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027B7" w:rsidP="0088193C" w14:paraId="52A921EE" w14:textId="52228613">
      <w:pPr>
        <w:spacing w:after="0" w:line="240" w:lineRule="auto"/>
        <w:contextualSpacing/>
        <w:jc w:val="center"/>
        <w:rPr>
          <w:rFonts w:ascii="Arial" w:hAnsi="Arial" w:eastAsiaTheme="majorEastAsia" w:cs="Arial"/>
          <w:b/>
          <w:bCs/>
          <w:spacing w:val="-10"/>
          <w:kern w:val="28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158750</wp:posOffset>
                </wp:positionV>
                <wp:extent cx="1149350" cy="527050"/>
                <wp:effectExtent l="0" t="0" r="127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93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5F4C" w:rsidP="00B15F4C" w14:textId="77777777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Form Approved </w:t>
                            </w:r>
                          </w:p>
                          <w:p w:rsidR="00B15F4C" w:rsidP="00B15F4C" w14:textId="77777777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OMB No. 0920-1154</w:t>
                            </w:r>
                          </w:p>
                          <w:p w:rsidR="00B15F4C" w:rsidP="00B15F4C" w14:textId="77777777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 Date 3/31/26</w:t>
                            </w:r>
                          </w:p>
                          <w:p w:rsidR="00B15F4C" w:rsidP="00B15F4C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90.5pt;height:41.5pt;margin-top:12.5pt;margin-left:39.3pt;mso-height-percent:0;mso-height-relative:margin;mso-position-horizontal:right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B15F4C" w:rsidP="00B15F4C" w14:paraId="0980526A" w14:textId="77777777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Form Approved </w:t>
                      </w:r>
                    </w:p>
                    <w:p w:rsidR="00B15F4C" w:rsidP="00B15F4C" w14:paraId="1AE670D8" w14:textId="77777777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OMB No. 0920-1154</w:t>
                      </w:r>
                    </w:p>
                    <w:p w:rsidR="00B15F4C" w:rsidP="00B15F4C" w14:paraId="1583DB20" w14:textId="77777777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 Date 3/31/26</w:t>
                      </w:r>
                    </w:p>
                    <w:p w:rsidR="00B15F4C" w:rsidP="00B15F4C" w14:paraId="7E7A0721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193C" w:rsidRPr="00B00EE6" w:rsidP="0088193C" w14:paraId="7CFBC81F" w14:textId="20720B26">
      <w:pPr>
        <w:spacing w:after="0" w:line="240" w:lineRule="auto"/>
        <w:contextualSpacing/>
        <w:jc w:val="center"/>
        <w:rPr>
          <w:rFonts w:ascii="Arial" w:hAnsi="Arial" w:eastAsiaTheme="majorEastAsia" w:cs="Arial"/>
          <w:b/>
          <w:bCs/>
          <w:spacing w:val="-10"/>
          <w:kern w:val="28"/>
          <w:sz w:val="28"/>
          <w:szCs w:val="28"/>
        </w:rPr>
      </w:pPr>
      <w:r w:rsidRPr="00B00EE6">
        <w:rPr>
          <w:rFonts w:ascii="Arial" w:hAnsi="Arial" w:eastAsiaTheme="majorEastAsia" w:cs="Arial"/>
          <w:b/>
          <w:bCs/>
          <w:spacing w:val="-10"/>
          <w:kern w:val="28"/>
          <w:sz w:val="28"/>
          <w:szCs w:val="28"/>
        </w:rPr>
        <w:t>NIOSH Heat Stress Training for Employers of Outdoor Workers</w:t>
      </w:r>
    </w:p>
    <w:p w:rsidR="0088193C" w:rsidRPr="00B00EE6" w:rsidP="0088193C" w14:paraId="62393A48" w14:textId="77777777">
      <w:pPr>
        <w:spacing w:line="254" w:lineRule="auto"/>
        <w:jc w:val="center"/>
        <w:rPr>
          <w:b/>
          <w:bCs/>
          <w:i/>
          <w:iCs/>
          <w:sz w:val="28"/>
          <w:szCs w:val="28"/>
        </w:rPr>
      </w:pPr>
    </w:p>
    <w:p w:rsidR="0088193C" w:rsidRPr="00B00EE6" w:rsidP="0088193C" w14:paraId="487DC116" w14:textId="77777777">
      <w:pPr>
        <w:spacing w:line="254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00EE6">
        <w:rPr>
          <w:rFonts w:ascii="Times New Roman" w:eastAsia="Times New Roman" w:hAnsi="Times New Roman" w:cs="Times New Roman"/>
          <w:b/>
          <w:sz w:val="28"/>
          <w:szCs w:val="24"/>
        </w:rPr>
        <w:t>Pre-Test</w:t>
      </w:r>
      <w:r w:rsidRPr="00B00EE6">
        <w:rPr>
          <w:rFonts w:ascii="Times New Roman" w:eastAsia="Times New Roman" w:hAnsi="Times New Roman" w:cs="Times New Roman"/>
          <w:b/>
          <w:sz w:val="28"/>
          <w:szCs w:val="24"/>
        </w:rPr>
        <w:br/>
      </w:r>
    </w:p>
    <w:p w:rsidR="0088193C" w:rsidRPr="00B00EE6" w:rsidP="0088193C" w14:paraId="1B65362C" w14:textId="77777777">
      <w:pPr>
        <w:keepNext/>
        <w:keepLines/>
        <w:numPr>
          <w:ilvl w:val="0"/>
          <w:numId w:val="36"/>
        </w:numPr>
        <w:spacing w:before="160" w:after="120" w:line="254" w:lineRule="auto"/>
        <w:outlineLvl w:val="1"/>
        <w:rPr>
          <w:rFonts w:ascii="Times New Roman" w:hAnsi="Times New Roman" w:eastAsiaTheme="majorEastAsia" w:cstheme="majorBidi"/>
          <w:b/>
          <w:sz w:val="26"/>
          <w:szCs w:val="26"/>
        </w:rPr>
      </w:pPr>
      <w:r w:rsidRPr="00B00EE6">
        <w:rPr>
          <w:rFonts w:ascii="Times New Roman" w:hAnsi="Times New Roman" w:eastAsiaTheme="majorEastAsia" w:cstheme="majorBidi"/>
          <w:b/>
          <w:sz w:val="26"/>
          <w:szCs w:val="26"/>
        </w:rPr>
        <w:t>Knowledge</w:t>
      </w:r>
    </w:p>
    <w:tbl>
      <w:tblPr>
        <w:tblStyle w:val="TableGrid3"/>
        <w:tblW w:w="0" w:type="auto"/>
        <w:jc w:val="center"/>
        <w:tblLook w:val="04A0"/>
      </w:tblPr>
      <w:tblGrid>
        <w:gridCol w:w="7102"/>
        <w:gridCol w:w="637"/>
        <w:gridCol w:w="738"/>
        <w:gridCol w:w="873"/>
      </w:tblGrid>
      <w:tr w14:paraId="4D731502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58" w:type="dxa"/>
            <w:shd w:val="clear" w:color="auto" w:fill="BFBFBF" w:themeFill="background1" w:themeFillShade="BF"/>
          </w:tcPr>
          <w:p w:rsidR="0088193C" w:rsidRPr="00B00EE6" w:rsidP="00C64CFB" w14:paraId="14DBECE9" w14:textId="77777777">
            <w:pPr>
              <w:spacing w:after="160" w:line="254" w:lineRule="auto"/>
              <w:rPr>
                <w:b/>
                <w:bCs/>
              </w:rPr>
            </w:pPr>
            <w:bookmarkStart w:id="0" w:name="_Hlk47517411"/>
            <w:r w:rsidRPr="00B00EE6">
              <w:rPr>
                <w:b/>
                <w:bCs/>
              </w:rPr>
              <w:t>True or False</w:t>
            </w:r>
          </w:p>
        </w:tc>
        <w:tc>
          <w:tcPr>
            <w:tcW w:w="637" w:type="dxa"/>
            <w:shd w:val="clear" w:color="auto" w:fill="BFBFBF" w:themeFill="background1" w:themeFillShade="BF"/>
          </w:tcPr>
          <w:p w:rsidR="0088193C" w:rsidRPr="00B00EE6" w:rsidP="00C64CFB" w14:paraId="541C5F97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True</w:t>
            </w:r>
          </w:p>
        </w:tc>
        <w:tc>
          <w:tcPr>
            <w:tcW w:w="742" w:type="dxa"/>
            <w:shd w:val="clear" w:color="auto" w:fill="BFBFBF" w:themeFill="background1" w:themeFillShade="BF"/>
          </w:tcPr>
          <w:p w:rsidR="0088193C" w:rsidRPr="00B00EE6" w:rsidP="00C64CFB" w14:paraId="5F8BFF7E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False</w:t>
            </w:r>
          </w:p>
        </w:tc>
        <w:tc>
          <w:tcPr>
            <w:tcW w:w="873" w:type="dxa"/>
            <w:shd w:val="clear" w:color="auto" w:fill="BFBFBF" w:themeFill="background1" w:themeFillShade="BF"/>
          </w:tcPr>
          <w:p w:rsidR="0088193C" w:rsidRPr="00B00EE6" w:rsidP="00C64CFB" w14:paraId="18D5643C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Unsure</w:t>
            </w:r>
          </w:p>
        </w:tc>
      </w:tr>
      <w:tr w14:paraId="482E2129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58" w:type="dxa"/>
          </w:tcPr>
          <w:p w:rsidR="0088193C" w:rsidRPr="00B00EE6" w:rsidP="00C64CFB" w14:paraId="52F9C4F1" w14:textId="77777777">
            <w:pPr>
              <w:spacing w:after="160" w:line="254" w:lineRule="auto"/>
            </w:pPr>
            <w:r w:rsidRPr="00B00EE6">
              <w:t>Some medications may affect tolerance to the heat</w:t>
            </w:r>
          </w:p>
        </w:tc>
        <w:tc>
          <w:tcPr>
            <w:tcW w:w="637" w:type="dxa"/>
            <w:vAlign w:val="center"/>
          </w:tcPr>
          <w:p w:rsidR="0088193C" w:rsidRPr="00B00EE6" w:rsidP="00C64CFB" w14:paraId="53053BE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42" w:type="dxa"/>
            <w:vAlign w:val="center"/>
          </w:tcPr>
          <w:p w:rsidR="0088193C" w:rsidRPr="00B00EE6" w:rsidP="00C64CFB" w14:paraId="0AD6D08D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8193C" w:rsidRPr="00B00EE6" w:rsidP="00C64CFB" w14:paraId="6E0B7255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2280E9D7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58" w:type="dxa"/>
          </w:tcPr>
          <w:p w:rsidR="0088193C" w:rsidRPr="00B00EE6" w:rsidP="00C64CFB" w14:paraId="2CBB0C85" w14:textId="77777777">
            <w:pPr>
              <w:spacing w:after="160" w:line="254" w:lineRule="auto"/>
            </w:pPr>
            <w:r w:rsidRPr="00B00EE6">
              <w:t xml:space="preserve">Victims always stop sweating with heat stroke. </w:t>
            </w:r>
          </w:p>
        </w:tc>
        <w:tc>
          <w:tcPr>
            <w:tcW w:w="637" w:type="dxa"/>
            <w:vAlign w:val="center"/>
          </w:tcPr>
          <w:p w:rsidR="0088193C" w:rsidRPr="00B00EE6" w:rsidP="00C64CFB" w14:paraId="1EDC1001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42" w:type="dxa"/>
            <w:vAlign w:val="center"/>
          </w:tcPr>
          <w:p w:rsidR="0088193C" w:rsidRPr="00B00EE6" w:rsidP="00C64CFB" w14:paraId="7B5EA6FD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8193C" w:rsidRPr="00B00EE6" w:rsidP="00C64CFB" w14:paraId="793933B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6BEAA155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58" w:type="dxa"/>
          </w:tcPr>
          <w:p w:rsidR="0088193C" w:rsidRPr="00B00EE6" w:rsidP="00C64CFB" w14:paraId="46979D2B" w14:textId="77777777">
            <w:pPr>
              <w:spacing w:after="160" w:line="254" w:lineRule="auto"/>
            </w:pPr>
            <w:r w:rsidRPr="00B00EE6">
              <w:t>Dark, infrequent urination may mean dehydration</w:t>
            </w:r>
          </w:p>
        </w:tc>
        <w:tc>
          <w:tcPr>
            <w:tcW w:w="637" w:type="dxa"/>
            <w:vAlign w:val="center"/>
          </w:tcPr>
          <w:p w:rsidR="0088193C" w:rsidRPr="00B00EE6" w:rsidP="00C64CFB" w14:paraId="41756013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42" w:type="dxa"/>
            <w:vAlign w:val="center"/>
          </w:tcPr>
          <w:p w:rsidR="0088193C" w:rsidRPr="00B00EE6" w:rsidP="00C64CFB" w14:paraId="4EF3907E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8193C" w:rsidRPr="00B00EE6" w:rsidP="00C64CFB" w14:paraId="70FB1893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094ABCE0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58" w:type="dxa"/>
          </w:tcPr>
          <w:p w:rsidR="0088193C" w:rsidRPr="00B00EE6" w:rsidP="00C64CFB" w14:paraId="233C234E" w14:textId="77777777">
            <w:pPr>
              <w:spacing w:after="160" w:line="254" w:lineRule="auto"/>
            </w:pPr>
            <w:r w:rsidRPr="00B00EE6">
              <w:t>High temperature and humidity are the only risk factors for heat-related illnesses</w:t>
            </w:r>
          </w:p>
        </w:tc>
        <w:tc>
          <w:tcPr>
            <w:tcW w:w="637" w:type="dxa"/>
            <w:vAlign w:val="center"/>
          </w:tcPr>
          <w:p w:rsidR="0088193C" w:rsidRPr="00B00EE6" w:rsidP="00C64CFB" w14:paraId="552330B1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42" w:type="dxa"/>
            <w:vAlign w:val="center"/>
          </w:tcPr>
          <w:p w:rsidR="0088193C" w:rsidRPr="00B00EE6" w:rsidP="00C64CFB" w14:paraId="420FC979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8193C" w:rsidRPr="00B00EE6" w:rsidP="00C64CFB" w14:paraId="72B0F242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64043E33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58" w:type="dxa"/>
          </w:tcPr>
          <w:p w:rsidR="0088193C" w:rsidRPr="00B00EE6" w:rsidP="00C64CFB" w14:paraId="133C8A43" w14:textId="77777777">
            <w:pPr>
              <w:spacing w:after="160" w:line="254" w:lineRule="auto"/>
            </w:pPr>
            <w:r w:rsidRPr="00B00EE6">
              <w:t>Taking a break in the air conditioning will ruin your acclimatization</w:t>
            </w:r>
          </w:p>
        </w:tc>
        <w:tc>
          <w:tcPr>
            <w:tcW w:w="637" w:type="dxa"/>
            <w:vAlign w:val="center"/>
          </w:tcPr>
          <w:p w:rsidR="0088193C" w:rsidRPr="00B00EE6" w:rsidP="00C64CFB" w14:paraId="1490D84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42" w:type="dxa"/>
            <w:vAlign w:val="center"/>
          </w:tcPr>
          <w:p w:rsidR="0088193C" w:rsidRPr="00B00EE6" w:rsidP="00C64CFB" w14:paraId="13C4D3AA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8193C" w:rsidRPr="00B00EE6" w:rsidP="00C64CFB" w14:paraId="00F8CE05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14A1042F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58" w:type="dxa"/>
          </w:tcPr>
          <w:p w:rsidR="0088193C" w:rsidRPr="00B00EE6" w:rsidP="00C64CFB" w14:paraId="11D32710" w14:textId="77777777">
            <w:pPr>
              <w:spacing w:after="160" w:line="254" w:lineRule="auto"/>
            </w:pPr>
            <w:r w:rsidRPr="00B00EE6">
              <w:t>Having a previous heat-related illness puts you at higher risk for another heat-related illness</w:t>
            </w:r>
          </w:p>
        </w:tc>
        <w:tc>
          <w:tcPr>
            <w:tcW w:w="637" w:type="dxa"/>
            <w:vAlign w:val="center"/>
          </w:tcPr>
          <w:p w:rsidR="0088193C" w:rsidRPr="00B00EE6" w:rsidP="00C64CFB" w14:paraId="6C8E4B6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42" w:type="dxa"/>
            <w:vAlign w:val="center"/>
          </w:tcPr>
          <w:p w:rsidR="0088193C" w:rsidRPr="00B00EE6" w:rsidP="00C64CFB" w14:paraId="29EFB045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8193C" w:rsidRPr="00B00EE6" w:rsidP="00C64CFB" w14:paraId="6B4A18A9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7894F4F3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58" w:type="dxa"/>
          </w:tcPr>
          <w:p w:rsidR="0088193C" w:rsidRPr="00B00EE6" w:rsidP="00C64CFB" w14:paraId="002A2B10" w14:textId="77777777">
            <w:pPr>
              <w:spacing w:after="160" w:line="254" w:lineRule="auto"/>
            </w:pPr>
            <w:r w:rsidRPr="00B00EE6">
              <w:t>Salt tablets are an effective way to restore electrolytes lost during sweating</w:t>
            </w:r>
          </w:p>
        </w:tc>
        <w:tc>
          <w:tcPr>
            <w:tcW w:w="637" w:type="dxa"/>
            <w:vAlign w:val="center"/>
          </w:tcPr>
          <w:p w:rsidR="0088193C" w:rsidRPr="00B00EE6" w:rsidP="00C64CFB" w14:paraId="6CC2A9D3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42" w:type="dxa"/>
            <w:vAlign w:val="center"/>
          </w:tcPr>
          <w:p w:rsidR="0088193C" w:rsidRPr="00B00EE6" w:rsidP="00C64CFB" w14:paraId="02F9F985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8193C" w:rsidRPr="00B00EE6" w:rsidP="00C64CFB" w14:paraId="4AE61A8A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tr w14:paraId="0DCFA07C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58" w:type="dxa"/>
          </w:tcPr>
          <w:p w:rsidR="0088193C" w:rsidRPr="00B00EE6" w:rsidP="00C64CFB" w14:paraId="058616CD" w14:textId="77777777">
            <w:pPr>
              <w:spacing w:after="160" w:line="254" w:lineRule="auto"/>
            </w:pPr>
            <w:r w:rsidRPr="00B00EE6">
              <w:t>Heat stroke is not always a medical emergency</w:t>
            </w:r>
          </w:p>
        </w:tc>
        <w:tc>
          <w:tcPr>
            <w:tcW w:w="637" w:type="dxa"/>
            <w:vAlign w:val="center"/>
          </w:tcPr>
          <w:p w:rsidR="0088193C" w:rsidRPr="00B00EE6" w:rsidP="00C64CFB" w14:paraId="0425682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42" w:type="dxa"/>
            <w:vAlign w:val="center"/>
          </w:tcPr>
          <w:p w:rsidR="0088193C" w:rsidRPr="00B00EE6" w:rsidP="00C64CFB" w14:paraId="2A19640E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873" w:type="dxa"/>
            <w:vAlign w:val="center"/>
          </w:tcPr>
          <w:p w:rsidR="0088193C" w:rsidRPr="00B00EE6" w:rsidP="00C64CFB" w14:paraId="2B20364B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</w:tr>
      <w:bookmarkEnd w:id="0"/>
    </w:tbl>
    <w:p w:rsidR="0088193C" w:rsidRPr="00B00EE6" w:rsidP="0088193C" w14:paraId="714C623A" w14:textId="77777777">
      <w:pPr>
        <w:spacing w:line="254" w:lineRule="auto"/>
      </w:pPr>
    </w:p>
    <w:p w:rsidR="0088193C" w:rsidRPr="00B00EE6" w:rsidP="0088193C" w14:paraId="1A613938" w14:textId="5F2D7FD5">
      <w:pPr>
        <w:keepNext/>
        <w:keepLines/>
        <w:numPr>
          <w:ilvl w:val="0"/>
          <w:numId w:val="36"/>
        </w:numPr>
        <w:spacing w:before="160" w:after="120" w:line="254" w:lineRule="auto"/>
        <w:outlineLvl w:val="1"/>
        <w:rPr>
          <w:rFonts w:ascii="Times New Roman" w:hAnsi="Times New Roman" w:eastAsiaTheme="majorEastAsia" w:cstheme="majorBidi"/>
          <w:b/>
          <w:sz w:val="26"/>
          <w:szCs w:val="26"/>
        </w:rPr>
      </w:pPr>
      <w:r w:rsidRPr="00D619E7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2177415</wp:posOffset>
                </wp:positionV>
                <wp:extent cx="6257925" cy="1022350"/>
                <wp:effectExtent l="0" t="0" r="28575" b="254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E7" w:rsidRPr="00A36CE7" w:rsidP="00D619E7" w14:textId="2EB4B9A1">
                            <w:pPr>
                              <w:pStyle w:val="BodyText"/>
                              <w:kinsoku w:val="0"/>
                              <w:overflowPunct w:val="0"/>
                              <w:ind w:left="20" w:right="18"/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Public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reporting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burden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 this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of information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estimated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average</w:t>
                            </w:r>
                            <w:r w:rsidRPr="00A36CE7">
                              <w:rPr>
                                <w:rFonts w:cstheme="minorHAnsi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286A">
                              <w:rPr>
                                <w:rFonts w:cstheme="minorHAnsi"/>
                                <w:spacing w:val="3"/>
                                <w:sz w:val="16"/>
                                <w:szCs w:val="16"/>
                              </w:rPr>
                              <w:t>20 mins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per response,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including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the</w:t>
                            </w:r>
                            <w:r w:rsidRPr="00A36CE7">
                              <w:rPr>
                                <w:rFonts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time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for reviewing</w:t>
                            </w:r>
                            <w:r w:rsidRPr="00A36CE7">
                              <w:rPr>
                                <w:rFonts w:cstheme="minorHAnsi"/>
                                <w:spacing w:val="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instructions,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searching existing data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sources,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gathering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and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maintaining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the</w:t>
                            </w:r>
                            <w:r w:rsidRPr="00A36CE7">
                              <w:rPr>
                                <w:rFonts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data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needed,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and completing and reviewing the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 w:rsidRPr="00A36CE7">
                              <w:rPr>
                                <w:rFonts w:cstheme="minorHAnsi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information.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agency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may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not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conduct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or sponsor,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and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person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not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required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respond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of information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unless it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displays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Pr="00A36CE7">
                              <w:rPr>
                                <w:rFonts w:cstheme="minorHAnsi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currently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valid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OMB control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number.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Send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comments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regarding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this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burden estimate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or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any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other aspect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this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 information,</w:t>
                            </w:r>
                            <w:r w:rsidRPr="00A36CE7">
                              <w:rPr>
                                <w:rFonts w:cstheme="minorHAnsi"/>
                                <w:spacing w:val="6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including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suggestions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for reducing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this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burden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A36CE7">
                              <w:rPr>
                                <w:rFonts w:cstheme="minorHAns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CDC/ATSDR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Reports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Clearance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Officer;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1600 Clifton Road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NE, </w:t>
                            </w:r>
                            <w:r w:rsidRPr="00EA198C" w:rsidR="00EA198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MS H21-8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Atlanta,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Georgia</w:t>
                            </w:r>
                            <w:r w:rsidRPr="00A36CE7">
                              <w:rPr>
                                <w:rFonts w:cstheme="minorHAnsi"/>
                                <w:spacing w:val="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30333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ATTN: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PRA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(0920-</w:t>
                            </w:r>
                            <w:r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1154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492.75pt;height:80.5pt;margin-top:171.45pt;margin-left:-1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D619E7" w:rsidRPr="00A36CE7" w:rsidP="00D619E7" w14:paraId="000A2875" w14:textId="2EB4B9A1">
                      <w:pPr>
                        <w:pStyle w:val="BodyText"/>
                        <w:kinsoku w:val="0"/>
                        <w:overflowPunct w:val="0"/>
                        <w:ind w:left="20" w:right="18"/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</w:pP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Public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reporting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burden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 this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of information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is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estimated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average</w:t>
                      </w:r>
                      <w:r w:rsidRPr="00A36CE7">
                        <w:rPr>
                          <w:rFonts w:cstheme="minorHAnsi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="0014286A">
                        <w:rPr>
                          <w:rFonts w:cstheme="minorHAnsi"/>
                          <w:spacing w:val="3"/>
                          <w:sz w:val="16"/>
                          <w:szCs w:val="16"/>
                        </w:rPr>
                        <w:t>20 mins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per response,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including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the</w:t>
                      </w:r>
                      <w:r w:rsidRPr="00A36CE7">
                        <w:rPr>
                          <w:rFonts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time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for reviewing</w:t>
                      </w:r>
                      <w:r w:rsidRPr="00A36CE7">
                        <w:rPr>
                          <w:rFonts w:cstheme="minorHAnsi"/>
                          <w:spacing w:val="29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instructions,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searching existing data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sources,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gathering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and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maintaining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the</w:t>
                      </w:r>
                      <w:r w:rsidRPr="00A36CE7">
                        <w:rPr>
                          <w:rFonts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data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needed,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and completing and reviewing the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</w:t>
                      </w:r>
                      <w:r w:rsidRPr="00A36CE7">
                        <w:rPr>
                          <w:rFonts w:cstheme="minorHAnsi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information.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An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agency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may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not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conduct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or sponsor,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and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a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person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is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not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required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respond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a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of information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unless it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displays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 a</w:t>
                      </w:r>
                      <w:r w:rsidRPr="00A36CE7">
                        <w:rPr>
                          <w:rFonts w:cstheme="minorHAnsi"/>
                          <w:spacing w:val="4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currently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valid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OMB control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number.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Send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comments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regarding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this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burden estimate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or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any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other aspect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this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 information,</w:t>
                      </w:r>
                      <w:r w:rsidRPr="00A36CE7">
                        <w:rPr>
                          <w:rFonts w:cstheme="minorHAnsi"/>
                          <w:spacing w:val="6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including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suggestions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for reducing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this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burden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A36CE7">
                        <w:rPr>
                          <w:rFonts w:cstheme="minorHAnsi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-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CDC/ATSDR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Reports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Clearance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Officer;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1600 Clifton Road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NE, </w:t>
                      </w:r>
                      <w:r w:rsidRPr="00EA198C" w:rsidR="00EA198C">
                        <w:rPr>
                          <w:rFonts w:cstheme="minorHAnsi"/>
                          <w:sz w:val="16"/>
                          <w:szCs w:val="16"/>
                        </w:rPr>
                        <w:t>MS H21-8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,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Atlanta,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Georgia</w:t>
                      </w:r>
                      <w:r w:rsidRPr="00A36CE7">
                        <w:rPr>
                          <w:rFonts w:cstheme="minorHAnsi"/>
                          <w:spacing w:val="69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30333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ATTN: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PRA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(0920-</w:t>
                      </w:r>
                      <w:r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1154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0EE6" w:rsidR="0088193C">
        <w:rPr>
          <w:rFonts w:ascii="Times New Roman" w:hAnsi="Times New Roman" w:eastAsiaTheme="majorEastAsia" w:cstheme="majorBidi"/>
          <w:b/>
          <w:sz w:val="26"/>
          <w:szCs w:val="26"/>
        </w:rPr>
        <w:t>Behavior Intentions</w:t>
      </w:r>
    </w:p>
    <w:tbl>
      <w:tblPr>
        <w:tblStyle w:val="TableGrid3"/>
        <w:tblW w:w="0" w:type="auto"/>
        <w:jc w:val="center"/>
        <w:tblLook w:val="04A0"/>
      </w:tblPr>
      <w:tblGrid>
        <w:gridCol w:w="4154"/>
        <w:gridCol w:w="1045"/>
        <w:gridCol w:w="368"/>
        <w:gridCol w:w="362"/>
        <w:gridCol w:w="368"/>
        <w:gridCol w:w="427"/>
        <w:gridCol w:w="382"/>
        <w:gridCol w:w="362"/>
        <w:gridCol w:w="362"/>
        <w:gridCol w:w="362"/>
        <w:gridCol w:w="1158"/>
      </w:tblGrid>
      <w:tr w14:paraId="0636D1FB" w14:textId="77777777" w:rsidTr="00D619E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54" w:type="dxa"/>
            <w:shd w:val="clear" w:color="auto" w:fill="BFBFBF" w:themeFill="background1" w:themeFillShade="BF"/>
          </w:tcPr>
          <w:p w:rsidR="0088193C" w:rsidRPr="00B00EE6" w:rsidP="00C64CFB" w14:paraId="1EDCCD6C" w14:textId="77777777">
            <w:pPr>
              <w:spacing w:after="160" w:line="254" w:lineRule="auto"/>
              <w:rPr>
                <w:b/>
                <w:bCs/>
              </w:rPr>
            </w:pPr>
            <w:bookmarkStart w:id="1" w:name="_Hlk50990645"/>
            <w:r w:rsidRPr="00B00EE6">
              <w:rPr>
                <w:b/>
                <w:bCs/>
              </w:rPr>
              <w:t>30f. Thinking about the next 6 months,</w:t>
            </w:r>
            <w:r w:rsidRPr="00B00EE6">
              <w:t xml:space="preserve"> </w:t>
            </w:r>
            <w:r w:rsidRPr="00B00EE6">
              <w:rPr>
                <w:b/>
                <w:bCs/>
              </w:rPr>
              <w:t xml:space="preserve">on a scale from 1 to 10, where 1 is </w:t>
            </w:r>
            <w:r w:rsidRPr="00B00EE6">
              <w:rPr>
                <w:b/>
                <w:bCs/>
                <w:i/>
                <w:iCs/>
              </w:rPr>
              <w:t>not at all likely</w:t>
            </w:r>
            <w:r w:rsidRPr="00B00EE6">
              <w:rPr>
                <w:b/>
                <w:bCs/>
              </w:rPr>
              <w:t xml:space="preserve"> and 10 is </w:t>
            </w:r>
            <w:r w:rsidRPr="00B00EE6">
              <w:rPr>
                <w:b/>
                <w:bCs/>
                <w:i/>
                <w:iCs/>
              </w:rPr>
              <w:t>extremely likely</w:t>
            </w:r>
            <w:r w:rsidRPr="00B00EE6">
              <w:rPr>
                <w:b/>
                <w:bCs/>
              </w:rPr>
              <w:t>, how likely are you to do the following at your workplace?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bottom"/>
          </w:tcPr>
          <w:p w:rsidR="0088193C" w:rsidRPr="00B00EE6" w:rsidP="00C64CFB" w14:paraId="17C164EE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Not at all likely</w:t>
            </w:r>
          </w:p>
          <w:p w:rsidR="0088193C" w:rsidRPr="00B00EE6" w:rsidP="00C64CFB" w14:paraId="7149B6E1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1</w:t>
            </w:r>
          </w:p>
        </w:tc>
        <w:tc>
          <w:tcPr>
            <w:tcW w:w="368" w:type="dxa"/>
            <w:shd w:val="clear" w:color="auto" w:fill="BFBFBF" w:themeFill="background1" w:themeFillShade="BF"/>
            <w:vAlign w:val="bottom"/>
          </w:tcPr>
          <w:p w:rsidR="0088193C" w:rsidRPr="00B00EE6" w:rsidP="00C64CFB" w14:paraId="33F9CD53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2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bottom"/>
          </w:tcPr>
          <w:p w:rsidR="0088193C" w:rsidRPr="00B00EE6" w:rsidP="00C64CFB" w14:paraId="1146BF19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3</w:t>
            </w:r>
          </w:p>
        </w:tc>
        <w:tc>
          <w:tcPr>
            <w:tcW w:w="368" w:type="dxa"/>
            <w:shd w:val="clear" w:color="auto" w:fill="BFBFBF" w:themeFill="background1" w:themeFillShade="BF"/>
            <w:vAlign w:val="bottom"/>
          </w:tcPr>
          <w:p w:rsidR="0088193C" w:rsidRPr="00B00EE6" w:rsidP="00C64CFB" w14:paraId="621DE2AB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4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bottom"/>
          </w:tcPr>
          <w:p w:rsidR="0088193C" w:rsidRPr="00B00EE6" w:rsidP="00C64CFB" w14:paraId="2F8DA9FE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5</w:t>
            </w:r>
          </w:p>
        </w:tc>
        <w:tc>
          <w:tcPr>
            <w:tcW w:w="382" w:type="dxa"/>
            <w:shd w:val="clear" w:color="auto" w:fill="BFBFBF" w:themeFill="background1" w:themeFillShade="BF"/>
            <w:vAlign w:val="bottom"/>
          </w:tcPr>
          <w:p w:rsidR="0088193C" w:rsidRPr="00B00EE6" w:rsidP="00C64CFB" w14:paraId="68BF3004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6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bottom"/>
          </w:tcPr>
          <w:p w:rsidR="0088193C" w:rsidRPr="00B00EE6" w:rsidP="00C64CFB" w14:paraId="09A1F2E2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7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bottom"/>
          </w:tcPr>
          <w:p w:rsidR="0088193C" w:rsidRPr="00B00EE6" w:rsidP="00C64CFB" w14:paraId="24EF6B05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8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bottom"/>
          </w:tcPr>
          <w:p w:rsidR="0088193C" w:rsidRPr="00B00EE6" w:rsidP="00C64CFB" w14:paraId="0FE96B06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9</w:t>
            </w:r>
          </w:p>
        </w:tc>
        <w:tc>
          <w:tcPr>
            <w:tcW w:w="1158" w:type="dxa"/>
            <w:shd w:val="clear" w:color="auto" w:fill="BFBFBF" w:themeFill="background1" w:themeFillShade="BF"/>
            <w:vAlign w:val="bottom"/>
          </w:tcPr>
          <w:p w:rsidR="0088193C" w:rsidRPr="00B00EE6" w:rsidP="00C64CFB" w14:paraId="08BB6E3E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Extremely likely</w:t>
            </w:r>
          </w:p>
          <w:p w:rsidR="0088193C" w:rsidRPr="00B00EE6" w:rsidP="00C64CFB" w14:paraId="198108AF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10</w:t>
            </w:r>
          </w:p>
        </w:tc>
      </w:tr>
      <w:tr w14:paraId="1B0D3003" w14:textId="77777777" w:rsidTr="00D619E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54" w:type="dxa"/>
          </w:tcPr>
          <w:p w:rsidR="0088193C" w:rsidRPr="00B00EE6" w:rsidP="00C64CFB" w14:paraId="00224AB3" w14:textId="77777777">
            <w:pPr>
              <w:spacing w:after="160" w:line="254" w:lineRule="auto"/>
            </w:pPr>
            <w:r w:rsidRPr="00B00EE6">
              <w:t>Use an acclimatization program</w:t>
            </w:r>
          </w:p>
        </w:tc>
        <w:tc>
          <w:tcPr>
            <w:tcW w:w="1045" w:type="dxa"/>
            <w:vAlign w:val="center"/>
          </w:tcPr>
          <w:p w:rsidR="0088193C" w:rsidRPr="00B00EE6" w:rsidP="00C64CFB" w14:paraId="3E98779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8193C" w:rsidRPr="00B00EE6" w:rsidP="00C64CFB" w14:paraId="7A2FB48A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</w:tcPr>
          <w:p w:rsidR="0088193C" w:rsidRPr="00B00EE6" w:rsidP="00C64CFB" w14:paraId="132E099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8193C" w:rsidRPr="00B00EE6" w:rsidP="00C64CFB" w14:paraId="6831EE31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427" w:type="dxa"/>
            <w:vAlign w:val="center"/>
          </w:tcPr>
          <w:p w:rsidR="0088193C" w:rsidRPr="00B00EE6" w:rsidP="00C64CFB" w14:paraId="5E8BCAEE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82" w:type="dxa"/>
          </w:tcPr>
          <w:p w:rsidR="0088193C" w:rsidRPr="00B00EE6" w:rsidP="00C64CFB" w14:paraId="33F4F35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</w:tcPr>
          <w:p w:rsidR="0088193C" w:rsidRPr="00B00EE6" w:rsidP="00C64CFB" w14:paraId="5728132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</w:tcPr>
          <w:p w:rsidR="0088193C" w:rsidRPr="00B00EE6" w:rsidP="00C64CFB" w14:paraId="3773314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</w:tcPr>
          <w:p w:rsidR="0088193C" w:rsidRPr="00B00EE6" w:rsidP="00C64CFB" w14:paraId="5937666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58" w:type="dxa"/>
            <w:vAlign w:val="center"/>
          </w:tcPr>
          <w:p w:rsidR="0088193C" w:rsidRPr="00B00EE6" w:rsidP="00C64CFB" w14:paraId="3D5FB0C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7B513DC1" w14:textId="77777777" w:rsidTr="00D619E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54" w:type="dxa"/>
          </w:tcPr>
          <w:p w:rsidR="0088193C" w:rsidRPr="00B00EE6" w:rsidP="00C64CFB" w14:paraId="63F7B0A4" w14:textId="77777777">
            <w:pPr>
              <w:spacing w:after="160" w:line="254" w:lineRule="auto"/>
            </w:pPr>
            <w:r w:rsidRPr="00B00EE6">
              <w:t>Provide annual heat stress training for workers</w:t>
            </w:r>
          </w:p>
        </w:tc>
        <w:tc>
          <w:tcPr>
            <w:tcW w:w="1045" w:type="dxa"/>
            <w:vAlign w:val="center"/>
          </w:tcPr>
          <w:p w:rsidR="0088193C" w:rsidRPr="00B00EE6" w:rsidP="005B6E87" w14:paraId="30405D5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8193C" w:rsidRPr="00B00EE6" w:rsidP="005B6E87" w14:paraId="3049C3AC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18E47AF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8193C" w:rsidRPr="00B00EE6" w:rsidP="005B6E87" w14:paraId="104F567E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427" w:type="dxa"/>
            <w:vAlign w:val="center"/>
          </w:tcPr>
          <w:p w:rsidR="0088193C" w:rsidRPr="00B00EE6" w:rsidP="005B6E87" w14:paraId="4EB5C8A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82" w:type="dxa"/>
            <w:vAlign w:val="center"/>
          </w:tcPr>
          <w:p w:rsidR="0088193C" w:rsidRPr="00B00EE6" w:rsidP="005B6E87" w14:paraId="2EE0C22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7F855789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397C2F4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6C2DE6FE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58" w:type="dxa"/>
            <w:vAlign w:val="center"/>
          </w:tcPr>
          <w:p w:rsidR="0088193C" w:rsidRPr="00B00EE6" w:rsidP="005B6E87" w14:paraId="38038D5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56828828" w14:textId="77777777" w:rsidTr="00D619E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54" w:type="dxa"/>
          </w:tcPr>
          <w:p w:rsidR="0088193C" w:rsidRPr="00B00EE6" w:rsidP="00C64CFB" w14:paraId="76BB1370" w14:textId="77777777">
            <w:pPr>
              <w:spacing w:after="160" w:line="254" w:lineRule="auto"/>
            </w:pPr>
            <w:r w:rsidRPr="00B00EE6">
              <w:t>Ensure workers take rest breaks</w:t>
            </w:r>
          </w:p>
        </w:tc>
        <w:tc>
          <w:tcPr>
            <w:tcW w:w="1045" w:type="dxa"/>
            <w:vAlign w:val="center"/>
          </w:tcPr>
          <w:p w:rsidR="0088193C" w:rsidRPr="00B00EE6" w:rsidP="00C64CFB" w14:paraId="01E5B97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8193C" w:rsidRPr="00B00EE6" w:rsidP="005B6E87" w14:paraId="65097F05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385ACCC5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8193C" w:rsidRPr="00B00EE6" w:rsidP="005B6E87" w14:paraId="0E6E65E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427" w:type="dxa"/>
            <w:vAlign w:val="center"/>
          </w:tcPr>
          <w:p w:rsidR="0088193C" w:rsidRPr="00B00EE6" w:rsidP="005B6E87" w14:paraId="3C481B9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82" w:type="dxa"/>
            <w:vAlign w:val="center"/>
          </w:tcPr>
          <w:p w:rsidR="0088193C" w:rsidRPr="00B00EE6" w:rsidP="005B6E87" w14:paraId="355682E9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52E8FA7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4EDC73B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7A4F922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58" w:type="dxa"/>
            <w:vAlign w:val="center"/>
          </w:tcPr>
          <w:p w:rsidR="0088193C" w:rsidRPr="00B00EE6" w:rsidP="005B6E87" w14:paraId="59A6291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3AA1A5B0" w14:textId="77777777" w:rsidTr="00D619E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54" w:type="dxa"/>
          </w:tcPr>
          <w:p w:rsidR="0088193C" w:rsidRPr="00B00EE6" w:rsidP="00C64CFB" w14:paraId="68AE4098" w14:textId="77777777">
            <w:pPr>
              <w:spacing w:after="160" w:line="254" w:lineRule="auto"/>
            </w:pPr>
            <w:r w:rsidRPr="00B00EE6">
              <w:t>Ensure workers are hydrating properly</w:t>
            </w:r>
          </w:p>
        </w:tc>
        <w:tc>
          <w:tcPr>
            <w:tcW w:w="1045" w:type="dxa"/>
            <w:vAlign w:val="center"/>
          </w:tcPr>
          <w:p w:rsidR="0088193C" w:rsidRPr="00B00EE6" w:rsidP="00C64CFB" w14:paraId="7FF0EDC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8193C" w:rsidRPr="00B00EE6" w:rsidP="005B6E87" w14:paraId="58DF782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1010A61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8193C" w:rsidRPr="00B00EE6" w:rsidP="005B6E87" w14:paraId="69BF9B5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427" w:type="dxa"/>
            <w:vAlign w:val="center"/>
          </w:tcPr>
          <w:p w:rsidR="0088193C" w:rsidRPr="00B00EE6" w:rsidP="005B6E87" w14:paraId="76B819A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82" w:type="dxa"/>
            <w:vAlign w:val="center"/>
          </w:tcPr>
          <w:p w:rsidR="0088193C" w:rsidRPr="00B00EE6" w:rsidP="005B6E87" w14:paraId="0FBDC1F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7DC7CCF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750F199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5F5490A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58" w:type="dxa"/>
            <w:vAlign w:val="center"/>
          </w:tcPr>
          <w:p w:rsidR="0088193C" w:rsidRPr="00B00EE6" w:rsidP="005B6E87" w14:paraId="4A3DA9A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4B857676" w14:textId="77777777" w:rsidTr="00D619E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54" w:type="dxa"/>
          </w:tcPr>
          <w:p w:rsidR="0088193C" w:rsidRPr="00B00EE6" w:rsidP="00C64CFB" w14:paraId="665E11C0" w14:textId="77777777">
            <w:pPr>
              <w:spacing w:after="160" w:line="254" w:lineRule="auto"/>
            </w:pPr>
            <w:r w:rsidRPr="00B00EE6">
              <w:t>Make updates or develop a heat illness prevention program</w:t>
            </w:r>
          </w:p>
        </w:tc>
        <w:tc>
          <w:tcPr>
            <w:tcW w:w="1045" w:type="dxa"/>
            <w:vAlign w:val="center"/>
          </w:tcPr>
          <w:p w:rsidR="0088193C" w:rsidRPr="00B00EE6" w:rsidP="00C64CFB" w14:paraId="41DBD129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8193C" w:rsidRPr="00B00EE6" w:rsidP="005B6E87" w14:paraId="28F3E6A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2FE3E5C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8193C" w:rsidRPr="00B00EE6" w:rsidP="005B6E87" w14:paraId="54F24EE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427" w:type="dxa"/>
            <w:vAlign w:val="center"/>
          </w:tcPr>
          <w:p w:rsidR="0088193C" w:rsidRPr="00B00EE6" w:rsidP="005B6E87" w14:paraId="6ECA687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82" w:type="dxa"/>
            <w:vAlign w:val="center"/>
          </w:tcPr>
          <w:p w:rsidR="0088193C" w:rsidRPr="00B00EE6" w:rsidP="005B6E87" w14:paraId="6617321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22E97C7E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7259A2F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73CE02F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58" w:type="dxa"/>
            <w:vAlign w:val="center"/>
          </w:tcPr>
          <w:p w:rsidR="0088193C" w:rsidRPr="00B00EE6" w:rsidP="005B6E87" w14:paraId="4153EBAF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51C549FC" w14:textId="77777777" w:rsidTr="00D619E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54" w:type="dxa"/>
          </w:tcPr>
          <w:p w:rsidR="0088193C" w:rsidRPr="00B00EE6" w:rsidP="00C64CFB" w14:paraId="5A1E5732" w14:textId="39DA341F">
            <w:pPr>
              <w:spacing w:after="160" w:line="254" w:lineRule="auto"/>
            </w:pPr>
            <w:r w:rsidRPr="00B00EE6">
              <w:t>Identify heat stress resources for my workers</w:t>
            </w:r>
          </w:p>
        </w:tc>
        <w:tc>
          <w:tcPr>
            <w:tcW w:w="1045" w:type="dxa"/>
            <w:vAlign w:val="center"/>
          </w:tcPr>
          <w:p w:rsidR="0088193C" w:rsidRPr="00B00EE6" w:rsidP="00C64CFB" w14:paraId="5903FA3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8193C" w:rsidRPr="00B00EE6" w:rsidP="005B6E87" w14:paraId="08A232A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517CCB29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8" w:type="dxa"/>
            <w:vAlign w:val="center"/>
          </w:tcPr>
          <w:p w:rsidR="0088193C" w:rsidRPr="00B00EE6" w:rsidP="005B6E87" w14:paraId="3B8AD616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427" w:type="dxa"/>
            <w:vAlign w:val="center"/>
          </w:tcPr>
          <w:p w:rsidR="0088193C" w:rsidRPr="00B00EE6" w:rsidP="005B6E87" w14:paraId="5843DCF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82" w:type="dxa"/>
            <w:vAlign w:val="center"/>
          </w:tcPr>
          <w:p w:rsidR="0088193C" w:rsidRPr="00B00EE6" w:rsidP="005B6E87" w14:paraId="3E7FBFF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45F3A22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2EA1441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362" w:type="dxa"/>
            <w:vAlign w:val="center"/>
          </w:tcPr>
          <w:p w:rsidR="0088193C" w:rsidRPr="00B00EE6" w:rsidP="005B6E87" w14:paraId="7BBE9CA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58" w:type="dxa"/>
            <w:vAlign w:val="center"/>
          </w:tcPr>
          <w:p w:rsidR="0088193C" w:rsidRPr="00B00EE6" w:rsidP="005B6E87" w14:paraId="5A8C41C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bookmarkEnd w:id="1"/>
    </w:tbl>
    <w:p w:rsidR="0088193C" w:rsidRPr="00B00EE6" w:rsidP="0088193C" w14:paraId="18B433B2" w14:textId="16A8A779">
      <w:pPr>
        <w:spacing w:line="254" w:lineRule="auto"/>
      </w:pPr>
    </w:p>
    <w:p w:rsidR="0088193C" w:rsidRPr="00B00EE6" w:rsidP="0088193C" w14:paraId="543003C3" w14:textId="77777777">
      <w:pPr>
        <w:spacing w:line="254" w:lineRule="auto"/>
        <w:rPr>
          <w:sz w:val="24"/>
          <w:szCs w:val="24"/>
        </w:rPr>
      </w:pPr>
      <w:r w:rsidRPr="00B00EE6">
        <w:rPr>
          <w:sz w:val="24"/>
          <w:szCs w:val="24"/>
        </w:rPr>
        <w:t>For 30f, if you selected 1-5 for any of the activities, are there particular reasons? Please describe.</w:t>
      </w:r>
    </w:p>
    <w:tbl>
      <w:tblPr>
        <w:tblStyle w:val="TableGrid3"/>
        <w:tblW w:w="0" w:type="auto"/>
        <w:tblLook w:val="04A0"/>
      </w:tblPr>
      <w:tblGrid>
        <w:gridCol w:w="9350"/>
      </w:tblGrid>
      <w:tr w14:paraId="5BF0DE0C" w14:textId="77777777" w:rsidTr="00C64CFB">
        <w:tblPrEx>
          <w:tblW w:w="0" w:type="auto"/>
          <w:tblLook w:val="04A0"/>
        </w:tblPrEx>
        <w:tc>
          <w:tcPr>
            <w:tcW w:w="10070" w:type="dxa"/>
          </w:tcPr>
          <w:p w:rsidR="0088193C" w:rsidRPr="00B00EE6" w:rsidP="00C64CFB" w14:paraId="510D3059" w14:textId="77777777">
            <w:pPr>
              <w:spacing w:after="160" w:line="254" w:lineRule="auto"/>
            </w:pPr>
          </w:p>
          <w:p w:rsidR="0088193C" w:rsidRPr="00B00EE6" w:rsidP="00C64CFB" w14:paraId="02049E60" w14:textId="77777777">
            <w:pPr>
              <w:spacing w:after="160" w:line="254" w:lineRule="auto"/>
            </w:pPr>
          </w:p>
          <w:p w:rsidR="0088193C" w:rsidRPr="00B00EE6" w:rsidP="00C64CFB" w14:paraId="063C8CC4" w14:textId="77777777">
            <w:pPr>
              <w:spacing w:after="160" w:line="254" w:lineRule="auto"/>
            </w:pPr>
          </w:p>
        </w:tc>
      </w:tr>
    </w:tbl>
    <w:p w:rsidR="0088193C" w:rsidRPr="00B00EE6" w:rsidP="0088193C" w14:paraId="42834E96" w14:textId="77777777"/>
    <w:p w:rsidR="0088193C" w:rsidRPr="00B00EE6" w:rsidP="0088193C" w14:paraId="426AB20D" w14:textId="77777777">
      <w:pPr>
        <w:keepNext/>
        <w:keepLines/>
        <w:numPr>
          <w:ilvl w:val="0"/>
          <w:numId w:val="36"/>
        </w:numPr>
        <w:spacing w:before="160" w:after="120" w:line="254" w:lineRule="auto"/>
        <w:outlineLvl w:val="1"/>
        <w:rPr>
          <w:rFonts w:ascii="Times New Roman" w:hAnsi="Times New Roman" w:eastAsiaTheme="majorEastAsia" w:cstheme="majorBidi"/>
          <w:b/>
          <w:sz w:val="26"/>
          <w:szCs w:val="26"/>
        </w:rPr>
      </w:pPr>
      <w:r w:rsidRPr="00B00EE6">
        <w:rPr>
          <w:rFonts w:ascii="Times New Roman" w:hAnsi="Times New Roman" w:eastAsiaTheme="majorEastAsia" w:cstheme="majorBidi"/>
          <w:b/>
          <w:sz w:val="26"/>
          <w:szCs w:val="26"/>
        </w:rPr>
        <w:t>Self-efficacy</w:t>
      </w:r>
    </w:p>
    <w:tbl>
      <w:tblPr>
        <w:tblStyle w:val="TableGrid3"/>
        <w:tblW w:w="0" w:type="auto"/>
        <w:jc w:val="center"/>
        <w:tblLook w:val="04A0"/>
      </w:tblPr>
      <w:tblGrid>
        <w:gridCol w:w="3602"/>
        <w:gridCol w:w="1138"/>
        <w:gridCol w:w="1092"/>
        <w:gridCol w:w="1288"/>
        <w:gridCol w:w="1092"/>
        <w:gridCol w:w="1138"/>
      </w:tblGrid>
      <w:tr w14:paraId="320EF476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  <w:shd w:val="clear" w:color="auto" w:fill="BFBFBF" w:themeFill="background1" w:themeFillShade="BF"/>
          </w:tcPr>
          <w:p w:rsidR="0088193C" w:rsidRPr="00B00EE6" w:rsidP="00C64CFB" w14:paraId="123D633C" w14:textId="77777777">
            <w:pPr>
              <w:spacing w:after="160" w:line="254" w:lineRule="auto"/>
              <w:rPr>
                <w:b/>
                <w:bCs/>
              </w:rPr>
            </w:pPr>
            <w:r w:rsidRPr="00B00EE6">
              <w:rPr>
                <w:b/>
                <w:bCs/>
              </w:rPr>
              <w:t>46f. How confident are you that you can do the following at work?</w:t>
            </w:r>
          </w:p>
        </w:tc>
        <w:tc>
          <w:tcPr>
            <w:tcW w:w="1145" w:type="dxa"/>
            <w:shd w:val="clear" w:color="auto" w:fill="BFBFBF" w:themeFill="background1" w:themeFillShade="BF"/>
          </w:tcPr>
          <w:p w:rsidR="0088193C" w:rsidRPr="00B00EE6" w:rsidP="00C64CFB" w14:paraId="5814A559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Not at all confident</w:t>
            </w:r>
          </w:p>
        </w:tc>
        <w:tc>
          <w:tcPr>
            <w:tcW w:w="1092" w:type="dxa"/>
            <w:shd w:val="clear" w:color="auto" w:fill="BFBFBF" w:themeFill="background1" w:themeFillShade="BF"/>
          </w:tcPr>
          <w:p w:rsidR="0088193C" w:rsidRPr="00B00EE6" w:rsidP="00C64CFB" w14:paraId="2B183C26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Slightly confident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:rsidR="0088193C" w:rsidRPr="00B00EE6" w:rsidP="00C64CFB" w14:paraId="5BC83819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Moderately confident</w:t>
            </w:r>
          </w:p>
        </w:tc>
        <w:tc>
          <w:tcPr>
            <w:tcW w:w="1092" w:type="dxa"/>
            <w:shd w:val="clear" w:color="auto" w:fill="BFBFBF" w:themeFill="background1" w:themeFillShade="BF"/>
          </w:tcPr>
          <w:p w:rsidR="0088193C" w:rsidRPr="00B00EE6" w:rsidP="00C64CFB" w14:paraId="2B1CFD10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Very confident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88193C" w:rsidRPr="00B00EE6" w:rsidP="00C64CFB" w14:paraId="12250A75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Extremely confident</w:t>
            </w:r>
          </w:p>
        </w:tc>
      </w:tr>
      <w:tr w14:paraId="270BC22E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8193C" w:rsidRPr="00B00EE6" w:rsidP="00C64CFB" w14:paraId="02C51110" w14:textId="77777777">
            <w:pPr>
              <w:spacing w:after="160" w:line="254" w:lineRule="auto"/>
            </w:pPr>
            <w:r w:rsidRPr="00B00EE6">
              <w:t>Make a difference regarding heat stress safety at my workplace.</w:t>
            </w:r>
          </w:p>
        </w:tc>
        <w:tc>
          <w:tcPr>
            <w:tcW w:w="1145" w:type="dxa"/>
            <w:vAlign w:val="center"/>
          </w:tcPr>
          <w:p w:rsidR="0088193C" w:rsidRPr="00B00EE6" w:rsidP="00C64CFB" w14:paraId="5D2C3D25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0532A65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8193C" w:rsidRPr="00B00EE6" w:rsidP="00C64CFB" w14:paraId="0323FF5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1706AA9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8193C" w:rsidRPr="00B00EE6" w:rsidP="00C64CFB" w14:paraId="75CBD08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672D5F63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8193C" w:rsidRPr="00B00EE6" w:rsidP="00C64CFB" w14:paraId="0925315C" w14:textId="77777777">
            <w:pPr>
              <w:spacing w:after="160" w:line="254" w:lineRule="auto"/>
            </w:pPr>
            <w:r w:rsidRPr="00B00EE6">
              <w:t>Know the signs and symptoms of heat-related illnesses</w:t>
            </w:r>
          </w:p>
        </w:tc>
        <w:tc>
          <w:tcPr>
            <w:tcW w:w="1145" w:type="dxa"/>
            <w:vAlign w:val="center"/>
          </w:tcPr>
          <w:p w:rsidR="0088193C" w:rsidRPr="00B00EE6" w:rsidP="00C64CFB" w14:paraId="72E3574F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16995714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8193C" w:rsidRPr="00B00EE6" w:rsidP="00C64CFB" w14:paraId="13AE6AF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254A514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8193C" w:rsidRPr="00B00EE6" w:rsidP="00C64CFB" w14:paraId="2F1C2E6A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1942705E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8193C" w:rsidRPr="00B00EE6" w:rsidP="00C64CFB" w14:paraId="52B152B9" w14:textId="77777777">
            <w:pPr>
              <w:spacing w:after="160" w:line="254" w:lineRule="auto"/>
            </w:pPr>
            <w:r w:rsidRPr="00B00EE6">
              <w:t>Distinguish between heat exhaustion and heat stroke</w:t>
            </w:r>
          </w:p>
        </w:tc>
        <w:tc>
          <w:tcPr>
            <w:tcW w:w="1145" w:type="dxa"/>
            <w:vAlign w:val="center"/>
          </w:tcPr>
          <w:p w:rsidR="0088193C" w:rsidRPr="00B00EE6" w:rsidP="00C64CFB" w14:paraId="77BF6369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0455BC0B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8193C" w:rsidRPr="00B00EE6" w:rsidP="00C64CFB" w14:paraId="681BA013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06D8EDF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8193C" w:rsidRPr="00B00EE6" w:rsidP="00C64CFB" w14:paraId="4B2D05C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0675DBE6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8193C" w:rsidRPr="00B00EE6" w:rsidP="00C64CFB" w14:paraId="24DD82EB" w14:textId="77777777">
            <w:pPr>
              <w:spacing w:after="160" w:line="254" w:lineRule="auto"/>
            </w:pPr>
            <w:r w:rsidRPr="00B00EE6">
              <w:t>Administer first aid for heat-related illnesses at my workplace</w:t>
            </w:r>
          </w:p>
        </w:tc>
        <w:tc>
          <w:tcPr>
            <w:tcW w:w="1145" w:type="dxa"/>
            <w:vAlign w:val="center"/>
          </w:tcPr>
          <w:p w:rsidR="0088193C" w:rsidRPr="00B00EE6" w:rsidP="00C64CFB" w14:paraId="60F430C2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12FF75F2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8193C" w:rsidRPr="00B00EE6" w:rsidP="00C64CFB" w14:paraId="6D5C74DE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0EFC4C15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8193C" w:rsidRPr="00B00EE6" w:rsidP="00C64CFB" w14:paraId="7FFF769A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65511DE8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8193C" w:rsidRPr="00B00EE6" w:rsidP="00C64CFB" w14:paraId="7281B409" w14:textId="77777777">
            <w:pPr>
              <w:spacing w:after="160" w:line="254" w:lineRule="auto"/>
            </w:pPr>
            <w:r w:rsidRPr="00B00EE6">
              <w:t>Know when to contact emergency medical services for a heat-related illness</w:t>
            </w:r>
          </w:p>
        </w:tc>
        <w:tc>
          <w:tcPr>
            <w:tcW w:w="1145" w:type="dxa"/>
            <w:vAlign w:val="center"/>
          </w:tcPr>
          <w:p w:rsidR="0088193C" w:rsidRPr="00B00EE6" w:rsidP="00C64CFB" w14:paraId="74E4A0EC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01FE6E0E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8193C" w:rsidRPr="00B00EE6" w:rsidP="00C64CFB" w14:paraId="18D0CD5B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1D62CD5E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8193C" w:rsidRPr="00B00EE6" w:rsidP="00C64CFB" w14:paraId="726D473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7511DB9B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8193C" w:rsidRPr="00B00EE6" w:rsidP="00C64CFB" w14:paraId="73F537E7" w14:textId="77777777">
            <w:pPr>
              <w:spacing w:after="160" w:line="254" w:lineRule="auto"/>
            </w:pPr>
            <w:r w:rsidRPr="00B00EE6">
              <w:t>Know what to do if one of my workers became ill because of the heat</w:t>
            </w:r>
          </w:p>
        </w:tc>
        <w:tc>
          <w:tcPr>
            <w:tcW w:w="1145" w:type="dxa"/>
            <w:vAlign w:val="center"/>
          </w:tcPr>
          <w:p w:rsidR="0088193C" w:rsidRPr="00B00EE6" w:rsidP="00C64CFB" w14:paraId="216E84F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27EFCEE0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8193C" w:rsidRPr="00B00EE6" w:rsidP="00C64CFB" w14:paraId="35E0245E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72DFFE7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8193C" w:rsidRPr="00B00EE6" w:rsidP="00C64CFB" w14:paraId="16311C2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79C0E9D7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8193C" w:rsidRPr="00B00EE6" w:rsidP="00C64CFB" w14:paraId="4922C889" w14:textId="77777777">
            <w:pPr>
              <w:spacing w:after="160" w:line="254" w:lineRule="auto"/>
            </w:pPr>
            <w:r w:rsidRPr="00B00EE6">
              <w:t>Protect my workers from heat-related illnesses</w:t>
            </w:r>
          </w:p>
        </w:tc>
        <w:tc>
          <w:tcPr>
            <w:tcW w:w="1145" w:type="dxa"/>
            <w:vAlign w:val="center"/>
          </w:tcPr>
          <w:p w:rsidR="0088193C" w:rsidRPr="00B00EE6" w:rsidP="00C64CFB" w14:paraId="56741A17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3F19DAE4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8193C" w:rsidRPr="00B00EE6" w:rsidP="00C64CFB" w14:paraId="5DEF444D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3F1C384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8193C" w:rsidRPr="00B00EE6" w:rsidP="00C64CFB" w14:paraId="38A7003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54B5695E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8193C" w:rsidRPr="00B00EE6" w:rsidP="00C64CFB" w14:paraId="78D7DA75" w14:textId="77777777">
            <w:pPr>
              <w:spacing w:after="160" w:line="254" w:lineRule="auto"/>
              <w:rPr>
                <w:b/>
                <w:bCs/>
              </w:rPr>
            </w:pPr>
            <w:bookmarkStart w:id="2" w:name="_Hlk49848333"/>
            <w:r w:rsidRPr="00B00EE6">
              <w:t>Train my workers to recognize signs and symptoms of heat-related illnesses</w:t>
            </w:r>
          </w:p>
        </w:tc>
        <w:tc>
          <w:tcPr>
            <w:tcW w:w="1145" w:type="dxa"/>
            <w:vAlign w:val="center"/>
          </w:tcPr>
          <w:p w:rsidR="0088193C" w:rsidRPr="00B00EE6" w:rsidP="00C64CFB" w14:paraId="0BE4B65D" w14:textId="77777777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6034CB00" w14:textId="77777777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8193C" w:rsidRPr="00B00EE6" w:rsidP="00C64CFB" w14:paraId="645CA833" w14:textId="77777777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51AD8744" w14:textId="77777777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8193C" w:rsidRPr="00B00EE6" w:rsidP="00C64CFB" w14:paraId="092B1446" w14:textId="77777777">
            <w:pPr>
              <w:spacing w:after="160" w:line="254" w:lineRule="auto"/>
              <w:jc w:val="center"/>
              <w:rPr>
                <w:rFonts w:cstheme="minorHAnsi"/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42A03D73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8193C" w:rsidRPr="00B00EE6" w:rsidP="00C64CFB" w14:paraId="4E980DDE" w14:textId="77777777">
            <w:pPr>
              <w:spacing w:after="160" w:line="254" w:lineRule="auto"/>
            </w:pPr>
            <w:r w:rsidRPr="00B00EE6">
              <w:t>Train my workers about risk factors for heat-related illnesses</w:t>
            </w:r>
          </w:p>
        </w:tc>
        <w:tc>
          <w:tcPr>
            <w:tcW w:w="1145" w:type="dxa"/>
            <w:vAlign w:val="center"/>
          </w:tcPr>
          <w:p w:rsidR="0088193C" w:rsidRPr="00B00EE6" w:rsidP="00C64CFB" w14:paraId="3A58EBDE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005D84E9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8193C" w:rsidRPr="00B00EE6" w:rsidP="00C64CFB" w14:paraId="1EC0894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5B5F503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8193C" w:rsidRPr="00B00EE6" w:rsidP="00C64CFB" w14:paraId="7294698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59E57978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55" w:type="dxa"/>
          </w:tcPr>
          <w:p w:rsidR="0088193C" w:rsidRPr="00B00EE6" w:rsidP="00C64CFB" w14:paraId="186238A0" w14:textId="77777777">
            <w:pPr>
              <w:spacing w:after="160" w:line="254" w:lineRule="auto"/>
            </w:pPr>
            <w:r w:rsidRPr="00B00EE6">
              <w:t>Train my workers on first aid for heat-related illnesses</w:t>
            </w:r>
          </w:p>
        </w:tc>
        <w:tc>
          <w:tcPr>
            <w:tcW w:w="1145" w:type="dxa"/>
            <w:vAlign w:val="center"/>
          </w:tcPr>
          <w:p w:rsidR="0088193C" w:rsidRPr="00B00EE6" w:rsidP="00C64CFB" w14:paraId="0B230F6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5B1345AD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288" w:type="dxa"/>
            <w:vAlign w:val="center"/>
          </w:tcPr>
          <w:p w:rsidR="0088193C" w:rsidRPr="00B00EE6" w:rsidP="00C64CFB" w14:paraId="0D64D47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92" w:type="dxa"/>
            <w:vAlign w:val="center"/>
          </w:tcPr>
          <w:p w:rsidR="0088193C" w:rsidRPr="00B00EE6" w:rsidP="00C64CFB" w14:paraId="7037B22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138" w:type="dxa"/>
            <w:vAlign w:val="center"/>
          </w:tcPr>
          <w:p w:rsidR="0088193C" w:rsidRPr="00B00EE6" w:rsidP="00C64CFB" w14:paraId="23BB0CC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bookmarkEnd w:id="2"/>
    </w:tbl>
    <w:p w:rsidR="0088193C" w:rsidRPr="00B00EE6" w:rsidP="0088193C" w14:paraId="5371C842" w14:textId="77777777">
      <w:pPr>
        <w:spacing w:line="254" w:lineRule="auto"/>
      </w:pPr>
    </w:p>
    <w:p w:rsidR="0088193C" w:rsidRPr="00B00EE6" w:rsidP="0088193C" w14:paraId="4F1C79BF" w14:textId="77777777">
      <w:pPr>
        <w:keepNext/>
        <w:keepLines/>
        <w:numPr>
          <w:ilvl w:val="0"/>
          <w:numId w:val="36"/>
        </w:numPr>
        <w:spacing w:before="160" w:after="120" w:line="254" w:lineRule="auto"/>
        <w:outlineLvl w:val="1"/>
        <w:rPr>
          <w:rFonts w:ascii="Times New Roman" w:hAnsi="Times New Roman" w:eastAsiaTheme="majorEastAsia" w:cstheme="majorBidi"/>
          <w:b/>
          <w:sz w:val="26"/>
          <w:szCs w:val="26"/>
        </w:rPr>
      </w:pPr>
      <w:r w:rsidRPr="00B00EE6">
        <w:rPr>
          <w:rFonts w:ascii="Times New Roman" w:hAnsi="Times New Roman" w:eastAsiaTheme="majorEastAsia" w:cstheme="majorBidi"/>
          <w:b/>
          <w:sz w:val="26"/>
          <w:szCs w:val="26"/>
        </w:rPr>
        <w:t>Attitudes</w:t>
      </w:r>
    </w:p>
    <w:tbl>
      <w:tblPr>
        <w:tblStyle w:val="TableGrid3"/>
        <w:tblW w:w="0" w:type="auto"/>
        <w:jc w:val="center"/>
        <w:tblLook w:val="04A0"/>
      </w:tblPr>
      <w:tblGrid>
        <w:gridCol w:w="4627"/>
        <w:gridCol w:w="989"/>
        <w:gridCol w:w="1027"/>
        <w:gridCol w:w="907"/>
        <w:gridCol w:w="756"/>
        <w:gridCol w:w="1044"/>
      </w:tblGrid>
      <w:tr w14:paraId="7A79B42B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025" w:type="dxa"/>
            <w:shd w:val="clear" w:color="auto" w:fill="BFBFBF" w:themeFill="background1" w:themeFillShade="BF"/>
          </w:tcPr>
          <w:p w:rsidR="0088193C" w:rsidRPr="00B00EE6" w:rsidP="00C64CFB" w14:paraId="12777233" w14:textId="77777777">
            <w:pPr>
              <w:spacing w:after="160" w:line="254" w:lineRule="auto"/>
              <w:rPr>
                <w:b/>
                <w:bCs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:rsidR="0088193C" w:rsidRPr="00B00EE6" w:rsidP="00C64CFB" w14:paraId="0B64D1E4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Strongly disagree</w:t>
            </w:r>
          </w:p>
        </w:tc>
        <w:tc>
          <w:tcPr>
            <w:tcW w:w="1035" w:type="dxa"/>
            <w:shd w:val="clear" w:color="auto" w:fill="BFBFBF" w:themeFill="background1" w:themeFillShade="BF"/>
          </w:tcPr>
          <w:p w:rsidR="0088193C" w:rsidRPr="00B00EE6" w:rsidP="00C64CFB" w14:paraId="35D4D69E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Disagree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:rsidR="0088193C" w:rsidRPr="00B00EE6" w:rsidP="00C64CFB" w14:paraId="413A4D7B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Neutral</w:t>
            </w:r>
          </w:p>
        </w:tc>
        <w:tc>
          <w:tcPr>
            <w:tcW w:w="757" w:type="dxa"/>
            <w:shd w:val="clear" w:color="auto" w:fill="BFBFBF" w:themeFill="background1" w:themeFillShade="BF"/>
          </w:tcPr>
          <w:p w:rsidR="0088193C" w:rsidRPr="00B00EE6" w:rsidP="00C64CFB" w14:paraId="74BB389A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Agree</w:t>
            </w:r>
          </w:p>
        </w:tc>
        <w:tc>
          <w:tcPr>
            <w:tcW w:w="1076" w:type="dxa"/>
            <w:shd w:val="clear" w:color="auto" w:fill="BFBFBF" w:themeFill="background1" w:themeFillShade="BF"/>
          </w:tcPr>
          <w:p w:rsidR="0088193C" w:rsidRPr="00B00EE6" w:rsidP="00C64CFB" w14:paraId="4D7772BE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Strongly agree</w:t>
            </w:r>
          </w:p>
        </w:tc>
      </w:tr>
      <w:tr w14:paraId="58670944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025" w:type="dxa"/>
            <w:shd w:val="clear" w:color="auto" w:fill="FFFFFF" w:themeFill="background1"/>
          </w:tcPr>
          <w:p w:rsidR="0088193C" w:rsidRPr="00B00EE6" w:rsidP="00C64CFB" w14:paraId="2A01CAF6" w14:textId="77777777">
            <w:pPr>
              <w:spacing w:after="160" w:line="254" w:lineRule="auto"/>
              <w:rPr>
                <w:b/>
                <w:bCs/>
              </w:rPr>
            </w:pPr>
            <w:r w:rsidRPr="00B00EE6">
              <w:t>47f. I think that heat stress at work is a critical issue.</w:t>
            </w:r>
          </w:p>
        </w:tc>
        <w:tc>
          <w:tcPr>
            <w:tcW w:w="270" w:type="dxa"/>
            <w:vAlign w:val="center"/>
          </w:tcPr>
          <w:p w:rsidR="0088193C" w:rsidRPr="00B00EE6" w:rsidP="00C64CFB" w14:paraId="21D4043A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35" w:type="dxa"/>
            <w:vAlign w:val="center"/>
          </w:tcPr>
          <w:p w:rsidR="0088193C" w:rsidRPr="00B00EE6" w:rsidP="00C64CFB" w14:paraId="5DB2FC23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8193C" w:rsidRPr="00B00EE6" w:rsidP="00C64CFB" w14:paraId="367FA71A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57" w:type="dxa"/>
            <w:vAlign w:val="center"/>
          </w:tcPr>
          <w:p w:rsidR="0088193C" w:rsidRPr="00B00EE6" w:rsidP="00C64CFB" w14:paraId="5A3A68DC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76" w:type="dxa"/>
            <w:vAlign w:val="center"/>
          </w:tcPr>
          <w:p w:rsidR="0088193C" w:rsidRPr="00B00EE6" w:rsidP="00C64CFB" w14:paraId="0DD5A6A7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4B52654A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025" w:type="dxa"/>
            <w:shd w:val="clear" w:color="auto" w:fill="FFFFFF" w:themeFill="background1"/>
          </w:tcPr>
          <w:p w:rsidR="0088193C" w:rsidRPr="00B00EE6" w:rsidP="00C64CFB" w14:paraId="03DB632D" w14:textId="77777777">
            <w:pPr>
              <w:spacing w:after="160" w:line="254" w:lineRule="auto"/>
            </w:pPr>
            <w:r w:rsidRPr="00B00EE6">
              <w:t>48f. Employers should make a strong effort to do something about heat stress at their workplace.</w:t>
            </w:r>
          </w:p>
        </w:tc>
        <w:tc>
          <w:tcPr>
            <w:tcW w:w="270" w:type="dxa"/>
            <w:vAlign w:val="center"/>
          </w:tcPr>
          <w:p w:rsidR="0088193C" w:rsidRPr="00B00EE6" w:rsidP="00C64CFB" w14:paraId="1278774A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35" w:type="dxa"/>
            <w:vAlign w:val="center"/>
          </w:tcPr>
          <w:p w:rsidR="0088193C" w:rsidRPr="00B00EE6" w:rsidP="00C64CFB" w14:paraId="3284FF5E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8193C" w:rsidRPr="00B00EE6" w:rsidP="00C64CFB" w14:paraId="33457671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57" w:type="dxa"/>
            <w:vAlign w:val="center"/>
          </w:tcPr>
          <w:p w:rsidR="0088193C" w:rsidRPr="00B00EE6" w:rsidP="00C64CFB" w14:paraId="0ADD96DC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76" w:type="dxa"/>
            <w:vAlign w:val="center"/>
          </w:tcPr>
          <w:p w:rsidR="0088193C" w:rsidRPr="00B00EE6" w:rsidP="00C64CFB" w14:paraId="71F1262C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3394046C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025" w:type="dxa"/>
            <w:shd w:val="clear" w:color="auto" w:fill="BFBFBF" w:themeFill="background1" w:themeFillShade="BF"/>
          </w:tcPr>
          <w:p w:rsidR="0088193C" w:rsidRPr="00B00EE6" w:rsidP="00C64CFB" w14:paraId="330492BD" w14:textId="77777777">
            <w:pPr>
              <w:spacing w:after="160" w:line="254" w:lineRule="auto"/>
              <w:rPr>
                <w:b/>
                <w:bCs/>
              </w:rPr>
            </w:pPr>
            <w:r w:rsidRPr="00B00EE6">
              <w:rPr>
                <w:b/>
                <w:bCs/>
              </w:rPr>
              <w:t>I have received sufficient training on: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88193C" w:rsidRPr="00B00EE6" w:rsidP="00C64CFB" w14:paraId="517E21BE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Strongly disagree</w:t>
            </w:r>
          </w:p>
        </w:tc>
        <w:tc>
          <w:tcPr>
            <w:tcW w:w="1035" w:type="dxa"/>
            <w:shd w:val="clear" w:color="auto" w:fill="BFBFBF" w:themeFill="background1" w:themeFillShade="BF"/>
          </w:tcPr>
          <w:p w:rsidR="0088193C" w:rsidRPr="00B00EE6" w:rsidP="00C64CFB" w14:paraId="6EE161FE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Disagree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:rsidR="0088193C" w:rsidRPr="00B00EE6" w:rsidP="00C64CFB" w14:paraId="577943A9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Neutral</w:t>
            </w:r>
          </w:p>
        </w:tc>
        <w:tc>
          <w:tcPr>
            <w:tcW w:w="757" w:type="dxa"/>
            <w:shd w:val="clear" w:color="auto" w:fill="BFBFBF" w:themeFill="background1" w:themeFillShade="BF"/>
          </w:tcPr>
          <w:p w:rsidR="0088193C" w:rsidRPr="00B00EE6" w:rsidP="00C64CFB" w14:paraId="622583EF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Agree</w:t>
            </w:r>
          </w:p>
        </w:tc>
        <w:tc>
          <w:tcPr>
            <w:tcW w:w="1076" w:type="dxa"/>
            <w:shd w:val="clear" w:color="auto" w:fill="BFBFBF" w:themeFill="background1" w:themeFillShade="BF"/>
          </w:tcPr>
          <w:p w:rsidR="0088193C" w:rsidRPr="00B00EE6" w:rsidP="00C64CFB" w14:paraId="544343FC" w14:textId="77777777">
            <w:pPr>
              <w:spacing w:after="160" w:line="254" w:lineRule="auto"/>
              <w:jc w:val="center"/>
              <w:rPr>
                <w:b/>
                <w:bCs/>
              </w:rPr>
            </w:pPr>
            <w:r w:rsidRPr="00B00EE6">
              <w:rPr>
                <w:b/>
                <w:bCs/>
              </w:rPr>
              <w:t>Strongly agree</w:t>
            </w:r>
          </w:p>
        </w:tc>
      </w:tr>
      <w:tr w14:paraId="09185413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025" w:type="dxa"/>
          </w:tcPr>
          <w:p w:rsidR="0088193C" w:rsidRPr="00B00EE6" w:rsidP="00C64CFB" w14:paraId="507A6FF6" w14:textId="77777777">
            <w:pPr>
              <w:spacing w:after="160" w:line="254" w:lineRule="auto"/>
            </w:pPr>
            <w:r w:rsidRPr="00B00EE6">
              <w:t>Recognition of signs and symptoms of heat-related illnesses</w:t>
            </w:r>
          </w:p>
        </w:tc>
        <w:tc>
          <w:tcPr>
            <w:tcW w:w="270" w:type="dxa"/>
            <w:vAlign w:val="center"/>
          </w:tcPr>
          <w:p w:rsidR="0088193C" w:rsidRPr="00B00EE6" w:rsidP="00C64CFB" w14:paraId="04260A36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35" w:type="dxa"/>
            <w:vAlign w:val="center"/>
          </w:tcPr>
          <w:p w:rsidR="0088193C" w:rsidRPr="00B00EE6" w:rsidP="00C64CFB" w14:paraId="426264ED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8193C" w:rsidRPr="00B00EE6" w:rsidP="00C64CFB" w14:paraId="53C6B17C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57" w:type="dxa"/>
            <w:vAlign w:val="center"/>
          </w:tcPr>
          <w:p w:rsidR="0088193C" w:rsidRPr="00B00EE6" w:rsidP="00C64CFB" w14:paraId="0893D6A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76" w:type="dxa"/>
            <w:vAlign w:val="center"/>
          </w:tcPr>
          <w:p w:rsidR="0088193C" w:rsidRPr="00B00EE6" w:rsidP="00C64CFB" w14:paraId="2A9DF6F8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1F55003D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025" w:type="dxa"/>
          </w:tcPr>
          <w:p w:rsidR="0088193C" w:rsidRPr="00B00EE6" w:rsidP="00C64CFB" w14:paraId="055E176D" w14:textId="77777777">
            <w:pPr>
              <w:spacing w:after="160" w:line="254" w:lineRule="auto"/>
            </w:pPr>
            <w:r w:rsidRPr="00B00EE6">
              <w:t>First aid for heat-related illnesses</w:t>
            </w:r>
          </w:p>
        </w:tc>
        <w:tc>
          <w:tcPr>
            <w:tcW w:w="270" w:type="dxa"/>
            <w:vAlign w:val="center"/>
          </w:tcPr>
          <w:p w:rsidR="0088193C" w:rsidRPr="00B00EE6" w:rsidP="00C64CFB" w14:paraId="05B55EC2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35" w:type="dxa"/>
            <w:vAlign w:val="center"/>
          </w:tcPr>
          <w:p w:rsidR="0088193C" w:rsidRPr="00B00EE6" w:rsidP="00C64CFB" w14:paraId="1A00E7C2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8193C" w:rsidRPr="00B00EE6" w:rsidP="00C64CFB" w14:paraId="2FC7C88E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57" w:type="dxa"/>
            <w:vAlign w:val="center"/>
          </w:tcPr>
          <w:p w:rsidR="0088193C" w:rsidRPr="00B00EE6" w:rsidP="00C64CFB" w14:paraId="1E65C99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76" w:type="dxa"/>
            <w:vAlign w:val="center"/>
          </w:tcPr>
          <w:p w:rsidR="0088193C" w:rsidRPr="00B00EE6" w:rsidP="00C64CFB" w14:paraId="41F2EC0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3B90FFDA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025" w:type="dxa"/>
          </w:tcPr>
          <w:p w:rsidR="0088193C" w:rsidRPr="00B00EE6" w:rsidP="00C64CFB" w14:paraId="1AF6F323" w14:textId="77777777">
            <w:pPr>
              <w:spacing w:after="160" w:line="254" w:lineRule="auto"/>
            </w:pPr>
            <w:r w:rsidRPr="00B00EE6">
              <w:t>Environmental risk factors for heat-related illnesses</w:t>
            </w:r>
          </w:p>
        </w:tc>
        <w:tc>
          <w:tcPr>
            <w:tcW w:w="270" w:type="dxa"/>
            <w:vAlign w:val="center"/>
          </w:tcPr>
          <w:p w:rsidR="0088193C" w:rsidRPr="00B00EE6" w:rsidP="00C64CFB" w14:paraId="0EDA4A6D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35" w:type="dxa"/>
            <w:vAlign w:val="center"/>
          </w:tcPr>
          <w:p w:rsidR="0088193C" w:rsidRPr="00B00EE6" w:rsidP="00C64CFB" w14:paraId="676600BA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8193C" w:rsidRPr="00B00EE6" w:rsidP="00C64CFB" w14:paraId="4F36C433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57" w:type="dxa"/>
            <w:vAlign w:val="center"/>
          </w:tcPr>
          <w:p w:rsidR="0088193C" w:rsidRPr="00B00EE6" w:rsidP="00C64CFB" w14:paraId="0311B03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76" w:type="dxa"/>
            <w:vAlign w:val="center"/>
          </w:tcPr>
          <w:p w:rsidR="0088193C" w:rsidRPr="00B00EE6" w:rsidP="00C64CFB" w14:paraId="58A13592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183641F3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025" w:type="dxa"/>
          </w:tcPr>
          <w:p w:rsidR="0088193C" w:rsidRPr="00B00EE6" w:rsidP="00C64CFB" w14:paraId="44B4288F" w14:textId="77777777">
            <w:pPr>
              <w:spacing w:after="160" w:line="254" w:lineRule="auto"/>
            </w:pPr>
            <w:r w:rsidRPr="00B00EE6">
              <w:t>Personal risk factors for heat-related illnesses</w:t>
            </w:r>
          </w:p>
        </w:tc>
        <w:tc>
          <w:tcPr>
            <w:tcW w:w="270" w:type="dxa"/>
            <w:vAlign w:val="center"/>
          </w:tcPr>
          <w:p w:rsidR="0088193C" w:rsidRPr="00B00EE6" w:rsidP="00C64CFB" w14:paraId="4E84D209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35" w:type="dxa"/>
            <w:vAlign w:val="center"/>
          </w:tcPr>
          <w:p w:rsidR="0088193C" w:rsidRPr="00B00EE6" w:rsidP="00C64CFB" w14:paraId="587A862C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8193C" w:rsidRPr="00B00EE6" w:rsidP="00C64CFB" w14:paraId="6F7A3D31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57" w:type="dxa"/>
            <w:vAlign w:val="center"/>
          </w:tcPr>
          <w:p w:rsidR="0088193C" w:rsidRPr="00B00EE6" w:rsidP="00C64CFB" w14:paraId="3F8A80A1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76" w:type="dxa"/>
            <w:vAlign w:val="center"/>
          </w:tcPr>
          <w:p w:rsidR="0088193C" w:rsidRPr="00B00EE6" w:rsidP="00C64CFB" w14:paraId="3F7575D5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501E8B50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025" w:type="dxa"/>
          </w:tcPr>
          <w:p w:rsidR="0088193C" w:rsidRPr="00B00EE6" w:rsidP="00C64CFB" w14:paraId="748CCB62" w14:textId="77777777">
            <w:pPr>
              <w:spacing w:after="160" w:line="254" w:lineRule="auto"/>
            </w:pPr>
            <w:r w:rsidRPr="00B00EE6">
              <w:t>Proper hydration</w:t>
            </w:r>
          </w:p>
        </w:tc>
        <w:tc>
          <w:tcPr>
            <w:tcW w:w="270" w:type="dxa"/>
            <w:vAlign w:val="center"/>
          </w:tcPr>
          <w:p w:rsidR="0088193C" w:rsidRPr="00B00EE6" w:rsidP="00C64CFB" w14:paraId="58637313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35" w:type="dxa"/>
            <w:vAlign w:val="center"/>
          </w:tcPr>
          <w:p w:rsidR="0088193C" w:rsidRPr="00B00EE6" w:rsidP="00C64CFB" w14:paraId="7A427F22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8193C" w:rsidRPr="00B00EE6" w:rsidP="00C64CFB" w14:paraId="64143662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57" w:type="dxa"/>
            <w:vAlign w:val="center"/>
          </w:tcPr>
          <w:p w:rsidR="0088193C" w:rsidRPr="00B00EE6" w:rsidP="00C64CFB" w14:paraId="76773154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76" w:type="dxa"/>
            <w:vAlign w:val="center"/>
          </w:tcPr>
          <w:p w:rsidR="0088193C" w:rsidRPr="00B00EE6" w:rsidP="00C64CFB" w14:paraId="55AC5AA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48C77787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025" w:type="dxa"/>
          </w:tcPr>
          <w:p w:rsidR="0088193C" w:rsidRPr="00B00EE6" w:rsidP="00C64CFB" w14:paraId="3ED36350" w14:textId="77777777">
            <w:pPr>
              <w:spacing w:after="160" w:line="254" w:lineRule="auto"/>
            </w:pPr>
            <w:r w:rsidRPr="00B00EE6">
              <w:t>Additional heat burden caused by exertion, clothing, and PPE</w:t>
            </w:r>
          </w:p>
        </w:tc>
        <w:tc>
          <w:tcPr>
            <w:tcW w:w="270" w:type="dxa"/>
            <w:vAlign w:val="center"/>
          </w:tcPr>
          <w:p w:rsidR="0088193C" w:rsidRPr="00B00EE6" w:rsidP="00C64CFB" w14:paraId="4E95D971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35" w:type="dxa"/>
            <w:vAlign w:val="center"/>
          </w:tcPr>
          <w:p w:rsidR="0088193C" w:rsidRPr="00B00EE6" w:rsidP="00C64CFB" w14:paraId="65C394AC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8193C" w:rsidRPr="00B00EE6" w:rsidP="00C64CFB" w14:paraId="1B2B7569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57" w:type="dxa"/>
            <w:vAlign w:val="center"/>
          </w:tcPr>
          <w:p w:rsidR="0088193C" w:rsidRPr="00B00EE6" w:rsidP="00C64CFB" w14:paraId="6D43F856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76" w:type="dxa"/>
            <w:vAlign w:val="center"/>
          </w:tcPr>
          <w:p w:rsidR="0088193C" w:rsidRPr="00B00EE6" w:rsidP="00C64CFB" w14:paraId="639AE81C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3B039618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025" w:type="dxa"/>
          </w:tcPr>
          <w:p w:rsidR="0088193C" w:rsidRPr="00B00EE6" w:rsidP="00C64CFB" w14:paraId="27414B77" w14:textId="77777777">
            <w:pPr>
              <w:spacing w:after="160" w:line="254" w:lineRule="auto"/>
            </w:pPr>
            <w:r w:rsidRPr="00B00EE6">
              <w:t>Acclimatization (how to achieve and maintain)</w:t>
            </w:r>
          </w:p>
        </w:tc>
        <w:tc>
          <w:tcPr>
            <w:tcW w:w="270" w:type="dxa"/>
            <w:vAlign w:val="center"/>
          </w:tcPr>
          <w:p w:rsidR="0088193C" w:rsidRPr="00B00EE6" w:rsidP="00C64CFB" w14:paraId="0EF8CA68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35" w:type="dxa"/>
            <w:vAlign w:val="center"/>
          </w:tcPr>
          <w:p w:rsidR="0088193C" w:rsidRPr="00B00EE6" w:rsidP="00C64CFB" w14:paraId="7979B7C4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8193C" w:rsidRPr="00B00EE6" w:rsidP="00C64CFB" w14:paraId="4D8BDF0D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57" w:type="dxa"/>
            <w:vAlign w:val="center"/>
          </w:tcPr>
          <w:p w:rsidR="0088193C" w:rsidRPr="00B00EE6" w:rsidP="00C64CFB" w14:paraId="09F8D183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76" w:type="dxa"/>
            <w:vAlign w:val="center"/>
          </w:tcPr>
          <w:p w:rsidR="0088193C" w:rsidRPr="00B00EE6" w:rsidP="00C64CFB" w14:paraId="298A55A0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  <w:tr w14:paraId="135BF26D" w14:textId="77777777" w:rsidTr="00C64CF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025" w:type="dxa"/>
          </w:tcPr>
          <w:p w:rsidR="0088193C" w:rsidRPr="00B00EE6" w:rsidP="00C64CFB" w14:paraId="13A1EEB0" w14:textId="77777777">
            <w:pPr>
              <w:spacing w:after="160" w:line="254" w:lineRule="auto"/>
            </w:pPr>
            <w:r w:rsidRPr="00B00EE6">
              <w:t>Using a work/rest schedule</w:t>
            </w:r>
          </w:p>
        </w:tc>
        <w:tc>
          <w:tcPr>
            <w:tcW w:w="270" w:type="dxa"/>
            <w:vAlign w:val="center"/>
          </w:tcPr>
          <w:p w:rsidR="0088193C" w:rsidRPr="00B00EE6" w:rsidP="00C64CFB" w14:paraId="464E92DB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35" w:type="dxa"/>
            <w:vAlign w:val="center"/>
          </w:tcPr>
          <w:p w:rsidR="0088193C" w:rsidRPr="00B00EE6" w:rsidP="00C64CFB" w14:paraId="4F64A8E2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907" w:type="dxa"/>
            <w:vAlign w:val="center"/>
          </w:tcPr>
          <w:p w:rsidR="0088193C" w:rsidRPr="00B00EE6" w:rsidP="00C64CFB" w14:paraId="63AFD152" w14:textId="77777777">
            <w:pPr>
              <w:spacing w:after="160" w:line="254" w:lineRule="auto"/>
              <w:jc w:val="center"/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757" w:type="dxa"/>
            <w:vAlign w:val="center"/>
          </w:tcPr>
          <w:p w:rsidR="0088193C" w:rsidRPr="00B00EE6" w:rsidP="00C64CFB" w14:paraId="6AFE3437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  <w:tc>
          <w:tcPr>
            <w:tcW w:w="1076" w:type="dxa"/>
            <w:vAlign w:val="center"/>
          </w:tcPr>
          <w:p w:rsidR="0088193C" w:rsidRPr="00B00EE6" w:rsidP="00C64CFB" w14:paraId="352624BB" w14:textId="77777777">
            <w:pPr>
              <w:spacing w:after="160" w:line="254" w:lineRule="auto"/>
              <w:jc w:val="center"/>
              <w:rPr>
                <w:rFonts w:cstheme="minorHAnsi"/>
              </w:rPr>
            </w:pPr>
            <w:r w:rsidRPr="00B00EE6">
              <w:rPr>
                <w:rFonts w:cstheme="minorHAnsi"/>
              </w:rPr>
              <w:t>Ο</w:t>
            </w:r>
          </w:p>
        </w:tc>
      </w:tr>
    </w:tbl>
    <w:p w:rsidR="0088193C" w:rsidRPr="00B00EE6" w:rsidP="0088193C" w14:paraId="497006EE" w14:textId="0BFC343A">
      <w:pPr>
        <w:rPr>
          <w:rFonts w:ascii="Arial" w:hAnsi="Arial" w:eastAsiaTheme="majorEastAsia" w:cs="Arial"/>
          <w:b/>
          <w:bCs/>
          <w:spacing w:val="-10"/>
          <w:kern w:val="28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907A98"/>
    <w:multiLevelType w:val="hybridMultilevel"/>
    <w:tmpl w:val="43CE8E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0EF"/>
    <w:multiLevelType w:val="hybridMultilevel"/>
    <w:tmpl w:val="EF1C9E88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1B0C"/>
    <w:multiLevelType w:val="singleLevel"/>
    <w:tmpl w:val="FAA2A3B2"/>
    <w:lvl w:ilvl="0">
      <w:start w:val="1"/>
      <w:numFmt w:val="bullet"/>
      <w:pStyle w:val="Bulletlist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>
    <w:nsid w:val="09681869"/>
    <w:multiLevelType w:val="hybridMultilevel"/>
    <w:tmpl w:val="4F26CB4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4B51CB"/>
    <w:multiLevelType w:val="hybridMultilevel"/>
    <w:tmpl w:val="2EA1395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0E3E0AC6"/>
    <w:multiLevelType w:val="multilevel"/>
    <w:tmpl w:val="A8545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F393D86"/>
    <w:multiLevelType w:val="hybridMultilevel"/>
    <w:tmpl w:val="53DCAD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7191D"/>
    <w:multiLevelType w:val="hybridMultilevel"/>
    <w:tmpl w:val="27181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15D74"/>
    <w:multiLevelType w:val="hybridMultilevel"/>
    <w:tmpl w:val="175A1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57DF3"/>
    <w:multiLevelType w:val="hybridMultilevel"/>
    <w:tmpl w:val="6B5E8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B4D8A"/>
    <w:multiLevelType w:val="hybridMultilevel"/>
    <w:tmpl w:val="5448E22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44A3A"/>
    <w:multiLevelType w:val="hybridMultilevel"/>
    <w:tmpl w:val="6EAACD7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02528DA"/>
    <w:multiLevelType w:val="hybridMultilevel"/>
    <w:tmpl w:val="C11CE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5235B"/>
    <w:multiLevelType w:val="hybridMultilevel"/>
    <w:tmpl w:val="4704EA0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6E3251"/>
    <w:multiLevelType w:val="hybridMultilevel"/>
    <w:tmpl w:val="5884508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770DFA"/>
    <w:multiLevelType w:val="hybridMultilevel"/>
    <w:tmpl w:val="F120DB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F76A2"/>
    <w:multiLevelType w:val="hybridMultilevel"/>
    <w:tmpl w:val="FEB87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177E2"/>
    <w:multiLevelType w:val="hybridMultilevel"/>
    <w:tmpl w:val="DB90DA02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944C2"/>
    <w:multiLevelType w:val="hybridMultilevel"/>
    <w:tmpl w:val="78E0A9C8"/>
    <w:lvl w:ilvl="0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83FDA"/>
    <w:multiLevelType w:val="hybridMultilevel"/>
    <w:tmpl w:val="A2CCED7E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0">
    <w:nsid w:val="521E0419"/>
    <w:multiLevelType w:val="hybridMultilevel"/>
    <w:tmpl w:val="4E00A576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C6457"/>
    <w:multiLevelType w:val="hybridMultilevel"/>
    <w:tmpl w:val="45B48A9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9E3577"/>
    <w:multiLevelType w:val="hybridMultilevel"/>
    <w:tmpl w:val="DA904D10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EEB36E5"/>
    <w:multiLevelType w:val="hybridMultilevel"/>
    <w:tmpl w:val="F120DB5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10606"/>
    <w:multiLevelType w:val="hybridMultilevel"/>
    <w:tmpl w:val="F120DB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7417D"/>
    <w:multiLevelType w:val="multilevel"/>
    <w:tmpl w:val="4588059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>
    <w:nsid w:val="621871D8"/>
    <w:multiLevelType w:val="hybridMultilevel"/>
    <w:tmpl w:val="16B8E2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C7F10"/>
    <w:multiLevelType w:val="hybridMultilevel"/>
    <w:tmpl w:val="A254F76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B02E84"/>
    <w:multiLevelType w:val="hybridMultilevel"/>
    <w:tmpl w:val="6096B84C"/>
    <w:lvl w:ilvl="0">
      <w:start w:val="1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00304"/>
    <w:multiLevelType w:val="hybridMultilevel"/>
    <w:tmpl w:val="0486EF6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423E5"/>
    <w:multiLevelType w:val="hybridMultilevel"/>
    <w:tmpl w:val="8876BD5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BD382B"/>
    <w:multiLevelType w:val="hybridMultilevel"/>
    <w:tmpl w:val="F0A6A8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AC06C7"/>
    <w:multiLevelType w:val="hybridMultilevel"/>
    <w:tmpl w:val="4A66AC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A4F93"/>
    <w:multiLevelType w:val="hybridMultilevel"/>
    <w:tmpl w:val="064260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9C0515"/>
    <w:multiLevelType w:val="hybridMultilevel"/>
    <w:tmpl w:val="31329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5829AC"/>
    <w:multiLevelType w:val="hybridMultilevel"/>
    <w:tmpl w:val="3468E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178D0"/>
    <w:multiLevelType w:val="hybridMultilevel"/>
    <w:tmpl w:val="0F40818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E03958"/>
    <w:multiLevelType w:val="hybridMultilevel"/>
    <w:tmpl w:val="5226FB0A"/>
    <w:lvl w:ilvl="0">
      <w:start w:val="10"/>
      <w:numFmt w:val="bullet"/>
      <w:lvlText w:val="-"/>
      <w:lvlJc w:val="left"/>
      <w:pPr>
        <w:ind w:left="975" w:hanging="360"/>
      </w:pPr>
      <w:rPr>
        <w:rFonts w:ascii="Calibri" w:hAnsi="Calibri" w:eastAsiaTheme="minorHAnsi" w:cs="Calibri" w:hint="default"/>
        <w:b/>
      </w:rPr>
    </w:lvl>
    <w:lvl w:ilvl="1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69349603">
    <w:abstractNumId w:val="5"/>
  </w:num>
  <w:num w:numId="2" w16cid:durableId="2107193529">
    <w:abstractNumId w:val="18"/>
  </w:num>
  <w:num w:numId="3" w16cid:durableId="2035492980">
    <w:abstractNumId w:val="8"/>
  </w:num>
  <w:num w:numId="4" w16cid:durableId="17237452">
    <w:abstractNumId w:val="19"/>
  </w:num>
  <w:num w:numId="5" w16cid:durableId="1222329466">
    <w:abstractNumId w:val="2"/>
  </w:num>
  <w:num w:numId="6" w16cid:durableId="1260791758">
    <w:abstractNumId w:val="25"/>
  </w:num>
  <w:num w:numId="7" w16cid:durableId="1880169550">
    <w:abstractNumId w:val="36"/>
  </w:num>
  <w:num w:numId="8" w16cid:durableId="1381900343">
    <w:abstractNumId w:val="4"/>
  </w:num>
  <w:num w:numId="9" w16cid:durableId="1687244290">
    <w:abstractNumId w:val="13"/>
  </w:num>
  <w:num w:numId="10" w16cid:durableId="631057099">
    <w:abstractNumId w:val="32"/>
  </w:num>
  <w:num w:numId="11" w16cid:durableId="147013719">
    <w:abstractNumId w:val="31"/>
  </w:num>
  <w:num w:numId="12" w16cid:durableId="768040298">
    <w:abstractNumId w:val="11"/>
  </w:num>
  <w:num w:numId="13" w16cid:durableId="1445227163">
    <w:abstractNumId w:val="12"/>
  </w:num>
  <w:num w:numId="14" w16cid:durableId="2028411237">
    <w:abstractNumId w:val="34"/>
  </w:num>
  <w:num w:numId="15" w16cid:durableId="2141410477">
    <w:abstractNumId w:val="1"/>
  </w:num>
  <w:num w:numId="16" w16cid:durableId="323167721">
    <w:abstractNumId w:val="22"/>
  </w:num>
  <w:num w:numId="17" w16cid:durableId="515389473">
    <w:abstractNumId w:val="17"/>
  </w:num>
  <w:num w:numId="18" w16cid:durableId="678779522">
    <w:abstractNumId w:val="37"/>
  </w:num>
  <w:num w:numId="19" w16cid:durableId="1170096170">
    <w:abstractNumId w:val="28"/>
  </w:num>
  <w:num w:numId="20" w16cid:durableId="1915045343">
    <w:abstractNumId w:val="20"/>
  </w:num>
  <w:num w:numId="21" w16cid:durableId="2046564434">
    <w:abstractNumId w:val="16"/>
  </w:num>
  <w:num w:numId="22" w16cid:durableId="10586723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9575960">
    <w:abstractNumId w:val="9"/>
  </w:num>
  <w:num w:numId="24" w16cid:durableId="1183982069">
    <w:abstractNumId w:val="33"/>
  </w:num>
  <w:num w:numId="25" w16cid:durableId="24330718">
    <w:abstractNumId w:val="30"/>
  </w:num>
  <w:num w:numId="26" w16cid:durableId="607276535">
    <w:abstractNumId w:val="14"/>
  </w:num>
  <w:num w:numId="27" w16cid:durableId="421344188">
    <w:abstractNumId w:val="24"/>
  </w:num>
  <w:num w:numId="28" w16cid:durableId="125590901">
    <w:abstractNumId w:val="3"/>
  </w:num>
  <w:num w:numId="29" w16cid:durableId="1894002570">
    <w:abstractNumId w:val="21"/>
  </w:num>
  <w:num w:numId="30" w16cid:durableId="165177264">
    <w:abstractNumId w:val="27"/>
  </w:num>
  <w:num w:numId="31" w16cid:durableId="1587491201">
    <w:abstractNumId w:val="15"/>
  </w:num>
  <w:num w:numId="32" w16cid:durableId="613709513">
    <w:abstractNumId w:val="10"/>
  </w:num>
  <w:num w:numId="33" w16cid:durableId="1665545709">
    <w:abstractNumId w:val="23"/>
  </w:num>
  <w:num w:numId="34" w16cid:durableId="626203835">
    <w:abstractNumId w:val="0"/>
  </w:num>
  <w:num w:numId="35" w16cid:durableId="14389393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1241940">
    <w:abstractNumId w:val="26"/>
  </w:num>
  <w:num w:numId="37" w16cid:durableId="892546486">
    <w:abstractNumId w:val="29"/>
  </w:num>
  <w:num w:numId="38" w16cid:durableId="1424179657">
    <w:abstractNumId w:val="6"/>
  </w:num>
  <w:num w:numId="39" w16cid:durableId="166680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5A"/>
    <w:rsid w:val="0014286A"/>
    <w:rsid w:val="00252D86"/>
    <w:rsid w:val="004B0B9E"/>
    <w:rsid w:val="00520D98"/>
    <w:rsid w:val="005B6E87"/>
    <w:rsid w:val="00654AB2"/>
    <w:rsid w:val="008027B7"/>
    <w:rsid w:val="0088193C"/>
    <w:rsid w:val="00892EBC"/>
    <w:rsid w:val="008C2C7C"/>
    <w:rsid w:val="00981B58"/>
    <w:rsid w:val="00A36CE7"/>
    <w:rsid w:val="00B00EE6"/>
    <w:rsid w:val="00B15F4C"/>
    <w:rsid w:val="00C64CFB"/>
    <w:rsid w:val="00C9237B"/>
    <w:rsid w:val="00CB7ADB"/>
    <w:rsid w:val="00D11F51"/>
    <w:rsid w:val="00D619E7"/>
    <w:rsid w:val="00D71B33"/>
    <w:rsid w:val="00DE277A"/>
    <w:rsid w:val="00EA198C"/>
    <w:rsid w:val="00F34DF9"/>
    <w:rsid w:val="00F9755A"/>
    <w:rsid w:val="00FC614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B19935"/>
  <w15:chartTrackingRefBased/>
  <w15:docId w15:val="{D2F3F617-7690-4746-9B73-99FD5556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93C"/>
  </w:style>
  <w:style w:type="paragraph" w:styleId="Heading1">
    <w:name w:val="heading 1"/>
    <w:basedOn w:val="Normal"/>
    <w:next w:val="Normal"/>
    <w:link w:val="Heading1Char"/>
    <w:uiPriority w:val="9"/>
    <w:qFormat/>
    <w:rsid w:val="0088193C"/>
    <w:pPr>
      <w:keepNext/>
      <w:keepLines/>
      <w:shd w:val="clear" w:color="auto" w:fill="2F5496" w:themeFill="accent1" w:themeFillShade="BF"/>
      <w:spacing w:before="240" w:after="0" w:line="240" w:lineRule="auto"/>
      <w:outlineLvl w:val="0"/>
    </w:pPr>
    <w:rPr>
      <w:rFonts w:ascii="Arial Narrow" w:hAnsi="Arial Narrow" w:eastAsiaTheme="majorEastAsia" w:cstheme="majorBidi"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93C"/>
    <w:pPr>
      <w:keepNext/>
      <w:keepLines/>
      <w:shd w:val="clear" w:color="auto" w:fill="D9E2F3" w:themeFill="accent1" w:themeFillTint="33"/>
      <w:spacing w:before="40" w:after="0" w:line="240" w:lineRule="auto"/>
      <w:outlineLvl w:val="1"/>
    </w:pPr>
    <w:rPr>
      <w:rFonts w:ascii="Arial Narrow" w:hAnsi="Arial Narrow"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93C"/>
    <w:pPr>
      <w:keepNext/>
      <w:keepLines/>
      <w:spacing w:before="40" w:after="0" w:line="240" w:lineRule="auto"/>
      <w:outlineLvl w:val="2"/>
    </w:pPr>
    <w:rPr>
      <w:rFonts w:ascii="Arial Narrow" w:hAnsi="Arial Narrow" w:eastAsiaTheme="majorEastAsia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93C"/>
    <w:rPr>
      <w:rFonts w:ascii="Arial Narrow" w:hAnsi="Arial Narrow" w:eastAsiaTheme="majorEastAsia" w:cstheme="majorBidi"/>
      <w:color w:val="FFFFFF" w:themeColor="background1"/>
      <w:sz w:val="32"/>
      <w:szCs w:val="32"/>
      <w:shd w:val="clear" w:color="auto" w:fill="2F5496" w:themeFill="accent1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88193C"/>
    <w:rPr>
      <w:rFonts w:ascii="Arial Narrow" w:hAnsi="Arial Narrow" w:eastAsiaTheme="majorEastAsia" w:cstheme="majorBidi"/>
      <w:sz w:val="26"/>
      <w:szCs w:val="26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88193C"/>
    <w:rPr>
      <w:rFonts w:ascii="Arial Narrow" w:hAnsi="Arial Narrow" w:eastAsiaTheme="majorEastAsia" w:cstheme="majorBidi"/>
      <w:color w:val="1F3864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8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193C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88193C"/>
    <w:pPr>
      <w:outlineLvl w:val="9"/>
    </w:pPr>
  </w:style>
  <w:style w:type="table" w:styleId="PlainTable1">
    <w:name w:val="Plain Table 1"/>
    <w:basedOn w:val="TableNormal"/>
    <w:uiPriority w:val="41"/>
    <w:rsid w:val="008819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Accent1">
    <w:name w:val="Grid Table 2 Accent 1"/>
    <w:basedOn w:val="TableNormal"/>
    <w:uiPriority w:val="47"/>
    <w:rsid w:val="0088193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-Table">
    <w:name w:val="C-Table"/>
    <w:basedOn w:val="TableNormal"/>
    <w:rsid w:val="008819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paragraph" w:styleId="BodyText">
    <w:name w:val="Body Text"/>
    <w:basedOn w:val="Normal"/>
    <w:link w:val="BodyTextChar"/>
    <w:uiPriority w:val="99"/>
    <w:rsid w:val="0088193C"/>
    <w:pPr>
      <w:spacing w:before="240" w:after="0" w:line="274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8193C"/>
    <w:rPr>
      <w:rFonts w:ascii="Arial" w:eastAsia="Times New Roman" w:hAnsi="Arial" w:cs="Times New Roman"/>
      <w:sz w:val="20"/>
      <w:szCs w:val="20"/>
    </w:rPr>
  </w:style>
  <w:style w:type="paragraph" w:customStyle="1" w:styleId="Normal-text">
    <w:name w:val="Normal-text"/>
    <w:basedOn w:val="Normal"/>
    <w:rsid w:val="0088193C"/>
    <w:pPr>
      <w:tabs>
        <w:tab w:val="left" w:pos="0"/>
      </w:tabs>
      <w:suppressAutoHyphens/>
      <w:spacing w:before="60" w:after="12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table" w:customStyle="1" w:styleId="TableGrid0">
    <w:name w:val="TableGrid"/>
    <w:rsid w:val="0088193C"/>
    <w:pPr>
      <w:spacing w:after="0" w:line="240" w:lineRule="auto"/>
      <w:jc w:val="both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ROMSInstruction">
    <w:name w:val="CROMS_Instruction"/>
    <w:basedOn w:val="BodyText"/>
    <w:uiPriority w:val="17"/>
    <w:qFormat/>
    <w:rsid w:val="0088193C"/>
    <w:pPr>
      <w:spacing w:before="120" w:after="120" w:line="240" w:lineRule="auto"/>
    </w:pPr>
    <w:rPr>
      <w:i/>
      <w:iCs/>
      <w:color w:val="44546A" w:themeColor="text2"/>
      <w:sz w:val="24"/>
    </w:rPr>
  </w:style>
  <w:style w:type="paragraph" w:customStyle="1" w:styleId="CROMSInstructionalTextBullets">
    <w:name w:val="CROMS_Instructional Text_Bullets"/>
    <w:basedOn w:val="CROMSInstruction"/>
    <w:qFormat/>
    <w:rsid w:val="0088193C"/>
    <w:pPr>
      <w:numPr>
        <w:numId w:val="2"/>
      </w:numPr>
    </w:p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8819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881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93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93C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19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9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8193C"/>
    <w:pPr>
      <w:spacing w:after="0" w:line="240" w:lineRule="auto"/>
      <w:jc w:val="both"/>
    </w:pPr>
    <w:rPr>
      <w:rFonts w:ascii="Times New Roman" w:eastAsia="Cambria" w:hAnsi="Times New Roman" w:cs="Times New Roman"/>
      <w:color w:val="000000"/>
      <w:sz w:val="24"/>
      <w:szCs w:val="24"/>
    </w:rPr>
  </w:style>
  <w:style w:type="paragraph" w:styleId="ListBullet">
    <w:name w:val="List Bullet"/>
    <w:basedOn w:val="Normal"/>
    <w:unhideWhenUsed/>
    <w:rsid w:val="0088193C"/>
    <w:pPr>
      <w:spacing w:after="120" w:line="276" w:lineRule="auto"/>
      <w:contextualSpacing/>
      <w:jc w:val="both"/>
    </w:pPr>
    <w:rPr>
      <w:rFonts w:eastAsiaTheme="minorEastAsia"/>
      <w:sz w:val="20"/>
      <w:szCs w:val="20"/>
    </w:rPr>
  </w:style>
  <w:style w:type="paragraph" w:customStyle="1" w:styleId="Default">
    <w:name w:val="Default"/>
    <w:rsid w:val="0088193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Theme="minorEastAsia" w:cs="Arial"/>
      <w:color w:val="000000"/>
      <w:sz w:val="24"/>
      <w:szCs w:val="24"/>
    </w:rPr>
  </w:style>
  <w:style w:type="table" w:styleId="PlainTable4">
    <w:name w:val="Plain Table 4"/>
    <w:basedOn w:val="TableNormal"/>
    <w:uiPriority w:val="44"/>
    <w:rsid w:val="008819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88193C"/>
    <w:pPr>
      <w:tabs>
        <w:tab w:val="left" w:pos="440"/>
        <w:tab w:val="right" w:leader="dot" w:pos="10070"/>
      </w:tabs>
      <w:spacing w:after="100" w:line="252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88193C"/>
    <w:pPr>
      <w:tabs>
        <w:tab w:val="left" w:pos="880"/>
        <w:tab w:val="right" w:leader="dot" w:pos="10070"/>
      </w:tabs>
      <w:spacing w:after="100" w:line="240" w:lineRule="auto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88193C"/>
    <w:pPr>
      <w:tabs>
        <w:tab w:val="left" w:pos="1320"/>
        <w:tab w:val="right" w:leader="dot" w:pos="10070"/>
      </w:tabs>
      <w:spacing w:after="100"/>
      <w:ind w:left="440"/>
    </w:pPr>
    <w:rPr>
      <w:rFonts w:cs="Arial"/>
      <w:noProof/>
    </w:rPr>
  </w:style>
  <w:style w:type="paragraph" w:styleId="NoSpacing">
    <w:name w:val="No Spacing"/>
    <w:basedOn w:val="Normal"/>
    <w:link w:val="NoSpacingChar"/>
    <w:uiPriority w:val="1"/>
    <w:qFormat/>
    <w:rsid w:val="0088193C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193C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1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3C"/>
  </w:style>
  <w:style w:type="paragraph" w:styleId="Footer">
    <w:name w:val="footer"/>
    <w:basedOn w:val="Normal"/>
    <w:link w:val="FooterChar"/>
    <w:uiPriority w:val="99"/>
    <w:unhideWhenUsed/>
    <w:rsid w:val="00881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3C"/>
  </w:style>
  <w:style w:type="table" w:styleId="GridTable2Accent3">
    <w:name w:val="Grid Table 2 Accent 3"/>
    <w:basedOn w:val="TableNormal"/>
    <w:uiPriority w:val="47"/>
    <w:rsid w:val="0088193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8193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3C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3C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193C"/>
    <w:pPr>
      <w:spacing w:after="0" w:line="240" w:lineRule="auto"/>
    </w:pPr>
  </w:style>
  <w:style w:type="paragraph" w:customStyle="1" w:styleId="Bulletlisting">
    <w:name w:val="Bullet (listing)"/>
    <w:basedOn w:val="Normal"/>
    <w:rsid w:val="0088193C"/>
    <w:pPr>
      <w:numPr>
        <w:numId w:val="5"/>
      </w:numPr>
      <w:spacing w:before="120" w:after="0" w:line="274" w:lineRule="auto"/>
    </w:pPr>
    <w:rPr>
      <w:rFonts w:ascii="Arial" w:eastAsia="Times New Roman" w:hAnsi="Arial" w:cs="Times New Roman"/>
      <w:szCs w:val="20"/>
    </w:rPr>
  </w:style>
  <w:style w:type="character" w:customStyle="1" w:styleId="mobilelink">
    <w:name w:val="mobilelink"/>
    <w:basedOn w:val="DefaultParagraphFont"/>
    <w:rsid w:val="0088193C"/>
  </w:style>
  <w:style w:type="character" w:customStyle="1" w:styleId="tooltip-ct">
    <w:name w:val="tooltip-ct"/>
    <w:basedOn w:val="DefaultParagraphFont"/>
    <w:rsid w:val="0088193C"/>
  </w:style>
  <w:style w:type="character" w:customStyle="1" w:styleId="tooltiptext-ct">
    <w:name w:val="tooltiptext-ct"/>
    <w:basedOn w:val="DefaultParagraphFont"/>
    <w:rsid w:val="0088193C"/>
  </w:style>
  <w:style w:type="paragraph" w:styleId="Title">
    <w:name w:val="Title"/>
    <w:basedOn w:val="Normal"/>
    <w:next w:val="Normal"/>
    <w:link w:val="TitleChar"/>
    <w:uiPriority w:val="10"/>
    <w:qFormat/>
    <w:rsid w:val="008819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ndNoteBibliographyTitle">
    <w:name w:val="EndNote Bibliography Title"/>
    <w:basedOn w:val="Normal"/>
    <w:link w:val="EndNoteBibliographyTitleChar"/>
    <w:rsid w:val="0088193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8193C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8193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8193C"/>
    <w:rPr>
      <w:rFonts w:ascii="Calibri" w:hAnsi="Calibri" w:cs="Calibri"/>
      <w:noProof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88193C"/>
  </w:style>
  <w:style w:type="paragraph" w:styleId="FootnoteText">
    <w:name w:val="footnote text"/>
    <w:basedOn w:val="Normal"/>
    <w:link w:val="FootnoteTextChar"/>
    <w:uiPriority w:val="99"/>
    <w:semiHidden/>
    <w:unhideWhenUsed/>
    <w:rsid w:val="008819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9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193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88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8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8193C"/>
  </w:style>
  <w:style w:type="table" w:customStyle="1" w:styleId="TableGrid3">
    <w:name w:val="Table Grid3"/>
    <w:basedOn w:val="TableNormal"/>
    <w:next w:val="TableGrid"/>
    <w:uiPriority w:val="39"/>
    <w:rsid w:val="0088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Accent1">
    <w:name w:val="Light Grid Accent 1"/>
    <w:basedOn w:val="TableNormal"/>
    <w:uiPriority w:val="62"/>
    <w:rsid w:val="0088193C"/>
    <w:pPr>
      <w:spacing w:after="0" w:line="240" w:lineRule="auto"/>
    </w:pPr>
    <w:rPr>
      <w:rFonts w:ascii="Times New Roman" w:hAnsi="Times New Roman" w:eastAsiaTheme="minorEastAsia" w:cs="Times New Roman"/>
      <w:sz w:val="20"/>
      <w:szCs w:val="20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Jacklitsch, Brenda (CDC/NIOSH/DSI/SSTRB)</dc:creator>
  <cp:lastModifiedBy>Sawyer, Tamela (CDC/NIOSH/OD/ODDM)</cp:lastModifiedBy>
  <cp:revision>2</cp:revision>
  <dcterms:created xsi:type="dcterms:W3CDTF">2023-07-10T19:27:00Z</dcterms:created>
  <dcterms:modified xsi:type="dcterms:W3CDTF">2023-07-10T19:27:00Z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57b0685e-e86a-46b0-8a4e-0e37e9a6efdd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2021-08-10T19:28:33Z</vt:lpwstr>
  </property>
  <property fmtid="{D5CDD505-2E9C-101B-9397-08002B2CF9AE}" pid="8" name="MSIP_Label_7b94a7b8-f06c-4dfe-bdcc-9b548fd58c31_SiteId">
    <vt:lpwstr>9ce70869-60db-44fd-abe8-d2767077fc8f</vt:lpwstr>
  </property>
</Properties>
</file>