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A64C6" w:rsidRPr="00FA64C6" w:rsidP="00FA64C6" w14:paraId="42281DE5" w14:textId="77777777">
      <w:pPr>
        <w:spacing w:after="200" w:line="276" w:lineRule="auto"/>
        <w:rPr>
          <w:rFonts w:ascii="Times New Roman" w:eastAsia="Calibri" w:hAnsi="Times New Roman" w:cs="Arial"/>
          <w:kern w:val="0"/>
          <w:sz w:val="24"/>
          <w14:ligatures w14:val="none"/>
        </w:rPr>
      </w:pPr>
      <w:bookmarkStart w:id="0" w:name="_Hlk159596442"/>
      <w:bookmarkStart w:id="1" w:name="_Toc473880015"/>
      <w:bookmarkEnd w:id="0"/>
    </w:p>
    <w:p w:rsidR="00FA64C6" w:rsidRPr="00FA64C6" w:rsidP="00FA64C6" w14:paraId="180FAC04" w14:textId="77777777">
      <w:pPr>
        <w:spacing w:after="200" w:line="276" w:lineRule="auto"/>
        <w:jc w:val="center"/>
        <w:rPr>
          <w:rFonts w:ascii="Times New Roman" w:eastAsia="Calibri" w:hAnsi="Times New Roman" w:cs="Arial"/>
          <w:b/>
          <w:kern w:val="0"/>
          <w:sz w:val="24"/>
          <w14:ligatures w14:val="none"/>
        </w:rPr>
      </w:pPr>
    </w:p>
    <w:p w:rsidR="00FA64C6" w:rsidRPr="00FA64C6" w:rsidP="00FA64C6" w14:paraId="2C46D66B" w14:textId="77777777">
      <w:pPr>
        <w:spacing w:after="0" w:line="276" w:lineRule="auto"/>
        <w:jc w:val="center"/>
        <w:rPr>
          <w:rFonts w:ascii="Times New Roman" w:eastAsia="Calibri" w:hAnsi="Times New Roman" w:cs="Arial"/>
          <w:b/>
          <w:kern w:val="0"/>
          <w:sz w:val="32"/>
          <w:szCs w:val="32"/>
          <w14:ligatures w14:val="none"/>
        </w:rPr>
      </w:pPr>
      <w:r w:rsidRPr="00FA64C6">
        <w:rPr>
          <w:rFonts w:ascii="Times New Roman" w:eastAsia="Calibri" w:hAnsi="Times New Roman" w:cs="Arial"/>
          <w:b/>
          <w:kern w:val="0"/>
          <w:sz w:val="32"/>
          <w:szCs w:val="32"/>
          <w14:ligatures w14:val="none"/>
        </w:rPr>
        <w:t>GenIC Clearance for CDC/ATSDR</w:t>
      </w:r>
    </w:p>
    <w:p w:rsidR="00FA64C6" w:rsidRPr="00FA64C6" w:rsidP="00FA64C6" w14:paraId="349C8CDB" w14:textId="77777777">
      <w:pPr>
        <w:spacing w:after="200" w:line="276" w:lineRule="auto"/>
        <w:jc w:val="center"/>
        <w:rPr>
          <w:rFonts w:ascii="Times New Roman" w:eastAsia="Calibri" w:hAnsi="Times New Roman" w:cs="Arial"/>
          <w:b/>
          <w:kern w:val="0"/>
          <w:sz w:val="32"/>
          <w:szCs w:val="32"/>
          <w14:ligatures w14:val="none"/>
        </w:rPr>
      </w:pPr>
      <w:r w:rsidRPr="00FA64C6">
        <w:rPr>
          <w:rFonts w:ascii="Times New Roman" w:eastAsia="Calibri" w:hAnsi="Times New Roman" w:cs="Arial"/>
          <w:b/>
          <w:kern w:val="0"/>
          <w:sz w:val="32"/>
          <w:szCs w:val="32"/>
          <w14:ligatures w14:val="none"/>
        </w:rPr>
        <w:t>Formative Research and Tool Development</w:t>
      </w:r>
    </w:p>
    <w:bookmarkEnd w:id="1"/>
    <w:p w:rsidR="00FA64C6" w:rsidRPr="002D5FAD" w:rsidP="57E9AE02" w14:paraId="61754DB2" w14:textId="77777777">
      <w:pPr>
        <w:spacing w:after="200" w:line="276" w:lineRule="auto"/>
        <w:rPr>
          <w:rFonts w:ascii="Times New Roman" w:eastAsia="Calibri" w:hAnsi="Times New Roman" w:cs="Arial"/>
          <w:kern w:val="0"/>
          <w:sz w:val="32"/>
          <w:szCs w:val="32"/>
          <w14:ligatures w14:val="none"/>
        </w:rPr>
      </w:pPr>
    </w:p>
    <w:p w:rsidR="001E439B" w:rsidRPr="002D5FAD" w:rsidP="002D5FAD" w14:paraId="2E980317" w14:textId="77777777">
      <w:pPr>
        <w:ind w:left="720"/>
        <w:jc w:val="center"/>
        <w:rPr>
          <w:rFonts w:ascii="Times New Roman" w:hAnsi="Times New Roman" w:cs="Times New Roman"/>
          <w:b/>
          <w:bCs/>
          <w:sz w:val="32"/>
          <w:szCs w:val="32"/>
        </w:rPr>
      </w:pPr>
      <w:r w:rsidRPr="002D5FAD">
        <w:rPr>
          <w:rFonts w:ascii="Times New Roman" w:hAnsi="Times New Roman" w:cs="Times New Roman"/>
          <w:b/>
          <w:bCs/>
          <w:sz w:val="32"/>
          <w:szCs w:val="32"/>
        </w:rPr>
        <w:t>CDC’s One Health Zoonotic Disease Prioritization (OHZDP) Evaluation Process</w:t>
      </w:r>
    </w:p>
    <w:p w:rsidR="00FA64C6" w:rsidRPr="00FA64C6" w:rsidP="00FA64C6" w14:paraId="4ECD896C" w14:textId="77777777">
      <w:pPr>
        <w:spacing w:after="0" w:line="240" w:lineRule="auto"/>
        <w:jc w:val="center"/>
        <w:rPr>
          <w:rFonts w:ascii="Times New Roman" w:eastAsia="Calibri" w:hAnsi="Times New Roman" w:cs="Arial"/>
          <w:b/>
          <w:kern w:val="0"/>
          <w:sz w:val="24"/>
          <w14:ligatures w14:val="none"/>
        </w:rPr>
      </w:pPr>
    </w:p>
    <w:p w:rsidR="00FA64C6" w:rsidRPr="00FA64C6" w:rsidP="00FA64C6" w14:paraId="3E1DCC80" w14:textId="77777777">
      <w:pPr>
        <w:spacing w:after="0" w:line="240" w:lineRule="auto"/>
        <w:jc w:val="center"/>
        <w:outlineLvl w:val="2"/>
        <w:rPr>
          <w:rFonts w:ascii="Times New Roman" w:eastAsia="Calibri" w:hAnsi="Times New Roman" w:cs="Arial"/>
          <w:kern w:val="0"/>
          <w:sz w:val="32"/>
          <w:szCs w:val="32"/>
          <w14:ligatures w14:val="none"/>
        </w:rPr>
      </w:pPr>
      <w:r w:rsidRPr="00FA64C6">
        <w:rPr>
          <w:rFonts w:ascii="Times New Roman" w:eastAsia="Calibri" w:hAnsi="Times New Roman" w:cs="Arial"/>
          <w:kern w:val="0"/>
          <w:sz w:val="32"/>
          <w:szCs w:val="32"/>
          <w14:ligatures w14:val="none"/>
        </w:rPr>
        <w:t>OMB Control No. 0920-1154</w:t>
      </w:r>
    </w:p>
    <w:p w:rsidR="00FA64C6" w:rsidP="00FA64C6" w14:paraId="4E2785B6" w14:textId="77777777">
      <w:pPr>
        <w:spacing w:after="0" w:line="240" w:lineRule="auto"/>
        <w:jc w:val="center"/>
        <w:rPr>
          <w:rFonts w:ascii="Times New Roman" w:eastAsia="Calibri" w:hAnsi="Times New Roman" w:cs="Arial"/>
          <w:b/>
          <w:kern w:val="0"/>
          <w:sz w:val="24"/>
          <w14:ligatures w14:val="none"/>
        </w:rPr>
      </w:pPr>
    </w:p>
    <w:p w:rsidR="00F76CED" w:rsidRPr="00FA64C6" w:rsidP="57E9AE02" w14:paraId="03FB829D" w14:textId="77FC88E2">
      <w:pPr>
        <w:spacing w:after="0" w:line="240" w:lineRule="auto"/>
        <w:jc w:val="center"/>
        <w:rPr>
          <w:rFonts w:ascii="Times New Roman" w:eastAsia="Calibri" w:hAnsi="Times New Roman" w:cs="Arial"/>
          <w:b/>
          <w:bCs/>
          <w:kern w:val="0"/>
          <w:sz w:val="24"/>
          <w:szCs w:val="24"/>
          <w14:ligatures w14:val="none"/>
        </w:rPr>
      </w:pPr>
      <w:r w:rsidRPr="57E9AE02">
        <w:rPr>
          <w:rFonts w:ascii="Times New Roman" w:eastAsia="Calibri" w:hAnsi="Times New Roman" w:cs="Arial"/>
          <w:b/>
          <w:bCs/>
          <w:kern w:val="0"/>
          <w:sz w:val="24"/>
          <w:szCs w:val="24"/>
          <w14:ligatures w14:val="none"/>
        </w:rPr>
        <w:t>March 2</w:t>
      </w:r>
      <w:r w:rsidRPr="57E9AE02" w:rsidR="3AEA3118">
        <w:rPr>
          <w:rFonts w:ascii="Times New Roman" w:eastAsia="Calibri" w:hAnsi="Times New Roman" w:cs="Arial"/>
          <w:b/>
          <w:bCs/>
          <w:kern w:val="0"/>
          <w:sz w:val="24"/>
          <w:szCs w:val="24"/>
          <w14:ligatures w14:val="none"/>
        </w:rPr>
        <w:t>9</w:t>
      </w:r>
      <w:r w:rsidRPr="57E9AE02">
        <w:rPr>
          <w:rFonts w:ascii="Times New Roman" w:eastAsia="Calibri" w:hAnsi="Times New Roman" w:cs="Arial"/>
          <w:b/>
          <w:bCs/>
          <w:kern w:val="0"/>
          <w:sz w:val="24"/>
          <w:szCs w:val="24"/>
          <w14:ligatures w14:val="none"/>
        </w:rPr>
        <w:t>, 2024</w:t>
      </w:r>
    </w:p>
    <w:p w:rsidR="00FA64C6" w:rsidRPr="00FA64C6" w:rsidP="00FA64C6" w14:paraId="5D418676" w14:textId="77777777">
      <w:pPr>
        <w:spacing w:after="200" w:line="276" w:lineRule="auto"/>
        <w:rPr>
          <w:rFonts w:ascii="Times New Roman" w:eastAsia="Calibri" w:hAnsi="Times New Roman" w:cs="Arial"/>
          <w:kern w:val="0"/>
          <w:sz w:val="24"/>
          <w14:ligatures w14:val="none"/>
        </w:rPr>
      </w:pPr>
    </w:p>
    <w:p w:rsidR="00FA64C6" w:rsidRPr="00FA64C6" w:rsidP="00FA64C6" w14:paraId="35D0338F" w14:textId="77777777">
      <w:pPr>
        <w:spacing w:after="200" w:line="276" w:lineRule="auto"/>
        <w:rPr>
          <w:rFonts w:ascii="Times New Roman" w:eastAsia="Calibri" w:hAnsi="Times New Roman" w:cs="Arial"/>
          <w:kern w:val="0"/>
          <w:sz w:val="24"/>
          <w14:ligatures w14:val="none"/>
        </w:rPr>
      </w:pPr>
    </w:p>
    <w:p w:rsidR="00FA64C6" w:rsidRPr="00FA64C6" w:rsidP="00FA64C6" w14:paraId="0F56D4DC" w14:textId="77777777">
      <w:pPr>
        <w:spacing w:after="200" w:line="276" w:lineRule="auto"/>
        <w:rPr>
          <w:rFonts w:ascii="Times New Roman" w:eastAsia="Calibri" w:hAnsi="Times New Roman" w:cs="Arial"/>
          <w:kern w:val="0"/>
          <w:sz w:val="24"/>
          <w14:ligatures w14:val="none"/>
        </w:rPr>
      </w:pPr>
    </w:p>
    <w:p w:rsidR="00FA64C6" w:rsidRPr="00FA64C6" w:rsidP="00FA64C6" w14:paraId="1130C295" w14:textId="77777777">
      <w:pPr>
        <w:spacing w:after="0" w:line="240" w:lineRule="auto"/>
        <w:jc w:val="center"/>
        <w:rPr>
          <w:rFonts w:ascii="Times New Roman" w:eastAsia="Calibri" w:hAnsi="Times New Roman" w:cs="Arial"/>
          <w:b/>
          <w:kern w:val="0"/>
          <w:sz w:val="24"/>
          <w14:ligatures w14:val="none"/>
        </w:rPr>
      </w:pPr>
    </w:p>
    <w:p w:rsidR="00FA64C6" w:rsidRPr="00FA64C6" w:rsidP="00FA64C6" w14:paraId="16A58C9F" w14:textId="77777777">
      <w:pPr>
        <w:spacing w:after="0" w:line="240" w:lineRule="auto"/>
        <w:jc w:val="center"/>
        <w:outlineLvl w:val="3"/>
        <w:rPr>
          <w:rFonts w:ascii="Times New Roman" w:eastAsia="Calibri" w:hAnsi="Times New Roman" w:cs="Arial"/>
          <w:b/>
          <w:kern w:val="0"/>
          <w:sz w:val="24"/>
          <w14:ligatures w14:val="none"/>
        </w:rPr>
      </w:pPr>
      <w:r w:rsidRPr="00FA64C6">
        <w:rPr>
          <w:rFonts w:ascii="Times New Roman" w:eastAsia="Calibri" w:hAnsi="Times New Roman" w:cs="Arial"/>
          <w:b/>
          <w:kern w:val="0"/>
          <w:sz w:val="24"/>
          <w14:ligatures w14:val="none"/>
        </w:rPr>
        <w:t>Supporting Statement A</w:t>
      </w:r>
    </w:p>
    <w:p w:rsidR="00FA64C6" w:rsidRPr="00FA64C6" w:rsidP="00FA64C6" w14:paraId="681075F8" w14:textId="77777777">
      <w:pPr>
        <w:spacing w:after="0" w:line="240" w:lineRule="auto"/>
        <w:rPr>
          <w:rFonts w:ascii="Times New Roman" w:eastAsia="Calibri" w:hAnsi="Times New Roman" w:cs="Arial"/>
          <w:b/>
          <w:kern w:val="0"/>
          <w:sz w:val="24"/>
          <w14:ligatures w14:val="none"/>
        </w:rPr>
      </w:pPr>
    </w:p>
    <w:p w:rsidR="00FA64C6" w:rsidRPr="00FA64C6" w:rsidP="00FA64C6" w14:paraId="5A8A8C80" w14:textId="77777777">
      <w:pPr>
        <w:spacing w:after="0" w:line="240" w:lineRule="auto"/>
        <w:rPr>
          <w:rFonts w:ascii="Times New Roman" w:eastAsia="Calibri" w:hAnsi="Times New Roman" w:cs="Arial"/>
          <w:b/>
          <w:kern w:val="0"/>
          <w:sz w:val="24"/>
          <w14:ligatures w14:val="none"/>
        </w:rPr>
      </w:pPr>
    </w:p>
    <w:p w:rsidR="00FA64C6" w:rsidRPr="00FA64C6" w:rsidP="00FA64C6" w14:paraId="103CE970" w14:textId="77777777">
      <w:pPr>
        <w:spacing w:after="0" w:line="240" w:lineRule="auto"/>
        <w:rPr>
          <w:rFonts w:ascii="Times New Roman" w:eastAsia="Calibri" w:hAnsi="Times New Roman" w:cs="Arial"/>
          <w:b/>
          <w:kern w:val="0"/>
          <w:sz w:val="24"/>
          <w14:ligatures w14:val="none"/>
        </w:rPr>
      </w:pPr>
    </w:p>
    <w:p w:rsidR="00FA64C6" w:rsidRPr="00FA64C6" w:rsidP="00FA64C6" w14:paraId="0BD4267D" w14:textId="77777777">
      <w:pPr>
        <w:spacing w:after="0" w:line="240" w:lineRule="auto"/>
        <w:rPr>
          <w:rFonts w:ascii="Times New Roman" w:eastAsia="Calibri" w:hAnsi="Times New Roman" w:cs="Arial"/>
          <w:b/>
          <w:kern w:val="0"/>
          <w:sz w:val="24"/>
          <w14:ligatures w14:val="none"/>
        </w:rPr>
      </w:pPr>
    </w:p>
    <w:p w:rsidR="00FA64C6" w:rsidRPr="00FA64C6" w:rsidP="00FA64C6" w14:paraId="64D530BF" w14:textId="77777777">
      <w:pPr>
        <w:spacing w:after="0" w:line="240" w:lineRule="auto"/>
        <w:rPr>
          <w:rFonts w:ascii="Times New Roman" w:eastAsia="Calibri" w:hAnsi="Times New Roman" w:cs="Arial"/>
          <w:b/>
          <w:kern w:val="0"/>
          <w:sz w:val="24"/>
          <w14:ligatures w14:val="none"/>
        </w:rPr>
      </w:pPr>
    </w:p>
    <w:p w:rsidR="00FA64C6" w:rsidRPr="00FA64C6" w:rsidP="00FA64C6" w14:paraId="61BBF716" w14:textId="77777777">
      <w:pPr>
        <w:spacing w:after="0" w:line="240" w:lineRule="auto"/>
        <w:rPr>
          <w:rFonts w:ascii="Times New Roman" w:eastAsia="Calibri" w:hAnsi="Times New Roman" w:cs="Arial"/>
          <w:b/>
          <w:kern w:val="0"/>
          <w:sz w:val="24"/>
          <w14:ligatures w14:val="none"/>
        </w:rPr>
      </w:pPr>
    </w:p>
    <w:p w:rsidR="00FA64C6" w:rsidRPr="00FA64C6" w:rsidP="00FA64C6" w14:paraId="0302EFD2" w14:textId="77777777">
      <w:pPr>
        <w:spacing w:after="0" w:line="240" w:lineRule="auto"/>
        <w:rPr>
          <w:rFonts w:ascii="Times New Roman" w:eastAsia="Calibri" w:hAnsi="Times New Roman" w:cs="Arial"/>
          <w:b/>
          <w:kern w:val="0"/>
          <w:sz w:val="24"/>
          <w14:ligatures w14:val="none"/>
        </w:rPr>
      </w:pPr>
    </w:p>
    <w:p w:rsidR="00FA64C6" w:rsidRPr="00FA64C6" w:rsidP="00FA64C6" w14:paraId="22B70330" w14:textId="77777777">
      <w:pPr>
        <w:spacing w:after="0" w:line="240" w:lineRule="auto"/>
        <w:rPr>
          <w:rFonts w:ascii="Times New Roman" w:eastAsia="Calibri" w:hAnsi="Times New Roman" w:cs="Arial"/>
          <w:b/>
          <w:kern w:val="0"/>
          <w:sz w:val="24"/>
          <w14:ligatures w14:val="none"/>
        </w:rPr>
      </w:pPr>
    </w:p>
    <w:p w:rsidR="00FA64C6" w:rsidRPr="00FA64C6" w:rsidP="00FA64C6" w14:paraId="62020F3F" w14:textId="77777777">
      <w:pPr>
        <w:spacing w:after="0" w:line="240" w:lineRule="auto"/>
        <w:rPr>
          <w:rFonts w:ascii="Times New Roman" w:eastAsia="Calibri" w:hAnsi="Times New Roman" w:cs="Arial"/>
          <w:b/>
          <w:kern w:val="0"/>
          <w:sz w:val="24"/>
          <w14:ligatures w14:val="none"/>
        </w:rPr>
      </w:pPr>
    </w:p>
    <w:p w:rsidR="00FA64C6" w:rsidRPr="00FA64C6" w:rsidP="00FA64C6" w14:paraId="040FC752" w14:textId="77777777">
      <w:pPr>
        <w:spacing w:after="0" w:line="240" w:lineRule="auto"/>
        <w:rPr>
          <w:rFonts w:ascii="Times New Roman" w:eastAsia="Calibri" w:hAnsi="Times New Roman" w:cs="Arial"/>
          <w:b/>
          <w:kern w:val="0"/>
          <w:sz w:val="24"/>
          <w14:ligatures w14:val="none"/>
        </w:rPr>
      </w:pPr>
    </w:p>
    <w:p w:rsidR="00FA64C6" w:rsidRPr="00FA64C6" w:rsidP="0D05F8A9" w14:paraId="211B5D25" w14:textId="7A943D2B">
      <w:pPr>
        <w:spacing w:after="0" w:line="240" w:lineRule="auto"/>
        <w:rPr>
          <w:rFonts w:ascii="Times New Roman" w:eastAsia="Calibri" w:hAnsi="Times New Roman" w:cs="Arial"/>
          <w:b/>
          <w:bCs/>
          <w:kern w:val="0"/>
          <w:sz w:val="24"/>
          <w:szCs w:val="24"/>
          <w14:ligatures w14:val="none"/>
        </w:rPr>
      </w:pPr>
    </w:p>
    <w:p w:rsidR="00FA64C6" w:rsidRPr="00FA64C6" w:rsidP="00FA64C6" w14:paraId="31D12B49" w14:textId="77777777">
      <w:pPr>
        <w:spacing w:after="0" w:line="240" w:lineRule="auto"/>
        <w:rPr>
          <w:rFonts w:ascii="Times New Roman" w:eastAsia="Calibri" w:hAnsi="Times New Roman" w:cs="Arial"/>
          <w:b/>
          <w:kern w:val="0"/>
          <w:sz w:val="24"/>
          <w14:ligatures w14:val="none"/>
        </w:rPr>
      </w:pPr>
      <w:r w:rsidRPr="00FA64C6">
        <w:rPr>
          <w:rFonts w:ascii="Times New Roman" w:eastAsia="Calibri" w:hAnsi="Times New Roman" w:cs="Arial"/>
          <w:b/>
          <w:kern w:val="0"/>
          <w:sz w:val="24"/>
          <w14:ligatures w14:val="none"/>
        </w:rPr>
        <w:t xml:space="preserve">Contact: </w:t>
      </w:r>
    </w:p>
    <w:p w:rsidR="00FA64C6" w:rsidRPr="00FA64C6" w:rsidP="00FA64C6" w14:paraId="40765700" w14:textId="77777777">
      <w:pPr>
        <w:spacing w:after="0" w:line="240" w:lineRule="auto"/>
        <w:rPr>
          <w:rFonts w:ascii="Times New Roman" w:eastAsia="Calibri" w:hAnsi="Times New Roman" w:cs="Arial"/>
          <w:kern w:val="0"/>
          <w:sz w:val="24"/>
          <w14:ligatures w14:val="none"/>
        </w:rPr>
      </w:pPr>
      <w:r w:rsidRPr="00FA64C6">
        <w:rPr>
          <w:rFonts w:ascii="Times New Roman" w:eastAsia="Calibri" w:hAnsi="Times New Roman" w:cs="Arial"/>
          <w:kern w:val="0"/>
          <w:sz w:val="24"/>
          <w14:ligatures w14:val="none"/>
        </w:rPr>
        <w:t>Rudith Vice</w:t>
      </w:r>
    </w:p>
    <w:p w:rsidR="00FA64C6" w:rsidRPr="00FA64C6" w:rsidP="00FA64C6" w14:paraId="16F47FC8" w14:textId="77777777">
      <w:pPr>
        <w:spacing w:after="0" w:line="240" w:lineRule="auto"/>
        <w:rPr>
          <w:rFonts w:ascii="Times New Roman" w:eastAsia="Calibri" w:hAnsi="Times New Roman" w:cs="Arial"/>
          <w:kern w:val="0"/>
          <w:sz w:val="24"/>
          <w14:ligatures w14:val="none"/>
        </w:rPr>
      </w:pPr>
      <w:r w:rsidRPr="00FA64C6">
        <w:rPr>
          <w:rFonts w:ascii="Times New Roman" w:eastAsia="Calibri" w:hAnsi="Times New Roman" w:cs="Arial"/>
          <w:kern w:val="0"/>
          <w:sz w:val="24"/>
          <w14:ligatures w14:val="none"/>
        </w:rPr>
        <w:t xml:space="preserve">National Center for Emerging and Zoonotic Infectious Diseases </w:t>
      </w:r>
    </w:p>
    <w:p w:rsidR="00FA64C6" w:rsidRPr="00FA64C6" w:rsidP="00FA64C6" w14:paraId="3CD6DAE5" w14:textId="77777777">
      <w:pPr>
        <w:spacing w:after="0" w:line="240" w:lineRule="auto"/>
        <w:rPr>
          <w:rFonts w:ascii="Times New Roman" w:eastAsia="Calibri" w:hAnsi="Times New Roman" w:cs="Arial"/>
          <w:kern w:val="0"/>
          <w:sz w:val="24"/>
          <w14:ligatures w14:val="none"/>
        </w:rPr>
      </w:pPr>
      <w:r w:rsidRPr="00FA64C6">
        <w:rPr>
          <w:rFonts w:ascii="Times New Roman" w:eastAsia="Calibri" w:hAnsi="Times New Roman" w:cs="Arial"/>
          <w:kern w:val="0"/>
          <w:sz w:val="24"/>
          <w14:ligatures w14:val="none"/>
        </w:rPr>
        <w:t xml:space="preserve">Centers for Disease Control and Prevention </w:t>
      </w:r>
    </w:p>
    <w:p w:rsidR="00FA64C6" w:rsidRPr="00FA64C6" w:rsidP="00FA64C6" w14:paraId="199868B9" w14:textId="77777777">
      <w:pPr>
        <w:spacing w:after="0" w:line="240" w:lineRule="auto"/>
        <w:rPr>
          <w:rFonts w:ascii="Times New Roman" w:eastAsia="Calibri" w:hAnsi="Times New Roman" w:cs="Arial"/>
          <w:kern w:val="0"/>
          <w:sz w:val="24"/>
          <w14:ligatures w14:val="none"/>
        </w:rPr>
      </w:pPr>
      <w:r w:rsidRPr="00FA64C6">
        <w:rPr>
          <w:rFonts w:ascii="Times New Roman" w:eastAsia="Calibri" w:hAnsi="Times New Roman" w:cs="Arial"/>
          <w:kern w:val="0"/>
          <w:sz w:val="24"/>
          <w14:ligatures w14:val="none"/>
        </w:rPr>
        <w:t xml:space="preserve">1600 Clifton Road, NE </w:t>
      </w:r>
    </w:p>
    <w:p w:rsidR="00FA64C6" w:rsidRPr="00FA64C6" w:rsidP="00FA64C6" w14:paraId="06F63968" w14:textId="77777777">
      <w:pPr>
        <w:spacing w:after="0" w:line="240" w:lineRule="auto"/>
        <w:rPr>
          <w:rFonts w:ascii="Times New Roman" w:eastAsia="Calibri" w:hAnsi="Times New Roman" w:cs="Arial"/>
          <w:kern w:val="0"/>
          <w:sz w:val="24"/>
          <w14:ligatures w14:val="none"/>
        </w:rPr>
      </w:pPr>
      <w:r w:rsidRPr="00FA64C6">
        <w:rPr>
          <w:rFonts w:ascii="Times New Roman" w:eastAsia="Calibri" w:hAnsi="Times New Roman" w:cs="Arial"/>
          <w:kern w:val="0"/>
          <w:sz w:val="24"/>
          <w14:ligatures w14:val="none"/>
        </w:rPr>
        <w:t xml:space="preserve">Atlanta, Georgia 30333 </w:t>
      </w:r>
    </w:p>
    <w:p w:rsidR="00FA64C6" w:rsidRPr="00FA64C6" w:rsidP="00FA64C6" w14:paraId="2F05071A" w14:textId="77777777">
      <w:pPr>
        <w:spacing w:after="0" w:line="240" w:lineRule="auto"/>
        <w:rPr>
          <w:rFonts w:ascii="Times New Roman" w:eastAsia="Calibri" w:hAnsi="Times New Roman" w:cs="Arial"/>
          <w:kern w:val="0"/>
          <w:sz w:val="24"/>
          <w14:ligatures w14:val="none"/>
        </w:rPr>
      </w:pPr>
      <w:r w:rsidRPr="00FA64C6">
        <w:rPr>
          <w:rFonts w:ascii="Times New Roman" w:eastAsia="Calibri" w:hAnsi="Times New Roman" w:cs="Arial"/>
          <w:kern w:val="0"/>
          <w:sz w:val="24"/>
          <w14:ligatures w14:val="none"/>
        </w:rPr>
        <w:t xml:space="preserve">Phone: (404)718-7292 </w:t>
      </w:r>
    </w:p>
    <w:p w:rsidR="00FA64C6" w:rsidRPr="00FA64C6" w:rsidP="00FA64C6" w14:paraId="6EEE2C63" w14:textId="77777777">
      <w:pPr>
        <w:spacing w:after="0" w:line="240" w:lineRule="auto"/>
        <w:rPr>
          <w:rFonts w:ascii="Times New Roman" w:eastAsia="Calibri" w:hAnsi="Times New Roman" w:cs="Arial"/>
          <w:kern w:val="0"/>
          <w:sz w:val="24"/>
          <w14:ligatures w14:val="none"/>
        </w:rPr>
      </w:pPr>
      <w:r w:rsidRPr="00FA64C6">
        <w:rPr>
          <w:rFonts w:ascii="Times New Roman" w:eastAsia="Calibri" w:hAnsi="Times New Roman" w:cs="Arial"/>
          <w:kern w:val="0"/>
          <w:sz w:val="24"/>
          <w14:ligatures w14:val="none"/>
        </w:rPr>
        <w:t xml:space="preserve">Email: </w:t>
      </w:r>
      <w:hyperlink r:id="rId8" w:history="1">
        <w:r w:rsidRPr="00FA64C6">
          <w:rPr>
            <w:rFonts w:ascii="Times New Roman" w:eastAsia="Calibri" w:hAnsi="Times New Roman" w:cs="Arial"/>
            <w:color w:val="0000FF"/>
            <w:kern w:val="0"/>
            <w:sz w:val="24"/>
            <w:u w:val="single"/>
            <w14:ligatures w14:val="none"/>
          </w:rPr>
          <w:t>nhr9@cdc.gov</w:t>
        </w:r>
      </w:hyperlink>
      <w:r w:rsidRPr="00FA64C6">
        <w:rPr>
          <w:rFonts w:ascii="Times New Roman" w:eastAsia="Calibri" w:hAnsi="Times New Roman" w:cs="Arial"/>
          <w:kern w:val="0"/>
          <w:sz w:val="24"/>
          <w14:ligatures w14:val="none"/>
        </w:rPr>
        <w:t xml:space="preserve"> </w:t>
      </w:r>
      <w:r w:rsidRPr="00FA64C6">
        <w:rPr>
          <w:rFonts w:ascii="Times New Roman" w:eastAsia="Calibri" w:hAnsi="Times New Roman" w:cs="Arial"/>
          <w:kern w:val="0"/>
          <w:sz w:val="24"/>
          <w14:ligatures w14:val="none"/>
        </w:rPr>
        <w:br w:type="page"/>
      </w:r>
    </w:p>
    <w:sdt>
      <w:sdtPr>
        <w:rPr>
          <w:rFonts w:ascii="Times New Roman" w:eastAsia="Calibri" w:hAnsi="Times New Roman" w:cs="Arial"/>
          <w:kern w:val="0"/>
          <w:sz w:val="28"/>
          <w:szCs w:val="28"/>
          <w14:ligatures w14:val="none"/>
        </w:rPr>
        <w:id w:val="1564836290"/>
        <w:docPartObj>
          <w:docPartGallery w:val="Table of Contents"/>
          <w:docPartUnique/>
        </w:docPartObj>
      </w:sdtPr>
      <w:sdtEndPr>
        <w:rPr>
          <w:noProof/>
          <w:sz w:val="24"/>
          <w:szCs w:val="24"/>
        </w:rPr>
      </w:sdtEndPr>
      <w:sdtContent>
        <w:p w:rsidR="00FA64C6" w:rsidRPr="00FA64C6" w:rsidP="00FA64C6" w14:paraId="4229B7CB" w14:textId="77777777">
          <w:pPr>
            <w:spacing w:after="0" w:line="240" w:lineRule="auto"/>
            <w:jc w:val="center"/>
            <w:outlineLvl w:val="3"/>
            <w:rPr>
              <w:rFonts w:ascii="Times New Roman" w:eastAsia="Calibri" w:hAnsi="Times New Roman" w:cs="Arial"/>
              <w:b/>
              <w:kern w:val="0"/>
              <w:sz w:val="28"/>
              <w:szCs w:val="28"/>
              <w14:ligatures w14:val="none"/>
            </w:rPr>
          </w:pPr>
          <w:r w:rsidRPr="00FA64C6">
            <w:rPr>
              <w:rFonts w:ascii="Times New Roman" w:eastAsia="Calibri" w:hAnsi="Times New Roman" w:cs="Arial"/>
              <w:b/>
              <w:kern w:val="0"/>
              <w:sz w:val="28"/>
              <w:szCs w:val="28"/>
              <w14:ligatures w14:val="none"/>
            </w:rPr>
            <w:t>Table of Contents</w:t>
          </w:r>
        </w:p>
        <w:p w:rsidR="00FA64C6" w:rsidRPr="00FA64C6" w:rsidP="00FA64C6" w14:paraId="557CBAE4" w14:textId="77777777">
          <w:pPr>
            <w:tabs>
              <w:tab w:val="right" w:leader="dot" w:pos="10070"/>
            </w:tabs>
            <w:spacing w:after="100" w:line="276" w:lineRule="auto"/>
            <w:ind w:left="240"/>
            <w:rPr>
              <w:rFonts w:ascii="Calibri" w:eastAsia="MS Mincho" w:hAnsi="Calibri" w:cs="Arial"/>
              <w:noProof/>
              <w:kern w:val="0"/>
              <w14:ligatures w14:val="none"/>
            </w:rPr>
          </w:pPr>
          <w:r w:rsidRPr="00FA64C6">
            <w:rPr>
              <w:rFonts w:ascii="Times New Roman" w:eastAsia="Calibri" w:hAnsi="Times New Roman" w:cs="Arial"/>
              <w:kern w:val="0"/>
              <w:sz w:val="24"/>
              <w14:ligatures w14:val="none"/>
            </w:rPr>
            <w:fldChar w:fldCharType="begin"/>
          </w:r>
          <w:r w:rsidRPr="00FA64C6">
            <w:rPr>
              <w:rFonts w:ascii="Times New Roman" w:eastAsia="Calibri" w:hAnsi="Times New Roman" w:cs="Arial"/>
              <w:kern w:val="0"/>
              <w:sz w:val="24"/>
              <w14:ligatures w14:val="none"/>
            </w:rPr>
            <w:instrText xml:space="preserve"> TOC \o "1-3" \h \z \u </w:instrText>
          </w:r>
          <w:r w:rsidRPr="00FA64C6">
            <w:rPr>
              <w:rFonts w:ascii="Times New Roman" w:eastAsia="Calibri" w:hAnsi="Times New Roman" w:cs="Arial"/>
              <w:kern w:val="0"/>
              <w:sz w:val="24"/>
              <w14:ligatures w14:val="none"/>
            </w:rPr>
            <w:fldChar w:fldCharType="separate"/>
          </w:r>
        </w:p>
        <w:p w:rsidR="00FA64C6" w:rsidRPr="00FA64C6" w:rsidP="00FA64C6" w14:paraId="2D1A95FF" w14:textId="77777777">
          <w:pPr>
            <w:tabs>
              <w:tab w:val="left" w:pos="480"/>
              <w:tab w:val="right" w:leader="dot" w:pos="10070"/>
            </w:tabs>
            <w:spacing w:after="100" w:line="276" w:lineRule="auto"/>
            <w:rPr>
              <w:rFonts w:ascii="Calibri" w:eastAsia="MS Mincho" w:hAnsi="Calibri" w:cs="Arial"/>
              <w:noProof/>
              <w:kern w:val="0"/>
              <w14:ligatures w14:val="none"/>
            </w:rPr>
          </w:pPr>
          <w:hyperlink w:anchor="_Toc473880017" w:history="1">
            <w:r w:rsidRPr="00FA64C6">
              <w:rPr>
                <w:rFonts w:ascii="Times New Roman" w:eastAsia="Calibri" w:hAnsi="Times New Roman" w:cs="Arial"/>
                <w:noProof/>
                <w:color w:val="0000FF"/>
                <w:kern w:val="0"/>
                <w:sz w:val="24"/>
                <w:u w:val="single"/>
                <w14:ligatures w14:val="none"/>
              </w:rPr>
              <w:t>1.</w:t>
            </w:r>
            <w:r w:rsidRPr="00FA64C6">
              <w:rPr>
                <w:rFonts w:ascii="Calibri" w:eastAsia="MS Mincho" w:hAnsi="Calibri" w:cs="Arial"/>
                <w:noProof/>
                <w:kern w:val="0"/>
                <w14:ligatures w14:val="none"/>
              </w:rPr>
              <w:tab/>
            </w:r>
            <w:r w:rsidRPr="00FA64C6">
              <w:rPr>
                <w:rFonts w:ascii="Times New Roman" w:eastAsia="Calibri" w:hAnsi="Times New Roman" w:cs="Arial"/>
                <w:noProof/>
                <w:color w:val="0000FF"/>
                <w:kern w:val="0"/>
                <w:sz w:val="24"/>
                <w:u w:val="single"/>
                <w14:ligatures w14:val="none"/>
              </w:rPr>
              <w:t>Circumstances Making the Collection of Information Necessary</w:t>
            </w:r>
            <w:r w:rsidRPr="00FA64C6">
              <w:rPr>
                <w:rFonts w:ascii="Times New Roman" w:eastAsia="Calibri" w:hAnsi="Times New Roman" w:cs="Arial"/>
                <w:noProof/>
                <w:webHidden/>
                <w:kern w:val="0"/>
                <w:sz w:val="24"/>
                <w14:ligatures w14:val="none"/>
              </w:rPr>
              <w:tab/>
            </w:r>
            <w:r w:rsidRPr="00FA64C6">
              <w:rPr>
                <w:rFonts w:ascii="Times New Roman" w:eastAsia="Calibri" w:hAnsi="Times New Roman" w:cs="Arial"/>
                <w:noProof/>
                <w:webHidden/>
                <w:kern w:val="0"/>
                <w:sz w:val="24"/>
                <w14:ligatures w14:val="none"/>
              </w:rPr>
              <w:fldChar w:fldCharType="begin"/>
            </w:r>
            <w:r w:rsidRPr="00FA64C6">
              <w:rPr>
                <w:rFonts w:ascii="Times New Roman" w:eastAsia="Calibri" w:hAnsi="Times New Roman" w:cs="Arial"/>
                <w:noProof/>
                <w:webHidden/>
                <w:kern w:val="0"/>
                <w:sz w:val="24"/>
                <w14:ligatures w14:val="none"/>
              </w:rPr>
              <w:instrText xml:space="preserve"> PAGEREF _Toc473880017 \h </w:instrText>
            </w:r>
            <w:r w:rsidRPr="00FA64C6">
              <w:rPr>
                <w:rFonts w:ascii="Times New Roman" w:eastAsia="Calibri" w:hAnsi="Times New Roman" w:cs="Arial"/>
                <w:noProof/>
                <w:webHidden/>
                <w:kern w:val="0"/>
                <w:sz w:val="24"/>
                <w14:ligatures w14:val="none"/>
              </w:rPr>
              <w:fldChar w:fldCharType="separate"/>
            </w:r>
            <w:r w:rsidRPr="00FA64C6">
              <w:rPr>
                <w:rFonts w:ascii="Times New Roman" w:eastAsia="Calibri" w:hAnsi="Times New Roman" w:cs="Arial"/>
                <w:noProof/>
                <w:webHidden/>
                <w:kern w:val="0"/>
                <w:sz w:val="24"/>
                <w14:ligatures w14:val="none"/>
              </w:rPr>
              <w:t>3</w:t>
            </w:r>
            <w:r w:rsidRPr="00FA64C6">
              <w:rPr>
                <w:rFonts w:ascii="Times New Roman" w:eastAsia="Calibri" w:hAnsi="Times New Roman" w:cs="Arial"/>
                <w:noProof/>
                <w:webHidden/>
                <w:kern w:val="0"/>
                <w:sz w:val="24"/>
                <w14:ligatures w14:val="none"/>
              </w:rPr>
              <w:fldChar w:fldCharType="end"/>
            </w:r>
          </w:hyperlink>
        </w:p>
        <w:p w:rsidR="00FA64C6" w:rsidRPr="00FA64C6" w:rsidP="00FA64C6" w14:paraId="6FF910F4" w14:textId="77777777">
          <w:pPr>
            <w:tabs>
              <w:tab w:val="left" w:pos="480"/>
              <w:tab w:val="right" w:leader="dot" w:pos="10070"/>
            </w:tabs>
            <w:spacing w:after="100" w:line="276" w:lineRule="auto"/>
            <w:rPr>
              <w:rFonts w:ascii="Calibri" w:eastAsia="MS Mincho" w:hAnsi="Calibri" w:cs="Arial"/>
              <w:noProof/>
              <w:kern w:val="0"/>
              <w14:ligatures w14:val="none"/>
            </w:rPr>
          </w:pPr>
          <w:hyperlink w:anchor="_Toc473880018" w:history="1">
            <w:r w:rsidRPr="00FA64C6">
              <w:rPr>
                <w:rFonts w:ascii="Times New Roman" w:eastAsia="Calibri" w:hAnsi="Times New Roman" w:cs="Arial"/>
                <w:noProof/>
                <w:color w:val="0000FF"/>
                <w:kern w:val="0"/>
                <w:sz w:val="24"/>
                <w:u w:val="single"/>
                <w14:ligatures w14:val="none"/>
              </w:rPr>
              <w:t>2.</w:t>
            </w:r>
            <w:r w:rsidRPr="00FA64C6">
              <w:rPr>
                <w:rFonts w:ascii="Calibri" w:eastAsia="MS Mincho" w:hAnsi="Calibri" w:cs="Arial"/>
                <w:noProof/>
                <w:kern w:val="0"/>
                <w14:ligatures w14:val="none"/>
              </w:rPr>
              <w:tab/>
            </w:r>
            <w:r w:rsidRPr="00FA64C6">
              <w:rPr>
                <w:rFonts w:ascii="Times New Roman" w:eastAsia="Calibri" w:hAnsi="Times New Roman" w:cs="Arial"/>
                <w:noProof/>
                <w:color w:val="0000FF"/>
                <w:kern w:val="0"/>
                <w:sz w:val="24"/>
                <w:u w:val="single"/>
                <w14:ligatures w14:val="none"/>
              </w:rPr>
              <w:t>Purpose and Use of Information Collection</w:t>
            </w:r>
            <w:r w:rsidRPr="00FA64C6">
              <w:rPr>
                <w:rFonts w:ascii="Times New Roman" w:eastAsia="Calibri" w:hAnsi="Times New Roman" w:cs="Arial"/>
                <w:noProof/>
                <w:webHidden/>
                <w:kern w:val="0"/>
                <w:sz w:val="24"/>
                <w14:ligatures w14:val="none"/>
              </w:rPr>
              <w:tab/>
            </w:r>
            <w:r w:rsidRPr="00FA64C6">
              <w:rPr>
                <w:rFonts w:ascii="Times New Roman" w:eastAsia="Calibri" w:hAnsi="Times New Roman" w:cs="Arial"/>
                <w:noProof/>
                <w:webHidden/>
                <w:kern w:val="0"/>
                <w:sz w:val="24"/>
                <w14:ligatures w14:val="none"/>
              </w:rPr>
              <w:fldChar w:fldCharType="begin"/>
            </w:r>
            <w:r w:rsidRPr="00FA64C6">
              <w:rPr>
                <w:rFonts w:ascii="Times New Roman" w:eastAsia="Calibri" w:hAnsi="Times New Roman" w:cs="Arial"/>
                <w:noProof/>
                <w:webHidden/>
                <w:kern w:val="0"/>
                <w:sz w:val="24"/>
                <w14:ligatures w14:val="none"/>
              </w:rPr>
              <w:instrText xml:space="preserve"> PAGEREF _Toc473880018 \h </w:instrText>
            </w:r>
            <w:r w:rsidRPr="00FA64C6">
              <w:rPr>
                <w:rFonts w:ascii="Times New Roman" w:eastAsia="Calibri" w:hAnsi="Times New Roman" w:cs="Arial"/>
                <w:noProof/>
                <w:webHidden/>
                <w:kern w:val="0"/>
                <w:sz w:val="24"/>
                <w14:ligatures w14:val="none"/>
              </w:rPr>
              <w:fldChar w:fldCharType="separate"/>
            </w:r>
            <w:r w:rsidRPr="00FA64C6">
              <w:rPr>
                <w:rFonts w:ascii="Times New Roman" w:eastAsia="Calibri" w:hAnsi="Times New Roman" w:cs="Arial"/>
                <w:noProof/>
                <w:webHidden/>
                <w:kern w:val="0"/>
                <w:sz w:val="24"/>
                <w14:ligatures w14:val="none"/>
              </w:rPr>
              <w:t>3</w:t>
            </w:r>
            <w:r w:rsidRPr="00FA64C6">
              <w:rPr>
                <w:rFonts w:ascii="Times New Roman" w:eastAsia="Calibri" w:hAnsi="Times New Roman" w:cs="Arial"/>
                <w:noProof/>
                <w:webHidden/>
                <w:kern w:val="0"/>
                <w:sz w:val="24"/>
                <w14:ligatures w14:val="none"/>
              </w:rPr>
              <w:fldChar w:fldCharType="end"/>
            </w:r>
          </w:hyperlink>
        </w:p>
        <w:p w:rsidR="00FA64C6" w:rsidRPr="00FA64C6" w:rsidP="00FA64C6" w14:paraId="410C5F1F" w14:textId="77777777">
          <w:pPr>
            <w:tabs>
              <w:tab w:val="left" w:pos="480"/>
              <w:tab w:val="right" w:leader="dot" w:pos="10070"/>
            </w:tabs>
            <w:spacing w:after="100" w:line="276" w:lineRule="auto"/>
            <w:rPr>
              <w:rFonts w:ascii="Calibri" w:eastAsia="MS Mincho" w:hAnsi="Calibri" w:cs="Arial"/>
              <w:noProof/>
              <w:kern w:val="0"/>
              <w14:ligatures w14:val="none"/>
            </w:rPr>
          </w:pPr>
          <w:hyperlink w:anchor="_Toc473880019" w:history="1">
            <w:r w:rsidRPr="00FA64C6">
              <w:rPr>
                <w:rFonts w:ascii="Times New Roman" w:eastAsia="Calibri" w:hAnsi="Times New Roman" w:cs="Arial"/>
                <w:noProof/>
                <w:color w:val="0000FF"/>
                <w:kern w:val="0"/>
                <w:sz w:val="24"/>
                <w:u w:val="single"/>
                <w14:ligatures w14:val="none"/>
              </w:rPr>
              <w:t>3.</w:t>
            </w:r>
            <w:r w:rsidRPr="00FA64C6">
              <w:rPr>
                <w:rFonts w:ascii="Calibri" w:eastAsia="MS Mincho" w:hAnsi="Calibri" w:cs="Arial"/>
                <w:noProof/>
                <w:kern w:val="0"/>
                <w14:ligatures w14:val="none"/>
              </w:rPr>
              <w:tab/>
            </w:r>
            <w:r w:rsidRPr="00FA64C6">
              <w:rPr>
                <w:rFonts w:ascii="Times New Roman" w:eastAsia="Calibri" w:hAnsi="Times New Roman" w:cs="Arial"/>
                <w:noProof/>
                <w:color w:val="0000FF"/>
                <w:kern w:val="0"/>
                <w:sz w:val="24"/>
                <w:u w:val="single"/>
                <w14:ligatures w14:val="none"/>
              </w:rPr>
              <w:t>Use of Improved Information Technology and Burden Reduction</w:t>
            </w:r>
            <w:r w:rsidRPr="00FA64C6">
              <w:rPr>
                <w:rFonts w:ascii="Times New Roman" w:eastAsia="Calibri" w:hAnsi="Times New Roman" w:cs="Arial"/>
                <w:noProof/>
                <w:webHidden/>
                <w:kern w:val="0"/>
                <w:sz w:val="24"/>
                <w14:ligatures w14:val="none"/>
              </w:rPr>
              <w:tab/>
            </w:r>
            <w:r w:rsidRPr="00FA64C6">
              <w:rPr>
                <w:rFonts w:ascii="Times New Roman" w:eastAsia="Calibri" w:hAnsi="Times New Roman" w:cs="Arial"/>
                <w:noProof/>
                <w:webHidden/>
                <w:kern w:val="0"/>
                <w:sz w:val="24"/>
                <w14:ligatures w14:val="none"/>
              </w:rPr>
              <w:fldChar w:fldCharType="begin"/>
            </w:r>
            <w:r w:rsidRPr="00FA64C6">
              <w:rPr>
                <w:rFonts w:ascii="Times New Roman" w:eastAsia="Calibri" w:hAnsi="Times New Roman" w:cs="Arial"/>
                <w:noProof/>
                <w:webHidden/>
                <w:kern w:val="0"/>
                <w:sz w:val="24"/>
                <w14:ligatures w14:val="none"/>
              </w:rPr>
              <w:instrText xml:space="preserve"> PAGEREF _Toc473880019 \h </w:instrText>
            </w:r>
            <w:r w:rsidRPr="00FA64C6">
              <w:rPr>
                <w:rFonts w:ascii="Times New Roman" w:eastAsia="Calibri" w:hAnsi="Times New Roman" w:cs="Arial"/>
                <w:noProof/>
                <w:webHidden/>
                <w:kern w:val="0"/>
                <w:sz w:val="24"/>
                <w14:ligatures w14:val="none"/>
              </w:rPr>
              <w:fldChar w:fldCharType="separate"/>
            </w:r>
            <w:r w:rsidRPr="00FA64C6">
              <w:rPr>
                <w:rFonts w:ascii="Times New Roman" w:eastAsia="Calibri" w:hAnsi="Times New Roman" w:cs="Arial"/>
                <w:noProof/>
                <w:webHidden/>
                <w:kern w:val="0"/>
                <w:sz w:val="24"/>
                <w14:ligatures w14:val="none"/>
              </w:rPr>
              <w:t>3</w:t>
            </w:r>
            <w:r w:rsidRPr="00FA64C6">
              <w:rPr>
                <w:rFonts w:ascii="Times New Roman" w:eastAsia="Calibri" w:hAnsi="Times New Roman" w:cs="Arial"/>
                <w:noProof/>
                <w:webHidden/>
                <w:kern w:val="0"/>
                <w:sz w:val="24"/>
                <w14:ligatures w14:val="none"/>
              </w:rPr>
              <w:fldChar w:fldCharType="end"/>
            </w:r>
          </w:hyperlink>
        </w:p>
        <w:p w:rsidR="00FA64C6" w:rsidRPr="00FA64C6" w:rsidP="00FA64C6" w14:paraId="12A9F31E" w14:textId="77777777">
          <w:pPr>
            <w:tabs>
              <w:tab w:val="left" w:pos="480"/>
              <w:tab w:val="right" w:leader="dot" w:pos="10070"/>
            </w:tabs>
            <w:spacing w:after="100" w:line="276" w:lineRule="auto"/>
            <w:rPr>
              <w:rFonts w:ascii="Calibri" w:eastAsia="MS Mincho" w:hAnsi="Calibri" w:cs="Arial"/>
              <w:noProof/>
              <w:kern w:val="0"/>
              <w14:ligatures w14:val="none"/>
            </w:rPr>
          </w:pPr>
          <w:hyperlink w:anchor="_Toc473880020" w:history="1">
            <w:r w:rsidRPr="00FA64C6">
              <w:rPr>
                <w:rFonts w:ascii="Times New Roman" w:eastAsia="Calibri" w:hAnsi="Times New Roman" w:cs="Arial"/>
                <w:noProof/>
                <w:color w:val="0000FF"/>
                <w:kern w:val="0"/>
                <w:sz w:val="24"/>
                <w:u w:val="single"/>
                <w14:ligatures w14:val="none"/>
              </w:rPr>
              <w:t>4.</w:t>
            </w:r>
            <w:r w:rsidRPr="00FA64C6">
              <w:rPr>
                <w:rFonts w:ascii="Calibri" w:eastAsia="MS Mincho" w:hAnsi="Calibri" w:cs="Arial"/>
                <w:noProof/>
                <w:kern w:val="0"/>
                <w14:ligatures w14:val="none"/>
              </w:rPr>
              <w:tab/>
            </w:r>
            <w:r w:rsidRPr="00FA64C6">
              <w:rPr>
                <w:rFonts w:ascii="Times New Roman" w:eastAsia="Calibri" w:hAnsi="Times New Roman" w:cs="Arial"/>
                <w:noProof/>
                <w:color w:val="0000FF"/>
                <w:kern w:val="0"/>
                <w:sz w:val="24"/>
                <w:u w:val="single"/>
                <w14:ligatures w14:val="none"/>
              </w:rPr>
              <w:t>Efforts to Identify Duplication and Use of Similar Information</w:t>
            </w:r>
            <w:r w:rsidRPr="00FA64C6">
              <w:rPr>
                <w:rFonts w:ascii="Times New Roman" w:eastAsia="Calibri" w:hAnsi="Times New Roman" w:cs="Arial"/>
                <w:noProof/>
                <w:webHidden/>
                <w:kern w:val="0"/>
                <w:sz w:val="24"/>
                <w14:ligatures w14:val="none"/>
              </w:rPr>
              <w:tab/>
            </w:r>
            <w:r w:rsidRPr="00FA64C6">
              <w:rPr>
                <w:rFonts w:ascii="Times New Roman" w:eastAsia="Calibri" w:hAnsi="Times New Roman" w:cs="Arial"/>
                <w:noProof/>
                <w:webHidden/>
                <w:kern w:val="0"/>
                <w:sz w:val="24"/>
                <w14:ligatures w14:val="none"/>
              </w:rPr>
              <w:fldChar w:fldCharType="begin"/>
            </w:r>
            <w:r w:rsidRPr="00FA64C6">
              <w:rPr>
                <w:rFonts w:ascii="Times New Roman" w:eastAsia="Calibri" w:hAnsi="Times New Roman" w:cs="Arial"/>
                <w:noProof/>
                <w:webHidden/>
                <w:kern w:val="0"/>
                <w:sz w:val="24"/>
                <w14:ligatures w14:val="none"/>
              </w:rPr>
              <w:instrText xml:space="preserve"> PAGEREF _Toc473880020 \h </w:instrText>
            </w:r>
            <w:r w:rsidRPr="00FA64C6">
              <w:rPr>
                <w:rFonts w:ascii="Times New Roman" w:eastAsia="Calibri" w:hAnsi="Times New Roman" w:cs="Arial"/>
                <w:noProof/>
                <w:webHidden/>
                <w:kern w:val="0"/>
                <w:sz w:val="24"/>
                <w14:ligatures w14:val="none"/>
              </w:rPr>
              <w:fldChar w:fldCharType="separate"/>
            </w:r>
            <w:r w:rsidRPr="00FA64C6">
              <w:rPr>
                <w:rFonts w:ascii="Times New Roman" w:eastAsia="Calibri" w:hAnsi="Times New Roman" w:cs="Arial"/>
                <w:noProof/>
                <w:webHidden/>
                <w:kern w:val="0"/>
                <w:sz w:val="24"/>
                <w14:ligatures w14:val="none"/>
              </w:rPr>
              <w:t>4</w:t>
            </w:r>
            <w:r w:rsidRPr="00FA64C6">
              <w:rPr>
                <w:rFonts w:ascii="Times New Roman" w:eastAsia="Calibri" w:hAnsi="Times New Roman" w:cs="Arial"/>
                <w:noProof/>
                <w:webHidden/>
                <w:kern w:val="0"/>
                <w:sz w:val="24"/>
                <w14:ligatures w14:val="none"/>
              </w:rPr>
              <w:fldChar w:fldCharType="end"/>
            </w:r>
          </w:hyperlink>
        </w:p>
        <w:p w:rsidR="00FA64C6" w:rsidRPr="00FA64C6" w:rsidP="00FA64C6" w14:paraId="1CE08AFC" w14:textId="77777777">
          <w:pPr>
            <w:tabs>
              <w:tab w:val="left" w:pos="480"/>
              <w:tab w:val="right" w:leader="dot" w:pos="10070"/>
            </w:tabs>
            <w:spacing w:after="100" w:line="276" w:lineRule="auto"/>
            <w:rPr>
              <w:rFonts w:ascii="Calibri" w:eastAsia="MS Mincho" w:hAnsi="Calibri" w:cs="Arial"/>
              <w:noProof/>
              <w:kern w:val="0"/>
              <w14:ligatures w14:val="none"/>
            </w:rPr>
          </w:pPr>
          <w:hyperlink w:anchor="_Toc473880021" w:history="1">
            <w:r w:rsidRPr="00FA64C6">
              <w:rPr>
                <w:rFonts w:ascii="Times New Roman" w:eastAsia="Calibri" w:hAnsi="Times New Roman" w:cs="Arial"/>
                <w:noProof/>
                <w:color w:val="0000FF"/>
                <w:kern w:val="0"/>
                <w:sz w:val="24"/>
                <w:u w:val="single"/>
                <w14:ligatures w14:val="none"/>
              </w:rPr>
              <w:t>5.</w:t>
            </w:r>
            <w:r w:rsidRPr="00FA64C6">
              <w:rPr>
                <w:rFonts w:ascii="Calibri" w:eastAsia="MS Mincho" w:hAnsi="Calibri" w:cs="Arial"/>
                <w:noProof/>
                <w:kern w:val="0"/>
                <w14:ligatures w14:val="none"/>
              </w:rPr>
              <w:tab/>
            </w:r>
            <w:r w:rsidRPr="00FA64C6">
              <w:rPr>
                <w:rFonts w:ascii="Times New Roman" w:eastAsia="Calibri" w:hAnsi="Times New Roman" w:cs="Arial"/>
                <w:noProof/>
                <w:color w:val="0000FF"/>
                <w:kern w:val="0"/>
                <w:sz w:val="24"/>
                <w:u w:val="single"/>
                <w14:ligatures w14:val="none"/>
              </w:rPr>
              <w:t>Impact on Small Businesses or Other Small Entities</w:t>
            </w:r>
            <w:r w:rsidRPr="00FA64C6">
              <w:rPr>
                <w:rFonts w:ascii="Times New Roman" w:eastAsia="Calibri" w:hAnsi="Times New Roman" w:cs="Arial"/>
                <w:noProof/>
                <w:webHidden/>
                <w:kern w:val="0"/>
                <w:sz w:val="24"/>
                <w14:ligatures w14:val="none"/>
              </w:rPr>
              <w:tab/>
            </w:r>
            <w:r w:rsidRPr="00FA64C6">
              <w:rPr>
                <w:rFonts w:ascii="Times New Roman" w:eastAsia="Calibri" w:hAnsi="Times New Roman" w:cs="Arial"/>
                <w:noProof/>
                <w:webHidden/>
                <w:kern w:val="0"/>
                <w:sz w:val="24"/>
                <w14:ligatures w14:val="none"/>
              </w:rPr>
              <w:fldChar w:fldCharType="begin"/>
            </w:r>
            <w:r w:rsidRPr="00FA64C6">
              <w:rPr>
                <w:rFonts w:ascii="Times New Roman" w:eastAsia="Calibri" w:hAnsi="Times New Roman" w:cs="Arial"/>
                <w:noProof/>
                <w:webHidden/>
                <w:kern w:val="0"/>
                <w:sz w:val="24"/>
                <w14:ligatures w14:val="none"/>
              </w:rPr>
              <w:instrText xml:space="preserve"> PAGEREF _Toc473880021 \h </w:instrText>
            </w:r>
            <w:r w:rsidRPr="00FA64C6">
              <w:rPr>
                <w:rFonts w:ascii="Times New Roman" w:eastAsia="Calibri" w:hAnsi="Times New Roman" w:cs="Arial"/>
                <w:noProof/>
                <w:webHidden/>
                <w:kern w:val="0"/>
                <w:sz w:val="24"/>
                <w14:ligatures w14:val="none"/>
              </w:rPr>
              <w:fldChar w:fldCharType="separate"/>
            </w:r>
            <w:r w:rsidRPr="00FA64C6">
              <w:rPr>
                <w:rFonts w:ascii="Times New Roman" w:eastAsia="Calibri" w:hAnsi="Times New Roman" w:cs="Arial"/>
                <w:noProof/>
                <w:webHidden/>
                <w:kern w:val="0"/>
                <w:sz w:val="24"/>
                <w14:ligatures w14:val="none"/>
              </w:rPr>
              <w:t>4</w:t>
            </w:r>
            <w:r w:rsidRPr="00FA64C6">
              <w:rPr>
                <w:rFonts w:ascii="Times New Roman" w:eastAsia="Calibri" w:hAnsi="Times New Roman" w:cs="Arial"/>
                <w:noProof/>
                <w:webHidden/>
                <w:kern w:val="0"/>
                <w:sz w:val="24"/>
                <w14:ligatures w14:val="none"/>
              </w:rPr>
              <w:fldChar w:fldCharType="end"/>
            </w:r>
          </w:hyperlink>
        </w:p>
        <w:p w:rsidR="00FA64C6" w:rsidRPr="00FA64C6" w:rsidP="00FA64C6" w14:paraId="6D40AB27" w14:textId="77777777">
          <w:pPr>
            <w:tabs>
              <w:tab w:val="left" w:pos="480"/>
              <w:tab w:val="right" w:leader="dot" w:pos="10070"/>
            </w:tabs>
            <w:spacing w:after="100" w:line="276" w:lineRule="auto"/>
            <w:rPr>
              <w:rFonts w:ascii="Calibri" w:eastAsia="MS Mincho" w:hAnsi="Calibri" w:cs="Arial"/>
              <w:noProof/>
              <w:kern w:val="0"/>
              <w14:ligatures w14:val="none"/>
            </w:rPr>
          </w:pPr>
          <w:hyperlink w:anchor="_Toc473880022" w:history="1">
            <w:r w:rsidRPr="00FA64C6">
              <w:rPr>
                <w:rFonts w:ascii="Times New Roman" w:eastAsia="Calibri" w:hAnsi="Times New Roman" w:cs="Arial"/>
                <w:noProof/>
                <w:color w:val="0000FF"/>
                <w:kern w:val="0"/>
                <w:sz w:val="24"/>
                <w:u w:val="single"/>
                <w14:ligatures w14:val="none"/>
              </w:rPr>
              <w:t>6.</w:t>
            </w:r>
            <w:r w:rsidRPr="00FA64C6">
              <w:rPr>
                <w:rFonts w:ascii="Calibri" w:eastAsia="MS Mincho" w:hAnsi="Calibri" w:cs="Arial"/>
                <w:noProof/>
                <w:kern w:val="0"/>
                <w14:ligatures w14:val="none"/>
              </w:rPr>
              <w:tab/>
            </w:r>
            <w:r w:rsidRPr="00FA64C6">
              <w:rPr>
                <w:rFonts w:ascii="Times New Roman" w:eastAsia="Calibri" w:hAnsi="Times New Roman" w:cs="Arial"/>
                <w:noProof/>
                <w:color w:val="0000FF"/>
                <w:kern w:val="0"/>
                <w:sz w:val="24"/>
                <w:u w:val="single"/>
                <w14:ligatures w14:val="none"/>
              </w:rPr>
              <w:t>Consequences of Collecting the Information Less Frequently</w:t>
            </w:r>
            <w:r w:rsidRPr="00FA64C6">
              <w:rPr>
                <w:rFonts w:ascii="Times New Roman" w:eastAsia="Calibri" w:hAnsi="Times New Roman" w:cs="Arial"/>
                <w:noProof/>
                <w:webHidden/>
                <w:kern w:val="0"/>
                <w:sz w:val="24"/>
                <w14:ligatures w14:val="none"/>
              </w:rPr>
              <w:tab/>
            </w:r>
            <w:r w:rsidRPr="00FA64C6">
              <w:rPr>
                <w:rFonts w:ascii="Times New Roman" w:eastAsia="Calibri" w:hAnsi="Times New Roman" w:cs="Arial"/>
                <w:noProof/>
                <w:webHidden/>
                <w:kern w:val="0"/>
                <w:sz w:val="24"/>
                <w14:ligatures w14:val="none"/>
              </w:rPr>
              <w:fldChar w:fldCharType="begin"/>
            </w:r>
            <w:r w:rsidRPr="00FA64C6">
              <w:rPr>
                <w:rFonts w:ascii="Times New Roman" w:eastAsia="Calibri" w:hAnsi="Times New Roman" w:cs="Arial"/>
                <w:noProof/>
                <w:webHidden/>
                <w:kern w:val="0"/>
                <w:sz w:val="24"/>
                <w14:ligatures w14:val="none"/>
              </w:rPr>
              <w:instrText xml:space="preserve"> PAGEREF _Toc473880022 \h </w:instrText>
            </w:r>
            <w:r w:rsidRPr="00FA64C6">
              <w:rPr>
                <w:rFonts w:ascii="Times New Roman" w:eastAsia="Calibri" w:hAnsi="Times New Roman" w:cs="Arial"/>
                <w:noProof/>
                <w:webHidden/>
                <w:kern w:val="0"/>
                <w:sz w:val="24"/>
                <w14:ligatures w14:val="none"/>
              </w:rPr>
              <w:fldChar w:fldCharType="separate"/>
            </w:r>
            <w:r w:rsidRPr="00FA64C6">
              <w:rPr>
                <w:rFonts w:ascii="Times New Roman" w:eastAsia="Calibri" w:hAnsi="Times New Roman" w:cs="Arial"/>
                <w:noProof/>
                <w:webHidden/>
                <w:kern w:val="0"/>
                <w:sz w:val="24"/>
                <w14:ligatures w14:val="none"/>
              </w:rPr>
              <w:t>4</w:t>
            </w:r>
            <w:r w:rsidRPr="00FA64C6">
              <w:rPr>
                <w:rFonts w:ascii="Times New Roman" w:eastAsia="Calibri" w:hAnsi="Times New Roman" w:cs="Arial"/>
                <w:noProof/>
                <w:webHidden/>
                <w:kern w:val="0"/>
                <w:sz w:val="24"/>
                <w14:ligatures w14:val="none"/>
              </w:rPr>
              <w:fldChar w:fldCharType="end"/>
            </w:r>
          </w:hyperlink>
        </w:p>
        <w:p w:rsidR="00FA64C6" w:rsidRPr="00FA64C6" w:rsidP="00FA64C6" w14:paraId="64F2ED8E" w14:textId="77777777">
          <w:pPr>
            <w:tabs>
              <w:tab w:val="left" w:pos="480"/>
              <w:tab w:val="right" w:leader="dot" w:pos="10070"/>
            </w:tabs>
            <w:spacing w:after="100" w:line="276" w:lineRule="auto"/>
            <w:rPr>
              <w:rFonts w:ascii="Calibri" w:eastAsia="MS Mincho" w:hAnsi="Calibri" w:cs="Arial"/>
              <w:noProof/>
              <w:kern w:val="0"/>
              <w14:ligatures w14:val="none"/>
            </w:rPr>
          </w:pPr>
          <w:hyperlink w:anchor="_Toc473880023" w:history="1">
            <w:r w:rsidRPr="00FA64C6">
              <w:rPr>
                <w:rFonts w:ascii="Times New Roman" w:eastAsia="Calibri" w:hAnsi="Times New Roman" w:cs="Arial"/>
                <w:noProof/>
                <w:color w:val="0000FF"/>
                <w:kern w:val="0"/>
                <w:sz w:val="24"/>
                <w:u w:val="single"/>
                <w14:ligatures w14:val="none"/>
              </w:rPr>
              <w:t>7.</w:t>
            </w:r>
            <w:r w:rsidRPr="00FA64C6">
              <w:rPr>
                <w:rFonts w:ascii="Calibri" w:eastAsia="MS Mincho" w:hAnsi="Calibri" w:cs="Arial"/>
                <w:noProof/>
                <w:kern w:val="0"/>
                <w14:ligatures w14:val="none"/>
              </w:rPr>
              <w:tab/>
            </w:r>
            <w:r w:rsidRPr="00FA64C6">
              <w:rPr>
                <w:rFonts w:ascii="Times New Roman" w:eastAsia="Calibri" w:hAnsi="Times New Roman" w:cs="Arial"/>
                <w:noProof/>
                <w:color w:val="0000FF"/>
                <w:kern w:val="0"/>
                <w:sz w:val="24"/>
                <w:u w:val="single"/>
                <w14:ligatures w14:val="none"/>
              </w:rPr>
              <w:t>Special Circumstances Relating to the Guidelines of 5 CFR 1320.5</w:t>
            </w:r>
            <w:r w:rsidRPr="00FA64C6">
              <w:rPr>
                <w:rFonts w:ascii="Times New Roman" w:eastAsia="Calibri" w:hAnsi="Times New Roman" w:cs="Arial"/>
                <w:noProof/>
                <w:webHidden/>
                <w:kern w:val="0"/>
                <w:sz w:val="24"/>
                <w14:ligatures w14:val="none"/>
              </w:rPr>
              <w:tab/>
            </w:r>
            <w:r w:rsidRPr="00FA64C6">
              <w:rPr>
                <w:rFonts w:ascii="Times New Roman" w:eastAsia="Calibri" w:hAnsi="Times New Roman" w:cs="Arial"/>
                <w:noProof/>
                <w:webHidden/>
                <w:kern w:val="0"/>
                <w:sz w:val="24"/>
                <w14:ligatures w14:val="none"/>
              </w:rPr>
              <w:fldChar w:fldCharType="begin"/>
            </w:r>
            <w:r w:rsidRPr="00FA64C6">
              <w:rPr>
                <w:rFonts w:ascii="Times New Roman" w:eastAsia="Calibri" w:hAnsi="Times New Roman" w:cs="Arial"/>
                <w:noProof/>
                <w:webHidden/>
                <w:kern w:val="0"/>
                <w:sz w:val="24"/>
                <w14:ligatures w14:val="none"/>
              </w:rPr>
              <w:instrText xml:space="preserve"> PAGEREF _Toc473880023 \h </w:instrText>
            </w:r>
            <w:r w:rsidRPr="00FA64C6">
              <w:rPr>
                <w:rFonts w:ascii="Times New Roman" w:eastAsia="Calibri" w:hAnsi="Times New Roman" w:cs="Arial"/>
                <w:noProof/>
                <w:webHidden/>
                <w:kern w:val="0"/>
                <w:sz w:val="24"/>
                <w14:ligatures w14:val="none"/>
              </w:rPr>
              <w:fldChar w:fldCharType="separate"/>
            </w:r>
            <w:r w:rsidRPr="00FA64C6">
              <w:rPr>
                <w:rFonts w:ascii="Times New Roman" w:eastAsia="Calibri" w:hAnsi="Times New Roman" w:cs="Arial"/>
                <w:noProof/>
                <w:webHidden/>
                <w:kern w:val="0"/>
                <w:sz w:val="24"/>
                <w14:ligatures w14:val="none"/>
              </w:rPr>
              <w:t>4</w:t>
            </w:r>
            <w:r w:rsidRPr="00FA64C6">
              <w:rPr>
                <w:rFonts w:ascii="Times New Roman" w:eastAsia="Calibri" w:hAnsi="Times New Roman" w:cs="Arial"/>
                <w:noProof/>
                <w:webHidden/>
                <w:kern w:val="0"/>
                <w:sz w:val="24"/>
                <w14:ligatures w14:val="none"/>
              </w:rPr>
              <w:fldChar w:fldCharType="end"/>
            </w:r>
          </w:hyperlink>
        </w:p>
        <w:p w:rsidR="00FA64C6" w:rsidRPr="00FA64C6" w:rsidP="00FA64C6" w14:paraId="56903A20" w14:textId="77777777">
          <w:pPr>
            <w:tabs>
              <w:tab w:val="left" w:pos="480"/>
              <w:tab w:val="right" w:leader="dot" w:pos="10070"/>
            </w:tabs>
            <w:spacing w:after="100" w:line="276" w:lineRule="auto"/>
            <w:rPr>
              <w:rFonts w:ascii="Calibri" w:eastAsia="MS Mincho" w:hAnsi="Calibri" w:cs="Arial"/>
              <w:noProof/>
              <w:kern w:val="0"/>
              <w14:ligatures w14:val="none"/>
            </w:rPr>
          </w:pPr>
          <w:hyperlink w:anchor="_Toc473880024" w:history="1">
            <w:r w:rsidRPr="00FA64C6">
              <w:rPr>
                <w:rFonts w:ascii="Times New Roman" w:eastAsia="Calibri" w:hAnsi="Times New Roman" w:cs="Arial"/>
                <w:noProof/>
                <w:color w:val="0000FF"/>
                <w:kern w:val="0"/>
                <w:sz w:val="24"/>
                <w:u w:val="single"/>
                <w14:ligatures w14:val="none"/>
              </w:rPr>
              <w:t>8.</w:t>
            </w:r>
            <w:r w:rsidRPr="00FA64C6">
              <w:rPr>
                <w:rFonts w:ascii="Calibri" w:eastAsia="MS Mincho" w:hAnsi="Calibri" w:cs="Arial"/>
                <w:noProof/>
                <w:kern w:val="0"/>
                <w14:ligatures w14:val="none"/>
              </w:rPr>
              <w:tab/>
            </w:r>
            <w:r w:rsidRPr="00FA64C6">
              <w:rPr>
                <w:rFonts w:ascii="Times New Roman" w:eastAsia="Calibri" w:hAnsi="Times New Roman" w:cs="Arial"/>
                <w:noProof/>
                <w:color w:val="0000FF"/>
                <w:kern w:val="0"/>
                <w:sz w:val="24"/>
                <w:u w:val="single"/>
                <w14:ligatures w14:val="none"/>
              </w:rPr>
              <w:t>Comments in Response to the Federal Register Notice and Efforts to Consult Outside the Agency</w:t>
            </w:r>
            <w:r w:rsidRPr="00FA64C6">
              <w:rPr>
                <w:rFonts w:ascii="Times New Roman" w:eastAsia="Calibri" w:hAnsi="Times New Roman" w:cs="Arial"/>
                <w:noProof/>
                <w:webHidden/>
                <w:kern w:val="0"/>
                <w:sz w:val="24"/>
                <w14:ligatures w14:val="none"/>
              </w:rPr>
              <w:tab/>
            </w:r>
            <w:r w:rsidRPr="00FA64C6">
              <w:rPr>
                <w:rFonts w:ascii="Times New Roman" w:eastAsia="Calibri" w:hAnsi="Times New Roman" w:cs="Arial"/>
                <w:noProof/>
                <w:webHidden/>
                <w:kern w:val="0"/>
                <w:sz w:val="24"/>
                <w14:ligatures w14:val="none"/>
              </w:rPr>
              <w:fldChar w:fldCharType="begin"/>
            </w:r>
            <w:r w:rsidRPr="00FA64C6">
              <w:rPr>
                <w:rFonts w:ascii="Times New Roman" w:eastAsia="Calibri" w:hAnsi="Times New Roman" w:cs="Arial"/>
                <w:noProof/>
                <w:webHidden/>
                <w:kern w:val="0"/>
                <w:sz w:val="24"/>
                <w14:ligatures w14:val="none"/>
              </w:rPr>
              <w:instrText xml:space="preserve"> PAGEREF _Toc473880024 \h </w:instrText>
            </w:r>
            <w:r w:rsidRPr="00FA64C6">
              <w:rPr>
                <w:rFonts w:ascii="Times New Roman" w:eastAsia="Calibri" w:hAnsi="Times New Roman" w:cs="Arial"/>
                <w:noProof/>
                <w:webHidden/>
                <w:kern w:val="0"/>
                <w:sz w:val="24"/>
                <w14:ligatures w14:val="none"/>
              </w:rPr>
              <w:fldChar w:fldCharType="separate"/>
            </w:r>
            <w:r w:rsidRPr="00FA64C6">
              <w:rPr>
                <w:rFonts w:ascii="Times New Roman" w:eastAsia="Calibri" w:hAnsi="Times New Roman" w:cs="Arial"/>
                <w:noProof/>
                <w:webHidden/>
                <w:kern w:val="0"/>
                <w:sz w:val="24"/>
                <w14:ligatures w14:val="none"/>
              </w:rPr>
              <w:t>4</w:t>
            </w:r>
            <w:r w:rsidRPr="00FA64C6">
              <w:rPr>
                <w:rFonts w:ascii="Times New Roman" w:eastAsia="Calibri" w:hAnsi="Times New Roman" w:cs="Arial"/>
                <w:noProof/>
                <w:webHidden/>
                <w:kern w:val="0"/>
                <w:sz w:val="24"/>
                <w14:ligatures w14:val="none"/>
              </w:rPr>
              <w:fldChar w:fldCharType="end"/>
            </w:r>
          </w:hyperlink>
        </w:p>
        <w:p w:rsidR="00FA64C6" w:rsidRPr="00FA64C6" w:rsidP="00FA64C6" w14:paraId="7612B9C9" w14:textId="77777777">
          <w:pPr>
            <w:tabs>
              <w:tab w:val="left" w:pos="480"/>
              <w:tab w:val="right" w:leader="dot" w:pos="10070"/>
            </w:tabs>
            <w:spacing w:after="100" w:line="276" w:lineRule="auto"/>
            <w:rPr>
              <w:rFonts w:ascii="Calibri" w:eastAsia="MS Mincho" w:hAnsi="Calibri" w:cs="Arial"/>
              <w:noProof/>
              <w:kern w:val="0"/>
              <w14:ligatures w14:val="none"/>
            </w:rPr>
          </w:pPr>
          <w:hyperlink w:anchor="_Toc473880025" w:history="1">
            <w:r w:rsidRPr="00FA64C6">
              <w:rPr>
                <w:rFonts w:ascii="Times New Roman" w:eastAsia="Calibri" w:hAnsi="Times New Roman" w:cs="Arial"/>
                <w:noProof/>
                <w:color w:val="0000FF"/>
                <w:kern w:val="0"/>
                <w:sz w:val="24"/>
                <w:u w:val="single"/>
                <w14:ligatures w14:val="none"/>
              </w:rPr>
              <w:t>9.</w:t>
            </w:r>
            <w:r w:rsidRPr="00FA64C6">
              <w:rPr>
                <w:rFonts w:ascii="Calibri" w:eastAsia="MS Mincho" w:hAnsi="Calibri" w:cs="Arial"/>
                <w:noProof/>
                <w:kern w:val="0"/>
                <w14:ligatures w14:val="none"/>
              </w:rPr>
              <w:tab/>
            </w:r>
            <w:r w:rsidRPr="00FA64C6">
              <w:rPr>
                <w:rFonts w:ascii="Times New Roman" w:eastAsia="Calibri" w:hAnsi="Times New Roman" w:cs="Arial"/>
                <w:noProof/>
                <w:color w:val="0000FF"/>
                <w:kern w:val="0"/>
                <w:sz w:val="24"/>
                <w:u w:val="single"/>
                <w14:ligatures w14:val="none"/>
              </w:rPr>
              <w:t>Explanation of Any Payment or Gift to Respondents</w:t>
            </w:r>
            <w:r w:rsidRPr="00FA64C6">
              <w:rPr>
                <w:rFonts w:ascii="Times New Roman" w:eastAsia="Calibri" w:hAnsi="Times New Roman" w:cs="Arial"/>
                <w:noProof/>
                <w:webHidden/>
                <w:kern w:val="0"/>
                <w:sz w:val="24"/>
                <w14:ligatures w14:val="none"/>
              </w:rPr>
              <w:tab/>
            </w:r>
            <w:r w:rsidRPr="00FA64C6">
              <w:rPr>
                <w:rFonts w:ascii="Times New Roman" w:eastAsia="Calibri" w:hAnsi="Times New Roman" w:cs="Arial"/>
                <w:noProof/>
                <w:webHidden/>
                <w:kern w:val="0"/>
                <w:sz w:val="24"/>
                <w14:ligatures w14:val="none"/>
              </w:rPr>
              <w:fldChar w:fldCharType="begin"/>
            </w:r>
            <w:r w:rsidRPr="00FA64C6">
              <w:rPr>
                <w:rFonts w:ascii="Times New Roman" w:eastAsia="Calibri" w:hAnsi="Times New Roman" w:cs="Arial"/>
                <w:noProof/>
                <w:webHidden/>
                <w:kern w:val="0"/>
                <w:sz w:val="24"/>
                <w14:ligatures w14:val="none"/>
              </w:rPr>
              <w:instrText xml:space="preserve"> PAGEREF _Toc473880025 \h </w:instrText>
            </w:r>
            <w:r w:rsidRPr="00FA64C6">
              <w:rPr>
                <w:rFonts w:ascii="Times New Roman" w:eastAsia="Calibri" w:hAnsi="Times New Roman" w:cs="Arial"/>
                <w:noProof/>
                <w:webHidden/>
                <w:kern w:val="0"/>
                <w:sz w:val="24"/>
                <w14:ligatures w14:val="none"/>
              </w:rPr>
              <w:fldChar w:fldCharType="separate"/>
            </w:r>
            <w:r w:rsidRPr="00FA64C6">
              <w:rPr>
                <w:rFonts w:ascii="Times New Roman" w:eastAsia="Calibri" w:hAnsi="Times New Roman" w:cs="Arial"/>
                <w:noProof/>
                <w:webHidden/>
                <w:kern w:val="0"/>
                <w:sz w:val="24"/>
                <w14:ligatures w14:val="none"/>
              </w:rPr>
              <w:t>4</w:t>
            </w:r>
            <w:r w:rsidRPr="00FA64C6">
              <w:rPr>
                <w:rFonts w:ascii="Times New Roman" w:eastAsia="Calibri" w:hAnsi="Times New Roman" w:cs="Arial"/>
                <w:noProof/>
                <w:webHidden/>
                <w:kern w:val="0"/>
                <w:sz w:val="24"/>
                <w14:ligatures w14:val="none"/>
              </w:rPr>
              <w:fldChar w:fldCharType="end"/>
            </w:r>
          </w:hyperlink>
        </w:p>
        <w:p w:rsidR="00FA64C6" w:rsidRPr="00FA64C6" w:rsidP="00FA64C6" w14:paraId="476E3DE5" w14:textId="77777777">
          <w:pPr>
            <w:tabs>
              <w:tab w:val="left" w:pos="660"/>
              <w:tab w:val="right" w:leader="dot" w:pos="10070"/>
            </w:tabs>
            <w:spacing w:after="100" w:line="276" w:lineRule="auto"/>
            <w:rPr>
              <w:rFonts w:ascii="Calibri" w:eastAsia="MS Mincho" w:hAnsi="Calibri" w:cs="Arial"/>
              <w:noProof/>
              <w:kern w:val="0"/>
              <w14:ligatures w14:val="none"/>
            </w:rPr>
          </w:pPr>
          <w:hyperlink w:anchor="_Toc473880026" w:history="1">
            <w:r w:rsidRPr="00FA64C6">
              <w:rPr>
                <w:rFonts w:ascii="Times New Roman" w:eastAsia="Calibri" w:hAnsi="Times New Roman" w:cs="Arial"/>
                <w:noProof/>
                <w:color w:val="0000FF"/>
                <w:kern w:val="0"/>
                <w:sz w:val="24"/>
                <w:u w:val="single"/>
                <w14:ligatures w14:val="none"/>
              </w:rPr>
              <w:t>10.</w:t>
            </w:r>
            <w:r w:rsidRPr="00FA64C6">
              <w:rPr>
                <w:rFonts w:ascii="Calibri" w:eastAsia="MS Mincho" w:hAnsi="Calibri" w:cs="Arial"/>
                <w:noProof/>
                <w:kern w:val="0"/>
                <w14:ligatures w14:val="none"/>
              </w:rPr>
              <w:tab/>
            </w:r>
            <w:r w:rsidRPr="00FA64C6">
              <w:rPr>
                <w:rFonts w:ascii="Times New Roman" w:eastAsia="Calibri" w:hAnsi="Times New Roman" w:cs="Arial"/>
                <w:noProof/>
                <w:color w:val="0000FF"/>
                <w:kern w:val="0"/>
                <w:sz w:val="24"/>
                <w:u w:val="single"/>
                <w14:ligatures w14:val="none"/>
              </w:rPr>
              <w:t>Protection of the Privacy and Confidentiality of Information Provided by Respondents</w:t>
            </w:r>
            <w:r w:rsidRPr="00FA64C6">
              <w:rPr>
                <w:rFonts w:ascii="Times New Roman" w:eastAsia="Calibri" w:hAnsi="Times New Roman" w:cs="Arial"/>
                <w:noProof/>
                <w:webHidden/>
                <w:kern w:val="0"/>
                <w:sz w:val="24"/>
                <w14:ligatures w14:val="none"/>
              </w:rPr>
              <w:tab/>
            </w:r>
            <w:r w:rsidRPr="00FA64C6">
              <w:rPr>
                <w:rFonts w:ascii="Times New Roman" w:eastAsia="Calibri" w:hAnsi="Times New Roman" w:cs="Arial"/>
                <w:noProof/>
                <w:webHidden/>
                <w:kern w:val="0"/>
                <w:sz w:val="24"/>
                <w14:ligatures w14:val="none"/>
              </w:rPr>
              <w:fldChar w:fldCharType="begin"/>
            </w:r>
            <w:r w:rsidRPr="00FA64C6">
              <w:rPr>
                <w:rFonts w:ascii="Times New Roman" w:eastAsia="Calibri" w:hAnsi="Times New Roman" w:cs="Arial"/>
                <w:noProof/>
                <w:webHidden/>
                <w:kern w:val="0"/>
                <w:sz w:val="24"/>
                <w14:ligatures w14:val="none"/>
              </w:rPr>
              <w:instrText xml:space="preserve"> PAGEREF _Toc473880026 \h </w:instrText>
            </w:r>
            <w:r w:rsidRPr="00FA64C6">
              <w:rPr>
                <w:rFonts w:ascii="Times New Roman" w:eastAsia="Calibri" w:hAnsi="Times New Roman" w:cs="Arial"/>
                <w:noProof/>
                <w:webHidden/>
                <w:kern w:val="0"/>
                <w:sz w:val="24"/>
                <w14:ligatures w14:val="none"/>
              </w:rPr>
              <w:fldChar w:fldCharType="separate"/>
            </w:r>
            <w:r w:rsidRPr="00FA64C6">
              <w:rPr>
                <w:rFonts w:ascii="Times New Roman" w:eastAsia="Calibri" w:hAnsi="Times New Roman" w:cs="Arial"/>
                <w:noProof/>
                <w:webHidden/>
                <w:kern w:val="0"/>
                <w:sz w:val="24"/>
                <w14:ligatures w14:val="none"/>
              </w:rPr>
              <w:t>4</w:t>
            </w:r>
            <w:r w:rsidRPr="00FA64C6">
              <w:rPr>
                <w:rFonts w:ascii="Times New Roman" w:eastAsia="Calibri" w:hAnsi="Times New Roman" w:cs="Arial"/>
                <w:noProof/>
                <w:webHidden/>
                <w:kern w:val="0"/>
                <w:sz w:val="24"/>
                <w14:ligatures w14:val="none"/>
              </w:rPr>
              <w:fldChar w:fldCharType="end"/>
            </w:r>
          </w:hyperlink>
        </w:p>
        <w:p w:rsidR="00FA64C6" w:rsidRPr="00FA64C6" w:rsidP="00FA64C6" w14:paraId="6B4946FE" w14:textId="77777777">
          <w:pPr>
            <w:tabs>
              <w:tab w:val="left" w:pos="660"/>
              <w:tab w:val="right" w:leader="dot" w:pos="10070"/>
            </w:tabs>
            <w:spacing w:after="100" w:line="276" w:lineRule="auto"/>
            <w:rPr>
              <w:rFonts w:ascii="Calibri" w:eastAsia="MS Mincho" w:hAnsi="Calibri" w:cs="Arial"/>
              <w:noProof/>
              <w:kern w:val="0"/>
              <w14:ligatures w14:val="none"/>
            </w:rPr>
          </w:pPr>
          <w:hyperlink w:anchor="_Toc473880027" w:history="1">
            <w:r w:rsidRPr="00FA64C6">
              <w:rPr>
                <w:rFonts w:ascii="Times New Roman" w:eastAsia="Calibri" w:hAnsi="Times New Roman" w:cs="Arial"/>
                <w:noProof/>
                <w:color w:val="0000FF"/>
                <w:kern w:val="0"/>
                <w:sz w:val="24"/>
                <w:u w:val="single"/>
                <w14:ligatures w14:val="none"/>
              </w:rPr>
              <w:t>11.</w:t>
            </w:r>
            <w:r w:rsidRPr="00FA64C6">
              <w:rPr>
                <w:rFonts w:ascii="Calibri" w:eastAsia="MS Mincho" w:hAnsi="Calibri" w:cs="Arial"/>
                <w:noProof/>
                <w:kern w:val="0"/>
                <w14:ligatures w14:val="none"/>
              </w:rPr>
              <w:tab/>
            </w:r>
            <w:r w:rsidRPr="00FA64C6">
              <w:rPr>
                <w:rFonts w:ascii="Times New Roman" w:eastAsia="Calibri" w:hAnsi="Times New Roman" w:cs="Arial"/>
                <w:noProof/>
                <w:color w:val="0000FF"/>
                <w:kern w:val="0"/>
                <w:sz w:val="24"/>
                <w:u w:val="single"/>
                <w14:ligatures w14:val="none"/>
              </w:rPr>
              <w:t>Institutional Review Board (IRB) and Justification for Sensitive Questions</w:t>
            </w:r>
            <w:r w:rsidRPr="00FA64C6">
              <w:rPr>
                <w:rFonts w:ascii="Times New Roman" w:eastAsia="Calibri" w:hAnsi="Times New Roman" w:cs="Arial"/>
                <w:noProof/>
                <w:webHidden/>
                <w:kern w:val="0"/>
                <w:sz w:val="24"/>
                <w14:ligatures w14:val="none"/>
              </w:rPr>
              <w:tab/>
            </w:r>
            <w:r w:rsidRPr="00FA64C6">
              <w:rPr>
                <w:rFonts w:ascii="Times New Roman" w:eastAsia="Calibri" w:hAnsi="Times New Roman" w:cs="Arial"/>
                <w:noProof/>
                <w:webHidden/>
                <w:kern w:val="0"/>
                <w:sz w:val="24"/>
                <w14:ligatures w14:val="none"/>
              </w:rPr>
              <w:fldChar w:fldCharType="begin"/>
            </w:r>
            <w:r w:rsidRPr="00FA64C6">
              <w:rPr>
                <w:rFonts w:ascii="Times New Roman" w:eastAsia="Calibri" w:hAnsi="Times New Roman" w:cs="Arial"/>
                <w:noProof/>
                <w:webHidden/>
                <w:kern w:val="0"/>
                <w:sz w:val="24"/>
                <w14:ligatures w14:val="none"/>
              </w:rPr>
              <w:instrText xml:space="preserve"> PAGEREF _Toc473880027 \h </w:instrText>
            </w:r>
            <w:r w:rsidRPr="00FA64C6">
              <w:rPr>
                <w:rFonts w:ascii="Times New Roman" w:eastAsia="Calibri" w:hAnsi="Times New Roman" w:cs="Arial"/>
                <w:noProof/>
                <w:webHidden/>
                <w:kern w:val="0"/>
                <w:sz w:val="24"/>
                <w14:ligatures w14:val="none"/>
              </w:rPr>
              <w:fldChar w:fldCharType="separate"/>
            </w:r>
            <w:r w:rsidRPr="00FA64C6">
              <w:rPr>
                <w:rFonts w:ascii="Times New Roman" w:eastAsia="Calibri" w:hAnsi="Times New Roman" w:cs="Arial"/>
                <w:noProof/>
                <w:webHidden/>
                <w:kern w:val="0"/>
                <w:sz w:val="24"/>
                <w14:ligatures w14:val="none"/>
              </w:rPr>
              <w:t>5</w:t>
            </w:r>
            <w:r w:rsidRPr="00FA64C6">
              <w:rPr>
                <w:rFonts w:ascii="Times New Roman" w:eastAsia="Calibri" w:hAnsi="Times New Roman" w:cs="Arial"/>
                <w:noProof/>
                <w:webHidden/>
                <w:kern w:val="0"/>
                <w:sz w:val="24"/>
                <w14:ligatures w14:val="none"/>
              </w:rPr>
              <w:fldChar w:fldCharType="end"/>
            </w:r>
          </w:hyperlink>
        </w:p>
        <w:p w:rsidR="00FA64C6" w:rsidRPr="00FA64C6" w:rsidP="00FA64C6" w14:paraId="75355F14" w14:textId="77777777">
          <w:pPr>
            <w:tabs>
              <w:tab w:val="left" w:pos="660"/>
              <w:tab w:val="right" w:leader="dot" w:pos="10070"/>
            </w:tabs>
            <w:spacing w:after="100" w:line="276" w:lineRule="auto"/>
            <w:rPr>
              <w:rFonts w:ascii="Calibri" w:eastAsia="MS Mincho" w:hAnsi="Calibri" w:cs="Arial"/>
              <w:noProof/>
              <w:kern w:val="0"/>
              <w14:ligatures w14:val="none"/>
            </w:rPr>
          </w:pPr>
          <w:hyperlink w:anchor="_Toc473880028" w:history="1">
            <w:r w:rsidRPr="00FA64C6">
              <w:rPr>
                <w:rFonts w:ascii="Times New Roman" w:eastAsia="Calibri" w:hAnsi="Times New Roman" w:cs="Arial"/>
                <w:noProof/>
                <w:color w:val="0000FF"/>
                <w:kern w:val="0"/>
                <w:sz w:val="24"/>
                <w:u w:val="single"/>
                <w14:ligatures w14:val="none"/>
              </w:rPr>
              <w:t>12.</w:t>
            </w:r>
            <w:r w:rsidRPr="00FA64C6">
              <w:rPr>
                <w:rFonts w:ascii="Calibri" w:eastAsia="MS Mincho" w:hAnsi="Calibri" w:cs="Arial"/>
                <w:noProof/>
                <w:kern w:val="0"/>
                <w14:ligatures w14:val="none"/>
              </w:rPr>
              <w:tab/>
            </w:r>
            <w:r w:rsidRPr="00FA64C6">
              <w:rPr>
                <w:rFonts w:ascii="Times New Roman" w:eastAsia="Calibri" w:hAnsi="Times New Roman" w:cs="Arial"/>
                <w:noProof/>
                <w:color w:val="0000FF"/>
                <w:kern w:val="0"/>
                <w:sz w:val="24"/>
                <w:u w:val="single"/>
                <w14:ligatures w14:val="none"/>
              </w:rPr>
              <w:t>Estimates of Annualized Burden Hours and Costs</w:t>
            </w:r>
            <w:r w:rsidRPr="00FA64C6">
              <w:rPr>
                <w:rFonts w:ascii="Times New Roman" w:eastAsia="Calibri" w:hAnsi="Times New Roman" w:cs="Arial"/>
                <w:noProof/>
                <w:webHidden/>
                <w:kern w:val="0"/>
                <w:sz w:val="24"/>
                <w14:ligatures w14:val="none"/>
              </w:rPr>
              <w:tab/>
            </w:r>
            <w:r w:rsidRPr="00FA64C6">
              <w:rPr>
                <w:rFonts w:ascii="Times New Roman" w:eastAsia="Calibri" w:hAnsi="Times New Roman" w:cs="Arial"/>
                <w:noProof/>
                <w:webHidden/>
                <w:kern w:val="0"/>
                <w:sz w:val="24"/>
                <w14:ligatures w14:val="none"/>
              </w:rPr>
              <w:fldChar w:fldCharType="begin"/>
            </w:r>
            <w:r w:rsidRPr="00FA64C6">
              <w:rPr>
                <w:rFonts w:ascii="Times New Roman" w:eastAsia="Calibri" w:hAnsi="Times New Roman" w:cs="Arial"/>
                <w:noProof/>
                <w:webHidden/>
                <w:kern w:val="0"/>
                <w:sz w:val="24"/>
                <w14:ligatures w14:val="none"/>
              </w:rPr>
              <w:instrText xml:space="preserve"> PAGEREF _Toc473880028 \h </w:instrText>
            </w:r>
            <w:r w:rsidRPr="00FA64C6">
              <w:rPr>
                <w:rFonts w:ascii="Times New Roman" w:eastAsia="Calibri" w:hAnsi="Times New Roman" w:cs="Arial"/>
                <w:noProof/>
                <w:webHidden/>
                <w:kern w:val="0"/>
                <w:sz w:val="24"/>
                <w14:ligatures w14:val="none"/>
              </w:rPr>
              <w:fldChar w:fldCharType="separate"/>
            </w:r>
            <w:r w:rsidRPr="00FA64C6">
              <w:rPr>
                <w:rFonts w:ascii="Times New Roman" w:eastAsia="Calibri" w:hAnsi="Times New Roman" w:cs="Arial"/>
                <w:noProof/>
                <w:webHidden/>
                <w:kern w:val="0"/>
                <w:sz w:val="24"/>
                <w14:ligatures w14:val="none"/>
              </w:rPr>
              <w:t>5</w:t>
            </w:r>
            <w:r w:rsidRPr="00FA64C6">
              <w:rPr>
                <w:rFonts w:ascii="Times New Roman" w:eastAsia="Calibri" w:hAnsi="Times New Roman" w:cs="Arial"/>
                <w:noProof/>
                <w:webHidden/>
                <w:kern w:val="0"/>
                <w:sz w:val="24"/>
                <w14:ligatures w14:val="none"/>
              </w:rPr>
              <w:fldChar w:fldCharType="end"/>
            </w:r>
          </w:hyperlink>
        </w:p>
        <w:p w:rsidR="00FA64C6" w:rsidRPr="00FA64C6" w:rsidP="00FA64C6" w14:paraId="1B8D762F" w14:textId="77777777">
          <w:pPr>
            <w:tabs>
              <w:tab w:val="left" w:pos="660"/>
              <w:tab w:val="right" w:leader="dot" w:pos="10070"/>
            </w:tabs>
            <w:spacing w:after="100" w:line="276" w:lineRule="auto"/>
            <w:rPr>
              <w:rFonts w:ascii="Calibri" w:eastAsia="MS Mincho" w:hAnsi="Calibri" w:cs="Arial"/>
              <w:noProof/>
              <w:kern w:val="0"/>
              <w14:ligatures w14:val="none"/>
            </w:rPr>
          </w:pPr>
          <w:hyperlink w:anchor="_Toc473880029" w:history="1">
            <w:r w:rsidRPr="00FA64C6">
              <w:rPr>
                <w:rFonts w:ascii="Times New Roman" w:eastAsia="Calibri" w:hAnsi="Times New Roman" w:cs="Arial"/>
                <w:noProof/>
                <w:color w:val="0000FF"/>
                <w:kern w:val="0"/>
                <w:sz w:val="24"/>
                <w:u w:val="single"/>
                <w14:ligatures w14:val="none"/>
              </w:rPr>
              <w:t>13.</w:t>
            </w:r>
            <w:r w:rsidRPr="00FA64C6">
              <w:rPr>
                <w:rFonts w:ascii="Calibri" w:eastAsia="MS Mincho" w:hAnsi="Calibri" w:cs="Arial"/>
                <w:noProof/>
                <w:kern w:val="0"/>
                <w14:ligatures w14:val="none"/>
              </w:rPr>
              <w:tab/>
            </w:r>
            <w:r w:rsidRPr="00FA64C6">
              <w:rPr>
                <w:rFonts w:ascii="Times New Roman" w:eastAsia="Calibri" w:hAnsi="Times New Roman" w:cs="Arial"/>
                <w:noProof/>
                <w:color w:val="0000FF"/>
                <w:kern w:val="0"/>
                <w:sz w:val="24"/>
                <w:u w:val="single"/>
                <w14:ligatures w14:val="none"/>
              </w:rPr>
              <w:t>Estimates of Other Total Annual Cost Burden to Respondents or Record Keepers</w:t>
            </w:r>
            <w:r w:rsidRPr="00FA64C6">
              <w:rPr>
                <w:rFonts w:ascii="Times New Roman" w:eastAsia="Calibri" w:hAnsi="Times New Roman" w:cs="Arial"/>
                <w:noProof/>
                <w:webHidden/>
                <w:kern w:val="0"/>
                <w:sz w:val="24"/>
                <w14:ligatures w14:val="none"/>
              </w:rPr>
              <w:tab/>
            </w:r>
            <w:r w:rsidRPr="00FA64C6">
              <w:rPr>
                <w:rFonts w:ascii="Times New Roman" w:eastAsia="Calibri" w:hAnsi="Times New Roman" w:cs="Arial"/>
                <w:noProof/>
                <w:webHidden/>
                <w:kern w:val="0"/>
                <w:sz w:val="24"/>
                <w14:ligatures w14:val="none"/>
              </w:rPr>
              <w:fldChar w:fldCharType="begin"/>
            </w:r>
            <w:r w:rsidRPr="00FA64C6">
              <w:rPr>
                <w:rFonts w:ascii="Times New Roman" w:eastAsia="Calibri" w:hAnsi="Times New Roman" w:cs="Arial"/>
                <w:noProof/>
                <w:webHidden/>
                <w:kern w:val="0"/>
                <w:sz w:val="24"/>
                <w14:ligatures w14:val="none"/>
              </w:rPr>
              <w:instrText xml:space="preserve"> PAGEREF _Toc473880029 \h </w:instrText>
            </w:r>
            <w:r w:rsidRPr="00FA64C6">
              <w:rPr>
                <w:rFonts w:ascii="Times New Roman" w:eastAsia="Calibri" w:hAnsi="Times New Roman" w:cs="Arial"/>
                <w:noProof/>
                <w:webHidden/>
                <w:kern w:val="0"/>
                <w:sz w:val="24"/>
                <w14:ligatures w14:val="none"/>
              </w:rPr>
              <w:fldChar w:fldCharType="separate"/>
            </w:r>
            <w:r w:rsidRPr="00FA64C6">
              <w:rPr>
                <w:rFonts w:ascii="Times New Roman" w:eastAsia="Calibri" w:hAnsi="Times New Roman" w:cs="Arial"/>
                <w:noProof/>
                <w:webHidden/>
                <w:kern w:val="0"/>
                <w:sz w:val="24"/>
                <w14:ligatures w14:val="none"/>
              </w:rPr>
              <w:t>6</w:t>
            </w:r>
            <w:r w:rsidRPr="00FA64C6">
              <w:rPr>
                <w:rFonts w:ascii="Times New Roman" w:eastAsia="Calibri" w:hAnsi="Times New Roman" w:cs="Arial"/>
                <w:noProof/>
                <w:webHidden/>
                <w:kern w:val="0"/>
                <w:sz w:val="24"/>
                <w14:ligatures w14:val="none"/>
              </w:rPr>
              <w:fldChar w:fldCharType="end"/>
            </w:r>
          </w:hyperlink>
        </w:p>
        <w:p w:rsidR="00FA64C6" w:rsidRPr="00FA64C6" w:rsidP="00FA64C6" w14:paraId="1CFB9C8D" w14:textId="77777777">
          <w:pPr>
            <w:tabs>
              <w:tab w:val="left" w:pos="660"/>
              <w:tab w:val="right" w:leader="dot" w:pos="10070"/>
            </w:tabs>
            <w:spacing w:after="100" w:line="276" w:lineRule="auto"/>
            <w:rPr>
              <w:rFonts w:ascii="Calibri" w:eastAsia="MS Mincho" w:hAnsi="Calibri" w:cs="Arial"/>
              <w:noProof/>
              <w:kern w:val="0"/>
              <w14:ligatures w14:val="none"/>
            </w:rPr>
          </w:pPr>
          <w:hyperlink w:anchor="_Toc473880030" w:history="1">
            <w:r w:rsidRPr="00FA64C6">
              <w:rPr>
                <w:rFonts w:ascii="Times New Roman" w:eastAsia="Calibri" w:hAnsi="Times New Roman" w:cs="Arial"/>
                <w:noProof/>
                <w:color w:val="0000FF"/>
                <w:kern w:val="0"/>
                <w:sz w:val="24"/>
                <w:u w:val="single"/>
                <w14:ligatures w14:val="none"/>
              </w:rPr>
              <w:t>14.</w:t>
            </w:r>
            <w:r w:rsidRPr="00FA64C6">
              <w:rPr>
                <w:rFonts w:ascii="Calibri" w:eastAsia="MS Mincho" w:hAnsi="Calibri" w:cs="Arial"/>
                <w:noProof/>
                <w:kern w:val="0"/>
                <w14:ligatures w14:val="none"/>
              </w:rPr>
              <w:tab/>
            </w:r>
            <w:r w:rsidRPr="00FA64C6">
              <w:rPr>
                <w:rFonts w:ascii="Times New Roman" w:eastAsia="Calibri" w:hAnsi="Times New Roman" w:cs="Arial"/>
                <w:noProof/>
                <w:color w:val="0000FF"/>
                <w:kern w:val="0"/>
                <w:sz w:val="24"/>
                <w:u w:val="single"/>
                <w14:ligatures w14:val="none"/>
              </w:rPr>
              <w:t>Annualized Cost to the Government</w:t>
            </w:r>
            <w:r w:rsidRPr="00FA64C6">
              <w:rPr>
                <w:rFonts w:ascii="Times New Roman" w:eastAsia="Calibri" w:hAnsi="Times New Roman" w:cs="Arial"/>
                <w:noProof/>
                <w:webHidden/>
                <w:kern w:val="0"/>
                <w:sz w:val="24"/>
                <w14:ligatures w14:val="none"/>
              </w:rPr>
              <w:tab/>
            </w:r>
            <w:r w:rsidRPr="00FA64C6">
              <w:rPr>
                <w:rFonts w:ascii="Times New Roman" w:eastAsia="Calibri" w:hAnsi="Times New Roman" w:cs="Arial"/>
                <w:noProof/>
                <w:webHidden/>
                <w:kern w:val="0"/>
                <w:sz w:val="24"/>
                <w14:ligatures w14:val="none"/>
              </w:rPr>
              <w:fldChar w:fldCharType="begin"/>
            </w:r>
            <w:r w:rsidRPr="00FA64C6">
              <w:rPr>
                <w:rFonts w:ascii="Times New Roman" w:eastAsia="Calibri" w:hAnsi="Times New Roman" w:cs="Arial"/>
                <w:noProof/>
                <w:webHidden/>
                <w:kern w:val="0"/>
                <w:sz w:val="24"/>
                <w14:ligatures w14:val="none"/>
              </w:rPr>
              <w:instrText xml:space="preserve"> PAGEREF _Toc473880030 \h </w:instrText>
            </w:r>
            <w:r w:rsidRPr="00FA64C6">
              <w:rPr>
                <w:rFonts w:ascii="Times New Roman" w:eastAsia="Calibri" w:hAnsi="Times New Roman" w:cs="Arial"/>
                <w:noProof/>
                <w:webHidden/>
                <w:kern w:val="0"/>
                <w:sz w:val="24"/>
                <w14:ligatures w14:val="none"/>
              </w:rPr>
              <w:fldChar w:fldCharType="separate"/>
            </w:r>
            <w:r w:rsidRPr="00FA64C6">
              <w:rPr>
                <w:rFonts w:ascii="Times New Roman" w:eastAsia="Calibri" w:hAnsi="Times New Roman" w:cs="Arial"/>
                <w:noProof/>
                <w:webHidden/>
                <w:kern w:val="0"/>
                <w:sz w:val="24"/>
                <w14:ligatures w14:val="none"/>
              </w:rPr>
              <w:t>6</w:t>
            </w:r>
            <w:r w:rsidRPr="00FA64C6">
              <w:rPr>
                <w:rFonts w:ascii="Times New Roman" w:eastAsia="Calibri" w:hAnsi="Times New Roman" w:cs="Arial"/>
                <w:noProof/>
                <w:webHidden/>
                <w:kern w:val="0"/>
                <w:sz w:val="24"/>
                <w14:ligatures w14:val="none"/>
              </w:rPr>
              <w:fldChar w:fldCharType="end"/>
            </w:r>
          </w:hyperlink>
        </w:p>
        <w:p w:rsidR="00FA64C6" w:rsidRPr="00FA64C6" w:rsidP="00FA64C6" w14:paraId="7BB19EE4" w14:textId="77777777">
          <w:pPr>
            <w:tabs>
              <w:tab w:val="left" w:pos="660"/>
              <w:tab w:val="right" w:leader="dot" w:pos="10070"/>
            </w:tabs>
            <w:spacing w:after="100" w:line="276" w:lineRule="auto"/>
            <w:rPr>
              <w:rFonts w:ascii="Calibri" w:eastAsia="MS Mincho" w:hAnsi="Calibri" w:cs="Arial"/>
              <w:noProof/>
              <w:kern w:val="0"/>
              <w14:ligatures w14:val="none"/>
            </w:rPr>
          </w:pPr>
          <w:hyperlink w:anchor="_Toc473880031" w:history="1">
            <w:r w:rsidRPr="00FA64C6">
              <w:rPr>
                <w:rFonts w:ascii="Times New Roman" w:eastAsia="Calibri" w:hAnsi="Times New Roman" w:cs="Arial"/>
                <w:noProof/>
                <w:color w:val="0000FF"/>
                <w:kern w:val="0"/>
                <w:sz w:val="24"/>
                <w:u w:val="single"/>
                <w14:ligatures w14:val="none"/>
              </w:rPr>
              <w:t>15.</w:t>
            </w:r>
            <w:r w:rsidRPr="00FA64C6">
              <w:rPr>
                <w:rFonts w:ascii="Calibri" w:eastAsia="MS Mincho" w:hAnsi="Calibri" w:cs="Arial"/>
                <w:noProof/>
                <w:kern w:val="0"/>
                <w14:ligatures w14:val="none"/>
              </w:rPr>
              <w:tab/>
            </w:r>
            <w:r w:rsidRPr="00FA64C6">
              <w:rPr>
                <w:rFonts w:ascii="Times New Roman" w:eastAsia="Calibri" w:hAnsi="Times New Roman" w:cs="Arial"/>
                <w:noProof/>
                <w:color w:val="0000FF"/>
                <w:kern w:val="0"/>
                <w:sz w:val="24"/>
                <w:u w:val="single"/>
                <w14:ligatures w14:val="none"/>
              </w:rPr>
              <w:t>Explanation for Program Changes or Adjustments</w:t>
            </w:r>
            <w:r w:rsidRPr="00FA64C6">
              <w:rPr>
                <w:rFonts w:ascii="Times New Roman" w:eastAsia="Calibri" w:hAnsi="Times New Roman" w:cs="Arial"/>
                <w:noProof/>
                <w:webHidden/>
                <w:kern w:val="0"/>
                <w:sz w:val="24"/>
                <w14:ligatures w14:val="none"/>
              </w:rPr>
              <w:tab/>
            </w:r>
            <w:r w:rsidRPr="00FA64C6">
              <w:rPr>
                <w:rFonts w:ascii="Times New Roman" w:eastAsia="Calibri" w:hAnsi="Times New Roman" w:cs="Arial"/>
                <w:noProof/>
                <w:webHidden/>
                <w:kern w:val="0"/>
                <w:sz w:val="24"/>
                <w14:ligatures w14:val="none"/>
              </w:rPr>
              <w:fldChar w:fldCharType="begin"/>
            </w:r>
            <w:r w:rsidRPr="00FA64C6">
              <w:rPr>
                <w:rFonts w:ascii="Times New Roman" w:eastAsia="Calibri" w:hAnsi="Times New Roman" w:cs="Arial"/>
                <w:noProof/>
                <w:webHidden/>
                <w:kern w:val="0"/>
                <w:sz w:val="24"/>
                <w14:ligatures w14:val="none"/>
              </w:rPr>
              <w:instrText xml:space="preserve"> PAGEREF _Toc473880031 \h </w:instrText>
            </w:r>
            <w:r w:rsidRPr="00FA64C6">
              <w:rPr>
                <w:rFonts w:ascii="Times New Roman" w:eastAsia="Calibri" w:hAnsi="Times New Roman" w:cs="Arial"/>
                <w:noProof/>
                <w:webHidden/>
                <w:kern w:val="0"/>
                <w:sz w:val="24"/>
                <w14:ligatures w14:val="none"/>
              </w:rPr>
              <w:fldChar w:fldCharType="separate"/>
            </w:r>
            <w:r w:rsidRPr="00FA64C6">
              <w:rPr>
                <w:rFonts w:ascii="Times New Roman" w:eastAsia="Calibri" w:hAnsi="Times New Roman" w:cs="Arial"/>
                <w:noProof/>
                <w:webHidden/>
                <w:kern w:val="0"/>
                <w:sz w:val="24"/>
                <w14:ligatures w14:val="none"/>
              </w:rPr>
              <w:t>6</w:t>
            </w:r>
            <w:r w:rsidRPr="00FA64C6">
              <w:rPr>
                <w:rFonts w:ascii="Times New Roman" w:eastAsia="Calibri" w:hAnsi="Times New Roman" w:cs="Arial"/>
                <w:noProof/>
                <w:webHidden/>
                <w:kern w:val="0"/>
                <w:sz w:val="24"/>
                <w14:ligatures w14:val="none"/>
              </w:rPr>
              <w:fldChar w:fldCharType="end"/>
            </w:r>
          </w:hyperlink>
        </w:p>
        <w:p w:rsidR="00FA64C6" w:rsidRPr="00FA64C6" w:rsidP="00FA64C6" w14:paraId="68299094" w14:textId="77777777">
          <w:pPr>
            <w:tabs>
              <w:tab w:val="left" w:pos="660"/>
              <w:tab w:val="right" w:leader="dot" w:pos="10070"/>
            </w:tabs>
            <w:spacing w:after="100" w:line="276" w:lineRule="auto"/>
            <w:rPr>
              <w:rFonts w:ascii="Calibri" w:eastAsia="MS Mincho" w:hAnsi="Calibri" w:cs="Arial"/>
              <w:noProof/>
              <w:kern w:val="0"/>
              <w14:ligatures w14:val="none"/>
            </w:rPr>
          </w:pPr>
          <w:hyperlink w:anchor="_Toc473880032" w:history="1">
            <w:r w:rsidRPr="00FA64C6">
              <w:rPr>
                <w:rFonts w:ascii="Times New Roman" w:eastAsia="Calibri" w:hAnsi="Times New Roman" w:cs="Arial"/>
                <w:noProof/>
                <w:color w:val="0000FF"/>
                <w:kern w:val="0"/>
                <w:sz w:val="24"/>
                <w:u w:val="single"/>
                <w14:ligatures w14:val="none"/>
              </w:rPr>
              <w:t>16.</w:t>
            </w:r>
            <w:r w:rsidRPr="00FA64C6">
              <w:rPr>
                <w:rFonts w:ascii="Calibri" w:eastAsia="MS Mincho" w:hAnsi="Calibri" w:cs="Arial"/>
                <w:noProof/>
                <w:kern w:val="0"/>
                <w14:ligatures w14:val="none"/>
              </w:rPr>
              <w:tab/>
            </w:r>
            <w:r w:rsidRPr="00FA64C6">
              <w:rPr>
                <w:rFonts w:ascii="Times New Roman" w:eastAsia="Calibri" w:hAnsi="Times New Roman" w:cs="Arial"/>
                <w:noProof/>
                <w:color w:val="0000FF"/>
                <w:kern w:val="0"/>
                <w:sz w:val="24"/>
                <w:u w:val="single"/>
                <w14:ligatures w14:val="none"/>
              </w:rPr>
              <w:t>Plans for Tabulation and Publication and Project Time Schedule</w:t>
            </w:r>
            <w:r w:rsidRPr="00FA64C6">
              <w:rPr>
                <w:rFonts w:ascii="Times New Roman" w:eastAsia="Calibri" w:hAnsi="Times New Roman" w:cs="Arial"/>
                <w:noProof/>
                <w:webHidden/>
                <w:kern w:val="0"/>
                <w:sz w:val="24"/>
                <w14:ligatures w14:val="none"/>
              </w:rPr>
              <w:tab/>
            </w:r>
            <w:r w:rsidRPr="00FA64C6">
              <w:rPr>
                <w:rFonts w:ascii="Times New Roman" w:eastAsia="Calibri" w:hAnsi="Times New Roman" w:cs="Arial"/>
                <w:noProof/>
                <w:webHidden/>
                <w:kern w:val="0"/>
                <w:sz w:val="24"/>
                <w14:ligatures w14:val="none"/>
              </w:rPr>
              <w:fldChar w:fldCharType="begin"/>
            </w:r>
            <w:r w:rsidRPr="00FA64C6">
              <w:rPr>
                <w:rFonts w:ascii="Times New Roman" w:eastAsia="Calibri" w:hAnsi="Times New Roman" w:cs="Arial"/>
                <w:noProof/>
                <w:webHidden/>
                <w:kern w:val="0"/>
                <w:sz w:val="24"/>
                <w14:ligatures w14:val="none"/>
              </w:rPr>
              <w:instrText xml:space="preserve"> PAGEREF _Toc473880032 \h </w:instrText>
            </w:r>
            <w:r w:rsidRPr="00FA64C6">
              <w:rPr>
                <w:rFonts w:ascii="Times New Roman" w:eastAsia="Calibri" w:hAnsi="Times New Roman" w:cs="Arial"/>
                <w:noProof/>
                <w:webHidden/>
                <w:kern w:val="0"/>
                <w:sz w:val="24"/>
                <w14:ligatures w14:val="none"/>
              </w:rPr>
              <w:fldChar w:fldCharType="separate"/>
            </w:r>
            <w:r w:rsidRPr="00FA64C6">
              <w:rPr>
                <w:rFonts w:ascii="Times New Roman" w:eastAsia="Calibri" w:hAnsi="Times New Roman" w:cs="Arial"/>
                <w:noProof/>
                <w:webHidden/>
                <w:kern w:val="0"/>
                <w:sz w:val="24"/>
                <w14:ligatures w14:val="none"/>
              </w:rPr>
              <w:t>6</w:t>
            </w:r>
            <w:r w:rsidRPr="00FA64C6">
              <w:rPr>
                <w:rFonts w:ascii="Times New Roman" w:eastAsia="Calibri" w:hAnsi="Times New Roman" w:cs="Arial"/>
                <w:noProof/>
                <w:webHidden/>
                <w:kern w:val="0"/>
                <w:sz w:val="24"/>
                <w14:ligatures w14:val="none"/>
              </w:rPr>
              <w:fldChar w:fldCharType="end"/>
            </w:r>
          </w:hyperlink>
        </w:p>
        <w:p w:rsidR="00FA64C6" w:rsidRPr="00FA64C6" w:rsidP="00FA64C6" w14:paraId="1D9C726E" w14:textId="77777777">
          <w:pPr>
            <w:tabs>
              <w:tab w:val="left" w:pos="660"/>
              <w:tab w:val="right" w:leader="dot" w:pos="10070"/>
            </w:tabs>
            <w:spacing w:after="100" w:line="276" w:lineRule="auto"/>
            <w:rPr>
              <w:rFonts w:ascii="Calibri" w:eastAsia="MS Mincho" w:hAnsi="Calibri" w:cs="Arial"/>
              <w:noProof/>
              <w:kern w:val="0"/>
              <w14:ligatures w14:val="none"/>
            </w:rPr>
          </w:pPr>
          <w:hyperlink w:anchor="_Toc473880033" w:history="1">
            <w:r w:rsidRPr="00FA64C6">
              <w:rPr>
                <w:rFonts w:ascii="Times New Roman" w:eastAsia="Calibri" w:hAnsi="Times New Roman" w:cs="Arial"/>
                <w:noProof/>
                <w:color w:val="0000FF"/>
                <w:kern w:val="0"/>
                <w:sz w:val="24"/>
                <w:u w:val="single"/>
                <w14:ligatures w14:val="none"/>
              </w:rPr>
              <w:t>17.</w:t>
            </w:r>
            <w:r w:rsidRPr="00FA64C6">
              <w:rPr>
                <w:rFonts w:ascii="Calibri" w:eastAsia="MS Mincho" w:hAnsi="Calibri" w:cs="Arial"/>
                <w:noProof/>
                <w:kern w:val="0"/>
                <w14:ligatures w14:val="none"/>
              </w:rPr>
              <w:tab/>
            </w:r>
            <w:r w:rsidRPr="00FA64C6">
              <w:rPr>
                <w:rFonts w:ascii="Times New Roman" w:eastAsia="Calibri" w:hAnsi="Times New Roman" w:cs="Arial"/>
                <w:noProof/>
                <w:color w:val="0000FF"/>
                <w:kern w:val="0"/>
                <w:sz w:val="24"/>
                <w:u w:val="single"/>
                <w14:ligatures w14:val="none"/>
              </w:rPr>
              <w:t>Reason(s) Display of OMB Expiration Date is Inappropriate</w:t>
            </w:r>
            <w:r w:rsidRPr="00FA64C6">
              <w:rPr>
                <w:rFonts w:ascii="Times New Roman" w:eastAsia="Calibri" w:hAnsi="Times New Roman" w:cs="Arial"/>
                <w:noProof/>
                <w:webHidden/>
                <w:kern w:val="0"/>
                <w:sz w:val="24"/>
                <w14:ligatures w14:val="none"/>
              </w:rPr>
              <w:tab/>
            </w:r>
            <w:r w:rsidRPr="00FA64C6">
              <w:rPr>
                <w:rFonts w:ascii="Times New Roman" w:eastAsia="Calibri" w:hAnsi="Times New Roman" w:cs="Arial"/>
                <w:noProof/>
                <w:webHidden/>
                <w:kern w:val="0"/>
                <w:sz w:val="24"/>
                <w14:ligatures w14:val="none"/>
              </w:rPr>
              <w:fldChar w:fldCharType="begin"/>
            </w:r>
            <w:r w:rsidRPr="00FA64C6">
              <w:rPr>
                <w:rFonts w:ascii="Times New Roman" w:eastAsia="Calibri" w:hAnsi="Times New Roman" w:cs="Arial"/>
                <w:noProof/>
                <w:webHidden/>
                <w:kern w:val="0"/>
                <w:sz w:val="24"/>
                <w14:ligatures w14:val="none"/>
              </w:rPr>
              <w:instrText xml:space="preserve"> PAGEREF _Toc473880033 \h </w:instrText>
            </w:r>
            <w:r w:rsidRPr="00FA64C6">
              <w:rPr>
                <w:rFonts w:ascii="Times New Roman" w:eastAsia="Calibri" w:hAnsi="Times New Roman" w:cs="Arial"/>
                <w:noProof/>
                <w:webHidden/>
                <w:kern w:val="0"/>
                <w:sz w:val="24"/>
                <w14:ligatures w14:val="none"/>
              </w:rPr>
              <w:fldChar w:fldCharType="separate"/>
            </w:r>
            <w:r w:rsidRPr="00FA64C6">
              <w:rPr>
                <w:rFonts w:ascii="Times New Roman" w:eastAsia="Calibri" w:hAnsi="Times New Roman" w:cs="Arial"/>
                <w:noProof/>
                <w:webHidden/>
                <w:kern w:val="0"/>
                <w:sz w:val="24"/>
                <w14:ligatures w14:val="none"/>
              </w:rPr>
              <w:t>6</w:t>
            </w:r>
            <w:r w:rsidRPr="00FA64C6">
              <w:rPr>
                <w:rFonts w:ascii="Times New Roman" w:eastAsia="Calibri" w:hAnsi="Times New Roman" w:cs="Arial"/>
                <w:noProof/>
                <w:webHidden/>
                <w:kern w:val="0"/>
                <w:sz w:val="24"/>
                <w14:ligatures w14:val="none"/>
              </w:rPr>
              <w:fldChar w:fldCharType="end"/>
            </w:r>
          </w:hyperlink>
        </w:p>
        <w:p w:rsidR="00FA64C6" w:rsidRPr="00FA64C6" w:rsidP="00FA64C6" w14:paraId="15DEB8AF" w14:textId="05C64D44">
          <w:pPr>
            <w:tabs>
              <w:tab w:val="left" w:pos="660"/>
              <w:tab w:val="right" w:leader="dot" w:pos="10070"/>
            </w:tabs>
            <w:spacing w:after="100" w:line="276" w:lineRule="auto"/>
            <w:rPr>
              <w:rFonts w:ascii="Calibri" w:eastAsia="MS Mincho" w:hAnsi="Calibri" w:cs="Arial"/>
              <w:noProof/>
              <w:kern w:val="0"/>
              <w14:ligatures w14:val="none"/>
            </w:rPr>
          </w:pPr>
          <w:hyperlink w:anchor="_Toc473880034" w:history="1">
            <w:r w:rsidRPr="00FA64C6">
              <w:rPr>
                <w:rFonts w:ascii="Times New Roman" w:eastAsia="Calibri" w:hAnsi="Times New Roman" w:cs="Arial"/>
                <w:noProof/>
                <w:color w:val="0000FF"/>
                <w:kern w:val="0"/>
                <w:sz w:val="24"/>
                <w:u w:val="single"/>
                <w14:ligatures w14:val="none"/>
              </w:rPr>
              <w:t>18.</w:t>
            </w:r>
            <w:r w:rsidRPr="00FA64C6">
              <w:rPr>
                <w:rFonts w:ascii="Calibri" w:eastAsia="MS Mincho" w:hAnsi="Calibri" w:cs="Arial"/>
                <w:noProof/>
                <w:kern w:val="0"/>
                <w14:ligatures w14:val="none"/>
              </w:rPr>
              <w:tab/>
            </w:r>
            <w:r w:rsidRPr="00FA64C6">
              <w:rPr>
                <w:rFonts w:ascii="Times New Roman" w:eastAsia="Calibri" w:hAnsi="Times New Roman" w:cs="Arial"/>
                <w:noProof/>
                <w:color w:val="0000FF"/>
                <w:kern w:val="0"/>
                <w:sz w:val="24"/>
                <w:u w:val="single"/>
                <w14:ligatures w14:val="none"/>
              </w:rPr>
              <w:t>Exceptions to Certification for Paperwor</w:t>
            </w:r>
            <w:r w:rsidR="000A372E">
              <w:rPr>
                <w:rFonts w:ascii="Times New Roman" w:eastAsia="Calibri" w:hAnsi="Times New Roman" w:cs="Arial"/>
                <w:noProof/>
                <w:color w:val="0000FF"/>
                <w:kern w:val="0"/>
                <w:sz w:val="24"/>
                <w:u w:val="single"/>
                <w14:ligatures w14:val="none"/>
              </w:rPr>
              <w:t>’</w:t>
            </w:r>
            <w:r w:rsidRPr="00FA64C6">
              <w:rPr>
                <w:rFonts w:ascii="Times New Roman" w:eastAsia="Calibri" w:hAnsi="Times New Roman" w:cs="Arial"/>
                <w:noProof/>
                <w:color w:val="0000FF"/>
                <w:kern w:val="0"/>
                <w:sz w:val="24"/>
                <w:u w:val="single"/>
                <w14:ligatures w14:val="none"/>
              </w:rPr>
              <w:t>k Reduction Act Submissions</w:t>
            </w:r>
            <w:r w:rsidRPr="00FA64C6">
              <w:rPr>
                <w:rFonts w:ascii="Times New Roman" w:eastAsia="Calibri" w:hAnsi="Times New Roman" w:cs="Arial"/>
                <w:noProof/>
                <w:webHidden/>
                <w:kern w:val="0"/>
                <w:sz w:val="24"/>
                <w14:ligatures w14:val="none"/>
              </w:rPr>
              <w:tab/>
            </w:r>
            <w:r w:rsidRPr="00FA64C6">
              <w:rPr>
                <w:rFonts w:ascii="Times New Roman" w:eastAsia="Calibri" w:hAnsi="Times New Roman" w:cs="Arial"/>
                <w:noProof/>
                <w:webHidden/>
                <w:kern w:val="0"/>
                <w:sz w:val="24"/>
                <w14:ligatures w14:val="none"/>
              </w:rPr>
              <w:fldChar w:fldCharType="begin"/>
            </w:r>
            <w:r w:rsidRPr="00FA64C6">
              <w:rPr>
                <w:rFonts w:ascii="Times New Roman" w:eastAsia="Calibri" w:hAnsi="Times New Roman" w:cs="Arial"/>
                <w:noProof/>
                <w:webHidden/>
                <w:kern w:val="0"/>
                <w:sz w:val="24"/>
                <w14:ligatures w14:val="none"/>
              </w:rPr>
              <w:instrText xml:space="preserve"> PAGEREF _Toc473880034 \h </w:instrText>
            </w:r>
            <w:r w:rsidRPr="00FA64C6">
              <w:rPr>
                <w:rFonts w:ascii="Times New Roman" w:eastAsia="Calibri" w:hAnsi="Times New Roman" w:cs="Arial"/>
                <w:noProof/>
                <w:webHidden/>
                <w:kern w:val="0"/>
                <w:sz w:val="24"/>
                <w14:ligatures w14:val="none"/>
              </w:rPr>
              <w:fldChar w:fldCharType="separate"/>
            </w:r>
            <w:r w:rsidRPr="00FA64C6">
              <w:rPr>
                <w:rFonts w:ascii="Times New Roman" w:eastAsia="Calibri" w:hAnsi="Times New Roman" w:cs="Arial"/>
                <w:noProof/>
                <w:webHidden/>
                <w:kern w:val="0"/>
                <w:sz w:val="24"/>
                <w14:ligatures w14:val="none"/>
              </w:rPr>
              <w:t>6</w:t>
            </w:r>
            <w:r w:rsidRPr="00FA64C6">
              <w:rPr>
                <w:rFonts w:ascii="Times New Roman" w:eastAsia="Calibri" w:hAnsi="Times New Roman" w:cs="Arial"/>
                <w:noProof/>
                <w:webHidden/>
                <w:kern w:val="0"/>
                <w:sz w:val="24"/>
                <w14:ligatures w14:val="none"/>
              </w:rPr>
              <w:fldChar w:fldCharType="end"/>
            </w:r>
          </w:hyperlink>
        </w:p>
        <w:p w:rsidR="00FA64C6" w:rsidRPr="00FA64C6" w:rsidP="00FA64C6" w14:paraId="1C5FD96F" w14:textId="77777777">
          <w:pPr>
            <w:tabs>
              <w:tab w:val="right" w:leader="dot" w:pos="10070"/>
            </w:tabs>
            <w:spacing w:after="100" w:line="276" w:lineRule="auto"/>
            <w:rPr>
              <w:rFonts w:ascii="Calibri" w:eastAsia="MS Mincho" w:hAnsi="Calibri" w:cs="Arial"/>
              <w:noProof/>
              <w:kern w:val="0"/>
              <w14:ligatures w14:val="none"/>
            </w:rPr>
          </w:pPr>
          <w:hyperlink w:anchor="_Toc473880035" w:history="1">
            <w:r w:rsidRPr="00FA64C6">
              <w:rPr>
                <w:rFonts w:ascii="Times New Roman" w:eastAsia="Calibri" w:hAnsi="Times New Roman" w:cs="Arial"/>
                <w:noProof/>
                <w:color w:val="0000FF"/>
                <w:kern w:val="0"/>
                <w:sz w:val="24"/>
                <w:u w:val="single"/>
                <w14:ligatures w14:val="none"/>
              </w:rPr>
              <w:t>Attachments</w:t>
            </w:r>
            <w:r w:rsidRPr="00FA64C6">
              <w:rPr>
                <w:rFonts w:ascii="Times New Roman" w:eastAsia="Calibri" w:hAnsi="Times New Roman" w:cs="Arial"/>
                <w:noProof/>
                <w:webHidden/>
                <w:kern w:val="0"/>
                <w:sz w:val="24"/>
                <w14:ligatures w14:val="none"/>
              </w:rPr>
              <w:tab/>
            </w:r>
            <w:r w:rsidRPr="00FA64C6">
              <w:rPr>
                <w:rFonts w:ascii="Times New Roman" w:eastAsia="Calibri" w:hAnsi="Times New Roman" w:cs="Arial"/>
                <w:noProof/>
                <w:webHidden/>
                <w:kern w:val="0"/>
                <w:sz w:val="24"/>
                <w14:ligatures w14:val="none"/>
              </w:rPr>
              <w:fldChar w:fldCharType="begin"/>
            </w:r>
            <w:r w:rsidRPr="00FA64C6">
              <w:rPr>
                <w:rFonts w:ascii="Times New Roman" w:eastAsia="Calibri" w:hAnsi="Times New Roman" w:cs="Arial"/>
                <w:noProof/>
                <w:webHidden/>
                <w:kern w:val="0"/>
                <w:sz w:val="24"/>
                <w14:ligatures w14:val="none"/>
              </w:rPr>
              <w:instrText xml:space="preserve"> PAGEREF _Toc473880035 \h </w:instrText>
            </w:r>
            <w:r w:rsidRPr="00FA64C6">
              <w:rPr>
                <w:rFonts w:ascii="Times New Roman" w:eastAsia="Calibri" w:hAnsi="Times New Roman" w:cs="Arial"/>
                <w:noProof/>
                <w:webHidden/>
                <w:kern w:val="0"/>
                <w:sz w:val="24"/>
                <w14:ligatures w14:val="none"/>
              </w:rPr>
              <w:fldChar w:fldCharType="separate"/>
            </w:r>
            <w:r w:rsidRPr="00FA64C6">
              <w:rPr>
                <w:rFonts w:ascii="Times New Roman" w:eastAsia="Calibri" w:hAnsi="Times New Roman" w:cs="Arial"/>
                <w:noProof/>
                <w:webHidden/>
                <w:kern w:val="0"/>
                <w:sz w:val="24"/>
                <w14:ligatures w14:val="none"/>
              </w:rPr>
              <w:t>7</w:t>
            </w:r>
            <w:r w:rsidRPr="00FA64C6">
              <w:rPr>
                <w:rFonts w:ascii="Times New Roman" w:eastAsia="Calibri" w:hAnsi="Times New Roman" w:cs="Arial"/>
                <w:noProof/>
                <w:webHidden/>
                <w:kern w:val="0"/>
                <w:sz w:val="24"/>
                <w14:ligatures w14:val="none"/>
              </w:rPr>
              <w:fldChar w:fldCharType="end"/>
            </w:r>
          </w:hyperlink>
        </w:p>
        <w:p w:rsidR="00FA64C6" w:rsidRPr="00FA64C6" w:rsidP="00FA64C6" w14:paraId="24253238" w14:textId="77777777">
          <w:pPr>
            <w:spacing w:after="200" w:line="276" w:lineRule="auto"/>
            <w:rPr>
              <w:rFonts w:ascii="Times New Roman" w:eastAsia="Calibri" w:hAnsi="Times New Roman" w:cs="Arial"/>
              <w:kern w:val="0"/>
              <w:sz w:val="24"/>
              <w14:ligatures w14:val="none"/>
            </w:rPr>
          </w:pPr>
          <w:r w:rsidRPr="00FA64C6">
            <w:rPr>
              <w:rFonts w:ascii="Times New Roman" w:eastAsia="Calibri" w:hAnsi="Times New Roman" w:cs="Arial"/>
              <w:b/>
              <w:bCs/>
              <w:noProof/>
              <w:kern w:val="0"/>
              <w:sz w:val="24"/>
              <w14:ligatures w14:val="none"/>
            </w:rPr>
            <w:fldChar w:fldCharType="end"/>
          </w:r>
        </w:p>
      </w:sdtContent>
    </w:sdt>
    <w:p w:rsidR="00FA64C6" w:rsidRPr="00FA64C6" w:rsidP="00FA64C6" w14:paraId="42045F57" w14:textId="77777777">
      <w:pPr>
        <w:spacing w:after="200" w:line="276" w:lineRule="auto"/>
        <w:rPr>
          <w:rFonts w:ascii="Times New Roman" w:eastAsia="Calibri" w:hAnsi="Times New Roman" w:cs="Arial"/>
          <w:kern w:val="0"/>
          <w:sz w:val="24"/>
          <w14:ligatures w14:val="none"/>
        </w:rPr>
      </w:pPr>
      <w:r w:rsidRPr="57E9AE02">
        <w:rPr>
          <w:rFonts w:ascii="Times New Roman" w:eastAsia="Calibri" w:hAnsi="Times New Roman" w:cs="Arial"/>
          <w:sz w:val="24"/>
          <w:szCs w:val="24"/>
        </w:rPr>
        <w:br w:type="page"/>
      </w:r>
    </w:p>
    <w:p w:rsidR="00FA64C6" w:rsidRPr="00B92ABA" w:rsidP="57E9AE02" w14:paraId="7FC23417" w14:textId="03C314C5">
      <w:pPr>
        <w:spacing w:after="0" w:line="240" w:lineRule="auto"/>
      </w:pPr>
    </w:p>
    <w:p w:rsidR="00FA64C6" w:rsidRPr="00B92ABA" w:rsidP="57E9AE02" w14:paraId="1107BF93" w14:textId="63F5AD7D">
      <w:pPr>
        <w:pBdr>
          <w:top w:val="single" w:sz="4" w:space="4" w:color="000000"/>
          <w:left w:val="single" w:sz="4" w:space="4" w:color="000000"/>
          <w:bottom w:val="single" w:sz="4" w:space="4" w:color="000000"/>
          <w:right w:val="single" w:sz="4" w:space="4" w:color="000000"/>
        </w:pBdr>
        <w:spacing w:after="0" w:line="240" w:lineRule="auto"/>
        <w:rPr>
          <w:rFonts w:ascii="Times New Roman" w:eastAsia="Calibri" w:hAnsi="Times New Roman" w:cs="Arial"/>
          <w:sz w:val="24"/>
          <w:szCs w:val="24"/>
        </w:rPr>
      </w:pPr>
      <w:r w:rsidRPr="57E9AE02">
        <w:rPr>
          <w:rFonts w:ascii="Times New Roman" w:eastAsia="Calibri" w:hAnsi="Times New Roman" w:cs="Arial"/>
          <w:b/>
          <w:bCs/>
          <w:sz w:val="24"/>
          <w:szCs w:val="24"/>
        </w:rPr>
        <w:t>Goal of the study:</w:t>
      </w:r>
      <w:r w:rsidRPr="57E9AE02">
        <w:rPr>
          <w:rFonts w:ascii="Times New Roman" w:eastAsia="Calibri" w:hAnsi="Times New Roman" w:cs="Arial"/>
          <w:sz w:val="24"/>
          <w:szCs w:val="24"/>
        </w:rPr>
        <w:t xml:space="preserve"> The goal is to evaluate the outcomes of the OHZDP process and if, and how, the OHZDP workshop outcomes may have impacted the current One Health progress in the location.</w:t>
      </w:r>
    </w:p>
    <w:p w:rsidR="00FA64C6" w:rsidRPr="00B92ABA" w:rsidP="57E9AE02" w14:paraId="400645FA" w14:textId="2F4D2C21">
      <w:pPr>
        <w:pBdr>
          <w:top w:val="single" w:sz="4" w:space="4" w:color="000000"/>
          <w:left w:val="single" w:sz="4" w:space="4" w:color="000000"/>
          <w:bottom w:val="single" w:sz="4" w:space="4" w:color="000000"/>
          <w:right w:val="single" w:sz="4" w:space="4" w:color="000000"/>
        </w:pBdr>
        <w:spacing w:after="0" w:line="240" w:lineRule="auto"/>
        <w:rPr>
          <w:rFonts w:ascii="Times New Roman" w:eastAsia="Calibri" w:hAnsi="Times New Roman" w:cs="Arial"/>
          <w:sz w:val="24"/>
          <w:szCs w:val="24"/>
        </w:rPr>
      </w:pPr>
    </w:p>
    <w:p w:rsidR="00FA64C6" w:rsidRPr="00B92ABA" w:rsidP="57E9AE02" w14:paraId="2EC69340" w14:textId="7D2B14BC">
      <w:pPr>
        <w:pBdr>
          <w:top w:val="single" w:sz="4" w:space="4" w:color="000000"/>
          <w:left w:val="single" w:sz="4" w:space="4" w:color="000000"/>
          <w:bottom w:val="single" w:sz="4" w:space="4" w:color="000000"/>
          <w:right w:val="single" w:sz="4" w:space="4" w:color="000000"/>
        </w:pBdr>
        <w:spacing w:after="0" w:line="240" w:lineRule="auto"/>
        <w:rPr>
          <w:rFonts w:ascii="Times New Roman" w:eastAsia="Calibri" w:hAnsi="Times New Roman" w:cs="Arial"/>
          <w:sz w:val="24"/>
          <w:szCs w:val="24"/>
        </w:rPr>
      </w:pPr>
      <w:r w:rsidRPr="57E9AE02">
        <w:rPr>
          <w:rFonts w:ascii="Times New Roman" w:eastAsia="Calibri" w:hAnsi="Times New Roman" w:cs="Arial"/>
          <w:b/>
          <w:bCs/>
          <w:sz w:val="24"/>
          <w:szCs w:val="24"/>
        </w:rPr>
        <w:t xml:space="preserve">Intended use of the resulting data: </w:t>
      </w:r>
      <w:r w:rsidRPr="57E9AE02">
        <w:rPr>
          <w:rFonts w:ascii="Times New Roman" w:eastAsia="Calibri" w:hAnsi="Times New Roman" w:cs="Arial"/>
          <w:sz w:val="24"/>
          <w:szCs w:val="24"/>
        </w:rPr>
        <w:t xml:space="preserve">The intended use of the resulting data is for improving the OHZDP Process and other One Health resources to support locations after conducting an OHZDP.  </w:t>
      </w:r>
    </w:p>
    <w:p w:rsidR="00FA64C6" w:rsidRPr="00B92ABA" w:rsidP="57E9AE02" w14:paraId="22606284" w14:textId="1ED021F8">
      <w:pPr>
        <w:pBdr>
          <w:top w:val="single" w:sz="4" w:space="4" w:color="000000"/>
          <w:left w:val="single" w:sz="4" w:space="4" w:color="000000"/>
          <w:bottom w:val="single" w:sz="4" w:space="4" w:color="000000"/>
          <w:right w:val="single" w:sz="4" w:space="4" w:color="000000"/>
        </w:pBdr>
        <w:spacing w:after="0" w:line="240" w:lineRule="auto"/>
        <w:rPr>
          <w:rFonts w:ascii="Times New Roman" w:eastAsia="Calibri" w:hAnsi="Times New Roman" w:cs="Arial"/>
          <w:b/>
          <w:bCs/>
          <w:sz w:val="24"/>
          <w:szCs w:val="24"/>
        </w:rPr>
      </w:pPr>
    </w:p>
    <w:p w:rsidR="00FA64C6" w:rsidRPr="00B92ABA" w:rsidP="57E9AE02" w14:paraId="3F8366E2" w14:textId="3906E101">
      <w:pPr>
        <w:pBdr>
          <w:top w:val="single" w:sz="4" w:space="4" w:color="000000"/>
          <w:left w:val="single" w:sz="4" w:space="4" w:color="000000"/>
          <w:bottom w:val="single" w:sz="4" w:space="4" w:color="000000"/>
          <w:right w:val="single" w:sz="4" w:space="4" w:color="000000"/>
        </w:pBdr>
        <w:spacing w:after="0" w:line="240" w:lineRule="auto"/>
        <w:rPr>
          <w:rFonts w:ascii="Times New Roman" w:eastAsia="Calibri" w:hAnsi="Times New Roman" w:cs="Arial"/>
          <w:sz w:val="24"/>
          <w:szCs w:val="24"/>
        </w:rPr>
      </w:pPr>
      <w:r w:rsidRPr="57E9AE02">
        <w:rPr>
          <w:rFonts w:ascii="Times New Roman" w:eastAsia="Calibri" w:hAnsi="Times New Roman" w:cs="Arial"/>
          <w:b/>
          <w:bCs/>
          <w:sz w:val="24"/>
          <w:szCs w:val="24"/>
        </w:rPr>
        <w:t xml:space="preserve">Methods to be used to collect: </w:t>
      </w:r>
      <w:r w:rsidRPr="57E9AE02">
        <w:rPr>
          <w:rFonts w:ascii="Times New Roman" w:eastAsia="Calibri" w:hAnsi="Times New Roman" w:cs="Arial"/>
          <w:sz w:val="24"/>
          <w:szCs w:val="24"/>
        </w:rPr>
        <w:t>The methods include voluntary and convenience-based response sampling.</w:t>
      </w:r>
    </w:p>
    <w:p w:rsidR="00FA64C6" w:rsidRPr="00B92ABA" w:rsidP="57E9AE02" w14:paraId="7509ABD9" w14:textId="46325F2D">
      <w:pPr>
        <w:pBdr>
          <w:top w:val="single" w:sz="4" w:space="4" w:color="000000"/>
          <w:left w:val="single" w:sz="4" w:space="4" w:color="000000"/>
          <w:bottom w:val="single" w:sz="4" w:space="4" w:color="000000"/>
          <w:right w:val="single" w:sz="4" w:space="4" w:color="000000"/>
        </w:pBdr>
        <w:spacing w:after="0" w:line="240" w:lineRule="auto"/>
        <w:rPr>
          <w:rFonts w:ascii="Times New Roman" w:eastAsia="Calibri" w:hAnsi="Times New Roman" w:cs="Arial"/>
          <w:sz w:val="24"/>
          <w:szCs w:val="24"/>
        </w:rPr>
      </w:pPr>
    </w:p>
    <w:p w:rsidR="00FA64C6" w:rsidRPr="00B92ABA" w:rsidP="57E9AE02" w14:paraId="58457D0A" w14:textId="6554C211">
      <w:pPr>
        <w:pBdr>
          <w:top w:val="single" w:sz="4" w:space="4" w:color="000000"/>
          <w:left w:val="single" w:sz="4" w:space="4" w:color="000000"/>
          <w:bottom w:val="single" w:sz="4" w:space="4" w:color="000000"/>
          <w:right w:val="single" w:sz="4" w:space="4" w:color="000000"/>
        </w:pBdr>
        <w:spacing w:after="0" w:line="240" w:lineRule="auto"/>
        <w:rPr>
          <w:rFonts w:ascii="Times New Roman" w:eastAsia="Calibri" w:hAnsi="Times New Roman" w:cs="Arial"/>
          <w:sz w:val="24"/>
          <w:szCs w:val="24"/>
        </w:rPr>
      </w:pPr>
      <w:r w:rsidRPr="57E9AE02">
        <w:rPr>
          <w:rFonts w:ascii="Times New Roman" w:eastAsia="Calibri" w:hAnsi="Times New Roman" w:cs="Arial"/>
          <w:b/>
          <w:bCs/>
          <w:sz w:val="24"/>
          <w:szCs w:val="24"/>
        </w:rPr>
        <w:t xml:space="preserve">The subpopulation to be studied: </w:t>
      </w:r>
      <w:r w:rsidRPr="57E9AE02">
        <w:rPr>
          <w:rFonts w:ascii="Times New Roman" w:eastAsia="Calibri" w:hAnsi="Times New Roman" w:cs="Arial"/>
          <w:sz w:val="24"/>
          <w:szCs w:val="24"/>
        </w:rPr>
        <w:t>The subpopulation to be studied is OHZDP Workshop Participants and OHZDP Facilitator Training Participants.</w:t>
      </w:r>
    </w:p>
    <w:p w:rsidR="00FA64C6" w:rsidRPr="00B92ABA" w:rsidP="57E9AE02" w14:paraId="274CDEE2" w14:textId="470EFC8F">
      <w:pPr>
        <w:pBdr>
          <w:top w:val="single" w:sz="4" w:space="4" w:color="000000"/>
          <w:left w:val="single" w:sz="4" w:space="4" w:color="000000"/>
          <w:bottom w:val="single" w:sz="4" w:space="4" w:color="000000"/>
          <w:right w:val="single" w:sz="4" w:space="4" w:color="000000"/>
        </w:pBdr>
        <w:spacing w:after="0" w:line="240" w:lineRule="auto"/>
        <w:rPr>
          <w:rFonts w:ascii="Times New Roman" w:eastAsia="Calibri" w:hAnsi="Times New Roman" w:cs="Arial"/>
          <w:sz w:val="24"/>
          <w:szCs w:val="24"/>
        </w:rPr>
      </w:pPr>
    </w:p>
    <w:p w:rsidR="00FA64C6" w:rsidRPr="00B92ABA" w:rsidP="57E9AE02" w14:paraId="7477F081" w14:textId="21FE8DD4">
      <w:pPr>
        <w:pBdr>
          <w:top w:val="single" w:sz="4" w:space="4" w:color="000000"/>
          <w:left w:val="single" w:sz="4" w:space="4" w:color="000000"/>
          <w:bottom w:val="single" w:sz="4" w:space="4" w:color="000000"/>
          <w:right w:val="single" w:sz="4" w:space="4" w:color="000000"/>
        </w:pBdr>
        <w:spacing w:after="0" w:line="240" w:lineRule="auto"/>
        <w:rPr>
          <w:rFonts w:ascii="Times New Roman" w:eastAsia="Calibri" w:hAnsi="Times New Roman" w:cs="Arial"/>
          <w:sz w:val="24"/>
          <w:szCs w:val="24"/>
        </w:rPr>
      </w:pPr>
      <w:r w:rsidRPr="57E9AE02">
        <w:rPr>
          <w:rFonts w:ascii="Times New Roman" w:eastAsia="Calibri" w:hAnsi="Times New Roman" w:cs="Arial"/>
          <w:b/>
          <w:bCs/>
          <w:sz w:val="24"/>
          <w:szCs w:val="24"/>
        </w:rPr>
        <w:t xml:space="preserve">How data will be analyzed: </w:t>
      </w:r>
      <w:r w:rsidRPr="57E9AE02">
        <w:rPr>
          <w:rFonts w:ascii="Times New Roman" w:eastAsia="Calibri" w:hAnsi="Times New Roman" w:cs="Arial"/>
          <w:sz w:val="24"/>
          <w:szCs w:val="24"/>
        </w:rPr>
        <w:t>Data will be analyzed through descriptive statistics.</w:t>
      </w:r>
    </w:p>
    <w:p w:rsidR="00FA64C6" w:rsidRPr="00B92ABA" w:rsidP="57E9AE02" w14:paraId="34180430" w14:textId="2FC335C5">
      <w:pPr>
        <w:spacing w:after="0" w:line="240" w:lineRule="auto"/>
        <w:rPr>
          <w:rFonts w:ascii="Times New Roman" w:eastAsia="Calibri" w:hAnsi="Times New Roman" w:cs="Arial"/>
          <w:b/>
          <w:bCs/>
          <w:sz w:val="24"/>
          <w:szCs w:val="24"/>
        </w:rPr>
      </w:pPr>
    </w:p>
    <w:p w:rsidR="00FA64C6" w:rsidRPr="00B92ABA" w:rsidP="57E9AE02" w14:paraId="3DD13DAE" w14:textId="184EDAC1">
      <w:pPr>
        <w:pStyle w:val="ListParagraph"/>
        <w:numPr>
          <w:ilvl w:val="0"/>
          <w:numId w:val="14"/>
        </w:numPr>
        <w:spacing w:after="240" w:line="240" w:lineRule="auto"/>
        <w:outlineLvl w:val="0"/>
        <w:rPr>
          <w:rFonts w:ascii="Times New Roman" w:eastAsia="Calibri" w:hAnsi="Times New Roman" w:cs="Arial"/>
          <w:b/>
          <w:bCs/>
          <w:sz w:val="24"/>
          <w:szCs w:val="24"/>
        </w:rPr>
      </w:pPr>
      <w:bookmarkStart w:id="2" w:name="_Toc473880017"/>
      <w:r w:rsidRPr="57E9AE02">
        <w:rPr>
          <w:rFonts w:ascii="Times New Roman" w:eastAsia="Calibri" w:hAnsi="Times New Roman" w:cs="Arial"/>
          <w:b/>
          <w:bCs/>
          <w:sz w:val="24"/>
          <w:szCs w:val="24"/>
        </w:rPr>
        <w:t>Circumstances Making the Collection of Information Necessary</w:t>
      </w:r>
      <w:bookmarkEnd w:id="2"/>
    </w:p>
    <w:p w:rsidR="00FA64C6" w:rsidRPr="00B92ABA" w:rsidP="00FA64C6" w14:paraId="1F380498" w14:textId="77777777">
      <w:pPr>
        <w:spacing w:after="200" w:line="276" w:lineRule="auto"/>
        <w:rPr>
          <w:rFonts w:ascii="Times New Roman" w:eastAsia="Calibri" w:hAnsi="Times New Roman" w:cs="Arial"/>
          <w:kern w:val="0"/>
          <w:sz w:val="24"/>
          <w14:ligatures w14:val="none"/>
        </w:rPr>
      </w:pPr>
      <w:r w:rsidRPr="00B92ABA">
        <w:rPr>
          <w:rFonts w:ascii="Times New Roman" w:eastAsia="Calibri" w:hAnsi="Times New Roman" w:cs="Arial"/>
          <w:kern w:val="0"/>
          <w:sz w:val="24"/>
          <w14:ligatures w14:val="none"/>
        </w:rPr>
        <w:t>CDC requests approval for a new Gen-IC under OMB Control No. 0920-1154.</w:t>
      </w:r>
    </w:p>
    <w:p w:rsidR="00FA64C6" w:rsidRPr="00B92ABA" w:rsidP="57E9AE02" w14:paraId="7E54A15C" w14:textId="70769AB3">
      <w:pPr>
        <w:spacing w:after="200" w:line="276" w:lineRule="auto"/>
        <w:rPr>
          <w:rFonts w:ascii="Times New Roman" w:eastAsia="Calibri" w:hAnsi="Times New Roman" w:cs="Arial"/>
          <w:sz w:val="24"/>
          <w:szCs w:val="24"/>
        </w:rPr>
      </w:pPr>
      <w:r w:rsidRPr="00B92ABA">
        <w:rPr>
          <w:rFonts w:ascii="Times New Roman" w:eastAsia="Calibri" w:hAnsi="Times New Roman" w:cs="Arial"/>
          <w:kern w:val="0"/>
          <w:sz w:val="24"/>
          <w:szCs w:val="24"/>
          <w14:ligatures w14:val="none"/>
        </w:rPr>
        <w:t xml:space="preserve">CDC’s One Health Zoonotic Disease Prioritization (OHZDP) </w:t>
      </w:r>
      <w:r w:rsidRPr="00B92ABA" w:rsidR="17205A91">
        <w:rPr>
          <w:rFonts w:ascii="Times New Roman" w:eastAsia="Calibri" w:hAnsi="Times New Roman" w:cs="Arial"/>
          <w:kern w:val="0"/>
          <w:sz w:val="24"/>
          <w:szCs w:val="24"/>
          <w14:ligatures w14:val="none"/>
        </w:rPr>
        <w:t>process</w:t>
      </w:r>
      <w:r w:rsidRPr="00B92ABA">
        <w:rPr>
          <w:rFonts w:ascii="Times New Roman" w:eastAsia="Calibri" w:hAnsi="Times New Roman" w:cs="Arial"/>
          <w:kern w:val="0"/>
          <w:sz w:val="24"/>
          <w:szCs w:val="24"/>
          <w14:ligatures w14:val="none"/>
        </w:rPr>
        <w:t xml:space="preserve"> brings together representatives (workshop attendees) from public health, animal, and environment sectors, as well as other relevant partners, in a country, region, or other area to prioritize zoonotic diseases of greatest concern and develop recommendations for next steps and action plans for One Health collaboration. </w:t>
      </w:r>
    </w:p>
    <w:p w:rsidR="00FA64C6" w:rsidRPr="00B92ABA" w:rsidP="492621B4" w14:paraId="24FBCD93" w14:textId="5C8C4109">
      <w:pPr>
        <w:spacing w:after="200" w:line="276" w:lineRule="auto"/>
        <w:rPr>
          <w:rFonts w:ascii="Times New Roman" w:eastAsia="Calibri" w:hAnsi="Times New Roman" w:cs="Arial"/>
          <w:sz w:val="24"/>
          <w:szCs w:val="24"/>
        </w:rPr>
      </w:pPr>
      <w:r w:rsidRPr="00B92ABA">
        <w:rPr>
          <w:rFonts w:ascii="Times New Roman" w:eastAsia="Calibri" w:hAnsi="Times New Roman" w:cs="Arial"/>
          <w:sz w:val="24"/>
          <w:szCs w:val="24"/>
        </w:rPr>
        <w:t>The OHZDP Workshop is a voluntary and collaborative process that allows countries, regions, and other areas to do the following:</w:t>
      </w:r>
    </w:p>
    <w:p w:rsidR="00FA64C6" w:rsidRPr="00B92ABA" w:rsidP="009A4C90" w14:paraId="5314CF6C" w14:textId="5D30C716">
      <w:pPr>
        <w:pStyle w:val="ListParagraph"/>
        <w:numPr>
          <w:ilvl w:val="0"/>
          <w:numId w:val="1"/>
        </w:numPr>
        <w:spacing w:after="200" w:line="276" w:lineRule="auto"/>
        <w:rPr>
          <w:rFonts w:ascii="Times New Roman" w:eastAsia="Calibri" w:hAnsi="Times New Roman" w:cs="Arial"/>
          <w:sz w:val="24"/>
          <w:szCs w:val="24"/>
        </w:rPr>
      </w:pPr>
      <w:r w:rsidRPr="00B92ABA">
        <w:rPr>
          <w:rFonts w:ascii="Times New Roman" w:eastAsia="Calibri" w:hAnsi="Times New Roman" w:cs="Arial"/>
          <w:sz w:val="24"/>
          <w:szCs w:val="24"/>
        </w:rPr>
        <w:t>Develop a list of priority zoonotic diseases of greatest concern agreed upon by all represented One Health sectors</w:t>
      </w:r>
    </w:p>
    <w:p w:rsidR="00FA64C6" w:rsidRPr="00B92ABA" w:rsidP="009A4C90" w14:paraId="60D00ABA" w14:textId="3779D770">
      <w:pPr>
        <w:pStyle w:val="ListParagraph"/>
        <w:numPr>
          <w:ilvl w:val="0"/>
          <w:numId w:val="1"/>
        </w:numPr>
        <w:spacing w:after="200" w:line="276" w:lineRule="auto"/>
        <w:rPr>
          <w:rFonts w:ascii="Times New Roman" w:eastAsia="Calibri" w:hAnsi="Times New Roman" w:cs="Arial"/>
          <w:sz w:val="24"/>
          <w:szCs w:val="24"/>
        </w:rPr>
      </w:pPr>
      <w:r w:rsidRPr="00B92ABA">
        <w:rPr>
          <w:rFonts w:ascii="Times New Roman" w:eastAsia="Calibri" w:hAnsi="Times New Roman" w:cs="Arial"/>
          <w:sz w:val="24"/>
          <w:szCs w:val="24"/>
        </w:rPr>
        <w:t>Create recommendations for next steps and action plans for multisectoral, One Health engagement to address the priority zoonotic diseases</w:t>
      </w:r>
    </w:p>
    <w:p w:rsidR="00FA64C6" w:rsidRPr="00B92ABA" w:rsidP="009A4C90" w14:paraId="124E3E29" w14:textId="082ECFDF">
      <w:pPr>
        <w:pStyle w:val="ListParagraph"/>
        <w:numPr>
          <w:ilvl w:val="0"/>
          <w:numId w:val="1"/>
        </w:numPr>
        <w:spacing w:after="200" w:line="276" w:lineRule="auto"/>
        <w:rPr>
          <w:rFonts w:ascii="Times New Roman" w:eastAsia="Calibri" w:hAnsi="Times New Roman" w:cs="Arial"/>
          <w:sz w:val="24"/>
          <w:szCs w:val="24"/>
        </w:rPr>
      </w:pPr>
      <w:r w:rsidRPr="00B92ABA">
        <w:rPr>
          <w:rFonts w:ascii="Times New Roman" w:eastAsia="Calibri" w:hAnsi="Times New Roman" w:cs="Arial"/>
          <w:sz w:val="24"/>
          <w:szCs w:val="24"/>
        </w:rPr>
        <w:t>Understand the roles and responsibilities of all represented One Health sectors</w:t>
      </w:r>
    </w:p>
    <w:p w:rsidR="00FA64C6" w:rsidRPr="00B92ABA" w:rsidP="009A4C90" w14:paraId="01498EFB" w14:textId="5949863F">
      <w:pPr>
        <w:pStyle w:val="ListParagraph"/>
        <w:numPr>
          <w:ilvl w:val="0"/>
          <w:numId w:val="1"/>
        </w:numPr>
        <w:spacing w:after="200" w:line="276" w:lineRule="auto"/>
        <w:rPr>
          <w:rFonts w:ascii="Times New Roman" w:eastAsia="Calibri" w:hAnsi="Times New Roman" w:cs="Arial"/>
          <w:sz w:val="24"/>
          <w:szCs w:val="24"/>
        </w:rPr>
      </w:pPr>
      <w:r w:rsidRPr="00B92ABA">
        <w:rPr>
          <w:rFonts w:ascii="Times New Roman" w:eastAsia="Calibri" w:hAnsi="Times New Roman" w:cs="Arial"/>
          <w:sz w:val="24"/>
          <w:szCs w:val="24"/>
        </w:rPr>
        <w:t>Create or strengthen multisectoral, One Health coordination mechanisms and networks</w:t>
      </w:r>
    </w:p>
    <w:p w:rsidR="00FA64C6" w:rsidRPr="00B92ABA" w:rsidP="009A4C90" w14:paraId="77C3EC16" w14:textId="109209E2">
      <w:pPr>
        <w:pStyle w:val="ListParagraph"/>
        <w:numPr>
          <w:ilvl w:val="0"/>
          <w:numId w:val="1"/>
        </w:numPr>
        <w:spacing w:after="200" w:line="276" w:lineRule="auto"/>
        <w:rPr>
          <w:rFonts w:ascii="Times New Roman" w:eastAsia="Calibri" w:hAnsi="Times New Roman" w:cs="Arial"/>
          <w:sz w:val="24"/>
          <w:szCs w:val="24"/>
        </w:rPr>
      </w:pPr>
      <w:r w:rsidRPr="00B92ABA">
        <w:rPr>
          <w:rFonts w:ascii="Times New Roman" w:eastAsia="Calibri" w:hAnsi="Times New Roman" w:cs="Arial"/>
          <w:sz w:val="24"/>
          <w:szCs w:val="24"/>
        </w:rPr>
        <w:t>Develop a report highlighting the outcomes of the workshop to help advocate for One Health priorities</w:t>
      </w:r>
    </w:p>
    <w:p w:rsidR="00FA64C6" w:rsidRPr="00B92ABA" w:rsidP="492621B4" w14:paraId="4C05B7E7" w14:textId="758E43FD">
      <w:pPr>
        <w:spacing w:after="200" w:line="276" w:lineRule="auto"/>
      </w:pPr>
      <w:r w:rsidRPr="00B92ABA">
        <w:rPr>
          <w:rFonts w:ascii="Times New Roman" w:eastAsia="Calibri" w:hAnsi="Times New Roman" w:cs="Arial"/>
          <w:sz w:val="24"/>
          <w:szCs w:val="24"/>
        </w:rPr>
        <w:t xml:space="preserve">Workshop participation can help strengthen multisectoral, One Health collaborations by connecting representatives from human, animal, and environmental health sectors and other relevant partners. During the workshop, participants prioritize zoonotic diseases using equal input from all represented One Health sectors through a transparent and collaborative process. The workshop helps participants focus limited resources to build capacity and collaboratively </w:t>
      </w:r>
      <w:r w:rsidRPr="00B92ABA">
        <w:rPr>
          <w:rFonts w:ascii="Times New Roman" w:eastAsia="Calibri" w:hAnsi="Times New Roman" w:cs="Arial"/>
          <w:sz w:val="24"/>
          <w:szCs w:val="24"/>
        </w:rPr>
        <w:t>address the priority zoonotic diseases, and informs assessments, planning efforts, and strategy development relevant to One Health. The process is adaptable to local context and scalable for use at the subnational, national, and regional levels, and can be adapted to apply to other infectious diseases and One Health issues.</w:t>
      </w:r>
    </w:p>
    <w:p w:rsidR="00FA64C6" w:rsidRPr="00772471" w:rsidP="492621B4" w14:paraId="14004FB3" w14:textId="48D5805E">
      <w:pPr>
        <w:spacing w:after="200" w:line="276" w:lineRule="auto"/>
      </w:pPr>
      <w:r w:rsidRPr="00B92ABA">
        <w:rPr>
          <w:rFonts w:ascii="Times New Roman" w:eastAsia="Calibri" w:hAnsi="Times New Roman" w:cs="Arial"/>
          <w:sz w:val="24"/>
          <w:szCs w:val="24"/>
        </w:rPr>
        <w:t>After the workshop, CDC experts continue to work with participating areas when needed and have provided support to develop their strategies to help mitigate their greatest zoonotic disease threats, implement and strengthen One Health approaches, address specific zoonotic diseases, and further the goal of a world safe and secure from health threats.</w:t>
      </w:r>
    </w:p>
    <w:p w:rsidR="00FA64C6" w:rsidRPr="00B92ABA" w:rsidP="492621B4" w14:paraId="17C2158F" w14:textId="0A074062">
      <w:pPr>
        <w:spacing w:after="200" w:line="276" w:lineRule="auto"/>
        <w:rPr>
          <w:rFonts w:ascii="Times New Roman" w:eastAsia="Calibri" w:hAnsi="Times New Roman" w:cs="Arial"/>
          <w:kern w:val="0"/>
          <w:sz w:val="24"/>
          <w:szCs w:val="24"/>
          <w14:ligatures w14:val="none"/>
        </w:rPr>
      </w:pPr>
      <w:r w:rsidRPr="00B92ABA">
        <w:rPr>
          <w:rFonts w:ascii="Times New Roman" w:eastAsia="Calibri" w:hAnsi="Times New Roman" w:cs="Arial"/>
          <w:kern w:val="0"/>
          <w:sz w:val="24"/>
          <w:szCs w:val="24"/>
          <w14:ligatures w14:val="none"/>
        </w:rPr>
        <w:t>Currently, limited programmatic monitoring and evaluation efforts exist on the OHZDP process, particularly on how the implementation of the workshops impact location</w:t>
      </w:r>
      <w:r w:rsidR="00A76439">
        <w:rPr>
          <w:rFonts w:ascii="Times New Roman" w:eastAsia="Calibri" w:hAnsi="Times New Roman" w:cs="Arial"/>
          <w:kern w:val="0"/>
          <w:sz w:val="24"/>
          <w:szCs w:val="24"/>
          <w14:ligatures w14:val="none"/>
        </w:rPr>
        <w:t>s’</w:t>
      </w:r>
      <w:r w:rsidRPr="00B92ABA">
        <w:rPr>
          <w:rFonts w:ascii="Times New Roman" w:eastAsia="Calibri" w:hAnsi="Times New Roman" w:cs="Arial"/>
          <w:kern w:val="0"/>
          <w:sz w:val="24"/>
          <w:szCs w:val="24"/>
          <w14:ligatures w14:val="none"/>
        </w:rPr>
        <w:t xml:space="preserve"> One Health and zoonotic disease prevention and control activities. </w:t>
      </w:r>
      <w:r w:rsidRPr="00B92ABA" w:rsidR="008949BD">
        <w:rPr>
          <w:rFonts w:ascii="Times New Roman" w:eastAsia="Calibri" w:hAnsi="Times New Roman" w:cs="Arial"/>
          <w:kern w:val="0"/>
          <w:sz w:val="24"/>
          <w:szCs w:val="24"/>
          <w14:ligatures w14:val="none"/>
        </w:rPr>
        <w:t>Activities for i</w:t>
      </w:r>
      <w:r w:rsidRPr="00B92ABA">
        <w:rPr>
          <w:rFonts w:ascii="Times New Roman" w:eastAsia="Calibri" w:hAnsi="Times New Roman" w:cs="Arial"/>
          <w:kern w:val="0"/>
          <w:sz w:val="24"/>
          <w:szCs w:val="24"/>
          <w14:ligatures w14:val="none"/>
        </w:rPr>
        <w:t>nformation collection are limited to formative work that will result in improv</w:t>
      </w:r>
      <w:r w:rsidRPr="00B92ABA" w:rsidR="00D32C95">
        <w:rPr>
          <w:rFonts w:ascii="Times New Roman" w:eastAsia="Calibri" w:hAnsi="Times New Roman" w:cs="Arial"/>
          <w:kern w:val="0"/>
          <w:sz w:val="24"/>
          <w:szCs w:val="24"/>
          <w14:ligatures w14:val="none"/>
        </w:rPr>
        <w:t>ing the OHZDP Process and other One Health resources to support locations after conducting an OHZDP</w:t>
      </w:r>
      <w:r w:rsidRPr="00B92ABA">
        <w:rPr>
          <w:rFonts w:ascii="Times New Roman" w:eastAsia="Calibri" w:hAnsi="Times New Roman" w:cs="Arial"/>
          <w:kern w:val="0"/>
          <w:sz w:val="24"/>
          <w:szCs w:val="24"/>
          <w14:ligatures w14:val="none"/>
        </w:rPr>
        <w:t xml:space="preserve">. </w:t>
      </w:r>
    </w:p>
    <w:p w:rsidR="00FA64C6" w:rsidRPr="00B92ABA" w:rsidP="00FB2BA4" w14:paraId="0BC1D29D" w14:textId="3795A1EC">
      <w:pPr>
        <w:pStyle w:val="ListParagraph"/>
        <w:numPr>
          <w:ilvl w:val="0"/>
          <w:numId w:val="14"/>
        </w:numPr>
        <w:spacing w:after="240" w:line="240" w:lineRule="auto"/>
        <w:outlineLvl w:val="0"/>
        <w:rPr>
          <w:rFonts w:ascii="Times New Roman" w:eastAsia="Calibri" w:hAnsi="Times New Roman" w:cs="Arial"/>
          <w:b/>
          <w:sz w:val="24"/>
        </w:rPr>
      </w:pPr>
      <w:bookmarkStart w:id="3" w:name="_Toc473880018"/>
      <w:r w:rsidRPr="57E9AE02">
        <w:rPr>
          <w:rFonts w:ascii="Times New Roman" w:eastAsia="Calibri" w:hAnsi="Times New Roman" w:cs="Arial"/>
          <w:b/>
          <w:bCs/>
          <w:sz w:val="24"/>
          <w:szCs w:val="24"/>
        </w:rPr>
        <w:t>Purpose and Use of Information Collection</w:t>
      </w:r>
      <w:bookmarkEnd w:id="3"/>
    </w:p>
    <w:p w:rsidR="00FA64C6" w:rsidRPr="00B92ABA" w:rsidP="57E9AE02" w14:paraId="593D05D6" w14:textId="4011DD10">
      <w:pPr>
        <w:spacing w:after="200" w:line="276" w:lineRule="auto"/>
        <w:rPr>
          <w:rFonts w:ascii="Times New Roman" w:eastAsia="Calibri" w:hAnsi="Times New Roman" w:cs="Arial"/>
          <w:kern w:val="0"/>
          <w:sz w:val="24"/>
          <w:szCs w:val="24"/>
          <w14:ligatures w14:val="none"/>
        </w:rPr>
      </w:pPr>
    </w:p>
    <w:p w:rsidR="00FA64C6" w:rsidRPr="00B92ABA" w:rsidP="492621B4" w14:paraId="1515DB88" w14:textId="535BE708">
      <w:pPr>
        <w:spacing w:after="200" w:line="276" w:lineRule="auto"/>
        <w:rPr>
          <w:rFonts w:ascii="Times New Roman" w:eastAsia="Calibri" w:hAnsi="Times New Roman" w:cs="Arial"/>
          <w:kern w:val="0"/>
          <w:sz w:val="24"/>
          <w:szCs w:val="24"/>
          <w14:ligatures w14:val="none"/>
        </w:rPr>
      </w:pPr>
      <w:bookmarkStart w:id="4" w:name="_Hlk155355036"/>
      <w:r w:rsidRPr="00B92ABA">
        <w:rPr>
          <w:rFonts w:ascii="Times New Roman" w:eastAsia="Calibri" w:hAnsi="Times New Roman" w:cs="Arial"/>
          <w:kern w:val="0"/>
          <w:sz w:val="24"/>
          <w:szCs w:val="24"/>
          <w14:ligatures w14:val="none"/>
        </w:rPr>
        <w:t>CDC’s</w:t>
      </w:r>
      <w:r w:rsidRPr="00B92ABA">
        <w:rPr>
          <w:rFonts w:ascii="Times New Roman" w:eastAsia="Calibri" w:hAnsi="Times New Roman" w:cs="Arial"/>
          <w:kern w:val="0"/>
          <w:sz w:val="24"/>
          <w:szCs w:val="24"/>
          <w14:ligatures w14:val="none"/>
        </w:rPr>
        <w:t xml:space="preserve"> OHZDP </w:t>
      </w:r>
      <w:r w:rsidRPr="00B92ABA">
        <w:rPr>
          <w:rFonts w:ascii="Times New Roman" w:eastAsia="Calibri" w:hAnsi="Times New Roman" w:cs="Arial"/>
          <w:kern w:val="0"/>
          <w:sz w:val="24"/>
          <w:szCs w:val="24"/>
          <w14:ligatures w14:val="none"/>
        </w:rPr>
        <w:t xml:space="preserve">monitoring and </w:t>
      </w:r>
      <w:r w:rsidRPr="00B92ABA">
        <w:rPr>
          <w:rFonts w:ascii="Times New Roman" w:eastAsia="Calibri" w:hAnsi="Times New Roman" w:cs="Arial"/>
          <w:kern w:val="0"/>
          <w:sz w:val="24"/>
          <w:szCs w:val="24"/>
          <w14:ligatures w14:val="none"/>
        </w:rPr>
        <w:t xml:space="preserve">evaluation </w:t>
      </w:r>
      <w:r w:rsidRPr="00B92ABA" w:rsidR="00CF5CA1">
        <w:rPr>
          <w:rFonts w:ascii="Times New Roman" w:eastAsia="Calibri" w:hAnsi="Times New Roman" w:cs="Arial"/>
          <w:kern w:val="0"/>
          <w:sz w:val="24"/>
          <w:szCs w:val="24"/>
          <w14:ligatures w14:val="none"/>
        </w:rPr>
        <w:t xml:space="preserve">activities </w:t>
      </w:r>
      <w:r w:rsidRPr="00B92ABA">
        <w:rPr>
          <w:rFonts w:ascii="Times New Roman" w:eastAsia="Calibri" w:hAnsi="Times New Roman" w:cs="Arial"/>
          <w:kern w:val="0"/>
          <w:sz w:val="24"/>
          <w:szCs w:val="24"/>
          <w14:ligatures w14:val="none"/>
        </w:rPr>
        <w:t xml:space="preserve">collects information from </w:t>
      </w:r>
      <w:r w:rsidRPr="00B92ABA" w:rsidR="00CF5CA1">
        <w:rPr>
          <w:rFonts w:ascii="Times New Roman" w:eastAsia="Calibri" w:hAnsi="Times New Roman" w:cs="Arial"/>
          <w:kern w:val="0"/>
          <w:sz w:val="24"/>
          <w:szCs w:val="24"/>
          <w14:ligatures w14:val="none"/>
        </w:rPr>
        <w:t xml:space="preserve">workshop organizers or </w:t>
      </w:r>
      <w:r w:rsidRPr="00B92ABA">
        <w:rPr>
          <w:rFonts w:ascii="Times New Roman" w:eastAsia="Calibri" w:hAnsi="Times New Roman" w:cs="Arial"/>
          <w:kern w:val="0"/>
          <w:sz w:val="24"/>
          <w:szCs w:val="24"/>
          <w14:ligatures w14:val="none"/>
        </w:rPr>
        <w:t xml:space="preserve">workshop attendees up to </w:t>
      </w:r>
      <w:r w:rsidRPr="00B92ABA" w:rsidR="0053461C">
        <w:rPr>
          <w:rFonts w:ascii="Times New Roman" w:eastAsia="Calibri" w:hAnsi="Times New Roman" w:cs="Arial"/>
          <w:kern w:val="0"/>
          <w:sz w:val="24"/>
          <w:szCs w:val="24"/>
          <w14:ligatures w14:val="none"/>
        </w:rPr>
        <w:t>a maximum of six</w:t>
      </w:r>
      <w:r w:rsidRPr="00B92ABA" w:rsidR="00CF5CA1">
        <w:rPr>
          <w:rFonts w:ascii="Times New Roman" w:eastAsia="Calibri" w:hAnsi="Times New Roman" w:cs="Arial"/>
          <w:kern w:val="0"/>
          <w:sz w:val="24"/>
          <w:szCs w:val="24"/>
          <w14:ligatures w14:val="none"/>
        </w:rPr>
        <w:t xml:space="preserve"> times</w:t>
      </w:r>
      <w:r w:rsidRPr="00B92ABA">
        <w:rPr>
          <w:rFonts w:ascii="Times New Roman" w:eastAsia="Calibri" w:hAnsi="Times New Roman" w:cs="Arial"/>
          <w:kern w:val="0"/>
          <w:sz w:val="24"/>
          <w:szCs w:val="24"/>
          <w14:ligatures w14:val="none"/>
        </w:rPr>
        <w:t xml:space="preserve"> </w:t>
      </w:r>
      <w:r w:rsidRPr="00B92ABA" w:rsidR="0053461C">
        <w:rPr>
          <w:rFonts w:ascii="Times New Roman" w:eastAsia="Calibri" w:hAnsi="Times New Roman" w:cs="Arial"/>
          <w:kern w:val="0"/>
          <w:sz w:val="24"/>
          <w:szCs w:val="24"/>
          <w14:ligatures w14:val="none"/>
        </w:rPr>
        <w:t>dependent on the participant’s role in the workshop</w:t>
      </w:r>
      <w:r w:rsidRPr="00B92ABA" w:rsidR="4B3E1659">
        <w:rPr>
          <w:rFonts w:ascii="Times New Roman" w:eastAsia="Calibri" w:hAnsi="Times New Roman" w:cs="Arial"/>
          <w:kern w:val="0"/>
          <w:sz w:val="24"/>
          <w:szCs w:val="24"/>
          <w14:ligatures w14:val="none"/>
        </w:rPr>
        <w:t xml:space="preserve">. The evaluation </w:t>
      </w:r>
      <w:r w:rsidRPr="00B92ABA" w:rsidR="006E392F">
        <w:rPr>
          <w:rFonts w:ascii="Times New Roman" w:eastAsia="Calibri" w:hAnsi="Times New Roman" w:cs="Arial"/>
          <w:kern w:val="0"/>
          <w:sz w:val="24"/>
          <w:szCs w:val="24"/>
          <w14:ligatures w14:val="none"/>
        </w:rPr>
        <w:t>process</w:t>
      </w:r>
      <w:r w:rsidRPr="00B92ABA" w:rsidR="4B3E1659">
        <w:rPr>
          <w:rFonts w:ascii="Times New Roman" w:eastAsia="Calibri" w:hAnsi="Times New Roman" w:cs="Arial"/>
          <w:kern w:val="0"/>
          <w:sz w:val="24"/>
          <w:szCs w:val="24"/>
          <w14:ligatures w14:val="none"/>
        </w:rPr>
        <w:t xml:space="preserve"> takes an average of 3.5 years per workshop.</w:t>
      </w:r>
      <w:r w:rsidRPr="00B92ABA">
        <w:rPr>
          <w:rFonts w:ascii="Times New Roman" w:eastAsia="Calibri" w:hAnsi="Times New Roman" w:cs="Arial"/>
          <w:kern w:val="0"/>
          <w:sz w:val="24"/>
          <w:szCs w:val="24"/>
          <w14:ligatures w14:val="none"/>
        </w:rPr>
        <w:t xml:space="preserve"> </w:t>
      </w:r>
      <w:r w:rsidRPr="00B92ABA" w:rsidR="00B55689">
        <w:rPr>
          <w:rFonts w:ascii="Times New Roman" w:eastAsia="Calibri" w:hAnsi="Times New Roman" w:cs="Arial"/>
          <w:kern w:val="0"/>
          <w:sz w:val="24"/>
          <w:szCs w:val="24"/>
          <w14:ligatures w14:val="none"/>
        </w:rPr>
        <w:t xml:space="preserve">We </w:t>
      </w:r>
      <w:r w:rsidRPr="00B92ABA" w:rsidR="002A6389">
        <w:rPr>
          <w:rFonts w:ascii="Times New Roman" w:eastAsia="Calibri" w:hAnsi="Times New Roman" w:cs="Arial"/>
          <w:kern w:val="0"/>
          <w:sz w:val="24"/>
          <w:szCs w:val="24"/>
          <w14:ligatures w14:val="none"/>
        </w:rPr>
        <w:t xml:space="preserve">plan to </w:t>
      </w:r>
      <w:r w:rsidRPr="00B92ABA" w:rsidR="00B55689">
        <w:rPr>
          <w:rFonts w:ascii="Times New Roman" w:eastAsia="Calibri" w:hAnsi="Times New Roman" w:cs="Arial"/>
          <w:kern w:val="0"/>
          <w:sz w:val="24"/>
          <w:szCs w:val="24"/>
          <w14:ligatures w14:val="none"/>
        </w:rPr>
        <w:t>seek additional PRA clearance before the</w:t>
      </w:r>
      <w:r w:rsidRPr="00B92ABA" w:rsidR="00817CBA">
        <w:rPr>
          <w:rFonts w:ascii="Times New Roman" w:eastAsia="Calibri" w:hAnsi="Times New Roman" w:cs="Arial"/>
          <w:kern w:val="0"/>
          <w:sz w:val="24"/>
          <w:szCs w:val="24"/>
          <w14:ligatures w14:val="none"/>
        </w:rPr>
        <w:t xml:space="preserve"> genICR clearance is expired. </w:t>
      </w:r>
      <w:r w:rsidRPr="00B92ABA" w:rsidR="00CF5CA1">
        <w:rPr>
          <w:rFonts w:ascii="Times New Roman" w:eastAsia="Calibri" w:hAnsi="Times New Roman" w:cs="Arial"/>
          <w:kern w:val="0"/>
          <w:sz w:val="24"/>
          <w:szCs w:val="24"/>
          <w14:ligatures w14:val="none"/>
        </w:rPr>
        <w:t xml:space="preserve">Monitoring and </w:t>
      </w:r>
      <w:r w:rsidRPr="00B92ABA">
        <w:rPr>
          <w:rFonts w:ascii="Times New Roman" w:eastAsia="Calibri" w:hAnsi="Times New Roman" w:cs="Arial"/>
          <w:kern w:val="0"/>
          <w:sz w:val="24"/>
          <w:szCs w:val="24"/>
          <w14:ligatures w14:val="none"/>
        </w:rPr>
        <w:t>evaluation</w:t>
      </w:r>
      <w:r w:rsidRPr="00B92ABA" w:rsidR="00CF5CA1">
        <w:rPr>
          <w:rFonts w:ascii="Times New Roman" w:eastAsia="Calibri" w:hAnsi="Times New Roman" w:cs="Arial"/>
          <w:kern w:val="0"/>
          <w:sz w:val="24"/>
          <w:szCs w:val="24"/>
          <w14:ligatures w14:val="none"/>
        </w:rPr>
        <w:t xml:space="preserve"> activities</w:t>
      </w:r>
      <w:r w:rsidRPr="00B92ABA">
        <w:rPr>
          <w:rFonts w:ascii="Times New Roman" w:eastAsia="Calibri" w:hAnsi="Times New Roman" w:cs="Arial"/>
          <w:kern w:val="0"/>
          <w:sz w:val="24"/>
          <w:szCs w:val="24"/>
          <w14:ligatures w14:val="none"/>
        </w:rPr>
        <w:t xml:space="preserve"> </w:t>
      </w:r>
      <w:r w:rsidRPr="00B92ABA" w:rsidR="0062594A">
        <w:rPr>
          <w:rFonts w:ascii="Times New Roman" w:eastAsia="Calibri" w:hAnsi="Times New Roman" w:cs="Arial"/>
          <w:kern w:val="0"/>
          <w:sz w:val="24"/>
          <w:szCs w:val="24"/>
          <w14:ligatures w14:val="none"/>
        </w:rPr>
        <w:t>are</w:t>
      </w:r>
      <w:r w:rsidRPr="00B92ABA">
        <w:rPr>
          <w:rFonts w:ascii="Times New Roman" w:eastAsia="Calibri" w:hAnsi="Times New Roman" w:cs="Arial"/>
          <w:kern w:val="0"/>
          <w:sz w:val="24"/>
          <w:szCs w:val="24"/>
          <w14:ligatures w14:val="none"/>
        </w:rPr>
        <w:t xml:space="preserve"> </w:t>
      </w:r>
      <w:r w:rsidRPr="00B92ABA" w:rsidR="0062594A">
        <w:rPr>
          <w:rFonts w:ascii="Times New Roman" w:eastAsia="Calibri" w:hAnsi="Times New Roman" w:cs="Arial"/>
          <w:kern w:val="0"/>
          <w:sz w:val="24"/>
          <w:szCs w:val="24"/>
          <w14:ligatures w14:val="none"/>
        </w:rPr>
        <w:t>standardized based</w:t>
      </w:r>
      <w:r w:rsidRPr="00B92ABA">
        <w:rPr>
          <w:rFonts w:ascii="Times New Roman" w:eastAsia="Calibri" w:hAnsi="Times New Roman" w:cs="Arial"/>
          <w:kern w:val="0"/>
          <w:sz w:val="24"/>
          <w:szCs w:val="24"/>
          <w14:ligatures w14:val="none"/>
        </w:rPr>
        <w:t xml:space="preserve"> on the individual timelines of the OHZDP workshops. OHZDP </w:t>
      </w:r>
      <w:r w:rsidRPr="00B92ABA" w:rsidR="0062594A">
        <w:rPr>
          <w:rFonts w:ascii="Times New Roman" w:eastAsia="Calibri" w:hAnsi="Times New Roman" w:cs="Arial"/>
          <w:kern w:val="0"/>
          <w:sz w:val="24"/>
          <w:szCs w:val="24"/>
          <w14:ligatures w14:val="none"/>
        </w:rPr>
        <w:t xml:space="preserve">monitoring and </w:t>
      </w:r>
      <w:r w:rsidRPr="00B92ABA">
        <w:rPr>
          <w:rFonts w:ascii="Times New Roman" w:eastAsia="Calibri" w:hAnsi="Times New Roman" w:cs="Arial"/>
          <w:kern w:val="0"/>
          <w:sz w:val="24"/>
          <w:szCs w:val="24"/>
          <w14:ligatures w14:val="none"/>
        </w:rPr>
        <w:t xml:space="preserve">evaluation is an ongoing process as any number of </w:t>
      </w:r>
      <w:r w:rsidRPr="00B92ABA" w:rsidR="0062594A">
        <w:rPr>
          <w:rFonts w:ascii="Times New Roman" w:eastAsia="Calibri" w:hAnsi="Times New Roman" w:cs="Arial"/>
          <w:kern w:val="0"/>
          <w:sz w:val="24"/>
          <w:szCs w:val="24"/>
          <w14:ligatures w14:val="none"/>
        </w:rPr>
        <w:t xml:space="preserve">locations </w:t>
      </w:r>
      <w:r w:rsidRPr="00B92ABA">
        <w:rPr>
          <w:rFonts w:ascii="Times New Roman" w:eastAsia="Calibri" w:hAnsi="Times New Roman" w:cs="Arial"/>
          <w:kern w:val="0"/>
          <w:sz w:val="24"/>
          <w:szCs w:val="24"/>
          <w14:ligatures w14:val="none"/>
        </w:rPr>
        <w:t xml:space="preserve">decide to </w:t>
      </w:r>
      <w:r w:rsidRPr="00B92ABA" w:rsidR="0062594A">
        <w:rPr>
          <w:rFonts w:ascii="Times New Roman" w:eastAsia="Calibri" w:hAnsi="Times New Roman" w:cs="Arial"/>
          <w:kern w:val="0"/>
          <w:sz w:val="24"/>
          <w:szCs w:val="24"/>
          <w14:ligatures w14:val="none"/>
        </w:rPr>
        <w:t xml:space="preserve">conduct an </w:t>
      </w:r>
      <w:r w:rsidRPr="00B92ABA">
        <w:rPr>
          <w:rFonts w:ascii="Times New Roman" w:eastAsia="Calibri" w:hAnsi="Times New Roman" w:cs="Arial"/>
          <w:kern w:val="0"/>
          <w:sz w:val="24"/>
          <w:szCs w:val="24"/>
          <w14:ligatures w14:val="none"/>
        </w:rPr>
        <w:t xml:space="preserve">OHZDP workshop. </w:t>
      </w:r>
      <w:bookmarkEnd w:id="4"/>
      <w:r w:rsidRPr="00B92ABA">
        <w:rPr>
          <w:rFonts w:ascii="Times New Roman" w:eastAsia="Calibri" w:hAnsi="Times New Roman" w:cs="Arial"/>
          <w:kern w:val="0"/>
          <w:sz w:val="24"/>
          <w:szCs w:val="24"/>
          <w14:ligatures w14:val="none"/>
        </w:rPr>
        <w:t xml:space="preserve">None of this collection is intended to contribute to generalizable information. The negative consequences of not having the information include limited improvement of training </w:t>
      </w:r>
      <w:r w:rsidRPr="00B92ABA" w:rsidR="008409DC">
        <w:rPr>
          <w:rFonts w:ascii="Times New Roman" w:eastAsia="Calibri" w:hAnsi="Times New Roman" w:cs="Arial"/>
          <w:kern w:val="0"/>
          <w:sz w:val="24"/>
          <w:szCs w:val="24"/>
          <w14:ligatures w14:val="none"/>
        </w:rPr>
        <w:t>resources for facilitators, limited understanding of workshop attendee’s satisfaction of the process</w:t>
      </w:r>
      <w:r w:rsidRPr="00B92ABA">
        <w:rPr>
          <w:rFonts w:ascii="Times New Roman" w:eastAsia="Calibri" w:hAnsi="Times New Roman" w:cs="Arial"/>
          <w:kern w:val="0"/>
          <w:sz w:val="24"/>
          <w:szCs w:val="24"/>
          <w14:ligatures w14:val="none"/>
        </w:rPr>
        <w:t xml:space="preserve">, limited knowledge and understanding of </w:t>
      </w:r>
      <w:r w:rsidRPr="00B92ABA" w:rsidR="00D06260">
        <w:rPr>
          <w:rFonts w:ascii="Times New Roman" w:eastAsia="Calibri" w:hAnsi="Times New Roman" w:cs="Arial"/>
          <w:kern w:val="0"/>
          <w:sz w:val="24"/>
          <w:szCs w:val="24"/>
          <w14:ligatures w14:val="none"/>
        </w:rPr>
        <w:t>how the workshop</w:t>
      </w:r>
      <w:r w:rsidRPr="00B92ABA">
        <w:rPr>
          <w:rFonts w:ascii="Times New Roman" w:eastAsia="Calibri" w:hAnsi="Times New Roman" w:cs="Arial"/>
          <w:kern w:val="0"/>
          <w:sz w:val="24"/>
          <w:szCs w:val="24"/>
          <w14:ligatures w14:val="none"/>
        </w:rPr>
        <w:t xml:space="preserve"> outcomes </w:t>
      </w:r>
      <w:r w:rsidRPr="00B92ABA" w:rsidR="007D0933">
        <w:rPr>
          <w:rFonts w:ascii="Times New Roman" w:eastAsia="Calibri" w:hAnsi="Times New Roman" w:cs="Arial"/>
          <w:kern w:val="0"/>
          <w:sz w:val="24"/>
          <w:szCs w:val="24"/>
          <w14:ligatures w14:val="none"/>
        </w:rPr>
        <w:t>have support post-workshop impacts</w:t>
      </w:r>
      <w:r w:rsidRPr="00B92ABA" w:rsidR="008409DC">
        <w:rPr>
          <w:rFonts w:ascii="Times New Roman" w:eastAsia="Calibri" w:hAnsi="Times New Roman" w:cs="Arial"/>
          <w:kern w:val="0"/>
          <w:sz w:val="24"/>
          <w:szCs w:val="24"/>
          <w14:ligatures w14:val="none"/>
        </w:rPr>
        <w:t xml:space="preserve">, and limited ability for CDC to </w:t>
      </w:r>
      <w:r w:rsidRPr="00B92ABA" w:rsidR="00560642">
        <w:rPr>
          <w:rFonts w:ascii="Times New Roman" w:eastAsia="Calibri" w:hAnsi="Times New Roman" w:cs="Arial"/>
          <w:kern w:val="0"/>
          <w:sz w:val="24"/>
          <w:szCs w:val="24"/>
          <w14:ligatures w14:val="none"/>
        </w:rPr>
        <w:t>support the development of additional resources to support post-workshop activities</w:t>
      </w:r>
      <w:r w:rsidRPr="00B92ABA">
        <w:rPr>
          <w:rFonts w:ascii="Times New Roman" w:eastAsia="Calibri" w:hAnsi="Times New Roman" w:cs="Arial"/>
          <w:kern w:val="0"/>
          <w:sz w:val="24"/>
          <w:szCs w:val="24"/>
          <w14:ligatures w14:val="none"/>
        </w:rPr>
        <w:t xml:space="preserve">. </w:t>
      </w:r>
    </w:p>
    <w:p w:rsidR="00FA64C6" w:rsidRPr="00B92ABA" w:rsidP="00FA64C6" w14:paraId="02939C65" w14:textId="639A9E47">
      <w:pPr>
        <w:spacing w:after="200" w:line="276" w:lineRule="auto"/>
        <w:rPr>
          <w:rFonts w:ascii="Times New Roman" w:eastAsia="Calibri" w:hAnsi="Times New Roman" w:cs="Arial"/>
          <w:kern w:val="0"/>
          <w:sz w:val="24"/>
          <w14:ligatures w14:val="none"/>
        </w:rPr>
      </w:pPr>
      <w:r w:rsidRPr="00B92ABA">
        <w:rPr>
          <w:rFonts w:ascii="Times New Roman" w:eastAsia="Calibri" w:hAnsi="Times New Roman" w:cs="Arial"/>
          <w:kern w:val="0"/>
          <w:sz w:val="24"/>
          <w:szCs w:val="24"/>
          <w14:ligatures w14:val="none"/>
        </w:rPr>
        <w:t xml:space="preserve">The various components of the </w:t>
      </w:r>
      <w:r w:rsidRPr="00B92ABA">
        <w:rPr>
          <w:rFonts w:ascii="Times New Roman" w:eastAsia="Calibri" w:hAnsi="Times New Roman" w:cs="Arial"/>
          <w:kern w:val="0"/>
          <w:sz w:val="24"/>
          <w:szCs w:val="24"/>
          <w14:ligatures w14:val="none"/>
        </w:rPr>
        <w:t xml:space="preserve">OHZDP </w:t>
      </w:r>
      <w:r w:rsidRPr="00B92ABA">
        <w:rPr>
          <w:rFonts w:ascii="Times New Roman" w:eastAsia="Calibri" w:hAnsi="Times New Roman" w:cs="Arial"/>
          <w:kern w:val="0"/>
          <w:sz w:val="24"/>
          <w:szCs w:val="24"/>
          <w14:ligatures w14:val="none"/>
        </w:rPr>
        <w:t xml:space="preserve">monitoring and </w:t>
      </w:r>
      <w:r w:rsidRPr="00B92ABA">
        <w:rPr>
          <w:rFonts w:ascii="Times New Roman" w:eastAsia="Calibri" w:hAnsi="Times New Roman" w:cs="Arial"/>
          <w:kern w:val="0"/>
          <w:sz w:val="24"/>
          <w:szCs w:val="24"/>
          <w14:ligatures w14:val="none"/>
        </w:rPr>
        <w:t>evaluation</w:t>
      </w:r>
      <w:r w:rsidRPr="00B92ABA">
        <w:rPr>
          <w:rFonts w:ascii="Times New Roman" w:eastAsia="Calibri" w:hAnsi="Times New Roman" w:cs="Arial"/>
          <w:kern w:val="0"/>
          <w:sz w:val="24"/>
          <w:szCs w:val="24"/>
          <w14:ligatures w14:val="none"/>
        </w:rPr>
        <w:t xml:space="preserve"> process</w:t>
      </w:r>
      <w:r w:rsidRPr="00B92ABA">
        <w:rPr>
          <w:rFonts w:ascii="Times New Roman" w:eastAsia="Calibri" w:hAnsi="Times New Roman" w:cs="Arial"/>
          <w:kern w:val="0"/>
          <w:sz w:val="24"/>
          <w:szCs w:val="24"/>
          <w14:ligatures w14:val="none"/>
        </w:rPr>
        <w:t xml:space="preserve"> include:</w:t>
      </w:r>
    </w:p>
    <w:p w:rsidR="00065340" w:rsidRPr="00B92ABA" w:rsidP="1B3FB2E9" w14:paraId="469F48F4" w14:textId="66678C25">
      <w:pPr>
        <w:numPr>
          <w:ilvl w:val="0"/>
          <w:numId w:val="6"/>
        </w:numPr>
        <w:spacing w:after="200" w:line="276" w:lineRule="auto"/>
        <w:contextualSpacing/>
        <w:rPr>
          <w:rFonts w:ascii="Times New Roman" w:eastAsia="Calibri" w:hAnsi="Times New Roman" w:cs="Arial"/>
          <w:sz w:val="24"/>
          <w:szCs w:val="24"/>
        </w:rPr>
      </w:pPr>
      <w:r w:rsidRPr="57E9AE02">
        <w:rPr>
          <w:rFonts w:ascii="Times New Roman" w:eastAsia="Calibri" w:hAnsi="Times New Roman" w:cs="Arial"/>
          <w:sz w:val="24"/>
          <w:szCs w:val="24"/>
        </w:rPr>
        <w:t>OHZDP I</w:t>
      </w:r>
      <w:r w:rsidRPr="57E9AE02" w:rsidR="5224DF7B">
        <w:rPr>
          <w:rFonts w:ascii="Times New Roman" w:eastAsia="Calibri" w:hAnsi="Times New Roman" w:cs="Arial"/>
          <w:sz w:val="24"/>
          <w:szCs w:val="24"/>
        </w:rPr>
        <w:t>nterest</w:t>
      </w:r>
      <w:r w:rsidRPr="57E9AE02">
        <w:rPr>
          <w:rFonts w:ascii="Times New Roman" w:eastAsia="Calibri" w:hAnsi="Times New Roman" w:cs="Arial"/>
          <w:sz w:val="24"/>
          <w:szCs w:val="24"/>
        </w:rPr>
        <w:t xml:space="preserve"> F</w:t>
      </w:r>
      <w:r w:rsidRPr="57E9AE02" w:rsidR="5224DF7B">
        <w:rPr>
          <w:rFonts w:ascii="Times New Roman" w:eastAsia="Calibri" w:hAnsi="Times New Roman" w:cs="Arial"/>
          <w:sz w:val="24"/>
          <w:szCs w:val="24"/>
        </w:rPr>
        <w:t>orm</w:t>
      </w:r>
      <w:r w:rsidRPr="57E9AE02" w:rsidR="042D8DD3">
        <w:rPr>
          <w:rFonts w:ascii="Times New Roman" w:eastAsia="Calibri" w:hAnsi="Times New Roman" w:cs="Arial"/>
          <w:sz w:val="24"/>
          <w:szCs w:val="24"/>
        </w:rPr>
        <w:t xml:space="preserve"> (Attachment 1)</w:t>
      </w:r>
      <w:r w:rsidRPr="57E9AE02">
        <w:rPr>
          <w:rFonts w:ascii="Times New Roman" w:eastAsia="Calibri" w:hAnsi="Times New Roman" w:cs="Arial"/>
          <w:sz w:val="24"/>
          <w:szCs w:val="24"/>
        </w:rPr>
        <w:t xml:space="preserve"> </w:t>
      </w:r>
    </w:p>
    <w:p w:rsidR="6B45DF37" w:rsidRPr="00B92ABA" w:rsidP="00065340" w14:paraId="5A748693" w14:textId="3CB93DD2">
      <w:pPr>
        <w:numPr>
          <w:ilvl w:val="1"/>
          <w:numId w:val="6"/>
        </w:numPr>
        <w:spacing w:after="200" w:line="276" w:lineRule="auto"/>
        <w:contextualSpacing/>
        <w:rPr>
          <w:rFonts w:ascii="Times New Roman" w:eastAsia="Calibri" w:hAnsi="Times New Roman" w:cs="Arial"/>
          <w:sz w:val="24"/>
          <w:szCs w:val="24"/>
        </w:rPr>
      </w:pPr>
      <w:r w:rsidRPr="00B92ABA">
        <w:rPr>
          <w:rFonts w:ascii="Times New Roman" w:eastAsia="Calibri" w:hAnsi="Times New Roman" w:cs="Arial"/>
          <w:sz w:val="24"/>
          <w:szCs w:val="24"/>
        </w:rPr>
        <w:t>A form</w:t>
      </w:r>
      <w:r w:rsidRPr="00B92ABA" w:rsidR="0005259E">
        <w:rPr>
          <w:rFonts w:ascii="Times New Roman" w:eastAsia="Calibri" w:hAnsi="Times New Roman" w:cs="Arial"/>
          <w:kern w:val="0"/>
          <w:sz w:val="24"/>
          <w:szCs w:val="24"/>
          <w14:ligatures w14:val="none"/>
        </w:rPr>
        <w:t xml:space="preserve">, delivered through </w:t>
      </w:r>
      <w:r w:rsidR="00DA06D4">
        <w:rPr>
          <w:rFonts w:ascii="Times New Roman" w:eastAsia="Calibri" w:hAnsi="Times New Roman" w:cs="Arial"/>
          <w:kern w:val="0"/>
          <w:sz w:val="24"/>
          <w:szCs w:val="24"/>
          <w14:ligatures w14:val="none"/>
        </w:rPr>
        <w:t>Redcap</w:t>
      </w:r>
      <w:r w:rsidRPr="00B92ABA" w:rsidR="0005259E">
        <w:rPr>
          <w:rFonts w:ascii="Times New Roman" w:eastAsia="Calibri" w:hAnsi="Times New Roman" w:cs="Arial"/>
          <w:kern w:val="0"/>
          <w:sz w:val="24"/>
          <w:szCs w:val="24"/>
          <w14:ligatures w14:val="none"/>
        </w:rPr>
        <w:t xml:space="preserve">, </w:t>
      </w:r>
      <w:r w:rsidRPr="00B92ABA">
        <w:rPr>
          <w:rFonts w:ascii="Times New Roman" w:eastAsia="Calibri" w:hAnsi="Times New Roman" w:cs="Arial"/>
          <w:sz w:val="24"/>
          <w:szCs w:val="24"/>
        </w:rPr>
        <w:t xml:space="preserve">for </w:t>
      </w:r>
      <w:r w:rsidRPr="00B92ABA" w:rsidR="0013675B">
        <w:rPr>
          <w:rFonts w:ascii="Times New Roman" w:eastAsia="Calibri" w:hAnsi="Times New Roman" w:cs="Arial"/>
          <w:sz w:val="24"/>
          <w:szCs w:val="24"/>
        </w:rPr>
        <w:t>locations</w:t>
      </w:r>
      <w:r w:rsidRPr="00B92ABA">
        <w:rPr>
          <w:rFonts w:ascii="Times New Roman" w:eastAsia="Calibri" w:hAnsi="Times New Roman" w:cs="Arial"/>
          <w:sz w:val="24"/>
          <w:szCs w:val="24"/>
        </w:rPr>
        <w:t xml:space="preserve"> to</w:t>
      </w:r>
      <w:r w:rsidRPr="00B92ABA" w:rsidR="0013675B">
        <w:rPr>
          <w:rFonts w:ascii="Times New Roman" w:eastAsia="Calibri" w:hAnsi="Times New Roman" w:cs="Arial"/>
          <w:sz w:val="24"/>
          <w:szCs w:val="24"/>
        </w:rPr>
        <w:t xml:space="preserve"> request access to CDC’s One Health Portal to </w:t>
      </w:r>
      <w:r w:rsidRPr="00B92ABA" w:rsidR="0005259E">
        <w:rPr>
          <w:rFonts w:ascii="Times New Roman" w:eastAsia="Calibri" w:hAnsi="Times New Roman" w:cs="Arial"/>
          <w:sz w:val="24"/>
          <w:szCs w:val="24"/>
        </w:rPr>
        <w:t>initiate the process to plan and prepare for an OHZDP workshop.</w:t>
      </w:r>
    </w:p>
    <w:p w:rsidR="00065340" w:rsidRPr="00B92ABA" w:rsidP="57E9AE02" w14:paraId="2526481B" w14:textId="0213F930">
      <w:pPr>
        <w:numPr>
          <w:ilvl w:val="0"/>
          <w:numId w:val="6"/>
        </w:numPr>
        <w:spacing w:after="200" w:line="276" w:lineRule="auto"/>
        <w:contextualSpacing/>
        <w:rPr>
          <w:rFonts w:ascii="Times New Roman" w:eastAsia="Calibri" w:hAnsi="Times New Roman" w:cs="Arial"/>
          <w:kern w:val="0"/>
          <w:sz w:val="24"/>
          <w:szCs w:val="24"/>
          <w14:ligatures w14:val="none"/>
        </w:rPr>
      </w:pPr>
      <w:r w:rsidRPr="00B92ABA">
        <w:rPr>
          <w:rFonts w:ascii="Times New Roman" w:eastAsia="Calibri" w:hAnsi="Times New Roman" w:cs="Arial"/>
          <w:kern w:val="0"/>
          <w:sz w:val="24"/>
          <w:szCs w:val="24"/>
          <w14:ligatures w14:val="none"/>
        </w:rPr>
        <w:t xml:space="preserve">OHZDP </w:t>
      </w:r>
      <w:r w:rsidRPr="00B92ABA" w:rsidR="68322371">
        <w:rPr>
          <w:rFonts w:ascii="Times New Roman" w:eastAsia="Calibri" w:hAnsi="Times New Roman" w:cs="Arial"/>
          <w:kern w:val="0"/>
          <w:sz w:val="24"/>
          <w:szCs w:val="24"/>
          <w14:ligatures w14:val="none"/>
        </w:rPr>
        <w:t>Baseline Survey</w:t>
      </w:r>
      <w:r w:rsidRPr="57E9AE02" w:rsidR="68322371">
        <w:rPr>
          <w:rFonts w:ascii="Times New Roman" w:eastAsia="Calibri" w:hAnsi="Times New Roman" w:cs="Arial"/>
          <w:i/>
          <w:iCs/>
          <w:kern w:val="0"/>
          <w:sz w:val="24"/>
          <w:szCs w:val="24"/>
          <w14:ligatures w14:val="none"/>
        </w:rPr>
        <w:t xml:space="preserve"> </w:t>
      </w:r>
      <w:r w:rsidRPr="57E9AE02" w:rsidR="18308AF8">
        <w:rPr>
          <w:rFonts w:ascii="Times New Roman" w:eastAsia="Calibri" w:hAnsi="Times New Roman" w:cs="Arial"/>
          <w:i/>
          <w:iCs/>
          <w:kern w:val="0"/>
          <w:sz w:val="24"/>
          <w:szCs w:val="24"/>
          <w14:ligatures w14:val="none"/>
        </w:rPr>
        <w:t>(Optional)</w:t>
      </w:r>
      <w:r w:rsidRPr="57E9AE02" w:rsidR="6EE0E442">
        <w:rPr>
          <w:rFonts w:ascii="Times New Roman" w:eastAsia="Calibri" w:hAnsi="Times New Roman" w:cs="Arial"/>
          <w:i/>
          <w:iCs/>
          <w:kern w:val="0"/>
          <w:sz w:val="24"/>
          <w:szCs w:val="24"/>
          <w14:ligatures w14:val="none"/>
        </w:rPr>
        <w:t xml:space="preserve"> </w:t>
      </w:r>
      <w:r w:rsidR="6EE0E442">
        <w:rPr>
          <w:rFonts w:ascii="Times New Roman" w:eastAsia="Calibri" w:hAnsi="Times New Roman" w:cs="Arial"/>
          <w:kern w:val="0"/>
          <w:sz w:val="24"/>
          <w:szCs w:val="24"/>
          <w14:ligatures w14:val="none"/>
        </w:rPr>
        <w:t>(Attachment 2)</w:t>
      </w:r>
    </w:p>
    <w:p w:rsidR="00FA64C6" w:rsidRPr="00B92ABA" w:rsidP="00065340" w14:paraId="73E373B4" w14:textId="76B9E722">
      <w:pPr>
        <w:numPr>
          <w:ilvl w:val="1"/>
          <w:numId w:val="6"/>
        </w:numPr>
        <w:spacing w:after="200" w:line="276" w:lineRule="auto"/>
        <w:contextualSpacing/>
        <w:rPr>
          <w:rFonts w:ascii="Times New Roman" w:eastAsia="Calibri" w:hAnsi="Times New Roman" w:cs="Arial"/>
          <w:kern w:val="0"/>
          <w:sz w:val="24"/>
          <w14:ligatures w14:val="none"/>
        </w:rPr>
      </w:pPr>
      <w:r w:rsidRPr="00B92ABA">
        <w:rPr>
          <w:rFonts w:ascii="Times New Roman" w:eastAsia="Calibri" w:hAnsi="Times New Roman" w:cs="Arial"/>
          <w:kern w:val="0"/>
          <w:sz w:val="24"/>
          <w:szCs w:val="24"/>
          <w14:ligatures w14:val="none"/>
        </w:rPr>
        <w:t>A survey</w:t>
      </w:r>
      <w:r w:rsidRPr="00B92ABA" w:rsidR="0036114D">
        <w:rPr>
          <w:rFonts w:ascii="Times New Roman" w:eastAsia="Calibri" w:hAnsi="Times New Roman" w:cs="Arial"/>
          <w:kern w:val="0"/>
          <w:sz w:val="24"/>
          <w:szCs w:val="24"/>
          <w14:ligatures w14:val="none"/>
        </w:rPr>
        <w:t>, delivered through CDC’s One Health Portal,</w:t>
      </w:r>
      <w:r w:rsidRPr="00B92ABA">
        <w:rPr>
          <w:rFonts w:ascii="Times New Roman" w:eastAsia="Calibri" w:hAnsi="Times New Roman" w:cs="Arial"/>
          <w:kern w:val="0"/>
          <w:sz w:val="24"/>
          <w:szCs w:val="24"/>
          <w14:ligatures w14:val="none"/>
        </w:rPr>
        <w:t xml:space="preserve"> for workshop organizers </w:t>
      </w:r>
      <w:r w:rsidRPr="00B92ABA">
        <w:rPr>
          <w:rFonts w:ascii="Times New Roman" w:eastAsia="Calibri" w:hAnsi="Times New Roman" w:cs="Arial"/>
          <w:kern w:val="0"/>
          <w:sz w:val="24"/>
          <w:szCs w:val="24"/>
          <w14:ligatures w14:val="none"/>
        </w:rPr>
        <w:t>to measure perceptions on the current state of One Health activities for zoonotic disease in the workshop location</w:t>
      </w:r>
      <w:r w:rsidRPr="00B92ABA" w:rsidR="0036114D">
        <w:rPr>
          <w:rFonts w:ascii="Times New Roman" w:eastAsia="Calibri" w:hAnsi="Times New Roman" w:cs="Arial"/>
          <w:kern w:val="0"/>
          <w:sz w:val="24"/>
          <w:szCs w:val="24"/>
          <w14:ligatures w14:val="none"/>
        </w:rPr>
        <w:t>.</w:t>
      </w:r>
    </w:p>
    <w:p w:rsidR="0086703F" w:rsidRPr="00B92ABA" w:rsidP="57E9AE02" w14:paraId="6FD6E0D7" w14:textId="6E8CBF35">
      <w:pPr>
        <w:numPr>
          <w:ilvl w:val="0"/>
          <w:numId w:val="6"/>
        </w:numPr>
        <w:spacing w:after="0" w:line="240" w:lineRule="auto"/>
        <w:contextualSpacing/>
        <w:rPr>
          <w:rFonts w:ascii="Times New Roman" w:eastAsia="Calibri" w:hAnsi="Times New Roman" w:cs="Arial"/>
          <w:kern w:val="0"/>
          <w:sz w:val="24"/>
          <w:szCs w:val="24"/>
          <w14:ligatures w14:val="none"/>
        </w:rPr>
      </w:pPr>
      <w:r w:rsidRPr="00B92ABA">
        <w:rPr>
          <w:rFonts w:ascii="Times New Roman" w:eastAsia="Calibri" w:hAnsi="Times New Roman" w:cs="Arial"/>
          <w:kern w:val="0"/>
          <w:sz w:val="24"/>
          <w:szCs w:val="24"/>
          <w14:ligatures w14:val="none"/>
        </w:rPr>
        <w:t xml:space="preserve">OHZDP </w:t>
      </w:r>
      <w:r w:rsidRPr="00B92ABA" w:rsidR="68322371">
        <w:rPr>
          <w:rFonts w:ascii="Times New Roman" w:eastAsia="Calibri" w:hAnsi="Times New Roman" w:cs="Arial"/>
          <w:kern w:val="0"/>
          <w:sz w:val="24"/>
          <w:szCs w:val="24"/>
          <w14:ligatures w14:val="none"/>
        </w:rPr>
        <w:t>Facilitator Training Survey</w:t>
      </w:r>
      <w:r w:rsidRPr="00B92ABA" w:rsidR="5CAFA0C7">
        <w:rPr>
          <w:rFonts w:ascii="Times New Roman" w:eastAsia="Calibri" w:hAnsi="Times New Roman" w:cs="Arial"/>
          <w:kern w:val="0"/>
          <w:sz w:val="24"/>
          <w:szCs w:val="24"/>
          <w14:ligatures w14:val="none"/>
        </w:rPr>
        <w:t xml:space="preserve"> </w:t>
      </w:r>
      <w:r w:rsidRPr="57E9AE02" w:rsidR="5CAFA0C7">
        <w:rPr>
          <w:rFonts w:ascii="Times New Roman" w:eastAsia="Calibri" w:hAnsi="Times New Roman" w:cs="Arial"/>
          <w:i/>
          <w:iCs/>
          <w:kern w:val="0"/>
          <w:sz w:val="24"/>
          <w:szCs w:val="24"/>
          <w14:ligatures w14:val="none"/>
        </w:rPr>
        <w:t>(Optional)</w:t>
      </w:r>
      <w:r w:rsidR="4AF52924">
        <w:rPr>
          <w:rFonts w:ascii="Times New Roman" w:eastAsia="Calibri" w:hAnsi="Times New Roman" w:cs="Arial"/>
          <w:kern w:val="0"/>
          <w:sz w:val="24"/>
          <w:szCs w:val="24"/>
          <w14:ligatures w14:val="none"/>
        </w:rPr>
        <w:t xml:space="preserve"> (Attachment 3)</w:t>
      </w:r>
    </w:p>
    <w:p w:rsidR="006162A8" w:rsidRPr="00F76CED" w:rsidP="00F76CED" w14:paraId="3C457A27" w14:textId="5397356D">
      <w:pPr>
        <w:pStyle w:val="ListParagraph"/>
        <w:numPr>
          <w:ilvl w:val="1"/>
          <w:numId w:val="6"/>
        </w:numPr>
        <w:spacing w:after="0" w:line="240" w:lineRule="auto"/>
        <w:rPr>
          <w:rFonts w:ascii="Times New Roman" w:eastAsia="Calibri" w:hAnsi="Times New Roman" w:cs="Arial"/>
          <w:sz w:val="24"/>
        </w:rPr>
      </w:pPr>
      <w:r w:rsidRPr="00F76CED">
        <w:rPr>
          <w:rFonts w:ascii="Times New Roman" w:eastAsia="Calibri" w:hAnsi="Times New Roman" w:cs="Arial"/>
          <w:sz w:val="24"/>
          <w:szCs w:val="24"/>
        </w:rPr>
        <w:t>A survey</w:t>
      </w:r>
      <w:r w:rsidRPr="00F76CED" w:rsidR="0036114D">
        <w:rPr>
          <w:rFonts w:ascii="Times New Roman" w:eastAsia="Calibri" w:hAnsi="Times New Roman" w:cs="Arial"/>
          <w:sz w:val="24"/>
          <w:szCs w:val="24"/>
        </w:rPr>
        <w:t xml:space="preserve">, delivered through Redcap, </w:t>
      </w:r>
      <w:r w:rsidRPr="00F76CED">
        <w:rPr>
          <w:rFonts w:ascii="Times New Roman" w:eastAsia="Calibri" w:hAnsi="Times New Roman" w:cs="Arial"/>
          <w:sz w:val="24"/>
          <w:szCs w:val="24"/>
        </w:rPr>
        <w:t>for trained facilitators</w:t>
      </w:r>
      <w:r w:rsidRPr="00F76CED" w:rsidR="0036114D">
        <w:rPr>
          <w:rFonts w:ascii="Times New Roman" w:eastAsia="Calibri" w:hAnsi="Times New Roman" w:cs="Arial"/>
          <w:sz w:val="24"/>
          <w:szCs w:val="24"/>
        </w:rPr>
        <w:t xml:space="preserve"> to complete at the end of an OHZDP facilitator training</w:t>
      </w:r>
      <w:r w:rsidRPr="00F76CED">
        <w:rPr>
          <w:rFonts w:ascii="Times New Roman" w:eastAsia="Calibri" w:hAnsi="Times New Roman" w:cs="Arial"/>
          <w:sz w:val="24"/>
          <w:szCs w:val="24"/>
        </w:rPr>
        <w:t xml:space="preserve"> </w:t>
      </w:r>
      <w:r w:rsidRPr="00F76CED" w:rsidR="00FA64C6">
        <w:rPr>
          <w:rFonts w:ascii="Times New Roman" w:eastAsia="Calibri" w:hAnsi="Times New Roman" w:cs="Arial"/>
          <w:sz w:val="24"/>
          <w:szCs w:val="24"/>
        </w:rPr>
        <w:t>to measure perceived effectiveness and satisfaction</w:t>
      </w:r>
      <w:r w:rsidRPr="00F76CED" w:rsidR="0036114D">
        <w:rPr>
          <w:rFonts w:ascii="Times New Roman" w:eastAsia="Calibri" w:hAnsi="Times New Roman" w:cs="Arial"/>
          <w:sz w:val="24"/>
          <w:szCs w:val="24"/>
        </w:rPr>
        <w:t>.</w:t>
      </w:r>
      <w:r w:rsidRPr="00F76CED" w:rsidR="6FA49396">
        <w:rPr>
          <w:rFonts w:ascii="Times New Roman" w:eastAsia="Calibri" w:hAnsi="Times New Roman" w:cs="Arial"/>
          <w:sz w:val="24"/>
          <w:szCs w:val="24"/>
        </w:rPr>
        <w:t xml:space="preserve"> The facilitator trainings contain a standardized</w:t>
      </w:r>
      <w:r w:rsidRPr="00F76CED" w:rsidR="5CF8025E">
        <w:rPr>
          <w:rFonts w:ascii="Times New Roman" w:eastAsia="Calibri" w:hAnsi="Times New Roman" w:cs="Arial"/>
          <w:sz w:val="24"/>
          <w:szCs w:val="24"/>
        </w:rPr>
        <w:t xml:space="preserve"> curriculum to prepare workshop facilitators to conduct the OHZDP workshop.</w:t>
      </w:r>
    </w:p>
    <w:p w:rsidR="0036114D" w:rsidRPr="00B92ABA" w:rsidP="57E9AE02" w14:paraId="35E1BDFF" w14:textId="2BCB00EE">
      <w:pPr>
        <w:numPr>
          <w:ilvl w:val="0"/>
          <w:numId w:val="6"/>
        </w:numPr>
        <w:spacing w:after="0" w:line="240" w:lineRule="auto"/>
        <w:contextualSpacing/>
        <w:rPr>
          <w:rFonts w:ascii="Times New Roman" w:eastAsia="Calibri" w:hAnsi="Times New Roman" w:cs="Arial"/>
          <w:kern w:val="0"/>
          <w:sz w:val="24"/>
          <w:szCs w:val="24"/>
          <w14:ligatures w14:val="none"/>
        </w:rPr>
      </w:pPr>
      <w:r w:rsidRPr="00B92ABA">
        <w:rPr>
          <w:rFonts w:ascii="Times New Roman" w:eastAsia="Calibri" w:hAnsi="Times New Roman" w:cs="Arial"/>
          <w:kern w:val="0"/>
          <w:sz w:val="24"/>
          <w:szCs w:val="24"/>
          <w14:ligatures w14:val="none"/>
        </w:rPr>
        <w:t>O</w:t>
      </w:r>
      <w:r w:rsidRPr="00B92ABA" w:rsidR="5CAFA0C7">
        <w:rPr>
          <w:rFonts w:ascii="Times New Roman" w:eastAsia="Calibri" w:hAnsi="Times New Roman" w:cs="Arial"/>
          <w:kern w:val="0"/>
          <w:sz w:val="24"/>
          <w:szCs w:val="24"/>
          <w14:ligatures w14:val="none"/>
        </w:rPr>
        <w:t xml:space="preserve">HZDP </w:t>
      </w:r>
      <w:r w:rsidRPr="00B92ABA" w:rsidR="68322371">
        <w:rPr>
          <w:rFonts w:ascii="Times New Roman" w:eastAsia="Calibri" w:hAnsi="Times New Roman" w:cs="Arial"/>
          <w:kern w:val="0"/>
          <w:sz w:val="24"/>
          <w:szCs w:val="24"/>
          <w14:ligatures w14:val="none"/>
        </w:rPr>
        <w:t>Participant Survey</w:t>
      </w:r>
      <w:r w:rsidRPr="00B92ABA" w:rsidR="5CAFA0C7">
        <w:rPr>
          <w:rFonts w:ascii="Times New Roman" w:eastAsia="Calibri" w:hAnsi="Times New Roman" w:cs="Arial"/>
          <w:kern w:val="0"/>
          <w:sz w:val="24"/>
          <w:szCs w:val="24"/>
          <w14:ligatures w14:val="none"/>
        </w:rPr>
        <w:t xml:space="preserve"> </w:t>
      </w:r>
      <w:r w:rsidRPr="57E9AE02" w:rsidR="5CAFA0C7">
        <w:rPr>
          <w:rFonts w:ascii="Times New Roman" w:eastAsia="Calibri" w:hAnsi="Times New Roman" w:cs="Arial"/>
          <w:i/>
          <w:iCs/>
          <w:kern w:val="0"/>
          <w:sz w:val="24"/>
          <w:szCs w:val="24"/>
          <w14:ligatures w14:val="none"/>
        </w:rPr>
        <w:t>(Optional)</w:t>
      </w:r>
      <w:r w:rsidR="1A75F606">
        <w:t>(</w:t>
      </w:r>
      <w:r w:rsidR="1A75F606">
        <w:rPr>
          <w:rFonts w:ascii="Times New Roman" w:eastAsia="Calibri" w:hAnsi="Times New Roman" w:cs="Arial"/>
          <w:kern w:val="0"/>
          <w:sz w:val="24"/>
          <w:szCs w:val="24"/>
          <w14:ligatures w14:val="none"/>
        </w:rPr>
        <w:t xml:space="preserve">Attachment 4) </w:t>
      </w:r>
    </w:p>
    <w:p w:rsidR="00FA64C6" w:rsidRPr="00F76CED" w:rsidP="00F76CED" w14:paraId="1C8EC1BE" w14:textId="640222CF">
      <w:pPr>
        <w:pStyle w:val="ListParagraph"/>
        <w:numPr>
          <w:ilvl w:val="1"/>
          <w:numId w:val="6"/>
        </w:numPr>
        <w:spacing w:after="0" w:line="240" w:lineRule="auto"/>
        <w:rPr>
          <w:rFonts w:ascii="Times New Roman" w:eastAsia="Calibri" w:hAnsi="Times New Roman" w:cs="Arial"/>
          <w:sz w:val="24"/>
          <w:szCs w:val="24"/>
        </w:rPr>
      </w:pPr>
      <w:r w:rsidRPr="00F76CED">
        <w:rPr>
          <w:rFonts w:ascii="Times New Roman" w:eastAsia="Calibri" w:hAnsi="Times New Roman" w:cs="Arial"/>
          <w:sz w:val="24"/>
          <w:szCs w:val="24"/>
        </w:rPr>
        <w:t xml:space="preserve">A survey, </w:t>
      </w:r>
      <w:r w:rsidRPr="00F76CED">
        <w:rPr>
          <w:rFonts w:ascii="Times New Roman" w:eastAsia="Calibri" w:hAnsi="Times New Roman" w:cs="Arial"/>
          <w:sz w:val="24"/>
          <w:szCs w:val="24"/>
        </w:rPr>
        <w:t>delivered through Redcap</w:t>
      </w:r>
      <w:r w:rsidRPr="00F76CED">
        <w:rPr>
          <w:rFonts w:ascii="Times New Roman" w:eastAsia="Calibri" w:hAnsi="Times New Roman" w:cs="Arial"/>
          <w:sz w:val="24"/>
          <w:szCs w:val="24"/>
        </w:rPr>
        <w:t>, for workshop attendees</w:t>
      </w:r>
      <w:r w:rsidRPr="00F76CED" w:rsidR="00AC643B">
        <w:rPr>
          <w:rFonts w:ascii="Times New Roman" w:eastAsia="Calibri" w:hAnsi="Times New Roman" w:cs="Arial"/>
          <w:sz w:val="24"/>
          <w:szCs w:val="24"/>
        </w:rPr>
        <w:t xml:space="preserve"> to complete at the end of the OHZDP workshop</w:t>
      </w:r>
      <w:r w:rsidRPr="00F76CED">
        <w:rPr>
          <w:rFonts w:ascii="Times New Roman" w:eastAsia="Calibri" w:hAnsi="Times New Roman" w:cs="Arial"/>
          <w:sz w:val="24"/>
          <w:szCs w:val="24"/>
        </w:rPr>
        <w:t xml:space="preserve"> to measure perceived effectiveness and satisfaction.</w:t>
      </w:r>
      <w:r w:rsidRPr="00F76CED" w:rsidR="3B7981F9">
        <w:rPr>
          <w:rFonts w:ascii="Times New Roman" w:eastAsia="Calibri" w:hAnsi="Times New Roman" w:cs="Arial"/>
          <w:sz w:val="24"/>
          <w:szCs w:val="24"/>
        </w:rPr>
        <w:t xml:space="preserve"> The OHZDP workshops all contain a standardized methodology.</w:t>
      </w:r>
    </w:p>
    <w:p w:rsidR="00AC643B" w:rsidRPr="00B92ABA" w:rsidP="57E9AE02" w14:paraId="5C615EDB" w14:textId="2DB939C6">
      <w:pPr>
        <w:numPr>
          <w:ilvl w:val="0"/>
          <w:numId w:val="6"/>
        </w:numPr>
        <w:spacing w:after="200" w:line="276" w:lineRule="auto"/>
        <w:contextualSpacing/>
        <w:rPr>
          <w:rFonts w:ascii="Times New Roman" w:eastAsia="Calibri" w:hAnsi="Times New Roman" w:cs="Arial"/>
          <w:kern w:val="0"/>
          <w:sz w:val="24"/>
          <w:szCs w:val="24"/>
          <w14:ligatures w14:val="none"/>
        </w:rPr>
      </w:pPr>
      <w:r w:rsidRPr="00B92ABA">
        <w:rPr>
          <w:rFonts w:ascii="Times New Roman" w:eastAsia="Calibri" w:hAnsi="Times New Roman" w:cs="Arial"/>
          <w:kern w:val="0"/>
          <w:sz w:val="24"/>
          <w:szCs w:val="24"/>
          <w14:ligatures w14:val="none"/>
        </w:rPr>
        <w:t xml:space="preserve">OHZDP </w:t>
      </w:r>
      <w:r w:rsidRPr="00B92ABA" w:rsidR="68322371">
        <w:rPr>
          <w:rFonts w:ascii="Times New Roman" w:eastAsia="Calibri" w:hAnsi="Times New Roman" w:cs="Arial"/>
          <w:kern w:val="0"/>
          <w:sz w:val="24"/>
          <w:szCs w:val="24"/>
          <w14:ligatures w14:val="none"/>
        </w:rPr>
        <w:t xml:space="preserve">Next Steps </w:t>
      </w:r>
      <w:r w:rsidRPr="00B92ABA">
        <w:rPr>
          <w:rFonts w:ascii="Times New Roman" w:eastAsia="Calibri" w:hAnsi="Times New Roman" w:cs="Arial"/>
          <w:kern w:val="0"/>
          <w:sz w:val="24"/>
          <w:szCs w:val="24"/>
          <w14:ligatures w14:val="none"/>
        </w:rPr>
        <w:t>T</w:t>
      </w:r>
      <w:r w:rsidRPr="00B92ABA" w:rsidR="68322371">
        <w:rPr>
          <w:rFonts w:ascii="Times New Roman" w:eastAsia="Calibri" w:hAnsi="Times New Roman" w:cs="Arial"/>
          <w:kern w:val="0"/>
          <w:sz w:val="24"/>
          <w:szCs w:val="24"/>
          <w14:ligatures w14:val="none"/>
        </w:rPr>
        <w:t xml:space="preserve">racker </w:t>
      </w:r>
      <w:r w:rsidRPr="57E9AE02">
        <w:rPr>
          <w:rFonts w:ascii="Times New Roman" w:eastAsia="Calibri" w:hAnsi="Times New Roman" w:cs="Arial"/>
          <w:i/>
          <w:iCs/>
          <w:kern w:val="0"/>
          <w:sz w:val="24"/>
          <w:szCs w:val="24"/>
          <w14:ligatures w14:val="none"/>
        </w:rPr>
        <w:t>(Optional)</w:t>
      </w:r>
      <w:r w:rsidR="1A75F606">
        <w:rPr>
          <w:rFonts w:ascii="Times New Roman" w:eastAsia="Calibri" w:hAnsi="Times New Roman" w:cs="Arial"/>
          <w:kern w:val="0"/>
          <w:sz w:val="24"/>
          <w:szCs w:val="24"/>
          <w14:ligatures w14:val="none"/>
        </w:rPr>
        <w:t xml:space="preserve"> (Attachment 5)</w:t>
      </w:r>
    </w:p>
    <w:p w:rsidR="00FA64C6" w:rsidRPr="00B92ABA" w:rsidP="00AC643B" w14:paraId="2BAB5FAE" w14:textId="138EDA9A">
      <w:pPr>
        <w:numPr>
          <w:ilvl w:val="1"/>
          <w:numId w:val="6"/>
        </w:numPr>
        <w:spacing w:after="200" w:line="276" w:lineRule="auto"/>
        <w:contextualSpacing/>
        <w:rPr>
          <w:rFonts w:ascii="Times New Roman" w:eastAsia="Calibri" w:hAnsi="Times New Roman" w:cs="Arial"/>
          <w:kern w:val="0"/>
          <w:sz w:val="24"/>
          <w14:ligatures w14:val="none"/>
        </w:rPr>
      </w:pPr>
      <w:r w:rsidRPr="00B92ABA">
        <w:rPr>
          <w:rFonts w:ascii="Times New Roman" w:eastAsia="Calibri" w:hAnsi="Times New Roman" w:cs="Arial"/>
          <w:kern w:val="0"/>
          <w:sz w:val="24"/>
          <w:szCs w:val="24"/>
          <w14:ligatures w14:val="none"/>
        </w:rPr>
        <w:t xml:space="preserve">A progress tracker, </w:t>
      </w:r>
      <w:r w:rsidRPr="00B92ABA">
        <w:rPr>
          <w:rFonts w:ascii="Times New Roman" w:eastAsia="Calibri" w:hAnsi="Times New Roman" w:cs="Arial"/>
          <w:kern w:val="0"/>
          <w:sz w:val="24"/>
          <w:szCs w:val="24"/>
          <w14:ligatures w14:val="none"/>
        </w:rPr>
        <w:t>delivered through CDC’s One Health Portal</w:t>
      </w:r>
      <w:r w:rsidRPr="00B92ABA">
        <w:rPr>
          <w:rFonts w:ascii="Times New Roman" w:eastAsia="Calibri" w:hAnsi="Times New Roman" w:cs="Arial"/>
          <w:kern w:val="0"/>
          <w:sz w:val="24"/>
          <w:szCs w:val="24"/>
          <w14:ligatures w14:val="none"/>
        </w:rPr>
        <w:t>, for workshop organizers</w:t>
      </w:r>
      <w:r w:rsidRPr="00B92ABA" w:rsidR="00471069">
        <w:rPr>
          <w:rFonts w:ascii="Times New Roman" w:eastAsia="Calibri" w:hAnsi="Times New Roman" w:cs="Arial"/>
          <w:kern w:val="0"/>
          <w:sz w:val="24"/>
          <w:szCs w:val="24"/>
          <w14:ligatures w14:val="none"/>
        </w:rPr>
        <w:t xml:space="preserve"> </w:t>
      </w:r>
      <w:r w:rsidRPr="00B92ABA">
        <w:rPr>
          <w:rFonts w:ascii="Times New Roman" w:eastAsia="Calibri" w:hAnsi="Times New Roman" w:cs="Arial"/>
          <w:kern w:val="0"/>
          <w:sz w:val="24"/>
          <w:szCs w:val="24"/>
          <w14:ligatures w14:val="none"/>
        </w:rPr>
        <w:t>to monitor and track progress on the next steps and outcomes</w:t>
      </w:r>
      <w:r w:rsidRPr="00B92ABA" w:rsidR="00471069">
        <w:rPr>
          <w:rFonts w:ascii="Times New Roman" w:eastAsia="Calibri" w:hAnsi="Times New Roman" w:cs="Arial"/>
          <w:sz w:val="24"/>
          <w:szCs w:val="24"/>
        </w:rPr>
        <w:t xml:space="preserve"> </w:t>
      </w:r>
      <w:r w:rsidRPr="00B92ABA">
        <w:rPr>
          <w:rFonts w:ascii="Times New Roman" w:eastAsia="Calibri" w:hAnsi="Times New Roman" w:cs="Arial"/>
          <w:kern w:val="0"/>
          <w:sz w:val="24"/>
          <w:szCs w:val="24"/>
          <w14:ligatures w14:val="none"/>
        </w:rPr>
        <w:t xml:space="preserve">identified during the workshop. </w:t>
      </w:r>
      <w:r w:rsidRPr="00B92ABA" w:rsidR="00471069">
        <w:rPr>
          <w:rFonts w:ascii="Times New Roman" w:eastAsia="Calibri" w:hAnsi="Times New Roman" w:cs="Arial"/>
          <w:kern w:val="0"/>
          <w:sz w:val="24"/>
          <w:szCs w:val="24"/>
          <w14:ligatures w14:val="none"/>
        </w:rPr>
        <w:t>W</w:t>
      </w:r>
      <w:r w:rsidRPr="00B92ABA">
        <w:rPr>
          <w:rFonts w:ascii="Times New Roman" w:eastAsia="Calibri" w:hAnsi="Times New Roman" w:cs="Arial"/>
          <w:kern w:val="0"/>
          <w:sz w:val="24"/>
          <w:szCs w:val="24"/>
          <w14:ligatures w14:val="none"/>
        </w:rPr>
        <w:t>orkshop organizers</w:t>
      </w:r>
      <w:r w:rsidRPr="00B92ABA" w:rsidR="004A24A2">
        <w:rPr>
          <w:rFonts w:ascii="Times New Roman" w:eastAsia="Calibri" w:hAnsi="Times New Roman" w:cs="Arial"/>
          <w:kern w:val="0"/>
          <w:sz w:val="24"/>
          <w:szCs w:val="24"/>
          <w14:ligatures w14:val="none"/>
        </w:rPr>
        <w:t xml:space="preserve"> </w:t>
      </w:r>
      <w:r w:rsidRPr="00B92ABA" w:rsidR="00471069">
        <w:rPr>
          <w:rFonts w:ascii="Times New Roman" w:eastAsia="Calibri" w:hAnsi="Times New Roman" w:cs="Arial"/>
          <w:kern w:val="0"/>
          <w:sz w:val="24"/>
          <w:szCs w:val="24"/>
          <w14:ligatures w14:val="none"/>
        </w:rPr>
        <w:t>will</w:t>
      </w:r>
      <w:r w:rsidRPr="00B92ABA">
        <w:rPr>
          <w:rFonts w:ascii="Times New Roman" w:eastAsia="Calibri" w:hAnsi="Times New Roman" w:cs="Arial"/>
          <w:kern w:val="0"/>
          <w:sz w:val="24"/>
          <w:szCs w:val="24"/>
          <w14:ligatures w14:val="none"/>
        </w:rPr>
        <w:t xml:space="preserve"> also have access </w:t>
      </w:r>
      <w:r w:rsidRPr="00B92ABA" w:rsidR="00734896">
        <w:rPr>
          <w:rFonts w:ascii="Times New Roman" w:eastAsia="Calibri" w:hAnsi="Times New Roman" w:cs="Arial"/>
          <w:kern w:val="0"/>
          <w:sz w:val="24"/>
          <w:szCs w:val="24"/>
          <w14:ligatures w14:val="none"/>
        </w:rPr>
        <w:t xml:space="preserve">to </w:t>
      </w:r>
      <w:r w:rsidRPr="00B92ABA">
        <w:rPr>
          <w:rFonts w:ascii="Times New Roman" w:eastAsia="Calibri" w:hAnsi="Times New Roman" w:cs="Arial"/>
          <w:kern w:val="0"/>
          <w:sz w:val="24"/>
          <w:szCs w:val="24"/>
          <w14:ligatures w14:val="none"/>
        </w:rPr>
        <w:t>autogenerated visualization</w:t>
      </w:r>
      <w:r w:rsidRPr="00B92ABA" w:rsidR="00471069">
        <w:rPr>
          <w:rFonts w:ascii="Times New Roman" w:eastAsia="Calibri" w:hAnsi="Times New Roman" w:cs="Arial"/>
          <w:kern w:val="0"/>
          <w:sz w:val="24"/>
          <w:szCs w:val="24"/>
          <w14:ligatures w14:val="none"/>
        </w:rPr>
        <w:t>s</w:t>
      </w:r>
      <w:r w:rsidRPr="00B92ABA">
        <w:rPr>
          <w:rFonts w:ascii="Times New Roman" w:eastAsia="Calibri" w:hAnsi="Times New Roman" w:cs="Arial"/>
          <w:kern w:val="0"/>
          <w:sz w:val="24"/>
          <w:szCs w:val="24"/>
          <w14:ligatures w14:val="none"/>
        </w:rPr>
        <w:t xml:space="preserve"> of progress since the OHZDP workshop.</w:t>
      </w:r>
    </w:p>
    <w:p w:rsidR="004A24A2" w:rsidRPr="00B92ABA" w:rsidP="57E9AE02" w14:paraId="7CF792E0" w14:textId="22B37BE0">
      <w:pPr>
        <w:numPr>
          <w:ilvl w:val="0"/>
          <w:numId w:val="6"/>
        </w:numPr>
        <w:spacing w:after="200" w:line="276" w:lineRule="auto"/>
        <w:contextualSpacing/>
        <w:rPr>
          <w:rFonts w:ascii="Times New Roman" w:eastAsia="Calibri" w:hAnsi="Times New Roman" w:cs="Arial"/>
          <w:kern w:val="0"/>
          <w:sz w:val="24"/>
          <w:szCs w:val="24"/>
          <w14:ligatures w14:val="none"/>
        </w:rPr>
      </w:pPr>
      <w:r w:rsidRPr="00B92ABA">
        <w:rPr>
          <w:rFonts w:ascii="Times New Roman" w:eastAsia="Calibri" w:hAnsi="Times New Roman" w:cs="Arial"/>
          <w:kern w:val="0"/>
          <w:sz w:val="24"/>
          <w:szCs w:val="24"/>
          <w14:ligatures w14:val="none"/>
        </w:rPr>
        <w:t xml:space="preserve">OHZDP </w:t>
      </w:r>
      <w:r w:rsidRPr="00B92ABA" w:rsidR="68322371">
        <w:rPr>
          <w:rFonts w:ascii="Times New Roman" w:eastAsia="Calibri" w:hAnsi="Times New Roman" w:cs="Arial"/>
          <w:kern w:val="0"/>
          <w:sz w:val="24"/>
          <w:szCs w:val="24"/>
          <w14:ligatures w14:val="none"/>
        </w:rPr>
        <w:t>Post-Workshop Survey</w:t>
      </w:r>
      <w:r w:rsidRPr="00B92ABA">
        <w:rPr>
          <w:rFonts w:ascii="Times New Roman" w:eastAsia="Calibri" w:hAnsi="Times New Roman" w:cs="Arial"/>
          <w:kern w:val="0"/>
          <w:sz w:val="24"/>
          <w:szCs w:val="24"/>
          <w14:ligatures w14:val="none"/>
        </w:rPr>
        <w:t xml:space="preserve"> </w:t>
      </w:r>
      <w:r w:rsidRPr="57E9AE02">
        <w:rPr>
          <w:rFonts w:ascii="Times New Roman" w:eastAsia="Calibri" w:hAnsi="Times New Roman" w:cs="Arial"/>
          <w:i/>
          <w:iCs/>
          <w:kern w:val="0"/>
          <w:sz w:val="24"/>
          <w:szCs w:val="24"/>
          <w14:ligatures w14:val="none"/>
        </w:rPr>
        <w:t>(Optional)</w:t>
      </w:r>
      <w:r w:rsidR="1A75F606">
        <w:rPr>
          <w:rFonts w:ascii="Times New Roman" w:eastAsia="Calibri" w:hAnsi="Times New Roman" w:cs="Arial"/>
          <w:kern w:val="0"/>
          <w:sz w:val="24"/>
          <w:szCs w:val="24"/>
          <w14:ligatures w14:val="none"/>
        </w:rPr>
        <w:t xml:space="preserve"> (Attachment 6)</w:t>
      </w:r>
    </w:p>
    <w:p w:rsidR="00FA64C6" w:rsidRPr="00B92ABA" w:rsidP="004A24A2" w14:paraId="68825EE4" w14:textId="000DF53A">
      <w:pPr>
        <w:numPr>
          <w:ilvl w:val="1"/>
          <w:numId w:val="6"/>
        </w:numPr>
        <w:spacing w:after="200" w:line="276" w:lineRule="auto"/>
        <w:contextualSpacing/>
        <w:rPr>
          <w:rFonts w:ascii="Times New Roman" w:eastAsia="Calibri" w:hAnsi="Times New Roman" w:cs="Arial"/>
          <w:kern w:val="0"/>
          <w:sz w:val="24"/>
          <w14:ligatures w14:val="none"/>
        </w:rPr>
      </w:pPr>
      <w:r w:rsidRPr="00B92ABA">
        <w:rPr>
          <w:rFonts w:ascii="Times New Roman" w:eastAsia="Calibri" w:hAnsi="Times New Roman" w:cs="Arial"/>
          <w:kern w:val="0"/>
          <w:sz w:val="24"/>
          <w:szCs w:val="24"/>
          <w14:ligatures w14:val="none"/>
        </w:rPr>
        <w:t>A survey,</w:t>
      </w:r>
      <w:r w:rsidRPr="00B92ABA">
        <w:rPr>
          <w:rFonts w:ascii="Times New Roman" w:eastAsia="Calibri" w:hAnsi="Times New Roman" w:cs="Arial"/>
          <w:kern w:val="0"/>
          <w:sz w:val="24"/>
          <w:szCs w:val="24"/>
          <w14:ligatures w14:val="none"/>
        </w:rPr>
        <w:t xml:space="preserve"> delivered through CDC’s One Health Portal</w:t>
      </w:r>
      <w:r w:rsidRPr="00B92ABA">
        <w:rPr>
          <w:rFonts w:ascii="Times New Roman" w:eastAsia="Calibri" w:hAnsi="Times New Roman" w:cs="Arial"/>
          <w:kern w:val="0"/>
          <w:sz w:val="24"/>
          <w:szCs w:val="24"/>
          <w14:ligatures w14:val="none"/>
        </w:rPr>
        <w:t xml:space="preserve">, for </w:t>
      </w:r>
      <w:r w:rsidRPr="00B92ABA">
        <w:rPr>
          <w:rFonts w:ascii="Times New Roman" w:eastAsia="Calibri" w:hAnsi="Times New Roman" w:cs="Arial"/>
          <w:kern w:val="0"/>
          <w:sz w:val="24"/>
          <w:szCs w:val="24"/>
          <w14:ligatures w14:val="none"/>
        </w:rPr>
        <w:t xml:space="preserve">one of the workshop organizers to </w:t>
      </w:r>
      <w:r w:rsidRPr="00B92ABA" w:rsidR="005C0AEC">
        <w:rPr>
          <w:rFonts w:ascii="Times New Roman" w:eastAsia="Calibri" w:hAnsi="Times New Roman" w:cs="Arial"/>
          <w:kern w:val="0"/>
          <w:sz w:val="24"/>
          <w:szCs w:val="24"/>
          <w14:ligatures w14:val="none"/>
        </w:rPr>
        <w:t>complete</w:t>
      </w:r>
      <w:r w:rsidRPr="00B92ABA">
        <w:rPr>
          <w:rFonts w:ascii="Times New Roman" w:eastAsia="Calibri" w:hAnsi="Times New Roman" w:cs="Arial"/>
          <w:kern w:val="0"/>
          <w:sz w:val="24"/>
          <w:szCs w:val="24"/>
          <w14:ligatures w14:val="none"/>
        </w:rPr>
        <w:t xml:space="preserve"> at 6 months, 1.5 years, and 3 years</w:t>
      </w:r>
      <w:r w:rsidRPr="00B92ABA" w:rsidR="00734896">
        <w:rPr>
          <w:rFonts w:ascii="Times New Roman" w:eastAsia="Calibri" w:hAnsi="Times New Roman" w:cs="Arial"/>
          <w:kern w:val="0"/>
          <w:sz w:val="24"/>
          <w:szCs w:val="24"/>
          <w14:ligatures w14:val="none"/>
        </w:rPr>
        <w:t xml:space="preserve"> after the OHZDP workshop</w:t>
      </w:r>
      <w:r w:rsidRPr="00B92ABA">
        <w:rPr>
          <w:rFonts w:ascii="Times New Roman" w:eastAsia="Calibri" w:hAnsi="Times New Roman" w:cs="Arial"/>
          <w:kern w:val="0"/>
          <w:sz w:val="24"/>
          <w:szCs w:val="24"/>
          <w14:ligatures w14:val="none"/>
        </w:rPr>
        <w:t xml:space="preserve"> to measure if, and how, the</w:t>
      </w:r>
      <w:r w:rsidRPr="00B92ABA" w:rsidR="00734896">
        <w:rPr>
          <w:rFonts w:ascii="Times New Roman" w:eastAsia="Calibri" w:hAnsi="Times New Roman" w:cs="Arial"/>
          <w:kern w:val="0"/>
          <w:sz w:val="24"/>
          <w:szCs w:val="24"/>
          <w14:ligatures w14:val="none"/>
        </w:rPr>
        <w:t xml:space="preserve"> </w:t>
      </w:r>
      <w:r w:rsidRPr="00B92ABA">
        <w:rPr>
          <w:rFonts w:ascii="Times New Roman" w:eastAsia="Calibri" w:hAnsi="Times New Roman" w:cs="Arial"/>
          <w:kern w:val="0"/>
          <w:sz w:val="24"/>
          <w:szCs w:val="24"/>
          <w14:ligatures w14:val="none"/>
        </w:rPr>
        <w:t xml:space="preserve">workshop outcomes impacted the current One Health progress in the location. </w:t>
      </w:r>
      <w:r w:rsidRPr="00B92ABA" w:rsidR="00734896">
        <w:rPr>
          <w:rFonts w:ascii="Times New Roman" w:eastAsia="Calibri" w:hAnsi="Times New Roman" w:cs="Arial"/>
          <w:kern w:val="0"/>
          <w:sz w:val="24"/>
          <w:szCs w:val="24"/>
          <w14:ligatures w14:val="none"/>
        </w:rPr>
        <w:t>W</w:t>
      </w:r>
      <w:r w:rsidRPr="00B92ABA">
        <w:rPr>
          <w:rFonts w:ascii="Times New Roman" w:eastAsia="Calibri" w:hAnsi="Times New Roman" w:cs="Arial"/>
          <w:kern w:val="0"/>
          <w:sz w:val="24"/>
          <w:szCs w:val="24"/>
          <w14:ligatures w14:val="none"/>
        </w:rPr>
        <w:t xml:space="preserve">orkshop organizers </w:t>
      </w:r>
      <w:r w:rsidRPr="00B92ABA" w:rsidR="00734896">
        <w:rPr>
          <w:rFonts w:ascii="Times New Roman" w:eastAsia="Calibri" w:hAnsi="Times New Roman" w:cs="Arial"/>
          <w:kern w:val="0"/>
          <w:sz w:val="24"/>
          <w:szCs w:val="24"/>
          <w14:ligatures w14:val="none"/>
        </w:rPr>
        <w:t xml:space="preserve">will </w:t>
      </w:r>
      <w:r w:rsidRPr="00B92ABA">
        <w:rPr>
          <w:rFonts w:ascii="Times New Roman" w:eastAsia="Calibri" w:hAnsi="Times New Roman" w:cs="Arial"/>
          <w:kern w:val="0"/>
          <w:sz w:val="24"/>
          <w:szCs w:val="24"/>
          <w14:ligatures w14:val="none"/>
        </w:rPr>
        <w:t>also have access to autogenerated visualization</w:t>
      </w:r>
      <w:r w:rsidRPr="00B92ABA" w:rsidR="00734896">
        <w:rPr>
          <w:rFonts w:ascii="Times New Roman" w:eastAsia="Calibri" w:hAnsi="Times New Roman" w:cs="Arial"/>
          <w:kern w:val="0"/>
          <w:sz w:val="24"/>
          <w:szCs w:val="24"/>
          <w14:ligatures w14:val="none"/>
        </w:rPr>
        <w:t>s</w:t>
      </w:r>
      <w:r w:rsidRPr="00B92ABA">
        <w:rPr>
          <w:rFonts w:ascii="Times New Roman" w:eastAsia="Calibri" w:hAnsi="Times New Roman" w:cs="Arial"/>
          <w:kern w:val="0"/>
          <w:sz w:val="24"/>
          <w:szCs w:val="24"/>
          <w14:ligatures w14:val="none"/>
        </w:rPr>
        <w:t xml:space="preserve"> of progress since the OHZDP workshop.</w:t>
      </w:r>
    </w:p>
    <w:p w:rsidR="002C0821" w:rsidRPr="00B92ABA" w:rsidP="57E9AE02" w14:paraId="249E24B6" w14:textId="27294D50">
      <w:pPr>
        <w:numPr>
          <w:ilvl w:val="0"/>
          <w:numId w:val="6"/>
        </w:numPr>
        <w:spacing w:after="200" w:line="276" w:lineRule="auto"/>
        <w:contextualSpacing/>
        <w:rPr>
          <w:rFonts w:ascii="Times New Roman" w:eastAsia="Calibri" w:hAnsi="Times New Roman" w:cs="Arial"/>
          <w:kern w:val="0"/>
          <w:sz w:val="24"/>
          <w:szCs w:val="24"/>
          <w14:ligatures w14:val="none"/>
        </w:rPr>
      </w:pPr>
      <w:r w:rsidRPr="00B92ABA">
        <w:rPr>
          <w:rFonts w:ascii="Times New Roman" w:eastAsia="Calibri" w:hAnsi="Times New Roman" w:cs="Arial"/>
          <w:kern w:val="0"/>
          <w:sz w:val="24"/>
          <w:szCs w:val="24"/>
          <w14:ligatures w14:val="none"/>
        </w:rPr>
        <w:t xml:space="preserve">OHZDP </w:t>
      </w:r>
      <w:r w:rsidRPr="00B92ABA" w:rsidR="68322371">
        <w:rPr>
          <w:rFonts w:ascii="Times New Roman" w:eastAsia="Calibri" w:hAnsi="Times New Roman" w:cs="Arial"/>
          <w:kern w:val="0"/>
          <w:sz w:val="24"/>
          <w:szCs w:val="24"/>
          <w14:ligatures w14:val="none"/>
        </w:rPr>
        <w:t>Retrospective Survey</w:t>
      </w:r>
      <w:r w:rsidRPr="00B92ABA">
        <w:rPr>
          <w:rFonts w:ascii="Times New Roman" w:eastAsia="Calibri" w:hAnsi="Times New Roman" w:cs="Arial"/>
          <w:kern w:val="0"/>
          <w:sz w:val="24"/>
          <w:szCs w:val="24"/>
          <w14:ligatures w14:val="none"/>
        </w:rPr>
        <w:t xml:space="preserve"> </w:t>
      </w:r>
      <w:r w:rsidRPr="57E9AE02">
        <w:rPr>
          <w:rFonts w:ascii="Times New Roman" w:eastAsia="Calibri" w:hAnsi="Times New Roman" w:cs="Arial"/>
          <w:i/>
          <w:iCs/>
          <w:kern w:val="0"/>
          <w:sz w:val="24"/>
          <w:szCs w:val="24"/>
          <w14:ligatures w14:val="none"/>
        </w:rPr>
        <w:t>(Optional)</w:t>
      </w:r>
      <w:r w:rsidR="3E20EEF4">
        <w:rPr>
          <w:rFonts w:ascii="Times New Roman" w:eastAsia="Calibri" w:hAnsi="Times New Roman" w:cs="Arial"/>
          <w:kern w:val="0"/>
          <w:sz w:val="24"/>
          <w:szCs w:val="24"/>
          <w14:ligatures w14:val="none"/>
        </w:rPr>
        <w:t xml:space="preserve"> (Attachment 7)</w:t>
      </w:r>
    </w:p>
    <w:p w:rsidR="00FA64C6" w:rsidRPr="00B92ABA" w:rsidP="002C0821" w14:paraId="6C7F3202" w14:textId="78A18E4F">
      <w:pPr>
        <w:numPr>
          <w:ilvl w:val="1"/>
          <w:numId w:val="6"/>
        </w:numPr>
        <w:spacing w:after="200" w:line="276" w:lineRule="auto"/>
        <w:contextualSpacing/>
        <w:rPr>
          <w:rFonts w:ascii="Times New Roman" w:eastAsia="Calibri" w:hAnsi="Times New Roman" w:cs="Arial"/>
          <w:kern w:val="0"/>
          <w:sz w:val="24"/>
          <w14:ligatures w14:val="none"/>
        </w:rPr>
      </w:pPr>
      <w:r w:rsidRPr="00B92ABA">
        <w:rPr>
          <w:rFonts w:ascii="Times New Roman" w:eastAsia="Calibri" w:hAnsi="Times New Roman" w:cs="Arial"/>
          <w:kern w:val="0"/>
          <w:sz w:val="24"/>
          <w:szCs w:val="24"/>
          <w14:ligatures w14:val="none"/>
        </w:rPr>
        <w:t>A survey,</w:t>
      </w:r>
      <w:r w:rsidRPr="00B92ABA">
        <w:rPr>
          <w:rFonts w:ascii="Times New Roman" w:eastAsia="Calibri" w:hAnsi="Times New Roman" w:cs="Arial"/>
          <w:kern w:val="0"/>
          <w:sz w:val="24"/>
          <w:szCs w:val="24"/>
          <w14:ligatures w14:val="none"/>
        </w:rPr>
        <w:t xml:space="preserve"> delivered through Redcap</w:t>
      </w:r>
      <w:r w:rsidRPr="00B92ABA">
        <w:rPr>
          <w:rFonts w:ascii="Times New Roman" w:eastAsia="Calibri" w:hAnsi="Times New Roman" w:cs="Arial"/>
          <w:kern w:val="0"/>
          <w:sz w:val="24"/>
          <w:szCs w:val="24"/>
          <w14:ligatures w14:val="none"/>
        </w:rPr>
        <w:t>,</w:t>
      </w:r>
      <w:r w:rsidRPr="00B92ABA">
        <w:rPr>
          <w:rFonts w:ascii="Times New Roman" w:eastAsia="Calibri" w:hAnsi="Times New Roman" w:cs="Arial"/>
          <w:kern w:val="0"/>
          <w:sz w:val="24"/>
          <w:szCs w:val="24"/>
          <w14:ligatures w14:val="none"/>
        </w:rPr>
        <w:t xml:space="preserve"> to measure if, and how, the OHZDP workshop outcomes impacted the current One Health progress in the location for the past </w:t>
      </w:r>
      <w:r w:rsidRPr="00B92ABA">
        <w:rPr>
          <w:rFonts w:ascii="Times New Roman" w:eastAsia="Calibri" w:hAnsi="Times New Roman" w:cs="Arial"/>
          <w:kern w:val="0"/>
          <w:sz w:val="24"/>
          <w:szCs w:val="24"/>
          <w14:ligatures w14:val="none"/>
        </w:rPr>
        <w:t xml:space="preserve">OHZDP </w:t>
      </w:r>
      <w:r w:rsidRPr="00B92ABA">
        <w:rPr>
          <w:rFonts w:ascii="Times New Roman" w:eastAsia="Calibri" w:hAnsi="Times New Roman" w:cs="Arial"/>
          <w:kern w:val="0"/>
          <w:sz w:val="24"/>
          <w:szCs w:val="24"/>
          <w14:ligatures w14:val="none"/>
        </w:rPr>
        <w:t>workshops conducted before the development of CDC’s One Health Portal.</w:t>
      </w:r>
    </w:p>
    <w:p w:rsidR="00373D4C" w:rsidRPr="00B92ABA" w:rsidP="00373D4C" w14:paraId="64DCE906" w14:textId="77777777">
      <w:pPr>
        <w:spacing w:after="200" w:line="276" w:lineRule="auto"/>
        <w:ind w:left="1080"/>
        <w:contextualSpacing/>
        <w:rPr>
          <w:rFonts w:ascii="Times New Roman" w:eastAsia="Calibri" w:hAnsi="Times New Roman" w:cs="Arial"/>
          <w:kern w:val="0"/>
          <w:sz w:val="24"/>
          <w14:ligatures w14:val="none"/>
        </w:rPr>
      </w:pPr>
    </w:p>
    <w:p w:rsidR="00FA64C6" w:rsidRPr="00B92ABA" w:rsidP="00FA64C6" w14:paraId="4BB6D56C" w14:textId="141EAE5D">
      <w:pPr>
        <w:spacing w:after="200" w:line="276" w:lineRule="auto"/>
        <w:rPr>
          <w:rFonts w:ascii="Times New Roman" w:eastAsia="Calibri" w:hAnsi="Times New Roman" w:cs="Arial"/>
          <w:kern w:val="0"/>
          <w:sz w:val="24"/>
          <w14:ligatures w14:val="none"/>
        </w:rPr>
      </w:pPr>
      <w:r w:rsidRPr="00B92ABA">
        <w:rPr>
          <w:rFonts w:ascii="Times New Roman" w:eastAsia="Calibri" w:hAnsi="Times New Roman" w:cs="Arial"/>
          <w:kern w:val="0"/>
          <w:sz w:val="24"/>
          <w14:ligatures w14:val="none"/>
        </w:rPr>
        <w:t>CDC’s</w:t>
      </w:r>
      <w:r w:rsidRPr="00B92ABA">
        <w:rPr>
          <w:rFonts w:ascii="Times New Roman" w:eastAsia="Calibri" w:hAnsi="Times New Roman" w:cs="Arial"/>
          <w:kern w:val="0"/>
          <w:sz w:val="24"/>
          <w14:ligatures w14:val="none"/>
        </w:rPr>
        <w:t xml:space="preserve"> One Health Office designed the evaluation of the OHZDP process to assess the outcomes of the OHZDP process and if, and how, the OHZDP workshop outcomes may have impacted the current One Health progress in the location</w:t>
      </w:r>
      <w:r w:rsidRPr="00B92ABA">
        <w:rPr>
          <w:rFonts w:ascii="Times New Roman" w:eastAsia="Calibri" w:hAnsi="Times New Roman" w:cs="Arial"/>
          <w:kern w:val="0"/>
          <w:sz w:val="24"/>
          <w14:ligatures w14:val="none"/>
        </w:rPr>
        <w:t>.</w:t>
      </w:r>
      <w:r w:rsidRPr="00B92ABA">
        <w:rPr>
          <w:rFonts w:ascii="Times New Roman" w:eastAsia="Calibri" w:hAnsi="Times New Roman" w:cs="Arial"/>
          <w:kern w:val="0"/>
          <w:sz w:val="24"/>
          <w14:ligatures w14:val="none"/>
        </w:rPr>
        <w:t xml:space="preserve"> The positive needs of the OHZDP evaluation process are described below.</w:t>
      </w:r>
    </w:p>
    <w:p w:rsidR="00FA64C6" w:rsidRPr="00B92ABA" w:rsidP="00FA64C6" w14:paraId="40265CD0" w14:textId="77777777">
      <w:pPr>
        <w:spacing w:after="200" w:line="276" w:lineRule="auto"/>
        <w:rPr>
          <w:rFonts w:ascii="Times New Roman" w:eastAsia="Calibri" w:hAnsi="Times New Roman" w:cs="Arial"/>
          <w:kern w:val="0"/>
          <w:sz w:val="24"/>
          <w14:ligatures w14:val="none"/>
        </w:rPr>
      </w:pPr>
      <w:r w:rsidRPr="00B92ABA">
        <w:rPr>
          <w:rFonts w:ascii="Times New Roman" w:eastAsia="Calibri" w:hAnsi="Times New Roman" w:cs="Arial"/>
          <w:kern w:val="0"/>
          <w:sz w:val="24"/>
          <w14:ligatures w14:val="none"/>
        </w:rPr>
        <w:t xml:space="preserve">Overall, CDC’s One Health Office is interested in understanding how and to what extent the OHZDP process impacts One Health progress for the identified priority zoonotic diseases. </w:t>
      </w:r>
    </w:p>
    <w:p w:rsidR="00FA64C6" w:rsidRPr="00B92ABA" w:rsidP="00FA64C6" w14:paraId="1AC36378" w14:textId="77777777">
      <w:pPr>
        <w:spacing w:after="200" w:line="276" w:lineRule="auto"/>
        <w:rPr>
          <w:rFonts w:ascii="Times New Roman" w:eastAsia="Calibri" w:hAnsi="Times New Roman" w:cs="Arial"/>
          <w:kern w:val="0"/>
          <w:sz w:val="24"/>
          <w14:ligatures w14:val="none"/>
        </w:rPr>
      </w:pPr>
      <w:r w:rsidRPr="00B92ABA">
        <w:rPr>
          <w:rFonts w:ascii="Times New Roman" w:eastAsia="Calibri" w:hAnsi="Times New Roman" w:cs="Arial"/>
          <w:kern w:val="0"/>
          <w:sz w:val="24"/>
          <w14:ligatures w14:val="none"/>
        </w:rPr>
        <w:t xml:space="preserve">The OHZDP process is expected to directly impact the following thematic areas that are foundational to a successful One Health approach to addressing priority zoonotic diseases:  </w:t>
      </w:r>
    </w:p>
    <w:p w:rsidR="00FA64C6" w:rsidRPr="00B92ABA" w:rsidP="00FA64C6" w14:paraId="54CBA625" w14:textId="77777777">
      <w:pPr>
        <w:numPr>
          <w:ilvl w:val="0"/>
          <w:numId w:val="7"/>
        </w:numPr>
        <w:spacing w:after="200" w:line="276" w:lineRule="auto"/>
        <w:contextualSpacing/>
        <w:rPr>
          <w:rFonts w:ascii="Times New Roman" w:eastAsia="Calibri" w:hAnsi="Times New Roman" w:cs="Arial"/>
          <w:kern w:val="0"/>
          <w:sz w:val="24"/>
          <w14:ligatures w14:val="none"/>
        </w:rPr>
      </w:pPr>
      <w:r w:rsidRPr="00B92ABA">
        <w:rPr>
          <w:rFonts w:ascii="Times New Roman" w:eastAsia="Calibri" w:hAnsi="Times New Roman" w:cs="Arial"/>
          <w:kern w:val="0"/>
          <w:sz w:val="24"/>
          <w14:ligatures w14:val="none"/>
        </w:rPr>
        <w:t>One Health collaboration, communication, and coordination across public health, animal health, and environment sectors</w:t>
      </w:r>
    </w:p>
    <w:p w:rsidR="00FA64C6" w:rsidRPr="00B92ABA" w:rsidP="00FA64C6" w14:paraId="23B1B215" w14:textId="77777777">
      <w:pPr>
        <w:numPr>
          <w:ilvl w:val="0"/>
          <w:numId w:val="7"/>
        </w:numPr>
        <w:spacing w:after="200" w:line="276" w:lineRule="auto"/>
        <w:contextualSpacing/>
        <w:rPr>
          <w:rFonts w:ascii="Times New Roman" w:eastAsia="Calibri" w:hAnsi="Times New Roman" w:cs="Arial"/>
          <w:kern w:val="0"/>
          <w:sz w:val="24"/>
          <w14:ligatures w14:val="none"/>
        </w:rPr>
      </w:pPr>
      <w:r w:rsidRPr="00B92ABA">
        <w:rPr>
          <w:rFonts w:ascii="Times New Roman" w:eastAsia="Calibri" w:hAnsi="Times New Roman" w:cs="Arial"/>
          <w:kern w:val="0"/>
          <w:sz w:val="24"/>
          <w14:ligatures w14:val="none"/>
        </w:rPr>
        <w:t xml:space="preserve">Knowledge and awareness of One Health  </w:t>
      </w:r>
    </w:p>
    <w:p w:rsidR="00FA64C6" w:rsidRPr="00B92ABA" w:rsidP="00FA64C6" w14:paraId="7309A4E5" w14:textId="77777777">
      <w:pPr>
        <w:numPr>
          <w:ilvl w:val="0"/>
          <w:numId w:val="7"/>
        </w:numPr>
        <w:spacing w:after="200" w:line="276" w:lineRule="auto"/>
        <w:contextualSpacing/>
        <w:rPr>
          <w:rFonts w:ascii="Times New Roman" w:eastAsia="Calibri" w:hAnsi="Times New Roman" w:cs="Arial"/>
          <w:kern w:val="0"/>
          <w:sz w:val="24"/>
          <w14:ligatures w14:val="none"/>
        </w:rPr>
      </w:pPr>
      <w:r w:rsidRPr="00B92ABA">
        <w:rPr>
          <w:rFonts w:ascii="Times New Roman" w:eastAsia="Calibri" w:hAnsi="Times New Roman" w:cs="Arial"/>
          <w:kern w:val="0"/>
          <w:sz w:val="24"/>
          <w14:ligatures w14:val="none"/>
        </w:rPr>
        <w:t>Networking and partnership development or strengthening</w:t>
      </w:r>
    </w:p>
    <w:p w:rsidR="00FA64C6" w:rsidRPr="00B92ABA" w:rsidP="00FA64C6" w14:paraId="5407DA27" w14:textId="77777777">
      <w:pPr>
        <w:numPr>
          <w:ilvl w:val="0"/>
          <w:numId w:val="7"/>
        </w:numPr>
        <w:spacing w:after="200" w:line="276" w:lineRule="auto"/>
        <w:contextualSpacing/>
        <w:rPr>
          <w:rFonts w:ascii="Times New Roman" w:eastAsia="Calibri" w:hAnsi="Times New Roman" w:cs="Arial"/>
          <w:kern w:val="0"/>
          <w:sz w:val="24"/>
          <w14:ligatures w14:val="none"/>
        </w:rPr>
      </w:pPr>
      <w:r w:rsidRPr="00B92ABA">
        <w:rPr>
          <w:rFonts w:ascii="Times New Roman" w:eastAsia="Calibri" w:hAnsi="Times New Roman" w:cs="Arial"/>
          <w:kern w:val="0"/>
          <w:sz w:val="24"/>
          <w14:ligatures w14:val="none"/>
        </w:rPr>
        <w:t>Agreed-upon list of priority zoonotic diseases (process measure)</w:t>
      </w:r>
    </w:p>
    <w:p w:rsidR="00FA64C6" w:rsidRPr="00B92ABA" w:rsidP="00FA64C6" w14:paraId="4C48F8D6" w14:textId="0BFBB4C3">
      <w:pPr>
        <w:numPr>
          <w:ilvl w:val="0"/>
          <w:numId w:val="7"/>
        </w:numPr>
        <w:spacing w:after="200" w:line="276" w:lineRule="auto"/>
        <w:contextualSpacing/>
        <w:rPr>
          <w:rFonts w:ascii="Times New Roman" w:eastAsia="Calibri" w:hAnsi="Times New Roman" w:cs="Arial"/>
          <w:kern w:val="0"/>
          <w:sz w:val="24"/>
          <w14:ligatures w14:val="none"/>
        </w:rPr>
      </w:pPr>
      <w:r w:rsidRPr="00B92ABA">
        <w:rPr>
          <w:rFonts w:ascii="Times New Roman" w:eastAsia="Calibri" w:hAnsi="Times New Roman" w:cs="Arial"/>
          <w:kern w:val="0"/>
          <w:sz w:val="24"/>
          <w14:ligatures w14:val="none"/>
        </w:rPr>
        <w:t xml:space="preserve">Identified next steps and action plans to address the priority zoonotic </w:t>
      </w:r>
      <w:r w:rsidRPr="00B92ABA" w:rsidR="00CE4EC8">
        <w:rPr>
          <w:rFonts w:ascii="Times New Roman" w:eastAsia="Calibri" w:hAnsi="Times New Roman" w:cs="Arial"/>
          <w:kern w:val="0"/>
          <w:sz w:val="24"/>
          <w14:ligatures w14:val="none"/>
        </w:rPr>
        <w:t>diseases.</w:t>
      </w:r>
      <w:r w:rsidRPr="00B92ABA">
        <w:rPr>
          <w:rFonts w:ascii="Times New Roman" w:eastAsia="Calibri" w:hAnsi="Times New Roman" w:cs="Arial"/>
          <w:kern w:val="0"/>
          <w:sz w:val="24"/>
          <w14:ligatures w14:val="none"/>
        </w:rPr>
        <w:t xml:space="preserve"> </w:t>
      </w:r>
    </w:p>
    <w:p w:rsidR="00FA64C6" w:rsidRPr="00B92ABA" w:rsidP="00FA64C6" w14:paraId="267F0E73" w14:textId="77777777">
      <w:pPr>
        <w:spacing w:after="200" w:line="276" w:lineRule="auto"/>
        <w:rPr>
          <w:rFonts w:ascii="Times New Roman" w:eastAsia="Calibri" w:hAnsi="Times New Roman" w:cs="Arial"/>
          <w:kern w:val="0"/>
          <w:sz w:val="24"/>
          <w14:ligatures w14:val="none"/>
        </w:rPr>
      </w:pPr>
    </w:p>
    <w:p w:rsidR="00FA64C6" w:rsidRPr="00B92ABA" w:rsidP="222E76BC" w14:paraId="735A0A0C" w14:textId="0AEBC66C">
      <w:pPr>
        <w:spacing w:after="200" w:line="276" w:lineRule="auto"/>
        <w:rPr>
          <w:rFonts w:ascii="Times New Roman" w:eastAsia="Calibri" w:hAnsi="Times New Roman" w:cs="Arial"/>
          <w:kern w:val="0"/>
          <w:sz w:val="24"/>
          <w:szCs w:val="24"/>
          <w14:ligatures w14:val="none"/>
        </w:rPr>
      </w:pPr>
      <w:r w:rsidRPr="222E76BC">
        <w:rPr>
          <w:rFonts w:ascii="Times New Roman" w:eastAsia="Calibri" w:hAnsi="Times New Roman" w:cs="Arial"/>
          <w:kern w:val="0"/>
          <w:sz w:val="24"/>
          <w:szCs w:val="24"/>
          <w14:ligatures w14:val="none"/>
        </w:rPr>
        <w:t>Since the OHZDP workshops were conducted in 2014, partners have shared that the OHZDP process has supported increased levels of collaboration, communication</w:t>
      </w:r>
      <w:r w:rsidRPr="222E76BC" w:rsidR="00B1213C">
        <w:rPr>
          <w:rFonts w:ascii="Times New Roman" w:eastAsia="Calibri" w:hAnsi="Times New Roman" w:cs="Arial"/>
          <w:kern w:val="0"/>
          <w:sz w:val="24"/>
          <w:szCs w:val="24"/>
          <w14:ligatures w14:val="none"/>
        </w:rPr>
        <w:t>,</w:t>
      </w:r>
      <w:r w:rsidRPr="222E76BC">
        <w:rPr>
          <w:rFonts w:ascii="Times New Roman" w:eastAsia="Calibri" w:hAnsi="Times New Roman" w:cs="Arial"/>
          <w:kern w:val="0"/>
          <w:sz w:val="24"/>
          <w:szCs w:val="24"/>
          <w14:ligatures w14:val="none"/>
        </w:rPr>
        <w:t xml:space="preserve"> and coordination across public health, animal health, and environment sectors</w:t>
      </w:r>
      <w:r w:rsidRPr="222E76BC" w:rsidR="00B1213C">
        <w:rPr>
          <w:rFonts w:ascii="Times New Roman" w:eastAsia="Calibri" w:hAnsi="Times New Roman" w:cs="Arial"/>
          <w:kern w:val="0"/>
          <w:sz w:val="24"/>
          <w:szCs w:val="24"/>
          <w14:ligatures w14:val="none"/>
        </w:rPr>
        <w:t xml:space="preserve">, and other relevant </w:t>
      </w:r>
      <w:r w:rsidRPr="222E76BC" w:rsidR="04A7F581">
        <w:rPr>
          <w:rFonts w:ascii="Times New Roman" w:eastAsia="Calibri" w:hAnsi="Times New Roman" w:cs="Arial"/>
          <w:kern w:val="0"/>
          <w:sz w:val="24"/>
          <w:szCs w:val="24"/>
          <w14:ligatures w14:val="none"/>
        </w:rPr>
        <w:t xml:space="preserve">One Health </w:t>
      </w:r>
      <w:r w:rsidRPr="222E76BC" w:rsidR="00B1213C">
        <w:rPr>
          <w:rFonts w:ascii="Times New Roman" w:eastAsia="Calibri" w:hAnsi="Times New Roman" w:cs="Arial"/>
          <w:kern w:val="0"/>
          <w:sz w:val="24"/>
          <w:szCs w:val="24"/>
          <w14:ligatures w14:val="none"/>
        </w:rPr>
        <w:t>partners</w:t>
      </w:r>
      <w:r w:rsidRPr="222E76BC">
        <w:rPr>
          <w:rFonts w:ascii="Times New Roman" w:eastAsia="Calibri" w:hAnsi="Times New Roman" w:cs="Arial"/>
          <w:kern w:val="0"/>
          <w:sz w:val="24"/>
          <w:szCs w:val="24"/>
          <w14:ligatures w14:val="none"/>
        </w:rPr>
        <w:t>.</w:t>
      </w:r>
      <w:r w:rsidRPr="222E76BC" w:rsidR="00301F6D">
        <w:rPr>
          <w:rFonts w:ascii="Times New Roman" w:eastAsia="Calibri" w:hAnsi="Times New Roman" w:cs="Arial"/>
          <w:kern w:val="0"/>
          <w:sz w:val="24"/>
          <w:szCs w:val="24"/>
          <w14:ligatures w14:val="none"/>
        </w:rPr>
        <w:t xml:space="preserve"> Additional examples include: due to improved collaboration and communication across public health, animal health, and environment sectors from the OHZDP workshops, partners convene on a more frequent, regular basis, have incorporated priority zoonotic diseases into national plans, developed One Health strategic plans, and have conducted sub-national prioritizations.  </w:t>
      </w:r>
    </w:p>
    <w:p w:rsidR="00FA64C6" w:rsidRPr="00B92ABA" w:rsidP="00FA64C6" w14:paraId="60405802" w14:textId="17503B3D">
      <w:pPr>
        <w:spacing w:after="200" w:line="276" w:lineRule="auto"/>
        <w:rPr>
          <w:rFonts w:ascii="Times New Roman" w:eastAsia="Calibri" w:hAnsi="Times New Roman" w:cs="Arial"/>
          <w:kern w:val="0"/>
          <w:sz w:val="24"/>
          <w14:ligatures w14:val="none"/>
        </w:rPr>
      </w:pPr>
      <w:r w:rsidRPr="00B92ABA">
        <w:rPr>
          <w:rFonts w:ascii="Times New Roman" w:eastAsia="Calibri" w:hAnsi="Times New Roman" w:cs="Arial"/>
          <w:kern w:val="0"/>
          <w:sz w:val="24"/>
          <w14:ligatures w14:val="none"/>
        </w:rPr>
        <w:t xml:space="preserve">CDC’s OHZDP </w:t>
      </w:r>
      <w:r w:rsidRPr="00B92ABA" w:rsidR="00B1213C">
        <w:rPr>
          <w:rFonts w:ascii="Times New Roman" w:eastAsia="Calibri" w:hAnsi="Times New Roman" w:cs="Arial"/>
          <w:kern w:val="0"/>
          <w:sz w:val="24"/>
          <w14:ligatures w14:val="none"/>
        </w:rPr>
        <w:t xml:space="preserve">monitoring and </w:t>
      </w:r>
      <w:r w:rsidRPr="00B92ABA">
        <w:rPr>
          <w:rFonts w:ascii="Times New Roman" w:eastAsia="Calibri" w:hAnsi="Times New Roman" w:cs="Arial"/>
          <w:kern w:val="0"/>
          <w:sz w:val="24"/>
          <w14:ligatures w14:val="none"/>
        </w:rPr>
        <w:t xml:space="preserve">evaluation </w:t>
      </w:r>
      <w:r w:rsidRPr="00B92ABA" w:rsidR="00B1213C">
        <w:rPr>
          <w:rFonts w:ascii="Times New Roman" w:eastAsia="Calibri" w:hAnsi="Times New Roman" w:cs="Arial"/>
          <w:kern w:val="0"/>
          <w:sz w:val="24"/>
          <w14:ligatures w14:val="none"/>
        </w:rPr>
        <w:t>activities</w:t>
      </w:r>
      <w:r w:rsidRPr="00B92ABA">
        <w:rPr>
          <w:rFonts w:ascii="Times New Roman" w:eastAsia="Calibri" w:hAnsi="Times New Roman" w:cs="Arial"/>
          <w:kern w:val="0"/>
          <w:sz w:val="24"/>
          <w14:ligatures w14:val="none"/>
        </w:rPr>
        <w:t xml:space="preserve"> also attempts to understand the indirect impacts of the OHZDP on the systems, structures, and/or processes that enable participating locations to address zoonotic diseases using a One Health approach. The OHZDP process directly and indirectly impacts the technical areas below</w:t>
      </w:r>
      <w:r w:rsidRPr="00B92ABA" w:rsidR="00B1213C">
        <w:rPr>
          <w:rFonts w:ascii="Times New Roman" w:eastAsia="Calibri" w:hAnsi="Times New Roman" w:cs="Arial"/>
          <w:kern w:val="0"/>
          <w:sz w:val="24"/>
          <w14:ligatures w14:val="none"/>
        </w:rPr>
        <w:t>:</w:t>
      </w:r>
      <w:r w:rsidRPr="00B92ABA">
        <w:rPr>
          <w:rFonts w:ascii="Times New Roman" w:eastAsia="Calibri" w:hAnsi="Times New Roman" w:cs="Arial"/>
          <w:kern w:val="0"/>
          <w:sz w:val="24"/>
          <w14:ligatures w14:val="none"/>
        </w:rPr>
        <w:t xml:space="preserve"> </w:t>
      </w:r>
    </w:p>
    <w:p w:rsidR="00FA64C6" w:rsidRPr="00B92ABA" w:rsidP="00FA64C6" w14:paraId="1F7D2310" w14:textId="79C07D41">
      <w:pPr>
        <w:numPr>
          <w:ilvl w:val="0"/>
          <w:numId w:val="8"/>
        </w:numPr>
        <w:spacing w:after="200" w:line="276" w:lineRule="auto"/>
        <w:contextualSpacing/>
        <w:rPr>
          <w:rFonts w:ascii="Times New Roman" w:eastAsia="Calibri" w:hAnsi="Times New Roman" w:cs="Arial"/>
          <w:kern w:val="0"/>
          <w:sz w:val="24"/>
          <w14:ligatures w14:val="none"/>
        </w:rPr>
      </w:pPr>
      <w:r w:rsidRPr="00B92ABA">
        <w:rPr>
          <w:rFonts w:ascii="Times New Roman" w:eastAsia="Calibri" w:hAnsi="Times New Roman" w:cs="Arial"/>
          <w:kern w:val="0"/>
          <w:sz w:val="24"/>
          <w14:ligatures w14:val="none"/>
        </w:rPr>
        <w:t xml:space="preserve">One Health </w:t>
      </w:r>
      <w:r w:rsidR="001E2E93">
        <w:rPr>
          <w:rFonts w:ascii="Times New Roman" w:eastAsia="Calibri" w:hAnsi="Times New Roman" w:cs="Arial"/>
          <w:kern w:val="0"/>
          <w:sz w:val="24"/>
          <w14:ligatures w14:val="none"/>
        </w:rPr>
        <w:t>C</w:t>
      </w:r>
      <w:r w:rsidRPr="00B92ABA">
        <w:rPr>
          <w:rFonts w:ascii="Times New Roman" w:eastAsia="Calibri" w:hAnsi="Times New Roman" w:cs="Arial"/>
          <w:kern w:val="0"/>
          <w:sz w:val="24"/>
          <w14:ligatures w14:val="none"/>
        </w:rPr>
        <w:t>oordination</w:t>
      </w:r>
      <w:r w:rsidRPr="00B92ABA">
        <w:rPr>
          <w:rFonts w:ascii="Times New Roman" w:eastAsia="Calibri" w:hAnsi="Times New Roman" w:cs="Arial"/>
          <w:kern w:val="0"/>
          <w:sz w:val="24"/>
          <w14:ligatures w14:val="none"/>
        </w:rPr>
        <w:tab/>
      </w:r>
    </w:p>
    <w:p w:rsidR="00FA64C6" w:rsidRPr="00B92ABA" w:rsidP="00FA64C6" w14:paraId="1EB6EA97" w14:textId="77777777">
      <w:pPr>
        <w:numPr>
          <w:ilvl w:val="0"/>
          <w:numId w:val="8"/>
        </w:numPr>
        <w:spacing w:after="200" w:line="276" w:lineRule="auto"/>
        <w:contextualSpacing/>
        <w:rPr>
          <w:rFonts w:ascii="Times New Roman" w:eastAsia="Calibri" w:hAnsi="Times New Roman" w:cs="Arial"/>
          <w:kern w:val="0"/>
          <w:sz w:val="24"/>
          <w14:ligatures w14:val="none"/>
        </w:rPr>
      </w:pPr>
      <w:r w:rsidRPr="00B92ABA">
        <w:rPr>
          <w:rFonts w:ascii="Times New Roman" w:eastAsia="Calibri" w:hAnsi="Times New Roman" w:cs="Arial"/>
          <w:kern w:val="0"/>
          <w:sz w:val="24"/>
          <w:szCs w:val="24"/>
          <w14:ligatures w14:val="none"/>
        </w:rPr>
        <w:t>Surveillance capacity</w:t>
      </w:r>
    </w:p>
    <w:p w:rsidR="00FA64C6" w:rsidRPr="00B92ABA" w:rsidP="00FA64C6" w14:paraId="6A526B29" w14:textId="77777777">
      <w:pPr>
        <w:numPr>
          <w:ilvl w:val="0"/>
          <w:numId w:val="8"/>
        </w:numPr>
        <w:spacing w:after="200" w:line="276" w:lineRule="auto"/>
        <w:contextualSpacing/>
        <w:rPr>
          <w:rFonts w:ascii="Times New Roman" w:eastAsia="Calibri" w:hAnsi="Times New Roman" w:cs="Arial"/>
          <w:kern w:val="0"/>
          <w:sz w:val="24"/>
          <w14:ligatures w14:val="none"/>
        </w:rPr>
      </w:pPr>
      <w:r w:rsidRPr="00B92ABA">
        <w:rPr>
          <w:rFonts w:ascii="Times New Roman" w:eastAsia="Calibri" w:hAnsi="Times New Roman" w:cs="Arial"/>
          <w:kern w:val="0"/>
          <w:sz w:val="24"/>
          <w:szCs w:val="24"/>
          <w14:ligatures w14:val="none"/>
        </w:rPr>
        <w:t>Laboratory capacity</w:t>
      </w:r>
    </w:p>
    <w:p w:rsidR="00FA64C6" w:rsidRPr="00B92ABA" w:rsidP="00FA64C6" w14:paraId="76E5E898" w14:textId="77777777">
      <w:pPr>
        <w:numPr>
          <w:ilvl w:val="0"/>
          <w:numId w:val="8"/>
        </w:numPr>
        <w:spacing w:after="200" w:line="276" w:lineRule="auto"/>
        <w:contextualSpacing/>
        <w:rPr>
          <w:rFonts w:ascii="Times New Roman" w:eastAsia="Calibri" w:hAnsi="Times New Roman" w:cs="Arial"/>
          <w:kern w:val="0"/>
          <w:sz w:val="24"/>
          <w14:ligatures w14:val="none"/>
        </w:rPr>
      </w:pPr>
      <w:r w:rsidRPr="00B92ABA">
        <w:rPr>
          <w:rFonts w:ascii="Times New Roman" w:eastAsia="Calibri" w:hAnsi="Times New Roman" w:cs="Arial"/>
          <w:kern w:val="0"/>
          <w:sz w:val="24"/>
          <w:szCs w:val="24"/>
          <w14:ligatures w14:val="none"/>
        </w:rPr>
        <w:t>Preparedness and Planning</w:t>
      </w:r>
    </w:p>
    <w:p w:rsidR="00FA64C6" w:rsidRPr="00B92ABA" w:rsidP="00FA64C6" w14:paraId="6D191437" w14:textId="77777777">
      <w:pPr>
        <w:numPr>
          <w:ilvl w:val="0"/>
          <w:numId w:val="8"/>
        </w:numPr>
        <w:spacing w:after="200" w:line="276" w:lineRule="auto"/>
        <w:contextualSpacing/>
        <w:rPr>
          <w:rFonts w:ascii="Times New Roman" w:eastAsia="Calibri" w:hAnsi="Times New Roman" w:cs="Arial"/>
          <w:kern w:val="0"/>
          <w:sz w:val="24"/>
          <w14:ligatures w14:val="none"/>
        </w:rPr>
      </w:pPr>
      <w:r w:rsidRPr="00B92ABA">
        <w:rPr>
          <w:rFonts w:ascii="Times New Roman" w:eastAsia="Calibri" w:hAnsi="Times New Roman" w:cs="Arial"/>
          <w:kern w:val="0"/>
          <w:sz w:val="24"/>
          <w:szCs w:val="24"/>
          <w14:ligatures w14:val="none"/>
        </w:rPr>
        <w:t xml:space="preserve">Outbreak Response </w:t>
      </w:r>
    </w:p>
    <w:p w:rsidR="006B4184" w:rsidRPr="00B92ABA" w:rsidP="00FA64C6" w14:paraId="7CA95F58" w14:textId="77777777">
      <w:pPr>
        <w:numPr>
          <w:ilvl w:val="0"/>
          <w:numId w:val="8"/>
        </w:numPr>
        <w:spacing w:after="200" w:line="276" w:lineRule="auto"/>
        <w:contextualSpacing/>
        <w:rPr>
          <w:rFonts w:ascii="Times New Roman" w:eastAsia="Calibri" w:hAnsi="Times New Roman" w:cs="Arial"/>
          <w:kern w:val="0"/>
          <w:sz w:val="24"/>
          <w14:ligatures w14:val="none"/>
        </w:rPr>
      </w:pPr>
      <w:r w:rsidRPr="00B92ABA">
        <w:rPr>
          <w:rFonts w:ascii="Times New Roman" w:eastAsia="Calibri" w:hAnsi="Times New Roman" w:cs="Arial"/>
          <w:kern w:val="0"/>
          <w:sz w:val="24"/>
          <w:szCs w:val="24"/>
          <w14:ligatures w14:val="none"/>
        </w:rPr>
        <w:t xml:space="preserve">Prevention and Control  </w:t>
      </w:r>
    </w:p>
    <w:p w:rsidR="00FA64C6" w:rsidRPr="00B92ABA" w:rsidP="006B4184" w14:paraId="76296BB4" w14:textId="6D2487C3">
      <w:pPr>
        <w:numPr>
          <w:ilvl w:val="0"/>
          <w:numId w:val="8"/>
        </w:numPr>
        <w:spacing w:after="200" w:line="276" w:lineRule="auto"/>
        <w:contextualSpacing/>
        <w:rPr>
          <w:rFonts w:ascii="Times New Roman" w:eastAsia="Calibri" w:hAnsi="Times New Roman" w:cs="Arial"/>
          <w:kern w:val="0"/>
          <w:sz w:val="24"/>
          <w:szCs w:val="24"/>
          <w14:ligatures w14:val="none"/>
        </w:rPr>
      </w:pPr>
      <w:r w:rsidRPr="00B92ABA">
        <w:rPr>
          <w:rFonts w:ascii="Times New Roman" w:eastAsia="Calibri" w:hAnsi="Times New Roman" w:cs="Arial"/>
          <w:kern w:val="0"/>
          <w:sz w:val="24"/>
          <w:szCs w:val="24"/>
          <w14:ligatures w14:val="none"/>
        </w:rPr>
        <w:t xml:space="preserve">Workforce </w:t>
      </w:r>
    </w:p>
    <w:p w:rsidR="0EF907D6" w:rsidRPr="00B92ABA" w:rsidP="1B3FB2E9" w14:paraId="1323FD24" w14:textId="0368AE65">
      <w:pPr>
        <w:numPr>
          <w:ilvl w:val="0"/>
          <w:numId w:val="8"/>
        </w:numPr>
        <w:spacing w:after="200" w:line="276" w:lineRule="auto"/>
        <w:contextualSpacing/>
        <w:rPr>
          <w:rFonts w:ascii="Times New Roman" w:eastAsia="Calibri" w:hAnsi="Times New Roman" w:cs="Arial"/>
          <w:sz w:val="24"/>
          <w:szCs w:val="24"/>
        </w:rPr>
      </w:pPr>
      <w:r w:rsidRPr="00B92ABA">
        <w:rPr>
          <w:rFonts w:ascii="Times New Roman" w:eastAsia="Calibri" w:hAnsi="Times New Roman" w:cs="Arial"/>
          <w:sz w:val="24"/>
          <w:szCs w:val="24"/>
        </w:rPr>
        <w:t>Risk Communication and Community Engagement</w:t>
      </w:r>
    </w:p>
    <w:p w:rsidR="00AD11A4" w:rsidRPr="00B92ABA" w:rsidP="00AD11A4" w14:paraId="00E9B512" w14:textId="77777777">
      <w:pPr>
        <w:spacing w:after="200" w:line="276" w:lineRule="auto"/>
        <w:ind w:left="360"/>
        <w:contextualSpacing/>
        <w:rPr>
          <w:rFonts w:ascii="Times New Roman" w:eastAsia="Calibri" w:hAnsi="Times New Roman" w:cs="Arial"/>
          <w:sz w:val="24"/>
          <w:szCs w:val="24"/>
        </w:rPr>
      </w:pPr>
    </w:p>
    <w:p w:rsidR="00FA64C6" w:rsidRPr="00B92ABA" w:rsidP="00FA64C6" w14:paraId="13183F87" w14:textId="2637F86E">
      <w:pPr>
        <w:spacing w:after="200" w:line="276" w:lineRule="auto"/>
        <w:rPr>
          <w:rFonts w:ascii="Times New Roman" w:eastAsia="Calibri" w:hAnsi="Times New Roman" w:cs="Arial"/>
          <w:kern w:val="0"/>
          <w:sz w:val="24"/>
          <w14:ligatures w14:val="none"/>
        </w:rPr>
      </w:pPr>
      <w:r w:rsidRPr="00B92ABA">
        <w:rPr>
          <w:rFonts w:ascii="Times New Roman" w:eastAsia="Calibri" w:hAnsi="Times New Roman" w:cs="Arial"/>
          <w:kern w:val="0"/>
          <w:sz w:val="24"/>
          <w14:ligatures w14:val="none"/>
        </w:rPr>
        <w:t>T</w:t>
      </w:r>
      <w:r w:rsidRPr="00B92ABA">
        <w:rPr>
          <w:rFonts w:ascii="Times New Roman" w:eastAsia="Calibri" w:hAnsi="Times New Roman" w:cs="Arial"/>
          <w:kern w:val="0"/>
          <w:sz w:val="24"/>
          <w14:ligatures w14:val="none"/>
        </w:rPr>
        <w:t>he</w:t>
      </w:r>
      <w:r w:rsidRPr="00B92ABA">
        <w:rPr>
          <w:rFonts w:ascii="Times New Roman" w:eastAsia="Calibri" w:hAnsi="Times New Roman" w:cs="Arial"/>
          <w:kern w:val="0"/>
          <w:sz w:val="24"/>
          <w14:ligatures w14:val="none"/>
        </w:rPr>
        <w:t xml:space="preserve"> OHZDP</w:t>
      </w:r>
      <w:r w:rsidRPr="00B92ABA">
        <w:rPr>
          <w:rFonts w:ascii="Times New Roman" w:eastAsia="Calibri" w:hAnsi="Times New Roman" w:cs="Arial"/>
          <w:kern w:val="0"/>
          <w:sz w:val="24"/>
          <w14:ligatures w14:val="none"/>
        </w:rPr>
        <w:t xml:space="preserve"> monitoring and evaluation </w:t>
      </w:r>
      <w:r w:rsidRPr="00B92ABA">
        <w:rPr>
          <w:rFonts w:ascii="Times New Roman" w:eastAsia="Calibri" w:hAnsi="Times New Roman" w:cs="Arial"/>
          <w:kern w:val="0"/>
          <w:sz w:val="24"/>
          <w14:ligatures w14:val="none"/>
        </w:rPr>
        <w:t xml:space="preserve">activities </w:t>
      </w:r>
      <w:r w:rsidRPr="00B92ABA">
        <w:rPr>
          <w:rFonts w:ascii="Times New Roman" w:eastAsia="Calibri" w:hAnsi="Times New Roman" w:cs="Arial"/>
          <w:kern w:val="0"/>
          <w:sz w:val="24"/>
          <w14:ligatures w14:val="none"/>
        </w:rPr>
        <w:t xml:space="preserve">aims to measure the outcomes of the OHZDP process over time. CDC’s </w:t>
      </w:r>
      <w:r w:rsidRPr="00B92ABA">
        <w:rPr>
          <w:rFonts w:ascii="Times New Roman" w:eastAsia="Calibri" w:hAnsi="Times New Roman" w:cs="Arial"/>
          <w:kern w:val="0"/>
          <w:sz w:val="24"/>
          <w14:ligatures w14:val="none"/>
        </w:rPr>
        <w:t xml:space="preserve">One Health </w:t>
      </w:r>
      <w:r w:rsidRPr="00B92ABA">
        <w:rPr>
          <w:rFonts w:ascii="Times New Roman" w:eastAsia="Calibri" w:hAnsi="Times New Roman" w:cs="Arial"/>
          <w:kern w:val="0"/>
          <w:sz w:val="24"/>
          <w14:ligatures w14:val="none"/>
        </w:rPr>
        <w:t>Portal (current</w:t>
      </w:r>
      <w:r w:rsidRPr="00B92ABA">
        <w:rPr>
          <w:rFonts w:ascii="Times New Roman" w:eastAsia="Calibri" w:hAnsi="Times New Roman" w:cs="Arial"/>
          <w:kern w:val="0"/>
          <w:sz w:val="24"/>
          <w14:ligatures w14:val="none"/>
        </w:rPr>
        <w:t>ly</w:t>
      </w:r>
      <w:r w:rsidRPr="00B92ABA">
        <w:rPr>
          <w:rFonts w:ascii="Times New Roman" w:eastAsia="Calibri" w:hAnsi="Times New Roman" w:cs="Arial"/>
          <w:kern w:val="0"/>
          <w:sz w:val="24"/>
          <w14:ligatures w14:val="none"/>
        </w:rPr>
        <w:t xml:space="preserve"> in development) will allow partner</w:t>
      </w:r>
      <w:r w:rsidRPr="00B92ABA">
        <w:rPr>
          <w:rFonts w:ascii="Times New Roman" w:eastAsia="Calibri" w:hAnsi="Times New Roman" w:cs="Arial"/>
          <w:kern w:val="0"/>
          <w:sz w:val="24"/>
          <w14:ligatures w14:val="none"/>
        </w:rPr>
        <w:t xml:space="preserve"> locations</w:t>
      </w:r>
      <w:r w:rsidRPr="00B92ABA">
        <w:rPr>
          <w:rFonts w:ascii="Times New Roman" w:eastAsia="Calibri" w:hAnsi="Times New Roman" w:cs="Arial"/>
          <w:kern w:val="0"/>
          <w:sz w:val="24"/>
          <w14:ligatures w14:val="none"/>
        </w:rPr>
        <w:t xml:space="preserve"> </w:t>
      </w:r>
      <w:r w:rsidRPr="00B92ABA">
        <w:rPr>
          <w:rFonts w:ascii="Times New Roman" w:eastAsia="Calibri" w:hAnsi="Times New Roman" w:cs="Arial"/>
          <w:kern w:val="0"/>
          <w:sz w:val="24"/>
          <w14:ligatures w14:val="none"/>
        </w:rPr>
        <w:t xml:space="preserve">with more ownership of their results due to the ability </w:t>
      </w:r>
      <w:r w:rsidRPr="00B92ABA">
        <w:rPr>
          <w:rFonts w:ascii="Times New Roman" w:eastAsia="Calibri" w:hAnsi="Times New Roman" w:cs="Arial"/>
          <w:kern w:val="0"/>
          <w:sz w:val="24"/>
          <w14:ligatures w14:val="none"/>
        </w:rPr>
        <w:t xml:space="preserve">to monitor their own progress since conducting the OHZDP workshop. </w:t>
      </w:r>
      <w:r w:rsidRPr="00B92ABA">
        <w:rPr>
          <w:rFonts w:ascii="Times New Roman" w:eastAsia="Calibri" w:hAnsi="Times New Roman" w:cs="Arial"/>
          <w:kern w:val="0"/>
          <w:sz w:val="24"/>
          <w14:ligatures w14:val="none"/>
        </w:rPr>
        <w:t>CDC’s</w:t>
      </w:r>
      <w:r w:rsidRPr="00B92ABA">
        <w:rPr>
          <w:rFonts w:ascii="Times New Roman" w:eastAsia="Calibri" w:hAnsi="Times New Roman" w:cs="Arial"/>
          <w:kern w:val="0"/>
          <w:sz w:val="24"/>
          <w14:ligatures w14:val="none"/>
        </w:rPr>
        <w:t xml:space="preserve"> </w:t>
      </w:r>
      <w:r w:rsidRPr="00B92ABA">
        <w:rPr>
          <w:rFonts w:ascii="Times New Roman" w:eastAsia="Calibri" w:hAnsi="Times New Roman" w:cs="Arial"/>
          <w:kern w:val="0"/>
          <w:sz w:val="24"/>
          <w14:ligatures w14:val="none"/>
        </w:rPr>
        <w:t>One Health P</w:t>
      </w:r>
      <w:r w:rsidRPr="00B92ABA">
        <w:rPr>
          <w:rFonts w:ascii="Times New Roman" w:eastAsia="Calibri" w:hAnsi="Times New Roman" w:cs="Arial"/>
          <w:kern w:val="0"/>
          <w:sz w:val="24"/>
          <w14:ligatures w14:val="none"/>
        </w:rPr>
        <w:t xml:space="preserve">ortal will enable locations to determine whether they have been able to achieve the goals they </w:t>
      </w:r>
      <w:r w:rsidRPr="00B92ABA">
        <w:rPr>
          <w:rFonts w:ascii="Times New Roman" w:eastAsia="Calibri" w:hAnsi="Times New Roman" w:cs="Arial"/>
          <w:kern w:val="0"/>
          <w:sz w:val="24"/>
          <w14:ligatures w14:val="none"/>
        </w:rPr>
        <w:t>identified</w:t>
      </w:r>
      <w:r w:rsidRPr="00B92ABA">
        <w:rPr>
          <w:rFonts w:ascii="Times New Roman" w:eastAsia="Calibri" w:hAnsi="Times New Roman" w:cs="Arial"/>
          <w:kern w:val="0"/>
          <w:sz w:val="24"/>
          <w14:ligatures w14:val="none"/>
        </w:rPr>
        <w:t xml:space="preserve"> during the OHZDP workshops in the areas of One Health coordination, surveillance, laboratory, preparedness and planning, outbreak response, prevention and control, and workforce development.</w:t>
      </w:r>
    </w:p>
    <w:p w:rsidR="00FA64C6" w:rsidRPr="00B92ABA" w:rsidP="00FB2BA4" w14:paraId="2449CB74" w14:textId="11EEEDEF">
      <w:pPr>
        <w:pStyle w:val="ListParagraph"/>
        <w:numPr>
          <w:ilvl w:val="0"/>
          <w:numId w:val="14"/>
        </w:numPr>
        <w:spacing w:after="240" w:line="240" w:lineRule="auto"/>
        <w:outlineLvl w:val="0"/>
        <w:rPr>
          <w:rFonts w:ascii="Times New Roman" w:eastAsia="Calibri" w:hAnsi="Times New Roman" w:cs="Arial"/>
          <w:b/>
          <w:sz w:val="24"/>
        </w:rPr>
      </w:pPr>
      <w:bookmarkStart w:id="5" w:name="_Toc473880019"/>
      <w:r w:rsidRPr="57E9AE02">
        <w:rPr>
          <w:rFonts w:ascii="Times New Roman" w:eastAsia="Calibri" w:hAnsi="Times New Roman" w:cs="Arial"/>
          <w:b/>
          <w:bCs/>
          <w:sz w:val="24"/>
          <w:szCs w:val="24"/>
        </w:rPr>
        <w:t>Use of Improved Information Technology and Burden Reduction</w:t>
      </w:r>
      <w:bookmarkEnd w:id="5"/>
    </w:p>
    <w:p w:rsidR="00FA64C6" w:rsidRPr="00B92ABA" w:rsidP="57E9AE02" w14:paraId="18C7DAC7" w14:textId="57FB1FE2">
      <w:pPr>
        <w:spacing w:after="200" w:line="276" w:lineRule="auto"/>
        <w:rPr>
          <w:rFonts w:ascii="Times New Roman" w:eastAsia="Calibri" w:hAnsi="Times New Roman" w:cs="Arial"/>
          <w:kern w:val="0"/>
          <w:sz w:val="24"/>
          <w:szCs w:val="24"/>
          <w14:ligatures w14:val="none"/>
        </w:rPr>
      </w:pPr>
      <w:r w:rsidRPr="57E9AE02">
        <w:rPr>
          <w:rFonts w:ascii="Times New Roman" w:eastAsia="Calibri" w:hAnsi="Times New Roman" w:cs="Arial"/>
          <w:kern w:val="0"/>
          <w:sz w:val="24"/>
          <w:szCs w:val="24"/>
          <w14:ligatures w14:val="none"/>
        </w:rPr>
        <w:t xml:space="preserve">All the responses involve the use of electronic collection techniques. Electronic collection techniques </w:t>
      </w:r>
      <w:r w:rsidRPr="57E9AE02" w:rsidR="7FAD8CF7">
        <w:rPr>
          <w:rFonts w:ascii="Times New Roman" w:eastAsia="Calibri" w:hAnsi="Times New Roman" w:cs="Arial"/>
          <w:kern w:val="0"/>
          <w:sz w:val="24"/>
          <w:szCs w:val="24"/>
          <w14:ligatures w14:val="none"/>
        </w:rPr>
        <w:t>facilitate</w:t>
      </w:r>
      <w:r w:rsidRPr="57E9AE02">
        <w:rPr>
          <w:rFonts w:ascii="Times New Roman" w:eastAsia="Calibri" w:hAnsi="Times New Roman" w:cs="Arial"/>
          <w:kern w:val="0"/>
          <w:sz w:val="24"/>
          <w:szCs w:val="24"/>
          <w14:ligatures w14:val="none"/>
        </w:rPr>
        <w:t xml:space="preserve"> the distribution of the evaluation process internationally, collects responses without needing to transcribe data into a digital format, and allows for development of customizable insights from workshop data for participants. Only the minimum amount of data/information is collected by using streamlined, universal, and easily accessible online data collection tools such as Redcap and CDC’s One Health Portal. Additionally, </w:t>
      </w:r>
      <w:r w:rsidRPr="57E9AE02" w:rsidR="7FAD8CF7">
        <w:rPr>
          <w:rFonts w:ascii="Times New Roman" w:eastAsia="Calibri" w:hAnsi="Times New Roman" w:cs="Arial"/>
          <w:kern w:val="0"/>
          <w:sz w:val="24"/>
          <w:szCs w:val="24"/>
          <w14:ligatures w14:val="none"/>
        </w:rPr>
        <w:t xml:space="preserve">workshop organizers </w:t>
      </w:r>
      <w:r w:rsidRPr="57E9AE02">
        <w:rPr>
          <w:rFonts w:ascii="Times New Roman" w:eastAsia="Calibri" w:hAnsi="Times New Roman" w:cs="Arial"/>
          <w:kern w:val="0"/>
          <w:sz w:val="24"/>
          <w:szCs w:val="24"/>
          <w14:ligatures w14:val="none"/>
        </w:rPr>
        <w:t xml:space="preserve">will already have access and be using CDC’s </w:t>
      </w:r>
      <w:r w:rsidRPr="57E9AE02" w:rsidR="7FAD8CF7">
        <w:rPr>
          <w:rFonts w:ascii="Times New Roman" w:eastAsia="Calibri" w:hAnsi="Times New Roman" w:cs="Arial"/>
          <w:kern w:val="0"/>
          <w:sz w:val="24"/>
          <w:szCs w:val="24"/>
          <w14:ligatures w14:val="none"/>
        </w:rPr>
        <w:t>One Health</w:t>
      </w:r>
      <w:r w:rsidRPr="57E9AE02">
        <w:rPr>
          <w:rFonts w:ascii="Times New Roman" w:eastAsia="Calibri" w:hAnsi="Times New Roman" w:cs="Arial"/>
          <w:kern w:val="0"/>
          <w:sz w:val="24"/>
          <w:szCs w:val="24"/>
          <w14:ligatures w14:val="none"/>
        </w:rPr>
        <w:t xml:space="preserve"> Portal to conduct their</w:t>
      </w:r>
      <w:r w:rsidRPr="57E9AE02" w:rsidR="7FAD8CF7">
        <w:rPr>
          <w:rFonts w:ascii="Times New Roman" w:eastAsia="Calibri" w:hAnsi="Times New Roman" w:cs="Arial"/>
          <w:kern w:val="0"/>
          <w:sz w:val="24"/>
          <w:szCs w:val="24"/>
          <w14:ligatures w14:val="none"/>
        </w:rPr>
        <w:t xml:space="preserve"> </w:t>
      </w:r>
      <w:r w:rsidRPr="57E9AE02" w:rsidR="7FAD8CF7">
        <w:rPr>
          <w:rFonts w:ascii="Times New Roman" w:eastAsia="Calibri" w:hAnsi="Times New Roman" w:cs="Arial"/>
          <w:kern w:val="0"/>
          <w:sz w:val="24"/>
          <w:szCs w:val="24"/>
          <w14:ligatures w14:val="none"/>
        </w:rPr>
        <w:t>OHZDP</w:t>
      </w:r>
      <w:r w:rsidRPr="57E9AE02">
        <w:rPr>
          <w:rFonts w:ascii="Times New Roman" w:eastAsia="Calibri" w:hAnsi="Times New Roman" w:cs="Arial"/>
          <w:kern w:val="0"/>
          <w:sz w:val="24"/>
          <w:szCs w:val="24"/>
          <w14:ligatures w14:val="none"/>
        </w:rPr>
        <w:t xml:space="preserve"> workshops, so the added evaluation component in this online tool reduces the burden on </w:t>
      </w:r>
      <w:r w:rsidRPr="57E9AE02" w:rsidR="7FAD8CF7">
        <w:rPr>
          <w:rFonts w:ascii="Times New Roman" w:eastAsia="Calibri" w:hAnsi="Times New Roman" w:cs="Arial"/>
          <w:kern w:val="0"/>
          <w:sz w:val="24"/>
          <w:szCs w:val="24"/>
          <w14:ligatures w14:val="none"/>
        </w:rPr>
        <w:t>the organizers and facilitators</w:t>
      </w:r>
      <w:r w:rsidRPr="57E9AE02">
        <w:rPr>
          <w:rFonts w:ascii="Times New Roman" w:eastAsia="Calibri" w:hAnsi="Times New Roman" w:cs="Arial"/>
          <w:kern w:val="0"/>
          <w:sz w:val="24"/>
          <w:szCs w:val="24"/>
          <w14:ligatures w14:val="none"/>
        </w:rPr>
        <w:t xml:space="preserve"> since </w:t>
      </w:r>
      <w:r w:rsidRPr="57E9AE02" w:rsidR="7D17A381">
        <w:rPr>
          <w:rFonts w:ascii="Times New Roman" w:eastAsia="Calibri" w:hAnsi="Times New Roman" w:cs="Arial"/>
          <w:kern w:val="0"/>
          <w:sz w:val="24"/>
          <w:szCs w:val="24"/>
          <w14:ligatures w14:val="none"/>
        </w:rPr>
        <w:t>it will allow</w:t>
      </w:r>
      <w:r w:rsidRPr="57E9AE02" w:rsidR="7FAD8CF7">
        <w:rPr>
          <w:rFonts w:ascii="Times New Roman" w:eastAsia="Calibri" w:hAnsi="Times New Roman" w:cs="Arial"/>
          <w:kern w:val="0"/>
          <w:sz w:val="24"/>
          <w:szCs w:val="24"/>
          <w14:ligatures w14:val="none"/>
        </w:rPr>
        <w:t xml:space="preserve"> them to access </w:t>
      </w:r>
      <w:r w:rsidRPr="57E9AE02">
        <w:rPr>
          <w:rFonts w:ascii="Times New Roman" w:eastAsia="Calibri" w:hAnsi="Times New Roman" w:cs="Arial"/>
          <w:kern w:val="0"/>
          <w:sz w:val="24"/>
          <w:szCs w:val="24"/>
          <w14:ligatures w14:val="none"/>
        </w:rPr>
        <w:t xml:space="preserve">everything in one </w:t>
      </w:r>
      <w:r w:rsidRPr="57E9AE02" w:rsidR="7D17A381">
        <w:rPr>
          <w:rFonts w:ascii="Times New Roman" w:eastAsia="Calibri" w:hAnsi="Times New Roman" w:cs="Arial"/>
          <w:kern w:val="0"/>
          <w:sz w:val="24"/>
          <w:szCs w:val="24"/>
          <w14:ligatures w14:val="none"/>
        </w:rPr>
        <w:t>location</w:t>
      </w:r>
      <w:r w:rsidRPr="57E9AE02">
        <w:rPr>
          <w:rFonts w:ascii="Times New Roman" w:eastAsia="Calibri" w:hAnsi="Times New Roman" w:cs="Arial"/>
          <w:kern w:val="0"/>
          <w:sz w:val="24"/>
          <w:szCs w:val="24"/>
          <w14:ligatures w14:val="none"/>
        </w:rPr>
        <w:t>.</w:t>
      </w:r>
    </w:p>
    <w:p w:rsidR="00FA64C6" w:rsidRPr="00B92ABA" w:rsidP="00FB2BA4" w14:paraId="4620BA64" w14:textId="5ED9C939">
      <w:pPr>
        <w:pStyle w:val="ListParagraph"/>
        <w:numPr>
          <w:ilvl w:val="0"/>
          <w:numId w:val="14"/>
        </w:numPr>
        <w:spacing w:after="240" w:line="240" w:lineRule="auto"/>
        <w:outlineLvl w:val="0"/>
        <w:rPr>
          <w:rFonts w:ascii="Times New Roman" w:eastAsia="Calibri" w:hAnsi="Times New Roman" w:cs="Arial"/>
          <w:b/>
          <w:sz w:val="24"/>
        </w:rPr>
      </w:pPr>
      <w:bookmarkStart w:id="6" w:name="_Toc473880020"/>
      <w:r w:rsidRPr="57E9AE02">
        <w:rPr>
          <w:rFonts w:ascii="Times New Roman" w:eastAsia="Calibri" w:hAnsi="Times New Roman" w:cs="Arial"/>
          <w:b/>
          <w:bCs/>
          <w:sz w:val="24"/>
          <w:szCs w:val="24"/>
        </w:rPr>
        <w:t>Efforts to Identify Duplication and Use of Similar Information</w:t>
      </w:r>
      <w:bookmarkEnd w:id="6"/>
    </w:p>
    <w:p w:rsidR="00FA64C6" w:rsidRPr="00B92ABA" w:rsidP="57E9AE02" w14:paraId="6B30B18B" w14:textId="4958C1D1">
      <w:pPr>
        <w:spacing w:after="200" w:line="276" w:lineRule="auto"/>
        <w:rPr>
          <w:rFonts w:ascii="Times New Roman" w:eastAsia="Calibri" w:hAnsi="Times New Roman" w:cs="Arial"/>
          <w:kern w:val="0"/>
          <w:sz w:val="24"/>
          <w:szCs w:val="24"/>
          <w14:ligatures w14:val="none"/>
        </w:rPr>
      </w:pPr>
      <w:r w:rsidRPr="57E9AE02">
        <w:rPr>
          <w:rFonts w:ascii="Times New Roman" w:eastAsia="Calibri" w:hAnsi="Times New Roman" w:cs="Arial"/>
          <w:kern w:val="0"/>
          <w:sz w:val="24"/>
          <w:szCs w:val="24"/>
          <w14:ligatures w14:val="none"/>
        </w:rPr>
        <w:t xml:space="preserve">CDC is not aware of the availability of any similar information. </w:t>
      </w:r>
      <w:r w:rsidRPr="57E9AE02" w:rsidR="7D17A381">
        <w:rPr>
          <w:rFonts w:ascii="Times New Roman" w:eastAsia="Calibri" w:hAnsi="Times New Roman" w:cs="Arial"/>
          <w:kern w:val="0"/>
          <w:sz w:val="24"/>
          <w:szCs w:val="24"/>
          <w14:ligatures w14:val="none"/>
        </w:rPr>
        <w:t>CDC’s</w:t>
      </w:r>
      <w:r w:rsidRPr="57E9AE02">
        <w:rPr>
          <w:rFonts w:ascii="Times New Roman" w:eastAsia="Calibri" w:hAnsi="Times New Roman" w:cs="Arial"/>
          <w:kern w:val="0"/>
          <w:sz w:val="24"/>
          <w:szCs w:val="24"/>
          <w14:ligatures w14:val="none"/>
        </w:rPr>
        <w:t xml:space="preserve"> OHZDP process was created by CDC</w:t>
      </w:r>
      <w:r w:rsidRPr="57E9AE02" w:rsidR="7D17A381">
        <w:rPr>
          <w:rFonts w:ascii="Times New Roman" w:eastAsia="Calibri" w:hAnsi="Times New Roman" w:cs="Arial"/>
          <w:kern w:val="0"/>
          <w:sz w:val="24"/>
          <w:szCs w:val="24"/>
          <w14:ligatures w14:val="none"/>
        </w:rPr>
        <w:t>’s</w:t>
      </w:r>
      <w:r w:rsidRPr="57E9AE02">
        <w:rPr>
          <w:rFonts w:ascii="Times New Roman" w:eastAsia="Calibri" w:hAnsi="Times New Roman" w:cs="Arial"/>
          <w:kern w:val="0"/>
          <w:sz w:val="24"/>
          <w:szCs w:val="24"/>
          <w14:ligatures w14:val="none"/>
        </w:rPr>
        <w:t xml:space="preserve"> One Health Office</w:t>
      </w:r>
      <w:r w:rsidRPr="57E9AE02" w:rsidR="583D5C75">
        <w:rPr>
          <w:rFonts w:ascii="Times New Roman" w:eastAsia="Calibri" w:hAnsi="Times New Roman" w:cs="Arial"/>
          <w:kern w:val="0"/>
          <w:sz w:val="24"/>
          <w:szCs w:val="24"/>
          <w14:ligatures w14:val="none"/>
        </w:rPr>
        <w:t xml:space="preserve">. CDC’s One Health Office </w:t>
      </w:r>
      <w:r w:rsidRPr="57E9AE02">
        <w:rPr>
          <w:rFonts w:ascii="Times New Roman" w:eastAsia="Calibri" w:hAnsi="Times New Roman" w:cs="Arial"/>
          <w:kern w:val="0"/>
          <w:sz w:val="24"/>
          <w:szCs w:val="24"/>
          <w14:ligatures w14:val="none"/>
        </w:rPr>
        <w:t xml:space="preserve">collaborates with </w:t>
      </w:r>
      <w:r w:rsidRPr="57E9AE02" w:rsidR="583D5C75">
        <w:rPr>
          <w:rFonts w:ascii="Times New Roman" w:eastAsia="Calibri" w:hAnsi="Times New Roman" w:cs="Arial"/>
          <w:kern w:val="0"/>
          <w:sz w:val="24"/>
          <w:szCs w:val="24"/>
          <w14:ligatures w14:val="none"/>
        </w:rPr>
        <w:t>many global One Health partners</w:t>
      </w:r>
      <w:r w:rsidRPr="57E9AE02" w:rsidR="43210C18">
        <w:rPr>
          <w:rFonts w:ascii="Times New Roman" w:eastAsia="Calibri" w:hAnsi="Times New Roman" w:cs="Arial"/>
          <w:kern w:val="0"/>
          <w:sz w:val="24"/>
          <w:szCs w:val="24"/>
          <w14:ligatures w14:val="none"/>
        </w:rPr>
        <w:t xml:space="preserve">, including the </w:t>
      </w:r>
      <w:r w:rsidRPr="57E9AE02">
        <w:rPr>
          <w:rFonts w:ascii="Times New Roman" w:eastAsia="Calibri" w:hAnsi="Times New Roman" w:cs="Arial"/>
          <w:kern w:val="0"/>
          <w:sz w:val="24"/>
          <w:szCs w:val="24"/>
          <w14:ligatures w14:val="none"/>
        </w:rPr>
        <w:t>Food and Agriculture Organization of the United Nations (FAO),</w:t>
      </w:r>
      <w:r w:rsidRPr="57E9AE02" w:rsidR="43210C18">
        <w:rPr>
          <w:rFonts w:ascii="Times New Roman" w:eastAsia="Calibri" w:hAnsi="Times New Roman" w:cs="Arial"/>
          <w:kern w:val="0"/>
          <w:sz w:val="24"/>
          <w:szCs w:val="24"/>
          <w14:ligatures w14:val="none"/>
        </w:rPr>
        <w:t xml:space="preserve"> World Health Organization (WHO), World Organization for Animal Health (WOAH), </w:t>
      </w:r>
      <w:r w:rsidRPr="57E9AE02">
        <w:rPr>
          <w:rFonts w:ascii="Times New Roman" w:eastAsia="Calibri" w:hAnsi="Times New Roman" w:cs="Arial"/>
          <w:kern w:val="0"/>
          <w:sz w:val="24"/>
          <w:szCs w:val="24"/>
          <w14:ligatures w14:val="none"/>
        </w:rPr>
        <w:t xml:space="preserve">and the United Nations Environment Programme (UNEP) to ensure </w:t>
      </w:r>
      <w:r w:rsidRPr="57E9AE02" w:rsidR="32B86869">
        <w:rPr>
          <w:rFonts w:ascii="Times New Roman" w:eastAsia="Calibri" w:hAnsi="Times New Roman" w:cs="Arial"/>
          <w:kern w:val="0"/>
          <w:sz w:val="24"/>
          <w:szCs w:val="24"/>
          <w14:ligatures w14:val="none"/>
        </w:rPr>
        <w:t xml:space="preserve">that duplication of efforts </w:t>
      </w:r>
      <w:r w:rsidRPr="57E9AE02" w:rsidR="2D65FCD2">
        <w:rPr>
          <w:rFonts w:ascii="Times New Roman" w:eastAsia="Calibri" w:hAnsi="Times New Roman" w:cs="Arial"/>
          <w:kern w:val="0"/>
          <w:sz w:val="24"/>
          <w:szCs w:val="24"/>
          <w14:ligatures w14:val="none"/>
        </w:rPr>
        <w:t xml:space="preserve">for zoonotic disease prioritization </w:t>
      </w:r>
      <w:r w:rsidRPr="57E9AE02" w:rsidR="32B86869">
        <w:rPr>
          <w:rFonts w:ascii="Times New Roman" w:eastAsia="Calibri" w:hAnsi="Times New Roman" w:cs="Arial"/>
          <w:kern w:val="0"/>
          <w:sz w:val="24"/>
          <w:szCs w:val="24"/>
          <w14:ligatures w14:val="none"/>
        </w:rPr>
        <w:t>is not occurring.</w:t>
      </w:r>
      <w:r w:rsidRPr="57E9AE02" w:rsidR="2D65FCD2">
        <w:rPr>
          <w:rFonts w:ascii="Times New Roman" w:eastAsia="Calibri" w:hAnsi="Times New Roman" w:cs="Arial"/>
          <w:kern w:val="0"/>
          <w:sz w:val="24"/>
          <w:szCs w:val="24"/>
          <w14:ligatures w14:val="none"/>
        </w:rPr>
        <w:t xml:space="preserve"> </w:t>
      </w:r>
      <w:r w:rsidRPr="57E9AE02" w:rsidR="16178CC9">
        <w:rPr>
          <w:rFonts w:ascii="Times New Roman" w:eastAsia="Calibri" w:hAnsi="Times New Roman" w:cs="Arial"/>
          <w:kern w:val="0"/>
          <w:sz w:val="24"/>
          <w:szCs w:val="24"/>
          <w14:ligatures w14:val="none"/>
        </w:rPr>
        <w:t xml:space="preserve">Global partners are typically also workshop participants to ensure that </w:t>
      </w:r>
      <w:r w:rsidRPr="57E9AE02" w:rsidR="0506A2DF">
        <w:rPr>
          <w:rFonts w:ascii="Times New Roman" w:eastAsia="Calibri" w:hAnsi="Times New Roman" w:cs="Arial"/>
          <w:kern w:val="0"/>
          <w:sz w:val="24"/>
          <w:szCs w:val="24"/>
          <w14:ligatures w14:val="none"/>
        </w:rPr>
        <w:t xml:space="preserve">the One Health work they are supporting is complimentary and not duplicative. </w:t>
      </w:r>
      <w:r w:rsidRPr="57E9AE02">
        <w:rPr>
          <w:rFonts w:ascii="Times New Roman" w:eastAsia="Calibri" w:hAnsi="Times New Roman" w:cs="Arial"/>
          <w:kern w:val="0"/>
          <w:sz w:val="24"/>
          <w:szCs w:val="24"/>
          <w14:ligatures w14:val="none"/>
        </w:rPr>
        <w:t>These organizations are not collecting this information.</w:t>
      </w:r>
    </w:p>
    <w:p w:rsidR="00FA64C6" w:rsidRPr="00B92ABA" w:rsidP="00FB2BA4" w14:paraId="46180B72" w14:textId="4AD6A518">
      <w:pPr>
        <w:pStyle w:val="ListParagraph"/>
        <w:numPr>
          <w:ilvl w:val="0"/>
          <w:numId w:val="14"/>
        </w:numPr>
        <w:spacing w:after="240" w:line="240" w:lineRule="auto"/>
        <w:outlineLvl w:val="0"/>
        <w:rPr>
          <w:rFonts w:ascii="Times New Roman" w:eastAsia="Calibri" w:hAnsi="Times New Roman" w:cs="Arial"/>
          <w:b/>
          <w:sz w:val="24"/>
        </w:rPr>
      </w:pPr>
      <w:bookmarkStart w:id="7" w:name="_Toc473880021"/>
      <w:r w:rsidRPr="57E9AE02">
        <w:rPr>
          <w:rFonts w:ascii="Times New Roman" w:eastAsia="Calibri" w:hAnsi="Times New Roman" w:cs="Arial"/>
          <w:b/>
          <w:bCs/>
          <w:sz w:val="24"/>
          <w:szCs w:val="24"/>
        </w:rPr>
        <w:t>Impact on Small Businesses or Other Small Entities</w:t>
      </w:r>
      <w:bookmarkEnd w:id="7"/>
    </w:p>
    <w:p w:rsidR="00FA64C6" w:rsidRPr="00B92ABA" w:rsidP="57E9AE02" w14:paraId="3D759AA6" w14:textId="1CA15EB4">
      <w:pPr>
        <w:spacing w:after="200" w:line="276" w:lineRule="auto"/>
        <w:rPr>
          <w:rFonts w:ascii="Times New Roman" w:eastAsia="Calibri" w:hAnsi="Times New Roman" w:cs="Arial"/>
          <w:kern w:val="0"/>
          <w:sz w:val="24"/>
          <w:szCs w:val="24"/>
          <w14:ligatures w14:val="none"/>
        </w:rPr>
      </w:pPr>
      <w:r w:rsidRPr="57E9AE02">
        <w:rPr>
          <w:rFonts w:ascii="Times New Roman" w:eastAsia="Calibri" w:hAnsi="Times New Roman" w:cs="Arial"/>
          <w:sz w:val="24"/>
          <w:szCs w:val="24"/>
        </w:rPr>
        <w:t>This data collection will not involve small businesses.</w:t>
      </w:r>
    </w:p>
    <w:p w:rsidR="00FA64C6" w:rsidRPr="00B92ABA" w:rsidP="00FB2BA4" w14:paraId="63BAAB3E" w14:textId="0D2C3237">
      <w:pPr>
        <w:pStyle w:val="ListParagraph"/>
        <w:numPr>
          <w:ilvl w:val="0"/>
          <w:numId w:val="14"/>
        </w:numPr>
        <w:spacing w:after="240" w:line="240" w:lineRule="auto"/>
        <w:outlineLvl w:val="0"/>
        <w:rPr>
          <w:rFonts w:ascii="Times New Roman" w:eastAsia="Calibri" w:hAnsi="Times New Roman" w:cs="Arial"/>
          <w:b/>
          <w:sz w:val="24"/>
        </w:rPr>
      </w:pPr>
      <w:bookmarkStart w:id="8" w:name="_Toc473880022"/>
      <w:r w:rsidRPr="57E9AE02">
        <w:rPr>
          <w:rFonts w:ascii="Times New Roman" w:eastAsia="Calibri" w:hAnsi="Times New Roman" w:cs="Arial"/>
          <w:b/>
          <w:bCs/>
          <w:sz w:val="24"/>
          <w:szCs w:val="24"/>
        </w:rPr>
        <w:t>Consequences of Collecting the Information Less Frequently</w:t>
      </w:r>
      <w:bookmarkEnd w:id="8"/>
    </w:p>
    <w:p w:rsidR="00FA64C6" w:rsidRPr="00B92ABA" w:rsidP="57E9AE02" w14:paraId="163ABDE4" w14:textId="134F950F">
      <w:pPr>
        <w:spacing w:after="200" w:line="276" w:lineRule="auto"/>
        <w:rPr>
          <w:rFonts w:ascii="Times New Roman" w:eastAsia="Calibri" w:hAnsi="Times New Roman" w:cs="Arial"/>
          <w:kern w:val="0"/>
          <w:sz w:val="24"/>
          <w:szCs w:val="24"/>
          <w14:ligatures w14:val="none"/>
        </w:rPr>
      </w:pPr>
      <w:r w:rsidRPr="57E9AE02">
        <w:rPr>
          <w:rFonts w:ascii="Times New Roman" w:eastAsia="Calibri" w:hAnsi="Times New Roman" w:cs="Arial"/>
          <w:kern w:val="0"/>
          <w:sz w:val="24"/>
          <w:szCs w:val="24"/>
          <w14:ligatures w14:val="none"/>
        </w:rPr>
        <w:t xml:space="preserve">CDC’s OHZDP monitoring and evaluation activities collects information from workshop organizers or workshop attendees up to a maximum of six times dependent on the participant’s role in the workshop over an average of 3.5 years. </w:t>
      </w:r>
      <w:r w:rsidRPr="57E9AE02" w:rsidR="79EBF6ED">
        <w:rPr>
          <w:rFonts w:ascii="Times New Roman" w:eastAsia="Calibri" w:hAnsi="Times New Roman" w:cs="Arial"/>
          <w:kern w:val="0"/>
          <w:sz w:val="24"/>
          <w:szCs w:val="24"/>
          <w14:ligatures w14:val="none"/>
        </w:rPr>
        <w:t xml:space="preserve">Most of the OHZDP monitoring and evaluation activities are only administered once, however one survey is administered </w:t>
      </w:r>
      <w:r w:rsidRPr="57E9AE02" w:rsidR="169F9A30">
        <w:rPr>
          <w:rFonts w:ascii="Times New Roman" w:eastAsia="Calibri" w:hAnsi="Times New Roman" w:cs="Arial"/>
          <w:kern w:val="0"/>
          <w:sz w:val="24"/>
          <w:szCs w:val="24"/>
          <w14:ligatures w14:val="none"/>
        </w:rPr>
        <w:t>three times to capture longitudinal impacts from the workshop</w:t>
      </w:r>
      <w:r w:rsidRPr="57E9AE02" w:rsidR="68322371">
        <w:rPr>
          <w:rFonts w:ascii="Times New Roman" w:eastAsia="Calibri" w:hAnsi="Times New Roman" w:cs="Arial"/>
          <w:kern w:val="0"/>
          <w:sz w:val="24"/>
          <w:szCs w:val="24"/>
          <w14:ligatures w14:val="none"/>
        </w:rPr>
        <w:t xml:space="preserve">. </w:t>
      </w:r>
      <w:r w:rsidRPr="57E9AE02" w:rsidR="169F9A30">
        <w:rPr>
          <w:rFonts w:ascii="Times New Roman" w:eastAsia="Calibri" w:hAnsi="Times New Roman" w:cs="Arial"/>
          <w:kern w:val="0"/>
          <w:sz w:val="24"/>
          <w:szCs w:val="24"/>
          <w14:ligatures w14:val="none"/>
        </w:rPr>
        <w:t xml:space="preserve">CDC’s One Health Office would not be able to </w:t>
      </w:r>
      <w:r w:rsidRPr="57E9AE02" w:rsidR="2C9E0E8F">
        <w:rPr>
          <w:rFonts w:ascii="Times New Roman" w:eastAsia="Calibri" w:hAnsi="Times New Roman" w:cs="Arial"/>
          <w:kern w:val="0"/>
          <w:sz w:val="24"/>
          <w:szCs w:val="24"/>
          <w14:ligatures w14:val="none"/>
        </w:rPr>
        <w:t xml:space="preserve">meet the needs of the evaluation </w:t>
      </w:r>
      <w:r w:rsidRPr="57E9AE02" w:rsidR="68322371">
        <w:rPr>
          <w:rFonts w:ascii="Times New Roman" w:eastAsia="Calibri" w:hAnsi="Times New Roman" w:cs="Arial"/>
          <w:kern w:val="0"/>
          <w:sz w:val="24"/>
          <w:szCs w:val="24"/>
          <w14:ligatures w14:val="none"/>
        </w:rPr>
        <w:t>with less frequent collections</w:t>
      </w:r>
      <w:r w:rsidRPr="57E9AE02" w:rsidR="0A47B467">
        <w:rPr>
          <w:rFonts w:ascii="Times New Roman" w:eastAsia="Calibri" w:hAnsi="Times New Roman" w:cs="Arial"/>
          <w:kern w:val="0"/>
          <w:sz w:val="24"/>
          <w:szCs w:val="24"/>
          <w14:ligatures w14:val="none"/>
        </w:rPr>
        <w:t xml:space="preserve"> due to the need to understand impacts over time</w:t>
      </w:r>
      <w:r w:rsidRPr="57E9AE02" w:rsidR="2C9E0E8F">
        <w:rPr>
          <w:rFonts w:ascii="Times New Roman" w:eastAsia="Calibri" w:hAnsi="Times New Roman" w:cs="Arial"/>
          <w:kern w:val="0"/>
          <w:sz w:val="24"/>
          <w:szCs w:val="24"/>
          <w14:ligatures w14:val="none"/>
        </w:rPr>
        <w:t xml:space="preserve">. </w:t>
      </w:r>
      <w:r w:rsidRPr="57E9AE02" w:rsidR="68322371">
        <w:rPr>
          <w:rFonts w:ascii="Times New Roman" w:eastAsia="Calibri" w:hAnsi="Times New Roman" w:cs="Arial"/>
          <w:kern w:val="0"/>
          <w:sz w:val="24"/>
          <w:szCs w:val="24"/>
          <w14:ligatures w14:val="none"/>
        </w:rPr>
        <w:t xml:space="preserve">If </w:t>
      </w:r>
      <w:r w:rsidRPr="57E9AE02" w:rsidR="3EA2A185">
        <w:rPr>
          <w:rFonts w:ascii="Times New Roman" w:eastAsia="Calibri" w:hAnsi="Times New Roman" w:cs="Arial"/>
          <w:kern w:val="0"/>
          <w:sz w:val="24"/>
          <w:szCs w:val="24"/>
          <w14:ligatures w14:val="none"/>
        </w:rPr>
        <w:t>CDC’s One Health Office</w:t>
      </w:r>
      <w:r w:rsidRPr="57E9AE02" w:rsidR="68322371">
        <w:rPr>
          <w:rFonts w:ascii="Times New Roman" w:eastAsia="Calibri" w:hAnsi="Times New Roman" w:cs="Arial"/>
          <w:kern w:val="0"/>
          <w:sz w:val="24"/>
          <w:szCs w:val="24"/>
          <w14:ligatures w14:val="none"/>
        </w:rPr>
        <w:t xml:space="preserve"> were to evaluate the OHZDP process using less components, </w:t>
      </w:r>
      <w:r w:rsidRPr="57E9AE02" w:rsidR="3EA2A185">
        <w:rPr>
          <w:rFonts w:ascii="Times New Roman" w:eastAsia="Calibri" w:hAnsi="Times New Roman" w:cs="Arial"/>
          <w:kern w:val="0"/>
          <w:sz w:val="24"/>
          <w:szCs w:val="24"/>
          <w14:ligatures w14:val="none"/>
        </w:rPr>
        <w:t>opportunities</w:t>
      </w:r>
      <w:r w:rsidRPr="57E9AE02" w:rsidR="68322371">
        <w:rPr>
          <w:rFonts w:ascii="Times New Roman" w:eastAsia="Calibri" w:hAnsi="Times New Roman" w:cs="Arial"/>
          <w:kern w:val="0"/>
          <w:sz w:val="24"/>
          <w:szCs w:val="24"/>
          <w14:ligatures w14:val="none"/>
        </w:rPr>
        <w:t xml:space="preserve"> to improve </w:t>
      </w:r>
      <w:r w:rsidRPr="57E9AE02" w:rsidR="3EA2A185">
        <w:rPr>
          <w:rFonts w:ascii="Times New Roman" w:eastAsia="Calibri" w:hAnsi="Times New Roman" w:cs="Arial"/>
          <w:kern w:val="0"/>
          <w:sz w:val="24"/>
          <w:szCs w:val="24"/>
          <w14:ligatures w14:val="none"/>
        </w:rPr>
        <w:t xml:space="preserve">and support </w:t>
      </w:r>
      <w:r w:rsidRPr="57E9AE02" w:rsidR="68322371">
        <w:rPr>
          <w:rFonts w:ascii="Times New Roman" w:eastAsia="Calibri" w:hAnsi="Times New Roman" w:cs="Arial"/>
          <w:kern w:val="0"/>
          <w:sz w:val="24"/>
          <w:szCs w:val="24"/>
          <w14:ligatures w14:val="none"/>
        </w:rPr>
        <w:t>this dynamic process</w:t>
      </w:r>
      <w:r w:rsidRPr="57E9AE02" w:rsidR="3EA2A185">
        <w:rPr>
          <w:rFonts w:ascii="Times New Roman" w:eastAsia="Calibri" w:hAnsi="Times New Roman" w:cs="Arial"/>
          <w:kern w:val="0"/>
          <w:sz w:val="24"/>
          <w:szCs w:val="24"/>
          <w14:ligatures w14:val="none"/>
        </w:rPr>
        <w:t xml:space="preserve"> across sectors would be missed</w:t>
      </w:r>
      <w:r w:rsidRPr="57E9AE02" w:rsidR="68322371">
        <w:rPr>
          <w:rFonts w:ascii="Times New Roman" w:eastAsia="Calibri" w:hAnsi="Times New Roman" w:cs="Arial"/>
          <w:kern w:val="0"/>
          <w:sz w:val="24"/>
          <w:szCs w:val="24"/>
          <w14:ligatures w14:val="none"/>
        </w:rPr>
        <w:t xml:space="preserve">. </w:t>
      </w:r>
    </w:p>
    <w:p w:rsidR="00FA64C6" w:rsidRPr="00B92ABA" w:rsidP="00FB2BA4" w14:paraId="6693A37A" w14:textId="357ABE00">
      <w:pPr>
        <w:pStyle w:val="ListParagraph"/>
        <w:numPr>
          <w:ilvl w:val="0"/>
          <w:numId w:val="14"/>
        </w:numPr>
        <w:spacing w:after="240" w:line="240" w:lineRule="auto"/>
        <w:outlineLvl w:val="0"/>
        <w:rPr>
          <w:rFonts w:ascii="Times New Roman" w:eastAsia="Calibri" w:hAnsi="Times New Roman" w:cs="Arial"/>
          <w:b/>
          <w:sz w:val="24"/>
        </w:rPr>
      </w:pPr>
      <w:bookmarkStart w:id="9" w:name="_Toc473880023"/>
      <w:r w:rsidRPr="57E9AE02">
        <w:rPr>
          <w:rFonts w:ascii="Times New Roman" w:eastAsia="Calibri" w:hAnsi="Times New Roman" w:cs="Arial"/>
          <w:b/>
          <w:bCs/>
          <w:sz w:val="24"/>
          <w:szCs w:val="24"/>
        </w:rPr>
        <w:t>Special Circumstances Relating to the Guidelines of 5 CFR 1320.5</w:t>
      </w:r>
      <w:bookmarkEnd w:id="9"/>
    </w:p>
    <w:p w:rsidR="00FA64C6" w:rsidRPr="00B92ABA" w:rsidP="00FA64C6" w14:paraId="48F35C62" w14:textId="07EF1423">
      <w:pPr>
        <w:spacing w:after="200" w:line="276" w:lineRule="auto"/>
        <w:rPr>
          <w:rFonts w:ascii="Times New Roman" w:eastAsia="Calibri" w:hAnsi="Times New Roman" w:cs="Arial"/>
          <w:kern w:val="0"/>
          <w:sz w:val="24"/>
          <w14:ligatures w14:val="none"/>
        </w:rPr>
      </w:pPr>
      <w:r w:rsidRPr="00B92ABA">
        <w:rPr>
          <w:rFonts w:ascii="Times New Roman" w:eastAsia="Calibri" w:hAnsi="Times New Roman" w:cs="Arial"/>
          <w:kern w:val="0"/>
          <w:sz w:val="24"/>
          <w14:ligatures w14:val="none"/>
        </w:rPr>
        <w:t>This request fully complies with the regulation 5 CFR 1320.5.</w:t>
      </w:r>
    </w:p>
    <w:p w:rsidR="00FA64C6" w:rsidRPr="00B92ABA" w:rsidP="00FB2BA4" w14:paraId="3B2BE602" w14:textId="0AEA4404">
      <w:pPr>
        <w:pStyle w:val="ListParagraph"/>
        <w:numPr>
          <w:ilvl w:val="0"/>
          <w:numId w:val="14"/>
        </w:numPr>
        <w:spacing w:after="240" w:line="240" w:lineRule="auto"/>
        <w:outlineLvl w:val="0"/>
        <w:rPr>
          <w:rFonts w:ascii="Times New Roman" w:eastAsia="Calibri" w:hAnsi="Times New Roman" w:cs="Arial"/>
          <w:b/>
          <w:sz w:val="24"/>
        </w:rPr>
      </w:pPr>
      <w:bookmarkStart w:id="10" w:name="_Toc473880024"/>
      <w:r w:rsidRPr="57E9AE02">
        <w:rPr>
          <w:rFonts w:ascii="Times New Roman" w:eastAsia="Calibri" w:hAnsi="Times New Roman" w:cs="Arial"/>
          <w:b/>
          <w:bCs/>
          <w:sz w:val="24"/>
          <w:szCs w:val="24"/>
        </w:rPr>
        <w:t>Comments in Response to the Federal Register Notice and Efforts to Consult Outside the Agency</w:t>
      </w:r>
      <w:bookmarkEnd w:id="10"/>
    </w:p>
    <w:p w:rsidR="00FA64C6" w:rsidRPr="00B92ABA" w:rsidP="57E9AE02" w14:paraId="1E239C5E" w14:textId="19B9EF02">
      <w:pPr>
        <w:spacing w:after="200" w:line="276" w:lineRule="auto"/>
        <w:rPr>
          <w:rFonts w:ascii="Times New Roman" w:eastAsia="Calibri" w:hAnsi="Times New Roman" w:cs="Arial"/>
          <w:kern w:val="0"/>
          <w:sz w:val="24"/>
          <w:szCs w:val="24"/>
          <w14:ligatures w14:val="none"/>
        </w:rPr>
      </w:pPr>
      <w:r w:rsidRPr="57E9AE02">
        <w:rPr>
          <w:rFonts w:ascii="Times New Roman" w:eastAsia="Calibri" w:hAnsi="Times New Roman" w:cs="Arial"/>
          <w:kern w:val="0"/>
          <w:sz w:val="24"/>
          <w:szCs w:val="24"/>
          <w14:ligatures w14:val="none"/>
        </w:rPr>
        <w:t xml:space="preserve">A. A </w:t>
      </w:r>
      <w:r w:rsidRPr="57E9AE02">
        <w:rPr>
          <w:rFonts w:ascii="Times New Roman" w:eastAsia="Calibri" w:hAnsi="Times New Roman" w:cs="Arial"/>
          <w:i/>
          <w:iCs/>
          <w:kern w:val="0"/>
          <w:sz w:val="24"/>
          <w:szCs w:val="24"/>
          <w14:ligatures w14:val="none"/>
        </w:rPr>
        <w:t>Federal Register</w:t>
      </w:r>
      <w:r w:rsidRPr="57E9AE02">
        <w:rPr>
          <w:rFonts w:ascii="Times New Roman" w:eastAsia="Calibri" w:hAnsi="Times New Roman" w:cs="Arial"/>
          <w:kern w:val="0"/>
          <w:sz w:val="24"/>
          <w:szCs w:val="24"/>
          <w14:ligatures w14:val="none"/>
        </w:rPr>
        <w:t xml:space="preserve"> notice was published for this generic package on July</w:t>
      </w:r>
      <w:r w:rsidR="00BA31AF">
        <w:rPr>
          <w:rFonts w:ascii="Times New Roman" w:eastAsia="Calibri" w:hAnsi="Times New Roman" w:cs="Arial"/>
          <w:kern w:val="0"/>
          <w:sz w:val="24"/>
          <w:szCs w:val="24"/>
          <w14:ligatures w14:val="none"/>
        </w:rPr>
        <w:t xml:space="preserve"> </w:t>
      </w:r>
      <w:r w:rsidRPr="57E9AE02" w:rsidR="38FEFAC5">
        <w:rPr>
          <w:rFonts w:ascii="Times New Roman" w:eastAsia="Calibri" w:hAnsi="Times New Roman" w:cs="Arial"/>
          <w:kern w:val="0"/>
          <w:sz w:val="24"/>
          <w:szCs w:val="24"/>
          <w14:ligatures w14:val="none"/>
        </w:rPr>
        <w:t>22, 2022</w:t>
      </w:r>
      <w:r w:rsidRPr="57E9AE02">
        <w:rPr>
          <w:rFonts w:ascii="Times New Roman" w:eastAsia="Calibri" w:hAnsi="Times New Roman" w:cs="Arial"/>
          <w:kern w:val="0"/>
          <w:sz w:val="24"/>
          <w:szCs w:val="24"/>
          <w14:ligatures w14:val="none"/>
        </w:rPr>
        <w:t xml:space="preserve">, Vol. </w:t>
      </w:r>
      <w:r w:rsidRPr="57E9AE02" w:rsidR="38FEFAC5">
        <w:rPr>
          <w:rFonts w:ascii="Times New Roman" w:eastAsia="Calibri" w:hAnsi="Times New Roman" w:cs="Arial"/>
          <w:kern w:val="0"/>
          <w:sz w:val="24"/>
          <w:szCs w:val="24"/>
          <w14:ligatures w14:val="none"/>
        </w:rPr>
        <w:t>87</w:t>
      </w:r>
      <w:r w:rsidRPr="57E9AE02">
        <w:rPr>
          <w:rFonts w:ascii="Times New Roman" w:eastAsia="Calibri" w:hAnsi="Times New Roman" w:cs="Arial"/>
          <w:kern w:val="0"/>
          <w:sz w:val="24"/>
          <w:szCs w:val="24"/>
          <w14:ligatures w14:val="none"/>
        </w:rPr>
        <w:t xml:space="preserve">, No. </w:t>
      </w:r>
      <w:r w:rsidRPr="57E9AE02" w:rsidR="38FEFAC5">
        <w:rPr>
          <w:rFonts w:ascii="Times New Roman" w:eastAsia="Calibri" w:hAnsi="Times New Roman" w:cs="Arial"/>
          <w:kern w:val="0"/>
          <w:sz w:val="24"/>
          <w:szCs w:val="24"/>
          <w14:ligatures w14:val="none"/>
        </w:rPr>
        <w:t>140</w:t>
      </w:r>
      <w:r w:rsidRPr="57E9AE02">
        <w:rPr>
          <w:rFonts w:ascii="Times New Roman" w:eastAsia="Calibri" w:hAnsi="Times New Roman" w:cs="Arial"/>
          <w:kern w:val="0"/>
          <w:sz w:val="24"/>
          <w:szCs w:val="24"/>
          <w14:ligatures w14:val="none"/>
        </w:rPr>
        <w:t>, pp.</w:t>
      </w:r>
      <w:r w:rsidRPr="57E9AE02" w:rsidR="38FEFAC5">
        <w:rPr>
          <w:rFonts w:ascii="Times New Roman" w:eastAsia="Calibri" w:hAnsi="Times New Roman" w:cs="Arial"/>
          <w:kern w:val="0"/>
          <w:sz w:val="24"/>
          <w:szCs w:val="24"/>
          <w14:ligatures w14:val="none"/>
        </w:rPr>
        <w:t>438360</w:t>
      </w:r>
      <w:r w:rsidRPr="57E9AE02">
        <w:rPr>
          <w:rFonts w:ascii="Times New Roman" w:eastAsia="Calibri" w:hAnsi="Times New Roman" w:cs="Arial"/>
          <w:kern w:val="0"/>
          <w:sz w:val="24"/>
          <w:szCs w:val="24"/>
          <w14:ligatures w14:val="none"/>
        </w:rPr>
        <w:t xml:space="preserve">. No public comments were received.  </w:t>
      </w:r>
    </w:p>
    <w:p w:rsidR="0C63A156" w:rsidRPr="00B92ABA" w:rsidP="57E9AE02" w14:paraId="2B033C20" w14:textId="518CFF35">
      <w:pPr>
        <w:spacing w:after="200" w:line="276" w:lineRule="auto"/>
        <w:rPr>
          <w:rFonts w:ascii="Times New Roman" w:eastAsia="Calibri" w:hAnsi="Times New Roman" w:cs="Arial"/>
          <w:sz w:val="24"/>
          <w:szCs w:val="24"/>
        </w:rPr>
      </w:pPr>
      <w:r w:rsidRPr="57E9AE02">
        <w:rPr>
          <w:rFonts w:ascii="Times New Roman" w:eastAsia="Calibri" w:hAnsi="Times New Roman" w:cs="Arial"/>
          <w:sz w:val="24"/>
          <w:szCs w:val="24"/>
        </w:rPr>
        <w:t>No consultations outside of CDC occurred</w:t>
      </w:r>
      <w:r w:rsidRPr="57E9AE02" w:rsidR="3EA2A185">
        <w:rPr>
          <w:rFonts w:ascii="Times New Roman" w:eastAsia="Calibri" w:hAnsi="Times New Roman" w:cs="Arial"/>
          <w:sz w:val="24"/>
          <w:szCs w:val="24"/>
        </w:rPr>
        <w:t>.</w:t>
      </w:r>
    </w:p>
    <w:p w:rsidR="00FA64C6" w:rsidRPr="00B92ABA" w:rsidP="00FB2BA4" w14:paraId="4683C50A" w14:textId="179C3B8B">
      <w:pPr>
        <w:pStyle w:val="ListParagraph"/>
        <w:numPr>
          <w:ilvl w:val="0"/>
          <w:numId w:val="14"/>
        </w:numPr>
        <w:spacing w:after="240" w:line="240" w:lineRule="auto"/>
        <w:outlineLvl w:val="0"/>
        <w:rPr>
          <w:rFonts w:ascii="Times New Roman" w:eastAsia="Calibri" w:hAnsi="Times New Roman" w:cs="Arial"/>
          <w:b/>
          <w:sz w:val="24"/>
        </w:rPr>
      </w:pPr>
      <w:bookmarkStart w:id="11" w:name="_Toc473880025"/>
      <w:r w:rsidRPr="57E9AE02">
        <w:rPr>
          <w:rFonts w:ascii="Times New Roman" w:eastAsia="Calibri" w:hAnsi="Times New Roman" w:cs="Arial"/>
          <w:b/>
          <w:bCs/>
          <w:sz w:val="24"/>
          <w:szCs w:val="24"/>
        </w:rPr>
        <w:t>Explanation of Any Payment or Gift to Respondents</w:t>
      </w:r>
      <w:bookmarkEnd w:id="11"/>
    </w:p>
    <w:p w:rsidR="00FA64C6" w:rsidRPr="00B92ABA" w:rsidP="57E9AE02" w14:paraId="2ED153E4" w14:textId="77777777">
      <w:pPr>
        <w:spacing w:after="200" w:line="276" w:lineRule="auto"/>
        <w:rPr>
          <w:rFonts w:ascii="Times New Roman" w:eastAsia="Calibri" w:hAnsi="Times New Roman" w:cs="Arial"/>
          <w:kern w:val="0"/>
          <w:sz w:val="24"/>
          <w:szCs w:val="24"/>
          <w14:ligatures w14:val="none"/>
        </w:rPr>
      </w:pPr>
      <w:r w:rsidRPr="57E9AE02">
        <w:rPr>
          <w:rFonts w:ascii="Times New Roman" w:eastAsia="Calibri" w:hAnsi="Times New Roman" w:cs="Arial"/>
          <w:kern w:val="0"/>
          <w:sz w:val="24"/>
          <w:szCs w:val="24"/>
          <w14:ligatures w14:val="none"/>
        </w:rPr>
        <w:t>There are no incentives to respondents.</w:t>
      </w:r>
    </w:p>
    <w:p w:rsidR="00FA64C6" w:rsidRPr="00B92ABA" w:rsidP="00FB2BA4" w14:paraId="2F8C3077" w14:textId="5BFB1DD7">
      <w:pPr>
        <w:pStyle w:val="ListParagraph"/>
        <w:numPr>
          <w:ilvl w:val="0"/>
          <w:numId w:val="14"/>
        </w:numPr>
        <w:spacing w:after="240" w:line="240" w:lineRule="auto"/>
        <w:outlineLvl w:val="0"/>
        <w:rPr>
          <w:rFonts w:ascii="Times New Roman" w:eastAsia="Calibri" w:hAnsi="Times New Roman" w:cs="Arial"/>
          <w:b/>
          <w:sz w:val="24"/>
        </w:rPr>
      </w:pPr>
      <w:bookmarkStart w:id="12" w:name="_Toc473880026"/>
      <w:r w:rsidRPr="57E9AE02">
        <w:rPr>
          <w:rFonts w:ascii="Times New Roman" w:eastAsia="Calibri" w:hAnsi="Times New Roman" w:cs="Arial"/>
          <w:b/>
          <w:bCs/>
          <w:sz w:val="24"/>
          <w:szCs w:val="24"/>
        </w:rPr>
        <w:t>Protection of the Privacy and Confidentiality of Information Provided by Respondents</w:t>
      </w:r>
      <w:bookmarkEnd w:id="12"/>
    </w:p>
    <w:p w:rsidR="00FA64C6" w:rsidRPr="00B92ABA" w:rsidP="57E9AE02" w14:paraId="244F8E24" w14:textId="05065909">
      <w:pPr>
        <w:spacing w:after="200" w:line="276" w:lineRule="auto"/>
        <w:rPr>
          <w:rFonts w:ascii="Times New Roman" w:eastAsia="Calibri" w:hAnsi="Times New Roman" w:cs="Arial"/>
          <w:sz w:val="24"/>
          <w:szCs w:val="24"/>
        </w:rPr>
      </w:pPr>
      <w:r w:rsidRPr="57E9AE02">
        <w:rPr>
          <w:rFonts w:ascii="Times New Roman" w:eastAsia="Calibri" w:hAnsi="Times New Roman" w:cs="Arial"/>
          <w:kern w:val="0"/>
          <w:sz w:val="24"/>
          <w:szCs w:val="24"/>
          <w14:ligatures w14:val="none"/>
        </w:rPr>
        <w:t xml:space="preserve">The National Center for Emerging and Zoonotic Infectious Diseases (NCEZID) reviewed this submission and determined that the Privacy Act </w:t>
      </w:r>
      <w:r w:rsidRPr="57E9AE02" w:rsidR="2A0E8637">
        <w:rPr>
          <w:rFonts w:ascii="Times New Roman" w:eastAsia="Calibri" w:hAnsi="Times New Roman" w:cs="Arial"/>
          <w:sz w:val="24"/>
          <w:szCs w:val="24"/>
        </w:rPr>
        <w:t xml:space="preserve">does </w:t>
      </w:r>
      <w:r w:rsidRPr="57E9AE02">
        <w:rPr>
          <w:rFonts w:ascii="Times New Roman" w:eastAsia="Calibri" w:hAnsi="Times New Roman" w:cs="Arial"/>
          <w:sz w:val="24"/>
          <w:szCs w:val="24"/>
        </w:rPr>
        <w:t>not apply.</w:t>
      </w:r>
      <w:r w:rsidRPr="57E9AE02" w:rsidR="6075820B">
        <w:rPr>
          <w:rFonts w:ascii="Times New Roman" w:eastAsia="Calibri" w:hAnsi="Times New Roman" w:cs="Arial"/>
          <w:sz w:val="24"/>
          <w:szCs w:val="24"/>
        </w:rPr>
        <w:t xml:space="preserve"> </w:t>
      </w:r>
      <w:r w:rsidRPr="57E9AE02" w:rsidR="2185B617">
        <w:rPr>
          <w:rFonts w:ascii="Times New Roman" w:eastAsia="Calibri" w:hAnsi="Times New Roman" w:cs="Arial"/>
          <w:sz w:val="24"/>
          <w:szCs w:val="24"/>
        </w:rPr>
        <w:t xml:space="preserve">Participant name is the only PII that is optionally collected. The results will be stored in a password protected folder on the One Health Office share drive, which is behind the CDC firewall. Access to his folder will be limited to necessary One Health Office </w:t>
      </w:r>
      <w:r w:rsidRPr="57E9AE02" w:rsidR="3786E192">
        <w:rPr>
          <w:rFonts w:ascii="Times New Roman" w:eastAsia="Calibri" w:hAnsi="Times New Roman" w:cs="Arial"/>
          <w:sz w:val="24"/>
          <w:szCs w:val="24"/>
        </w:rPr>
        <w:t>staff.</w:t>
      </w:r>
    </w:p>
    <w:p w:rsidR="00FA64C6" w:rsidRPr="00B92ABA" w:rsidP="00FB2BA4" w14:paraId="1B0CBAEB" w14:textId="301E07EF">
      <w:pPr>
        <w:pStyle w:val="ListParagraph"/>
        <w:numPr>
          <w:ilvl w:val="0"/>
          <w:numId w:val="14"/>
        </w:numPr>
        <w:spacing w:after="240" w:line="240" w:lineRule="auto"/>
        <w:outlineLvl w:val="0"/>
        <w:rPr>
          <w:rFonts w:ascii="Times New Roman" w:eastAsia="Calibri" w:hAnsi="Times New Roman" w:cs="Arial"/>
          <w:b/>
          <w:sz w:val="24"/>
        </w:rPr>
      </w:pPr>
      <w:bookmarkStart w:id="13" w:name="_Toc473880027"/>
      <w:r w:rsidRPr="57E9AE02">
        <w:rPr>
          <w:rFonts w:ascii="Times New Roman" w:eastAsia="Calibri" w:hAnsi="Times New Roman" w:cs="Arial"/>
          <w:b/>
          <w:bCs/>
          <w:sz w:val="24"/>
          <w:szCs w:val="24"/>
        </w:rPr>
        <w:t>Institutional Review Board (IRB) and Justification for Sensitive Questions</w:t>
      </w:r>
      <w:bookmarkEnd w:id="13"/>
    </w:p>
    <w:p w:rsidR="00FA64C6" w:rsidRPr="00B92ABA" w:rsidP="00FA64C6" w14:paraId="526B99EB" w14:textId="77777777">
      <w:pPr>
        <w:spacing w:after="200" w:line="276" w:lineRule="auto"/>
        <w:rPr>
          <w:rFonts w:ascii="Times New Roman" w:eastAsia="Calibri" w:hAnsi="Times New Roman" w:cs="Arial"/>
          <w:kern w:val="0"/>
          <w:sz w:val="24"/>
          <w:u w:val="single"/>
          <w14:ligatures w14:val="none"/>
        </w:rPr>
      </w:pPr>
      <w:r w:rsidRPr="00B92ABA">
        <w:rPr>
          <w:rFonts w:ascii="Times New Roman" w:eastAsia="Calibri" w:hAnsi="Times New Roman" w:cs="Arial"/>
          <w:kern w:val="0"/>
          <w:sz w:val="24"/>
          <w:u w:val="single"/>
          <w14:ligatures w14:val="none"/>
        </w:rPr>
        <w:t>Institutional Review Board (IRB)</w:t>
      </w:r>
    </w:p>
    <w:p w:rsidR="00FA64C6" w:rsidRPr="00B92ABA" w:rsidP="00FA64C6" w14:paraId="04FCB054" w14:textId="2678704E">
      <w:pPr>
        <w:spacing w:after="200" w:line="276" w:lineRule="auto"/>
        <w:rPr>
          <w:rFonts w:ascii="Times New Roman" w:eastAsia="Calibri" w:hAnsi="Times New Roman" w:cs="Arial"/>
          <w:kern w:val="0"/>
          <w:sz w:val="24"/>
          <w:szCs w:val="24"/>
          <w14:ligatures w14:val="none"/>
        </w:rPr>
      </w:pPr>
      <w:r w:rsidRPr="00B92ABA">
        <w:rPr>
          <w:rFonts w:ascii="Times New Roman" w:eastAsia="Calibri" w:hAnsi="Times New Roman" w:cs="Arial"/>
          <w:kern w:val="0"/>
          <w:sz w:val="24"/>
          <w:szCs w:val="24"/>
          <w14:ligatures w14:val="none"/>
        </w:rPr>
        <w:t>NCEZID’s Human Subjects Advisor has determined that information collection is not</w:t>
      </w:r>
      <w:r w:rsidR="009312A0">
        <w:rPr>
          <w:rFonts w:ascii="Times New Roman" w:eastAsia="Calibri" w:hAnsi="Times New Roman" w:cs="Arial"/>
          <w:kern w:val="0"/>
          <w:sz w:val="24"/>
          <w:szCs w:val="24"/>
          <w14:ligatures w14:val="none"/>
        </w:rPr>
        <w:t xml:space="preserve"> </w:t>
      </w:r>
      <w:r w:rsidRPr="00B92ABA">
        <w:rPr>
          <w:rFonts w:ascii="Times New Roman" w:eastAsia="Calibri" w:hAnsi="Times New Roman" w:cs="Arial"/>
          <w:kern w:val="0"/>
          <w:sz w:val="24"/>
          <w:szCs w:val="24"/>
          <w14:ligatures w14:val="none"/>
        </w:rPr>
        <w:t>research involving human subjects. IRB approval is not required</w:t>
      </w:r>
      <w:r w:rsidR="003C1065">
        <w:rPr>
          <w:rFonts w:ascii="Times New Roman" w:eastAsia="Calibri" w:hAnsi="Times New Roman" w:cs="Arial"/>
          <w:kern w:val="0"/>
          <w:sz w:val="24"/>
          <w:szCs w:val="24"/>
          <w14:ligatures w14:val="none"/>
        </w:rPr>
        <w:t xml:space="preserve"> (Attachment 8)</w:t>
      </w:r>
      <w:r w:rsidRPr="00B92ABA">
        <w:rPr>
          <w:rFonts w:ascii="Times New Roman" w:eastAsia="Calibri" w:hAnsi="Times New Roman" w:cs="Arial"/>
          <w:kern w:val="0"/>
          <w:sz w:val="24"/>
          <w:szCs w:val="24"/>
          <w14:ligatures w14:val="none"/>
        </w:rPr>
        <w:t>.</w:t>
      </w:r>
    </w:p>
    <w:p w:rsidR="00FA64C6" w:rsidRPr="00B92ABA" w:rsidP="57E9AE02" w14:paraId="7E54C282" w14:textId="77777777">
      <w:pPr>
        <w:spacing w:after="200" w:line="276" w:lineRule="auto"/>
        <w:rPr>
          <w:rFonts w:ascii="Times New Roman" w:eastAsia="Calibri" w:hAnsi="Times New Roman" w:cs="Arial"/>
          <w:kern w:val="0"/>
          <w:sz w:val="24"/>
          <w:szCs w:val="24"/>
          <w14:ligatures w14:val="none"/>
        </w:rPr>
      </w:pPr>
      <w:r w:rsidRPr="57E9AE02">
        <w:rPr>
          <w:rFonts w:ascii="Times New Roman" w:eastAsia="Calibri" w:hAnsi="Times New Roman" w:cs="Arial"/>
          <w:kern w:val="0"/>
          <w:sz w:val="24"/>
          <w:szCs w:val="24"/>
          <w:u w:val="single"/>
          <w14:ligatures w14:val="none"/>
        </w:rPr>
        <w:t>Justification for Sensitive Questions</w:t>
      </w:r>
    </w:p>
    <w:p w:rsidR="00FA64C6" w:rsidRPr="00B92ABA" w:rsidP="57E9AE02" w14:paraId="61F5A53C" w14:textId="77777777">
      <w:pPr>
        <w:spacing w:after="200" w:line="276" w:lineRule="auto"/>
        <w:rPr>
          <w:rFonts w:ascii="Times New Roman" w:eastAsia="Calibri" w:hAnsi="Times New Roman" w:cs="Arial"/>
          <w:kern w:val="0"/>
          <w:sz w:val="24"/>
          <w:szCs w:val="24"/>
          <w14:ligatures w14:val="none"/>
        </w:rPr>
      </w:pPr>
      <w:r w:rsidRPr="57E9AE02">
        <w:rPr>
          <w:rFonts w:ascii="Times New Roman" w:eastAsia="Calibri" w:hAnsi="Times New Roman" w:cs="Arial"/>
          <w:kern w:val="0"/>
          <w:sz w:val="24"/>
          <w:szCs w:val="24"/>
          <w14:ligatures w14:val="none"/>
        </w:rPr>
        <w:t>There are no planned sensitive questions.</w:t>
      </w:r>
    </w:p>
    <w:p w:rsidR="00FA64C6" w:rsidRPr="00B92ABA" w:rsidP="00FB2BA4" w14:paraId="27D0E243" w14:textId="79F21009">
      <w:pPr>
        <w:pStyle w:val="ListParagraph"/>
        <w:numPr>
          <w:ilvl w:val="0"/>
          <w:numId w:val="14"/>
        </w:numPr>
        <w:spacing w:after="240" w:line="240" w:lineRule="auto"/>
        <w:outlineLvl w:val="0"/>
        <w:rPr>
          <w:rFonts w:ascii="Times New Roman" w:eastAsia="Calibri" w:hAnsi="Times New Roman" w:cs="Arial"/>
          <w:b/>
          <w:sz w:val="24"/>
        </w:rPr>
      </w:pPr>
      <w:bookmarkStart w:id="14" w:name="_Toc473880028"/>
      <w:r w:rsidRPr="57E9AE02">
        <w:rPr>
          <w:rFonts w:ascii="Times New Roman" w:eastAsia="Calibri" w:hAnsi="Times New Roman" w:cs="Arial"/>
          <w:b/>
          <w:bCs/>
          <w:sz w:val="24"/>
          <w:szCs w:val="24"/>
        </w:rPr>
        <w:t>Estimates of Annualized Burden Hours and Costs</w:t>
      </w:r>
      <w:bookmarkEnd w:id="14"/>
    </w:p>
    <w:p w:rsidR="00FA64C6" w:rsidRPr="00B92ABA" w:rsidP="00FA64C6" w14:paraId="1384FAA9" w14:textId="77777777">
      <w:pPr>
        <w:spacing w:after="200" w:line="276" w:lineRule="auto"/>
        <w:rPr>
          <w:rFonts w:ascii="Times New Roman" w:eastAsia="Calibri" w:hAnsi="Times New Roman" w:cs="Arial"/>
          <w:kern w:val="0"/>
          <w:sz w:val="24"/>
          <w14:ligatures w14:val="none"/>
        </w:rPr>
      </w:pPr>
      <w:r w:rsidRPr="00B92ABA">
        <w:rPr>
          <w:rFonts w:ascii="Times New Roman" w:eastAsia="Calibri" w:hAnsi="Times New Roman" w:cs="Arial"/>
          <w:kern w:val="0"/>
          <w:sz w:val="24"/>
          <w14:ligatures w14:val="none"/>
        </w:rPr>
        <w:t>A. Estimated Annualized Burden Hours</w:t>
      </w:r>
    </w:p>
    <w:p w:rsidR="00C729FC" w:rsidRPr="00B92ABA" w:rsidP="57E9AE02" w14:paraId="5A57EE88" w14:textId="07B219BB">
      <w:pPr>
        <w:spacing w:after="200" w:line="276" w:lineRule="auto"/>
        <w:rPr>
          <w:rFonts w:ascii="Times New Roman" w:eastAsia="Calibri" w:hAnsi="Times New Roman" w:cs="Times New Roman"/>
          <w:kern w:val="0"/>
          <w:sz w:val="24"/>
          <w:szCs w:val="24"/>
          <w14:ligatures w14:val="none"/>
        </w:rPr>
      </w:pPr>
      <w:r w:rsidRPr="57E9AE02">
        <w:rPr>
          <w:rFonts w:ascii="Times New Roman" w:eastAsia="Calibri" w:hAnsi="Times New Roman" w:cs="Times New Roman"/>
          <w:sz w:val="24"/>
          <w:szCs w:val="24"/>
        </w:rPr>
        <w:t>As this is a multisectoral, ongoing, location-led initiative, the number of respondents will vary by location. The following numbers are an annual estimate based on the total number of OHZDP workshops and facilitator trainings conducted in 2023.</w:t>
      </w:r>
      <w:r w:rsidRPr="57E9AE02" w:rsidR="5CF388F8">
        <w:rPr>
          <w:rFonts w:ascii="Times New Roman" w:eastAsia="Calibri" w:hAnsi="Times New Roman" w:cs="Times New Roman"/>
          <w:sz w:val="24"/>
          <w:szCs w:val="24"/>
        </w:rPr>
        <w:t xml:space="preserve"> </w:t>
      </w:r>
      <w:r w:rsidRPr="57E9AE02" w:rsidR="0C08AC9A">
        <w:rPr>
          <w:rFonts w:ascii="Times New Roman" w:eastAsia="Calibri" w:hAnsi="Times New Roman" w:cs="Times New Roman"/>
          <w:sz w:val="24"/>
          <w:szCs w:val="24"/>
        </w:rPr>
        <w:t xml:space="preserve">The </w:t>
      </w:r>
      <w:r w:rsidRPr="57E9AE02" w:rsidR="7AFA3815">
        <w:rPr>
          <w:rFonts w:ascii="Times New Roman" w:eastAsia="Calibri" w:hAnsi="Times New Roman" w:cs="Times New Roman"/>
          <w:sz w:val="24"/>
          <w:szCs w:val="24"/>
        </w:rPr>
        <w:t xml:space="preserve">OHZDP Post Workshop Survey is distributed </w:t>
      </w:r>
      <w:r w:rsidRPr="57E9AE02" w:rsidR="30A18F6D">
        <w:rPr>
          <w:rFonts w:ascii="Times New Roman" w:eastAsia="Calibri" w:hAnsi="Times New Roman" w:cs="Times New Roman"/>
          <w:sz w:val="24"/>
          <w:szCs w:val="24"/>
        </w:rPr>
        <w:t>at the following intervals after a</w:t>
      </w:r>
      <w:r w:rsidRPr="57E9AE02" w:rsidR="0F93BA21">
        <w:rPr>
          <w:rFonts w:ascii="Times New Roman" w:eastAsia="Calibri" w:hAnsi="Times New Roman" w:cs="Times New Roman"/>
          <w:sz w:val="24"/>
          <w:szCs w:val="24"/>
        </w:rPr>
        <w:t xml:space="preserve">n OHZDP </w:t>
      </w:r>
      <w:r w:rsidRPr="57E9AE02" w:rsidR="30A18F6D">
        <w:rPr>
          <w:rFonts w:ascii="Times New Roman" w:eastAsia="Calibri" w:hAnsi="Times New Roman" w:cs="Times New Roman"/>
          <w:sz w:val="24"/>
          <w:szCs w:val="24"/>
        </w:rPr>
        <w:t xml:space="preserve">workshop: 6 months, 1.5 years, 3 years, </w:t>
      </w:r>
      <w:r w:rsidRPr="57E9AE02" w:rsidR="0F93BA21">
        <w:rPr>
          <w:rFonts w:ascii="Times New Roman" w:eastAsia="Calibri" w:hAnsi="Times New Roman" w:cs="Times New Roman"/>
          <w:sz w:val="24"/>
          <w:szCs w:val="24"/>
        </w:rPr>
        <w:t>but this only correlates to o</w:t>
      </w:r>
      <w:r w:rsidRPr="57E9AE02" w:rsidR="404A29E2">
        <w:rPr>
          <w:rFonts w:ascii="Times New Roman" w:eastAsia="Calibri" w:hAnsi="Times New Roman" w:cs="Times New Roman"/>
          <w:sz w:val="24"/>
          <w:szCs w:val="24"/>
        </w:rPr>
        <w:t xml:space="preserve">ne ‘No. Responses per </w:t>
      </w:r>
      <w:r w:rsidRPr="57E9AE02" w:rsidR="27FAE11C">
        <w:rPr>
          <w:rFonts w:ascii="Times New Roman" w:eastAsia="Calibri" w:hAnsi="Times New Roman" w:cs="Times New Roman"/>
          <w:sz w:val="24"/>
          <w:szCs w:val="24"/>
        </w:rPr>
        <w:t>Respondent’ per</w:t>
      </w:r>
      <w:r w:rsidRPr="57E9AE02" w:rsidR="0F93BA21">
        <w:rPr>
          <w:rFonts w:ascii="Times New Roman" w:eastAsia="Calibri" w:hAnsi="Times New Roman" w:cs="Times New Roman"/>
          <w:sz w:val="24"/>
          <w:szCs w:val="24"/>
        </w:rPr>
        <w:t xml:space="preserve"> year</w:t>
      </w:r>
      <w:r w:rsidRPr="57E9AE02" w:rsidR="27FAE11C">
        <w:rPr>
          <w:rFonts w:ascii="Times New Roman" w:eastAsia="Calibri" w:hAnsi="Times New Roman" w:cs="Times New Roman"/>
          <w:sz w:val="24"/>
          <w:szCs w:val="24"/>
        </w:rPr>
        <w:t>.</w:t>
      </w:r>
      <w:r w:rsidRPr="57E9AE02" w:rsidR="07BF4A85">
        <w:rPr>
          <w:rFonts w:ascii="Times New Roman" w:eastAsia="Calibri" w:hAnsi="Times New Roman" w:cs="Times New Roman"/>
          <w:sz w:val="24"/>
          <w:szCs w:val="24"/>
        </w:rPr>
        <w:t xml:space="preserve"> </w:t>
      </w:r>
      <w:r w:rsidRPr="57E9AE02" w:rsidR="2742B599">
        <w:rPr>
          <w:rFonts w:ascii="Times New Roman" w:eastAsia="Calibri" w:hAnsi="Times New Roman" w:cs="Times New Roman"/>
          <w:sz w:val="24"/>
          <w:szCs w:val="24"/>
        </w:rPr>
        <w:t xml:space="preserve">The following forms have an average burden per response of 15 minutes: </w:t>
      </w:r>
      <w:r w:rsidRPr="57E9AE02" w:rsidR="0DAA3856">
        <w:rPr>
          <w:rFonts w:ascii="Times New Roman" w:eastAsia="Calibri" w:hAnsi="Times New Roman" w:cs="Times New Roman"/>
          <w:sz w:val="24"/>
          <w:szCs w:val="24"/>
        </w:rPr>
        <w:t xml:space="preserve">OHZDP Interest Intake Form, OHZDP Baseline Survey, OHZDP Facilitator Training Survey, OHZDP Participant Survey, </w:t>
      </w:r>
      <w:r w:rsidRPr="57E9AE02" w:rsidR="63DA15D3">
        <w:rPr>
          <w:rFonts w:ascii="Times New Roman" w:eastAsia="Calibri" w:hAnsi="Times New Roman" w:cs="Times New Roman"/>
          <w:sz w:val="24"/>
          <w:szCs w:val="24"/>
        </w:rPr>
        <w:t>OHZDP Post Workshop Survey, Retrospective Survey. The OHZDP Next Steps Tracker</w:t>
      </w:r>
      <w:r w:rsidRPr="57E9AE02" w:rsidR="247974F6">
        <w:rPr>
          <w:rFonts w:ascii="Times New Roman" w:eastAsia="Calibri" w:hAnsi="Times New Roman" w:cs="Times New Roman"/>
          <w:sz w:val="24"/>
          <w:szCs w:val="24"/>
        </w:rPr>
        <w:t xml:space="preserve"> has an average burden per response of 30 minutes. Overall,</w:t>
      </w:r>
      <w:r w:rsidRPr="57E9AE02" w:rsidR="07BF4A85">
        <w:rPr>
          <w:rFonts w:ascii="Times New Roman" w:eastAsia="Calibri" w:hAnsi="Times New Roman" w:cs="Times New Roman"/>
          <w:sz w:val="24"/>
          <w:szCs w:val="24"/>
        </w:rPr>
        <w:t xml:space="preserve"> the OHZDP Interest Intake Form</w:t>
      </w:r>
      <w:r w:rsidRPr="57E9AE02" w:rsidR="5AD20A80">
        <w:rPr>
          <w:rFonts w:ascii="Times New Roman" w:eastAsia="Calibri" w:hAnsi="Times New Roman" w:cs="Times New Roman"/>
          <w:sz w:val="24"/>
          <w:szCs w:val="24"/>
        </w:rPr>
        <w:t xml:space="preserve"> </w:t>
      </w:r>
      <w:r w:rsidRPr="57E9AE02" w:rsidR="07BF4A85">
        <w:rPr>
          <w:rFonts w:ascii="Times New Roman" w:eastAsia="Calibri" w:hAnsi="Times New Roman" w:cs="Times New Roman"/>
          <w:sz w:val="24"/>
          <w:szCs w:val="24"/>
        </w:rPr>
        <w:t xml:space="preserve">has a total burden of 2 hours. The OHZDP Baseline Survey has a total burden of 2 hours as well. The OHZDP Facilitator Training has a total burden of </w:t>
      </w:r>
      <w:r w:rsidRPr="57E9AE02" w:rsidR="7D5A791D">
        <w:rPr>
          <w:rFonts w:ascii="Times New Roman" w:eastAsia="Calibri" w:hAnsi="Times New Roman" w:cs="Times New Roman"/>
          <w:sz w:val="24"/>
          <w:szCs w:val="24"/>
        </w:rPr>
        <w:t>38 hours. The OHZDP Participant Survey has a total burden of 100 hours. The OHZDP Next Steps Tracker has a total burden of 1</w:t>
      </w:r>
      <w:r w:rsidRPr="57E9AE02" w:rsidR="77C924FF">
        <w:rPr>
          <w:rFonts w:ascii="Times New Roman" w:eastAsia="Calibri" w:hAnsi="Times New Roman" w:cs="Times New Roman"/>
          <w:sz w:val="24"/>
          <w:szCs w:val="24"/>
        </w:rPr>
        <w:t>2</w:t>
      </w:r>
      <w:r w:rsidRPr="57E9AE02" w:rsidR="7D5A791D">
        <w:rPr>
          <w:rFonts w:ascii="Times New Roman" w:eastAsia="Calibri" w:hAnsi="Times New Roman" w:cs="Times New Roman"/>
          <w:sz w:val="24"/>
          <w:szCs w:val="24"/>
        </w:rPr>
        <w:t xml:space="preserve"> hours. Th</w:t>
      </w:r>
      <w:r w:rsidRPr="57E9AE02" w:rsidR="3579BB08">
        <w:rPr>
          <w:rFonts w:ascii="Times New Roman" w:eastAsia="Calibri" w:hAnsi="Times New Roman" w:cs="Times New Roman"/>
          <w:sz w:val="24"/>
          <w:szCs w:val="24"/>
        </w:rPr>
        <w:t>e Retrospective Survey has a total burden of 5 hours.</w:t>
      </w:r>
      <w:r w:rsidRPr="57E9AE02" w:rsidR="29A24166">
        <w:rPr>
          <w:rFonts w:ascii="Times New Roman" w:eastAsia="Calibri" w:hAnsi="Times New Roman" w:cs="Times New Roman"/>
          <w:sz w:val="24"/>
          <w:szCs w:val="24"/>
        </w:rPr>
        <w:t xml:space="preserve"> </w:t>
      </w:r>
    </w:p>
    <w:tbl>
      <w:tblPr>
        <w:tblStyle w:val="TableGrid1"/>
        <w:tblW w:w="0" w:type="auto"/>
        <w:tblLook w:val="04A0"/>
      </w:tblPr>
      <w:tblGrid>
        <w:gridCol w:w="1437"/>
        <w:gridCol w:w="1708"/>
        <w:gridCol w:w="1738"/>
        <w:gridCol w:w="1377"/>
        <w:gridCol w:w="1388"/>
        <w:gridCol w:w="1702"/>
      </w:tblGrid>
      <w:tr w14:paraId="4C773856" w14:textId="77777777" w:rsidTr="57E9AE02">
        <w:tblPrEx>
          <w:tblW w:w="0" w:type="auto"/>
          <w:tblLook w:val="04A0"/>
        </w:tblPrEx>
        <w:trPr>
          <w:trHeight w:val="300"/>
        </w:trPr>
        <w:tc>
          <w:tcPr>
            <w:tcW w:w="1437" w:type="dxa"/>
          </w:tcPr>
          <w:p w:rsidR="00FA64C6" w:rsidRPr="00B92ABA" w:rsidP="00FA64C6" w14:paraId="076A89A8" w14:textId="3D830574">
            <w:pPr>
              <w:spacing w:after="200" w:line="276" w:lineRule="auto"/>
              <w:rPr>
                <w:rFonts w:eastAsia="Calibri" w:cs="Arial"/>
              </w:rPr>
            </w:pPr>
            <w:bookmarkStart w:id="15" w:name="_Hlk159936782"/>
            <w:r w:rsidRPr="00B92ABA">
              <w:rPr>
                <w:rFonts w:eastAsia="Calibri" w:cs="Arial"/>
              </w:rPr>
              <w:t>Type of Respondent</w:t>
            </w:r>
          </w:p>
        </w:tc>
        <w:tc>
          <w:tcPr>
            <w:tcW w:w="1708" w:type="dxa"/>
          </w:tcPr>
          <w:p w:rsidR="00FA64C6" w:rsidRPr="00B92ABA" w:rsidP="00FA64C6" w14:paraId="1D2F98C6" w14:textId="77777777">
            <w:pPr>
              <w:spacing w:after="200" w:line="276" w:lineRule="auto"/>
              <w:rPr>
                <w:rFonts w:eastAsia="Calibri" w:cs="Arial"/>
              </w:rPr>
            </w:pPr>
            <w:r w:rsidRPr="00B92ABA">
              <w:rPr>
                <w:rFonts w:eastAsia="Calibri" w:cs="Arial"/>
              </w:rPr>
              <w:t>Form Name</w:t>
            </w:r>
          </w:p>
        </w:tc>
        <w:tc>
          <w:tcPr>
            <w:tcW w:w="1738" w:type="dxa"/>
          </w:tcPr>
          <w:p w:rsidR="00FA64C6" w:rsidRPr="00B92ABA" w:rsidP="00FA64C6" w14:paraId="460493E2" w14:textId="1DC8C5A1">
            <w:pPr>
              <w:spacing w:after="200" w:line="276" w:lineRule="auto"/>
              <w:rPr>
                <w:rFonts w:eastAsia="Calibri" w:cs="Arial"/>
              </w:rPr>
            </w:pPr>
            <w:r w:rsidRPr="00B92ABA">
              <w:rPr>
                <w:rFonts w:eastAsia="Calibri" w:cs="Arial"/>
              </w:rPr>
              <w:t>No. of Respondents</w:t>
            </w:r>
          </w:p>
        </w:tc>
        <w:tc>
          <w:tcPr>
            <w:tcW w:w="1377" w:type="dxa"/>
          </w:tcPr>
          <w:p w:rsidR="00FA64C6" w:rsidRPr="00B92ABA" w:rsidP="00FA64C6" w14:paraId="38AA2888" w14:textId="77777777">
            <w:pPr>
              <w:spacing w:after="200" w:line="276" w:lineRule="auto"/>
              <w:rPr>
                <w:rFonts w:eastAsia="Calibri" w:cs="Arial"/>
              </w:rPr>
            </w:pPr>
            <w:r w:rsidRPr="00B92ABA">
              <w:rPr>
                <w:rFonts w:eastAsia="Calibri" w:cs="Arial"/>
              </w:rPr>
              <w:t>No. Responses per Respondent</w:t>
            </w:r>
          </w:p>
        </w:tc>
        <w:tc>
          <w:tcPr>
            <w:tcW w:w="1388" w:type="dxa"/>
          </w:tcPr>
          <w:p w:rsidR="00FA64C6" w:rsidRPr="00B92ABA" w:rsidP="00FA64C6" w14:paraId="72E1C4AB" w14:textId="77777777">
            <w:pPr>
              <w:spacing w:after="200" w:line="276" w:lineRule="auto"/>
              <w:rPr>
                <w:rFonts w:eastAsia="Calibri" w:cs="Arial"/>
              </w:rPr>
            </w:pPr>
            <w:r w:rsidRPr="00B92ABA">
              <w:rPr>
                <w:rFonts w:eastAsia="Calibri" w:cs="Arial"/>
              </w:rPr>
              <w:t>Avg. Burden per response (in hrs.)</w:t>
            </w:r>
          </w:p>
        </w:tc>
        <w:tc>
          <w:tcPr>
            <w:tcW w:w="1702" w:type="dxa"/>
          </w:tcPr>
          <w:p w:rsidR="00FA64C6" w:rsidRPr="00B92ABA" w:rsidP="00FA64C6" w14:paraId="5A42B71A" w14:textId="77777777">
            <w:pPr>
              <w:spacing w:after="200" w:line="276" w:lineRule="auto"/>
              <w:rPr>
                <w:rFonts w:eastAsia="Calibri" w:cs="Arial"/>
              </w:rPr>
            </w:pPr>
            <w:r w:rsidRPr="00B92ABA">
              <w:rPr>
                <w:rFonts w:eastAsia="Calibri" w:cs="Arial"/>
              </w:rPr>
              <w:t>Total Burden (in hrs.)</w:t>
            </w:r>
          </w:p>
        </w:tc>
      </w:tr>
      <w:tr w14:paraId="7A237842" w14:textId="77777777" w:rsidTr="57E9AE02">
        <w:tblPrEx>
          <w:tblW w:w="0" w:type="auto"/>
          <w:tblLook w:val="04A0"/>
        </w:tblPrEx>
        <w:trPr>
          <w:trHeight w:val="300"/>
        </w:trPr>
        <w:tc>
          <w:tcPr>
            <w:tcW w:w="1437" w:type="dxa"/>
          </w:tcPr>
          <w:p w:rsidR="009B5BDC" w:rsidRPr="00B92ABA" w:rsidP="00FA64C6" w14:paraId="67E0B476" w14:textId="0CD52095">
            <w:pPr>
              <w:spacing w:after="200" w:line="276" w:lineRule="auto"/>
              <w:rPr>
                <w:rFonts w:eastAsia="Calibri" w:cs="Arial"/>
              </w:rPr>
            </w:pPr>
            <w:r w:rsidRPr="00B92ABA">
              <w:rPr>
                <w:rFonts w:eastAsia="Calibri" w:cs="Arial"/>
              </w:rPr>
              <w:t>Workshop Organizer</w:t>
            </w:r>
          </w:p>
        </w:tc>
        <w:tc>
          <w:tcPr>
            <w:tcW w:w="1708" w:type="dxa"/>
          </w:tcPr>
          <w:p w:rsidR="009B5BDC" w:rsidP="00FA64C6" w14:paraId="0C190367" w14:textId="77777777">
            <w:pPr>
              <w:spacing w:after="200" w:line="276" w:lineRule="auto"/>
              <w:rPr>
                <w:rFonts w:eastAsia="Calibri" w:cs="Arial"/>
              </w:rPr>
            </w:pPr>
            <w:r w:rsidRPr="57E9AE02">
              <w:rPr>
                <w:rFonts w:eastAsia="Calibri" w:cs="Arial"/>
              </w:rPr>
              <w:t xml:space="preserve">OHZDP </w:t>
            </w:r>
            <w:r w:rsidRPr="57E9AE02" w:rsidR="0F27B9ED">
              <w:rPr>
                <w:rFonts w:eastAsia="Calibri" w:cs="Arial"/>
              </w:rPr>
              <w:t>Interest Intake Form</w:t>
            </w:r>
          </w:p>
          <w:p w:rsidR="00A21C10" w:rsidRPr="00B92ABA" w:rsidP="00FA64C6" w14:paraId="3277FC11" w14:textId="3940C6C4">
            <w:pPr>
              <w:spacing w:after="200" w:line="276" w:lineRule="auto"/>
              <w:rPr>
                <w:rFonts w:eastAsia="Calibri" w:cs="Arial"/>
              </w:rPr>
            </w:pPr>
            <w:r w:rsidRPr="57E9AE02">
              <w:rPr>
                <w:rFonts w:eastAsia="Calibri" w:cs="Arial"/>
              </w:rPr>
              <w:t>(Attachment 1)</w:t>
            </w:r>
          </w:p>
        </w:tc>
        <w:tc>
          <w:tcPr>
            <w:tcW w:w="1738" w:type="dxa"/>
          </w:tcPr>
          <w:p w:rsidR="009B5BDC" w:rsidRPr="00B92ABA" w:rsidP="00FA64C6" w14:paraId="400DF2EA" w14:textId="6FF8C5DF">
            <w:pPr>
              <w:spacing w:after="200" w:line="276" w:lineRule="auto"/>
              <w:rPr>
                <w:rFonts w:eastAsia="Calibri" w:cs="Arial"/>
              </w:rPr>
            </w:pPr>
            <w:r w:rsidRPr="00B92ABA">
              <w:rPr>
                <w:rFonts w:eastAsia="Calibri" w:cs="Arial"/>
              </w:rPr>
              <w:t>8</w:t>
            </w:r>
          </w:p>
        </w:tc>
        <w:tc>
          <w:tcPr>
            <w:tcW w:w="1377" w:type="dxa"/>
          </w:tcPr>
          <w:p w:rsidR="009B5BDC" w:rsidRPr="00B92ABA" w:rsidP="492621B4" w14:paraId="722CD392" w14:textId="1DF7CE97">
            <w:pPr>
              <w:spacing w:after="200" w:line="276" w:lineRule="auto"/>
              <w:rPr>
                <w:rFonts w:eastAsia="Calibri" w:cs="Arial"/>
              </w:rPr>
            </w:pPr>
            <w:r w:rsidRPr="00B92ABA">
              <w:rPr>
                <w:rFonts w:eastAsia="Calibri" w:cs="Arial"/>
              </w:rPr>
              <w:t>1</w:t>
            </w:r>
            <w:r w:rsidRPr="00B92ABA" w:rsidR="10CAB83F">
              <w:rPr>
                <w:rFonts w:eastAsia="Calibri" w:cs="Arial"/>
              </w:rPr>
              <w:t xml:space="preserve"> </w:t>
            </w:r>
          </w:p>
        </w:tc>
        <w:tc>
          <w:tcPr>
            <w:tcW w:w="1388" w:type="dxa"/>
          </w:tcPr>
          <w:p w:rsidR="009B5BDC" w:rsidRPr="00B92ABA" w:rsidP="00FA64C6" w14:paraId="3CBD7CB4" w14:textId="6753B792">
            <w:pPr>
              <w:spacing w:after="200" w:line="276" w:lineRule="auto"/>
              <w:rPr>
                <w:rFonts w:eastAsia="Calibri" w:cs="Arial"/>
              </w:rPr>
            </w:pPr>
            <w:r w:rsidRPr="00B92ABA">
              <w:rPr>
                <w:rFonts w:eastAsia="Calibri" w:cs="Arial"/>
              </w:rPr>
              <w:t>15/60</w:t>
            </w:r>
          </w:p>
        </w:tc>
        <w:tc>
          <w:tcPr>
            <w:tcW w:w="1702" w:type="dxa"/>
          </w:tcPr>
          <w:p w:rsidR="009B5BDC" w:rsidRPr="00B92ABA" w:rsidP="00FA64C6" w14:paraId="4C65D830" w14:textId="2B8117D6">
            <w:pPr>
              <w:spacing w:after="200" w:line="276" w:lineRule="auto"/>
              <w:rPr>
                <w:rFonts w:eastAsia="Calibri" w:cs="Arial"/>
              </w:rPr>
            </w:pPr>
            <w:r w:rsidRPr="00B92ABA">
              <w:rPr>
                <w:rFonts w:eastAsia="Calibri" w:cs="Arial"/>
              </w:rPr>
              <w:t xml:space="preserve">2 </w:t>
            </w:r>
          </w:p>
        </w:tc>
      </w:tr>
      <w:tr w14:paraId="209CEC66" w14:textId="77777777" w:rsidTr="57E9AE02">
        <w:tblPrEx>
          <w:tblW w:w="0" w:type="auto"/>
          <w:tblLook w:val="04A0"/>
        </w:tblPrEx>
        <w:trPr>
          <w:trHeight w:val="300"/>
        </w:trPr>
        <w:tc>
          <w:tcPr>
            <w:tcW w:w="1437" w:type="dxa"/>
          </w:tcPr>
          <w:p w:rsidR="00FA64C6" w:rsidRPr="00B92ABA" w:rsidP="00FA64C6" w14:paraId="14B9178F" w14:textId="2C16A697">
            <w:pPr>
              <w:spacing w:after="200" w:line="276" w:lineRule="auto"/>
              <w:rPr>
                <w:rFonts w:eastAsia="Calibri" w:cs="Arial"/>
              </w:rPr>
            </w:pPr>
            <w:r w:rsidRPr="00B92ABA">
              <w:rPr>
                <w:rFonts w:eastAsia="Calibri" w:cs="Arial"/>
              </w:rPr>
              <w:t xml:space="preserve">Workshop </w:t>
            </w:r>
            <w:r w:rsidRPr="00B92ABA" w:rsidR="00E735F8">
              <w:rPr>
                <w:rFonts w:eastAsia="Calibri" w:cs="Arial"/>
              </w:rPr>
              <w:t>Organizer</w:t>
            </w:r>
          </w:p>
        </w:tc>
        <w:tc>
          <w:tcPr>
            <w:tcW w:w="1708" w:type="dxa"/>
          </w:tcPr>
          <w:p w:rsidR="00FA64C6" w:rsidP="00FA64C6" w14:paraId="02888989" w14:textId="77777777">
            <w:pPr>
              <w:spacing w:after="200" w:line="276" w:lineRule="auto"/>
              <w:rPr>
                <w:rFonts w:eastAsia="Calibri" w:cs="Arial"/>
              </w:rPr>
            </w:pPr>
            <w:r w:rsidRPr="57E9AE02">
              <w:rPr>
                <w:rFonts w:eastAsia="Calibri" w:cs="Arial"/>
              </w:rPr>
              <w:t xml:space="preserve">OHZDP </w:t>
            </w:r>
            <w:r w:rsidRPr="57E9AE02" w:rsidR="68322371">
              <w:rPr>
                <w:rFonts w:eastAsia="Calibri" w:cs="Arial"/>
              </w:rPr>
              <w:t>Baseline Survey</w:t>
            </w:r>
          </w:p>
          <w:p w:rsidR="005E209D" w:rsidRPr="00B92ABA" w:rsidP="00FA64C6" w14:paraId="1BC97409" w14:textId="2C9479C6">
            <w:pPr>
              <w:spacing w:after="200" w:line="276" w:lineRule="auto"/>
              <w:rPr>
                <w:rFonts w:eastAsia="Calibri" w:cs="Arial"/>
              </w:rPr>
            </w:pPr>
            <w:r w:rsidRPr="57E9AE02">
              <w:rPr>
                <w:rFonts w:eastAsia="Calibri" w:cs="Arial"/>
              </w:rPr>
              <w:t>(Attachment 2)</w:t>
            </w:r>
          </w:p>
        </w:tc>
        <w:tc>
          <w:tcPr>
            <w:tcW w:w="1738" w:type="dxa"/>
          </w:tcPr>
          <w:p w:rsidR="00FA64C6" w:rsidRPr="00B92ABA" w:rsidP="00FA64C6" w14:paraId="1A7541C2" w14:textId="35CBFDA3">
            <w:pPr>
              <w:spacing w:after="200" w:line="276" w:lineRule="auto"/>
              <w:rPr>
                <w:rFonts w:eastAsia="Calibri" w:cs="Arial"/>
              </w:rPr>
            </w:pPr>
            <w:r w:rsidRPr="00B92ABA">
              <w:rPr>
                <w:rFonts w:eastAsia="Calibri" w:cs="Arial"/>
              </w:rPr>
              <w:t>8</w:t>
            </w:r>
            <w:r w:rsidRPr="00B92ABA" w:rsidR="009E6F13">
              <w:rPr>
                <w:rFonts w:eastAsia="Calibri" w:cs="Arial"/>
              </w:rPr>
              <w:t xml:space="preserve"> </w:t>
            </w:r>
          </w:p>
        </w:tc>
        <w:tc>
          <w:tcPr>
            <w:tcW w:w="1377" w:type="dxa"/>
          </w:tcPr>
          <w:p w:rsidR="00FA64C6" w:rsidRPr="00B92ABA" w:rsidP="492621B4" w14:paraId="1F6863B4" w14:textId="46BD2B88">
            <w:pPr>
              <w:spacing w:after="200" w:line="276" w:lineRule="auto"/>
              <w:rPr>
                <w:rFonts w:eastAsia="Calibri" w:cs="Arial"/>
              </w:rPr>
            </w:pPr>
            <w:r w:rsidRPr="00B92ABA">
              <w:rPr>
                <w:rFonts w:eastAsia="Calibri" w:cs="Arial"/>
              </w:rPr>
              <w:t xml:space="preserve"> </w:t>
            </w:r>
            <w:r w:rsidRPr="00B92ABA" w:rsidR="008A2F6E">
              <w:rPr>
                <w:rFonts w:eastAsia="Calibri" w:cs="Arial"/>
              </w:rPr>
              <w:t xml:space="preserve">1 </w:t>
            </w:r>
          </w:p>
        </w:tc>
        <w:tc>
          <w:tcPr>
            <w:tcW w:w="1388" w:type="dxa"/>
          </w:tcPr>
          <w:p w:rsidR="00FA64C6" w:rsidRPr="00B92ABA" w:rsidP="00FA64C6" w14:paraId="02C5BB06" w14:textId="603CF654">
            <w:pPr>
              <w:spacing w:after="200" w:line="276" w:lineRule="auto"/>
              <w:rPr>
                <w:rFonts w:eastAsia="Calibri" w:cs="Arial"/>
              </w:rPr>
            </w:pPr>
            <w:r w:rsidRPr="00B92ABA">
              <w:rPr>
                <w:rFonts w:eastAsia="Calibri" w:cs="Arial"/>
              </w:rPr>
              <w:t>15/60</w:t>
            </w:r>
          </w:p>
        </w:tc>
        <w:tc>
          <w:tcPr>
            <w:tcW w:w="1702" w:type="dxa"/>
          </w:tcPr>
          <w:p w:rsidR="00FA64C6" w:rsidRPr="00B92ABA" w:rsidP="00FA64C6" w14:paraId="76A4855B" w14:textId="43DD9D1D">
            <w:pPr>
              <w:spacing w:after="200" w:line="276" w:lineRule="auto"/>
              <w:rPr>
                <w:rFonts w:eastAsia="Calibri" w:cs="Arial"/>
              </w:rPr>
            </w:pPr>
            <w:r w:rsidRPr="00B92ABA">
              <w:rPr>
                <w:rFonts w:eastAsia="Calibri" w:cs="Arial"/>
              </w:rPr>
              <w:t>2</w:t>
            </w:r>
          </w:p>
        </w:tc>
      </w:tr>
      <w:tr w14:paraId="1E3A268D" w14:textId="77777777" w:rsidTr="57E9AE02">
        <w:tblPrEx>
          <w:tblW w:w="0" w:type="auto"/>
          <w:tblLook w:val="04A0"/>
        </w:tblPrEx>
        <w:trPr>
          <w:trHeight w:val="300"/>
        </w:trPr>
        <w:tc>
          <w:tcPr>
            <w:tcW w:w="1437" w:type="dxa"/>
          </w:tcPr>
          <w:p w:rsidR="00FA64C6" w:rsidRPr="00B92ABA" w:rsidP="00FA64C6" w14:paraId="3F25C4AB" w14:textId="26D14EC5">
            <w:pPr>
              <w:spacing w:after="200" w:line="276" w:lineRule="auto"/>
              <w:rPr>
                <w:rFonts w:eastAsia="Calibri" w:cs="Arial"/>
              </w:rPr>
            </w:pPr>
            <w:r w:rsidRPr="00B92ABA">
              <w:rPr>
                <w:rFonts w:eastAsia="Calibri" w:cs="Arial"/>
              </w:rPr>
              <w:t xml:space="preserve">Training </w:t>
            </w:r>
            <w:r w:rsidRPr="00B92ABA">
              <w:rPr>
                <w:rFonts w:eastAsia="Calibri" w:cs="Arial"/>
              </w:rPr>
              <w:t>Attendee</w:t>
            </w:r>
          </w:p>
        </w:tc>
        <w:tc>
          <w:tcPr>
            <w:tcW w:w="1708" w:type="dxa"/>
          </w:tcPr>
          <w:p w:rsidR="00FA64C6" w:rsidP="00FA64C6" w14:paraId="236F654A" w14:textId="77777777">
            <w:pPr>
              <w:spacing w:after="200" w:line="276" w:lineRule="auto"/>
              <w:rPr>
                <w:rFonts w:eastAsia="Calibri" w:cs="Arial"/>
              </w:rPr>
            </w:pPr>
            <w:r w:rsidRPr="57E9AE02">
              <w:rPr>
                <w:rFonts w:eastAsia="Calibri" w:cs="Arial"/>
              </w:rPr>
              <w:t xml:space="preserve">OHZDP </w:t>
            </w:r>
            <w:r w:rsidRPr="57E9AE02" w:rsidR="68322371">
              <w:rPr>
                <w:rFonts w:eastAsia="Calibri" w:cs="Arial"/>
              </w:rPr>
              <w:t>Facilitator Training Survey</w:t>
            </w:r>
          </w:p>
          <w:p w:rsidR="005E209D" w:rsidRPr="00B92ABA" w:rsidP="00FA64C6" w14:paraId="26F6B621" w14:textId="11CE32A2">
            <w:pPr>
              <w:spacing w:after="200" w:line="276" w:lineRule="auto"/>
              <w:rPr>
                <w:rFonts w:eastAsia="Calibri" w:cs="Arial"/>
              </w:rPr>
            </w:pPr>
            <w:r w:rsidRPr="57E9AE02">
              <w:rPr>
                <w:rFonts w:eastAsia="Calibri" w:cs="Arial"/>
              </w:rPr>
              <w:t>(Attachment 3)</w:t>
            </w:r>
          </w:p>
        </w:tc>
        <w:tc>
          <w:tcPr>
            <w:tcW w:w="1738" w:type="dxa"/>
          </w:tcPr>
          <w:p w:rsidR="00FA64C6" w:rsidRPr="00B92ABA" w:rsidP="492621B4" w14:paraId="61B5D9F1" w14:textId="5F9B92D7">
            <w:pPr>
              <w:spacing w:after="200" w:line="276" w:lineRule="auto"/>
              <w:rPr>
                <w:rFonts w:eastAsia="Calibri" w:cs="Arial"/>
              </w:rPr>
            </w:pPr>
            <w:r w:rsidRPr="00B92ABA">
              <w:rPr>
                <w:rFonts w:eastAsia="Calibri" w:cs="Arial"/>
              </w:rPr>
              <w:t>1</w:t>
            </w:r>
            <w:r w:rsidRPr="00B92ABA" w:rsidR="00C56C8E">
              <w:rPr>
                <w:rFonts w:eastAsia="Calibri" w:cs="Arial"/>
              </w:rPr>
              <w:t>50</w:t>
            </w:r>
          </w:p>
        </w:tc>
        <w:tc>
          <w:tcPr>
            <w:tcW w:w="1377" w:type="dxa"/>
          </w:tcPr>
          <w:p w:rsidR="00FA64C6" w:rsidRPr="00B92ABA" w:rsidP="492621B4" w14:paraId="1876D71B" w14:textId="2B6D28DD">
            <w:pPr>
              <w:spacing w:after="200" w:line="276" w:lineRule="auto"/>
              <w:rPr>
                <w:rFonts w:eastAsia="Calibri" w:cs="Arial"/>
              </w:rPr>
            </w:pPr>
            <w:r w:rsidRPr="00B92ABA">
              <w:t>1</w:t>
            </w:r>
          </w:p>
        </w:tc>
        <w:tc>
          <w:tcPr>
            <w:tcW w:w="1388" w:type="dxa"/>
          </w:tcPr>
          <w:p w:rsidR="00FA64C6" w:rsidRPr="00B92ABA" w:rsidP="00FA64C6" w14:paraId="2226F782" w14:textId="6A330223">
            <w:pPr>
              <w:spacing w:after="200" w:line="276" w:lineRule="auto"/>
              <w:rPr>
                <w:rFonts w:eastAsia="Calibri" w:cs="Arial"/>
              </w:rPr>
            </w:pPr>
            <w:r w:rsidRPr="0D05F8A9">
              <w:rPr>
                <w:rFonts w:eastAsia="Calibri" w:cs="Arial"/>
              </w:rPr>
              <w:t>15</w:t>
            </w:r>
            <w:r w:rsidRPr="0D05F8A9" w:rsidR="49F43DF0">
              <w:rPr>
                <w:rFonts w:eastAsia="Calibri" w:cs="Arial"/>
              </w:rPr>
              <w:t>/60</w:t>
            </w:r>
          </w:p>
        </w:tc>
        <w:tc>
          <w:tcPr>
            <w:tcW w:w="1702" w:type="dxa"/>
          </w:tcPr>
          <w:p w:rsidR="00FA64C6" w:rsidRPr="00B92ABA" w:rsidP="00FA64C6" w14:paraId="4BF201C1" w14:textId="416C9FD3">
            <w:pPr>
              <w:spacing w:after="200" w:line="276" w:lineRule="auto"/>
              <w:rPr>
                <w:rFonts w:eastAsia="Calibri" w:cs="Arial"/>
              </w:rPr>
            </w:pPr>
            <w:r w:rsidRPr="57E9AE02">
              <w:rPr>
                <w:rFonts w:eastAsia="Calibri" w:cs="Arial"/>
              </w:rPr>
              <w:t>38</w:t>
            </w:r>
          </w:p>
        </w:tc>
      </w:tr>
      <w:tr w14:paraId="24DFC02A" w14:textId="77777777" w:rsidTr="57E9AE02">
        <w:tblPrEx>
          <w:tblW w:w="0" w:type="auto"/>
          <w:tblLook w:val="04A0"/>
        </w:tblPrEx>
        <w:trPr>
          <w:trHeight w:val="300"/>
        </w:trPr>
        <w:tc>
          <w:tcPr>
            <w:tcW w:w="1437" w:type="dxa"/>
          </w:tcPr>
          <w:p w:rsidR="002808C4" w:rsidRPr="00B92ABA" w:rsidP="002808C4" w14:paraId="37E5B61B" w14:textId="77777777">
            <w:pPr>
              <w:spacing w:after="200" w:line="276" w:lineRule="auto"/>
              <w:rPr>
                <w:rFonts w:eastAsia="Calibri" w:cs="Arial"/>
              </w:rPr>
            </w:pPr>
            <w:r w:rsidRPr="00B92ABA">
              <w:rPr>
                <w:rFonts w:eastAsia="Calibri" w:cs="Arial"/>
              </w:rPr>
              <w:t>Workshop Attendee</w:t>
            </w:r>
          </w:p>
        </w:tc>
        <w:tc>
          <w:tcPr>
            <w:tcW w:w="1708" w:type="dxa"/>
          </w:tcPr>
          <w:p w:rsidR="002808C4" w:rsidP="002808C4" w14:paraId="67876A16" w14:textId="77777777">
            <w:pPr>
              <w:spacing w:after="200" w:line="276" w:lineRule="auto"/>
              <w:rPr>
                <w:rFonts w:eastAsia="Calibri" w:cs="Arial"/>
              </w:rPr>
            </w:pPr>
            <w:r w:rsidRPr="57E9AE02">
              <w:rPr>
                <w:rFonts w:eastAsia="Calibri" w:cs="Arial"/>
              </w:rPr>
              <w:t>OHZDP Participant Survey</w:t>
            </w:r>
          </w:p>
          <w:p w:rsidR="00687FBF" w:rsidRPr="00B92ABA" w:rsidP="002808C4" w14:paraId="0287FD35" w14:textId="16487DF4">
            <w:pPr>
              <w:spacing w:after="200" w:line="276" w:lineRule="auto"/>
              <w:rPr>
                <w:rFonts w:eastAsia="Calibri" w:cs="Arial"/>
              </w:rPr>
            </w:pPr>
            <w:r w:rsidRPr="57E9AE02">
              <w:rPr>
                <w:rFonts w:eastAsia="Calibri" w:cs="Arial"/>
              </w:rPr>
              <w:t>(Attachment 4)</w:t>
            </w:r>
          </w:p>
        </w:tc>
        <w:tc>
          <w:tcPr>
            <w:tcW w:w="1738" w:type="dxa"/>
          </w:tcPr>
          <w:p w:rsidR="002808C4" w:rsidRPr="00B92ABA" w:rsidP="002808C4" w14:paraId="36099419" w14:textId="117891A9">
            <w:pPr>
              <w:spacing w:after="200" w:line="276" w:lineRule="auto"/>
              <w:rPr>
                <w:rFonts w:eastAsia="Calibri" w:cs="Arial"/>
              </w:rPr>
            </w:pPr>
            <w:r w:rsidRPr="00B92ABA">
              <w:rPr>
                <w:rFonts w:eastAsia="Calibri" w:cs="Arial"/>
              </w:rPr>
              <w:t>400</w:t>
            </w:r>
          </w:p>
        </w:tc>
        <w:tc>
          <w:tcPr>
            <w:tcW w:w="1377" w:type="dxa"/>
          </w:tcPr>
          <w:p w:rsidR="002808C4" w:rsidRPr="00B92ABA" w:rsidP="002808C4" w14:paraId="2883659E" w14:textId="15C57A82">
            <w:pPr>
              <w:spacing w:after="200" w:line="276" w:lineRule="auto"/>
              <w:rPr>
                <w:rFonts w:eastAsia="Calibri" w:cs="Arial"/>
              </w:rPr>
            </w:pPr>
            <w:r w:rsidRPr="00B92ABA">
              <w:rPr>
                <w:rFonts w:eastAsia="Calibri" w:cs="Arial"/>
              </w:rPr>
              <w:t>1</w:t>
            </w:r>
            <w:r w:rsidRPr="00B92ABA" w:rsidR="5E3E4DEB">
              <w:rPr>
                <w:rFonts w:eastAsia="Calibri" w:cs="Arial"/>
              </w:rPr>
              <w:t xml:space="preserve"> </w:t>
            </w:r>
          </w:p>
        </w:tc>
        <w:tc>
          <w:tcPr>
            <w:tcW w:w="1388" w:type="dxa"/>
          </w:tcPr>
          <w:p w:rsidR="002808C4" w:rsidRPr="00B92ABA" w:rsidP="002808C4" w14:paraId="53DE2368" w14:textId="093F8CE7">
            <w:pPr>
              <w:spacing w:after="200" w:line="276" w:lineRule="auto"/>
              <w:rPr>
                <w:rFonts w:eastAsia="Calibri" w:cs="Arial"/>
              </w:rPr>
            </w:pPr>
            <w:r w:rsidRPr="00B92ABA">
              <w:rPr>
                <w:rFonts w:eastAsia="Calibri" w:cs="Arial"/>
              </w:rPr>
              <w:t>15/60</w:t>
            </w:r>
          </w:p>
        </w:tc>
        <w:tc>
          <w:tcPr>
            <w:tcW w:w="1702" w:type="dxa"/>
          </w:tcPr>
          <w:p w:rsidR="002808C4" w:rsidRPr="00B92ABA" w:rsidP="002808C4" w14:paraId="0C0131CA" w14:textId="4338813C">
            <w:pPr>
              <w:spacing w:after="200" w:line="276" w:lineRule="auto"/>
              <w:rPr>
                <w:rFonts w:eastAsia="Calibri" w:cs="Arial"/>
              </w:rPr>
            </w:pPr>
            <w:r w:rsidRPr="00B92ABA">
              <w:rPr>
                <w:rFonts w:eastAsia="Calibri" w:cs="Arial"/>
              </w:rPr>
              <w:t>100</w:t>
            </w:r>
          </w:p>
        </w:tc>
      </w:tr>
      <w:tr w14:paraId="4FB2F64C" w14:textId="77777777" w:rsidTr="57E9AE02">
        <w:tblPrEx>
          <w:tblW w:w="0" w:type="auto"/>
          <w:tblLook w:val="04A0"/>
        </w:tblPrEx>
        <w:trPr>
          <w:trHeight w:val="300"/>
        </w:trPr>
        <w:tc>
          <w:tcPr>
            <w:tcW w:w="1437" w:type="dxa"/>
          </w:tcPr>
          <w:p w:rsidR="002808C4" w:rsidRPr="00B92ABA" w:rsidP="002808C4" w14:paraId="36DBE46C" w14:textId="5998D3BB">
            <w:pPr>
              <w:spacing w:after="200" w:line="276" w:lineRule="auto"/>
              <w:rPr>
                <w:rFonts w:eastAsia="Calibri" w:cs="Arial"/>
              </w:rPr>
            </w:pPr>
            <w:r w:rsidRPr="00B92ABA">
              <w:rPr>
                <w:rFonts w:eastAsia="Calibri" w:cs="Arial"/>
              </w:rPr>
              <w:t>Workshop Organizer</w:t>
            </w:r>
          </w:p>
        </w:tc>
        <w:tc>
          <w:tcPr>
            <w:tcW w:w="1708" w:type="dxa"/>
          </w:tcPr>
          <w:p w:rsidR="002808C4" w:rsidP="002808C4" w14:paraId="666267CF" w14:textId="77777777">
            <w:pPr>
              <w:spacing w:after="200" w:line="276" w:lineRule="auto"/>
              <w:rPr>
                <w:rFonts w:eastAsia="Calibri" w:cs="Arial"/>
              </w:rPr>
            </w:pPr>
            <w:r w:rsidRPr="57E9AE02">
              <w:rPr>
                <w:rFonts w:eastAsia="Calibri" w:cs="Arial"/>
              </w:rPr>
              <w:t>OHZDP Next Steps Tracker</w:t>
            </w:r>
          </w:p>
          <w:p w:rsidR="00D43F83" w:rsidRPr="00B92ABA" w:rsidP="002808C4" w14:paraId="2CD6E2EB" w14:textId="5DC3800A">
            <w:pPr>
              <w:spacing w:after="200" w:line="276" w:lineRule="auto"/>
              <w:rPr>
                <w:rFonts w:eastAsia="Calibri" w:cs="Arial"/>
              </w:rPr>
            </w:pPr>
            <w:r w:rsidRPr="57E9AE02">
              <w:rPr>
                <w:rFonts w:eastAsia="Calibri" w:cs="Arial"/>
              </w:rPr>
              <w:t>(Attachment 5)</w:t>
            </w:r>
          </w:p>
        </w:tc>
        <w:tc>
          <w:tcPr>
            <w:tcW w:w="1738" w:type="dxa"/>
          </w:tcPr>
          <w:p w:rsidR="002808C4" w:rsidRPr="00B92ABA" w:rsidP="002808C4" w14:paraId="4ACC297D" w14:textId="50BFE875">
            <w:pPr>
              <w:spacing w:after="200" w:line="276" w:lineRule="auto"/>
              <w:rPr>
                <w:rFonts w:eastAsia="Calibri" w:cs="Arial"/>
              </w:rPr>
            </w:pPr>
            <w:r w:rsidRPr="00B92ABA">
              <w:rPr>
                <w:rFonts w:eastAsia="Calibri" w:cs="Arial"/>
              </w:rPr>
              <w:t>8</w:t>
            </w:r>
            <w:r w:rsidRPr="00B92ABA" w:rsidR="009E6F13">
              <w:rPr>
                <w:rFonts w:eastAsia="Calibri" w:cs="Arial"/>
              </w:rPr>
              <w:t xml:space="preserve"> </w:t>
            </w:r>
          </w:p>
        </w:tc>
        <w:tc>
          <w:tcPr>
            <w:tcW w:w="1377" w:type="dxa"/>
          </w:tcPr>
          <w:p w:rsidR="002808C4" w:rsidRPr="00B92ABA" w:rsidP="002808C4" w14:paraId="15606B44" w14:textId="53F986FF">
            <w:pPr>
              <w:spacing w:after="200" w:line="276" w:lineRule="auto"/>
              <w:rPr>
                <w:rFonts w:eastAsia="Calibri" w:cs="Arial"/>
              </w:rPr>
            </w:pPr>
            <w:r w:rsidRPr="00B92ABA">
              <w:rPr>
                <w:rFonts w:eastAsia="Calibri" w:cs="Arial"/>
              </w:rPr>
              <w:t>3</w:t>
            </w:r>
            <w:r w:rsidRPr="00B92ABA" w:rsidR="00FA7A78">
              <w:rPr>
                <w:rFonts w:eastAsia="Calibri" w:cs="Arial"/>
              </w:rPr>
              <w:t xml:space="preserve"> </w:t>
            </w:r>
          </w:p>
        </w:tc>
        <w:tc>
          <w:tcPr>
            <w:tcW w:w="1388" w:type="dxa"/>
          </w:tcPr>
          <w:p w:rsidR="002808C4" w:rsidRPr="00B92ABA" w:rsidP="002808C4" w14:paraId="2EFFD4CA" w14:textId="106B43FE">
            <w:pPr>
              <w:spacing w:after="200" w:line="276" w:lineRule="auto"/>
              <w:rPr>
                <w:rFonts w:eastAsia="Calibri" w:cs="Arial"/>
              </w:rPr>
            </w:pPr>
            <w:r w:rsidRPr="00B92ABA">
              <w:rPr>
                <w:rFonts w:eastAsia="Calibri" w:cs="Arial"/>
              </w:rPr>
              <w:t>30/60</w:t>
            </w:r>
          </w:p>
        </w:tc>
        <w:tc>
          <w:tcPr>
            <w:tcW w:w="1702" w:type="dxa"/>
          </w:tcPr>
          <w:p w:rsidR="002808C4" w:rsidRPr="00B92ABA" w:rsidP="002808C4" w14:paraId="27930EFE" w14:textId="6AA4C3F6">
            <w:pPr>
              <w:spacing w:after="200" w:line="276" w:lineRule="auto"/>
              <w:rPr>
                <w:rFonts w:eastAsia="Calibri" w:cs="Arial"/>
              </w:rPr>
            </w:pPr>
            <w:r w:rsidRPr="00B92ABA">
              <w:rPr>
                <w:rFonts w:eastAsia="Calibri" w:cs="Arial"/>
              </w:rPr>
              <w:t>12</w:t>
            </w:r>
          </w:p>
        </w:tc>
      </w:tr>
      <w:tr w14:paraId="6CDBE20B" w14:textId="77777777" w:rsidTr="57E9AE02">
        <w:tblPrEx>
          <w:tblW w:w="0" w:type="auto"/>
          <w:tblLook w:val="04A0"/>
        </w:tblPrEx>
        <w:trPr>
          <w:trHeight w:val="300"/>
        </w:trPr>
        <w:tc>
          <w:tcPr>
            <w:tcW w:w="1437" w:type="dxa"/>
          </w:tcPr>
          <w:p w:rsidR="002808C4" w:rsidRPr="00B92ABA" w:rsidP="002808C4" w14:paraId="1F9F9B27" w14:textId="3821BA49">
            <w:pPr>
              <w:spacing w:after="200" w:line="276" w:lineRule="auto"/>
              <w:rPr>
                <w:rFonts w:eastAsia="Calibri" w:cs="Arial"/>
              </w:rPr>
            </w:pPr>
            <w:r w:rsidRPr="00B92ABA">
              <w:rPr>
                <w:rFonts w:eastAsia="Calibri" w:cs="Arial"/>
              </w:rPr>
              <w:t>Workshop Organizer</w:t>
            </w:r>
          </w:p>
        </w:tc>
        <w:tc>
          <w:tcPr>
            <w:tcW w:w="1708" w:type="dxa"/>
          </w:tcPr>
          <w:p w:rsidR="002808C4" w:rsidP="002808C4" w14:paraId="3F286AC9" w14:textId="77777777">
            <w:pPr>
              <w:spacing w:after="200" w:line="276" w:lineRule="auto"/>
              <w:rPr>
                <w:rFonts w:eastAsia="Calibri" w:cs="Arial"/>
              </w:rPr>
            </w:pPr>
            <w:r w:rsidRPr="57E9AE02">
              <w:rPr>
                <w:rFonts w:eastAsia="Calibri" w:cs="Arial"/>
              </w:rPr>
              <w:t>OHZDP Post Workshop Survey</w:t>
            </w:r>
          </w:p>
          <w:p w:rsidR="000D6FEE" w:rsidRPr="00B92ABA" w:rsidP="002808C4" w14:paraId="490FDCF7" w14:textId="6E5B530D">
            <w:pPr>
              <w:spacing w:after="200" w:line="276" w:lineRule="auto"/>
              <w:rPr>
                <w:rFonts w:eastAsia="Calibri" w:cs="Arial"/>
              </w:rPr>
            </w:pPr>
            <w:r w:rsidRPr="57E9AE02">
              <w:rPr>
                <w:rFonts w:eastAsia="Calibri" w:cs="Arial"/>
              </w:rPr>
              <w:t>(Attachment 6)</w:t>
            </w:r>
          </w:p>
        </w:tc>
        <w:tc>
          <w:tcPr>
            <w:tcW w:w="1738" w:type="dxa"/>
          </w:tcPr>
          <w:p w:rsidR="00A53166" w:rsidRPr="00B92ABA" w:rsidP="002808C4" w14:paraId="009CD99C" w14:textId="1E2175D8">
            <w:pPr>
              <w:spacing w:after="200" w:line="276" w:lineRule="auto"/>
              <w:rPr>
                <w:rFonts w:eastAsia="Calibri" w:cs="Arial"/>
              </w:rPr>
            </w:pPr>
            <w:r w:rsidRPr="00B92ABA">
              <w:rPr>
                <w:rFonts w:eastAsia="Calibri" w:cs="Arial"/>
              </w:rPr>
              <w:t>8</w:t>
            </w:r>
          </w:p>
        </w:tc>
        <w:tc>
          <w:tcPr>
            <w:tcW w:w="1377" w:type="dxa"/>
          </w:tcPr>
          <w:p w:rsidR="002808C4" w:rsidRPr="00B92ABA" w:rsidP="002808C4" w14:paraId="1C54DC0A" w14:textId="26BCC033">
            <w:pPr>
              <w:spacing w:after="200" w:line="276" w:lineRule="auto"/>
              <w:rPr>
                <w:rFonts w:eastAsia="Calibri" w:cs="Arial"/>
              </w:rPr>
            </w:pPr>
            <w:r w:rsidRPr="00B92ABA">
              <w:rPr>
                <w:rFonts w:eastAsia="Calibri" w:cs="Arial"/>
              </w:rPr>
              <w:t xml:space="preserve">1 </w:t>
            </w:r>
          </w:p>
        </w:tc>
        <w:tc>
          <w:tcPr>
            <w:tcW w:w="1388" w:type="dxa"/>
          </w:tcPr>
          <w:p w:rsidR="002808C4" w:rsidRPr="00B92ABA" w:rsidP="002808C4" w14:paraId="7E8A1F1B" w14:textId="2ACDC154">
            <w:pPr>
              <w:spacing w:after="200" w:line="276" w:lineRule="auto"/>
              <w:rPr>
                <w:rFonts w:eastAsia="Calibri" w:cs="Arial"/>
              </w:rPr>
            </w:pPr>
            <w:r w:rsidRPr="00B92ABA">
              <w:rPr>
                <w:rFonts w:eastAsia="Calibri" w:cs="Arial"/>
              </w:rPr>
              <w:t>15/60</w:t>
            </w:r>
          </w:p>
        </w:tc>
        <w:tc>
          <w:tcPr>
            <w:tcW w:w="1702" w:type="dxa"/>
          </w:tcPr>
          <w:p w:rsidR="002808C4" w:rsidRPr="00B92ABA" w:rsidP="002808C4" w14:paraId="13D85259" w14:textId="3E98DFC4">
            <w:pPr>
              <w:spacing w:after="200" w:line="276" w:lineRule="auto"/>
              <w:rPr>
                <w:rFonts w:eastAsia="Calibri" w:cs="Arial"/>
              </w:rPr>
            </w:pPr>
            <w:r w:rsidRPr="00B92ABA">
              <w:rPr>
                <w:rFonts w:eastAsia="Calibri" w:cs="Arial"/>
              </w:rPr>
              <w:t>2</w:t>
            </w:r>
          </w:p>
        </w:tc>
      </w:tr>
      <w:tr w14:paraId="50BE2FAA" w14:textId="77777777" w:rsidTr="57E9AE02">
        <w:tblPrEx>
          <w:tblW w:w="0" w:type="auto"/>
          <w:tblLook w:val="04A0"/>
        </w:tblPrEx>
        <w:trPr>
          <w:trHeight w:val="300"/>
        </w:trPr>
        <w:tc>
          <w:tcPr>
            <w:tcW w:w="1437" w:type="dxa"/>
          </w:tcPr>
          <w:p w:rsidR="002808C4" w:rsidRPr="00B92ABA" w:rsidP="002808C4" w14:paraId="4A7BA54D" w14:textId="685A2613">
            <w:pPr>
              <w:spacing w:after="200" w:line="276" w:lineRule="auto"/>
              <w:rPr>
                <w:rFonts w:eastAsia="Calibri" w:cs="Arial"/>
              </w:rPr>
            </w:pPr>
            <w:r w:rsidRPr="00B92ABA">
              <w:rPr>
                <w:rFonts w:eastAsia="Calibri" w:cs="Arial"/>
              </w:rPr>
              <w:t>Workshop Organizer</w:t>
            </w:r>
          </w:p>
        </w:tc>
        <w:tc>
          <w:tcPr>
            <w:tcW w:w="1708" w:type="dxa"/>
          </w:tcPr>
          <w:p w:rsidR="002808C4" w:rsidP="002808C4" w14:paraId="3442E59B" w14:textId="77777777">
            <w:pPr>
              <w:spacing w:after="200" w:line="276" w:lineRule="auto"/>
              <w:rPr>
                <w:rFonts w:eastAsia="Calibri" w:cs="Arial"/>
              </w:rPr>
            </w:pPr>
            <w:r w:rsidRPr="57E9AE02">
              <w:rPr>
                <w:rFonts w:eastAsia="Calibri" w:cs="Arial"/>
              </w:rPr>
              <w:t>Retrospective Survey</w:t>
            </w:r>
          </w:p>
          <w:p w:rsidR="000D6FEE" w:rsidRPr="00B92ABA" w:rsidP="002808C4" w14:paraId="048144A2" w14:textId="0B219DCD">
            <w:pPr>
              <w:spacing w:after="200" w:line="276" w:lineRule="auto"/>
              <w:rPr>
                <w:rFonts w:eastAsia="Calibri" w:cs="Arial"/>
              </w:rPr>
            </w:pPr>
            <w:r w:rsidRPr="57E9AE02">
              <w:rPr>
                <w:rFonts w:eastAsia="Calibri" w:cs="Arial"/>
              </w:rPr>
              <w:t>(Attachment 7)</w:t>
            </w:r>
          </w:p>
        </w:tc>
        <w:tc>
          <w:tcPr>
            <w:tcW w:w="1738" w:type="dxa"/>
          </w:tcPr>
          <w:p w:rsidR="002808C4" w:rsidRPr="00B92ABA" w:rsidP="002808C4" w14:paraId="6E329D2B" w14:textId="30B67511">
            <w:pPr>
              <w:spacing w:after="200" w:line="276" w:lineRule="auto"/>
              <w:rPr>
                <w:rFonts w:eastAsia="Calibri" w:cs="Arial"/>
              </w:rPr>
            </w:pPr>
            <w:r w:rsidRPr="00B92ABA">
              <w:rPr>
                <w:rFonts w:eastAsia="Calibri" w:cs="Arial"/>
              </w:rPr>
              <w:t>20</w:t>
            </w:r>
          </w:p>
        </w:tc>
        <w:tc>
          <w:tcPr>
            <w:tcW w:w="1377" w:type="dxa"/>
          </w:tcPr>
          <w:p w:rsidR="002808C4" w:rsidRPr="00B92ABA" w:rsidP="002808C4" w14:paraId="26C45BCE" w14:textId="67C3191E">
            <w:pPr>
              <w:spacing w:after="200" w:line="276" w:lineRule="auto"/>
              <w:rPr>
                <w:rFonts w:eastAsia="Calibri" w:cs="Arial"/>
              </w:rPr>
            </w:pPr>
            <w:r w:rsidRPr="00B92ABA">
              <w:rPr>
                <w:rFonts w:eastAsia="Calibri" w:cs="Arial"/>
              </w:rPr>
              <w:t>1</w:t>
            </w:r>
            <w:r w:rsidRPr="00B92ABA" w:rsidR="0E8B2AAB">
              <w:rPr>
                <w:rFonts w:eastAsia="Calibri" w:cs="Arial"/>
              </w:rPr>
              <w:t xml:space="preserve"> </w:t>
            </w:r>
          </w:p>
        </w:tc>
        <w:tc>
          <w:tcPr>
            <w:tcW w:w="1388" w:type="dxa"/>
          </w:tcPr>
          <w:p w:rsidR="002808C4" w:rsidRPr="00B92ABA" w:rsidP="002808C4" w14:paraId="5602B7F0" w14:textId="568EE150">
            <w:pPr>
              <w:spacing w:after="200" w:line="276" w:lineRule="auto"/>
              <w:rPr>
                <w:rFonts w:eastAsia="Calibri" w:cs="Arial"/>
              </w:rPr>
            </w:pPr>
            <w:r w:rsidRPr="00B92ABA">
              <w:rPr>
                <w:rFonts w:eastAsia="Calibri" w:cs="Arial"/>
              </w:rPr>
              <w:t>15/60</w:t>
            </w:r>
          </w:p>
        </w:tc>
        <w:tc>
          <w:tcPr>
            <w:tcW w:w="1702" w:type="dxa"/>
          </w:tcPr>
          <w:p w:rsidR="002808C4" w:rsidRPr="00B92ABA" w:rsidP="002808C4" w14:paraId="415764AE" w14:textId="1EB0E443">
            <w:pPr>
              <w:spacing w:after="200" w:line="276" w:lineRule="auto"/>
              <w:rPr>
                <w:rFonts w:eastAsia="Calibri" w:cs="Arial"/>
              </w:rPr>
            </w:pPr>
            <w:r w:rsidRPr="00B92ABA">
              <w:rPr>
                <w:rFonts w:eastAsia="Calibri" w:cs="Arial"/>
              </w:rPr>
              <w:t>5</w:t>
            </w:r>
          </w:p>
        </w:tc>
      </w:tr>
      <w:tr w14:paraId="36C83570" w14:textId="77777777" w:rsidTr="57E9AE02">
        <w:tblPrEx>
          <w:tblW w:w="0" w:type="auto"/>
          <w:tblLook w:val="04A0"/>
        </w:tblPrEx>
        <w:trPr>
          <w:trHeight w:val="341"/>
        </w:trPr>
        <w:tc>
          <w:tcPr>
            <w:tcW w:w="1437" w:type="dxa"/>
          </w:tcPr>
          <w:p w:rsidR="002808C4" w:rsidRPr="00B92ABA" w:rsidP="002808C4" w14:paraId="35763849" w14:textId="4CEB31B7">
            <w:pPr>
              <w:spacing w:after="200" w:line="276" w:lineRule="auto"/>
              <w:rPr>
                <w:rFonts w:eastAsia="Calibri" w:cs="Arial"/>
                <w:b/>
              </w:rPr>
            </w:pPr>
            <w:r w:rsidRPr="00B92ABA">
              <w:rPr>
                <w:rFonts w:eastAsia="Calibri" w:cs="Arial"/>
                <w:b/>
              </w:rPr>
              <w:t>Total</w:t>
            </w:r>
          </w:p>
        </w:tc>
        <w:tc>
          <w:tcPr>
            <w:tcW w:w="6211" w:type="dxa"/>
            <w:gridSpan w:val="4"/>
          </w:tcPr>
          <w:p w:rsidR="002808C4" w:rsidRPr="00B92ABA" w:rsidP="002808C4" w14:paraId="135A2223" w14:textId="77777777">
            <w:pPr>
              <w:spacing w:after="200" w:line="276" w:lineRule="auto"/>
              <w:rPr>
                <w:rFonts w:eastAsia="Calibri" w:cs="Arial"/>
              </w:rPr>
            </w:pPr>
          </w:p>
        </w:tc>
        <w:tc>
          <w:tcPr>
            <w:tcW w:w="1702" w:type="dxa"/>
          </w:tcPr>
          <w:p w:rsidR="002808C4" w:rsidRPr="00B92ABA" w:rsidP="002808C4" w14:paraId="03DC557C" w14:textId="4761BBB4">
            <w:pPr>
              <w:spacing w:after="200" w:line="276" w:lineRule="auto"/>
              <w:rPr>
                <w:rFonts w:eastAsia="Calibri" w:cs="Arial"/>
              </w:rPr>
            </w:pPr>
            <w:r w:rsidRPr="57E9AE02">
              <w:rPr>
                <w:rFonts w:eastAsia="Calibri" w:cs="Arial"/>
              </w:rPr>
              <w:t>16</w:t>
            </w:r>
            <w:r w:rsidRPr="57E9AE02" w:rsidR="193EEC89">
              <w:rPr>
                <w:rFonts w:eastAsia="Calibri" w:cs="Arial"/>
              </w:rPr>
              <w:t>1</w:t>
            </w:r>
          </w:p>
        </w:tc>
      </w:tr>
    </w:tbl>
    <w:bookmarkEnd w:id="15"/>
    <w:p w:rsidR="00FA64C6" w:rsidRPr="00B92ABA" w:rsidP="00FA64C6" w14:paraId="39B6D6CA" w14:textId="77777777">
      <w:pPr>
        <w:spacing w:before="240" w:after="200" w:line="276" w:lineRule="auto"/>
        <w:rPr>
          <w:rFonts w:ascii="Times New Roman" w:eastAsia="Calibri" w:hAnsi="Times New Roman" w:cs="Arial"/>
          <w:kern w:val="0"/>
          <w:sz w:val="24"/>
          <w14:ligatures w14:val="none"/>
        </w:rPr>
      </w:pPr>
      <w:r w:rsidRPr="00B92ABA">
        <w:rPr>
          <w:rFonts w:ascii="Times New Roman" w:eastAsia="Calibri" w:hAnsi="Times New Roman" w:cs="Arial"/>
          <w:kern w:val="0"/>
          <w:sz w:val="24"/>
          <w14:ligatures w14:val="none"/>
        </w:rPr>
        <w:t xml:space="preserve">B. Estimated Annualized Burden Costs </w:t>
      </w:r>
    </w:p>
    <w:p w:rsidR="00FA64C6" w:rsidRPr="00B92ABA" w:rsidP="57E9AE02" w14:paraId="565E8B75" w14:textId="0E01B46B">
      <w:pPr>
        <w:spacing w:before="240" w:after="200" w:line="276" w:lineRule="auto"/>
        <w:rPr>
          <w:rFonts w:ascii="Times New Roman" w:eastAsia="Calibri" w:hAnsi="Times New Roman" w:cs="Arial"/>
          <w:kern w:val="0"/>
          <w:sz w:val="24"/>
          <w:szCs w:val="24"/>
          <w14:ligatures w14:val="none"/>
        </w:rPr>
      </w:pPr>
      <w:r w:rsidRPr="57E9AE02">
        <w:rPr>
          <w:rFonts w:ascii="Times New Roman" w:eastAsia="Calibri" w:hAnsi="Times New Roman" w:cs="Arial"/>
          <w:kern w:val="0"/>
          <w:sz w:val="24"/>
          <w:szCs w:val="24"/>
          <w14:ligatures w14:val="none"/>
        </w:rPr>
        <w:t>As this is a multisectoral, international, ongoing process, the hourly wage of past or future workshop attendees</w:t>
      </w:r>
      <w:r w:rsidRPr="57E9AE02" w:rsidR="458DEAF8">
        <w:rPr>
          <w:rFonts w:ascii="Times New Roman" w:eastAsia="Calibri" w:hAnsi="Times New Roman" w:cs="Arial"/>
          <w:kern w:val="0"/>
          <w:sz w:val="24"/>
          <w:szCs w:val="24"/>
          <w14:ligatures w14:val="none"/>
        </w:rPr>
        <w:t xml:space="preserve"> cannot be determined</w:t>
      </w:r>
      <w:r w:rsidRPr="57E9AE02">
        <w:rPr>
          <w:rFonts w:ascii="Times New Roman" w:eastAsia="Calibri" w:hAnsi="Times New Roman" w:cs="Arial"/>
          <w:kern w:val="0"/>
          <w:sz w:val="24"/>
          <w:szCs w:val="24"/>
          <w14:ligatures w14:val="none"/>
        </w:rPr>
        <w:t>. We have based the estimate on the average salary for an Epidemiologist in the United States.</w:t>
      </w:r>
    </w:p>
    <w:tbl>
      <w:tblPr>
        <w:tblStyle w:val="TableGrid1"/>
        <w:tblW w:w="10075" w:type="dxa"/>
        <w:tblLook w:val="04A0"/>
      </w:tblPr>
      <w:tblGrid>
        <w:gridCol w:w="2015"/>
        <w:gridCol w:w="2015"/>
        <w:gridCol w:w="2015"/>
        <w:gridCol w:w="2015"/>
        <w:gridCol w:w="2015"/>
      </w:tblGrid>
      <w:tr w14:paraId="4F4B0AA4" w14:textId="77777777" w:rsidTr="57E9AE02">
        <w:tblPrEx>
          <w:tblW w:w="10075" w:type="dxa"/>
          <w:tblLook w:val="04A0"/>
        </w:tblPrEx>
        <w:tc>
          <w:tcPr>
            <w:tcW w:w="2015" w:type="dxa"/>
          </w:tcPr>
          <w:p w:rsidR="00FA64C6" w:rsidRPr="00B92ABA" w:rsidP="00FA64C6" w14:paraId="0418E2C5" w14:textId="77777777">
            <w:pPr>
              <w:spacing w:after="200" w:line="276" w:lineRule="auto"/>
              <w:rPr>
                <w:rFonts w:eastAsia="Calibri" w:cs="Arial"/>
              </w:rPr>
            </w:pPr>
            <w:r w:rsidRPr="00B92ABA">
              <w:rPr>
                <w:rFonts w:eastAsia="Calibri" w:cs="Arial"/>
              </w:rPr>
              <w:t>Type of Respondent</w:t>
            </w:r>
          </w:p>
        </w:tc>
        <w:tc>
          <w:tcPr>
            <w:tcW w:w="2015" w:type="dxa"/>
          </w:tcPr>
          <w:p w:rsidR="00FA64C6" w:rsidRPr="00B92ABA" w:rsidP="00FA64C6" w14:paraId="49C05C2F" w14:textId="77777777">
            <w:pPr>
              <w:spacing w:after="200" w:line="276" w:lineRule="auto"/>
              <w:rPr>
                <w:rFonts w:eastAsia="Calibri" w:cs="Arial"/>
              </w:rPr>
            </w:pPr>
            <w:r w:rsidRPr="00B92ABA">
              <w:rPr>
                <w:rFonts w:eastAsia="Calibri" w:cs="Arial"/>
              </w:rPr>
              <w:t>Form Name</w:t>
            </w:r>
          </w:p>
        </w:tc>
        <w:tc>
          <w:tcPr>
            <w:tcW w:w="2015" w:type="dxa"/>
          </w:tcPr>
          <w:p w:rsidR="00FA64C6" w:rsidRPr="00B92ABA" w:rsidP="00FA64C6" w14:paraId="739D4EE3" w14:textId="77777777">
            <w:pPr>
              <w:spacing w:after="200" w:line="276" w:lineRule="auto"/>
              <w:rPr>
                <w:rFonts w:eastAsia="Calibri" w:cs="Arial"/>
              </w:rPr>
            </w:pPr>
            <w:r w:rsidRPr="00B92ABA">
              <w:rPr>
                <w:rFonts w:eastAsia="Calibri" w:cs="Arial"/>
              </w:rPr>
              <w:t>Total Burden Hours</w:t>
            </w:r>
          </w:p>
        </w:tc>
        <w:tc>
          <w:tcPr>
            <w:tcW w:w="2015" w:type="dxa"/>
          </w:tcPr>
          <w:p w:rsidR="00FA64C6" w:rsidRPr="00B92ABA" w:rsidP="00FA64C6" w14:paraId="74E8562B" w14:textId="77777777">
            <w:pPr>
              <w:spacing w:after="200" w:line="276" w:lineRule="auto"/>
              <w:rPr>
                <w:rFonts w:eastAsia="Calibri" w:cs="Arial"/>
              </w:rPr>
            </w:pPr>
            <w:r w:rsidRPr="00B92ABA">
              <w:rPr>
                <w:rFonts w:eastAsia="Calibri" w:cs="Arial"/>
              </w:rPr>
              <w:t>Hourly Wage Rate</w:t>
            </w:r>
          </w:p>
        </w:tc>
        <w:tc>
          <w:tcPr>
            <w:tcW w:w="2015" w:type="dxa"/>
          </w:tcPr>
          <w:p w:rsidR="00FA64C6" w:rsidRPr="00B92ABA" w:rsidP="00FA64C6" w14:paraId="103EABA1" w14:textId="77777777">
            <w:pPr>
              <w:spacing w:after="200" w:line="276" w:lineRule="auto"/>
              <w:rPr>
                <w:rFonts w:eastAsia="Calibri" w:cs="Arial"/>
              </w:rPr>
            </w:pPr>
            <w:r w:rsidRPr="00B92ABA">
              <w:rPr>
                <w:rFonts w:eastAsia="Calibri" w:cs="Arial"/>
              </w:rPr>
              <w:t>Total Respondent Costs</w:t>
            </w:r>
          </w:p>
        </w:tc>
      </w:tr>
      <w:tr w14:paraId="2D3B714F" w14:textId="77777777" w:rsidTr="57E9AE02">
        <w:tblPrEx>
          <w:tblW w:w="10075" w:type="dxa"/>
          <w:tblLook w:val="04A0"/>
        </w:tblPrEx>
        <w:tc>
          <w:tcPr>
            <w:tcW w:w="2015" w:type="dxa"/>
          </w:tcPr>
          <w:p w:rsidR="0053654E" w:rsidRPr="00B92ABA" w:rsidP="0053654E" w14:paraId="08FF5663" w14:textId="6A2C5428">
            <w:pPr>
              <w:spacing w:after="200" w:line="276" w:lineRule="auto"/>
              <w:rPr>
                <w:rFonts w:eastAsia="Calibri" w:cs="Arial"/>
              </w:rPr>
            </w:pPr>
            <w:r w:rsidRPr="00B92ABA">
              <w:rPr>
                <w:rFonts w:eastAsia="Calibri" w:cs="Arial"/>
              </w:rPr>
              <w:t>Workshop Organizer</w:t>
            </w:r>
          </w:p>
        </w:tc>
        <w:tc>
          <w:tcPr>
            <w:tcW w:w="2015" w:type="dxa"/>
          </w:tcPr>
          <w:p w:rsidR="0053654E" w:rsidRPr="00B92ABA" w:rsidP="0053654E" w14:paraId="46A1DA66" w14:textId="40D9C10D">
            <w:pPr>
              <w:spacing w:after="200" w:line="276" w:lineRule="auto"/>
              <w:rPr>
                <w:rFonts w:eastAsia="Calibri" w:cs="Arial"/>
              </w:rPr>
            </w:pPr>
            <w:r w:rsidRPr="00B92ABA">
              <w:rPr>
                <w:rFonts w:eastAsia="Calibri" w:cs="Arial"/>
              </w:rPr>
              <w:t>OHZDP Interest Intake Form</w:t>
            </w:r>
          </w:p>
        </w:tc>
        <w:tc>
          <w:tcPr>
            <w:tcW w:w="2015" w:type="dxa"/>
          </w:tcPr>
          <w:p w:rsidR="0053654E" w:rsidRPr="00B92ABA" w:rsidP="0053654E" w14:paraId="4A444B01" w14:textId="0D6B75C4">
            <w:pPr>
              <w:spacing w:after="200" w:line="276" w:lineRule="auto"/>
              <w:rPr>
                <w:rFonts w:eastAsia="Calibri" w:cs="Arial"/>
              </w:rPr>
            </w:pPr>
            <w:r w:rsidRPr="00B92ABA">
              <w:rPr>
                <w:rFonts w:eastAsia="Calibri" w:cs="Arial"/>
              </w:rPr>
              <w:t xml:space="preserve">2 </w:t>
            </w:r>
          </w:p>
        </w:tc>
        <w:tc>
          <w:tcPr>
            <w:tcW w:w="2015" w:type="dxa"/>
          </w:tcPr>
          <w:p w:rsidR="0053654E" w:rsidRPr="00B92ABA" w:rsidP="0053654E" w14:paraId="22819FE9" w14:textId="77777777">
            <w:pPr>
              <w:spacing w:after="200" w:line="276" w:lineRule="auto"/>
              <w:rPr>
                <w:rFonts w:eastAsia="Calibri" w:cs="Arial"/>
              </w:rPr>
            </w:pPr>
            <w:r w:rsidRPr="00B92ABA">
              <w:rPr>
                <w:rFonts w:eastAsia="Calibri" w:cs="Arial"/>
              </w:rPr>
              <w:t>$ 41.29</w:t>
            </w:r>
          </w:p>
          <w:p w:rsidR="0053654E" w:rsidRPr="00B92ABA" w:rsidP="0053654E" w14:paraId="38FE37EF" w14:textId="0ACF4889">
            <w:pPr>
              <w:spacing w:after="200" w:line="276" w:lineRule="auto"/>
              <w:rPr>
                <w:rFonts w:eastAsia="Calibri" w:cs="Arial"/>
              </w:rPr>
            </w:pPr>
          </w:p>
        </w:tc>
        <w:tc>
          <w:tcPr>
            <w:tcW w:w="2015" w:type="dxa"/>
          </w:tcPr>
          <w:p w:rsidR="0053654E" w:rsidRPr="00B92ABA" w:rsidP="0053654E" w14:paraId="57571ED3" w14:textId="73741B3A">
            <w:pPr>
              <w:spacing w:after="200" w:line="276" w:lineRule="auto"/>
              <w:rPr>
                <w:rFonts w:eastAsia="Calibri" w:cs="Arial"/>
              </w:rPr>
            </w:pPr>
            <w:r w:rsidRPr="00B92ABA">
              <w:rPr>
                <w:rFonts w:eastAsia="Calibri" w:cs="Arial"/>
              </w:rPr>
              <w:t>$</w:t>
            </w:r>
            <w:r w:rsidRPr="00B92ABA" w:rsidR="009A22B8">
              <w:rPr>
                <w:rFonts w:eastAsia="Calibri" w:cs="Arial"/>
              </w:rPr>
              <w:t>82.58</w:t>
            </w:r>
          </w:p>
          <w:p w:rsidR="0053654E" w:rsidRPr="00B92ABA" w:rsidP="0053654E" w14:paraId="0BB4AC1C" w14:textId="469CA396">
            <w:pPr>
              <w:spacing w:after="200" w:line="276" w:lineRule="auto"/>
              <w:rPr>
                <w:rFonts w:eastAsia="Calibri" w:cs="Arial"/>
              </w:rPr>
            </w:pPr>
          </w:p>
        </w:tc>
      </w:tr>
      <w:tr w14:paraId="4B7DA32D" w14:textId="77777777" w:rsidTr="57E9AE02">
        <w:tblPrEx>
          <w:tblW w:w="10075" w:type="dxa"/>
          <w:tblLook w:val="04A0"/>
        </w:tblPrEx>
        <w:tc>
          <w:tcPr>
            <w:tcW w:w="2015" w:type="dxa"/>
          </w:tcPr>
          <w:p w:rsidR="0053654E" w:rsidRPr="00B92ABA" w:rsidP="0053654E" w14:paraId="0CE4168A" w14:textId="4EA6EEF1">
            <w:pPr>
              <w:spacing w:after="200" w:line="276" w:lineRule="auto"/>
              <w:rPr>
                <w:rFonts w:eastAsia="Calibri" w:cs="Arial"/>
              </w:rPr>
            </w:pPr>
            <w:r w:rsidRPr="00B92ABA">
              <w:rPr>
                <w:rFonts w:eastAsia="Calibri" w:cs="Arial"/>
              </w:rPr>
              <w:t>Workshop Organizer</w:t>
            </w:r>
          </w:p>
        </w:tc>
        <w:tc>
          <w:tcPr>
            <w:tcW w:w="2015" w:type="dxa"/>
          </w:tcPr>
          <w:p w:rsidR="0053654E" w:rsidRPr="00B92ABA" w:rsidP="0053654E" w14:paraId="25416142" w14:textId="056FF4C8">
            <w:pPr>
              <w:spacing w:after="200" w:line="276" w:lineRule="auto"/>
              <w:rPr>
                <w:rFonts w:eastAsia="Calibri" w:cs="Arial"/>
              </w:rPr>
            </w:pPr>
            <w:r w:rsidRPr="00B92ABA">
              <w:rPr>
                <w:rFonts w:eastAsia="Calibri" w:cs="Arial"/>
              </w:rPr>
              <w:t>OHZDP Baseline Survey</w:t>
            </w:r>
          </w:p>
        </w:tc>
        <w:tc>
          <w:tcPr>
            <w:tcW w:w="2015" w:type="dxa"/>
          </w:tcPr>
          <w:p w:rsidR="0053654E" w:rsidRPr="00B92ABA" w:rsidP="0053654E" w14:paraId="583CF27F" w14:textId="64EC0893">
            <w:pPr>
              <w:spacing w:after="200" w:line="276" w:lineRule="auto"/>
              <w:rPr>
                <w:rFonts w:eastAsia="Calibri" w:cs="Arial"/>
              </w:rPr>
            </w:pPr>
            <w:r w:rsidRPr="00B92ABA">
              <w:rPr>
                <w:rFonts w:eastAsia="Calibri" w:cs="Arial"/>
              </w:rPr>
              <w:t>2</w:t>
            </w:r>
          </w:p>
        </w:tc>
        <w:tc>
          <w:tcPr>
            <w:tcW w:w="2015" w:type="dxa"/>
          </w:tcPr>
          <w:p w:rsidR="0053654E" w:rsidRPr="00B92ABA" w:rsidP="0053654E" w14:paraId="352FE3F4" w14:textId="77777777">
            <w:pPr>
              <w:spacing w:after="200" w:line="276" w:lineRule="auto"/>
              <w:rPr>
                <w:rFonts w:eastAsia="Calibri" w:cs="Arial"/>
              </w:rPr>
            </w:pPr>
            <w:r w:rsidRPr="00B92ABA">
              <w:rPr>
                <w:rFonts w:eastAsia="Calibri" w:cs="Arial"/>
              </w:rPr>
              <w:t>$ 41.29</w:t>
            </w:r>
          </w:p>
        </w:tc>
        <w:tc>
          <w:tcPr>
            <w:tcW w:w="2015" w:type="dxa"/>
          </w:tcPr>
          <w:p w:rsidR="0053654E" w:rsidRPr="00B92ABA" w:rsidP="0053654E" w14:paraId="0948DE1D" w14:textId="023B92E3">
            <w:pPr>
              <w:spacing w:after="200" w:line="276" w:lineRule="auto"/>
              <w:rPr>
                <w:rFonts w:eastAsia="Calibri" w:cs="Arial"/>
              </w:rPr>
            </w:pPr>
            <w:r w:rsidRPr="00B92ABA">
              <w:rPr>
                <w:rFonts w:eastAsia="Calibri" w:cs="Arial"/>
              </w:rPr>
              <w:t>$82.58</w:t>
            </w:r>
          </w:p>
        </w:tc>
      </w:tr>
      <w:tr w14:paraId="35CB0FBD" w14:textId="77777777" w:rsidTr="57E9AE02">
        <w:tblPrEx>
          <w:tblW w:w="10075" w:type="dxa"/>
          <w:tblLook w:val="04A0"/>
        </w:tblPrEx>
        <w:tc>
          <w:tcPr>
            <w:tcW w:w="2015" w:type="dxa"/>
          </w:tcPr>
          <w:p w:rsidR="0053654E" w:rsidRPr="00B92ABA" w:rsidP="0053654E" w14:paraId="2DE9C85F" w14:textId="608BEAAD">
            <w:pPr>
              <w:spacing w:after="200" w:line="276" w:lineRule="auto"/>
              <w:rPr>
                <w:rFonts w:eastAsia="Calibri" w:cs="Arial"/>
              </w:rPr>
            </w:pPr>
            <w:r w:rsidRPr="00B92ABA">
              <w:rPr>
                <w:rFonts w:eastAsia="Calibri" w:cs="Arial"/>
              </w:rPr>
              <w:t>Training Attendee</w:t>
            </w:r>
          </w:p>
        </w:tc>
        <w:tc>
          <w:tcPr>
            <w:tcW w:w="2015" w:type="dxa"/>
          </w:tcPr>
          <w:p w:rsidR="0053654E" w:rsidRPr="00B92ABA" w:rsidP="0053654E" w14:paraId="7CB8A1E0" w14:textId="172984CF">
            <w:pPr>
              <w:spacing w:after="200" w:line="276" w:lineRule="auto"/>
              <w:rPr>
                <w:rFonts w:eastAsia="Calibri" w:cs="Arial"/>
              </w:rPr>
            </w:pPr>
            <w:r w:rsidRPr="00B92ABA">
              <w:rPr>
                <w:rFonts w:eastAsia="Calibri" w:cs="Arial"/>
              </w:rPr>
              <w:t>OHZDP Facilitator Training Survey</w:t>
            </w:r>
          </w:p>
        </w:tc>
        <w:tc>
          <w:tcPr>
            <w:tcW w:w="2015" w:type="dxa"/>
          </w:tcPr>
          <w:p w:rsidR="0053654E" w:rsidRPr="00B92ABA" w:rsidP="0053654E" w14:paraId="52270583" w14:textId="6EFB4D0E">
            <w:pPr>
              <w:spacing w:after="200" w:line="276" w:lineRule="auto"/>
              <w:rPr>
                <w:rFonts w:eastAsia="Calibri" w:cs="Arial"/>
              </w:rPr>
            </w:pPr>
            <w:r w:rsidRPr="57E9AE02">
              <w:rPr>
                <w:rFonts w:eastAsia="Calibri" w:cs="Arial"/>
              </w:rPr>
              <w:t>38</w:t>
            </w:r>
          </w:p>
        </w:tc>
        <w:tc>
          <w:tcPr>
            <w:tcW w:w="2015" w:type="dxa"/>
          </w:tcPr>
          <w:p w:rsidR="0053654E" w:rsidRPr="00B92ABA" w:rsidP="0053654E" w14:paraId="3E0B453C" w14:textId="77777777">
            <w:pPr>
              <w:spacing w:after="200" w:line="276" w:lineRule="auto"/>
              <w:rPr>
                <w:rFonts w:eastAsia="Calibri" w:cs="Arial"/>
              </w:rPr>
            </w:pPr>
            <w:r w:rsidRPr="00B92ABA">
              <w:rPr>
                <w:rFonts w:eastAsia="Calibri" w:cs="Arial"/>
              </w:rPr>
              <w:t>$ 41.29</w:t>
            </w:r>
          </w:p>
        </w:tc>
        <w:tc>
          <w:tcPr>
            <w:tcW w:w="2015" w:type="dxa"/>
          </w:tcPr>
          <w:p w:rsidR="0053654E" w:rsidRPr="00B92ABA" w:rsidP="0053654E" w14:paraId="516BF60C" w14:textId="45CB6F90">
            <w:pPr>
              <w:spacing w:after="200" w:line="276" w:lineRule="auto"/>
              <w:rPr>
                <w:rFonts w:eastAsia="Calibri" w:cs="Arial"/>
              </w:rPr>
            </w:pPr>
            <w:r w:rsidRPr="57E9AE02">
              <w:rPr>
                <w:rFonts w:eastAsia="Calibri" w:cs="Arial"/>
              </w:rPr>
              <w:t>$</w:t>
            </w:r>
            <w:r w:rsidRPr="57E9AE02" w:rsidR="240A4A3A">
              <w:rPr>
                <w:rFonts w:eastAsia="Calibri" w:cs="Arial"/>
              </w:rPr>
              <w:t>1569.02</w:t>
            </w:r>
          </w:p>
        </w:tc>
      </w:tr>
      <w:tr w14:paraId="19974CCC" w14:textId="77777777" w:rsidTr="57E9AE02">
        <w:tblPrEx>
          <w:tblW w:w="10075" w:type="dxa"/>
          <w:tblLook w:val="04A0"/>
        </w:tblPrEx>
        <w:tc>
          <w:tcPr>
            <w:tcW w:w="2015" w:type="dxa"/>
          </w:tcPr>
          <w:p w:rsidR="0053654E" w:rsidRPr="00B92ABA" w:rsidP="0053654E" w14:paraId="4A279648" w14:textId="77777777">
            <w:pPr>
              <w:spacing w:after="200" w:line="276" w:lineRule="auto"/>
              <w:rPr>
                <w:rFonts w:eastAsia="Calibri" w:cs="Arial"/>
              </w:rPr>
            </w:pPr>
            <w:r w:rsidRPr="00B92ABA">
              <w:rPr>
                <w:rFonts w:eastAsia="Calibri" w:cs="Arial"/>
              </w:rPr>
              <w:t>Workshop Attendee</w:t>
            </w:r>
          </w:p>
        </w:tc>
        <w:tc>
          <w:tcPr>
            <w:tcW w:w="2015" w:type="dxa"/>
          </w:tcPr>
          <w:p w:rsidR="0053654E" w:rsidRPr="00B92ABA" w:rsidP="0053654E" w14:paraId="6BBD3314" w14:textId="038130AD">
            <w:pPr>
              <w:spacing w:after="200" w:line="276" w:lineRule="auto"/>
              <w:rPr>
                <w:rFonts w:eastAsia="Calibri" w:cs="Arial"/>
              </w:rPr>
            </w:pPr>
            <w:r w:rsidRPr="00B92ABA">
              <w:rPr>
                <w:rFonts w:eastAsia="Calibri" w:cs="Arial"/>
              </w:rPr>
              <w:t>OHZDP Participant Survey</w:t>
            </w:r>
          </w:p>
        </w:tc>
        <w:tc>
          <w:tcPr>
            <w:tcW w:w="2015" w:type="dxa"/>
          </w:tcPr>
          <w:p w:rsidR="0053654E" w:rsidRPr="00B92ABA" w:rsidP="0053654E" w14:paraId="545D67D2" w14:textId="69331EC0">
            <w:pPr>
              <w:spacing w:after="200" w:line="276" w:lineRule="auto"/>
              <w:rPr>
                <w:rFonts w:eastAsia="Calibri" w:cs="Arial"/>
              </w:rPr>
            </w:pPr>
            <w:r w:rsidRPr="00B92ABA">
              <w:rPr>
                <w:rFonts w:eastAsia="Calibri" w:cs="Arial"/>
              </w:rPr>
              <w:t>100</w:t>
            </w:r>
          </w:p>
        </w:tc>
        <w:tc>
          <w:tcPr>
            <w:tcW w:w="2015" w:type="dxa"/>
          </w:tcPr>
          <w:p w:rsidR="0053654E" w:rsidRPr="00B92ABA" w:rsidP="0053654E" w14:paraId="1E64D050" w14:textId="77777777">
            <w:pPr>
              <w:spacing w:after="200" w:line="276" w:lineRule="auto"/>
              <w:rPr>
                <w:rFonts w:eastAsia="Calibri" w:cs="Arial"/>
              </w:rPr>
            </w:pPr>
            <w:r w:rsidRPr="00B92ABA">
              <w:rPr>
                <w:rFonts w:eastAsia="Calibri" w:cs="Arial"/>
              </w:rPr>
              <w:t>$ 41.29</w:t>
            </w:r>
          </w:p>
        </w:tc>
        <w:tc>
          <w:tcPr>
            <w:tcW w:w="2015" w:type="dxa"/>
          </w:tcPr>
          <w:p w:rsidR="0053654E" w:rsidRPr="00B92ABA" w:rsidP="0053654E" w14:paraId="1C984B8E" w14:textId="1626FF10">
            <w:pPr>
              <w:spacing w:after="200" w:line="276" w:lineRule="auto"/>
              <w:rPr>
                <w:rFonts w:eastAsia="Calibri" w:cs="Arial"/>
              </w:rPr>
            </w:pPr>
            <w:r w:rsidRPr="00B92ABA">
              <w:rPr>
                <w:rFonts w:eastAsia="Calibri" w:cs="Arial"/>
              </w:rPr>
              <w:t>$</w:t>
            </w:r>
            <w:r w:rsidRPr="00B92ABA" w:rsidR="000D3717">
              <w:rPr>
                <w:rFonts w:eastAsia="Calibri" w:cs="Arial"/>
              </w:rPr>
              <w:t>4129.00</w:t>
            </w:r>
          </w:p>
        </w:tc>
      </w:tr>
      <w:tr w14:paraId="27585A6D" w14:textId="77777777" w:rsidTr="57E9AE02">
        <w:tblPrEx>
          <w:tblW w:w="10075" w:type="dxa"/>
          <w:tblLook w:val="04A0"/>
        </w:tblPrEx>
        <w:tc>
          <w:tcPr>
            <w:tcW w:w="2015" w:type="dxa"/>
          </w:tcPr>
          <w:p w:rsidR="0053654E" w:rsidRPr="00B92ABA" w:rsidP="0053654E" w14:paraId="5C69E927" w14:textId="719532DF">
            <w:pPr>
              <w:spacing w:after="200" w:line="276" w:lineRule="auto"/>
              <w:rPr>
                <w:rFonts w:eastAsia="Calibri" w:cs="Arial"/>
              </w:rPr>
            </w:pPr>
            <w:r w:rsidRPr="00B92ABA">
              <w:rPr>
                <w:rFonts w:eastAsia="Calibri" w:cs="Arial"/>
              </w:rPr>
              <w:t>Workshop Organizer</w:t>
            </w:r>
          </w:p>
        </w:tc>
        <w:tc>
          <w:tcPr>
            <w:tcW w:w="2015" w:type="dxa"/>
          </w:tcPr>
          <w:p w:rsidR="0053654E" w:rsidRPr="00B92ABA" w:rsidP="0053654E" w14:paraId="66225C1A" w14:textId="33DD6857">
            <w:pPr>
              <w:spacing w:after="200" w:line="276" w:lineRule="auto"/>
              <w:rPr>
                <w:rFonts w:eastAsia="Calibri" w:cs="Arial"/>
              </w:rPr>
            </w:pPr>
            <w:r w:rsidRPr="00B92ABA">
              <w:rPr>
                <w:rFonts w:eastAsia="Calibri" w:cs="Arial"/>
              </w:rPr>
              <w:t>OHZDP Next Steps Tracker</w:t>
            </w:r>
          </w:p>
        </w:tc>
        <w:tc>
          <w:tcPr>
            <w:tcW w:w="2015" w:type="dxa"/>
          </w:tcPr>
          <w:p w:rsidR="0053654E" w:rsidRPr="00B92ABA" w:rsidP="0053654E" w14:paraId="4F34309B" w14:textId="6191A797">
            <w:pPr>
              <w:spacing w:after="200" w:line="276" w:lineRule="auto"/>
              <w:rPr>
                <w:rFonts w:eastAsia="Calibri" w:cs="Arial"/>
              </w:rPr>
            </w:pPr>
            <w:r w:rsidRPr="00B92ABA">
              <w:rPr>
                <w:rFonts w:eastAsia="Calibri" w:cs="Arial"/>
              </w:rPr>
              <w:t>12</w:t>
            </w:r>
          </w:p>
        </w:tc>
        <w:tc>
          <w:tcPr>
            <w:tcW w:w="2015" w:type="dxa"/>
          </w:tcPr>
          <w:p w:rsidR="0053654E" w:rsidRPr="00B92ABA" w:rsidP="0053654E" w14:paraId="20397803" w14:textId="77777777">
            <w:pPr>
              <w:spacing w:after="200" w:line="276" w:lineRule="auto"/>
              <w:rPr>
                <w:rFonts w:eastAsia="Calibri" w:cs="Arial"/>
              </w:rPr>
            </w:pPr>
            <w:r w:rsidRPr="00B92ABA">
              <w:rPr>
                <w:rFonts w:eastAsia="Calibri" w:cs="Arial"/>
              </w:rPr>
              <w:t>$ 41.29</w:t>
            </w:r>
          </w:p>
        </w:tc>
        <w:tc>
          <w:tcPr>
            <w:tcW w:w="2015" w:type="dxa"/>
          </w:tcPr>
          <w:p w:rsidR="0053654E" w:rsidRPr="00B92ABA" w:rsidP="0053654E" w14:paraId="57BDCC6D" w14:textId="554C6880">
            <w:pPr>
              <w:spacing w:after="200" w:line="276" w:lineRule="auto"/>
              <w:rPr>
                <w:rFonts w:eastAsia="Calibri" w:cs="Arial"/>
              </w:rPr>
            </w:pPr>
            <w:r w:rsidRPr="00B92ABA">
              <w:rPr>
                <w:rFonts w:eastAsia="Calibri" w:cs="Arial"/>
              </w:rPr>
              <w:t>$</w:t>
            </w:r>
            <w:r w:rsidRPr="00B92ABA" w:rsidR="000D3717">
              <w:rPr>
                <w:rFonts w:eastAsia="Calibri" w:cs="Arial"/>
              </w:rPr>
              <w:t>495.48</w:t>
            </w:r>
          </w:p>
        </w:tc>
      </w:tr>
      <w:tr w14:paraId="5A238513" w14:textId="77777777" w:rsidTr="57E9AE02">
        <w:tblPrEx>
          <w:tblW w:w="10075" w:type="dxa"/>
          <w:tblLook w:val="04A0"/>
        </w:tblPrEx>
        <w:tc>
          <w:tcPr>
            <w:tcW w:w="2015" w:type="dxa"/>
          </w:tcPr>
          <w:p w:rsidR="0053654E" w:rsidRPr="00B92ABA" w:rsidP="0053654E" w14:paraId="0391BF80" w14:textId="53C39EE6">
            <w:pPr>
              <w:spacing w:after="200" w:line="276" w:lineRule="auto"/>
              <w:rPr>
                <w:rFonts w:eastAsia="Calibri" w:cs="Arial"/>
              </w:rPr>
            </w:pPr>
            <w:r w:rsidRPr="00B92ABA">
              <w:rPr>
                <w:rFonts w:eastAsia="Calibri" w:cs="Arial"/>
              </w:rPr>
              <w:t>Workshop Organizer</w:t>
            </w:r>
          </w:p>
        </w:tc>
        <w:tc>
          <w:tcPr>
            <w:tcW w:w="2015" w:type="dxa"/>
          </w:tcPr>
          <w:p w:rsidR="0053654E" w:rsidRPr="00B92ABA" w:rsidP="0053654E" w14:paraId="096C31F3" w14:textId="5D9FE8B5">
            <w:pPr>
              <w:spacing w:after="200" w:line="276" w:lineRule="auto"/>
              <w:rPr>
                <w:rFonts w:eastAsia="Calibri" w:cs="Arial"/>
              </w:rPr>
            </w:pPr>
            <w:r w:rsidRPr="00B92ABA">
              <w:rPr>
                <w:rFonts w:eastAsia="Calibri" w:cs="Arial"/>
              </w:rPr>
              <w:t>OHZDP Post-Workshop Survey</w:t>
            </w:r>
          </w:p>
        </w:tc>
        <w:tc>
          <w:tcPr>
            <w:tcW w:w="2015" w:type="dxa"/>
          </w:tcPr>
          <w:p w:rsidR="0053654E" w:rsidRPr="00B92ABA" w:rsidP="0053654E" w14:paraId="16C4DD58" w14:textId="7C517B58">
            <w:pPr>
              <w:spacing w:after="200" w:line="276" w:lineRule="auto"/>
              <w:rPr>
                <w:rFonts w:eastAsia="Calibri" w:cs="Arial"/>
              </w:rPr>
            </w:pPr>
            <w:r w:rsidRPr="00B92ABA">
              <w:rPr>
                <w:rFonts w:eastAsia="Calibri" w:cs="Arial"/>
              </w:rPr>
              <w:t>2</w:t>
            </w:r>
          </w:p>
        </w:tc>
        <w:tc>
          <w:tcPr>
            <w:tcW w:w="2015" w:type="dxa"/>
          </w:tcPr>
          <w:p w:rsidR="0053654E" w:rsidRPr="00B92ABA" w:rsidP="0053654E" w14:paraId="196C36F0" w14:textId="77777777">
            <w:pPr>
              <w:spacing w:after="200" w:line="276" w:lineRule="auto"/>
              <w:rPr>
                <w:rFonts w:eastAsia="Calibri" w:cs="Arial"/>
              </w:rPr>
            </w:pPr>
            <w:r w:rsidRPr="00B92ABA">
              <w:rPr>
                <w:rFonts w:eastAsia="Calibri" w:cs="Arial"/>
              </w:rPr>
              <w:t>$ 41.29</w:t>
            </w:r>
          </w:p>
        </w:tc>
        <w:tc>
          <w:tcPr>
            <w:tcW w:w="2015" w:type="dxa"/>
          </w:tcPr>
          <w:p w:rsidR="0053654E" w:rsidRPr="00B92ABA" w:rsidP="0053654E" w14:paraId="678450FA" w14:textId="071ED74B">
            <w:pPr>
              <w:spacing w:after="200" w:line="276" w:lineRule="auto"/>
              <w:rPr>
                <w:rFonts w:eastAsia="Calibri" w:cs="Arial"/>
              </w:rPr>
            </w:pPr>
            <w:r w:rsidRPr="00B92ABA">
              <w:rPr>
                <w:rFonts w:eastAsia="Calibri" w:cs="Arial"/>
              </w:rPr>
              <w:t>$</w:t>
            </w:r>
            <w:r w:rsidRPr="00B92ABA" w:rsidR="00D71E77">
              <w:rPr>
                <w:rFonts w:eastAsia="Calibri" w:cs="Arial"/>
              </w:rPr>
              <w:t>82.58</w:t>
            </w:r>
          </w:p>
        </w:tc>
      </w:tr>
      <w:tr w14:paraId="218F6799" w14:textId="77777777" w:rsidTr="57E9AE02">
        <w:tblPrEx>
          <w:tblW w:w="10075" w:type="dxa"/>
          <w:tblLook w:val="04A0"/>
        </w:tblPrEx>
        <w:tc>
          <w:tcPr>
            <w:tcW w:w="2015" w:type="dxa"/>
          </w:tcPr>
          <w:p w:rsidR="0053654E" w:rsidRPr="00B92ABA" w:rsidP="0053654E" w14:paraId="1FB50637" w14:textId="22B21C83">
            <w:pPr>
              <w:spacing w:after="200" w:line="276" w:lineRule="auto"/>
              <w:rPr>
                <w:rFonts w:eastAsia="Calibri" w:cs="Arial"/>
              </w:rPr>
            </w:pPr>
            <w:r w:rsidRPr="00B92ABA">
              <w:rPr>
                <w:rFonts w:eastAsia="Calibri" w:cs="Arial"/>
              </w:rPr>
              <w:t>Workshop Organizer</w:t>
            </w:r>
          </w:p>
        </w:tc>
        <w:tc>
          <w:tcPr>
            <w:tcW w:w="2015" w:type="dxa"/>
          </w:tcPr>
          <w:p w:rsidR="0053654E" w:rsidRPr="00B92ABA" w:rsidP="0053654E" w14:paraId="7EBC3D6D" w14:textId="77777777">
            <w:pPr>
              <w:spacing w:after="200" w:line="276" w:lineRule="auto"/>
              <w:rPr>
                <w:rFonts w:eastAsia="Calibri" w:cs="Arial"/>
              </w:rPr>
            </w:pPr>
            <w:r w:rsidRPr="00B92ABA">
              <w:rPr>
                <w:rFonts w:eastAsia="Calibri" w:cs="Arial"/>
              </w:rPr>
              <w:t>Retrospective Survey</w:t>
            </w:r>
          </w:p>
        </w:tc>
        <w:tc>
          <w:tcPr>
            <w:tcW w:w="2015" w:type="dxa"/>
          </w:tcPr>
          <w:p w:rsidR="0053654E" w:rsidRPr="00B92ABA" w:rsidP="0053654E" w14:paraId="168D6973" w14:textId="5E5FF9AA">
            <w:pPr>
              <w:spacing w:after="200" w:line="276" w:lineRule="auto"/>
              <w:rPr>
                <w:rFonts w:eastAsia="Calibri" w:cs="Arial"/>
              </w:rPr>
            </w:pPr>
            <w:r w:rsidRPr="00B92ABA">
              <w:rPr>
                <w:rFonts w:eastAsia="Calibri" w:cs="Arial"/>
              </w:rPr>
              <w:t>5</w:t>
            </w:r>
          </w:p>
        </w:tc>
        <w:tc>
          <w:tcPr>
            <w:tcW w:w="2015" w:type="dxa"/>
          </w:tcPr>
          <w:p w:rsidR="0053654E" w:rsidRPr="00B92ABA" w:rsidP="0053654E" w14:paraId="4A131527" w14:textId="77777777">
            <w:pPr>
              <w:spacing w:after="200" w:line="276" w:lineRule="auto"/>
              <w:rPr>
                <w:rFonts w:eastAsia="Calibri" w:cs="Arial"/>
              </w:rPr>
            </w:pPr>
            <w:r w:rsidRPr="00B92ABA">
              <w:rPr>
                <w:rFonts w:eastAsia="Calibri" w:cs="Arial"/>
              </w:rPr>
              <w:t>$ 41.29</w:t>
            </w:r>
          </w:p>
        </w:tc>
        <w:tc>
          <w:tcPr>
            <w:tcW w:w="2015" w:type="dxa"/>
          </w:tcPr>
          <w:p w:rsidR="0053654E" w:rsidRPr="00B92ABA" w:rsidP="0053654E" w14:paraId="591F51BB" w14:textId="02BC453C">
            <w:pPr>
              <w:spacing w:after="200" w:line="276" w:lineRule="auto"/>
              <w:rPr>
                <w:rFonts w:eastAsia="Calibri" w:cs="Arial"/>
              </w:rPr>
            </w:pPr>
            <w:r w:rsidRPr="00B92ABA">
              <w:rPr>
                <w:rFonts w:eastAsia="Calibri" w:cs="Arial"/>
              </w:rPr>
              <w:t>$</w:t>
            </w:r>
            <w:r w:rsidRPr="00B92ABA" w:rsidR="00D71E77">
              <w:rPr>
                <w:rFonts w:eastAsia="Calibri" w:cs="Arial"/>
              </w:rPr>
              <w:t>206.45</w:t>
            </w:r>
          </w:p>
        </w:tc>
      </w:tr>
      <w:tr w14:paraId="17A83240" w14:textId="77777777" w:rsidTr="57E9AE02">
        <w:tblPrEx>
          <w:tblW w:w="10075" w:type="dxa"/>
          <w:tblLook w:val="04A0"/>
        </w:tblPrEx>
        <w:tc>
          <w:tcPr>
            <w:tcW w:w="2015" w:type="dxa"/>
          </w:tcPr>
          <w:p w:rsidR="00FA64C6" w:rsidRPr="00B92ABA" w:rsidP="00FA64C6" w14:paraId="644E661E" w14:textId="77777777">
            <w:pPr>
              <w:spacing w:after="200" w:line="276" w:lineRule="auto"/>
              <w:rPr>
                <w:rFonts w:eastAsia="Calibri" w:cs="Arial"/>
                <w:b/>
              </w:rPr>
            </w:pPr>
            <w:r w:rsidRPr="00B92ABA">
              <w:rPr>
                <w:rFonts w:eastAsia="Calibri" w:cs="Arial"/>
                <w:b/>
              </w:rPr>
              <w:t>Total</w:t>
            </w:r>
          </w:p>
        </w:tc>
        <w:tc>
          <w:tcPr>
            <w:tcW w:w="6045" w:type="dxa"/>
            <w:gridSpan w:val="3"/>
          </w:tcPr>
          <w:p w:rsidR="00FA64C6" w:rsidRPr="00B92ABA" w:rsidP="00FA64C6" w14:paraId="2EB07892" w14:textId="77777777">
            <w:pPr>
              <w:spacing w:after="200" w:line="276" w:lineRule="auto"/>
              <w:rPr>
                <w:rFonts w:eastAsia="Calibri" w:cs="Arial"/>
              </w:rPr>
            </w:pPr>
          </w:p>
        </w:tc>
        <w:tc>
          <w:tcPr>
            <w:tcW w:w="2015" w:type="dxa"/>
          </w:tcPr>
          <w:p w:rsidR="00FA64C6" w:rsidRPr="00B92ABA" w:rsidP="00FA64C6" w14:paraId="430E538D" w14:textId="22058B10">
            <w:pPr>
              <w:spacing w:after="200" w:line="276" w:lineRule="auto"/>
              <w:rPr>
                <w:rFonts w:eastAsia="Calibri" w:cs="Arial"/>
              </w:rPr>
            </w:pPr>
            <w:r w:rsidRPr="57E9AE02">
              <w:rPr>
                <w:rFonts w:eastAsia="Calibri" w:cs="Arial"/>
              </w:rPr>
              <w:t>$</w:t>
            </w:r>
            <w:r w:rsidRPr="57E9AE02" w:rsidR="3D623EE7">
              <w:rPr>
                <w:rFonts w:eastAsia="Calibri" w:cs="Arial"/>
              </w:rPr>
              <w:t>6647.69</w:t>
            </w:r>
          </w:p>
        </w:tc>
      </w:tr>
    </w:tbl>
    <w:p w:rsidR="00FA64C6" w:rsidRPr="00B92ABA" w:rsidP="00FB2BA4" w14:paraId="2A9C758D" w14:textId="57DA12CD">
      <w:pPr>
        <w:pStyle w:val="ListParagraph"/>
        <w:numPr>
          <w:ilvl w:val="0"/>
          <w:numId w:val="15"/>
        </w:numPr>
        <w:spacing w:before="240" w:after="240" w:line="240" w:lineRule="auto"/>
        <w:outlineLvl w:val="0"/>
        <w:rPr>
          <w:rFonts w:ascii="Times New Roman" w:eastAsia="Calibri" w:hAnsi="Times New Roman" w:cs="Arial"/>
          <w:b/>
          <w:sz w:val="24"/>
        </w:rPr>
      </w:pPr>
      <w:bookmarkStart w:id="16" w:name="_Toc473880029"/>
      <w:r w:rsidRPr="00B92ABA">
        <w:rPr>
          <w:rFonts w:ascii="Times New Roman" w:eastAsia="Calibri" w:hAnsi="Times New Roman" w:cs="Arial"/>
          <w:b/>
          <w:sz w:val="24"/>
        </w:rPr>
        <w:t>Estimates of Other Total Annual Cost Burden to Respondents or Record Keepers</w:t>
      </w:r>
      <w:bookmarkEnd w:id="16"/>
    </w:p>
    <w:p w:rsidR="00FA64C6" w:rsidRPr="00B92ABA" w:rsidP="00FA64C6" w14:paraId="4F5673D2" w14:textId="77777777">
      <w:pPr>
        <w:spacing w:after="200" w:line="276" w:lineRule="auto"/>
        <w:rPr>
          <w:rFonts w:ascii="Times New Roman" w:eastAsia="Calibri" w:hAnsi="Times New Roman" w:cs="Arial"/>
          <w:kern w:val="0"/>
          <w:sz w:val="24"/>
          <w14:ligatures w14:val="none"/>
        </w:rPr>
      </w:pPr>
      <w:r w:rsidRPr="00B92ABA">
        <w:rPr>
          <w:rFonts w:ascii="Times New Roman" w:eastAsia="Calibri" w:hAnsi="Times New Roman" w:cs="Arial"/>
          <w:kern w:val="0"/>
          <w:sz w:val="24"/>
          <w14:ligatures w14:val="none"/>
        </w:rPr>
        <w:t>There are no costs to respondents other than their time to participate.</w:t>
      </w:r>
    </w:p>
    <w:p w:rsidR="00FA64C6" w:rsidRPr="00B92ABA" w:rsidP="00FB2BA4" w14:paraId="42A611B6" w14:textId="33A2A903">
      <w:pPr>
        <w:pStyle w:val="ListParagraph"/>
        <w:numPr>
          <w:ilvl w:val="0"/>
          <w:numId w:val="15"/>
        </w:numPr>
        <w:spacing w:after="240" w:line="240" w:lineRule="auto"/>
        <w:outlineLvl w:val="0"/>
        <w:rPr>
          <w:rFonts w:ascii="Times New Roman" w:eastAsia="Calibri" w:hAnsi="Times New Roman" w:cs="Arial"/>
          <w:b/>
          <w:sz w:val="24"/>
        </w:rPr>
      </w:pPr>
      <w:bookmarkStart w:id="17" w:name="_Toc473880030"/>
      <w:r w:rsidRPr="57E9AE02">
        <w:rPr>
          <w:rFonts w:ascii="Times New Roman" w:eastAsia="Calibri" w:hAnsi="Times New Roman" w:cs="Arial"/>
          <w:b/>
          <w:bCs/>
          <w:sz w:val="24"/>
          <w:szCs w:val="24"/>
        </w:rPr>
        <w:t>Annualized Cost to the Government</w:t>
      </w:r>
      <w:bookmarkEnd w:id="17"/>
    </w:p>
    <w:p w:rsidR="53B7297B" w:rsidP="57E9AE02" w14:paraId="03CD7B8D" w14:textId="26CBBAC7">
      <w:pPr>
        <w:spacing w:after="200" w:line="276" w:lineRule="auto"/>
        <w:rPr>
          <w:rFonts w:ascii="Times New Roman" w:eastAsia="Calibri" w:hAnsi="Times New Roman" w:cs="Arial"/>
          <w:sz w:val="24"/>
          <w:szCs w:val="24"/>
        </w:rPr>
      </w:pPr>
      <w:r w:rsidRPr="57E9AE02">
        <w:rPr>
          <w:rFonts w:ascii="Times New Roman" w:eastAsia="Calibri" w:hAnsi="Times New Roman" w:cs="Arial"/>
          <w:sz w:val="24"/>
          <w:szCs w:val="24"/>
        </w:rPr>
        <w:t xml:space="preserve">Based on the GS level of </w:t>
      </w:r>
      <w:r w:rsidRPr="57E9AE02" w:rsidR="7B49D37C">
        <w:rPr>
          <w:rFonts w:ascii="Times New Roman" w:eastAsia="Calibri" w:hAnsi="Times New Roman" w:cs="Arial"/>
          <w:sz w:val="24"/>
          <w:szCs w:val="24"/>
        </w:rPr>
        <w:t xml:space="preserve">One Health Office </w:t>
      </w:r>
      <w:r w:rsidRPr="57E9AE02">
        <w:rPr>
          <w:rFonts w:ascii="Times New Roman" w:eastAsia="Calibri" w:hAnsi="Times New Roman" w:cs="Arial"/>
          <w:sz w:val="24"/>
          <w:szCs w:val="24"/>
        </w:rPr>
        <w:t>staff involved in th</w:t>
      </w:r>
      <w:r w:rsidRPr="57E9AE02" w:rsidR="37185F7E">
        <w:rPr>
          <w:rFonts w:ascii="Times New Roman" w:eastAsia="Calibri" w:hAnsi="Times New Roman" w:cs="Arial"/>
          <w:sz w:val="24"/>
          <w:szCs w:val="24"/>
        </w:rPr>
        <w:t xml:space="preserve">is </w:t>
      </w:r>
      <w:r w:rsidRPr="57E9AE02">
        <w:rPr>
          <w:rFonts w:ascii="Times New Roman" w:eastAsia="Calibri" w:hAnsi="Times New Roman" w:cs="Arial"/>
          <w:sz w:val="24"/>
          <w:szCs w:val="24"/>
        </w:rPr>
        <w:t>evaluation process, and the estimated hours on this project, the following is our estimated annualized</w:t>
      </w:r>
      <w:r w:rsidRPr="57E9AE02" w:rsidR="37BE3053">
        <w:rPr>
          <w:rFonts w:ascii="Times New Roman" w:eastAsia="Calibri" w:hAnsi="Times New Roman" w:cs="Arial"/>
          <w:sz w:val="24"/>
          <w:szCs w:val="24"/>
        </w:rPr>
        <w:t xml:space="preserve"> cost to the government.</w:t>
      </w:r>
    </w:p>
    <w:tbl>
      <w:tblPr>
        <w:tblStyle w:val="TableGrid1"/>
        <w:tblW w:w="0" w:type="auto"/>
        <w:tblLook w:val="04A0"/>
      </w:tblPr>
      <w:tblGrid>
        <w:gridCol w:w="4441"/>
        <w:gridCol w:w="4909"/>
      </w:tblGrid>
      <w:tr w14:paraId="1A7D8FDA" w14:textId="77777777" w:rsidTr="004B081C">
        <w:tblPrEx>
          <w:tblW w:w="0" w:type="auto"/>
          <w:tblLook w:val="04A0"/>
        </w:tblPrEx>
        <w:tc>
          <w:tcPr>
            <w:tcW w:w="9350" w:type="dxa"/>
            <w:gridSpan w:val="2"/>
            <w:vAlign w:val="center"/>
          </w:tcPr>
          <w:p w:rsidR="00FA64C6" w:rsidRPr="00B92ABA" w:rsidP="00FA64C6" w14:paraId="62BD7D52" w14:textId="77777777">
            <w:pPr>
              <w:spacing w:after="200" w:line="276" w:lineRule="auto"/>
              <w:jc w:val="center"/>
              <w:rPr>
                <w:rFonts w:eastAsia="Calibri" w:cs="Arial"/>
              </w:rPr>
            </w:pPr>
            <w:r w:rsidRPr="00B92ABA">
              <w:rPr>
                <w:rFonts w:eastAsia="Calibri" w:cs="Arial"/>
              </w:rPr>
              <w:t>Estimated Annualized Cost to the Government per Activity</w:t>
            </w:r>
          </w:p>
        </w:tc>
      </w:tr>
      <w:tr w14:paraId="73033B76" w14:textId="77777777" w:rsidTr="004B081C">
        <w:tblPrEx>
          <w:tblW w:w="0" w:type="auto"/>
          <w:tblLook w:val="04A0"/>
        </w:tblPrEx>
        <w:tc>
          <w:tcPr>
            <w:tcW w:w="4441" w:type="dxa"/>
          </w:tcPr>
          <w:p w:rsidR="00FA64C6" w:rsidRPr="00B92ABA" w:rsidP="00FA64C6" w14:paraId="5E046899" w14:textId="77777777">
            <w:pPr>
              <w:spacing w:after="200" w:line="276" w:lineRule="auto"/>
              <w:rPr>
                <w:rFonts w:eastAsia="Calibri" w:cs="Arial"/>
              </w:rPr>
            </w:pPr>
            <w:r w:rsidRPr="00B92ABA">
              <w:rPr>
                <w:rFonts w:eastAsia="Calibri" w:cs="Arial"/>
              </w:rPr>
              <w:t>Cost Category</w:t>
            </w:r>
          </w:p>
        </w:tc>
        <w:tc>
          <w:tcPr>
            <w:tcW w:w="4909" w:type="dxa"/>
          </w:tcPr>
          <w:p w:rsidR="00FA64C6" w:rsidRPr="00B92ABA" w:rsidP="00FA64C6" w14:paraId="6A2D9D95" w14:textId="59CCCD32">
            <w:pPr>
              <w:spacing w:after="200" w:line="276" w:lineRule="auto"/>
              <w:rPr>
                <w:rFonts w:eastAsia="Calibri" w:cs="Arial"/>
              </w:rPr>
            </w:pPr>
            <w:r w:rsidRPr="00B92ABA">
              <w:rPr>
                <w:rFonts w:eastAsia="Calibri" w:cs="Arial"/>
              </w:rPr>
              <w:t>Estimated Annualized Cost</w:t>
            </w:r>
          </w:p>
        </w:tc>
      </w:tr>
      <w:tr w14:paraId="4C7F9A5A" w14:textId="77777777" w:rsidTr="004B081C">
        <w:tblPrEx>
          <w:tblW w:w="0" w:type="auto"/>
          <w:tblLook w:val="04A0"/>
        </w:tblPrEx>
        <w:tc>
          <w:tcPr>
            <w:tcW w:w="4441" w:type="dxa"/>
          </w:tcPr>
          <w:p w:rsidR="00FA64C6" w:rsidRPr="00B92ABA" w:rsidP="00FA64C6" w14:paraId="5E0D1201" w14:textId="4314589F">
            <w:pPr>
              <w:spacing w:after="200" w:line="276" w:lineRule="auto"/>
              <w:rPr>
                <w:rFonts w:eastAsia="Calibri" w:cs="Arial"/>
              </w:rPr>
            </w:pPr>
            <w:r w:rsidRPr="00B92ABA">
              <w:rPr>
                <w:rFonts w:eastAsia="Calibri" w:cs="Arial"/>
              </w:rPr>
              <w:t>Support Staff</w:t>
            </w:r>
          </w:p>
        </w:tc>
        <w:tc>
          <w:tcPr>
            <w:tcW w:w="4909" w:type="dxa"/>
          </w:tcPr>
          <w:p w:rsidR="00FA64C6" w:rsidRPr="00B92ABA" w:rsidP="529BFBDB" w14:paraId="4F80443A" w14:textId="13F6B415">
            <w:pPr>
              <w:spacing w:after="200" w:line="276" w:lineRule="auto"/>
              <w:rPr>
                <w:rFonts w:eastAsia="Calibri" w:cs="Arial"/>
              </w:rPr>
            </w:pPr>
            <w:r w:rsidRPr="00B92ABA">
              <w:rPr>
                <w:rFonts w:eastAsia="Calibri" w:cs="Arial"/>
              </w:rPr>
              <w:t>$12,238</w:t>
            </w:r>
          </w:p>
          <w:p w:rsidR="00FA64C6" w:rsidRPr="00B92ABA" w:rsidP="00FA64C6" w14:paraId="36789F2F" w14:textId="0264C7A1">
            <w:pPr>
              <w:spacing w:after="200" w:line="276" w:lineRule="auto"/>
              <w:rPr>
                <w:rFonts w:eastAsia="Calibri" w:cs="Arial"/>
              </w:rPr>
            </w:pPr>
          </w:p>
        </w:tc>
      </w:tr>
    </w:tbl>
    <w:p w:rsidR="00FA64C6" w:rsidRPr="00B92ABA" w:rsidP="00FB2BA4" w14:paraId="23A344F3" w14:textId="24368E8C">
      <w:pPr>
        <w:pStyle w:val="ListParagraph"/>
        <w:numPr>
          <w:ilvl w:val="0"/>
          <w:numId w:val="15"/>
        </w:numPr>
        <w:spacing w:before="240" w:after="240" w:line="240" w:lineRule="auto"/>
        <w:outlineLvl w:val="0"/>
        <w:rPr>
          <w:rFonts w:ascii="Times New Roman" w:eastAsia="Calibri" w:hAnsi="Times New Roman" w:cs="Arial"/>
          <w:b/>
          <w:sz w:val="24"/>
        </w:rPr>
      </w:pPr>
      <w:bookmarkStart w:id="18" w:name="_Toc473880031"/>
      <w:r w:rsidRPr="00B92ABA">
        <w:rPr>
          <w:rFonts w:ascii="Times New Roman" w:eastAsia="Calibri" w:hAnsi="Times New Roman" w:cs="Arial"/>
          <w:b/>
          <w:sz w:val="24"/>
        </w:rPr>
        <w:t>Explanation for Program Changes or Adjustments</w:t>
      </w:r>
      <w:bookmarkEnd w:id="18"/>
    </w:p>
    <w:p w:rsidR="00FA64C6" w:rsidRPr="00B92ABA" w:rsidP="001B3761" w14:paraId="4998F292" w14:textId="77777777">
      <w:pPr>
        <w:rPr>
          <w:rFonts w:ascii="Times New Roman" w:eastAsia="Calibri" w:hAnsi="Times New Roman" w:cs="Arial"/>
          <w:kern w:val="0"/>
          <w:sz w:val="24"/>
          <w14:ligatures w14:val="none"/>
        </w:rPr>
      </w:pPr>
      <w:bookmarkStart w:id="19" w:name="_Toc473880032"/>
      <w:r w:rsidRPr="00B92ABA">
        <w:rPr>
          <w:rFonts w:ascii="Times New Roman" w:eastAsia="Calibri" w:hAnsi="Times New Roman" w:cs="Arial"/>
          <w:kern w:val="0"/>
          <w:sz w:val="24"/>
          <w14:ligatures w14:val="none"/>
        </w:rPr>
        <w:t>No change in burden is requested as this is a new information collection.</w:t>
      </w:r>
    </w:p>
    <w:p w:rsidR="00FA64C6" w:rsidRPr="00B92ABA" w:rsidP="00FB2BA4" w14:paraId="0B9EB225" w14:textId="0B003153">
      <w:pPr>
        <w:pStyle w:val="ListParagraph"/>
        <w:numPr>
          <w:ilvl w:val="0"/>
          <w:numId w:val="15"/>
        </w:numPr>
        <w:spacing w:after="240" w:line="240" w:lineRule="auto"/>
        <w:outlineLvl w:val="0"/>
        <w:rPr>
          <w:rFonts w:ascii="Times New Roman" w:eastAsia="Calibri" w:hAnsi="Times New Roman" w:cs="Arial"/>
          <w:b/>
          <w:sz w:val="24"/>
        </w:rPr>
      </w:pPr>
      <w:r w:rsidRPr="00B92ABA">
        <w:rPr>
          <w:rFonts w:ascii="Times New Roman" w:eastAsia="Calibri" w:hAnsi="Times New Roman" w:cs="Arial"/>
          <w:b/>
          <w:sz w:val="24"/>
        </w:rPr>
        <w:t>Plans for Tabulation and Publication and Project Time Schedule</w:t>
      </w:r>
      <w:bookmarkEnd w:id="19"/>
    </w:p>
    <w:p w:rsidR="00FA64C6" w:rsidRPr="00B92ABA" w:rsidP="57E9AE02" w14:paraId="6224E685" w14:textId="1A2CBAB2">
      <w:pPr>
        <w:spacing w:after="200" w:line="276" w:lineRule="auto"/>
        <w:rPr>
          <w:rFonts w:ascii="Times New Roman" w:eastAsia="Calibri" w:hAnsi="Times New Roman" w:cs="Arial"/>
          <w:kern w:val="0"/>
          <w:sz w:val="24"/>
          <w:szCs w:val="24"/>
          <w14:ligatures w14:val="none"/>
        </w:rPr>
      </w:pPr>
    </w:p>
    <w:tbl>
      <w:tblPr>
        <w:tblStyle w:val="TableGrid1"/>
        <w:tblW w:w="0" w:type="auto"/>
        <w:tblLook w:val="04A0"/>
      </w:tblPr>
      <w:tblGrid>
        <w:gridCol w:w="4695"/>
        <w:gridCol w:w="4655"/>
      </w:tblGrid>
      <w:tr w14:paraId="3A4CAFE3" w14:textId="77777777" w:rsidTr="492621B4">
        <w:tblPrEx>
          <w:tblW w:w="0" w:type="auto"/>
          <w:tblLook w:val="04A0"/>
        </w:tblPrEx>
        <w:tc>
          <w:tcPr>
            <w:tcW w:w="9350" w:type="dxa"/>
            <w:gridSpan w:val="2"/>
            <w:vAlign w:val="center"/>
          </w:tcPr>
          <w:p w:rsidR="00FA64C6" w:rsidRPr="00B92ABA" w:rsidP="00FA64C6" w14:paraId="3CAC552F" w14:textId="77777777">
            <w:pPr>
              <w:spacing w:after="200" w:line="276" w:lineRule="auto"/>
              <w:jc w:val="center"/>
              <w:rPr>
                <w:rFonts w:eastAsia="Calibri" w:cs="Arial"/>
              </w:rPr>
            </w:pPr>
            <w:r w:rsidRPr="00B92ABA">
              <w:rPr>
                <w:rFonts w:eastAsia="Calibri" w:cs="Arial"/>
              </w:rPr>
              <w:t>Project Time Schedule</w:t>
            </w:r>
          </w:p>
        </w:tc>
      </w:tr>
      <w:tr w14:paraId="4285CD8F" w14:textId="77777777" w:rsidTr="492621B4">
        <w:tblPrEx>
          <w:tblW w:w="0" w:type="auto"/>
          <w:tblLook w:val="04A0"/>
        </w:tblPrEx>
        <w:tc>
          <w:tcPr>
            <w:tcW w:w="4695" w:type="dxa"/>
            <w:vAlign w:val="center"/>
          </w:tcPr>
          <w:p w:rsidR="00FA64C6" w:rsidRPr="00B92ABA" w:rsidP="00FA64C6" w14:paraId="2B0459B4" w14:textId="77777777">
            <w:pPr>
              <w:spacing w:after="200" w:line="276" w:lineRule="auto"/>
              <w:jc w:val="center"/>
              <w:rPr>
                <w:rFonts w:eastAsia="Calibri" w:cs="Arial"/>
              </w:rPr>
            </w:pPr>
            <w:r w:rsidRPr="00B92ABA">
              <w:rPr>
                <w:rFonts w:eastAsia="Calibri" w:cs="Arial"/>
              </w:rPr>
              <w:t>Activity</w:t>
            </w:r>
          </w:p>
        </w:tc>
        <w:tc>
          <w:tcPr>
            <w:tcW w:w="4655" w:type="dxa"/>
            <w:vAlign w:val="center"/>
          </w:tcPr>
          <w:p w:rsidR="00FA64C6" w:rsidRPr="00B92ABA" w:rsidP="00FA64C6" w14:paraId="60F217BE" w14:textId="77777777">
            <w:pPr>
              <w:spacing w:after="200" w:line="276" w:lineRule="auto"/>
              <w:jc w:val="center"/>
              <w:rPr>
                <w:rFonts w:eastAsia="Calibri" w:cs="Arial"/>
              </w:rPr>
            </w:pPr>
            <w:r w:rsidRPr="00B92ABA">
              <w:rPr>
                <w:rFonts w:eastAsia="Calibri" w:cs="Arial"/>
              </w:rPr>
              <w:t>Time Schedule</w:t>
            </w:r>
          </w:p>
        </w:tc>
      </w:tr>
      <w:tr w14:paraId="0B2AEE31" w14:textId="77777777" w:rsidTr="492621B4">
        <w:tblPrEx>
          <w:tblW w:w="0" w:type="auto"/>
          <w:tblLook w:val="04A0"/>
        </w:tblPrEx>
        <w:trPr>
          <w:trHeight w:val="300"/>
        </w:trPr>
        <w:tc>
          <w:tcPr>
            <w:tcW w:w="4695" w:type="dxa"/>
            <w:vAlign w:val="center"/>
          </w:tcPr>
          <w:p w:rsidR="00566F6F" w:rsidRPr="00B92ABA" w:rsidP="00566F6F" w14:paraId="201D3FD3" w14:textId="264B4B42">
            <w:pPr>
              <w:spacing w:line="276" w:lineRule="auto"/>
              <w:rPr>
                <w:rFonts w:eastAsia="Calibri" w:cs="Arial"/>
              </w:rPr>
            </w:pPr>
            <w:r w:rsidRPr="00B92ABA">
              <w:rPr>
                <w:rFonts w:eastAsia="Calibri" w:cs="Arial"/>
              </w:rPr>
              <w:t>OHZDP Interest Intake Form</w:t>
            </w:r>
          </w:p>
        </w:tc>
        <w:tc>
          <w:tcPr>
            <w:tcW w:w="4655" w:type="dxa"/>
            <w:vMerge w:val="restart"/>
            <w:vAlign w:val="center"/>
          </w:tcPr>
          <w:p w:rsidR="00566F6F" w:rsidRPr="00B92ABA" w:rsidP="00FA64C6" w14:paraId="3C955157" w14:textId="490629AA">
            <w:pPr>
              <w:spacing w:after="200" w:line="276" w:lineRule="auto"/>
              <w:rPr>
                <w:rFonts w:eastAsia="Calibri" w:cs="Arial"/>
              </w:rPr>
            </w:pPr>
            <w:r w:rsidRPr="00B92ABA">
              <w:rPr>
                <w:rFonts w:eastAsia="Calibri" w:cs="Arial"/>
              </w:rPr>
              <w:t xml:space="preserve">The monitoring and evaluation activities is on a continual timeline since it is based on the individual timelines of each location’s OHZDP workshop, including workshops that are not yet scheduled or planned. </w:t>
            </w:r>
          </w:p>
        </w:tc>
      </w:tr>
      <w:tr w14:paraId="2EDDCEB0" w14:textId="77777777" w:rsidTr="492621B4">
        <w:tblPrEx>
          <w:tblW w:w="0" w:type="auto"/>
          <w:tblLook w:val="04A0"/>
        </w:tblPrEx>
        <w:tc>
          <w:tcPr>
            <w:tcW w:w="4695" w:type="dxa"/>
          </w:tcPr>
          <w:p w:rsidR="00566F6F" w:rsidRPr="00B92ABA" w:rsidP="00FA64C6" w14:paraId="222BB241" w14:textId="366E5B99">
            <w:pPr>
              <w:spacing w:after="200" w:line="276" w:lineRule="auto"/>
              <w:rPr>
                <w:rFonts w:eastAsia="Calibri" w:cs="Arial"/>
              </w:rPr>
            </w:pPr>
            <w:r w:rsidRPr="00B92ABA">
              <w:rPr>
                <w:rFonts w:eastAsia="Calibri" w:cs="Arial"/>
              </w:rPr>
              <w:t>OHZDP Baseline Survey</w:t>
            </w:r>
          </w:p>
        </w:tc>
        <w:tc>
          <w:tcPr>
            <w:tcW w:w="4655" w:type="dxa"/>
            <w:vMerge/>
          </w:tcPr>
          <w:p w:rsidR="00566F6F" w:rsidRPr="00B92ABA" w:rsidP="00FA64C6" w14:paraId="01623026" w14:textId="5A00FFD8">
            <w:pPr>
              <w:spacing w:after="200" w:line="276" w:lineRule="auto"/>
              <w:rPr>
                <w:rFonts w:eastAsia="Calibri" w:cs="Arial"/>
              </w:rPr>
            </w:pPr>
          </w:p>
        </w:tc>
      </w:tr>
      <w:tr w14:paraId="18F85050" w14:textId="77777777" w:rsidTr="492621B4">
        <w:tblPrEx>
          <w:tblW w:w="0" w:type="auto"/>
          <w:tblLook w:val="04A0"/>
        </w:tblPrEx>
        <w:tc>
          <w:tcPr>
            <w:tcW w:w="4695" w:type="dxa"/>
          </w:tcPr>
          <w:p w:rsidR="00566F6F" w:rsidRPr="00B92ABA" w:rsidP="00FA64C6" w14:paraId="0E4F0837" w14:textId="470691FD">
            <w:pPr>
              <w:spacing w:after="200" w:line="276" w:lineRule="auto"/>
              <w:rPr>
                <w:rFonts w:eastAsia="Calibri" w:cs="Arial"/>
              </w:rPr>
            </w:pPr>
            <w:r w:rsidRPr="00B92ABA">
              <w:rPr>
                <w:rFonts w:eastAsia="Calibri" w:cs="Arial"/>
              </w:rPr>
              <w:t>OHZDP Facilitator Training Survey</w:t>
            </w:r>
          </w:p>
        </w:tc>
        <w:tc>
          <w:tcPr>
            <w:tcW w:w="4655" w:type="dxa"/>
            <w:vMerge/>
          </w:tcPr>
          <w:p w:rsidR="00566F6F" w:rsidRPr="00B92ABA" w:rsidP="00FA64C6" w14:paraId="08FACF88" w14:textId="77777777">
            <w:pPr>
              <w:spacing w:after="200" w:line="276" w:lineRule="auto"/>
              <w:rPr>
                <w:rFonts w:eastAsia="Calibri" w:cs="Arial"/>
              </w:rPr>
            </w:pPr>
          </w:p>
        </w:tc>
      </w:tr>
      <w:tr w14:paraId="557E71D3" w14:textId="77777777" w:rsidTr="492621B4">
        <w:tblPrEx>
          <w:tblW w:w="0" w:type="auto"/>
          <w:tblLook w:val="04A0"/>
        </w:tblPrEx>
        <w:tc>
          <w:tcPr>
            <w:tcW w:w="4695" w:type="dxa"/>
          </w:tcPr>
          <w:p w:rsidR="00566F6F" w:rsidRPr="00B92ABA" w:rsidP="00FA64C6" w14:paraId="092DDC3A" w14:textId="64922AE8">
            <w:pPr>
              <w:spacing w:after="200" w:line="276" w:lineRule="auto"/>
              <w:rPr>
                <w:rFonts w:eastAsia="Calibri" w:cs="Arial"/>
              </w:rPr>
            </w:pPr>
            <w:r w:rsidRPr="00B92ABA">
              <w:rPr>
                <w:rFonts w:eastAsia="Calibri" w:cs="Arial"/>
              </w:rPr>
              <w:t>OHZDP Participant Survey</w:t>
            </w:r>
          </w:p>
        </w:tc>
        <w:tc>
          <w:tcPr>
            <w:tcW w:w="4655" w:type="dxa"/>
            <w:vMerge/>
          </w:tcPr>
          <w:p w:rsidR="00566F6F" w:rsidRPr="00B92ABA" w:rsidP="00FA64C6" w14:paraId="3F666005" w14:textId="77777777">
            <w:pPr>
              <w:spacing w:after="200" w:line="276" w:lineRule="auto"/>
              <w:rPr>
                <w:rFonts w:eastAsia="Calibri" w:cs="Arial"/>
              </w:rPr>
            </w:pPr>
          </w:p>
        </w:tc>
      </w:tr>
      <w:tr w14:paraId="14A553B7" w14:textId="77777777" w:rsidTr="492621B4">
        <w:tblPrEx>
          <w:tblW w:w="0" w:type="auto"/>
          <w:tblLook w:val="04A0"/>
        </w:tblPrEx>
        <w:tc>
          <w:tcPr>
            <w:tcW w:w="4695" w:type="dxa"/>
          </w:tcPr>
          <w:p w:rsidR="00566F6F" w:rsidRPr="00B92ABA" w:rsidP="00FA64C6" w14:paraId="6EE19141" w14:textId="7C6A8BF9">
            <w:pPr>
              <w:spacing w:after="200" w:line="276" w:lineRule="auto"/>
              <w:rPr>
                <w:rFonts w:eastAsia="Calibri" w:cs="Arial"/>
              </w:rPr>
            </w:pPr>
            <w:r w:rsidRPr="00B92ABA">
              <w:rPr>
                <w:rFonts w:eastAsia="Calibri" w:cs="Arial"/>
              </w:rPr>
              <w:t>OHZDP Next Steps Tracker</w:t>
            </w:r>
          </w:p>
        </w:tc>
        <w:tc>
          <w:tcPr>
            <w:tcW w:w="4655" w:type="dxa"/>
            <w:vMerge/>
          </w:tcPr>
          <w:p w:rsidR="00566F6F" w:rsidRPr="00B92ABA" w:rsidP="00FA64C6" w14:paraId="5E8E5024" w14:textId="77777777">
            <w:pPr>
              <w:spacing w:after="200" w:line="276" w:lineRule="auto"/>
              <w:rPr>
                <w:rFonts w:eastAsia="Calibri" w:cs="Arial"/>
              </w:rPr>
            </w:pPr>
          </w:p>
        </w:tc>
      </w:tr>
      <w:tr w14:paraId="45D46B2B" w14:textId="77777777" w:rsidTr="492621B4">
        <w:tblPrEx>
          <w:tblW w:w="0" w:type="auto"/>
          <w:tblLook w:val="04A0"/>
        </w:tblPrEx>
        <w:tc>
          <w:tcPr>
            <w:tcW w:w="4695" w:type="dxa"/>
          </w:tcPr>
          <w:p w:rsidR="00566F6F" w:rsidRPr="00B92ABA" w:rsidP="00FA64C6" w14:paraId="258956C5" w14:textId="46115E22">
            <w:pPr>
              <w:spacing w:after="200" w:line="276" w:lineRule="auto"/>
              <w:rPr>
                <w:rFonts w:eastAsia="Calibri" w:cs="Arial"/>
              </w:rPr>
            </w:pPr>
            <w:r w:rsidRPr="00B92ABA">
              <w:rPr>
                <w:rFonts w:eastAsia="Calibri" w:cs="Arial"/>
              </w:rPr>
              <w:t>OHZDP Post Workshop Survey</w:t>
            </w:r>
          </w:p>
        </w:tc>
        <w:tc>
          <w:tcPr>
            <w:tcW w:w="4655" w:type="dxa"/>
            <w:vMerge/>
          </w:tcPr>
          <w:p w:rsidR="00566F6F" w:rsidRPr="00B92ABA" w:rsidP="00FA64C6" w14:paraId="20D27B64" w14:textId="77777777">
            <w:pPr>
              <w:spacing w:after="200" w:line="276" w:lineRule="auto"/>
              <w:rPr>
                <w:rFonts w:eastAsia="Calibri" w:cs="Arial"/>
              </w:rPr>
            </w:pPr>
          </w:p>
        </w:tc>
      </w:tr>
      <w:tr w14:paraId="4A147D7F" w14:textId="77777777" w:rsidTr="492621B4">
        <w:tblPrEx>
          <w:tblW w:w="0" w:type="auto"/>
          <w:tblLook w:val="04A0"/>
        </w:tblPrEx>
        <w:tc>
          <w:tcPr>
            <w:tcW w:w="4695" w:type="dxa"/>
          </w:tcPr>
          <w:p w:rsidR="00566F6F" w:rsidRPr="00B92ABA" w:rsidP="00566F6F" w14:paraId="00DB7585" w14:textId="5ABD4DD7">
            <w:pPr>
              <w:spacing w:after="200" w:line="276" w:lineRule="auto"/>
              <w:rPr>
                <w:rFonts w:eastAsia="Calibri" w:cs="Arial"/>
              </w:rPr>
            </w:pPr>
            <w:r w:rsidRPr="00B92ABA">
              <w:rPr>
                <w:rFonts w:eastAsia="Calibri" w:cs="Arial"/>
              </w:rPr>
              <w:t>OHZDP Retrospective Survey</w:t>
            </w:r>
          </w:p>
        </w:tc>
        <w:tc>
          <w:tcPr>
            <w:tcW w:w="4655" w:type="dxa"/>
            <w:vMerge w:val="restart"/>
          </w:tcPr>
          <w:p w:rsidR="00566F6F" w:rsidRPr="00B92ABA" w:rsidP="004A2E70" w14:paraId="41162DFF" w14:textId="48E77BAB">
            <w:pPr>
              <w:rPr>
                <w:rFonts w:eastAsia="Calibri" w:cs="Arial"/>
              </w:rPr>
            </w:pPr>
            <w:r w:rsidRPr="00B92ABA">
              <w:rPr>
                <w:rFonts w:eastAsia="Calibri" w:cs="Arial"/>
              </w:rPr>
              <w:t>The OHZDP Retrospective Survey is</w:t>
            </w:r>
          </w:p>
          <w:p w:rsidR="00566F6F" w:rsidRPr="00B92ABA" w:rsidP="00566F6F" w14:paraId="7E381F44" w14:textId="3C064A50">
            <w:pPr>
              <w:spacing w:after="200" w:line="276" w:lineRule="auto"/>
              <w:rPr>
                <w:rFonts w:eastAsia="Calibri" w:cs="Arial"/>
              </w:rPr>
            </w:pPr>
            <w:r w:rsidRPr="00B92ABA">
              <w:rPr>
                <w:rFonts w:eastAsia="Calibri" w:cs="Arial"/>
              </w:rPr>
              <w:t xml:space="preserve">focused on </w:t>
            </w:r>
            <w:r w:rsidRPr="00B92ABA" w:rsidR="46589E68">
              <w:rPr>
                <w:rFonts w:eastAsia="Calibri" w:cs="Arial"/>
              </w:rPr>
              <w:t xml:space="preserve">past locations that have conducted an OHZDP workshop, </w:t>
            </w:r>
            <w:r w:rsidRPr="00B92ABA">
              <w:rPr>
                <w:rFonts w:eastAsia="Calibri" w:cs="Arial"/>
              </w:rPr>
              <w:t>the time schedule for these activities are March 1</w:t>
            </w:r>
            <w:r w:rsidRPr="00B92ABA" w:rsidR="307EACCC">
              <w:rPr>
                <w:rFonts w:eastAsia="Calibri" w:cs="Arial"/>
              </w:rPr>
              <w:t>,</w:t>
            </w:r>
            <w:r w:rsidRPr="00B92ABA">
              <w:rPr>
                <w:rFonts w:eastAsia="Calibri" w:cs="Arial"/>
              </w:rPr>
              <w:t xml:space="preserve"> 2024 </w:t>
            </w:r>
            <w:r w:rsidRPr="00B92ABA" w:rsidR="307EACCC">
              <w:rPr>
                <w:rFonts w:eastAsia="Calibri" w:cs="Arial"/>
              </w:rPr>
              <w:t>–</w:t>
            </w:r>
            <w:r w:rsidRPr="00B92ABA">
              <w:rPr>
                <w:rFonts w:eastAsia="Calibri" w:cs="Arial"/>
              </w:rPr>
              <w:t xml:space="preserve"> </w:t>
            </w:r>
            <w:r w:rsidRPr="00B92ABA" w:rsidR="307EACCC">
              <w:rPr>
                <w:rFonts w:eastAsia="Calibri" w:cs="Arial"/>
              </w:rPr>
              <w:t>December 31, 2025.</w:t>
            </w:r>
          </w:p>
        </w:tc>
      </w:tr>
      <w:tr w14:paraId="2498EFFE" w14:textId="77777777" w:rsidTr="492621B4">
        <w:tblPrEx>
          <w:tblW w:w="0" w:type="auto"/>
          <w:tblLook w:val="04A0"/>
        </w:tblPrEx>
        <w:tc>
          <w:tcPr>
            <w:tcW w:w="4695" w:type="dxa"/>
          </w:tcPr>
          <w:p w:rsidR="00566F6F" w:rsidRPr="00B92ABA" w:rsidP="00566F6F" w14:paraId="39E9C6F6" w14:textId="73802AE8">
            <w:pPr>
              <w:spacing w:after="200" w:line="276" w:lineRule="auto"/>
              <w:rPr>
                <w:rFonts w:eastAsia="Calibri" w:cs="Arial"/>
              </w:rPr>
            </w:pPr>
          </w:p>
        </w:tc>
        <w:tc>
          <w:tcPr>
            <w:tcW w:w="4655" w:type="dxa"/>
            <w:vMerge/>
          </w:tcPr>
          <w:p w:rsidR="00566F6F" w:rsidRPr="00B92ABA" w:rsidP="00566F6F" w14:paraId="588294F2" w14:textId="77777777">
            <w:pPr>
              <w:spacing w:after="200" w:line="276" w:lineRule="auto"/>
              <w:rPr>
                <w:rFonts w:eastAsia="Calibri" w:cs="Arial"/>
              </w:rPr>
            </w:pPr>
          </w:p>
        </w:tc>
      </w:tr>
    </w:tbl>
    <w:p w:rsidR="00FA64C6" w:rsidRPr="00B92ABA" w:rsidP="00FB2BA4" w14:paraId="5C53E9A3" w14:textId="3903FE8E">
      <w:pPr>
        <w:pStyle w:val="ListParagraph"/>
        <w:numPr>
          <w:ilvl w:val="0"/>
          <w:numId w:val="15"/>
        </w:numPr>
        <w:spacing w:before="240" w:after="240" w:line="240" w:lineRule="auto"/>
        <w:outlineLvl w:val="0"/>
        <w:rPr>
          <w:rFonts w:ascii="Times New Roman" w:eastAsia="Calibri" w:hAnsi="Times New Roman" w:cs="Arial"/>
          <w:b/>
          <w:sz w:val="24"/>
        </w:rPr>
      </w:pPr>
      <w:bookmarkStart w:id="20" w:name="_Toc473880033"/>
      <w:r w:rsidRPr="00B92ABA">
        <w:rPr>
          <w:rFonts w:ascii="Times New Roman" w:eastAsia="Calibri" w:hAnsi="Times New Roman" w:cs="Arial"/>
          <w:b/>
          <w:sz w:val="24"/>
        </w:rPr>
        <w:t>Reason(s) Display of OMB Expiration Date is Inappropriate</w:t>
      </w:r>
      <w:bookmarkEnd w:id="20"/>
    </w:p>
    <w:p w:rsidR="00FA64C6" w:rsidRPr="00B92ABA" w:rsidP="00FA64C6" w14:paraId="1A370814" w14:textId="77777777">
      <w:pPr>
        <w:spacing w:after="200" w:line="276" w:lineRule="auto"/>
        <w:rPr>
          <w:rFonts w:ascii="Times New Roman" w:eastAsia="Calibri" w:hAnsi="Times New Roman" w:cs="Arial"/>
          <w:kern w:val="0"/>
          <w:sz w:val="24"/>
          <w14:ligatures w14:val="none"/>
        </w:rPr>
      </w:pPr>
      <w:r w:rsidRPr="00B92ABA">
        <w:rPr>
          <w:rFonts w:ascii="Times New Roman" w:eastAsia="Calibri" w:hAnsi="Times New Roman" w:cs="Arial"/>
          <w:kern w:val="0"/>
          <w:sz w:val="24"/>
          <w14:ligatures w14:val="none"/>
        </w:rPr>
        <w:t>The display of the OMB Expiration date is not inappropriate.</w:t>
      </w:r>
    </w:p>
    <w:p w:rsidR="00FA64C6" w:rsidRPr="00B92ABA" w:rsidP="00FB2BA4" w14:paraId="4C3DB664" w14:textId="2CD6D088">
      <w:pPr>
        <w:pStyle w:val="ListParagraph"/>
        <w:numPr>
          <w:ilvl w:val="0"/>
          <w:numId w:val="15"/>
        </w:numPr>
        <w:spacing w:after="240" w:line="240" w:lineRule="auto"/>
        <w:outlineLvl w:val="0"/>
        <w:rPr>
          <w:rFonts w:ascii="Times New Roman" w:eastAsia="Calibri" w:hAnsi="Times New Roman" w:cs="Arial"/>
          <w:b/>
          <w:sz w:val="24"/>
        </w:rPr>
      </w:pPr>
      <w:bookmarkStart w:id="21" w:name="_Toc473880034"/>
      <w:r w:rsidRPr="00B92ABA">
        <w:rPr>
          <w:rFonts w:ascii="Times New Roman" w:eastAsia="Calibri" w:hAnsi="Times New Roman" w:cs="Arial"/>
          <w:b/>
          <w:sz w:val="24"/>
        </w:rPr>
        <w:t>Exceptions to Certification for Paperwork Reduction Act Submissions</w:t>
      </w:r>
      <w:bookmarkEnd w:id="21"/>
    </w:p>
    <w:p w:rsidR="00FA64C6" w:rsidRPr="00B92ABA" w:rsidP="00FA64C6" w14:paraId="768AECF9" w14:textId="77777777">
      <w:pPr>
        <w:spacing w:after="200" w:line="276" w:lineRule="auto"/>
        <w:rPr>
          <w:rFonts w:ascii="Times New Roman" w:eastAsia="Calibri" w:hAnsi="Times New Roman" w:cs="Arial"/>
          <w:kern w:val="0"/>
          <w:sz w:val="24"/>
          <w14:ligatures w14:val="none"/>
        </w:rPr>
      </w:pPr>
      <w:r w:rsidRPr="00B92ABA">
        <w:rPr>
          <w:rFonts w:ascii="Times New Roman" w:eastAsia="Calibri" w:hAnsi="Times New Roman" w:cs="Arial"/>
          <w:kern w:val="0"/>
          <w:sz w:val="24"/>
          <w14:ligatures w14:val="none"/>
        </w:rPr>
        <w:t>There are no exceptions to the certification.</w:t>
      </w:r>
    </w:p>
    <w:p w:rsidR="00FA64C6" w:rsidRPr="00B92ABA" w:rsidP="00FA64C6" w14:paraId="4AB1F3B5" w14:textId="77777777">
      <w:pPr>
        <w:spacing w:after="240" w:line="240" w:lineRule="auto"/>
        <w:outlineLvl w:val="0"/>
        <w:rPr>
          <w:rFonts w:ascii="Times New Roman" w:eastAsia="Calibri" w:hAnsi="Times New Roman" w:cs="Arial"/>
          <w:b/>
          <w:kern w:val="0"/>
          <w:sz w:val="24"/>
          <w14:ligatures w14:val="none"/>
        </w:rPr>
      </w:pPr>
      <w:bookmarkStart w:id="22" w:name="_Toc473880035"/>
      <w:r w:rsidRPr="00B92ABA">
        <w:rPr>
          <w:rFonts w:ascii="Times New Roman" w:eastAsia="Calibri" w:hAnsi="Times New Roman" w:cs="Arial"/>
          <w:b/>
          <w:kern w:val="0"/>
          <w:sz w:val="24"/>
          <w14:ligatures w14:val="none"/>
        </w:rPr>
        <w:t>Attachments</w:t>
      </w:r>
      <w:bookmarkEnd w:id="22"/>
    </w:p>
    <w:p w:rsidR="00B92ABA" w:rsidRPr="00B92ABA" w:rsidP="00B92ABA" w14:paraId="1A4BB10F" w14:textId="77777777">
      <w:pPr>
        <w:numPr>
          <w:ilvl w:val="0"/>
          <w:numId w:val="5"/>
        </w:numPr>
        <w:spacing w:after="200" w:line="276" w:lineRule="auto"/>
        <w:contextualSpacing/>
        <w:rPr>
          <w:rFonts w:ascii="Times New Roman" w:eastAsia="Calibri" w:hAnsi="Times New Roman" w:cs="Arial"/>
          <w:kern w:val="0"/>
          <w:sz w:val="24"/>
          <w14:ligatures w14:val="none"/>
        </w:rPr>
      </w:pPr>
      <w:r w:rsidRPr="00B92ABA">
        <w:rPr>
          <w:rFonts w:ascii="Times New Roman" w:eastAsia="Calibri" w:hAnsi="Times New Roman" w:cs="Arial"/>
          <w:kern w:val="0"/>
          <w:sz w:val="24"/>
          <w14:ligatures w14:val="none"/>
        </w:rPr>
        <w:t>OHZDP Interest Intake Form</w:t>
      </w:r>
    </w:p>
    <w:p w:rsidR="00B92ABA" w:rsidRPr="00B92ABA" w:rsidP="00B92ABA" w14:paraId="64D452CE" w14:textId="77777777">
      <w:pPr>
        <w:numPr>
          <w:ilvl w:val="0"/>
          <w:numId w:val="5"/>
        </w:numPr>
        <w:spacing w:after="200" w:line="276" w:lineRule="auto"/>
        <w:contextualSpacing/>
        <w:rPr>
          <w:rFonts w:ascii="Times New Roman" w:eastAsia="Calibri" w:hAnsi="Times New Roman" w:cs="Arial"/>
          <w:kern w:val="0"/>
          <w:sz w:val="24"/>
          <w14:ligatures w14:val="none"/>
        </w:rPr>
      </w:pPr>
      <w:r w:rsidRPr="00B92ABA">
        <w:rPr>
          <w:rFonts w:ascii="Times New Roman" w:eastAsia="Calibri" w:hAnsi="Times New Roman" w:cs="Arial"/>
          <w:kern w:val="0"/>
          <w:sz w:val="24"/>
          <w14:ligatures w14:val="none"/>
        </w:rPr>
        <w:t>OHZDP Baseline Survey</w:t>
      </w:r>
    </w:p>
    <w:p w:rsidR="00B92ABA" w:rsidRPr="00B92ABA" w:rsidP="00B92ABA" w14:paraId="4079982E" w14:textId="77777777">
      <w:pPr>
        <w:numPr>
          <w:ilvl w:val="0"/>
          <w:numId w:val="5"/>
        </w:numPr>
        <w:spacing w:after="200" w:line="276" w:lineRule="auto"/>
        <w:contextualSpacing/>
        <w:rPr>
          <w:rFonts w:ascii="Times New Roman" w:eastAsia="Calibri" w:hAnsi="Times New Roman" w:cs="Arial"/>
          <w:kern w:val="0"/>
          <w:sz w:val="24"/>
          <w14:ligatures w14:val="none"/>
        </w:rPr>
      </w:pPr>
      <w:r w:rsidRPr="00B92ABA">
        <w:rPr>
          <w:rFonts w:ascii="Times New Roman" w:eastAsia="Calibri" w:hAnsi="Times New Roman" w:cs="Arial"/>
          <w:kern w:val="0"/>
          <w:sz w:val="24"/>
          <w14:ligatures w14:val="none"/>
        </w:rPr>
        <w:t>OHZDP Facilitator Training Survey</w:t>
      </w:r>
    </w:p>
    <w:p w:rsidR="00B92ABA" w:rsidRPr="00B92ABA" w:rsidP="00B92ABA" w14:paraId="13CFF368" w14:textId="77777777">
      <w:pPr>
        <w:numPr>
          <w:ilvl w:val="0"/>
          <w:numId w:val="5"/>
        </w:numPr>
        <w:spacing w:after="200" w:line="276" w:lineRule="auto"/>
        <w:contextualSpacing/>
        <w:rPr>
          <w:rFonts w:ascii="Times New Roman" w:eastAsia="Calibri" w:hAnsi="Times New Roman" w:cs="Arial"/>
          <w:kern w:val="0"/>
          <w:sz w:val="24"/>
          <w14:ligatures w14:val="none"/>
        </w:rPr>
      </w:pPr>
      <w:r w:rsidRPr="00B92ABA">
        <w:rPr>
          <w:rFonts w:ascii="Times New Roman" w:eastAsia="Calibri" w:hAnsi="Times New Roman" w:cs="Arial"/>
          <w:kern w:val="0"/>
          <w:sz w:val="24"/>
          <w14:ligatures w14:val="none"/>
        </w:rPr>
        <w:t>OHZDP Participant Survey</w:t>
      </w:r>
    </w:p>
    <w:p w:rsidR="00B92ABA" w:rsidRPr="00B92ABA" w:rsidP="00B92ABA" w14:paraId="2BB99654" w14:textId="77777777">
      <w:pPr>
        <w:numPr>
          <w:ilvl w:val="0"/>
          <w:numId w:val="5"/>
        </w:numPr>
        <w:spacing w:after="200" w:line="276" w:lineRule="auto"/>
        <w:contextualSpacing/>
        <w:rPr>
          <w:rFonts w:ascii="Times New Roman" w:eastAsia="Calibri" w:hAnsi="Times New Roman" w:cs="Arial"/>
          <w:kern w:val="0"/>
          <w:sz w:val="24"/>
          <w14:ligatures w14:val="none"/>
        </w:rPr>
      </w:pPr>
      <w:r w:rsidRPr="00B92ABA">
        <w:rPr>
          <w:rFonts w:ascii="Times New Roman" w:eastAsia="Calibri" w:hAnsi="Times New Roman" w:cs="Arial"/>
          <w:kern w:val="0"/>
          <w:sz w:val="24"/>
          <w14:ligatures w14:val="none"/>
        </w:rPr>
        <w:t>OHZDP Next Steps Tracker</w:t>
      </w:r>
    </w:p>
    <w:p w:rsidR="00B92ABA" w:rsidRPr="00B92ABA" w:rsidP="00B92ABA" w14:paraId="09C8DB2D" w14:textId="77777777">
      <w:pPr>
        <w:numPr>
          <w:ilvl w:val="0"/>
          <w:numId w:val="5"/>
        </w:numPr>
        <w:spacing w:after="200" w:line="276" w:lineRule="auto"/>
        <w:contextualSpacing/>
        <w:rPr>
          <w:rFonts w:ascii="Times New Roman" w:eastAsia="Calibri" w:hAnsi="Times New Roman" w:cs="Arial"/>
          <w:kern w:val="0"/>
          <w:sz w:val="24"/>
          <w14:ligatures w14:val="none"/>
        </w:rPr>
      </w:pPr>
      <w:r w:rsidRPr="00B92ABA">
        <w:rPr>
          <w:rFonts w:ascii="Times New Roman" w:eastAsia="Calibri" w:hAnsi="Times New Roman" w:cs="Arial"/>
          <w:kern w:val="0"/>
          <w:sz w:val="24"/>
          <w14:ligatures w14:val="none"/>
        </w:rPr>
        <w:t>OHZDP Post Workshop Survey</w:t>
      </w:r>
    </w:p>
    <w:p w:rsidR="003D7760" w:rsidP="00B92ABA" w14:paraId="55768B1A" w14:textId="798D0BD6">
      <w:pPr>
        <w:numPr>
          <w:ilvl w:val="0"/>
          <w:numId w:val="5"/>
        </w:numPr>
        <w:spacing w:after="200" w:line="276" w:lineRule="auto"/>
        <w:contextualSpacing/>
        <w:rPr>
          <w:rFonts w:ascii="Times New Roman" w:eastAsia="Calibri" w:hAnsi="Times New Roman" w:cs="Arial"/>
          <w:kern w:val="0"/>
          <w:sz w:val="24"/>
          <w14:ligatures w14:val="none"/>
        </w:rPr>
      </w:pPr>
      <w:r w:rsidRPr="00B92ABA">
        <w:rPr>
          <w:rFonts w:ascii="Times New Roman" w:eastAsia="Calibri" w:hAnsi="Times New Roman" w:cs="Arial"/>
          <w:kern w:val="0"/>
          <w:sz w:val="24"/>
          <w14:ligatures w14:val="none"/>
        </w:rPr>
        <w:t>OHZDP Retrospective Survey</w:t>
      </w:r>
    </w:p>
    <w:p w:rsidR="003C1065" w:rsidRPr="00B92ABA" w:rsidP="00B92ABA" w14:paraId="077F2D15" w14:textId="7179BD18">
      <w:pPr>
        <w:numPr>
          <w:ilvl w:val="0"/>
          <w:numId w:val="5"/>
        </w:numPr>
        <w:spacing w:after="200" w:line="276" w:lineRule="auto"/>
        <w:contextualSpacing/>
        <w:rPr>
          <w:rFonts w:ascii="Times New Roman" w:eastAsia="Calibri" w:hAnsi="Times New Roman" w:cs="Arial"/>
          <w:kern w:val="0"/>
          <w:sz w:val="24"/>
          <w14:ligatures w14:val="none"/>
        </w:rPr>
      </w:pPr>
      <w:r>
        <w:rPr>
          <w:rFonts w:ascii="Times New Roman" w:eastAsia="Calibri" w:hAnsi="Times New Roman" w:cs="Arial"/>
          <w:kern w:val="0"/>
          <w:sz w:val="24"/>
          <w14:ligatures w14:val="none"/>
        </w:rPr>
        <w:t xml:space="preserve">Human Subjects Determination </w:t>
      </w:r>
    </w:p>
    <w:p w:rsidR="000B0928" w:rsidRPr="003B5C6F" w:rsidP="003B5C6F" w14:paraId="734B4165" w14:textId="4A31095F">
      <w:pPr>
        <w:rPr>
          <w:rFonts w:ascii="Times New Roman" w:eastAsia="Times New Roman" w:hAnsi="Times New Roman" w:cs="Times New Roman"/>
          <w:b/>
          <w:bCs/>
          <w:kern w:val="0"/>
          <w:sz w:val="32"/>
          <w:szCs w:val="32"/>
          <w:u w:val="single"/>
          <w14:ligatures w14:val="none"/>
        </w:rPr>
      </w:pPr>
    </w:p>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D1F4640" w14:textId="77777777" w:rsidTr="067AE641">
      <w:tblPrEx>
        <w:tblW w:w="0" w:type="auto"/>
        <w:tblLayout w:type="fixed"/>
        <w:tblLook w:val="06A0"/>
      </w:tblPrEx>
      <w:trPr>
        <w:trHeight w:val="300"/>
      </w:trPr>
      <w:tc>
        <w:tcPr>
          <w:tcW w:w="3120" w:type="dxa"/>
        </w:tcPr>
        <w:p w:rsidR="067AE641" w:rsidP="067AE641" w14:paraId="6A8CBFBD" w14:textId="18699D60">
          <w:pPr>
            <w:pStyle w:val="Header"/>
            <w:ind w:left="-115"/>
          </w:pPr>
        </w:p>
      </w:tc>
      <w:tc>
        <w:tcPr>
          <w:tcW w:w="3120" w:type="dxa"/>
        </w:tcPr>
        <w:p w:rsidR="067AE641" w:rsidP="067AE641" w14:paraId="01BF6A1F" w14:textId="070EAC21">
          <w:pPr>
            <w:pStyle w:val="Header"/>
            <w:jc w:val="center"/>
          </w:pPr>
        </w:p>
      </w:tc>
      <w:tc>
        <w:tcPr>
          <w:tcW w:w="3120" w:type="dxa"/>
        </w:tcPr>
        <w:p w:rsidR="067AE641" w:rsidP="067AE641" w14:paraId="12BE25B0" w14:textId="2748C4F0">
          <w:pPr>
            <w:pStyle w:val="Header"/>
            <w:ind w:right="-115"/>
            <w:jc w:val="right"/>
          </w:pPr>
        </w:p>
      </w:tc>
    </w:tr>
  </w:tbl>
  <w:p w:rsidR="00AF55B4" w14:paraId="3AB2DCF5" w14:textId="48D5902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48877626"/>
      <w:docPartObj>
        <w:docPartGallery w:val="Page Numbers (Top of Page)"/>
        <w:docPartUnique/>
      </w:docPartObj>
    </w:sdtPr>
    <w:sdtEndPr>
      <w:rPr>
        <w:noProof/>
      </w:rPr>
    </w:sdtEndPr>
    <w:sdtContent>
      <w:p w:rsidR="009C3C8E" w14:paraId="49266044" w14:textId="4265238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9C3C8E" w14:paraId="2ED6CD3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247278"/>
    <w:multiLevelType w:val="hybridMultilevel"/>
    <w:tmpl w:val="1FB276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A777C36"/>
    <w:multiLevelType w:val="hybridMultilevel"/>
    <w:tmpl w:val="611C0470"/>
    <w:lvl w:ilvl="0">
      <w:start w:val="13"/>
      <w:numFmt w:val="bullet"/>
      <w:lvlText w:val=""/>
      <w:lvlJc w:val="left"/>
      <w:pPr>
        <w:ind w:left="1080" w:hanging="72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5F44386"/>
    <w:multiLevelType w:val="hybridMultilevel"/>
    <w:tmpl w:val="50BA67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5F67936"/>
    <w:multiLevelType w:val="hybridMultilevel"/>
    <w:tmpl w:val="99B405B6"/>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70B12E9"/>
    <w:multiLevelType w:val="hybridMultilevel"/>
    <w:tmpl w:val="36DA94FA"/>
    <w:lvl w:ilvl="0">
      <w:start w:val="2"/>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5A71916"/>
    <w:multiLevelType w:val="hybridMultilevel"/>
    <w:tmpl w:val="24BA563A"/>
    <w:lvl w:ilvl="0">
      <w:start w:val="13"/>
      <w:numFmt w:val="bullet"/>
      <w:lvlText w:val=""/>
      <w:lvlJc w:val="left"/>
      <w:pPr>
        <w:ind w:left="1080" w:hanging="72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DEB131A"/>
    <w:multiLevelType w:val="hybridMultilevel"/>
    <w:tmpl w:val="52FC22FC"/>
    <w:lvl w:ilvl="0">
      <w:start w:val="1"/>
      <w:numFmt w:val="decimal"/>
      <w:lvlText w:val="%1."/>
      <w:lvlJc w:val="left"/>
      <w:pPr>
        <w:ind w:left="81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1046AC8"/>
    <w:multiLevelType w:val="hybridMultilevel"/>
    <w:tmpl w:val="52FC22FC"/>
    <w:lvl w:ilvl="0">
      <w:start w:val="1"/>
      <w:numFmt w:val="decimal"/>
      <w:lvlText w:val="%1."/>
      <w:lvlJc w:val="left"/>
      <w:pPr>
        <w:ind w:left="81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1DB20B8"/>
    <w:multiLevelType w:val="hybridMultilevel"/>
    <w:tmpl w:val="586A3C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3636316"/>
    <w:multiLevelType w:val="hybridMultilevel"/>
    <w:tmpl w:val="C7B4C9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59E5BBB"/>
    <w:multiLevelType w:val="hybridMultilevel"/>
    <w:tmpl w:val="760C3F14"/>
    <w:lvl w:ilvl="0">
      <w:start w:val="6"/>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611F80C"/>
    <w:multiLevelType w:val="hybridMultilevel"/>
    <w:tmpl w:val="DB587C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5E90744A"/>
    <w:multiLevelType w:val="hybridMultilevel"/>
    <w:tmpl w:val="003EBA8C"/>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ECA37D6"/>
    <w:multiLevelType w:val="hybridMultilevel"/>
    <w:tmpl w:val="240A1E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58C032B"/>
    <w:multiLevelType w:val="hybridMultilevel"/>
    <w:tmpl w:val="86C4B3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707B670C"/>
    <w:multiLevelType w:val="hybridMultilevel"/>
    <w:tmpl w:val="F4A2A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79F5B50"/>
    <w:multiLevelType w:val="hybridMultilevel"/>
    <w:tmpl w:val="F6F245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91402500">
    <w:abstractNumId w:val="14"/>
  </w:num>
  <w:num w:numId="2" w16cid:durableId="510677922">
    <w:abstractNumId w:val="12"/>
  </w:num>
  <w:num w:numId="3" w16cid:durableId="866599448">
    <w:abstractNumId w:val="9"/>
  </w:num>
  <w:num w:numId="4" w16cid:durableId="867450508">
    <w:abstractNumId w:val="17"/>
  </w:num>
  <w:num w:numId="5" w16cid:durableId="1350450149">
    <w:abstractNumId w:val="15"/>
  </w:num>
  <w:num w:numId="6" w16cid:durableId="24991213">
    <w:abstractNumId w:val="13"/>
  </w:num>
  <w:num w:numId="7" w16cid:durableId="463934453">
    <w:abstractNumId w:val="1"/>
  </w:num>
  <w:num w:numId="8" w16cid:durableId="1577668321">
    <w:abstractNumId w:val="5"/>
  </w:num>
  <w:num w:numId="9" w16cid:durableId="1027216886">
    <w:abstractNumId w:val="11"/>
  </w:num>
  <w:num w:numId="10" w16cid:durableId="1936396876">
    <w:abstractNumId w:val="2"/>
  </w:num>
  <w:num w:numId="11" w16cid:durableId="883954723">
    <w:abstractNumId w:val="8"/>
  </w:num>
  <w:num w:numId="12" w16cid:durableId="902909861">
    <w:abstractNumId w:val="6"/>
  </w:num>
  <w:num w:numId="13" w16cid:durableId="1454859096">
    <w:abstractNumId w:val="10"/>
  </w:num>
  <w:num w:numId="14" w16cid:durableId="920680161">
    <w:abstractNumId w:val="0"/>
  </w:num>
  <w:num w:numId="15" w16cid:durableId="552236018">
    <w:abstractNumId w:val="3"/>
  </w:num>
  <w:num w:numId="16" w16cid:durableId="126552941">
    <w:abstractNumId w:val="16"/>
  </w:num>
  <w:num w:numId="17" w16cid:durableId="1827629237">
    <w:abstractNumId w:val="4"/>
  </w:num>
  <w:num w:numId="18" w16cid:durableId="1540514382">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998"/>
    <w:rsid w:val="00011252"/>
    <w:rsid w:val="00013288"/>
    <w:rsid w:val="00016A6B"/>
    <w:rsid w:val="00023E5E"/>
    <w:rsid w:val="0003361E"/>
    <w:rsid w:val="000400B1"/>
    <w:rsid w:val="0004144C"/>
    <w:rsid w:val="00046EE7"/>
    <w:rsid w:val="000505D1"/>
    <w:rsid w:val="0005259E"/>
    <w:rsid w:val="0005419E"/>
    <w:rsid w:val="000622E5"/>
    <w:rsid w:val="00065340"/>
    <w:rsid w:val="000716DA"/>
    <w:rsid w:val="00074E99"/>
    <w:rsid w:val="000776B5"/>
    <w:rsid w:val="000843BC"/>
    <w:rsid w:val="000866B8"/>
    <w:rsid w:val="0008DE53"/>
    <w:rsid w:val="0009107B"/>
    <w:rsid w:val="000A372E"/>
    <w:rsid w:val="000B0928"/>
    <w:rsid w:val="000B7774"/>
    <w:rsid w:val="000C1B33"/>
    <w:rsid w:val="000C6086"/>
    <w:rsid w:val="000D3717"/>
    <w:rsid w:val="000D382A"/>
    <w:rsid w:val="000D40EC"/>
    <w:rsid w:val="000D6FEE"/>
    <w:rsid w:val="000F0FB8"/>
    <w:rsid w:val="00101813"/>
    <w:rsid w:val="00103555"/>
    <w:rsid w:val="001062C1"/>
    <w:rsid w:val="0011467B"/>
    <w:rsid w:val="00121DEA"/>
    <w:rsid w:val="001233BC"/>
    <w:rsid w:val="00127157"/>
    <w:rsid w:val="0013675B"/>
    <w:rsid w:val="00141766"/>
    <w:rsid w:val="00161DB2"/>
    <w:rsid w:val="00170E07"/>
    <w:rsid w:val="00175E07"/>
    <w:rsid w:val="00180F40"/>
    <w:rsid w:val="001815E7"/>
    <w:rsid w:val="001827A6"/>
    <w:rsid w:val="00182905"/>
    <w:rsid w:val="00182BFE"/>
    <w:rsid w:val="00194B4E"/>
    <w:rsid w:val="001B3761"/>
    <w:rsid w:val="001C28DD"/>
    <w:rsid w:val="001C6218"/>
    <w:rsid w:val="001C6DC9"/>
    <w:rsid w:val="001E2E93"/>
    <w:rsid w:val="001E439B"/>
    <w:rsid w:val="001F069C"/>
    <w:rsid w:val="001F2E27"/>
    <w:rsid w:val="001F3E30"/>
    <w:rsid w:val="001F5F3C"/>
    <w:rsid w:val="00213715"/>
    <w:rsid w:val="00232143"/>
    <w:rsid w:val="002339DD"/>
    <w:rsid w:val="0023401D"/>
    <w:rsid w:val="0026396D"/>
    <w:rsid w:val="002808C4"/>
    <w:rsid w:val="00283402"/>
    <w:rsid w:val="00290B50"/>
    <w:rsid w:val="002A6389"/>
    <w:rsid w:val="002B2F45"/>
    <w:rsid w:val="002C0821"/>
    <w:rsid w:val="002D1D54"/>
    <w:rsid w:val="002D4B19"/>
    <w:rsid w:val="002D5FAD"/>
    <w:rsid w:val="002ED53E"/>
    <w:rsid w:val="002EEC8C"/>
    <w:rsid w:val="002F2618"/>
    <w:rsid w:val="00301384"/>
    <w:rsid w:val="00301F6D"/>
    <w:rsid w:val="0030361B"/>
    <w:rsid w:val="00310AB5"/>
    <w:rsid w:val="003147F9"/>
    <w:rsid w:val="00325A07"/>
    <w:rsid w:val="00330D2D"/>
    <w:rsid w:val="00334D35"/>
    <w:rsid w:val="00335065"/>
    <w:rsid w:val="00337B87"/>
    <w:rsid w:val="003534C9"/>
    <w:rsid w:val="0035742B"/>
    <w:rsid w:val="003576AD"/>
    <w:rsid w:val="0036114D"/>
    <w:rsid w:val="00362F5B"/>
    <w:rsid w:val="00364ADB"/>
    <w:rsid w:val="00373D4C"/>
    <w:rsid w:val="00385893"/>
    <w:rsid w:val="003A59CF"/>
    <w:rsid w:val="003B1010"/>
    <w:rsid w:val="003B13E2"/>
    <w:rsid w:val="003B5C6F"/>
    <w:rsid w:val="003C1065"/>
    <w:rsid w:val="003C71C0"/>
    <w:rsid w:val="003C7A1B"/>
    <w:rsid w:val="003D2B65"/>
    <w:rsid w:val="003D7760"/>
    <w:rsid w:val="003E737B"/>
    <w:rsid w:val="003F6EEF"/>
    <w:rsid w:val="003F7ECA"/>
    <w:rsid w:val="004021C6"/>
    <w:rsid w:val="0040420B"/>
    <w:rsid w:val="00406E57"/>
    <w:rsid w:val="00424038"/>
    <w:rsid w:val="004328BD"/>
    <w:rsid w:val="004367CB"/>
    <w:rsid w:val="00447B0D"/>
    <w:rsid w:val="00460E28"/>
    <w:rsid w:val="004626A0"/>
    <w:rsid w:val="00471069"/>
    <w:rsid w:val="00494DBF"/>
    <w:rsid w:val="004A24A2"/>
    <w:rsid w:val="004A2E70"/>
    <w:rsid w:val="004A4043"/>
    <w:rsid w:val="004A6161"/>
    <w:rsid w:val="004A6D5D"/>
    <w:rsid w:val="004B081C"/>
    <w:rsid w:val="004B6B0D"/>
    <w:rsid w:val="004C077B"/>
    <w:rsid w:val="004C2613"/>
    <w:rsid w:val="004C3602"/>
    <w:rsid w:val="004C4570"/>
    <w:rsid w:val="004D1699"/>
    <w:rsid w:val="004E061D"/>
    <w:rsid w:val="004E685D"/>
    <w:rsid w:val="004F5FE5"/>
    <w:rsid w:val="004F72CE"/>
    <w:rsid w:val="005018C5"/>
    <w:rsid w:val="00511426"/>
    <w:rsid w:val="0052227C"/>
    <w:rsid w:val="0053290B"/>
    <w:rsid w:val="0053461C"/>
    <w:rsid w:val="0053654E"/>
    <w:rsid w:val="005555AA"/>
    <w:rsid w:val="00557BA9"/>
    <w:rsid w:val="00560642"/>
    <w:rsid w:val="00566F6F"/>
    <w:rsid w:val="005833A0"/>
    <w:rsid w:val="005861EF"/>
    <w:rsid w:val="005B2BFE"/>
    <w:rsid w:val="005B6056"/>
    <w:rsid w:val="005B7725"/>
    <w:rsid w:val="005C0AEC"/>
    <w:rsid w:val="005C3001"/>
    <w:rsid w:val="005D6D0B"/>
    <w:rsid w:val="005D7F83"/>
    <w:rsid w:val="005E209D"/>
    <w:rsid w:val="005E2667"/>
    <w:rsid w:val="005F1871"/>
    <w:rsid w:val="005F234E"/>
    <w:rsid w:val="00607497"/>
    <w:rsid w:val="006162A8"/>
    <w:rsid w:val="00623301"/>
    <w:rsid w:val="0062477B"/>
    <w:rsid w:val="0062594A"/>
    <w:rsid w:val="00630BBA"/>
    <w:rsid w:val="00640F00"/>
    <w:rsid w:val="00643524"/>
    <w:rsid w:val="006605AC"/>
    <w:rsid w:val="0066CCBA"/>
    <w:rsid w:val="006711E8"/>
    <w:rsid w:val="006721BC"/>
    <w:rsid w:val="006753C8"/>
    <w:rsid w:val="006761C1"/>
    <w:rsid w:val="00687592"/>
    <w:rsid w:val="00687FBF"/>
    <w:rsid w:val="0069778B"/>
    <w:rsid w:val="006A0257"/>
    <w:rsid w:val="006B3AFD"/>
    <w:rsid w:val="006B4184"/>
    <w:rsid w:val="006B4423"/>
    <w:rsid w:val="006B7D74"/>
    <w:rsid w:val="006D440D"/>
    <w:rsid w:val="006D4CBF"/>
    <w:rsid w:val="006E392F"/>
    <w:rsid w:val="006E7ABF"/>
    <w:rsid w:val="006F29CA"/>
    <w:rsid w:val="00700CBF"/>
    <w:rsid w:val="00702F2B"/>
    <w:rsid w:val="007228ED"/>
    <w:rsid w:val="007338B4"/>
    <w:rsid w:val="007344DE"/>
    <w:rsid w:val="00734896"/>
    <w:rsid w:val="00734C55"/>
    <w:rsid w:val="007413E0"/>
    <w:rsid w:val="00741DFC"/>
    <w:rsid w:val="00742DE7"/>
    <w:rsid w:val="00752C69"/>
    <w:rsid w:val="00753068"/>
    <w:rsid w:val="00754945"/>
    <w:rsid w:val="00772471"/>
    <w:rsid w:val="00782B52"/>
    <w:rsid w:val="00785830"/>
    <w:rsid w:val="007A6A89"/>
    <w:rsid w:val="007B1B5A"/>
    <w:rsid w:val="007B3E78"/>
    <w:rsid w:val="007B6A7E"/>
    <w:rsid w:val="007C19EF"/>
    <w:rsid w:val="007C7BA5"/>
    <w:rsid w:val="007C7EC3"/>
    <w:rsid w:val="007D0933"/>
    <w:rsid w:val="007E199F"/>
    <w:rsid w:val="007E596A"/>
    <w:rsid w:val="007F076B"/>
    <w:rsid w:val="00802588"/>
    <w:rsid w:val="00803000"/>
    <w:rsid w:val="00806284"/>
    <w:rsid w:val="00814038"/>
    <w:rsid w:val="00817CBA"/>
    <w:rsid w:val="00821AF6"/>
    <w:rsid w:val="00821AFF"/>
    <w:rsid w:val="00830655"/>
    <w:rsid w:val="008325B6"/>
    <w:rsid w:val="008409DC"/>
    <w:rsid w:val="00841A0E"/>
    <w:rsid w:val="00845EAA"/>
    <w:rsid w:val="0086703F"/>
    <w:rsid w:val="00883998"/>
    <w:rsid w:val="00883DD2"/>
    <w:rsid w:val="00890B7C"/>
    <w:rsid w:val="008949BD"/>
    <w:rsid w:val="008A0791"/>
    <w:rsid w:val="008A1DDB"/>
    <w:rsid w:val="008A2F6E"/>
    <w:rsid w:val="008A4549"/>
    <w:rsid w:val="008C48DE"/>
    <w:rsid w:val="008C6EB5"/>
    <w:rsid w:val="008D5273"/>
    <w:rsid w:val="008E4327"/>
    <w:rsid w:val="00904ABC"/>
    <w:rsid w:val="00917365"/>
    <w:rsid w:val="009312A0"/>
    <w:rsid w:val="00947D58"/>
    <w:rsid w:val="009539AB"/>
    <w:rsid w:val="00953D9F"/>
    <w:rsid w:val="00954BF3"/>
    <w:rsid w:val="009579B3"/>
    <w:rsid w:val="00960C43"/>
    <w:rsid w:val="00961801"/>
    <w:rsid w:val="0097039F"/>
    <w:rsid w:val="0099319B"/>
    <w:rsid w:val="00997BDB"/>
    <w:rsid w:val="009A22B8"/>
    <w:rsid w:val="009A4C90"/>
    <w:rsid w:val="009B5BDC"/>
    <w:rsid w:val="009B707A"/>
    <w:rsid w:val="009C01AB"/>
    <w:rsid w:val="009C3C8E"/>
    <w:rsid w:val="009C62EB"/>
    <w:rsid w:val="009D384B"/>
    <w:rsid w:val="009E375A"/>
    <w:rsid w:val="009E6F13"/>
    <w:rsid w:val="00A06F39"/>
    <w:rsid w:val="00A12A0B"/>
    <w:rsid w:val="00A14A40"/>
    <w:rsid w:val="00A16361"/>
    <w:rsid w:val="00A20B60"/>
    <w:rsid w:val="00A218E0"/>
    <w:rsid w:val="00A21C10"/>
    <w:rsid w:val="00A50CF2"/>
    <w:rsid w:val="00A53166"/>
    <w:rsid w:val="00A61A35"/>
    <w:rsid w:val="00A7624A"/>
    <w:rsid w:val="00A76439"/>
    <w:rsid w:val="00A80549"/>
    <w:rsid w:val="00A900CB"/>
    <w:rsid w:val="00AA617F"/>
    <w:rsid w:val="00AB4357"/>
    <w:rsid w:val="00AB4E35"/>
    <w:rsid w:val="00AB5A24"/>
    <w:rsid w:val="00AB6B89"/>
    <w:rsid w:val="00AB7621"/>
    <w:rsid w:val="00AC1EAA"/>
    <w:rsid w:val="00AC643B"/>
    <w:rsid w:val="00AD11A4"/>
    <w:rsid w:val="00AD34AB"/>
    <w:rsid w:val="00AD4DD7"/>
    <w:rsid w:val="00AE3118"/>
    <w:rsid w:val="00AE6665"/>
    <w:rsid w:val="00AE6BF8"/>
    <w:rsid w:val="00AF0410"/>
    <w:rsid w:val="00AF5255"/>
    <w:rsid w:val="00AF55B4"/>
    <w:rsid w:val="00B059D8"/>
    <w:rsid w:val="00B05EF3"/>
    <w:rsid w:val="00B1213C"/>
    <w:rsid w:val="00B16FC0"/>
    <w:rsid w:val="00B1726A"/>
    <w:rsid w:val="00B22FA7"/>
    <w:rsid w:val="00B32DC7"/>
    <w:rsid w:val="00B37414"/>
    <w:rsid w:val="00B378BB"/>
    <w:rsid w:val="00B42091"/>
    <w:rsid w:val="00B4317F"/>
    <w:rsid w:val="00B44A25"/>
    <w:rsid w:val="00B518B7"/>
    <w:rsid w:val="00B55689"/>
    <w:rsid w:val="00B55766"/>
    <w:rsid w:val="00B652B3"/>
    <w:rsid w:val="00B67C20"/>
    <w:rsid w:val="00B726AD"/>
    <w:rsid w:val="00B920FC"/>
    <w:rsid w:val="00B92ABA"/>
    <w:rsid w:val="00BA31AF"/>
    <w:rsid w:val="00BA3962"/>
    <w:rsid w:val="00BB1FFC"/>
    <w:rsid w:val="00BB40AE"/>
    <w:rsid w:val="00BB4486"/>
    <w:rsid w:val="00BD1520"/>
    <w:rsid w:val="00BD4406"/>
    <w:rsid w:val="00BF0DC0"/>
    <w:rsid w:val="00BF57DE"/>
    <w:rsid w:val="00C006D7"/>
    <w:rsid w:val="00C05395"/>
    <w:rsid w:val="00C11D36"/>
    <w:rsid w:val="00C14D82"/>
    <w:rsid w:val="00C4522A"/>
    <w:rsid w:val="00C51FD9"/>
    <w:rsid w:val="00C56566"/>
    <w:rsid w:val="00C56C8E"/>
    <w:rsid w:val="00C61C60"/>
    <w:rsid w:val="00C729FC"/>
    <w:rsid w:val="00C762CD"/>
    <w:rsid w:val="00C86721"/>
    <w:rsid w:val="00C90D23"/>
    <w:rsid w:val="00C92BC6"/>
    <w:rsid w:val="00CA45EF"/>
    <w:rsid w:val="00CB65C2"/>
    <w:rsid w:val="00CC1FD4"/>
    <w:rsid w:val="00CC309E"/>
    <w:rsid w:val="00CC7089"/>
    <w:rsid w:val="00CD7297"/>
    <w:rsid w:val="00CE40C8"/>
    <w:rsid w:val="00CE4EC8"/>
    <w:rsid w:val="00CE7674"/>
    <w:rsid w:val="00CF2062"/>
    <w:rsid w:val="00CF5CA1"/>
    <w:rsid w:val="00D06260"/>
    <w:rsid w:val="00D06674"/>
    <w:rsid w:val="00D269DF"/>
    <w:rsid w:val="00D26CEE"/>
    <w:rsid w:val="00D2763F"/>
    <w:rsid w:val="00D31357"/>
    <w:rsid w:val="00D32C95"/>
    <w:rsid w:val="00D33051"/>
    <w:rsid w:val="00D37BBB"/>
    <w:rsid w:val="00D405DF"/>
    <w:rsid w:val="00D40C24"/>
    <w:rsid w:val="00D43F83"/>
    <w:rsid w:val="00D54685"/>
    <w:rsid w:val="00D624C6"/>
    <w:rsid w:val="00D633AD"/>
    <w:rsid w:val="00D71E77"/>
    <w:rsid w:val="00D86113"/>
    <w:rsid w:val="00D902FA"/>
    <w:rsid w:val="00DA06D4"/>
    <w:rsid w:val="00DA386F"/>
    <w:rsid w:val="00DA4FC1"/>
    <w:rsid w:val="00DA720C"/>
    <w:rsid w:val="00DA7353"/>
    <w:rsid w:val="00DD2F88"/>
    <w:rsid w:val="00DD5A4D"/>
    <w:rsid w:val="00DE6930"/>
    <w:rsid w:val="00DF2E57"/>
    <w:rsid w:val="00DF63DD"/>
    <w:rsid w:val="00DF68E5"/>
    <w:rsid w:val="00DF731D"/>
    <w:rsid w:val="00E120C4"/>
    <w:rsid w:val="00E13FD6"/>
    <w:rsid w:val="00E22ACB"/>
    <w:rsid w:val="00E24406"/>
    <w:rsid w:val="00E26723"/>
    <w:rsid w:val="00E27E8B"/>
    <w:rsid w:val="00E37C3C"/>
    <w:rsid w:val="00E426A4"/>
    <w:rsid w:val="00E50A21"/>
    <w:rsid w:val="00E55BBD"/>
    <w:rsid w:val="00E676E7"/>
    <w:rsid w:val="00E70027"/>
    <w:rsid w:val="00E72501"/>
    <w:rsid w:val="00E735F8"/>
    <w:rsid w:val="00E8011A"/>
    <w:rsid w:val="00EA4179"/>
    <w:rsid w:val="00EA6964"/>
    <w:rsid w:val="00EB72B3"/>
    <w:rsid w:val="00ED59A4"/>
    <w:rsid w:val="00EE0457"/>
    <w:rsid w:val="00EE0B06"/>
    <w:rsid w:val="00EE7FE1"/>
    <w:rsid w:val="00EF071E"/>
    <w:rsid w:val="00EF5CD0"/>
    <w:rsid w:val="00F0435E"/>
    <w:rsid w:val="00F065F9"/>
    <w:rsid w:val="00F17951"/>
    <w:rsid w:val="00F25DBF"/>
    <w:rsid w:val="00F34863"/>
    <w:rsid w:val="00F66D0B"/>
    <w:rsid w:val="00F76CED"/>
    <w:rsid w:val="00F905BA"/>
    <w:rsid w:val="00F93408"/>
    <w:rsid w:val="00F95A02"/>
    <w:rsid w:val="00FA3F2B"/>
    <w:rsid w:val="00FA64C6"/>
    <w:rsid w:val="00FA7A78"/>
    <w:rsid w:val="00FB2BA4"/>
    <w:rsid w:val="00FC1A5D"/>
    <w:rsid w:val="00FC5145"/>
    <w:rsid w:val="00FD1B7E"/>
    <w:rsid w:val="00FD5039"/>
    <w:rsid w:val="00FF3D4E"/>
    <w:rsid w:val="00FF7C20"/>
    <w:rsid w:val="0108CDC8"/>
    <w:rsid w:val="0190F0C8"/>
    <w:rsid w:val="02F76B00"/>
    <w:rsid w:val="03C3041E"/>
    <w:rsid w:val="03F320DC"/>
    <w:rsid w:val="042D8DD3"/>
    <w:rsid w:val="043B8326"/>
    <w:rsid w:val="04518CB7"/>
    <w:rsid w:val="04A7F581"/>
    <w:rsid w:val="0506A2DF"/>
    <w:rsid w:val="0563FD93"/>
    <w:rsid w:val="065EF77A"/>
    <w:rsid w:val="067AE641"/>
    <w:rsid w:val="069A0D62"/>
    <w:rsid w:val="07BF4A85"/>
    <w:rsid w:val="08F9BF1E"/>
    <w:rsid w:val="092D7745"/>
    <w:rsid w:val="093C71D4"/>
    <w:rsid w:val="0953B745"/>
    <w:rsid w:val="09696E4D"/>
    <w:rsid w:val="09970D0A"/>
    <w:rsid w:val="0A1A3902"/>
    <w:rsid w:val="0A47B467"/>
    <w:rsid w:val="0BD6FE7A"/>
    <w:rsid w:val="0BEFD5A3"/>
    <w:rsid w:val="0C08AC9A"/>
    <w:rsid w:val="0C52879F"/>
    <w:rsid w:val="0C63A156"/>
    <w:rsid w:val="0C76D993"/>
    <w:rsid w:val="0C7DEB10"/>
    <w:rsid w:val="0D05F8A9"/>
    <w:rsid w:val="0D3BF82A"/>
    <w:rsid w:val="0D7CF201"/>
    <w:rsid w:val="0DA48AAE"/>
    <w:rsid w:val="0DAA3856"/>
    <w:rsid w:val="0DB71499"/>
    <w:rsid w:val="0DE5887D"/>
    <w:rsid w:val="0E0BB577"/>
    <w:rsid w:val="0E14452F"/>
    <w:rsid w:val="0E8B2AAB"/>
    <w:rsid w:val="0EF42186"/>
    <w:rsid w:val="0EF907D6"/>
    <w:rsid w:val="0F27B9ED"/>
    <w:rsid w:val="0F6F9822"/>
    <w:rsid w:val="0F93BA21"/>
    <w:rsid w:val="0FC55FCD"/>
    <w:rsid w:val="10A12B65"/>
    <w:rsid w:val="10CAB83F"/>
    <w:rsid w:val="10F7B3A1"/>
    <w:rsid w:val="112647AA"/>
    <w:rsid w:val="12B328CC"/>
    <w:rsid w:val="132AE377"/>
    <w:rsid w:val="1338E096"/>
    <w:rsid w:val="1423100C"/>
    <w:rsid w:val="142E5CCC"/>
    <w:rsid w:val="14B1ADB6"/>
    <w:rsid w:val="14D4B0F7"/>
    <w:rsid w:val="15820EE3"/>
    <w:rsid w:val="15CF9720"/>
    <w:rsid w:val="16178CC9"/>
    <w:rsid w:val="16778CAB"/>
    <w:rsid w:val="1678DD51"/>
    <w:rsid w:val="169F9A30"/>
    <w:rsid w:val="17205A91"/>
    <w:rsid w:val="1747E40E"/>
    <w:rsid w:val="177271E0"/>
    <w:rsid w:val="178EA251"/>
    <w:rsid w:val="18308AF8"/>
    <w:rsid w:val="1833B848"/>
    <w:rsid w:val="187D0AA5"/>
    <w:rsid w:val="1920A048"/>
    <w:rsid w:val="193EEC89"/>
    <w:rsid w:val="1A75F606"/>
    <w:rsid w:val="1AE82144"/>
    <w:rsid w:val="1B3FB2E9"/>
    <w:rsid w:val="1B9B830A"/>
    <w:rsid w:val="1BF15067"/>
    <w:rsid w:val="1C54A7D1"/>
    <w:rsid w:val="1E55C766"/>
    <w:rsid w:val="1E8238EE"/>
    <w:rsid w:val="1F61C331"/>
    <w:rsid w:val="1F8A8E2C"/>
    <w:rsid w:val="1F90A1CF"/>
    <w:rsid w:val="1FBB959D"/>
    <w:rsid w:val="201E094F"/>
    <w:rsid w:val="211EEF21"/>
    <w:rsid w:val="2160AC15"/>
    <w:rsid w:val="218510A1"/>
    <w:rsid w:val="2185B617"/>
    <w:rsid w:val="2186449D"/>
    <w:rsid w:val="222E76BC"/>
    <w:rsid w:val="236D5415"/>
    <w:rsid w:val="240A4A3A"/>
    <w:rsid w:val="242701EE"/>
    <w:rsid w:val="243D00A9"/>
    <w:rsid w:val="247974F6"/>
    <w:rsid w:val="25ECD719"/>
    <w:rsid w:val="26471E1D"/>
    <w:rsid w:val="2742B599"/>
    <w:rsid w:val="27C6A782"/>
    <w:rsid w:val="27FAE11C"/>
    <w:rsid w:val="28291B34"/>
    <w:rsid w:val="2857B385"/>
    <w:rsid w:val="2946B089"/>
    <w:rsid w:val="29607A06"/>
    <w:rsid w:val="29A24166"/>
    <w:rsid w:val="2A0E8637"/>
    <w:rsid w:val="2A592BA2"/>
    <w:rsid w:val="2A84C6D7"/>
    <w:rsid w:val="2B26CCC8"/>
    <w:rsid w:val="2B5E289C"/>
    <w:rsid w:val="2C7DE08F"/>
    <w:rsid w:val="2C9E0E8F"/>
    <w:rsid w:val="2CA569C7"/>
    <w:rsid w:val="2D162DE0"/>
    <w:rsid w:val="2D65FCD2"/>
    <w:rsid w:val="2DF4F8BE"/>
    <w:rsid w:val="2FAD46ED"/>
    <w:rsid w:val="307EACCC"/>
    <w:rsid w:val="30A18F6D"/>
    <w:rsid w:val="30FB811F"/>
    <w:rsid w:val="31433831"/>
    <w:rsid w:val="31D7EB00"/>
    <w:rsid w:val="3202CB5A"/>
    <w:rsid w:val="32530584"/>
    <w:rsid w:val="32B501C5"/>
    <w:rsid w:val="32B86869"/>
    <w:rsid w:val="33AD54F3"/>
    <w:rsid w:val="3579BB08"/>
    <w:rsid w:val="35C97617"/>
    <w:rsid w:val="360AAB00"/>
    <w:rsid w:val="36C4C07E"/>
    <w:rsid w:val="37185F7E"/>
    <w:rsid w:val="37654678"/>
    <w:rsid w:val="3770480A"/>
    <w:rsid w:val="3783EAF4"/>
    <w:rsid w:val="3786E192"/>
    <w:rsid w:val="37BE3053"/>
    <w:rsid w:val="3807BF5F"/>
    <w:rsid w:val="38472C84"/>
    <w:rsid w:val="388753BF"/>
    <w:rsid w:val="38FEFAC5"/>
    <w:rsid w:val="39C81F12"/>
    <w:rsid w:val="39CE2DAF"/>
    <w:rsid w:val="3A494625"/>
    <w:rsid w:val="3AC9822B"/>
    <w:rsid w:val="3AEA3118"/>
    <w:rsid w:val="3B29D0AD"/>
    <w:rsid w:val="3B7981F9"/>
    <w:rsid w:val="3BEAA09D"/>
    <w:rsid w:val="3C3EA888"/>
    <w:rsid w:val="3D2680CF"/>
    <w:rsid w:val="3D48E748"/>
    <w:rsid w:val="3D623EE7"/>
    <w:rsid w:val="3E20EEF4"/>
    <w:rsid w:val="3E5984E4"/>
    <w:rsid w:val="3EA2A185"/>
    <w:rsid w:val="3ED8D265"/>
    <w:rsid w:val="3F089E41"/>
    <w:rsid w:val="3FA709CD"/>
    <w:rsid w:val="3FE3B69B"/>
    <w:rsid w:val="3FEF6458"/>
    <w:rsid w:val="3FF1F79F"/>
    <w:rsid w:val="404A29E2"/>
    <w:rsid w:val="408C5375"/>
    <w:rsid w:val="40B887A9"/>
    <w:rsid w:val="41C4EB47"/>
    <w:rsid w:val="41F3D6F8"/>
    <w:rsid w:val="4242D5B3"/>
    <w:rsid w:val="424B4E10"/>
    <w:rsid w:val="4254580A"/>
    <w:rsid w:val="43210C18"/>
    <w:rsid w:val="43D7000E"/>
    <w:rsid w:val="44192A04"/>
    <w:rsid w:val="44255B36"/>
    <w:rsid w:val="44D48B70"/>
    <w:rsid w:val="454D2800"/>
    <w:rsid w:val="458DEAF8"/>
    <w:rsid w:val="45900051"/>
    <w:rsid w:val="460DAC67"/>
    <w:rsid w:val="461EF10A"/>
    <w:rsid w:val="46589E68"/>
    <w:rsid w:val="475313FE"/>
    <w:rsid w:val="475D6162"/>
    <w:rsid w:val="4767D1F4"/>
    <w:rsid w:val="4811E7B4"/>
    <w:rsid w:val="49040333"/>
    <w:rsid w:val="492621B4"/>
    <w:rsid w:val="49F43DF0"/>
    <w:rsid w:val="4A4F98FD"/>
    <w:rsid w:val="4A9F4928"/>
    <w:rsid w:val="4AF52924"/>
    <w:rsid w:val="4B3E1659"/>
    <w:rsid w:val="4B9E2D10"/>
    <w:rsid w:val="4CA6E74A"/>
    <w:rsid w:val="4D51AE20"/>
    <w:rsid w:val="4DBAEB4D"/>
    <w:rsid w:val="4DF2994C"/>
    <w:rsid w:val="4E147D53"/>
    <w:rsid w:val="4E37CD66"/>
    <w:rsid w:val="4F62F289"/>
    <w:rsid w:val="4F645B19"/>
    <w:rsid w:val="4FABD5DC"/>
    <w:rsid w:val="501DE636"/>
    <w:rsid w:val="51002B7A"/>
    <w:rsid w:val="51207A9B"/>
    <w:rsid w:val="5224DF7B"/>
    <w:rsid w:val="5267EC60"/>
    <w:rsid w:val="529BFBDB"/>
    <w:rsid w:val="52DECD2A"/>
    <w:rsid w:val="53240C5C"/>
    <w:rsid w:val="53B7297B"/>
    <w:rsid w:val="53B75BFB"/>
    <w:rsid w:val="53DD52E6"/>
    <w:rsid w:val="54211AE5"/>
    <w:rsid w:val="5467F846"/>
    <w:rsid w:val="547A9D8B"/>
    <w:rsid w:val="547B13B7"/>
    <w:rsid w:val="54E80B0D"/>
    <w:rsid w:val="551909D6"/>
    <w:rsid w:val="5597D593"/>
    <w:rsid w:val="55A0D2BF"/>
    <w:rsid w:val="55D52C47"/>
    <w:rsid w:val="567CB72C"/>
    <w:rsid w:val="57083E38"/>
    <w:rsid w:val="57DDD849"/>
    <w:rsid w:val="57E9AE02"/>
    <w:rsid w:val="5818878D"/>
    <w:rsid w:val="583D5C75"/>
    <w:rsid w:val="58CF6536"/>
    <w:rsid w:val="59A944A4"/>
    <w:rsid w:val="59AB3B08"/>
    <w:rsid w:val="5A0DE9F0"/>
    <w:rsid w:val="5A7BBB16"/>
    <w:rsid w:val="5A80D443"/>
    <w:rsid w:val="5AA8C610"/>
    <w:rsid w:val="5AD20A80"/>
    <w:rsid w:val="5B751E91"/>
    <w:rsid w:val="5BDA7AD4"/>
    <w:rsid w:val="5C594077"/>
    <w:rsid w:val="5CAFA0C7"/>
    <w:rsid w:val="5CEBF8B0"/>
    <w:rsid w:val="5CEF51B4"/>
    <w:rsid w:val="5CF388F8"/>
    <w:rsid w:val="5CF8025E"/>
    <w:rsid w:val="5DA5E3C2"/>
    <w:rsid w:val="5E3E4DEB"/>
    <w:rsid w:val="5F06841C"/>
    <w:rsid w:val="5F805185"/>
    <w:rsid w:val="600BB2CA"/>
    <w:rsid w:val="6075820B"/>
    <w:rsid w:val="60B7AE7B"/>
    <w:rsid w:val="61940625"/>
    <w:rsid w:val="62791014"/>
    <w:rsid w:val="62AD8DC9"/>
    <w:rsid w:val="635E9338"/>
    <w:rsid w:val="63AFBD7C"/>
    <w:rsid w:val="63DA15D3"/>
    <w:rsid w:val="63FE257B"/>
    <w:rsid w:val="64A63149"/>
    <w:rsid w:val="64ED4F6D"/>
    <w:rsid w:val="65973497"/>
    <w:rsid w:val="6597CD4A"/>
    <w:rsid w:val="65ACE06D"/>
    <w:rsid w:val="65EBB337"/>
    <w:rsid w:val="6758172A"/>
    <w:rsid w:val="678FEB3A"/>
    <w:rsid w:val="67BDCFBC"/>
    <w:rsid w:val="67BEC0F4"/>
    <w:rsid w:val="68322371"/>
    <w:rsid w:val="68501ED3"/>
    <w:rsid w:val="68528BF3"/>
    <w:rsid w:val="68943E05"/>
    <w:rsid w:val="6904987A"/>
    <w:rsid w:val="69308C8B"/>
    <w:rsid w:val="6A260A53"/>
    <w:rsid w:val="6ACC5CEC"/>
    <w:rsid w:val="6B45DF37"/>
    <w:rsid w:val="6BC756D3"/>
    <w:rsid w:val="6BE8F987"/>
    <w:rsid w:val="6C2EAB5E"/>
    <w:rsid w:val="6DC7484C"/>
    <w:rsid w:val="6E6CC7B1"/>
    <w:rsid w:val="6EE0E442"/>
    <w:rsid w:val="6F088B3E"/>
    <w:rsid w:val="6FA49396"/>
    <w:rsid w:val="6FB0AA7C"/>
    <w:rsid w:val="6FF4C959"/>
    <w:rsid w:val="70B6241D"/>
    <w:rsid w:val="717E9CE3"/>
    <w:rsid w:val="71CD7760"/>
    <w:rsid w:val="71F8B36F"/>
    <w:rsid w:val="75199DAF"/>
    <w:rsid w:val="7605718C"/>
    <w:rsid w:val="7653DF06"/>
    <w:rsid w:val="76B4454A"/>
    <w:rsid w:val="76B8E9A6"/>
    <w:rsid w:val="771112EB"/>
    <w:rsid w:val="77C924FF"/>
    <w:rsid w:val="7854BA07"/>
    <w:rsid w:val="78709D43"/>
    <w:rsid w:val="7897F2BF"/>
    <w:rsid w:val="79EBE60C"/>
    <w:rsid w:val="79EBF6ED"/>
    <w:rsid w:val="7A0C6DA4"/>
    <w:rsid w:val="7A6187D2"/>
    <w:rsid w:val="7AFA3815"/>
    <w:rsid w:val="7B063B21"/>
    <w:rsid w:val="7B226765"/>
    <w:rsid w:val="7B49D37C"/>
    <w:rsid w:val="7BD31A07"/>
    <w:rsid w:val="7CD13D90"/>
    <w:rsid w:val="7CF7347B"/>
    <w:rsid w:val="7D1071BF"/>
    <w:rsid w:val="7D17A381"/>
    <w:rsid w:val="7D5A791D"/>
    <w:rsid w:val="7D947F20"/>
    <w:rsid w:val="7DE569FE"/>
    <w:rsid w:val="7E1FE958"/>
    <w:rsid w:val="7E655C2B"/>
    <w:rsid w:val="7F4E3A96"/>
    <w:rsid w:val="7F5CC0E0"/>
    <w:rsid w:val="7FAA0334"/>
    <w:rsid w:val="7FAD8CF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E71E45E"/>
  <w15:chartTrackingRefBased/>
  <w15:docId w15:val="{F8CEB0DD-E1EA-47C8-A5AE-34C18FB7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2A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399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0C1B33"/>
    <w:rPr>
      <w:sz w:val="16"/>
      <w:szCs w:val="16"/>
    </w:rPr>
  </w:style>
  <w:style w:type="paragraph" w:styleId="CommentText">
    <w:name w:val="annotation text"/>
    <w:basedOn w:val="Normal"/>
    <w:link w:val="CommentTextChar"/>
    <w:uiPriority w:val="99"/>
    <w:unhideWhenUsed/>
    <w:rsid w:val="000C1B33"/>
    <w:pPr>
      <w:spacing w:line="240" w:lineRule="auto"/>
    </w:pPr>
    <w:rPr>
      <w:sz w:val="20"/>
      <w:szCs w:val="20"/>
    </w:rPr>
  </w:style>
  <w:style w:type="character" w:customStyle="1" w:styleId="CommentTextChar">
    <w:name w:val="Comment Text Char"/>
    <w:basedOn w:val="DefaultParagraphFont"/>
    <w:link w:val="CommentText"/>
    <w:uiPriority w:val="99"/>
    <w:rsid w:val="000C1B33"/>
    <w:rPr>
      <w:sz w:val="20"/>
      <w:szCs w:val="20"/>
    </w:rPr>
  </w:style>
  <w:style w:type="paragraph" w:styleId="CommentSubject">
    <w:name w:val="annotation subject"/>
    <w:basedOn w:val="CommentText"/>
    <w:next w:val="CommentText"/>
    <w:link w:val="CommentSubjectChar"/>
    <w:uiPriority w:val="99"/>
    <w:semiHidden/>
    <w:unhideWhenUsed/>
    <w:rsid w:val="000C1B33"/>
    <w:rPr>
      <w:b/>
      <w:bCs/>
    </w:rPr>
  </w:style>
  <w:style w:type="character" w:customStyle="1" w:styleId="CommentSubjectChar">
    <w:name w:val="Comment Subject Char"/>
    <w:basedOn w:val="CommentTextChar"/>
    <w:link w:val="CommentSubject"/>
    <w:uiPriority w:val="99"/>
    <w:semiHidden/>
    <w:rsid w:val="000C1B33"/>
    <w:rPr>
      <w:b/>
      <w:bCs/>
      <w:sz w:val="20"/>
      <w:szCs w:val="20"/>
    </w:rPr>
  </w:style>
  <w:style w:type="paragraph" w:styleId="Header">
    <w:name w:val="header"/>
    <w:basedOn w:val="Normal"/>
    <w:link w:val="HeaderChar"/>
    <w:uiPriority w:val="99"/>
    <w:unhideWhenUsed/>
    <w:rsid w:val="006E7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ABF"/>
  </w:style>
  <w:style w:type="paragraph" w:styleId="Footer">
    <w:name w:val="footer"/>
    <w:basedOn w:val="Normal"/>
    <w:link w:val="FooterChar"/>
    <w:uiPriority w:val="99"/>
    <w:unhideWhenUsed/>
    <w:rsid w:val="006E7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ABF"/>
  </w:style>
  <w:style w:type="paragraph" w:styleId="ListParagraph">
    <w:name w:val="List Paragraph"/>
    <w:basedOn w:val="Normal"/>
    <w:uiPriority w:val="34"/>
    <w:qFormat/>
    <w:rsid w:val="003534C9"/>
    <w:pPr>
      <w:ind w:left="720"/>
      <w:contextualSpacing/>
    </w:pPr>
    <w:rPr>
      <w:kern w:val="0"/>
      <w14:ligatures w14:val="none"/>
    </w:rPr>
  </w:style>
  <w:style w:type="character" w:styleId="Hyperlink">
    <w:name w:val="Hyperlink"/>
    <w:rsid w:val="003534C9"/>
    <w:rPr>
      <w:color w:val="800000"/>
      <w:u w:val="single"/>
    </w:rPr>
  </w:style>
  <w:style w:type="character" w:customStyle="1" w:styleId="cf01">
    <w:name w:val="cf01"/>
    <w:basedOn w:val="DefaultParagraphFont"/>
    <w:rsid w:val="003534C9"/>
    <w:rPr>
      <w:rFonts w:ascii="Segoe UI" w:hAnsi="Segoe UI" w:cs="Segoe UI" w:hint="default"/>
      <w:sz w:val="18"/>
      <w:szCs w:val="18"/>
    </w:rPr>
  </w:style>
  <w:style w:type="table" w:styleId="TableGrid">
    <w:name w:val="Table Grid"/>
    <w:basedOn w:val="TableNormal"/>
    <w:uiPriority w:val="39"/>
    <w:rsid w:val="007C19E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ListParagraph"/>
    <w:link w:val="BulletsChar"/>
    <w:qFormat/>
    <w:rsid w:val="00FA64C6"/>
    <w:pPr>
      <w:numPr>
        <w:numId w:val="4"/>
      </w:numPr>
      <w:spacing w:after="200" w:line="276" w:lineRule="auto"/>
      <w:ind w:left="360"/>
    </w:pPr>
    <w:rPr>
      <w:rFonts w:ascii="Times New Roman" w:hAnsi="Times New Roman"/>
      <w:sz w:val="24"/>
    </w:rPr>
  </w:style>
  <w:style w:type="character" w:customStyle="1" w:styleId="BulletsChar">
    <w:name w:val="Bullets Char"/>
    <w:basedOn w:val="DefaultParagraphFont"/>
    <w:link w:val="Bullets"/>
    <w:rsid w:val="00FA64C6"/>
    <w:rPr>
      <w:rFonts w:ascii="Times New Roman" w:hAnsi="Times New Roman"/>
      <w:kern w:val="0"/>
      <w:sz w:val="24"/>
      <w14:ligatures w14:val="none"/>
    </w:rPr>
  </w:style>
  <w:style w:type="table" w:customStyle="1" w:styleId="TableGrid1">
    <w:name w:val="Table Grid1"/>
    <w:basedOn w:val="TableNormal"/>
    <w:next w:val="TableGrid"/>
    <w:uiPriority w:val="59"/>
    <w:rsid w:val="00FA64C6"/>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FA64C6"/>
    <w:rPr>
      <w:color w:val="2B579A"/>
      <w:shd w:val="clear" w:color="auto" w:fill="E1DFDD"/>
    </w:rPr>
  </w:style>
  <w:style w:type="paragraph" w:styleId="TOC2">
    <w:name w:val="toc 2"/>
    <w:basedOn w:val="Normal"/>
    <w:next w:val="Normal"/>
    <w:autoRedefine/>
    <w:uiPriority w:val="39"/>
    <w:unhideWhenUsed/>
    <w:rsid w:val="00334D35"/>
    <w:pPr>
      <w:spacing w:after="100"/>
      <w:ind w:left="220"/>
    </w:pPr>
  </w:style>
  <w:style w:type="paragraph" w:styleId="TOC3">
    <w:name w:val="toc 3"/>
    <w:basedOn w:val="Normal"/>
    <w:next w:val="Normal"/>
    <w:autoRedefine/>
    <w:uiPriority w:val="39"/>
    <w:unhideWhenUsed/>
    <w:rsid w:val="00334D35"/>
    <w:pPr>
      <w:spacing w:after="100"/>
      <w:ind w:left="440"/>
    </w:pPr>
  </w:style>
  <w:style w:type="paragraph" w:styleId="TOC1">
    <w:name w:val="toc 1"/>
    <w:basedOn w:val="Normal"/>
    <w:next w:val="Normal"/>
    <w:autoRedefine/>
    <w:uiPriority w:val="39"/>
    <w:unhideWhenUsed/>
    <w:rsid w:val="00334D35"/>
    <w:pPr>
      <w:spacing w:after="100"/>
    </w:pPr>
  </w:style>
  <w:style w:type="paragraph" w:styleId="Revision">
    <w:name w:val="Revision"/>
    <w:hidden/>
    <w:uiPriority w:val="99"/>
    <w:semiHidden/>
    <w:rsid w:val="009E375A"/>
    <w:pPr>
      <w:spacing w:after="0" w:line="240" w:lineRule="auto"/>
    </w:pPr>
  </w:style>
  <w:style w:type="character" w:styleId="UnresolvedMention">
    <w:name w:val="Unresolved Mention"/>
    <w:basedOn w:val="DefaultParagraphFont"/>
    <w:uiPriority w:val="99"/>
    <w:semiHidden/>
    <w:unhideWhenUsed/>
    <w:rsid w:val="00E27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nhr9@cdc.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70378b-3583-4356-9ef4-1d5b6d27b71f">
      <Terms xmlns="http://schemas.microsoft.com/office/infopath/2007/PartnerControls"/>
    </lcf76f155ced4ddcb4097134ff3c332f>
    <TaxCatchAll xmlns="49d853da-a402-4be2-9a05-6857d5464b5f" xsi:nil="true"/>
    <SharedWithUsers xmlns="49d853da-a402-4be2-9a05-6857d5464b5f">
      <UserInfo>
        <DisplayName>One Health Office Members</DisplayName>
        <AccountId>107</AccountId>
        <AccountType/>
      </UserInfo>
    </SharedWithUsers>
    <MediaLengthInSeconds xmlns="4e70378b-3583-4356-9ef4-1d5b6d27b7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DFD91143AC6C45BD689EADE05AC20E" ma:contentTypeVersion="15" ma:contentTypeDescription="Create a new document." ma:contentTypeScope="" ma:versionID="e86a67581510d00a7b19a2b97a4cfde1">
  <xsd:schema xmlns:xsd="http://www.w3.org/2001/XMLSchema" xmlns:xs="http://www.w3.org/2001/XMLSchema" xmlns:p="http://schemas.microsoft.com/office/2006/metadata/properties" xmlns:ns2="4e70378b-3583-4356-9ef4-1d5b6d27b71f" xmlns:ns3="49d853da-a402-4be2-9a05-6857d5464b5f" targetNamespace="http://schemas.microsoft.com/office/2006/metadata/properties" ma:root="true" ma:fieldsID="3c402f32d894528efddd96f16b8dca7d" ns2:_="" ns3:_="">
    <xsd:import namespace="4e70378b-3583-4356-9ef4-1d5b6d27b71f"/>
    <xsd:import namespace="49d853da-a402-4be2-9a05-6857d5464b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0378b-3583-4356-9ef4-1d5b6d27b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d853da-a402-4be2-9a05-6857d5464b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d9358c1-0567-478c-8b0a-c57bc5e72488}" ma:internalName="TaxCatchAll" ma:showField="CatchAllData" ma:web="49d853da-a402-4be2-9a05-6857d5464b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9BE1C-CF6E-4118-AA45-6ADC02242F3D}">
  <ds:schemaRefs>
    <ds:schemaRef ds:uri="http://schemas.microsoft.com/office/2006/metadata/properties"/>
    <ds:schemaRef ds:uri="http://schemas.microsoft.com/office/infopath/2007/PartnerControls"/>
    <ds:schemaRef ds:uri="4e70378b-3583-4356-9ef4-1d5b6d27b71f"/>
    <ds:schemaRef ds:uri="49d853da-a402-4be2-9a05-6857d5464b5f"/>
  </ds:schemaRefs>
</ds:datastoreItem>
</file>

<file path=customXml/itemProps2.xml><?xml version="1.0" encoding="utf-8"?>
<ds:datastoreItem xmlns:ds="http://schemas.openxmlformats.org/officeDocument/2006/customXml" ds:itemID="{CFBB1A79-4155-4FA5-ACD2-4106645FD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0378b-3583-4356-9ef4-1d5b6d27b71f"/>
    <ds:schemaRef ds:uri="49d853da-a402-4be2-9a05-6857d5464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584D84-4C5E-46DE-AD8B-99E27E8D6904}">
  <ds:schemaRefs>
    <ds:schemaRef ds:uri="http://schemas.microsoft.com/sharepoint/v3/contenttype/forms"/>
  </ds:schemaRefs>
</ds:datastoreItem>
</file>

<file path=customXml/itemProps4.xml><?xml version="1.0" encoding="utf-8"?>
<ds:datastoreItem xmlns:ds="http://schemas.openxmlformats.org/officeDocument/2006/customXml" ds:itemID="{B5992049-0642-44DF-97B0-7DDE8B759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3123</Words>
  <Characters>17807</Characters>
  <Application>Microsoft Office Word</Application>
  <DocSecurity>0</DocSecurity>
  <Lines>148</Lines>
  <Paragraphs>41</Paragraphs>
  <ScaleCrop>false</ScaleCrop>
  <Company/>
  <LinksUpToDate>false</LinksUpToDate>
  <CharactersWithSpaces>20889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Courey, Elizabeth (CDC/NCEZID/OD)</dc:creator>
  <cp:lastModifiedBy>Vice, Rudith (CDC/NCEZID/OD)</cp:lastModifiedBy>
  <cp:revision>58</cp:revision>
  <dcterms:created xsi:type="dcterms:W3CDTF">2024-03-29T17:43:00Z</dcterms:created>
  <dcterms:modified xsi:type="dcterms:W3CDTF">2024-03-29T20:29:00Z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0x01010036DFD91143AC6C45BD689EADE05AC20E</vt:lpwstr>
  </property>
  <property fmtid="{D5CDD505-2E9C-101B-9397-08002B2CF9AE}" pid="4" name="MediaServiceImageTags">
    <vt:lpwstr/>
  </property>
  <property fmtid="{D5CDD505-2E9C-101B-9397-08002B2CF9AE}" pid="5" name="MSIP_Label_7b94a7b8-f06c-4dfe-bdcc-9b548fd58c31_ActionId">
    <vt:lpwstr>3b6cf0f1-aee7-449c-b265-0c866406e4b0</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2024-02-05T15:23:39Z</vt:lpwstr>
  </property>
  <property fmtid="{D5CDD505-2E9C-101B-9397-08002B2CF9AE}" pid="11" name="MSIP_Label_7b94a7b8-f06c-4dfe-bdcc-9b548fd58c31_SiteId">
    <vt:lpwstr>9ce70869-60db-44fd-abe8-d2767077fc8f</vt:lpwstr>
  </property>
  <property fmtid="{D5CDD505-2E9C-101B-9397-08002B2CF9AE}" pid="12" name="Order">
    <vt:r8>9278200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