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52568053"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5B85CCEA" w14:textId="77777777">
      <w:pPr>
        <w:pStyle w:val="Heading1"/>
        <w:rPr>
          <w:rFonts w:asciiTheme="minorHAnsi" w:eastAsiaTheme="minorHAnsi" w:hAnsiTheme="minorHAnsi" w:cstheme="minorBidi"/>
          <w:color w:val="auto"/>
          <w:sz w:val="22"/>
          <w:szCs w:val="22"/>
        </w:rPr>
      </w:pPr>
    </w:p>
    <w:p w:rsidR="00D9788C" w:rsidRPr="002A09C2" w:rsidP="00D9788C" w14:paraId="371301E7" w14:textId="77777777">
      <w:pPr>
        <w:pStyle w:val="Heading1"/>
        <w:rPr>
          <w:rStyle w:val="Strong"/>
          <w:rFonts w:ascii="Verdana" w:hAnsi="Verdana"/>
          <w:color w:val="auto"/>
        </w:rPr>
      </w:pPr>
      <w:r w:rsidRPr="002A09C2">
        <w:rPr>
          <w:rStyle w:val="Strong"/>
          <w:rFonts w:ascii="Verdana" w:hAnsi="Verdana"/>
          <w:color w:val="auto"/>
        </w:rPr>
        <w:t>ACEs Prevention Message Development</w:t>
      </w:r>
    </w:p>
    <w:p w:rsidR="00D9788C" w:rsidRPr="002A09C2" w:rsidP="00D9788C" w14:paraId="6F3CCD09"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28C98E60"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0A92D57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3E143888"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0900f3eb8237e67a</w:t>
            </w:r>
          </w:p>
        </w:tc>
      </w:tr>
      <w:tr w14:paraId="17B2F6A7" w14:textId="77777777" w:rsidTr="002F31F4">
        <w:tblPrEx>
          <w:tblW w:w="10368" w:type="dxa"/>
          <w:tblLayout w:type="fixed"/>
          <w:tblLook w:val="04A0"/>
        </w:tblPrEx>
        <w:tc>
          <w:tcPr>
            <w:tcW w:w="5184" w:type="dxa"/>
            <w:vAlign w:val="center"/>
          </w:tcPr>
          <w:p w:rsidR="009D6444" w:rsidRPr="00AB0E20" w:rsidP="009D6444" w14:paraId="5767D1F7"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44EEC972"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NCIPC-OC-4/29/24-7e67a</w:t>
            </w:r>
          </w:p>
        </w:tc>
      </w:tr>
      <w:tr w14:paraId="629BCF5B" w14:textId="77777777" w:rsidTr="00D9788C">
        <w:tblPrEx>
          <w:tblW w:w="10368" w:type="dxa"/>
          <w:tblLayout w:type="fixed"/>
          <w:tblLook w:val="04A0"/>
        </w:tblPrEx>
        <w:tc>
          <w:tcPr>
            <w:tcW w:w="5184" w:type="dxa"/>
            <w:vAlign w:val="center"/>
          </w:tcPr>
          <w:p w:rsidR="00D9788C" w:rsidRPr="00AB0E20" w:rsidP="002A09C2" w14:paraId="47AD2F2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59F68D69" w14:textId="77777777">
            <w:pPr>
              <w:spacing w:line="360" w:lineRule="auto"/>
              <w:rPr>
                <w:rStyle w:val="SubtitleChar"/>
                <w:rFonts w:ascii="Verdana" w:hAnsi="Verdana" w:cs="Courier New"/>
                <w:color w:val="auto"/>
                <w:sz w:val="18"/>
                <w:szCs w:val="20"/>
              </w:rPr>
            </w:pPr>
            <w:r>
              <w:rPr>
                <w:rFonts w:ascii="Verdana" w:hAnsi="Verdana" w:cs="Courier New"/>
                <w:sz w:val="18"/>
                <w:szCs w:val="20"/>
              </w:rPr>
              <w:t>Brooke Aspinwall</w:t>
            </w:r>
          </w:p>
        </w:tc>
      </w:tr>
      <w:tr w14:paraId="771EB788" w14:textId="77777777" w:rsidTr="00D9788C">
        <w:tblPrEx>
          <w:tblW w:w="10368" w:type="dxa"/>
          <w:tblLayout w:type="fixed"/>
          <w:tblLook w:val="04A0"/>
        </w:tblPrEx>
        <w:tc>
          <w:tcPr>
            <w:tcW w:w="5184" w:type="dxa"/>
            <w:vAlign w:val="center"/>
          </w:tcPr>
          <w:p w:rsidR="00D9788C" w:rsidRPr="00AB0E20" w:rsidP="002A09C2" w14:paraId="0E6ECA93"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4B5E2E30" w14:textId="77777777">
            <w:pPr>
              <w:spacing w:line="360" w:lineRule="auto"/>
              <w:rPr>
                <w:rStyle w:val="SubtitleChar"/>
                <w:rFonts w:ascii="Verdana" w:hAnsi="Verdana" w:cs="Courier New"/>
                <w:color w:val="auto"/>
                <w:sz w:val="18"/>
                <w:szCs w:val="20"/>
              </w:rPr>
            </w:pPr>
            <w:r>
              <w:rPr>
                <w:rFonts w:ascii="Verdana" w:hAnsi="Verdana" w:cs="Courier New"/>
                <w:sz w:val="18"/>
                <w:szCs w:val="20"/>
              </w:rPr>
              <w:t>NCIPC/OD/OS</w:t>
            </w:r>
          </w:p>
        </w:tc>
      </w:tr>
      <w:tr w14:paraId="258ABFB4" w14:textId="77777777" w:rsidTr="00D9788C">
        <w:tblPrEx>
          <w:tblW w:w="10368" w:type="dxa"/>
          <w:tblLayout w:type="fixed"/>
          <w:tblLook w:val="04A0"/>
        </w:tblPrEx>
        <w:tc>
          <w:tcPr>
            <w:tcW w:w="5184" w:type="dxa"/>
            <w:vAlign w:val="center"/>
          </w:tcPr>
          <w:p w:rsidR="00D9788C" w:rsidRPr="00AB0E20" w:rsidP="002A09C2" w14:paraId="7073E34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28E2F2D6"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14:paraId="4B83544D" w14:textId="77777777" w:rsidTr="00DB24EE">
        <w:tblPrEx>
          <w:tblW w:w="10368" w:type="dxa"/>
          <w:tblLayout w:type="fixed"/>
          <w:tblLook w:val="04A0"/>
        </w:tblPrEx>
        <w:trPr>
          <w:trHeight w:val="80"/>
        </w:trPr>
        <w:tc>
          <w:tcPr>
            <w:tcW w:w="5184" w:type="dxa"/>
            <w:vAlign w:val="center"/>
          </w:tcPr>
          <w:p w:rsidR="00D9788C" w:rsidRPr="00AB0E20" w:rsidP="002A09C2" w14:paraId="56E92C9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4A5F77CA"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72A8C6B1" w14:textId="77777777" w:rsidTr="00D9788C">
        <w:tblPrEx>
          <w:tblW w:w="10368" w:type="dxa"/>
          <w:tblLayout w:type="fixed"/>
          <w:tblLook w:val="04A0"/>
        </w:tblPrEx>
        <w:tc>
          <w:tcPr>
            <w:tcW w:w="5184" w:type="dxa"/>
            <w:vAlign w:val="center"/>
          </w:tcPr>
          <w:p w:rsidR="00D9788C" w:rsidRPr="00AB0E20" w:rsidP="002A09C2" w14:paraId="0845F89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7F5ECB43" w14:textId="77777777">
            <w:pPr>
              <w:spacing w:line="360" w:lineRule="auto"/>
              <w:rPr>
                <w:rStyle w:val="SubtitleChar"/>
                <w:rFonts w:ascii="Verdana" w:hAnsi="Verdana" w:cs="Courier New"/>
                <w:color w:val="auto"/>
                <w:sz w:val="18"/>
                <w:szCs w:val="20"/>
              </w:rPr>
            </w:pPr>
            <w:r>
              <w:rPr>
                <w:rFonts w:ascii="Verdana" w:hAnsi="Verdana" w:cs="Courier New"/>
                <w:sz w:val="18"/>
                <w:szCs w:val="20"/>
              </w:rPr>
              <w:t>07/01/24</w:t>
            </w:r>
          </w:p>
        </w:tc>
      </w:tr>
      <w:tr w14:paraId="03742560" w14:textId="77777777" w:rsidTr="00D9788C">
        <w:tblPrEx>
          <w:tblW w:w="10368" w:type="dxa"/>
          <w:tblLayout w:type="fixed"/>
          <w:tblLook w:val="04A0"/>
        </w:tblPrEx>
        <w:tc>
          <w:tcPr>
            <w:tcW w:w="5184" w:type="dxa"/>
            <w:vAlign w:val="center"/>
          </w:tcPr>
          <w:p w:rsidR="00D9788C" w:rsidRPr="00AB0E20" w:rsidP="002A09C2" w14:paraId="4FDB702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1E067F">
              <w:rPr>
                <w:rStyle w:val="SubtitleChar"/>
                <w:rFonts w:ascii="Verdana" w:hAnsi="Verdana" w:cs="Courier New"/>
                <w:b/>
                <w:color w:val="auto"/>
                <w:sz w:val="20"/>
                <w:szCs w:val="20"/>
              </w:rPr>
              <w:t xml:space="preserve">                      </w:t>
            </w:r>
          </w:p>
        </w:tc>
        <w:tc>
          <w:tcPr>
            <w:tcW w:w="5184" w:type="dxa"/>
            <w:vAlign w:val="center"/>
          </w:tcPr>
          <w:p w:rsidR="00D9788C" w:rsidRPr="00AB0E20" w:rsidP="002A09C2" w14:paraId="306A921D" w14:textId="77777777">
            <w:pPr>
              <w:spacing w:line="360" w:lineRule="auto"/>
              <w:rPr>
                <w:rStyle w:val="SubtitleChar"/>
                <w:rFonts w:ascii="Verdana" w:hAnsi="Verdana" w:cs="Courier New"/>
                <w:color w:val="auto"/>
                <w:sz w:val="20"/>
                <w:szCs w:val="20"/>
              </w:rPr>
            </w:pPr>
            <w:r>
              <w:rPr>
                <w:rFonts w:ascii="Verdana" w:hAnsi="Verdana" w:cs="Courier New"/>
                <w:sz w:val="18"/>
                <w:szCs w:val="20"/>
              </w:rPr>
              <w:t>11/01/24</w:t>
            </w:r>
          </w:p>
        </w:tc>
      </w:tr>
      <w:tr w14:paraId="05393B3B" w14:textId="77777777" w:rsidTr="00D9788C">
        <w:tblPrEx>
          <w:tblW w:w="10368" w:type="dxa"/>
          <w:tblLayout w:type="fixed"/>
          <w:tblLook w:val="04A0"/>
        </w:tblPrEx>
        <w:tc>
          <w:tcPr>
            <w:tcW w:w="5184" w:type="dxa"/>
            <w:vAlign w:val="center"/>
          </w:tcPr>
          <w:p w:rsidR="00D9788C" w:rsidRPr="00AB0E20" w:rsidP="002A09C2" w14:paraId="19CA884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1E067F">
              <w:rPr>
                <w:rStyle w:val="SubtitleChar"/>
                <w:rFonts w:ascii="Verdana" w:hAnsi="Verdana" w:cs="Courier New"/>
                <w:b/>
                <w:color w:val="auto"/>
                <w:sz w:val="20"/>
                <w:szCs w:val="20"/>
              </w:rPr>
              <w:t xml:space="preserve">                          </w:t>
            </w:r>
          </w:p>
        </w:tc>
        <w:tc>
          <w:tcPr>
            <w:tcW w:w="5184" w:type="dxa"/>
            <w:vAlign w:val="center"/>
          </w:tcPr>
          <w:p w:rsidR="00D9788C" w:rsidRPr="00AB0E20" w:rsidP="002A09C2" w14:paraId="09D9D7D2" w14:textId="77777777">
            <w:pPr>
              <w:spacing w:line="360" w:lineRule="auto"/>
              <w:rPr>
                <w:rStyle w:val="SubtitleChar"/>
                <w:rFonts w:ascii="Verdana" w:hAnsi="Verdana" w:cs="Courier New"/>
                <w:color w:val="auto"/>
                <w:sz w:val="20"/>
                <w:szCs w:val="20"/>
              </w:rPr>
            </w:pPr>
          </w:p>
        </w:tc>
      </w:tr>
      <w:tr w14:paraId="37387E47" w14:textId="77777777" w:rsidTr="00D9788C">
        <w:tblPrEx>
          <w:tblW w:w="10368" w:type="dxa"/>
          <w:tblLayout w:type="fixed"/>
          <w:tblLook w:val="04A0"/>
        </w:tblPrEx>
        <w:tc>
          <w:tcPr>
            <w:tcW w:w="5184" w:type="dxa"/>
            <w:vAlign w:val="center"/>
          </w:tcPr>
          <w:p w:rsidR="001E067F" w:rsidRPr="00AB0E20" w:rsidP="00A50635" w14:paraId="7FA1F2CA"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1E067F" w:rsidP="00A50635" w14:paraId="02EC1D9B" w14:textId="77777777">
            <w:pPr>
              <w:spacing w:line="360" w:lineRule="auto"/>
              <w:rPr>
                <w:rFonts w:ascii="Verdana" w:hAnsi="Verdana" w:cs="Courier New"/>
                <w:sz w:val="18"/>
                <w:szCs w:val="20"/>
              </w:rPr>
            </w:pPr>
          </w:p>
        </w:tc>
      </w:tr>
      <w:tr w14:paraId="2801621A" w14:textId="77777777" w:rsidTr="00D9788C">
        <w:tblPrEx>
          <w:tblW w:w="10368" w:type="dxa"/>
          <w:tblLayout w:type="fixed"/>
          <w:tblLook w:val="04A0"/>
        </w:tblPrEx>
        <w:tc>
          <w:tcPr>
            <w:tcW w:w="5184" w:type="dxa"/>
            <w:vAlign w:val="center"/>
          </w:tcPr>
          <w:p w:rsidR="001E067F" w:rsidRPr="00AB0E20" w:rsidP="00A50635" w14:paraId="0D5141C4" w14:textId="77777777">
            <w:pPr>
              <w:spacing w:line="360" w:lineRule="auto"/>
              <w:rPr>
                <w:rStyle w:val="SubtitleChar"/>
                <w:rFonts w:ascii="Verdana" w:hAnsi="Verdana" w:cs="Courier New"/>
                <w:b/>
                <w:color w:val="auto"/>
                <w:sz w:val="20"/>
                <w:szCs w:val="20"/>
              </w:rPr>
            </w:pPr>
          </w:p>
        </w:tc>
        <w:tc>
          <w:tcPr>
            <w:tcW w:w="5184" w:type="dxa"/>
            <w:vAlign w:val="center"/>
          </w:tcPr>
          <w:p w:rsidR="001E067F" w:rsidRPr="00AB0E20" w:rsidP="00A50635" w14:paraId="0154A9C4" w14:textId="77777777">
            <w:pPr>
              <w:spacing w:line="360" w:lineRule="auto"/>
              <w:rPr>
                <w:rStyle w:val="SubtitleChar"/>
                <w:rFonts w:ascii="Verdana" w:hAnsi="Verdana" w:cs="Courier New"/>
                <w:color w:val="auto"/>
                <w:sz w:val="20"/>
                <w:szCs w:val="20"/>
              </w:rPr>
            </w:pPr>
          </w:p>
        </w:tc>
      </w:tr>
    </w:tbl>
    <w:p w:rsidR="00D9788C" w:rsidRPr="002A09C2" w:rsidP="00D9788C" w14:paraId="581D4521"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5BFD83C9" w14:textId="77777777" w:rsidTr="00021C22">
        <w:tblPrEx>
          <w:tblW w:w="15120" w:type="dxa"/>
          <w:tblInd w:w="-725" w:type="dxa"/>
          <w:tblLayout w:type="fixed"/>
          <w:tblLook w:val="04A0"/>
        </w:tblPrEx>
        <w:tc>
          <w:tcPr>
            <w:tcW w:w="15120" w:type="dxa"/>
          </w:tcPr>
          <w:p w:rsidR="00D9788C" w:rsidRPr="00AB0E20" w:rsidP="004E158A" w14:paraId="75F1E57B"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7F39901A" w14:textId="77777777" w:rsidTr="00021C22">
        <w:tblPrEx>
          <w:tblW w:w="15120" w:type="dxa"/>
          <w:tblInd w:w="-725" w:type="dxa"/>
          <w:tblLayout w:type="fixed"/>
          <w:tblLook w:val="04A0"/>
        </w:tblPrEx>
        <w:tc>
          <w:tcPr>
            <w:tcW w:w="15120" w:type="dxa"/>
          </w:tcPr>
          <w:p w:rsidR="001E067F" w:rsidRPr="00AB0E20" w:rsidP="004E158A" w14:paraId="27B5A9A3" w14:textId="77777777">
            <w:pPr>
              <w:spacing w:line="360" w:lineRule="auto"/>
              <w:rPr>
                <w:rFonts w:ascii="Verdana" w:hAnsi="Verdana" w:cs="Courier New"/>
                <w:sz w:val="20"/>
                <w:szCs w:val="20"/>
              </w:rPr>
            </w:pPr>
            <w:r>
              <w:rPr>
                <w:rFonts w:ascii="Verdana" w:hAnsi="Verdana" w:cs="Courier New"/>
                <w:sz w:val="20"/>
                <w:szCs w:val="20"/>
              </w:rPr>
              <w:t>Priority</w:t>
            </w:r>
          </w:p>
        </w:tc>
      </w:tr>
      <w:tr w14:paraId="45FCB0B9" w14:textId="77777777" w:rsidTr="00021C22">
        <w:tblPrEx>
          <w:tblW w:w="15120" w:type="dxa"/>
          <w:tblInd w:w="-725" w:type="dxa"/>
          <w:tblLayout w:type="fixed"/>
          <w:tblLook w:val="04A0"/>
        </w:tblPrEx>
        <w:tc>
          <w:tcPr>
            <w:tcW w:w="15120" w:type="dxa"/>
          </w:tcPr>
          <w:p w:rsidR="001E067F" w:rsidRPr="00DB24EE" w:rsidP="004E158A" w14:paraId="5E5A36FF"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51500562" w14:textId="77777777" w:rsidTr="00021C22">
        <w:tblPrEx>
          <w:tblW w:w="15120" w:type="dxa"/>
          <w:tblInd w:w="-725" w:type="dxa"/>
          <w:tblLayout w:type="fixed"/>
          <w:tblLook w:val="04A0"/>
        </w:tblPrEx>
        <w:tc>
          <w:tcPr>
            <w:tcW w:w="15120" w:type="dxa"/>
          </w:tcPr>
          <w:p w:rsidR="001E067F" w:rsidRPr="00AB0E20" w:rsidP="004E158A" w14:paraId="0A148C1E"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30EB135F" w14:textId="77777777" w:rsidTr="00021C22">
        <w:tblPrEx>
          <w:tblW w:w="15120" w:type="dxa"/>
          <w:tblInd w:w="-725" w:type="dxa"/>
          <w:tblLayout w:type="fixed"/>
          <w:tblLook w:val="04A0"/>
        </w:tblPrEx>
        <w:tc>
          <w:tcPr>
            <w:tcW w:w="15120" w:type="dxa"/>
          </w:tcPr>
          <w:p w:rsidR="001E067F" w:rsidRPr="00A50635" w:rsidP="004E158A" w14:paraId="05EB5A12" w14:textId="77777777">
            <w:pPr>
              <w:spacing w:line="360" w:lineRule="auto"/>
              <w:rPr>
                <w:rFonts w:ascii="Verdana" w:hAnsi="Verdana" w:cs="Courier New"/>
                <w:b w:val="0"/>
                <w:sz w:val="20"/>
                <w:szCs w:val="20"/>
              </w:rPr>
            </w:pPr>
            <w:r w:rsidRPr="00A50635">
              <w:rPr>
                <w:rFonts w:ascii="Verdana" w:hAnsi="Verdana" w:cs="Courier New"/>
                <w:b w:val="0"/>
                <w:sz w:val="18"/>
                <w:szCs w:val="20"/>
              </w:rPr>
              <w:t>04/30/24</w:t>
            </w:r>
          </w:p>
        </w:tc>
      </w:tr>
      <w:tr w14:paraId="1913B6CC" w14:textId="77777777" w:rsidTr="00021C22">
        <w:tblPrEx>
          <w:tblW w:w="15120" w:type="dxa"/>
          <w:tblInd w:w="-725" w:type="dxa"/>
          <w:tblLayout w:type="fixed"/>
          <w:tblLook w:val="04A0"/>
        </w:tblPrEx>
        <w:tc>
          <w:tcPr>
            <w:tcW w:w="15120" w:type="dxa"/>
          </w:tcPr>
          <w:p w:rsidR="001E067F" w:rsidRPr="00BB7522" w:rsidP="004E158A" w14:paraId="4552EB25"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6E785D15" w14:textId="77777777" w:rsidTr="00021C22">
        <w:tblPrEx>
          <w:tblW w:w="15120" w:type="dxa"/>
          <w:tblInd w:w="-725" w:type="dxa"/>
          <w:tblLayout w:type="fixed"/>
          <w:tblLook w:val="04A0"/>
        </w:tblPrEx>
        <w:tc>
          <w:tcPr>
            <w:tcW w:w="15120" w:type="dxa"/>
          </w:tcPr>
          <w:p w:rsidR="001E067F" w:rsidRPr="00A50635" w:rsidP="004E158A" w14:paraId="2458671C"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Centers for Disease Control and Prevention’s (CDC) National Center for Injury Prevention and Control (NCIPC) and the Centers Division of Violence Prevention (DVP) have created a number of messages on adverse childhood experiences (ACEs). To expand and improve the existing messages, CDC proposes to conduct formative research focused on ACEs primary prevention messages. This research will inform the development of prevention messaging on ACEs. These messages will ultimately be added to (or may replace) the existing ACEs content on NCIPC webpages to be shared with the public. CDC will work with contracted staff to identify existing messages, intended for priority audiences, for testing. Contractors will then conduct a survey and focus group discussions with three priority audiences: consumers &amp;amp; trusted adults, parents/caregivers, and direct service providers who interact with children in a formal capacity (e.g., child care center staff, after-school program staff, mental health providers). Contractors will also conduct interviews with a fourth priority audience: government partner agencies </w:t>
            </w:r>
            <w:r w:rsidRPr="00A50635">
              <w:rPr>
                <w:rFonts w:ascii="Verdana" w:hAnsi="Verdana" w:cs="Courier New"/>
                <w:b w:val="0"/>
                <w:sz w:val="18"/>
                <w:szCs w:val="20"/>
              </w:rPr>
              <w:t>and organizations that are working to prevent ACEs. The intent of the survey, focus groups, and interviews is to explore priority audience comprehension, motivation, engagement, and trusted messengers to propose communication and dissemination strategies for those messages. Using information from the survey, focus groups, and interviews, contractors will finalize the messages and develop a document describing potential communications assets (means of communication and dissemination). Survey, focus group, and interview data will also help CDC assess if the Agency is providing appropriate information to the intended audiences. Information gathered will be used only internally for general service improvement and is not intended for release outside of the agency. Information gathered will not be used for the purpose of substantially informing influential policy decisions. Without these types of feedback, the Agency will not have timely information to adjust its services to meet the needs of the priority audiences.</w:t>
            </w:r>
          </w:p>
        </w:tc>
      </w:tr>
      <w:tr w14:paraId="5159170F" w14:textId="77777777" w:rsidTr="00021C22">
        <w:tblPrEx>
          <w:tblW w:w="15120" w:type="dxa"/>
          <w:tblInd w:w="-725" w:type="dxa"/>
          <w:tblLayout w:type="fixed"/>
          <w:tblLook w:val="04A0"/>
        </w:tblPrEx>
        <w:tc>
          <w:tcPr>
            <w:tcW w:w="15120" w:type="dxa"/>
          </w:tcPr>
          <w:p w:rsidR="001E067F" w:rsidRPr="00BB7522" w:rsidP="004E158A" w14:paraId="1A97EC83"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7D0C9779" w14:textId="77777777" w:rsidTr="00021C22">
        <w:tblPrEx>
          <w:tblW w:w="15120" w:type="dxa"/>
          <w:tblInd w:w="-725" w:type="dxa"/>
          <w:tblLayout w:type="fixed"/>
          <w:tblLook w:val="04A0"/>
        </w:tblPrEx>
        <w:tc>
          <w:tcPr>
            <w:tcW w:w="15120" w:type="dxa"/>
          </w:tcPr>
          <w:p w:rsidR="001E067F" w:rsidRPr="00A50635" w:rsidP="004E158A" w14:paraId="61D68080"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34CC6219" w14:textId="77777777" w:rsidTr="00021C22">
        <w:tblPrEx>
          <w:tblW w:w="15120" w:type="dxa"/>
          <w:tblInd w:w="-725" w:type="dxa"/>
          <w:tblLayout w:type="fixed"/>
          <w:tblLook w:val="04A0"/>
        </w:tblPrEx>
        <w:tc>
          <w:tcPr>
            <w:tcW w:w="15120" w:type="dxa"/>
          </w:tcPr>
          <w:p w:rsidR="001E067F" w:rsidRPr="00BB7522" w:rsidP="004E158A" w14:paraId="671BE927"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5BB48F43" w14:textId="77777777" w:rsidTr="00021C22">
        <w:tblPrEx>
          <w:tblW w:w="15120" w:type="dxa"/>
          <w:tblInd w:w="-725" w:type="dxa"/>
          <w:tblLayout w:type="fixed"/>
          <w:tblLook w:val="04A0"/>
        </w:tblPrEx>
        <w:tc>
          <w:tcPr>
            <w:tcW w:w="15120" w:type="dxa"/>
          </w:tcPr>
          <w:p w:rsidR="001E067F" w:rsidRPr="00A50635" w:rsidP="004E158A" w14:paraId="1FDC2643"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865A7F1" w14:textId="77777777" w:rsidTr="00021C22">
        <w:tblPrEx>
          <w:tblW w:w="15120" w:type="dxa"/>
          <w:tblInd w:w="-725" w:type="dxa"/>
          <w:tblLayout w:type="fixed"/>
          <w:tblLook w:val="04A0"/>
        </w:tblPrEx>
        <w:tc>
          <w:tcPr>
            <w:tcW w:w="15120" w:type="dxa"/>
          </w:tcPr>
          <w:p w:rsidR="001E067F" w:rsidRPr="00BB7522" w:rsidP="004E158A" w14:paraId="38E8DCA6"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4E823E4D" w14:textId="77777777" w:rsidTr="00021C22">
        <w:tblPrEx>
          <w:tblW w:w="15120" w:type="dxa"/>
          <w:tblInd w:w="-725" w:type="dxa"/>
          <w:tblLayout w:type="fixed"/>
          <w:tblLook w:val="04A0"/>
        </w:tblPrEx>
        <w:tc>
          <w:tcPr>
            <w:tcW w:w="15120" w:type="dxa"/>
          </w:tcPr>
          <w:p w:rsidR="001E067F" w:rsidRPr="00A50635" w:rsidP="004E158A" w14:paraId="4EE8A802"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F5E06C3" w14:textId="77777777" w:rsidTr="00021C22">
        <w:tblPrEx>
          <w:tblW w:w="15120" w:type="dxa"/>
          <w:tblInd w:w="-725" w:type="dxa"/>
          <w:tblLayout w:type="fixed"/>
          <w:tblLook w:val="04A0"/>
        </w:tblPrEx>
        <w:tc>
          <w:tcPr>
            <w:tcW w:w="15120" w:type="dxa"/>
          </w:tcPr>
          <w:p w:rsidR="001E067F" w:rsidRPr="00BB7522" w:rsidP="004E158A" w14:paraId="759CE730"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3BEC3570" w14:textId="77777777" w:rsidTr="00021C22">
        <w:tblPrEx>
          <w:tblW w:w="15120" w:type="dxa"/>
          <w:tblInd w:w="-725" w:type="dxa"/>
          <w:tblLayout w:type="fixed"/>
          <w:tblLook w:val="04A0"/>
        </w:tblPrEx>
        <w:tc>
          <w:tcPr>
            <w:tcW w:w="15120" w:type="dxa"/>
          </w:tcPr>
          <w:p w:rsidR="001E067F" w:rsidRPr="00A50635" w:rsidP="004E158A" w14:paraId="75363716"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406550B" w14:textId="77777777" w:rsidTr="00021C22">
        <w:tblPrEx>
          <w:tblW w:w="15120" w:type="dxa"/>
          <w:tblInd w:w="-725" w:type="dxa"/>
          <w:tblLayout w:type="fixed"/>
          <w:tblLook w:val="04A0"/>
        </w:tblPrEx>
        <w:tc>
          <w:tcPr>
            <w:tcW w:w="15120" w:type="dxa"/>
          </w:tcPr>
          <w:p w:rsidR="001E067F" w:rsidRPr="00BB7522" w:rsidP="004E158A" w14:paraId="6FCAD97C"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29382A11" w14:textId="77777777" w:rsidTr="00021C22">
        <w:tblPrEx>
          <w:tblW w:w="15120" w:type="dxa"/>
          <w:tblInd w:w="-725" w:type="dxa"/>
          <w:tblLayout w:type="fixed"/>
          <w:tblLook w:val="04A0"/>
        </w:tblPrEx>
        <w:tc>
          <w:tcPr>
            <w:tcW w:w="15120" w:type="dxa"/>
          </w:tcPr>
          <w:p w:rsidR="001E067F" w:rsidRPr="00A50635" w:rsidP="004E158A" w14:paraId="11F96F86"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282B785" w14:textId="77777777" w:rsidTr="00021C22">
        <w:tblPrEx>
          <w:tblW w:w="15120" w:type="dxa"/>
          <w:tblInd w:w="-725" w:type="dxa"/>
          <w:tblLayout w:type="fixed"/>
          <w:tblLook w:val="04A0"/>
        </w:tblPrEx>
        <w:tc>
          <w:tcPr>
            <w:tcW w:w="15120" w:type="dxa"/>
          </w:tcPr>
          <w:p w:rsidR="001E067F" w:rsidRPr="00BB7522" w:rsidP="004E158A" w14:paraId="6AB2A577"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3A16FCC9" w14:textId="77777777" w:rsidTr="00021C22">
        <w:tblPrEx>
          <w:tblW w:w="15120" w:type="dxa"/>
          <w:tblInd w:w="-725" w:type="dxa"/>
          <w:tblLayout w:type="fixed"/>
          <w:tblLook w:val="04A0"/>
        </w:tblPrEx>
        <w:tc>
          <w:tcPr>
            <w:tcW w:w="15120" w:type="dxa"/>
          </w:tcPr>
          <w:p w:rsidR="001E067F" w:rsidRPr="00A50635" w:rsidP="004E158A" w14:paraId="4BC75BB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1478DE3" w14:textId="77777777" w:rsidTr="00021C22">
        <w:tblPrEx>
          <w:tblW w:w="15120" w:type="dxa"/>
          <w:tblInd w:w="-725" w:type="dxa"/>
          <w:tblLayout w:type="fixed"/>
          <w:tblLook w:val="04A0"/>
        </w:tblPrEx>
        <w:tc>
          <w:tcPr>
            <w:tcW w:w="15120" w:type="dxa"/>
          </w:tcPr>
          <w:p w:rsidR="001E067F" w:rsidRPr="00BB7522" w:rsidP="004E158A" w14:paraId="1EEC7B6C"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6A5C3A6C" w14:textId="77777777" w:rsidTr="00021C22">
        <w:tblPrEx>
          <w:tblW w:w="15120" w:type="dxa"/>
          <w:tblInd w:w="-725" w:type="dxa"/>
          <w:tblLayout w:type="fixed"/>
          <w:tblLook w:val="04A0"/>
        </w:tblPrEx>
        <w:tc>
          <w:tcPr>
            <w:tcW w:w="15120" w:type="dxa"/>
          </w:tcPr>
          <w:p w:rsidR="001E067F" w:rsidRPr="00A50635" w:rsidP="004E158A" w14:paraId="611B2B62"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55E005C" w14:textId="77777777" w:rsidTr="00021C22">
        <w:tblPrEx>
          <w:tblW w:w="15120" w:type="dxa"/>
          <w:tblInd w:w="-725" w:type="dxa"/>
          <w:tblLayout w:type="fixed"/>
          <w:tblLook w:val="04A0"/>
        </w:tblPrEx>
        <w:tc>
          <w:tcPr>
            <w:tcW w:w="15120" w:type="dxa"/>
          </w:tcPr>
          <w:p w:rsidR="001E067F" w:rsidRPr="00BB7522" w:rsidP="004E158A" w14:paraId="6F3A29AF"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1F439262" w14:textId="77777777" w:rsidTr="00021C22">
        <w:tblPrEx>
          <w:tblW w:w="15120" w:type="dxa"/>
          <w:tblInd w:w="-725" w:type="dxa"/>
          <w:tblLayout w:type="fixed"/>
          <w:tblLook w:val="04A0"/>
        </w:tblPrEx>
        <w:tc>
          <w:tcPr>
            <w:tcW w:w="15120" w:type="dxa"/>
          </w:tcPr>
          <w:p w:rsidR="001E067F" w:rsidRPr="00A50635" w:rsidP="004E158A" w14:paraId="22407E8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524408D" w14:textId="77777777" w:rsidTr="00021C22">
        <w:tblPrEx>
          <w:tblW w:w="15120" w:type="dxa"/>
          <w:tblInd w:w="-725" w:type="dxa"/>
          <w:tblLayout w:type="fixed"/>
          <w:tblLook w:val="04A0"/>
        </w:tblPrEx>
        <w:tc>
          <w:tcPr>
            <w:tcW w:w="15120" w:type="dxa"/>
          </w:tcPr>
          <w:p w:rsidR="001E067F" w:rsidRPr="00BB7522" w:rsidP="004E158A" w14:paraId="7E53850D"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71E63DE0" w14:textId="77777777" w:rsidTr="00021C22">
        <w:tblPrEx>
          <w:tblW w:w="15120" w:type="dxa"/>
          <w:tblInd w:w="-725" w:type="dxa"/>
          <w:tblLayout w:type="fixed"/>
          <w:tblLook w:val="04A0"/>
        </w:tblPrEx>
        <w:tc>
          <w:tcPr>
            <w:tcW w:w="15120" w:type="dxa"/>
          </w:tcPr>
          <w:p w:rsidR="001E067F" w:rsidRPr="00A50635" w:rsidP="004E158A" w14:paraId="3ACD5297"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C1E42A8" w14:textId="77777777" w:rsidTr="00A01264">
        <w:tblPrEx>
          <w:tblW w:w="15120" w:type="dxa"/>
          <w:tblInd w:w="-725" w:type="dxa"/>
          <w:tblLayout w:type="fixed"/>
          <w:tblLook w:val="04A0"/>
        </w:tblPrEx>
        <w:tc>
          <w:tcPr>
            <w:tcW w:w="15120" w:type="dxa"/>
          </w:tcPr>
          <w:p w:rsidR="001E067F" w:rsidRPr="00BB7522" w:rsidP="004E158A" w14:paraId="28E09E1B"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754FDD54" w14:textId="77777777" w:rsidTr="00A01264">
        <w:tblPrEx>
          <w:tblW w:w="15120" w:type="dxa"/>
          <w:tblInd w:w="-725" w:type="dxa"/>
          <w:tblLayout w:type="fixed"/>
          <w:tblLook w:val="04A0"/>
        </w:tblPrEx>
        <w:tc>
          <w:tcPr>
            <w:tcW w:w="15120" w:type="dxa"/>
          </w:tcPr>
          <w:p w:rsidR="001E067F" w:rsidRPr="004E158A" w:rsidP="004E158A" w14:paraId="3FF0007F" w14:textId="77777777">
            <w:pPr>
              <w:spacing w:line="360" w:lineRule="auto"/>
              <w:rPr>
                <w:rFonts w:ascii="Verdana" w:hAnsi="Verdana" w:cs="Courier New"/>
                <w:b w:val="0"/>
                <w:sz w:val="18"/>
                <w:szCs w:val="20"/>
              </w:rPr>
            </w:pPr>
            <w:r w:rsidRPr="00A50635">
              <w:rPr>
                <w:rFonts w:ascii="Verdana" w:hAnsi="Verdana" w:cs="Courier New"/>
                <w:b w:val="0"/>
                <w:sz w:val="18"/>
                <w:szCs w:val="20"/>
              </w:rPr>
              <w:t>This proposal seeks to conduct formative research to inform the development of prevention messaging about ACEs and related communications and dissemination strategies.</w:t>
            </w:r>
          </w:p>
        </w:tc>
      </w:tr>
      <w:tr w14:paraId="31DAE6F1" w14:textId="77777777" w:rsidTr="00A01264">
        <w:tblPrEx>
          <w:tblW w:w="15120" w:type="dxa"/>
          <w:tblInd w:w="-725" w:type="dxa"/>
          <w:tblLayout w:type="fixed"/>
          <w:tblLook w:val="04A0"/>
        </w:tblPrEx>
        <w:tc>
          <w:tcPr>
            <w:tcW w:w="15120" w:type="dxa"/>
          </w:tcPr>
          <w:p w:rsidR="001E067F" w:rsidRPr="00AB0E20" w:rsidP="004E158A" w14:paraId="13EACD83"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1BC338ED" w14:textId="77777777" w:rsidTr="00A01264">
        <w:tblPrEx>
          <w:tblW w:w="15120" w:type="dxa"/>
          <w:tblInd w:w="-725" w:type="dxa"/>
          <w:tblLayout w:type="fixed"/>
          <w:tblLook w:val="04A0"/>
        </w:tblPrEx>
        <w:tc>
          <w:tcPr>
            <w:tcW w:w="15120" w:type="dxa"/>
          </w:tcPr>
          <w:p w:rsidR="001E067F" w:rsidRPr="0044117D" w:rsidP="0044117D" w14:paraId="35DA88EA" w14:textId="77777777">
            <w:pPr>
              <w:spacing w:line="360" w:lineRule="auto"/>
              <w:rPr>
                <w:rFonts w:ascii="Verdana" w:hAnsi="Verdana" w:cs="Courier New"/>
                <w:b w:val="0"/>
                <w:sz w:val="18"/>
                <w:szCs w:val="20"/>
              </w:rPr>
            </w:pPr>
            <w:r w:rsidRPr="00A50635">
              <w:rPr>
                <w:rFonts w:ascii="Verdana" w:hAnsi="Verdana" w:cs="Courier New"/>
                <w:b w:val="0"/>
                <w:sz w:val="18"/>
                <w:szCs w:val="20"/>
              </w:rPr>
              <w:t>We will use the information gathered from the survey and focus groups to: assess perceptions and understanding of the messages, as well as alternate phrasing; explore contexts in which messages are shared to help prevent or respond to ACEs; discuss dissemination and communication strategies associated with the messages; assess messages’ potential ability to influence behavior change amongst priority audiences. We will use the triangulated information from the survey and focus group to refine or revise the messages, propose related communication assets, and plan communication and dissemination strategies.</w:t>
            </w:r>
          </w:p>
        </w:tc>
      </w:tr>
      <w:tr w14:paraId="5816B015" w14:textId="77777777" w:rsidTr="00021C22">
        <w:tblPrEx>
          <w:tblW w:w="15120" w:type="dxa"/>
          <w:tblInd w:w="-725" w:type="dxa"/>
          <w:tblLayout w:type="fixed"/>
          <w:tblLook w:val="04A0"/>
        </w:tblPrEx>
        <w:tc>
          <w:tcPr>
            <w:tcW w:w="15120" w:type="dxa"/>
          </w:tcPr>
          <w:p w:rsidR="001E067F" w:rsidRPr="00BB7522" w:rsidP="004E158A" w14:paraId="2B6B8D41" w14:textId="77777777">
            <w:pPr>
              <w:spacing w:line="360" w:lineRule="auto"/>
              <w:rPr>
                <w:rFonts w:ascii="Verdana" w:hAnsi="Verdana" w:cs="Courier New"/>
                <w:sz w:val="20"/>
                <w:szCs w:val="20"/>
              </w:rPr>
            </w:pPr>
            <w:r w:rsidRPr="00AB0E20">
              <w:rPr>
                <w:rFonts w:ascii="Verdana" w:hAnsi="Verdana" w:cs="Courier New"/>
                <w:sz w:val="20"/>
                <w:szCs w:val="20"/>
              </w:rPr>
              <w:t>Does your project measure health disparities among populations/groups experiencing social, economic, geographic, and/or environmental disadvantages?</w:t>
            </w:r>
          </w:p>
        </w:tc>
      </w:tr>
      <w:tr w14:paraId="0B5D2B30" w14:textId="77777777" w:rsidTr="00021C22">
        <w:tblPrEx>
          <w:tblW w:w="15120" w:type="dxa"/>
          <w:tblInd w:w="-725" w:type="dxa"/>
          <w:tblLayout w:type="fixed"/>
          <w:tblLook w:val="04A0"/>
        </w:tblPrEx>
        <w:tc>
          <w:tcPr>
            <w:tcW w:w="15120" w:type="dxa"/>
          </w:tcPr>
          <w:p w:rsidR="001E067F" w:rsidRPr="00A50635" w:rsidP="004E158A" w14:paraId="796DFBAE"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31EA99DE" w14:textId="77777777" w:rsidTr="00021C22">
        <w:tblPrEx>
          <w:tblW w:w="15120" w:type="dxa"/>
          <w:tblInd w:w="-725" w:type="dxa"/>
          <w:tblLayout w:type="fixed"/>
          <w:tblLook w:val="04A0"/>
        </w:tblPrEx>
        <w:tc>
          <w:tcPr>
            <w:tcW w:w="15120" w:type="dxa"/>
          </w:tcPr>
          <w:p w:rsidR="001E067F" w:rsidRPr="00BB7522" w:rsidP="004E158A" w14:paraId="104E9659" w14:textId="77777777">
            <w:pPr>
              <w:spacing w:line="360" w:lineRule="auto"/>
              <w:rPr>
                <w:rFonts w:ascii="Verdana" w:hAnsi="Verdana" w:cs="Courier New"/>
                <w:sz w:val="20"/>
                <w:szCs w:val="20"/>
              </w:rPr>
            </w:pPr>
            <w:r w:rsidRPr="00AB0E20">
              <w:rPr>
                <w:rFonts w:ascii="Verdana" w:hAnsi="Verdana" w:cs="Courier New"/>
                <w:sz w:val="20"/>
                <w:szCs w:val="20"/>
              </w:rPr>
              <w:t>Does your project investigate underlying contributors to health inequities among populations/groups experiencing social, economic, geographic, and/or environmental disadvantages?</w:t>
            </w:r>
          </w:p>
        </w:tc>
      </w:tr>
      <w:tr w14:paraId="5BF7B10D" w14:textId="77777777" w:rsidTr="00021C22">
        <w:tblPrEx>
          <w:tblW w:w="15120" w:type="dxa"/>
          <w:tblInd w:w="-725" w:type="dxa"/>
          <w:tblLayout w:type="fixed"/>
          <w:tblLook w:val="04A0"/>
        </w:tblPrEx>
        <w:tc>
          <w:tcPr>
            <w:tcW w:w="15120" w:type="dxa"/>
          </w:tcPr>
          <w:p w:rsidR="001E067F" w:rsidRPr="00A50635" w:rsidP="004E158A" w14:paraId="101DA2B5"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443C379F" w14:textId="77777777" w:rsidTr="00021C22">
        <w:tblPrEx>
          <w:tblW w:w="15120" w:type="dxa"/>
          <w:tblInd w:w="-725" w:type="dxa"/>
          <w:tblLayout w:type="fixed"/>
          <w:tblLook w:val="04A0"/>
        </w:tblPrEx>
        <w:tc>
          <w:tcPr>
            <w:tcW w:w="15120" w:type="dxa"/>
          </w:tcPr>
          <w:p w:rsidR="001E067F" w:rsidRPr="00BB7522" w:rsidP="004E158A" w14:paraId="48501B82" w14:textId="77777777">
            <w:pPr>
              <w:spacing w:line="360" w:lineRule="auto"/>
              <w:rPr>
                <w:rFonts w:ascii="Verdana" w:hAnsi="Verdana" w:cs="Courier New"/>
                <w:sz w:val="20"/>
                <w:szCs w:val="20"/>
              </w:rPr>
            </w:pPr>
            <w:r w:rsidRPr="00AB0E20">
              <w:rPr>
                <w:rFonts w:ascii="Verdana" w:hAnsi="Verdana" w:cs="Courier New"/>
                <w:sz w:val="20"/>
                <w:szCs w:val="20"/>
              </w:rPr>
              <w:t>Does your project propose, implement, or evaluate an action to move towards eliminating health inequities?</w:t>
            </w:r>
          </w:p>
        </w:tc>
      </w:tr>
      <w:tr w14:paraId="7B2660AE" w14:textId="77777777" w:rsidTr="00021C22">
        <w:tblPrEx>
          <w:tblW w:w="15120" w:type="dxa"/>
          <w:tblInd w:w="-725" w:type="dxa"/>
          <w:tblLayout w:type="fixed"/>
          <w:tblLook w:val="04A0"/>
        </w:tblPrEx>
        <w:tc>
          <w:tcPr>
            <w:tcW w:w="15120" w:type="dxa"/>
          </w:tcPr>
          <w:p w:rsidR="001E067F" w:rsidRPr="00A50635" w:rsidP="004E158A" w14:paraId="552EB018"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6C8C2AF5" w14:textId="77777777" w:rsidTr="00A01264">
        <w:tblPrEx>
          <w:tblW w:w="15120" w:type="dxa"/>
          <w:tblInd w:w="-725" w:type="dxa"/>
          <w:tblLayout w:type="fixed"/>
          <w:tblLook w:val="04A0"/>
        </w:tblPrEx>
        <w:tc>
          <w:tcPr>
            <w:tcW w:w="15120" w:type="dxa"/>
          </w:tcPr>
          <w:p w:rsidR="001E067F" w:rsidRPr="00AB0E20" w:rsidP="004E158A" w14:paraId="0A57FCDC"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6643B01C" w14:textId="77777777" w:rsidTr="00A01264">
        <w:tblPrEx>
          <w:tblW w:w="15120" w:type="dxa"/>
          <w:tblInd w:w="-725" w:type="dxa"/>
          <w:tblLayout w:type="fixed"/>
          <w:tblLook w:val="04A0"/>
        </w:tblPrEx>
        <w:tc>
          <w:tcPr>
            <w:tcW w:w="15120" w:type="dxa"/>
          </w:tcPr>
          <w:p w:rsidR="001E067F" w:rsidRPr="00A50635" w:rsidP="00AB0E20" w14:paraId="5858EB32"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0C8BEBB9" w14:textId="77777777" w:rsidTr="00A01264">
        <w:tblPrEx>
          <w:tblW w:w="15120" w:type="dxa"/>
          <w:tblInd w:w="-725" w:type="dxa"/>
          <w:tblLayout w:type="fixed"/>
          <w:tblLook w:val="04A0"/>
        </w:tblPrEx>
        <w:tc>
          <w:tcPr>
            <w:tcW w:w="15120" w:type="dxa"/>
          </w:tcPr>
          <w:p w:rsidR="001E067F" w:rsidRPr="00BB7522" w:rsidP="004E158A" w14:paraId="4DC7FEEF"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7310B790" w14:textId="77777777" w:rsidTr="00A01264">
        <w:tblPrEx>
          <w:tblW w:w="15120" w:type="dxa"/>
          <w:tblInd w:w="-725" w:type="dxa"/>
          <w:tblLayout w:type="fixed"/>
          <w:tblLook w:val="04A0"/>
        </w:tblPrEx>
        <w:tc>
          <w:tcPr>
            <w:tcW w:w="15120" w:type="dxa"/>
          </w:tcPr>
          <w:p w:rsidR="001E067F" w:rsidRPr="00A50635" w:rsidP="004E158A" w14:paraId="6EDEC3F6" w14:textId="77777777">
            <w:pPr>
              <w:spacing w:line="360" w:lineRule="auto"/>
              <w:rPr>
                <w:rFonts w:ascii="Verdana" w:hAnsi="Verdana" w:cs="Courier New"/>
                <w:b w:val="0"/>
                <w:sz w:val="20"/>
                <w:szCs w:val="20"/>
              </w:rPr>
            </w:pPr>
            <w:r w:rsidRPr="00A50635">
              <w:rPr>
                <w:rFonts w:ascii="Verdana" w:hAnsi="Verdana" w:cs="Courier New"/>
                <w:b w:val="0"/>
                <w:sz w:val="18"/>
                <w:szCs w:val="20"/>
              </w:rPr>
              <w:t>General US Population; Other-parents/caregivers, trusted adults, direct service providers, partner organizations</w:t>
            </w:r>
          </w:p>
        </w:tc>
      </w:tr>
      <w:tr w14:paraId="51338914" w14:textId="77777777" w:rsidTr="00A01264">
        <w:tblPrEx>
          <w:tblW w:w="15120" w:type="dxa"/>
          <w:tblInd w:w="-725" w:type="dxa"/>
          <w:tblLayout w:type="fixed"/>
          <w:tblLook w:val="04A0"/>
        </w:tblPrEx>
        <w:tc>
          <w:tcPr>
            <w:tcW w:w="15120" w:type="dxa"/>
          </w:tcPr>
          <w:p w:rsidR="001E067F" w:rsidRPr="00BB7522" w:rsidP="004E158A" w14:paraId="635F119C"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4F92D8BF" w14:textId="77777777" w:rsidTr="00A01264">
        <w:tblPrEx>
          <w:tblW w:w="15120" w:type="dxa"/>
          <w:tblInd w:w="-725" w:type="dxa"/>
          <w:tblLayout w:type="fixed"/>
          <w:tblLook w:val="04A0"/>
        </w:tblPrEx>
        <w:tc>
          <w:tcPr>
            <w:tcW w:w="15120" w:type="dxa"/>
          </w:tcPr>
          <w:p w:rsidR="001E067F" w:rsidRPr="004E158A" w:rsidP="004E158A" w14:paraId="411EA453" w14:textId="77777777">
            <w:pPr>
              <w:spacing w:line="360" w:lineRule="auto"/>
              <w:rPr>
                <w:rFonts w:ascii="Verdana" w:hAnsi="Verdana" w:cs="Courier New"/>
                <w:b w:val="0"/>
                <w:sz w:val="18"/>
                <w:szCs w:val="20"/>
              </w:rPr>
            </w:pPr>
            <w:r w:rsidRPr="00A50635">
              <w:rPr>
                <w:rFonts w:ascii="Verdana" w:hAnsi="Verdana" w:cs="Courier New"/>
                <w:b w:val="0"/>
                <w:sz w:val="18"/>
                <w:szCs w:val="20"/>
              </w:rPr>
              <w:t>ACEs; adverse childhood experiences</w:t>
            </w:r>
          </w:p>
        </w:tc>
      </w:tr>
      <w:tr w14:paraId="2D4A6AF5" w14:textId="77777777" w:rsidTr="00A01264">
        <w:tblPrEx>
          <w:tblW w:w="15120" w:type="dxa"/>
          <w:tblInd w:w="-725" w:type="dxa"/>
          <w:tblLayout w:type="fixed"/>
          <w:tblLook w:val="04A0"/>
        </w:tblPrEx>
        <w:tc>
          <w:tcPr>
            <w:tcW w:w="15120" w:type="dxa"/>
          </w:tcPr>
          <w:p w:rsidR="001E067F" w:rsidRPr="00BB7522" w:rsidP="004E158A" w14:paraId="4F91F3FF"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6D51D93C" w14:textId="77777777" w:rsidTr="00A01264">
        <w:tblPrEx>
          <w:tblW w:w="15120" w:type="dxa"/>
          <w:tblInd w:w="-725" w:type="dxa"/>
          <w:tblLayout w:type="fixed"/>
          <w:tblLook w:val="04A0"/>
        </w:tblPrEx>
        <w:tc>
          <w:tcPr>
            <w:tcW w:w="15120" w:type="dxa"/>
          </w:tcPr>
          <w:p w:rsidR="001E067F" w:rsidRPr="0044117D" w:rsidP="004E158A" w14:paraId="1AF6135F" w14:textId="77777777">
            <w:pPr>
              <w:spacing w:line="360" w:lineRule="auto"/>
              <w:rPr>
                <w:rFonts w:ascii="Verdana" w:hAnsi="Verdana" w:cs="Courier New"/>
                <w:b w:val="0"/>
                <w:sz w:val="20"/>
                <w:szCs w:val="20"/>
              </w:rPr>
            </w:pPr>
            <w:r w:rsidRPr="00A50635">
              <w:rPr>
                <w:rFonts w:ascii="Verdana" w:hAnsi="Verdana" w:cs="Courier New"/>
                <w:b w:val="0"/>
                <w:sz w:val="18"/>
                <w:szCs w:val="20"/>
              </w:rPr>
              <w:t>CDC employees will provide substantial technical assistance or oversight</w:t>
            </w:r>
          </w:p>
        </w:tc>
      </w:tr>
      <w:tr w14:paraId="5AD28B3D" w14:textId="77777777" w:rsidTr="003B1B0A">
        <w:tblPrEx>
          <w:tblW w:w="15120" w:type="dxa"/>
          <w:tblInd w:w="-725" w:type="dxa"/>
          <w:tblLayout w:type="fixed"/>
          <w:tblLook w:val="04A0"/>
        </w:tblPrEx>
        <w:tc>
          <w:tcPr>
            <w:tcW w:w="15120" w:type="dxa"/>
          </w:tcPr>
          <w:p w:rsidR="001E067F" w:rsidRPr="00AB0E20" w:rsidP="004E158A" w14:paraId="7807B5B3"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2AA0BB31" w14:textId="77777777" w:rsidTr="003B1B0A">
        <w:tblPrEx>
          <w:tblW w:w="15120" w:type="dxa"/>
          <w:tblInd w:w="-725" w:type="dxa"/>
          <w:tblLayout w:type="fixed"/>
          <w:tblLook w:val="04A0"/>
        </w:tblPrEx>
        <w:tc>
          <w:tcPr>
            <w:tcW w:w="15120" w:type="dxa"/>
          </w:tcPr>
          <w:p w:rsidR="001E067F" w:rsidRPr="00206A8D" w:rsidP="004E158A" w14:paraId="5A347CB3" w14:textId="77777777">
            <w:pPr>
              <w:spacing w:line="360" w:lineRule="auto"/>
              <w:rPr>
                <w:rFonts w:ascii="Verdana" w:hAnsi="Verdana" w:cs="Courier New"/>
                <w:b w:val="0"/>
                <w:sz w:val="18"/>
                <w:szCs w:val="20"/>
              </w:rPr>
            </w:pPr>
            <w:r w:rsidRPr="00A50635">
              <w:rPr>
                <w:rFonts w:ascii="Verdana" w:hAnsi="Verdana" w:cs="Courier New"/>
                <w:b w:val="0"/>
                <w:sz w:val="18"/>
                <w:szCs w:val="20"/>
              </w:rPr>
              <w:t>Focus Group; Individual Interviews (Qualitative); Survey</w:t>
            </w:r>
          </w:p>
        </w:tc>
      </w:tr>
      <w:tr w14:paraId="14AA6BCB" w14:textId="77777777" w:rsidTr="003B1B0A">
        <w:tblPrEx>
          <w:tblW w:w="15120" w:type="dxa"/>
          <w:tblInd w:w="-725" w:type="dxa"/>
          <w:tblLayout w:type="fixed"/>
          <w:tblLook w:val="04A0"/>
        </w:tblPrEx>
        <w:tc>
          <w:tcPr>
            <w:tcW w:w="15120" w:type="dxa"/>
          </w:tcPr>
          <w:p w:rsidR="001E067F" w:rsidRPr="00AB0E20" w:rsidP="004E158A" w14:paraId="733A0A4F"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4026A261" w14:textId="77777777" w:rsidTr="003B1B0A">
        <w:tblPrEx>
          <w:tblW w:w="15120" w:type="dxa"/>
          <w:tblInd w:w="-725" w:type="dxa"/>
          <w:tblLayout w:type="fixed"/>
          <w:tblLook w:val="04A0"/>
        </w:tblPrEx>
        <w:tc>
          <w:tcPr>
            <w:tcW w:w="15120" w:type="dxa"/>
          </w:tcPr>
          <w:p w:rsidR="001E067F" w:rsidRPr="003B1B0A" w:rsidP="004E158A" w14:paraId="68F5FE38"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has contracted with Banyan Communications. Banyan will conduct listening sessions with CDC to understand the current messages that exist for ACEs prevention. Banyan will use these findings to identify gaps in our understanding of the types of messages and trusted messengers for our priority audiences. Banyan will propose questions for the survey, focus groups, and interviews about how audiences (consumers and trusted adults, parents/caregivers, direct service providers, and CDC partner agencies and organizations) interpret these messages; how, when, and where they would share these messages; what materials could support sharing of those messages; and how, when and where they should be disseminated. Banyan will survey up to 100 individuals, recruited through SurveyMonkey, a professional survey platform. Banyan will also convene focus groups (6-8 participants each) with a maximum of 24 participants. Banyan will recruit focus group participants through a recruitment firm as well as NCIPC’s network of organizations and partners working in ACEs prevention. Participants will be screened based on inclusion/exclusion criteria set by CDC and asked to provide informed consent prior to participating in focus groups. Consent forms will include instructions for only using first names during focus groups to protect confidentiality and privacy. Focus groups will be approximately 60 minutes in length. They will be conducted via Zoom at times convenient for participants and scheduled to allow participation from multiple time zones to ensure regional variation within the groups. The focus groups will be conducted by a skilled facilitator supported by a note-taker responsible for taking observational notes, managing the chat function on Zoom, and troubleshooting the technology. The note-taker will use a note-taking template based on the semi-structured discussion guide. The focus groups will also be audio-recorded. Banyan will conduct up to 5 interviews with CDC partner agencies and organizations, recruited through NCIPC’s network </w:t>
            </w:r>
            <w:r w:rsidRPr="00A50635">
              <w:rPr>
                <w:rFonts w:ascii="Verdana" w:hAnsi="Verdana" w:cs="Courier New"/>
                <w:b w:val="0"/>
                <w:sz w:val="18"/>
                <w:szCs w:val="20"/>
              </w:rPr>
              <w:t>of organizations and partners working in ACEs prevention. Interviews will be approximately 60 minutes in length. They will be conducted via Zoom at times convenient for participants. The interviews will be conducted by a skilled facilitator supported by a note-taker. The interviews will be audio-recorded.</w:t>
            </w:r>
          </w:p>
        </w:tc>
      </w:tr>
      <w:tr w14:paraId="4692BAB7" w14:textId="77777777" w:rsidTr="003B1B0A">
        <w:tblPrEx>
          <w:tblW w:w="15120" w:type="dxa"/>
          <w:tblInd w:w="-725" w:type="dxa"/>
          <w:tblLayout w:type="fixed"/>
          <w:tblLook w:val="04A0"/>
        </w:tblPrEx>
        <w:tc>
          <w:tcPr>
            <w:tcW w:w="15120" w:type="dxa"/>
          </w:tcPr>
          <w:p w:rsidR="001E067F" w:rsidRPr="00AB0E20" w:rsidP="004E158A" w14:paraId="25303CA1"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73882BC5" w14:textId="77777777" w:rsidTr="003B1B0A">
        <w:tblPrEx>
          <w:tblW w:w="15120" w:type="dxa"/>
          <w:tblInd w:w="-725" w:type="dxa"/>
          <w:tblLayout w:type="fixed"/>
          <w:tblLook w:val="04A0"/>
        </w:tblPrEx>
        <w:tc>
          <w:tcPr>
            <w:tcW w:w="15120" w:type="dxa"/>
          </w:tcPr>
          <w:p w:rsidR="001E067F" w:rsidRPr="003B1B0A" w:rsidP="004E158A" w14:paraId="0611CA3D" w14:textId="74A2A111">
            <w:pPr>
              <w:spacing w:line="360" w:lineRule="auto"/>
              <w:rPr>
                <w:rFonts w:ascii="Verdana" w:hAnsi="Verdana" w:cs="Courier New"/>
                <w:b w:val="0"/>
                <w:sz w:val="20"/>
                <w:szCs w:val="20"/>
              </w:rPr>
            </w:pPr>
            <w:r w:rsidRPr="00A50635">
              <w:rPr>
                <w:rFonts w:ascii="Verdana" w:hAnsi="Verdana" w:cs="Courier New"/>
                <w:b w:val="0"/>
                <w:sz w:val="18"/>
                <w:szCs w:val="20"/>
              </w:rPr>
              <w:t xml:space="preserve">This project will utilize the </w:t>
            </w:r>
            <w:r w:rsidRPr="00174BE8" w:rsidR="00174BE8">
              <w:rPr>
                <w:rFonts w:ascii="Verdana" w:hAnsi="Verdana" w:cs="Courier New"/>
                <w:b w:val="0"/>
                <w:sz w:val="18"/>
                <w:szCs w:val="20"/>
              </w:rPr>
              <w:t>CDC/O</w:t>
            </w:r>
            <w:r w:rsidR="00174BE8">
              <w:rPr>
                <w:rFonts w:ascii="Verdana" w:hAnsi="Verdana" w:cs="Courier New"/>
                <w:b w:val="0"/>
                <w:sz w:val="18"/>
                <w:szCs w:val="20"/>
              </w:rPr>
              <w:t>C</w:t>
            </w:r>
            <w:r w:rsidRPr="00A50635">
              <w:rPr>
                <w:rFonts w:ascii="Verdana" w:hAnsi="Verdana" w:cs="Courier New"/>
                <w:b w:val="0"/>
                <w:sz w:val="18"/>
                <w:szCs w:val="20"/>
              </w:rPr>
              <w:t xml:space="preserve"> Formative Research Generic OMB package mechanism. Banyan will administer the online survey using the survey platform SurveyMonkey. Survey data will then be exported and de-identified before analysis. Banyan will analyze the survey data in Excel. Focus group discussions and interviews will be conducted and audio-recorded, then transcribed for analysis. The focus group and interview transcripts will not include personally identifiable information (PII), but instead use labels (e.g., participant A and participant B for focus groups; partner A and partner B for interviews). Analysis for themes will be conducted using the qualitative data analysis software Atlas.ti. A sub-contractor will be responsible for transcribing focus group discussions and interviews, and de-identified transcripts will be delivered to CDC staff.</w:t>
            </w:r>
          </w:p>
        </w:tc>
      </w:tr>
      <w:tr w14:paraId="1D119F29" w14:textId="77777777" w:rsidTr="003B1B0A">
        <w:tblPrEx>
          <w:tblW w:w="15120" w:type="dxa"/>
          <w:tblInd w:w="-725" w:type="dxa"/>
          <w:tblLayout w:type="fixed"/>
          <w:tblLook w:val="04A0"/>
        </w:tblPrEx>
        <w:tc>
          <w:tcPr>
            <w:tcW w:w="15120" w:type="dxa"/>
          </w:tcPr>
          <w:p w:rsidR="001E067F" w:rsidRPr="00AB0E20" w:rsidP="003B1B0A" w14:paraId="4A042BD0"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33A6B866" w14:textId="77777777" w:rsidTr="003B1B0A">
        <w:tblPrEx>
          <w:tblW w:w="15120" w:type="dxa"/>
          <w:tblInd w:w="-725" w:type="dxa"/>
          <w:tblLayout w:type="fixed"/>
          <w:tblLook w:val="04A0"/>
        </w:tblPrEx>
        <w:tc>
          <w:tcPr>
            <w:tcW w:w="15120" w:type="dxa"/>
          </w:tcPr>
          <w:p w:rsidR="001E067F" w:rsidRPr="003B1B0A" w:rsidP="003B1B0A" w14:paraId="48139E24" w14:textId="77777777">
            <w:pPr>
              <w:spacing w:line="360" w:lineRule="auto"/>
              <w:rPr>
                <w:rFonts w:ascii="Verdana" w:hAnsi="Verdana" w:cs="Courier New"/>
                <w:b w:val="0"/>
                <w:sz w:val="18"/>
                <w:szCs w:val="20"/>
              </w:rPr>
            </w:pPr>
            <w:r w:rsidRPr="00A50635">
              <w:rPr>
                <w:rFonts w:ascii="Verdana" w:hAnsi="Verdana" w:cs="Courier New"/>
                <w:b w:val="0"/>
                <w:sz w:val="18"/>
                <w:szCs w:val="20"/>
              </w:rPr>
              <w:t>We will use the information gathered to explore communication strategies, understand communication preferences, and hone communication messages about ACEs prevention to be incorporated into existing CDC resources.</w:t>
            </w:r>
          </w:p>
        </w:tc>
      </w:tr>
      <w:tr w14:paraId="0D4613F6" w14:textId="77777777" w:rsidTr="005461F2">
        <w:tblPrEx>
          <w:tblW w:w="15120" w:type="dxa"/>
          <w:tblInd w:w="-725" w:type="dxa"/>
          <w:tblLayout w:type="fixed"/>
          <w:tblLook w:val="04A0"/>
        </w:tblPrEx>
        <w:tc>
          <w:tcPr>
            <w:tcW w:w="15120" w:type="dxa"/>
          </w:tcPr>
          <w:p w:rsidR="001E067F" w:rsidRPr="00AB0E20" w:rsidP="003B1B0A" w14:paraId="1DFCFB6C"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2DF63B7E" w14:textId="77777777" w:rsidTr="005461F2">
        <w:tblPrEx>
          <w:tblW w:w="15120" w:type="dxa"/>
          <w:tblInd w:w="-725" w:type="dxa"/>
          <w:tblLayout w:type="fixed"/>
          <w:tblLook w:val="04A0"/>
        </w:tblPrEx>
        <w:tc>
          <w:tcPr>
            <w:tcW w:w="15120" w:type="dxa"/>
          </w:tcPr>
          <w:p w:rsidR="001E067F" w:rsidRPr="00AB0E20" w:rsidP="003B1B0A" w14:paraId="547880E9"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5A552A3D" w14:textId="77777777">
      <w:pPr>
        <w:rPr>
          <w:rFonts w:ascii="Verdana" w:hAnsi="Verdana" w:cs="Courier New"/>
          <w:sz w:val="24"/>
          <w:szCs w:val="24"/>
        </w:rPr>
      </w:pPr>
    </w:p>
    <w:tbl>
      <w:tblPr>
        <w:tblStyle w:val="GridTable4Accent1"/>
        <w:tblW w:w="15120" w:type="dxa"/>
        <w:tblInd w:w="-725" w:type="dxa"/>
        <w:tblLook w:val="04A0"/>
      </w:tblPr>
      <w:tblGrid>
        <w:gridCol w:w="2685"/>
        <w:gridCol w:w="4384"/>
        <w:gridCol w:w="2866"/>
        <w:gridCol w:w="1885"/>
        <w:gridCol w:w="1635"/>
        <w:gridCol w:w="1665"/>
      </w:tblGrid>
      <w:tr w14:paraId="0744BEAC"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10423B5B"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57EBD9B0"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0E0B27A8"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5CFD0F07"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733665D1"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08ED00CF" w14:textId="77777777">
            <w:pPr>
              <w:rPr>
                <w:rFonts w:ascii="Verdana" w:hAnsi="Verdana" w:cs="Courier New"/>
                <w:sz w:val="24"/>
                <w:szCs w:val="24"/>
              </w:rPr>
            </w:pPr>
          </w:p>
        </w:tc>
      </w:tr>
      <w:tr w14:paraId="2E9A77B0"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73538C2C"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67355CF5"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053C0F47"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C22DC53"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106B4B93"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F3EFDC5"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2893706B"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1E067F" w:rsidRPr="0080361E" w:rsidP="0080361E" w14:paraId="76EE5DD8"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CDC Contract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80361E" w:rsidP="0080361E" w14:paraId="31932F8A"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NCIPC Digital Strategy and Communication Support for Priority Topic Areas</w:t>
            </w:r>
          </w:p>
        </w:tc>
        <w:tc>
          <w:tcPr>
            <w:tcW w:w="3240" w:type="dxa"/>
            <w:tcBorders>
              <w:top w:val="single" w:sz="4" w:space="0" w:color="5B9BD5" w:themeColor="accent1"/>
              <w:left w:val="single" w:sz="4" w:space="0" w:color="5B9BD5" w:themeColor="accent1"/>
            </w:tcBorders>
            <w:shd w:val="clear" w:color="auto" w:fill="DEEBF6" w:themeFill="accent1" w:themeFillTint="33"/>
          </w:tcPr>
          <w:p w:rsidR="001E067F" w:rsidRPr="0080361E" w:rsidP="0080361E" w14:paraId="76939593"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0HCUH1C4-2022-68403</w:t>
            </w:r>
          </w:p>
        </w:tc>
        <w:tc>
          <w:tcPr>
            <w:tcW w:w="2070" w:type="dxa"/>
            <w:tcBorders>
              <w:top w:val="single" w:sz="4" w:space="0" w:color="5B9BD5" w:themeColor="accent1"/>
              <w:left w:val="single" w:sz="4" w:space="0" w:color="5B9BD5" w:themeColor="accent1"/>
            </w:tcBorders>
            <w:shd w:val="clear" w:color="auto" w:fill="DEEBF6" w:themeFill="accent1" w:themeFillTint="33"/>
          </w:tcPr>
          <w:p w:rsidR="001E067F" w:rsidRPr="0080361E" w:rsidP="0080361E" w14:paraId="16DE1D71"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2022</w:t>
            </w:r>
          </w:p>
        </w:tc>
        <w:tc>
          <w:tcPr>
            <w:tcW w:w="1800" w:type="dxa"/>
            <w:tcBorders>
              <w:top w:val="single" w:sz="4" w:space="0" w:color="5B9BD5" w:themeColor="accent1"/>
              <w:left w:val="single" w:sz="4" w:space="0" w:color="5B9BD5" w:themeColor="accent1"/>
            </w:tcBorders>
            <w:shd w:val="clear" w:color="auto" w:fill="DEEBF6" w:themeFill="accent1" w:themeFillTint="33"/>
          </w:tcPr>
          <w:p w:rsidR="001E067F" w:rsidRPr="0080361E" w:rsidP="0080361E" w14:paraId="621C4740"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3</w:t>
            </w:r>
          </w:p>
        </w:tc>
        <w:tc>
          <w:tcPr>
            <w:tcW w:w="1800" w:type="dxa"/>
            <w:tcBorders>
              <w:top w:val="single" w:sz="4" w:space="0" w:color="5B9BD5" w:themeColor="accent1"/>
              <w:left w:val="single" w:sz="4" w:space="0" w:color="5B9BD5" w:themeColor="accent1"/>
            </w:tcBorders>
            <w:shd w:val="clear" w:color="auto" w:fill="DEEBF6" w:themeFill="accent1" w:themeFillTint="33"/>
          </w:tcPr>
          <w:p w:rsidR="001E067F" w:rsidRPr="0080361E" w:rsidP="0080361E" w14:paraId="71E63BDD" w14:textId="77777777">
            <w:pPr>
              <w:spacing w:line="360" w:lineRule="auto"/>
              <w:rPr>
                <w:rFonts w:ascii="Verdana" w:hAnsi="Verdana" w:cs="Courier New"/>
                <w:b w:val="0"/>
                <w:color w:val="auto"/>
                <w:sz w:val="18"/>
                <w:szCs w:val="20"/>
              </w:rPr>
            </w:pPr>
          </w:p>
        </w:tc>
      </w:tr>
    </w:tbl>
    <w:p w:rsidR="00D9788C" w:rsidRPr="002A09C2" w:rsidP="00D9788C" w14:paraId="3B4C7856"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503C8242" w14:textId="77777777" w:rsidTr="006F6FD2">
        <w:tblPrEx>
          <w:tblW w:w="15210" w:type="dxa"/>
          <w:tblInd w:w="-725" w:type="dxa"/>
          <w:tblLook w:val="04A0"/>
        </w:tblPrEx>
        <w:trPr>
          <w:tblHeader/>
        </w:trPr>
        <w:tc>
          <w:tcPr>
            <w:tcW w:w="15120" w:type="dxa"/>
          </w:tcPr>
          <w:p w:rsidR="001E067F" w:rsidRPr="00ED2F8B" w:rsidP="00A67548" w14:paraId="7FB14F4F"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7D7A0D44"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3C5E01DB"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34D355EE" w14:textId="77777777" w:rsidTr="00021C22">
        <w:tblPrEx>
          <w:tblW w:w="15210" w:type="dxa"/>
          <w:tblInd w:w="-725" w:type="dxa"/>
          <w:tblLook w:val="04A0"/>
        </w:tblPrEx>
        <w:tc>
          <w:tcPr>
            <w:tcW w:w="15120" w:type="dxa"/>
          </w:tcPr>
          <w:p w:rsidR="001E067F" w:rsidRPr="00AB0E20" w:rsidP="004E158A" w14:paraId="4E5BDA52" w14:textId="77777777">
            <w:pPr>
              <w:spacing w:line="360" w:lineRule="auto"/>
              <w:rPr>
                <w:rFonts w:ascii="Verdana" w:hAnsi="Verdana" w:cs="Courier New"/>
                <w:sz w:val="20"/>
                <w:szCs w:val="20"/>
              </w:rPr>
            </w:pPr>
            <w:r>
              <w:rPr>
                <w:rFonts w:ascii="Verdana" w:hAnsi="Verdana" w:cs="Courier New"/>
                <w:sz w:val="20"/>
                <w:szCs w:val="20"/>
              </w:rPr>
              <w:t>Other - PH Message development and testing</w:t>
            </w:r>
          </w:p>
        </w:tc>
      </w:tr>
      <w:tr w14:paraId="17334CD9" w14:textId="77777777" w:rsidTr="00021C22">
        <w:tblPrEx>
          <w:tblW w:w="15210" w:type="dxa"/>
          <w:tblInd w:w="-725" w:type="dxa"/>
          <w:tblLook w:val="04A0"/>
        </w:tblPrEx>
        <w:tc>
          <w:tcPr>
            <w:tcW w:w="15120" w:type="dxa"/>
          </w:tcPr>
          <w:p w:rsidR="001E067F" w:rsidRPr="00DB24EE" w:rsidP="004E158A" w14:paraId="2A9452A5"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2617F08F"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2DEB82AF" w14:textId="77777777" w:rsidTr="006F6FD2">
        <w:tblPrEx>
          <w:tblW w:w="15210" w:type="dxa"/>
          <w:tblInd w:w="-725" w:type="dxa"/>
          <w:tblLook w:val="04A0"/>
        </w:tblPrEx>
        <w:trPr>
          <w:tblHeader/>
        </w:trPr>
        <w:tc>
          <w:tcPr>
            <w:tcW w:w="15210" w:type="dxa"/>
          </w:tcPr>
          <w:p w:rsidR="001E067F" w:rsidRPr="00ED2F8B" w:rsidP="00A67548" w14:paraId="7F745B9D"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2C71964F"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1E067F" w:rsidRPr="0086170E" w:rsidP="00A67548" w14:paraId="3F013596"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need IRB review by the CDC IRB, NIOSH IRB, or through reliance on an external IRB?</w:t>
            </w:r>
          </w:p>
        </w:tc>
      </w:tr>
      <w:tr w14:paraId="4340EE31"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1E067F" w:rsidRPr="00C56E96" w:rsidP="00A67548" w14:paraId="1CA00DDF"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2CFEA0E6" w14:textId="77777777">
      <w:pPr>
        <w:rPr>
          <w:rFonts w:ascii="Verdana" w:hAnsi="Verdana" w:cs="Courier New"/>
          <w:sz w:val="24"/>
          <w:szCs w:val="24"/>
        </w:rPr>
      </w:pPr>
    </w:p>
    <w:tbl>
      <w:tblPr>
        <w:tblStyle w:val="GridTable4Accent1"/>
        <w:tblW w:w="15120" w:type="dxa"/>
        <w:tblInd w:w="-725" w:type="dxa"/>
        <w:tblLook w:val="04A0"/>
      </w:tblPr>
      <w:tblGrid>
        <w:gridCol w:w="15120"/>
      </w:tblGrid>
      <w:tr w14:paraId="2E25067B" w14:textId="77777777" w:rsidTr="0007513E">
        <w:tblPrEx>
          <w:tblW w:w="15120" w:type="dxa"/>
          <w:tblInd w:w="-725" w:type="dxa"/>
          <w:tblLook w:val="04A0"/>
        </w:tblPrEx>
        <w:trPr>
          <w:tblHeader/>
        </w:trPr>
        <w:tc>
          <w:tcPr>
            <w:tcW w:w="0" w:type="auto"/>
            <w:tcBorders>
              <w:top w:val="nil"/>
              <w:left w:val="nil"/>
              <w:bottom w:val="nil"/>
              <w:right w:val="nil"/>
            </w:tcBorders>
            <w:shd w:val="clear" w:color="auto" w:fill="FFFFFF" w:themeFill="background1"/>
          </w:tcPr>
          <w:p w:rsidR="001E067F" w:rsidRPr="00537A8B" w:rsidP="005873D4" w14:paraId="3F6F5BE4" w14:textId="77777777">
            <w:pPr>
              <w:spacing w:line="360" w:lineRule="auto"/>
              <w:rPr>
                <w:rFonts w:ascii="Verdana" w:hAnsi="Verdana"/>
                <w:sz w:val="18"/>
                <w:szCs w:val="18"/>
                <w:lang w:val="en"/>
              </w:rPr>
            </w:pPr>
            <w:r>
              <w:rPr>
                <w:rFonts w:ascii="Verdana" w:hAnsi="Verdana"/>
                <w:b w:val="0"/>
                <w:color w:val="auto"/>
                <w:sz w:val="18"/>
                <w:szCs w:val="18"/>
                <w:lang w:val="en"/>
              </w:rPr>
              <w:t>Will you be working with an outside Organization or Institution? Yes</w:t>
            </w:r>
          </w:p>
        </w:tc>
      </w:tr>
    </w:tbl>
    <w:p w:rsidR="00A93BF0" w14:paraId="5D766F8E" w14:textId="77777777"/>
    <w:tbl>
      <w:tblPr>
        <w:tblStyle w:val="GridTable4Accent1"/>
        <w:tblW w:w="15120" w:type="dxa"/>
        <w:tblInd w:w="-725" w:type="dxa"/>
        <w:tblLook w:val="04A0"/>
      </w:tblPr>
      <w:tblGrid>
        <w:gridCol w:w="2455"/>
        <w:gridCol w:w="1536"/>
        <w:gridCol w:w="1600"/>
        <w:gridCol w:w="6814"/>
        <w:gridCol w:w="2715"/>
      </w:tblGrid>
      <w:tr w14:paraId="31C5ACF8" w14:textId="77777777" w:rsidTr="00FE61EC">
        <w:tblPrEx>
          <w:tblW w:w="15120" w:type="dxa"/>
          <w:tblInd w:w="-725" w:type="dxa"/>
          <w:tblLook w:val="04A0"/>
        </w:tblPrEx>
        <w:trPr>
          <w:tblHeader/>
        </w:trPr>
        <w:tc>
          <w:tcPr>
            <w:tcW w:w="0" w:type="dxa"/>
          </w:tcPr>
          <w:p w:rsidR="00D9788C" w:rsidRPr="00E0232D" w:rsidP="00D0774C" w14:paraId="23A27062"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0" w:type="auto"/>
          </w:tcPr>
          <w:p w:rsidR="00D9788C" w:rsidRPr="002A09C2" w:rsidP="00D9788C" w14:paraId="29BE1241" w14:textId="77777777">
            <w:pPr>
              <w:rPr>
                <w:rFonts w:ascii="Verdana" w:hAnsi="Verdana" w:cs="Courier New"/>
                <w:b w:val="0"/>
                <w:sz w:val="24"/>
                <w:szCs w:val="24"/>
              </w:rPr>
            </w:pPr>
          </w:p>
        </w:tc>
        <w:tc>
          <w:tcPr>
            <w:tcW w:w="0" w:type="auto"/>
          </w:tcPr>
          <w:p w:rsidR="00D9788C" w:rsidRPr="002A09C2" w:rsidP="00D9788C" w14:paraId="7BCF195B" w14:textId="77777777">
            <w:pPr>
              <w:rPr>
                <w:rFonts w:ascii="Verdana" w:hAnsi="Verdana" w:cs="Courier New"/>
                <w:b w:val="0"/>
                <w:sz w:val="24"/>
                <w:szCs w:val="24"/>
              </w:rPr>
            </w:pPr>
          </w:p>
        </w:tc>
        <w:tc>
          <w:tcPr>
            <w:tcW w:w="0" w:type="auto"/>
          </w:tcPr>
          <w:p w:rsidR="00D9788C" w:rsidRPr="002A09C2" w:rsidP="00D9788C" w14:paraId="530CBEC7" w14:textId="77777777">
            <w:pPr>
              <w:rPr>
                <w:rFonts w:ascii="Verdana" w:hAnsi="Verdana" w:cs="Courier New"/>
                <w:b w:val="0"/>
                <w:sz w:val="24"/>
                <w:szCs w:val="24"/>
              </w:rPr>
            </w:pPr>
          </w:p>
        </w:tc>
        <w:tc>
          <w:tcPr>
            <w:tcW w:w="0" w:type="auto"/>
          </w:tcPr>
          <w:p w:rsidR="00D9788C" w:rsidRPr="002A09C2" w:rsidP="00D9788C" w14:paraId="2AFFC8C3" w14:textId="77777777">
            <w:pPr>
              <w:rPr>
                <w:rFonts w:ascii="Verdana" w:hAnsi="Verdana" w:cs="Courier New"/>
                <w:b w:val="0"/>
                <w:sz w:val="24"/>
                <w:szCs w:val="24"/>
              </w:rPr>
            </w:pPr>
          </w:p>
        </w:tc>
      </w:tr>
      <w:tr w14:paraId="586046F9" w14:textId="77777777" w:rsidTr="005873D4">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07896E8E" w14:textId="77777777">
            <w:pPr>
              <w:rPr>
                <w:rFonts w:ascii="Verdana" w:hAnsi="Verdana" w:cs="Courier New"/>
                <w:b w:val="0"/>
                <w:sz w:val="20"/>
                <w:szCs w:val="20"/>
              </w:rPr>
            </w:pPr>
            <w:r w:rsidRPr="00D0774C">
              <w:rPr>
                <w:rFonts w:ascii="Verdana" w:hAnsi="Verdana" w:cs="Courier New"/>
                <w:sz w:val="20"/>
                <w:szCs w:val="20"/>
              </w:rPr>
              <w:t>Institution</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3E62E380" w14:textId="77777777">
            <w:pPr>
              <w:rPr>
                <w:rFonts w:ascii="Verdana" w:hAnsi="Verdana" w:cs="Courier New"/>
                <w:b w:val="0"/>
                <w:sz w:val="20"/>
                <w:szCs w:val="20"/>
              </w:rPr>
            </w:pPr>
            <w:r w:rsidRPr="00D0774C">
              <w:rPr>
                <w:rFonts w:ascii="Verdana" w:hAnsi="Verdana" w:cs="Courier New"/>
                <w:sz w:val="20"/>
                <w:szCs w:val="20"/>
              </w:rPr>
              <w:t>FWA #</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72BE7BE4" w14:textId="77777777">
            <w:pPr>
              <w:rPr>
                <w:rFonts w:ascii="Verdana" w:hAnsi="Verdana" w:cs="Courier New"/>
                <w:b w:val="0"/>
                <w:sz w:val="20"/>
                <w:szCs w:val="20"/>
              </w:rPr>
            </w:pPr>
            <w:r w:rsidRPr="00D0774C">
              <w:rPr>
                <w:rFonts w:ascii="Verdana" w:hAnsi="Verdana" w:cs="Courier New"/>
                <w:sz w:val="20"/>
                <w:szCs w:val="20"/>
              </w:rPr>
              <w:t>FWA Exp. Date</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10A3C43B" w14:textId="77777777">
            <w:pPr>
              <w:rPr>
                <w:rFonts w:ascii="Verdana" w:hAnsi="Verdana" w:cs="Courier New"/>
                <w:b w:val="0"/>
                <w:sz w:val="20"/>
                <w:szCs w:val="20"/>
              </w:rPr>
            </w:pPr>
            <w:r w:rsidRPr="00D0774C">
              <w:rPr>
                <w:rFonts w:ascii="Verdana" w:hAnsi="Verdana" w:cs="Courier New"/>
                <w:sz w:val="20"/>
                <w:szCs w:val="20"/>
              </w:rPr>
              <w:t>Funding</w:t>
            </w:r>
          </w:p>
        </w:tc>
        <w:tc>
          <w:tcPr>
            <w:tcW w:w="0" w:type="auto"/>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75ABBC35" w14:textId="77777777">
            <w:pPr>
              <w:rPr>
                <w:rFonts w:ascii="Verdana" w:hAnsi="Verdana" w:cs="Courier New"/>
                <w:b w:val="0"/>
                <w:sz w:val="20"/>
                <w:szCs w:val="20"/>
              </w:rPr>
            </w:pPr>
            <w:r w:rsidRPr="00D0774C">
              <w:rPr>
                <w:rFonts w:ascii="Verdana" w:hAnsi="Verdana" w:cs="Courier New"/>
                <w:sz w:val="20"/>
                <w:szCs w:val="20"/>
              </w:rPr>
              <w:t>Funding Restriction Amount</w:t>
            </w:r>
          </w:p>
        </w:tc>
      </w:tr>
      <w:tr w14:paraId="5774EA81" w14:textId="77777777" w:rsidTr="005A2CEA">
        <w:tblPrEx>
          <w:tblW w:w="15120" w:type="dxa"/>
          <w:tblInd w:w="-725" w:type="dxa"/>
          <w:tblLook w:val="04A0"/>
        </w:tblPrEx>
        <w:trPr>
          <w:tblHeader/>
        </w:trPr>
        <w:tc>
          <w:tcPr>
            <w:tcW w:w="0" w:type="auto"/>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008F92C1"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1EFDB6DB"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FWA00029147</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065CA0A4" w14:textId="77777777">
            <w:pPr>
              <w:spacing w:line="360" w:lineRule="auto"/>
              <w:rPr>
                <w:rFonts w:ascii="Verdana" w:hAnsi="Verdana" w:cs="Courier New"/>
                <w:sz w:val="20"/>
                <w:szCs w:val="20"/>
              </w:rPr>
            </w:pPr>
            <w:r w:rsidRPr="00537A8B">
              <w:rPr>
                <w:rFonts w:ascii="Verdana" w:hAnsi="Verdana"/>
                <w:b w:val="0"/>
                <w:color w:val="auto"/>
                <w:sz w:val="18"/>
                <w:szCs w:val="18"/>
                <w:lang w:val="en"/>
              </w:rPr>
              <w:t>01/07/25</w:t>
            </w:r>
          </w:p>
        </w:tc>
        <w:tc>
          <w:tcPr>
            <w:tcW w:w="0" w:type="auto"/>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2A8B7195" w14:textId="77777777">
            <w:pPr>
              <w:spacing w:line="360" w:lineRule="auto"/>
              <w:rPr>
                <w:rFonts w:ascii="Verdana" w:hAnsi="Verdana" w:cs="Courier New"/>
                <w:sz w:val="20"/>
                <w:szCs w:val="20"/>
              </w:rPr>
            </w:pPr>
            <w:r w:rsidRPr="00537A8B">
              <w:rPr>
                <w:rFonts w:ascii="Verdana" w:hAnsi="Verdana"/>
                <w:b w:val="0"/>
                <w:color w:val="auto"/>
                <w:sz w:val="18"/>
                <w:szCs w:val="18"/>
                <w:lang w:val="en"/>
              </w:rPr>
              <w:t>NCIPC Digital Strategy and Communication Support for Priority Topic Areas - 0HCUH1C4-2022-68403</w:t>
            </w:r>
          </w:p>
        </w:tc>
        <w:tc>
          <w:tcPr>
            <w:tcW w:w="0" w:type="auto"/>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42913396" w14:textId="77777777">
            <w:pPr>
              <w:spacing w:line="360" w:lineRule="auto"/>
              <w:rPr>
                <w:rFonts w:ascii="Verdana" w:hAnsi="Verdana" w:cs="Courier New"/>
                <w:sz w:val="20"/>
                <w:szCs w:val="20"/>
              </w:rPr>
            </w:pPr>
          </w:p>
        </w:tc>
      </w:tr>
    </w:tbl>
    <w:p w:rsidR="00A93BF0" w14:paraId="3B553366" w14:textId="77777777"/>
    <w:tbl>
      <w:tblPr>
        <w:tblStyle w:val="GridTable4Accent1"/>
        <w:tblW w:w="15120" w:type="dxa"/>
        <w:tblInd w:w="-725" w:type="dxa"/>
        <w:tblLook w:val="04A0"/>
      </w:tblPr>
      <w:tblGrid>
        <w:gridCol w:w="3780"/>
        <w:gridCol w:w="3780"/>
        <w:gridCol w:w="3780"/>
        <w:gridCol w:w="3780"/>
      </w:tblGrid>
      <w:tr w14:paraId="57B7A447"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4EA1B668"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CDF9244" w14:textId="77777777">
            <w:pPr>
              <w:rPr>
                <w:rFonts w:ascii="Verdana" w:hAnsi="Verdana" w:cs="Courier New"/>
                <w:b w:val="0"/>
                <w:sz w:val="20"/>
                <w:szCs w:val="20"/>
              </w:rPr>
            </w:pPr>
            <w:r w:rsidRPr="00D0774C">
              <w:rPr>
                <w:rFonts w:ascii="Verdana" w:hAnsi="Verdana" w:cs="Courier New"/>
                <w:sz w:val="20"/>
                <w:szCs w:val="20"/>
              </w:rPr>
              <w:t>Funding Restriction Percentage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17FB166B" w14:textId="77777777">
            <w:pPr>
              <w:rPr>
                <w:rFonts w:ascii="Verdana" w:hAnsi="Verdana" w:cs="Courier New"/>
                <w:b w:val="0"/>
                <w:sz w:val="20"/>
                <w:szCs w:val="20"/>
              </w:rPr>
            </w:pPr>
            <w:r w:rsidRPr="00D0774C">
              <w:rPr>
                <w:rFonts w:ascii="Verdana" w:hAnsi="Verdana" w:cs="Courier New"/>
                <w:sz w:val="20"/>
                <w:szCs w:val="20"/>
              </w:rPr>
              <w:t>Funding Restriction Reason</w:t>
            </w:r>
          </w:p>
        </w:tc>
        <w:tc>
          <w:tcPr>
            <w:tcW w:w="3780" w:type="dxa"/>
            <w:tcBorders>
              <w:left w:val="single" w:sz="4" w:space="0" w:color="5B9BD5" w:themeColor="accent1"/>
            </w:tcBorders>
            <w:shd w:val="clear" w:color="auto" w:fill="2E75B5" w:themeFill="accent1" w:themeFillShade="BF"/>
          </w:tcPr>
          <w:p w:rsidR="00D9788C" w:rsidRPr="00D0774C" w:rsidP="00D9788C" w14:paraId="1697C6F0" w14:textId="77777777">
            <w:pPr>
              <w:rPr>
                <w:rFonts w:ascii="Verdana" w:hAnsi="Verdana" w:cs="Courier New"/>
                <w:b w:val="0"/>
                <w:sz w:val="20"/>
                <w:szCs w:val="20"/>
              </w:rPr>
            </w:pPr>
            <w:r w:rsidRPr="00D0774C">
              <w:rPr>
                <w:rFonts w:ascii="Verdana" w:hAnsi="Verdana" w:cs="Courier New"/>
                <w:sz w:val="20"/>
                <w:szCs w:val="20"/>
              </w:rPr>
              <w:t>Funding Restriction has been lifted</w:t>
            </w:r>
          </w:p>
        </w:tc>
      </w:tr>
      <w:tr w14:paraId="29E7A4E3"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3B260F62"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3E290967"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475A9659"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7946BDAE" w14:textId="77777777">
            <w:pPr>
              <w:spacing w:line="360" w:lineRule="auto"/>
              <w:rPr>
                <w:rFonts w:ascii="Verdana" w:hAnsi="Verdana" w:cs="Courier New"/>
                <w:sz w:val="20"/>
                <w:szCs w:val="20"/>
              </w:rPr>
            </w:pPr>
          </w:p>
        </w:tc>
      </w:tr>
    </w:tbl>
    <w:p w:rsidR="00A93BF0" w14:paraId="36AD68DD" w14:textId="77777777"/>
    <w:tbl>
      <w:tblPr>
        <w:tblStyle w:val="GridTable4Accent1"/>
        <w:tblW w:w="15120" w:type="dxa"/>
        <w:tblInd w:w="-725" w:type="dxa"/>
        <w:tblLook w:val="04A0"/>
      </w:tblPr>
      <w:tblGrid>
        <w:gridCol w:w="3094"/>
        <w:gridCol w:w="3044"/>
        <w:gridCol w:w="2994"/>
        <w:gridCol w:w="2994"/>
        <w:gridCol w:w="2994"/>
      </w:tblGrid>
      <w:tr w14:paraId="65F1FE66"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359CBC4E"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8F0C3E4" w14:textId="77777777">
            <w:pPr>
              <w:rPr>
                <w:rFonts w:ascii="Verdana" w:hAnsi="Verdana" w:cs="Courier New"/>
                <w:b w:val="0"/>
                <w:sz w:val="20"/>
                <w:szCs w:val="20"/>
              </w:rPr>
            </w:pPr>
            <w:r w:rsidRPr="00D0774C">
              <w:rPr>
                <w:rFonts w:ascii="Verdana" w:hAnsi="Verdana" w:cs="Courier New"/>
                <w:sz w:val="20"/>
                <w:szCs w:val="20"/>
              </w:rPr>
              <w:t>Institution Role(s)</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2797ED94" w14:textId="77777777">
            <w:pPr>
              <w:rPr>
                <w:rFonts w:ascii="Verdana" w:hAnsi="Verdana" w:cs="Courier New"/>
                <w:b w:val="0"/>
                <w:sz w:val="20"/>
                <w:szCs w:val="20"/>
              </w:rPr>
            </w:pPr>
            <w:r w:rsidRPr="00D0774C">
              <w:rPr>
                <w:rFonts w:ascii="Verdana" w:hAnsi="Verdana" w:cs="Courier New"/>
                <w:sz w:val="20"/>
                <w:szCs w:val="20"/>
              </w:rPr>
              <w:t>Institution Project Title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0A8201E3" w14:textId="77777777">
            <w:pPr>
              <w:rPr>
                <w:rFonts w:ascii="Verdana" w:hAnsi="Verdana" w:cs="Courier New"/>
                <w:b w:val="0"/>
                <w:sz w:val="20"/>
                <w:szCs w:val="20"/>
              </w:rPr>
            </w:pPr>
            <w:r w:rsidRPr="00D0774C">
              <w:rPr>
                <w:rFonts w:ascii="Verdana" w:hAnsi="Verdana" w:cs="Courier New"/>
                <w:sz w:val="20"/>
                <w:szCs w:val="20"/>
              </w:rPr>
              <w:t>Institution Project Tracking #</w:t>
            </w:r>
          </w:p>
        </w:tc>
        <w:tc>
          <w:tcPr>
            <w:tcW w:w="3780" w:type="dxa"/>
            <w:tcBorders>
              <w:left w:val="single" w:sz="4" w:space="0" w:color="5B9BD5" w:themeColor="accent1"/>
            </w:tcBorders>
            <w:shd w:val="clear" w:color="auto" w:fill="2E75B5" w:themeFill="accent1" w:themeFillShade="BF"/>
          </w:tcPr>
          <w:p w:rsidR="00D9788C" w:rsidRPr="00D0774C" w:rsidP="00D9788C" w14:paraId="388F2101" w14:textId="77777777">
            <w:pPr>
              <w:rPr>
                <w:rFonts w:ascii="Verdana" w:hAnsi="Verdana" w:cs="Courier New"/>
                <w:b w:val="0"/>
                <w:sz w:val="20"/>
                <w:szCs w:val="20"/>
              </w:rPr>
            </w:pPr>
            <w:r w:rsidRPr="00D0774C">
              <w:rPr>
                <w:rFonts w:ascii="Verdana" w:hAnsi="Verdana" w:cs="Courier New"/>
                <w:sz w:val="20"/>
                <w:szCs w:val="20"/>
              </w:rPr>
              <w:t>Prime Institution</w:t>
            </w:r>
          </w:p>
        </w:tc>
      </w:tr>
      <w:tr w14:paraId="6B7F04CB"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0FB9837F"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5AF65CF4" w14:textId="77777777">
            <w:pPr>
              <w:spacing w:line="360" w:lineRule="auto"/>
              <w:rPr>
                <w:rFonts w:ascii="Verdana" w:hAnsi="Verdana" w:cs="Courier New"/>
                <w:sz w:val="20"/>
                <w:szCs w:val="20"/>
              </w:rPr>
            </w:pPr>
            <w:r w:rsidRPr="00537A8B">
              <w:rPr>
                <w:rFonts w:ascii="Verdana" w:hAnsi="Verdana"/>
                <w:b w:val="0"/>
                <w:color w:val="auto"/>
                <w:sz w:val="18"/>
                <w:szCs w:val="18"/>
                <w:lang w:val="en"/>
              </w:rPr>
              <w:t>Obtaining Consent; Receiving Direct HHS Support (Prime Awardee); Intervening or Interacting with Human Subjects; Enrolling Subjects; Designing or Developing Project and/or Data Collection Instrument(s); Providing Technical Assistance; Monitoring Data or Safety; Obtaining, Storing or Transferring Identifiable Private Information or Identifiable Biospecimens ; Obtaining, Storing or Transferring Non-Identifiable Private Information or Non-Identifiable Biospecimens; Recruiting Subjects; Implementing the Project; Studying, Interpreting, or Analyzing Non-identifiable Private Data or Non-identifiable Biospecimens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3858D0DC"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4251680E"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4811BCA6" w14:textId="77777777">
            <w:pPr>
              <w:spacing w:line="360" w:lineRule="auto"/>
              <w:rPr>
                <w:rFonts w:ascii="Verdana" w:hAnsi="Verdana" w:cs="Courier New"/>
                <w:sz w:val="20"/>
                <w:szCs w:val="20"/>
              </w:rPr>
            </w:pPr>
          </w:p>
        </w:tc>
      </w:tr>
    </w:tbl>
    <w:p w:rsidR="00A93BF0" w14:paraId="02E7CD72" w14:textId="77777777"/>
    <w:tbl>
      <w:tblPr>
        <w:tblStyle w:val="GridTable4Accent1"/>
        <w:tblW w:w="15120" w:type="dxa"/>
        <w:tblInd w:w="-725" w:type="dxa"/>
        <w:tblLook w:val="04A0"/>
      </w:tblPr>
      <w:tblGrid>
        <w:gridCol w:w="5040"/>
        <w:gridCol w:w="5040"/>
        <w:gridCol w:w="5040"/>
      </w:tblGrid>
      <w:tr w14:paraId="28DF953E"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11C13EE5"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3D969EAD" w14:textId="77777777">
            <w:pPr>
              <w:rPr>
                <w:rFonts w:ascii="Verdana" w:hAnsi="Verdana" w:cs="Courier New"/>
                <w:b w:val="0"/>
                <w:sz w:val="20"/>
                <w:szCs w:val="20"/>
              </w:rPr>
            </w:pPr>
            <w:r w:rsidRPr="00D0774C">
              <w:rPr>
                <w:rFonts w:ascii="Verdana" w:hAnsi="Verdana" w:cs="Courier New"/>
                <w:sz w:val="20"/>
                <w:szCs w:val="20"/>
              </w:rPr>
              <w:t>Regulatory Coverage</w:t>
            </w:r>
          </w:p>
        </w:tc>
        <w:tc>
          <w:tcPr>
            <w:tcW w:w="3780" w:type="dxa"/>
            <w:tcBorders>
              <w:left w:val="single" w:sz="4" w:space="0" w:color="5B9BD5" w:themeColor="accent1"/>
            </w:tcBorders>
            <w:shd w:val="clear" w:color="auto" w:fill="2E75B5" w:themeFill="accent1" w:themeFillShade="BF"/>
          </w:tcPr>
          <w:p w:rsidR="00D9788C" w:rsidRPr="00D0774C" w:rsidP="00D9788C" w14:paraId="56522844" w14:textId="77777777">
            <w:pPr>
              <w:rPr>
                <w:rFonts w:ascii="Verdana" w:hAnsi="Verdana" w:cs="Courier New"/>
                <w:b w:val="0"/>
                <w:sz w:val="20"/>
                <w:szCs w:val="20"/>
              </w:rPr>
            </w:pPr>
            <w:r w:rsidRPr="00D0774C">
              <w:rPr>
                <w:rFonts w:ascii="Verdana" w:hAnsi="Verdana" w:cs="Courier New"/>
                <w:sz w:val="20"/>
                <w:szCs w:val="20"/>
              </w:rPr>
              <w:t>IRB Review Status</w:t>
            </w:r>
          </w:p>
        </w:tc>
      </w:tr>
      <w:tr w14:paraId="004F2877"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246D2B84"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0B2B1F14" w14:textId="77777777">
            <w:pPr>
              <w:spacing w:line="360" w:lineRule="auto"/>
              <w:rPr>
                <w:rFonts w:ascii="Verdana" w:hAnsi="Verdana" w:cs="Courier New"/>
                <w:sz w:val="20"/>
                <w:szCs w:val="20"/>
              </w:rPr>
            </w:pPr>
            <w:r w:rsidRPr="00537A8B">
              <w:rPr>
                <w:rFonts w:ascii="Verdana" w:hAnsi="Verdana"/>
                <w:b w:val="0"/>
                <w:color w:val="auto"/>
                <w:sz w:val="18"/>
                <w:szCs w:val="18"/>
                <w:lang w:val="en"/>
              </w:rPr>
              <w:t>IRB Review is Not Required</w:t>
            </w: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1053F79E" w14:textId="77777777">
            <w:pPr>
              <w:spacing w:line="360" w:lineRule="auto"/>
              <w:rPr>
                <w:rFonts w:ascii="Verdana" w:hAnsi="Verdana" w:cs="Courier New"/>
                <w:sz w:val="20"/>
                <w:szCs w:val="20"/>
              </w:rPr>
            </w:pPr>
          </w:p>
        </w:tc>
      </w:tr>
    </w:tbl>
    <w:p w:rsidR="00A93BF0" w14:paraId="77D01C51" w14:textId="77777777"/>
    <w:tbl>
      <w:tblPr>
        <w:tblStyle w:val="GridTable4Accent1"/>
        <w:tblW w:w="15120" w:type="dxa"/>
        <w:tblInd w:w="-725" w:type="dxa"/>
        <w:tblLook w:val="04A0"/>
      </w:tblPr>
      <w:tblGrid>
        <w:gridCol w:w="3780"/>
        <w:gridCol w:w="3780"/>
        <w:gridCol w:w="3780"/>
        <w:gridCol w:w="3780"/>
      </w:tblGrid>
      <w:tr w14:paraId="3120B1E0"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05DB4D63"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4934775A" w14:textId="77777777">
            <w:pPr>
              <w:rPr>
                <w:rFonts w:ascii="Verdana" w:hAnsi="Verdana" w:cs="Courier New"/>
                <w:b w:val="0"/>
                <w:sz w:val="20"/>
                <w:szCs w:val="20"/>
              </w:rPr>
            </w:pPr>
            <w:r w:rsidRPr="00D0774C">
              <w:rPr>
                <w:rFonts w:ascii="Verdana" w:hAnsi="Verdana" w:cs="Courier New"/>
                <w:sz w:val="20"/>
                <w:szCs w:val="20"/>
              </w:rPr>
              <w:t>Registered IRB</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7CD38DDC" w14:textId="77777777">
            <w:pPr>
              <w:rPr>
                <w:rFonts w:ascii="Verdana" w:hAnsi="Verdana" w:cs="Courier New"/>
                <w:b w:val="0"/>
                <w:sz w:val="20"/>
                <w:szCs w:val="20"/>
              </w:rPr>
            </w:pPr>
            <w:r w:rsidRPr="00D0774C">
              <w:rPr>
                <w:rFonts w:ascii="Verdana" w:hAnsi="Verdana" w:cs="Courier New"/>
                <w:sz w:val="20"/>
                <w:szCs w:val="20"/>
              </w:rPr>
              <w:t>IRB Registration Exp. Date</w:t>
            </w:r>
          </w:p>
        </w:tc>
        <w:tc>
          <w:tcPr>
            <w:tcW w:w="3780" w:type="dxa"/>
            <w:tcBorders>
              <w:left w:val="single" w:sz="4" w:space="0" w:color="5B9BD5" w:themeColor="accent1"/>
            </w:tcBorders>
            <w:shd w:val="clear" w:color="auto" w:fill="2E75B5" w:themeFill="accent1" w:themeFillShade="BF"/>
          </w:tcPr>
          <w:p w:rsidR="00D9788C" w:rsidRPr="00D0774C" w:rsidP="00D9788C" w14:paraId="5AF62CC7" w14:textId="77777777">
            <w:pPr>
              <w:rPr>
                <w:rFonts w:ascii="Verdana" w:hAnsi="Verdana" w:cs="Courier New"/>
                <w:b w:val="0"/>
                <w:sz w:val="20"/>
                <w:szCs w:val="20"/>
              </w:rPr>
            </w:pPr>
            <w:r w:rsidRPr="00D0774C">
              <w:rPr>
                <w:rFonts w:ascii="Verdana" w:hAnsi="Verdana" w:cs="Courier New"/>
                <w:sz w:val="20"/>
                <w:szCs w:val="20"/>
              </w:rPr>
              <w:t>IRB Approval Status</w:t>
            </w:r>
          </w:p>
        </w:tc>
      </w:tr>
      <w:tr w14:paraId="011A8E53"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4E54A136"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1FB96F5C"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27F1CEA0"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02909E6E" w14:textId="77777777">
            <w:pPr>
              <w:spacing w:line="360" w:lineRule="auto"/>
              <w:rPr>
                <w:rFonts w:ascii="Verdana" w:hAnsi="Verdana" w:cs="Courier New"/>
                <w:sz w:val="20"/>
                <w:szCs w:val="20"/>
              </w:rPr>
            </w:pPr>
          </w:p>
        </w:tc>
      </w:tr>
    </w:tbl>
    <w:p w:rsidR="00A93BF0" w14:paraId="72D2A7A5" w14:textId="77777777"/>
    <w:tbl>
      <w:tblPr>
        <w:tblStyle w:val="GridTable4Accent1"/>
        <w:tblW w:w="15120" w:type="dxa"/>
        <w:tblInd w:w="-725" w:type="dxa"/>
        <w:tblLook w:val="04A0"/>
      </w:tblPr>
      <w:tblGrid>
        <w:gridCol w:w="3780"/>
        <w:gridCol w:w="3780"/>
        <w:gridCol w:w="3780"/>
        <w:gridCol w:w="3780"/>
      </w:tblGrid>
      <w:tr w14:paraId="28914C45" w14:textId="77777777" w:rsidTr="005873D4">
        <w:tblPrEx>
          <w:tblW w:w="15120" w:type="dxa"/>
          <w:tblInd w:w="-725" w:type="dxa"/>
          <w:tblLook w:val="04A0"/>
        </w:tblPrEx>
        <w:trPr>
          <w:tblHeader/>
        </w:trPr>
        <w:tc>
          <w:tcPr>
            <w:tcW w:w="3780" w:type="dxa"/>
            <w:tcBorders>
              <w:right w:val="single" w:sz="4" w:space="0" w:color="5B9BD5" w:themeColor="accent1"/>
            </w:tcBorders>
            <w:shd w:val="clear" w:color="auto" w:fill="2E75B5" w:themeFill="accent1" w:themeFillShade="BF"/>
          </w:tcPr>
          <w:p w:rsidR="00D9788C" w:rsidRPr="00D0774C" w:rsidP="00D9788C" w14:paraId="16765D33" w14:textId="77777777">
            <w:pPr>
              <w:rPr>
                <w:rFonts w:ascii="Verdana" w:hAnsi="Verdana" w:cs="Courier New"/>
                <w:b w:val="0"/>
                <w:sz w:val="20"/>
                <w:szCs w:val="20"/>
              </w:rPr>
            </w:pPr>
            <w:r w:rsidRPr="00D0774C">
              <w:rPr>
                <w:rFonts w:ascii="Verdana" w:hAnsi="Verdana" w:cs="Courier New"/>
                <w:sz w:val="20"/>
                <w:szCs w:val="20"/>
              </w:rPr>
              <w:t>Institution</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5E2225A" w14:textId="77777777">
            <w:pPr>
              <w:rPr>
                <w:rFonts w:ascii="Verdana" w:hAnsi="Verdana" w:cs="Courier New"/>
                <w:b w:val="0"/>
                <w:sz w:val="20"/>
                <w:szCs w:val="20"/>
              </w:rPr>
            </w:pPr>
            <w:r w:rsidRPr="00D0774C">
              <w:rPr>
                <w:rFonts w:ascii="Verdana" w:hAnsi="Verdana" w:cs="Courier New"/>
                <w:sz w:val="20"/>
                <w:szCs w:val="20"/>
              </w:rPr>
              <w:t>IRB Approval Date</w:t>
            </w:r>
          </w:p>
        </w:tc>
        <w:tc>
          <w:tcPr>
            <w:tcW w:w="3780" w:type="dxa"/>
            <w:tcBorders>
              <w:left w:val="single" w:sz="4" w:space="0" w:color="5B9BD5" w:themeColor="accent1"/>
              <w:right w:val="single" w:sz="4" w:space="0" w:color="5B9BD5" w:themeColor="accent1"/>
            </w:tcBorders>
            <w:shd w:val="clear" w:color="auto" w:fill="2E75B5" w:themeFill="accent1" w:themeFillShade="BF"/>
          </w:tcPr>
          <w:p w:rsidR="00D9788C" w:rsidRPr="00D0774C" w:rsidP="00D9788C" w14:paraId="5F4CB2B5" w14:textId="77777777">
            <w:pPr>
              <w:rPr>
                <w:rFonts w:ascii="Verdana" w:hAnsi="Verdana" w:cs="Courier New"/>
                <w:b w:val="0"/>
                <w:sz w:val="20"/>
                <w:szCs w:val="20"/>
              </w:rPr>
            </w:pPr>
            <w:r w:rsidRPr="00D0774C">
              <w:rPr>
                <w:rFonts w:ascii="Verdana" w:hAnsi="Verdana" w:cs="Courier New"/>
                <w:sz w:val="20"/>
                <w:szCs w:val="20"/>
              </w:rPr>
              <w:t>IRB Approval Exp. Date</w:t>
            </w:r>
          </w:p>
        </w:tc>
        <w:tc>
          <w:tcPr>
            <w:tcW w:w="3780" w:type="dxa"/>
            <w:tcBorders>
              <w:left w:val="single" w:sz="4" w:space="0" w:color="5B9BD5" w:themeColor="accent1"/>
            </w:tcBorders>
            <w:shd w:val="clear" w:color="auto" w:fill="2E75B5" w:themeFill="accent1" w:themeFillShade="BF"/>
          </w:tcPr>
          <w:p w:rsidR="00D9788C" w:rsidRPr="00D0774C" w:rsidP="00D9788C" w14:paraId="1C70A5B2" w14:textId="77777777">
            <w:pPr>
              <w:rPr>
                <w:rFonts w:ascii="Verdana" w:hAnsi="Verdana" w:cs="Courier New"/>
                <w:b w:val="0"/>
                <w:sz w:val="20"/>
                <w:szCs w:val="20"/>
              </w:rPr>
            </w:pPr>
            <w:r w:rsidRPr="00D0774C">
              <w:rPr>
                <w:rFonts w:ascii="Verdana" w:hAnsi="Verdana" w:cs="Courier New"/>
                <w:sz w:val="20"/>
                <w:szCs w:val="20"/>
              </w:rPr>
              <w:t>Relying Institution IRB</w:t>
            </w:r>
          </w:p>
        </w:tc>
      </w:tr>
      <w:tr w14:paraId="0BFB866B" w14:textId="77777777" w:rsidTr="005A2CEA">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1E067F" w:rsidRPr="00537A8B" w:rsidP="005873D4" w14:paraId="6927CC27"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36CFF33F"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D0774C" w:rsidP="005873D4" w14:paraId="62B3941F" w14:textId="77777777">
            <w:pPr>
              <w:spacing w:line="360" w:lineRule="auto"/>
              <w:rPr>
                <w:rFonts w:ascii="Verdana" w:hAnsi="Verdana" w:cs="Courier New"/>
                <w:sz w:val="20"/>
                <w:szCs w:val="20"/>
              </w:rPr>
            </w:pPr>
          </w:p>
        </w:tc>
        <w:tc>
          <w:tcPr>
            <w:tcW w:w="3780" w:type="dxa"/>
            <w:tcBorders>
              <w:top w:val="single" w:sz="4" w:space="0" w:color="5B9BD5" w:themeColor="accent1"/>
              <w:left w:val="single" w:sz="4" w:space="0" w:color="5B9BD5" w:themeColor="accent1"/>
            </w:tcBorders>
            <w:shd w:val="clear" w:color="auto" w:fill="DEEBF6" w:themeFill="accent1" w:themeFillTint="33"/>
          </w:tcPr>
          <w:p w:rsidR="001E067F" w:rsidRPr="00D0774C" w:rsidP="005873D4" w14:paraId="1E465A1B" w14:textId="77777777">
            <w:pPr>
              <w:spacing w:line="360" w:lineRule="auto"/>
              <w:rPr>
                <w:rFonts w:ascii="Verdana" w:hAnsi="Verdana" w:cs="Courier New"/>
                <w:sz w:val="20"/>
                <w:szCs w:val="20"/>
              </w:rPr>
            </w:pPr>
          </w:p>
        </w:tc>
      </w:tr>
    </w:tbl>
    <w:p w:rsidR="00D9788C" w:rsidRPr="002A09C2" w:rsidP="00D9788C" w14:paraId="4B606AB9"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4F0EE186"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4CEB095B"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6FD2D334"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05FD685B"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5992547"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F37F3CD"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090E599"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31C50E87"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6FCB12C1"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5C9B5B6A" w14:textId="77777777">
            <w:pPr>
              <w:spacing w:line="360" w:lineRule="auto"/>
              <w:rPr>
                <w:rFonts w:ascii="Verdana" w:hAnsi="Verdana" w:cs="Courier New"/>
                <w:b w:val="0"/>
                <w:sz w:val="24"/>
                <w:szCs w:val="24"/>
              </w:rPr>
            </w:pPr>
          </w:p>
        </w:tc>
      </w:tr>
      <w:tr w14:paraId="59B31F7E"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8EEC0BA"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A645A64"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6EC785C"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8D22695"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11EEEB4"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AB861A8"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1E874406"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649536D"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06124DC0"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073D675D"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3287B4BB"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7CC1444" w14:textId="77777777">
            <w:pPr>
              <w:spacing w:line="360" w:lineRule="auto"/>
              <w:rPr>
                <w:rFonts w:ascii="Verdana" w:hAnsi="Verdana" w:cs="Courier New"/>
                <w:b w:val="0"/>
                <w:sz w:val="18"/>
                <w:szCs w:val="20"/>
              </w:rPr>
            </w:pPr>
            <w:r>
              <w:rPr>
                <w:rFonts w:ascii="Verdana" w:hAnsi="Verdana"/>
                <w:b w:val="0"/>
                <w:sz w:val="18"/>
                <w:szCs w:val="18"/>
                <w:lang w:val="en"/>
              </w:rPr>
              <w:t>BrookeAspinwall</w:t>
            </w:r>
          </w:p>
        </w:tc>
        <w:tc>
          <w:tcPr>
            <w:tcW w:w="687" w:type="dxa"/>
            <w:tcBorders>
              <w:top w:val="single" w:sz="4" w:space="0" w:color="8496B0" w:themeColor="text2" w:themeTint="99"/>
              <w:bottom w:val="single" w:sz="4" w:space="0" w:color="8496B0" w:themeColor="text2" w:themeTint="99"/>
            </w:tcBorders>
          </w:tcPr>
          <w:p w:rsidR="00D9788C" w:rsidRPr="00DD5499" w:rsidP="00A95C6E" w14:paraId="7B325954" w14:textId="77777777">
            <w:pPr>
              <w:spacing w:line="360" w:lineRule="auto"/>
              <w:rPr>
                <w:rFonts w:ascii="Verdana" w:hAnsi="Verdana" w:cs="Courier New"/>
                <w:sz w:val="18"/>
                <w:szCs w:val="20"/>
              </w:rPr>
            </w:pPr>
            <w:r w:rsidRPr="00DD5499">
              <w:rPr>
                <w:rFonts w:ascii="Verdana" w:hAnsi="Verdana"/>
                <w:sz w:val="18"/>
                <w:szCs w:val="18"/>
                <w:lang w:val="en"/>
              </w:rPr>
              <w:t>04/06/2026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5599E98B"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CA16745"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27037984"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B598050" w14:textId="77777777">
            <w:pPr>
              <w:spacing w:line="360" w:lineRule="auto"/>
              <w:rPr>
                <w:rFonts w:ascii="Verdana" w:hAnsi="Verdana" w:cs="Courier New"/>
                <w:sz w:val="18"/>
                <w:szCs w:val="20"/>
              </w:rPr>
            </w:pPr>
            <w:r w:rsidRPr="007252B1">
              <w:rPr>
                <w:rFonts w:ascii="Verdana" w:hAnsi="Verdana"/>
                <w:sz w:val="18"/>
                <w:szCs w:val="18"/>
                <w:lang w:val="en"/>
              </w:rPr>
              <w:t>Project Coordinator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439C6237" w14:textId="77777777">
            <w:pPr>
              <w:spacing w:line="360" w:lineRule="auto"/>
              <w:rPr>
                <w:rFonts w:ascii="Verdana" w:hAnsi="Verdana" w:cs="Courier New"/>
                <w:sz w:val="18"/>
                <w:szCs w:val="20"/>
              </w:rPr>
            </w:pPr>
            <w:r w:rsidRPr="00DD5499">
              <w:rPr>
                <w:rFonts w:ascii="Verdana" w:hAnsi="Verdana"/>
                <w:sz w:val="18"/>
                <w:szCs w:val="18"/>
                <w:lang w:val="en"/>
              </w:rPr>
              <w:t>ogj5@cdc.gov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6170BA0F" w14:textId="77777777">
            <w:pPr>
              <w:spacing w:line="360" w:lineRule="auto"/>
              <w:rPr>
                <w:rFonts w:ascii="Verdana" w:hAnsi="Verdana" w:cs="Courier New"/>
                <w:sz w:val="18"/>
                <w:szCs w:val="20"/>
              </w:rPr>
            </w:pPr>
            <w:r w:rsidRPr="00DD5499">
              <w:rPr>
                <w:rFonts w:ascii="Verdana" w:hAnsi="Verdana"/>
                <w:sz w:val="18"/>
                <w:szCs w:val="18"/>
                <w:lang w:val="en"/>
              </w:rPr>
              <w:t>404-718-5914</w:t>
            </w:r>
          </w:p>
        </w:tc>
        <w:tc>
          <w:tcPr>
            <w:tcW w:w="566" w:type="dxa"/>
            <w:tcBorders>
              <w:top w:val="single" w:sz="4" w:space="0" w:color="8496B0" w:themeColor="text2" w:themeTint="99"/>
              <w:bottom w:val="single" w:sz="4" w:space="0" w:color="8496B0" w:themeColor="text2" w:themeTint="99"/>
            </w:tcBorders>
          </w:tcPr>
          <w:p w:rsidR="00D9788C" w:rsidRPr="0086170E" w:rsidP="00A95C6E" w14:paraId="3C9EC8BC" w14:textId="77777777">
            <w:pPr>
              <w:spacing w:line="360" w:lineRule="auto"/>
              <w:rPr>
                <w:rFonts w:ascii="Verdana" w:hAnsi="Verdana" w:cs="Courier New"/>
                <w:sz w:val="18"/>
                <w:szCs w:val="20"/>
              </w:rPr>
            </w:pPr>
            <w:r w:rsidRPr="00DD5499">
              <w:rPr>
                <w:rFonts w:ascii="Verdana" w:hAnsi="Verdana"/>
                <w:sz w:val="18"/>
                <w:szCs w:val="18"/>
                <w:lang w:val="en"/>
              </w:rPr>
              <w:t>OFFICE OF COMMUNICATION</w:t>
            </w:r>
          </w:p>
        </w:tc>
      </w:tr>
      <w:tr w14:paraId="474FD8EF"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B2D3B02" w14:textId="77777777">
            <w:pPr>
              <w:spacing w:line="360" w:lineRule="auto"/>
              <w:rPr>
                <w:rFonts w:ascii="Verdana" w:hAnsi="Verdana" w:cs="Courier New"/>
                <w:b w:val="0"/>
                <w:sz w:val="18"/>
                <w:szCs w:val="20"/>
              </w:rPr>
            </w:pPr>
            <w:r>
              <w:rPr>
                <w:rFonts w:ascii="Verdana" w:hAnsi="Verdana"/>
                <w:b w:val="0"/>
                <w:sz w:val="18"/>
                <w:szCs w:val="18"/>
                <w:lang w:val="en"/>
              </w:rPr>
              <w:t>TessaBurton</w:t>
            </w:r>
          </w:p>
        </w:tc>
        <w:tc>
          <w:tcPr>
            <w:tcW w:w="687" w:type="dxa"/>
            <w:tcBorders>
              <w:top w:val="single" w:sz="4" w:space="0" w:color="8496B0" w:themeColor="text2" w:themeTint="99"/>
              <w:bottom w:val="single" w:sz="4" w:space="0" w:color="8496B0" w:themeColor="text2" w:themeTint="99"/>
            </w:tcBorders>
          </w:tcPr>
          <w:p w:rsidR="00D9788C" w:rsidRPr="00DD5499" w:rsidP="00A95C6E" w14:paraId="313D83BC" w14:textId="77777777">
            <w:pPr>
              <w:spacing w:line="360" w:lineRule="auto"/>
              <w:rPr>
                <w:rFonts w:ascii="Verdana" w:hAnsi="Verdana" w:cs="Courier New"/>
                <w:sz w:val="18"/>
                <w:szCs w:val="20"/>
              </w:rPr>
            </w:pPr>
            <w:r w:rsidRPr="00DD5499">
              <w:rPr>
                <w:rFonts w:ascii="Verdana" w:hAnsi="Verdana"/>
                <w:sz w:val="18"/>
                <w:szCs w:val="18"/>
                <w:lang w:val="en"/>
              </w:rPr>
              <w:t>04/10/2026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1FF38C21"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D5396BE" w14:textId="77777777">
            <w:pPr>
              <w:spacing w:line="360" w:lineRule="auto"/>
              <w:rPr>
                <w:rFonts w:ascii="Verdana" w:hAnsi="Verdana" w:cs="Courier New"/>
                <w:sz w:val="18"/>
                <w:szCs w:val="20"/>
              </w:rPr>
            </w:pPr>
            <w:r w:rsidRPr="00DD5499">
              <w:rPr>
                <w:rFonts w:ascii="Verdana" w:hAnsi="Verdana"/>
                <w:sz w:val="18"/>
                <w:szCs w:val="18"/>
                <w:lang w:val="en"/>
              </w:rPr>
              <w:t>08/01/2014</w:t>
            </w:r>
          </w:p>
        </w:tc>
        <w:tc>
          <w:tcPr>
            <w:tcW w:w="687" w:type="dxa"/>
            <w:tcBorders>
              <w:top w:val="single" w:sz="4" w:space="0" w:color="8496B0" w:themeColor="text2" w:themeTint="99"/>
              <w:bottom w:val="single" w:sz="4" w:space="0" w:color="8496B0" w:themeColor="text2" w:themeTint="99"/>
            </w:tcBorders>
          </w:tcPr>
          <w:p w:rsidR="00D9788C" w:rsidRPr="00DD5499" w:rsidP="00A95C6E" w14:paraId="6ACADF2C"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03E08742"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57B1B495" w14:textId="77777777">
            <w:pPr>
              <w:spacing w:line="360" w:lineRule="auto"/>
              <w:rPr>
                <w:rFonts w:ascii="Verdana" w:hAnsi="Verdana" w:cs="Courier New"/>
                <w:sz w:val="18"/>
                <w:szCs w:val="20"/>
              </w:rPr>
            </w:pPr>
            <w:r w:rsidRPr="00DD5499">
              <w:rPr>
                <w:rFonts w:ascii="Verdana" w:hAnsi="Verdana"/>
                <w:sz w:val="18"/>
                <w:szCs w:val="18"/>
                <w:lang w:val="en"/>
              </w:rPr>
              <w:t>hrg6@cdc.gov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5769AE84" w14:textId="77777777">
            <w:pPr>
              <w:spacing w:line="360" w:lineRule="auto"/>
              <w:rPr>
                <w:rFonts w:ascii="Verdana" w:hAnsi="Verdana" w:cs="Courier New"/>
                <w:sz w:val="18"/>
                <w:szCs w:val="20"/>
              </w:rPr>
            </w:pPr>
            <w:r w:rsidRPr="00DD5499">
              <w:rPr>
                <w:rFonts w:ascii="Verdana" w:hAnsi="Verdana"/>
                <w:sz w:val="18"/>
                <w:szCs w:val="18"/>
                <w:lang w:val="en"/>
              </w:rPr>
              <w:t>770-488-4298</w:t>
            </w:r>
          </w:p>
        </w:tc>
        <w:tc>
          <w:tcPr>
            <w:tcW w:w="566" w:type="dxa"/>
            <w:tcBorders>
              <w:top w:val="single" w:sz="4" w:space="0" w:color="8496B0" w:themeColor="text2" w:themeTint="99"/>
              <w:bottom w:val="single" w:sz="4" w:space="0" w:color="8496B0" w:themeColor="text2" w:themeTint="99"/>
            </w:tcBorders>
          </w:tcPr>
          <w:p w:rsidR="00D9788C" w:rsidRPr="0086170E" w:rsidP="00A95C6E" w14:paraId="0C58D77F" w14:textId="77777777">
            <w:pPr>
              <w:spacing w:line="360" w:lineRule="auto"/>
              <w:rPr>
                <w:rFonts w:ascii="Verdana" w:hAnsi="Verdana" w:cs="Courier New"/>
                <w:sz w:val="18"/>
                <w:szCs w:val="20"/>
              </w:rPr>
            </w:pPr>
            <w:r w:rsidRPr="00DD5499">
              <w:rPr>
                <w:rFonts w:ascii="Verdana" w:hAnsi="Verdana"/>
                <w:sz w:val="18"/>
                <w:szCs w:val="18"/>
                <w:lang w:val="en"/>
              </w:rPr>
              <w:t>OFFICE OF COMMUNICATION</w:t>
            </w:r>
          </w:p>
        </w:tc>
      </w:tr>
    </w:tbl>
    <w:p w:rsidR="00D9788C" w:rsidRPr="002A09C2" w:rsidP="00D9788C" w14:paraId="5D4232B2"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1F75C451" w14:textId="77777777" w:rsidTr="00FE61EC">
        <w:tblPrEx>
          <w:tblW w:w="15120" w:type="dxa"/>
          <w:tblInd w:w="-725" w:type="dxa"/>
          <w:tblLook w:val="04A0"/>
        </w:tblPrEx>
        <w:tc>
          <w:tcPr>
            <w:tcW w:w="5760" w:type="dxa"/>
          </w:tcPr>
          <w:p w:rsidR="00D9788C" w:rsidRPr="00E0232D" w:rsidP="00D0774C" w14:paraId="4F9FC9C1"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400BCAF4" w14:textId="77777777">
            <w:pPr>
              <w:spacing w:line="360" w:lineRule="auto"/>
              <w:rPr>
                <w:rStyle w:val="Strong"/>
                <w:rFonts w:ascii="Verdana" w:hAnsi="Verdana" w:cs="Courier New"/>
                <w:b/>
                <w:sz w:val="24"/>
                <w:szCs w:val="24"/>
              </w:rPr>
            </w:pPr>
          </w:p>
        </w:tc>
      </w:tr>
      <w:tr w14:paraId="611D2BE6" w14:textId="77777777" w:rsidTr="00FE61EC">
        <w:tblPrEx>
          <w:tblW w:w="15120" w:type="dxa"/>
          <w:tblInd w:w="-725" w:type="dxa"/>
          <w:tblLook w:val="04A0"/>
        </w:tblPrEx>
        <w:tc>
          <w:tcPr>
            <w:tcW w:w="5760" w:type="dxa"/>
          </w:tcPr>
          <w:p w:rsidR="00D9788C" w:rsidRPr="00D0774C" w:rsidP="00D0774C" w14:paraId="03F90A7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0412D25F"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07/01/24</w:t>
            </w:r>
          </w:p>
        </w:tc>
      </w:tr>
      <w:tr w14:paraId="4C891F6C" w14:textId="77777777" w:rsidTr="00FE61EC">
        <w:tblPrEx>
          <w:tblW w:w="15120" w:type="dxa"/>
          <w:tblInd w:w="-725" w:type="dxa"/>
          <w:tblLook w:val="04A0"/>
        </w:tblPrEx>
        <w:trPr>
          <w:trHeight w:val="215"/>
        </w:trPr>
        <w:tc>
          <w:tcPr>
            <w:tcW w:w="5760" w:type="dxa"/>
          </w:tcPr>
          <w:p w:rsidR="00D9788C" w:rsidRPr="00D0774C" w:rsidP="00D0774C" w14:paraId="372A08E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62A41A1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11/01/24</w:t>
            </w:r>
          </w:p>
        </w:tc>
      </w:tr>
      <w:tr w14:paraId="3FFF24EA" w14:textId="77777777" w:rsidTr="00FE61EC">
        <w:tblPrEx>
          <w:tblW w:w="15120" w:type="dxa"/>
          <w:tblInd w:w="-725" w:type="dxa"/>
          <w:tblLook w:val="04A0"/>
        </w:tblPrEx>
        <w:trPr>
          <w:trHeight w:val="188"/>
        </w:trPr>
        <w:tc>
          <w:tcPr>
            <w:tcW w:w="5760" w:type="dxa"/>
          </w:tcPr>
          <w:p w:rsidR="00D9788C" w:rsidRPr="00D0774C" w:rsidP="00D0774C" w14:paraId="438747E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37DD4DD1"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6F06B3D5" w14:textId="77777777" w:rsidTr="00FE61EC">
        <w:tblPrEx>
          <w:tblW w:w="15120" w:type="dxa"/>
          <w:tblInd w:w="-725" w:type="dxa"/>
          <w:tblLook w:val="04A0"/>
        </w:tblPrEx>
        <w:tc>
          <w:tcPr>
            <w:tcW w:w="5760" w:type="dxa"/>
          </w:tcPr>
          <w:p w:rsidR="00D9788C" w:rsidRPr="00D0774C" w:rsidP="00D0774C" w14:paraId="3A38049E"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1E067F">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1215F28D"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Other- Too few respondents will participate in information gathering; the data are being used to test messages and inform further refinement of messages, and therefore would not be useful to the public.</w:t>
            </w:r>
          </w:p>
        </w:tc>
      </w:tr>
      <w:tr w14:paraId="799D3FA3" w14:textId="77777777" w:rsidTr="00FE61EC">
        <w:tblPrEx>
          <w:tblW w:w="15120" w:type="dxa"/>
          <w:tblInd w:w="-725" w:type="dxa"/>
          <w:tblLook w:val="04A0"/>
        </w:tblPrEx>
        <w:tc>
          <w:tcPr>
            <w:tcW w:w="5760" w:type="dxa"/>
          </w:tcPr>
          <w:p w:rsidR="00D9788C" w:rsidRPr="00D0774C" w:rsidP="00D0774C" w14:paraId="6F2DDD7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4D957458"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be used to inform communications materials. Information will be limited to survey, focus group, and interview respondents and will be de-identified. Communications materials will be developed following data analysis.</w:t>
            </w:r>
          </w:p>
        </w:tc>
      </w:tr>
      <w:tr w14:paraId="089868E8" w14:textId="77777777" w:rsidTr="00FE61EC">
        <w:tblPrEx>
          <w:tblW w:w="15120" w:type="dxa"/>
          <w:tblInd w:w="-725" w:type="dxa"/>
          <w:tblLook w:val="04A0"/>
        </w:tblPrEx>
        <w:tc>
          <w:tcPr>
            <w:tcW w:w="5760" w:type="dxa"/>
          </w:tcPr>
          <w:p w:rsidR="00D9788C" w:rsidRPr="00D0774C" w:rsidP="00D0774C" w14:paraId="209F5118"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1AF6C96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not be released to the public.</w:t>
            </w:r>
          </w:p>
        </w:tc>
      </w:tr>
      <w:tr w14:paraId="6F3A5638" w14:textId="77777777" w:rsidTr="00FE61EC">
        <w:tblPrEx>
          <w:tblW w:w="15120" w:type="dxa"/>
          <w:tblInd w:w="-725" w:type="dxa"/>
          <w:tblLook w:val="04A0"/>
        </w:tblPrEx>
        <w:tc>
          <w:tcPr>
            <w:tcW w:w="5760" w:type="dxa"/>
          </w:tcPr>
          <w:p w:rsidR="00D9788C" w:rsidRPr="00D0774C" w:rsidP="00D0774C" w14:paraId="59FD378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6247955F"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For the survey, de-identified exported Excel data will be saved and stored on the CDC share drive after data collection. For the focus group discussions and interviews, de-identified exported data (from Atlas.ti) will be saved and stored on the CDC share drive after data collection. No PII will be included, and the data will be used for the development of communication materials only.</w:t>
            </w:r>
          </w:p>
        </w:tc>
      </w:tr>
    </w:tbl>
    <w:p w:rsidR="00D9788C" w:rsidRPr="002A09C2" w:rsidP="00D9788C" w14:paraId="2C0A9416"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14A6F8C8"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2CDFDF7E"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238DB3E6"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0E3B5134" w14:textId="77777777">
            <w:pPr>
              <w:spacing w:line="360" w:lineRule="auto"/>
              <w:rPr>
                <w:rFonts w:ascii="Verdana" w:hAnsi="Verdana" w:cs="Courier New"/>
                <w:sz w:val="24"/>
                <w:szCs w:val="24"/>
              </w:rPr>
            </w:pPr>
          </w:p>
        </w:tc>
      </w:tr>
      <w:tr w14:paraId="3283DF7E"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64A2CFAB"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5505CA1B"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5A2758BB"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1E067F" w:rsidP="00D9788C" w14:paraId="0821AB49" w14:textId="77777777">
      <w:pPr>
        <w:rPr>
          <w:rStyle w:val="Strong"/>
          <w:rFonts w:ascii="Verdana" w:hAnsi="Verdana"/>
          <w:b w:val="0"/>
          <w:bCs w:val="0"/>
        </w:rPr>
      </w:pPr>
    </w:p>
    <w:p w:rsidR="001E067F" w:rsidP="00D9788C" w14:paraId="0EB4C014"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003EC85B" w14:textId="77777777" w:rsidTr="00457EB2">
        <w:tblPrEx>
          <w:tblW w:w="15125" w:type="dxa"/>
          <w:tblInd w:w="-725" w:type="dxa"/>
          <w:tblLook w:val="04A0"/>
        </w:tblPrEx>
        <w:trPr>
          <w:tblHeader/>
        </w:trPr>
        <w:tc>
          <w:tcPr>
            <w:tcW w:w="15125" w:type="dxa"/>
            <w:gridSpan w:val="4"/>
          </w:tcPr>
          <w:p w:rsidR="001E067F" w:rsidRPr="002A09C2" w:rsidP="00457EB2" w14:paraId="4739675A"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5E2F8E72"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1E067F" w:rsidRPr="00D0774C" w:rsidP="00457EB2" w14:paraId="03990AAD"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1E067F" w:rsidRPr="00D0774C" w:rsidP="00457EB2" w14:paraId="213B4A7F"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1E067F" w:rsidRPr="00D0774C" w:rsidP="00457EB2" w14:paraId="7AA59C19"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1E067F" w:rsidRPr="00D0774C" w:rsidP="00457EB2" w14:paraId="3E625A50"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1978AE04"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1E067F" w:rsidRPr="00EA6A62" w:rsidP="00457EB2" w14:paraId="61788E0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EA6A62" w:rsidP="00457EB2" w14:paraId="68ED312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45 CFR 46.102(l)</w:t>
            </w:r>
            <w:r>
              <w:br/>
            </w:r>
            <w:r>
              <w:br/>
            </w:r>
            <w:r>
              <w:rPr>
                <w:rFonts w:ascii="Verdana" w:hAnsi="Verdana" w:cs="Courier New"/>
                <w:b w:val="0"/>
                <w:color w:val="auto"/>
                <w:sz w:val="18"/>
                <w:szCs w:val="20"/>
              </w:rPr>
              <w:t>Other - PH Message development and testing</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1E067F" w:rsidRPr="00EA6A62" w:rsidP="00457EB2" w14:paraId="6E838F1D"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05/03/24</w:t>
            </w:r>
          </w:p>
        </w:tc>
        <w:tc>
          <w:tcPr>
            <w:tcW w:w="4145" w:type="dxa"/>
            <w:tcBorders>
              <w:top w:val="single" w:sz="4" w:space="0" w:color="5B9BD5" w:themeColor="accent1"/>
              <w:left w:val="single" w:sz="4" w:space="0" w:color="5B9BD5" w:themeColor="accent1"/>
            </w:tcBorders>
            <w:shd w:val="clear" w:color="auto" w:fill="DEEBF6" w:themeFill="accent1" w:themeFillTint="33"/>
          </w:tcPr>
          <w:p w:rsidR="001E067F" w:rsidRPr="00EA6A62" w:rsidP="00457EB2" w14:paraId="4816459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Angel_Karen C. (idy6) CIO HSC</w:t>
            </w:r>
          </w:p>
        </w:tc>
      </w:tr>
    </w:tbl>
    <w:p w:rsidR="001E067F" w:rsidRPr="002A09C2" w:rsidP="00D9788C" w14:paraId="45B8821B"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75443511">
    <w:abstractNumId w:val="2"/>
  </w:num>
  <w:num w:numId="2" w16cid:durableId="47531619">
    <w:abstractNumId w:val="0"/>
  </w:num>
  <w:num w:numId="3" w16cid:durableId="71161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534D9"/>
    <w:rsid w:val="00082854"/>
    <w:rsid w:val="0011377D"/>
    <w:rsid w:val="00174BE8"/>
    <w:rsid w:val="00176A17"/>
    <w:rsid w:val="001E067F"/>
    <w:rsid w:val="001E42C7"/>
    <w:rsid w:val="00206A8D"/>
    <w:rsid w:val="002A09C2"/>
    <w:rsid w:val="002E05E0"/>
    <w:rsid w:val="003B1B0A"/>
    <w:rsid w:val="00427BCE"/>
    <w:rsid w:val="00440DA0"/>
    <w:rsid w:val="0044117D"/>
    <w:rsid w:val="00457EB2"/>
    <w:rsid w:val="00490443"/>
    <w:rsid w:val="004C652F"/>
    <w:rsid w:val="004E158A"/>
    <w:rsid w:val="004E1AFA"/>
    <w:rsid w:val="0051290E"/>
    <w:rsid w:val="00537A8B"/>
    <w:rsid w:val="00563DDE"/>
    <w:rsid w:val="005873D4"/>
    <w:rsid w:val="005A7976"/>
    <w:rsid w:val="005B562A"/>
    <w:rsid w:val="006B685E"/>
    <w:rsid w:val="006C7BDD"/>
    <w:rsid w:val="007252B1"/>
    <w:rsid w:val="00730F1F"/>
    <w:rsid w:val="0075542F"/>
    <w:rsid w:val="0076474C"/>
    <w:rsid w:val="00764BC6"/>
    <w:rsid w:val="007664EF"/>
    <w:rsid w:val="007875BB"/>
    <w:rsid w:val="007F515D"/>
    <w:rsid w:val="0080361E"/>
    <w:rsid w:val="0086170E"/>
    <w:rsid w:val="008D40F4"/>
    <w:rsid w:val="009B1B54"/>
    <w:rsid w:val="009B5271"/>
    <w:rsid w:val="009D6444"/>
    <w:rsid w:val="00A4052B"/>
    <w:rsid w:val="00A50635"/>
    <w:rsid w:val="00A64862"/>
    <w:rsid w:val="00A67548"/>
    <w:rsid w:val="00A93364"/>
    <w:rsid w:val="00A93BF0"/>
    <w:rsid w:val="00A95C6E"/>
    <w:rsid w:val="00AB0E20"/>
    <w:rsid w:val="00AE5993"/>
    <w:rsid w:val="00B56932"/>
    <w:rsid w:val="00B94F5B"/>
    <w:rsid w:val="00BB08BD"/>
    <w:rsid w:val="00BB7522"/>
    <w:rsid w:val="00C470FC"/>
    <w:rsid w:val="00C56E96"/>
    <w:rsid w:val="00C6661F"/>
    <w:rsid w:val="00C90EB1"/>
    <w:rsid w:val="00D0774C"/>
    <w:rsid w:val="00D26908"/>
    <w:rsid w:val="00D37E18"/>
    <w:rsid w:val="00D5606B"/>
    <w:rsid w:val="00D570FE"/>
    <w:rsid w:val="00D9788C"/>
    <w:rsid w:val="00DB24EE"/>
    <w:rsid w:val="00DB2C46"/>
    <w:rsid w:val="00DD5499"/>
    <w:rsid w:val="00E0232D"/>
    <w:rsid w:val="00E62CDD"/>
    <w:rsid w:val="00E7173F"/>
    <w:rsid w:val="00EA6A62"/>
    <w:rsid w:val="00ED2F8B"/>
    <w:rsid w:val="00EF1516"/>
    <w:rsid w:val="00F10CA1"/>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B3135F"/>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BCAED21F-5F10-41A5-94C4-F61F200C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B6B42-E2A7-474B-9142-3968F623AC87}">
  <ds:schemaRefs>
    <ds:schemaRef ds:uri="http://schemas.microsoft.com/sharepoint/v3/contenttype/forms"/>
  </ds:schemaRefs>
</ds:datastoreItem>
</file>

<file path=customXml/itemProps3.xml><?xml version="1.0" encoding="utf-8"?>
<ds:datastoreItem xmlns:ds="http://schemas.openxmlformats.org/officeDocument/2006/customXml" ds:itemID="{CAF7514A-9983-44D3-880D-7F75686A3A92}">
  <ds:schemaRefs>
    <ds:schemaRef ds:uri="http://purl.org/dc/terms/"/>
    <ds:schemaRef ds:uri="http://schemas.microsoft.com/office/2006/documentManagement/types"/>
    <ds:schemaRef ds:uri="http://purl.org/dc/elements/1.1/"/>
    <ds:schemaRef ds:uri="http://purl.org/dc/dcmitype/"/>
    <ds:schemaRef ds:uri="24c1f93a-bc89-4f80-99bb-591904bc9400"/>
    <ds:schemaRef ds:uri="http://schemas.microsoft.com/office/infopath/2007/PartnerControls"/>
    <ds:schemaRef ds:uri="2fb1b662-f59d-4b16-9d61-2106d813860a"/>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Aspinwall, Brooke (CDC/NCIPC/OD)</cp:lastModifiedBy>
  <cp:revision>16</cp:revision>
  <dcterms:created xsi:type="dcterms:W3CDTF">2018-01-31T16:46:00Z</dcterms:created>
  <dcterms:modified xsi:type="dcterms:W3CDTF">2024-08-01T16:07:00Z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
  </property>
  <property fmtid="{D5CDD505-2E9C-101B-9397-08002B2CF9AE}" pid="4" name="MSIP_Label_7b94a7b8-f06c-4dfe-bdcc-9b548fd58c31_ActionId">
    <vt:lpwstr>90f75934-609e-43d4-b5e8-7fc461eac985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2024-07-31T14:24:42Z</vt:lpwstr>
  </property>
  <property fmtid="{D5CDD505-2E9C-101B-9397-08002B2CF9AE}" pid="10" name="MSIP_Label_7b94a7b8-f06c-4dfe-bdcc-9b548fd58c31_SiteId">
    <vt:lpwstr>9ce70869-60db-44fd-abe8-d2767077fc8f</vt:lpwstr>
  </property>
</Properties>
</file>