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55F4C5DB" w:rsidP="55F4C5DB" w14:paraId="4CE91EE3" w14:textId="3144D1FA">
      <w:pPr>
        <w:rPr>
          <w:rFonts w:hint="eastAsia"/>
          <w:szCs w:val="24"/>
          <w:lang w:val="en-US"/>
        </w:rPr>
      </w:pPr>
    </w:p>
    <w:p w:rsidR="00CF49E3" w14:paraId="57BCE8B5" w14:textId="77777777">
      <w:pPr>
        <w:tabs>
          <w:tab w:val="left" w:pos="-2790"/>
        </w:tabs>
        <w:rPr>
          <w:rFonts w:ascii="Times New Roman" w:eastAsia="Times New Roman" w:hAnsi="Times New Roman"/>
          <w:b/>
          <w:sz w:val="22"/>
          <w:szCs w:val="22"/>
          <w:highlight w:val="white"/>
        </w:rPr>
      </w:pPr>
      <w:r>
        <w:rPr>
          <w:rFonts w:ascii="Times New Roman" w:eastAsia="Times New Roman" w:hAnsi="Times New Roman"/>
          <w:b/>
          <w:sz w:val="22"/>
          <w:szCs w:val="22"/>
          <w:highlight w:val="white"/>
        </w:rPr>
        <w:t>INVITATION</w:t>
      </w:r>
    </w:p>
    <w:p w:rsidR="00CF49E3" w14:paraId="57BCE8B6" w14:textId="77777777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We invite you to participate in an online focus group by webcam to discuss wastewater monitoring. This focus group will take place on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[INSERT DATES AND TIMES] </w:t>
      </w:r>
      <w:r>
        <w:rPr>
          <w:rFonts w:ascii="Times New Roman" w:eastAsia="Times New Roman" w:hAnsi="Times New Roman"/>
          <w:sz w:val="22"/>
          <w:szCs w:val="22"/>
        </w:rPr>
        <w:t>and will last about 60 minutes.</w:t>
      </w:r>
    </w:p>
    <w:p w:rsidR="00CF49E3" w14:paraId="57BCE8B7" w14:textId="77777777">
      <w:pPr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For your participation, you will receive a token of appreciation of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$75. 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CF49E3" w14:paraId="57BCE8B8" w14:textId="77777777">
      <w:pPr>
        <w:ind w:left="720" w:hanging="720"/>
        <w:rPr>
          <w:rFonts w:ascii="Times New Roman" w:eastAsia="Times New Roman" w:hAnsi="Times New Roman"/>
          <w:sz w:val="22"/>
          <w:szCs w:val="22"/>
        </w:rPr>
      </w:pPr>
    </w:p>
    <w:p w:rsidR="00CF49E3" w14:paraId="57BCE8B9" w14:textId="77777777">
      <w:pPr>
        <w:ind w:left="720" w:hanging="72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Please confirm your participation in this focus group.</w:t>
      </w:r>
    </w:p>
    <w:p w:rsidR="00CF49E3" w14:paraId="57BCE8BA" w14:textId="77777777">
      <w:pPr>
        <w:numPr>
          <w:ilvl w:val="0"/>
          <w:numId w:val="1"/>
        </w:numPr>
        <w:rPr>
          <w:rFonts w:hint="eastAsia"/>
        </w:rPr>
      </w:pPr>
      <w:r>
        <w:rPr>
          <w:rFonts w:ascii="Times New Roman" w:eastAsia="Times New Roman" w:hAnsi="Times New Roman"/>
          <w:sz w:val="22"/>
          <w:szCs w:val="22"/>
        </w:rPr>
        <w:t>I confirm that I will participate in this focus group on [INSERT DATE].</w:t>
      </w:r>
    </w:p>
    <w:p w:rsidR="00CF49E3" w14:paraId="57BCE8BB" w14:textId="77777777">
      <w:pPr>
        <w:rPr>
          <w:rFonts w:ascii="Times New Roman" w:eastAsia="Times New Roman" w:hAnsi="Times New Roman"/>
          <w:b/>
          <w:sz w:val="22"/>
          <w:szCs w:val="22"/>
        </w:rPr>
      </w:pPr>
    </w:p>
    <w:p w:rsidR="00CF49E3" w14:paraId="57BCE8BC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>Your participation is very important. We are reserving a space for you. If you need to cancel for any reason, please let us know.</w:t>
      </w:r>
    </w:p>
    <w:p w:rsidR="00CF49E3" w14:paraId="57BCE8BD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</w:p>
    <w:p w:rsidR="00CF49E3" w14:paraId="57BCE8BE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Do you understand &amp; agree to </w:t>
      </w:r>
      <w:r>
        <w:rPr>
          <w:rFonts w:ascii="Times New Roman" w:eastAsia="Times New Roman" w:hAnsi="Times New Roman"/>
          <w:sz w:val="22"/>
          <w:szCs w:val="22"/>
          <w:highlight w:val="white"/>
        </w:rPr>
        <w:t>all of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 these things? ____ Yes</w:t>
      </w:r>
    </w:p>
    <w:p w:rsidR="00CF49E3" w14:paraId="57BCE8BF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</w:p>
    <w:p w:rsidR="00CF49E3" w14:paraId="57BCE8C0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We will send you a confirmation email with login instructions and other important information. This email will come from [email]. You should receive this email within the next 48 hours. Please let us know if you don’t get it. We will send a reminder the day before your focus group. (Note to recruiter: please verify email address and all contact information for cover page.)  </w:t>
      </w:r>
    </w:p>
    <w:p w:rsidR="00CF49E3" w14:paraId="57BCE8C1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</w:p>
    <w:p w:rsidR="00CF49E3" w14:paraId="57BCE8C2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>First Name &amp; Last Initial:  ____________________________  Date: _________________</w:t>
      </w:r>
    </w:p>
    <w:p w:rsidR="00CF49E3" w14:paraId="57BCE8C3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</w:p>
    <w:p w:rsidR="00CF49E3" w14:paraId="57BCE8C4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>About 1–2 weeks after you complete your focus group, you will receive an email with details on how to redeem your gift card. The email will come from</w:t>
      </w:r>
      <w:r>
        <w:t xml:space="preserve"> 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[email]. If you have any questions about your token of appreciation, please reach out to ______________________.  </w:t>
      </w:r>
    </w:p>
    <w:p w:rsidR="00CF49E3" w14:paraId="57BCE8C5" w14:textId="77777777">
      <w:pPr>
        <w:tabs>
          <w:tab w:val="left" w:pos="-2790"/>
        </w:tabs>
        <w:rPr>
          <w:rFonts w:ascii="Times New Roman" w:eastAsia="Times New Roman" w:hAnsi="Times New Roman"/>
          <w:b/>
          <w:sz w:val="22"/>
          <w:szCs w:val="22"/>
          <w:highlight w:val="white"/>
        </w:rPr>
      </w:pPr>
    </w:p>
    <w:p w:rsidR="00CF49E3" w14:paraId="57BCE8C6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</w:p>
    <w:p w:rsidR="00CF49E3" w14:paraId="57BCE8C7" w14:textId="77777777">
      <w:pPr>
        <w:tabs>
          <w:tab w:val="left" w:pos="-2790"/>
        </w:tabs>
        <w:rPr>
          <w:rFonts w:ascii="Times New Roman" w:eastAsia="Times New Roman" w:hAnsi="Times New Roman"/>
          <w:b/>
          <w:sz w:val="22"/>
          <w:szCs w:val="22"/>
          <w:highlight w:val="white"/>
        </w:rPr>
      </w:pPr>
    </w:p>
    <w:p w:rsidR="00CF49E3" w14:paraId="57BCE8C8" w14:textId="77777777">
      <w:pPr>
        <w:tabs>
          <w:tab w:val="left" w:pos="-2790"/>
        </w:tabs>
        <w:rPr>
          <w:rFonts w:ascii="Times New Roman" w:eastAsia="Times New Roman" w:hAnsi="Times New Roman"/>
          <w:b/>
          <w:sz w:val="22"/>
          <w:szCs w:val="22"/>
          <w:highlight w:val="white"/>
          <w:u w:val="single"/>
        </w:rPr>
      </w:pPr>
      <w:r>
        <w:rPr>
          <w:rFonts w:ascii="Times New Roman" w:eastAsia="Times New Roman" w:hAnsi="Times New Roman"/>
          <w:b/>
          <w:sz w:val="22"/>
          <w:szCs w:val="22"/>
          <w:highlight w:val="white"/>
          <w:u w:val="single"/>
        </w:rPr>
        <w:t>CONTACT INFORMATION:</w:t>
      </w:r>
    </w:p>
    <w:p w:rsidR="00CF49E3" w14:paraId="57BCE8C9" w14:textId="77777777">
      <w:pPr>
        <w:tabs>
          <w:tab w:val="left" w:pos="-2790"/>
        </w:tabs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>Now that you have been invited to participate, please contact Banyan Communications at [insert_inbox_here@banyancom.com] if you have any questions. 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49E3" w14:paraId="57BCE8CC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hint="eastAsia"/>
      </w:rPr>
    </w:pPr>
    <w:r>
      <w:fldChar w:fldCharType="begin"/>
    </w:r>
    <w:r>
      <w:instrText>PAGE</w:instrText>
    </w:r>
    <w:r w:rsidR="00214290">
      <w:rPr>
        <w:rFonts w:hint="eastAsia"/>
      </w:rPr>
      <w:fldChar w:fldCharType="separate"/>
    </w:r>
    <w:r>
      <w:fldChar w:fldCharType="end"/>
    </w:r>
  </w:p>
  <w:p w:rsidR="00CF49E3" w14:paraId="57BCE8CD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49E3" w14:paraId="57BCE8CE" w14:textId="747549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hint="eastAsia"/>
      </w:rPr>
    </w:pPr>
    <w:r>
      <w:rPr>
        <w:rFonts w:ascii="Times New Roman" w:eastAsia="Times New Roman" w:hAnsi="Times New Roman"/>
        <w:sz w:val="22"/>
        <w:szCs w:val="22"/>
      </w:rPr>
      <w:fldChar w:fldCharType="begin"/>
    </w:r>
    <w:r>
      <w:rPr>
        <w:rFonts w:ascii="Times New Roman" w:eastAsia="Times New Roman" w:hAnsi="Times New Roman"/>
        <w:sz w:val="22"/>
        <w:szCs w:val="22"/>
      </w:rPr>
      <w:instrText>PAGE</w:instrText>
    </w:r>
    <w:r>
      <w:rPr>
        <w:rFonts w:ascii="Times New Roman" w:eastAsia="Times New Roman" w:hAnsi="Times New Roman"/>
        <w:sz w:val="22"/>
        <w:szCs w:val="22"/>
      </w:rPr>
      <w:fldChar w:fldCharType="separate"/>
    </w:r>
    <w:r w:rsidR="0094646D">
      <w:rPr>
        <w:rFonts w:ascii="Times New Roman" w:eastAsia="Times New Roman" w:hAnsi="Times New Roman"/>
        <w:noProof/>
        <w:sz w:val="22"/>
        <w:szCs w:val="22"/>
      </w:rPr>
      <w:t>2</w:t>
    </w:r>
    <w:r>
      <w:rPr>
        <w:rFonts w:ascii="Times New Roman" w:eastAsia="Times New Roman" w:hAnsi="Times New Roman"/>
        <w:sz w:val="22"/>
        <w:szCs w:val="22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8" name="Rectangle 8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F49E3" w14:textId="77777777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8" o:sp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4.25pt;height:23.75pt;margin-top:753pt;margin-left:-72pt;mso-wrap-distance-bottom:0;mso-wrap-distance-left:9pt;mso-wrap-distance-right:9pt;mso-wrap-distance-top:0;position:absolute;v-text-anchor:bottom;z-index:251658240" filled="f" fillcolor="this" stroked="f">
              <v:textbox inset="20pt,0,7.2pt,0">
                <w:txbxContent>
                  <w:p w:rsidR="00CF49E3" w14:paraId="57BCE8DB" w14:textId="77777777">
                    <w:pPr>
                      <w:rPr>
                        <w:rFonts w:hint="eastAsia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9" name="Rectangle 9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F49E3" w14:textId="77777777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9" o:spid="_x0000_s2050" type="#_x0000_t202" alt="{&quot;HashCode&quot;:-1089082050,&quot;Height&quot;:792.0,&quot;Width&quot;:612.0,&quot;Placement&quot;:&quot;Footer&quot;,&quot;Index&quot;:&quot;Primary&quot;,&quot;Section&quot;:1,&quot;Top&quot;:0.0,&quot;Left&quot;:0.0}" style="width:612.75pt;height:22.25pt;margin-top:755pt;margin-left:-72pt;mso-wrap-distance-bottom:0;mso-wrap-distance-left:9pt;mso-wrap-distance-right:9pt;mso-wrap-distance-top:0;position:absolute;v-text-anchor:bottom;z-index:251660288" filled="f" fillcolor="this" stroked="f">
              <v:textbox inset="20pt,0,7.2pt,0">
                <w:txbxContent>
                  <w:p w:rsidR="00CF49E3" w14:paraId="57BCE8DC" w14:textId="77777777">
                    <w:pPr>
                      <w:rPr>
                        <w:rFonts w:hint="eastAsia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  <w:p w:rsidR="00CF49E3" w14:paraId="57BCE8CF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hint="eastAsia"/>
      </w:rPr>
    </w:pPr>
  </w:p>
  <w:p w:rsidR="00CF49E3" w14:paraId="57BCE8D0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49E3" w14:paraId="57BCE8D2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10" name="Rectangle 10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F49E3" w14:textId="77777777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0" o:spid="_x0000_s2051" type="#_x0000_t202" alt="{&quot;HashCode&quot;:-1089082050,&quot;Height&quot;:792.0,&quot;Width&quot;:612.0,&quot;Placement&quot;:&quot;Footer&quot;,&quot;Index&quot;:&quot;FirstPage&quot;,&quot;Section&quot;:1,&quot;Top&quot;:0.0,&quot;Left&quot;:0.0}" style="width:614.25pt;height:23.75pt;margin-top:753pt;margin-left:-72pt;mso-wrap-distance-bottom:0;mso-wrap-distance-left:9pt;mso-wrap-distance-right:9pt;mso-wrap-distance-top:0;position:absolute;v-text-anchor:bottom;z-index:251662336" filled="f" fillcolor="this" stroked="f">
              <v:textbox inset="20pt,0,7.2pt,0">
                <w:txbxContent>
                  <w:p w:rsidR="00CF49E3" w14:paraId="57BCE8DD" w14:textId="77777777">
                    <w:pPr>
                      <w:rPr>
                        <w:rFonts w:hint="eastAsia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9588500</wp:posOffset>
              </wp:positionV>
              <wp:extent cx="7781925" cy="282575"/>
              <wp:effectExtent l="0" t="0" r="0" b="0"/>
              <wp:wrapNone/>
              <wp:docPr id="7" name="Rectangle 7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81925" cy="282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F49E3" w14:textId="77777777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7" o:spid="_x0000_s2052" type="#_x0000_t202" alt="{&quot;HashCode&quot;:-1089082050,&quot;Height&quot;:792.0,&quot;Width&quot;:612.0,&quot;Placement&quot;:&quot;Footer&quot;,&quot;Index&quot;:&quot;FirstPage&quot;,&quot;Section&quot;:1,&quot;Top&quot;:0.0,&quot;Left&quot;:0.0}" style="width:612.75pt;height:22.25pt;margin-top:755pt;margin-left:-72pt;mso-wrap-distance-bottom:0;mso-wrap-distance-left:9pt;mso-wrap-distance-right:9pt;mso-wrap-distance-top:0;position:absolute;v-text-anchor:bottom;z-index:251664384" filled="f" fillcolor="this" stroked="f">
              <v:textbox inset="20pt,0,7.2pt,0">
                <w:txbxContent>
                  <w:p w:rsidR="00CF49E3" w14:paraId="57BCE8DE" w14:textId="77777777">
                    <w:pPr>
                      <w:rPr>
                        <w:rFonts w:hint="eastAsia"/>
                      </w:rPr>
                    </w:pPr>
                    <w:r>
                      <w:rPr>
                        <w:rFonts w:ascii="Calibri" w:eastAsia="Calibri" w:hAnsi="Calibri" w:cs="Calibri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49E3" w14:paraId="57BCE8C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49E3" w14:paraId="57BCE8CB" w14:textId="77777777">
    <w:pPr>
      <w:tabs>
        <w:tab w:val="center" w:pos="4680"/>
        <w:tab w:val="right" w:pos="9360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49E3" w14:paraId="57BCE8D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3276B8"/>
    <w:multiLevelType w:val="multilevel"/>
    <w:tmpl w:val="69F41A0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171600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E3"/>
    <w:rsid w:val="00214290"/>
    <w:rsid w:val="005E31DE"/>
    <w:rsid w:val="0094646D"/>
    <w:rsid w:val="00A031E0"/>
    <w:rsid w:val="00CF49E3"/>
    <w:rsid w:val="2B539C7E"/>
    <w:rsid w:val="55F4C5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BCE88D"/>
  <w15:docId w15:val="{D6716ECD-081E-4EAD-AB2C-27BB5E66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="Gill Sans" w:hAnsi="Gill Sans" w:cs="Gill Sans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196"/>
    <w:rPr>
      <w:rFonts w:eastAsia="MS Mincho" w:cs="Times New Roman"/>
      <w:color w:val="00000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rsid w:val="006371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7196"/>
    <w:rPr>
      <w:rFonts w:ascii="Gill Sans" w:eastAsia="MS Mincho" w:hAnsi="Gill Sans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rsid w:val="006371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196"/>
    <w:rPr>
      <w:rFonts w:ascii="Gill Sans" w:eastAsia="MS Mincho" w:hAnsi="Gill Sans" w:cs="Times New Roman"/>
      <w:color w:val="000000"/>
      <w:sz w:val="24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1153E2"/>
  </w:style>
  <w:style w:type="character" w:styleId="CommentReference">
    <w:name w:val="annotation reference"/>
    <w:basedOn w:val="DefaultParagraphFont"/>
    <w:uiPriority w:val="99"/>
    <w:semiHidden/>
    <w:unhideWhenUsed/>
    <w:rsid w:val="00E36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E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EE7"/>
    <w:rPr>
      <w:rFonts w:eastAsia="MS Mincho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EE7"/>
    <w:rPr>
      <w:rFonts w:eastAsia="MS Mincho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4646D"/>
    <w:rPr>
      <w:rFonts w:eastAsia="MS Mincho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5306F10A076489106FA4750CC8D29" ma:contentTypeVersion="14" ma:contentTypeDescription="Create a new document." ma:contentTypeScope="" ma:versionID="41c2433f5263f8379e6322be6a18131b">
  <xsd:schema xmlns:xsd="http://www.w3.org/2001/XMLSchema" xmlns:xs="http://www.w3.org/2001/XMLSchema" xmlns:p="http://schemas.microsoft.com/office/2006/metadata/properties" xmlns:ns2="61f74214-8b94-41ef-82cd-9c478706bf83" xmlns:ns3="e0613404-b091-417b-9e21-701c5e35c3a6" targetNamespace="http://schemas.microsoft.com/office/2006/metadata/properties" ma:root="true" ma:fieldsID="795ad561e3188b3ae2100f473b4045f3" ns2:_="" ns3:_="">
    <xsd:import namespace="61f74214-8b94-41ef-82cd-9c478706bf83"/>
    <xsd:import namespace="e0613404-b091-417b-9e21-701c5e35c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4214-8b94-41ef-82cd-9c478706b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3404-b091-417b-9e21-701c5e35c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2bf8d6-bc57-4da5-9d7d-265636fe7205}" ma:internalName="TaxCatchAll" ma:showField="CatchAllData" ma:web="e0613404-b091-417b-9e21-701c5e35c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74214-8b94-41ef-82cd-9c478706bf83">
      <Terms xmlns="http://schemas.microsoft.com/office/infopath/2007/PartnerControls"/>
    </lcf76f155ced4ddcb4097134ff3c332f>
    <TaxCatchAll xmlns="e0613404-b091-417b-9e21-701c5e35c3a6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1yDTl05OsqBoPfXxvayoIVrsg==">CgMxLjAyDmguMXBmbnp0OHl4b2JxOAByITFaNzZlVF84T0tMUFNHcHAtLVJRckx4dHBwMlRPWmhJcQ==</go:docsCustomData>
</go:gDocsCustomXmlDataStorage>
</file>

<file path=customXml/itemProps1.xml><?xml version="1.0" encoding="utf-8"?>
<ds:datastoreItem xmlns:ds="http://schemas.openxmlformats.org/officeDocument/2006/customXml" ds:itemID="{2825A3AC-3854-42BC-9661-3DD169207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0EB72-7446-4482-BF5A-FD038F478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74214-8b94-41ef-82cd-9c478706bf83"/>
    <ds:schemaRef ds:uri="e0613404-b091-417b-9e21-701c5e35c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2A014-E718-465D-B93F-2AC060B1F1B6}">
  <ds:schemaRefs>
    <ds:schemaRef ds:uri="http://schemas.microsoft.com/office/2006/metadata/properties"/>
    <ds:schemaRef ds:uri="http://schemas.microsoft.com/office/infopath/2007/PartnerControls"/>
    <ds:schemaRef ds:uri="61f74214-8b94-41ef-82cd-9c478706bf83"/>
    <ds:schemaRef ds:uri="e0613404-b091-417b-9e21-701c5e35c3a6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Little</dc:creator>
  <cp:lastModifiedBy>Vice, Rudith (CDC/NCEZID/OD)</cp:lastModifiedBy>
  <cp:revision>5</cp:revision>
  <dcterms:created xsi:type="dcterms:W3CDTF">2023-03-16T23:20:00Z</dcterms:created>
  <dcterms:modified xsi:type="dcterms:W3CDTF">2024-01-09T19:00:00Z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0x010100F145306F10A076489106FA4750CC8D29</vt:lpwstr>
  </property>
  <property fmtid="{D5CDD505-2E9C-101B-9397-08002B2CF9AE}" pid="3" name="MediaServiceImageTags">
    <vt:lpwstr/>
  </property>
  <property fmtid="{D5CDD505-2E9C-101B-9397-08002B2CF9AE}" pid="4" name="MSIP_Label_c01c683a-a56a-4e24-80b4-f9e796206719_ActionId">
    <vt:lpwstr>20216a18-f6eb-4c97-a725-0edfadef4afd</vt:lpwstr>
  </property>
  <property fmtid="{D5CDD505-2E9C-101B-9397-08002B2CF9AE}" pid="5" name="MSIP_Label_c01c683a-a56a-4e24-80b4-f9e796206719_ContentBits">
    <vt:lpwstr>2</vt:lpwstr>
  </property>
  <property fmtid="{D5CDD505-2E9C-101B-9397-08002B2CF9AE}" pid="6" name="MSIP_Label_c01c683a-a56a-4e24-80b4-f9e796206719_Enabled">
    <vt:lpwstr>true</vt:lpwstr>
  </property>
  <property fmtid="{D5CDD505-2E9C-101B-9397-08002B2CF9AE}" pid="7" name="MSIP_Label_c01c683a-a56a-4e24-80b4-f9e796206719_Method">
    <vt:lpwstr>Privileged</vt:lpwstr>
  </property>
  <property fmtid="{D5CDD505-2E9C-101B-9397-08002B2CF9AE}" pid="8" name="MSIP_Label_c01c683a-a56a-4e24-80b4-f9e796206719_Name">
    <vt:lpwstr>c01c683a-a56a-4e24-80b4-f9e796206719</vt:lpwstr>
  </property>
  <property fmtid="{D5CDD505-2E9C-101B-9397-08002B2CF9AE}" pid="9" name="MSIP_Label_c01c683a-a56a-4e24-80b4-f9e796206719_SetDate">
    <vt:lpwstr>2023-03-16T23:20:04Z</vt:lpwstr>
  </property>
  <property fmtid="{D5CDD505-2E9C-101B-9397-08002B2CF9AE}" pid="10" name="MSIP_Label_c01c683a-a56a-4e24-80b4-f9e796206719_SiteId">
    <vt:lpwstr>9ce70869-60db-44fd-abe8-d2767077fc8f</vt:lpwstr>
  </property>
</Properties>
</file>