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D8F" w:rsidP="00F42D8F" w14:paraId="35A2080D" w14:textId="77777777">
      <w:pPr>
        <w:jc w:val="center"/>
        <w:rPr>
          <w:rFonts w:cstheme="minorHAnsi"/>
          <w:szCs w:val="24"/>
        </w:rPr>
      </w:pPr>
    </w:p>
    <w:p w:rsidR="00F42D8F" w:rsidP="00F42D8F" w14:paraId="241BA6A1" w14:textId="77777777">
      <w:pPr>
        <w:jc w:val="center"/>
        <w:rPr>
          <w:rFonts w:cstheme="minorHAnsi"/>
          <w:szCs w:val="24"/>
        </w:rPr>
      </w:pPr>
    </w:p>
    <w:p w:rsidR="00F42D8F" w:rsidRPr="00D62777" w:rsidP="00F42D8F" w14:paraId="53D4220A" w14:textId="77777777">
      <w:pPr>
        <w:jc w:val="center"/>
        <w:rPr>
          <w:rFonts w:cstheme="minorHAnsi"/>
          <w:b/>
          <w:bCs/>
          <w:szCs w:val="24"/>
        </w:rPr>
      </w:pPr>
    </w:p>
    <w:p w:rsidR="00D62777" w:rsidP="00F42D8F" w14:paraId="0C2AB247" w14:textId="6ECFD613">
      <w:pPr>
        <w:jc w:val="center"/>
        <w:rPr>
          <w:rFonts w:ascii="Times New Roman" w:hAnsi="Times New Roman" w:cs="Times New Roman"/>
          <w:b/>
          <w:bCs/>
          <w:sz w:val="24"/>
          <w:szCs w:val="24"/>
        </w:rPr>
      </w:pPr>
      <w:r>
        <w:rPr>
          <w:rFonts w:ascii="Times New Roman" w:hAnsi="Times New Roman" w:cs="Times New Roman"/>
          <w:b/>
          <w:bCs/>
          <w:sz w:val="24"/>
          <w:szCs w:val="24"/>
        </w:rPr>
        <w:t>Generic Information Clearance for CDC/ATSDR</w:t>
      </w:r>
    </w:p>
    <w:p w:rsidR="00D62777" w:rsidP="00F42D8F" w14:paraId="5D05FCB2" w14:textId="77777777">
      <w:pPr>
        <w:jc w:val="center"/>
        <w:rPr>
          <w:rFonts w:ascii="Times New Roman" w:hAnsi="Times New Roman" w:cs="Times New Roman"/>
          <w:b/>
          <w:bCs/>
          <w:sz w:val="24"/>
          <w:szCs w:val="24"/>
        </w:rPr>
      </w:pPr>
      <w:r w:rsidRPr="4F477DEA">
        <w:rPr>
          <w:rFonts w:ascii="Times New Roman" w:hAnsi="Times New Roman" w:cs="Times New Roman"/>
          <w:b/>
          <w:bCs/>
          <w:sz w:val="24"/>
          <w:szCs w:val="24"/>
        </w:rPr>
        <w:t>Formative Research and Tool Development</w:t>
      </w:r>
    </w:p>
    <w:p w:rsidR="451BE9A4" w:rsidP="4F477DEA" w14:paraId="576C74F6" w14:textId="0E3855D2">
      <w:pPr>
        <w:spacing w:after="0" w:line="240" w:lineRule="auto"/>
        <w:jc w:val="center"/>
        <w:rPr>
          <w:rFonts w:ascii="Times New Roman" w:hAnsi="Times New Roman" w:cs="Times New Roman"/>
          <w:b/>
          <w:bCs/>
          <w:sz w:val="24"/>
          <w:szCs w:val="24"/>
        </w:rPr>
      </w:pPr>
      <w:r w:rsidRPr="4F477DEA">
        <w:rPr>
          <w:rFonts w:ascii="Times New Roman" w:hAnsi="Times New Roman" w:cs="Times New Roman"/>
          <w:b/>
          <w:bCs/>
          <w:sz w:val="24"/>
          <w:szCs w:val="24"/>
        </w:rPr>
        <w:t xml:space="preserve">Assessment of task-based exposures that may affect reproductive health in nail salon </w:t>
      </w:r>
      <w:r w:rsidRPr="4F477DEA">
        <w:rPr>
          <w:rFonts w:ascii="Times New Roman" w:hAnsi="Times New Roman" w:cs="Times New Roman"/>
          <w:b/>
          <w:bCs/>
          <w:sz w:val="24"/>
          <w:szCs w:val="24"/>
        </w:rPr>
        <w:t>employees</w:t>
      </w:r>
    </w:p>
    <w:p w:rsidR="00F42D8F" w:rsidRPr="00D62777" w:rsidP="00F42D8F" w14:paraId="56F90D94" w14:textId="77777777">
      <w:pPr>
        <w:jc w:val="center"/>
        <w:rPr>
          <w:rFonts w:ascii="Times New Roman" w:hAnsi="Times New Roman" w:cs="Times New Roman"/>
          <w:sz w:val="24"/>
          <w:szCs w:val="24"/>
        </w:rPr>
      </w:pPr>
    </w:p>
    <w:p w:rsidR="00F42D8F" w:rsidRPr="00D62777" w:rsidP="00F42D8F" w14:paraId="2B8AC986" w14:textId="77777777">
      <w:pPr>
        <w:jc w:val="center"/>
        <w:rPr>
          <w:rFonts w:ascii="Times New Roman" w:hAnsi="Times New Roman" w:cs="Times New Roman"/>
          <w:sz w:val="24"/>
          <w:szCs w:val="24"/>
        </w:rPr>
      </w:pPr>
      <w:r w:rsidRPr="00D62777">
        <w:rPr>
          <w:rFonts w:ascii="Times New Roman" w:hAnsi="Times New Roman" w:cs="Times New Roman"/>
          <w:sz w:val="24"/>
          <w:szCs w:val="24"/>
        </w:rPr>
        <w:t xml:space="preserve">Supporting </w:t>
      </w:r>
      <w:r w:rsidRPr="00D62777">
        <w:rPr>
          <w:rFonts w:ascii="Times New Roman" w:hAnsi="Times New Roman" w:cs="Times New Roman"/>
          <w:sz w:val="24"/>
          <w:szCs w:val="24"/>
        </w:rPr>
        <w:t>Statement</w:t>
      </w:r>
      <w:r w:rsidRPr="00D62777">
        <w:rPr>
          <w:rFonts w:ascii="Times New Roman" w:hAnsi="Times New Roman" w:cs="Times New Roman"/>
          <w:sz w:val="24"/>
          <w:szCs w:val="24"/>
        </w:rPr>
        <w:t xml:space="preserve"> A</w:t>
      </w:r>
    </w:p>
    <w:p w:rsidR="00F42D8F" w:rsidRPr="00D62777" w:rsidP="00F42D8F" w14:paraId="0661DC98" w14:textId="77777777">
      <w:pPr>
        <w:jc w:val="center"/>
        <w:rPr>
          <w:rFonts w:ascii="Times New Roman" w:hAnsi="Times New Roman" w:cs="Times New Roman"/>
          <w:sz w:val="24"/>
          <w:szCs w:val="24"/>
        </w:rPr>
      </w:pPr>
    </w:p>
    <w:p w:rsidR="00F42D8F" w:rsidRPr="00D62777" w:rsidP="00F42D8F" w14:paraId="73586E8F" w14:textId="77777777">
      <w:pPr>
        <w:jc w:val="center"/>
        <w:rPr>
          <w:rFonts w:ascii="Times New Roman" w:hAnsi="Times New Roman" w:cs="Times New Roman"/>
          <w:sz w:val="24"/>
          <w:szCs w:val="24"/>
        </w:rPr>
      </w:pPr>
    </w:p>
    <w:p w:rsidR="00F42D8F" w:rsidRPr="00D62777" w:rsidP="00F42D8F" w14:paraId="22965EC2" w14:textId="41863C50">
      <w:pPr>
        <w:jc w:val="center"/>
        <w:rPr>
          <w:rFonts w:ascii="Times New Roman" w:hAnsi="Times New Roman" w:cs="Times New Roman"/>
          <w:sz w:val="24"/>
          <w:szCs w:val="24"/>
        </w:rPr>
      </w:pPr>
      <w:r>
        <w:rPr>
          <w:rFonts w:ascii="Times New Roman" w:hAnsi="Times New Roman" w:cs="Times New Roman"/>
          <w:sz w:val="24"/>
          <w:szCs w:val="24"/>
        </w:rPr>
        <w:t>April 24, 2024</w:t>
      </w:r>
    </w:p>
    <w:p w:rsidR="00F42D8F" w:rsidRPr="00D62777" w:rsidP="00F42D8F" w14:paraId="7DBE0739" w14:textId="77777777">
      <w:pPr>
        <w:jc w:val="center"/>
        <w:rPr>
          <w:rFonts w:ascii="Times New Roman" w:hAnsi="Times New Roman" w:cs="Times New Roman"/>
          <w:sz w:val="24"/>
          <w:szCs w:val="24"/>
        </w:rPr>
      </w:pPr>
    </w:p>
    <w:p w:rsidR="00F42D8F" w:rsidRPr="00D62777" w:rsidP="00F42D8F" w14:paraId="7E28123C" w14:textId="77777777">
      <w:pPr>
        <w:jc w:val="center"/>
        <w:rPr>
          <w:rFonts w:ascii="Times New Roman" w:hAnsi="Times New Roman" w:cs="Times New Roman"/>
          <w:sz w:val="24"/>
          <w:szCs w:val="24"/>
        </w:rPr>
      </w:pPr>
    </w:p>
    <w:p w:rsidR="00F42D8F" w:rsidRPr="00D62777" w:rsidP="00F42D8F" w14:paraId="625083CD" w14:textId="77777777">
      <w:pPr>
        <w:jc w:val="center"/>
        <w:rPr>
          <w:rFonts w:ascii="Times New Roman" w:hAnsi="Times New Roman" w:cs="Times New Roman"/>
          <w:sz w:val="24"/>
          <w:szCs w:val="24"/>
        </w:rPr>
      </w:pPr>
    </w:p>
    <w:p w:rsidR="00F42D8F" w:rsidRPr="00D62777" w:rsidP="00D62777" w14:paraId="45DD40FD" w14:textId="77777777">
      <w:pPr>
        <w:jc w:val="center"/>
        <w:rPr>
          <w:rFonts w:ascii="Times New Roman" w:hAnsi="Times New Roman" w:cs="Times New Roman"/>
          <w:sz w:val="24"/>
          <w:szCs w:val="24"/>
        </w:rPr>
      </w:pPr>
      <w:r>
        <w:rPr>
          <w:rFonts w:ascii="Times New Roman" w:hAnsi="Times New Roman" w:cs="Times New Roman"/>
          <w:sz w:val="24"/>
          <w:szCs w:val="24"/>
        </w:rPr>
        <w:t>Contact Information:</w:t>
      </w:r>
    </w:p>
    <w:p w:rsidR="00F42D8F" w:rsidRPr="00D62777" w:rsidP="00F42D8F" w14:paraId="54130ADE" w14:textId="77777777">
      <w:pPr>
        <w:spacing w:after="0" w:line="240" w:lineRule="auto"/>
        <w:jc w:val="center"/>
        <w:rPr>
          <w:rFonts w:ascii="Times New Roman" w:hAnsi="Times New Roman" w:cs="Times New Roman"/>
          <w:sz w:val="24"/>
          <w:szCs w:val="24"/>
        </w:rPr>
      </w:pPr>
    </w:p>
    <w:p w:rsidR="00F42D8F" w:rsidP="00F42D8F" w14:paraId="7994C222" w14:textId="72604763">
      <w:pPr>
        <w:spacing w:after="0" w:line="240" w:lineRule="auto"/>
        <w:jc w:val="center"/>
        <w:rPr>
          <w:rFonts w:ascii="Times New Roman" w:hAnsi="Times New Roman" w:cs="Times New Roman"/>
          <w:sz w:val="24"/>
          <w:szCs w:val="24"/>
        </w:rPr>
      </w:pPr>
      <w:r w:rsidRPr="37A88DC9">
        <w:rPr>
          <w:rFonts w:ascii="Times New Roman" w:hAnsi="Times New Roman" w:cs="Times New Roman"/>
          <w:sz w:val="24"/>
          <w:szCs w:val="24"/>
        </w:rPr>
        <w:t>Paro Sen</w:t>
      </w:r>
    </w:p>
    <w:p w:rsidR="00D62777" w:rsidRPr="00D62777" w:rsidP="00F42D8F" w14:paraId="5AE88A3C"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CDC/NIOSH/DFSE/FRB</w:t>
      </w:r>
    </w:p>
    <w:p w:rsidR="00987B5F" w:rsidRPr="00D62777" w:rsidP="00D62777" w14:paraId="260C119D" w14:textId="4C8807E0">
      <w:pPr>
        <w:spacing w:after="0" w:line="240" w:lineRule="auto"/>
        <w:jc w:val="center"/>
        <w:rPr>
          <w:rFonts w:ascii="Times New Roman" w:hAnsi="Times New Roman" w:cs="Times New Roman"/>
          <w:sz w:val="24"/>
          <w:szCs w:val="24"/>
        </w:rPr>
      </w:pPr>
      <w:r w:rsidRPr="37A88DC9">
        <w:rPr>
          <w:rFonts w:ascii="Times New Roman" w:hAnsi="Times New Roman" w:cs="Times New Roman"/>
          <w:sz w:val="24"/>
          <w:szCs w:val="24"/>
        </w:rPr>
        <w:t>513</w:t>
      </w:r>
      <w:r w:rsidRPr="37A88DC9" w:rsidR="026036D0">
        <w:rPr>
          <w:rFonts w:ascii="Times New Roman" w:hAnsi="Times New Roman" w:cs="Times New Roman"/>
          <w:sz w:val="24"/>
          <w:szCs w:val="24"/>
        </w:rPr>
        <w:t>-841-4230</w:t>
      </w:r>
    </w:p>
    <w:p w:rsidR="00F42D8F" w:rsidRPr="00D62777" w:rsidP="00F42D8F" w14:paraId="380C8A81" w14:textId="60BC839A">
      <w:pPr>
        <w:spacing w:after="0" w:line="240" w:lineRule="auto"/>
        <w:jc w:val="center"/>
        <w:rPr>
          <w:rFonts w:ascii="Times New Roman" w:hAnsi="Times New Roman" w:cs="Times New Roman"/>
          <w:sz w:val="24"/>
          <w:szCs w:val="24"/>
        </w:rPr>
      </w:pPr>
      <w:r w:rsidRPr="37A88DC9">
        <w:rPr>
          <w:rFonts w:ascii="Times New Roman" w:hAnsi="Times New Roman" w:cs="Times New Roman"/>
          <w:sz w:val="24"/>
          <w:szCs w:val="24"/>
        </w:rPr>
        <w:t>qkj0</w:t>
      </w:r>
      <w:r w:rsidRPr="37A88DC9">
        <w:rPr>
          <w:rFonts w:ascii="Times New Roman" w:hAnsi="Times New Roman" w:cs="Times New Roman"/>
          <w:sz w:val="24"/>
          <w:szCs w:val="24"/>
        </w:rPr>
        <w:t>@cdc.gov</w:t>
      </w:r>
    </w:p>
    <w:p w:rsidR="00F42D8F" w:rsidRPr="00D62777" w:rsidP="00F42D8F" w14:paraId="542A41DE" w14:textId="77777777">
      <w:pPr>
        <w:spacing w:after="0" w:line="240" w:lineRule="auto"/>
        <w:jc w:val="center"/>
        <w:rPr>
          <w:rFonts w:ascii="Times New Roman" w:hAnsi="Times New Roman" w:cs="Times New Roman"/>
          <w:sz w:val="24"/>
          <w:szCs w:val="24"/>
        </w:rPr>
      </w:pPr>
    </w:p>
    <w:p w:rsidR="00F42D8F" w:rsidRPr="00D62777" w:rsidP="00F42D8F" w14:paraId="742DB4AB" w14:textId="77777777">
      <w:pPr>
        <w:jc w:val="center"/>
        <w:rPr>
          <w:rFonts w:ascii="Times New Roman" w:hAnsi="Times New Roman" w:cs="Times New Roman"/>
          <w:sz w:val="24"/>
          <w:szCs w:val="24"/>
        </w:rPr>
      </w:pPr>
    </w:p>
    <w:p w:rsidR="00FC70C6" w:rsidRPr="00D62777" w14:paraId="1878E7DA" w14:textId="77777777">
      <w:pPr>
        <w:rPr>
          <w:rFonts w:ascii="Times New Roman" w:hAnsi="Times New Roman" w:cs="Times New Roman"/>
          <w:sz w:val="24"/>
          <w:szCs w:val="24"/>
        </w:rPr>
      </w:pPr>
    </w:p>
    <w:p w:rsidR="00987B5F" w:rsidRPr="00D62777" w14:paraId="7163670A" w14:textId="77777777">
      <w:pPr>
        <w:rPr>
          <w:rFonts w:ascii="Times New Roman" w:hAnsi="Times New Roman" w:cs="Times New Roman"/>
          <w:sz w:val="24"/>
          <w:szCs w:val="24"/>
        </w:rPr>
      </w:pPr>
    </w:p>
    <w:p w:rsidR="00987B5F" w14:paraId="0D74EA77" w14:textId="77777777">
      <w:pPr>
        <w:rPr>
          <w:rFonts w:ascii="Times New Roman" w:hAnsi="Times New Roman" w:cs="Times New Roman"/>
          <w:sz w:val="24"/>
          <w:szCs w:val="24"/>
        </w:rPr>
      </w:pPr>
    </w:p>
    <w:p w:rsidR="00D62777" w14:paraId="59538636" w14:textId="77777777">
      <w:pPr>
        <w:rPr>
          <w:rFonts w:ascii="Times New Roman" w:hAnsi="Times New Roman" w:cs="Times New Roman"/>
          <w:sz w:val="24"/>
          <w:szCs w:val="24"/>
        </w:rPr>
      </w:pPr>
    </w:p>
    <w:p w:rsidR="00D62777" w14:paraId="74509B2F" w14:textId="77777777">
      <w:pPr>
        <w:rPr>
          <w:rFonts w:ascii="Times New Roman" w:hAnsi="Times New Roman" w:cs="Times New Roman"/>
          <w:sz w:val="24"/>
          <w:szCs w:val="24"/>
        </w:rPr>
      </w:pPr>
    </w:p>
    <w:p w:rsidR="00D62777" w14:paraId="535E448C" w14:textId="77777777">
      <w:pPr>
        <w:rPr>
          <w:rFonts w:ascii="Times New Roman" w:hAnsi="Times New Roman" w:cs="Times New Roman"/>
          <w:sz w:val="24"/>
          <w:szCs w:val="24"/>
        </w:rPr>
      </w:pPr>
    </w:p>
    <w:p w:rsidR="00D62777" w14:paraId="62788D0B" w14:textId="77777777">
      <w:pPr>
        <w:rPr>
          <w:rFonts w:ascii="Times New Roman" w:hAnsi="Times New Roman" w:cs="Times New Roman"/>
          <w:sz w:val="24"/>
          <w:szCs w:val="24"/>
        </w:rPr>
      </w:pPr>
    </w:p>
    <w:p w:rsidR="00D62777" w:rsidRPr="00D62777" w14:paraId="45C7C533" w14:textId="77777777">
      <w:pPr>
        <w:rPr>
          <w:rFonts w:ascii="Times New Roman" w:hAnsi="Times New Roman" w:cs="Times New Roman"/>
          <w:sz w:val="24"/>
          <w:szCs w:val="24"/>
        </w:rPr>
      </w:pPr>
    </w:p>
    <w:p w:rsidR="00987B5F" w:rsidRPr="00D62777" w14:paraId="1BE50614" w14:textId="77777777">
      <w:pPr>
        <w:rPr>
          <w:rFonts w:ascii="Times New Roman" w:hAnsi="Times New Roman" w:cs="Times New Roman"/>
          <w:sz w:val="24"/>
          <w:szCs w:val="24"/>
        </w:rPr>
      </w:pPr>
    </w:p>
    <w:p w:rsidR="00987B5F" w:rsidRPr="00D62777" w14:paraId="3C26EADB" w14:textId="77777777">
      <w:pPr>
        <w:rPr>
          <w:rFonts w:ascii="Times New Roman" w:hAnsi="Times New Roman" w:cs="Times New Roman"/>
          <w:sz w:val="24"/>
          <w:szCs w:val="24"/>
        </w:rPr>
      </w:pPr>
    </w:p>
    <w:p w:rsidR="00C03919" w:rsidP="00C03919" w14:paraId="3C0CB9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hanging="360"/>
        <w:jc w:val="center"/>
        <w:rPr>
          <w:rFonts w:ascii="Times New Roman" w:eastAsia="Times New Roman" w:hAnsi="Times New Roman" w:cs="Times New Roman"/>
          <w:b/>
          <w:sz w:val="24"/>
          <w:szCs w:val="24"/>
        </w:rPr>
      </w:pPr>
    </w:p>
    <w:p w:rsidR="00C03919" w:rsidRPr="00C03919" w:rsidP="00C03919" w14:paraId="4F2B1F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hanging="360"/>
        <w:jc w:val="center"/>
        <w:rPr>
          <w:rFonts w:ascii="Times New Roman" w:eastAsia="Times New Roman" w:hAnsi="Times New Roman" w:cs="Times New Roman"/>
          <w:b/>
          <w:sz w:val="24"/>
          <w:szCs w:val="24"/>
        </w:rPr>
      </w:pPr>
      <w:r w:rsidRPr="00C03919">
        <w:rPr>
          <w:rFonts w:ascii="Times New Roman" w:eastAsia="Times New Roman" w:hAnsi="Times New Roman" w:cs="Times New Roman"/>
          <w:b/>
          <w:sz w:val="24"/>
          <w:szCs w:val="24"/>
        </w:rPr>
        <w:t>Table of Contents</w:t>
      </w:r>
    </w:p>
    <w:p w:rsidR="00C03919" w:rsidRPr="00C03919" w:rsidP="00C03919" w14:paraId="445C5AAF" w14:textId="77777777">
      <w:pPr>
        <w:spacing w:after="120" w:line="240" w:lineRule="auto"/>
        <w:ind w:left="360" w:hanging="360"/>
        <w:rPr>
          <w:rFonts w:ascii="Times New Roman" w:eastAsia="Times New Roman" w:hAnsi="Times New Roman" w:cs="Times New Roman"/>
          <w:b/>
          <w:sz w:val="24"/>
          <w:szCs w:val="24"/>
        </w:rPr>
      </w:pPr>
      <w:r w:rsidRPr="00C03919">
        <w:rPr>
          <w:rFonts w:ascii="Times New Roman" w:eastAsia="Times New Roman" w:hAnsi="Times New Roman" w:cs="Times New Roman"/>
          <w:b/>
          <w:sz w:val="24"/>
          <w:szCs w:val="24"/>
        </w:rPr>
        <w:t>Section</w:t>
      </w:r>
      <w:r w:rsidRPr="00C03919">
        <w:rPr>
          <w:rFonts w:ascii="Times New Roman" w:eastAsia="Times New Roman" w:hAnsi="Times New Roman" w:cs="Times New Roman"/>
          <w:b/>
          <w:sz w:val="24"/>
          <w:szCs w:val="24"/>
        </w:rPr>
        <w:tab/>
      </w:r>
    </w:p>
    <w:p w:rsidR="00C03919" w:rsidRPr="00C03919" w:rsidP="00C03919" w14:paraId="260FCEA2" w14:textId="77777777">
      <w:pPr>
        <w:spacing w:after="120" w:line="240" w:lineRule="auto"/>
        <w:ind w:left="360" w:hanging="360"/>
        <w:rPr>
          <w:rFonts w:ascii="Times New Roman" w:eastAsia="Times New Roman" w:hAnsi="Times New Roman" w:cs="Times New Roman"/>
          <w:b/>
          <w:sz w:val="24"/>
          <w:szCs w:val="24"/>
        </w:rPr>
      </w:pPr>
      <w:r w:rsidRPr="00C03919">
        <w:rPr>
          <w:rFonts w:ascii="Times New Roman" w:eastAsia="Times New Roman" w:hAnsi="Times New Roman" w:cs="Times New Roman"/>
          <w:b/>
          <w:sz w:val="24"/>
          <w:szCs w:val="24"/>
        </w:rPr>
        <w:t>A.</w:t>
      </w:r>
      <w:r w:rsidRPr="00C03919">
        <w:rPr>
          <w:rFonts w:ascii="Times New Roman" w:eastAsia="Times New Roman" w:hAnsi="Times New Roman" w:cs="Times New Roman"/>
          <w:b/>
          <w:sz w:val="24"/>
          <w:szCs w:val="24"/>
        </w:rPr>
        <w:tab/>
        <w:t>Justification</w:t>
      </w:r>
    </w:p>
    <w:p w:rsidR="00C03919" w:rsidRPr="00C03919" w:rsidP="00C03919" w14:paraId="4776D546"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Circumstances Making the Collection of Information Necessary</w:t>
      </w:r>
    </w:p>
    <w:p w:rsidR="00C03919" w:rsidRPr="00C03919" w:rsidP="00C03919" w14:paraId="34E0AFA7"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Purpose and Use of the Information Collection</w:t>
      </w:r>
    </w:p>
    <w:p w:rsidR="00C03919" w:rsidRPr="00C03919" w:rsidP="00C03919" w14:paraId="2ABF6F9D"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Use of Improved Information Technology and Burden Reduction</w:t>
      </w:r>
    </w:p>
    <w:p w:rsidR="00C03919" w:rsidRPr="00C03919" w:rsidP="00C03919" w14:paraId="0D299AA0"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Efforts to Identify Duplication and Use of Similar Information</w:t>
      </w:r>
    </w:p>
    <w:p w:rsidR="00C03919" w:rsidRPr="00C03919" w:rsidP="00C03919" w14:paraId="101DB5A2"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Impact on Small Businesses or Other Small Entities</w:t>
      </w:r>
    </w:p>
    <w:p w:rsidR="00C03919" w:rsidRPr="00C03919" w:rsidP="00C03919" w14:paraId="5ECDC298"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Consequences of Collecting the Information Less Frequently</w:t>
      </w:r>
    </w:p>
    <w:p w:rsidR="00C03919" w:rsidRPr="00C03919" w:rsidP="00C03919" w14:paraId="16AF2AA5"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Special Circumstances Relating to the Guidelines of 5 CFR 1320.5</w:t>
      </w:r>
    </w:p>
    <w:p w:rsidR="00C03919" w:rsidRPr="00C03919" w:rsidP="00C03919" w14:paraId="5903C538"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Comments in Response to the Federal Register Notice and Efforts to Consult Outside the Agency</w:t>
      </w:r>
    </w:p>
    <w:p w:rsidR="00C03919" w:rsidRPr="00C03919" w:rsidP="00C03919" w14:paraId="00B1E7EA"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Explanation of Any Payment or Gift to Respondents</w:t>
      </w:r>
    </w:p>
    <w:p w:rsidR="00C03919" w:rsidRPr="00C03919" w:rsidP="00C03919" w14:paraId="441AA512"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Protection of the Privacy and Confidentiality of Information Provided to Respondents</w:t>
      </w:r>
    </w:p>
    <w:p w:rsidR="00C03919" w:rsidRPr="00C03919" w:rsidP="00C03919" w14:paraId="4D3B6BB2"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Institutional Review Board (IRB) and Justification for Sensitive Questions</w:t>
      </w:r>
    </w:p>
    <w:p w:rsidR="00C03919" w:rsidRPr="00C03919" w:rsidP="00C03919" w14:paraId="7B9F6DE4"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Estimates of Annualized Burden Hours and Costs</w:t>
      </w:r>
    </w:p>
    <w:p w:rsidR="00C03919" w:rsidRPr="00C03919" w:rsidP="00C03919" w14:paraId="2E47C90D"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Estimates of Other Total Annual Cost Burden to Respondents and Record Keepers</w:t>
      </w:r>
    </w:p>
    <w:p w:rsidR="00C03919" w:rsidRPr="00C03919" w:rsidP="00C03919" w14:paraId="12F8D011"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Annualized Cost to the Federal Government</w:t>
      </w:r>
    </w:p>
    <w:p w:rsidR="00C03919" w:rsidRPr="00C03919" w:rsidP="00C03919" w14:paraId="6E52D591"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Explanation for Program Changes or Adjustments</w:t>
      </w:r>
    </w:p>
    <w:p w:rsidR="00C03919" w:rsidRPr="00C03919" w:rsidP="00C03919" w14:paraId="7AD8211F"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Plans for Tabulation and Publication and Project Time Schedule</w:t>
      </w:r>
    </w:p>
    <w:p w:rsidR="00C03919" w:rsidRPr="00C03919" w:rsidP="00C03919" w14:paraId="507B8F6E"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Reason(s) Display of OMB Expiration Date is Inappropriate</w:t>
      </w:r>
    </w:p>
    <w:p w:rsidR="00C03919" w:rsidRPr="00C03919" w:rsidP="00C03919" w14:paraId="2F3A61D4"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Exceptions to Certification for Paperwork Reduction Act Submissions</w:t>
      </w:r>
    </w:p>
    <w:p w:rsidR="00987B5F" w14:paraId="6DC7C6F2" w14:textId="77777777">
      <w:pPr>
        <w:rPr>
          <w:rFonts w:ascii="Times New Roman" w:hAnsi="Times New Roman" w:cs="Times New Roman"/>
          <w:sz w:val="24"/>
          <w:szCs w:val="24"/>
        </w:rPr>
      </w:pPr>
    </w:p>
    <w:p w:rsidR="00C12499" w:rsidP="00C12499" w14:paraId="24283650" w14:textId="77777777">
      <w:pPr>
        <w:ind w:left="720"/>
        <w:rPr>
          <w:rFonts w:ascii="Times New Roman" w:hAnsi="Times New Roman" w:cs="Times New Roman"/>
          <w:sz w:val="24"/>
          <w:szCs w:val="24"/>
        </w:rPr>
      </w:pPr>
      <w:r>
        <w:rPr>
          <w:rFonts w:ascii="Times New Roman" w:hAnsi="Times New Roman" w:cs="Times New Roman"/>
          <w:sz w:val="24"/>
          <w:szCs w:val="24"/>
        </w:rPr>
        <w:t>Attachments</w:t>
      </w:r>
    </w:p>
    <w:p w:rsidR="00A25FCA" w:rsidRPr="00247591" w:rsidP="00C12499" w14:paraId="35B87367" w14:textId="486D0E6D">
      <w:pPr>
        <w:spacing w:after="0" w:line="240" w:lineRule="auto"/>
        <w:ind w:left="720"/>
        <w:rPr>
          <w:rFonts w:ascii="Times New Roman" w:hAnsi="Times New Roman" w:cs="Times New Roman"/>
          <w:sz w:val="24"/>
          <w:szCs w:val="24"/>
        </w:rPr>
      </w:pPr>
      <w:bookmarkStart w:id="0" w:name="_Hlk93050192"/>
      <w:r w:rsidRPr="00247591">
        <w:rPr>
          <w:rFonts w:ascii="Times New Roman" w:hAnsi="Times New Roman" w:cs="Times New Roman"/>
          <w:sz w:val="24"/>
          <w:szCs w:val="24"/>
        </w:rPr>
        <w:t>Att</w:t>
      </w:r>
      <w:r w:rsidRPr="00247591">
        <w:rPr>
          <w:rFonts w:ascii="Times New Roman" w:hAnsi="Times New Roman" w:cs="Times New Roman"/>
          <w:sz w:val="24"/>
          <w:szCs w:val="24"/>
        </w:rPr>
        <w:t xml:space="preserve"> 1</w:t>
      </w:r>
      <w:r w:rsidRPr="00247591" w:rsidR="006B7327">
        <w:rPr>
          <w:rFonts w:ascii="Times New Roman" w:hAnsi="Times New Roman" w:cs="Times New Roman"/>
          <w:sz w:val="24"/>
          <w:szCs w:val="24"/>
        </w:rPr>
        <w:t xml:space="preserve"> </w:t>
      </w:r>
      <w:r w:rsidRPr="00247591" w:rsidR="005C34F2">
        <w:rPr>
          <w:rFonts w:ascii="ITCFranklinGothicStd-Book" w:hAnsi="ITCFranklinGothicStd-Book"/>
        </w:rPr>
        <w:t>—</w:t>
      </w:r>
      <w:r w:rsidRPr="00247591">
        <w:rPr>
          <w:rFonts w:ascii="Times New Roman" w:hAnsi="Times New Roman" w:cs="Times New Roman"/>
          <w:sz w:val="24"/>
          <w:szCs w:val="24"/>
        </w:rPr>
        <w:t>Authorizing Legislation</w:t>
      </w:r>
    </w:p>
    <w:p w:rsidR="00C12499" w:rsidP="00C12499" w14:paraId="0030162E" w14:textId="1C3CFC65">
      <w:pPr>
        <w:spacing w:after="0" w:line="240" w:lineRule="auto"/>
        <w:ind w:left="720"/>
        <w:rPr>
          <w:rFonts w:ascii="Times New Roman" w:hAnsi="Times New Roman" w:cs="Times New Roman"/>
          <w:sz w:val="24"/>
          <w:szCs w:val="24"/>
        </w:rPr>
      </w:pPr>
      <w:r w:rsidRPr="00C00193">
        <w:rPr>
          <w:rFonts w:ascii="Times New Roman" w:hAnsi="Times New Roman" w:cs="Times New Roman"/>
          <w:sz w:val="24"/>
          <w:szCs w:val="24"/>
        </w:rPr>
        <w:t>Att</w:t>
      </w:r>
      <w:r w:rsidRPr="00C00193">
        <w:rPr>
          <w:rFonts w:ascii="Times New Roman" w:hAnsi="Times New Roman" w:cs="Times New Roman"/>
          <w:sz w:val="24"/>
          <w:szCs w:val="24"/>
        </w:rPr>
        <w:t xml:space="preserve"> </w:t>
      </w:r>
      <w:r w:rsidRPr="00C00193" w:rsidR="00A25FCA">
        <w:rPr>
          <w:rFonts w:ascii="Times New Roman" w:hAnsi="Times New Roman" w:cs="Times New Roman"/>
          <w:sz w:val="24"/>
          <w:szCs w:val="24"/>
        </w:rPr>
        <w:t>2</w:t>
      </w:r>
      <w:r w:rsidRPr="00C00193" w:rsidR="006B7327">
        <w:rPr>
          <w:rFonts w:ascii="Times New Roman" w:hAnsi="Times New Roman" w:cs="Times New Roman"/>
          <w:sz w:val="24"/>
          <w:szCs w:val="24"/>
        </w:rPr>
        <w:t xml:space="preserve"> </w:t>
      </w:r>
      <w:r w:rsidRPr="00C00193" w:rsidR="005C34F2">
        <w:rPr>
          <w:rFonts w:ascii="ITCFranklinGothicStd-Book" w:hAnsi="ITCFranklinGothicStd-Book"/>
        </w:rPr>
        <w:t>—</w:t>
      </w:r>
      <w:r w:rsidR="007F3F17">
        <w:rPr>
          <w:rFonts w:ascii="ITCFranklinGothicStd-Book" w:hAnsi="ITCFranklinGothicStd-Book"/>
        </w:rPr>
        <w:t xml:space="preserve"> </w:t>
      </w:r>
      <w:r w:rsidR="007F3F17">
        <w:rPr>
          <w:rFonts w:ascii="Times New Roman" w:hAnsi="Times New Roman" w:cs="Times New Roman"/>
          <w:sz w:val="24"/>
          <w:szCs w:val="24"/>
        </w:rPr>
        <w:t>Questionnaire</w:t>
      </w:r>
    </w:p>
    <w:p w:rsidR="007F3F17" w:rsidP="00C12499" w14:paraId="678712F9" w14:textId="01637EA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 xml:space="preserve"> 3 </w:t>
      </w:r>
      <w:bookmarkStart w:id="1" w:name="_Hlk164845157"/>
      <w:r w:rsidRPr="00C00193">
        <w:rPr>
          <w:rFonts w:ascii="ITCFranklinGothicStd-Book" w:hAnsi="ITCFranklinGothicStd-Book"/>
        </w:rPr>
        <w:t>—</w:t>
      </w:r>
      <w:bookmarkEnd w:id="1"/>
      <w:r>
        <w:rPr>
          <w:rFonts w:ascii="Times New Roman" w:hAnsi="Times New Roman" w:cs="Times New Roman"/>
          <w:sz w:val="24"/>
          <w:szCs w:val="24"/>
        </w:rPr>
        <w:t xml:space="preserve"> Feedback Form</w:t>
      </w:r>
    </w:p>
    <w:p w:rsidR="00590725" w:rsidRPr="00590725" w:rsidP="00C12499" w14:paraId="3412BE7D" w14:textId="18DD2B2A">
      <w:pPr>
        <w:spacing w:after="0" w:line="240" w:lineRule="auto"/>
        <w:ind w:left="720"/>
        <w:rPr>
          <w:rFonts w:ascii="Times New Roman" w:hAnsi="Times New Roman" w:cs="Times New Roman"/>
          <w:sz w:val="24"/>
          <w:szCs w:val="24"/>
        </w:rPr>
      </w:pPr>
      <w:r w:rsidRPr="00590725">
        <w:rPr>
          <w:rFonts w:ascii="Times New Roman" w:hAnsi="Times New Roman" w:cs="Times New Roman"/>
          <w:sz w:val="24"/>
          <w:szCs w:val="24"/>
        </w:rPr>
        <w:t>Att</w:t>
      </w:r>
      <w:r w:rsidRPr="00590725">
        <w:rPr>
          <w:rFonts w:ascii="Times New Roman" w:hAnsi="Times New Roman" w:cs="Times New Roman"/>
          <w:sz w:val="24"/>
          <w:szCs w:val="24"/>
        </w:rPr>
        <w:t xml:space="preserve"> 4 </w:t>
      </w:r>
      <w:r w:rsidRPr="007A5FA1">
        <w:rPr>
          <w:rFonts w:ascii="Times New Roman" w:hAnsi="Times New Roman" w:cs="Times New Roman" w:hint="eastAsia"/>
          <w:sz w:val="24"/>
          <w:szCs w:val="24"/>
        </w:rPr>
        <w:t>—</w:t>
      </w:r>
      <w:r w:rsidRPr="007A5FA1">
        <w:rPr>
          <w:rFonts w:ascii="Times New Roman" w:hAnsi="Times New Roman" w:cs="Times New Roman"/>
          <w:sz w:val="24"/>
          <w:szCs w:val="24"/>
        </w:rPr>
        <w:t xml:space="preserve"> IRB Determination</w:t>
      </w:r>
    </w:p>
    <w:bookmarkEnd w:id="0"/>
    <w:p w:rsidR="00987B5F" w:rsidRPr="00D62777" w14:paraId="6AEEAFB2" w14:textId="77777777">
      <w:pPr>
        <w:rPr>
          <w:rFonts w:ascii="Times New Roman" w:hAnsi="Times New Roman" w:cs="Times New Roman"/>
          <w:sz w:val="24"/>
          <w:szCs w:val="24"/>
        </w:rPr>
      </w:pPr>
    </w:p>
    <w:p w:rsidR="00987B5F" w14:paraId="61D727AA" w14:textId="69A9FD66">
      <w:pPr>
        <w:rPr>
          <w:rFonts w:ascii="Times New Roman" w:hAnsi="Times New Roman" w:cs="Times New Roman"/>
          <w:sz w:val="24"/>
          <w:szCs w:val="24"/>
        </w:rPr>
      </w:pPr>
    </w:p>
    <w:p w:rsidR="006B7327" w14:paraId="396B26DE" w14:textId="5EBEF34E">
      <w:pPr>
        <w:rPr>
          <w:rFonts w:ascii="Times New Roman" w:hAnsi="Times New Roman" w:cs="Times New Roman"/>
          <w:sz w:val="24"/>
          <w:szCs w:val="24"/>
        </w:rPr>
      </w:pPr>
    </w:p>
    <w:p w:rsidR="006B7327" w14:paraId="5E88DD50" w14:textId="439F2812">
      <w:pPr>
        <w:rPr>
          <w:rFonts w:ascii="Times New Roman" w:hAnsi="Times New Roman" w:cs="Times New Roman"/>
          <w:sz w:val="24"/>
          <w:szCs w:val="24"/>
        </w:rPr>
      </w:pPr>
    </w:p>
    <w:p w:rsidR="006B7327" w14:paraId="4BD1047E" w14:textId="2CA63A54">
      <w:pPr>
        <w:rPr>
          <w:rFonts w:ascii="Times New Roman" w:hAnsi="Times New Roman" w:cs="Times New Roman"/>
          <w:sz w:val="24"/>
          <w:szCs w:val="24"/>
        </w:rPr>
      </w:pPr>
    </w:p>
    <w:p w:rsidR="006B7327" w14:paraId="00187938" w14:textId="77777777">
      <w:pPr>
        <w:rPr>
          <w:rFonts w:ascii="Times New Roman" w:hAnsi="Times New Roman" w:cs="Times New Roman"/>
          <w:sz w:val="24"/>
          <w:szCs w:val="24"/>
        </w:rPr>
      </w:pPr>
    </w:p>
    <w:p w:rsidR="006B7327" w:rsidRPr="00D62777" w14:paraId="2A1F602D" w14:textId="77777777">
      <w:pPr>
        <w:rPr>
          <w:rFonts w:ascii="Times New Roman" w:hAnsi="Times New Roman" w:cs="Times New Roman"/>
          <w:sz w:val="24"/>
          <w:szCs w:val="24"/>
        </w:rPr>
      </w:pPr>
    </w:p>
    <w:tbl>
      <w:tblPr>
        <w:tblStyle w:val="TableGrid1"/>
        <w:tblpPr w:leftFromText="180" w:rightFromText="180" w:vertAnchor="text" w:horzAnchor="margin" w:tblpXSpec="center" w:tblpY="-187"/>
        <w:tblW w:w="10131" w:type="dxa"/>
        <w:tblLook w:val="04A0"/>
      </w:tblPr>
      <w:tblGrid>
        <w:gridCol w:w="10131"/>
      </w:tblGrid>
      <w:tr w14:paraId="75F3FA56" w14:textId="77777777" w:rsidTr="23965919">
        <w:tblPrEx>
          <w:tblW w:w="10131" w:type="dxa"/>
          <w:tblLook w:val="04A0"/>
        </w:tblPrEx>
        <w:trPr>
          <w:trHeight w:val="7932"/>
        </w:trPr>
        <w:tc>
          <w:tcPr>
            <w:tcW w:w="10131" w:type="dxa"/>
          </w:tcPr>
          <w:p w:rsidR="6A53BC45" w:rsidP="37A88DC9" w14:paraId="110336F6" w14:textId="30155E3A">
            <w:pPr>
              <w:pStyle w:val="NormalWeb"/>
              <w:numPr>
                <w:ilvl w:val="0"/>
                <w:numId w:val="4"/>
              </w:numPr>
              <w:spacing w:before="0" w:beforeAutospacing="0" w:after="0"/>
            </w:pPr>
            <w:r w:rsidRPr="37A88DC9">
              <w:rPr>
                <w:rFonts w:eastAsia="Calibri"/>
                <w:b/>
                <w:bCs/>
              </w:rPr>
              <w:t>Goals of the project:</w:t>
            </w:r>
            <w:r w:rsidRPr="37A88DC9">
              <w:rPr>
                <w:rFonts w:eastAsia="Calibri"/>
              </w:rPr>
              <w:t xml:space="preserve"> </w:t>
            </w:r>
            <w:bookmarkStart w:id="2" w:name="_Hlk40278335"/>
            <w:r w:rsidRPr="37A88DC9">
              <w:rPr>
                <w:rFonts w:eastAsia="Calibri"/>
              </w:rPr>
              <w:t>T</w:t>
            </w:r>
            <w:r w:rsidRPr="37A88DC9" w:rsidR="6747DC7C">
              <w:rPr>
                <w:rFonts w:eastAsia="Calibri"/>
              </w:rPr>
              <w:t xml:space="preserve">he goal of </w:t>
            </w:r>
            <w:r w:rsidRPr="37A88DC9" w:rsidR="0758E28E">
              <w:rPr>
                <w:rFonts w:eastAsia="Calibri"/>
              </w:rPr>
              <w:t>t</w:t>
            </w:r>
            <w:r w:rsidR="0758E28E">
              <w:t xml:space="preserve">his information collection </w:t>
            </w:r>
            <w:r w:rsidR="4B571A97">
              <w:t xml:space="preserve">is to field test and </w:t>
            </w:r>
            <w:r w:rsidR="757F4C6E">
              <w:t xml:space="preserve">determine the feasibility of </w:t>
            </w:r>
            <w:r w:rsidR="4B571A97">
              <w:t>a data collection instrument to help NIOSH study adverse reproductive health outcomes in nail salon technicians.</w:t>
            </w:r>
            <w:bookmarkEnd w:id="2"/>
          </w:p>
          <w:p w:rsidR="006D28C6" w:rsidRPr="006D28C6" w:rsidP="006D28C6" w14:paraId="4CCDE147" w14:textId="77777777">
            <w:pPr>
              <w:pStyle w:val="NormalWeb"/>
              <w:spacing w:before="0" w:beforeAutospacing="0" w:after="0"/>
              <w:ind w:left="360"/>
              <w:rPr>
                <w:color w:val="FF0000"/>
              </w:rPr>
            </w:pPr>
          </w:p>
          <w:p w:rsidR="006D28C6" w:rsidRPr="006D28C6" w:rsidP="37A88DC9" w14:paraId="64B28C39" w14:textId="48EC6475">
            <w:pPr>
              <w:pStyle w:val="NormalWeb"/>
              <w:numPr>
                <w:ilvl w:val="0"/>
                <w:numId w:val="13"/>
              </w:numPr>
              <w:spacing w:before="0" w:beforeAutospacing="0" w:after="0"/>
            </w:pPr>
            <w:r w:rsidRPr="37A88DC9">
              <w:rPr>
                <w:rFonts w:eastAsia="Calibri"/>
                <w:b/>
                <w:bCs/>
              </w:rPr>
              <w:t>Intended use of the resulting data:</w:t>
            </w:r>
            <w:r w:rsidRPr="37A88DC9" w:rsidR="4BE89E9F">
              <w:rPr>
                <w:rFonts w:eastAsia="Calibri"/>
                <w:b/>
                <w:bCs/>
              </w:rPr>
              <w:t xml:space="preserve"> </w:t>
            </w:r>
            <w:r w:rsidR="4BE89E9F">
              <w:t xml:space="preserve"> </w:t>
            </w:r>
            <w:r w:rsidRPr="37A88DC9" w:rsidR="4BE89E9F">
              <w:rPr>
                <w:rFonts w:eastAsia="Calibri"/>
              </w:rPr>
              <w:t xml:space="preserve">The resulting data </w:t>
            </w:r>
            <w:r w:rsidRPr="37A88DC9" w:rsidR="243193B3">
              <w:rPr>
                <w:rFonts w:eastAsia="Calibri"/>
              </w:rPr>
              <w:t xml:space="preserve">generated from the online </w:t>
            </w:r>
            <w:r w:rsidR="00C54E6F">
              <w:rPr>
                <w:rFonts w:eastAsia="Calibri"/>
              </w:rPr>
              <w:t>questionnaire and paper feedback form</w:t>
            </w:r>
            <w:r w:rsidRPr="37A88DC9" w:rsidR="243193B3">
              <w:rPr>
                <w:rFonts w:eastAsia="Calibri"/>
              </w:rPr>
              <w:t xml:space="preserve"> </w:t>
            </w:r>
            <w:r w:rsidRPr="37A88DC9" w:rsidR="4BE89E9F">
              <w:rPr>
                <w:rFonts w:eastAsia="Calibri"/>
              </w:rPr>
              <w:t xml:space="preserve">will be used to </w:t>
            </w:r>
            <w:r w:rsidRPr="37A88DC9" w:rsidR="73010151">
              <w:rPr>
                <w:rFonts w:eastAsia="Calibri"/>
              </w:rPr>
              <w:t>benefit the federal government</w:t>
            </w:r>
            <w:r w:rsidRPr="37A88DC9" w:rsidR="2DC4837E">
              <w:rPr>
                <w:rFonts w:eastAsia="Calibri"/>
              </w:rPr>
              <w:t xml:space="preserve"> in future studies and interventions</w:t>
            </w:r>
            <w:r w:rsidRPr="37A88DC9" w:rsidR="73010151">
              <w:rPr>
                <w:rFonts w:eastAsia="Calibri"/>
              </w:rPr>
              <w:t xml:space="preserve"> </w:t>
            </w:r>
            <w:r w:rsidRPr="37A88DC9" w:rsidR="1CE51145">
              <w:rPr>
                <w:rFonts w:eastAsia="Calibri"/>
              </w:rPr>
              <w:t xml:space="preserve">both </w:t>
            </w:r>
            <w:r w:rsidRPr="37A88DC9" w:rsidR="243193B3">
              <w:rPr>
                <w:rFonts w:eastAsia="Calibri"/>
              </w:rPr>
              <w:t>by</w:t>
            </w:r>
            <w:r w:rsidR="243193B3">
              <w:t xml:space="preserve"> better understanding </w:t>
            </w:r>
            <w:r w:rsidR="3966C388">
              <w:t xml:space="preserve">the health effects </w:t>
            </w:r>
            <w:r w:rsidR="145FF9B6">
              <w:t>faced by this population and by allowing NIOSH to refine data collection instruments for use in future epidemiologic studies with much larger sample sizes.</w:t>
            </w:r>
          </w:p>
          <w:p w:rsidR="006D28C6" w:rsidRPr="006D28C6" w:rsidP="37A88DC9" w14:paraId="1A4352EF" w14:textId="04948606">
            <w:pPr>
              <w:pStyle w:val="NormalWeb"/>
              <w:spacing w:before="0" w:beforeAutospacing="0" w:after="0"/>
            </w:pPr>
          </w:p>
          <w:p w:rsidR="00630287" w:rsidRPr="00BC48EC" w:rsidP="37A88DC9" w14:paraId="572A9CED" w14:textId="001429CF">
            <w:pPr>
              <w:pStyle w:val="ListParagraph"/>
              <w:numPr>
                <w:ilvl w:val="0"/>
                <w:numId w:val="13"/>
              </w:numPr>
              <w:jc w:val="both"/>
              <w:rPr>
                <w:rFonts w:eastAsia="Calibri"/>
              </w:rPr>
            </w:pPr>
            <w:r w:rsidRPr="23965919">
              <w:rPr>
                <w:rFonts w:eastAsia="Calibri"/>
                <w:b/>
                <w:bCs/>
              </w:rPr>
              <w:t xml:space="preserve">Methods to be used to collect data: </w:t>
            </w:r>
            <w:r w:rsidR="03008C83">
              <w:t xml:space="preserve"> </w:t>
            </w:r>
            <w:r w:rsidR="00B52AA9">
              <w:t>Respond</w:t>
            </w:r>
            <w:r w:rsidR="00990594">
              <w:t xml:space="preserve">ents will fill out the questionnaire using </w:t>
            </w:r>
            <w:r w:rsidR="00990594">
              <w:t>RedCAP</w:t>
            </w:r>
            <w:r w:rsidR="00990594">
              <w:t xml:space="preserve"> with the assistance of a NIOSH researcher</w:t>
            </w:r>
            <w:r w:rsidRPr="23965919" w:rsidR="5564E519">
              <w:rPr>
                <w:rFonts w:eastAsia="Calibri"/>
              </w:rPr>
              <w:t xml:space="preserve">. </w:t>
            </w:r>
            <w:r w:rsidRPr="23965919" w:rsidR="536D8AC3">
              <w:rPr>
                <w:rFonts w:eastAsia="Calibri"/>
              </w:rPr>
              <w:t>Questions will be multiple choice</w:t>
            </w:r>
            <w:r w:rsidRPr="23965919" w:rsidR="5B2478E5">
              <w:rPr>
                <w:rFonts w:eastAsia="Calibri"/>
              </w:rPr>
              <w:t>.</w:t>
            </w:r>
            <w:r w:rsidR="007F3F17">
              <w:rPr>
                <w:rFonts w:eastAsia="Calibri"/>
              </w:rPr>
              <w:t xml:space="preserve"> A feedback form </w:t>
            </w:r>
            <w:r w:rsidR="00C54E6F">
              <w:rPr>
                <w:rFonts w:eastAsia="Calibri"/>
              </w:rPr>
              <w:t xml:space="preserve">containing three open-ended questions </w:t>
            </w:r>
            <w:r w:rsidR="007F3F17">
              <w:rPr>
                <w:rFonts w:eastAsia="Calibri"/>
              </w:rPr>
              <w:t>will be verbally administered by a NIOSH research</w:t>
            </w:r>
            <w:r w:rsidR="00BB2D24">
              <w:rPr>
                <w:rFonts w:eastAsia="Calibri"/>
              </w:rPr>
              <w:t>er</w:t>
            </w:r>
            <w:r w:rsidR="007F3F17">
              <w:rPr>
                <w:rFonts w:eastAsia="Calibri"/>
              </w:rPr>
              <w:t xml:space="preserve"> to collect participants’ feedback on the questionnaire.</w:t>
            </w:r>
          </w:p>
          <w:p w:rsidR="003C66B5" w:rsidRPr="00B375AF" w:rsidP="006D28C6" w14:paraId="0BE06E7D" w14:textId="77777777">
            <w:pPr>
              <w:contextualSpacing/>
              <w:jc w:val="both"/>
              <w:rPr>
                <w:rFonts w:eastAsia="Calibri"/>
                <w:b/>
                <w:bCs/>
                <w:color w:val="FF0000"/>
              </w:rPr>
            </w:pPr>
          </w:p>
          <w:p w:rsidR="00630287" w:rsidRPr="00BC48EC" w:rsidP="006D28C6" w14:paraId="18D30EBC" w14:textId="44EA2FDC">
            <w:pPr>
              <w:numPr>
                <w:ilvl w:val="0"/>
                <w:numId w:val="4"/>
              </w:numPr>
              <w:contextualSpacing/>
              <w:jc w:val="both"/>
              <w:rPr>
                <w:rFonts w:eastAsia="Calibri"/>
              </w:rPr>
            </w:pPr>
            <w:r w:rsidRPr="37A88DC9">
              <w:rPr>
                <w:rFonts w:eastAsia="Calibri"/>
                <w:b/>
                <w:bCs/>
              </w:rPr>
              <w:t xml:space="preserve">The </w:t>
            </w:r>
            <w:r w:rsidRPr="37A88DC9" w:rsidR="4A1D08DE">
              <w:rPr>
                <w:rFonts w:eastAsia="Calibri"/>
                <w:b/>
                <w:bCs/>
              </w:rPr>
              <w:t xml:space="preserve">specific </w:t>
            </w:r>
            <w:r w:rsidRPr="37A88DC9">
              <w:rPr>
                <w:rFonts w:eastAsia="Calibri"/>
                <w:b/>
                <w:bCs/>
              </w:rPr>
              <w:t>subpopulation to be studied:</w:t>
            </w:r>
            <w:r w:rsidRPr="37A88DC9" w:rsidR="009152E7">
              <w:rPr>
                <w:rFonts w:eastAsia="Calibri"/>
                <w:b/>
                <w:bCs/>
              </w:rPr>
              <w:t xml:space="preserve"> </w:t>
            </w:r>
            <w:r w:rsidRPr="37A88DC9" w:rsidR="432E7FE7">
              <w:rPr>
                <w:rFonts w:eastAsia="Calibri"/>
              </w:rPr>
              <w:t xml:space="preserve">Respondents are persons </w:t>
            </w:r>
            <w:r w:rsidRPr="37A88DC9" w:rsidR="701D33D3">
              <w:rPr>
                <w:rFonts w:eastAsia="Calibri"/>
              </w:rPr>
              <w:t>employed as nail technicians in nail salons</w:t>
            </w:r>
            <w:r w:rsidR="00C369E2">
              <w:rPr>
                <w:rFonts w:eastAsia="Calibri"/>
              </w:rPr>
              <w:t xml:space="preserve"> who choose to participate in this study</w:t>
            </w:r>
            <w:r w:rsidRPr="37A88DC9" w:rsidR="701D33D3">
              <w:rPr>
                <w:rFonts w:eastAsia="Calibri"/>
              </w:rPr>
              <w:t xml:space="preserve">. </w:t>
            </w:r>
          </w:p>
          <w:p w:rsidR="00630287" w:rsidRPr="00B375AF" w:rsidP="006D28C6" w14:paraId="73E90594" w14:textId="77777777">
            <w:pPr>
              <w:contextualSpacing/>
              <w:jc w:val="both"/>
              <w:rPr>
                <w:rFonts w:eastAsia="Calibri"/>
                <w:color w:val="FF0000"/>
              </w:rPr>
            </w:pPr>
          </w:p>
          <w:p w:rsidR="00630287" w:rsidRPr="00D62777" w:rsidP="006D28C6" w14:paraId="4D880350" w14:textId="2FF792AA">
            <w:pPr>
              <w:numPr>
                <w:ilvl w:val="0"/>
                <w:numId w:val="4"/>
              </w:numPr>
              <w:contextualSpacing/>
              <w:jc w:val="both"/>
              <w:rPr>
                <w:rFonts w:eastAsia="Calibri"/>
              </w:rPr>
            </w:pPr>
            <w:r w:rsidRPr="00DF238B">
              <w:rPr>
                <w:rFonts w:eastAsia="Calibri"/>
                <w:b/>
              </w:rPr>
              <w:t>How data will be analyzed:</w:t>
            </w:r>
            <w:r w:rsidRPr="00DF238B" w:rsidR="00CC7DA2">
              <w:rPr>
                <w:rFonts w:eastAsia="Calibri"/>
                <w:b/>
              </w:rPr>
              <w:t xml:space="preserve"> </w:t>
            </w:r>
            <w:r w:rsidRPr="00F64EF2" w:rsidR="00DF238B">
              <w:t xml:space="preserve">Quantitative data will </w:t>
            </w:r>
            <w:r w:rsidR="00B52AA9">
              <w:t>b</w:t>
            </w:r>
            <w:r w:rsidRPr="00F64EF2" w:rsidR="00DF238B">
              <w:t xml:space="preserve">e analyzed using descriptive and inferential statistics. </w:t>
            </w:r>
            <w:r w:rsidR="0078369B">
              <w:t>No personal identifiers will be included.</w:t>
            </w:r>
          </w:p>
        </w:tc>
      </w:tr>
    </w:tbl>
    <w:p w:rsidR="00C03919" w:rsidP="00EB558E" w14:paraId="0CFF8C19" w14:textId="45EEFE82">
      <w:pPr>
        <w:spacing w:after="120" w:line="240" w:lineRule="auto"/>
        <w:rPr>
          <w:rFonts w:ascii="Times New Roman" w:hAnsi="Times New Roman" w:cs="Times New Roman"/>
          <w:sz w:val="24"/>
          <w:szCs w:val="24"/>
        </w:rPr>
      </w:pPr>
    </w:p>
    <w:p w:rsidR="006B7327" w:rsidP="00EB558E" w14:paraId="7CA69EA9" w14:textId="1F21B447">
      <w:pPr>
        <w:spacing w:after="120" w:line="240" w:lineRule="auto"/>
        <w:rPr>
          <w:rFonts w:ascii="Times New Roman" w:hAnsi="Times New Roman" w:cs="Times New Roman"/>
          <w:sz w:val="24"/>
          <w:szCs w:val="24"/>
        </w:rPr>
      </w:pPr>
    </w:p>
    <w:p w:rsidR="006B7327" w:rsidP="00EB558E" w14:paraId="6B0DDD6F" w14:textId="0DF4DCC5">
      <w:pPr>
        <w:spacing w:after="120" w:line="240" w:lineRule="auto"/>
        <w:rPr>
          <w:rFonts w:ascii="Times New Roman" w:hAnsi="Times New Roman" w:cs="Times New Roman"/>
          <w:sz w:val="24"/>
          <w:szCs w:val="24"/>
        </w:rPr>
      </w:pPr>
    </w:p>
    <w:p w:rsidR="006B7327" w:rsidP="00EB558E" w14:paraId="05C62559" w14:textId="1D936827">
      <w:pPr>
        <w:spacing w:after="120" w:line="240" w:lineRule="auto"/>
        <w:rPr>
          <w:rFonts w:ascii="Times New Roman" w:hAnsi="Times New Roman" w:cs="Times New Roman"/>
          <w:sz w:val="24"/>
          <w:szCs w:val="24"/>
        </w:rPr>
      </w:pPr>
    </w:p>
    <w:p w:rsidR="006B7327" w:rsidP="00EB558E" w14:paraId="3B0F6913" w14:textId="593ECDA0">
      <w:pPr>
        <w:spacing w:after="120" w:line="240" w:lineRule="auto"/>
        <w:rPr>
          <w:rFonts w:ascii="Times New Roman" w:hAnsi="Times New Roman" w:cs="Times New Roman"/>
          <w:sz w:val="24"/>
          <w:szCs w:val="24"/>
        </w:rPr>
      </w:pPr>
    </w:p>
    <w:p w:rsidR="006B7327" w:rsidP="00EB558E" w14:paraId="59635727" w14:textId="16E3C617">
      <w:pPr>
        <w:spacing w:after="120" w:line="240" w:lineRule="auto"/>
        <w:rPr>
          <w:rFonts w:ascii="Times New Roman" w:hAnsi="Times New Roman" w:cs="Times New Roman"/>
          <w:sz w:val="24"/>
          <w:szCs w:val="24"/>
        </w:rPr>
      </w:pPr>
    </w:p>
    <w:p w:rsidR="002B40CB" w:rsidP="00EB558E" w14:paraId="3B331ABA" w14:textId="59494CA8">
      <w:pPr>
        <w:spacing w:after="120" w:line="240" w:lineRule="auto"/>
        <w:rPr>
          <w:rFonts w:ascii="Times New Roman" w:hAnsi="Times New Roman" w:cs="Times New Roman"/>
          <w:sz w:val="24"/>
          <w:szCs w:val="24"/>
        </w:rPr>
      </w:pPr>
    </w:p>
    <w:p w:rsidR="003E1E8B" w:rsidP="00EB558E" w14:paraId="6C0EA018" w14:textId="0820BB79">
      <w:pPr>
        <w:spacing w:after="120" w:line="240" w:lineRule="auto"/>
        <w:rPr>
          <w:rFonts w:ascii="Times New Roman" w:hAnsi="Times New Roman" w:cs="Times New Roman"/>
          <w:sz w:val="24"/>
          <w:szCs w:val="24"/>
        </w:rPr>
      </w:pPr>
    </w:p>
    <w:p w:rsidR="003E1E8B" w:rsidP="00EB558E" w14:paraId="6AC4C315" w14:textId="729D4C4B">
      <w:pPr>
        <w:spacing w:after="120" w:line="240" w:lineRule="auto"/>
        <w:rPr>
          <w:rFonts w:ascii="Times New Roman" w:hAnsi="Times New Roman" w:cs="Times New Roman"/>
          <w:sz w:val="24"/>
          <w:szCs w:val="24"/>
        </w:rPr>
      </w:pPr>
    </w:p>
    <w:p w:rsidR="00FC0265" w:rsidP="00EB558E" w14:paraId="1784C3CC" w14:textId="5B5827F9">
      <w:pPr>
        <w:spacing w:after="120" w:line="240" w:lineRule="auto"/>
        <w:rPr>
          <w:rFonts w:ascii="Times New Roman" w:hAnsi="Times New Roman" w:cs="Times New Roman"/>
          <w:sz w:val="24"/>
          <w:szCs w:val="24"/>
        </w:rPr>
      </w:pPr>
    </w:p>
    <w:p w:rsidR="00FC0265" w:rsidP="00EB558E" w14:paraId="60026481" w14:textId="77777777">
      <w:pPr>
        <w:spacing w:after="120" w:line="240" w:lineRule="auto"/>
        <w:rPr>
          <w:rFonts w:ascii="Times New Roman" w:hAnsi="Times New Roman" w:cs="Times New Roman"/>
          <w:sz w:val="24"/>
          <w:szCs w:val="24"/>
        </w:rPr>
      </w:pPr>
    </w:p>
    <w:p w:rsidR="006D28C6" w:rsidP="00EB558E" w14:paraId="46E04841" w14:textId="77777777">
      <w:pPr>
        <w:spacing w:after="120" w:line="240" w:lineRule="auto"/>
        <w:rPr>
          <w:rFonts w:ascii="Times New Roman" w:hAnsi="Times New Roman" w:cs="Times New Roman"/>
          <w:sz w:val="24"/>
          <w:szCs w:val="24"/>
        </w:rPr>
      </w:pPr>
    </w:p>
    <w:p w:rsidR="003E1E8B" w:rsidP="00EB558E" w14:paraId="2C1231AE" w14:textId="77777777">
      <w:pPr>
        <w:spacing w:after="120" w:line="240" w:lineRule="auto"/>
        <w:rPr>
          <w:rFonts w:ascii="Times New Roman" w:hAnsi="Times New Roman" w:cs="Times New Roman"/>
          <w:sz w:val="24"/>
          <w:szCs w:val="24"/>
        </w:rPr>
      </w:pPr>
    </w:p>
    <w:p w:rsidR="00BB2D24" w14:paraId="7FB6EFEC"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03919" w:rsidRPr="00C03919" w:rsidP="00C03919" w14:paraId="42AE5AC5" w14:textId="209498CF">
      <w:pPr>
        <w:tabs>
          <w:tab w:val="left" w:pos="-1440"/>
        </w:tabs>
        <w:spacing w:after="120" w:line="240" w:lineRule="auto"/>
        <w:ind w:left="720" w:hanging="720"/>
        <w:rPr>
          <w:rFonts w:ascii="Times New Roman" w:eastAsia="Times New Roman" w:hAnsi="Times New Roman" w:cs="Times New Roman"/>
          <w:b/>
          <w:bCs/>
          <w:sz w:val="24"/>
          <w:szCs w:val="24"/>
        </w:rPr>
      </w:pPr>
      <w:r w:rsidRPr="00C03919">
        <w:rPr>
          <w:rFonts w:ascii="Times New Roman" w:eastAsia="Times New Roman" w:hAnsi="Times New Roman" w:cs="Times New Roman"/>
          <w:b/>
          <w:bCs/>
          <w:sz w:val="24"/>
          <w:szCs w:val="24"/>
        </w:rPr>
        <w:t>A.</w:t>
      </w:r>
      <w:r w:rsidRPr="00C03919">
        <w:rPr>
          <w:rFonts w:ascii="Times New Roman" w:eastAsia="Times New Roman" w:hAnsi="Times New Roman" w:cs="Times New Roman"/>
          <w:b/>
          <w:bCs/>
          <w:sz w:val="24"/>
          <w:szCs w:val="24"/>
        </w:rPr>
        <w:tab/>
        <w:t>JUSTIFICATION</w:t>
      </w:r>
    </w:p>
    <w:p w:rsidR="00C03919" w:rsidRPr="00A227FE" w:rsidP="00C03919" w14:paraId="35DD208B" w14:textId="77777777">
      <w:pPr>
        <w:tabs>
          <w:tab w:val="left" w:pos="-1440"/>
        </w:tabs>
        <w:spacing w:after="120" w:line="240" w:lineRule="auto"/>
        <w:ind w:left="720" w:hanging="720"/>
        <w:rPr>
          <w:rFonts w:ascii="Times New Roman" w:eastAsia="Times New Roman" w:hAnsi="Times New Roman" w:cs="Times New Roman"/>
          <w:b/>
          <w:bCs/>
          <w:sz w:val="24"/>
          <w:szCs w:val="24"/>
          <w:u w:val="single"/>
        </w:rPr>
      </w:pPr>
      <w:r w:rsidRPr="00A227FE">
        <w:rPr>
          <w:rFonts w:ascii="Times New Roman" w:eastAsia="Times New Roman" w:hAnsi="Times New Roman" w:cs="Times New Roman"/>
          <w:b/>
          <w:bCs/>
          <w:sz w:val="24"/>
          <w:szCs w:val="24"/>
        </w:rPr>
        <w:t>1. Circumstances Making the Collection of Information Necessary</w:t>
      </w:r>
    </w:p>
    <w:p w:rsidR="00C03919" w:rsidP="23965919" w14:paraId="509C06DA" w14:textId="517B293D">
      <w:pPr>
        <w:spacing w:beforeAutospacing="1" w:after="0" w:line="240" w:lineRule="auto"/>
        <w:rPr>
          <w:rFonts w:ascii="Times New Roman" w:hAnsi="Times New Roman" w:cs="Times New Roman"/>
          <w:sz w:val="24"/>
          <w:szCs w:val="24"/>
        </w:rPr>
      </w:pPr>
      <w:r w:rsidRPr="23965919">
        <w:rPr>
          <w:rFonts w:ascii="Times New Roman" w:eastAsia="Times New Roman" w:hAnsi="Times New Roman" w:cs="Times New Roman"/>
          <w:sz w:val="24"/>
          <w:szCs w:val="24"/>
        </w:rPr>
        <w:t xml:space="preserve">The Centers for Disease Control and Prevention (CDC) </w:t>
      </w:r>
      <w:bookmarkStart w:id="3" w:name="_Hlk24446591"/>
      <w:r w:rsidRPr="23965919">
        <w:rPr>
          <w:rFonts w:ascii="Times New Roman" w:eastAsia="Times New Roman" w:hAnsi="Times New Roman" w:cs="Times New Roman"/>
          <w:sz w:val="24"/>
          <w:szCs w:val="24"/>
        </w:rPr>
        <w:t xml:space="preserve">National Institute for Occupational Safety and </w:t>
      </w:r>
      <w:r w:rsidRPr="23965919">
        <w:rPr>
          <w:rFonts w:ascii="Times New Roman" w:hAnsi="Times New Roman" w:cs="Times New Roman"/>
          <w:sz w:val="24"/>
          <w:szCs w:val="24"/>
        </w:rPr>
        <w:t>Health (NIOSH) requests approval</w:t>
      </w:r>
      <w:r w:rsidR="00590725">
        <w:rPr>
          <w:rFonts w:ascii="Times New Roman" w:hAnsi="Times New Roman" w:cs="Times New Roman"/>
          <w:sz w:val="24"/>
          <w:szCs w:val="24"/>
        </w:rPr>
        <w:t xml:space="preserve"> of a </w:t>
      </w:r>
      <w:r w:rsidRPr="000B52A9" w:rsidR="000B52A9">
        <w:rPr>
          <w:rFonts w:ascii="Times New Roman" w:hAnsi="Times New Roman" w:cs="Times New Roman"/>
          <w:sz w:val="24"/>
          <w:szCs w:val="24"/>
        </w:rPr>
        <w:t xml:space="preserve">Formative Research and Tool </w:t>
      </w:r>
      <w:r w:rsidRPr="000B52A9" w:rsidR="000B52A9">
        <w:rPr>
          <w:rFonts w:ascii="Times New Roman" w:hAnsi="Times New Roman" w:cs="Times New Roman"/>
          <w:sz w:val="24"/>
          <w:szCs w:val="24"/>
        </w:rPr>
        <w:t>Development</w:t>
      </w:r>
      <w:bookmarkStart w:id="4" w:name="OLE_LINK1"/>
      <w:bookmarkStart w:id="5" w:name="OLE_LINK2"/>
      <w:r w:rsidR="00590725">
        <w:rPr>
          <w:rFonts w:ascii="Times New Roman" w:hAnsi="Times New Roman" w:cs="Times New Roman"/>
          <w:sz w:val="24"/>
          <w:szCs w:val="24"/>
        </w:rPr>
        <w:t>GenIC</w:t>
      </w:r>
      <w:r w:rsidRPr="23965919">
        <w:rPr>
          <w:rFonts w:ascii="Times New Roman" w:hAnsi="Times New Roman" w:cs="Times New Roman"/>
          <w:sz w:val="24"/>
          <w:szCs w:val="24"/>
        </w:rPr>
        <w:t xml:space="preserve"> </w:t>
      </w:r>
      <w:r w:rsidRPr="23965919" w:rsidR="00582C8F">
        <w:rPr>
          <w:rFonts w:ascii="Times New Roman" w:hAnsi="Times New Roman" w:cs="Times New Roman"/>
          <w:sz w:val="24"/>
          <w:szCs w:val="24"/>
        </w:rPr>
        <w:t>en</w:t>
      </w:r>
      <w:r w:rsidRPr="23965919">
        <w:rPr>
          <w:rFonts w:ascii="Times New Roman" w:hAnsi="Times New Roman" w:cs="Times New Roman"/>
          <w:sz w:val="24"/>
          <w:szCs w:val="24"/>
        </w:rPr>
        <w:t xml:space="preserve">titled </w:t>
      </w:r>
      <w:r w:rsidR="00590725">
        <w:rPr>
          <w:rFonts w:ascii="Times New Roman" w:hAnsi="Times New Roman" w:cs="Times New Roman"/>
          <w:sz w:val="24"/>
          <w:szCs w:val="24"/>
        </w:rPr>
        <w:t>“</w:t>
      </w:r>
      <w:r w:rsidRPr="23965919" w:rsidR="1C51E317">
        <w:rPr>
          <w:rFonts w:ascii="Times New Roman" w:hAnsi="Times New Roman" w:cs="Times New Roman"/>
          <w:sz w:val="24"/>
          <w:szCs w:val="24"/>
        </w:rPr>
        <w:t>Assessment of Task-Based Exposures That May Affect Reproductive Health in Nail Salon Employees</w:t>
      </w:r>
      <w:r w:rsidR="00590725">
        <w:rPr>
          <w:rFonts w:ascii="Times New Roman" w:hAnsi="Times New Roman" w:cs="Times New Roman"/>
          <w:sz w:val="24"/>
          <w:szCs w:val="24"/>
        </w:rPr>
        <w:t>”</w:t>
      </w:r>
      <w:r w:rsidRPr="23965919">
        <w:rPr>
          <w:rFonts w:ascii="Times New Roman" w:hAnsi="Times New Roman" w:cs="Times New Roman"/>
          <w:sz w:val="24"/>
          <w:szCs w:val="24"/>
        </w:rPr>
        <w:t>.</w:t>
      </w:r>
      <w:r w:rsidRPr="23965919" w:rsidR="38309B54">
        <w:rPr>
          <w:rFonts w:ascii="Times New Roman" w:hAnsi="Times New Roman" w:cs="Times New Roman"/>
          <w:sz w:val="24"/>
          <w:szCs w:val="24"/>
        </w:rPr>
        <w:t xml:space="preserve"> A literature review indicates that limited data exists on the relationship between work as a nail technician and adverse reproductive health outcomes.</w:t>
      </w:r>
      <w:r w:rsidRPr="23965919" w:rsidR="009208A5">
        <w:rPr>
          <w:rFonts w:ascii="Times New Roman" w:hAnsi="Times New Roman" w:cs="Times New Roman"/>
          <w:sz w:val="24"/>
          <w:szCs w:val="24"/>
        </w:rPr>
        <w:t xml:space="preserve"> </w:t>
      </w:r>
      <w:bookmarkEnd w:id="4"/>
      <w:bookmarkEnd w:id="5"/>
      <w:r w:rsidRPr="23965919" w:rsidR="00F376A5">
        <w:rPr>
          <w:rFonts w:ascii="Times New Roman" w:hAnsi="Times New Roman" w:cs="Times New Roman"/>
          <w:sz w:val="24"/>
          <w:szCs w:val="24"/>
        </w:rPr>
        <w:t>F</w:t>
      </w:r>
      <w:r w:rsidRPr="23965919" w:rsidR="0056494A">
        <w:rPr>
          <w:rFonts w:ascii="Times New Roman" w:hAnsi="Times New Roman" w:cs="Times New Roman"/>
          <w:sz w:val="24"/>
          <w:szCs w:val="24"/>
        </w:rPr>
        <w:t>ield testing of thi</w:t>
      </w:r>
      <w:r w:rsidRPr="23965919" w:rsidR="538B0D8B">
        <w:rPr>
          <w:rFonts w:ascii="Times New Roman" w:hAnsi="Times New Roman" w:cs="Times New Roman"/>
          <w:sz w:val="24"/>
          <w:szCs w:val="24"/>
        </w:rPr>
        <w:t>s data collection</w:t>
      </w:r>
      <w:r w:rsidRPr="23965919" w:rsidR="00CD146E">
        <w:rPr>
          <w:rFonts w:ascii="Times New Roman" w:hAnsi="Times New Roman" w:cs="Times New Roman"/>
          <w:sz w:val="24"/>
          <w:szCs w:val="24"/>
        </w:rPr>
        <w:t xml:space="preserve"> </w:t>
      </w:r>
      <w:r w:rsidRPr="23965919" w:rsidR="009208A5">
        <w:rPr>
          <w:rFonts w:ascii="Times New Roman" w:hAnsi="Times New Roman" w:cs="Times New Roman"/>
          <w:sz w:val="24"/>
          <w:szCs w:val="24"/>
        </w:rPr>
        <w:t xml:space="preserve">instrument </w:t>
      </w:r>
      <w:r w:rsidRPr="23965919" w:rsidR="00F376A5">
        <w:rPr>
          <w:rFonts w:ascii="Times New Roman" w:hAnsi="Times New Roman" w:cs="Times New Roman"/>
          <w:sz w:val="24"/>
          <w:szCs w:val="24"/>
        </w:rPr>
        <w:t xml:space="preserve">using </w:t>
      </w:r>
      <w:r w:rsidR="000B52A9">
        <w:rPr>
          <w:rFonts w:ascii="Times New Roman" w:hAnsi="Times New Roman" w:cs="Times New Roman"/>
          <w:sz w:val="24"/>
          <w:szCs w:val="24"/>
        </w:rPr>
        <w:t xml:space="preserve">the formative research </w:t>
      </w:r>
      <w:r w:rsidRPr="23965919" w:rsidR="00F376A5">
        <w:rPr>
          <w:rFonts w:ascii="Times New Roman" w:hAnsi="Times New Roman" w:cs="Times New Roman"/>
          <w:sz w:val="24"/>
          <w:szCs w:val="24"/>
        </w:rPr>
        <w:t>GenIC</w:t>
      </w:r>
      <w:bookmarkStart w:id="6" w:name="_Hlk164848349"/>
      <w:r w:rsidRPr="23965919" w:rsidR="00F376A5">
        <w:rPr>
          <w:rFonts w:ascii="Times New Roman" w:hAnsi="Times New Roman" w:cs="Times New Roman"/>
          <w:sz w:val="24"/>
          <w:szCs w:val="24"/>
        </w:rPr>
        <w:t xml:space="preserve"> </w:t>
      </w:r>
      <w:bookmarkEnd w:id="6"/>
      <w:r w:rsidRPr="23965919" w:rsidR="00F376A5">
        <w:rPr>
          <w:rFonts w:ascii="Times New Roman" w:hAnsi="Times New Roman" w:cs="Times New Roman"/>
          <w:sz w:val="24"/>
          <w:szCs w:val="24"/>
        </w:rPr>
        <w:t>is being requested to</w:t>
      </w:r>
      <w:r w:rsidRPr="23965919" w:rsidR="005F60B3">
        <w:rPr>
          <w:rFonts w:ascii="Times New Roman" w:hAnsi="Times New Roman" w:cs="Times New Roman"/>
          <w:sz w:val="24"/>
          <w:szCs w:val="24"/>
        </w:rPr>
        <w:t xml:space="preserve"> occur </w:t>
      </w:r>
      <w:r w:rsidRPr="23965919" w:rsidR="1566DF6F">
        <w:rPr>
          <w:rFonts w:ascii="Times New Roman" w:hAnsi="Times New Roman" w:cs="Times New Roman"/>
          <w:sz w:val="24"/>
          <w:szCs w:val="24"/>
        </w:rPr>
        <w:t>as part of a</w:t>
      </w:r>
      <w:r w:rsidR="009D27A2">
        <w:rPr>
          <w:rFonts w:ascii="Times New Roman" w:hAnsi="Times New Roman" w:cs="Times New Roman"/>
          <w:sz w:val="24"/>
          <w:szCs w:val="24"/>
        </w:rPr>
        <w:t xml:space="preserve"> current</w:t>
      </w:r>
      <w:r w:rsidRPr="23965919" w:rsidR="0036108A">
        <w:rPr>
          <w:rFonts w:ascii="Times New Roman" w:hAnsi="Times New Roman" w:cs="Times New Roman"/>
          <w:sz w:val="24"/>
          <w:szCs w:val="24"/>
        </w:rPr>
        <w:t xml:space="preserve"> </w:t>
      </w:r>
      <w:r w:rsidRPr="23965919" w:rsidR="00CD146E">
        <w:rPr>
          <w:rFonts w:ascii="Times New Roman" w:hAnsi="Times New Roman" w:cs="Times New Roman"/>
          <w:sz w:val="24"/>
          <w:szCs w:val="24"/>
        </w:rPr>
        <w:t>NIOSH</w:t>
      </w:r>
      <w:r w:rsidRPr="23965919" w:rsidR="0036108A">
        <w:rPr>
          <w:rFonts w:ascii="Times New Roman" w:hAnsi="Times New Roman" w:cs="Times New Roman"/>
          <w:sz w:val="24"/>
          <w:szCs w:val="24"/>
        </w:rPr>
        <w:t xml:space="preserve"> exposure assessment stud</w:t>
      </w:r>
      <w:r w:rsidRPr="23965919" w:rsidR="77DA588E">
        <w:rPr>
          <w:rFonts w:ascii="Times New Roman" w:hAnsi="Times New Roman" w:cs="Times New Roman"/>
          <w:sz w:val="24"/>
          <w:szCs w:val="24"/>
        </w:rPr>
        <w:t>y</w:t>
      </w:r>
      <w:r w:rsidRPr="23965919" w:rsidR="0036108A">
        <w:rPr>
          <w:rFonts w:ascii="Times New Roman" w:hAnsi="Times New Roman" w:cs="Times New Roman"/>
          <w:sz w:val="24"/>
          <w:szCs w:val="24"/>
        </w:rPr>
        <w:t xml:space="preserve"> </w:t>
      </w:r>
      <w:r w:rsidRPr="23965919" w:rsidR="00F376A5">
        <w:rPr>
          <w:rFonts w:ascii="Times New Roman" w:hAnsi="Times New Roman" w:cs="Times New Roman"/>
          <w:sz w:val="24"/>
          <w:szCs w:val="24"/>
        </w:rPr>
        <w:t>that</w:t>
      </w:r>
      <w:r w:rsidRPr="23965919" w:rsidR="005F60B3">
        <w:rPr>
          <w:rFonts w:ascii="Times New Roman" w:hAnsi="Times New Roman" w:cs="Times New Roman"/>
          <w:sz w:val="24"/>
          <w:szCs w:val="24"/>
        </w:rPr>
        <w:t xml:space="preserve"> </w:t>
      </w:r>
      <w:r w:rsidRPr="23965919" w:rsidR="0056494A">
        <w:rPr>
          <w:rFonts w:ascii="Times New Roman" w:hAnsi="Times New Roman" w:cs="Times New Roman"/>
          <w:sz w:val="24"/>
          <w:szCs w:val="24"/>
        </w:rPr>
        <w:t xml:space="preserve">will allow </w:t>
      </w:r>
      <w:r w:rsidRPr="23965919" w:rsidR="0050743C">
        <w:rPr>
          <w:rFonts w:ascii="Times New Roman" w:hAnsi="Times New Roman" w:cs="Times New Roman"/>
          <w:sz w:val="24"/>
          <w:szCs w:val="24"/>
        </w:rPr>
        <w:t xml:space="preserve">for </w:t>
      </w:r>
      <w:r w:rsidRPr="23965919" w:rsidR="005F60B3">
        <w:rPr>
          <w:rFonts w:ascii="Times New Roman" w:hAnsi="Times New Roman" w:cs="Times New Roman"/>
          <w:sz w:val="24"/>
          <w:szCs w:val="24"/>
        </w:rPr>
        <w:t xml:space="preserve">the </w:t>
      </w:r>
      <w:r w:rsidRPr="23965919" w:rsidR="001A4D34">
        <w:rPr>
          <w:rFonts w:ascii="Times New Roman" w:hAnsi="Times New Roman" w:cs="Times New Roman"/>
          <w:sz w:val="24"/>
          <w:szCs w:val="24"/>
        </w:rPr>
        <w:t>refinement and optimization</w:t>
      </w:r>
      <w:r w:rsidRPr="23965919" w:rsidR="005F60B3">
        <w:rPr>
          <w:rFonts w:ascii="Times New Roman" w:hAnsi="Times New Roman" w:cs="Times New Roman"/>
          <w:sz w:val="24"/>
          <w:szCs w:val="24"/>
        </w:rPr>
        <w:t xml:space="preserve"> of</w:t>
      </w:r>
      <w:r w:rsidRPr="23965919" w:rsidR="0036108A">
        <w:rPr>
          <w:rFonts w:ascii="Times New Roman" w:hAnsi="Times New Roman" w:cs="Times New Roman"/>
          <w:sz w:val="24"/>
          <w:szCs w:val="24"/>
        </w:rPr>
        <w:t xml:space="preserve"> study enrollment, materials, instructions, and participant experience to reduce the burden of future data collections</w:t>
      </w:r>
      <w:r w:rsidR="009D27A2">
        <w:rPr>
          <w:rFonts w:ascii="Times New Roman" w:hAnsi="Times New Roman" w:cs="Times New Roman"/>
          <w:sz w:val="24"/>
          <w:szCs w:val="24"/>
        </w:rPr>
        <w:t xml:space="preserve"> that will occur as part of a larger epidemiologic study on the same population</w:t>
      </w:r>
      <w:r w:rsidRPr="23965919" w:rsidR="0036108A">
        <w:rPr>
          <w:rFonts w:ascii="Times New Roman" w:hAnsi="Times New Roman" w:cs="Times New Roman"/>
          <w:sz w:val="24"/>
          <w:szCs w:val="24"/>
        </w:rPr>
        <w:t xml:space="preserve">. </w:t>
      </w:r>
      <w:bookmarkStart w:id="7" w:name="_Hlk40278900"/>
      <w:r w:rsidRPr="23965919" w:rsidR="00813584">
        <w:rPr>
          <w:rFonts w:ascii="Times New Roman" w:hAnsi="Times New Roman" w:cs="Times New Roman"/>
          <w:sz w:val="24"/>
          <w:szCs w:val="24"/>
        </w:rPr>
        <w:t>Th</w:t>
      </w:r>
      <w:r w:rsidRPr="23965919" w:rsidR="005F1037">
        <w:rPr>
          <w:rFonts w:ascii="Times New Roman" w:hAnsi="Times New Roman" w:cs="Times New Roman"/>
          <w:sz w:val="24"/>
          <w:szCs w:val="24"/>
        </w:rPr>
        <w:t>e</w:t>
      </w:r>
      <w:r w:rsidRPr="23965919" w:rsidR="00066E4C">
        <w:rPr>
          <w:rFonts w:ascii="Times New Roman" w:hAnsi="Times New Roman" w:cs="Times New Roman"/>
          <w:sz w:val="24"/>
          <w:szCs w:val="24"/>
        </w:rPr>
        <w:t xml:space="preserve"> </w:t>
      </w:r>
      <w:r w:rsidR="007F3F17">
        <w:rPr>
          <w:rFonts w:ascii="Times New Roman" w:hAnsi="Times New Roman" w:cs="Times New Roman"/>
          <w:sz w:val="24"/>
          <w:szCs w:val="24"/>
        </w:rPr>
        <w:t xml:space="preserve">information collection includes a questionnaire that </w:t>
      </w:r>
      <w:r w:rsidRPr="23965919" w:rsidR="00813584">
        <w:rPr>
          <w:rFonts w:ascii="Times New Roman" w:hAnsi="Times New Roman" w:cs="Times New Roman"/>
          <w:sz w:val="24"/>
          <w:szCs w:val="24"/>
        </w:rPr>
        <w:t xml:space="preserve">will allow NIOSH to further understand the </w:t>
      </w:r>
      <w:r w:rsidRPr="23965919" w:rsidR="0724538F">
        <w:rPr>
          <w:rFonts w:ascii="Times New Roman" w:hAnsi="Times New Roman" w:cs="Times New Roman"/>
          <w:sz w:val="24"/>
          <w:szCs w:val="24"/>
        </w:rPr>
        <w:t>relationship between work in this industry and</w:t>
      </w:r>
      <w:r w:rsidR="009D27A2">
        <w:rPr>
          <w:rFonts w:ascii="Times New Roman" w:hAnsi="Times New Roman" w:cs="Times New Roman"/>
          <w:sz w:val="24"/>
          <w:szCs w:val="24"/>
        </w:rPr>
        <w:t xml:space="preserve"> potential</w:t>
      </w:r>
      <w:r w:rsidRPr="23965919" w:rsidR="0724538F">
        <w:rPr>
          <w:rFonts w:ascii="Times New Roman" w:hAnsi="Times New Roman" w:cs="Times New Roman"/>
          <w:sz w:val="24"/>
          <w:szCs w:val="24"/>
        </w:rPr>
        <w:t xml:space="preserve"> health outcomes and refine the data collection instrument for deployment in future studies with </w:t>
      </w:r>
      <w:r w:rsidR="00581B10">
        <w:rPr>
          <w:rFonts w:ascii="Times New Roman" w:hAnsi="Times New Roman" w:cs="Times New Roman"/>
          <w:sz w:val="24"/>
          <w:szCs w:val="24"/>
        </w:rPr>
        <w:t xml:space="preserve">a </w:t>
      </w:r>
      <w:r w:rsidRPr="23965919" w:rsidR="0724538F">
        <w:rPr>
          <w:rFonts w:ascii="Times New Roman" w:hAnsi="Times New Roman" w:cs="Times New Roman"/>
          <w:sz w:val="24"/>
          <w:szCs w:val="24"/>
        </w:rPr>
        <w:t>large</w:t>
      </w:r>
      <w:r w:rsidR="00581B10">
        <w:rPr>
          <w:rFonts w:ascii="Times New Roman" w:hAnsi="Times New Roman" w:cs="Times New Roman"/>
          <w:sz w:val="24"/>
          <w:szCs w:val="24"/>
        </w:rPr>
        <w:t>r</w:t>
      </w:r>
      <w:r w:rsidRPr="23965919" w:rsidR="0724538F">
        <w:rPr>
          <w:rFonts w:ascii="Times New Roman" w:hAnsi="Times New Roman" w:cs="Times New Roman"/>
          <w:sz w:val="24"/>
          <w:szCs w:val="24"/>
        </w:rPr>
        <w:t xml:space="preserve"> sample size across the country</w:t>
      </w:r>
      <w:r w:rsidR="007F3F17">
        <w:rPr>
          <w:rFonts w:ascii="Times New Roman" w:hAnsi="Times New Roman" w:cs="Times New Roman"/>
          <w:sz w:val="24"/>
          <w:szCs w:val="24"/>
        </w:rPr>
        <w:t xml:space="preserve"> and a feedback form that will collect input from participants on improving the data collection instrument</w:t>
      </w:r>
      <w:r w:rsidRPr="23965919" w:rsidR="0724538F">
        <w:rPr>
          <w:rFonts w:ascii="Times New Roman" w:hAnsi="Times New Roman" w:cs="Times New Roman"/>
          <w:sz w:val="24"/>
          <w:szCs w:val="24"/>
        </w:rPr>
        <w:t>.</w:t>
      </w:r>
      <w:bookmarkStart w:id="8" w:name="_Hlk40278972"/>
      <w:r w:rsidRPr="23965919" w:rsidR="00813584">
        <w:rPr>
          <w:rFonts w:ascii="Times New Roman" w:hAnsi="Times New Roman" w:cs="Times New Roman"/>
          <w:sz w:val="24"/>
          <w:szCs w:val="24"/>
        </w:rPr>
        <w:t xml:space="preserve"> </w:t>
      </w:r>
      <w:bookmarkEnd w:id="8"/>
      <w:r w:rsidRPr="23965919" w:rsidR="00813584">
        <w:rPr>
          <w:rFonts w:ascii="Times New Roman" w:hAnsi="Times New Roman" w:cs="Times New Roman"/>
          <w:sz w:val="24"/>
          <w:szCs w:val="24"/>
        </w:rPr>
        <w:t xml:space="preserve">This </w:t>
      </w:r>
      <w:r w:rsidRPr="23965919" w:rsidR="00F376A5">
        <w:rPr>
          <w:rFonts w:ascii="Times New Roman" w:hAnsi="Times New Roman" w:cs="Times New Roman"/>
          <w:sz w:val="24"/>
          <w:szCs w:val="24"/>
        </w:rPr>
        <w:t>information collection</w:t>
      </w:r>
      <w:r w:rsidRPr="23965919" w:rsidR="00D3005D">
        <w:rPr>
          <w:rFonts w:ascii="Times New Roman" w:hAnsi="Times New Roman" w:cs="Times New Roman"/>
          <w:sz w:val="24"/>
          <w:szCs w:val="24"/>
        </w:rPr>
        <w:t xml:space="preserve"> </w:t>
      </w:r>
      <w:r w:rsidRPr="23965919" w:rsidR="00813584">
        <w:rPr>
          <w:rFonts w:ascii="Times New Roman" w:hAnsi="Times New Roman" w:cs="Times New Roman"/>
          <w:sz w:val="24"/>
          <w:szCs w:val="24"/>
        </w:rPr>
        <w:t xml:space="preserve">activity will be beneficial in </w:t>
      </w:r>
      <w:r w:rsidRPr="23965919" w:rsidR="5856723B">
        <w:rPr>
          <w:rFonts w:ascii="Times New Roman" w:hAnsi="Times New Roman" w:cs="Times New Roman"/>
          <w:sz w:val="24"/>
          <w:szCs w:val="24"/>
        </w:rPr>
        <w:t>ensuring future NIOSH research is</w:t>
      </w:r>
      <w:r w:rsidRPr="23965919" w:rsidR="00813584">
        <w:rPr>
          <w:rFonts w:ascii="Times New Roman" w:hAnsi="Times New Roman" w:cs="Times New Roman"/>
          <w:sz w:val="24"/>
          <w:szCs w:val="24"/>
        </w:rPr>
        <w:t xml:space="preserve"> specific to the needs of th</w:t>
      </w:r>
      <w:r w:rsidRPr="23965919" w:rsidR="68E047F2">
        <w:rPr>
          <w:rFonts w:ascii="Times New Roman" w:hAnsi="Times New Roman" w:cs="Times New Roman"/>
          <w:sz w:val="24"/>
          <w:szCs w:val="24"/>
        </w:rPr>
        <w:t xml:space="preserve">e </w:t>
      </w:r>
      <w:r w:rsidRPr="23965919" w:rsidR="00CD146E">
        <w:rPr>
          <w:rFonts w:ascii="Times New Roman" w:hAnsi="Times New Roman" w:cs="Times New Roman"/>
          <w:sz w:val="24"/>
          <w:szCs w:val="24"/>
        </w:rPr>
        <w:t xml:space="preserve">study </w:t>
      </w:r>
      <w:r w:rsidRPr="23965919" w:rsidR="00813584">
        <w:rPr>
          <w:rFonts w:ascii="Times New Roman" w:hAnsi="Times New Roman" w:cs="Times New Roman"/>
          <w:sz w:val="24"/>
          <w:szCs w:val="24"/>
        </w:rPr>
        <w:t>populations</w:t>
      </w:r>
      <w:r w:rsidRPr="23965919" w:rsidR="252CF316">
        <w:rPr>
          <w:rFonts w:ascii="Times New Roman" w:hAnsi="Times New Roman" w:cs="Times New Roman"/>
          <w:sz w:val="24"/>
          <w:szCs w:val="24"/>
        </w:rPr>
        <w:t xml:space="preserve"> and</w:t>
      </w:r>
      <w:r w:rsidRPr="23965919" w:rsidR="00805BB7">
        <w:rPr>
          <w:rFonts w:ascii="Times New Roman" w:hAnsi="Times New Roman" w:cs="Times New Roman"/>
          <w:sz w:val="24"/>
          <w:szCs w:val="24"/>
        </w:rPr>
        <w:t xml:space="preserve"> </w:t>
      </w:r>
      <w:r w:rsidRPr="23965919" w:rsidR="005F1037">
        <w:rPr>
          <w:rFonts w:ascii="Times New Roman" w:eastAsia="Times New Roman" w:hAnsi="Times New Roman" w:cs="Times New Roman"/>
          <w:sz w:val="24"/>
          <w:szCs w:val="24"/>
        </w:rPr>
        <w:t xml:space="preserve">improving the </w:t>
      </w:r>
      <w:r w:rsidRPr="23965919" w:rsidR="005E2C51">
        <w:rPr>
          <w:rFonts w:ascii="Times New Roman" w:eastAsia="Times New Roman" w:hAnsi="Times New Roman" w:cs="Times New Roman"/>
          <w:sz w:val="24"/>
          <w:szCs w:val="24"/>
        </w:rPr>
        <w:t xml:space="preserve">relationship </w:t>
      </w:r>
      <w:r w:rsidRPr="23965919" w:rsidR="005F1037">
        <w:rPr>
          <w:rFonts w:ascii="Times New Roman" w:eastAsia="Times New Roman" w:hAnsi="Times New Roman" w:cs="Times New Roman"/>
          <w:sz w:val="24"/>
          <w:szCs w:val="24"/>
        </w:rPr>
        <w:t xml:space="preserve">between </w:t>
      </w:r>
      <w:r w:rsidR="009D27A2">
        <w:rPr>
          <w:rFonts w:ascii="Times New Roman" w:eastAsia="Times New Roman" w:hAnsi="Times New Roman" w:cs="Times New Roman"/>
          <w:sz w:val="24"/>
          <w:szCs w:val="24"/>
        </w:rPr>
        <w:t>interested parties</w:t>
      </w:r>
      <w:r w:rsidRPr="23965919" w:rsidR="005F1037">
        <w:rPr>
          <w:rFonts w:ascii="Times New Roman" w:eastAsia="Times New Roman" w:hAnsi="Times New Roman" w:cs="Times New Roman"/>
          <w:sz w:val="24"/>
          <w:szCs w:val="24"/>
        </w:rPr>
        <w:t xml:space="preserve"> and NIOSH researchers</w:t>
      </w:r>
      <w:bookmarkEnd w:id="7"/>
      <w:r w:rsidRPr="23965919" w:rsidR="7A9B8539">
        <w:rPr>
          <w:rFonts w:ascii="Times New Roman" w:eastAsia="Times New Roman" w:hAnsi="Times New Roman" w:cs="Times New Roman"/>
          <w:sz w:val="24"/>
          <w:szCs w:val="24"/>
        </w:rPr>
        <w:t>.</w:t>
      </w:r>
    </w:p>
    <w:p w:rsidR="006D027F" w:rsidP="006D027F" w14:paraId="5E688D71" w14:textId="77777777">
      <w:pPr>
        <w:spacing w:after="0" w:line="240" w:lineRule="auto"/>
        <w:rPr>
          <w:rFonts w:ascii="Times New Roman" w:eastAsia="Times New Roman" w:hAnsi="Times New Roman" w:cs="Times New Roman"/>
          <w:sz w:val="24"/>
          <w:szCs w:val="24"/>
        </w:rPr>
      </w:pPr>
    </w:p>
    <w:bookmarkEnd w:id="3"/>
    <w:p w:rsidR="00C03919" w:rsidRPr="00847AFD" w:rsidP="00C03919" w14:paraId="6C071BAA" w14:textId="77777777">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Background</w:t>
      </w:r>
    </w:p>
    <w:p w:rsidR="00EB558E" w:rsidRPr="00883197" w:rsidP="00555C34" w14:paraId="67BD2D03" w14:textId="6E1376DA">
      <w:pPr>
        <w:spacing w:after="0" w:line="240" w:lineRule="auto"/>
        <w:rPr>
          <w:rFonts w:ascii="Times New Roman" w:hAnsi="Times New Roman" w:cs="Times New Roman"/>
          <w:sz w:val="24"/>
          <w:szCs w:val="24"/>
        </w:rPr>
      </w:pPr>
      <w:r w:rsidRPr="00883197">
        <w:rPr>
          <w:rFonts w:ascii="Times New Roman" w:hAnsi="Times New Roman" w:cs="Times New Roman"/>
          <w:sz w:val="24"/>
          <w:szCs w:val="24"/>
        </w:rPr>
        <w:t xml:space="preserve">The </w:t>
      </w:r>
      <w:r w:rsidRPr="00883197" w:rsidR="008743A1">
        <w:rPr>
          <w:rFonts w:ascii="Times New Roman" w:hAnsi="Times New Roman" w:cs="Times New Roman"/>
          <w:sz w:val="24"/>
          <w:szCs w:val="24"/>
        </w:rPr>
        <w:t>Centers for Disease Control and Prevention (</w:t>
      </w:r>
      <w:r w:rsidRPr="00883197" w:rsidR="00FE27D3">
        <w:rPr>
          <w:rFonts w:ascii="Times New Roman" w:hAnsi="Times New Roman" w:cs="Times New Roman"/>
          <w:sz w:val="24"/>
          <w:szCs w:val="24"/>
        </w:rPr>
        <w:t>CDC</w:t>
      </w:r>
      <w:r w:rsidRPr="00883197" w:rsidR="008743A1">
        <w:rPr>
          <w:rFonts w:ascii="Times New Roman" w:hAnsi="Times New Roman" w:cs="Times New Roman"/>
          <w:sz w:val="24"/>
          <w:szCs w:val="24"/>
        </w:rPr>
        <w:t>)</w:t>
      </w:r>
      <w:r w:rsidRPr="00883197" w:rsidR="00FE27D3">
        <w:rPr>
          <w:rFonts w:ascii="Times New Roman" w:hAnsi="Times New Roman" w:cs="Times New Roman"/>
          <w:sz w:val="24"/>
          <w:szCs w:val="24"/>
        </w:rPr>
        <w:t xml:space="preserve"> conducts surveillance and prevention research projects as part of its response to current public health issues. Many of these projects provide the basis for the recommendations and guidelines that CDC provides.</w:t>
      </w:r>
      <w:r w:rsidRPr="00883197" w:rsidR="00FE27D3">
        <w:t xml:space="preserve"> </w:t>
      </w:r>
      <w:r w:rsidRPr="00883197" w:rsidR="00D3005D">
        <w:rPr>
          <w:rFonts w:ascii="Times New Roman" w:hAnsi="Times New Roman" w:cs="Times New Roman"/>
          <w:sz w:val="24"/>
          <w:szCs w:val="24"/>
        </w:rPr>
        <w:t>Since its inception in 1970, the National Institute for Occupational Safety and Health (NIOSH), Centers for Disease Control and Prevention (CDC)</w:t>
      </w:r>
      <w:r w:rsidRPr="00883197" w:rsidR="00F54F5B">
        <w:rPr>
          <w:rFonts w:ascii="Times New Roman" w:hAnsi="Times New Roman" w:cs="Times New Roman"/>
          <w:sz w:val="24"/>
          <w:szCs w:val="24"/>
        </w:rPr>
        <w:t>,</w:t>
      </w:r>
      <w:r w:rsidRPr="00883197" w:rsidR="00D3005D">
        <w:rPr>
          <w:rFonts w:ascii="Times New Roman" w:hAnsi="Times New Roman" w:cs="Times New Roman"/>
          <w:sz w:val="24"/>
          <w:szCs w:val="24"/>
        </w:rPr>
        <w:t xml:space="preserve"> has been one of the leading federal agencies developing workplace exposure assessment methodologies and conducting studies to identify and evaluate worker exposures and hazards. </w:t>
      </w:r>
      <w:r w:rsidRPr="00883197">
        <w:rPr>
          <w:rFonts w:ascii="Times New Roman" w:hAnsi="Times New Roman" w:cs="Times New Roman"/>
          <w:sz w:val="24"/>
          <w:szCs w:val="24"/>
        </w:rPr>
        <w:t>Exposure Assessment is a multi-disciplinary field that identifies and characterizes worker and workplace chemical, particulate, and physical hazards; develops estimates of exposure for dose-response and risk assessment studies; and evaluates the significance of exposures and effectiveness of intervention strategies. The exposure assessment studies and methods developed by NIOSH are necessary to first identify the exposure or hazard and then determine whether an injury or illness can be associated with the specific exposure/hazard.</w:t>
      </w:r>
    </w:p>
    <w:p w:rsidR="00555C34" w:rsidRPr="00883197" w:rsidP="00555C34" w14:paraId="08F19598" w14:textId="77777777">
      <w:pPr>
        <w:spacing w:after="0" w:line="240" w:lineRule="auto"/>
        <w:rPr>
          <w:rFonts w:ascii="Times New Roman" w:hAnsi="Times New Roman" w:cs="Times New Roman"/>
          <w:sz w:val="24"/>
          <w:szCs w:val="24"/>
        </w:rPr>
      </w:pPr>
    </w:p>
    <w:p w:rsidR="59459292" w:rsidP="37A88DC9" w14:paraId="352A28EE" w14:textId="449D7229">
      <w:pPr>
        <w:spacing w:after="0" w:line="240" w:lineRule="auto"/>
        <w:rPr>
          <w:rFonts w:ascii="Times New Roman" w:hAnsi="Times New Roman" w:cs="Times New Roman"/>
          <w:sz w:val="24"/>
          <w:szCs w:val="24"/>
        </w:rPr>
      </w:pPr>
      <w:r w:rsidRPr="23965919">
        <w:rPr>
          <w:rFonts w:ascii="Times New Roman" w:hAnsi="Times New Roman" w:cs="Times New Roman"/>
          <w:sz w:val="24"/>
          <w:szCs w:val="24"/>
        </w:rPr>
        <w:t>NIOSH has explored the relationship between work as a nail technician and adverse reproductive health outcomes previously</w:t>
      </w:r>
      <w:r w:rsidRPr="23965919" w:rsidR="6EA7D4DB">
        <w:rPr>
          <w:rFonts w:ascii="Times New Roman" w:hAnsi="Times New Roman" w:cs="Times New Roman"/>
          <w:sz w:val="24"/>
          <w:szCs w:val="24"/>
        </w:rPr>
        <w:t xml:space="preserve"> (Siegel et al., 2021)</w:t>
      </w:r>
      <w:r w:rsidRPr="23965919">
        <w:rPr>
          <w:rFonts w:ascii="Times New Roman" w:hAnsi="Times New Roman" w:cs="Times New Roman"/>
          <w:sz w:val="24"/>
          <w:szCs w:val="24"/>
        </w:rPr>
        <w:t>; h</w:t>
      </w:r>
      <w:r w:rsidRPr="23965919" w:rsidR="5C32BC35">
        <w:rPr>
          <w:rFonts w:ascii="Times New Roman" w:hAnsi="Times New Roman" w:cs="Times New Roman"/>
          <w:sz w:val="24"/>
          <w:szCs w:val="24"/>
        </w:rPr>
        <w:t>owever, the data was used retrospectively from birth record</w:t>
      </w:r>
      <w:r w:rsidRPr="23965919" w:rsidR="5CF5F359">
        <w:rPr>
          <w:rFonts w:ascii="Times New Roman" w:hAnsi="Times New Roman" w:cs="Times New Roman"/>
          <w:sz w:val="24"/>
          <w:szCs w:val="24"/>
        </w:rPr>
        <w:t>s</w:t>
      </w:r>
      <w:r w:rsidRPr="23965919" w:rsidR="5C32BC35">
        <w:rPr>
          <w:rFonts w:ascii="Times New Roman" w:hAnsi="Times New Roman" w:cs="Times New Roman"/>
          <w:sz w:val="24"/>
          <w:szCs w:val="24"/>
        </w:rPr>
        <w:t xml:space="preserve"> and was not paired with exposure </w:t>
      </w:r>
      <w:r w:rsidRPr="23965919" w:rsidR="2AF2EAA5">
        <w:rPr>
          <w:rFonts w:ascii="Times New Roman" w:hAnsi="Times New Roman" w:cs="Times New Roman"/>
          <w:sz w:val="24"/>
          <w:szCs w:val="24"/>
        </w:rPr>
        <w:t xml:space="preserve">data. The data collection instrument included </w:t>
      </w:r>
      <w:r w:rsidR="0046422A">
        <w:rPr>
          <w:rFonts w:ascii="Times New Roman" w:hAnsi="Times New Roman" w:cs="Times New Roman"/>
          <w:sz w:val="24"/>
          <w:szCs w:val="24"/>
        </w:rPr>
        <w:t>as part of</w:t>
      </w:r>
      <w:r w:rsidRPr="23965919" w:rsidR="0046422A">
        <w:rPr>
          <w:rFonts w:ascii="Times New Roman" w:hAnsi="Times New Roman" w:cs="Times New Roman"/>
          <w:sz w:val="24"/>
          <w:szCs w:val="24"/>
        </w:rPr>
        <w:t xml:space="preserve"> </w:t>
      </w:r>
      <w:r w:rsidRPr="23965919" w:rsidR="2AF2EAA5">
        <w:rPr>
          <w:rFonts w:ascii="Times New Roman" w:hAnsi="Times New Roman" w:cs="Times New Roman"/>
          <w:sz w:val="24"/>
          <w:szCs w:val="24"/>
        </w:rPr>
        <w:t>this exposure study</w:t>
      </w:r>
      <w:r w:rsidR="0046422A">
        <w:rPr>
          <w:rFonts w:ascii="Times New Roman" w:hAnsi="Times New Roman" w:cs="Times New Roman"/>
          <w:sz w:val="24"/>
          <w:szCs w:val="24"/>
        </w:rPr>
        <w:t xml:space="preserve"> and this </w:t>
      </w:r>
      <w:r w:rsidR="0046422A">
        <w:rPr>
          <w:rFonts w:ascii="Times New Roman" w:hAnsi="Times New Roman" w:cs="Times New Roman"/>
          <w:sz w:val="24"/>
          <w:szCs w:val="24"/>
        </w:rPr>
        <w:t>GenIC</w:t>
      </w:r>
      <w:r w:rsidRPr="23965919" w:rsidR="2AF2EAA5">
        <w:rPr>
          <w:rFonts w:ascii="Times New Roman" w:hAnsi="Times New Roman" w:cs="Times New Roman"/>
          <w:sz w:val="24"/>
          <w:szCs w:val="24"/>
        </w:rPr>
        <w:t xml:space="preserve"> will a</w:t>
      </w:r>
      <w:r w:rsidRPr="23965919" w:rsidR="113A1D16">
        <w:rPr>
          <w:rFonts w:ascii="Times New Roman" w:hAnsi="Times New Roman" w:cs="Times New Roman"/>
          <w:sz w:val="24"/>
          <w:szCs w:val="24"/>
        </w:rPr>
        <w:t>ddress factors such as</w:t>
      </w:r>
      <w:r w:rsidRPr="23965919" w:rsidR="05F4AE87">
        <w:rPr>
          <w:rFonts w:ascii="Times New Roman" w:hAnsi="Times New Roman" w:cs="Times New Roman"/>
          <w:sz w:val="24"/>
          <w:szCs w:val="24"/>
        </w:rPr>
        <w:t xml:space="preserve"> work history and frequency</w:t>
      </w:r>
      <w:r w:rsidR="0046422A">
        <w:rPr>
          <w:rFonts w:ascii="Times New Roman" w:hAnsi="Times New Roman" w:cs="Times New Roman"/>
          <w:sz w:val="24"/>
          <w:szCs w:val="24"/>
        </w:rPr>
        <w:t xml:space="preserve"> of job tasks</w:t>
      </w:r>
      <w:r w:rsidRPr="23965919" w:rsidR="05F4AE87">
        <w:rPr>
          <w:rFonts w:ascii="Times New Roman" w:hAnsi="Times New Roman" w:cs="Times New Roman"/>
          <w:sz w:val="24"/>
          <w:szCs w:val="24"/>
        </w:rPr>
        <w:t xml:space="preserve"> that provide a more nuanced look at a nail technician’s exposures beyond just occupation while simultane</w:t>
      </w:r>
      <w:r w:rsidRPr="23965919" w:rsidR="47A6F520">
        <w:rPr>
          <w:rFonts w:ascii="Times New Roman" w:hAnsi="Times New Roman" w:cs="Times New Roman"/>
          <w:sz w:val="24"/>
          <w:szCs w:val="24"/>
        </w:rPr>
        <w:t>ously measuring their actual exposures to reproductive toxicants. This study will also determine the feasibility of estimating chemical expo</w:t>
      </w:r>
      <w:r w:rsidRPr="23965919" w:rsidR="242FEE0C">
        <w:rPr>
          <w:rFonts w:ascii="Times New Roman" w:hAnsi="Times New Roman" w:cs="Times New Roman"/>
          <w:sz w:val="24"/>
          <w:szCs w:val="24"/>
        </w:rPr>
        <w:t>sures through self-reported work history</w:t>
      </w:r>
      <w:r w:rsidR="0046422A">
        <w:rPr>
          <w:rFonts w:ascii="Times New Roman" w:hAnsi="Times New Roman" w:cs="Times New Roman"/>
          <w:sz w:val="24"/>
          <w:szCs w:val="24"/>
        </w:rPr>
        <w:t>, which is</w:t>
      </w:r>
      <w:r w:rsidR="00375CF3">
        <w:rPr>
          <w:rFonts w:ascii="Times New Roman" w:hAnsi="Times New Roman" w:cs="Times New Roman"/>
          <w:sz w:val="24"/>
          <w:szCs w:val="24"/>
        </w:rPr>
        <w:t xml:space="preserve"> being collected with this instrument</w:t>
      </w:r>
      <w:r w:rsidRPr="23965919" w:rsidR="389B5B14">
        <w:rPr>
          <w:rFonts w:ascii="Times New Roman" w:hAnsi="Times New Roman" w:cs="Times New Roman"/>
          <w:sz w:val="24"/>
          <w:szCs w:val="24"/>
        </w:rPr>
        <w:t>.</w:t>
      </w:r>
    </w:p>
    <w:p w:rsidR="23965919" w:rsidP="23965919" w14:paraId="2B11DA4F" w14:textId="30F32F4D">
      <w:pPr>
        <w:spacing w:after="0" w:line="240" w:lineRule="auto"/>
        <w:rPr>
          <w:rFonts w:ascii="Times New Roman" w:hAnsi="Times New Roman" w:cs="Times New Roman"/>
          <w:sz w:val="24"/>
          <w:szCs w:val="24"/>
        </w:rPr>
      </w:pPr>
    </w:p>
    <w:p w:rsidR="7A0F1A14" w:rsidP="23965919" w14:paraId="68D523DA" w14:textId="4B04833E">
      <w:pPr>
        <w:spacing w:after="0" w:line="240" w:lineRule="auto"/>
        <w:rPr>
          <w:rFonts w:ascii="Times New Roman" w:eastAsia="Times New Roman" w:hAnsi="Times New Roman" w:cs="Times New Roman"/>
          <w:color w:val="000000" w:themeColor="text1"/>
          <w:sz w:val="24"/>
          <w:szCs w:val="24"/>
        </w:rPr>
      </w:pPr>
      <w:r w:rsidRPr="23965919">
        <w:rPr>
          <w:rFonts w:ascii="Times New Roman" w:eastAsia="Times New Roman" w:hAnsi="Times New Roman" w:cs="Times New Roman"/>
          <w:color w:val="000000" w:themeColor="text1"/>
          <w:sz w:val="24"/>
          <w:szCs w:val="24"/>
        </w:rPr>
        <w:t>The purpose for developing and field testing this instrument is to better understand the exposures faced by nail technicians during work in salons, reproductive health outcomes they experience, and their concerns about their health due to their work.</w:t>
      </w:r>
      <w:r w:rsidRPr="23965919" w:rsidR="74A63338">
        <w:rPr>
          <w:rFonts w:ascii="Times New Roman" w:eastAsia="Times New Roman" w:hAnsi="Times New Roman" w:cs="Times New Roman"/>
          <w:color w:val="000000" w:themeColor="text1"/>
          <w:sz w:val="24"/>
          <w:szCs w:val="24"/>
        </w:rPr>
        <w:t xml:space="preserve"> This information is critically important to the de</w:t>
      </w:r>
      <w:r w:rsidRPr="23965919" w:rsidR="51427034">
        <w:rPr>
          <w:rFonts w:ascii="Times New Roman" w:eastAsia="Times New Roman" w:hAnsi="Times New Roman" w:cs="Times New Roman"/>
          <w:color w:val="000000" w:themeColor="text1"/>
          <w:sz w:val="24"/>
          <w:szCs w:val="24"/>
        </w:rPr>
        <w:t>s</w:t>
      </w:r>
      <w:r w:rsidRPr="23965919" w:rsidR="74A63338">
        <w:rPr>
          <w:rFonts w:ascii="Times New Roman" w:eastAsia="Times New Roman" w:hAnsi="Times New Roman" w:cs="Times New Roman"/>
          <w:color w:val="000000" w:themeColor="text1"/>
          <w:sz w:val="24"/>
          <w:szCs w:val="24"/>
        </w:rPr>
        <w:t>ign of future studies on this topic.</w:t>
      </w:r>
      <w:r w:rsidRPr="23965919">
        <w:rPr>
          <w:rFonts w:ascii="Times New Roman" w:eastAsia="Times New Roman" w:hAnsi="Times New Roman" w:cs="Times New Roman"/>
          <w:color w:val="000000" w:themeColor="text1"/>
          <w:sz w:val="24"/>
          <w:szCs w:val="24"/>
        </w:rPr>
        <w:t xml:space="preserve"> </w:t>
      </w:r>
      <w:r w:rsidRPr="23965919" w:rsidR="34DC61FD">
        <w:rPr>
          <w:rFonts w:ascii="Times New Roman" w:eastAsia="Times New Roman" w:hAnsi="Times New Roman" w:cs="Times New Roman"/>
          <w:color w:val="000000" w:themeColor="text1"/>
          <w:sz w:val="24"/>
          <w:szCs w:val="24"/>
        </w:rPr>
        <w:t>Due to the limited amount of current research in this area, u</w:t>
      </w:r>
      <w:r w:rsidRPr="23965919">
        <w:rPr>
          <w:rFonts w:ascii="Times New Roman" w:eastAsia="Times New Roman" w:hAnsi="Times New Roman" w:cs="Times New Roman"/>
          <w:color w:val="000000" w:themeColor="text1"/>
          <w:sz w:val="24"/>
          <w:szCs w:val="24"/>
        </w:rPr>
        <w:t xml:space="preserve">nderstanding </w:t>
      </w:r>
      <w:r w:rsidRPr="23965919" w:rsidR="6F3D4C5C">
        <w:rPr>
          <w:rFonts w:ascii="Times New Roman" w:eastAsia="Times New Roman" w:hAnsi="Times New Roman" w:cs="Times New Roman"/>
          <w:color w:val="000000" w:themeColor="text1"/>
          <w:sz w:val="24"/>
          <w:szCs w:val="24"/>
        </w:rPr>
        <w:t>th</w:t>
      </w:r>
      <w:r w:rsidRPr="23965919">
        <w:rPr>
          <w:rFonts w:ascii="Times New Roman" w:eastAsia="Times New Roman" w:hAnsi="Times New Roman" w:cs="Times New Roman"/>
          <w:color w:val="000000" w:themeColor="text1"/>
          <w:sz w:val="24"/>
          <w:szCs w:val="24"/>
        </w:rPr>
        <w:t>e</w:t>
      </w:r>
      <w:r w:rsidRPr="23965919" w:rsidR="24C5658D">
        <w:rPr>
          <w:rFonts w:ascii="Times New Roman" w:eastAsia="Times New Roman" w:hAnsi="Times New Roman" w:cs="Times New Roman"/>
          <w:color w:val="000000" w:themeColor="text1"/>
          <w:sz w:val="24"/>
          <w:szCs w:val="24"/>
        </w:rPr>
        <w:t xml:space="preserve"> scope of exposures to reproductive toxicants nail technicians face and workplace practices and behaviors will</w:t>
      </w:r>
      <w:r w:rsidRPr="23965919">
        <w:rPr>
          <w:rFonts w:ascii="Times New Roman" w:eastAsia="Times New Roman" w:hAnsi="Times New Roman" w:cs="Times New Roman"/>
          <w:color w:val="000000" w:themeColor="text1"/>
          <w:sz w:val="24"/>
          <w:szCs w:val="24"/>
        </w:rPr>
        <w:t xml:space="preserve"> aid in planning future </w:t>
      </w:r>
      <w:r w:rsidRPr="23965919" w:rsidR="54F2D0FB">
        <w:rPr>
          <w:rFonts w:ascii="Times New Roman" w:eastAsia="Times New Roman" w:hAnsi="Times New Roman" w:cs="Times New Roman"/>
          <w:color w:val="000000" w:themeColor="text1"/>
          <w:sz w:val="24"/>
          <w:szCs w:val="24"/>
        </w:rPr>
        <w:t xml:space="preserve">epidemiologic </w:t>
      </w:r>
      <w:r w:rsidRPr="23965919">
        <w:rPr>
          <w:rFonts w:ascii="Times New Roman" w:eastAsia="Times New Roman" w:hAnsi="Times New Roman" w:cs="Times New Roman"/>
          <w:color w:val="000000" w:themeColor="text1"/>
          <w:sz w:val="24"/>
          <w:szCs w:val="24"/>
        </w:rPr>
        <w:t>stud</w:t>
      </w:r>
      <w:r w:rsidRPr="23965919" w:rsidR="26A4F576">
        <w:rPr>
          <w:rFonts w:ascii="Times New Roman" w:eastAsia="Times New Roman" w:hAnsi="Times New Roman" w:cs="Times New Roman"/>
          <w:color w:val="000000" w:themeColor="text1"/>
          <w:sz w:val="24"/>
          <w:szCs w:val="24"/>
        </w:rPr>
        <w:t xml:space="preserve">ies </w:t>
      </w:r>
      <w:r w:rsidRPr="23965919" w:rsidR="367227AD">
        <w:rPr>
          <w:rFonts w:ascii="Times New Roman" w:eastAsia="Times New Roman" w:hAnsi="Times New Roman" w:cs="Times New Roman"/>
          <w:color w:val="000000" w:themeColor="text1"/>
          <w:sz w:val="24"/>
          <w:szCs w:val="24"/>
        </w:rPr>
        <w:t>and reducing workplace exposures.</w:t>
      </w:r>
    </w:p>
    <w:p w:rsidR="37A88DC9" w:rsidP="37A88DC9" w14:paraId="7781B204" w14:textId="2046CEBE">
      <w:pPr>
        <w:spacing w:after="0" w:line="240" w:lineRule="auto"/>
        <w:rPr>
          <w:rFonts w:ascii="Times New Roman" w:hAnsi="Times New Roman" w:cs="Times New Roman"/>
          <w:sz w:val="24"/>
          <w:szCs w:val="24"/>
        </w:rPr>
      </w:pPr>
    </w:p>
    <w:p w:rsidR="006963BA" w:rsidP="37A88DC9" w14:paraId="1216AE03" w14:textId="04D46997">
      <w:p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The Information Collection Request (ICR) for this project is to conduct f</w:t>
      </w:r>
      <w:r w:rsidRPr="37A88DC9" w:rsidR="00D85B91">
        <w:rPr>
          <w:rFonts w:ascii="Times New Roman" w:hAnsi="Times New Roman" w:cs="Times New Roman"/>
          <w:sz w:val="24"/>
          <w:szCs w:val="24"/>
        </w:rPr>
        <w:t xml:space="preserve">ield testing </w:t>
      </w:r>
      <w:r w:rsidRPr="37A88DC9">
        <w:rPr>
          <w:rFonts w:ascii="Times New Roman" w:hAnsi="Times New Roman" w:cs="Times New Roman"/>
          <w:sz w:val="24"/>
          <w:szCs w:val="24"/>
        </w:rPr>
        <w:t>of</w:t>
      </w:r>
      <w:r w:rsidRPr="37A88DC9" w:rsidR="3740E2BF">
        <w:rPr>
          <w:rFonts w:ascii="Times New Roman" w:hAnsi="Times New Roman" w:cs="Times New Roman"/>
          <w:sz w:val="24"/>
          <w:szCs w:val="24"/>
        </w:rPr>
        <w:t xml:space="preserve"> a</w:t>
      </w:r>
      <w:r w:rsidRPr="37A88DC9">
        <w:rPr>
          <w:rFonts w:ascii="Times New Roman" w:hAnsi="Times New Roman" w:cs="Times New Roman"/>
          <w:sz w:val="24"/>
          <w:szCs w:val="24"/>
        </w:rPr>
        <w:t xml:space="preserve"> </w:t>
      </w:r>
      <w:r w:rsidR="007F3F17">
        <w:rPr>
          <w:rFonts w:ascii="Times New Roman" w:hAnsi="Times New Roman" w:cs="Times New Roman"/>
          <w:sz w:val="24"/>
          <w:szCs w:val="24"/>
        </w:rPr>
        <w:t>questionnaire</w:t>
      </w:r>
      <w:r w:rsidRPr="37A88DC9">
        <w:rPr>
          <w:rFonts w:ascii="Times New Roman" w:hAnsi="Times New Roman" w:cs="Times New Roman"/>
          <w:sz w:val="24"/>
          <w:szCs w:val="24"/>
        </w:rPr>
        <w:t xml:space="preserve"> </w:t>
      </w:r>
      <w:r w:rsidRPr="37A88DC9" w:rsidR="28FB8F26">
        <w:rPr>
          <w:rFonts w:ascii="Times New Roman" w:hAnsi="Times New Roman" w:cs="Times New Roman"/>
          <w:sz w:val="24"/>
          <w:szCs w:val="24"/>
        </w:rPr>
        <w:t xml:space="preserve">that </w:t>
      </w:r>
      <w:r w:rsidR="00CC7D22">
        <w:rPr>
          <w:rFonts w:ascii="Times New Roman" w:hAnsi="Times New Roman" w:cs="Times New Roman"/>
          <w:sz w:val="24"/>
          <w:szCs w:val="24"/>
        </w:rPr>
        <w:t xml:space="preserve">will </w:t>
      </w:r>
      <w:r w:rsidRPr="37A88DC9" w:rsidR="28FB8F26">
        <w:rPr>
          <w:rFonts w:ascii="Times New Roman" w:hAnsi="Times New Roman" w:cs="Times New Roman"/>
          <w:sz w:val="24"/>
          <w:szCs w:val="24"/>
        </w:rPr>
        <w:t xml:space="preserve">link work history to </w:t>
      </w:r>
      <w:r w:rsidR="00CC7D22">
        <w:rPr>
          <w:rFonts w:ascii="Times New Roman" w:hAnsi="Times New Roman" w:cs="Times New Roman"/>
          <w:sz w:val="24"/>
          <w:szCs w:val="24"/>
        </w:rPr>
        <w:t xml:space="preserve">reproductive </w:t>
      </w:r>
      <w:r w:rsidRPr="37A88DC9" w:rsidR="28FB8F26">
        <w:rPr>
          <w:rFonts w:ascii="Times New Roman" w:hAnsi="Times New Roman" w:cs="Times New Roman"/>
          <w:sz w:val="24"/>
          <w:szCs w:val="24"/>
        </w:rPr>
        <w:t>health outcomes and allow researchers to estimate exposures based on work activities</w:t>
      </w:r>
      <w:r w:rsidR="007F3F17">
        <w:rPr>
          <w:rFonts w:ascii="Times New Roman" w:hAnsi="Times New Roman" w:cs="Times New Roman"/>
          <w:sz w:val="24"/>
          <w:szCs w:val="24"/>
        </w:rPr>
        <w:t xml:space="preserve"> and collect participant feedback on the questionnaire</w:t>
      </w:r>
      <w:r w:rsidRPr="37A88DC9" w:rsidR="28FB8F26">
        <w:rPr>
          <w:rFonts w:ascii="Times New Roman" w:hAnsi="Times New Roman" w:cs="Times New Roman"/>
          <w:sz w:val="24"/>
          <w:szCs w:val="24"/>
        </w:rPr>
        <w:t>.</w:t>
      </w:r>
      <w:r w:rsidRPr="37A88DC9" w:rsidR="008743A1">
        <w:rPr>
          <w:rFonts w:ascii="Times New Roman" w:hAnsi="Times New Roman" w:cs="Times New Roman"/>
          <w:sz w:val="24"/>
          <w:szCs w:val="24"/>
        </w:rPr>
        <w:t xml:space="preserve"> </w:t>
      </w:r>
      <w:r w:rsidRPr="37A88DC9" w:rsidR="00C14CBB">
        <w:rPr>
          <w:rFonts w:ascii="Times New Roman" w:hAnsi="Times New Roman" w:cs="Times New Roman"/>
          <w:sz w:val="24"/>
          <w:szCs w:val="24"/>
        </w:rPr>
        <w:t>Conducting f</w:t>
      </w:r>
      <w:r w:rsidRPr="37A88DC9">
        <w:rPr>
          <w:rFonts w:ascii="Times New Roman" w:hAnsi="Times New Roman" w:cs="Times New Roman"/>
          <w:sz w:val="24"/>
          <w:szCs w:val="24"/>
        </w:rPr>
        <w:t>ield testing</w:t>
      </w:r>
      <w:r w:rsidRPr="37A88DC9" w:rsidR="00C14CBB">
        <w:rPr>
          <w:rFonts w:ascii="Times New Roman" w:hAnsi="Times New Roman" w:cs="Times New Roman"/>
          <w:sz w:val="24"/>
          <w:szCs w:val="24"/>
        </w:rPr>
        <w:t xml:space="preserve"> </w:t>
      </w:r>
      <w:r w:rsidRPr="37A88DC9" w:rsidR="26E97992">
        <w:rPr>
          <w:rFonts w:ascii="Times New Roman" w:hAnsi="Times New Roman" w:cs="Times New Roman"/>
          <w:sz w:val="24"/>
          <w:szCs w:val="24"/>
        </w:rPr>
        <w:t>with a small sample size in this study</w:t>
      </w:r>
      <w:r w:rsidRPr="37A88DC9">
        <w:rPr>
          <w:rFonts w:ascii="Times New Roman" w:hAnsi="Times New Roman" w:cs="Times New Roman"/>
          <w:sz w:val="24"/>
          <w:szCs w:val="24"/>
        </w:rPr>
        <w:t xml:space="preserve"> will allow for the </w:t>
      </w:r>
      <w:r w:rsidRPr="37A88DC9" w:rsidR="00593443">
        <w:rPr>
          <w:rFonts w:ascii="Times New Roman" w:hAnsi="Times New Roman" w:cs="Times New Roman"/>
          <w:sz w:val="24"/>
          <w:szCs w:val="24"/>
        </w:rPr>
        <w:t>refinement and optimization</w:t>
      </w:r>
      <w:r w:rsidRPr="37A88DC9">
        <w:rPr>
          <w:rFonts w:ascii="Times New Roman" w:hAnsi="Times New Roman" w:cs="Times New Roman"/>
          <w:sz w:val="24"/>
          <w:szCs w:val="24"/>
        </w:rPr>
        <w:t xml:space="preserve"> of </w:t>
      </w:r>
      <w:r w:rsidRPr="37A88DC9" w:rsidR="1D881530">
        <w:rPr>
          <w:rFonts w:ascii="Times New Roman" w:hAnsi="Times New Roman" w:cs="Times New Roman"/>
          <w:sz w:val="24"/>
          <w:szCs w:val="24"/>
        </w:rPr>
        <w:t xml:space="preserve">the data collection instrument </w:t>
      </w:r>
      <w:r w:rsidRPr="37A88DC9">
        <w:rPr>
          <w:rFonts w:ascii="Times New Roman" w:hAnsi="Times New Roman" w:cs="Times New Roman"/>
          <w:sz w:val="24"/>
          <w:szCs w:val="24"/>
        </w:rPr>
        <w:t>to reduce the burden of future data collections</w:t>
      </w:r>
      <w:r w:rsidRPr="37A88DC9" w:rsidR="0000403B">
        <w:rPr>
          <w:rFonts w:ascii="Times New Roman" w:hAnsi="Times New Roman" w:cs="Times New Roman"/>
          <w:sz w:val="24"/>
          <w:szCs w:val="24"/>
        </w:rPr>
        <w:t xml:space="preserve"> prior to </w:t>
      </w:r>
      <w:r w:rsidRPr="37A88DC9" w:rsidR="4E7E8066">
        <w:rPr>
          <w:rFonts w:ascii="Times New Roman" w:hAnsi="Times New Roman" w:cs="Times New Roman"/>
          <w:sz w:val="24"/>
          <w:szCs w:val="24"/>
        </w:rPr>
        <w:t>large</w:t>
      </w:r>
      <w:r w:rsidRPr="37A88DC9" w:rsidR="0000403B">
        <w:rPr>
          <w:rFonts w:ascii="Times New Roman" w:hAnsi="Times New Roman" w:cs="Times New Roman"/>
          <w:sz w:val="24"/>
          <w:szCs w:val="24"/>
        </w:rPr>
        <w:t>-scale use</w:t>
      </w:r>
      <w:r w:rsidRPr="37A88DC9" w:rsidR="00593443">
        <w:rPr>
          <w:rFonts w:ascii="Times New Roman" w:hAnsi="Times New Roman" w:cs="Times New Roman"/>
          <w:sz w:val="24"/>
          <w:szCs w:val="24"/>
        </w:rPr>
        <w:t xml:space="preserve"> (future OMB submission)</w:t>
      </w:r>
      <w:r w:rsidRPr="37A88DC9">
        <w:rPr>
          <w:rFonts w:ascii="Times New Roman" w:hAnsi="Times New Roman" w:cs="Times New Roman"/>
          <w:sz w:val="24"/>
          <w:szCs w:val="24"/>
        </w:rPr>
        <w:t xml:space="preserve">. This ongoing data collection activity benefits the Federal Government by providing CDC with data </w:t>
      </w:r>
      <w:r w:rsidRPr="37A88DC9" w:rsidR="0EA3C6F3">
        <w:rPr>
          <w:rFonts w:ascii="Times New Roman" w:hAnsi="Times New Roman" w:cs="Times New Roman"/>
          <w:sz w:val="24"/>
          <w:szCs w:val="24"/>
        </w:rPr>
        <w:t>supporting research on understudied health outcomes in this study population.</w:t>
      </w:r>
      <w:bookmarkStart w:id="9" w:name="_Hlk40279420"/>
    </w:p>
    <w:p w:rsidR="00EB6DD3" w:rsidRPr="00593443" w:rsidP="00EB6DD3" w14:paraId="78F96614" w14:textId="77777777">
      <w:pPr>
        <w:spacing w:after="0" w:line="240" w:lineRule="auto"/>
        <w:rPr>
          <w:rFonts w:ascii="Times New Roman" w:hAnsi="Times New Roman" w:cs="Times New Roman"/>
          <w:sz w:val="24"/>
          <w:szCs w:val="24"/>
        </w:rPr>
      </w:pPr>
    </w:p>
    <w:bookmarkEnd w:id="9"/>
    <w:p w:rsidR="0007196C" w:rsidRPr="00490A87" w:rsidP="37A88DC9" w14:paraId="5C4A736F" w14:textId="281F3D74">
      <w:pPr>
        <w:pStyle w:val="NormalWeb"/>
        <w:spacing w:before="0" w:beforeAutospacing="0" w:after="0"/>
        <w:rPr>
          <w:color w:val="00B050"/>
        </w:rPr>
      </w:pPr>
      <w:r w:rsidRPr="00593443">
        <w:t>No personally identifiable information will be collected.</w:t>
      </w:r>
      <w:r w:rsidRPr="00593443" w:rsidR="00212DDA">
        <w:t xml:space="preserve"> </w:t>
      </w:r>
      <w:r w:rsidRPr="00593443" w:rsidR="0EA3C6F3">
        <w:t xml:space="preserve">The </w:t>
      </w:r>
      <w:r w:rsidR="007F3F17">
        <w:t xml:space="preserve">questionnaire </w:t>
      </w:r>
      <w:r w:rsidRPr="00593443" w:rsidR="0EA3C6F3">
        <w:t xml:space="preserve">will not ask open-ended questions; rather, multiple answer choices will be offered for most questions. In some cases, such as when selecting </w:t>
      </w:r>
      <w:r w:rsidR="00364AD8">
        <w:t>controls in place</w:t>
      </w:r>
      <w:r w:rsidRPr="00593443" w:rsidR="0EA3C6F3">
        <w:t>, an “Other” option will be provided as it may be difficult to include an exhaustive list of all applicable options.</w:t>
      </w:r>
      <w:r w:rsidR="007F3F17">
        <w:t xml:space="preserve"> Responses to the questionnaire</w:t>
      </w:r>
      <w:r w:rsidRPr="00593443" w:rsidR="0EA3C6F3">
        <w:t xml:space="preserve"> will be </w:t>
      </w:r>
      <w:r w:rsidR="00686291">
        <w:t xml:space="preserve">collected </w:t>
      </w:r>
      <w:r w:rsidR="00B52AA9">
        <w:t>electronically as participants will enter responses</w:t>
      </w:r>
      <w:r w:rsidRPr="00593443" w:rsidR="0EA3C6F3">
        <w:t xml:space="preserve"> into </w:t>
      </w:r>
      <w:r w:rsidRPr="00593443" w:rsidR="0EA3C6F3">
        <w:t>R</w:t>
      </w:r>
      <w:r w:rsidR="002C35C6">
        <w:t>ED</w:t>
      </w:r>
      <w:r w:rsidRPr="00593443" w:rsidR="0EA3C6F3">
        <w:t>Cap</w:t>
      </w:r>
      <w:r w:rsidRPr="00593443" w:rsidR="0EA3C6F3">
        <w:t>,</w:t>
      </w:r>
      <w:r w:rsidRPr="00593443" w:rsidR="00490A87">
        <w:t xml:space="preserve"> </w:t>
      </w:r>
      <w:r w:rsidRPr="00593443" w:rsidR="004C6AAC">
        <w:t>a secure i</w:t>
      </w:r>
      <w:r w:rsidRPr="00593443" w:rsidR="00D60B94">
        <w:t xml:space="preserve">nternet-based </w:t>
      </w:r>
      <w:r w:rsidRPr="00593443" w:rsidR="00490A87">
        <w:t xml:space="preserve">survey </w:t>
      </w:r>
      <w:r w:rsidRPr="00593443" w:rsidR="004C6AAC">
        <w:t>software system</w:t>
      </w:r>
      <w:r w:rsidRPr="00593443" w:rsidR="00D60B94">
        <w:t xml:space="preserve"> that has been approved by</w:t>
      </w:r>
      <w:r w:rsidR="00E34F16">
        <w:t xml:space="preserve"> NIOSH</w:t>
      </w:r>
      <w:r w:rsidR="000B19C9">
        <w:t xml:space="preserve"> Office of the Director Information Technology</w:t>
      </w:r>
      <w:r w:rsidRPr="00593443" w:rsidR="0EA3C6F3">
        <w:t xml:space="preserve"> </w:t>
      </w:r>
      <w:r w:rsidR="000B19C9">
        <w:t>(</w:t>
      </w:r>
      <w:r w:rsidRPr="00593443" w:rsidR="0EA3C6F3">
        <w:t>ODIT</w:t>
      </w:r>
      <w:r w:rsidR="000B19C9">
        <w:t>)</w:t>
      </w:r>
      <w:r w:rsidRPr="007A11F8" w:rsidR="00D60B94">
        <w:rPr>
          <w:color w:val="00B050"/>
        </w:rPr>
        <w:t xml:space="preserve">. </w:t>
      </w:r>
      <w:r w:rsidRPr="00490A87" w:rsidR="0EA3C6F3">
        <w:rPr>
          <w:color w:val="000000"/>
          <w:shd w:val="clear" w:color="auto" w:fill="FFFFFF"/>
        </w:rPr>
        <w:t>R</w:t>
      </w:r>
      <w:r w:rsidR="002C35C6">
        <w:rPr>
          <w:color w:val="000000"/>
          <w:shd w:val="clear" w:color="auto" w:fill="FFFFFF"/>
        </w:rPr>
        <w:t>ED</w:t>
      </w:r>
      <w:r w:rsidRPr="00490A87" w:rsidR="0EA3C6F3">
        <w:rPr>
          <w:color w:val="000000"/>
          <w:shd w:val="clear" w:color="auto" w:fill="FFFFFF"/>
        </w:rPr>
        <w:t>Cap</w:t>
      </w:r>
      <w:r w:rsidRPr="00490A87" w:rsidR="0EA3C6F3">
        <w:rPr>
          <w:color w:val="000000"/>
          <w:shd w:val="clear" w:color="auto" w:fill="FFFFFF"/>
        </w:rPr>
        <w:t xml:space="preserve"> </w:t>
      </w:r>
      <w:r w:rsidRPr="00490A87" w:rsidR="00490A87">
        <w:rPr>
          <w:color w:val="000000"/>
          <w:shd w:val="clear" w:color="auto" w:fill="FFFFFF"/>
        </w:rPr>
        <w:t xml:space="preserve">provides enterprise-grade security features including data encryption, redundancy, continuous network monitoring, </w:t>
      </w:r>
      <w:r w:rsidR="00A15D2E">
        <w:rPr>
          <w:color w:val="000000"/>
          <w:shd w:val="clear" w:color="auto" w:fill="FFFFFF"/>
        </w:rPr>
        <w:t xml:space="preserve">and </w:t>
      </w:r>
      <w:r w:rsidRPr="00490A87" w:rsidR="00490A87">
        <w:rPr>
          <w:color w:val="000000"/>
          <w:shd w:val="clear" w:color="auto" w:fill="FFFFFF"/>
        </w:rPr>
        <w:t>Single Sign On (SSO).</w:t>
      </w:r>
      <w:r w:rsidR="007F3F17">
        <w:rPr>
          <w:color w:val="000000"/>
          <w:shd w:val="clear" w:color="auto" w:fill="FFFFFF"/>
        </w:rPr>
        <w:t xml:space="preserve"> The feedback questions are open-ended, but they will be asked verbally by researchers who will record participants’ answers. No PII will be recorded by researchers while collecting feedback.</w:t>
      </w:r>
    </w:p>
    <w:p w:rsidR="002F6D9C" w:rsidRPr="004224F9" w:rsidP="0047038B" w14:paraId="76FDD08D" w14:textId="77777777">
      <w:pPr>
        <w:pStyle w:val="Heading1"/>
        <w:spacing w:after="120"/>
        <w:rPr>
          <w:rFonts w:ascii="Times New Roman" w:hAnsi="Times New Roman" w:cs="Times New Roman"/>
          <w:b/>
          <w:bCs/>
          <w:color w:val="auto"/>
          <w:sz w:val="24"/>
          <w:szCs w:val="24"/>
        </w:rPr>
      </w:pPr>
      <w:r w:rsidRPr="004224F9">
        <w:rPr>
          <w:rFonts w:ascii="Times New Roman" w:hAnsi="Times New Roman" w:cs="Times New Roman"/>
          <w:b/>
          <w:bCs/>
          <w:color w:val="auto"/>
          <w:sz w:val="24"/>
          <w:szCs w:val="24"/>
        </w:rPr>
        <w:t xml:space="preserve">2. </w:t>
      </w:r>
      <w:r w:rsidRPr="004224F9">
        <w:rPr>
          <w:rFonts w:ascii="Times New Roman" w:hAnsi="Times New Roman" w:cs="Times New Roman"/>
          <w:b/>
          <w:bCs/>
          <w:color w:val="auto"/>
          <w:sz w:val="24"/>
          <w:szCs w:val="24"/>
        </w:rPr>
        <w:t>Purpose and Use of the Information Collection</w:t>
      </w:r>
    </w:p>
    <w:p w:rsidR="00643BEF" w:rsidP="37A88DC9" w14:paraId="39596695" w14:textId="7F06F0FE">
      <w:pPr>
        <w:spacing w:after="0" w:line="240" w:lineRule="auto"/>
        <w:rPr>
          <w:rFonts w:ascii="Times New Roman" w:hAnsi="Times New Roman" w:cs="Times New Roman"/>
          <w:sz w:val="24"/>
          <w:szCs w:val="24"/>
        </w:rPr>
      </w:pPr>
      <w:r w:rsidRPr="23965919">
        <w:rPr>
          <w:rFonts w:ascii="Times New Roman" w:hAnsi="Times New Roman" w:cs="Times New Roman"/>
          <w:sz w:val="24"/>
          <w:szCs w:val="24"/>
        </w:rPr>
        <w:t xml:space="preserve">The purpose of </w:t>
      </w:r>
      <w:r w:rsidRPr="23965919" w:rsidR="0EA3C6F3">
        <w:rPr>
          <w:rFonts w:ascii="Times New Roman" w:hAnsi="Times New Roman" w:cs="Times New Roman"/>
          <w:sz w:val="24"/>
          <w:szCs w:val="24"/>
        </w:rPr>
        <w:t xml:space="preserve">this </w:t>
      </w:r>
      <w:r w:rsidRPr="23965919" w:rsidR="00216BAB">
        <w:rPr>
          <w:rFonts w:ascii="Times New Roman" w:hAnsi="Times New Roman" w:cs="Times New Roman"/>
          <w:sz w:val="24"/>
          <w:szCs w:val="24"/>
        </w:rPr>
        <w:t>information collection request</w:t>
      </w:r>
      <w:r w:rsidRPr="23965919">
        <w:rPr>
          <w:rFonts w:ascii="Times New Roman" w:hAnsi="Times New Roman" w:cs="Times New Roman"/>
          <w:sz w:val="24"/>
          <w:szCs w:val="24"/>
        </w:rPr>
        <w:t xml:space="preserve"> is to </w:t>
      </w:r>
      <w:r w:rsidRPr="23965919" w:rsidR="00216BAB">
        <w:rPr>
          <w:rFonts w:ascii="Times New Roman" w:hAnsi="Times New Roman" w:cs="Times New Roman"/>
          <w:sz w:val="24"/>
          <w:szCs w:val="24"/>
        </w:rPr>
        <w:t xml:space="preserve">field test </w:t>
      </w:r>
      <w:r w:rsidRPr="23965919" w:rsidR="007646D4">
        <w:rPr>
          <w:rFonts w:ascii="Times New Roman" w:hAnsi="Times New Roman" w:cs="Times New Roman"/>
          <w:sz w:val="24"/>
          <w:szCs w:val="24"/>
        </w:rPr>
        <w:t>a newly developed</w:t>
      </w:r>
      <w:r w:rsidRPr="23965919" w:rsidR="00216BAB">
        <w:rPr>
          <w:rFonts w:ascii="Times New Roman" w:hAnsi="Times New Roman" w:cs="Times New Roman"/>
          <w:sz w:val="24"/>
          <w:szCs w:val="24"/>
        </w:rPr>
        <w:t xml:space="preserve"> </w:t>
      </w:r>
      <w:r w:rsidR="007F3F17">
        <w:rPr>
          <w:rFonts w:ascii="Times New Roman" w:hAnsi="Times New Roman" w:cs="Times New Roman"/>
          <w:sz w:val="24"/>
          <w:szCs w:val="24"/>
        </w:rPr>
        <w:t>questionnaire</w:t>
      </w:r>
      <w:r w:rsidRPr="23965919" w:rsidR="00216BAB">
        <w:rPr>
          <w:rFonts w:ascii="Times New Roman" w:hAnsi="Times New Roman" w:cs="Times New Roman"/>
          <w:sz w:val="24"/>
          <w:szCs w:val="24"/>
        </w:rPr>
        <w:t xml:space="preserve"> on a limited scale to </w:t>
      </w:r>
      <w:r w:rsidRPr="23965919">
        <w:rPr>
          <w:rFonts w:ascii="Times New Roman" w:hAnsi="Times New Roman" w:cs="Times New Roman"/>
          <w:sz w:val="24"/>
          <w:szCs w:val="24"/>
        </w:rPr>
        <w:t xml:space="preserve">understand </w:t>
      </w:r>
      <w:r w:rsidRPr="23965919" w:rsidR="00216BAB">
        <w:rPr>
          <w:rFonts w:ascii="Times New Roman" w:hAnsi="Times New Roman" w:cs="Times New Roman"/>
          <w:sz w:val="24"/>
          <w:szCs w:val="24"/>
        </w:rPr>
        <w:t>if the data collected from</w:t>
      </w:r>
      <w:r w:rsidRPr="23965919">
        <w:rPr>
          <w:rFonts w:ascii="Times New Roman" w:hAnsi="Times New Roman" w:cs="Times New Roman"/>
          <w:sz w:val="24"/>
          <w:szCs w:val="24"/>
        </w:rPr>
        <w:t xml:space="preserve"> </w:t>
      </w:r>
      <w:r w:rsidRPr="23965919" w:rsidR="0EA3C6F3">
        <w:rPr>
          <w:rFonts w:ascii="Times New Roman" w:hAnsi="Times New Roman" w:cs="Times New Roman"/>
          <w:sz w:val="24"/>
          <w:szCs w:val="24"/>
        </w:rPr>
        <w:t>the study population</w:t>
      </w:r>
      <w:r w:rsidRPr="23965919">
        <w:rPr>
          <w:rFonts w:ascii="Times New Roman" w:hAnsi="Times New Roman" w:cs="Times New Roman"/>
          <w:sz w:val="24"/>
          <w:szCs w:val="24"/>
        </w:rPr>
        <w:t xml:space="preserve"> </w:t>
      </w:r>
      <w:r w:rsidRPr="23965919" w:rsidR="004B7DA0">
        <w:rPr>
          <w:rFonts w:ascii="Times New Roman" w:hAnsi="Times New Roman" w:cs="Times New Roman"/>
          <w:sz w:val="24"/>
          <w:szCs w:val="24"/>
        </w:rPr>
        <w:t xml:space="preserve">produces </w:t>
      </w:r>
      <w:r w:rsidRPr="23965919" w:rsidR="009E3DE0">
        <w:rPr>
          <w:rFonts w:ascii="Times New Roman" w:hAnsi="Times New Roman" w:cs="Times New Roman"/>
          <w:sz w:val="24"/>
          <w:szCs w:val="24"/>
        </w:rPr>
        <w:t>the desired</w:t>
      </w:r>
      <w:r w:rsidRPr="23965919" w:rsidR="004B7DA0">
        <w:rPr>
          <w:rFonts w:ascii="Times New Roman" w:hAnsi="Times New Roman" w:cs="Times New Roman"/>
          <w:sz w:val="24"/>
          <w:szCs w:val="24"/>
        </w:rPr>
        <w:t xml:space="preserve"> information </w:t>
      </w:r>
      <w:r w:rsidRPr="23965919" w:rsidR="0EA3C6F3">
        <w:rPr>
          <w:rFonts w:ascii="Times New Roman" w:hAnsi="Times New Roman" w:cs="Times New Roman"/>
          <w:sz w:val="24"/>
          <w:szCs w:val="24"/>
        </w:rPr>
        <w:t>to correlate work history with health outcomes, and to assess the feasibility of estimating workplace exposures based on work history and frequency</w:t>
      </w:r>
      <w:r w:rsidRPr="23965919" w:rsidR="6AD01DD0">
        <w:rPr>
          <w:rFonts w:ascii="Times New Roman" w:hAnsi="Times New Roman" w:cs="Times New Roman"/>
          <w:sz w:val="24"/>
          <w:szCs w:val="24"/>
        </w:rPr>
        <w:t xml:space="preserve"> by creating a Job Exposure Matrix (JEM)</w:t>
      </w:r>
      <w:r w:rsidRPr="23965919" w:rsidR="0EA3C6F3">
        <w:rPr>
          <w:rFonts w:ascii="Times New Roman" w:hAnsi="Times New Roman" w:cs="Times New Roman"/>
          <w:sz w:val="24"/>
          <w:szCs w:val="24"/>
        </w:rPr>
        <w:t>.</w:t>
      </w:r>
      <w:r w:rsidRPr="23965919" w:rsidR="7679F4D3">
        <w:rPr>
          <w:rFonts w:ascii="Times New Roman" w:hAnsi="Times New Roman" w:cs="Times New Roman"/>
          <w:sz w:val="24"/>
          <w:szCs w:val="24"/>
        </w:rPr>
        <w:t xml:space="preserve"> </w:t>
      </w:r>
    </w:p>
    <w:p w:rsidR="37A88DC9" w:rsidP="37A88DC9" w14:paraId="6FC7C230" w14:textId="6EA1DA75">
      <w:pPr>
        <w:spacing w:after="0" w:line="240" w:lineRule="auto"/>
        <w:rPr>
          <w:rFonts w:ascii="Times New Roman" w:hAnsi="Times New Roman" w:cs="Times New Roman"/>
          <w:sz w:val="24"/>
          <w:szCs w:val="24"/>
        </w:rPr>
      </w:pPr>
    </w:p>
    <w:p w:rsidR="7679F4D3" w:rsidP="37A88DC9" w14:paraId="22FA1240" w14:textId="242693EE">
      <w:p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The data collection instrument will address the following topics:</w:t>
      </w:r>
    </w:p>
    <w:p w:rsidR="37A88DC9" w:rsidP="37A88DC9" w14:paraId="39BEC6F6" w14:textId="6D6A1666">
      <w:pPr>
        <w:spacing w:after="0" w:line="240" w:lineRule="auto"/>
        <w:rPr>
          <w:rFonts w:ascii="Times New Roman" w:hAnsi="Times New Roman" w:cs="Times New Roman"/>
          <w:sz w:val="24"/>
          <w:szCs w:val="24"/>
        </w:rPr>
      </w:pPr>
    </w:p>
    <w:p w:rsidR="3E89A44E" w:rsidP="37A88DC9" w14:paraId="01BF328A" w14:textId="684671B2">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Demographic information</w:t>
      </w:r>
    </w:p>
    <w:p w:rsidR="3E89A44E" w:rsidP="37A88DC9" w14:paraId="10EFB808" w14:textId="41B24A5C">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Work history</w:t>
      </w:r>
    </w:p>
    <w:p w:rsidR="3E89A44E" w:rsidP="37A88DC9" w14:paraId="2928C47F" w14:textId="39105783">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Reproductive health and pregnancy outcomes</w:t>
      </w:r>
    </w:p>
    <w:p w:rsidR="3E89A44E" w:rsidP="37A88DC9" w14:paraId="2EDC9CAC" w14:textId="50A04543">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 xml:space="preserve">Tasks performed during </w:t>
      </w:r>
      <w:r w:rsidR="00241E44">
        <w:rPr>
          <w:rFonts w:ascii="Times New Roman" w:hAnsi="Times New Roman" w:cs="Times New Roman"/>
          <w:sz w:val="24"/>
          <w:szCs w:val="24"/>
        </w:rPr>
        <w:t xml:space="preserve">work </w:t>
      </w:r>
      <w:r w:rsidR="00241E44">
        <w:rPr>
          <w:rFonts w:ascii="Times New Roman" w:hAnsi="Times New Roman" w:cs="Times New Roman"/>
          <w:sz w:val="24"/>
          <w:szCs w:val="24"/>
        </w:rPr>
        <w:t>hours</w:t>
      </w:r>
    </w:p>
    <w:p w:rsidR="00555C34" w:rsidRPr="005C175D" w:rsidP="00555C34" w14:paraId="6D436E9B" w14:textId="77777777">
      <w:pPr>
        <w:spacing w:after="0" w:line="240" w:lineRule="auto"/>
        <w:rPr>
          <w:rFonts w:ascii="Times New Roman" w:hAnsi="Times New Roman" w:cs="Times New Roman"/>
          <w:color w:val="00B050"/>
          <w:sz w:val="24"/>
          <w:szCs w:val="24"/>
        </w:rPr>
      </w:pPr>
    </w:p>
    <w:p w:rsidR="00F918B1" w:rsidP="23965919" w14:paraId="39B1F5F8" w14:textId="4D68396D">
      <w:pPr>
        <w:spacing w:after="0" w:line="240" w:lineRule="auto"/>
        <w:rPr>
          <w:rFonts w:ascii="Times New Roman" w:eastAsia="Times New Roman" w:hAnsi="Times New Roman" w:cs="Times New Roman"/>
          <w:sz w:val="24"/>
          <w:szCs w:val="24"/>
        </w:rPr>
      </w:pPr>
      <w:r w:rsidRPr="23965919">
        <w:rPr>
          <w:rFonts w:ascii="Times New Roman" w:eastAsia="Times New Roman" w:hAnsi="Times New Roman" w:cs="Times New Roman"/>
          <w:sz w:val="24"/>
          <w:szCs w:val="24"/>
        </w:rPr>
        <w:t>F</w:t>
      </w:r>
      <w:r w:rsidRPr="23965919" w:rsidR="001C2038">
        <w:rPr>
          <w:rFonts w:ascii="Times New Roman" w:eastAsia="Times New Roman" w:hAnsi="Times New Roman" w:cs="Times New Roman"/>
          <w:sz w:val="24"/>
          <w:szCs w:val="24"/>
        </w:rPr>
        <w:t xml:space="preserve">or this proposed information collection, </w:t>
      </w:r>
      <w:r w:rsidRPr="23965919" w:rsidR="00111116">
        <w:rPr>
          <w:rFonts w:ascii="Times New Roman" w:hAnsi="Times New Roman" w:cs="Times New Roman"/>
          <w:sz w:val="24"/>
          <w:szCs w:val="24"/>
        </w:rPr>
        <w:t xml:space="preserve">field testing of the newly developed instrument will allow for the </w:t>
      </w:r>
      <w:r w:rsidRPr="23965919" w:rsidR="00873DCD">
        <w:rPr>
          <w:rFonts w:ascii="Times New Roman" w:hAnsi="Times New Roman" w:cs="Times New Roman"/>
          <w:sz w:val="24"/>
          <w:szCs w:val="24"/>
        </w:rPr>
        <w:t>refinement and optimization</w:t>
      </w:r>
      <w:r w:rsidRPr="23965919" w:rsidR="00111116">
        <w:rPr>
          <w:rFonts w:ascii="Times New Roman" w:hAnsi="Times New Roman" w:cs="Times New Roman"/>
          <w:sz w:val="24"/>
          <w:szCs w:val="24"/>
        </w:rPr>
        <w:t xml:space="preserve"> of study enrollment, materials, instructions, and participant experience to reduce the burden of future data collections prior to its full-scale use</w:t>
      </w:r>
      <w:r w:rsidRPr="23965919" w:rsidR="001C2038">
        <w:rPr>
          <w:rFonts w:ascii="Times New Roman" w:eastAsia="Times New Roman" w:hAnsi="Times New Roman" w:cs="Times New Roman"/>
          <w:sz w:val="24"/>
          <w:szCs w:val="24"/>
        </w:rPr>
        <w:t>.</w:t>
      </w:r>
      <w:r w:rsidRPr="23965919" w:rsidR="67685401">
        <w:rPr>
          <w:rFonts w:ascii="Times New Roman" w:eastAsia="Times New Roman" w:hAnsi="Times New Roman" w:cs="Times New Roman"/>
          <w:sz w:val="24"/>
          <w:szCs w:val="24"/>
        </w:rPr>
        <w:t xml:space="preserve"> Without </w:t>
      </w:r>
      <w:r w:rsidR="00241E44">
        <w:rPr>
          <w:rFonts w:ascii="Times New Roman" w:eastAsia="Times New Roman" w:hAnsi="Times New Roman" w:cs="Times New Roman"/>
          <w:sz w:val="24"/>
          <w:szCs w:val="24"/>
        </w:rPr>
        <w:t>field testing</w:t>
      </w:r>
      <w:r w:rsidRPr="23965919" w:rsidR="00241E44">
        <w:rPr>
          <w:rFonts w:ascii="Times New Roman" w:eastAsia="Times New Roman" w:hAnsi="Times New Roman" w:cs="Times New Roman"/>
          <w:sz w:val="24"/>
          <w:szCs w:val="24"/>
        </w:rPr>
        <w:t xml:space="preserve"> </w:t>
      </w:r>
      <w:r w:rsidRPr="23965919" w:rsidR="67685401">
        <w:rPr>
          <w:rFonts w:ascii="Times New Roman" w:eastAsia="Times New Roman" w:hAnsi="Times New Roman" w:cs="Times New Roman"/>
          <w:sz w:val="24"/>
          <w:szCs w:val="24"/>
        </w:rPr>
        <w:t xml:space="preserve">the information now, planning future epidemiological studies will be more difficult for NIOSH and likely result in increased burden on participants due to lack of refinement of the </w:t>
      </w:r>
      <w:r w:rsidR="00241E44">
        <w:rPr>
          <w:rFonts w:ascii="Times New Roman" w:eastAsia="Times New Roman" w:hAnsi="Times New Roman" w:cs="Times New Roman"/>
          <w:sz w:val="24"/>
          <w:szCs w:val="24"/>
        </w:rPr>
        <w:t>questions</w:t>
      </w:r>
      <w:r w:rsidRPr="23965919" w:rsidR="67685401">
        <w:rPr>
          <w:rFonts w:ascii="Times New Roman" w:eastAsia="Times New Roman" w:hAnsi="Times New Roman" w:cs="Times New Roman"/>
          <w:sz w:val="24"/>
          <w:szCs w:val="24"/>
        </w:rPr>
        <w:t>.</w:t>
      </w:r>
      <w:r w:rsidR="00973663">
        <w:rPr>
          <w:rFonts w:ascii="Times New Roman" w:eastAsia="Times New Roman" w:hAnsi="Times New Roman" w:cs="Times New Roman"/>
          <w:sz w:val="24"/>
          <w:szCs w:val="24"/>
        </w:rPr>
        <w:t xml:space="preserve"> The questionnaire will be administered electronically with assistance from NIOSH researchers to </w:t>
      </w:r>
      <w:r w:rsidR="00FA1188">
        <w:rPr>
          <w:rFonts w:ascii="Times New Roman" w:eastAsia="Times New Roman" w:hAnsi="Times New Roman" w:cs="Times New Roman"/>
          <w:sz w:val="24"/>
          <w:szCs w:val="24"/>
        </w:rPr>
        <w:t>ensure comprehension of the questionnaire by the study population</w:t>
      </w:r>
      <w:r w:rsidR="00F74311">
        <w:rPr>
          <w:rFonts w:ascii="Times New Roman" w:eastAsia="Times New Roman" w:hAnsi="Times New Roman" w:cs="Times New Roman"/>
          <w:sz w:val="24"/>
          <w:szCs w:val="24"/>
        </w:rPr>
        <w:t xml:space="preserve"> and improve information collection in future studies with this study population.</w:t>
      </w:r>
      <w:r w:rsidR="007F3F17">
        <w:rPr>
          <w:rFonts w:ascii="Times New Roman" w:eastAsia="Times New Roman" w:hAnsi="Times New Roman" w:cs="Times New Roman"/>
          <w:sz w:val="24"/>
          <w:szCs w:val="24"/>
        </w:rPr>
        <w:t xml:space="preserve"> A three-question feedback form will be administered verbally by researchers following completion of the questionnaire to collect participant feedback on the questionnaire being field tested to improve it further.</w:t>
      </w:r>
    </w:p>
    <w:p w:rsidR="00F918B1" w:rsidP="23965919" w14:paraId="503D48FE" w14:textId="77777777">
      <w:pPr>
        <w:spacing w:after="0" w:line="240" w:lineRule="auto"/>
        <w:rPr>
          <w:rFonts w:ascii="Times New Roman" w:eastAsia="Times New Roman" w:hAnsi="Times New Roman" w:cs="Times New Roman"/>
          <w:sz w:val="24"/>
          <w:szCs w:val="24"/>
        </w:rPr>
      </w:pPr>
    </w:p>
    <w:p w:rsidR="007F3F17" w:rsidP="23965919" w14:paraId="3928652D" w14:textId="240FB003">
      <w:pPr>
        <w:spacing w:after="0" w:line="240" w:lineRule="auto"/>
        <w:rPr>
          <w:rFonts w:ascii="Times New Roman" w:eastAsia="Times New Roman" w:hAnsi="Times New Roman" w:cs="Times New Roman"/>
          <w:sz w:val="24"/>
          <w:szCs w:val="24"/>
        </w:rPr>
      </w:pPr>
      <w:r w:rsidRPr="23965919">
        <w:rPr>
          <w:rFonts w:ascii="Times New Roman" w:eastAsia="Times New Roman" w:hAnsi="Times New Roman" w:cs="Times New Roman"/>
          <w:sz w:val="24"/>
          <w:szCs w:val="24"/>
        </w:rPr>
        <w:t>In addition, the questionnaire data will allow for a</w:t>
      </w:r>
      <w:r w:rsidRPr="23965919" w:rsidR="34405E13">
        <w:rPr>
          <w:rFonts w:ascii="Times New Roman" w:eastAsia="Times New Roman" w:hAnsi="Times New Roman" w:cs="Times New Roman"/>
          <w:sz w:val="24"/>
          <w:szCs w:val="24"/>
        </w:rPr>
        <w:t xml:space="preserve"> better </w:t>
      </w:r>
      <w:r w:rsidRPr="23965919">
        <w:rPr>
          <w:rFonts w:ascii="Times New Roman" w:eastAsia="Times New Roman" w:hAnsi="Times New Roman" w:cs="Times New Roman"/>
          <w:sz w:val="24"/>
          <w:szCs w:val="24"/>
        </w:rPr>
        <w:t xml:space="preserve">understanding of </w:t>
      </w:r>
      <w:r w:rsidRPr="23965919" w:rsidR="6233ABB7">
        <w:rPr>
          <w:rFonts w:ascii="Times New Roman" w:eastAsia="Times New Roman" w:hAnsi="Times New Roman" w:cs="Times New Roman"/>
          <w:sz w:val="24"/>
          <w:szCs w:val="24"/>
        </w:rPr>
        <w:t xml:space="preserve">the exposure data collected in this study. </w:t>
      </w:r>
      <w:r w:rsidR="00F918B1">
        <w:rPr>
          <w:rFonts w:ascii="Times New Roman" w:eastAsia="Times New Roman" w:hAnsi="Times New Roman" w:cs="Times New Roman"/>
          <w:sz w:val="24"/>
          <w:szCs w:val="24"/>
        </w:rPr>
        <w:t xml:space="preserve">One goal of this study is to construct a job exposure matrix (JEM), which seeks to link tasks performed with the associated exposure. Due to the wide variety of nail products used in different services that nail technicians offer clients, the research team hypothesizes that performing different </w:t>
      </w:r>
      <w:r w:rsidR="00F918B1">
        <w:rPr>
          <w:rFonts w:ascii="Times New Roman" w:eastAsia="Times New Roman" w:hAnsi="Times New Roman" w:cs="Times New Roman"/>
          <w:sz w:val="24"/>
          <w:szCs w:val="24"/>
        </w:rPr>
        <w:t xml:space="preserve">services may result in </w:t>
      </w:r>
      <w:r w:rsidR="00232929">
        <w:rPr>
          <w:rFonts w:ascii="Times New Roman" w:eastAsia="Times New Roman" w:hAnsi="Times New Roman" w:cs="Times New Roman"/>
          <w:sz w:val="24"/>
          <w:szCs w:val="24"/>
        </w:rPr>
        <w:t xml:space="preserve">different exposures to the </w:t>
      </w:r>
      <w:r w:rsidR="00315AD7">
        <w:rPr>
          <w:rFonts w:ascii="Times New Roman" w:eastAsia="Times New Roman" w:hAnsi="Times New Roman" w:cs="Times New Roman"/>
          <w:sz w:val="24"/>
          <w:szCs w:val="24"/>
        </w:rPr>
        <w:t xml:space="preserve">technician </w:t>
      </w:r>
      <w:r w:rsidR="00232929">
        <w:rPr>
          <w:rFonts w:ascii="Times New Roman" w:eastAsia="Times New Roman" w:hAnsi="Times New Roman" w:cs="Times New Roman"/>
          <w:sz w:val="24"/>
          <w:szCs w:val="24"/>
        </w:rPr>
        <w:t xml:space="preserve">performing the task. </w:t>
      </w:r>
      <w:r w:rsidR="001B36B5">
        <w:rPr>
          <w:rFonts w:ascii="Times New Roman" w:eastAsia="Times New Roman" w:hAnsi="Times New Roman" w:cs="Times New Roman"/>
          <w:sz w:val="24"/>
          <w:szCs w:val="24"/>
        </w:rPr>
        <w:t>The exposure data collection in parallel with</w:t>
      </w:r>
      <w:r w:rsidR="00CC770B">
        <w:rPr>
          <w:rFonts w:ascii="Times New Roman" w:eastAsia="Times New Roman" w:hAnsi="Times New Roman" w:cs="Times New Roman"/>
          <w:sz w:val="24"/>
          <w:szCs w:val="24"/>
        </w:rPr>
        <w:t xml:space="preserve"> field observations will provide much of the basis for the JEM, but the questionnaire data will provide more information</w:t>
      </w:r>
      <w:r w:rsidR="00CB4946">
        <w:rPr>
          <w:rFonts w:ascii="Times New Roman" w:eastAsia="Times New Roman" w:hAnsi="Times New Roman" w:cs="Times New Roman"/>
          <w:sz w:val="24"/>
          <w:szCs w:val="24"/>
        </w:rPr>
        <w:t xml:space="preserve"> about the work being done in salons</w:t>
      </w:r>
      <w:r w:rsidR="00CC770B">
        <w:rPr>
          <w:rFonts w:ascii="Times New Roman" w:eastAsia="Times New Roman" w:hAnsi="Times New Roman" w:cs="Times New Roman"/>
          <w:sz w:val="24"/>
          <w:szCs w:val="24"/>
        </w:rPr>
        <w:t xml:space="preserve"> than the observations of the research team alone and</w:t>
      </w:r>
      <w:r w:rsidR="004803AD">
        <w:rPr>
          <w:rFonts w:ascii="Times New Roman" w:eastAsia="Times New Roman" w:hAnsi="Times New Roman" w:cs="Times New Roman"/>
          <w:sz w:val="24"/>
          <w:szCs w:val="24"/>
        </w:rPr>
        <w:t xml:space="preserve"> </w:t>
      </w:r>
      <w:r w:rsidR="00CC770B">
        <w:rPr>
          <w:rFonts w:ascii="Times New Roman" w:eastAsia="Times New Roman" w:hAnsi="Times New Roman" w:cs="Times New Roman"/>
          <w:sz w:val="24"/>
          <w:szCs w:val="24"/>
        </w:rPr>
        <w:t>allow the research team to validate th</w:t>
      </w:r>
      <w:r w:rsidR="00973663">
        <w:rPr>
          <w:rFonts w:ascii="Times New Roman" w:eastAsia="Times New Roman" w:hAnsi="Times New Roman" w:cs="Times New Roman"/>
          <w:sz w:val="24"/>
          <w:szCs w:val="24"/>
        </w:rPr>
        <w:t>e JEM</w:t>
      </w:r>
      <w:r w:rsidR="00CB4946">
        <w:rPr>
          <w:rFonts w:ascii="Times New Roman" w:eastAsia="Times New Roman" w:hAnsi="Times New Roman" w:cs="Times New Roman"/>
          <w:sz w:val="24"/>
          <w:szCs w:val="24"/>
        </w:rPr>
        <w:t xml:space="preserve"> using self-reported data on tasks performed by nail technicians</w:t>
      </w:r>
      <w:r w:rsidR="0098432C">
        <w:rPr>
          <w:rFonts w:ascii="Times New Roman" w:eastAsia="Times New Roman" w:hAnsi="Times New Roman" w:cs="Times New Roman"/>
          <w:sz w:val="24"/>
          <w:szCs w:val="24"/>
        </w:rPr>
        <w:t>.</w:t>
      </w:r>
    </w:p>
    <w:p w:rsidR="007F3F17" w:rsidP="23965919" w14:paraId="76A8658F" w14:textId="77777777">
      <w:pPr>
        <w:spacing w:after="0" w:line="240" w:lineRule="auto"/>
        <w:rPr>
          <w:rFonts w:ascii="Times New Roman" w:eastAsia="Times New Roman" w:hAnsi="Times New Roman" w:cs="Times New Roman"/>
          <w:sz w:val="24"/>
          <w:szCs w:val="24"/>
        </w:rPr>
      </w:pPr>
    </w:p>
    <w:p w:rsidR="004803AD" w:rsidRPr="00214A09" w:rsidP="23965919" w14:paraId="5C414E8A" w14:textId="6756A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generic information </w:t>
      </w:r>
      <w:r w:rsidR="0098432C">
        <w:rPr>
          <w:rFonts w:ascii="Times New Roman" w:eastAsia="Times New Roman" w:hAnsi="Times New Roman" w:cs="Times New Roman"/>
          <w:sz w:val="24"/>
          <w:szCs w:val="24"/>
        </w:rPr>
        <w:t xml:space="preserve">request is not intended to produce results that can be generalized beyond the scope of this study. The objective of this request is to field test a data collection instrument that will allow NIOSH to respond to the needs of </w:t>
      </w:r>
      <w:r w:rsidR="005E7D2E">
        <w:rPr>
          <w:rFonts w:ascii="Times New Roman" w:eastAsia="Times New Roman" w:hAnsi="Times New Roman" w:cs="Times New Roman"/>
          <w:sz w:val="24"/>
          <w:szCs w:val="24"/>
        </w:rPr>
        <w:t xml:space="preserve">this unique study population in </w:t>
      </w:r>
      <w:r w:rsidR="0098432C">
        <w:rPr>
          <w:rFonts w:ascii="Times New Roman" w:eastAsia="Times New Roman" w:hAnsi="Times New Roman" w:cs="Times New Roman"/>
          <w:sz w:val="24"/>
          <w:szCs w:val="24"/>
        </w:rPr>
        <w:t xml:space="preserve">a timely manner and validate a method of estimating exposures that will facilitate collecting data with a larger sample size in future research. </w:t>
      </w:r>
      <w:r w:rsidR="007F3F17">
        <w:rPr>
          <w:rFonts w:ascii="Times New Roman" w:eastAsia="Times New Roman" w:hAnsi="Times New Roman" w:cs="Times New Roman"/>
          <w:sz w:val="24"/>
          <w:szCs w:val="24"/>
        </w:rPr>
        <w:t>Following field testing and collecting feedback from participants</w:t>
      </w:r>
      <w:r w:rsidR="00876214">
        <w:rPr>
          <w:rFonts w:ascii="Times New Roman" w:eastAsia="Times New Roman" w:hAnsi="Times New Roman" w:cs="Times New Roman"/>
          <w:sz w:val="24"/>
          <w:szCs w:val="24"/>
        </w:rPr>
        <w:t xml:space="preserve">, </w:t>
      </w:r>
      <w:r w:rsidR="00AE2467">
        <w:rPr>
          <w:rFonts w:ascii="Times New Roman" w:eastAsia="Times New Roman" w:hAnsi="Times New Roman" w:cs="Times New Roman"/>
          <w:sz w:val="24"/>
          <w:szCs w:val="24"/>
        </w:rPr>
        <w:t>NIOSH will continue to improve the content of the data collection instrument to ensure wide comprehension and response rates among this study populatio</w:t>
      </w:r>
      <w:r w:rsidR="005E7D2E">
        <w:rPr>
          <w:rFonts w:ascii="Times New Roman" w:eastAsia="Times New Roman" w:hAnsi="Times New Roman" w:cs="Times New Roman"/>
          <w:sz w:val="24"/>
          <w:szCs w:val="24"/>
        </w:rPr>
        <w:t>n.</w:t>
      </w:r>
    </w:p>
    <w:p w:rsidR="00AD5790" w:rsidRPr="00214A09" w:rsidP="37A88DC9" w14:paraId="2B2C29AF" w14:textId="319BA9EC">
      <w:pPr>
        <w:spacing w:after="0" w:line="240" w:lineRule="auto"/>
        <w:rPr>
          <w:rFonts w:ascii="Times New Roman" w:hAnsi="Times New Roman" w:cs="Times New Roman"/>
          <w:b/>
          <w:bCs/>
          <w:sz w:val="24"/>
          <w:szCs w:val="24"/>
        </w:rPr>
      </w:pPr>
    </w:p>
    <w:p w:rsidR="00AD5790" w:rsidRPr="00214A09" w:rsidP="37A88DC9" w14:paraId="2361DAAE" w14:textId="1356D261">
      <w:pPr>
        <w:spacing w:after="0" w:line="240" w:lineRule="auto"/>
        <w:rPr>
          <w:rFonts w:ascii="Times New Roman" w:hAnsi="Times New Roman" w:cs="Times New Roman"/>
          <w:b/>
          <w:bCs/>
          <w:sz w:val="24"/>
          <w:szCs w:val="24"/>
        </w:rPr>
      </w:pPr>
      <w:r w:rsidRPr="37A88DC9">
        <w:rPr>
          <w:rFonts w:ascii="Times New Roman" w:hAnsi="Times New Roman" w:cs="Times New Roman"/>
          <w:b/>
          <w:bCs/>
          <w:sz w:val="24"/>
          <w:szCs w:val="24"/>
        </w:rPr>
        <w:t xml:space="preserve">3. </w:t>
      </w:r>
      <w:r w:rsidRPr="37A88DC9">
        <w:rPr>
          <w:rFonts w:ascii="Times New Roman" w:hAnsi="Times New Roman" w:cs="Times New Roman"/>
          <w:b/>
          <w:bCs/>
          <w:sz w:val="24"/>
          <w:szCs w:val="24"/>
        </w:rPr>
        <w:t>Use of Improved Information Technology and Burden Reduction</w:t>
      </w:r>
    </w:p>
    <w:p w:rsidR="0040017B" w:rsidRPr="00873DCD" w:rsidP="0040017B" w14:paraId="29A3CDE3" w14:textId="2A6E4A14">
      <w:r w:rsidRPr="37A88DC9">
        <w:rPr>
          <w:rFonts w:ascii="Times New Roman" w:hAnsi="Times New Roman" w:cs="Times New Roman"/>
          <w:sz w:val="24"/>
          <w:szCs w:val="24"/>
        </w:rPr>
        <w:t xml:space="preserve">All data for the </w:t>
      </w:r>
      <w:r w:rsidR="007F3F17">
        <w:rPr>
          <w:rFonts w:ascii="Times New Roman" w:hAnsi="Times New Roman" w:cs="Times New Roman"/>
          <w:sz w:val="24"/>
          <w:szCs w:val="24"/>
        </w:rPr>
        <w:t>questionnaire</w:t>
      </w:r>
      <w:r w:rsidRPr="37A88DC9">
        <w:rPr>
          <w:rFonts w:ascii="Times New Roman" w:hAnsi="Times New Roman" w:cs="Times New Roman"/>
          <w:sz w:val="24"/>
          <w:szCs w:val="24"/>
        </w:rPr>
        <w:t xml:space="preserve"> will be collected </w:t>
      </w:r>
      <w:r w:rsidRPr="37A88DC9" w:rsidR="00EA29B5">
        <w:rPr>
          <w:rFonts w:ascii="Times New Roman" w:hAnsi="Times New Roman" w:cs="Times New Roman"/>
          <w:sz w:val="24"/>
          <w:szCs w:val="24"/>
        </w:rPr>
        <w:t xml:space="preserve">using </w:t>
      </w:r>
      <w:r w:rsidR="002C35C6">
        <w:rPr>
          <w:rFonts w:ascii="Times New Roman" w:hAnsi="Times New Roman" w:cs="Times New Roman"/>
          <w:sz w:val="24"/>
          <w:szCs w:val="24"/>
        </w:rPr>
        <w:t>REDCap</w:t>
      </w:r>
      <w:r w:rsidRPr="37A88DC9">
        <w:rPr>
          <w:rFonts w:ascii="Times New Roman" w:hAnsi="Times New Roman" w:cs="Times New Roman"/>
          <w:sz w:val="24"/>
          <w:szCs w:val="24"/>
        </w:rPr>
        <w:t xml:space="preserve">, a secure internet-based survey software system that </w:t>
      </w:r>
      <w:r w:rsidR="00D60797">
        <w:rPr>
          <w:rFonts w:ascii="Times New Roman" w:hAnsi="Times New Roman" w:cs="Times New Roman"/>
          <w:sz w:val="24"/>
          <w:szCs w:val="24"/>
        </w:rPr>
        <w:t xml:space="preserve">is </w:t>
      </w:r>
      <w:r w:rsidRPr="37A88DC9">
        <w:rPr>
          <w:rFonts w:ascii="Times New Roman" w:hAnsi="Times New Roman" w:cs="Times New Roman"/>
          <w:sz w:val="24"/>
          <w:szCs w:val="24"/>
        </w:rPr>
        <w:t>approved</w:t>
      </w:r>
      <w:r w:rsidR="00D60797">
        <w:rPr>
          <w:rFonts w:ascii="Times New Roman" w:hAnsi="Times New Roman" w:cs="Times New Roman"/>
          <w:sz w:val="24"/>
          <w:szCs w:val="24"/>
        </w:rPr>
        <w:t xml:space="preserve"> for use by NIOSH</w:t>
      </w:r>
      <w:r w:rsidRPr="37A88DC9">
        <w:rPr>
          <w:rFonts w:ascii="Times New Roman" w:hAnsi="Times New Roman" w:cs="Times New Roman"/>
          <w:color w:val="00B050"/>
          <w:sz w:val="24"/>
          <w:szCs w:val="24"/>
        </w:rPr>
        <w:t xml:space="preserve">. </w:t>
      </w:r>
      <w:r w:rsidR="002C35C6">
        <w:rPr>
          <w:rFonts w:ascii="Times New Roman" w:hAnsi="Times New Roman" w:cs="Times New Roman"/>
          <w:sz w:val="24"/>
          <w:szCs w:val="24"/>
        </w:rPr>
        <w:t>REDCap</w:t>
      </w:r>
      <w:r w:rsidRPr="37A88DC9">
        <w:rPr>
          <w:rFonts w:ascii="Times New Roman" w:hAnsi="Times New Roman" w:cs="Times New Roman"/>
          <w:sz w:val="24"/>
          <w:szCs w:val="24"/>
        </w:rPr>
        <w:t xml:space="preserve"> provides enterprise-grade security features including data encryption, redundancy, continuous network monitoring, and Single Sign On (SSO).</w:t>
      </w:r>
      <w:r>
        <w:t xml:space="preserve"> </w:t>
      </w:r>
    </w:p>
    <w:p w:rsidR="00C90B39" w:rsidP="00A31FA3" w14:paraId="676B70C6" w14:textId="56F8C9D0">
      <w:pPr>
        <w:spacing w:line="240" w:lineRule="auto"/>
        <w:rPr>
          <w:rFonts w:ascii="Times New Roman" w:hAnsi="Times New Roman" w:cs="Times New Roman"/>
          <w:sz w:val="24"/>
          <w:szCs w:val="24"/>
        </w:rPr>
      </w:pPr>
      <w:r w:rsidRPr="00873DCD">
        <w:rPr>
          <w:rFonts w:ascii="Times New Roman" w:hAnsi="Times New Roman" w:cs="Times New Roman"/>
          <w:sz w:val="24"/>
          <w:szCs w:val="24"/>
        </w:rPr>
        <w:t xml:space="preserve">The instrument and survey software will use </w:t>
      </w:r>
      <w:r w:rsidRPr="00873DCD" w:rsidR="00EA29B5">
        <w:rPr>
          <w:rFonts w:ascii="Times New Roman" w:hAnsi="Times New Roman" w:cs="Times New Roman"/>
          <w:sz w:val="24"/>
          <w:szCs w:val="24"/>
        </w:rPr>
        <w:t>computer generated skip patterns</w:t>
      </w:r>
      <w:r w:rsidRPr="00873DCD">
        <w:rPr>
          <w:rFonts w:ascii="Times New Roman" w:hAnsi="Times New Roman" w:cs="Times New Roman"/>
          <w:sz w:val="24"/>
          <w:szCs w:val="24"/>
        </w:rPr>
        <w:t xml:space="preserve"> </w:t>
      </w:r>
      <w:r w:rsidRPr="00873DCD" w:rsidR="00873DCD">
        <w:rPr>
          <w:rFonts w:ascii="Times New Roman" w:hAnsi="Times New Roman" w:cs="Times New Roman"/>
          <w:sz w:val="24"/>
          <w:szCs w:val="24"/>
        </w:rPr>
        <w:t>to</w:t>
      </w:r>
      <w:r w:rsidRPr="00873DCD" w:rsidR="00EA29B5">
        <w:rPr>
          <w:rFonts w:ascii="Times New Roman" w:hAnsi="Times New Roman" w:cs="Times New Roman"/>
          <w:sz w:val="24"/>
          <w:szCs w:val="24"/>
        </w:rPr>
        <w:t xml:space="preserve"> reduce the respondent’s overall </w:t>
      </w:r>
      <w:r w:rsidRPr="00873DCD" w:rsidR="00873DCD">
        <w:rPr>
          <w:rFonts w:ascii="Times New Roman" w:hAnsi="Times New Roman" w:cs="Times New Roman"/>
          <w:sz w:val="24"/>
          <w:szCs w:val="24"/>
        </w:rPr>
        <w:t>burden,</w:t>
      </w:r>
      <w:r w:rsidRPr="00873DCD" w:rsidR="0040017B">
        <w:rPr>
          <w:rFonts w:ascii="Times New Roman" w:hAnsi="Times New Roman" w:cs="Times New Roman"/>
          <w:sz w:val="24"/>
          <w:szCs w:val="24"/>
        </w:rPr>
        <w:t xml:space="preserve"> so they only see questions </w:t>
      </w:r>
      <w:r w:rsidRPr="00873DCD" w:rsidR="00873DCD">
        <w:rPr>
          <w:rFonts w:ascii="Times New Roman" w:hAnsi="Times New Roman" w:cs="Times New Roman"/>
          <w:sz w:val="24"/>
          <w:szCs w:val="24"/>
        </w:rPr>
        <w:t>th</w:t>
      </w:r>
      <w:r w:rsidRPr="00873DCD" w:rsidR="0040017B">
        <w:rPr>
          <w:rFonts w:ascii="Times New Roman" w:hAnsi="Times New Roman" w:cs="Times New Roman"/>
          <w:sz w:val="24"/>
          <w:szCs w:val="24"/>
        </w:rPr>
        <w:t>at are relevant to them</w:t>
      </w:r>
      <w:r w:rsidRPr="00873DCD" w:rsidR="00EA29B5">
        <w:rPr>
          <w:rFonts w:ascii="Times New Roman" w:hAnsi="Times New Roman" w:cs="Times New Roman"/>
          <w:sz w:val="24"/>
          <w:szCs w:val="24"/>
        </w:rPr>
        <w:t>.</w:t>
      </w:r>
      <w:r w:rsidR="00D60797">
        <w:rPr>
          <w:rFonts w:ascii="Times New Roman" w:hAnsi="Times New Roman" w:cs="Times New Roman"/>
          <w:sz w:val="24"/>
          <w:szCs w:val="24"/>
        </w:rPr>
        <w:t xml:space="preserve"> Participants will take the </w:t>
      </w:r>
      <w:r w:rsidR="007F3F17">
        <w:rPr>
          <w:rFonts w:ascii="Times New Roman" w:hAnsi="Times New Roman" w:cs="Times New Roman"/>
          <w:sz w:val="24"/>
          <w:szCs w:val="24"/>
        </w:rPr>
        <w:t>questionnaire</w:t>
      </w:r>
      <w:r w:rsidR="00D60797">
        <w:rPr>
          <w:rFonts w:ascii="Times New Roman" w:hAnsi="Times New Roman" w:cs="Times New Roman"/>
          <w:sz w:val="24"/>
          <w:szCs w:val="24"/>
        </w:rPr>
        <w:t xml:space="preserve"> electronically using a government laptop with assistance from NIOSH researchers to ensure comprehension.</w:t>
      </w:r>
      <w:r w:rsidRPr="00873DCD" w:rsidR="0040017B">
        <w:rPr>
          <w:rFonts w:ascii="Times New Roman" w:hAnsi="Times New Roman" w:cs="Times New Roman"/>
          <w:sz w:val="24"/>
          <w:szCs w:val="24"/>
        </w:rPr>
        <w:t xml:space="preserve"> </w:t>
      </w:r>
      <w:r w:rsidR="005606DF">
        <w:rPr>
          <w:rFonts w:ascii="Times New Roman" w:hAnsi="Times New Roman" w:cs="Times New Roman"/>
          <w:sz w:val="24"/>
          <w:szCs w:val="24"/>
        </w:rPr>
        <w:t>The estimated</w:t>
      </w:r>
      <w:r w:rsidRPr="00873DCD" w:rsidR="0040017B">
        <w:rPr>
          <w:rFonts w:ascii="Times New Roman" w:hAnsi="Times New Roman" w:cs="Times New Roman"/>
          <w:sz w:val="24"/>
          <w:szCs w:val="24"/>
        </w:rPr>
        <w:t xml:space="preserve"> time to complete the </w:t>
      </w:r>
      <w:r w:rsidR="007F3F17">
        <w:rPr>
          <w:rFonts w:ascii="Times New Roman" w:hAnsi="Times New Roman" w:cs="Times New Roman"/>
          <w:sz w:val="24"/>
          <w:szCs w:val="24"/>
        </w:rPr>
        <w:t>questionnaire</w:t>
      </w:r>
      <w:r w:rsidRPr="00873DCD" w:rsidR="0040017B">
        <w:rPr>
          <w:rFonts w:ascii="Times New Roman" w:hAnsi="Times New Roman" w:cs="Times New Roman"/>
          <w:sz w:val="24"/>
          <w:szCs w:val="24"/>
        </w:rPr>
        <w:t xml:space="preserve"> </w:t>
      </w:r>
      <w:r w:rsidR="00C277BA">
        <w:rPr>
          <w:rFonts w:ascii="Times New Roman" w:hAnsi="Times New Roman" w:cs="Times New Roman"/>
          <w:sz w:val="24"/>
          <w:szCs w:val="24"/>
        </w:rPr>
        <w:t>is</w:t>
      </w:r>
      <w:r w:rsidRPr="00873DCD" w:rsidR="0040017B">
        <w:rPr>
          <w:rFonts w:ascii="Times New Roman" w:hAnsi="Times New Roman" w:cs="Times New Roman"/>
          <w:sz w:val="24"/>
          <w:szCs w:val="24"/>
        </w:rPr>
        <w:t xml:space="preserve"> </w:t>
      </w:r>
      <w:r w:rsidRPr="00873DCD" w:rsidR="004D7C72">
        <w:rPr>
          <w:rFonts w:ascii="Times New Roman" w:hAnsi="Times New Roman" w:cs="Times New Roman"/>
          <w:sz w:val="24"/>
          <w:szCs w:val="24"/>
        </w:rPr>
        <w:t>approximately</w:t>
      </w:r>
      <w:r w:rsidRPr="00873DCD" w:rsidR="0040017B">
        <w:rPr>
          <w:rFonts w:ascii="Times New Roman" w:hAnsi="Times New Roman" w:cs="Times New Roman"/>
          <w:sz w:val="24"/>
          <w:szCs w:val="24"/>
        </w:rPr>
        <w:t xml:space="preserve"> </w:t>
      </w:r>
      <w:r w:rsidR="00474D22">
        <w:rPr>
          <w:rFonts w:ascii="Times New Roman" w:hAnsi="Times New Roman" w:cs="Times New Roman"/>
          <w:sz w:val="24"/>
          <w:szCs w:val="24"/>
        </w:rPr>
        <w:t>15</w:t>
      </w:r>
      <w:r w:rsidRPr="00873DCD" w:rsidR="0040017B">
        <w:rPr>
          <w:rFonts w:ascii="Times New Roman" w:hAnsi="Times New Roman" w:cs="Times New Roman"/>
          <w:sz w:val="24"/>
          <w:szCs w:val="24"/>
        </w:rPr>
        <w:t xml:space="preserve"> to </w:t>
      </w:r>
      <w:r w:rsidR="00474D22">
        <w:rPr>
          <w:rFonts w:ascii="Times New Roman" w:hAnsi="Times New Roman" w:cs="Times New Roman"/>
          <w:sz w:val="24"/>
          <w:szCs w:val="24"/>
        </w:rPr>
        <w:t>20</w:t>
      </w:r>
      <w:r w:rsidRPr="00873DCD" w:rsidR="0040017B">
        <w:rPr>
          <w:rFonts w:ascii="Times New Roman" w:hAnsi="Times New Roman" w:cs="Times New Roman"/>
          <w:sz w:val="24"/>
          <w:szCs w:val="24"/>
        </w:rPr>
        <w:t xml:space="preserve"> minutes.</w:t>
      </w:r>
    </w:p>
    <w:p w:rsidR="007F3F17" w:rsidRPr="00873DCD" w:rsidP="00A31FA3" w14:paraId="31619B07" w14:textId="678CC1C1">
      <w:pPr>
        <w:spacing w:line="240" w:lineRule="auto"/>
        <w:rPr>
          <w:rFonts w:ascii="Times New Roman" w:hAnsi="Times New Roman" w:cs="Times New Roman"/>
          <w:sz w:val="24"/>
          <w:szCs w:val="24"/>
        </w:rPr>
      </w:pPr>
      <w:r>
        <w:rPr>
          <w:rFonts w:ascii="Times New Roman" w:hAnsi="Times New Roman" w:cs="Times New Roman"/>
          <w:sz w:val="24"/>
          <w:szCs w:val="24"/>
        </w:rPr>
        <w:t>The feedback form will be collected using paper forms where answers are recorded by researchers after asking the three questions verbally. Researchers will not record any PII or sensitive information on the paper forms, and they will be kept secure by the project officer. The estimated time to complete the feedback form is approximately 5 to 10 minutes.</w:t>
      </w:r>
    </w:p>
    <w:p w:rsidR="007032AD" w:rsidRPr="000A692B" w:rsidP="008A7B0A" w14:paraId="3C01A8F4" w14:textId="77777777">
      <w:pPr>
        <w:pStyle w:val="Heading1"/>
        <w:spacing w:after="120"/>
        <w:rPr>
          <w:rFonts w:ascii="Times New Roman" w:hAnsi="Times New Roman" w:cs="Times New Roman"/>
          <w:b/>
          <w:bCs/>
          <w:color w:val="auto"/>
          <w:sz w:val="24"/>
          <w:szCs w:val="24"/>
        </w:rPr>
      </w:pPr>
      <w:r w:rsidRPr="000A692B">
        <w:rPr>
          <w:rFonts w:ascii="Times New Roman" w:hAnsi="Times New Roman" w:cs="Times New Roman"/>
          <w:b/>
          <w:bCs/>
          <w:color w:val="auto"/>
          <w:sz w:val="24"/>
          <w:szCs w:val="24"/>
        </w:rPr>
        <w:t xml:space="preserve">4. </w:t>
      </w:r>
      <w:r w:rsidRPr="000A692B">
        <w:rPr>
          <w:rFonts w:ascii="Times New Roman" w:hAnsi="Times New Roman" w:cs="Times New Roman"/>
          <w:b/>
          <w:bCs/>
          <w:color w:val="auto"/>
          <w:sz w:val="24"/>
          <w:szCs w:val="24"/>
        </w:rPr>
        <w:t>Efforts to Identify Duplication and Use of Similar Information</w:t>
      </w:r>
    </w:p>
    <w:p w:rsidR="0059551F" w:rsidRPr="00873DCD" w:rsidP="00A31FA3" w14:paraId="26BB5A21" w14:textId="726A963A">
      <w:pPr>
        <w:spacing w:line="240" w:lineRule="auto"/>
        <w:rPr>
          <w:rFonts w:ascii="Times New Roman" w:hAnsi="Times New Roman" w:cs="Times New Roman"/>
          <w:sz w:val="24"/>
          <w:szCs w:val="24"/>
        </w:rPr>
      </w:pPr>
      <w:r w:rsidRPr="23965919">
        <w:rPr>
          <w:rFonts w:ascii="Times New Roman" w:hAnsi="Times New Roman" w:cs="Times New Roman"/>
          <w:sz w:val="24"/>
          <w:szCs w:val="24"/>
        </w:rPr>
        <w:t xml:space="preserve">This effort is not duplicative. NIOSH is the only federal entity that conducts research to improve occupational safety and health. Within NIOSH, there are no </w:t>
      </w:r>
      <w:r w:rsidRPr="23965919" w:rsidR="008A7B0A">
        <w:rPr>
          <w:rFonts w:ascii="Times New Roman" w:hAnsi="Times New Roman" w:cs="Times New Roman"/>
          <w:sz w:val="24"/>
          <w:szCs w:val="24"/>
        </w:rPr>
        <w:t xml:space="preserve">other currently funded projects </w:t>
      </w:r>
      <w:r w:rsidRPr="23965919" w:rsidR="3F8F5804">
        <w:rPr>
          <w:rFonts w:ascii="Times New Roman" w:hAnsi="Times New Roman" w:cs="Times New Roman"/>
          <w:sz w:val="24"/>
          <w:szCs w:val="24"/>
        </w:rPr>
        <w:t>approved addressing th</w:t>
      </w:r>
      <w:r w:rsidRPr="23965919" w:rsidR="16C2AE24">
        <w:rPr>
          <w:rFonts w:ascii="Times New Roman" w:hAnsi="Times New Roman" w:cs="Times New Roman"/>
          <w:sz w:val="24"/>
          <w:szCs w:val="24"/>
        </w:rPr>
        <w:t>e</w:t>
      </w:r>
      <w:r w:rsidRPr="23965919" w:rsidR="3F8F5804">
        <w:rPr>
          <w:rFonts w:ascii="Times New Roman" w:hAnsi="Times New Roman" w:cs="Times New Roman"/>
          <w:sz w:val="24"/>
          <w:szCs w:val="24"/>
        </w:rPr>
        <w:t xml:space="preserve"> research area</w:t>
      </w:r>
      <w:r w:rsidRPr="23965919" w:rsidR="40BE67A7">
        <w:rPr>
          <w:rFonts w:ascii="Times New Roman" w:hAnsi="Times New Roman" w:cs="Times New Roman"/>
          <w:sz w:val="24"/>
          <w:szCs w:val="24"/>
        </w:rPr>
        <w:t xml:space="preserve"> of reproductive health in nail technicians</w:t>
      </w:r>
      <w:r w:rsidRPr="23965919" w:rsidR="6F71DBDD">
        <w:rPr>
          <w:rFonts w:ascii="Times New Roman" w:hAnsi="Times New Roman" w:cs="Times New Roman"/>
          <w:sz w:val="24"/>
          <w:szCs w:val="24"/>
        </w:rPr>
        <w:t>, and no similar information has been gathered by or maintained by NIOSH or other Federal agencies</w:t>
      </w:r>
      <w:r w:rsidRPr="23965919" w:rsidR="1560E37A">
        <w:rPr>
          <w:rFonts w:ascii="Times New Roman" w:hAnsi="Times New Roman" w:cs="Times New Roman"/>
          <w:sz w:val="24"/>
          <w:szCs w:val="24"/>
        </w:rPr>
        <w:t>, nor is the information</w:t>
      </w:r>
      <w:r w:rsidRPr="23965919" w:rsidR="6F71DBDD">
        <w:rPr>
          <w:rFonts w:ascii="Times New Roman" w:hAnsi="Times New Roman" w:cs="Times New Roman"/>
          <w:sz w:val="24"/>
          <w:szCs w:val="24"/>
        </w:rPr>
        <w:t xml:space="preserve"> available from other known sources.</w:t>
      </w:r>
    </w:p>
    <w:p w:rsidR="008A7B0A" w:rsidRPr="005A579B" w:rsidP="00667A21" w14:paraId="7C7D7462" w14:textId="77777777">
      <w:pPr>
        <w:pStyle w:val="Heading1"/>
        <w:spacing w:after="120"/>
        <w:rPr>
          <w:rFonts w:ascii="Times New Roman" w:hAnsi="Times New Roman" w:cs="Times New Roman"/>
          <w:b/>
          <w:bCs/>
          <w:color w:val="auto"/>
          <w:sz w:val="24"/>
          <w:szCs w:val="24"/>
        </w:rPr>
      </w:pPr>
      <w:r w:rsidRPr="005A579B">
        <w:rPr>
          <w:rFonts w:ascii="Times New Roman" w:hAnsi="Times New Roman" w:cs="Times New Roman"/>
          <w:b/>
          <w:bCs/>
          <w:color w:val="auto"/>
          <w:sz w:val="24"/>
          <w:szCs w:val="24"/>
        </w:rPr>
        <w:t xml:space="preserve">5. </w:t>
      </w:r>
      <w:r w:rsidRPr="005A579B">
        <w:rPr>
          <w:rFonts w:ascii="Times New Roman" w:hAnsi="Times New Roman" w:cs="Times New Roman"/>
          <w:b/>
          <w:bCs/>
          <w:color w:val="auto"/>
          <w:sz w:val="24"/>
          <w:szCs w:val="24"/>
        </w:rPr>
        <w:t>Impact on Small Businesses or Other Small Entities</w:t>
      </w:r>
    </w:p>
    <w:p w:rsidR="009B314A" w:rsidRPr="000B3B1A" w:rsidP="37A88DC9" w14:paraId="2AE33DC8" w14:textId="3455C6FF">
      <w:pPr>
        <w:pStyle w:val="NormalWeb"/>
        <w:spacing w:before="0" w:beforeAutospacing="0" w:after="0"/>
        <w:rPr>
          <w:color w:val="00B050"/>
        </w:rPr>
      </w:pPr>
      <w:r>
        <w:t xml:space="preserve">Almost all </w:t>
      </w:r>
      <w:r w:rsidR="385338B0">
        <w:t xml:space="preserve">nail salons are small businesses employing fewer than </w:t>
      </w:r>
      <w:r w:rsidR="614C9E83">
        <w:t>10 employees</w:t>
      </w:r>
      <w:bookmarkStart w:id="10" w:name="_Hlk134784657"/>
      <w:r w:rsidR="00DB0D89">
        <w:t xml:space="preserve"> (Sharma et al. 2018)</w:t>
      </w:r>
      <w:r w:rsidR="614C9E83">
        <w:t>.</w:t>
      </w:r>
      <w:r w:rsidR="287E93E4">
        <w:t xml:space="preserve"> </w:t>
      </w:r>
      <w:bookmarkEnd w:id="10"/>
      <w:r w:rsidR="287E93E4">
        <w:t xml:space="preserve">The results of this study and use of the data collection instrument will primarily benefit small nail salons, which are </w:t>
      </w:r>
      <w:r w:rsidR="28748FA6">
        <w:t xml:space="preserve">often </w:t>
      </w:r>
      <w:r w:rsidR="287E93E4">
        <w:t>owned by</w:t>
      </w:r>
      <w:r w:rsidR="5A773536">
        <w:t xml:space="preserve"> nail technicians, </w:t>
      </w:r>
      <w:r w:rsidR="287E93E4">
        <w:t>and their employees.</w:t>
      </w:r>
      <w:r w:rsidR="49EEEA9D">
        <w:t xml:space="preserve"> Data collection will be performed with the needs of small salons in mind in order to reduce burden on these small businesses and their employees. </w:t>
      </w:r>
      <w:r w:rsidR="002732FB">
        <w:t xml:space="preserve">Participation in this information collection request is voluntary and does not impose an ongoing burden to small businesses. </w:t>
      </w:r>
      <w:r>
        <w:t xml:space="preserve">The average burden for any </w:t>
      </w:r>
      <w:r w:rsidR="000B3B1A">
        <w:t>stakeholder</w:t>
      </w:r>
      <w:r>
        <w:t xml:space="preserve"> will not exceed </w:t>
      </w:r>
      <w:r w:rsidR="007F3F17">
        <w:t>20</w:t>
      </w:r>
      <w:r w:rsidR="00125423">
        <w:t xml:space="preserve"> to </w:t>
      </w:r>
      <w:r w:rsidR="007F3F17">
        <w:t>3</w:t>
      </w:r>
      <w:r w:rsidR="00F3574E">
        <w:t>0</w:t>
      </w:r>
      <w:r w:rsidR="000B3B1A">
        <w:t xml:space="preserve"> minutes</w:t>
      </w:r>
      <w:r>
        <w:t>.</w:t>
      </w:r>
      <w:r w:rsidRPr="37A88DC9">
        <w:rPr>
          <w:color w:val="00B050"/>
        </w:rPr>
        <w:t xml:space="preserve"> </w:t>
      </w:r>
    </w:p>
    <w:p w:rsidR="00EA4A58" w:rsidRPr="00A53F14" w:rsidP="00A218B1" w14:paraId="78C5BE1A" w14:textId="77777777">
      <w:pPr>
        <w:pStyle w:val="Heading1"/>
        <w:spacing w:after="120"/>
        <w:rPr>
          <w:rFonts w:ascii="Times New Roman" w:hAnsi="Times New Roman" w:cs="Times New Roman"/>
          <w:b/>
          <w:bCs/>
          <w:color w:val="auto"/>
          <w:sz w:val="24"/>
          <w:szCs w:val="24"/>
        </w:rPr>
      </w:pPr>
      <w:r w:rsidRPr="00A53F14">
        <w:rPr>
          <w:rFonts w:ascii="Times New Roman" w:hAnsi="Times New Roman" w:cs="Times New Roman"/>
          <w:b/>
          <w:bCs/>
          <w:color w:val="auto"/>
          <w:sz w:val="24"/>
          <w:szCs w:val="24"/>
        </w:rPr>
        <w:t xml:space="preserve">6. </w:t>
      </w:r>
      <w:r w:rsidRPr="00A53F14">
        <w:rPr>
          <w:rFonts w:ascii="Times New Roman" w:hAnsi="Times New Roman" w:cs="Times New Roman"/>
          <w:b/>
          <w:bCs/>
          <w:color w:val="auto"/>
          <w:sz w:val="24"/>
          <w:szCs w:val="24"/>
        </w:rPr>
        <w:t>Consequences of Collecting the Information Less Frequently</w:t>
      </w:r>
    </w:p>
    <w:p w:rsidR="00EA4A58" w:rsidRPr="00125423" w:rsidP="008A7B0A" w14:paraId="551AD744" w14:textId="05AD20B6">
      <w:pPr>
        <w:rPr>
          <w:rFonts w:ascii="Times New Roman" w:hAnsi="Times New Roman" w:cs="Times New Roman"/>
          <w:sz w:val="24"/>
          <w:szCs w:val="24"/>
        </w:rPr>
      </w:pPr>
      <w:r w:rsidRPr="23965919">
        <w:rPr>
          <w:rFonts w:ascii="Times New Roman" w:hAnsi="Times New Roman" w:cs="Times New Roman"/>
          <w:sz w:val="24"/>
          <w:szCs w:val="24"/>
        </w:rPr>
        <w:t xml:space="preserve">This information request is for a one-time </w:t>
      </w:r>
      <w:r w:rsidRPr="23965919" w:rsidR="002E3A35">
        <w:rPr>
          <w:rFonts w:ascii="Times New Roman" w:hAnsi="Times New Roman" w:cs="Times New Roman"/>
          <w:sz w:val="24"/>
          <w:szCs w:val="24"/>
        </w:rPr>
        <w:t>data collection</w:t>
      </w:r>
      <w:r w:rsidRPr="23965919" w:rsidR="6A1D38E7">
        <w:rPr>
          <w:rFonts w:ascii="Times New Roman" w:hAnsi="Times New Roman" w:cs="Times New Roman"/>
          <w:sz w:val="24"/>
          <w:szCs w:val="24"/>
        </w:rPr>
        <w:t xml:space="preserve"> from each individual and</w:t>
      </w:r>
      <w:r w:rsidRPr="23965919" w:rsidR="002E3A35">
        <w:rPr>
          <w:rFonts w:ascii="Times New Roman" w:hAnsi="Times New Roman" w:cs="Times New Roman"/>
          <w:sz w:val="24"/>
          <w:szCs w:val="24"/>
        </w:rPr>
        <w:t xml:space="preserve"> will be time-limited and conducted only o</w:t>
      </w:r>
      <w:r w:rsidRPr="23965919" w:rsidR="703156F6">
        <w:rPr>
          <w:rFonts w:ascii="Times New Roman" w:hAnsi="Times New Roman" w:cs="Times New Roman"/>
          <w:sz w:val="24"/>
          <w:szCs w:val="24"/>
        </w:rPr>
        <w:t>ver the two-day period of exposure assessment</w:t>
      </w:r>
      <w:r w:rsidRPr="23965919" w:rsidR="0F397F2B">
        <w:rPr>
          <w:rFonts w:ascii="Times New Roman" w:hAnsi="Times New Roman" w:cs="Times New Roman"/>
          <w:sz w:val="24"/>
          <w:szCs w:val="24"/>
        </w:rPr>
        <w:t>. N</w:t>
      </w:r>
      <w:r w:rsidRPr="23965919" w:rsidR="703156F6">
        <w:rPr>
          <w:rFonts w:ascii="Times New Roman" w:hAnsi="Times New Roman" w:cs="Times New Roman"/>
          <w:sz w:val="24"/>
          <w:szCs w:val="24"/>
        </w:rPr>
        <w:t>o follow up information will be collected</w:t>
      </w:r>
      <w:r w:rsidRPr="23965919" w:rsidR="002E3A35">
        <w:rPr>
          <w:rFonts w:ascii="Times New Roman" w:hAnsi="Times New Roman" w:cs="Times New Roman"/>
          <w:sz w:val="24"/>
          <w:szCs w:val="24"/>
        </w:rPr>
        <w:t xml:space="preserve">. The data collection activities will not take longer than </w:t>
      </w:r>
      <w:r w:rsidRPr="23965919" w:rsidR="7F826B0B">
        <w:rPr>
          <w:rFonts w:ascii="Times New Roman" w:hAnsi="Times New Roman" w:cs="Times New Roman"/>
          <w:sz w:val="24"/>
          <w:szCs w:val="24"/>
        </w:rPr>
        <w:t>3</w:t>
      </w:r>
      <w:r w:rsidRPr="23965919" w:rsidR="002E3A35">
        <w:rPr>
          <w:rFonts w:ascii="Times New Roman" w:hAnsi="Times New Roman" w:cs="Times New Roman"/>
          <w:sz w:val="24"/>
          <w:szCs w:val="24"/>
        </w:rPr>
        <w:t xml:space="preserve"> year</w:t>
      </w:r>
      <w:r w:rsidRPr="23965919" w:rsidR="0B48BB8D">
        <w:rPr>
          <w:rFonts w:ascii="Times New Roman" w:hAnsi="Times New Roman" w:cs="Times New Roman"/>
          <w:sz w:val="24"/>
          <w:szCs w:val="24"/>
        </w:rPr>
        <w:t>s</w:t>
      </w:r>
      <w:r w:rsidRPr="23965919" w:rsidR="002E3A35">
        <w:rPr>
          <w:rFonts w:ascii="Times New Roman" w:hAnsi="Times New Roman" w:cs="Times New Roman"/>
          <w:sz w:val="24"/>
          <w:szCs w:val="24"/>
        </w:rPr>
        <w:t xml:space="preserve"> to complete from inception of information collection to the </w:t>
      </w:r>
      <w:r w:rsidR="00CD742B">
        <w:rPr>
          <w:rFonts w:ascii="Times New Roman" w:hAnsi="Times New Roman" w:cs="Times New Roman"/>
          <w:sz w:val="24"/>
          <w:szCs w:val="24"/>
        </w:rPr>
        <w:t>conclusion of data collections and development of the Job Exposure Matrix (JEM)</w:t>
      </w:r>
      <w:r w:rsidRPr="23965919" w:rsidR="002E3A35">
        <w:rPr>
          <w:rFonts w:ascii="Times New Roman" w:hAnsi="Times New Roman" w:cs="Times New Roman"/>
          <w:sz w:val="24"/>
          <w:szCs w:val="24"/>
        </w:rPr>
        <w:t>.</w:t>
      </w:r>
      <w:r w:rsidR="002E3A35">
        <w:t xml:space="preserve"> </w:t>
      </w:r>
      <w:r w:rsidRPr="23965919" w:rsidR="00951B9C">
        <w:rPr>
          <w:rFonts w:ascii="Times New Roman" w:hAnsi="Times New Roman" w:cs="Times New Roman"/>
          <w:sz w:val="24"/>
          <w:szCs w:val="24"/>
        </w:rPr>
        <w:t xml:space="preserve">There are no legal obstacles to reducing the burden. </w:t>
      </w:r>
    </w:p>
    <w:p w:rsidR="00EA4A58" w:rsidRPr="00A53F14" w:rsidP="00951B9C" w14:paraId="01C1343B" w14:textId="77777777">
      <w:pPr>
        <w:pStyle w:val="Heading1"/>
        <w:spacing w:after="120"/>
        <w:rPr>
          <w:rFonts w:ascii="Times New Roman" w:hAnsi="Times New Roman" w:cs="Times New Roman"/>
          <w:b/>
          <w:bCs/>
          <w:color w:val="auto"/>
          <w:sz w:val="24"/>
          <w:szCs w:val="24"/>
        </w:rPr>
      </w:pPr>
      <w:r w:rsidRPr="00A53F14">
        <w:rPr>
          <w:rFonts w:ascii="Times New Roman" w:hAnsi="Times New Roman" w:cs="Times New Roman"/>
          <w:b/>
          <w:bCs/>
          <w:color w:val="auto"/>
          <w:sz w:val="24"/>
          <w:szCs w:val="24"/>
        </w:rPr>
        <w:t xml:space="preserve">7. </w:t>
      </w:r>
      <w:r w:rsidRPr="00A53F14">
        <w:rPr>
          <w:rFonts w:ascii="Times New Roman" w:hAnsi="Times New Roman" w:cs="Times New Roman"/>
          <w:b/>
          <w:bCs/>
          <w:color w:val="auto"/>
          <w:sz w:val="24"/>
          <w:szCs w:val="24"/>
        </w:rPr>
        <w:t>Special Circumstances Relating to the Guidelines of 5 CFR 1320.5</w:t>
      </w:r>
    </w:p>
    <w:p w:rsidR="00EA4A58" w:rsidRPr="00125423" w:rsidP="00EA4A58" w14:paraId="6BFD7DD1" w14:textId="5A4FD8C8">
      <w:pPr>
        <w:rPr>
          <w:rFonts w:ascii="Times New Roman" w:hAnsi="Times New Roman" w:cs="Times New Roman"/>
          <w:sz w:val="24"/>
          <w:szCs w:val="24"/>
        </w:rPr>
      </w:pPr>
      <w:r w:rsidRPr="00125423">
        <w:rPr>
          <w:rFonts w:ascii="Times New Roman" w:hAnsi="Times New Roman" w:cs="Times New Roman"/>
          <w:sz w:val="24"/>
          <w:szCs w:val="24"/>
        </w:rPr>
        <w:t>There are no special circumstances with this information collection package. This request fully complies with the regulation 5 CFR 1320.5.</w:t>
      </w:r>
    </w:p>
    <w:p w:rsidR="00F810C2" w:rsidRPr="00C80887" w:rsidP="00BF08C6" w14:paraId="76D0B894" w14:textId="77777777">
      <w:pPr>
        <w:pStyle w:val="Heading1"/>
        <w:spacing w:after="120"/>
        <w:rPr>
          <w:rFonts w:ascii="Times New Roman" w:hAnsi="Times New Roman" w:cs="Times New Roman"/>
          <w:b/>
          <w:bCs/>
          <w:color w:val="auto"/>
          <w:sz w:val="24"/>
          <w:szCs w:val="24"/>
        </w:rPr>
      </w:pPr>
      <w:r w:rsidRPr="00C80887">
        <w:rPr>
          <w:rFonts w:ascii="Times New Roman" w:hAnsi="Times New Roman" w:cs="Times New Roman"/>
          <w:b/>
          <w:bCs/>
          <w:color w:val="auto"/>
          <w:sz w:val="24"/>
          <w:szCs w:val="24"/>
        </w:rPr>
        <w:t xml:space="preserve">8. </w:t>
      </w:r>
      <w:r w:rsidRPr="00C80887">
        <w:rPr>
          <w:rFonts w:ascii="Times New Roman" w:hAnsi="Times New Roman" w:cs="Times New Roman"/>
          <w:b/>
          <w:bCs/>
          <w:color w:val="auto"/>
          <w:sz w:val="24"/>
          <w:szCs w:val="24"/>
        </w:rPr>
        <w:t>Comments in Response to the Federal Register Notice and Efforts to Consult Outside the Agency</w:t>
      </w:r>
    </w:p>
    <w:p w:rsidR="00211BDD" w:rsidRPr="00125423" w:rsidP="00F810C2" w14:paraId="3D3AF0CC" w14:textId="4D33383D">
      <w:pPr>
        <w:spacing w:after="0" w:line="240" w:lineRule="auto"/>
        <w:rPr>
          <w:rFonts w:ascii="Times New Roman" w:hAnsi="Times New Roman" w:cs="Times New Roman"/>
          <w:sz w:val="24"/>
          <w:szCs w:val="24"/>
        </w:rPr>
      </w:pPr>
      <w:r w:rsidRPr="00125423">
        <w:rPr>
          <w:rFonts w:ascii="Times New Roman" w:hAnsi="Times New Roman" w:cs="Times New Roman"/>
          <w:sz w:val="24"/>
          <w:szCs w:val="24"/>
        </w:rPr>
        <w:t xml:space="preserve">A. </w:t>
      </w:r>
      <w:r w:rsidRPr="00125423" w:rsidR="009A502E">
        <w:rPr>
          <w:rFonts w:ascii="Times New Roman" w:hAnsi="Times New Roman" w:cs="Times New Roman"/>
          <w:sz w:val="24"/>
          <w:szCs w:val="24"/>
        </w:rPr>
        <w:t xml:space="preserve">A Federal Register </w:t>
      </w:r>
      <w:r w:rsidRPr="00125423" w:rsidR="00A6630D">
        <w:rPr>
          <w:rFonts w:ascii="Times New Roman" w:hAnsi="Times New Roman" w:cs="Times New Roman"/>
          <w:sz w:val="24"/>
          <w:szCs w:val="24"/>
        </w:rPr>
        <w:t>N</w:t>
      </w:r>
      <w:r w:rsidRPr="00125423" w:rsidR="009A502E">
        <w:rPr>
          <w:rFonts w:ascii="Times New Roman" w:hAnsi="Times New Roman" w:cs="Times New Roman"/>
          <w:sz w:val="24"/>
          <w:szCs w:val="24"/>
        </w:rPr>
        <w:t>otice was published for th</w:t>
      </w:r>
      <w:r w:rsidRPr="00125423" w:rsidR="007D7A44">
        <w:rPr>
          <w:rFonts w:ascii="Times New Roman" w:hAnsi="Times New Roman" w:cs="Times New Roman"/>
          <w:sz w:val="24"/>
          <w:szCs w:val="24"/>
        </w:rPr>
        <w:t>e</w:t>
      </w:r>
      <w:r w:rsidRPr="00125423" w:rsidR="009A502E">
        <w:rPr>
          <w:rFonts w:ascii="Times New Roman" w:hAnsi="Times New Roman" w:cs="Times New Roman"/>
          <w:sz w:val="24"/>
          <w:szCs w:val="24"/>
        </w:rPr>
        <w:t xml:space="preserve"> generic information collection </w:t>
      </w:r>
      <w:r w:rsidRPr="000B52A9" w:rsidR="000B52A9">
        <w:rPr>
          <w:rFonts w:ascii="Times New Roman" w:hAnsi="Times New Roman" w:cs="Times New Roman"/>
          <w:sz w:val="24"/>
          <w:szCs w:val="24"/>
        </w:rPr>
        <w:t xml:space="preserve">The Federal Register notice was published for this collection on July 22, 2022, Vol. 87, No.140, pp. 438360. No public comments were received. </w:t>
      </w:r>
    </w:p>
    <w:p w:rsidR="00211BDD" w:rsidRPr="00125423" w:rsidP="00F810C2" w14:paraId="36C913AC" w14:textId="77777777">
      <w:pPr>
        <w:spacing w:after="0" w:line="240" w:lineRule="auto"/>
        <w:rPr>
          <w:rFonts w:ascii="Times New Roman" w:hAnsi="Times New Roman" w:cs="Times New Roman"/>
          <w:sz w:val="24"/>
          <w:szCs w:val="24"/>
        </w:rPr>
      </w:pPr>
    </w:p>
    <w:p w:rsidR="00D37E4E" w:rsidP="00D37E4E" w14:paraId="5FC27125" w14:textId="2EBA8C73">
      <w:pPr>
        <w:spacing w:after="0" w:line="240" w:lineRule="auto"/>
        <w:rPr>
          <w:rFonts w:ascii="Times New Roman" w:hAnsi="Times New Roman" w:cs="Times New Roman"/>
          <w:sz w:val="24"/>
          <w:szCs w:val="24"/>
        </w:rPr>
      </w:pPr>
      <w:r w:rsidRPr="00125423">
        <w:rPr>
          <w:rFonts w:ascii="Times New Roman" w:hAnsi="Times New Roman" w:cs="Times New Roman"/>
          <w:sz w:val="24"/>
          <w:szCs w:val="24"/>
        </w:rPr>
        <w:t xml:space="preserve">B. </w:t>
      </w:r>
      <w:r w:rsidRPr="00D37E4E">
        <w:rPr>
          <w:rFonts w:ascii="Times New Roman" w:hAnsi="Times New Roman" w:cs="Times New Roman"/>
          <w:sz w:val="24"/>
          <w:szCs w:val="24"/>
        </w:rPr>
        <w:t>The project concept has been shared and discussed with multiple external partners, including</w:t>
      </w:r>
      <w:r>
        <w:rPr>
          <w:rFonts w:ascii="Times New Roman" w:hAnsi="Times New Roman" w:cs="Times New Roman"/>
          <w:sz w:val="24"/>
          <w:szCs w:val="24"/>
        </w:rPr>
        <w:t xml:space="preserve"> </w:t>
      </w:r>
      <w:r>
        <w:rPr>
          <w:rFonts w:ascii="Times New Roman" w:hAnsi="Times New Roman" w:cs="Times New Roman"/>
          <w:sz w:val="24"/>
          <w:szCs w:val="24"/>
        </w:rPr>
        <w:t>VietLead</w:t>
      </w:r>
      <w:r>
        <w:rPr>
          <w:rFonts w:ascii="Times New Roman" w:hAnsi="Times New Roman" w:cs="Times New Roman"/>
          <w:sz w:val="24"/>
          <w:szCs w:val="24"/>
        </w:rPr>
        <w:t>,</w:t>
      </w:r>
      <w:r w:rsidRPr="00D37E4E">
        <w:rPr>
          <w:rFonts w:ascii="Times New Roman" w:hAnsi="Times New Roman" w:cs="Times New Roman"/>
          <w:sz w:val="24"/>
          <w:szCs w:val="24"/>
        </w:rPr>
        <w:t xml:space="preserve"> </w:t>
      </w:r>
      <w:r>
        <w:rPr>
          <w:rFonts w:ascii="Times New Roman" w:hAnsi="Times New Roman" w:cs="Times New Roman"/>
          <w:sz w:val="24"/>
          <w:szCs w:val="24"/>
        </w:rPr>
        <w:t>a Vietnamese community-based organization in Philadelphia, PA; the University of Michigan; and Drexel University.</w:t>
      </w:r>
      <w:r w:rsidRPr="00D37E4E">
        <w:rPr>
          <w:rFonts w:ascii="Times New Roman" w:hAnsi="Times New Roman" w:cs="Times New Roman"/>
          <w:sz w:val="24"/>
          <w:szCs w:val="24"/>
        </w:rPr>
        <w:t xml:space="preserve"> </w:t>
      </w:r>
      <w:r w:rsidR="00D438A2">
        <w:rPr>
          <w:rFonts w:ascii="Times New Roman" w:hAnsi="Times New Roman" w:cs="Times New Roman"/>
          <w:sz w:val="24"/>
          <w:szCs w:val="24"/>
        </w:rPr>
        <w:t>The data collection instrument was developed with feedback from other researchers within NIOSH and the University of Michigan.</w:t>
      </w:r>
    </w:p>
    <w:p w:rsidR="00D37E4E" w:rsidP="00D37E4E" w14:paraId="377A4A3A" w14:textId="5D508C29">
      <w:pPr>
        <w:spacing w:after="0" w:line="240" w:lineRule="auto"/>
        <w:rPr>
          <w:rFonts w:ascii="Times New Roman" w:hAnsi="Times New Roman" w:cs="Times New Roman"/>
          <w:sz w:val="24"/>
          <w:szCs w:val="24"/>
        </w:rPr>
      </w:pPr>
    </w:p>
    <w:p w:rsidR="00F810C2" w:rsidRPr="00A53F14" w:rsidP="00D37E4E" w14:paraId="5A963EDF" w14:textId="417B6FBC">
      <w:pPr>
        <w:spacing w:after="0" w:line="240" w:lineRule="auto"/>
        <w:rPr>
          <w:rFonts w:ascii="Times New Roman" w:hAnsi="Times New Roman" w:cs="Times New Roman"/>
          <w:b/>
          <w:bCs/>
          <w:sz w:val="24"/>
          <w:szCs w:val="24"/>
        </w:rPr>
      </w:pPr>
      <w:r w:rsidRPr="00A53F14">
        <w:rPr>
          <w:rFonts w:ascii="Times New Roman" w:hAnsi="Times New Roman" w:cs="Times New Roman"/>
          <w:b/>
          <w:bCs/>
          <w:sz w:val="24"/>
          <w:szCs w:val="24"/>
        </w:rPr>
        <w:t xml:space="preserve">9. </w:t>
      </w:r>
      <w:r w:rsidRPr="00A53F14">
        <w:rPr>
          <w:rFonts w:ascii="Times New Roman" w:hAnsi="Times New Roman" w:cs="Times New Roman"/>
          <w:b/>
          <w:bCs/>
          <w:sz w:val="24"/>
          <w:szCs w:val="24"/>
        </w:rPr>
        <w:t>Explanation of Any Payment or Gift to Respondents</w:t>
      </w:r>
    </w:p>
    <w:p w:rsidR="00BF08C6" w:rsidRPr="00125423" w:rsidP="00BF08C6" w14:paraId="50F6E0A7" w14:textId="54615F5B">
      <w:pPr>
        <w:rPr>
          <w:rFonts w:ascii="Times New Roman" w:hAnsi="Times New Roman" w:cs="Times New Roman"/>
          <w:sz w:val="24"/>
          <w:szCs w:val="24"/>
        </w:rPr>
      </w:pPr>
      <w:r w:rsidRPr="23965919">
        <w:rPr>
          <w:rFonts w:ascii="Times New Roman" w:hAnsi="Times New Roman" w:cs="Times New Roman"/>
          <w:sz w:val="24"/>
          <w:szCs w:val="24"/>
        </w:rPr>
        <w:t xml:space="preserve">Respondents will not receive any payments or gifts for </w:t>
      </w:r>
      <w:r w:rsidR="007F3F17">
        <w:rPr>
          <w:rFonts w:ascii="Times New Roman" w:hAnsi="Times New Roman" w:cs="Times New Roman"/>
          <w:sz w:val="24"/>
          <w:szCs w:val="24"/>
        </w:rPr>
        <w:t>completing either data collection</w:t>
      </w:r>
      <w:r w:rsidRPr="23965919">
        <w:rPr>
          <w:rFonts w:ascii="Times New Roman" w:hAnsi="Times New Roman" w:cs="Times New Roman"/>
          <w:sz w:val="24"/>
          <w:szCs w:val="24"/>
        </w:rPr>
        <w:t>.</w:t>
      </w:r>
    </w:p>
    <w:p w:rsidR="00C80887" w:rsidP="00614BE9" w14:paraId="2A15593C" w14:textId="33B924C2">
      <w:pPr>
        <w:rPr>
          <w:rFonts w:ascii="Times New Roman" w:eastAsia="Times New Roman" w:hAnsi="Times New Roman" w:cs="Times New Roman"/>
          <w:b/>
          <w:bCs/>
          <w:sz w:val="24"/>
          <w:szCs w:val="24"/>
        </w:rPr>
      </w:pPr>
      <w:r w:rsidRPr="37A88DC9">
        <w:rPr>
          <w:rFonts w:ascii="Times New Roman" w:eastAsia="Times New Roman" w:hAnsi="Times New Roman" w:cs="Times New Roman"/>
          <w:b/>
          <w:bCs/>
          <w:sz w:val="24"/>
          <w:szCs w:val="24"/>
        </w:rPr>
        <w:t>10. Protection of the Privacy and Confidentiality of Information Provided by Respondents</w:t>
      </w:r>
    </w:p>
    <w:p w:rsidR="008B0D3F" w:rsidRPr="008B0D3F" w:rsidP="006C6428" w14:paraId="0DD906F9" w14:textId="77777777">
      <w:pPr>
        <w:spacing w:before="100" w:beforeAutospacing="1" w:after="100" w:afterAutospacing="1" w:line="240" w:lineRule="auto"/>
        <w:rPr>
          <w:rFonts w:ascii="Times New Roman" w:eastAsia="Times New Roman" w:hAnsi="Times New Roman" w:cs="Times New Roman"/>
          <w:sz w:val="24"/>
          <w:szCs w:val="24"/>
        </w:rPr>
      </w:pPr>
      <w:bookmarkStart w:id="11" w:name="_Hlk40280827"/>
      <w:bookmarkStart w:id="12" w:name="_Hlk40280950"/>
      <w:r w:rsidRPr="008B0D3F">
        <w:rPr>
          <w:rFonts w:ascii="Times New Roman" w:eastAsia="Times New Roman" w:hAnsi="Times New Roman" w:cs="Times New Roman"/>
          <w:sz w:val="24"/>
          <w:szCs w:val="24"/>
        </w:rPr>
        <w:t xml:space="preserve">ISSO determined in conjunction with the CDC Privacy Office that Privacy Act is not applicable. The collection contains PII with demographic information in the survey (i.e., Age, Race, Ethnicity and Gender). </w:t>
      </w:r>
    </w:p>
    <w:p w:rsidR="008B0D3F" w:rsidRPr="008B0D3F" w:rsidP="006C6428" w14:paraId="59ED318F" w14:textId="054E45DD">
      <w:pPr>
        <w:spacing w:before="100" w:beforeAutospacing="1" w:after="100" w:afterAutospacing="1" w:line="240" w:lineRule="auto"/>
        <w:rPr>
          <w:rFonts w:ascii="Times New Roman" w:eastAsia="Times New Roman" w:hAnsi="Times New Roman" w:cs="Times New Roman"/>
          <w:sz w:val="24"/>
          <w:szCs w:val="24"/>
        </w:rPr>
      </w:pPr>
      <w:r w:rsidRPr="008B0D3F">
        <w:rPr>
          <w:rFonts w:ascii="Times New Roman" w:eastAsia="Times New Roman" w:hAnsi="Times New Roman" w:cs="Times New Roman"/>
          <w:sz w:val="24"/>
          <w:szCs w:val="24"/>
        </w:rPr>
        <w:t>Research Electronic Data Capture (</w:t>
      </w:r>
      <w:r w:rsidRPr="008B0D3F">
        <w:rPr>
          <w:rFonts w:ascii="Times New Roman" w:eastAsia="Times New Roman" w:hAnsi="Times New Roman" w:cs="Times New Roman"/>
          <w:sz w:val="24"/>
          <w:szCs w:val="24"/>
        </w:rPr>
        <w:t>REDcap</w:t>
      </w:r>
      <w:r w:rsidRPr="008B0D3F">
        <w:rPr>
          <w:rFonts w:ascii="Times New Roman" w:eastAsia="Times New Roman" w:hAnsi="Times New Roman" w:cs="Times New Roman"/>
          <w:sz w:val="24"/>
          <w:szCs w:val="24"/>
        </w:rPr>
        <w:t xml:space="preserve">) and </w:t>
      </w:r>
      <w:r w:rsidRPr="006D7FFA" w:rsidR="006D7FFA">
        <w:rPr>
          <w:rFonts w:ascii="Times New Roman" w:eastAsia="Times New Roman" w:hAnsi="Times New Roman" w:cs="Times New Roman"/>
          <w:sz w:val="24"/>
          <w:szCs w:val="24"/>
        </w:rPr>
        <w:t>Modernization Platform for NIOSH</w:t>
      </w:r>
      <w:r w:rsidRPr="008B0D3F">
        <w:rPr>
          <w:rFonts w:ascii="Times New Roman" w:eastAsia="Times New Roman" w:hAnsi="Times New Roman" w:cs="Times New Roman"/>
          <w:sz w:val="24"/>
          <w:szCs w:val="24"/>
        </w:rPr>
        <w:t xml:space="preserve"> (</w:t>
      </w:r>
      <w:r w:rsidR="003E4941">
        <w:rPr>
          <w:rFonts w:ascii="Times New Roman" w:eastAsia="Times New Roman" w:hAnsi="Times New Roman" w:cs="Times New Roman"/>
          <w:sz w:val="24"/>
          <w:szCs w:val="24"/>
        </w:rPr>
        <w:t>MP</w:t>
      </w:r>
      <w:r w:rsidRPr="008B0D3F">
        <w:rPr>
          <w:rFonts w:ascii="Times New Roman" w:eastAsia="Times New Roman" w:hAnsi="Times New Roman" w:cs="Times New Roman"/>
          <w:sz w:val="24"/>
          <w:szCs w:val="24"/>
        </w:rPr>
        <w:t>N) include the in-place technical, physical, or administrative controls (safeguards).</w:t>
      </w:r>
    </w:p>
    <w:p w:rsidR="008B0D3F" w:rsidRPr="008B0D3F" w:rsidP="006C6428" w14:paraId="7B931024" w14:textId="164012EA">
      <w:pPr>
        <w:spacing w:before="100" w:beforeAutospacing="1" w:after="100" w:afterAutospacing="1" w:line="240" w:lineRule="auto"/>
        <w:rPr>
          <w:rFonts w:ascii="Times New Roman" w:eastAsia="Times New Roman" w:hAnsi="Times New Roman" w:cs="Times New Roman"/>
          <w:sz w:val="24"/>
          <w:szCs w:val="24"/>
        </w:rPr>
      </w:pPr>
      <w:r w:rsidRPr="008B0D3F">
        <w:rPr>
          <w:rFonts w:ascii="Times New Roman" w:eastAsia="Times New Roman" w:hAnsi="Times New Roman" w:cs="Times New Roman"/>
          <w:sz w:val="24"/>
          <w:szCs w:val="24"/>
        </w:rPr>
        <w:t>Research Electronic Data Capture (</w:t>
      </w:r>
      <w:r w:rsidRPr="008B0D3F">
        <w:rPr>
          <w:rFonts w:ascii="Times New Roman" w:eastAsia="Times New Roman" w:hAnsi="Times New Roman" w:cs="Times New Roman"/>
          <w:sz w:val="24"/>
          <w:szCs w:val="24"/>
        </w:rPr>
        <w:t>REDcap</w:t>
      </w:r>
      <w:r w:rsidRPr="008B0D3F">
        <w:rPr>
          <w:rFonts w:ascii="Times New Roman" w:eastAsia="Times New Roman" w:hAnsi="Times New Roman" w:cs="Times New Roman"/>
          <w:sz w:val="24"/>
          <w:szCs w:val="24"/>
        </w:rPr>
        <w:t xml:space="preserve">) and </w:t>
      </w:r>
      <w:r w:rsidRPr="006D7FFA" w:rsidR="00E41693">
        <w:rPr>
          <w:rFonts w:ascii="Times New Roman" w:eastAsia="Times New Roman" w:hAnsi="Times New Roman" w:cs="Times New Roman"/>
          <w:sz w:val="24"/>
          <w:szCs w:val="24"/>
        </w:rPr>
        <w:t>Modernization Platform for NIOSH</w:t>
      </w:r>
      <w:r w:rsidRPr="008B0D3F" w:rsidR="00E41693">
        <w:rPr>
          <w:rFonts w:ascii="Times New Roman" w:eastAsia="Times New Roman" w:hAnsi="Times New Roman" w:cs="Times New Roman"/>
          <w:sz w:val="24"/>
          <w:szCs w:val="24"/>
        </w:rPr>
        <w:t xml:space="preserve"> (</w:t>
      </w:r>
      <w:r w:rsidR="00E41693">
        <w:rPr>
          <w:rFonts w:ascii="Times New Roman" w:eastAsia="Times New Roman" w:hAnsi="Times New Roman" w:cs="Times New Roman"/>
          <w:sz w:val="24"/>
          <w:szCs w:val="24"/>
        </w:rPr>
        <w:t>MP</w:t>
      </w:r>
      <w:r w:rsidRPr="008B0D3F" w:rsidR="00E41693">
        <w:rPr>
          <w:rFonts w:ascii="Times New Roman" w:eastAsia="Times New Roman" w:hAnsi="Times New Roman" w:cs="Times New Roman"/>
          <w:sz w:val="24"/>
          <w:szCs w:val="24"/>
        </w:rPr>
        <w:t xml:space="preserve">N) </w:t>
      </w:r>
      <w:r w:rsidRPr="008B0D3F">
        <w:rPr>
          <w:rFonts w:ascii="Times New Roman" w:eastAsia="Times New Roman" w:hAnsi="Times New Roman" w:cs="Times New Roman"/>
          <w:sz w:val="24"/>
          <w:szCs w:val="24"/>
        </w:rPr>
        <w:t>System Security Plan (SSP) defines the process for handling security incidents. The system’s team and the Cybersecurity Program Office (CSPO) share the responsibilities for event monitoring and incident response. Direct reports of suspicious security or adverse privacy related events to the component’s Information Systems Security Officer (ISSO), CDC helpdesk, or to the CDC Security Incident Response Team (CSIRT). The CDC CSPO reports to the HHS Computer Security Incident Response Center (CSIRC), which reports incidents to US-CERT as appropriate</w:t>
      </w:r>
      <w:r w:rsidR="00B82B8A">
        <w:rPr>
          <w:rFonts w:ascii="Times New Roman" w:eastAsia="Times New Roman" w:hAnsi="Times New Roman" w:cs="Times New Roman"/>
          <w:sz w:val="24"/>
          <w:szCs w:val="24"/>
        </w:rPr>
        <w:t>.</w:t>
      </w:r>
    </w:p>
    <w:p w:rsidR="003D7DC3" w:rsidRPr="00FB2AFF" w:rsidP="00EB6DD3" w14:paraId="62E6ACDC" w14:textId="3CAA8FBE">
      <w:pPr>
        <w:spacing w:after="0" w:line="240" w:lineRule="auto"/>
        <w:rPr>
          <w:rFonts w:ascii="Times New Roman" w:hAnsi="Times New Roman" w:cs="Times New Roman"/>
          <w:sz w:val="24"/>
          <w:szCs w:val="24"/>
        </w:rPr>
      </w:pPr>
      <w:r w:rsidRPr="00E41693">
        <w:rPr>
          <w:rFonts w:ascii="Times New Roman" w:hAnsi="Times New Roman" w:cs="Times New Roman"/>
          <w:sz w:val="24"/>
          <w:szCs w:val="24"/>
        </w:rPr>
        <w:t xml:space="preserve">The information collected for </w:t>
      </w:r>
      <w:r w:rsidRPr="00E41693" w:rsidR="002B1505">
        <w:rPr>
          <w:rFonts w:ascii="Times New Roman" w:hAnsi="Times New Roman" w:cs="Times New Roman"/>
          <w:sz w:val="24"/>
          <w:szCs w:val="24"/>
        </w:rPr>
        <w:t>the</w:t>
      </w:r>
      <w:r w:rsidRPr="00E41693">
        <w:rPr>
          <w:rFonts w:ascii="Times New Roman" w:hAnsi="Times New Roman" w:cs="Times New Roman"/>
          <w:sz w:val="24"/>
          <w:szCs w:val="24"/>
        </w:rPr>
        <w:t xml:space="preserve"> project will be maintained or stored locally under strict access controls limited to the local project leader/manager or his/her designate. Under no circumstances will an individual be identified using a combination of variables such as gender, race, birth date, and/or other descriptors.</w:t>
      </w:r>
      <w:r w:rsidRPr="00EB6DD3">
        <w:rPr>
          <w:rFonts w:ascii="Times New Roman" w:hAnsi="Times New Roman" w:cs="Times New Roman"/>
          <w:sz w:val="24"/>
          <w:szCs w:val="24"/>
        </w:rPr>
        <w:t xml:space="preserve"> </w:t>
      </w:r>
      <w:r w:rsidRPr="00EB6DD3" w:rsidR="00D34ECD">
        <w:rPr>
          <w:rFonts w:ascii="Times New Roman" w:hAnsi="Times New Roman" w:cs="Times New Roman"/>
          <w:sz w:val="24"/>
          <w:szCs w:val="24"/>
        </w:rPr>
        <w:t xml:space="preserve">Once the targeted number of respondents is reached or the data collection period is </w:t>
      </w:r>
      <w:r w:rsidRPr="00EB6DD3" w:rsidR="00D34ECD">
        <w:rPr>
          <w:rFonts w:ascii="Times New Roman" w:hAnsi="Times New Roman" w:cs="Times New Roman"/>
          <w:sz w:val="24"/>
          <w:szCs w:val="24"/>
        </w:rPr>
        <w:t xml:space="preserve">completed, the </w:t>
      </w:r>
      <w:r w:rsidR="00C54E6F">
        <w:rPr>
          <w:rFonts w:ascii="Times New Roman" w:hAnsi="Times New Roman" w:cs="Times New Roman"/>
          <w:sz w:val="24"/>
          <w:szCs w:val="24"/>
        </w:rPr>
        <w:t>questionnaire and feedback form</w:t>
      </w:r>
      <w:r w:rsidRPr="00EB6DD3" w:rsidR="00D34ECD">
        <w:rPr>
          <w:rFonts w:ascii="Times New Roman" w:hAnsi="Times New Roman" w:cs="Times New Roman"/>
          <w:sz w:val="24"/>
          <w:szCs w:val="24"/>
        </w:rPr>
        <w:t xml:space="preserve"> will be closed so that the number of </w:t>
      </w:r>
      <w:r w:rsidRPr="00FB2AFF" w:rsidR="00D34ECD">
        <w:rPr>
          <w:rFonts w:ascii="Times New Roman" w:hAnsi="Times New Roman" w:cs="Times New Roman"/>
          <w:sz w:val="24"/>
          <w:szCs w:val="24"/>
        </w:rPr>
        <w:t>respondents will not exceed the target</w:t>
      </w:r>
      <w:r w:rsidRPr="00FB2AFF" w:rsidR="00EB6DD3">
        <w:rPr>
          <w:rFonts w:ascii="Times New Roman" w:hAnsi="Times New Roman" w:cs="Times New Roman"/>
          <w:sz w:val="24"/>
          <w:szCs w:val="24"/>
        </w:rPr>
        <w:t xml:space="preserve"> </w:t>
      </w:r>
      <w:r w:rsidRPr="00FB2AFF" w:rsidR="00FB2AFF">
        <w:rPr>
          <w:rFonts w:ascii="Times New Roman" w:hAnsi="Times New Roman" w:cs="Times New Roman"/>
          <w:sz w:val="24"/>
          <w:szCs w:val="24"/>
        </w:rPr>
        <w:t>number of respondents specific to each study</w:t>
      </w:r>
      <w:r w:rsidRPr="00FB2AFF" w:rsidR="00D34ECD">
        <w:rPr>
          <w:rFonts w:ascii="Times New Roman" w:hAnsi="Times New Roman" w:cs="Times New Roman"/>
          <w:sz w:val="24"/>
          <w:szCs w:val="24"/>
        </w:rPr>
        <w:t xml:space="preserve">. </w:t>
      </w:r>
    </w:p>
    <w:p w:rsidR="00EB6DD3" w:rsidRPr="00536909" w:rsidP="00EB6DD3" w14:paraId="379CE036" w14:textId="77777777">
      <w:pPr>
        <w:spacing w:after="0" w:line="240" w:lineRule="auto"/>
        <w:rPr>
          <w:rFonts w:ascii="Times New Roman" w:hAnsi="Times New Roman" w:cs="Times New Roman"/>
          <w:color w:val="00B050"/>
          <w:sz w:val="24"/>
          <w:szCs w:val="24"/>
        </w:rPr>
      </w:pPr>
    </w:p>
    <w:bookmarkEnd w:id="11"/>
    <w:p w:rsidR="00072D52" w:rsidRPr="00EB6DD3" w:rsidP="00EB6DD3" w14:paraId="54AB88CB" w14:textId="3E47C660">
      <w:pPr>
        <w:spacing w:after="0" w:line="240" w:lineRule="auto"/>
        <w:rPr>
          <w:rFonts w:ascii="Times New Roman" w:hAnsi="Times New Roman" w:cs="Times New Roman"/>
          <w:sz w:val="24"/>
          <w:szCs w:val="24"/>
        </w:rPr>
      </w:pPr>
      <w:r w:rsidRPr="00EB6DD3">
        <w:rPr>
          <w:rFonts w:ascii="Times New Roman" w:hAnsi="Times New Roman" w:cs="Times New Roman"/>
          <w:sz w:val="24"/>
          <w:szCs w:val="24"/>
        </w:rPr>
        <w:t xml:space="preserve">Participation in the activities is strictly voluntary. </w:t>
      </w:r>
      <w:r w:rsidRPr="00EB6DD3" w:rsidR="002B1505">
        <w:rPr>
          <w:rFonts w:ascii="Times New Roman" w:hAnsi="Times New Roman" w:cs="Times New Roman"/>
          <w:sz w:val="24"/>
          <w:szCs w:val="24"/>
        </w:rPr>
        <w:t>Participants</w:t>
      </w:r>
      <w:r w:rsidRPr="00EB6DD3" w:rsidR="00D91510">
        <w:rPr>
          <w:rFonts w:ascii="Times New Roman" w:hAnsi="Times New Roman" w:cs="Times New Roman"/>
          <w:sz w:val="24"/>
          <w:szCs w:val="24"/>
        </w:rPr>
        <w:t xml:space="preserve"> </w:t>
      </w:r>
      <w:r w:rsidRPr="00EB6DD3" w:rsidR="003D7DC3">
        <w:rPr>
          <w:rFonts w:ascii="Times New Roman" w:hAnsi="Times New Roman" w:cs="Times New Roman"/>
          <w:sz w:val="24"/>
          <w:szCs w:val="24"/>
        </w:rPr>
        <w:t>will be informed of their right to refuse to participate, end the</w:t>
      </w:r>
      <w:r w:rsidRPr="00EB6DD3" w:rsidR="002B1505">
        <w:rPr>
          <w:rFonts w:ascii="Times New Roman" w:hAnsi="Times New Roman" w:cs="Times New Roman"/>
          <w:sz w:val="24"/>
          <w:szCs w:val="24"/>
        </w:rPr>
        <w:t xml:space="preserve"> questionnaire</w:t>
      </w:r>
      <w:r w:rsidR="007F3F17">
        <w:rPr>
          <w:rFonts w:ascii="Times New Roman" w:hAnsi="Times New Roman" w:cs="Times New Roman"/>
          <w:sz w:val="24"/>
          <w:szCs w:val="24"/>
        </w:rPr>
        <w:t xml:space="preserve"> and/or feedback form</w:t>
      </w:r>
      <w:r w:rsidRPr="00EB6DD3" w:rsidR="003D7DC3">
        <w:rPr>
          <w:rFonts w:ascii="Times New Roman" w:hAnsi="Times New Roman" w:cs="Times New Roman"/>
          <w:sz w:val="24"/>
          <w:szCs w:val="24"/>
        </w:rPr>
        <w:t xml:space="preserve"> at any point, or skip questions. They will also be informed of the purpose of the study and potential uses of the data. The participants will not be asked to disclose any private business information.  </w:t>
      </w:r>
    </w:p>
    <w:p w:rsidR="00555C34" w:rsidRPr="00536909" w:rsidP="00555C34" w14:paraId="79DEF1C6" w14:textId="77777777">
      <w:pPr>
        <w:spacing w:after="0" w:line="240" w:lineRule="auto"/>
        <w:rPr>
          <w:rFonts w:ascii="Times New Roman" w:hAnsi="Times New Roman" w:cs="Times New Roman"/>
          <w:color w:val="00B050"/>
          <w:sz w:val="24"/>
          <w:szCs w:val="24"/>
        </w:rPr>
      </w:pPr>
    </w:p>
    <w:p w:rsidR="002E3A35" w:rsidRPr="00EB6DD3" w:rsidP="37A88DC9" w14:paraId="1A52D3D3" w14:textId="0E529268">
      <w:pPr>
        <w:spacing w:after="0" w:line="240" w:lineRule="auto"/>
        <w:rPr>
          <w:rFonts w:ascii="Times New Roman" w:eastAsia="Times New Roman" w:hAnsi="Times New Roman" w:cs="Times New Roman"/>
          <w:sz w:val="24"/>
          <w:szCs w:val="24"/>
        </w:rPr>
      </w:pPr>
      <w:r w:rsidRPr="37A88DC9">
        <w:rPr>
          <w:rFonts w:ascii="Times New Roman" w:eastAsia="Times New Roman" w:hAnsi="Times New Roman" w:cs="Times New Roman"/>
          <w:sz w:val="24"/>
          <w:szCs w:val="24"/>
        </w:rPr>
        <w:t>Electronic data collection and data management systems used for these activities will comply with the current encryption security standards from National Institute of Standards and Technology (NIST) Federal Information Processing Standards (FIPS), which meet or exceed Advanced Encryption Standards (AES).</w:t>
      </w:r>
    </w:p>
    <w:bookmarkEnd w:id="12"/>
    <w:p w:rsidR="00BF08C6" w:rsidRPr="00C80887" w:rsidP="00D0676F" w14:paraId="1537E69A" w14:textId="77777777">
      <w:pPr>
        <w:pStyle w:val="Heading1"/>
        <w:spacing w:after="120"/>
        <w:rPr>
          <w:rFonts w:ascii="Times New Roman" w:hAnsi="Times New Roman" w:cs="Times New Roman"/>
          <w:b/>
          <w:bCs/>
          <w:color w:val="auto"/>
          <w:sz w:val="24"/>
          <w:szCs w:val="24"/>
        </w:rPr>
      </w:pPr>
      <w:r w:rsidRPr="37A88DC9">
        <w:rPr>
          <w:rFonts w:ascii="Times New Roman" w:hAnsi="Times New Roman" w:cs="Times New Roman"/>
          <w:b/>
          <w:bCs/>
          <w:color w:val="auto"/>
          <w:sz w:val="24"/>
          <w:szCs w:val="24"/>
        </w:rPr>
        <w:t xml:space="preserve">11. </w:t>
      </w:r>
      <w:r w:rsidRPr="37A88DC9" w:rsidR="00C85693">
        <w:rPr>
          <w:rFonts w:ascii="Times New Roman" w:hAnsi="Times New Roman" w:cs="Times New Roman"/>
          <w:b/>
          <w:bCs/>
          <w:color w:val="auto"/>
          <w:sz w:val="24"/>
          <w:szCs w:val="24"/>
        </w:rPr>
        <w:t>Institutional Review Board (IRB) and Justification for Sensitive Questions</w:t>
      </w:r>
    </w:p>
    <w:p w:rsidR="00C85693" w:rsidRPr="002F4AE5" w:rsidP="00C85693" w14:paraId="1C96647C" w14:textId="77777777">
      <w:pPr>
        <w:spacing w:after="0" w:line="240" w:lineRule="auto"/>
        <w:rPr>
          <w:rFonts w:ascii="Times New Roman" w:hAnsi="Times New Roman" w:cs="Times New Roman"/>
          <w:i/>
          <w:sz w:val="24"/>
          <w:szCs w:val="24"/>
        </w:rPr>
      </w:pPr>
      <w:r w:rsidRPr="002F4AE5">
        <w:rPr>
          <w:rFonts w:ascii="Times New Roman" w:hAnsi="Times New Roman" w:cs="Times New Roman"/>
          <w:i/>
          <w:sz w:val="24"/>
          <w:szCs w:val="24"/>
        </w:rPr>
        <w:t>IRB Approval</w:t>
      </w:r>
    </w:p>
    <w:p w:rsidR="00C85693" w:rsidRPr="002F4AE5" w:rsidP="002C6640" w14:paraId="5099A7E9" w14:textId="577486DF">
      <w:pPr>
        <w:spacing w:after="120" w:line="240" w:lineRule="auto"/>
        <w:rPr>
          <w:rFonts w:ascii="Times New Roman" w:hAnsi="Times New Roman" w:cs="Times New Roman"/>
          <w:sz w:val="24"/>
          <w:szCs w:val="24"/>
        </w:rPr>
      </w:pPr>
      <w:r w:rsidRPr="002F4AE5">
        <w:rPr>
          <w:rFonts w:ascii="Times New Roman" w:hAnsi="Times New Roman" w:cs="Times New Roman"/>
          <w:sz w:val="24"/>
          <w:szCs w:val="24"/>
        </w:rPr>
        <w:t xml:space="preserve">The proposed data collection was reviewed </w:t>
      </w:r>
      <w:r>
        <w:rPr>
          <w:rFonts w:ascii="Times New Roman" w:hAnsi="Times New Roman" w:cs="Times New Roman"/>
          <w:sz w:val="24"/>
          <w:szCs w:val="24"/>
        </w:rPr>
        <w:t xml:space="preserve">and approved </w:t>
      </w:r>
      <w:r w:rsidRPr="002F4AE5">
        <w:rPr>
          <w:rFonts w:ascii="Times New Roman" w:hAnsi="Times New Roman" w:cs="Times New Roman"/>
          <w:sz w:val="24"/>
          <w:szCs w:val="24"/>
        </w:rPr>
        <w:t xml:space="preserve">by the NIOSH </w:t>
      </w:r>
      <w:r>
        <w:rPr>
          <w:rFonts w:ascii="Times New Roman" w:hAnsi="Times New Roman" w:cs="Times New Roman"/>
          <w:sz w:val="24"/>
          <w:szCs w:val="24"/>
        </w:rPr>
        <w:t>Human Research Protection Program</w:t>
      </w:r>
      <w:r w:rsidR="000B52A9">
        <w:rPr>
          <w:rFonts w:ascii="Times New Roman" w:hAnsi="Times New Roman" w:cs="Times New Roman"/>
          <w:sz w:val="24"/>
          <w:szCs w:val="24"/>
        </w:rPr>
        <w:t xml:space="preserve"> (Attachment 4)</w:t>
      </w:r>
      <w:r>
        <w:rPr>
          <w:rFonts w:ascii="Times New Roman" w:hAnsi="Times New Roman" w:cs="Times New Roman"/>
          <w:sz w:val="24"/>
          <w:szCs w:val="24"/>
        </w:rPr>
        <w:t>.</w:t>
      </w:r>
    </w:p>
    <w:p w:rsidR="00C85693" w:rsidRPr="009468F5" w:rsidP="00C85693" w14:paraId="31CB7EB2" w14:textId="77777777">
      <w:pPr>
        <w:spacing w:after="0" w:line="240" w:lineRule="auto"/>
        <w:rPr>
          <w:rFonts w:ascii="Times New Roman" w:hAnsi="Times New Roman" w:cs="Times New Roman"/>
          <w:i/>
          <w:sz w:val="24"/>
          <w:szCs w:val="24"/>
        </w:rPr>
      </w:pPr>
      <w:r w:rsidRPr="009468F5">
        <w:rPr>
          <w:rFonts w:ascii="Times New Roman" w:hAnsi="Times New Roman" w:cs="Times New Roman"/>
          <w:i/>
          <w:sz w:val="24"/>
          <w:szCs w:val="24"/>
        </w:rPr>
        <w:t>Sensitive Questions</w:t>
      </w:r>
    </w:p>
    <w:p w:rsidR="00762DE1" w:rsidP="37A88DC9" w14:paraId="18B0623A" w14:textId="723BA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the </w:t>
      </w:r>
      <w:r w:rsidR="00A70456">
        <w:rPr>
          <w:rFonts w:ascii="Times New Roman" w:hAnsi="Times New Roman" w:cs="Times New Roman"/>
          <w:sz w:val="24"/>
          <w:szCs w:val="24"/>
        </w:rPr>
        <w:t>focus of this study on reproductive health outcomes</w:t>
      </w:r>
      <w:r w:rsidR="00CA0032">
        <w:rPr>
          <w:rFonts w:ascii="Times New Roman" w:hAnsi="Times New Roman" w:cs="Times New Roman"/>
          <w:sz w:val="24"/>
          <w:szCs w:val="24"/>
        </w:rPr>
        <w:t xml:space="preserve"> among nail technicians</w:t>
      </w:r>
      <w:r w:rsidR="00A70456">
        <w:rPr>
          <w:rFonts w:ascii="Times New Roman" w:hAnsi="Times New Roman" w:cs="Times New Roman"/>
          <w:sz w:val="24"/>
          <w:szCs w:val="24"/>
        </w:rPr>
        <w:t xml:space="preserve">, </w:t>
      </w:r>
      <w:r w:rsidR="008B7D4E">
        <w:rPr>
          <w:rFonts w:ascii="Times New Roman" w:hAnsi="Times New Roman" w:cs="Times New Roman"/>
          <w:sz w:val="24"/>
          <w:szCs w:val="24"/>
        </w:rPr>
        <w:t xml:space="preserve">this </w:t>
      </w:r>
      <w:r w:rsidR="007F3F17">
        <w:rPr>
          <w:rFonts w:ascii="Times New Roman" w:hAnsi="Times New Roman" w:cs="Times New Roman"/>
          <w:sz w:val="24"/>
          <w:szCs w:val="24"/>
        </w:rPr>
        <w:t>questionnaire</w:t>
      </w:r>
      <w:r w:rsidR="008B7D4E">
        <w:rPr>
          <w:rFonts w:ascii="Times New Roman" w:hAnsi="Times New Roman" w:cs="Times New Roman"/>
          <w:sz w:val="24"/>
          <w:szCs w:val="24"/>
        </w:rPr>
        <w:t xml:space="preserve"> will collect potentially sensitive information on </w:t>
      </w:r>
      <w:r w:rsidR="00CA0032">
        <w:rPr>
          <w:rFonts w:ascii="Times New Roman" w:hAnsi="Times New Roman" w:cs="Times New Roman"/>
          <w:sz w:val="24"/>
          <w:szCs w:val="24"/>
        </w:rPr>
        <w:t>race and ethnicit</w:t>
      </w:r>
      <w:r w:rsidR="007D1C1C">
        <w:rPr>
          <w:rFonts w:ascii="Times New Roman" w:hAnsi="Times New Roman" w:cs="Times New Roman"/>
          <w:sz w:val="24"/>
          <w:szCs w:val="24"/>
        </w:rPr>
        <w:t>y as well as reproductive health topics such as</w:t>
      </w:r>
      <w:r w:rsidR="00CA0032">
        <w:rPr>
          <w:rFonts w:ascii="Times New Roman" w:hAnsi="Times New Roman" w:cs="Times New Roman"/>
          <w:sz w:val="24"/>
          <w:szCs w:val="24"/>
        </w:rPr>
        <w:t xml:space="preserve"> </w:t>
      </w:r>
      <w:r w:rsidR="008B7D4E">
        <w:rPr>
          <w:rFonts w:ascii="Times New Roman" w:hAnsi="Times New Roman" w:cs="Times New Roman"/>
          <w:sz w:val="24"/>
          <w:szCs w:val="24"/>
        </w:rPr>
        <w:t xml:space="preserve">past pregnancy outcomes and </w:t>
      </w:r>
      <w:r w:rsidR="0016768E">
        <w:rPr>
          <w:rFonts w:ascii="Times New Roman" w:hAnsi="Times New Roman" w:cs="Times New Roman"/>
          <w:sz w:val="24"/>
          <w:szCs w:val="24"/>
        </w:rPr>
        <w:t>practices such as breastfeeding.</w:t>
      </w:r>
      <w:r w:rsidR="003167E8">
        <w:rPr>
          <w:rFonts w:ascii="Times New Roman" w:hAnsi="Times New Roman" w:cs="Times New Roman"/>
          <w:sz w:val="24"/>
          <w:szCs w:val="24"/>
        </w:rPr>
        <w:t xml:space="preserve"> 81% of nail technicians are female, yet reproductive health outcomes in this population have only been studied anecdotally or retrospectively, with no contextual or exposure assessment data collected in this area.</w:t>
      </w:r>
    </w:p>
    <w:p w:rsidR="00762DE1" w:rsidP="37A88DC9" w14:paraId="58DDC3C9" w14:textId="77777777">
      <w:pPr>
        <w:spacing w:after="0" w:line="240" w:lineRule="auto"/>
        <w:rPr>
          <w:rFonts w:ascii="Times New Roman" w:hAnsi="Times New Roman" w:cs="Times New Roman"/>
          <w:sz w:val="24"/>
          <w:szCs w:val="24"/>
        </w:rPr>
      </w:pPr>
    </w:p>
    <w:p w:rsidR="008C2AF9" w:rsidP="37A88DC9" w14:paraId="2712607B" w14:textId="3128AD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F3F17">
        <w:rPr>
          <w:rFonts w:ascii="Times New Roman" w:hAnsi="Times New Roman" w:cs="Times New Roman"/>
          <w:sz w:val="24"/>
          <w:szCs w:val="24"/>
        </w:rPr>
        <w:t>questionnaire</w:t>
      </w:r>
      <w:r>
        <w:rPr>
          <w:rFonts w:ascii="Times New Roman" w:hAnsi="Times New Roman" w:cs="Times New Roman"/>
          <w:sz w:val="24"/>
          <w:szCs w:val="24"/>
        </w:rPr>
        <w:t xml:space="preserve"> also asks about whether participants were born in the United States, </w:t>
      </w:r>
      <w:r w:rsidR="00AC2446">
        <w:rPr>
          <w:rFonts w:ascii="Times New Roman" w:hAnsi="Times New Roman" w:cs="Times New Roman"/>
          <w:sz w:val="24"/>
          <w:szCs w:val="24"/>
        </w:rPr>
        <w:t>whether participants are</w:t>
      </w:r>
      <w:r>
        <w:rPr>
          <w:rFonts w:ascii="Times New Roman" w:hAnsi="Times New Roman" w:cs="Times New Roman"/>
          <w:sz w:val="24"/>
          <w:szCs w:val="24"/>
        </w:rPr>
        <w:t xml:space="preserve"> currently pregnant, and current marital status.</w:t>
      </w:r>
      <w:r w:rsidR="00AC2446">
        <w:rPr>
          <w:rFonts w:ascii="Times New Roman" w:hAnsi="Times New Roman" w:cs="Times New Roman"/>
          <w:sz w:val="24"/>
          <w:szCs w:val="24"/>
        </w:rPr>
        <w:t xml:space="preserve"> Participants are given the option to select “Prefer not to answer” for these three questions.</w:t>
      </w:r>
      <w:r w:rsidR="00196A62">
        <w:rPr>
          <w:rFonts w:ascii="Times New Roman" w:hAnsi="Times New Roman" w:cs="Times New Roman"/>
          <w:sz w:val="24"/>
          <w:szCs w:val="24"/>
        </w:rPr>
        <w:t xml:space="preserve"> </w:t>
      </w:r>
      <w:r w:rsidR="00A655BD">
        <w:rPr>
          <w:rFonts w:ascii="Times New Roman" w:hAnsi="Times New Roman" w:cs="Times New Roman"/>
          <w:sz w:val="24"/>
          <w:szCs w:val="24"/>
        </w:rPr>
        <w:t>Th</w:t>
      </w:r>
      <w:r w:rsidR="00AC2446">
        <w:rPr>
          <w:rFonts w:ascii="Times New Roman" w:hAnsi="Times New Roman" w:cs="Times New Roman"/>
          <w:sz w:val="24"/>
          <w:szCs w:val="24"/>
        </w:rPr>
        <w:t xml:space="preserve">ese questions are included because </w:t>
      </w:r>
      <w:r w:rsidR="00616F3D">
        <w:rPr>
          <w:rFonts w:ascii="Times New Roman" w:hAnsi="Times New Roman" w:cs="Times New Roman"/>
          <w:sz w:val="24"/>
          <w:szCs w:val="24"/>
        </w:rPr>
        <w:t>th</w:t>
      </w:r>
      <w:r w:rsidR="00A655BD">
        <w:rPr>
          <w:rFonts w:ascii="Times New Roman" w:hAnsi="Times New Roman" w:cs="Times New Roman"/>
          <w:sz w:val="24"/>
          <w:szCs w:val="24"/>
        </w:rPr>
        <w:t>is information is relevant to guide this study and future research on the topic, as 76% of nail technicians are Asian and 79% are</w:t>
      </w:r>
      <w:r w:rsidR="007121BC">
        <w:rPr>
          <w:rFonts w:ascii="Times New Roman" w:hAnsi="Times New Roman" w:cs="Times New Roman"/>
          <w:sz w:val="24"/>
          <w:szCs w:val="24"/>
        </w:rPr>
        <w:t xml:space="preserve"> immigrants</w:t>
      </w:r>
      <w:r w:rsidRPr="007B127F" w:rsidR="007B127F">
        <w:rPr>
          <w:rFonts w:ascii="Times New Roman" w:hAnsi="Times New Roman" w:cs="Times New Roman"/>
          <w:sz w:val="24"/>
          <w:szCs w:val="24"/>
        </w:rPr>
        <w:t xml:space="preserve"> (Sharma et al. 2018)</w:t>
      </w:r>
      <w:r w:rsidR="00A655BD">
        <w:rPr>
          <w:rFonts w:ascii="Times New Roman" w:hAnsi="Times New Roman" w:cs="Times New Roman"/>
          <w:sz w:val="24"/>
          <w:szCs w:val="24"/>
        </w:rPr>
        <w:t>.</w:t>
      </w:r>
    </w:p>
    <w:p w:rsidR="008C2AF9" w:rsidP="37A88DC9" w14:paraId="10604BC9" w14:textId="77777777">
      <w:pPr>
        <w:spacing w:after="0" w:line="240" w:lineRule="auto"/>
        <w:rPr>
          <w:rFonts w:ascii="Times New Roman" w:hAnsi="Times New Roman" w:cs="Times New Roman"/>
          <w:sz w:val="24"/>
          <w:szCs w:val="24"/>
        </w:rPr>
      </w:pPr>
    </w:p>
    <w:p w:rsidR="008C2AF9" w:rsidP="37A88DC9" w14:paraId="69F54195" w14:textId="71036170">
      <w:pPr>
        <w:spacing w:after="0" w:line="240" w:lineRule="auto"/>
        <w:rPr>
          <w:rFonts w:ascii="Times New Roman" w:hAnsi="Times New Roman" w:cs="Times New Roman"/>
          <w:sz w:val="24"/>
          <w:szCs w:val="24"/>
        </w:rPr>
      </w:pPr>
      <w:r>
        <w:rPr>
          <w:rFonts w:ascii="Times New Roman" w:hAnsi="Times New Roman" w:cs="Times New Roman"/>
          <w:sz w:val="24"/>
          <w:szCs w:val="24"/>
        </w:rPr>
        <w:t>Because over two-thirds of nail salon workers are of Asian descent, questions pertaining to race/ethnicity are asked with the minimum categories for all options except Asian to reduce burden to participants. For those respondents who select Asian as an answer, more detailed categories will be available as choices due to the large fraction of nail salon employees who are specifically of Vietnamese descent.</w:t>
      </w:r>
      <w:r w:rsidR="007F75C1">
        <w:rPr>
          <w:rFonts w:ascii="Times New Roman" w:hAnsi="Times New Roman" w:cs="Times New Roman"/>
          <w:sz w:val="24"/>
          <w:szCs w:val="24"/>
        </w:rPr>
        <w:t xml:space="preserve"> The phrasing “South Asian” was used instead of “Asian Indian” due to both the research team and peer reviewers finding this phrase to be more recognizable by the target population</w:t>
      </w:r>
      <w:r w:rsidR="002547EF">
        <w:rPr>
          <w:rFonts w:ascii="Times New Roman" w:hAnsi="Times New Roman" w:cs="Times New Roman"/>
          <w:sz w:val="24"/>
          <w:szCs w:val="24"/>
        </w:rPr>
        <w:t xml:space="preserve"> as an ethnic group and more inclusive of the many people with ethnic ties to this region who do not identify with the country of India.</w:t>
      </w:r>
    </w:p>
    <w:p w:rsidR="000D17BA" w:rsidP="37A88DC9" w14:paraId="0DC65ABD" w14:textId="77777777">
      <w:pPr>
        <w:spacing w:after="0" w:line="240" w:lineRule="auto"/>
        <w:rPr>
          <w:rFonts w:ascii="Times New Roman" w:hAnsi="Times New Roman" w:cs="Times New Roman"/>
          <w:sz w:val="24"/>
          <w:szCs w:val="24"/>
        </w:rPr>
      </w:pPr>
    </w:p>
    <w:p w:rsidR="002C6640" w:rsidP="37A88DC9" w14:paraId="20480D69" w14:textId="613372C2">
      <w:pPr>
        <w:spacing w:after="0" w:line="240" w:lineRule="auto"/>
        <w:rPr>
          <w:rFonts w:ascii="Times New Roman" w:hAnsi="Times New Roman" w:cs="Times New Roman"/>
          <w:sz w:val="24"/>
          <w:szCs w:val="24"/>
        </w:rPr>
      </w:pPr>
      <w:r w:rsidRPr="000D17BA">
        <w:rPr>
          <w:rFonts w:ascii="Times New Roman" w:hAnsi="Times New Roman" w:cs="Times New Roman"/>
          <w:sz w:val="24"/>
          <w:szCs w:val="24"/>
        </w:rPr>
        <w:t xml:space="preserve">All personally identifiable information collected </w:t>
      </w:r>
      <w:r>
        <w:rPr>
          <w:rFonts w:ascii="Times New Roman" w:hAnsi="Times New Roman" w:cs="Times New Roman"/>
          <w:sz w:val="24"/>
          <w:szCs w:val="24"/>
        </w:rPr>
        <w:t xml:space="preserve">in this study is protected by </w:t>
      </w:r>
      <w:r w:rsidRPr="000D17BA">
        <w:rPr>
          <w:rFonts w:ascii="Times New Roman" w:hAnsi="Times New Roman" w:cs="Times New Roman"/>
          <w:sz w:val="24"/>
          <w:szCs w:val="24"/>
        </w:rPr>
        <w:t>a Certificate of Confidentiality under the Public Health Service Act.</w:t>
      </w:r>
      <w:r>
        <w:rPr>
          <w:rFonts w:ascii="Times New Roman" w:hAnsi="Times New Roman" w:cs="Times New Roman"/>
          <w:sz w:val="24"/>
          <w:szCs w:val="24"/>
        </w:rPr>
        <w:t xml:space="preserve"> </w:t>
      </w:r>
      <w:r w:rsidR="00200BB9">
        <w:rPr>
          <w:rFonts w:ascii="Times New Roman" w:hAnsi="Times New Roman" w:cs="Times New Roman"/>
          <w:sz w:val="24"/>
          <w:szCs w:val="24"/>
        </w:rPr>
        <w:t>A</w:t>
      </w:r>
      <w:r w:rsidRPr="0016768E" w:rsidR="0016768E">
        <w:rPr>
          <w:rFonts w:ascii="Times New Roman" w:hAnsi="Times New Roman" w:cs="Times New Roman"/>
          <w:sz w:val="24"/>
          <w:szCs w:val="24"/>
        </w:rPr>
        <w:t xml:space="preserve">ll </w:t>
      </w:r>
      <w:r w:rsidR="0016768E">
        <w:rPr>
          <w:rFonts w:ascii="Times New Roman" w:hAnsi="Times New Roman" w:cs="Times New Roman"/>
          <w:sz w:val="24"/>
          <w:szCs w:val="24"/>
        </w:rPr>
        <w:t>sensitive</w:t>
      </w:r>
      <w:r w:rsidRPr="0016768E" w:rsidR="0016768E">
        <w:rPr>
          <w:rFonts w:ascii="Times New Roman" w:hAnsi="Times New Roman" w:cs="Times New Roman"/>
          <w:sz w:val="24"/>
          <w:szCs w:val="24"/>
        </w:rPr>
        <w:t xml:space="preserve"> information collected during the study will be safeguarded by </w:t>
      </w:r>
      <w:r w:rsidR="00200BB9">
        <w:rPr>
          <w:rFonts w:ascii="Times New Roman" w:hAnsi="Times New Roman" w:cs="Times New Roman"/>
          <w:sz w:val="24"/>
          <w:szCs w:val="24"/>
        </w:rPr>
        <w:t>CDC in a secure manner and will not be disclosed, unless otherwise compelled by law.</w:t>
      </w:r>
      <w:r>
        <w:rPr>
          <w:rFonts w:ascii="Times New Roman" w:hAnsi="Times New Roman" w:cs="Times New Roman"/>
          <w:sz w:val="24"/>
          <w:szCs w:val="24"/>
        </w:rPr>
        <w:t xml:space="preserve"> </w:t>
      </w:r>
      <w:r w:rsidR="00310F8B">
        <w:rPr>
          <w:rFonts w:ascii="Times New Roman" w:hAnsi="Times New Roman" w:cs="Times New Roman"/>
          <w:sz w:val="24"/>
          <w:szCs w:val="24"/>
        </w:rPr>
        <w:t xml:space="preserve"> </w:t>
      </w:r>
    </w:p>
    <w:p w:rsidR="00D0676F" w:rsidRPr="00C80887" w:rsidP="00CD5486" w14:paraId="2B37990A" w14:textId="77777777">
      <w:pPr>
        <w:pStyle w:val="Heading1"/>
        <w:spacing w:after="12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12. </w:t>
      </w:r>
      <w:r w:rsidRPr="00C80887">
        <w:rPr>
          <w:rFonts w:ascii="Times New Roman" w:hAnsi="Times New Roman" w:cs="Times New Roman"/>
          <w:b/>
          <w:bCs/>
          <w:color w:val="auto"/>
          <w:sz w:val="24"/>
          <w:szCs w:val="24"/>
        </w:rPr>
        <w:t>Estimates of Annualized Burden Hours and Costs</w:t>
      </w:r>
    </w:p>
    <w:p w:rsidR="005A1792" w:rsidP="00430101" w14:paraId="162932E3" w14:textId="05763E84">
      <w:pPr>
        <w:spacing w:before="100" w:beforeAutospacing="1" w:after="0" w:line="240" w:lineRule="auto"/>
        <w:rPr>
          <w:rFonts w:ascii="Times New Roman" w:eastAsia="Times New Roman" w:hAnsi="Times New Roman" w:cs="Times New Roman"/>
          <w:sz w:val="24"/>
          <w:szCs w:val="24"/>
        </w:rPr>
      </w:pPr>
      <w:r w:rsidRPr="005A1792">
        <w:rPr>
          <w:rFonts w:ascii="Times New Roman" w:eastAsia="Times New Roman" w:hAnsi="Times New Roman" w:cs="Times New Roman"/>
          <w:sz w:val="24"/>
          <w:szCs w:val="24"/>
        </w:rPr>
        <w:t xml:space="preserve">The annualized response burden is estimated at </w:t>
      </w:r>
      <w:r w:rsidR="007F3F17">
        <w:rPr>
          <w:rFonts w:ascii="Times New Roman" w:eastAsia="Times New Roman" w:hAnsi="Times New Roman" w:cs="Times New Roman"/>
          <w:sz w:val="24"/>
          <w:szCs w:val="24"/>
        </w:rPr>
        <w:t>6</w:t>
      </w:r>
      <w:r w:rsidR="002A5876">
        <w:rPr>
          <w:rFonts w:ascii="Times New Roman" w:eastAsia="Times New Roman" w:hAnsi="Times New Roman" w:cs="Times New Roman"/>
          <w:sz w:val="24"/>
          <w:szCs w:val="24"/>
        </w:rPr>
        <w:t xml:space="preserve"> </w:t>
      </w:r>
      <w:r w:rsidRPr="005A1792">
        <w:rPr>
          <w:rFonts w:ascii="Times New Roman" w:eastAsia="Times New Roman" w:hAnsi="Times New Roman" w:cs="Times New Roman"/>
          <w:sz w:val="24"/>
          <w:szCs w:val="24"/>
        </w:rPr>
        <w:t>hours</w:t>
      </w:r>
      <w:r w:rsidR="00430101">
        <w:rPr>
          <w:rFonts w:ascii="Times New Roman" w:eastAsia="Times New Roman" w:hAnsi="Times New Roman" w:cs="Times New Roman"/>
          <w:sz w:val="24"/>
          <w:szCs w:val="24"/>
        </w:rPr>
        <w:t xml:space="preserve"> for </w:t>
      </w:r>
      <w:r w:rsidR="004C64CB">
        <w:rPr>
          <w:rFonts w:ascii="Times New Roman" w:eastAsia="Times New Roman" w:hAnsi="Times New Roman" w:cs="Times New Roman"/>
          <w:sz w:val="24"/>
          <w:szCs w:val="24"/>
        </w:rPr>
        <w:t>the</w:t>
      </w:r>
      <w:r w:rsidR="00430101">
        <w:rPr>
          <w:rFonts w:ascii="Times New Roman" w:eastAsia="Times New Roman" w:hAnsi="Times New Roman" w:cs="Times New Roman"/>
          <w:sz w:val="24"/>
          <w:szCs w:val="24"/>
        </w:rPr>
        <w:t xml:space="preserve"> study population</w:t>
      </w:r>
      <w:r w:rsidR="00F047B9">
        <w:rPr>
          <w:rFonts w:ascii="Times New Roman" w:eastAsia="Times New Roman" w:hAnsi="Times New Roman" w:cs="Times New Roman"/>
          <w:sz w:val="24"/>
          <w:szCs w:val="24"/>
        </w:rPr>
        <w:t xml:space="preserve"> </w:t>
      </w:r>
      <w:r w:rsidR="00430101">
        <w:rPr>
          <w:rFonts w:ascii="Times New Roman" w:eastAsia="Times New Roman" w:hAnsi="Times New Roman" w:cs="Times New Roman"/>
          <w:sz w:val="24"/>
          <w:szCs w:val="24"/>
        </w:rPr>
        <w:t>to complete the instrument</w:t>
      </w:r>
      <w:r w:rsidR="00CC72BE">
        <w:rPr>
          <w:rFonts w:ascii="Times New Roman" w:eastAsia="Times New Roman" w:hAnsi="Times New Roman" w:cs="Times New Roman"/>
          <w:sz w:val="24"/>
          <w:szCs w:val="24"/>
        </w:rPr>
        <w:t xml:space="preserve"> with an estimate of 12 respondents per year</w:t>
      </w:r>
      <w:r w:rsidR="00430101">
        <w:rPr>
          <w:rFonts w:ascii="Times New Roman" w:eastAsia="Times New Roman" w:hAnsi="Times New Roman" w:cs="Times New Roman"/>
          <w:sz w:val="24"/>
          <w:szCs w:val="24"/>
        </w:rPr>
        <w:t xml:space="preserve">. It is estimated that it will take approximately </w:t>
      </w:r>
      <w:r w:rsidR="003A4856">
        <w:rPr>
          <w:rFonts w:ascii="Times New Roman" w:eastAsia="Times New Roman" w:hAnsi="Times New Roman" w:cs="Times New Roman"/>
          <w:sz w:val="24"/>
          <w:szCs w:val="24"/>
        </w:rPr>
        <w:t>15</w:t>
      </w:r>
      <w:r w:rsidR="00430101">
        <w:rPr>
          <w:rFonts w:ascii="Times New Roman" w:eastAsia="Times New Roman" w:hAnsi="Times New Roman" w:cs="Times New Roman"/>
          <w:sz w:val="24"/>
          <w:szCs w:val="24"/>
        </w:rPr>
        <w:t>-</w:t>
      </w:r>
      <w:r w:rsidR="003A4856">
        <w:rPr>
          <w:rFonts w:ascii="Times New Roman" w:eastAsia="Times New Roman" w:hAnsi="Times New Roman" w:cs="Times New Roman"/>
          <w:sz w:val="24"/>
          <w:szCs w:val="24"/>
        </w:rPr>
        <w:t xml:space="preserve">20 </w:t>
      </w:r>
      <w:r w:rsidR="00430101">
        <w:rPr>
          <w:rFonts w:ascii="Times New Roman" w:eastAsia="Times New Roman" w:hAnsi="Times New Roman" w:cs="Times New Roman"/>
          <w:sz w:val="24"/>
          <w:szCs w:val="24"/>
        </w:rPr>
        <w:t xml:space="preserve">minutes for each respondent to complete the </w:t>
      </w:r>
      <w:r w:rsidR="007F3F17">
        <w:rPr>
          <w:rFonts w:ascii="Times New Roman" w:eastAsia="Times New Roman" w:hAnsi="Times New Roman" w:cs="Times New Roman"/>
          <w:sz w:val="24"/>
          <w:szCs w:val="24"/>
        </w:rPr>
        <w:t>questionnaire and 5-10 minutes for the feedback form</w:t>
      </w:r>
      <w:r w:rsidR="00CC72BE">
        <w:rPr>
          <w:rFonts w:ascii="Times New Roman" w:eastAsia="Times New Roman" w:hAnsi="Times New Roman" w:cs="Times New Roman"/>
          <w:sz w:val="24"/>
          <w:szCs w:val="24"/>
        </w:rPr>
        <w:t xml:space="preserve">. </w:t>
      </w:r>
      <w:r w:rsidR="002A5876">
        <w:rPr>
          <w:rFonts w:ascii="Times New Roman" w:hAnsi="Times New Roman" w:cs="Times New Roman"/>
          <w:sz w:val="24"/>
          <w:szCs w:val="24"/>
        </w:rPr>
        <w:t xml:space="preserve">All respondents will complete </w:t>
      </w:r>
      <w:r w:rsidR="007F3F17">
        <w:rPr>
          <w:rFonts w:ascii="Times New Roman" w:hAnsi="Times New Roman" w:cs="Times New Roman"/>
          <w:sz w:val="24"/>
          <w:szCs w:val="24"/>
        </w:rPr>
        <w:t xml:space="preserve">both instruments </w:t>
      </w:r>
      <w:r w:rsidR="002A5876">
        <w:rPr>
          <w:rFonts w:ascii="Times New Roman" w:hAnsi="Times New Roman" w:cs="Times New Roman"/>
          <w:sz w:val="24"/>
          <w:szCs w:val="24"/>
        </w:rPr>
        <w:t>once</w:t>
      </w:r>
      <w:r w:rsidR="0079687A">
        <w:rPr>
          <w:rFonts w:ascii="Times New Roman" w:hAnsi="Times New Roman" w:cs="Times New Roman"/>
          <w:sz w:val="24"/>
          <w:szCs w:val="24"/>
        </w:rPr>
        <w:t xml:space="preserve"> during the site visit.</w:t>
      </w:r>
    </w:p>
    <w:p w:rsidR="00142C04" w:rsidP="00142C04" w14:paraId="2F1FAB7B" w14:textId="4B179D32">
      <w:pPr>
        <w:pStyle w:val="ListParagraph"/>
        <w:ind w:left="0"/>
        <w:rPr>
          <w:rFonts w:ascii="Times New Roman" w:hAnsi="Times New Roman" w:cs="Times New Roman"/>
          <w:sz w:val="24"/>
          <w:szCs w:val="24"/>
        </w:rPr>
      </w:pPr>
    </w:p>
    <w:p w:rsidR="00544785" w:rsidP="00544785" w14:paraId="065D2A8B" w14:textId="7A04E504">
      <w:pPr>
        <w:spacing w:after="0"/>
        <w:rPr>
          <w:rFonts w:ascii="Times New Roman" w:hAnsi="Times New Roman" w:cs="Times New Roman"/>
          <w:b/>
          <w:sz w:val="24"/>
          <w:szCs w:val="24"/>
        </w:rPr>
      </w:pPr>
      <w:r>
        <w:rPr>
          <w:rFonts w:ascii="Times New Roman" w:hAnsi="Times New Roman" w:cs="Times New Roman"/>
          <w:b/>
          <w:sz w:val="24"/>
          <w:szCs w:val="24"/>
        </w:rPr>
        <w:t>Exhibit A.12</w:t>
      </w:r>
      <w:r w:rsidRPr="00D62777">
        <w:rPr>
          <w:rFonts w:ascii="Times New Roman" w:hAnsi="Times New Roman" w:cs="Times New Roman"/>
          <w:b/>
          <w:sz w:val="24"/>
          <w:szCs w:val="24"/>
        </w:rPr>
        <w:t xml:space="preserve"> Annualized Burden Hours </w:t>
      </w:r>
    </w:p>
    <w:tbl>
      <w:tblPr>
        <w:tblStyle w:val="TableGrid"/>
        <w:tblW w:w="0" w:type="auto"/>
        <w:tblLook w:val="04A0"/>
      </w:tblPr>
      <w:tblGrid>
        <w:gridCol w:w="1678"/>
        <w:gridCol w:w="1678"/>
        <w:gridCol w:w="1678"/>
        <w:gridCol w:w="1678"/>
        <w:gridCol w:w="1679"/>
        <w:gridCol w:w="1679"/>
      </w:tblGrid>
      <w:tr w14:paraId="63EAC59B" w14:textId="77777777" w:rsidTr="0085634B">
        <w:tblPrEx>
          <w:tblW w:w="0" w:type="auto"/>
          <w:tblLook w:val="04A0"/>
        </w:tblPrEx>
        <w:tc>
          <w:tcPr>
            <w:tcW w:w="1678" w:type="dxa"/>
          </w:tcPr>
          <w:p w:rsidR="0085634B" w:rsidRPr="007F3F17" w:rsidP="007F3F17" w14:paraId="15BE18CD" w14:textId="496AD014">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 xml:space="preserve">Type of </w:t>
            </w:r>
            <w:r w:rsidRPr="007F3F17">
              <w:rPr>
                <w:rFonts w:ascii="Times New Roman" w:hAnsi="Times New Roman" w:cs="Times New Roman"/>
                <w:b/>
                <w:bCs/>
                <w:sz w:val="24"/>
                <w:szCs w:val="24"/>
              </w:rPr>
              <w:t>Respondent</w:t>
            </w:r>
          </w:p>
        </w:tc>
        <w:tc>
          <w:tcPr>
            <w:tcW w:w="1678" w:type="dxa"/>
          </w:tcPr>
          <w:p w:rsidR="0085634B" w:rsidRPr="007F3F17" w:rsidP="007F3F17" w14:paraId="38CA1C3B" w14:textId="10EEE005">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Form Name</w:t>
            </w:r>
          </w:p>
        </w:tc>
        <w:tc>
          <w:tcPr>
            <w:tcW w:w="1678" w:type="dxa"/>
          </w:tcPr>
          <w:p w:rsidR="0085634B" w:rsidRPr="007F3F17" w:rsidP="007F3F17" w14:paraId="3CA9E045" w14:textId="4826B4BF">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No.</w:t>
            </w:r>
            <w:r w:rsidRPr="007F3F17">
              <w:rPr>
                <w:rFonts w:ascii="Times New Roman" w:hAnsi="Times New Roman" w:cs="Times New Roman"/>
                <w:b/>
                <w:bCs/>
                <w:sz w:val="24"/>
                <w:szCs w:val="24"/>
              </w:rPr>
              <w:t xml:space="preserve"> of Respondents</w:t>
            </w:r>
          </w:p>
        </w:tc>
        <w:tc>
          <w:tcPr>
            <w:tcW w:w="1678" w:type="dxa"/>
          </w:tcPr>
          <w:p w:rsidR="0085634B" w:rsidRPr="007F3F17" w:rsidP="007F3F17" w14:paraId="5C0D92ED" w14:textId="538604C1">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No.</w:t>
            </w:r>
            <w:r w:rsidRPr="007F3F17">
              <w:rPr>
                <w:rFonts w:ascii="Times New Roman" w:hAnsi="Times New Roman" w:cs="Times New Roman"/>
                <w:b/>
                <w:bCs/>
                <w:sz w:val="24"/>
                <w:szCs w:val="24"/>
              </w:rPr>
              <w:t xml:space="preserve"> of Responses per Respondent</w:t>
            </w:r>
          </w:p>
        </w:tc>
        <w:tc>
          <w:tcPr>
            <w:tcW w:w="1679" w:type="dxa"/>
          </w:tcPr>
          <w:p w:rsidR="0085634B" w:rsidRPr="007F3F17" w:rsidP="007F3F17" w14:paraId="0FCA8277" w14:textId="7D208398">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Average Burden Per Response (in hours)</w:t>
            </w:r>
          </w:p>
        </w:tc>
        <w:tc>
          <w:tcPr>
            <w:tcW w:w="1679" w:type="dxa"/>
          </w:tcPr>
          <w:p w:rsidR="0085634B" w:rsidRPr="007F3F17" w:rsidP="007F3F17" w14:paraId="66FBC613" w14:textId="466EC531">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Total Burden (in hours)</w:t>
            </w:r>
          </w:p>
        </w:tc>
      </w:tr>
      <w:tr w14:paraId="02EA552A" w14:textId="77777777" w:rsidTr="0085634B">
        <w:tblPrEx>
          <w:tblW w:w="0" w:type="auto"/>
          <w:tblLook w:val="04A0"/>
        </w:tblPrEx>
        <w:tc>
          <w:tcPr>
            <w:tcW w:w="1678" w:type="dxa"/>
          </w:tcPr>
          <w:p w:rsidR="0085634B" w:rsidRPr="007F3F17" w:rsidP="007F3F17" w14:paraId="40ABAB11" w14:textId="72F085A3">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Nail Technician</w:t>
            </w:r>
          </w:p>
        </w:tc>
        <w:tc>
          <w:tcPr>
            <w:tcW w:w="1678" w:type="dxa"/>
          </w:tcPr>
          <w:p w:rsidR="0085634B" w:rsidRPr="007F3F17" w:rsidP="007F3F17" w14:paraId="14CE8A43" w14:textId="6FCD76E8">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Questionnaire</w:t>
            </w:r>
          </w:p>
        </w:tc>
        <w:tc>
          <w:tcPr>
            <w:tcW w:w="1678" w:type="dxa"/>
          </w:tcPr>
          <w:p w:rsidR="0085634B" w:rsidRPr="007F3F17" w:rsidP="007F3F17" w14:paraId="529AF312" w14:textId="109793B2">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12</w:t>
            </w:r>
          </w:p>
        </w:tc>
        <w:tc>
          <w:tcPr>
            <w:tcW w:w="1678" w:type="dxa"/>
          </w:tcPr>
          <w:p w:rsidR="0085634B" w:rsidRPr="007F3F17" w:rsidP="007F3F17" w14:paraId="1D6BE55D" w14:textId="696DDA52">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w:t>
            </w:r>
          </w:p>
        </w:tc>
        <w:tc>
          <w:tcPr>
            <w:tcW w:w="1679" w:type="dxa"/>
          </w:tcPr>
          <w:p w:rsidR="0085634B" w:rsidRPr="007F3F17" w:rsidP="007F3F17" w14:paraId="4F4AE2DF" w14:textId="2176EF64">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2</w:t>
            </w:r>
            <w:r w:rsidRPr="007F3F17">
              <w:rPr>
                <w:rFonts w:ascii="Times New Roman" w:hAnsi="Times New Roman" w:cs="Times New Roman"/>
                <w:sz w:val="24"/>
                <w:szCs w:val="24"/>
              </w:rPr>
              <w:t>0/60</w:t>
            </w:r>
          </w:p>
        </w:tc>
        <w:tc>
          <w:tcPr>
            <w:tcW w:w="1679" w:type="dxa"/>
          </w:tcPr>
          <w:p w:rsidR="0085634B" w:rsidRPr="007F3F17" w:rsidP="007F3F17" w14:paraId="06EE66CC" w14:textId="782DF1CE">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4</w:t>
            </w:r>
          </w:p>
        </w:tc>
      </w:tr>
      <w:tr w14:paraId="1CDC3372" w14:textId="77777777" w:rsidTr="0085634B">
        <w:tblPrEx>
          <w:tblW w:w="0" w:type="auto"/>
          <w:tblLook w:val="04A0"/>
        </w:tblPrEx>
        <w:tc>
          <w:tcPr>
            <w:tcW w:w="1678" w:type="dxa"/>
          </w:tcPr>
          <w:p w:rsidR="007F3F17" w:rsidRPr="007F3F17" w:rsidP="007F3F17" w14:paraId="522D4E6D" w14:textId="1E020D6F">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Nail Technician</w:t>
            </w:r>
          </w:p>
        </w:tc>
        <w:tc>
          <w:tcPr>
            <w:tcW w:w="1678" w:type="dxa"/>
          </w:tcPr>
          <w:p w:rsidR="007F3F17" w:rsidRPr="007F3F17" w:rsidP="007F3F17" w14:paraId="2F267F25" w14:textId="11A223BD">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Feedback Form</w:t>
            </w:r>
          </w:p>
        </w:tc>
        <w:tc>
          <w:tcPr>
            <w:tcW w:w="1678" w:type="dxa"/>
          </w:tcPr>
          <w:p w:rsidR="007F3F17" w:rsidRPr="007F3F17" w:rsidP="007F3F17" w14:paraId="72E87638" w14:textId="39F8EE44">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12</w:t>
            </w:r>
          </w:p>
        </w:tc>
        <w:tc>
          <w:tcPr>
            <w:tcW w:w="1678" w:type="dxa"/>
          </w:tcPr>
          <w:p w:rsidR="007F3F17" w:rsidRPr="007F3F17" w:rsidP="007F3F17" w14:paraId="5B0C42FF" w14:textId="1DD976F4">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w:t>
            </w:r>
          </w:p>
        </w:tc>
        <w:tc>
          <w:tcPr>
            <w:tcW w:w="1679" w:type="dxa"/>
          </w:tcPr>
          <w:p w:rsidR="007F3F17" w:rsidRPr="007F3F17" w:rsidP="007F3F17" w14:paraId="007305D6" w14:textId="307695AA">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10/60</w:t>
            </w:r>
          </w:p>
        </w:tc>
        <w:tc>
          <w:tcPr>
            <w:tcW w:w="1679" w:type="dxa"/>
          </w:tcPr>
          <w:p w:rsidR="007F3F17" w:rsidRPr="007F3F17" w:rsidP="007F3F17" w14:paraId="57B38402" w14:textId="5058720C">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2</w:t>
            </w:r>
          </w:p>
        </w:tc>
      </w:tr>
      <w:tr w14:paraId="12A0ADFE" w14:textId="77777777" w:rsidTr="0085634B">
        <w:tblPrEx>
          <w:tblW w:w="0" w:type="auto"/>
          <w:tblLook w:val="04A0"/>
        </w:tblPrEx>
        <w:tc>
          <w:tcPr>
            <w:tcW w:w="1678" w:type="dxa"/>
          </w:tcPr>
          <w:p w:rsidR="007F3F17" w:rsidRPr="007F3F17" w:rsidP="007F3F17" w14:paraId="7FBF811E" w14:textId="4B72B0D2">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Total</w:t>
            </w:r>
          </w:p>
        </w:tc>
        <w:tc>
          <w:tcPr>
            <w:tcW w:w="1678" w:type="dxa"/>
          </w:tcPr>
          <w:p w:rsidR="007F3F17" w:rsidRPr="007F3F17" w:rsidP="007F3F17" w14:paraId="70C96BAF" w14:textId="77777777">
            <w:pPr>
              <w:spacing w:after="160" w:line="259" w:lineRule="auto"/>
              <w:rPr>
                <w:rFonts w:ascii="Times New Roman" w:hAnsi="Times New Roman" w:cs="Times New Roman"/>
                <w:b/>
                <w:bCs/>
                <w:sz w:val="24"/>
                <w:szCs w:val="24"/>
              </w:rPr>
            </w:pPr>
          </w:p>
        </w:tc>
        <w:tc>
          <w:tcPr>
            <w:tcW w:w="1678" w:type="dxa"/>
          </w:tcPr>
          <w:p w:rsidR="007F3F17" w:rsidRPr="007F3F17" w:rsidP="007F3F17" w14:paraId="7A351F38" w14:textId="77777777">
            <w:pPr>
              <w:spacing w:after="160" w:line="259" w:lineRule="auto"/>
              <w:rPr>
                <w:rFonts w:ascii="Times New Roman" w:hAnsi="Times New Roman" w:cs="Times New Roman"/>
                <w:b/>
                <w:bCs/>
                <w:sz w:val="24"/>
                <w:szCs w:val="24"/>
              </w:rPr>
            </w:pPr>
          </w:p>
        </w:tc>
        <w:tc>
          <w:tcPr>
            <w:tcW w:w="1678" w:type="dxa"/>
          </w:tcPr>
          <w:p w:rsidR="007F3F17" w:rsidRPr="007F3F17" w:rsidP="007F3F17" w14:paraId="62FB90EA" w14:textId="77777777">
            <w:pPr>
              <w:spacing w:after="160" w:line="259" w:lineRule="auto"/>
              <w:rPr>
                <w:rFonts w:ascii="Times New Roman" w:hAnsi="Times New Roman" w:cs="Times New Roman"/>
                <w:b/>
                <w:bCs/>
                <w:sz w:val="24"/>
                <w:szCs w:val="24"/>
              </w:rPr>
            </w:pPr>
          </w:p>
        </w:tc>
        <w:tc>
          <w:tcPr>
            <w:tcW w:w="1679" w:type="dxa"/>
          </w:tcPr>
          <w:p w:rsidR="007F3F17" w:rsidRPr="007F3F17" w:rsidP="007F3F17" w14:paraId="67F35EA9" w14:textId="77777777">
            <w:pPr>
              <w:spacing w:after="160" w:line="259" w:lineRule="auto"/>
              <w:rPr>
                <w:rFonts w:ascii="Times New Roman" w:hAnsi="Times New Roman" w:cs="Times New Roman"/>
                <w:b/>
                <w:bCs/>
                <w:sz w:val="24"/>
                <w:szCs w:val="24"/>
              </w:rPr>
            </w:pPr>
          </w:p>
        </w:tc>
        <w:tc>
          <w:tcPr>
            <w:tcW w:w="1679" w:type="dxa"/>
          </w:tcPr>
          <w:p w:rsidR="007F3F17" w:rsidRPr="007F3F17" w:rsidP="007F3F17" w14:paraId="7E836AAF" w14:textId="09F6352B">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6</w:t>
            </w:r>
          </w:p>
        </w:tc>
      </w:tr>
    </w:tbl>
    <w:p w:rsidR="00BB08F5" w:rsidRPr="00BB08F5" w:rsidP="00BB08F5" w14:paraId="2671B669" w14:textId="033C1EBD">
      <w:pPr>
        <w:spacing w:before="100" w:beforeAutospacing="1" w:after="0" w:line="240" w:lineRule="auto"/>
        <w:rPr>
          <w:rFonts w:ascii="Times New Roman" w:eastAsia="Times New Roman" w:hAnsi="Times New Roman" w:cs="Times New Roman"/>
          <w:sz w:val="24"/>
          <w:szCs w:val="24"/>
        </w:rPr>
      </w:pPr>
      <w:r w:rsidRPr="00BB08F5">
        <w:rPr>
          <w:rFonts w:ascii="Times New Roman" w:eastAsia="Times New Roman" w:hAnsi="Times New Roman" w:cs="Times New Roman"/>
          <w:b/>
          <w:bCs/>
          <w:sz w:val="24"/>
          <w:szCs w:val="24"/>
        </w:rPr>
        <w:t>A.12.B Estimated Annualized Costs</w:t>
      </w:r>
    </w:p>
    <w:p w:rsidR="00BB08F5" w:rsidP="00BB08F5" w14:paraId="21C46B23" w14:textId="6CDA9206">
      <w:pPr>
        <w:pStyle w:val="CommentText"/>
        <w:spacing w:before="240"/>
        <w:rPr>
          <w:rFonts w:ascii="Times New Roman" w:hAnsi="Times New Roman" w:cs="Times New Roman"/>
          <w:sz w:val="24"/>
          <w:szCs w:val="24"/>
        </w:rPr>
      </w:pPr>
      <w:r w:rsidRPr="00BB08F5">
        <w:rPr>
          <w:rFonts w:ascii="Times New Roman" w:hAnsi="Times New Roman" w:cs="Times New Roman"/>
          <w:sz w:val="24"/>
          <w:szCs w:val="24"/>
        </w:rPr>
        <w:t>The annualized cost to the respondents is segmented in Exhibit A.12.B</w:t>
      </w:r>
      <w:r w:rsidR="00340FF1">
        <w:rPr>
          <w:rFonts w:ascii="Times New Roman" w:hAnsi="Times New Roman" w:cs="Times New Roman"/>
          <w:sz w:val="24"/>
          <w:szCs w:val="24"/>
        </w:rPr>
        <w:t xml:space="preserve">, </w:t>
      </w:r>
      <w:r w:rsidRPr="00F93C80" w:rsidR="00340FF1">
        <w:rPr>
          <w:rFonts w:ascii="Times New Roman" w:hAnsi="Times New Roman" w:cs="Times New Roman"/>
          <w:sz w:val="24"/>
          <w:szCs w:val="24"/>
        </w:rPr>
        <w:t xml:space="preserve">with total respondent cost estimated at </w:t>
      </w:r>
      <w:r w:rsidRPr="00235300" w:rsidR="00340FF1">
        <w:rPr>
          <w:rFonts w:ascii="Times New Roman" w:hAnsi="Times New Roman" w:cs="Times New Roman"/>
          <w:sz w:val="24"/>
          <w:szCs w:val="24"/>
        </w:rPr>
        <w:t>$</w:t>
      </w:r>
      <w:r w:rsidR="00C45890">
        <w:rPr>
          <w:rFonts w:ascii="Times New Roman" w:hAnsi="Times New Roman" w:cs="Times New Roman"/>
          <w:sz w:val="24"/>
          <w:szCs w:val="24"/>
        </w:rPr>
        <w:t>64.56</w:t>
      </w:r>
      <w:r w:rsidRPr="00F93C80" w:rsidR="00F93C80">
        <w:rPr>
          <w:rFonts w:ascii="Times New Roman" w:hAnsi="Times New Roman" w:cs="Times New Roman"/>
          <w:sz w:val="24"/>
          <w:szCs w:val="24"/>
        </w:rPr>
        <w:t>.</w:t>
      </w:r>
      <w:r w:rsidR="00F93C80">
        <w:rPr>
          <w:color w:val="FF0000"/>
        </w:rPr>
        <w:t xml:space="preserve"> </w:t>
      </w:r>
      <w:r w:rsidRPr="007039E2">
        <w:rPr>
          <w:color w:val="FF0000"/>
        </w:rPr>
        <w:t xml:space="preserve"> </w:t>
      </w:r>
      <w:r w:rsidRPr="00D62777">
        <w:rPr>
          <w:rFonts w:ascii="Times New Roman" w:hAnsi="Times New Roman" w:cs="Times New Roman"/>
          <w:sz w:val="24"/>
          <w:szCs w:val="24"/>
        </w:rPr>
        <w:t xml:space="preserve">The Bureau of Labor Statistics National Occupational Employment and Wage Estimates for May </w:t>
      </w:r>
      <w:r w:rsidR="008C5916">
        <w:rPr>
          <w:rFonts w:ascii="Times New Roman" w:hAnsi="Times New Roman" w:cs="Times New Roman"/>
          <w:sz w:val="24"/>
          <w:szCs w:val="24"/>
        </w:rPr>
        <w:t>202</w:t>
      </w:r>
      <w:r w:rsidR="00C45890">
        <w:rPr>
          <w:rFonts w:ascii="Times New Roman" w:hAnsi="Times New Roman" w:cs="Times New Roman"/>
          <w:sz w:val="24"/>
          <w:szCs w:val="24"/>
        </w:rPr>
        <w:t>2</w:t>
      </w:r>
      <w:r w:rsidRPr="00D62777">
        <w:rPr>
          <w:rFonts w:ascii="Times New Roman" w:hAnsi="Times New Roman" w:cs="Times New Roman"/>
          <w:sz w:val="24"/>
          <w:szCs w:val="24"/>
        </w:rPr>
        <w:t xml:space="preserve"> was used to estimate the average hourly wage rate </w:t>
      </w:r>
      <w:r w:rsidR="00C45890">
        <w:rPr>
          <w:rFonts w:ascii="Times New Roman" w:hAnsi="Times New Roman" w:cs="Times New Roman"/>
          <w:sz w:val="24"/>
          <w:szCs w:val="24"/>
        </w:rPr>
        <w:t xml:space="preserve">for </w:t>
      </w:r>
      <w:r w:rsidRPr="00C45890" w:rsidR="00C45890">
        <w:rPr>
          <w:rFonts w:ascii="Times New Roman" w:hAnsi="Times New Roman" w:cs="Times New Roman"/>
          <w:sz w:val="24"/>
          <w:szCs w:val="24"/>
        </w:rPr>
        <w:t xml:space="preserve">Occupational Code 39-5092: Manicurists and Pedicurists </w:t>
      </w:r>
      <w:r w:rsidRPr="00D62777">
        <w:rPr>
          <w:rFonts w:ascii="Times New Roman" w:hAnsi="Times New Roman" w:cs="Times New Roman"/>
          <w:sz w:val="24"/>
          <w:szCs w:val="24"/>
        </w:rPr>
        <w:t>(</w:t>
      </w:r>
      <w:hyperlink r:id="rId5" w:history="1">
        <w:r w:rsidRPr="00D62777">
          <w:rPr>
            <w:rStyle w:val="Hyperlink"/>
            <w:rFonts w:ascii="Times New Roman" w:hAnsi="Times New Roman" w:cs="Times New Roman"/>
            <w:sz w:val="24"/>
            <w:szCs w:val="24"/>
          </w:rPr>
          <w:t>https://www.bls.gov/oes/current/oes_nat.htm</w:t>
        </w:r>
      </w:hyperlink>
      <w:r w:rsidRPr="00D62777">
        <w:rPr>
          <w:rFonts w:ascii="Times New Roman" w:hAnsi="Times New Roman" w:cs="Times New Roman"/>
          <w:sz w:val="24"/>
          <w:szCs w:val="24"/>
        </w:rPr>
        <w:t xml:space="preserve">). </w:t>
      </w:r>
    </w:p>
    <w:p w:rsidR="00BB08F5" w:rsidRPr="003722CB" w:rsidP="00BB08F5" w14:paraId="30E2F3DF" w14:textId="77777777">
      <w:pPr>
        <w:keepNext/>
        <w:spacing w:before="115" w:after="115" w:line="240" w:lineRule="auto"/>
        <w:ind w:left="1166" w:hanging="1166"/>
        <w:rPr>
          <w:rFonts w:ascii="Times New Roman" w:eastAsia="Times New Roman" w:hAnsi="Times New Roman" w:cs="Times New Roman"/>
          <w:sz w:val="24"/>
          <w:szCs w:val="24"/>
        </w:rPr>
      </w:pPr>
      <w:r w:rsidRPr="003722CB">
        <w:rPr>
          <w:rFonts w:ascii="Times New Roman" w:eastAsia="Times New Roman" w:hAnsi="Times New Roman" w:cs="Times New Roman"/>
          <w:b/>
          <w:bCs/>
          <w:sz w:val="24"/>
          <w:szCs w:val="24"/>
        </w:rPr>
        <w:t>Exhibit A.12.B. Annualized Cost to Respondents</w:t>
      </w:r>
    </w:p>
    <w:tbl>
      <w:tblPr>
        <w:tblW w:w="100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2263"/>
        <w:gridCol w:w="2029"/>
        <w:gridCol w:w="1560"/>
        <w:gridCol w:w="1951"/>
      </w:tblGrid>
      <w:tr w14:paraId="1DCD5C2C" w14:textId="77777777" w:rsidTr="23965919">
        <w:tblPrEx>
          <w:tblW w:w="100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2263" w:type="dxa"/>
          </w:tcPr>
          <w:p w:rsidR="004A32B5" w:rsidRPr="004A32B5" w:rsidP="004A32B5" w14:paraId="5A80B940" w14:textId="6A5664AF">
            <w:pPr>
              <w:rPr>
                <w:rFonts w:ascii="Times New Roman" w:hAnsi="Times New Roman" w:cs="Times New Roman"/>
                <w:b/>
                <w:bCs/>
                <w:sz w:val="24"/>
                <w:szCs w:val="24"/>
              </w:rPr>
            </w:pPr>
            <w:r w:rsidRPr="23965919">
              <w:rPr>
                <w:rFonts w:ascii="Times New Roman" w:hAnsi="Times New Roman" w:cs="Times New Roman"/>
                <w:b/>
                <w:bCs/>
                <w:sz w:val="24"/>
                <w:szCs w:val="24"/>
              </w:rPr>
              <w:t>Type of Respondent</w:t>
            </w:r>
          </w:p>
        </w:tc>
        <w:tc>
          <w:tcPr>
            <w:tcW w:w="2263" w:type="dxa"/>
          </w:tcPr>
          <w:p w:rsidR="43824EF5" w:rsidP="23965919" w14:paraId="4C373640" w14:textId="1BBBE3FB">
            <w:pPr>
              <w:rPr>
                <w:rFonts w:ascii="Times New Roman" w:hAnsi="Times New Roman" w:cs="Times New Roman"/>
                <w:b/>
                <w:bCs/>
                <w:sz w:val="24"/>
                <w:szCs w:val="24"/>
              </w:rPr>
            </w:pPr>
            <w:r w:rsidRPr="23965919">
              <w:rPr>
                <w:rFonts w:ascii="Times New Roman" w:hAnsi="Times New Roman" w:cs="Times New Roman"/>
                <w:b/>
                <w:bCs/>
                <w:sz w:val="24"/>
                <w:szCs w:val="24"/>
              </w:rPr>
              <w:t>Form Name</w:t>
            </w:r>
          </w:p>
        </w:tc>
        <w:tc>
          <w:tcPr>
            <w:tcW w:w="2029" w:type="dxa"/>
          </w:tcPr>
          <w:p w:rsidR="004A32B5" w:rsidRPr="004A32B5" w:rsidP="004A32B5" w14:paraId="174FA3EB" w14:textId="77777777">
            <w:pPr>
              <w:rPr>
                <w:rFonts w:ascii="Times New Roman" w:hAnsi="Times New Roman" w:cs="Times New Roman"/>
                <w:b/>
                <w:bCs/>
                <w:sz w:val="24"/>
                <w:szCs w:val="24"/>
              </w:rPr>
            </w:pPr>
            <w:r w:rsidRPr="004A32B5">
              <w:rPr>
                <w:rFonts w:ascii="Times New Roman" w:hAnsi="Times New Roman" w:cs="Times New Roman"/>
                <w:b/>
                <w:bCs/>
                <w:sz w:val="24"/>
                <w:szCs w:val="24"/>
              </w:rPr>
              <w:t>Total Burden Hours</w:t>
            </w:r>
          </w:p>
        </w:tc>
        <w:tc>
          <w:tcPr>
            <w:tcW w:w="1560" w:type="dxa"/>
          </w:tcPr>
          <w:p w:rsidR="004A32B5" w:rsidRPr="004A32B5" w:rsidP="004A32B5" w14:paraId="655035C7" w14:textId="77777777">
            <w:pPr>
              <w:rPr>
                <w:rFonts w:ascii="Times New Roman" w:hAnsi="Times New Roman" w:cs="Times New Roman"/>
                <w:b/>
                <w:bCs/>
                <w:sz w:val="24"/>
                <w:szCs w:val="24"/>
              </w:rPr>
            </w:pPr>
            <w:r w:rsidRPr="004A32B5">
              <w:rPr>
                <w:rFonts w:ascii="Times New Roman" w:hAnsi="Times New Roman" w:cs="Times New Roman"/>
                <w:b/>
                <w:bCs/>
                <w:sz w:val="24"/>
                <w:szCs w:val="24"/>
              </w:rPr>
              <w:t>Hourly Wage Rate</w:t>
            </w:r>
          </w:p>
        </w:tc>
        <w:tc>
          <w:tcPr>
            <w:tcW w:w="1951" w:type="dxa"/>
          </w:tcPr>
          <w:p w:rsidR="004A32B5" w:rsidRPr="004A32B5" w:rsidP="004A32B5" w14:paraId="512BF11A" w14:textId="77777777">
            <w:pPr>
              <w:rPr>
                <w:rFonts w:ascii="Times New Roman" w:hAnsi="Times New Roman" w:cs="Times New Roman"/>
                <w:b/>
                <w:bCs/>
                <w:sz w:val="24"/>
                <w:szCs w:val="24"/>
              </w:rPr>
            </w:pPr>
            <w:r w:rsidRPr="004A32B5">
              <w:rPr>
                <w:rFonts w:ascii="Times New Roman" w:hAnsi="Times New Roman" w:cs="Times New Roman"/>
                <w:b/>
                <w:bCs/>
                <w:sz w:val="24"/>
                <w:szCs w:val="24"/>
              </w:rPr>
              <w:t>Total Respondent Cost</w:t>
            </w:r>
          </w:p>
        </w:tc>
      </w:tr>
      <w:tr w14:paraId="0FBE98C1" w14:textId="77777777" w:rsidTr="23965919">
        <w:tblPrEx>
          <w:tblW w:w="10066" w:type="dxa"/>
          <w:tblInd w:w="18" w:type="dxa"/>
          <w:tblLook w:val="0000"/>
        </w:tblPrEx>
        <w:trPr>
          <w:trHeight w:val="314"/>
        </w:trPr>
        <w:tc>
          <w:tcPr>
            <w:tcW w:w="2263" w:type="dxa"/>
          </w:tcPr>
          <w:p w:rsidR="004A32B5" w:rsidRPr="004A32B5" w:rsidP="23965919" w14:paraId="6A55C2C6" w14:textId="2CA678A5">
            <w:pPr>
              <w:spacing w:after="0"/>
            </w:pPr>
            <w:r w:rsidRPr="23965919">
              <w:rPr>
                <w:rFonts w:ascii="Times New Roman" w:hAnsi="Times New Roman" w:cs="Times New Roman"/>
                <w:sz w:val="24"/>
                <w:szCs w:val="24"/>
              </w:rPr>
              <w:t>Nail Technician</w:t>
            </w:r>
          </w:p>
        </w:tc>
        <w:tc>
          <w:tcPr>
            <w:tcW w:w="2263" w:type="dxa"/>
          </w:tcPr>
          <w:p w:rsidR="03B7B333" w:rsidP="23965919" w14:paraId="78A3A632" w14:textId="3FF01D10">
            <w:pPr>
              <w:rPr>
                <w:rFonts w:ascii="Times New Roman" w:hAnsi="Times New Roman" w:cs="Times New Roman"/>
                <w:sz w:val="24"/>
                <w:szCs w:val="24"/>
              </w:rPr>
            </w:pPr>
            <w:r>
              <w:rPr>
                <w:rFonts w:ascii="Times New Roman" w:hAnsi="Times New Roman" w:cs="Times New Roman"/>
                <w:sz w:val="24"/>
                <w:szCs w:val="24"/>
              </w:rPr>
              <w:t>Questionnaire</w:t>
            </w:r>
          </w:p>
        </w:tc>
        <w:tc>
          <w:tcPr>
            <w:tcW w:w="2029" w:type="dxa"/>
          </w:tcPr>
          <w:p w:rsidR="004A32B5" w:rsidRPr="004A32B5" w:rsidP="004A32B5" w14:paraId="771E0802" w14:textId="5C2B4DB5">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4A32B5" w:rsidRPr="004A32B5" w:rsidP="004A32B5" w14:paraId="56262C03" w14:textId="72B0A76C">
            <w:pPr>
              <w:rPr>
                <w:rFonts w:ascii="Times New Roman" w:hAnsi="Times New Roman" w:cs="Times New Roman"/>
                <w:sz w:val="24"/>
                <w:szCs w:val="24"/>
              </w:rPr>
            </w:pPr>
            <w:r w:rsidRPr="004A32B5">
              <w:rPr>
                <w:rFonts w:ascii="Times New Roman" w:hAnsi="Times New Roman" w:cs="Times New Roman"/>
                <w:sz w:val="24"/>
                <w:szCs w:val="24"/>
              </w:rPr>
              <w:t>$</w:t>
            </w:r>
            <w:r w:rsidRPr="002A4770" w:rsidR="002A4770">
              <w:rPr>
                <w:rFonts w:ascii="Times New Roman" w:hAnsi="Times New Roman" w:cs="Times New Roman"/>
                <w:sz w:val="24"/>
                <w:szCs w:val="24"/>
              </w:rPr>
              <w:t>16.14</w:t>
            </w:r>
          </w:p>
        </w:tc>
        <w:tc>
          <w:tcPr>
            <w:tcW w:w="1951" w:type="dxa"/>
          </w:tcPr>
          <w:p w:rsidR="004A32B5" w:rsidRPr="004A32B5" w:rsidP="004A32B5" w14:paraId="11734F87" w14:textId="40DE70B7">
            <w:pPr>
              <w:rPr>
                <w:rFonts w:ascii="Times New Roman" w:hAnsi="Times New Roman" w:cs="Times New Roman"/>
                <w:sz w:val="24"/>
                <w:szCs w:val="24"/>
              </w:rPr>
            </w:pPr>
            <w:r w:rsidRPr="004A32B5">
              <w:rPr>
                <w:rFonts w:ascii="Times New Roman" w:hAnsi="Times New Roman" w:cs="Times New Roman"/>
                <w:sz w:val="24"/>
                <w:szCs w:val="24"/>
              </w:rPr>
              <w:t>$</w:t>
            </w:r>
            <w:r w:rsidR="002A4770">
              <w:rPr>
                <w:rFonts w:ascii="Times New Roman" w:hAnsi="Times New Roman" w:cs="Times New Roman"/>
                <w:sz w:val="24"/>
                <w:szCs w:val="24"/>
              </w:rPr>
              <w:t>64.56</w:t>
            </w:r>
          </w:p>
        </w:tc>
      </w:tr>
      <w:tr w14:paraId="77A66CD7" w14:textId="77777777" w:rsidTr="23965919">
        <w:tblPrEx>
          <w:tblW w:w="10066" w:type="dxa"/>
          <w:tblInd w:w="18" w:type="dxa"/>
          <w:tblLook w:val="0000"/>
        </w:tblPrEx>
        <w:trPr>
          <w:trHeight w:val="314"/>
        </w:trPr>
        <w:tc>
          <w:tcPr>
            <w:tcW w:w="2263" w:type="dxa"/>
          </w:tcPr>
          <w:p w:rsidR="007F3F17" w:rsidRPr="23965919" w:rsidP="23965919" w14:paraId="22450DC5" w14:textId="30D38D24">
            <w:pPr>
              <w:spacing w:after="0"/>
              <w:rPr>
                <w:rFonts w:ascii="Times New Roman" w:hAnsi="Times New Roman" w:cs="Times New Roman"/>
                <w:sz w:val="24"/>
                <w:szCs w:val="24"/>
              </w:rPr>
            </w:pPr>
            <w:r>
              <w:rPr>
                <w:rFonts w:ascii="Times New Roman" w:hAnsi="Times New Roman" w:cs="Times New Roman"/>
                <w:sz w:val="24"/>
                <w:szCs w:val="24"/>
              </w:rPr>
              <w:t>Nail Technician</w:t>
            </w:r>
          </w:p>
        </w:tc>
        <w:tc>
          <w:tcPr>
            <w:tcW w:w="2263" w:type="dxa"/>
          </w:tcPr>
          <w:p w:rsidR="007F3F17" w:rsidP="23965919" w14:paraId="4E2E1568" w14:textId="7918A3DA">
            <w:pPr>
              <w:rPr>
                <w:rFonts w:ascii="Times New Roman" w:hAnsi="Times New Roman" w:cs="Times New Roman"/>
                <w:sz w:val="24"/>
                <w:szCs w:val="24"/>
              </w:rPr>
            </w:pPr>
            <w:r>
              <w:rPr>
                <w:rFonts w:ascii="Times New Roman" w:hAnsi="Times New Roman" w:cs="Times New Roman"/>
                <w:sz w:val="24"/>
                <w:szCs w:val="24"/>
              </w:rPr>
              <w:t>Feedback Form</w:t>
            </w:r>
          </w:p>
        </w:tc>
        <w:tc>
          <w:tcPr>
            <w:tcW w:w="2029" w:type="dxa"/>
          </w:tcPr>
          <w:p w:rsidR="007F3F17" w:rsidP="004A32B5" w14:paraId="58F824A0" w14:textId="6C1C27A6">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7F3F17" w:rsidRPr="004A32B5" w:rsidP="004A32B5" w14:paraId="42A1F2E7" w14:textId="25BB53EF">
            <w:pPr>
              <w:rPr>
                <w:rFonts w:ascii="Times New Roman" w:hAnsi="Times New Roman" w:cs="Times New Roman"/>
                <w:sz w:val="24"/>
                <w:szCs w:val="24"/>
              </w:rPr>
            </w:pPr>
            <w:r w:rsidRPr="004A32B5">
              <w:rPr>
                <w:rFonts w:ascii="Times New Roman" w:hAnsi="Times New Roman" w:cs="Times New Roman"/>
                <w:sz w:val="24"/>
                <w:szCs w:val="24"/>
              </w:rPr>
              <w:t>$</w:t>
            </w:r>
            <w:r w:rsidRPr="002A4770">
              <w:rPr>
                <w:rFonts w:ascii="Times New Roman" w:hAnsi="Times New Roman" w:cs="Times New Roman"/>
                <w:sz w:val="24"/>
                <w:szCs w:val="24"/>
              </w:rPr>
              <w:t>16.14</w:t>
            </w:r>
          </w:p>
        </w:tc>
        <w:tc>
          <w:tcPr>
            <w:tcW w:w="1951" w:type="dxa"/>
          </w:tcPr>
          <w:p w:rsidR="007F3F17" w:rsidRPr="004A32B5" w:rsidP="004A32B5" w14:paraId="59F06D85" w14:textId="353F6089">
            <w:pPr>
              <w:rPr>
                <w:rFonts w:ascii="Times New Roman" w:hAnsi="Times New Roman" w:cs="Times New Roman"/>
                <w:sz w:val="24"/>
                <w:szCs w:val="24"/>
              </w:rPr>
            </w:pPr>
            <w:r w:rsidRPr="004A32B5">
              <w:rPr>
                <w:rFonts w:ascii="Times New Roman" w:hAnsi="Times New Roman" w:cs="Times New Roman"/>
                <w:sz w:val="24"/>
                <w:szCs w:val="24"/>
              </w:rPr>
              <w:t>$</w:t>
            </w:r>
            <w:r>
              <w:rPr>
                <w:rFonts w:ascii="Times New Roman" w:hAnsi="Times New Roman" w:cs="Times New Roman"/>
                <w:sz w:val="24"/>
                <w:szCs w:val="24"/>
              </w:rPr>
              <w:t>32.28</w:t>
            </w:r>
          </w:p>
        </w:tc>
      </w:tr>
      <w:tr w14:paraId="79A16241" w14:textId="77777777" w:rsidTr="23965919">
        <w:tblPrEx>
          <w:tblW w:w="10066" w:type="dxa"/>
          <w:tblInd w:w="18" w:type="dxa"/>
          <w:tblLook w:val="0000"/>
        </w:tblPrEx>
        <w:trPr>
          <w:trHeight w:val="314"/>
        </w:trPr>
        <w:tc>
          <w:tcPr>
            <w:tcW w:w="2263" w:type="dxa"/>
          </w:tcPr>
          <w:p w:rsidR="007F3F17" w:rsidRPr="007F3F17" w:rsidP="23965919" w14:paraId="7D7E5199" w14:textId="4C10479E">
            <w:pPr>
              <w:spacing w:after="0"/>
              <w:rPr>
                <w:rFonts w:ascii="Times New Roman" w:hAnsi="Times New Roman" w:cs="Times New Roman"/>
                <w:b/>
                <w:bCs/>
                <w:sz w:val="24"/>
                <w:szCs w:val="24"/>
              </w:rPr>
            </w:pPr>
            <w:r>
              <w:rPr>
                <w:rFonts w:ascii="Times New Roman" w:hAnsi="Times New Roman" w:cs="Times New Roman"/>
                <w:b/>
                <w:bCs/>
                <w:sz w:val="24"/>
                <w:szCs w:val="24"/>
              </w:rPr>
              <w:t>Total</w:t>
            </w:r>
          </w:p>
        </w:tc>
        <w:tc>
          <w:tcPr>
            <w:tcW w:w="2263" w:type="dxa"/>
          </w:tcPr>
          <w:p w:rsidR="007F3F17" w:rsidP="23965919" w14:paraId="720D4BDF" w14:textId="77777777">
            <w:pPr>
              <w:rPr>
                <w:rFonts w:ascii="Times New Roman" w:hAnsi="Times New Roman" w:cs="Times New Roman"/>
                <w:sz w:val="24"/>
                <w:szCs w:val="24"/>
              </w:rPr>
            </w:pPr>
          </w:p>
        </w:tc>
        <w:tc>
          <w:tcPr>
            <w:tcW w:w="2029" w:type="dxa"/>
          </w:tcPr>
          <w:p w:rsidR="007F3F17" w:rsidP="004A32B5" w14:paraId="03249C6E" w14:textId="77777777">
            <w:pPr>
              <w:rPr>
                <w:rFonts w:ascii="Times New Roman" w:hAnsi="Times New Roman" w:cs="Times New Roman"/>
                <w:sz w:val="24"/>
                <w:szCs w:val="24"/>
              </w:rPr>
            </w:pPr>
          </w:p>
        </w:tc>
        <w:tc>
          <w:tcPr>
            <w:tcW w:w="1560" w:type="dxa"/>
          </w:tcPr>
          <w:p w:rsidR="007F3F17" w:rsidRPr="004A32B5" w:rsidP="004A32B5" w14:paraId="2E91E986" w14:textId="77777777">
            <w:pPr>
              <w:rPr>
                <w:rFonts w:ascii="Times New Roman" w:hAnsi="Times New Roman" w:cs="Times New Roman"/>
                <w:sz w:val="24"/>
                <w:szCs w:val="24"/>
              </w:rPr>
            </w:pPr>
          </w:p>
        </w:tc>
        <w:tc>
          <w:tcPr>
            <w:tcW w:w="1951" w:type="dxa"/>
          </w:tcPr>
          <w:p w:rsidR="007F3F17" w:rsidRPr="004A32B5" w:rsidP="004A32B5" w14:paraId="2EB8910D" w14:textId="310E57F8">
            <w:pPr>
              <w:rPr>
                <w:rFonts w:ascii="Times New Roman" w:hAnsi="Times New Roman" w:cs="Times New Roman"/>
                <w:sz w:val="24"/>
                <w:szCs w:val="24"/>
              </w:rPr>
            </w:pPr>
            <w:r>
              <w:rPr>
                <w:rFonts w:ascii="Times New Roman" w:hAnsi="Times New Roman" w:cs="Times New Roman"/>
                <w:sz w:val="24"/>
                <w:szCs w:val="24"/>
              </w:rPr>
              <w:t>$96.84</w:t>
            </w:r>
          </w:p>
        </w:tc>
      </w:tr>
    </w:tbl>
    <w:p w:rsidR="00740251" w:rsidRPr="00D62777" w:rsidP="00740251" w14:paraId="63F602D1" w14:textId="77777777">
      <w:pPr>
        <w:rPr>
          <w:rFonts w:ascii="Times New Roman" w:hAnsi="Times New Roman" w:cs="Times New Roman"/>
          <w:sz w:val="24"/>
          <w:szCs w:val="24"/>
        </w:rPr>
      </w:pPr>
    </w:p>
    <w:p w:rsidR="00CD5486" w:rsidRPr="004B3FD6" w:rsidP="00CD5486" w14:paraId="11C6598A" w14:textId="39F0D277">
      <w:pPr>
        <w:pStyle w:val="Heading1"/>
        <w:spacing w:after="12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13. </w:t>
      </w:r>
      <w:r w:rsidRPr="004B3FD6">
        <w:rPr>
          <w:rFonts w:ascii="Times New Roman" w:hAnsi="Times New Roman" w:cs="Times New Roman"/>
          <w:b/>
          <w:bCs/>
          <w:color w:val="auto"/>
          <w:sz w:val="24"/>
          <w:szCs w:val="24"/>
        </w:rPr>
        <w:t>Estimates of Other Total Annual Cost Burden to Respondents or Record Keepers</w:t>
      </w:r>
    </w:p>
    <w:p w:rsidR="00CD5486" w:rsidRPr="00D62777" w:rsidP="00CD5486" w14:paraId="0165ABF9" w14:textId="6F802219">
      <w:pPr>
        <w:rPr>
          <w:rFonts w:ascii="Times New Roman" w:hAnsi="Times New Roman" w:cs="Times New Roman"/>
          <w:sz w:val="24"/>
          <w:szCs w:val="24"/>
        </w:rPr>
      </w:pPr>
      <w:r w:rsidRPr="00D62777">
        <w:rPr>
          <w:rFonts w:ascii="Times New Roman" w:hAnsi="Times New Roman" w:cs="Times New Roman"/>
          <w:sz w:val="24"/>
          <w:szCs w:val="24"/>
        </w:rPr>
        <w:t xml:space="preserve">There are no other costs to </w:t>
      </w:r>
      <w:r w:rsidR="00040F7D">
        <w:rPr>
          <w:rFonts w:ascii="Times New Roman" w:hAnsi="Times New Roman" w:cs="Times New Roman"/>
          <w:sz w:val="24"/>
          <w:szCs w:val="24"/>
        </w:rPr>
        <w:t>respondents</w:t>
      </w:r>
      <w:r w:rsidRPr="00D62777">
        <w:rPr>
          <w:rFonts w:ascii="Times New Roman" w:hAnsi="Times New Roman" w:cs="Times New Roman"/>
          <w:sz w:val="24"/>
          <w:szCs w:val="24"/>
        </w:rPr>
        <w:t xml:space="preserve"> or record keepers. There will be no direct cost to the </w:t>
      </w:r>
      <w:r w:rsidR="00040F7D">
        <w:rPr>
          <w:rFonts w:ascii="Times New Roman" w:hAnsi="Times New Roman" w:cs="Times New Roman"/>
          <w:sz w:val="24"/>
          <w:szCs w:val="24"/>
        </w:rPr>
        <w:t>respondents</w:t>
      </w:r>
      <w:r w:rsidRPr="00D62777">
        <w:rPr>
          <w:rFonts w:ascii="Times New Roman" w:hAnsi="Times New Roman" w:cs="Times New Roman"/>
          <w:sz w:val="24"/>
          <w:szCs w:val="24"/>
        </w:rPr>
        <w:t xml:space="preserve"> other than their time to participate in the data collection activity.</w:t>
      </w:r>
    </w:p>
    <w:p w:rsidR="00CD5486" w:rsidP="00D24A28" w14:paraId="348322B6" w14:textId="1931353E">
      <w:pPr>
        <w:pStyle w:val="Heading1"/>
        <w:spacing w:after="120"/>
        <w:rPr>
          <w:rFonts w:ascii="Times New Roman" w:hAnsi="Times New Roman" w:cs="Times New Roman"/>
          <w:b/>
          <w:bCs/>
          <w:color w:val="auto"/>
          <w:sz w:val="24"/>
          <w:szCs w:val="24"/>
        </w:rPr>
      </w:pPr>
      <w:r w:rsidRPr="004B3FD6">
        <w:rPr>
          <w:rFonts w:ascii="Times New Roman" w:hAnsi="Times New Roman" w:cs="Times New Roman"/>
          <w:b/>
          <w:bCs/>
          <w:color w:val="auto"/>
          <w:sz w:val="24"/>
          <w:szCs w:val="24"/>
        </w:rPr>
        <w:t xml:space="preserve">14. </w:t>
      </w:r>
      <w:r w:rsidRPr="004B3FD6">
        <w:rPr>
          <w:rFonts w:ascii="Times New Roman" w:hAnsi="Times New Roman" w:cs="Times New Roman"/>
          <w:b/>
          <w:bCs/>
          <w:color w:val="auto"/>
          <w:sz w:val="24"/>
          <w:szCs w:val="24"/>
        </w:rPr>
        <w:t>Annualized Cost to the Government</w:t>
      </w:r>
    </w:p>
    <w:p w:rsidR="008D0BBE" w:rsidRPr="00C53FC5" w:rsidP="008D0BBE" w14:paraId="7E3B3CCE" w14:textId="2D03F857">
      <w:pPr>
        <w:rPr>
          <w:rFonts w:ascii="Times New Roman" w:hAnsi="Times New Roman" w:cs="Times New Roman"/>
          <w:sz w:val="24"/>
          <w:szCs w:val="24"/>
        </w:rPr>
      </w:pPr>
      <w:r>
        <w:rPr>
          <w:rFonts w:ascii="Times New Roman" w:hAnsi="Times New Roman" w:cs="Times New Roman"/>
          <w:sz w:val="24"/>
          <w:szCs w:val="24"/>
        </w:rPr>
        <w:t>Exhibit A.14</w:t>
      </w:r>
      <w:r w:rsidRPr="00C53FC5" w:rsidR="00347410">
        <w:rPr>
          <w:rFonts w:ascii="Times New Roman" w:hAnsi="Times New Roman" w:cs="Times New Roman"/>
          <w:sz w:val="24"/>
          <w:szCs w:val="24"/>
        </w:rPr>
        <w:t xml:space="preserve"> presents the </w:t>
      </w:r>
      <w:r w:rsidRPr="00C53FC5">
        <w:rPr>
          <w:rFonts w:ascii="Times New Roman" w:hAnsi="Times New Roman" w:cs="Times New Roman"/>
          <w:sz w:val="24"/>
          <w:szCs w:val="24"/>
        </w:rPr>
        <w:t>personnel</w:t>
      </w:r>
      <w:r w:rsidRPr="00C53FC5" w:rsidR="00347410">
        <w:rPr>
          <w:rFonts w:ascii="Times New Roman" w:hAnsi="Times New Roman" w:cs="Times New Roman"/>
          <w:sz w:val="24"/>
          <w:szCs w:val="24"/>
        </w:rPr>
        <w:t xml:space="preserve"> costs</w:t>
      </w:r>
      <w:r w:rsidRPr="00C53FC5">
        <w:rPr>
          <w:rFonts w:ascii="Times New Roman" w:hAnsi="Times New Roman" w:cs="Times New Roman"/>
          <w:sz w:val="24"/>
          <w:szCs w:val="24"/>
        </w:rPr>
        <w:t xml:space="preserve"> of federal employees involved in program management</w:t>
      </w:r>
      <w:r w:rsidR="00807066">
        <w:rPr>
          <w:rFonts w:ascii="Times New Roman" w:hAnsi="Times New Roman" w:cs="Times New Roman"/>
          <w:sz w:val="24"/>
          <w:szCs w:val="24"/>
        </w:rPr>
        <w:t xml:space="preserve">, </w:t>
      </w:r>
      <w:r w:rsidRPr="00C53FC5">
        <w:rPr>
          <w:rFonts w:ascii="Times New Roman" w:hAnsi="Times New Roman" w:cs="Times New Roman"/>
          <w:sz w:val="24"/>
          <w:szCs w:val="24"/>
        </w:rPr>
        <w:t>data collection</w:t>
      </w:r>
      <w:r w:rsidR="00807066">
        <w:rPr>
          <w:rFonts w:ascii="Times New Roman" w:hAnsi="Times New Roman" w:cs="Times New Roman"/>
          <w:sz w:val="24"/>
          <w:szCs w:val="24"/>
        </w:rPr>
        <w:t>,</w:t>
      </w:r>
      <w:r w:rsidRPr="00C53FC5">
        <w:rPr>
          <w:rFonts w:ascii="Times New Roman" w:hAnsi="Times New Roman" w:cs="Times New Roman"/>
          <w:sz w:val="24"/>
          <w:szCs w:val="24"/>
        </w:rPr>
        <w:t xml:space="preserve"> and analyses</w:t>
      </w:r>
      <w:r w:rsidRPr="00C53FC5" w:rsidR="00347410">
        <w:rPr>
          <w:rFonts w:ascii="Times New Roman" w:hAnsi="Times New Roman" w:cs="Times New Roman"/>
          <w:sz w:val="24"/>
          <w:szCs w:val="24"/>
        </w:rPr>
        <w:t xml:space="preserve"> to the government.</w:t>
      </w:r>
      <w:r w:rsidR="00DB6F16">
        <w:rPr>
          <w:rFonts w:ascii="Times New Roman" w:hAnsi="Times New Roman" w:cs="Times New Roman"/>
          <w:sz w:val="24"/>
          <w:szCs w:val="24"/>
        </w:rPr>
        <w:t xml:space="preserve"> The annual cost is estimated at $10,276 for 3 years.</w:t>
      </w:r>
    </w:p>
    <w:p w:rsidR="00A71ECD" w:rsidRPr="00D62777" w:rsidP="00340FF1" w14:paraId="25D75CE3" w14:textId="7A854E14">
      <w:pPr>
        <w:pStyle w:val="NormalWeb"/>
        <w:rPr>
          <w:b/>
        </w:rPr>
      </w:pPr>
      <w:r>
        <w:rPr>
          <w:b/>
          <w:bCs/>
        </w:rPr>
        <w:t>Exhibit A.14</w:t>
      </w:r>
      <w:r>
        <w:t xml:space="preserve">. </w:t>
      </w:r>
      <w:r w:rsidRPr="00D62777">
        <w:rPr>
          <w:b/>
        </w:rPr>
        <w:t xml:space="preserve">Annualized </w:t>
      </w:r>
      <w:r>
        <w:rPr>
          <w:b/>
        </w:rPr>
        <w:t>C</w:t>
      </w:r>
      <w:r w:rsidRPr="00D62777">
        <w:rPr>
          <w:b/>
        </w:rPr>
        <w:t xml:space="preserve">ost to </w:t>
      </w:r>
      <w:r>
        <w:rPr>
          <w:b/>
        </w:rPr>
        <w:t>T</w:t>
      </w:r>
      <w:r w:rsidRPr="00D62777">
        <w:rPr>
          <w:b/>
        </w:rPr>
        <w:t xml:space="preserve">he </w:t>
      </w:r>
      <w:r>
        <w:rPr>
          <w:b/>
        </w:rPr>
        <w:t>G</w:t>
      </w:r>
      <w:r w:rsidRPr="00D62777">
        <w:rPr>
          <w:b/>
        </w:rPr>
        <w:t>overnment</w:t>
      </w:r>
      <w:r w:rsidRPr="00D62777">
        <w:rPr>
          <w:b/>
        </w:rPr>
        <w:t xml:space="preserve"> </w:t>
      </w:r>
    </w:p>
    <w:tbl>
      <w:tblPr>
        <w:tblW w:w="99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24"/>
        <w:gridCol w:w="5944"/>
        <w:gridCol w:w="1909"/>
      </w:tblGrid>
      <w:tr w14:paraId="3284B936" w14:textId="77777777" w:rsidTr="23965919">
        <w:tblPrEx>
          <w:tblW w:w="99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825"/>
        </w:trPr>
        <w:tc>
          <w:tcPr>
            <w:tcW w:w="2124" w:type="dxa"/>
          </w:tcPr>
          <w:p w:rsidR="00CD5486" w:rsidRPr="009468F5" w:rsidP="00FC62AD" w14:paraId="52133B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9468F5">
              <w:rPr>
                <w:rFonts w:ascii="Times New Roman" w:hAnsi="Times New Roman" w:cs="Times New Roman"/>
                <w:b/>
                <w:bCs/>
                <w:sz w:val="24"/>
                <w:szCs w:val="24"/>
              </w:rPr>
              <w:t>Expense Type</w:t>
            </w:r>
          </w:p>
        </w:tc>
        <w:tc>
          <w:tcPr>
            <w:tcW w:w="5944" w:type="dxa"/>
          </w:tcPr>
          <w:p w:rsidR="00CD5486" w:rsidRPr="009468F5" w:rsidP="00FC62AD" w14:paraId="46D8ED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highlight w:val="yellow"/>
              </w:rPr>
            </w:pPr>
            <w:r w:rsidRPr="009468F5">
              <w:rPr>
                <w:rFonts w:ascii="Times New Roman" w:hAnsi="Times New Roman" w:cs="Times New Roman"/>
                <w:b/>
                <w:bCs/>
                <w:sz w:val="24"/>
                <w:szCs w:val="24"/>
              </w:rPr>
              <w:t>Expense Explanation</w:t>
            </w:r>
          </w:p>
        </w:tc>
        <w:tc>
          <w:tcPr>
            <w:tcW w:w="1909" w:type="dxa"/>
          </w:tcPr>
          <w:p w:rsidR="00CD5486" w:rsidRPr="009468F5" w:rsidP="00FC62AD" w14:paraId="16ED8E9C" w14:textId="460A8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cs="Times New Roman"/>
                <w:b/>
                <w:sz w:val="24"/>
                <w:szCs w:val="24"/>
              </w:rPr>
            </w:pPr>
            <w:r w:rsidRPr="009468F5">
              <w:rPr>
                <w:rFonts w:ascii="Times New Roman" w:hAnsi="Times New Roman" w:cs="Times New Roman"/>
                <w:b/>
                <w:bCs/>
                <w:sz w:val="24"/>
                <w:szCs w:val="24"/>
              </w:rPr>
              <w:t>Annual Costs (dollars)</w:t>
            </w:r>
          </w:p>
        </w:tc>
      </w:tr>
      <w:tr w14:paraId="5B219AE3" w14:textId="77777777" w:rsidTr="23965919">
        <w:tblPrEx>
          <w:tblW w:w="9977" w:type="dxa"/>
          <w:tblInd w:w="108" w:type="dxa"/>
          <w:tblLook w:val="01E0"/>
        </w:tblPrEx>
        <w:trPr>
          <w:trHeight w:val="687"/>
        </w:trPr>
        <w:tc>
          <w:tcPr>
            <w:tcW w:w="2124" w:type="dxa"/>
          </w:tcPr>
          <w:p w:rsidR="00CD5486" w:rsidRPr="009468F5" w:rsidP="001F1348" w14:paraId="28C20B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468F5">
              <w:rPr>
                <w:rFonts w:ascii="Times New Roman" w:hAnsi="Times New Roman" w:cs="Times New Roman"/>
                <w:sz w:val="24"/>
                <w:szCs w:val="24"/>
              </w:rPr>
              <w:t>Direct Costs to the Federal Government</w:t>
            </w:r>
          </w:p>
        </w:tc>
        <w:tc>
          <w:tcPr>
            <w:tcW w:w="5944" w:type="dxa"/>
            <w:vAlign w:val="center"/>
          </w:tcPr>
          <w:p w:rsidR="00CD5486" w:rsidRPr="009468F5" w:rsidP="001F1348" w14:paraId="373F56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c>
        <w:tc>
          <w:tcPr>
            <w:tcW w:w="1909" w:type="dxa"/>
            <w:vAlign w:val="center"/>
          </w:tcPr>
          <w:p w:rsidR="00CD5486" w:rsidRPr="009468F5" w:rsidP="001F1348" w14:paraId="13EF37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cs="Times New Roman"/>
                <w:sz w:val="24"/>
                <w:szCs w:val="24"/>
              </w:rPr>
            </w:pPr>
          </w:p>
        </w:tc>
      </w:tr>
      <w:tr w14:paraId="053043B1" w14:textId="77777777" w:rsidTr="23965919">
        <w:tblPrEx>
          <w:tblW w:w="9977" w:type="dxa"/>
          <w:tblInd w:w="108" w:type="dxa"/>
          <w:tblLook w:val="01E0"/>
        </w:tblPrEx>
        <w:trPr>
          <w:trHeight w:val="479"/>
        </w:trPr>
        <w:tc>
          <w:tcPr>
            <w:tcW w:w="2124" w:type="dxa"/>
          </w:tcPr>
          <w:p w:rsidR="00CD5486" w:rsidRPr="009468F5" w:rsidP="001F1348" w14:paraId="333FEA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c>
        <w:tc>
          <w:tcPr>
            <w:tcW w:w="5944" w:type="dxa"/>
            <w:vAlign w:val="center"/>
          </w:tcPr>
          <w:p w:rsidR="00CD5486" w:rsidRPr="009468F5" w:rsidP="23965919" w14:paraId="360F6501" w14:textId="43BAB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23965919">
              <w:rPr>
                <w:rFonts w:ascii="Times New Roman" w:hAnsi="Times New Roman" w:cs="Times New Roman"/>
                <w:sz w:val="24"/>
                <w:szCs w:val="24"/>
              </w:rPr>
              <w:t>CDC Project Officer (GS-1</w:t>
            </w:r>
            <w:r w:rsidRPr="23965919" w:rsidR="0A3B9BE4">
              <w:rPr>
                <w:rFonts w:ascii="Times New Roman" w:hAnsi="Times New Roman" w:cs="Times New Roman"/>
                <w:sz w:val="24"/>
                <w:szCs w:val="24"/>
              </w:rPr>
              <w:t>1</w:t>
            </w:r>
            <w:r w:rsidRPr="23965919">
              <w:rPr>
                <w:rFonts w:ascii="Times New Roman" w:hAnsi="Times New Roman" w:cs="Times New Roman"/>
                <w:sz w:val="24"/>
                <w:szCs w:val="24"/>
              </w:rPr>
              <w:t>, 0.</w:t>
            </w:r>
            <w:r w:rsidRPr="23965919" w:rsidR="28E989BC">
              <w:rPr>
                <w:rFonts w:ascii="Times New Roman" w:hAnsi="Times New Roman" w:cs="Times New Roman"/>
                <w:sz w:val="24"/>
                <w:szCs w:val="24"/>
              </w:rPr>
              <w:t>10</w:t>
            </w:r>
            <w:r w:rsidRPr="23965919">
              <w:rPr>
                <w:rFonts w:ascii="Times New Roman" w:hAnsi="Times New Roman" w:cs="Times New Roman"/>
                <w:sz w:val="24"/>
                <w:szCs w:val="24"/>
              </w:rPr>
              <w:t xml:space="preserve"> FTE)</w:t>
            </w:r>
          </w:p>
        </w:tc>
        <w:tc>
          <w:tcPr>
            <w:tcW w:w="1909" w:type="dxa"/>
            <w:vAlign w:val="center"/>
          </w:tcPr>
          <w:p w:rsidR="00CD5486" w:rsidRPr="009468F5" w:rsidP="23965919" w14:paraId="07A2A212" w14:textId="7CDF8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Helvetica Neue" w:eastAsia="Helvetica Neue" w:hAnsi="Helvetica Neue" w:cs="Helvetica Neue"/>
                <w:color w:val="333333"/>
              </w:rPr>
            </w:pPr>
            <w:r w:rsidRPr="23965919">
              <w:rPr>
                <w:rFonts w:ascii="Times New Roman" w:hAnsi="Times New Roman" w:cs="Times New Roman"/>
                <w:sz w:val="24"/>
                <w:szCs w:val="24"/>
              </w:rPr>
              <w:t>$</w:t>
            </w:r>
            <w:r w:rsidRPr="23965919" w:rsidR="55343077">
              <w:rPr>
                <w:rFonts w:ascii="Helvetica Neue" w:eastAsia="Helvetica Neue" w:hAnsi="Helvetica Neue" w:cs="Helvetica Neue"/>
                <w:color w:val="333333"/>
              </w:rPr>
              <w:t>7,</w:t>
            </w:r>
            <w:r w:rsidRPr="23965919" w:rsidR="1D7080CE">
              <w:rPr>
                <w:rFonts w:ascii="Helvetica Neue" w:eastAsia="Helvetica Neue" w:hAnsi="Helvetica Neue" w:cs="Helvetica Neue"/>
                <w:color w:val="333333"/>
              </w:rPr>
              <w:t>19</w:t>
            </w:r>
            <w:r w:rsidRPr="23965919" w:rsidR="55343077">
              <w:rPr>
                <w:rFonts w:ascii="Helvetica Neue" w:eastAsia="Helvetica Neue" w:hAnsi="Helvetica Neue" w:cs="Helvetica Neue"/>
                <w:color w:val="333333"/>
              </w:rPr>
              <w:t>8</w:t>
            </w:r>
          </w:p>
        </w:tc>
      </w:tr>
      <w:tr w14:paraId="6DC3671E" w14:textId="77777777" w:rsidTr="23965919">
        <w:tblPrEx>
          <w:tblW w:w="9977" w:type="dxa"/>
          <w:tblInd w:w="108" w:type="dxa"/>
          <w:tblLook w:val="01E0"/>
        </w:tblPrEx>
        <w:trPr>
          <w:trHeight w:val="462"/>
        </w:trPr>
        <w:tc>
          <w:tcPr>
            <w:tcW w:w="2124" w:type="dxa"/>
          </w:tcPr>
          <w:p w:rsidR="00CD5486" w:rsidRPr="009468F5" w:rsidP="001F1348" w14:paraId="27A184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c>
        <w:tc>
          <w:tcPr>
            <w:tcW w:w="5944" w:type="dxa"/>
            <w:vAlign w:val="center"/>
          </w:tcPr>
          <w:p w:rsidR="00CD5486" w:rsidRPr="009468F5" w:rsidP="23965919" w14:paraId="7A7008A7" w14:textId="48B4C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23965919">
              <w:rPr>
                <w:rFonts w:ascii="Times New Roman" w:hAnsi="Times New Roman" w:cs="Times New Roman"/>
                <w:sz w:val="24"/>
                <w:szCs w:val="24"/>
              </w:rPr>
              <w:t xml:space="preserve">CDC </w:t>
            </w:r>
            <w:r w:rsidR="00184F2E">
              <w:rPr>
                <w:rFonts w:ascii="Times New Roman" w:hAnsi="Times New Roman" w:cs="Times New Roman"/>
                <w:sz w:val="24"/>
                <w:szCs w:val="24"/>
              </w:rPr>
              <w:t xml:space="preserve">Epidemiologist </w:t>
            </w:r>
            <w:r w:rsidRPr="23965919">
              <w:rPr>
                <w:rFonts w:ascii="Times New Roman" w:hAnsi="Times New Roman" w:cs="Times New Roman"/>
                <w:sz w:val="24"/>
                <w:szCs w:val="24"/>
              </w:rPr>
              <w:t>(GS-1</w:t>
            </w:r>
            <w:r w:rsidRPr="23965919" w:rsidR="796963B4">
              <w:rPr>
                <w:rFonts w:ascii="Times New Roman" w:hAnsi="Times New Roman" w:cs="Times New Roman"/>
                <w:sz w:val="24"/>
                <w:szCs w:val="24"/>
              </w:rPr>
              <w:t>3</w:t>
            </w:r>
            <w:r w:rsidRPr="23965919">
              <w:rPr>
                <w:rFonts w:ascii="Times New Roman" w:hAnsi="Times New Roman" w:cs="Times New Roman"/>
                <w:sz w:val="24"/>
                <w:szCs w:val="24"/>
              </w:rPr>
              <w:t>, 0.0</w:t>
            </w:r>
            <w:r w:rsidRPr="23965919" w:rsidR="28E989BC">
              <w:rPr>
                <w:rFonts w:ascii="Times New Roman" w:hAnsi="Times New Roman" w:cs="Times New Roman"/>
                <w:sz w:val="24"/>
                <w:szCs w:val="24"/>
              </w:rPr>
              <w:t>3</w:t>
            </w:r>
            <w:r w:rsidRPr="23965919">
              <w:rPr>
                <w:rFonts w:ascii="Times New Roman" w:hAnsi="Times New Roman" w:cs="Times New Roman"/>
                <w:sz w:val="24"/>
                <w:szCs w:val="24"/>
              </w:rPr>
              <w:t xml:space="preserve"> FTE)</w:t>
            </w:r>
          </w:p>
        </w:tc>
        <w:tc>
          <w:tcPr>
            <w:tcW w:w="1909" w:type="dxa"/>
            <w:vAlign w:val="center"/>
          </w:tcPr>
          <w:p w:rsidR="00CD5486" w:rsidRPr="009468F5" w:rsidP="23965919" w14:paraId="3708F59D" w14:textId="6C456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imes New Roman" w:hAnsi="Times New Roman" w:cs="Times New Roman"/>
                <w:sz w:val="24"/>
                <w:szCs w:val="24"/>
              </w:rPr>
            </w:pPr>
            <w:r w:rsidRPr="23965919">
              <w:rPr>
                <w:rFonts w:ascii="Times New Roman" w:hAnsi="Times New Roman" w:cs="Times New Roman"/>
                <w:sz w:val="24"/>
                <w:szCs w:val="24"/>
              </w:rPr>
              <w:t>$</w:t>
            </w:r>
            <w:r w:rsidRPr="23965919" w:rsidR="28E989BC">
              <w:rPr>
                <w:rFonts w:ascii="Times New Roman" w:hAnsi="Times New Roman" w:cs="Times New Roman"/>
                <w:sz w:val="24"/>
                <w:szCs w:val="24"/>
              </w:rPr>
              <w:t>3,</w:t>
            </w:r>
            <w:r w:rsidRPr="23965919" w:rsidR="61A58EB3">
              <w:rPr>
                <w:rFonts w:ascii="Times New Roman" w:hAnsi="Times New Roman" w:cs="Times New Roman"/>
                <w:sz w:val="24"/>
                <w:szCs w:val="24"/>
              </w:rPr>
              <w:t>078</w:t>
            </w:r>
          </w:p>
        </w:tc>
      </w:tr>
      <w:tr w14:paraId="55361A46" w14:textId="77777777" w:rsidTr="23965919">
        <w:tblPrEx>
          <w:tblW w:w="9977" w:type="dxa"/>
          <w:tblInd w:w="108" w:type="dxa"/>
          <w:tblLook w:val="01E0"/>
        </w:tblPrEx>
        <w:trPr>
          <w:trHeight w:val="479"/>
        </w:trPr>
        <w:tc>
          <w:tcPr>
            <w:tcW w:w="2124" w:type="dxa"/>
          </w:tcPr>
          <w:p w:rsidR="00CD5486" w:rsidRPr="009468F5" w:rsidP="001F1348" w14:paraId="7C57D6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tc>
        <w:tc>
          <w:tcPr>
            <w:tcW w:w="5944" w:type="dxa"/>
            <w:vAlign w:val="center"/>
          </w:tcPr>
          <w:p w:rsidR="00CD5486" w:rsidRPr="009468F5" w:rsidP="001F1348" w14:paraId="50DFBA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sidRPr="009468F5">
              <w:rPr>
                <w:rFonts w:ascii="Times New Roman" w:hAnsi="Times New Roman" w:cs="Times New Roman"/>
                <w:sz w:val="24"/>
                <w:szCs w:val="24"/>
              </w:rPr>
              <w:t>Subtotal, Direct costs</w:t>
            </w:r>
          </w:p>
        </w:tc>
        <w:tc>
          <w:tcPr>
            <w:tcW w:w="1909" w:type="dxa"/>
            <w:vAlign w:val="center"/>
          </w:tcPr>
          <w:p w:rsidR="00CD5486" w:rsidRPr="009468F5" w:rsidP="23965919" w14:paraId="31F3133F" w14:textId="1590D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imes New Roman" w:hAnsi="Times New Roman" w:cs="Times New Roman"/>
                <w:sz w:val="24"/>
                <w:szCs w:val="24"/>
              </w:rPr>
            </w:pPr>
            <w:r w:rsidRPr="23965919">
              <w:rPr>
                <w:rFonts w:ascii="Times New Roman" w:hAnsi="Times New Roman" w:cs="Times New Roman"/>
                <w:sz w:val="24"/>
                <w:szCs w:val="24"/>
              </w:rPr>
              <w:t>$</w:t>
            </w:r>
            <w:r w:rsidRPr="23965919" w:rsidR="28E989BC">
              <w:rPr>
                <w:rFonts w:ascii="Times New Roman" w:hAnsi="Times New Roman" w:cs="Times New Roman"/>
                <w:sz w:val="24"/>
                <w:szCs w:val="24"/>
              </w:rPr>
              <w:t>1</w:t>
            </w:r>
            <w:r w:rsidRPr="23965919" w:rsidR="1C7735FF">
              <w:rPr>
                <w:rFonts w:ascii="Times New Roman" w:hAnsi="Times New Roman" w:cs="Times New Roman"/>
                <w:sz w:val="24"/>
                <w:szCs w:val="24"/>
              </w:rPr>
              <w:t>0</w:t>
            </w:r>
            <w:r w:rsidRPr="23965919">
              <w:rPr>
                <w:rFonts w:ascii="Times New Roman" w:hAnsi="Times New Roman" w:cs="Times New Roman"/>
                <w:sz w:val="24"/>
                <w:szCs w:val="24"/>
              </w:rPr>
              <w:t>,</w:t>
            </w:r>
            <w:r w:rsidRPr="23965919" w:rsidR="07287FF4">
              <w:rPr>
                <w:rFonts w:ascii="Times New Roman" w:hAnsi="Times New Roman" w:cs="Times New Roman"/>
                <w:sz w:val="24"/>
                <w:szCs w:val="24"/>
              </w:rPr>
              <w:t>27</w:t>
            </w:r>
            <w:r w:rsidRPr="23965919" w:rsidR="7E411749">
              <w:rPr>
                <w:rFonts w:ascii="Times New Roman" w:hAnsi="Times New Roman" w:cs="Times New Roman"/>
                <w:sz w:val="24"/>
                <w:szCs w:val="24"/>
              </w:rPr>
              <w:t>6</w:t>
            </w:r>
          </w:p>
        </w:tc>
      </w:tr>
      <w:tr w14:paraId="039B001E" w14:textId="77777777" w:rsidTr="23965919">
        <w:tblPrEx>
          <w:tblW w:w="9977" w:type="dxa"/>
          <w:tblInd w:w="108" w:type="dxa"/>
          <w:tblLook w:val="01E0"/>
        </w:tblPrEx>
        <w:trPr>
          <w:trHeight w:val="462"/>
        </w:trPr>
        <w:tc>
          <w:tcPr>
            <w:tcW w:w="2124" w:type="dxa"/>
          </w:tcPr>
          <w:p w:rsidR="00CD5486" w:rsidRPr="009468F5" w:rsidP="001F1348" w14:paraId="0E70C8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tc>
        <w:tc>
          <w:tcPr>
            <w:tcW w:w="5944" w:type="dxa"/>
          </w:tcPr>
          <w:p w:rsidR="00CD5486" w:rsidRPr="009468F5" w:rsidP="001F1348" w14:paraId="17C82A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bCs/>
                <w:sz w:val="24"/>
                <w:szCs w:val="24"/>
              </w:rPr>
            </w:pPr>
            <w:r w:rsidRPr="009468F5">
              <w:rPr>
                <w:rFonts w:ascii="Times New Roman" w:hAnsi="Times New Roman" w:cs="Times New Roman"/>
                <w:b/>
                <w:bCs/>
                <w:sz w:val="24"/>
                <w:szCs w:val="24"/>
              </w:rPr>
              <w:t>TOTAL COST TO THE GOVERNMENT</w:t>
            </w:r>
          </w:p>
        </w:tc>
        <w:tc>
          <w:tcPr>
            <w:tcW w:w="1909" w:type="dxa"/>
          </w:tcPr>
          <w:p w:rsidR="00CD5486" w:rsidRPr="009468F5" w:rsidP="23965919" w14:paraId="7502B307" w14:textId="1135C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imes New Roman" w:hAnsi="Times New Roman" w:cs="Times New Roman"/>
                <w:b/>
                <w:bCs/>
                <w:sz w:val="24"/>
                <w:szCs w:val="24"/>
              </w:rPr>
            </w:pPr>
            <w:r w:rsidRPr="23965919">
              <w:rPr>
                <w:rFonts w:ascii="Times New Roman" w:hAnsi="Times New Roman" w:cs="Times New Roman"/>
                <w:b/>
                <w:bCs/>
                <w:sz w:val="24"/>
                <w:szCs w:val="24"/>
              </w:rPr>
              <w:t>$</w:t>
            </w:r>
            <w:r w:rsidR="00EF1242">
              <w:rPr>
                <w:rFonts w:ascii="Times New Roman" w:hAnsi="Times New Roman" w:cs="Times New Roman"/>
                <w:b/>
                <w:bCs/>
                <w:sz w:val="24"/>
                <w:szCs w:val="24"/>
              </w:rPr>
              <w:t>10</w:t>
            </w:r>
            <w:r w:rsidRPr="23965919" w:rsidR="65EF463B">
              <w:rPr>
                <w:rFonts w:ascii="Times New Roman" w:hAnsi="Times New Roman" w:cs="Times New Roman"/>
                <w:b/>
                <w:bCs/>
                <w:sz w:val="24"/>
                <w:szCs w:val="24"/>
              </w:rPr>
              <w:t>,</w:t>
            </w:r>
            <w:r w:rsidRPr="23965919" w:rsidR="5DECA30C">
              <w:rPr>
                <w:rFonts w:ascii="Times New Roman" w:hAnsi="Times New Roman" w:cs="Times New Roman"/>
                <w:b/>
                <w:bCs/>
                <w:sz w:val="24"/>
                <w:szCs w:val="24"/>
              </w:rPr>
              <w:t>276</w:t>
            </w:r>
          </w:p>
        </w:tc>
      </w:tr>
    </w:tbl>
    <w:p w:rsidR="008A5034" w:rsidRPr="004B3FD6" w:rsidP="00EC0854" w14:paraId="429E915B" w14:textId="77777777">
      <w:pPr>
        <w:pStyle w:val="Heading1"/>
        <w:spacing w:after="120"/>
        <w:rPr>
          <w:rFonts w:ascii="Times New Roman" w:hAnsi="Times New Roman" w:cs="Times New Roman"/>
          <w:b/>
          <w:bCs/>
          <w:color w:val="auto"/>
          <w:sz w:val="24"/>
          <w:szCs w:val="24"/>
        </w:rPr>
      </w:pPr>
      <w:r w:rsidRPr="004B3FD6">
        <w:rPr>
          <w:rFonts w:ascii="Times New Roman" w:hAnsi="Times New Roman" w:cs="Times New Roman"/>
          <w:b/>
          <w:bCs/>
          <w:color w:val="auto"/>
          <w:sz w:val="24"/>
          <w:szCs w:val="24"/>
        </w:rPr>
        <w:t xml:space="preserve">15. </w:t>
      </w:r>
      <w:r w:rsidRPr="004B3FD6">
        <w:rPr>
          <w:rFonts w:ascii="Times New Roman" w:hAnsi="Times New Roman" w:cs="Times New Roman"/>
          <w:b/>
          <w:bCs/>
          <w:color w:val="auto"/>
          <w:sz w:val="24"/>
          <w:szCs w:val="24"/>
        </w:rPr>
        <w:t>Explanation for Program Changes or Adjustments</w:t>
      </w:r>
    </w:p>
    <w:p w:rsidR="004B3FD6" w:rsidRPr="00F64EF2" w:rsidP="00E109F6" w14:paraId="583B2B18" w14:textId="77777777">
      <w:pPr>
        <w:pStyle w:val="Heading1"/>
        <w:spacing w:after="120"/>
        <w:rPr>
          <w:rFonts w:ascii="Times New Roman" w:hAnsi="Times New Roman" w:eastAsiaTheme="minorHAnsi" w:cs="Times New Roman"/>
          <w:color w:val="auto"/>
          <w:sz w:val="24"/>
          <w:szCs w:val="24"/>
        </w:rPr>
      </w:pPr>
      <w:r w:rsidRPr="00F64EF2">
        <w:rPr>
          <w:rFonts w:ascii="Times New Roman" w:hAnsi="Times New Roman" w:eastAsiaTheme="minorHAnsi" w:cs="Times New Roman"/>
          <w:color w:val="auto"/>
          <w:sz w:val="24"/>
          <w:szCs w:val="24"/>
        </w:rPr>
        <w:t xml:space="preserve">This is a new generic information collection.  </w:t>
      </w:r>
    </w:p>
    <w:p w:rsidR="00EC0854" w:rsidP="00E109F6" w14:paraId="70F12C28" w14:textId="1559D475">
      <w:pPr>
        <w:pStyle w:val="Heading1"/>
        <w:spacing w:after="120"/>
        <w:rPr>
          <w:rFonts w:ascii="Times New Roman" w:hAnsi="Times New Roman" w:cs="Times New Roman"/>
          <w:b/>
          <w:bCs/>
          <w:color w:val="auto"/>
          <w:sz w:val="24"/>
          <w:szCs w:val="24"/>
        </w:rPr>
      </w:pPr>
      <w:r w:rsidRPr="004B3FD6">
        <w:rPr>
          <w:rFonts w:ascii="Times New Roman" w:hAnsi="Times New Roman" w:eastAsiaTheme="minorHAnsi" w:cs="Times New Roman"/>
          <w:b/>
          <w:bCs/>
          <w:color w:val="auto"/>
          <w:sz w:val="24"/>
          <w:szCs w:val="24"/>
        </w:rPr>
        <w:t xml:space="preserve">16. </w:t>
      </w:r>
      <w:r w:rsidRPr="004B3FD6">
        <w:rPr>
          <w:rFonts w:ascii="Times New Roman" w:hAnsi="Times New Roman" w:cs="Times New Roman"/>
          <w:b/>
          <w:bCs/>
          <w:color w:val="auto"/>
          <w:sz w:val="24"/>
          <w:szCs w:val="24"/>
        </w:rPr>
        <w:t>Plans for Tabulation and Publication and Project Time Schedule</w:t>
      </w:r>
    </w:p>
    <w:p w:rsidR="00B93D41" w:rsidP="23965919" w14:paraId="3169E1A7" w14:textId="3EC0C041">
      <w:pPr>
        <w:pStyle w:val="Heading1"/>
        <w:spacing w:after="120"/>
        <w:rPr>
          <w:rFonts w:ascii="Times New Roman" w:hAnsi="Times New Roman" w:eastAsiaTheme="minorEastAsia" w:cs="Times New Roman"/>
          <w:color w:val="auto"/>
          <w:sz w:val="24"/>
          <w:szCs w:val="24"/>
        </w:rPr>
      </w:pPr>
      <w:r w:rsidRPr="23965919">
        <w:rPr>
          <w:rFonts w:ascii="Times New Roman" w:hAnsi="Times New Roman" w:eastAsiaTheme="minorEastAsia" w:cs="Times New Roman"/>
          <w:color w:val="auto"/>
          <w:sz w:val="24"/>
          <w:szCs w:val="24"/>
        </w:rPr>
        <w:t xml:space="preserve">Individual data collections under this generic approval will be time-limited and conducted only once. </w:t>
      </w:r>
      <w:r w:rsidRPr="00003C6F" w:rsidR="00277CD4">
        <w:rPr>
          <w:rFonts w:ascii="Times New Roman" w:hAnsi="Times New Roman" w:cs="Times New Roman"/>
          <w:color w:val="auto"/>
          <w:sz w:val="24"/>
          <w:szCs w:val="24"/>
        </w:rPr>
        <w:t>Final results</w:t>
      </w:r>
      <w:r w:rsidRPr="00003C6F" w:rsidR="00277CD4">
        <w:rPr>
          <w:rFonts w:ascii="Times New Roman" w:hAnsi="Times New Roman" w:cs="Times New Roman"/>
          <w:color w:val="auto"/>
          <w:sz w:val="24"/>
          <w:szCs w:val="24"/>
        </w:rPr>
        <w:t xml:space="preserve"> will not be published and will be used internally to </w:t>
      </w:r>
      <w:r w:rsidRPr="00003C6F" w:rsidR="00277CD4">
        <w:rPr>
          <w:rFonts w:ascii="Times New Roman" w:eastAsia="Times New Roman" w:hAnsi="Times New Roman" w:cs="Times New Roman"/>
          <w:color w:val="auto"/>
          <w:sz w:val="24"/>
          <w:szCs w:val="24"/>
        </w:rPr>
        <w:t>improve future data collection instruments.</w:t>
      </w:r>
    </w:p>
    <w:p w:rsidR="001F0CB8" w:rsidRPr="001F0CB8" w:rsidP="001F0CB8" w14:paraId="6FF4D835" w14:textId="12A6DCAF">
      <w:pPr>
        <w:pStyle w:val="NormalWeb"/>
        <w:rPr>
          <w:b/>
        </w:rPr>
      </w:pPr>
      <w:r>
        <w:rPr>
          <w:b/>
          <w:bCs/>
        </w:rPr>
        <w:t>Exhibit A.16. Project Time Schedule</w:t>
      </w:r>
      <w:r w:rsidRPr="00D62777">
        <w:rPr>
          <w:b/>
        </w:rPr>
        <w:t xml:space="preserve"> </w:t>
      </w:r>
    </w:p>
    <w:tbl>
      <w:tblPr>
        <w:tblStyle w:val="TableGrid"/>
        <w:tblW w:w="10080" w:type="dxa"/>
        <w:tblLayout w:type="fixed"/>
        <w:tblLook w:val="06A0"/>
      </w:tblPr>
      <w:tblGrid>
        <w:gridCol w:w="5040"/>
        <w:gridCol w:w="5040"/>
      </w:tblGrid>
      <w:tr w14:paraId="5094F637" w14:textId="77777777" w:rsidTr="001F0CB8">
        <w:tblPrEx>
          <w:tblW w:w="10080" w:type="dxa"/>
          <w:tblLayout w:type="fixed"/>
          <w:tblLook w:val="06A0"/>
        </w:tblPrEx>
        <w:trPr>
          <w:trHeight w:val="300"/>
        </w:trPr>
        <w:tc>
          <w:tcPr>
            <w:tcW w:w="5040" w:type="dxa"/>
            <w:vAlign w:val="center"/>
          </w:tcPr>
          <w:p w:rsidR="63A825DC" w:rsidRPr="00184F2E" w:rsidP="23965919" w14:paraId="45CBADDC" w14:textId="2F487371">
            <w:pPr>
              <w:jc w:val="center"/>
              <w:rPr>
                <w:rFonts w:ascii="Times New Roman" w:hAnsi="Times New Roman" w:cs="Times New Roman"/>
                <w:sz w:val="24"/>
                <w:szCs w:val="24"/>
              </w:rPr>
            </w:pPr>
            <w:r w:rsidRPr="00184F2E">
              <w:rPr>
                <w:rFonts w:ascii="Times New Roman" w:hAnsi="Times New Roman" w:cs="Times New Roman"/>
                <w:sz w:val="24"/>
                <w:szCs w:val="24"/>
              </w:rPr>
              <w:t>Activity</w:t>
            </w:r>
          </w:p>
        </w:tc>
        <w:tc>
          <w:tcPr>
            <w:tcW w:w="5040" w:type="dxa"/>
            <w:vAlign w:val="center"/>
          </w:tcPr>
          <w:p w:rsidR="63A825DC" w:rsidRPr="00184F2E" w:rsidP="23965919" w14:paraId="78C20A10" w14:textId="1A361573">
            <w:pPr>
              <w:jc w:val="center"/>
              <w:rPr>
                <w:rFonts w:ascii="Times New Roman" w:hAnsi="Times New Roman" w:cs="Times New Roman"/>
                <w:sz w:val="24"/>
                <w:szCs w:val="24"/>
              </w:rPr>
            </w:pPr>
            <w:r w:rsidRPr="00184F2E">
              <w:rPr>
                <w:rFonts w:ascii="Times New Roman" w:hAnsi="Times New Roman" w:cs="Times New Roman"/>
                <w:sz w:val="24"/>
                <w:szCs w:val="24"/>
              </w:rPr>
              <w:t>Time Schedule</w:t>
            </w:r>
          </w:p>
        </w:tc>
      </w:tr>
      <w:tr w14:paraId="478EBF39" w14:textId="77777777" w:rsidTr="001F0CB8">
        <w:tblPrEx>
          <w:tblW w:w="10080" w:type="dxa"/>
          <w:tblLayout w:type="fixed"/>
          <w:tblLook w:val="06A0"/>
        </w:tblPrEx>
        <w:trPr>
          <w:trHeight w:val="300"/>
        </w:trPr>
        <w:tc>
          <w:tcPr>
            <w:tcW w:w="5040" w:type="dxa"/>
          </w:tcPr>
          <w:p w:rsidR="63A825DC" w:rsidRPr="00184F2E" w:rsidP="23965919" w14:paraId="3039091B" w14:textId="0EB64582">
            <w:pPr>
              <w:rPr>
                <w:rFonts w:ascii="Times New Roman" w:hAnsi="Times New Roman" w:cs="Times New Roman"/>
                <w:sz w:val="24"/>
                <w:szCs w:val="24"/>
              </w:rPr>
            </w:pPr>
            <w:r w:rsidRPr="00184F2E">
              <w:rPr>
                <w:rFonts w:ascii="Times New Roman" w:hAnsi="Times New Roman" w:cs="Times New Roman"/>
                <w:sz w:val="24"/>
                <w:szCs w:val="24"/>
              </w:rPr>
              <w:t>Site Visit #1</w:t>
            </w:r>
          </w:p>
        </w:tc>
        <w:tc>
          <w:tcPr>
            <w:tcW w:w="5040" w:type="dxa"/>
          </w:tcPr>
          <w:p w:rsidR="63A825DC" w:rsidRPr="00184F2E" w:rsidP="23965919" w14:paraId="0FFCC18E" w14:textId="70194E62">
            <w:pPr>
              <w:rPr>
                <w:rFonts w:ascii="Times New Roman" w:hAnsi="Times New Roman" w:cs="Times New Roman"/>
                <w:sz w:val="24"/>
                <w:szCs w:val="24"/>
              </w:rPr>
            </w:pPr>
            <w:r w:rsidRPr="00184F2E">
              <w:rPr>
                <w:rFonts w:ascii="Times New Roman" w:hAnsi="Times New Roman" w:cs="Times New Roman"/>
                <w:sz w:val="24"/>
                <w:szCs w:val="24"/>
              </w:rPr>
              <w:t>2-3 months after OMB approval</w:t>
            </w:r>
          </w:p>
        </w:tc>
      </w:tr>
      <w:tr w14:paraId="5D93DC95" w14:textId="77777777" w:rsidTr="001F0CB8">
        <w:tblPrEx>
          <w:tblW w:w="10080" w:type="dxa"/>
          <w:tblLayout w:type="fixed"/>
          <w:tblLook w:val="06A0"/>
        </w:tblPrEx>
        <w:trPr>
          <w:trHeight w:val="300"/>
        </w:trPr>
        <w:tc>
          <w:tcPr>
            <w:tcW w:w="5040" w:type="dxa"/>
          </w:tcPr>
          <w:p w:rsidR="63A825DC" w:rsidRPr="00184F2E" w:rsidP="23965919" w14:paraId="077C7AED" w14:textId="276D48DF">
            <w:pPr>
              <w:rPr>
                <w:rFonts w:ascii="Times New Roman" w:hAnsi="Times New Roman" w:cs="Times New Roman"/>
                <w:sz w:val="24"/>
                <w:szCs w:val="24"/>
              </w:rPr>
            </w:pPr>
            <w:r w:rsidRPr="00184F2E">
              <w:rPr>
                <w:rFonts w:ascii="Times New Roman" w:hAnsi="Times New Roman" w:cs="Times New Roman"/>
                <w:sz w:val="24"/>
                <w:szCs w:val="24"/>
              </w:rPr>
              <w:t>Site Visit #2</w:t>
            </w:r>
          </w:p>
        </w:tc>
        <w:tc>
          <w:tcPr>
            <w:tcW w:w="5040" w:type="dxa"/>
          </w:tcPr>
          <w:p w:rsidR="63A825DC" w:rsidRPr="00184F2E" w:rsidP="23965919" w14:paraId="1746D09D" w14:textId="15318C25">
            <w:pPr>
              <w:rPr>
                <w:rFonts w:ascii="Times New Roman" w:hAnsi="Times New Roman" w:cs="Times New Roman"/>
                <w:sz w:val="24"/>
                <w:szCs w:val="24"/>
              </w:rPr>
            </w:pPr>
            <w:r w:rsidRPr="00184F2E">
              <w:rPr>
                <w:rFonts w:ascii="Times New Roman" w:hAnsi="Times New Roman" w:cs="Times New Roman"/>
                <w:sz w:val="24"/>
                <w:szCs w:val="24"/>
              </w:rPr>
              <w:t>14-15 months after OMB approval</w:t>
            </w:r>
          </w:p>
        </w:tc>
      </w:tr>
      <w:tr w14:paraId="7D96C3CF" w14:textId="77777777" w:rsidTr="001F0CB8">
        <w:tblPrEx>
          <w:tblW w:w="10080" w:type="dxa"/>
          <w:tblLayout w:type="fixed"/>
          <w:tblLook w:val="06A0"/>
        </w:tblPrEx>
        <w:trPr>
          <w:trHeight w:val="300"/>
        </w:trPr>
        <w:tc>
          <w:tcPr>
            <w:tcW w:w="5040" w:type="dxa"/>
          </w:tcPr>
          <w:p w:rsidR="63A825DC" w:rsidRPr="00184F2E" w:rsidP="23965919" w14:paraId="4ED775BE" w14:textId="33945A6F">
            <w:pPr>
              <w:rPr>
                <w:rFonts w:ascii="Times New Roman" w:hAnsi="Times New Roman" w:cs="Times New Roman"/>
                <w:sz w:val="24"/>
                <w:szCs w:val="24"/>
              </w:rPr>
            </w:pPr>
            <w:r w:rsidRPr="00184F2E">
              <w:rPr>
                <w:rFonts w:ascii="Times New Roman" w:hAnsi="Times New Roman" w:cs="Times New Roman"/>
                <w:sz w:val="24"/>
                <w:szCs w:val="24"/>
              </w:rPr>
              <w:t>Site Visit #3</w:t>
            </w:r>
          </w:p>
        </w:tc>
        <w:tc>
          <w:tcPr>
            <w:tcW w:w="5040" w:type="dxa"/>
          </w:tcPr>
          <w:p w:rsidR="63A825DC" w:rsidRPr="00184F2E" w:rsidP="23965919" w14:paraId="053865BA" w14:textId="3A05AD99">
            <w:pPr>
              <w:rPr>
                <w:rFonts w:ascii="Times New Roman" w:hAnsi="Times New Roman" w:cs="Times New Roman"/>
                <w:sz w:val="24"/>
                <w:szCs w:val="24"/>
              </w:rPr>
            </w:pPr>
            <w:r w:rsidRPr="00184F2E">
              <w:rPr>
                <w:rFonts w:ascii="Times New Roman" w:hAnsi="Times New Roman" w:cs="Times New Roman"/>
                <w:sz w:val="24"/>
                <w:szCs w:val="24"/>
              </w:rPr>
              <w:t>26-27 months after OMB approval</w:t>
            </w:r>
          </w:p>
        </w:tc>
      </w:tr>
      <w:tr w14:paraId="7D4ED5BA" w14:textId="77777777" w:rsidTr="001F0CB8">
        <w:tblPrEx>
          <w:tblW w:w="10080" w:type="dxa"/>
          <w:tblLayout w:type="fixed"/>
          <w:tblLook w:val="06A0"/>
        </w:tblPrEx>
        <w:trPr>
          <w:trHeight w:val="300"/>
        </w:trPr>
        <w:tc>
          <w:tcPr>
            <w:tcW w:w="5040" w:type="dxa"/>
          </w:tcPr>
          <w:p w:rsidR="63A825DC" w:rsidRPr="00184F2E" w:rsidP="23965919" w14:paraId="69F31E44" w14:textId="632F0B90">
            <w:pPr>
              <w:rPr>
                <w:rFonts w:ascii="Times New Roman" w:hAnsi="Times New Roman" w:cs="Times New Roman"/>
                <w:sz w:val="24"/>
                <w:szCs w:val="24"/>
              </w:rPr>
            </w:pPr>
            <w:r w:rsidRPr="00184F2E">
              <w:rPr>
                <w:rFonts w:ascii="Times New Roman" w:hAnsi="Times New Roman" w:cs="Times New Roman"/>
                <w:sz w:val="24"/>
                <w:szCs w:val="24"/>
              </w:rPr>
              <w:t>Analyses</w:t>
            </w:r>
            <w:r w:rsidR="00380C63">
              <w:rPr>
                <w:rFonts w:ascii="Times New Roman" w:hAnsi="Times New Roman" w:cs="Times New Roman"/>
                <w:sz w:val="24"/>
                <w:szCs w:val="24"/>
              </w:rPr>
              <w:t xml:space="preserve"> of Exposure Data and Review of Questionnaire Responses; Construction of Job Exposure Matrix</w:t>
            </w:r>
          </w:p>
        </w:tc>
        <w:tc>
          <w:tcPr>
            <w:tcW w:w="5040" w:type="dxa"/>
          </w:tcPr>
          <w:p w:rsidR="63A825DC" w:rsidRPr="00184F2E" w:rsidP="23965919" w14:paraId="6545C913" w14:textId="2A74DE34">
            <w:pPr>
              <w:rPr>
                <w:rFonts w:ascii="Times New Roman" w:hAnsi="Times New Roman" w:cs="Times New Roman"/>
                <w:sz w:val="24"/>
                <w:szCs w:val="24"/>
              </w:rPr>
            </w:pPr>
            <w:r w:rsidRPr="00184F2E">
              <w:rPr>
                <w:rFonts w:ascii="Times New Roman" w:hAnsi="Times New Roman" w:cs="Times New Roman"/>
                <w:sz w:val="24"/>
                <w:szCs w:val="24"/>
              </w:rPr>
              <w:t>34-35 months after OMB approval</w:t>
            </w:r>
          </w:p>
        </w:tc>
      </w:tr>
    </w:tbl>
    <w:p w:rsidR="00E109F6" w:rsidRPr="001F2AAB" w:rsidP="00E41FD3" w14:paraId="5A2CA45A" w14:textId="707D891A">
      <w:pPr>
        <w:pStyle w:val="Heading1"/>
        <w:spacing w:after="120"/>
        <w:rPr>
          <w:rFonts w:ascii="Times New Roman" w:hAnsi="Times New Roman" w:cs="Times New Roman"/>
          <w:b/>
          <w:bCs/>
          <w:color w:val="auto"/>
          <w:sz w:val="24"/>
          <w:szCs w:val="24"/>
        </w:rPr>
      </w:pPr>
      <w:r w:rsidRPr="001F2AAB">
        <w:rPr>
          <w:rFonts w:ascii="Times New Roman" w:hAnsi="Times New Roman" w:cs="Times New Roman"/>
          <w:b/>
          <w:bCs/>
          <w:color w:val="auto"/>
          <w:sz w:val="24"/>
          <w:szCs w:val="24"/>
        </w:rPr>
        <w:t xml:space="preserve">17. </w:t>
      </w:r>
      <w:r w:rsidRPr="001F2AAB">
        <w:rPr>
          <w:rFonts w:ascii="Times New Roman" w:hAnsi="Times New Roman" w:cs="Times New Roman"/>
          <w:b/>
          <w:bCs/>
          <w:color w:val="auto"/>
          <w:sz w:val="24"/>
          <w:szCs w:val="24"/>
        </w:rPr>
        <w:t>Reason(s) Display of OMB Expiration Date is Inappropriate</w:t>
      </w:r>
    </w:p>
    <w:p w:rsidR="00E41FD3" w:rsidRPr="00F64EF2" w:rsidP="00E41FD3" w14:paraId="7DA9F133" w14:textId="77777777">
      <w:pPr>
        <w:rPr>
          <w:rFonts w:ascii="Times New Roman" w:hAnsi="Times New Roman" w:cs="Times New Roman"/>
          <w:sz w:val="24"/>
          <w:szCs w:val="24"/>
        </w:rPr>
      </w:pPr>
      <w:r w:rsidRPr="00F64EF2">
        <w:rPr>
          <w:rFonts w:ascii="Times New Roman" w:hAnsi="Times New Roman" w:cs="Times New Roman"/>
          <w:sz w:val="24"/>
          <w:szCs w:val="24"/>
        </w:rPr>
        <w:t>The display of the OMB expiration date is not inappropriate.</w:t>
      </w:r>
    </w:p>
    <w:p w:rsidR="00E41FD3" w:rsidRPr="001F2AAB" w:rsidP="001F2AAB" w14:paraId="7B972FEE" w14:textId="77777777">
      <w:pPr>
        <w:pStyle w:val="Heading1"/>
        <w:spacing w:after="120"/>
        <w:rPr>
          <w:rFonts w:ascii="Times New Roman" w:hAnsi="Times New Roman" w:cs="Times New Roman"/>
          <w:b/>
          <w:bCs/>
          <w:color w:val="auto"/>
          <w:sz w:val="24"/>
          <w:szCs w:val="24"/>
        </w:rPr>
      </w:pPr>
      <w:r w:rsidRPr="001F2AAB">
        <w:rPr>
          <w:rFonts w:ascii="Times New Roman" w:hAnsi="Times New Roman" w:cs="Times New Roman"/>
          <w:b/>
          <w:bCs/>
          <w:color w:val="auto"/>
          <w:sz w:val="24"/>
          <w:szCs w:val="24"/>
        </w:rPr>
        <w:t xml:space="preserve">18. </w:t>
      </w:r>
      <w:r w:rsidRPr="001F2AAB">
        <w:rPr>
          <w:rFonts w:ascii="Times New Roman" w:hAnsi="Times New Roman" w:cs="Times New Roman"/>
          <w:b/>
          <w:bCs/>
          <w:color w:val="auto"/>
          <w:sz w:val="24"/>
          <w:szCs w:val="24"/>
        </w:rPr>
        <w:t>Exceptions to Certification for Paperwork Reduction Act Submissions</w:t>
      </w:r>
    </w:p>
    <w:p w:rsidR="00E41FD3" w:rsidRPr="00F64EF2" w:rsidP="00E41FD3" w14:paraId="4B278E79" w14:textId="547E1B4E">
      <w:pPr>
        <w:rPr>
          <w:rFonts w:ascii="Times New Roman" w:hAnsi="Times New Roman" w:cs="Times New Roman"/>
          <w:sz w:val="24"/>
          <w:szCs w:val="24"/>
        </w:rPr>
      </w:pPr>
      <w:r w:rsidRPr="00F64EF2">
        <w:rPr>
          <w:rFonts w:ascii="Times New Roman" w:hAnsi="Times New Roman" w:cs="Times New Roman"/>
          <w:sz w:val="24"/>
          <w:szCs w:val="24"/>
        </w:rPr>
        <w:t>There are no exceptions to the certification.</w:t>
      </w:r>
    </w:p>
    <w:p w:rsidR="00E109F6" w:rsidRPr="00D62777" w:rsidP="00740251" w14:paraId="47919ED5" w14:textId="77777777">
      <w:pPr>
        <w:rPr>
          <w:rFonts w:ascii="Times New Roman" w:hAnsi="Times New Roman" w:cs="Times New Roman"/>
          <w:color w:val="FF0000"/>
          <w:sz w:val="24"/>
          <w:szCs w:val="24"/>
        </w:rPr>
      </w:pPr>
    </w:p>
    <w:p w:rsidR="00CB08A4" w14:paraId="6AF2ADB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740251" w:rsidP="00740251" w14:paraId="38873A47" w14:textId="7DDB8E65">
      <w:pPr>
        <w:rPr>
          <w:rFonts w:ascii="Times New Roman" w:hAnsi="Times New Roman" w:cs="Times New Roman"/>
          <w:b/>
          <w:bCs/>
          <w:sz w:val="24"/>
          <w:szCs w:val="24"/>
        </w:rPr>
      </w:pPr>
      <w:r w:rsidRPr="00DB0D89">
        <w:rPr>
          <w:rFonts w:ascii="Times New Roman" w:hAnsi="Times New Roman" w:cs="Times New Roman"/>
          <w:b/>
          <w:bCs/>
          <w:sz w:val="24"/>
          <w:szCs w:val="24"/>
        </w:rPr>
        <w:t>References</w:t>
      </w:r>
    </w:p>
    <w:p w:rsidR="00CB08A4" w:rsidRPr="004F5BE6" w:rsidP="004F5BE6" w14:paraId="37C960AB" w14:textId="61D4A673">
      <w:pPr>
        <w:pStyle w:val="EndNoteBibliography"/>
        <w:spacing w:after="0"/>
        <w:ind w:left="720" w:hanging="720"/>
        <w:rPr>
          <w:rFonts w:ascii="Times New Roman" w:hAnsi="Times New Roman" w:cs="Times New Roman"/>
          <w:sz w:val="24"/>
          <w:szCs w:val="24"/>
        </w:rPr>
      </w:pPr>
      <w:r w:rsidRPr="00CB08A4">
        <w:rPr>
          <w:rFonts w:ascii="Times New Roman" w:hAnsi="Times New Roman" w:cs="Times New Roman"/>
          <w:sz w:val="24"/>
          <w:szCs w:val="24"/>
        </w:rPr>
        <w:t xml:space="preserve">Siegel, M. R., Rocheleau, C. M., Broadwater, K., Santiago-Colón, A., Johnson, C. Y., Herdt, M. L., . . . Lawson, C. C. (2022). Maternal occupation as a nail technician or hairdresser during pregnancy and birth defects, National Birth Defects Prevention Study, 1997–2011. </w:t>
      </w:r>
      <w:r w:rsidRPr="00CB08A4">
        <w:rPr>
          <w:rFonts w:ascii="Times New Roman" w:hAnsi="Times New Roman" w:cs="Times New Roman"/>
          <w:i/>
          <w:sz w:val="24"/>
          <w:szCs w:val="24"/>
        </w:rPr>
        <w:t>Occupational and Environmental Medicine, 79</w:t>
      </w:r>
      <w:r w:rsidRPr="00CB08A4">
        <w:rPr>
          <w:rFonts w:ascii="Times New Roman" w:hAnsi="Times New Roman" w:cs="Times New Roman"/>
          <w:sz w:val="24"/>
          <w:szCs w:val="24"/>
        </w:rPr>
        <w:t>(1), 17. doi:10.1136/oemed-2021-107561</w:t>
      </w:r>
    </w:p>
    <w:p w:rsidR="00DB0D89" w:rsidRPr="00DB0D89" w:rsidP="00DB0D89" w14:paraId="7DB66B85" w14:textId="77777777">
      <w:pPr>
        <w:pStyle w:val="EndNoteBibliography"/>
        <w:spacing w:after="0"/>
        <w:ind w:left="720" w:hanging="720"/>
        <w:rPr>
          <w:rFonts w:ascii="Times New Roman" w:hAnsi="Times New Roman" w:cs="Times New Roman"/>
          <w:sz w:val="24"/>
          <w:szCs w:val="24"/>
        </w:rPr>
      </w:pPr>
      <w:r w:rsidRPr="00DB0D89">
        <w:rPr>
          <w:rFonts w:ascii="Times New Roman" w:hAnsi="Times New Roman" w:cs="Times New Roman"/>
          <w:sz w:val="24"/>
          <w:szCs w:val="24"/>
        </w:rPr>
        <w:t xml:space="preserve">Sharma, P., Waheed, S., Nguyen, V., Stepick, L., Orellana, R., Katz, L., . . . Lapira, K. (2018). </w:t>
      </w:r>
      <w:r w:rsidRPr="00DB0D89">
        <w:rPr>
          <w:rFonts w:ascii="Times New Roman" w:hAnsi="Times New Roman" w:cs="Times New Roman"/>
          <w:i/>
          <w:sz w:val="24"/>
          <w:szCs w:val="24"/>
        </w:rPr>
        <w:t xml:space="preserve">Nail Files: A Study of Nail Salon Workers and Industry in the United States </w:t>
      </w:r>
      <w:r w:rsidRPr="00DB0D89">
        <w:rPr>
          <w:rFonts w:ascii="Times New Roman" w:hAnsi="Times New Roman" w:cs="Times New Roman"/>
          <w:sz w:val="24"/>
          <w:szCs w:val="24"/>
        </w:rPr>
        <w:t>Retrieved from https://www.labor.ucla.edu/publication/nail-files/</w:t>
      </w:r>
    </w:p>
    <w:p w:rsidR="00630287" w:rsidRPr="00D62777" w:rsidP="00630287" w14:paraId="36D39B06" w14:textId="77777777">
      <w:pPr>
        <w:rPr>
          <w:rFonts w:ascii="Times New Roman" w:hAnsi="Times New Roman" w:cs="Times New Roman"/>
          <w:sz w:val="24"/>
          <w:szCs w:val="24"/>
        </w:rPr>
      </w:pPr>
    </w:p>
    <w:sectPr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FranklinGothicStd-Book">
    <w:altName w:val="Cambria"/>
    <w:panose1 w:val="00000000000000000000"/>
    <w:charset w:val="00"/>
    <w:family w:val="roman"/>
    <w:notTrueType/>
    <w:pitch w:val="default"/>
  </w:font>
  <w:font w:name="ZapfDingbatsStd">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7B8F0E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8327316"/>
      <w:docPartObj>
        <w:docPartGallery w:val="Page Numbers (Bottom of Page)"/>
        <w:docPartUnique/>
      </w:docPartObj>
    </w:sdtPr>
    <w:sdtEndPr>
      <w:rPr>
        <w:noProof/>
      </w:rPr>
    </w:sdtEndPr>
    <w:sdtContent>
      <w:p w:rsidR="00AC6A2C" w14:paraId="5DE910F6" w14:textId="7777777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AC6A2C" w14:paraId="513C9A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1312B8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702BEF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0CF89F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0455BE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B1C39"/>
    <w:multiLevelType w:val="hybridMultilevel"/>
    <w:tmpl w:val="E16ED8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5EE1E2D"/>
    <w:multiLevelType w:val="hybridMultilevel"/>
    <w:tmpl w:val="39E22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BE293B"/>
    <w:multiLevelType w:val="multilevel"/>
    <w:tmpl w:val="DDE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14B43"/>
    <w:multiLevelType w:val="hybridMultilevel"/>
    <w:tmpl w:val="1EA650E6"/>
    <w:lvl w:ilvl="0">
      <w:start w:val="1"/>
      <w:numFmt w:val="bullet"/>
      <w:lvlText w:val=""/>
      <w:lvlJc w:val="left"/>
      <w:pPr>
        <w:ind w:left="360" w:hanging="360"/>
      </w:pPr>
      <w:rPr>
        <w:rFonts w:ascii="Wingdings" w:hAnsi="Wingdings" w:hint="default"/>
      </w:rPr>
    </w:lvl>
    <w:lvl w:ilvl="1">
      <w:start w:val="0"/>
      <w:numFmt w:val="bullet"/>
      <w:lvlText w:val="-"/>
      <w:lvlJc w:val="left"/>
      <w:pPr>
        <w:ind w:left="1080" w:hanging="360"/>
      </w:pPr>
      <w:rPr>
        <w:rFonts w:ascii="Times New Roman" w:hAnsi="Times New Roman" w:eastAsiaTheme="minorHAnsi"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873381C"/>
    <w:multiLevelType w:val="multilevel"/>
    <w:tmpl w:val="7442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A3E2E"/>
    <w:multiLevelType w:val="hybridMultilevel"/>
    <w:tmpl w:val="F2D6A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464D76"/>
    <w:multiLevelType w:val="hybridMultilevel"/>
    <w:tmpl w:val="DC8A5F0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7">
    <w:nsid w:val="2CDC1FB2"/>
    <w:multiLevelType w:val="multilevel"/>
    <w:tmpl w:val="4DF0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3750E"/>
    <w:multiLevelType w:val="multilevel"/>
    <w:tmpl w:val="E610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1D43F6"/>
    <w:multiLevelType w:val="multilevel"/>
    <w:tmpl w:val="DFBE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261D6"/>
    <w:multiLevelType w:val="multilevel"/>
    <w:tmpl w:val="584C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97BD8"/>
    <w:multiLevelType w:val="hybridMultilevel"/>
    <w:tmpl w:val="B29EF1E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F829BC"/>
    <w:multiLevelType w:val="hybridMultilevel"/>
    <w:tmpl w:val="83942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33F57"/>
    <w:multiLevelType w:val="hybridMultilevel"/>
    <w:tmpl w:val="37CE4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B85459"/>
    <w:multiLevelType w:val="hybridMultilevel"/>
    <w:tmpl w:val="60E6D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7C179F"/>
    <w:multiLevelType w:val="hybridMultilevel"/>
    <w:tmpl w:val="EC0E7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034CFA"/>
    <w:multiLevelType w:val="hybridMultilevel"/>
    <w:tmpl w:val="6BF4F3C8"/>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ABE7971"/>
    <w:multiLevelType w:val="hybridMultilevel"/>
    <w:tmpl w:val="5F6AE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F372CB"/>
    <w:multiLevelType w:val="hybridMultilevel"/>
    <w:tmpl w:val="43FA3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329C6B"/>
    <w:multiLevelType w:val="hybridMultilevel"/>
    <w:tmpl w:val="61A43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FD1675E"/>
    <w:multiLevelType w:val="multilevel"/>
    <w:tmpl w:val="BBD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34A178"/>
    <w:multiLevelType w:val="hybridMultilevel"/>
    <w:tmpl w:val="E2D6B43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05B13D5"/>
    <w:multiLevelType w:val="hybridMultilevel"/>
    <w:tmpl w:val="FF1ED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8E5C6F"/>
    <w:multiLevelType w:val="multilevel"/>
    <w:tmpl w:val="AD2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E8DBD"/>
    <w:multiLevelType w:val="hybridMultilevel"/>
    <w:tmpl w:val="0D7472B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EE15955"/>
    <w:multiLevelType w:val="hybridMultilevel"/>
    <w:tmpl w:val="ACDAD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2485729">
    <w:abstractNumId w:val="19"/>
  </w:num>
  <w:num w:numId="2" w16cid:durableId="762341423">
    <w:abstractNumId w:val="21"/>
  </w:num>
  <w:num w:numId="3" w16cid:durableId="207424664">
    <w:abstractNumId w:val="24"/>
  </w:num>
  <w:num w:numId="4" w16cid:durableId="101654607">
    <w:abstractNumId w:val="16"/>
  </w:num>
  <w:num w:numId="5" w16cid:durableId="1139957587">
    <w:abstractNumId w:val="15"/>
  </w:num>
  <w:num w:numId="6" w16cid:durableId="889802932">
    <w:abstractNumId w:val="12"/>
  </w:num>
  <w:num w:numId="7" w16cid:durableId="393626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933210">
    <w:abstractNumId w:val="5"/>
  </w:num>
  <w:num w:numId="9" w16cid:durableId="854146904">
    <w:abstractNumId w:val="11"/>
  </w:num>
  <w:num w:numId="10" w16cid:durableId="632296977">
    <w:abstractNumId w:val="25"/>
  </w:num>
  <w:num w:numId="11" w16cid:durableId="1252736206">
    <w:abstractNumId w:val="10"/>
  </w:num>
  <w:num w:numId="12" w16cid:durableId="1539927203">
    <w:abstractNumId w:val="0"/>
  </w:num>
  <w:num w:numId="13" w16cid:durableId="2097820335">
    <w:abstractNumId w:val="3"/>
  </w:num>
  <w:num w:numId="14" w16cid:durableId="1709641959">
    <w:abstractNumId w:val="23"/>
  </w:num>
  <w:num w:numId="15" w16cid:durableId="113066909">
    <w:abstractNumId w:val="2"/>
  </w:num>
  <w:num w:numId="16" w16cid:durableId="210847583">
    <w:abstractNumId w:val="20"/>
  </w:num>
  <w:num w:numId="17" w16cid:durableId="1443764425">
    <w:abstractNumId w:val="8"/>
  </w:num>
  <w:num w:numId="18" w16cid:durableId="1032075563">
    <w:abstractNumId w:val="9"/>
  </w:num>
  <w:num w:numId="19" w16cid:durableId="1262178969">
    <w:abstractNumId w:val="4"/>
  </w:num>
  <w:num w:numId="20" w16cid:durableId="1410956941">
    <w:abstractNumId w:val="7"/>
  </w:num>
  <w:num w:numId="21" w16cid:durableId="374352367">
    <w:abstractNumId w:val="18"/>
  </w:num>
  <w:num w:numId="22" w16cid:durableId="1323701533">
    <w:abstractNumId w:val="13"/>
  </w:num>
  <w:num w:numId="23" w16cid:durableId="289173058">
    <w:abstractNumId w:val="22"/>
  </w:num>
  <w:num w:numId="24" w16cid:durableId="1630357394">
    <w:abstractNumId w:val="1"/>
  </w:num>
  <w:num w:numId="25" w16cid:durableId="891692865">
    <w:abstractNumId w:val="14"/>
  </w:num>
  <w:num w:numId="26" w16cid:durableId="977490892">
    <w:abstractNumId w:val="17"/>
  </w:num>
  <w:num w:numId="27" w16cid:durableId="1144421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8F"/>
    <w:rsid w:val="00003C6F"/>
    <w:rsid w:val="0000403B"/>
    <w:rsid w:val="00007A24"/>
    <w:rsid w:val="000113A0"/>
    <w:rsid w:val="00012109"/>
    <w:rsid w:val="0001226A"/>
    <w:rsid w:val="000251EB"/>
    <w:rsid w:val="00025C03"/>
    <w:rsid w:val="00040F7D"/>
    <w:rsid w:val="000430BE"/>
    <w:rsid w:val="000457CC"/>
    <w:rsid w:val="00047AA9"/>
    <w:rsid w:val="00050985"/>
    <w:rsid w:val="00054AEA"/>
    <w:rsid w:val="00066E4C"/>
    <w:rsid w:val="00067E48"/>
    <w:rsid w:val="0007196C"/>
    <w:rsid w:val="00072D52"/>
    <w:rsid w:val="000769E3"/>
    <w:rsid w:val="0008368B"/>
    <w:rsid w:val="0009260E"/>
    <w:rsid w:val="000A3EAB"/>
    <w:rsid w:val="000A692B"/>
    <w:rsid w:val="000B19C9"/>
    <w:rsid w:val="000B3B1A"/>
    <w:rsid w:val="000B4326"/>
    <w:rsid w:val="000B52A9"/>
    <w:rsid w:val="000C2F95"/>
    <w:rsid w:val="000C5750"/>
    <w:rsid w:val="000D17BA"/>
    <w:rsid w:val="000D17BF"/>
    <w:rsid w:val="000D7C27"/>
    <w:rsid w:val="000E3B47"/>
    <w:rsid w:val="000E4BC0"/>
    <w:rsid w:val="000F0D09"/>
    <w:rsid w:val="000F0DAA"/>
    <w:rsid w:val="000F152C"/>
    <w:rsid w:val="000F5285"/>
    <w:rsid w:val="00104D1E"/>
    <w:rsid w:val="00107351"/>
    <w:rsid w:val="0011090F"/>
    <w:rsid w:val="00111116"/>
    <w:rsid w:val="00125423"/>
    <w:rsid w:val="00125692"/>
    <w:rsid w:val="00125FCE"/>
    <w:rsid w:val="00132112"/>
    <w:rsid w:val="00142C04"/>
    <w:rsid w:val="00142C3F"/>
    <w:rsid w:val="001434AD"/>
    <w:rsid w:val="0014550B"/>
    <w:rsid w:val="001600D0"/>
    <w:rsid w:val="0016768E"/>
    <w:rsid w:val="0017030B"/>
    <w:rsid w:val="00175B89"/>
    <w:rsid w:val="00184F2E"/>
    <w:rsid w:val="00196A62"/>
    <w:rsid w:val="00197880"/>
    <w:rsid w:val="001A171D"/>
    <w:rsid w:val="001A450E"/>
    <w:rsid w:val="001A4D34"/>
    <w:rsid w:val="001B36B5"/>
    <w:rsid w:val="001B37F5"/>
    <w:rsid w:val="001B704B"/>
    <w:rsid w:val="001B7F4C"/>
    <w:rsid w:val="001C2038"/>
    <w:rsid w:val="001C5A7E"/>
    <w:rsid w:val="001C6334"/>
    <w:rsid w:val="001D5A0F"/>
    <w:rsid w:val="001E7D57"/>
    <w:rsid w:val="001E7E6D"/>
    <w:rsid w:val="001F0CB8"/>
    <w:rsid w:val="001F1348"/>
    <w:rsid w:val="001F2AAB"/>
    <w:rsid w:val="001F5624"/>
    <w:rsid w:val="001F6698"/>
    <w:rsid w:val="001F7747"/>
    <w:rsid w:val="00200BB9"/>
    <w:rsid w:val="00211BDD"/>
    <w:rsid w:val="00212DDA"/>
    <w:rsid w:val="00213524"/>
    <w:rsid w:val="00214A09"/>
    <w:rsid w:val="0021555E"/>
    <w:rsid w:val="00216BAB"/>
    <w:rsid w:val="0022182F"/>
    <w:rsid w:val="00232929"/>
    <w:rsid w:val="002334AB"/>
    <w:rsid w:val="00235300"/>
    <w:rsid w:val="00241E44"/>
    <w:rsid w:val="00244331"/>
    <w:rsid w:val="00247591"/>
    <w:rsid w:val="0025105F"/>
    <w:rsid w:val="00252D67"/>
    <w:rsid w:val="002547EF"/>
    <w:rsid w:val="00255278"/>
    <w:rsid w:val="00266D3B"/>
    <w:rsid w:val="002732FB"/>
    <w:rsid w:val="00277CD4"/>
    <w:rsid w:val="00294D89"/>
    <w:rsid w:val="002A061D"/>
    <w:rsid w:val="002A07FF"/>
    <w:rsid w:val="002A456C"/>
    <w:rsid w:val="002A4770"/>
    <w:rsid w:val="002A5876"/>
    <w:rsid w:val="002B1505"/>
    <w:rsid w:val="002B40CB"/>
    <w:rsid w:val="002B59C6"/>
    <w:rsid w:val="002C35C6"/>
    <w:rsid w:val="002C6640"/>
    <w:rsid w:val="002D15D6"/>
    <w:rsid w:val="002D6109"/>
    <w:rsid w:val="002D664F"/>
    <w:rsid w:val="002E3A35"/>
    <w:rsid w:val="002F4AE5"/>
    <w:rsid w:val="002F6D9C"/>
    <w:rsid w:val="00302271"/>
    <w:rsid w:val="00302283"/>
    <w:rsid w:val="00304A0D"/>
    <w:rsid w:val="00310F8B"/>
    <w:rsid w:val="00312EE2"/>
    <w:rsid w:val="00312EFC"/>
    <w:rsid w:val="00315AD7"/>
    <w:rsid w:val="003167E8"/>
    <w:rsid w:val="00316DC8"/>
    <w:rsid w:val="0031778E"/>
    <w:rsid w:val="00323E39"/>
    <w:rsid w:val="00323E5E"/>
    <w:rsid w:val="0032414A"/>
    <w:rsid w:val="0032478D"/>
    <w:rsid w:val="003270A5"/>
    <w:rsid w:val="0033049A"/>
    <w:rsid w:val="0033085D"/>
    <w:rsid w:val="00331262"/>
    <w:rsid w:val="003358CF"/>
    <w:rsid w:val="0033788D"/>
    <w:rsid w:val="00340FF1"/>
    <w:rsid w:val="00347410"/>
    <w:rsid w:val="00347A28"/>
    <w:rsid w:val="00350CB0"/>
    <w:rsid w:val="003518D0"/>
    <w:rsid w:val="0035311F"/>
    <w:rsid w:val="00356D32"/>
    <w:rsid w:val="0035B6AF"/>
    <w:rsid w:val="0036108A"/>
    <w:rsid w:val="00364AD8"/>
    <w:rsid w:val="003662F2"/>
    <w:rsid w:val="00370736"/>
    <w:rsid w:val="003722CB"/>
    <w:rsid w:val="00374C66"/>
    <w:rsid w:val="00375558"/>
    <w:rsid w:val="00375CF3"/>
    <w:rsid w:val="00377239"/>
    <w:rsid w:val="00380C63"/>
    <w:rsid w:val="00394921"/>
    <w:rsid w:val="00394F20"/>
    <w:rsid w:val="003A01DD"/>
    <w:rsid w:val="003A2CB4"/>
    <w:rsid w:val="003A4856"/>
    <w:rsid w:val="003A6F05"/>
    <w:rsid w:val="003B1BC9"/>
    <w:rsid w:val="003B44D3"/>
    <w:rsid w:val="003C08FB"/>
    <w:rsid w:val="003C66B5"/>
    <w:rsid w:val="003D04EF"/>
    <w:rsid w:val="003D7DC3"/>
    <w:rsid w:val="003E0990"/>
    <w:rsid w:val="003E1E8B"/>
    <w:rsid w:val="003E2C48"/>
    <w:rsid w:val="003E3D3E"/>
    <w:rsid w:val="003E4941"/>
    <w:rsid w:val="003F7C56"/>
    <w:rsid w:val="0040017B"/>
    <w:rsid w:val="00411495"/>
    <w:rsid w:val="00412BC5"/>
    <w:rsid w:val="004224F9"/>
    <w:rsid w:val="004231BB"/>
    <w:rsid w:val="00430101"/>
    <w:rsid w:val="00430111"/>
    <w:rsid w:val="00435C92"/>
    <w:rsid w:val="00442907"/>
    <w:rsid w:val="00443418"/>
    <w:rsid w:val="00445F18"/>
    <w:rsid w:val="00455870"/>
    <w:rsid w:val="0045675D"/>
    <w:rsid w:val="0046422A"/>
    <w:rsid w:val="0046454D"/>
    <w:rsid w:val="00466D96"/>
    <w:rsid w:val="0047038B"/>
    <w:rsid w:val="00472849"/>
    <w:rsid w:val="004740D4"/>
    <w:rsid w:val="00474365"/>
    <w:rsid w:val="00474D22"/>
    <w:rsid w:val="004762FC"/>
    <w:rsid w:val="004803AD"/>
    <w:rsid w:val="004814B0"/>
    <w:rsid w:val="004856EC"/>
    <w:rsid w:val="00490A87"/>
    <w:rsid w:val="004928D6"/>
    <w:rsid w:val="004A32B5"/>
    <w:rsid w:val="004B3FD6"/>
    <w:rsid w:val="004B6EE5"/>
    <w:rsid w:val="004B7DA0"/>
    <w:rsid w:val="004C535E"/>
    <w:rsid w:val="004C64CB"/>
    <w:rsid w:val="004C6AAC"/>
    <w:rsid w:val="004D33E7"/>
    <w:rsid w:val="004D47A7"/>
    <w:rsid w:val="004D4BC4"/>
    <w:rsid w:val="004D54F5"/>
    <w:rsid w:val="004D7C72"/>
    <w:rsid w:val="004E05BA"/>
    <w:rsid w:val="004E37EB"/>
    <w:rsid w:val="004E4391"/>
    <w:rsid w:val="004F40B6"/>
    <w:rsid w:val="004F5BE6"/>
    <w:rsid w:val="004F6A3D"/>
    <w:rsid w:val="00501C20"/>
    <w:rsid w:val="00502107"/>
    <w:rsid w:val="005060DB"/>
    <w:rsid w:val="0050743C"/>
    <w:rsid w:val="005153C9"/>
    <w:rsid w:val="00532F65"/>
    <w:rsid w:val="00536909"/>
    <w:rsid w:val="00544785"/>
    <w:rsid w:val="00553559"/>
    <w:rsid w:val="00555C34"/>
    <w:rsid w:val="005606DF"/>
    <w:rsid w:val="0056494A"/>
    <w:rsid w:val="005670CC"/>
    <w:rsid w:val="0057049B"/>
    <w:rsid w:val="00581929"/>
    <w:rsid w:val="00581B10"/>
    <w:rsid w:val="00582C8F"/>
    <w:rsid w:val="00584584"/>
    <w:rsid w:val="005903C6"/>
    <w:rsid w:val="005904AD"/>
    <w:rsid w:val="00590725"/>
    <w:rsid w:val="00590E3E"/>
    <w:rsid w:val="0059117C"/>
    <w:rsid w:val="00593443"/>
    <w:rsid w:val="005950A7"/>
    <w:rsid w:val="0059551F"/>
    <w:rsid w:val="005A1792"/>
    <w:rsid w:val="005A579B"/>
    <w:rsid w:val="005A703D"/>
    <w:rsid w:val="005B3F6E"/>
    <w:rsid w:val="005C175D"/>
    <w:rsid w:val="005C34F2"/>
    <w:rsid w:val="005C4CD4"/>
    <w:rsid w:val="005C59BC"/>
    <w:rsid w:val="005E0611"/>
    <w:rsid w:val="005E2C51"/>
    <w:rsid w:val="005E47BF"/>
    <w:rsid w:val="005E61CC"/>
    <w:rsid w:val="005E7D2E"/>
    <w:rsid w:val="005F1037"/>
    <w:rsid w:val="005F60B3"/>
    <w:rsid w:val="005F64BA"/>
    <w:rsid w:val="006108DF"/>
    <w:rsid w:val="00614BE9"/>
    <w:rsid w:val="00615352"/>
    <w:rsid w:val="00616F3D"/>
    <w:rsid w:val="006211FC"/>
    <w:rsid w:val="00630287"/>
    <w:rsid w:val="00642DBB"/>
    <w:rsid w:val="00643BEF"/>
    <w:rsid w:val="00647391"/>
    <w:rsid w:val="00667A21"/>
    <w:rsid w:val="00674DA6"/>
    <w:rsid w:val="00686291"/>
    <w:rsid w:val="0069628C"/>
    <w:rsid w:val="006963BA"/>
    <w:rsid w:val="006A2498"/>
    <w:rsid w:val="006A4E70"/>
    <w:rsid w:val="006B0D8E"/>
    <w:rsid w:val="006B2B73"/>
    <w:rsid w:val="006B7327"/>
    <w:rsid w:val="006C0D25"/>
    <w:rsid w:val="006C6428"/>
    <w:rsid w:val="006D027F"/>
    <w:rsid w:val="006D28C6"/>
    <w:rsid w:val="006D34A3"/>
    <w:rsid w:val="006D7FFA"/>
    <w:rsid w:val="006F5C3A"/>
    <w:rsid w:val="007032AD"/>
    <w:rsid w:val="007039E2"/>
    <w:rsid w:val="00703B61"/>
    <w:rsid w:val="007044E1"/>
    <w:rsid w:val="00707046"/>
    <w:rsid w:val="007121BC"/>
    <w:rsid w:val="00734669"/>
    <w:rsid w:val="00737BE3"/>
    <w:rsid w:val="00740251"/>
    <w:rsid w:val="00753A47"/>
    <w:rsid w:val="007541D1"/>
    <w:rsid w:val="00755107"/>
    <w:rsid w:val="00762DE1"/>
    <w:rsid w:val="007646D4"/>
    <w:rsid w:val="007663F6"/>
    <w:rsid w:val="00780BC9"/>
    <w:rsid w:val="007823F4"/>
    <w:rsid w:val="0078369B"/>
    <w:rsid w:val="0078767E"/>
    <w:rsid w:val="00793117"/>
    <w:rsid w:val="00796516"/>
    <w:rsid w:val="0079687A"/>
    <w:rsid w:val="007A11F8"/>
    <w:rsid w:val="007A4A69"/>
    <w:rsid w:val="007A55E3"/>
    <w:rsid w:val="007A5FA1"/>
    <w:rsid w:val="007A6261"/>
    <w:rsid w:val="007B127F"/>
    <w:rsid w:val="007B7D14"/>
    <w:rsid w:val="007C5B1B"/>
    <w:rsid w:val="007C6012"/>
    <w:rsid w:val="007D1C1C"/>
    <w:rsid w:val="007D3358"/>
    <w:rsid w:val="007D37E5"/>
    <w:rsid w:val="007D4EF5"/>
    <w:rsid w:val="007D79DB"/>
    <w:rsid w:val="007D7A44"/>
    <w:rsid w:val="007F37DA"/>
    <w:rsid w:val="007F3F17"/>
    <w:rsid w:val="007F75C1"/>
    <w:rsid w:val="00803866"/>
    <w:rsid w:val="00805BB7"/>
    <w:rsid w:val="00807066"/>
    <w:rsid w:val="00812C9F"/>
    <w:rsid w:val="00813584"/>
    <w:rsid w:val="008172D6"/>
    <w:rsid w:val="0083089C"/>
    <w:rsid w:val="008310D9"/>
    <w:rsid w:val="008370AD"/>
    <w:rsid w:val="00837D46"/>
    <w:rsid w:val="008406E3"/>
    <w:rsid w:val="00842F6B"/>
    <w:rsid w:val="00844891"/>
    <w:rsid w:val="00844B11"/>
    <w:rsid w:val="008461A7"/>
    <w:rsid w:val="00847073"/>
    <w:rsid w:val="00847AFD"/>
    <w:rsid w:val="008529E1"/>
    <w:rsid w:val="0085634B"/>
    <w:rsid w:val="00870836"/>
    <w:rsid w:val="00871092"/>
    <w:rsid w:val="0087353B"/>
    <w:rsid w:val="00873DCD"/>
    <w:rsid w:val="008743A1"/>
    <w:rsid w:val="00876214"/>
    <w:rsid w:val="00877E3B"/>
    <w:rsid w:val="00883197"/>
    <w:rsid w:val="0088621B"/>
    <w:rsid w:val="008903E4"/>
    <w:rsid w:val="008915C8"/>
    <w:rsid w:val="00894DCF"/>
    <w:rsid w:val="008A23C6"/>
    <w:rsid w:val="008A5034"/>
    <w:rsid w:val="008A7B0A"/>
    <w:rsid w:val="008B0D3F"/>
    <w:rsid w:val="008B7D4E"/>
    <w:rsid w:val="008C131C"/>
    <w:rsid w:val="008C1CA8"/>
    <w:rsid w:val="008C271A"/>
    <w:rsid w:val="008C2AF9"/>
    <w:rsid w:val="008C5916"/>
    <w:rsid w:val="008C5D74"/>
    <w:rsid w:val="008C6938"/>
    <w:rsid w:val="008C6E20"/>
    <w:rsid w:val="008D0BBE"/>
    <w:rsid w:val="008D2AE8"/>
    <w:rsid w:val="008D3987"/>
    <w:rsid w:val="008D3EF3"/>
    <w:rsid w:val="008E0B61"/>
    <w:rsid w:val="008E5B54"/>
    <w:rsid w:val="008F399F"/>
    <w:rsid w:val="008F71B3"/>
    <w:rsid w:val="00901F00"/>
    <w:rsid w:val="00910A31"/>
    <w:rsid w:val="009121EA"/>
    <w:rsid w:val="009152E7"/>
    <w:rsid w:val="0092009C"/>
    <w:rsid w:val="009208A5"/>
    <w:rsid w:val="00922A0C"/>
    <w:rsid w:val="00941195"/>
    <w:rsid w:val="009468F5"/>
    <w:rsid w:val="00947424"/>
    <w:rsid w:val="00951B9C"/>
    <w:rsid w:val="00952CEE"/>
    <w:rsid w:val="009579C4"/>
    <w:rsid w:val="009614BA"/>
    <w:rsid w:val="00961A0B"/>
    <w:rsid w:val="00973663"/>
    <w:rsid w:val="0098432C"/>
    <w:rsid w:val="00987B5F"/>
    <w:rsid w:val="00990594"/>
    <w:rsid w:val="00996242"/>
    <w:rsid w:val="009A0BF5"/>
    <w:rsid w:val="009A100B"/>
    <w:rsid w:val="009A2B39"/>
    <w:rsid w:val="009A502E"/>
    <w:rsid w:val="009B314A"/>
    <w:rsid w:val="009D1B4D"/>
    <w:rsid w:val="009D27A2"/>
    <w:rsid w:val="009D6752"/>
    <w:rsid w:val="009E1312"/>
    <w:rsid w:val="009E3DE0"/>
    <w:rsid w:val="009E784F"/>
    <w:rsid w:val="009F58DC"/>
    <w:rsid w:val="009F5C8B"/>
    <w:rsid w:val="009F6490"/>
    <w:rsid w:val="00A06E54"/>
    <w:rsid w:val="00A15D2E"/>
    <w:rsid w:val="00A16DFB"/>
    <w:rsid w:val="00A218B1"/>
    <w:rsid w:val="00A227FE"/>
    <w:rsid w:val="00A25FCA"/>
    <w:rsid w:val="00A31FA3"/>
    <w:rsid w:val="00A320AC"/>
    <w:rsid w:val="00A33509"/>
    <w:rsid w:val="00A40C11"/>
    <w:rsid w:val="00A53F14"/>
    <w:rsid w:val="00A64977"/>
    <w:rsid w:val="00A655BD"/>
    <w:rsid w:val="00A6630D"/>
    <w:rsid w:val="00A6667F"/>
    <w:rsid w:val="00A66B62"/>
    <w:rsid w:val="00A70456"/>
    <w:rsid w:val="00A71741"/>
    <w:rsid w:val="00A71ECD"/>
    <w:rsid w:val="00A8380E"/>
    <w:rsid w:val="00A850CA"/>
    <w:rsid w:val="00A921AC"/>
    <w:rsid w:val="00A95714"/>
    <w:rsid w:val="00AA28FD"/>
    <w:rsid w:val="00AA636E"/>
    <w:rsid w:val="00AC2446"/>
    <w:rsid w:val="00AC5327"/>
    <w:rsid w:val="00AC5623"/>
    <w:rsid w:val="00AC6A2C"/>
    <w:rsid w:val="00AD0AF5"/>
    <w:rsid w:val="00AD5790"/>
    <w:rsid w:val="00AD610F"/>
    <w:rsid w:val="00AE2467"/>
    <w:rsid w:val="00AF79E1"/>
    <w:rsid w:val="00B02EE7"/>
    <w:rsid w:val="00B16583"/>
    <w:rsid w:val="00B305CD"/>
    <w:rsid w:val="00B32B0C"/>
    <w:rsid w:val="00B36096"/>
    <w:rsid w:val="00B375AF"/>
    <w:rsid w:val="00B429E4"/>
    <w:rsid w:val="00B45B90"/>
    <w:rsid w:val="00B50FE6"/>
    <w:rsid w:val="00B529BD"/>
    <w:rsid w:val="00B52AA9"/>
    <w:rsid w:val="00B52AE3"/>
    <w:rsid w:val="00B609D4"/>
    <w:rsid w:val="00B70576"/>
    <w:rsid w:val="00B82B8A"/>
    <w:rsid w:val="00B93D41"/>
    <w:rsid w:val="00B94F5E"/>
    <w:rsid w:val="00BB08F5"/>
    <w:rsid w:val="00BB2D24"/>
    <w:rsid w:val="00BC48EC"/>
    <w:rsid w:val="00BC4DD2"/>
    <w:rsid w:val="00BD0D13"/>
    <w:rsid w:val="00BD7C40"/>
    <w:rsid w:val="00BE5973"/>
    <w:rsid w:val="00BE6125"/>
    <w:rsid w:val="00BF08C6"/>
    <w:rsid w:val="00BF54B7"/>
    <w:rsid w:val="00C00193"/>
    <w:rsid w:val="00C02D88"/>
    <w:rsid w:val="00C03919"/>
    <w:rsid w:val="00C12499"/>
    <w:rsid w:val="00C14CBB"/>
    <w:rsid w:val="00C1510F"/>
    <w:rsid w:val="00C277BA"/>
    <w:rsid w:val="00C277C2"/>
    <w:rsid w:val="00C30A6E"/>
    <w:rsid w:val="00C369E2"/>
    <w:rsid w:val="00C41A09"/>
    <w:rsid w:val="00C45890"/>
    <w:rsid w:val="00C47EE6"/>
    <w:rsid w:val="00C53D99"/>
    <w:rsid w:val="00C53FC5"/>
    <w:rsid w:val="00C54E6F"/>
    <w:rsid w:val="00C5723A"/>
    <w:rsid w:val="00C600EF"/>
    <w:rsid w:val="00C70E5F"/>
    <w:rsid w:val="00C7156B"/>
    <w:rsid w:val="00C76E88"/>
    <w:rsid w:val="00C806BF"/>
    <w:rsid w:val="00C80887"/>
    <w:rsid w:val="00C846C7"/>
    <w:rsid w:val="00C85693"/>
    <w:rsid w:val="00C90869"/>
    <w:rsid w:val="00C90B39"/>
    <w:rsid w:val="00CA0032"/>
    <w:rsid w:val="00CB08A4"/>
    <w:rsid w:val="00CB0C51"/>
    <w:rsid w:val="00CB3DED"/>
    <w:rsid w:val="00CB4946"/>
    <w:rsid w:val="00CC1374"/>
    <w:rsid w:val="00CC227A"/>
    <w:rsid w:val="00CC72BE"/>
    <w:rsid w:val="00CC770B"/>
    <w:rsid w:val="00CC7D22"/>
    <w:rsid w:val="00CC7DA2"/>
    <w:rsid w:val="00CD146E"/>
    <w:rsid w:val="00CD5486"/>
    <w:rsid w:val="00CD742B"/>
    <w:rsid w:val="00CE5389"/>
    <w:rsid w:val="00CE6E49"/>
    <w:rsid w:val="00CE77E2"/>
    <w:rsid w:val="00CF2527"/>
    <w:rsid w:val="00CF7458"/>
    <w:rsid w:val="00CF7797"/>
    <w:rsid w:val="00D01FC1"/>
    <w:rsid w:val="00D0676F"/>
    <w:rsid w:val="00D142FA"/>
    <w:rsid w:val="00D16DDA"/>
    <w:rsid w:val="00D2002C"/>
    <w:rsid w:val="00D20D6B"/>
    <w:rsid w:val="00D24A28"/>
    <w:rsid w:val="00D26908"/>
    <w:rsid w:val="00D3005D"/>
    <w:rsid w:val="00D300A7"/>
    <w:rsid w:val="00D31869"/>
    <w:rsid w:val="00D31C90"/>
    <w:rsid w:val="00D34ECD"/>
    <w:rsid w:val="00D35BD2"/>
    <w:rsid w:val="00D37E4E"/>
    <w:rsid w:val="00D438A2"/>
    <w:rsid w:val="00D470BD"/>
    <w:rsid w:val="00D5395A"/>
    <w:rsid w:val="00D57F55"/>
    <w:rsid w:val="00D60797"/>
    <w:rsid w:val="00D60B94"/>
    <w:rsid w:val="00D62777"/>
    <w:rsid w:val="00D66A7F"/>
    <w:rsid w:val="00D743EE"/>
    <w:rsid w:val="00D7555E"/>
    <w:rsid w:val="00D83BC9"/>
    <w:rsid w:val="00D84B47"/>
    <w:rsid w:val="00D85949"/>
    <w:rsid w:val="00D85B91"/>
    <w:rsid w:val="00D91510"/>
    <w:rsid w:val="00D92DFC"/>
    <w:rsid w:val="00DB0D89"/>
    <w:rsid w:val="00DB6F16"/>
    <w:rsid w:val="00DC62FE"/>
    <w:rsid w:val="00DD1D7C"/>
    <w:rsid w:val="00DE6D80"/>
    <w:rsid w:val="00DE72F1"/>
    <w:rsid w:val="00DF17C1"/>
    <w:rsid w:val="00DF238B"/>
    <w:rsid w:val="00DF61F6"/>
    <w:rsid w:val="00E10628"/>
    <w:rsid w:val="00E109F6"/>
    <w:rsid w:val="00E140BA"/>
    <w:rsid w:val="00E23CD1"/>
    <w:rsid w:val="00E263A4"/>
    <w:rsid w:val="00E26DFE"/>
    <w:rsid w:val="00E346C5"/>
    <w:rsid w:val="00E34F16"/>
    <w:rsid w:val="00E35006"/>
    <w:rsid w:val="00E41693"/>
    <w:rsid w:val="00E41FD3"/>
    <w:rsid w:val="00E456ED"/>
    <w:rsid w:val="00E53F7A"/>
    <w:rsid w:val="00E722BC"/>
    <w:rsid w:val="00E72B3E"/>
    <w:rsid w:val="00E80EB4"/>
    <w:rsid w:val="00E94014"/>
    <w:rsid w:val="00E97E84"/>
    <w:rsid w:val="00EA29B5"/>
    <w:rsid w:val="00EA4A58"/>
    <w:rsid w:val="00EA4B68"/>
    <w:rsid w:val="00EA5F40"/>
    <w:rsid w:val="00EB15F3"/>
    <w:rsid w:val="00EB3C81"/>
    <w:rsid w:val="00EB558E"/>
    <w:rsid w:val="00EB690E"/>
    <w:rsid w:val="00EB6DD3"/>
    <w:rsid w:val="00EC0854"/>
    <w:rsid w:val="00EC506E"/>
    <w:rsid w:val="00EC743A"/>
    <w:rsid w:val="00ED25C6"/>
    <w:rsid w:val="00ED69B9"/>
    <w:rsid w:val="00EE399C"/>
    <w:rsid w:val="00EF1242"/>
    <w:rsid w:val="00F047B9"/>
    <w:rsid w:val="00F22120"/>
    <w:rsid w:val="00F30F8E"/>
    <w:rsid w:val="00F311D6"/>
    <w:rsid w:val="00F3574E"/>
    <w:rsid w:val="00F376A5"/>
    <w:rsid w:val="00F41D7B"/>
    <w:rsid w:val="00F42D8F"/>
    <w:rsid w:val="00F50422"/>
    <w:rsid w:val="00F5075F"/>
    <w:rsid w:val="00F54F5B"/>
    <w:rsid w:val="00F56583"/>
    <w:rsid w:val="00F64EF2"/>
    <w:rsid w:val="00F739A9"/>
    <w:rsid w:val="00F74311"/>
    <w:rsid w:val="00F810C2"/>
    <w:rsid w:val="00F868B9"/>
    <w:rsid w:val="00F918B1"/>
    <w:rsid w:val="00F92F7A"/>
    <w:rsid w:val="00F93C80"/>
    <w:rsid w:val="00F94821"/>
    <w:rsid w:val="00FA1188"/>
    <w:rsid w:val="00FA6F87"/>
    <w:rsid w:val="00FB11FB"/>
    <w:rsid w:val="00FB2AFF"/>
    <w:rsid w:val="00FB2C37"/>
    <w:rsid w:val="00FB59AF"/>
    <w:rsid w:val="00FC0265"/>
    <w:rsid w:val="00FC4402"/>
    <w:rsid w:val="00FC62AD"/>
    <w:rsid w:val="00FC70C6"/>
    <w:rsid w:val="00FE27D3"/>
    <w:rsid w:val="026036D0"/>
    <w:rsid w:val="03008C83"/>
    <w:rsid w:val="03B7B333"/>
    <w:rsid w:val="046BB550"/>
    <w:rsid w:val="05F4AE87"/>
    <w:rsid w:val="0699C4C1"/>
    <w:rsid w:val="0724538F"/>
    <w:rsid w:val="07287FF4"/>
    <w:rsid w:val="0758E28E"/>
    <w:rsid w:val="0828565A"/>
    <w:rsid w:val="0840C894"/>
    <w:rsid w:val="0A3B9BE4"/>
    <w:rsid w:val="0B48BB8D"/>
    <w:rsid w:val="0D4FCE34"/>
    <w:rsid w:val="0EA3C6F3"/>
    <w:rsid w:val="0F397F2B"/>
    <w:rsid w:val="104179E3"/>
    <w:rsid w:val="104C70F6"/>
    <w:rsid w:val="113A1D16"/>
    <w:rsid w:val="11F06C46"/>
    <w:rsid w:val="12E4E7FA"/>
    <w:rsid w:val="145FF9B6"/>
    <w:rsid w:val="155AE019"/>
    <w:rsid w:val="1560E37A"/>
    <w:rsid w:val="1566DF6F"/>
    <w:rsid w:val="16C2AE24"/>
    <w:rsid w:val="1A097316"/>
    <w:rsid w:val="1B4063BE"/>
    <w:rsid w:val="1BC36C95"/>
    <w:rsid w:val="1BC7B65A"/>
    <w:rsid w:val="1C12C31F"/>
    <w:rsid w:val="1C2CCBAE"/>
    <w:rsid w:val="1C51E317"/>
    <w:rsid w:val="1C7735FF"/>
    <w:rsid w:val="1CE51145"/>
    <w:rsid w:val="1D7080CE"/>
    <w:rsid w:val="1D881530"/>
    <w:rsid w:val="1E4E9E38"/>
    <w:rsid w:val="1F5B4803"/>
    <w:rsid w:val="201A6A6B"/>
    <w:rsid w:val="206E0916"/>
    <w:rsid w:val="218D59A4"/>
    <w:rsid w:val="22F67E32"/>
    <w:rsid w:val="23965919"/>
    <w:rsid w:val="23CE7E7A"/>
    <w:rsid w:val="242FEE0C"/>
    <w:rsid w:val="243193B3"/>
    <w:rsid w:val="24C5658D"/>
    <w:rsid w:val="252CF316"/>
    <w:rsid w:val="256C2A73"/>
    <w:rsid w:val="2679F324"/>
    <w:rsid w:val="268C24BC"/>
    <w:rsid w:val="26A4F576"/>
    <w:rsid w:val="26E97992"/>
    <w:rsid w:val="27EA777E"/>
    <w:rsid w:val="28748FA6"/>
    <w:rsid w:val="287E93E4"/>
    <w:rsid w:val="28E989BC"/>
    <w:rsid w:val="28F890A2"/>
    <w:rsid w:val="28FB8F26"/>
    <w:rsid w:val="2ACF51DA"/>
    <w:rsid w:val="2AF2EAA5"/>
    <w:rsid w:val="2B26FD22"/>
    <w:rsid w:val="2B6B1261"/>
    <w:rsid w:val="2BE026BC"/>
    <w:rsid w:val="2DC4837E"/>
    <w:rsid w:val="3103A287"/>
    <w:rsid w:val="318F0DF7"/>
    <w:rsid w:val="33320F07"/>
    <w:rsid w:val="34405E13"/>
    <w:rsid w:val="34DC61FD"/>
    <w:rsid w:val="34EF130E"/>
    <w:rsid w:val="367227AD"/>
    <w:rsid w:val="3740E2BF"/>
    <w:rsid w:val="379C184F"/>
    <w:rsid w:val="37A88DC9"/>
    <w:rsid w:val="37EA73B5"/>
    <w:rsid w:val="38309B54"/>
    <w:rsid w:val="385338B0"/>
    <w:rsid w:val="389B5B14"/>
    <w:rsid w:val="3966C388"/>
    <w:rsid w:val="39ED4B11"/>
    <w:rsid w:val="3A4E4B8F"/>
    <w:rsid w:val="3AA8E69E"/>
    <w:rsid w:val="3B59F14B"/>
    <w:rsid w:val="3BBA0A69"/>
    <w:rsid w:val="3E20BAF7"/>
    <w:rsid w:val="3E89A44E"/>
    <w:rsid w:val="3F8F5804"/>
    <w:rsid w:val="40BE67A7"/>
    <w:rsid w:val="42943BCE"/>
    <w:rsid w:val="432E7FE7"/>
    <w:rsid w:val="4336F7FA"/>
    <w:rsid w:val="43824EF5"/>
    <w:rsid w:val="451BE9A4"/>
    <w:rsid w:val="47A6F520"/>
    <w:rsid w:val="48D8BF05"/>
    <w:rsid w:val="49EEEA9D"/>
    <w:rsid w:val="4A1D08DE"/>
    <w:rsid w:val="4AD77314"/>
    <w:rsid w:val="4B571A97"/>
    <w:rsid w:val="4BE89E9F"/>
    <w:rsid w:val="4BFE4E74"/>
    <w:rsid w:val="4D4CBBE1"/>
    <w:rsid w:val="4E25A3EA"/>
    <w:rsid w:val="4E7E8066"/>
    <w:rsid w:val="4F477DEA"/>
    <w:rsid w:val="5105C54B"/>
    <w:rsid w:val="51427034"/>
    <w:rsid w:val="52950BC4"/>
    <w:rsid w:val="5347CC7B"/>
    <w:rsid w:val="536D8AC3"/>
    <w:rsid w:val="537B829F"/>
    <w:rsid w:val="538B0D8B"/>
    <w:rsid w:val="5451F9E8"/>
    <w:rsid w:val="54CE94EF"/>
    <w:rsid w:val="54F2D0FB"/>
    <w:rsid w:val="55343077"/>
    <w:rsid w:val="5564E519"/>
    <w:rsid w:val="559C7B81"/>
    <w:rsid w:val="5856723B"/>
    <w:rsid w:val="59459292"/>
    <w:rsid w:val="5A576657"/>
    <w:rsid w:val="5A773536"/>
    <w:rsid w:val="5B2478E5"/>
    <w:rsid w:val="5C32BC35"/>
    <w:rsid w:val="5CF5F359"/>
    <w:rsid w:val="5CFC53E4"/>
    <w:rsid w:val="5DECA30C"/>
    <w:rsid w:val="5FCF8BE4"/>
    <w:rsid w:val="614C9E83"/>
    <w:rsid w:val="61A58EB3"/>
    <w:rsid w:val="622E0747"/>
    <w:rsid w:val="6233ABB7"/>
    <w:rsid w:val="63A825DC"/>
    <w:rsid w:val="64F307AF"/>
    <w:rsid w:val="65EF463B"/>
    <w:rsid w:val="6747DC7C"/>
    <w:rsid w:val="67685401"/>
    <w:rsid w:val="68609A30"/>
    <w:rsid w:val="68ABE044"/>
    <w:rsid w:val="68E047F2"/>
    <w:rsid w:val="6A1D38E7"/>
    <w:rsid w:val="6A53BC45"/>
    <w:rsid w:val="6AD01DD0"/>
    <w:rsid w:val="6BE14203"/>
    <w:rsid w:val="6C4EF8D5"/>
    <w:rsid w:val="6D42D31A"/>
    <w:rsid w:val="6EA7D4DB"/>
    <w:rsid w:val="6F3D4C5C"/>
    <w:rsid w:val="6F71DBDD"/>
    <w:rsid w:val="6FBCA321"/>
    <w:rsid w:val="701D33D3"/>
    <w:rsid w:val="703156F6"/>
    <w:rsid w:val="70B9B3E7"/>
    <w:rsid w:val="72C9940C"/>
    <w:rsid w:val="73010151"/>
    <w:rsid w:val="74A63338"/>
    <w:rsid w:val="757F4C6E"/>
    <w:rsid w:val="75E7C21E"/>
    <w:rsid w:val="765E90FA"/>
    <w:rsid w:val="7679F4D3"/>
    <w:rsid w:val="76A35DAB"/>
    <w:rsid w:val="77DA588E"/>
    <w:rsid w:val="796963B4"/>
    <w:rsid w:val="7986F7B6"/>
    <w:rsid w:val="7A0F1A14"/>
    <w:rsid w:val="7A9B8539"/>
    <w:rsid w:val="7B4C843B"/>
    <w:rsid w:val="7BA1A141"/>
    <w:rsid w:val="7BBA353F"/>
    <w:rsid w:val="7CCDC859"/>
    <w:rsid w:val="7E411749"/>
    <w:rsid w:val="7F42A9DE"/>
    <w:rsid w:val="7F826B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D1AC45"/>
  <w15:chartTrackingRefBased/>
  <w15:docId w15:val="{DE0D60D8-67CA-4681-8733-3EE1E568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D8F"/>
  </w:style>
  <w:style w:type="paragraph" w:styleId="Heading1">
    <w:name w:val="heading 1"/>
    <w:basedOn w:val="Normal"/>
    <w:next w:val="Normal"/>
    <w:link w:val="Heading1Char"/>
    <w:uiPriority w:val="9"/>
    <w:qFormat/>
    <w:rsid w:val="00987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3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3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7B5F"/>
    <w:pPr>
      <w:outlineLvl w:val="9"/>
    </w:pPr>
  </w:style>
  <w:style w:type="character" w:styleId="Strong">
    <w:name w:val="Strong"/>
    <w:basedOn w:val="DefaultParagraphFont"/>
    <w:uiPriority w:val="22"/>
    <w:qFormat/>
    <w:rsid w:val="00E72B3E"/>
    <w:rPr>
      <w:b/>
      <w:bCs/>
    </w:rPr>
  </w:style>
  <w:style w:type="paragraph" w:styleId="TOC1">
    <w:name w:val="toc 1"/>
    <w:basedOn w:val="Normal"/>
    <w:next w:val="Normal"/>
    <w:autoRedefine/>
    <w:uiPriority w:val="39"/>
    <w:unhideWhenUsed/>
    <w:rsid w:val="00630287"/>
    <w:pPr>
      <w:spacing w:after="100"/>
    </w:pPr>
  </w:style>
  <w:style w:type="character" w:styleId="Hyperlink">
    <w:name w:val="Hyperlink"/>
    <w:basedOn w:val="DefaultParagraphFont"/>
    <w:uiPriority w:val="99"/>
    <w:unhideWhenUsed/>
    <w:rsid w:val="00630287"/>
    <w:rPr>
      <w:color w:val="0563C1" w:themeColor="hyperlink"/>
      <w:u w:val="single"/>
    </w:rPr>
  </w:style>
  <w:style w:type="paragraph" w:customStyle="1" w:styleId="Style1">
    <w:name w:val="Style1"/>
    <w:basedOn w:val="Heading1"/>
    <w:link w:val="Style1Char"/>
    <w:qFormat/>
    <w:rsid w:val="00630287"/>
    <w:rPr>
      <w:color w:val="auto"/>
    </w:rPr>
  </w:style>
  <w:style w:type="table" w:customStyle="1" w:styleId="TableGrid1">
    <w:name w:val="Table Grid1"/>
    <w:basedOn w:val="TableNormal"/>
    <w:next w:val="TableGrid"/>
    <w:uiPriority w:val="59"/>
    <w:rsid w:val="0063028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6302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99"/>
    <w:rsid w:val="0063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287"/>
    <w:pPr>
      <w:ind w:left="720"/>
      <w:contextualSpacing/>
    </w:pPr>
  </w:style>
  <w:style w:type="paragraph" w:styleId="Header">
    <w:name w:val="header"/>
    <w:basedOn w:val="Normal"/>
    <w:link w:val="HeaderChar"/>
    <w:uiPriority w:val="99"/>
    <w:unhideWhenUsed/>
    <w:rsid w:val="001E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57"/>
  </w:style>
  <w:style w:type="paragraph" w:styleId="Footer">
    <w:name w:val="footer"/>
    <w:basedOn w:val="Normal"/>
    <w:link w:val="FooterChar"/>
    <w:uiPriority w:val="99"/>
    <w:unhideWhenUsed/>
    <w:rsid w:val="001E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57"/>
  </w:style>
  <w:style w:type="character" w:styleId="FollowedHyperlink">
    <w:name w:val="FollowedHyperlink"/>
    <w:basedOn w:val="DefaultParagraphFont"/>
    <w:uiPriority w:val="99"/>
    <w:semiHidden/>
    <w:unhideWhenUsed/>
    <w:rsid w:val="004E4391"/>
    <w:rPr>
      <w:color w:val="954F72" w:themeColor="followedHyperlink"/>
      <w:u w:val="single"/>
    </w:rPr>
  </w:style>
  <w:style w:type="paragraph" w:styleId="CommentText">
    <w:name w:val="annotation text"/>
    <w:basedOn w:val="Normal"/>
    <w:link w:val="CommentTextChar"/>
    <w:uiPriority w:val="99"/>
    <w:unhideWhenUsed/>
    <w:rsid w:val="00740251"/>
    <w:pPr>
      <w:spacing w:line="240" w:lineRule="auto"/>
    </w:pPr>
    <w:rPr>
      <w:sz w:val="20"/>
      <w:szCs w:val="20"/>
    </w:rPr>
  </w:style>
  <w:style w:type="character" w:customStyle="1" w:styleId="CommentTextChar">
    <w:name w:val="Comment Text Char"/>
    <w:basedOn w:val="DefaultParagraphFont"/>
    <w:link w:val="CommentText"/>
    <w:uiPriority w:val="99"/>
    <w:rsid w:val="00740251"/>
    <w:rPr>
      <w:sz w:val="20"/>
      <w:szCs w:val="20"/>
    </w:rPr>
  </w:style>
  <w:style w:type="character" w:customStyle="1" w:styleId="UnresolvedMention1">
    <w:name w:val="Unresolved Mention1"/>
    <w:basedOn w:val="DefaultParagraphFont"/>
    <w:uiPriority w:val="99"/>
    <w:semiHidden/>
    <w:unhideWhenUsed/>
    <w:rsid w:val="00F41D7B"/>
    <w:rPr>
      <w:color w:val="605E5C"/>
      <w:shd w:val="clear" w:color="auto" w:fill="E1DFDD"/>
    </w:rPr>
  </w:style>
  <w:style w:type="character" w:customStyle="1" w:styleId="Heading2Char">
    <w:name w:val="Heading 2 Char"/>
    <w:basedOn w:val="DefaultParagraphFont"/>
    <w:link w:val="Heading2"/>
    <w:uiPriority w:val="9"/>
    <w:rsid w:val="00C039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391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03919"/>
    <w:pPr>
      <w:spacing w:after="100"/>
      <w:ind w:left="440"/>
    </w:pPr>
  </w:style>
  <w:style w:type="paragraph" w:styleId="EndnoteText">
    <w:name w:val="endnote text"/>
    <w:basedOn w:val="Normal"/>
    <w:link w:val="EndnoteTextChar"/>
    <w:uiPriority w:val="99"/>
    <w:semiHidden/>
    <w:unhideWhenUsed/>
    <w:rsid w:val="00C039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919"/>
    <w:rPr>
      <w:sz w:val="20"/>
      <w:szCs w:val="20"/>
    </w:rPr>
  </w:style>
  <w:style w:type="character" w:styleId="EndnoteReference">
    <w:name w:val="endnote reference"/>
    <w:semiHidden/>
    <w:rsid w:val="00C03919"/>
    <w:rPr>
      <w:vertAlign w:val="superscript"/>
    </w:rPr>
  </w:style>
  <w:style w:type="paragraph" w:styleId="BalloonText">
    <w:name w:val="Balloon Text"/>
    <w:basedOn w:val="Normal"/>
    <w:link w:val="BalloonTextChar"/>
    <w:uiPriority w:val="99"/>
    <w:semiHidden/>
    <w:unhideWhenUsed/>
    <w:rsid w:val="0033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8D"/>
    <w:rPr>
      <w:rFonts w:ascii="Segoe UI" w:hAnsi="Segoe UI" w:cs="Segoe UI"/>
      <w:sz w:val="18"/>
      <w:szCs w:val="18"/>
    </w:rPr>
  </w:style>
  <w:style w:type="character" w:styleId="CommentReference">
    <w:name w:val="annotation reference"/>
    <w:basedOn w:val="DefaultParagraphFont"/>
    <w:uiPriority w:val="99"/>
    <w:unhideWhenUsed/>
    <w:rsid w:val="00FB2C37"/>
    <w:rPr>
      <w:sz w:val="16"/>
      <w:szCs w:val="16"/>
    </w:rPr>
  </w:style>
  <w:style w:type="paragraph" w:styleId="CommentSubject">
    <w:name w:val="annotation subject"/>
    <w:basedOn w:val="CommentText"/>
    <w:next w:val="CommentText"/>
    <w:link w:val="CommentSubjectChar"/>
    <w:uiPriority w:val="99"/>
    <w:semiHidden/>
    <w:unhideWhenUsed/>
    <w:rsid w:val="00FB2C37"/>
    <w:rPr>
      <w:b/>
      <w:bCs/>
    </w:rPr>
  </w:style>
  <w:style w:type="character" w:customStyle="1" w:styleId="CommentSubjectChar">
    <w:name w:val="Comment Subject Char"/>
    <w:basedOn w:val="CommentTextChar"/>
    <w:link w:val="CommentSubject"/>
    <w:uiPriority w:val="99"/>
    <w:semiHidden/>
    <w:rsid w:val="00FB2C37"/>
    <w:rPr>
      <w:b/>
      <w:bCs/>
      <w:sz w:val="20"/>
      <w:szCs w:val="20"/>
    </w:rPr>
  </w:style>
  <w:style w:type="character" w:customStyle="1" w:styleId="fontstyle01">
    <w:name w:val="fontstyle01"/>
    <w:basedOn w:val="DefaultParagraphFont"/>
    <w:rsid w:val="003662F2"/>
    <w:rPr>
      <w:rFonts w:ascii="ITCFranklinGothicStd-Book" w:hAnsi="ITCFranklinGothicStd-Book" w:hint="default"/>
      <w:b w:val="0"/>
      <w:bCs w:val="0"/>
      <w:i w:val="0"/>
      <w:iCs w:val="0"/>
      <w:color w:val="242021"/>
      <w:sz w:val="20"/>
      <w:szCs w:val="20"/>
    </w:rPr>
  </w:style>
  <w:style w:type="paragraph" w:styleId="NormalWeb">
    <w:name w:val="Normal (Web)"/>
    <w:basedOn w:val="Normal"/>
    <w:uiPriority w:val="99"/>
    <w:unhideWhenUsed/>
    <w:rsid w:val="001B37F5"/>
    <w:pPr>
      <w:spacing w:before="100" w:beforeAutospacing="1" w:after="115" w:line="240" w:lineRule="auto"/>
    </w:pPr>
    <w:rPr>
      <w:rFonts w:ascii="Times New Roman" w:eastAsia="Times New Roman" w:hAnsi="Times New Roman" w:cs="Times New Roman"/>
      <w:sz w:val="24"/>
      <w:szCs w:val="24"/>
    </w:rPr>
  </w:style>
  <w:style w:type="paragraph" w:styleId="Revision">
    <w:name w:val="Revision"/>
    <w:hidden/>
    <w:uiPriority w:val="99"/>
    <w:semiHidden/>
    <w:rsid w:val="00A66B62"/>
    <w:pPr>
      <w:spacing w:after="0" w:line="240" w:lineRule="auto"/>
    </w:pPr>
  </w:style>
  <w:style w:type="character" w:customStyle="1" w:styleId="fontstyle21">
    <w:name w:val="fontstyle21"/>
    <w:basedOn w:val="DefaultParagraphFont"/>
    <w:rsid w:val="005C34F2"/>
    <w:rPr>
      <w:rFonts w:ascii="ZapfDingbatsStd" w:hAnsi="ZapfDingbatsStd" w:hint="default"/>
      <w:b w:val="0"/>
      <w:bCs w:val="0"/>
      <w:i w:val="0"/>
      <w:iCs w:val="0"/>
      <w:color w:val="4A4C98"/>
      <w:sz w:val="16"/>
      <w:szCs w:val="16"/>
    </w:rPr>
  </w:style>
  <w:style w:type="character" w:customStyle="1" w:styleId="fontstyle31">
    <w:name w:val="fontstyle31"/>
    <w:basedOn w:val="DefaultParagraphFont"/>
    <w:rsid w:val="001B704B"/>
    <w:rPr>
      <w:rFonts w:ascii="ITCFranklinGothicStd-Book" w:hAnsi="ITCFranklinGothicStd-Book" w:hint="default"/>
      <w:b w:val="0"/>
      <w:bCs w:val="0"/>
      <w:i w:val="0"/>
      <w:iCs w:val="0"/>
      <w:color w:val="242021"/>
      <w:sz w:val="20"/>
      <w:szCs w:val="20"/>
    </w:rPr>
  </w:style>
  <w:style w:type="character" w:styleId="UnresolvedMention">
    <w:name w:val="Unresolved Mention"/>
    <w:basedOn w:val="DefaultParagraphFont"/>
    <w:uiPriority w:val="99"/>
    <w:semiHidden/>
    <w:unhideWhenUsed/>
    <w:rsid w:val="0040017B"/>
    <w:rPr>
      <w:color w:val="605E5C"/>
      <w:shd w:val="clear" w:color="auto" w:fill="E1DFDD"/>
    </w:rPr>
  </w:style>
  <w:style w:type="paragraph" w:customStyle="1" w:styleId="EndNoteBibliography">
    <w:name w:val="EndNote Bibliography"/>
    <w:basedOn w:val="Normal"/>
    <w:link w:val="EndNoteBibliographyChar"/>
    <w:rsid w:val="00DB0D8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B0D89"/>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686F-7554-402B-8A7D-4AC311E2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Dahm, Matthew M. (CDC/NIOSH/DFSE/FRB)</dc:creator>
  <cp:lastModifiedBy>Sawyer, Tamela (CDC/NIOSH/OD/ODDM)</cp:lastModifiedBy>
  <cp:revision>3</cp:revision>
  <dcterms:created xsi:type="dcterms:W3CDTF">2024-04-24T14:54:00Z</dcterms:created>
  <dcterms:modified xsi:type="dcterms:W3CDTF">2024-04-24T21:14:00Z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915b26e1-6bc1-4269-983f-a2984af17ce5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2021-07-09T12:42:00Z</vt:lpwstr>
  </property>
  <property fmtid="{D5CDD505-2E9C-101B-9397-08002B2CF9AE}" pid="8" name="MSIP_Label_7b94a7b8-f06c-4dfe-bdcc-9b548fd58c31_SiteId">
    <vt:lpwstr>9ce70869-60db-44fd-abe8-d2767077fc8f</vt:lpwstr>
  </property>
</Properties>
</file>