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101A6" w:rsidRPr="00DE5AD8" w:rsidP="00CB16C7" w14:paraId="7CD3EAFE" w14:textId="77777777">
      <w:pPr>
        <w:widowControl w:val="0"/>
        <w:tabs>
          <w:tab w:val="center" w:pos="4680"/>
        </w:tabs>
        <w:rPr>
          <w:szCs w:val="24"/>
        </w:rPr>
      </w:pPr>
      <w:r w:rsidRPr="00A86F17">
        <w:rPr>
          <w:szCs w:val="24"/>
        </w:rPr>
        <w:t xml:space="preserve">                                                                             </w:t>
      </w:r>
      <w:r w:rsidRPr="00DE5AD8" w:rsidR="00BF26EE">
        <w:rPr>
          <w:szCs w:val="24"/>
        </w:rPr>
        <w:tab/>
      </w:r>
    </w:p>
    <w:p w:rsidR="00F101A6" w:rsidRPr="00DE5AD8" w:rsidP="00F101A6" w14:paraId="68EB097B" w14:textId="77777777">
      <w:pPr>
        <w:jc w:val="center"/>
        <w:rPr>
          <w:szCs w:val="24"/>
        </w:rPr>
      </w:pPr>
    </w:p>
    <w:p w:rsidR="00101640" w:rsidRPr="00DE5AD8" w:rsidP="00101640" w14:paraId="1BD7B397" w14:textId="77777777">
      <w:pPr>
        <w:widowControl w:val="0"/>
        <w:tabs>
          <w:tab w:val="center" w:pos="4680"/>
        </w:tabs>
        <w:jc w:val="center"/>
        <w:rPr>
          <w:b/>
          <w:bCs/>
          <w:szCs w:val="24"/>
        </w:rPr>
      </w:pPr>
      <w:r w:rsidRPr="00DE5AD8">
        <w:rPr>
          <w:b/>
          <w:bCs/>
          <w:szCs w:val="24"/>
        </w:rPr>
        <w:t>NATIONAL COAL WORKERS’ HEALTH SURVEILLANCE PROGRAM (CWHSP)</w:t>
      </w:r>
    </w:p>
    <w:p w:rsidR="009E7A29" w:rsidRPr="00DE5AD8" w:rsidP="00101640" w14:paraId="3D115DA8" w14:textId="77777777">
      <w:pPr>
        <w:widowControl w:val="0"/>
        <w:tabs>
          <w:tab w:val="center" w:pos="4680"/>
        </w:tabs>
        <w:jc w:val="center"/>
        <w:rPr>
          <w:szCs w:val="24"/>
        </w:rPr>
      </w:pPr>
    </w:p>
    <w:p w:rsidR="00101640" w:rsidRPr="00DE5AD8" w:rsidP="75EAD558" w14:paraId="5E42B98A" w14:textId="33E5310B">
      <w:pPr>
        <w:widowControl w:val="0"/>
        <w:tabs>
          <w:tab w:val="center" w:pos="4680"/>
        </w:tabs>
        <w:jc w:val="center"/>
        <w:rPr>
          <w:b/>
          <w:bCs/>
          <w:szCs w:val="24"/>
        </w:rPr>
      </w:pPr>
      <w:r>
        <w:rPr>
          <w:b/>
          <w:bCs/>
          <w:szCs w:val="24"/>
        </w:rPr>
        <w:t xml:space="preserve">Reinstatement </w:t>
      </w:r>
      <w:r w:rsidRPr="00DE5AD8">
        <w:rPr>
          <w:b/>
          <w:bCs/>
          <w:szCs w:val="24"/>
        </w:rPr>
        <w:t>for OMB # 0920-0020</w:t>
      </w:r>
    </w:p>
    <w:p w:rsidR="009E7A29" w:rsidRPr="00DE5AD8" w:rsidP="00101640" w14:paraId="40D4D639" w14:textId="77777777">
      <w:pPr>
        <w:widowControl w:val="0"/>
        <w:tabs>
          <w:tab w:val="center" w:pos="4680"/>
        </w:tabs>
        <w:jc w:val="center"/>
        <w:rPr>
          <w:b/>
          <w:szCs w:val="24"/>
        </w:rPr>
      </w:pPr>
    </w:p>
    <w:p w:rsidR="00813C0E" w:rsidRPr="00DE5AD8" w:rsidP="00101640" w14:paraId="402B228C" w14:textId="2D65BAB5">
      <w:pPr>
        <w:widowControl w:val="0"/>
        <w:tabs>
          <w:tab w:val="center" w:pos="4680"/>
        </w:tabs>
        <w:jc w:val="center"/>
        <w:rPr>
          <w:szCs w:val="24"/>
        </w:rPr>
      </w:pPr>
      <w:r w:rsidRPr="00DE5AD8">
        <w:rPr>
          <w:b/>
          <w:szCs w:val="24"/>
        </w:rPr>
        <w:t>Expiration Date: 0</w:t>
      </w:r>
      <w:r w:rsidRPr="00DE5AD8" w:rsidR="001119AF">
        <w:rPr>
          <w:b/>
          <w:szCs w:val="24"/>
        </w:rPr>
        <w:t>3</w:t>
      </w:r>
      <w:r w:rsidRPr="00DE5AD8">
        <w:rPr>
          <w:b/>
          <w:szCs w:val="24"/>
        </w:rPr>
        <w:t>/</w:t>
      </w:r>
      <w:r w:rsidRPr="00DE5AD8" w:rsidR="00C94F58">
        <w:rPr>
          <w:b/>
          <w:szCs w:val="24"/>
        </w:rPr>
        <w:t>3</w:t>
      </w:r>
      <w:r w:rsidRPr="00DE5AD8" w:rsidR="001119AF">
        <w:rPr>
          <w:b/>
          <w:szCs w:val="24"/>
        </w:rPr>
        <w:t>1</w:t>
      </w:r>
      <w:r w:rsidRPr="00DE5AD8">
        <w:rPr>
          <w:b/>
          <w:szCs w:val="24"/>
        </w:rPr>
        <w:t>/20</w:t>
      </w:r>
      <w:r w:rsidRPr="00DE5AD8" w:rsidR="00C94F58">
        <w:rPr>
          <w:b/>
          <w:szCs w:val="24"/>
        </w:rPr>
        <w:t>2</w:t>
      </w:r>
      <w:r w:rsidRPr="00DE5AD8" w:rsidR="001119AF">
        <w:rPr>
          <w:b/>
          <w:szCs w:val="24"/>
        </w:rPr>
        <w:t>5</w:t>
      </w:r>
    </w:p>
    <w:p w:rsidR="00101640" w:rsidRPr="00DE5AD8" w:rsidP="00101640" w14:paraId="51D92688" w14:textId="77777777">
      <w:pPr>
        <w:widowControl w:val="0"/>
        <w:rPr>
          <w:szCs w:val="24"/>
        </w:rPr>
      </w:pPr>
    </w:p>
    <w:p w:rsidR="00101640" w:rsidRPr="00DE5AD8" w:rsidP="00101640" w14:paraId="12A808CC" w14:textId="77777777">
      <w:pPr>
        <w:jc w:val="center"/>
        <w:rPr>
          <w:szCs w:val="24"/>
        </w:rPr>
      </w:pPr>
      <w:r w:rsidRPr="00DE5AD8">
        <w:rPr>
          <w:szCs w:val="24"/>
        </w:rPr>
        <w:t xml:space="preserve">Office of Management and Budget Review and Approval </w:t>
      </w:r>
    </w:p>
    <w:p w:rsidR="00101640" w:rsidRPr="00DE5AD8" w:rsidP="00101640" w14:paraId="53664855" w14:textId="77777777">
      <w:pPr>
        <w:jc w:val="center"/>
        <w:rPr>
          <w:szCs w:val="24"/>
        </w:rPr>
      </w:pPr>
      <w:r w:rsidRPr="00DE5AD8">
        <w:rPr>
          <w:szCs w:val="24"/>
        </w:rPr>
        <w:t>for Federally Sponsored Data Collection</w:t>
      </w:r>
    </w:p>
    <w:p w:rsidR="00101640" w:rsidRPr="00DE5AD8" w:rsidP="00101640" w14:paraId="15F1D6FF" w14:textId="77777777">
      <w:pPr>
        <w:jc w:val="center"/>
        <w:rPr>
          <w:szCs w:val="24"/>
        </w:rPr>
      </w:pPr>
    </w:p>
    <w:p w:rsidR="00101640" w:rsidRPr="00DE5AD8" w:rsidP="00101640" w14:paraId="79D1C09C" w14:textId="77777777">
      <w:pPr>
        <w:jc w:val="center"/>
        <w:rPr>
          <w:szCs w:val="24"/>
        </w:rPr>
      </w:pPr>
    </w:p>
    <w:p w:rsidR="00101640" w:rsidRPr="00DE5AD8" w:rsidP="00101640" w14:paraId="7ED727EA" w14:textId="77777777">
      <w:pPr>
        <w:jc w:val="center"/>
        <w:rPr>
          <w:szCs w:val="24"/>
        </w:rPr>
      </w:pPr>
    </w:p>
    <w:p w:rsidR="00101640" w:rsidRPr="00DE5AD8" w:rsidP="00101640" w14:paraId="1F2336F8" w14:textId="77777777">
      <w:pPr>
        <w:jc w:val="center"/>
        <w:rPr>
          <w:szCs w:val="24"/>
        </w:rPr>
      </w:pPr>
    </w:p>
    <w:p w:rsidR="009E7A29" w:rsidRPr="00A86F17" w:rsidP="001603CE" w14:paraId="25007E6B" w14:textId="7E492298">
      <w:pPr>
        <w:jc w:val="center"/>
        <w:rPr>
          <w:b/>
          <w:szCs w:val="24"/>
        </w:rPr>
      </w:pPr>
      <w:r w:rsidRPr="00A86F17">
        <w:rPr>
          <w:b/>
          <w:szCs w:val="24"/>
        </w:rPr>
        <w:t>Supporting Statement</w:t>
      </w:r>
      <w:r w:rsidRPr="00A86F17">
        <w:rPr>
          <w:b/>
          <w:szCs w:val="24"/>
        </w:rPr>
        <w:t xml:space="preserve"> A</w:t>
      </w:r>
    </w:p>
    <w:p w:rsidR="001603CE" w:rsidRPr="00A86F17" w:rsidP="001603CE" w14:paraId="1E639D29" w14:textId="476E92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p>
    <w:p w:rsidR="001603CE" w:rsidRPr="00DE5AD8" w:rsidP="001603CE" w14:paraId="6E90E6E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w:rsidR="001603CE" w:rsidRPr="00A86F17" w:rsidP="009E7A29" w14:paraId="47F7819D" w14:textId="77777777">
      <w:pPr>
        <w:jc w:val="center"/>
        <w:rPr>
          <w:szCs w:val="24"/>
        </w:rPr>
      </w:pPr>
    </w:p>
    <w:p w:rsidR="00101640" w:rsidRPr="00DE5AD8" w:rsidP="00101640" w14:paraId="7D343F5F" w14:textId="77777777">
      <w:pPr>
        <w:jc w:val="center"/>
        <w:rPr>
          <w:szCs w:val="24"/>
        </w:rPr>
      </w:pPr>
    </w:p>
    <w:p w:rsidR="00101640" w:rsidRPr="00DE5AD8" w:rsidP="00101640" w14:paraId="58700976" w14:textId="77777777">
      <w:pPr>
        <w:jc w:val="center"/>
        <w:rPr>
          <w:szCs w:val="24"/>
        </w:rPr>
      </w:pPr>
    </w:p>
    <w:p w:rsidR="00101640" w:rsidRPr="00DE5AD8" w:rsidP="00101640" w14:paraId="5D27C7B6" w14:textId="77777777">
      <w:pPr>
        <w:jc w:val="center"/>
        <w:rPr>
          <w:szCs w:val="24"/>
        </w:rPr>
      </w:pPr>
    </w:p>
    <w:p w:rsidR="00101640" w:rsidRPr="00DE5AD8" w:rsidP="00101640" w14:paraId="5A2574C5" w14:textId="77777777">
      <w:pPr>
        <w:jc w:val="center"/>
        <w:rPr>
          <w:szCs w:val="24"/>
        </w:rPr>
      </w:pPr>
    </w:p>
    <w:p w:rsidR="00101640" w:rsidRPr="00DE5AD8" w:rsidP="00101640" w14:paraId="69FD99BB" w14:textId="77777777">
      <w:pPr>
        <w:jc w:val="center"/>
        <w:rPr>
          <w:szCs w:val="24"/>
        </w:rPr>
      </w:pPr>
    </w:p>
    <w:p w:rsidR="00101640" w:rsidRPr="00DE5AD8" w:rsidP="00101640" w14:paraId="40FF97EA" w14:textId="77777777">
      <w:pPr>
        <w:jc w:val="center"/>
        <w:rPr>
          <w:szCs w:val="24"/>
        </w:rPr>
      </w:pPr>
    </w:p>
    <w:p w:rsidR="00101640" w:rsidRPr="00DE5AD8" w:rsidP="00101640" w14:paraId="2873C4F3" w14:textId="77777777">
      <w:pPr>
        <w:rPr>
          <w:szCs w:val="24"/>
        </w:rPr>
      </w:pPr>
    </w:p>
    <w:p w:rsidR="00101640" w:rsidRPr="00DE5AD8" w:rsidP="00474751" w14:paraId="7C57690D" w14:textId="770C9DF7">
      <w:pPr>
        <w:ind w:left="720"/>
        <w:rPr>
          <w:szCs w:val="24"/>
        </w:rPr>
      </w:pPr>
      <w:r w:rsidRPr="00DE5AD8">
        <w:rPr>
          <w:szCs w:val="24"/>
        </w:rPr>
        <w:t xml:space="preserve">Project Officer: </w:t>
      </w:r>
      <w:r w:rsidRPr="00DE5AD8" w:rsidR="001119AF">
        <w:rPr>
          <w:szCs w:val="24"/>
        </w:rPr>
        <w:t>Tia McClella</w:t>
      </w:r>
      <w:r w:rsidRPr="00DE5AD8" w:rsidR="006634BC">
        <w:rPr>
          <w:szCs w:val="24"/>
        </w:rPr>
        <w:t>n</w:t>
      </w:r>
      <w:r w:rsidRPr="00DE5AD8" w:rsidR="001119AF">
        <w:rPr>
          <w:szCs w:val="24"/>
        </w:rPr>
        <w:t xml:space="preserve">d, </w:t>
      </w:r>
      <w:r w:rsidRPr="00DE5AD8" w:rsidR="00CC5D64">
        <w:rPr>
          <w:szCs w:val="24"/>
        </w:rPr>
        <w:t xml:space="preserve">MPH, </w:t>
      </w:r>
      <w:r w:rsidRPr="00DE5AD8" w:rsidR="001119AF">
        <w:rPr>
          <w:szCs w:val="24"/>
        </w:rPr>
        <w:t>C</w:t>
      </w:r>
      <w:r w:rsidRPr="00DE5AD8" w:rsidR="00C94F58">
        <w:rPr>
          <w:szCs w:val="24"/>
        </w:rPr>
        <w:t>PH</w:t>
      </w:r>
    </w:p>
    <w:p w:rsidR="00813C0E" w:rsidRPr="00DE5AD8" w:rsidP="001119AF" w14:paraId="2948DE7B" w14:textId="48636119">
      <w:pPr>
        <w:ind w:left="2160" w:hanging="1440"/>
        <w:rPr>
          <w:szCs w:val="24"/>
        </w:rPr>
      </w:pPr>
      <w:r w:rsidRPr="00DE5AD8">
        <w:rPr>
          <w:szCs w:val="24"/>
        </w:rPr>
        <w:t xml:space="preserve">Program </w:t>
      </w:r>
      <w:r w:rsidRPr="00DE5AD8" w:rsidR="001119AF">
        <w:rPr>
          <w:szCs w:val="24"/>
        </w:rPr>
        <w:t xml:space="preserve">Manager, </w:t>
      </w:r>
      <w:r w:rsidRPr="00DE5AD8" w:rsidR="2EC36D1A">
        <w:rPr>
          <w:szCs w:val="24"/>
        </w:rPr>
        <w:t>CWHSP</w:t>
      </w:r>
    </w:p>
    <w:p w:rsidR="005F21E0" w:rsidRPr="00DE5AD8" w:rsidP="00101640" w14:paraId="6B8BEB4C" w14:textId="77777777">
      <w:pPr>
        <w:ind w:left="2160" w:hanging="1440"/>
        <w:rPr>
          <w:szCs w:val="24"/>
        </w:rPr>
      </w:pPr>
      <w:r w:rsidRPr="00DE5AD8">
        <w:rPr>
          <w:szCs w:val="24"/>
        </w:rPr>
        <w:t>Surveillance Branch (SB)</w:t>
      </w:r>
    </w:p>
    <w:p w:rsidR="005F21E0" w:rsidRPr="00DE5AD8" w:rsidP="00101640" w14:paraId="71CEC1E9" w14:textId="77777777">
      <w:pPr>
        <w:ind w:left="2160" w:hanging="1440"/>
        <w:rPr>
          <w:szCs w:val="24"/>
        </w:rPr>
      </w:pPr>
      <w:r w:rsidRPr="00DE5AD8">
        <w:rPr>
          <w:szCs w:val="24"/>
        </w:rPr>
        <w:t>Respiratory Health Division (RHD)</w:t>
      </w:r>
    </w:p>
    <w:p w:rsidR="00101640" w:rsidRPr="00DE5AD8" w:rsidP="00474751" w14:paraId="23F1F8DD" w14:textId="77777777">
      <w:pPr>
        <w:ind w:left="720"/>
        <w:rPr>
          <w:szCs w:val="24"/>
        </w:rPr>
      </w:pPr>
      <w:r w:rsidRPr="00DE5AD8">
        <w:rPr>
          <w:szCs w:val="24"/>
        </w:rPr>
        <w:t>National Institute for Occupational Safety and Health</w:t>
      </w:r>
      <w:r w:rsidRPr="00DE5AD8" w:rsidR="005F21E0">
        <w:rPr>
          <w:szCs w:val="24"/>
        </w:rPr>
        <w:t xml:space="preserve"> (NIOSH)</w:t>
      </w:r>
      <w:r w:rsidRPr="00DE5AD8">
        <w:rPr>
          <w:szCs w:val="24"/>
        </w:rPr>
        <w:t xml:space="preserve"> </w:t>
      </w:r>
    </w:p>
    <w:p w:rsidR="00101640" w:rsidRPr="00DE5AD8" w:rsidP="00474751" w14:paraId="14E4FB72" w14:textId="178914AB">
      <w:pPr>
        <w:ind w:left="720"/>
        <w:rPr>
          <w:szCs w:val="24"/>
        </w:rPr>
      </w:pPr>
      <w:r w:rsidRPr="00DE5AD8">
        <w:rPr>
          <w:szCs w:val="24"/>
        </w:rPr>
        <w:t>1095 Willowdale Rd</w:t>
      </w:r>
      <w:r w:rsidRPr="00DE5AD8" w:rsidR="00662432">
        <w:rPr>
          <w:szCs w:val="24"/>
        </w:rPr>
        <w:t xml:space="preserve">. </w:t>
      </w:r>
      <w:r w:rsidRPr="00DE5AD8">
        <w:rPr>
          <w:szCs w:val="24"/>
        </w:rPr>
        <w:t xml:space="preserve">MS </w:t>
      </w:r>
      <w:r w:rsidRPr="00DE5AD8" w:rsidR="00C94F58">
        <w:rPr>
          <w:szCs w:val="24"/>
        </w:rPr>
        <w:t>HG900.2</w:t>
      </w:r>
    </w:p>
    <w:p w:rsidR="00101640" w:rsidRPr="00DE5AD8" w:rsidP="00474751" w14:paraId="2F8F10FE" w14:textId="77777777">
      <w:pPr>
        <w:ind w:left="720"/>
        <w:rPr>
          <w:szCs w:val="24"/>
        </w:rPr>
      </w:pPr>
      <w:r w:rsidRPr="00DE5AD8">
        <w:rPr>
          <w:szCs w:val="24"/>
        </w:rPr>
        <w:t xml:space="preserve">Morgantown, WV  26505 </w:t>
      </w:r>
    </w:p>
    <w:p w:rsidR="00101640" w:rsidRPr="00DE5AD8" w:rsidP="00474751" w14:paraId="1E8BAC2E" w14:textId="2790E3C9">
      <w:pPr>
        <w:ind w:left="720"/>
        <w:rPr>
          <w:szCs w:val="24"/>
        </w:rPr>
      </w:pPr>
      <w:r w:rsidRPr="00495E5F">
        <w:rPr>
          <w:szCs w:val="24"/>
        </w:rPr>
        <w:t>Ezi2</w:t>
      </w:r>
      <w:r w:rsidRPr="00495E5F" w:rsidR="00662432">
        <w:rPr>
          <w:szCs w:val="24"/>
        </w:rPr>
        <w:t>@cdc.gov</w:t>
      </w:r>
    </w:p>
    <w:p w:rsidR="00101640" w:rsidRPr="00DE5AD8" w:rsidP="00474751" w14:paraId="6F591442" w14:textId="7C7F587A">
      <w:pPr>
        <w:ind w:left="720"/>
        <w:rPr>
          <w:szCs w:val="24"/>
        </w:rPr>
      </w:pPr>
      <w:r w:rsidRPr="00DE5AD8">
        <w:rPr>
          <w:szCs w:val="24"/>
        </w:rPr>
        <w:t xml:space="preserve">304-285- </w:t>
      </w:r>
      <w:r w:rsidRPr="00DE5AD8" w:rsidR="00C94F58">
        <w:rPr>
          <w:szCs w:val="24"/>
        </w:rPr>
        <w:t>5</w:t>
      </w:r>
      <w:r w:rsidRPr="00DE5AD8" w:rsidR="001119AF">
        <w:rPr>
          <w:szCs w:val="24"/>
        </w:rPr>
        <w:t>788</w:t>
      </w:r>
    </w:p>
    <w:p w:rsidR="00101640" w:rsidRPr="00DE5AD8" w:rsidP="00474751" w14:paraId="476B26FB" w14:textId="3C7244F2">
      <w:pPr>
        <w:ind w:left="720"/>
        <w:rPr>
          <w:szCs w:val="24"/>
        </w:rPr>
      </w:pPr>
      <w:r w:rsidRPr="00DE5AD8">
        <w:rPr>
          <w:szCs w:val="24"/>
        </w:rPr>
        <w:t>304-285-6058 (fax)</w:t>
      </w:r>
    </w:p>
    <w:p w:rsidR="00101640" w:rsidRPr="00DE5AD8" w:rsidP="00101640" w14:paraId="74C34086" w14:textId="77777777">
      <w:pPr>
        <w:ind w:left="2880"/>
        <w:rPr>
          <w:szCs w:val="24"/>
        </w:rPr>
      </w:pPr>
    </w:p>
    <w:p w:rsidR="00101640" w:rsidRPr="00DE5AD8" w:rsidP="00101640" w14:paraId="018F509D" w14:textId="77777777">
      <w:pPr>
        <w:ind w:left="2880"/>
        <w:rPr>
          <w:szCs w:val="24"/>
        </w:rPr>
      </w:pPr>
    </w:p>
    <w:p w:rsidR="00101640" w:rsidRPr="00DE5AD8" w:rsidP="00101640" w14:paraId="72145B4B" w14:textId="00F2475D">
      <w:pPr>
        <w:ind w:left="2880"/>
        <w:rPr>
          <w:szCs w:val="24"/>
        </w:rPr>
      </w:pPr>
      <w:r w:rsidRPr="00DE5AD8">
        <w:rPr>
          <w:szCs w:val="24"/>
        </w:rPr>
        <w:t xml:space="preserve">Date: </w:t>
      </w:r>
      <w:r w:rsidRPr="00DE5AD8" w:rsidR="0075559E">
        <w:rPr>
          <w:szCs w:val="24"/>
        </w:rPr>
        <w:t>11</w:t>
      </w:r>
      <w:r w:rsidRPr="00DE5AD8" w:rsidR="00662432">
        <w:rPr>
          <w:szCs w:val="24"/>
        </w:rPr>
        <w:t>/</w:t>
      </w:r>
      <w:r w:rsidRPr="00DE5AD8" w:rsidR="001119AF">
        <w:rPr>
          <w:szCs w:val="24"/>
        </w:rPr>
        <w:t>2</w:t>
      </w:r>
      <w:r w:rsidRPr="00DE5AD8" w:rsidR="0075559E">
        <w:rPr>
          <w:szCs w:val="24"/>
        </w:rPr>
        <w:t>2</w:t>
      </w:r>
      <w:r w:rsidRPr="00DE5AD8" w:rsidR="00662432">
        <w:rPr>
          <w:szCs w:val="24"/>
        </w:rPr>
        <w:t>/20</w:t>
      </w:r>
      <w:r w:rsidRPr="00DE5AD8" w:rsidR="001119AF">
        <w:rPr>
          <w:szCs w:val="24"/>
        </w:rPr>
        <w:t>24</w:t>
      </w:r>
    </w:p>
    <w:p w:rsidR="001119AF" w:rsidRPr="00DE5AD8" w:rsidP="00474751" w14:paraId="7ACB2F47" w14:textId="77777777">
      <w:pPr>
        <w:rPr>
          <w:szCs w:val="24"/>
        </w:rPr>
      </w:pPr>
    </w:p>
    <w:p w:rsidR="001119AF" w:rsidRPr="00DE5AD8" w:rsidP="00CB16C7" w14:paraId="074C575C" w14:textId="77777777">
      <w:pPr>
        <w:widowControl w:val="0"/>
        <w:tabs>
          <w:tab w:val="center" w:pos="4680"/>
        </w:tabs>
        <w:rPr>
          <w:szCs w:val="24"/>
        </w:rPr>
      </w:pPr>
    </w:p>
    <w:p w:rsidR="001119AF" w:rsidRPr="00DE5AD8" w:rsidP="00CB16C7" w14:paraId="53E6D366" w14:textId="77777777">
      <w:pPr>
        <w:widowControl w:val="0"/>
        <w:tabs>
          <w:tab w:val="center" w:pos="4680"/>
        </w:tabs>
        <w:rPr>
          <w:szCs w:val="24"/>
        </w:rPr>
      </w:pPr>
    </w:p>
    <w:p w:rsidR="001119AF" w:rsidRPr="00DE5AD8" w:rsidP="00CB16C7" w14:paraId="3A6DB322" w14:textId="77777777">
      <w:pPr>
        <w:widowControl w:val="0"/>
        <w:tabs>
          <w:tab w:val="center" w:pos="4680"/>
        </w:tabs>
        <w:rPr>
          <w:szCs w:val="24"/>
        </w:rPr>
      </w:pPr>
    </w:p>
    <w:p w:rsidR="00CC5D64" w:rsidRPr="00A86F17" w14:paraId="7431E586" w14:textId="77777777">
      <w:pPr>
        <w:pStyle w:val="TOCHeading"/>
        <w:widowControl w:val="0"/>
        <w:tabs>
          <w:tab w:val="center" w:pos="4680"/>
        </w:tabs>
        <w:jc w:val="center"/>
        <w:rPr>
          <w:sz w:val="24"/>
          <w:szCs w:val="24"/>
        </w:rPr>
      </w:pPr>
      <w:r w:rsidRPr="00A86F17">
        <w:rPr>
          <w:rFonts w:eastAsiaTheme="minorHAnsi"/>
          <w:noProof/>
          <w:sz w:val="24"/>
          <w:szCs w:val="24"/>
        </w:rPr>
        <mc:AlternateContent>
          <mc:Choice Requires="wps">
            <w:drawing>
              <wp:anchor distT="0" distB="0" distL="114300" distR="114300" simplePos="0" relativeHeight="251658240" behindDoc="0" locked="0" layoutInCell="1" allowOverlap="1">
                <wp:simplePos x="0" y="0"/>
                <wp:positionH relativeFrom="margin">
                  <wp:posOffset>-177165</wp:posOffset>
                </wp:positionH>
                <wp:positionV relativeFrom="paragraph">
                  <wp:posOffset>0</wp:posOffset>
                </wp:positionV>
                <wp:extent cx="6330315" cy="5684520"/>
                <wp:effectExtent l="0" t="0" r="13335" b="11430"/>
                <wp:wrapSquare wrapText="bothSides"/>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30315" cy="5684520"/>
                        </a:xfrm>
                        <a:prstGeom prst="rect">
                          <a:avLst/>
                        </a:prstGeom>
                        <a:solidFill>
                          <a:srgbClr val="FFFFFF"/>
                        </a:solidFill>
                        <a:ln w="9525">
                          <a:solidFill>
                            <a:srgbClr val="000000"/>
                          </a:solidFill>
                          <a:miter lim="800000"/>
                          <a:headEnd/>
                          <a:tailEnd/>
                        </a:ln>
                      </wps:spPr>
                      <wps:txbx>
                        <w:txbxContent>
                          <w:p w:rsidR="00293D2F" w:rsidRPr="005C3CCE" w:rsidP="00943D62" w14:textId="77777777">
                            <w:pPr>
                              <w:pStyle w:val="ListParagraph"/>
                              <w:numPr>
                                <w:ilvl w:val="0"/>
                                <w:numId w:val="3"/>
                              </w:numPr>
                              <w:spacing w:after="200" w:line="276" w:lineRule="auto"/>
                              <w:rPr>
                                <w:rFonts w:ascii="Times New Roman" w:hAnsi="Times New Roman"/>
                                <w:b/>
                                <w:sz w:val="22"/>
                                <w:szCs w:val="22"/>
                              </w:rPr>
                            </w:pPr>
                            <w:r w:rsidRPr="005C3CCE">
                              <w:rPr>
                                <w:rFonts w:ascii="Times New Roman" w:hAnsi="Times New Roman"/>
                                <w:b/>
                                <w:sz w:val="22"/>
                                <w:szCs w:val="22"/>
                              </w:rPr>
                              <w:t>Goal of the study:</w:t>
                            </w:r>
                          </w:p>
                          <w:p w:rsidR="00293D2F" w:rsidRPr="005C3CCE" w:rsidP="00B00128" w14:textId="0C1E75C4">
                            <w:pPr>
                              <w:ind w:left="360"/>
                              <w:rPr>
                                <w:sz w:val="22"/>
                                <w:szCs w:val="22"/>
                              </w:rPr>
                            </w:pPr>
                            <w:r w:rsidRPr="005C3CCE">
                              <w:rPr>
                                <w:sz w:val="22"/>
                                <w:szCs w:val="22"/>
                              </w:rPr>
                              <w:t xml:space="preserve">The Coal Workers’ Health Surveillance Program (CWHSP) is a congressionally-mandated medical examination surveillance program for monitoring the health of coal miners. The CWHSP was originally authorized under the 1969 Federal Coal Mine Health and Safety Act and is currently authorized under the 1977 Federal Mine Safety and Health Act and its subsequent amendments (the Act). The Act provides the regulatory authority for the administration of the CWHSP. This program, which operates in accordance with 42 CFR Part 37, is useful in providing information to protect the health of coal miners and to document trends and patterns in the prevalence of coal workers’ pneumoconiosis (‘black lung’ disease) among miners employed in U.S. coal mines. </w:t>
                            </w:r>
                          </w:p>
                          <w:p w:rsidR="00293D2F" w:rsidRPr="005C3CCE" w:rsidP="00101640" w14:textId="77777777">
                            <w:pPr>
                              <w:pStyle w:val="ListParagraph"/>
                              <w:ind w:left="360"/>
                              <w:rPr>
                                <w:rFonts w:ascii="Times New Roman" w:hAnsi="Times New Roman"/>
                                <w:sz w:val="22"/>
                                <w:szCs w:val="22"/>
                              </w:rPr>
                            </w:pPr>
                          </w:p>
                          <w:p w:rsidR="00293D2F" w:rsidRPr="005C3CCE" w:rsidP="00943D62" w14:textId="77777777">
                            <w:pPr>
                              <w:pStyle w:val="ListParagraph"/>
                              <w:numPr>
                                <w:ilvl w:val="0"/>
                                <w:numId w:val="3"/>
                              </w:numPr>
                              <w:spacing w:after="200" w:line="276" w:lineRule="auto"/>
                              <w:rPr>
                                <w:rFonts w:ascii="Times New Roman" w:hAnsi="Times New Roman"/>
                                <w:b/>
                                <w:sz w:val="22"/>
                                <w:szCs w:val="22"/>
                              </w:rPr>
                            </w:pPr>
                            <w:r w:rsidRPr="005C3CCE">
                              <w:rPr>
                                <w:rFonts w:ascii="Times New Roman" w:hAnsi="Times New Roman"/>
                                <w:b/>
                                <w:sz w:val="22"/>
                                <w:szCs w:val="22"/>
                              </w:rPr>
                              <w:t>Intended use of the resulting data:</w:t>
                            </w:r>
                          </w:p>
                          <w:p w:rsidR="00293D2F" w:rsidRPr="005C3CCE" w:rsidP="00B00128" w14:textId="77777777">
                            <w:pPr>
                              <w:pStyle w:val="ListParagraph"/>
                              <w:spacing w:after="200" w:line="276" w:lineRule="auto"/>
                              <w:ind w:left="360"/>
                              <w:rPr>
                                <w:rFonts w:ascii="Times New Roman" w:hAnsi="Times New Roman"/>
                                <w:b/>
                                <w:sz w:val="22"/>
                                <w:szCs w:val="22"/>
                              </w:rPr>
                            </w:pPr>
                          </w:p>
                          <w:p w:rsidR="00293D2F" w:rsidRPr="005C3CCE" w:rsidP="00435FAB" w14:textId="77777777">
                            <w:pPr>
                              <w:pStyle w:val="ListParagraph"/>
                              <w:spacing w:after="200" w:line="276" w:lineRule="auto"/>
                              <w:ind w:left="360"/>
                              <w:rPr>
                                <w:rFonts w:ascii="Times New Roman" w:hAnsi="Times New Roman"/>
                                <w:sz w:val="22"/>
                                <w:szCs w:val="22"/>
                              </w:rPr>
                            </w:pPr>
                            <w:r w:rsidRPr="005C3CCE">
                              <w:rPr>
                                <w:rFonts w:ascii="Times New Roman" w:hAnsi="Times New Roman"/>
                                <w:sz w:val="22"/>
                                <w:szCs w:val="22"/>
                              </w:rPr>
                              <w:t>Data are used to inform participating miners of the results of medical examinations which include chest radiographs and spirometry testing that are interpreted for the presence or absence of disease and specifically notifying miners of evidence of pneumoconiosis which affords them the opportunity to be assigned to work with lower dust exposure. Data are also used to assess trends in prevalence of lung disease among coal miners.</w:t>
                            </w:r>
                          </w:p>
                          <w:p w:rsidR="00293D2F" w:rsidRPr="005C3CCE" w:rsidP="00435FAB" w14:textId="77777777">
                            <w:pPr>
                              <w:pStyle w:val="ListParagraph"/>
                              <w:spacing w:after="200" w:line="276" w:lineRule="auto"/>
                              <w:ind w:left="360"/>
                              <w:rPr>
                                <w:rFonts w:ascii="Times New Roman" w:hAnsi="Times New Roman"/>
                                <w:sz w:val="22"/>
                                <w:szCs w:val="22"/>
                              </w:rPr>
                            </w:pPr>
                          </w:p>
                          <w:p w:rsidR="00293D2F" w:rsidRPr="005C3CCE" w:rsidP="00943D62" w14:textId="77777777">
                            <w:pPr>
                              <w:pStyle w:val="ListParagraph"/>
                              <w:numPr>
                                <w:ilvl w:val="0"/>
                                <w:numId w:val="3"/>
                              </w:numPr>
                              <w:spacing w:after="200" w:line="276" w:lineRule="auto"/>
                              <w:rPr>
                                <w:rFonts w:ascii="Times New Roman" w:hAnsi="Times New Roman"/>
                                <w:b/>
                                <w:sz w:val="22"/>
                                <w:szCs w:val="22"/>
                              </w:rPr>
                            </w:pPr>
                            <w:r w:rsidRPr="005C3CCE">
                              <w:rPr>
                                <w:rFonts w:ascii="Times New Roman" w:hAnsi="Times New Roman"/>
                                <w:b/>
                                <w:sz w:val="22"/>
                                <w:szCs w:val="22"/>
                              </w:rPr>
                              <w:t>Methods to be used to collect:</w:t>
                            </w:r>
                          </w:p>
                          <w:p w:rsidR="00293D2F" w:rsidRPr="005C3CCE" w:rsidP="00B00128" w14:textId="77777777">
                            <w:pPr>
                              <w:pStyle w:val="ListParagraph"/>
                              <w:spacing w:after="200" w:line="276" w:lineRule="auto"/>
                              <w:ind w:left="360"/>
                              <w:rPr>
                                <w:rFonts w:ascii="Times New Roman" w:hAnsi="Times New Roman"/>
                                <w:b/>
                                <w:sz w:val="22"/>
                                <w:szCs w:val="22"/>
                              </w:rPr>
                            </w:pPr>
                          </w:p>
                          <w:p w:rsidR="00293D2F" w:rsidRPr="005C3CCE" w:rsidP="00435FAB" w14:textId="77777777">
                            <w:pPr>
                              <w:pStyle w:val="ListParagraph"/>
                              <w:spacing w:after="200" w:line="276" w:lineRule="auto"/>
                              <w:ind w:left="360"/>
                              <w:rPr>
                                <w:rFonts w:ascii="Times New Roman" w:hAnsi="Times New Roman"/>
                                <w:sz w:val="22"/>
                                <w:szCs w:val="22"/>
                              </w:rPr>
                            </w:pPr>
                            <w:r w:rsidRPr="005C3CCE">
                              <w:rPr>
                                <w:rFonts w:ascii="Times New Roman" w:hAnsi="Times New Roman"/>
                                <w:sz w:val="22"/>
                                <w:szCs w:val="22"/>
                              </w:rPr>
                              <w:t>Mine operators make available testing services to miners at the time of new employment and then on a scheduled basis. Results are processed by NIOSH staff who provide the results to miners.</w:t>
                            </w:r>
                            <w:r w:rsidRPr="005C3CCE">
                              <w:rPr>
                                <w:rFonts w:ascii="Times New Roman" w:hAnsi="Times New Roman"/>
                                <w:b/>
                                <w:sz w:val="22"/>
                                <w:szCs w:val="22"/>
                              </w:rPr>
                              <w:t xml:space="preserve"> </w:t>
                            </w:r>
                          </w:p>
                          <w:p w:rsidR="00293D2F" w:rsidRPr="005C3CCE" w:rsidP="00B00128" w14:textId="77777777">
                            <w:pPr>
                              <w:pStyle w:val="ListParagraph"/>
                              <w:spacing w:after="200" w:line="276" w:lineRule="auto"/>
                              <w:ind w:left="360"/>
                              <w:rPr>
                                <w:rFonts w:ascii="Times New Roman" w:hAnsi="Times New Roman"/>
                                <w:sz w:val="22"/>
                                <w:szCs w:val="22"/>
                              </w:rPr>
                            </w:pPr>
                          </w:p>
                          <w:p w:rsidR="00293D2F" w:rsidRPr="005C3CCE" w:rsidP="00B00128" w14:textId="77777777">
                            <w:pPr>
                              <w:pStyle w:val="ListParagraph"/>
                              <w:numPr>
                                <w:ilvl w:val="0"/>
                                <w:numId w:val="3"/>
                              </w:numPr>
                              <w:rPr>
                                <w:rFonts w:ascii="Times New Roman" w:hAnsi="Times New Roman"/>
                                <w:b/>
                                <w:sz w:val="22"/>
                                <w:szCs w:val="22"/>
                              </w:rPr>
                            </w:pPr>
                            <w:r w:rsidRPr="005C3CCE">
                              <w:rPr>
                                <w:rFonts w:ascii="Times New Roman" w:hAnsi="Times New Roman"/>
                                <w:b/>
                                <w:sz w:val="22"/>
                                <w:szCs w:val="22"/>
                              </w:rPr>
                              <w:t>The subpopulation to be studied:</w:t>
                            </w:r>
                          </w:p>
                          <w:p w:rsidR="00293D2F" w:rsidRPr="005C3CCE" w14:textId="77777777">
                            <w:pPr>
                              <w:pStyle w:val="ListParagraph"/>
                              <w:ind w:left="360"/>
                              <w:rPr>
                                <w:rFonts w:ascii="Times New Roman" w:hAnsi="Times New Roman"/>
                                <w:b/>
                                <w:sz w:val="22"/>
                                <w:szCs w:val="22"/>
                              </w:rPr>
                            </w:pPr>
                          </w:p>
                          <w:p w:rsidR="00293D2F" w:rsidRPr="005C3CCE" w:rsidP="00101640" w14:textId="77777777">
                            <w:pPr>
                              <w:pStyle w:val="ListParagraph"/>
                              <w:ind w:left="360"/>
                              <w:rPr>
                                <w:rFonts w:ascii="Times New Roman" w:hAnsi="Times New Roman"/>
                                <w:sz w:val="22"/>
                                <w:szCs w:val="22"/>
                              </w:rPr>
                            </w:pPr>
                            <w:r w:rsidRPr="005C3CCE">
                              <w:rPr>
                                <w:rFonts w:ascii="Times New Roman" w:hAnsi="Times New Roman"/>
                                <w:sz w:val="22"/>
                                <w:szCs w:val="22"/>
                              </w:rPr>
                              <w:t>Coal miners in the United States</w:t>
                            </w:r>
                          </w:p>
                          <w:p w:rsidR="00293D2F" w:rsidRPr="005C3CCE" w:rsidP="00101640" w14:textId="77777777">
                            <w:pPr>
                              <w:pStyle w:val="ListParagraph"/>
                              <w:ind w:left="360"/>
                              <w:rPr>
                                <w:rFonts w:ascii="Times New Roman" w:hAnsi="Times New Roman"/>
                                <w:b/>
                                <w:sz w:val="22"/>
                                <w:szCs w:val="22"/>
                              </w:rPr>
                            </w:pPr>
                          </w:p>
                          <w:p w:rsidR="00293D2F" w:rsidRPr="005C3CCE" w:rsidP="00943D62" w14:textId="77777777">
                            <w:pPr>
                              <w:pStyle w:val="ListParagraph"/>
                              <w:numPr>
                                <w:ilvl w:val="0"/>
                                <w:numId w:val="3"/>
                              </w:numPr>
                              <w:spacing w:after="200" w:line="276" w:lineRule="auto"/>
                              <w:rPr>
                                <w:rFonts w:ascii="Times New Roman" w:hAnsi="Times New Roman"/>
                                <w:b/>
                                <w:sz w:val="22"/>
                                <w:szCs w:val="22"/>
                              </w:rPr>
                            </w:pPr>
                            <w:r w:rsidRPr="005C3CCE">
                              <w:rPr>
                                <w:rFonts w:ascii="Times New Roman" w:hAnsi="Times New Roman"/>
                                <w:b/>
                                <w:sz w:val="22"/>
                                <w:szCs w:val="22"/>
                              </w:rPr>
                              <w:t>How data will be analyzed:</w:t>
                            </w:r>
                          </w:p>
                          <w:p w:rsidR="00293D2F" w:rsidRPr="005C3CCE" w:rsidP="00B00128" w14:textId="77777777">
                            <w:pPr>
                              <w:pStyle w:val="ListParagraph"/>
                              <w:spacing w:after="200" w:line="276" w:lineRule="auto"/>
                              <w:ind w:left="360"/>
                              <w:rPr>
                                <w:rFonts w:ascii="Times New Roman" w:hAnsi="Times New Roman"/>
                                <w:b/>
                                <w:sz w:val="22"/>
                                <w:szCs w:val="22"/>
                              </w:rPr>
                            </w:pPr>
                          </w:p>
                          <w:p w:rsidR="00293D2F" w:rsidRPr="005C3CCE" w:rsidP="00331DB5" w14:textId="77777777">
                            <w:pPr>
                              <w:pStyle w:val="ListParagraph"/>
                              <w:spacing w:after="200" w:line="276" w:lineRule="auto"/>
                              <w:ind w:left="360"/>
                              <w:rPr>
                                <w:rFonts w:ascii="Times New Roman" w:hAnsi="Times New Roman"/>
                                <w:sz w:val="22"/>
                                <w:szCs w:val="22"/>
                              </w:rPr>
                            </w:pPr>
                            <w:r w:rsidRPr="005C3CCE">
                              <w:rPr>
                                <w:rFonts w:ascii="Times New Roman" w:hAnsi="Times New Roman"/>
                                <w:sz w:val="22"/>
                                <w:szCs w:val="22"/>
                              </w:rPr>
                              <w:t>Descriptive statistics: prevalences and trends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498.45pt;height:447.6pt;margin-top:0;margin-left:-13.95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v:textbox>
                  <w:txbxContent>
                    <w:p w:rsidR="00293D2F" w:rsidRPr="005C3CCE" w:rsidP="00943D62" w14:paraId="7E900964" w14:textId="77777777">
                      <w:pPr>
                        <w:pStyle w:val="ListParagraph"/>
                        <w:numPr>
                          <w:ilvl w:val="0"/>
                          <w:numId w:val="3"/>
                        </w:numPr>
                        <w:spacing w:after="200" w:line="276" w:lineRule="auto"/>
                        <w:rPr>
                          <w:rFonts w:ascii="Times New Roman" w:hAnsi="Times New Roman"/>
                          <w:b/>
                          <w:sz w:val="22"/>
                          <w:szCs w:val="22"/>
                        </w:rPr>
                      </w:pPr>
                      <w:r w:rsidRPr="005C3CCE">
                        <w:rPr>
                          <w:rFonts w:ascii="Times New Roman" w:hAnsi="Times New Roman"/>
                          <w:b/>
                          <w:sz w:val="22"/>
                          <w:szCs w:val="22"/>
                        </w:rPr>
                        <w:t>Goal of the study:</w:t>
                      </w:r>
                    </w:p>
                    <w:p w:rsidR="00293D2F" w:rsidRPr="005C3CCE" w:rsidP="00B00128" w14:paraId="76C52C79" w14:textId="0C1E75C4">
                      <w:pPr>
                        <w:ind w:left="360"/>
                        <w:rPr>
                          <w:sz w:val="22"/>
                          <w:szCs w:val="22"/>
                        </w:rPr>
                      </w:pPr>
                      <w:r w:rsidRPr="005C3CCE">
                        <w:rPr>
                          <w:sz w:val="22"/>
                          <w:szCs w:val="22"/>
                        </w:rPr>
                        <w:t xml:space="preserve">The Coal Workers’ Health Surveillance Program (CWHSP) is a congressionally-mandated medical examination surveillance program for monitoring the health of coal miners. The CWHSP was originally authorized under the 1969 Federal Coal Mine Health and Safety Act and is currently authorized under the 1977 Federal Mine Safety and Health Act and its subsequent amendments (the Act). The Act provides the regulatory authority for the administration of the CWHSP. This program, which operates in accordance with 42 CFR Part 37, is useful in providing information to protect the health of coal miners and to document trends and patterns in the prevalence of coal workers’ pneumoconiosis (‘black lung’ disease) among miners employed in U.S. coal mines. </w:t>
                      </w:r>
                    </w:p>
                    <w:p w:rsidR="00293D2F" w:rsidRPr="005C3CCE" w:rsidP="00101640" w14:paraId="05481493" w14:textId="77777777">
                      <w:pPr>
                        <w:pStyle w:val="ListParagraph"/>
                        <w:ind w:left="360"/>
                        <w:rPr>
                          <w:rFonts w:ascii="Times New Roman" w:hAnsi="Times New Roman"/>
                          <w:sz w:val="22"/>
                          <w:szCs w:val="22"/>
                        </w:rPr>
                      </w:pPr>
                    </w:p>
                    <w:p w:rsidR="00293D2F" w:rsidRPr="005C3CCE" w:rsidP="00943D62" w14:paraId="3949ED32" w14:textId="77777777">
                      <w:pPr>
                        <w:pStyle w:val="ListParagraph"/>
                        <w:numPr>
                          <w:ilvl w:val="0"/>
                          <w:numId w:val="3"/>
                        </w:numPr>
                        <w:spacing w:after="200" w:line="276" w:lineRule="auto"/>
                        <w:rPr>
                          <w:rFonts w:ascii="Times New Roman" w:hAnsi="Times New Roman"/>
                          <w:b/>
                          <w:sz w:val="22"/>
                          <w:szCs w:val="22"/>
                        </w:rPr>
                      </w:pPr>
                      <w:r w:rsidRPr="005C3CCE">
                        <w:rPr>
                          <w:rFonts w:ascii="Times New Roman" w:hAnsi="Times New Roman"/>
                          <w:b/>
                          <w:sz w:val="22"/>
                          <w:szCs w:val="22"/>
                        </w:rPr>
                        <w:t>Intended use of the resulting data:</w:t>
                      </w:r>
                    </w:p>
                    <w:p w:rsidR="00293D2F" w:rsidRPr="005C3CCE" w:rsidP="00B00128" w14:paraId="641D6DEE" w14:textId="77777777">
                      <w:pPr>
                        <w:pStyle w:val="ListParagraph"/>
                        <w:spacing w:after="200" w:line="276" w:lineRule="auto"/>
                        <w:ind w:left="360"/>
                        <w:rPr>
                          <w:rFonts w:ascii="Times New Roman" w:hAnsi="Times New Roman"/>
                          <w:b/>
                          <w:sz w:val="22"/>
                          <w:szCs w:val="22"/>
                        </w:rPr>
                      </w:pPr>
                    </w:p>
                    <w:p w:rsidR="00293D2F" w:rsidRPr="005C3CCE" w:rsidP="00435FAB" w14:paraId="580F2A56" w14:textId="77777777">
                      <w:pPr>
                        <w:pStyle w:val="ListParagraph"/>
                        <w:spacing w:after="200" w:line="276" w:lineRule="auto"/>
                        <w:ind w:left="360"/>
                        <w:rPr>
                          <w:rFonts w:ascii="Times New Roman" w:hAnsi="Times New Roman"/>
                          <w:sz w:val="22"/>
                          <w:szCs w:val="22"/>
                        </w:rPr>
                      </w:pPr>
                      <w:r w:rsidRPr="005C3CCE">
                        <w:rPr>
                          <w:rFonts w:ascii="Times New Roman" w:hAnsi="Times New Roman"/>
                          <w:sz w:val="22"/>
                          <w:szCs w:val="22"/>
                        </w:rPr>
                        <w:t>Data are used to inform participating miners of the results of medical examinations which include chest radiographs and spirometry testing that are interpreted for the presence or absence of disease and specifically notifying miners of evidence of pneumoconiosis which affords them the opportunity to be assigned to work with lower dust exposure. Data are also used to assess trends in prevalence of lung disease among coal miners.</w:t>
                      </w:r>
                    </w:p>
                    <w:p w:rsidR="00293D2F" w:rsidRPr="005C3CCE" w:rsidP="00435FAB" w14:paraId="58D80E24" w14:textId="77777777">
                      <w:pPr>
                        <w:pStyle w:val="ListParagraph"/>
                        <w:spacing w:after="200" w:line="276" w:lineRule="auto"/>
                        <w:ind w:left="360"/>
                        <w:rPr>
                          <w:rFonts w:ascii="Times New Roman" w:hAnsi="Times New Roman"/>
                          <w:sz w:val="22"/>
                          <w:szCs w:val="22"/>
                        </w:rPr>
                      </w:pPr>
                    </w:p>
                    <w:p w:rsidR="00293D2F" w:rsidRPr="005C3CCE" w:rsidP="00943D62" w14:paraId="73A3604E" w14:textId="77777777">
                      <w:pPr>
                        <w:pStyle w:val="ListParagraph"/>
                        <w:numPr>
                          <w:ilvl w:val="0"/>
                          <w:numId w:val="3"/>
                        </w:numPr>
                        <w:spacing w:after="200" w:line="276" w:lineRule="auto"/>
                        <w:rPr>
                          <w:rFonts w:ascii="Times New Roman" w:hAnsi="Times New Roman"/>
                          <w:b/>
                          <w:sz w:val="22"/>
                          <w:szCs w:val="22"/>
                        </w:rPr>
                      </w:pPr>
                      <w:r w:rsidRPr="005C3CCE">
                        <w:rPr>
                          <w:rFonts w:ascii="Times New Roman" w:hAnsi="Times New Roman"/>
                          <w:b/>
                          <w:sz w:val="22"/>
                          <w:szCs w:val="22"/>
                        </w:rPr>
                        <w:t>Methods to be used to collect:</w:t>
                      </w:r>
                    </w:p>
                    <w:p w:rsidR="00293D2F" w:rsidRPr="005C3CCE" w:rsidP="00B00128" w14:paraId="5DB27962" w14:textId="77777777">
                      <w:pPr>
                        <w:pStyle w:val="ListParagraph"/>
                        <w:spacing w:after="200" w:line="276" w:lineRule="auto"/>
                        <w:ind w:left="360"/>
                        <w:rPr>
                          <w:rFonts w:ascii="Times New Roman" w:hAnsi="Times New Roman"/>
                          <w:b/>
                          <w:sz w:val="22"/>
                          <w:szCs w:val="22"/>
                        </w:rPr>
                      </w:pPr>
                    </w:p>
                    <w:p w:rsidR="00293D2F" w:rsidRPr="005C3CCE" w:rsidP="00435FAB" w14:paraId="22E797EB" w14:textId="77777777">
                      <w:pPr>
                        <w:pStyle w:val="ListParagraph"/>
                        <w:spacing w:after="200" w:line="276" w:lineRule="auto"/>
                        <w:ind w:left="360"/>
                        <w:rPr>
                          <w:rFonts w:ascii="Times New Roman" w:hAnsi="Times New Roman"/>
                          <w:sz w:val="22"/>
                          <w:szCs w:val="22"/>
                        </w:rPr>
                      </w:pPr>
                      <w:r w:rsidRPr="005C3CCE">
                        <w:rPr>
                          <w:rFonts w:ascii="Times New Roman" w:hAnsi="Times New Roman"/>
                          <w:sz w:val="22"/>
                          <w:szCs w:val="22"/>
                        </w:rPr>
                        <w:t>Mine operators make available testing services to miners at the time of new employment and then on a scheduled basis. Results are processed by NIOSH staff who provide the results to miners.</w:t>
                      </w:r>
                      <w:r w:rsidRPr="005C3CCE">
                        <w:rPr>
                          <w:rFonts w:ascii="Times New Roman" w:hAnsi="Times New Roman"/>
                          <w:b/>
                          <w:sz w:val="22"/>
                          <w:szCs w:val="22"/>
                        </w:rPr>
                        <w:t xml:space="preserve"> </w:t>
                      </w:r>
                    </w:p>
                    <w:p w:rsidR="00293D2F" w:rsidRPr="005C3CCE" w:rsidP="00B00128" w14:paraId="29BBDAC1" w14:textId="77777777">
                      <w:pPr>
                        <w:pStyle w:val="ListParagraph"/>
                        <w:spacing w:after="200" w:line="276" w:lineRule="auto"/>
                        <w:ind w:left="360"/>
                        <w:rPr>
                          <w:rFonts w:ascii="Times New Roman" w:hAnsi="Times New Roman"/>
                          <w:sz w:val="22"/>
                          <w:szCs w:val="22"/>
                        </w:rPr>
                      </w:pPr>
                    </w:p>
                    <w:p w:rsidR="00293D2F" w:rsidRPr="005C3CCE" w:rsidP="00B00128" w14:paraId="26C3E36C" w14:textId="77777777">
                      <w:pPr>
                        <w:pStyle w:val="ListParagraph"/>
                        <w:numPr>
                          <w:ilvl w:val="0"/>
                          <w:numId w:val="3"/>
                        </w:numPr>
                        <w:rPr>
                          <w:rFonts w:ascii="Times New Roman" w:hAnsi="Times New Roman"/>
                          <w:b/>
                          <w:sz w:val="22"/>
                          <w:szCs w:val="22"/>
                        </w:rPr>
                      </w:pPr>
                      <w:r w:rsidRPr="005C3CCE">
                        <w:rPr>
                          <w:rFonts w:ascii="Times New Roman" w:hAnsi="Times New Roman"/>
                          <w:b/>
                          <w:sz w:val="22"/>
                          <w:szCs w:val="22"/>
                        </w:rPr>
                        <w:t>The subpopulation to be studied:</w:t>
                      </w:r>
                    </w:p>
                    <w:p w:rsidR="00293D2F" w:rsidRPr="005C3CCE" w14:paraId="43F880BF" w14:textId="77777777">
                      <w:pPr>
                        <w:pStyle w:val="ListParagraph"/>
                        <w:ind w:left="360"/>
                        <w:rPr>
                          <w:rFonts w:ascii="Times New Roman" w:hAnsi="Times New Roman"/>
                          <w:b/>
                          <w:sz w:val="22"/>
                          <w:szCs w:val="22"/>
                        </w:rPr>
                      </w:pPr>
                    </w:p>
                    <w:p w:rsidR="00293D2F" w:rsidRPr="005C3CCE" w:rsidP="00101640" w14:paraId="2F700969" w14:textId="77777777">
                      <w:pPr>
                        <w:pStyle w:val="ListParagraph"/>
                        <w:ind w:left="360"/>
                        <w:rPr>
                          <w:rFonts w:ascii="Times New Roman" w:hAnsi="Times New Roman"/>
                          <w:sz w:val="22"/>
                          <w:szCs w:val="22"/>
                        </w:rPr>
                      </w:pPr>
                      <w:r w:rsidRPr="005C3CCE">
                        <w:rPr>
                          <w:rFonts w:ascii="Times New Roman" w:hAnsi="Times New Roman"/>
                          <w:sz w:val="22"/>
                          <w:szCs w:val="22"/>
                        </w:rPr>
                        <w:t>Coal miners in the United States</w:t>
                      </w:r>
                    </w:p>
                    <w:p w:rsidR="00293D2F" w:rsidRPr="005C3CCE" w:rsidP="00101640" w14:paraId="7825DBCE" w14:textId="77777777">
                      <w:pPr>
                        <w:pStyle w:val="ListParagraph"/>
                        <w:ind w:left="360"/>
                        <w:rPr>
                          <w:rFonts w:ascii="Times New Roman" w:hAnsi="Times New Roman"/>
                          <w:b/>
                          <w:sz w:val="22"/>
                          <w:szCs w:val="22"/>
                        </w:rPr>
                      </w:pPr>
                    </w:p>
                    <w:p w:rsidR="00293D2F" w:rsidRPr="005C3CCE" w:rsidP="00943D62" w14:paraId="5F6E65CB" w14:textId="77777777">
                      <w:pPr>
                        <w:pStyle w:val="ListParagraph"/>
                        <w:numPr>
                          <w:ilvl w:val="0"/>
                          <w:numId w:val="3"/>
                        </w:numPr>
                        <w:spacing w:after="200" w:line="276" w:lineRule="auto"/>
                        <w:rPr>
                          <w:rFonts w:ascii="Times New Roman" w:hAnsi="Times New Roman"/>
                          <w:b/>
                          <w:sz w:val="22"/>
                          <w:szCs w:val="22"/>
                        </w:rPr>
                      </w:pPr>
                      <w:r w:rsidRPr="005C3CCE">
                        <w:rPr>
                          <w:rFonts w:ascii="Times New Roman" w:hAnsi="Times New Roman"/>
                          <w:b/>
                          <w:sz w:val="22"/>
                          <w:szCs w:val="22"/>
                        </w:rPr>
                        <w:t>How data will be analyzed:</w:t>
                      </w:r>
                    </w:p>
                    <w:p w:rsidR="00293D2F" w:rsidRPr="005C3CCE" w:rsidP="00B00128" w14:paraId="2944159B" w14:textId="77777777">
                      <w:pPr>
                        <w:pStyle w:val="ListParagraph"/>
                        <w:spacing w:after="200" w:line="276" w:lineRule="auto"/>
                        <w:ind w:left="360"/>
                        <w:rPr>
                          <w:rFonts w:ascii="Times New Roman" w:hAnsi="Times New Roman"/>
                          <w:b/>
                          <w:sz w:val="22"/>
                          <w:szCs w:val="22"/>
                        </w:rPr>
                      </w:pPr>
                    </w:p>
                    <w:p w:rsidR="00293D2F" w:rsidRPr="005C3CCE" w:rsidP="00331DB5" w14:paraId="33FDB4A0" w14:textId="77777777">
                      <w:pPr>
                        <w:pStyle w:val="ListParagraph"/>
                        <w:spacing w:after="200" w:line="276" w:lineRule="auto"/>
                        <w:ind w:left="360"/>
                        <w:rPr>
                          <w:rFonts w:ascii="Times New Roman" w:hAnsi="Times New Roman"/>
                          <w:sz w:val="22"/>
                          <w:szCs w:val="22"/>
                        </w:rPr>
                      </w:pPr>
                      <w:r w:rsidRPr="005C3CCE">
                        <w:rPr>
                          <w:rFonts w:ascii="Times New Roman" w:hAnsi="Times New Roman"/>
                          <w:sz w:val="22"/>
                          <w:szCs w:val="22"/>
                        </w:rPr>
                        <w:t>Descriptive statistics: prevalences and trends</w:t>
                      </w:r>
                    </w:p>
                  </w:txbxContent>
                </v:textbox>
                <w10:wrap type="square"/>
              </v:shape>
            </w:pict>
          </mc:Fallback>
        </mc:AlternateContent>
      </w:r>
    </w:p>
    <w:p w:rsidR="00E719C6" w:rsidRPr="00DE5AD8" w:rsidP="004F32CA" w14:paraId="4AC4D042" w14:textId="1817FB71">
      <w:pPr>
        <w:rPr>
          <w:szCs w:val="24"/>
        </w:rPr>
      </w:pPr>
    </w:p>
    <w:p w:rsidR="00F101A6" w:rsidRPr="00DE5AD8" w:rsidP="00F101A6" w14:paraId="69D7FE76" w14:textId="77777777">
      <w:pPr>
        <w:jc w:val="center"/>
        <w:rPr>
          <w:szCs w:val="24"/>
        </w:rPr>
      </w:pPr>
    </w:p>
    <w:p w:rsidR="001119AF" w:rsidRPr="00DE5AD8" w:rsidP="00F101A6" w14:paraId="21506DE5" w14:textId="77777777">
      <w:pPr>
        <w:jc w:val="center"/>
        <w:rPr>
          <w:szCs w:val="24"/>
        </w:rPr>
      </w:pPr>
    </w:p>
    <w:p w:rsidR="001119AF" w:rsidRPr="00DE5AD8" w:rsidP="00F101A6" w14:paraId="553BBB57" w14:textId="77777777">
      <w:pPr>
        <w:jc w:val="center"/>
        <w:rPr>
          <w:szCs w:val="24"/>
        </w:rPr>
      </w:pPr>
    </w:p>
    <w:p w:rsidR="001119AF" w:rsidRPr="00DE5AD8" w:rsidP="00F101A6" w14:paraId="25D39577" w14:textId="77777777">
      <w:pPr>
        <w:jc w:val="center"/>
        <w:rPr>
          <w:szCs w:val="24"/>
        </w:rPr>
      </w:pPr>
    </w:p>
    <w:p w:rsidR="001119AF" w:rsidRPr="00DE5AD8" w:rsidP="00F101A6" w14:paraId="5E4E21B4" w14:textId="77777777">
      <w:pPr>
        <w:jc w:val="center"/>
        <w:rPr>
          <w:szCs w:val="24"/>
        </w:rPr>
      </w:pPr>
    </w:p>
    <w:p w:rsidR="001119AF" w:rsidRPr="00DE5AD8" w:rsidP="00CC5D64" w14:paraId="1C851B4F" w14:textId="77777777">
      <w:pPr>
        <w:rPr>
          <w:szCs w:val="24"/>
        </w:rPr>
      </w:pPr>
    </w:p>
    <w:p w:rsidR="001119AF" w:rsidRPr="00DE5AD8" w:rsidP="001119AF" w14:paraId="5C8CA270" w14:textId="77777777">
      <w:pPr>
        <w:pStyle w:val="TOCHeading"/>
        <w:jc w:val="center"/>
        <w:rPr>
          <w:rFonts w:ascii="Times New Roman" w:hAnsi="Times New Roman" w:cs="Times New Roman"/>
          <w:b/>
          <w:color w:val="auto"/>
          <w:sz w:val="24"/>
          <w:szCs w:val="24"/>
          <w:u w:val="single"/>
        </w:rPr>
      </w:pPr>
      <w:r w:rsidRPr="00DE5AD8">
        <w:rPr>
          <w:rFonts w:ascii="Times New Roman" w:hAnsi="Times New Roman" w:cs="Times New Roman"/>
          <w:b/>
          <w:color w:val="auto"/>
          <w:sz w:val="24"/>
          <w:szCs w:val="24"/>
          <w:u w:val="single"/>
        </w:rPr>
        <w:t>Table of Contents</w:t>
      </w:r>
    </w:p>
    <w:p w:rsidR="001119AF" w:rsidRPr="00DE5AD8" w:rsidP="001119AF" w14:paraId="1A409C4C" w14:textId="77777777">
      <w:pPr>
        <w:rPr>
          <w:b/>
          <w:szCs w:val="24"/>
        </w:rPr>
      </w:pPr>
      <w:r w:rsidRPr="00DE5AD8">
        <w:rPr>
          <w:b/>
          <w:szCs w:val="24"/>
        </w:rPr>
        <w:t>Section A. Justification</w:t>
      </w:r>
      <w:r w:rsidRPr="00DE5AD8">
        <w:rPr>
          <w:b/>
          <w:szCs w:val="24"/>
        </w:rPr>
        <w:tab/>
      </w:r>
      <w:r w:rsidRPr="00DE5AD8">
        <w:rPr>
          <w:b/>
          <w:szCs w:val="24"/>
        </w:rPr>
        <w:tab/>
      </w:r>
      <w:r w:rsidRPr="00DE5AD8">
        <w:rPr>
          <w:b/>
          <w:szCs w:val="24"/>
        </w:rPr>
        <w:tab/>
      </w:r>
      <w:r w:rsidRPr="00DE5AD8">
        <w:rPr>
          <w:b/>
          <w:szCs w:val="24"/>
        </w:rPr>
        <w:tab/>
      </w:r>
      <w:r w:rsidRPr="00DE5AD8">
        <w:rPr>
          <w:b/>
          <w:szCs w:val="24"/>
        </w:rPr>
        <w:tab/>
      </w:r>
      <w:r w:rsidRPr="00DE5AD8">
        <w:rPr>
          <w:b/>
          <w:szCs w:val="24"/>
        </w:rPr>
        <w:tab/>
        <w:t xml:space="preserve">      </w:t>
      </w:r>
      <w:r w:rsidRPr="00DE5AD8">
        <w:rPr>
          <w:b/>
          <w:szCs w:val="24"/>
        </w:rPr>
        <w:tab/>
      </w:r>
      <w:r w:rsidRPr="00DE5AD8">
        <w:rPr>
          <w:b/>
          <w:szCs w:val="24"/>
        </w:rPr>
        <w:tab/>
        <w:t xml:space="preserve">        Page No. </w:t>
      </w:r>
    </w:p>
    <w:p w:rsidR="001119AF" w:rsidRPr="00DE5AD8" w:rsidP="001119AF" w14:paraId="3BB8E1E2" w14:textId="77777777">
      <w:pPr>
        <w:rPr>
          <w:szCs w:val="24"/>
        </w:rPr>
      </w:pPr>
    </w:p>
    <w:p w:rsidR="0075559E" w:rsidRPr="00967E29" w14:paraId="40C7E129" w14:textId="223C3951">
      <w:pPr>
        <w:pStyle w:val="TOC1"/>
        <w:tabs>
          <w:tab w:val="left" w:pos="440"/>
          <w:tab w:val="right" w:leader="dot" w:pos="9350"/>
        </w:tabs>
        <w:rPr>
          <w:noProof/>
          <w:kern w:val="2"/>
          <w:szCs w:val="24"/>
          <w14:ligatures w14:val="standardContextual"/>
        </w:rPr>
      </w:pPr>
      <w:r w:rsidRPr="00DE5AD8">
        <w:rPr>
          <w:rFonts w:eastAsiaTheme="minorEastAsia"/>
          <w:szCs w:val="24"/>
        </w:rPr>
        <w:fldChar w:fldCharType="begin"/>
      </w:r>
      <w:r w:rsidRPr="00DE5AD8">
        <w:rPr>
          <w:szCs w:val="24"/>
        </w:rPr>
        <w:instrText xml:space="preserve"> TOC \o "1-3" \h \z \u </w:instrText>
      </w:r>
      <w:r w:rsidRPr="00DE5AD8">
        <w:rPr>
          <w:rFonts w:eastAsiaTheme="minorEastAsia"/>
          <w:szCs w:val="24"/>
        </w:rPr>
        <w:fldChar w:fldCharType="separate"/>
      </w:r>
      <w:hyperlink w:anchor="_Toc183181138" w:history="1">
        <w:r w:rsidRPr="00967E29">
          <w:rPr>
            <w:rStyle w:val="Hyperlink"/>
            <w:b/>
            <w:noProof/>
            <w:szCs w:val="24"/>
          </w:rPr>
          <w:t>1.</w:t>
        </w:r>
        <w:r w:rsidRPr="00967E29">
          <w:rPr>
            <w:noProof/>
            <w:kern w:val="2"/>
            <w:szCs w:val="24"/>
            <w14:ligatures w14:val="standardContextual"/>
          </w:rPr>
          <w:tab/>
        </w:r>
        <w:r w:rsidRPr="00967E29">
          <w:rPr>
            <w:rStyle w:val="Hyperlink"/>
            <w:b/>
            <w:noProof/>
            <w:szCs w:val="24"/>
          </w:rPr>
          <w:t>Circumstances Making the Collection of Information Necessary</w:t>
        </w:r>
        <w:r w:rsidRPr="00967E29">
          <w:rPr>
            <w:noProof/>
            <w:webHidden/>
            <w:szCs w:val="24"/>
          </w:rPr>
          <w:tab/>
        </w:r>
        <w:r w:rsidRPr="00967E29">
          <w:rPr>
            <w:noProof/>
            <w:webHidden/>
            <w:szCs w:val="24"/>
          </w:rPr>
          <w:fldChar w:fldCharType="begin"/>
        </w:r>
        <w:r w:rsidRPr="00967E29">
          <w:rPr>
            <w:noProof/>
            <w:webHidden/>
            <w:szCs w:val="24"/>
          </w:rPr>
          <w:instrText xml:space="preserve"> PAGEREF _Toc183181138 \h </w:instrText>
        </w:r>
        <w:r w:rsidRPr="00967E29">
          <w:rPr>
            <w:noProof/>
            <w:webHidden/>
            <w:szCs w:val="24"/>
          </w:rPr>
          <w:fldChar w:fldCharType="separate"/>
        </w:r>
        <w:r w:rsidRPr="00967E29">
          <w:rPr>
            <w:noProof/>
            <w:webHidden/>
            <w:szCs w:val="24"/>
          </w:rPr>
          <w:t>5</w:t>
        </w:r>
        <w:r w:rsidRPr="00967E29">
          <w:rPr>
            <w:noProof/>
            <w:webHidden/>
            <w:szCs w:val="24"/>
          </w:rPr>
          <w:fldChar w:fldCharType="end"/>
        </w:r>
      </w:hyperlink>
    </w:p>
    <w:p w:rsidR="0075559E" w:rsidRPr="00967E29" w14:paraId="4F15C121" w14:textId="4B87D7D7">
      <w:pPr>
        <w:pStyle w:val="TOC1"/>
        <w:tabs>
          <w:tab w:val="left" w:pos="440"/>
          <w:tab w:val="right" w:leader="dot" w:pos="9350"/>
        </w:tabs>
        <w:rPr>
          <w:noProof/>
          <w:kern w:val="2"/>
          <w:szCs w:val="24"/>
          <w14:ligatures w14:val="standardContextual"/>
        </w:rPr>
      </w:pPr>
      <w:hyperlink w:anchor="_Toc183181139" w:history="1">
        <w:r w:rsidRPr="00967E29">
          <w:rPr>
            <w:rStyle w:val="Hyperlink"/>
            <w:b/>
            <w:noProof/>
            <w:szCs w:val="24"/>
          </w:rPr>
          <w:t>2.</w:t>
        </w:r>
        <w:r w:rsidRPr="00967E29">
          <w:rPr>
            <w:noProof/>
            <w:kern w:val="2"/>
            <w:szCs w:val="24"/>
            <w14:ligatures w14:val="standardContextual"/>
          </w:rPr>
          <w:tab/>
        </w:r>
        <w:r w:rsidRPr="00967E29">
          <w:rPr>
            <w:rStyle w:val="Hyperlink"/>
            <w:b/>
            <w:noProof/>
            <w:szCs w:val="24"/>
          </w:rPr>
          <w:t>Purpose and Use of Information Collection</w:t>
        </w:r>
        <w:r w:rsidRPr="00967E29">
          <w:rPr>
            <w:noProof/>
            <w:webHidden/>
            <w:szCs w:val="24"/>
          </w:rPr>
          <w:tab/>
        </w:r>
        <w:r w:rsidRPr="00967E29">
          <w:rPr>
            <w:noProof/>
            <w:webHidden/>
            <w:szCs w:val="24"/>
          </w:rPr>
          <w:fldChar w:fldCharType="begin"/>
        </w:r>
        <w:r w:rsidRPr="00967E29">
          <w:rPr>
            <w:noProof/>
            <w:webHidden/>
            <w:szCs w:val="24"/>
          </w:rPr>
          <w:instrText xml:space="preserve"> PAGEREF _Toc183181139 \h </w:instrText>
        </w:r>
        <w:r w:rsidRPr="00967E29">
          <w:rPr>
            <w:noProof/>
            <w:webHidden/>
            <w:szCs w:val="24"/>
          </w:rPr>
          <w:fldChar w:fldCharType="separate"/>
        </w:r>
        <w:r w:rsidRPr="00967E29">
          <w:rPr>
            <w:noProof/>
            <w:webHidden/>
            <w:szCs w:val="24"/>
          </w:rPr>
          <w:t>6</w:t>
        </w:r>
        <w:r w:rsidRPr="00967E29">
          <w:rPr>
            <w:noProof/>
            <w:webHidden/>
            <w:szCs w:val="24"/>
          </w:rPr>
          <w:fldChar w:fldCharType="end"/>
        </w:r>
      </w:hyperlink>
    </w:p>
    <w:p w:rsidR="0075559E" w:rsidRPr="00967E29" w14:paraId="109EE3A9" w14:textId="1EA1118D">
      <w:pPr>
        <w:pStyle w:val="TOC1"/>
        <w:tabs>
          <w:tab w:val="left" w:pos="440"/>
          <w:tab w:val="right" w:leader="dot" w:pos="9350"/>
        </w:tabs>
        <w:rPr>
          <w:noProof/>
          <w:kern w:val="2"/>
          <w:szCs w:val="24"/>
          <w14:ligatures w14:val="standardContextual"/>
        </w:rPr>
      </w:pPr>
      <w:hyperlink w:anchor="_Toc183181140" w:history="1">
        <w:r w:rsidRPr="00967E29">
          <w:rPr>
            <w:rStyle w:val="Hyperlink"/>
            <w:b/>
            <w:noProof/>
            <w:szCs w:val="24"/>
          </w:rPr>
          <w:t>3.</w:t>
        </w:r>
        <w:r w:rsidRPr="00967E29">
          <w:rPr>
            <w:noProof/>
            <w:kern w:val="2"/>
            <w:szCs w:val="24"/>
            <w14:ligatures w14:val="standardContextual"/>
          </w:rPr>
          <w:tab/>
        </w:r>
        <w:r w:rsidRPr="00967E29">
          <w:rPr>
            <w:rStyle w:val="Hyperlink"/>
            <w:b/>
            <w:noProof/>
            <w:szCs w:val="24"/>
          </w:rPr>
          <w:t>Use of Improved Information Technology and Burden Reduction</w:t>
        </w:r>
        <w:r w:rsidRPr="00967E29">
          <w:rPr>
            <w:noProof/>
            <w:webHidden/>
            <w:szCs w:val="24"/>
          </w:rPr>
          <w:tab/>
        </w:r>
        <w:r w:rsidRPr="00967E29">
          <w:rPr>
            <w:noProof/>
            <w:webHidden/>
            <w:szCs w:val="24"/>
          </w:rPr>
          <w:fldChar w:fldCharType="begin"/>
        </w:r>
        <w:r w:rsidRPr="00967E29">
          <w:rPr>
            <w:noProof/>
            <w:webHidden/>
            <w:szCs w:val="24"/>
          </w:rPr>
          <w:instrText xml:space="preserve"> PAGEREF _Toc183181140 \h </w:instrText>
        </w:r>
        <w:r w:rsidRPr="00967E29">
          <w:rPr>
            <w:noProof/>
            <w:webHidden/>
            <w:szCs w:val="24"/>
          </w:rPr>
          <w:fldChar w:fldCharType="separate"/>
        </w:r>
        <w:r w:rsidRPr="00967E29">
          <w:rPr>
            <w:noProof/>
            <w:webHidden/>
            <w:szCs w:val="24"/>
          </w:rPr>
          <w:t>10</w:t>
        </w:r>
        <w:r w:rsidRPr="00967E29">
          <w:rPr>
            <w:noProof/>
            <w:webHidden/>
            <w:szCs w:val="24"/>
          </w:rPr>
          <w:fldChar w:fldCharType="end"/>
        </w:r>
      </w:hyperlink>
    </w:p>
    <w:p w:rsidR="0075559E" w:rsidRPr="00967E29" w14:paraId="3A90879D" w14:textId="4CD662F8">
      <w:pPr>
        <w:pStyle w:val="TOC1"/>
        <w:tabs>
          <w:tab w:val="left" w:pos="440"/>
          <w:tab w:val="right" w:leader="dot" w:pos="9350"/>
        </w:tabs>
        <w:rPr>
          <w:noProof/>
          <w:kern w:val="2"/>
          <w:szCs w:val="24"/>
          <w14:ligatures w14:val="standardContextual"/>
        </w:rPr>
      </w:pPr>
      <w:hyperlink w:anchor="_Toc183181141" w:history="1">
        <w:r w:rsidRPr="00967E29">
          <w:rPr>
            <w:rStyle w:val="Hyperlink"/>
            <w:b/>
            <w:noProof/>
            <w:szCs w:val="24"/>
          </w:rPr>
          <w:t>4.</w:t>
        </w:r>
        <w:r w:rsidRPr="00967E29">
          <w:rPr>
            <w:noProof/>
            <w:kern w:val="2"/>
            <w:szCs w:val="24"/>
            <w14:ligatures w14:val="standardContextual"/>
          </w:rPr>
          <w:tab/>
        </w:r>
        <w:r w:rsidRPr="00967E29">
          <w:rPr>
            <w:rStyle w:val="Hyperlink"/>
            <w:b/>
            <w:noProof/>
            <w:szCs w:val="24"/>
          </w:rPr>
          <w:t>Efforts to Identify Duplication and Use of Similar Information</w:t>
        </w:r>
        <w:r w:rsidRPr="00967E29">
          <w:rPr>
            <w:noProof/>
            <w:webHidden/>
            <w:szCs w:val="24"/>
          </w:rPr>
          <w:tab/>
        </w:r>
        <w:r w:rsidRPr="00967E29">
          <w:rPr>
            <w:noProof/>
            <w:webHidden/>
            <w:szCs w:val="24"/>
          </w:rPr>
          <w:fldChar w:fldCharType="begin"/>
        </w:r>
        <w:r w:rsidRPr="00967E29">
          <w:rPr>
            <w:noProof/>
            <w:webHidden/>
            <w:szCs w:val="24"/>
          </w:rPr>
          <w:instrText xml:space="preserve"> PAGEREF _Toc183181141 \h </w:instrText>
        </w:r>
        <w:r w:rsidRPr="00967E29">
          <w:rPr>
            <w:noProof/>
            <w:webHidden/>
            <w:szCs w:val="24"/>
          </w:rPr>
          <w:fldChar w:fldCharType="separate"/>
        </w:r>
        <w:r w:rsidRPr="00967E29">
          <w:rPr>
            <w:noProof/>
            <w:webHidden/>
            <w:szCs w:val="24"/>
          </w:rPr>
          <w:t>10</w:t>
        </w:r>
        <w:r w:rsidRPr="00967E29">
          <w:rPr>
            <w:noProof/>
            <w:webHidden/>
            <w:szCs w:val="24"/>
          </w:rPr>
          <w:fldChar w:fldCharType="end"/>
        </w:r>
      </w:hyperlink>
    </w:p>
    <w:p w:rsidR="0075559E" w:rsidRPr="00967E29" w14:paraId="55AF54DF" w14:textId="6BC8DB39">
      <w:pPr>
        <w:pStyle w:val="TOC1"/>
        <w:tabs>
          <w:tab w:val="left" w:pos="440"/>
          <w:tab w:val="right" w:leader="dot" w:pos="9350"/>
        </w:tabs>
        <w:rPr>
          <w:noProof/>
          <w:kern w:val="2"/>
          <w:szCs w:val="24"/>
          <w14:ligatures w14:val="standardContextual"/>
        </w:rPr>
      </w:pPr>
      <w:hyperlink w:anchor="_Toc183181142" w:history="1">
        <w:r w:rsidRPr="00967E29">
          <w:rPr>
            <w:rStyle w:val="Hyperlink"/>
            <w:b/>
            <w:noProof/>
            <w:szCs w:val="24"/>
          </w:rPr>
          <w:t>5.</w:t>
        </w:r>
        <w:r w:rsidRPr="00967E29">
          <w:rPr>
            <w:noProof/>
            <w:kern w:val="2"/>
            <w:szCs w:val="24"/>
            <w14:ligatures w14:val="standardContextual"/>
          </w:rPr>
          <w:tab/>
        </w:r>
        <w:r w:rsidRPr="00967E29">
          <w:rPr>
            <w:rStyle w:val="Hyperlink"/>
            <w:b/>
            <w:noProof/>
            <w:szCs w:val="24"/>
          </w:rPr>
          <w:t>Impact on Small Businesses or Other Small Entities</w:t>
        </w:r>
        <w:r w:rsidRPr="00967E29">
          <w:rPr>
            <w:noProof/>
            <w:webHidden/>
            <w:szCs w:val="24"/>
          </w:rPr>
          <w:tab/>
        </w:r>
        <w:r w:rsidRPr="00967E29">
          <w:rPr>
            <w:noProof/>
            <w:webHidden/>
            <w:szCs w:val="24"/>
          </w:rPr>
          <w:fldChar w:fldCharType="begin"/>
        </w:r>
        <w:r w:rsidRPr="00967E29">
          <w:rPr>
            <w:noProof/>
            <w:webHidden/>
            <w:szCs w:val="24"/>
          </w:rPr>
          <w:instrText xml:space="preserve"> PAGEREF _Toc183181142 \h </w:instrText>
        </w:r>
        <w:r w:rsidRPr="00967E29">
          <w:rPr>
            <w:noProof/>
            <w:webHidden/>
            <w:szCs w:val="24"/>
          </w:rPr>
          <w:fldChar w:fldCharType="separate"/>
        </w:r>
        <w:r w:rsidRPr="00967E29">
          <w:rPr>
            <w:noProof/>
            <w:webHidden/>
            <w:szCs w:val="24"/>
          </w:rPr>
          <w:t>11</w:t>
        </w:r>
        <w:r w:rsidRPr="00967E29">
          <w:rPr>
            <w:noProof/>
            <w:webHidden/>
            <w:szCs w:val="24"/>
          </w:rPr>
          <w:fldChar w:fldCharType="end"/>
        </w:r>
      </w:hyperlink>
    </w:p>
    <w:p w:rsidR="0075559E" w:rsidRPr="00967E29" w14:paraId="4257C9C0" w14:textId="069CBA32">
      <w:pPr>
        <w:pStyle w:val="TOC1"/>
        <w:tabs>
          <w:tab w:val="left" w:pos="440"/>
          <w:tab w:val="right" w:leader="dot" w:pos="9350"/>
        </w:tabs>
        <w:rPr>
          <w:noProof/>
          <w:kern w:val="2"/>
          <w:szCs w:val="24"/>
          <w14:ligatures w14:val="standardContextual"/>
        </w:rPr>
      </w:pPr>
      <w:hyperlink w:anchor="_Toc183181143" w:history="1">
        <w:r w:rsidRPr="00967E29">
          <w:rPr>
            <w:rStyle w:val="Hyperlink"/>
            <w:b/>
            <w:noProof/>
            <w:szCs w:val="24"/>
          </w:rPr>
          <w:t>6.</w:t>
        </w:r>
        <w:r w:rsidRPr="00967E29">
          <w:rPr>
            <w:noProof/>
            <w:kern w:val="2"/>
            <w:szCs w:val="24"/>
            <w14:ligatures w14:val="standardContextual"/>
          </w:rPr>
          <w:tab/>
        </w:r>
        <w:r w:rsidRPr="00967E29">
          <w:rPr>
            <w:rStyle w:val="Hyperlink"/>
            <w:b/>
            <w:noProof/>
            <w:szCs w:val="24"/>
          </w:rPr>
          <w:t>Consequences of Collecting Information Less Frequently</w:t>
        </w:r>
        <w:r w:rsidRPr="00967E29">
          <w:rPr>
            <w:noProof/>
            <w:webHidden/>
            <w:szCs w:val="24"/>
          </w:rPr>
          <w:tab/>
        </w:r>
        <w:r w:rsidRPr="00967E29">
          <w:rPr>
            <w:noProof/>
            <w:webHidden/>
            <w:szCs w:val="24"/>
          </w:rPr>
          <w:fldChar w:fldCharType="begin"/>
        </w:r>
        <w:r w:rsidRPr="00967E29">
          <w:rPr>
            <w:noProof/>
            <w:webHidden/>
            <w:szCs w:val="24"/>
          </w:rPr>
          <w:instrText xml:space="preserve"> PAGEREF _Toc183181143 \h </w:instrText>
        </w:r>
        <w:r w:rsidRPr="00967E29">
          <w:rPr>
            <w:noProof/>
            <w:webHidden/>
            <w:szCs w:val="24"/>
          </w:rPr>
          <w:fldChar w:fldCharType="separate"/>
        </w:r>
        <w:r w:rsidRPr="00967E29">
          <w:rPr>
            <w:noProof/>
            <w:webHidden/>
            <w:szCs w:val="24"/>
          </w:rPr>
          <w:t>11</w:t>
        </w:r>
        <w:r w:rsidRPr="00967E29">
          <w:rPr>
            <w:noProof/>
            <w:webHidden/>
            <w:szCs w:val="24"/>
          </w:rPr>
          <w:fldChar w:fldCharType="end"/>
        </w:r>
      </w:hyperlink>
    </w:p>
    <w:p w:rsidR="0075559E" w:rsidRPr="00967E29" w14:paraId="3CE3A351" w14:textId="6D932554">
      <w:pPr>
        <w:pStyle w:val="TOC1"/>
        <w:tabs>
          <w:tab w:val="left" w:pos="440"/>
          <w:tab w:val="right" w:leader="dot" w:pos="9350"/>
        </w:tabs>
        <w:rPr>
          <w:noProof/>
          <w:kern w:val="2"/>
          <w:szCs w:val="24"/>
          <w14:ligatures w14:val="standardContextual"/>
        </w:rPr>
      </w:pPr>
      <w:hyperlink w:anchor="_Toc183181144" w:history="1">
        <w:r w:rsidRPr="00967E29">
          <w:rPr>
            <w:rStyle w:val="Hyperlink"/>
            <w:b/>
            <w:noProof/>
            <w:szCs w:val="24"/>
          </w:rPr>
          <w:t>7.</w:t>
        </w:r>
        <w:r w:rsidRPr="00967E29">
          <w:rPr>
            <w:noProof/>
            <w:kern w:val="2"/>
            <w:szCs w:val="24"/>
            <w14:ligatures w14:val="standardContextual"/>
          </w:rPr>
          <w:tab/>
        </w:r>
        <w:r w:rsidRPr="00967E29">
          <w:rPr>
            <w:rStyle w:val="Hyperlink"/>
            <w:b/>
            <w:noProof/>
            <w:szCs w:val="24"/>
          </w:rPr>
          <w:t>Special Circumstances Relating to the Guidelines of 5 CFR 1320.5</w:t>
        </w:r>
        <w:r w:rsidRPr="00967E29">
          <w:rPr>
            <w:noProof/>
            <w:webHidden/>
            <w:szCs w:val="24"/>
          </w:rPr>
          <w:tab/>
        </w:r>
        <w:r w:rsidRPr="00967E29">
          <w:rPr>
            <w:noProof/>
            <w:webHidden/>
            <w:szCs w:val="24"/>
          </w:rPr>
          <w:fldChar w:fldCharType="begin"/>
        </w:r>
        <w:r w:rsidRPr="00967E29">
          <w:rPr>
            <w:noProof/>
            <w:webHidden/>
            <w:szCs w:val="24"/>
          </w:rPr>
          <w:instrText xml:space="preserve"> PAGEREF _Toc183181144 \h </w:instrText>
        </w:r>
        <w:r w:rsidRPr="00967E29">
          <w:rPr>
            <w:noProof/>
            <w:webHidden/>
            <w:szCs w:val="24"/>
          </w:rPr>
          <w:fldChar w:fldCharType="separate"/>
        </w:r>
        <w:r w:rsidRPr="00967E29">
          <w:rPr>
            <w:noProof/>
            <w:webHidden/>
            <w:szCs w:val="24"/>
          </w:rPr>
          <w:t>11</w:t>
        </w:r>
        <w:r w:rsidRPr="00967E29">
          <w:rPr>
            <w:noProof/>
            <w:webHidden/>
            <w:szCs w:val="24"/>
          </w:rPr>
          <w:fldChar w:fldCharType="end"/>
        </w:r>
      </w:hyperlink>
    </w:p>
    <w:p w:rsidR="0075559E" w:rsidRPr="00967E29" w14:paraId="03FD28BB" w14:textId="5B551ABC">
      <w:pPr>
        <w:pStyle w:val="TOC1"/>
        <w:tabs>
          <w:tab w:val="left" w:pos="440"/>
          <w:tab w:val="right" w:leader="dot" w:pos="9350"/>
        </w:tabs>
        <w:rPr>
          <w:noProof/>
          <w:kern w:val="2"/>
          <w:szCs w:val="24"/>
          <w14:ligatures w14:val="standardContextual"/>
        </w:rPr>
      </w:pPr>
      <w:hyperlink w:anchor="_Toc183181145" w:history="1">
        <w:r w:rsidRPr="00967E29">
          <w:rPr>
            <w:rStyle w:val="Hyperlink"/>
            <w:b/>
            <w:noProof/>
            <w:szCs w:val="24"/>
          </w:rPr>
          <w:t>8.</w:t>
        </w:r>
        <w:r w:rsidRPr="00967E29">
          <w:rPr>
            <w:noProof/>
            <w:kern w:val="2"/>
            <w:szCs w:val="24"/>
            <w14:ligatures w14:val="standardContextual"/>
          </w:rPr>
          <w:tab/>
        </w:r>
        <w:r w:rsidRPr="00967E29">
          <w:rPr>
            <w:rStyle w:val="Hyperlink"/>
            <w:b/>
            <w:noProof/>
            <w:szCs w:val="24"/>
          </w:rPr>
          <w:t>Comments in Response to the Federal Register Notice and Efforts to Consult Outside of the Agency</w:t>
        </w:r>
        <w:r w:rsidRPr="00967E29">
          <w:rPr>
            <w:noProof/>
            <w:webHidden/>
            <w:szCs w:val="24"/>
          </w:rPr>
          <w:tab/>
        </w:r>
        <w:r w:rsidRPr="00967E29">
          <w:rPr>
            <w:noProof/>
            <w:webHidden/>
            <w:szCs w:val="24"/>
          </w:rPr>
          <w:fldChar w:fldCharType="begin"/>
        </w:r>
        <w:r w:rsidRPr="00967E29">
          <w:rPr>
            <w:noProof/>
            <w:webHidden/>
            <w:szCs w:val="24"/>
          </w:rPr>
          <w:instrText xml:space="preserve"> PAGEREF _Toc183181145 \h </w:instrText>
        </w:r>
        <w:r w:rsidRPr="00967E29">
          <w:rPr>
            <w:noProof/>
            <w:webHidden/>
            <w:szCs w:val="24"/>
          </w:rPr>
          <w:fldChar w:fldCharType="separate"/>
        </w:r>
        <w:r w:rsidRPr="00967E29">
          <w:rPr>
            <w:noProof/>
            <w:webHidden/>
            <w:szCs w:val="24"/>
          </w:rPr>
          <w:t>11</w:t>
        </w:r>
        <w:r w:rsidRPr="00967E29">
          <w:rPr>
            <w:noProof/>
            <w:webHidden/>
            <w:szCs w:val="24"/>
          </w:rPr>
          <w:fldChar w:fldCharType="end"/>
        </w:r>
      </w:hyperlink>
    </w:p>
    <w:p w:rsidR="0075559E" w:rsidRPr="00967E29" w14:paraId="22103A4B" w14:textId="3768DA43">
      <w:pPr>
        <w:pStyle w:val="TOC1"/>
        <w:tabs>
          <w:tab w:val="left" w:pos="440"/>
          <w:tab w:val="right" w:leader="dot" w:pos="9350"/>
        </w:tabs>
        <w:rPr>
          <w:noProof/>
          <w:kern w:val="2"/>
          <w:szCs w:val="24"/>
          <w14:ligatures w14:val="standardContextual"/>
        </w:rPr>
      </w:pPr>
      <w:hyperlink w:anchor="_Toc183181146" w:history="1">
        <w:r w:rsidRPr="00967E29">
          <w:rPr>
            <w:rStyle w:val="Hyperlink"/>
            <w:b/>
            <w:noProof/>
            <w:szCs w:val="24"/>
          </w:rPr>
          <w:t>9.</w:t>
        </w:r>
        <w:r w:rsidRPr="00967E29">
          <w:rPr>
            <w:noProof/>
            <w:kern w:val="2"/>
            <w:szCs w:val="24"/>
            <w14:ligatures w14:val="standardContextual"/>
          </w:rPr>
          <w:tab/>
        </w:r>
        <w:r w:rsidRPr="00967E29">
          <w:rPr>
            <w:rStyle w:val="Hyperlink"/>
            <w:b/>
            <w:noProof/>
            <w:szCs w:val="24"/>
          </w:rPr>
          <w:t>Explanation of any Payment or Gifts to Respondents</w:t>
        </w:r>
        <w:r w:rsidRPr="00967E29">
          <w:rPr>
            <w:noProof/>
            <w:webHidden/>
            <w:szCs w:val="24"/>
          </w:rPr>
          <w:tab/>
        </w:r>
        <w:r w:rsidRPr="00967E29">
          <w:rPr>
            <w:noProof/>
            <w:webHidden/>
            <w:szCs w:val="24"/>
          </w:rPr>
          <w:fldChar w:fldCharType="begin"/>
        </w:r>
        <w:r w:rsidRPr="00967E29">
          <w:rPr>
            <w:noProof/>
            <w:webHidden/>
            <w:szCs w:val="24"/>
          </w:rPr>
          <w:instrText xml:space="preserve"> PAGEREF _Toc183181146 \h </w:instrText>
        </w:r>
        <w:r w:rsidRPr="00967E29">
          <w:rPr>
            <w:noProof/>
            <w:webHidden/>
            <w:szCs w:val="24"/>
          </w:rPr>
          <w:fldChar w:fldCharType="separate"/>
        </w:r>
        <w:r w:rsidRPr="00967E29">
          <w:rPr>
            <w:noProof/>
            <w:webHidden/>
            <w:szCs w:val="24"/>
          </w:rPr>
          <w:t>12</w:t>
        </w:r>
        <w:r w:rsidRPr="00967E29">
          <w:rPr>
            <w:noProof/>
            <w:webHidden/>
            <w:szCs w:val="24"/>
          </w:rPr>
          <w:fldChar w:fldCharType="end"/>
        </w:r>
      </w:hyperlink>
    </w:p>
    <w:p w:rsidR="0075559E" w:rsidRPr="00967E29" w14:paraId="6399171A" w14:textId="0656E85E">
      <w:pPr>
        <w:pStyle w:val="TOC1"/>
        <w:tabs>
          <w:tab w:val="left" w:pos="660"/>
          <w:tab w:val="right" w:leader="dot" w:pos="9350"/>
        </w:tabs>
        <w:rPr>
          <w:noProof/>
          <w:kern w:val="2"/>
          <w:szCs w:val="24"/>
          <w14:ligatures w14:val="standardContextual"/>
        </w:rPr>
      </w:pPr>
      <w:hyperlink w:anchor="_Toc183181147" w:history="1">
        <w:r w:rsidRPr="00967E29">
          <w:rPr>
            <w:rStyle w:val="Hyperlink"/>
            <w:b/>
            <w:noProof/>
            <w:szCs w:val="24"/>
          </w:rPr>
          <w:t>10.</w:t>
        </w:r>
        <w:r w:rsidRPr="00967E29">
          <w:rPr>
            <w:noProof/>
            <w:kern w:val="2"/>
            <w:szCs w:val="24"/>
            <w14:ligatures w14:val="standardContextual"/>
          </w:rPr>
          <w:tab/>
        </w:r>
        <w:r w:rsidRPr="00967E29">
          <w:rPr>
            <w:rStyle w:val="Hyperlink"/>
            <w:b/>
            <w:noProof/>
            <w:szCs w:val="24"/>
          </w:rPr>
          <w:t>Protection of the Privacy and Confidentiality of Information Provided by Respondents</w:t>
        </w:r>
        <w:r w:rsidRPr="00967E29">
          <w:rPr>
            <w:noProof/>
            <w:webHidden/>
            <w:szCs w:val="24"/>
          </w:rPr>
          <w:tab/>
        </w:r>
        <w:r w:rsidRPr="00967E29">
          <w:rPr>
            <w:noProof/>
            <w:webHidden/>
            <w:szCs w:val="24"/>
          </w:rPr>
          <w:fldChar w:fldCharType="begin"/>
        </w:r>
        <w:r w:rsidRPr="00967E29">
          <w:rPr>
            <w:noProof/>
            <w:webHidden/>
            <w:szCs w:val="24"/>
          </w:rPr>
          <w:instrText xml:space="preserve"> PAGEREF _Toc183181147 \h </w:instrText>
        </w:r>
        <w:r w:rsidRPr="00967E29">
          <w:rPr>
            <w:noProof/>
            <w:webHidden/>
            <w:szCs w:val="24"/>
          </w:rPr>
          <w:fldChar w:fldCharType="separate"/>
        </w:r>
        <w:r w:rsidRPr="00967E29">
          <w:rPr>
            <w:noProof/>
            <w:webHidden/>
            <w:szCs w:val="24"/>
          </w:rPr>
          <w:t>12</w:t>
        </w:r>
        <w:r w:rsidRPr="00967E29">
          <w:rPr>
            <w:noProof/>
            <w:webHidden/>
            <w:szCs w:val="24"/>
          </w:rPr>
          <w:fldChar w:fldCharType="end"/>
        </w:r>
      </w:hyperlink>
    </w:p>
    <w:p w:rsidR="0075559E" w:rsidRPr="00967E29" w:rsidP="0075559E" w14:paraId="031821B5" w14:textId="4D4193D6">
      <w:pPr>
        <w:pStyle w:val="TOC1"/>
        <w:tabs>
          <w:tab w:val="right" w:leader="dot" w:pos="9350"/>
        </w:tabs>
        <w:ind w:left="720"/>
        <w:rPr>
          <w:noProof/>
          <w:kern w:val="2"/>
          <w:szCs w:val="24"/>
          <w14:ligatures w14:val="standardContextual"/>
        </w:rPr>
      </w:pPr>
      <w:hyperlink w:anchor="_Toc183181148" w:history="1">
        <w:r w:rsidRPr="00967E29">
          <w:rPr>
            <w:rStyle w:val="Hyperlink"/>
            <w:b/>
            <w:noProof/>
            <w:szCs w:val="24"/>
          </w:rPr>
          <w:t xml:space="preserve">Supplemental Document: </w:t>
        </w:r>
        <w:r w:rsidRPr="00967E29">
          <w:rPr>
            <w:rStyle w:val="Hyperlink"/>
            <w:b/>
            <w:bCs/>
            <w:noProof/>
            <w:szCs w:val="24"/>
          </w:rPr>
          <w:t>NIOSH Standard Security language for Protection of the Privacy and Confidentiality of Information Provided Respondents</w:t>
        </w:r>
        <w:r w:rsidRPr="00967E29">
          <w:rPr>
            <w:noProof/>
            <w:webHidden/>
            <w:szCs w:val="24"/>
          </w:rPr>
          <w:tab/>
        </w:r>
        <w:r w:rsidRPr="00967E29">
          <w:rPr>
            <w:noProof/>
            <w:webHidden/>
            <w:szCs w:val="24"/>
          </w:rPr>
          <w:fldChar w:fldCharType="begin"/>
        </w:r>
        <w:r w:rsidRPr="00967E29">
          <w:rPr>
            <w:noProof/>
            <w:webHidden/>
            <w:szCs w:val="24"/>
          </w:rPr>
          <w:instrText xml:space="preserve"> PAGEREF _Toc183181148 \h </w:instrText>
        </w:r>
        <w:r w:rsidRPr="00967E29">
          <w:rPr>
            <w:noProof/>
            <w:webHidden/>
            <w:szCs w:val="24"/>
          </w:rPr>
          <w:fldChar w:fldCharType="separate"/>
        </w:r>
        <w:r w:rsidRPr="00967E29">
          <w:rPr>
            <w:noProof/>
            <w:webHidden/>
            <w:szCs w:val="24"/>
          </w:rPr>
          <w:t>14</w:t>
        </w:r>
        <w:r w:rsidRPr="00967E29">
          <w:rPr>
            <w:noProof/>
            <w:webHidden/>
            <w:szCs w:val="24"/>
          </w:rPr>
          <w:fldChar w:fldCharType="end"/>
        </w:r>
      </w:hyperlink>
    </w:p>
    <w:p w:rsidR="0075559E" w:rsidRPr="00967E29" w14:paraId="4FD1C763" w14:textId="75DD0C3F">
      <w:pPr>
        <w:pStyle w:val="TOC1"/>
        <w:tabs>
          <w:tab w:val="left" w:pos="660"/>
          <w:tab w:val="right" w:leader="dot" w:pos="9350"/>
        </w:tabs>
        <w:rPr>
          <w:noProof/>
          <w:kern w:val="2"/>
          <w:szCs w:val="24"/>
          <w14:ligatures w14:val="standardContextual"/>
        </w:rPr>
      </w:pPr>
      <w:hyperlink w:anchor="_Toc183181149" w:history="1">
        <w:r w:rsidRPr="00967E29">
          <w:rPr>
            <w:rStyle w:val="Hyperlink"/>
            <w:b/>
            <w:noProof/>
            <w:szCs w:val="24"/>
          </w:rPr>
          <w:t>11.</w:t>
        </w:r>
        <w:r w:rsidRPr="00967E29">
          <w:rPr>
            <w:noProof/>
            <w:kern w:val="2"/>
            <w:szCs w:val="24"/>
            <w14:ligatures w14:val="standardContextual"/>
          </w:rPr>
          <w:tab/>
        </w:r>
        <w:r w:rsidRPr="00967E29">
          <w:rPr>
            <w:rStyle w:val="Hyperlink"/>
            <w:b/>
            <w:noProof/>
            <w:szCs w:val="24"/>
          </w:rPr>
          <w:t>Institutional Review Board (IRB) and Justification for Sensitive Questions IRB</w:t>
        </w:r>
        <w:r w:rsidRPr="00967E29">
          <w:rPr>
            <w:noProof/>
            <w:webHidden/>
            <w:szCs w:val="24"/>
          </w:rPr>
          <w:tab/>
        </w:r>
        <w:r w:rsidRPr="00967E29">
          <w:rPr>
            <w:noProof/>
            <w:webHidden/>
            <w:szCs w:val="24"/>
          </w:rPr>
          <w:fldChar w:fldCharType="begin"/>
        </w:r>
        <w:r w:rsidRPr="00967E29">
          <w:rPr>
            <w:noProof/>
            <w:webHidden/>
            <w:szCs w:val="24"/>
          </w:rPr>
          <w:instrText xml:space="preserve"> PAGEREF _Toc183181149 \h </w:instrText>
        </w:r>
        <w:r w:rsidRPr="00967E29">
          <w:rPr>
            <w:noProof/>
            <w:webHidden/>
            <w:szCs w:val="24"/>
          </w:rPr>
          <w:fldChar w:fldCharType="separate"/>
        </w:r>
        <w:r w:rsidRPr="00967E29">
          <w:rPr>
            <w:noProof/>
            <w:webHidden/>
            <w:szCs w:val="24"/>
          </w:rPr>
          <w:t>20</w:t>
        </w:r>
        <w:r w:rsidRPr="00967E29">
          <w:rPr>
            <w:noProof/>
            <w:webHidden/>
            <w:szCs w:val="24"/>
          </w:rPr>
          <w:fldChar w:fldCharType="end"/>
        </w:r>
      </w:hyperlink>
    </w:p>
    <w:p w:rsidR="0075559E" w:rsidRPr="00967E29" w14:paraId="3DDB085E" w14:textId="3A4F403E">
      <w:pPr>
        <w:pStyle w:val="TOC1"/>
        <w:tabs>
          <w:tab w:val="left" w:pos="660"/>
          <w:tab w:val="right" w:leader="dot" w:pos="9350"/>
        </w:tabs>
        <w:rPr>
          <w:noProof/>
          <w:kern w:val="2"/>
          <w:szCs w:val="24"/>
          <w14:ligatures w14:val="standardContextual"/>
        </w:rPr>
      </w:pPr>
      <w:hyperlink w:anchor="_Toc183181150" w:history="1">
        <w:r w:rsidRPr="00967E29">
          <w:rPr>
            <w:rStyle w:val="Hyperlink"/>
            <w:b/>
            <w:noProof/>
            <w:szCs w:val="24"/>
          </w:rPr>
          <w:t>12.</w:t>
        </w:r>
        <w:r w:rsidRPr="00967E29">
          <w:rPr>
            <w:noProof/>
            <w:kern w:val="2"/>
            <w:szCs w:val="24"/>
            <w14:ligatures w14:val="standardContextual"/>
          </w:rPr>
          <w:tab/>
        </w:r>
        <w:r w:rsidRPr="00967E29">
          <w:rPr>
            <w:rStyle w:val="Hyperlink"/>
            <w:b/>
            <w:noProof/>
            <w:szCs w:val="24"/>
          </w:rPr>
          <w:t>Estimates of Annualized Burden Hours and Costs</w:t>
        </w:r>
        <w:r w:rsidRPr="00967E29">
          <w:rPr>
            <w:noProof/>
            <w:webHidden/>
            <w:szCs w:val="24"/>
          </w:rPr>
          <w:tab/>
        </w:r>
        <w:r w:rsidRPr="00967E29">
          <w:rPr>
            <w:noProof/>
            <w:webHidden/>
            <w:szCs w:val="24"/>
          </w:rPr>
          <w:fldChar w:fldCharType="begin"/>
        </w:r>
        <w:r w:rsidRPr="00967E29">
          <w:rPr>
            <w:noProof/>
            <w:webHidden/>
            <w:szCs w:val="24"/>
          </w:rPr>
          <w:instrText xml:space="preserve"> PAGEREF _Toc183181150 \h </w:instrText>
        </w:r>
        <w:r w:rsidRPr="00967E29">
          <w:rPr>
            <w:noProof/>
            <w:webHidden/>
            <w:szCs w:val="24"/>
          </w:rPr>
          <w:fldChar w:fldCharType="separate"/>
        </w:r>
        <w:r w:rsidRPr="00967E29">
          <w:rPr>
            <w:noProof/>
            <w:webHidden/>
            <w:szCs w:val="24"/>
          </w:rPr>
          <w:t>21</w:t>
        </w:r>
        <w:r w:rsidRPr="00967E29">
          <w:rPr>
            <w:noProof/>
            <w:webHidden/>
            <w:szCs w:val="24"/>
          </w:rPr>
          <w:fldChar w:fldCharType="end"/>
        </w:r>
      </w:hyperlink>
    </w:p>
    <w:p w:rsidR="0075559E" w:rsidRPr="00967E29" w14:paraId="16DCE21B" w14:textId="544D10D5">
      <w:pPr>
        <w:pStyle w:val="TOC1"/>
        <w:tabs>
          <w:tab w:val="left" w:pos="660"/>
          <w:tab w:val="right" w:leader="dot" w:pos="9350"/>
        </w:tabs>
        <w:rPr>
          <w:noProof/>
          <w:kern w:val="2"/>
          <w:szCs w:val="24"/>
          <w14:ligatures w14:val="standardContextual"/>
        </w:rPr>
      </w:pPr>
      <w:hyperlink w:anchor="_Toc183181151" w:history="1">
        <w:r w:rsidRPr="00967E29">
          <w:rPr>
            <w:rStyle w:val="Hyperlink"/>
            <w:b/>
            <w:noProof/>
            <w:szCs w:val="24"/>
          </w:rPr>
          <w:t>13.</w:t>
        </w:r>
        <w:r w:rsidRPr="00967E29">
          <w:rPr>
            <w:noProof/>
            <w:kern w:val="2"/>
            <w:szCs w:val="24"/>
            <w14:ligatures w14:val="standardContextual"/>
          </w:rPr>
          <w:tab/>
        </w:r>
        <w:r w:rsidRPr="00967E29">
          <w:rPr>
            <w:rStyle w:val="Hyperlink"/>
            <w:b/>
            <w:noProof/>
            <w:szCs w:val="24"/>
          </w:rPr>
          <w:t>Estimates of Other Total Annual Cost Burden to Respondents or Record Keepers</w:t>
        </w:r>
        <w:r w:rsidRPr="00967E29">
          <w:rPr>
            <w:noProof/>
            <w:webHidden/>
            <w:szCs w:val="24"/>
          </w:rPr>
          <w:tab/>
        </w:r>
        <w:r w:rsidRPr="00967E29">
          <w:rPr>
            <w:noProof/>
            <w:webHidden/>
            <w:szCs w:val="24"/>
          </w:rPr>
          <w:fldChar w:fldCharType="begin"/>
        </w:r>
        <w:r w:rsidRPr="00967E29">
          <w:rPr>
            <w:noProof/>
            <w:webHidden/>
            <w:szCs w:val="24"/>
          </w:rPr>
          <w:instrText xml:space="preserve"> PAGEREF _Toc183181151 \h </w:instrText>
        </w:r>
        <w:r w:rsidRPr="00967E29">
          <w:rPr>
            <w:noProof/>
            <w:webHidden/>
            <w:szCs w:val="24"/>
          </w:rPr>
          <w:fldChar w:fldCharType="separate"/>
        </w:r>
        <w:r w:rsidRPr="00967E29">
          <w:rPr>
            <w:noProof/>
            <w:webHidden/>
            <w:szCs w:val="24"/>
          </w:rPr>
          <w:t>28</w:t>
        </w:r>
        <w:r w:rsidRPr="00967E29">
          <w:rPr>
            <w:noProof/>
            <w:webHidden/>
            <w:szCs w:val="24"/>
          </w:rPr>
          <w:fldChar w:fldCharType="end"/>
        </w:r>
      </w:hyperlink>
    </w:p>
    <w:p w:rsidR="0075559E" w:rsidRPr="00967E29" w14:paraId="32DAE520" w14:textId="6243367E">
      <w:pPr>
        <w:pStyle w:val="TOC1"/>
        <w:tabs>
          <w:tab w:val="left" w:pos="660"/>
          <w:tab w:val="right" w:leader="dot" w:pos="9350"/>
        </w:tabs>
        <w:rPr>
          <w:noProof/>
          <w:kern w:val="2"/>
          <w:szCs w:val="24"/>
          <w14:ligatures w14:val="standardContextual"/>
        </w:rPr>
      </w:pPr>
      <w:hyperlink w:anchor="_Toc183181152" w:history="1">
        <w:r w:rsidRPr="00967E29">
          <w:rPr>
            <w:rStyle w:val="Hyperlink"/>
            <w:b/>
            <w:noProof/>
            <w:szCs w:val="24"/>
          </w:rPr>
          <w:t>14.</w:t>
        </w:r>
        <w:r w:rsidRPr="00967E29">
          <w:rPr>
            <w:noProof/>
            <w:kern w:val="2"/>
            <w:szCs w:val="24"/>
            <w14:ligatures w14:val="standardContextual"/>
          </w:rPr>
          <w:tab/>
        </w:r>
        <w:r w:rsidRPr="00967E29">
          <w:rPr>
            <w:rStyle w:val="Hyperlink"/>
            <w:b/>
            <w:noProof/>
            <w:szCs w:val="24"/>
          </w:rPr>
          <w:t>Annualized Cost to the Government</w:t>
        </w:r>
        <w:r w:rsidRPr="00967E29">
          <w:rPr>
            <w:noProof/>
            <w:webHidden/>
            <w:szCs w:val="24"/>
          </w:rPr>
          <w:tab/>
        </w:r>
        <w:r w:rsidRPr="00967E29">
          <w:rPr>
            <w:noProof/>
            <w:webHidden/>
            <w:szCs w:val="24"/>
          </w:rPr>
          <w:fldChar w:fldCharType="begin"/>
        </w:r>
        <w:r w:rsidRPr="00967E29">
          <w:rPr>
            <w:noProof/>
            <w:webHidden/>
            <w:szCs w:val="24"/>
          </w:rPr>
          <w:instrText xml:space="preserve"> PAGEREF _Toc183181152 \h </w:instrText>
        </w:r>
        <w:r w:rsidRPr="00967E29">
          <w:rPr>
            <w:noProof/>
            <w:webHidden/>
            <w:szCs w:val="24"/>
          </w:rPr>
          <w:fldChar w:fldCharType="separate"/>
        </w:r>
        <w:r w:rsidRPr="00967E29">
          <w:rPr>
            <w:noProof/>
            <w:webHidden/>
            <w:szCs w:val="24"/>
          </w:rPr>
          <w:t>29</w:t>
        </w:r>
        <w:r w:rsidRPr="00967E29">
          <w:rPr>
            <w:noProof/>
            <w:webHidden/>
            <w:szCs w:val="24"/>
          </w:rPr>
          <w:fldChar w:fldCharType="end"/>
        </w:r>
      </w:hyperlink>
    </w:p>
    <w:p w:rsidR="0075559E" w:rsidRPr="00967E29" w14:paraId="1294C2C3" w14:textId="150FF051">
      <w:pPr>
        <w:pStyle w:val="TOC1"/>
        <w:tabs>
          <w:tab w:val="left" w:pos="660"/>
          <w:tab w:val="right" w:leader="dot" w:pos="9350"/>
        </w:tabs>
        <w:rPr>
          <w:noProof/>
          <w:kern w:val="2"/>
          <w:szCs w:val="24"/>
          <w14:ligatures w14:val="standardContextual"/>
        </w:rPr>
      </w:pPr>
      <w:hyperlink w:anchor="_Toc183181153" w:history="1">
        <w:r w:rsidRPr="00967E29">
          <w:rPr>
            <w:rStyle w:val="Hyperlink"/>
            <w:b/>
            <w:noProof/>
            <w:szCs w:val="24"/>
          </w:rPr>
          <w:t>15.</w:t>
        </w:r>
        <w:r w:rsidRPr="00967E29">
          <w:rPr>
            <w:noProof/>
            <w:kern w:val="2"/>
            <w:szCs w:val="24"/>
            <w14:ligatures w14:val="standardContextual"/>
          </w:rPr>
          <w:tab/>
        </w:r>
        <w:r w:rsidRPr="00967E29">
          <w:rPr>
            <w:rStyle w:val="Hyperlink"/>
            <w:b/>
            <w:noProof/>
            <w:szCs w:val="24"/>
          </w:rPr>
          <w:t>Explanation for Program Changes or Adjustments</w:t>
        </w:r>
        <w:r w:rsidRPr="00967E29">
          <w:rPr>
            <w:noProof/>
            <w:webHidden/>
            <w:szCs w:val="24"/>
          </w:rPr>
          <w:tab/>
        </w:r>
        <w:r w:rsidRPr="00967E29">
          <w:rPr>
            <w:noProof/>
            <w:webHidden/>
            <w:szCs w:val="24"/>
          </w:rPr>
          <w:fldChar w:fldCharType="begin"/>
        </w:r>
        <w:r w:rsidRPr="00967E29">
          <w:rPr>
            <w:noProof/>
            <w:webHidden/>
            <w:szCs w:val="24"/>
          </w:rPr>
          <w:instrText xml:space="preserve"> PAGEREF _Toc183181153 \h </w:instrText>
        </w:r>
        <w:r w:rsidRPr="00967E29">
          <w:rPr>
            <w:noProof/>
            <w:webHidden/>
            <w:szCs w:val="24"/>
          </w:rPr>
          <w:fldChar w:fldCharType="separate"/>
        </w:r>
        <w:r w:rsidRPr="00967E29">
          <w:rPr>
            <w:noProof/>
            <w:webHidden/>
            <w:szCs w:val="24"/>
          </w:rPr>
          <w:t>29</w:t>
        </w:r>
        <w:r w:rsidRPr="00967E29">
          <w:rPr>
            <w:noProof/>
            <w:webHidden/>
            <w:szCs w:val="24"/>
          </w:rPr>
          <w:fldChar w:fldCharType="end"/>
        </w:r>
      </w:hyperlink>
    </w:p>
    <w:p w:rsidR="0075559E" w:rsidRPr="00967E29" w14:paraId="700066EA" w14:textId="45E0A4FB">
      <w:pPr>
        <w:pStyle w:val="TOC1"/>
        <w:tabs>
          <w:tab w:val="left" w:pos="660"/>
          <w:tab w:val="right" w:leader="dot" w:pos="9350"/>
        </w:tabs>
        <w:rPr>
          <w:noProof/>
          <w:kern w:val="2"/>
          <w:szCs w:val="24"/>
          <w14:ligatures w14:val="standardContextual"/>
        </w:rPr>
      </w:pPr>
      <w:hyperlink w:anchor="_Toc183181154" w:history="1">
        <w:r w:rsidRPr="00967E29">
          <w:rPr>
            <w:rStyle w:val="Hyperlink"/>
            <w:b/>
            <w:noProof/>
            <w:szCs w:val="24"/>
          </w:rPr>
          <w:t>16.</w:t>
        </w:r>
        <w:r w:rsidRPr="00967E29">
          <w:rPr>
            <w:noProof/>
            <w:kern w:val="2"/>
            <w:szCs w:val="24"/>
            <w14:ligatures w14:val="standardContextual"/>
          </w:rPr>
          <w:tab/>
        </w:r>
        <w:r w:rsidRPr="00967E29">
          <w:rPr>
            <w:rStyle w:val="Hyperlink"/>
            <w:b/>
            <w:noProof/>
            <w:szCs w:val="24"/>
          </w:rPr>
          <w:t>Plans for Tabulation and Publication and Project Time Schedule</w:t>
        </w:r>
        <w:r w:rsidRPr="00967E29">
          <w:rPr>
            <w:noProof/>
            <w:webHidden/>
            <w:szCs w:val="24"/>
          </w:rPr>
          <w:tab/>
        </w:r>
        <w:r w:rsidRPr="00967E29">
          <w:rPr>
            <w:noProof/>
            <w:webHidden/>
            <w:szCs w:val="24"/>
          </w:rPr>
          <w:fldChar w:fldCharType="begin"/>
        </w:r>
        <w:r w:rsidRPr="00967E29">
          <w:rPr>
            <w:noProof/>
            <w:webHidden/>
            <w:szCs w:val="24"/>
          </w:rPr>
          <w:instrText xml:space="preserve"> PAGEREF _Toc183181154 \h </w:instrText>
        </w:r>
        <w:r w:rsidRPr="00967E29">
          <w:rPr>
            <w:noProof/>
            <w:webHidden/>
            <w:szCs w:val="24"/>
          </w:rPr>
          <w:fldChar w:fldCharType="separate"/>
        </w:r>
        <w:r w:rsidRPr="00967E29">
          <w:rPr>
            <w:noProof/>
            <w:webHidden/>
            <w:szCs w:val="24"/>
          </w:rPr>
          <w:t>29</w:t>
        </w:r>
        <w:r w:rsidRPr="00967E29">
          <w:rPr>
            <w:noProof/>
            <w:webHidden/>
            <w:szCs w:val="24"/>
          </w:rPr>
          <w:fldChar w:fldCharType="end"/>
        </w:r>
      </w:hyperlink>
    </w:p>
    <w:p w:rsidR="0075559E" w:rsidRPr="00967E29" w14:paraId="5A790210" w14:textId="13F1DCD0">
      <w:pPr>
        <w:pStyle w:val="TOC1"/>
        <w:tabs>
          <w:tab w:val="left" w:pos="660"/>
          <w:tab w:val="right" w:leader="dot" w:pos="9350"/>
        </w:tabs>
        <w:rPr>
          <w:noProof/>
          <w:kern w:val="2"/>
          <w:szCs w:val="24"/>
          <w14:ligatures w14:val="standardContextual"/>
        </w:rPr>
      </w:pPr>
      <w:hyperlink w:anchor="_Toc183181155" w:history="1">
        <w:r w:rsidRPr="00967E29">
          <w:rPr>
            <w:rStyle w:val="Hyperlink"/>
            <w:b/>
            <w:noProof/>
            <w:szCs w:val="24"/>
          </w:rPr>
          <w:t>17.</w:t>
        </w:r>
        <w:r w:rsidRPr="00967E29">
          <w:rPr>
            <w:noProof/>
            <w:kern w:val="2"/>
            <w:szCs w:val="24"/>
            <w14:ligatures w14:val="standardContextual"/>
          </w:rPr>
          <w:tab/>
        </w:r>
        <w:r w:rsidRPr="00967E29">
          <w:rPr>
            <w:rStyle w:val="Hyperlink"/>
            <w:b/>
            <w:noProof/>
            <w:szCs w:val="24"/>
          </w:rPr>
          <w:t>Reason(s) Display of OMB Expiration Date is Inappropriate</w:t>
        </w:r>
        <w:r w:rsidRPr="00967E29">
          <w:rPr>
            <w:noProof/>
            <w:webHidden/>
            <w:szCs w:val="24"/>
          </w:rPr>
          <w:tab/>
        </w:r>
        <w:r w:rsidRPr="00967E29">
          <w:rPr>
            <w:noProof/>
            <w:webHidden/>
            <w:szCs w:val="24"/>
          </w:rPr>
          <w:fldChar w:fldCharType="begin"/>
        </w:r>
        <w:r w:rsidRPr="00967E29">
          <w:rPr>
            <w:noProof/>
            <w:webHidden/>
            <w:szCs w:val="24"/>
          </w:rPr>
          <w:instrText xml:space="preserve"> PAGEREF _Toc183181155 \h </w:instrText>
        </w:r>
        <w:r w:rsidRPr="00967E29">
          <w:rPr>
            <w:noProof/>
            <w:webHidden/>
            <w:szCs w:val="24"/>
          </w:rPr>
          <w:fldChar w:fldCharType="separate"/>
        </w:r>
        <w:r w:rsidRPr="00967E29">
          <w:rPr>
            <w:noProof/>
            <w:webHidden/>
            <w:szCs w:val="24"/>
          </w:rPr>
          <w:t>29</w:t>
        </w:r>
        <w:r w:rsidRPr="00967E29">
          <w:rPr>
            <w:noProof/>
            <w:webHidden/>
            <w:szCs w:val="24"/>
          </w:rPr>
          <w:fldChar w:fldCharType="end"/>
        </w:r>
      </w:hyperlink>
    </w:p>
    <w:p w:rsidR="0075559E" w14:paraId="6F50FEBE" w14:textId="3800D403">
      <w:pPr>
        <w:pStyle w:val="TOC1"/>
        <w:tabs>
          <w:tab w:val="left" w:pos="660"/>
          <w:tab w:val="right" w:leader="dot" w:pos="9350"/>
        </w:tabs>
        <w:rPr>
          <w:noProof/>
          <w:szCs w:val="24"/>
        </w:rPr>
      </w:pPr>
      <w:hyperlink w:anchor="_Toc183181156" w:history="1">
        <w:r w:rsidRPr="00967E29">
          <w:rPr>
            <w:rStyle w:val="Hyperlink"/>
            <w:b/>
            <w:noProof/>
            <w:szCs w:val="24"/>
          </w:rPr>
          <w:t>18.</w:t>
        </w:r>
        <w:r w:rsidRPr="00967E29">
          <w:rPr>
            <w:noProof/>
            <w:kern w:val="2"/>
            <w:szCs w:val="24"/>
            <w14:ligatures w14:val="standardContextual"/>
          </w:rPr>
          <w:tab/>
        </w:r>
        <w:r w:rsidRPr="00967E29">
          <w:rPr>
            <w:rStyle w:val="Hyperlink"/>
            <w:b/>
            <w:noProof/>
            <w:szCs w:val="24"/>
          </w:rPr>
          <w:t>Exceptions to Certification</w:t>
        </w:r>
        <w:r w:rsidRPr="00967E29">
          <w:rPr>
            <w:noProof/>
            <w:webHidden/>
            <w:szCs w:val="24"/>
          </w:rPr>
          <w:tab/>
        </w:r>
        <w:r w:rsidRPr="00967E29">
          <w:rPr>
            <w:noProof/>
            <w:webHidden/>
            <w:szCs w:val="24"/>
          </w:rPr>
          <w:fldChar w:fldCharType="begin"/>
        </w:r>
        <w:r w:rsidRPr="00967E29">
          <w:rPr>
            <w:noProof/>
            <w:webHidden/>
            <w:szCs w:val="24"/>
          </w:rPr>
          <w:instrText xml:space="preserve"> PAGEREF _Toc183181156 \h </w:instrText>
        </w:r>
        <w:r w:rsidRPr="00967E29">
          <w:rPr>
            <w:noProof/>
            <w:webHidden/>
            <w:szCs w:val="24"/>
          </w:rPr>
          <w:fldChar w:fldCharType="separate"/>
        </w:r>
        <w:r w:rsidRPr="00967E29">
          <w:rPr>
            <w:noProof/>
            <w:webHidden/>
            <w:szCs w:val="24"/>
          </w:rPr>
          <w:t>29</w:t>
        </w:r>
        <w:r w:rsidRPr="00967E29">
          <w:rPr>
            <w:noProof/>
            <w:webHidden/>
            <w:szCs w:val="24"/>
          </w:rPr>
          <w:fldChar w:fldCharType="end"/>
        </w:r>
      </w:hyperlink>
      <w:r w:rsidR="00224090">
        <w:rPr>
          <w:noProof/>
          <w:szCs w:val="24"/>
        </w:rPr>
        <w:tab/>
      </w:r>
    </w:p>
    <w:p w:rsidR="00967E29" w:rsidP="00224090" w14:paraId="0806DF5D" w14:textId="77777777">
      <w:pPr>
        <w:pStyle w:val="TOC1"/>
        <w:rPr>
          <w:noProof/>
        </w:rPr>
      </w:pPr>
    </w:p>
    <w:p w:rsidR="0064072B" w:rsidRPr="007B6025" w:rsidP="0064072B" w14:paraId="4D17308E" w14:textId="77777777">
      <w:pPr>
        <w:textAlignment w:val="baseline"/>
        <w:rPr>
          <w:rFonts w:ascii="Segoe UI" w:hAnsi="Segoe UI" w:cs="Segoe UI"/>
          <w:sz w:val="18"/>
          <w:szCs w:val="18"/>
        </w:rPr>
      </w:pPr>
      <w:r w:rsidRPr="007B6025">
        <w:rPr>
          <w:b/>
          <w:bCs/>
          <w:szCs w:val="24"/>
        </w:rPr>
        <w:t>List of Attachments</w:t>
      </w:r>
      <w:r w:rsidRPr="007B6025">
        <w:rPr>
          <w:szCs w:val="24"/>
        </w:rPr>
        <w:t> </w:t>
      </w:r>
    </w:p>
    <w:p w:rsidR="0064072B" w:rsidRPr="007B6025" w:rsidP="0064072B" w14:paraId="0DAE995F" w14:textId="77777777">
      <w:pPr>
        <w:textAlignment w:val="baseline"/>
        <w:rPr>
          <w:rFonts w:ascii="Segoe UI" w:hAnsi="Segoe UI" w:cs="Segoe UI"/>
          <w:sz w:val="18"/>
          <w:szCs w:val="18"/>
        </w:rPr>
      </w:pPr>
      <w:r w:rsidRPr="007B6025">
        <w:rPr>
          <w:szCs w:val="24"/>
        </w:rPr>
        <w:t> </w:t>
      </w:r>
    </w:p>
    <w:p w:rsidR="0064072B" w:rsidRPr="007B6025" w:rsidP="0064072B" w14:paraId="7E3E868F" w14:textId="77777777">
      <w:pPr>
        <w:numPr>
          <w:ilvl w:val="0"/>
          <w:numId w:val="38"/>
        </w:numPr>
        <w:textAlignment w:val="baseline"/>
        <w:rPr>
          <w:szCs w:val="24"/>
        </w:rPr>
      </w:pPr>
      <w:r w:rsidRPr="007B6025">
        <w:rPr>
          <w:szCs w:val="24"/>
        </w:rPr>
        <w:t>Authorizing Authority </w:t>
      </w:r>
    </w:p>
    <w:p w:rsidR="0064072B" w:rsidRPr="007B6025" w:rsidP="0064072B" w14:paraId="3FBD0CDE" w14:textId="77777777">
      <w:pPr>
        <w:numPr>
          <w:ilvl w:val="0"/>
          <w:numId w:val="38"/>
        </w:numPr>
        <w:textAlignment w:val="baseline"/>
        <w:rPr>
          <w:szCs w:val="24"/>
        </w:rPr>
      </w:pPr>
      <w:r w:rsidRPr="007B6025">
        <w:rPr>
          <w:szCs w:val="24"/>
        </w:rPr>
        <w:t xml:space="preserve">42 </w:t>
      </w:r>
      <w:r>
        <w:rPr>
          <w:szCs w:val="24"/>
        </w:rPr>
        <w:t>e</w:t>
      </w:r>
      <w:r w:rsidRPr="007B6025">
        <w:rPr>
          <w:szCs w:val="24"/>
        </w:rPr>
        <w:t>CFR Part 37 </w:t>
      </w:r>
    </w:p>
    <w:p w:rsidR="0064072B" w:rsidRPr="007B6025" w:rsidP="0064072B" w14:paraId="6317F0AB" w14:textId="12128188">
      <w:pPr>
        <w:pStyle w:val="ListParagraph"/>
        <w:textAlignment w:val="baseline"/>
        <w:rPr>
          <w:rFonts w:ascii="Segoe UI" w:hAnsi="Segoe UI" w:cs="Segoe UI"/>
          <w:sz w:val="18"/>
          <w:szCs w:val="18"/>
        </w:rPr>
      </w:pPr>
      <w:r w:rsidRPr="007B6025">
        <w:rPr>
          <w:rFonts w:ascii="Times New Roman" w:hAnsi="Times New Roman"/>
          <w:sz w:val="24"/>
        </w:rPr>
        <w:t>b. 60-day FRN</w:t>
      </w:r>
    </w:p>
    <w:p w:rsidR="0064072B" w:rsidRPr="007B6025" w:rsidP="0064072B" w14:paraId="2878C0E4" w14:textId="77777777">
      <w:pPr>
        <w:numPr>
          <w:ilvl w:val="0"/>
          <w:numId w:val="38"/>
        </w:numPr>
        <w:textAlignment w:val="baseline"/>
        <w:rPr>
          <w:szCs w:val="24"/>
        </w:rPr>
      </w:pPr>
      <w:r w:rsidRPr="007B6025">
        <w:rPr>
          <w:szCs w:val="24"/>
        </w:rPr>
        <w:t>Coal Mine Operator Plan – Form No. CDC/NIOSH (M) 2.10 </w:t>
      </w:r>
    </w:p>
    <w:p w:rsidR="00255942" w:rsidRPr="007B6025" w:rsidP="0064072B" w14:paraId="0BF3C1C4" w14:textId="65B0C4CC">
      <w:pPr>
        <w:numPr>
          <w:ilvl w:val="0"/>
          <w:numId w:val="38"/>
        </w:numPr>
        <w:textAlignment w:val="baseline"/>
        <w:rPr>
          <w:szCs w:val="24"/>
        </w:rPr>
      </w:pPr>
      <w:r w:rsidRPr="007B6025">
        <w:rPr>
          <w:szCs w:val="24"/>
        </w:rPr>
        <w:t>Coal Contractor Plan – Form No. CDC/NIOSH (M) 2.18 </w:t>
      </w:r>
    </w:p>
    <w:p w:rsidR="0081284E" w:rsidRPr="00255942" w:rsidP="00255942" w14:paraId="0B74535D" w14:textId="650E21CF">
      <w:pPr>
        <w:numPr>
          <w:ilvl w:val="0"/>
          <w:numId w:val="38"/>
        </w:numPr>
        <w:textAlignment w:val="baseline"/>
        <w:rPr>
          <w:szCs w:val="24"/>
        </w:rPr>
      </w:pPr>
      <w:r w:rsidRPr="00255942">
        <w:rPr>
          <w:szCs w:val="24"/>
        </w:rPr>
        <w:t>Sample letters to the Coal Mine Operator or Contractor</w:t>
      </w:r>
    </w:p>
    <w:p w:rsidR="0064072B" w:rsidRPr="007B6025" w:rsidP="0064072B" w14:paraId="744A9B73" w14:textId="77777777">
      <w:pPr>
        <w:numPr>
          <w:ilvl w:val="0"/>
          <w:numId w:val="38"/>
        </w:numPr>
        <w:textAlignment w:val="baseline"/>
        <w:rPr>
          <w:szCs w:val="24"/>
        </w:rPr>
      </w:pPr>
      <w:r w:rsidRPr="007B6025">
        <w:rPr>
          <w:szCs w:val="24"/>
        </w:rPr>
        <w:t>Radiographic Facility Certification Document – Form No. CDC/NIOSH (M) 2.11 </w:t>
      </w:r>
    </w:p>
    <w:p w:rsidR="0064072B" w:rsidP="0064072B" w14:paraId="6D3A7972" w14:textId="77777777">
      <w:pPr>
        <w:numPr>
          <w:ilvl w:val="0"/>
          <w:numId w:val="38"/>
        </w:numPr>
        <w:textAlignment w:val="baseline"/>
        <w:rPr>
          <w:szCs w:val="24"/>
        </w:rPr>
      </w:pPr>
      <w:r w:rsidRPr="007B6025">
        <w:rPr>
          <w:szCs w:val="24"/>
        </w:rPr>
        <w:t xml:space="preserve">Sample letter to the Radiographic Facility </w:t>
      </w:r>
      <w:r>
        <w:rPr>
          <w:szCs w:val="24"/>
        </w:rPr>
        <w:t>for Approval</w:t>
      </w:r>
    </w:p>
    <w:p w:rsidR="0064072B" w:rsidRPr="007B6025" w:rsidP="0064072B" w14:paraId="7751EF31" w14:textId="77777777">
      <w:pPr>
        <w:numPr>
          <w:ilvl w:val="0"/>
          <w:numId w:val="38"/>
        </w:numPr>
        <w:textAlignment w:val="baseline"/>
        <w:rPr>
          <w:szCs w:val="24"/>
        </w:rPr>
      </w:pPr>
      <w:r w:rsidRPr="007B6025">
        <w:rPr>
          <w:szCs w:val="24"/>
        </w:rPr>
        <w:t>Miner Identification Document – Form No. CDC/NIOSH (M) 2.9 </w:t>
      </w:r>
    </w:p>
    <w:p w:rsidR="0064072B" w:rsidRPr="007B6025" w:rsidP="0064072B" w14:paraId="1D52107B" w14:textId="77777777">
      <w:pPr>
        <w:numPr>
          <w:ilvl w:val="0"/>
          <w:numId w:val="38"/>
        </w:numPr>
        <w:textAlignment w:val="baseline"/>
        <w:rPr>
          <w:szCs w:val="24"/>
        </w:rPr>
      </w:pPr>
      <w:r w:rsidRPr="007B6025">
        <w:rPr>
          <w:szCs w:val="24"/>
        </w:rPr>
        <w:t xml:space="preserve">Sample letter to miners informing of the opportunity to participate </w:t>
      </w:r>
    </w:p>
    <w:p w:rsidR="0064072B" w:rsidP="0064072B" w14:paraId="704F04E4" w14:textId="77777777">
      <w:pPr>
        <w:numPr>
          <w:ilvl w:val="0"/>
          <w:numId w:val="38"/>
        </w:numPr>
        <w:textAlignment w:val="baseline"/>
        <w:rPr>
          <w:szCs w:val="24"/>
        </w:rPr>
      </w:pPr>
      <w:r w:rsidRPr="007B6025">
        <w:rPr>
          <w:szCs w:val="24"/>
        </w:rPr>
        <w:t xml:space="preserve">Sample letters to participating miners (CWHSP) results </w:t>
      </w:r>
    </w:p>
    <w:p w:rsidR="0064072B" w:rsidRPr="007B6025" w:rsidP="0064072B" w14:paraId="227B803D" w14:textId="77777777">
      <w:pPr>
        <w:numPr>
          <w:ilvl w:val="0"/>
          <w:numId w:val="38"/>
        </w:numPr>
        <w:textAlignment w:val="baseline"/>
        <w:rPr>
          <w:szCs w:val="24"/>
        </w:rPr>
      </w:pPr>
      <w:r w:rsidRPr="007B6025">
        <w:rPr>
          <w:szCs w:val="24"/>
        </w:rPr>
        <w:t>Chest Radiograph Classification Form – Form No. CDC/NIOSH (M) 2.8 </w:t>
      </w:r>
    </w:p>
    <w:p w:rsidR="0064072B" w:rsidRPr="007B6025" w:rsidP="0064072B" w14:paraId="76F35CBA" w14:textId="77777777">
      <w:pPr>
        <w:numPr>
          <w:ilvl w:val="0"/>
          <w:numId w:val="38"/>
        </w:numPr>
        <w:jc w:val="both"/>
        <w:textAlignment w:val="baseline"/>
        <w:rPr>
          <w:szCs w:val="24"/>
        </w:rPr>
      </w:pPr>
      <w:r w:rsidRPr="007B6025">
        <w:rPr>
          <w:szCs w:val="24"/>
        </w:rPr>
        <w:t>Physician Application for Certification – Form No. CDC/NIOSH (M) 2.12 </w:t>
      </w:r>
    </w:p>
    <w:p w:rsidR="0064072B" w:rsidRPr="007B6025" w:rsidP="0064072B" w14:paraId="71395117" w14:textId="77777777">
      <w:pPr>
        <w:numPr>
          <w:ilvl w:val="0"/>
          <w:numId w:val="38"/>
        </w:numPr>
        <w:jc w:val="both"/>
        <w:textAlignment w:val="baseline"/>
        <w:rPr>
          <w:szCs w:val="24"/>
        </w:rPr>
      </w:pPr>
      <w:r w:rsidRPr="007B6025">
        <w:rPr>
          <w:szCs w:val="24"/>
        </w:rPr>
        <w:t>Sample letters to Physicians reporting outcomes of B Reader Examinations </w:t>
      </w:r>
    </w:p>
    <w:p w:rsidR="0064072B" w:rsidRPr="007B6025" w:rsidP="0064072B" w14:paraId="3EE8D392" w14:textId="77777777">
      <w:pPr>
        <w:numPr>
          <w:ilvl w:val="0"/>
          <w:numId w:val="38"/>
        </w:numPr>
        <w:jc w:val="both"/>
        <w:textAlignment w:val="baseline"/>
        <w:rPr>
          <w:szCs w:val="24"/>
        </w:rPr>
      </w:pPr>
      <w:r w:rsidRPr="007B6025">
        <w:rPr>
          <w:szCs w:val="24"/>
        </w:rPr>
        <w:t>Sample letter to B Readers (recertification examination) </w:t>
      </w:r>
    </w:p>
    <w:p w:rsidR="0064072B" w:rsidRPr="007B6025" w:rsidP="0064072B" w14:paraId="05095764" w14:textId="77777777">
      <w:pPr>
        <w:numPr>
          <w:ilvl w:val="0"/>
          <w:numId w:val="38"/>
        </w:numPr>
        <w:jc w:val="both"/>
        <w:textAlignment w:val="baseline"/>
        <w:rPr>
          <w:szCs w:val="24"/>
        </w:rPr>
      </w:pPr>
      <w:r w:rsidRPr="007B6025">
        <w:rPr>
          <w:szCs w:val="24"/>
        </w:rPr>
        <w:t>Spirometry Facility Certification Document – Form No. CDC/NIOSH (M) 2.14 </w:t>
      </w:r>
    </w:p>
    <w:p w:rsidR="0064072B" w:rsidRPr="007B6025" w:rsidP="0064072B" w14:paraId="526A5884" w14:textId="77777777">
      <w:pPr>
        <w:numPr>
          <w:ilvl w:val="0"/>
          <w:numId w:val="38"/>
        </w:numPr>
        <w:jc w:val="both"/>
        <w:textAlignment w:val="baseline"/>
        <w:rPr>
          <w:szCs w:val="24"/>
        </w:rPr>
      </w:pPr>
      <w:r w:rsidRPr="007B6025">
        <w:rPr>
          <w:szCs w:val="24"/>
        </w:rPr>
        <w:t>Respiratory Assessment Form – Form No. CDC/NIOSH (M) 2.13 </w:t>
      </w:r>
    </w:p>
    <w:p w:rsidR="0064072B" w:rsidRPr="007B6025" w:rsidP="0064072B" w14:paraId="54D29AD7" w14:textId="77777777">
      <w:pPr>
        <w:numPr>
          <w:ilvl w:val="0"/>
          <w:numId w:val="38"/>
        </w:numPr>
        <w:jc w:val="both"/>
        <w:textAlignment w:val="baseline"/>
        <w:rPr>
          <w:szCs w:val="24"/>
        </w:rPr>
      </w:pPr>
      <w:r w:rsidRPr="007B6025">
        <w:rPr>
          <w:szCs w:val="24"/>
        </w:rPr>
        <w:t>Spirometry Results Notification Form – Form No. CDC/NIOSH (M) 2.15 </w:t>
      </w:r>
    </w:p>
    <w:p w:rsidR="0064072B" w:rsidRPr="007B6025" w:rsidP="0064072B" w14:paraId="2E8B109C" w14:textId="77777777">
      <w:pPr>
        <w:numPr>
          <w:ilvl w:val="0"/>
          <w:numId w:val="38"/>
        </w:numPr>
        <w:jc w:val="both"/>
        <w:textAlignment w:val="baseline"/>
        <w:rPr>
          <w:szCs w:val="24"/>
        </w:rPr>
      </w:pPr>
      <w:r w:rsidRPr="007B6025">
        <w:rPr>
          <w:szCs w:val="24"/>
        </w:rPr>
        <w:t>Sample letter to participating miners – </w:t>
      </w:r>
      <w:r w:rsidRPr="007B6025">
        <w:rPr>
          <w:szCs w:val="24"/>
        </w:rPr>
        <w:t xml:space="preserve"> </w:t>
      </w:r>
      <w:r w:rsidRPr="007B6025">
        <w:rPr>
          <w:szCs w:val="24"/>
        </w:rPr>
        <w:t>Spirometry Examination results  </w:t>
      </w:r>
    </w:p>
    <w:p w:rsidR="0064072B" w:rsidRPr="007B6025" w:rsidP="0064072B" w14:paraId="2808F6BB" w14:textId="77777777">
      <w:pPr>
        <w:numPr>
          <w:ilvl w:val="0"/>
          <w:numId w:val="38"/>
        </w:numPr>
        <w:textAlignment w:val="baseline"/>
        <w:rPr>
          <w:szCs w:val="24"/>
        </w:rPr>
      </w:pPr>
      <w:r>
        <w:rPr>
          <w:szCs w:val="24"/>
        </w:rPr>
        <w:t xml:space="preserve">NCWAS </w:t>
      </w:r>
      <w:r w:rsidRPr="007B6025">
        <w:rPr>
          <w:szCs w:val="24"/>
        </w:rPr>
        <w:t>Consent, Release and History Form – Form No. CDC/NIOSH (M) 2.6 </w:t>
      </w:r>
    </w:p>
    <w:p w:rsidR="0064072B" w:rsidRPr="007B6025" w:rsidP="0064072B" w14:paraId="7AEE3767" w14:textId="77777777">
      <w:pPr>
        <w:numPr>
          <w:ilvl w:val="0"/>
          <w:numId w:val="38"/>
        </w:numPr>
        <w:textAlignment w:val="baseline"/>
        <w:rPr>
          <w:szCs w:val="24"/>
        </w:rPr>
      </w:pPr>
      <w:r w:rsidRPr="007B6025">
        <w:rPr>
          <w:szCs w:val="24"/>
        </w:rPr>
        <w:t>42 CFR 37.202 Autopsy Invoice – Sample </w:t>
      </w:r>
    </w:p>
    <w:p w:rsidR="0064072B" w:rsidRPr="007B6025" w:rsidP="0064072B" w14:paraId="1FD05199" w14:textId="77777777">
      <w:pPr>
        <w:numPr>
          <w:ilvl w:val="0"/>
          <w:numId w:val="38"/>
        </w:numPr>
        <w:textAlignment w:val="baseline"/>
        <w:rPr>
          <w:szCs w:val="24"/>
        </w:rPr>
      </w:pPr>
      <w:r w:rsidRPr="007B6025">
        <w:rPr>
          <w:szCs w:val="24"/>
        </w:rPr>
        <w:t>42 CFR 37.203 Pathologist Report of Autopsy – Sample </w:t>
      </w:r>
    </w:p>
    <w:p w:rsidR="0064072B" w:rsidRPr="007B6025" w:rsidP="0064072B" w14:paraId="15D712B5" w14:textId="77777777">
      <w:pPr>
        <w:numPr>
          <w:ilvl w:val="0"/>
          <w:numId w:val="38"/>
        </w:numPr>
        <w:textAlignment w:val="baseline"/>
        <w:rPr>
          <w:szCs w:val="24"/>
        </w:rPr>
      </w:pPr>
      <w:r w:rsidRPr="007B6025">
        <w:rPr>
          <w:szCs w:val="24"/>
        </w:rPr>
        <w:t>Authorization for Payment of Autopsy – Form No. CDC/NIOSH (M) 2.19 </w:t>
      </w:r>
    </w:p>
    <w:p w:rsidR="0064072B" w:rsidRPr="007B6025" w:rsidP="0064072B" w14:paraId="76F55F1A" w14:textId="77777777">
      <w:pPr>
        <w:numPr>
          <w:ilvl w:val="0"/>
          <w:numId w:val="38"/>
        </w:numPr>
        <w:textAlignment w:val="baseline"/>
        <w:rPr>
          <w:szCs w:val="24"/>
        </w:rPr>
      </w:pPr>
      <w:r w:rsidRPr="007B6025">
        <w:rPr>
          <w:szCs w:val="24"/>
        </w:rPr>
        <w:t>Contact Information for Stakeholders </w:t>
      </w:r>
    </w:p>
    <w:p w:rsidR="0064072B" w:rsidRPr="007B6025" w:rsidP="0064072B" w14:paraId="3E4E4EDF" w14:textId="666E56AD">
      <w:pPr>
        <w:numPr>
          <w:ilvl w:val="0"/>
          <w:numId w:val="38"/>
        </w:numPr>
        <w:jc w:val="both"/>
        <w:textAlignment w:val="baseline"/>
        <w:rPr>
          <w:szCs w:val="24"/>
        </w:rPr>
      </w:pPr>
      <w:r w:rsidRPr="007B6025">
        <w:rPr>
          <w:szCs w:val="24"/>
        </w:rPr>
        <w:t>OCISO Standard for Limiting the Use of Social Security Numbers in CDC Information Systems </w:t>
      </w:r>
    </w:p>
    <w:p w:rsidR="0064072B" w:rsidRPr="007B6025" w:rsidP="0064072B" w14:paraId="5D34A68A" w14:textId="76A4823B">
      <w:pPr>
        <w:numPr>
          <w:ilvl w:val="0"/>
          <w:numId w:val="38"/>
        </w:numPr>
        <w:jc w:val="both"/>
        <w:textAlignment w:val="baseline"/>
        <w:rPr>
          <w:szCs w:val="24"/>
        </w:rPr>
      </w:pPr>
      <w:r w:rsidRPr="007B6025">
        <w:rPr>
          <w:szCs w:val="24"/>
        </w:rPr>
        <w:t>OCISO approval for the collection of PII  </w:t>
      </w:r>
    </w:p>
    <w:p w:rsidR="0064072B" w:rsidP="0064072B" w14:paraId="47E5DAB1" w14:textId="77777777">
      <w:pPr>
        <w:numPr>
          <w:ilvl w:val="0"/>
          <w:numId w:val="38"/>
        </w:numPr>
        <w:jc w:val="both"/>
        <w:textAlignment w:val="baseline"/>
        <w:rPr>
          <w:szCs w:val="24"/>
        </w:rPr>
      </w:pPr>
      <w:r w:rsidRPr="007B6025">
        <w:rPr>
          <w:szCs w:val="24"/>
        </w:rPr>
        <w:t>Institutional Review Board Approval </w:t>
      </w:r>
    </w:p>
    <w:p w:rsidR="00255942" w:rsidP="0064072B" w14:paraId="23216958" w14:textId="1FAA2503">
      <w:pPr>
        <w:numPr>
          <w:ilvl w:val="0"/>
          <w:numId w:val="38"/>
        </w:numPr>
        <w:jc w:val="both"/>
        <w:textAlignment w:val="baseline"/>
        <w:rPr>
          <w:szCs w:val="24"/>
        </w:rPr>
      </w:pPr>
      <w:r>
        <w:rPr>
          <w:szCs w:val="24"/>
        </w:rPr>
        <w:t>CWHSP Request for Medical Records Form_08152024</w:t>
      </w:r>
    </w:p>
    <w:p w:rsidR="007766F5" w14:paraId="24F57052" w14:textId="50228995">
      <w:pPr>
        <w:rPr>
          <w:szCs w:val="24"/>
        </w:rPr>
      </w:pPr>
      <w:r>
        <w:rPr>
          <w:szCs w:val="24"/>
        </w:rPr>
        <w:br w:type="page"/>
      </w:r>
    </w:p>
    <w:p w:rsidR="0064072B" w:rsidRPr="008D0455" w:rsidP="008D0455" w14:paraId="10B3C9BD" w14:textId="77777777"/>
    <w:p w:rsidR="001119AF" w:rsidRPr="00DE5AD8" w:rsidP="001119AF" w14:paraId="768858C6" w14:textId="1149C48D">
      <w:pPr>
        <w:jc w:val="center"/>
        <w:rPr>
          <w:szCs w:val="24"/>
        </w:rPr>
      </w:pPr>
      <w:r w:rsidRPr="00DE5AD8">
        <w:rPr>
          <w:bCs/>
          <w:noProof/>
          <w:szCs w:val="24"/>
        </w:rPr>
        <w:fldChar w:fldCharType="end"/>
      </w:r>
    </w:p>
    <w:p w:rsidR="00C5642A" w:rsidRPr="00DE5AD8" w:rsidP="00D854DD" w14:paraId="5485D0F2" w14:textId="45BF5223">
      <w:pPr>
        <w:widowControl w:val="0"/>
        <w:jc w:val="both"/>
        <w:rPr>
          <w:b/>
          <w:szCs w:val="24"/>
        </w:rPr>
      </w:pPr>
      <w:r>
        <w:rPr>
          <w:b/>
          <w:szCs w:val="24"/>
        </w:rPr>
        <w:t>J</w:t>
      </w:r>
      <w:r w:rsidRPr="00DE5AD8">
        <w:rPr>
          <w:b/>
          <w:szCs w:val="24"/>
        </w:rPr>
        <w:t>ustification</w:t>
      </w:r>
    </w:p>
    <w:p w:rsidR="00C5642A" w:rsidRPr="00DE5AD8" w:rsidP="00D854DD" w14:paraId="2CADAF8E" w14:textId="77777777">
      <w:pPr>
        <w:widowControl w:val="0"/>
        <w:jc w:val="both"/>
        <w:rPr>
          <w:szCs w:val="24"/>
        </w:rPr>
      </w:pPr>
    </w:p>
    <w:p w:rsidR="008D0455" w:rsidP="00D854DD" w14:paraId="1B783938" w14:textId="07056530">
      <w:pPr>
        <w:widowControl w:val="0"/>
        <w:jc w:val="both"/>
        <w:rPr>
          <w:szCs w:val="24"/>
        </w:rPr>
      </w:pPr>
      <w:bookmarkStart w:id="0" w:name="_Hlk172878416"/>
      <w:r w:rsidRPr="00DE5AD8">
        <w:rPr>
          <w:szCs w:val="24"/>
        </w:rPr>
        <w:t>This is a request for a</w:t>
      </w:r>
      <w:r w:rsidR="00495E5F">
        <w:rPr>
          <w:szCs w:val="24"/>
        </w:rPr>
        <w:t xml:space="preserve"> reinstatement with changes </w:t>
      </w:r>
      <w:r w:rsidRPr="00DE5AD8">
        <w:rPr>
          <w:szCs w:val="24"/>
        </w:rPr>
        <w:t xml:space="preserve">to existing OMB #0920-0020 approval from the National Institute for Occupational Safety and Health (NIOSH), Centers for Disease Control and Prevention. Approval is requested for three years from the approval date. No </w:t>
      </w:r>
      <w:r w:rsidRPr="00DE5AD8" w:rsidR="00903A90">
        <w:rPr>
          <w:szCs w:val="24"/>
        </w:rPr>
        <w:t xml:space="preserve">substantive </w:t>
      </w:r>
      <w:r w:rsidRPr="00DE5AD8">
        <w:rPr>
          <w:szCs w:val="24"/>
        </w:rPr>
        <w:t>changes are being requested since the last OMB approval in 2022.</w:t>
      </w:r>
    </w:p>
    <w:p w:rsidR="0066318D" w:rsidRPr="00DE5AD8" w:rsidP="00D854DD" w14:paraId="621263C8" w14:textId="0A479F6C">
      <w:pPr>
        <w:widowControl w:val="0"/>
        <w:jc w:val="both"/>
        <w:rPr>
          <w:szCs w:val="24"/>
        </w:rPr>
      </w:pPr>
      <w:r w:rsidRPr="00DE5AD8">
        <w:rPr>
          <w:szCs w:val="24"/>
        </w:rPr>
        <w:t xml:space="preserve"> </w:t>
      </w:r>
      <w:bookmarkEnd w:id="0"/>
    </w:p>
    <w:p w:rsidR="00A85E2F" w:rsidRPr="00DE5AD8" w:rsidP="008D0455" w14:paraId="5F11D3A2" w14:textId="77777777">
      <w:pPr>
        <w:widowControl w:val="0"/>
        <w:jc w:val="both"/>
        <w:rPr>
          <w:szCs w:val="24"/>
        </w:rPr>
      </w:pPr>
      <w:bookmarkStart w:id="1" w:name="_Hlk172878473"/>
      <w:r w:rsidRPr="00DE5AD8">
        <w:rPr>
          <w:szCs w:val="24"/>
        </w:rPr>
        <w:t xml:space="preserve">This </w:t>
      </w:r>
      <w:r w:rsidRPr="00DE5AD8" w:rsidR="0066318D">
        <w:rPr>
          <w:szCs w:val="24"/>
        </w:rPr>
        <w:t xml:space="preserve">request incorporates all components </w:t>
      </w:r>
      <w:r w:rsidRPr="00DE5AD8">
        <w:rPr>
          <w:szCs w:val="24"/>
        </w:rPr>
        <w:t>of the</w:t>
      </w:r>
      <w:r w:rsidRPr="00DE5AD8" w:rsidR="0066318D">
        <w:rPr>
          <w:szCs w:val="24"/>
        </w:rPr>
        <w:t xml:space="preserve"> CWHSP</w:t>
      </w:r>
      <w:r w:rsidRPr="00DE5AD8" w:rsidR="00662432">
        <w:rPr>
          <w:szCs w:val="24"/>
        </w:rPr>
        <w:t xml:space="preserve">. </w:t>
      </w:r>
      <w:r w:rsidRPr="00DE5AD8" w:rsidR="0066318D">
        <w:rPr>
          <w:szCs w:val="24"/>
        </w:rPr>
        <w:t xml:space="preserve">Those components </w:t>
      </w:r>
      <w:r w:rsidRPr="00DE5AD8" w:rsidR="0066318D">
        <w:rPr>
          <w:szCs w:val="24"/>
        </w:rPr>
        <w:t>include:</w:t>
      </w:r>
      <w:r w:rsidRPr="00DE5AD8" w:rsidR="0066318D">
        <w:rPr>
          <w:szCs w:val="24"/>
        </w:rPr>
        <w:t xml:space="preserve"> </w:t>
      </w:r>
      <w:r w:rsidRPr="00DE5AD8" w:rsidR="003E1CE3">
        <w:rPr>
          <w:szCs w:val="24"/>
        </w:rPr>
        <w:t>Coal Workers’ X-ray</w:t>
      </w:r>
      <w:r w:rsidRPr="00DE5AD8" w:rsidR="0066318D">
        <w:rPr>
          <w:szCs w:val="24"/>
        </w:rPr>
        <w:t xml:space="preserve"> Surveillance Program (CWXSP), B Reader Program, Enhanced Coal Workers’ Health Surveillance Program (ECWHSP), Expanded Coal Workers’ Health Surveillance Program, and National Coal Workers’ Autopsy Study (NCWAS)</w:t>
      </w:r>
      <w:r w:rsidRPr="00DE5AD8" w:rsidR="00662432">
        <w:rPr>
          <w:szCs w:val="24"/>
        </w:rPr>
        <w:t>.</w:t>
      </w:r>
      <w:r w:rsidRPr="00DE5AD8" w:rsidR="00F666A8">
        <w:rPr>
          <w:szCs w:val="24"/>
        </w:rPr>
        <w:t xml:space="preserve"> The CWHSP is a congressionally-mandated medical examination surveillance program for monitoring the health of coal miners</w:t>
      </w:r>
      <w:r w:rsidRPr="00DE5AD8" w:rsidR="00662432">
        <w:rPr>
          <w:szCs w:val="24"/>
        </w:rPr>
        <w:t xml:space="preserve">. </w:t>
      </w:r>
      <w:r w:rsidRPr="00DE5AD8" w:rsidR="000A6C1E">
        <w:rPr>
          <w:szCs w:val="24"/>
        </w:rPr>
        <w:t>The Program</w:t>
      </w:r>
      <w:r w:rsidRPr="00DE5AD8" w:rsidR="00F666A8">
        <w:rPr>
          <w:szCs w:val="24"/>
        </w:rPr>
        <w:t xml:space="preserve"> was originally authorized under the 1969 Federal Coal Mine Health and Safety Act and is currently authorized under the 1977 Federal Mine Safety and Health Act and its subsequent amendments </w:t>
      </w:r>
      <w:r w:rsidRPr="00DE5AD8" w:rsidR="0066318D">
        <w:rPr>
          <w:szCs w:val="24"/>
        </w:rPr>
        <w:t>(</w:t>
      </w:r>
      <w:r w:rsidRPr="00DE5AD8" w:rsidR="00E31F04">
        <w:rPr>
          <w:szCs w:val="24"/>
        </w:rPr>
        <w:t xml:space="preserve">hereafter referred to as </w:t>
      </w:r>
      <w:r w:rsidRPr="00DE5AD8" w:rsidR="0066318D">
        <w:rPr>
          <w:szCs w:val="24"/>
        </w:rPr>
        <w:t>the Act)</w:t>
      </w:r>
      <w:r w:rsidRPr="00DE5AD8" w:rsidR="00662432">
        <w:rPr>
          <w:szCs w:val="24"/>
        </w:rPr>
        <w:t xml:space="preserve">. </w:t>
      </w:r>
      <w:r w:rsidRPr="00DE5AD8" w:rsidR="0066318D">
        <w:rPr>
          <w:szCs w:val="24"/>
        </w:rPr>
        <w:t>The Act provides the regulatory authority for the administration of the CWHSP</w:t>
      </w:r>
      <w:r w:rsidRPr="00DE5AD8" w:rsidR="009A7B26">
        <w:rPr>
          <w:szCs w:val="24"/>
        </w:rPr>
        <w:t xml:space="preserve"> (see </w:t>
      </w:r>
      <w:r w:rsidRPr="00DE5AD8" w:rsidR="009A7B26">
        <w:rPr>
          <w:b/>
          <w:szCs w:val="24"/>
        </w:rPr>
        <w:t>Attachment 1</w:t>
      </w:r>
      <w:r w:rsidRPr="00DE5AD8" w:rsidR="009A7B26">
        <w:rPr>
          <w:szCs w:val="24"/>
        </w:rPr>
        <w:t>)</w:t>
      </w:r>
      <w:r w:rsidRPr="00DE5AD8" w:rsidR="00662432">
        <w:rPr>
          <w:szCs w:val="24"/>
        </w:rPr>
        <w:t xml:space="preserve">. </w:t>
      </w:r>
      <w:r w:rsidRPr="00DE5AD8" w:rsidR="0066318D">
        <w:rPr>
          <w:szCs w:val="24"/>
        </w:rPr>
        <w:t xml:space="preserve">This </w:t>
      </w:r>
      <w:r w:rsidRPr="00DE5AD8" w:rsidR="00E31F04">
        <w:rPr>
          <w:szCs w:val="24"/>
        </w:rPr>
        <w:t>p</w:t>
      </w:r>
      <w:r w:rsidRPr="00DE5AD8" w:rsidR="0066318D">
        <w:rPr>
          <w:szCs w:val="24"/>
        </w:rPr>
        <w:t>rogram, which operates in accordance with 42 CFR Part 37</w:t>
      </w:r>
      <w:r w:rsidRPr="00DE5AD8" w:rsidR="009A7B26">
        <w:rPr>
          <w:szCs w:val="24"/>
        </w:rPr>
        <w:t xml:space="preserve"> (see </w:t>
      </w:r>
      <w:r w:rsidRPr="00DE5AD8" w:rsidR="009A7B26">
        <w:rPr>
          <w:b/>
          <w:szCs w:val="24"/>
        </w:rPr>
        <w:t>Attachment 2</w:t>
      </w:r>
      <w:r w:rsidRPr="00DE5AD8" w:rsidR="009A7B26">
        <w:rPr>
          <w:szCs w:val="24"/>
        </w:rPr>
        <w:t>)</w:t>
      </w:r>
      <w:r w:rsidRPr="00DE5AD8" w:rsidR="0066318D">
        <w:rPr>
          <w:szCs w:val="24"/>
        </w:rPr>
        <w:t xml:space="preserve">, is useful in providing information </w:t>
      </w:r>
      <w:r w:rsidRPr="00DE5AD8" w:rsidR="00A62E9E">
        <w:rPr>
          <w:szCs w:val="24"/>
        </w:rPr>
        <w:t xml:space="preserve">to </w:t>
      </w:r>
      <w:r w:rsidRPr="00DE5AD8" w:rsidR="0066318D">
        <w:rPr>
          <w:szCs w:val="24"/>
        </w:rPr>
        <w:t xml:space="preserve">protect the health of </w:t>
      </w:r>
      <w:r w:rsidRPr="00DE5AD8" w:rsidR="002D55D7">
        <w:rPr>
          <w:szCs w:val="24"/>
        </w:rPr>
        <w:t xml:space="preserve">coal </w:t>
      </w:r>
      <w:r w:rsidRPr="00DE5AD8" w:rsidR="0066318D">
        <w:rPr>
          <w:szCs w:val="24"/>
        </w:rPr>
        <w:t xml:space="preserve">miners </w:t>
      </w:r>
      <w:r w:rsidRPr="00DE5AD8" w:rsidR="0066318D">
        <w:rPr>
          <w:szCs w:val="24"/>
        </w:rPr>
        <w:t>and also</w:t>
      </w:r>
      <w:r w:rsidRPr="00DE5AD8" w:rsidR="0066318D">
        <w:rPr>
          <w:szCs w:val="24"/>
        </w:rPr>
        <w:t xml:space="preserve"> </w:t>
      </w:r>
      <w:r w:rsidRPr="00DE5AD8" w:rsidR="00A62E9E">
        <w:rPr>
          <w:szCs w:val="24"/>
        </w:rPr>
        <w:t xml:space="preserve">to </w:t>
      </w:r>
      <w:r w:rsidRPr="00DE5AD8" w:rsidR="0066318D">
        <w:rPr>
          <w:szCs w:val="24"/>
        </w:rPr>
        <w:t>document trends and patterns in the prevalence of coal workers’ pneumoconiosis (‘black lung’ disease) among miners employed in U.S. coal mines</w:t>
      </w:r>
      <w:r w:rsidRPr="00DE5AD8" w:rsidR="00662432">
        <w:rPr>
          <w:szCs w:val="24"/>
        </w:rPr>
        <w:t xml:space="preserve">. </w:t>
      </w:r>
    </w:p>
    <w:bookmarkEnd w:id="1"/>
    <w:p w:rsidR="00903A90" w:rsidRPr="00DE5AD8" w:rsidP="000A6C1E" w14:paraId="396AF8B9" w14:textId="77777777">
      <w:pPr>
        <w:rPr>
          <w:szCs w:val="24"/>
        </w:rPr>
      </w:pPr>
    </w:p>
    <w:p w:rsidR="008C5901" w:rsidRPr="00DE5AD8" w:rsidP="000A6C1E" w14:paraId="768AED3C" w14:textId="353BBE94">
      <w:pPr>
        <w:rPr>
          <w:szCs w:val="24"/>
        </w:rPr>
      </w:pPr>
      <w:r w:rsidRPr="00DE5AD8">
        <w:rPr>
          <w:szCs w:val="24"/>
        </w:rPr>
        <w:t>The total estim</w:t>
      </w:r>
      <w:r w:rsidRPr="00DE5AD8" w:rsidR="00342ED9">
        <w:rPr>
          <w:szCs w:val="24"/>
        </w:rPr>
        <w:t>a</w:t>
      </w:r>
      <w:r w:rsidRPr="00DE5AD8" w:rsidR="00EA5DC9">
        <w:rPr>
          <w:szCs w:val="24"/>
        </w:rPr>
        <w:t>ted</w:t>
      </w:r>
      <w:r w:rsidRPr="00DE5AD8" w:rsidR="00BE70B9">
        <w:rPr>
          <w:szCs w:val="24"/>
        </w:rPr>
        <w:t xml:space="preserve"> annualized burden hours are </w:t>
      </w:r>
      <w:r w:rsidRPr="00DE5AD8" w:rsidR="00C6027D">
        <w:rPr>
          <w:szCs w:val="24"/>
        </w:rPr>
        <w:t>4,0</w:t>
      </w:r>
      <w:r w:rsidRPr="00DE5AD8" w:rsidR="005D317B">
        <w:rPr>
          <w:szCs w:val="24"/>
        </w:rPr>
        <w:t>18</w:t>
      </w:r>
      <w:r w:rsidRPr="00DE5AD8" w:rsidR="00342ED9">
        <w:rPr>
          <w:szCs w:val="24"/>
        </w:rPr>
        <w:t xml:space="preserve">, with an estimated annualized cost </w:t>
      </w:r>
      <w:r w:rsidRPr="00DE5AD8" w:rsidR="004759AD">
        <w:rPr>
          <w:szCs w:val="24"/>
        </w:rPr>
        <w:t xml:space="preserve">to the respondent population </w:t>
      </w:r>
      <w:r w:rsidRPr="00DE5AD8" w:rsidR="00EA5DC9">
        <w:rPr>
          <w:szCs w:val="24"/>
        </w:rPr>
        <w:t>of $</w:t>
      </w:r>
      <w:r w:rsidRPr="00DE5AD8" w:rsidR="00E3407E">
        <w:rPr>
          <w:szCs w:val="24"/>
        </w:rPr>
        <w:t>1</w:t>
      </w:r>
      <w:r w:rsidRPr="00DE5AD8" w:rsidR="005D317B">
        <w:rPr>
          <w:szCs w:val="24"/>
        </w:rPr>
        <w:t>77</w:t>
      </w:r>
      <w:r w:rsidRPr="00DE5AD8" w:rsidR="00E3407E">
        <w:rPr>
          <w:szCs w:val="24"/>
        </w:rPr>
        <w:t>,</w:t>
      </w:r>
      <w:r w:rsidRPr="00DE5AD8" w:rsidR="005D317B">
        <w:rPr>
          <w:szCs w:val="24"/>
        </w:rPr>
        <w:t>590</w:t>
      </w:r>
      <w:r w:rsidRPr="00DE5AD8" w:rsidR="00342ED9">
        <w:rPr>
          <w:szCs w:val="24"/>
        </w:rPr>
        <w:t>.</w:t>
      </w:r>
      <w:r w:rsidRPr="00DE5AD8" w:rsidR="0001024C">
        <w:rPr>
          <w:szCs w:val="24"/>
        </w:rPr>
        <w:t xml:space="preserve"> </w:t>
      </w:r>
      <w:r w:rsidRPr="00DE5AD8" w:rsidR="001E3B67">
        <w:rPr>
          <w:szCs w:val="24"/>
        </w:rPr>
        <w:t xml:space="preserve"> </w:t>
      </w:r>
    </w:p>
    <w:p w:rsidR="00E322CF" w:rsidRPr="00DE5AD8" w:rsidP="00CB16C7" w14:paraId="4ABC011F" w14:textId="77777777">
      <w:pPr>
        <w:widowControl w:val="0"/>
        <w:rPr>
          <w:szCs w:val="24"/>
        </w:rPr>
      </w:pPr>
    </w:p>
    <w:p w:rsidR="00BF26EE" w:rsidRPr="00DE5AD8" w:rsidP="00215901" w14:paraId="2983D283" w14:textId="1569FF9C">
      <w:pPr>
        <w:pStyle w:val="Heading1"/>
        <w:rPr>
          <w:rFonts w:ascii="Times New Roman" w:hAnsi="Times New Roman" w:cs="Times New Roman"/>
          <w:b/>
          <w:color w:val="auto"/>
          <w:sz w:val="24"/>
          <w:szCs w:val="24"/>
          <w:u w:val="single"/>
        </w:rPr>
      </w:pPr>
      <w:bookmarkStart w:id="2" w:name="_Toc183181138"/>
      <w:r w:rsidRPr="00DE5AD8">
        <w:rPr>
          <w:rFonts w:ascii="Times New Roman" w:hAnsi="Times New Roman" w:cs="Times New Roman"/>
          <w:b/>
          <w:color w:val="auto"/>
          <w:sz w:val="24"/>
          <w:szCs w:val="24"/>
        </w:rPr>
        <w:t>1.</w:t>
      </w:r>
      <w:r w:rsidRPr="00DE5AD8">
        <w:rPr>
          <w:rFonts w:ascii="Times New Roman" w:hAnsi="Times New Roman" w:cs="Times New Roman"/>
          <w:b/>
          <w:color w:val="auto"/>
          <w:sz w:val="24"/>
          <w:szCs w:val="24"/>
        </w:rPr>
        <w:tab/>
      </w:r>
      <w:bookmarkStart w:id="3" w:name="_Hlk172878706"/>
      <w:r w:rsidRPr="00DE5AD8">
        <w:rPr>
          <w:rFonts w:ascii="Times New Roman" w:hAnsi="Times New Roman" w:cs="Times New Roman"/>
          <w:b/>
          <w:color w:val="auto"/>
          <w:sz w:val="24"/>
          <w:szCs w:val="24"/>
          <w:u w:val="single"/>
        </w:rPr>
        <w:t xml:space="preserve">Circumstances </w:t>
      </w:r>
      <w:r w:rsidRPr="00DE5AD8" w:rsidR="006E6E55">
        <w:rPr>
          <w:rFonts w:ascii="Times New Roman" w:hAnsi="Times New Roman" w:cs="Times New Roman"/>
          <w:b/>
          <w:color w:val="auto"/>
          <w:sz w:val="24"/>
          <w:szCs w:val="24"/>
          <w:u w:val="single"/>
        </w:rPr>
        <w:t>Making the Collection of Information Necessary</w:t>
      </w:r>
      <w:bookmarkEnd w:id="2"/>
      <w:bookmarkEnd w:id="3"/>
    </w:p>
    <w:p w:rsidR="00BF26EE" w:rsidRPr="00DE5AD8" w:rsidP="00CB16C7" w14:paraId="412FB3AC" w14:textId="77777777">
      <w:pPr>
        <w:widowControl w:val="0"/>
        <w:rPr>
          <w:b/>
          <w:szCs w:val="24"/>
        </w:rPr>
      </w:pPr>
    </w:p>
    <w:p w:rsidR="00BF26EE" w:rsidRPr="00DE5AD8" w:rsidP="00BE70B9" w14:paraId="5E0C9D48" w14:textId="7D8D7B8C">
      <w:pPr>
        <w:widowControl w:val="0"/>
        <w:jc w:val="both"/>
        <w:rPr>
          <w:szCs w:val="24"/>
        </w:rPr>
      </w:pPr>
      <w:bookmarkStart w:id="4" w:name="_Hlk172878682"/>
      <w:r w:rsidRPr="00DE5AD8">
        <w:rPr>
          <w:szCs w:val="24"/>
        </w:rPr>
        <w:t xml:space="preserve">Coal miners who inhale excessive dust are known to develop a group of diseases </w:t>
      </w:r>
      <w:r w:rsidRPr="00DE5AD8" w:rsidR="00DE2A35">
        <w:rPr>
          <w:szCs w:val="24"/>
        </w:rPr>
        <w:t xml:space="preserve">of </w:t>
      </w:r>
      <w:r w:rsidRPr="00DE5AD8">
        <w:rPr>
          <w:szCs w:val="24"/>
        </w:rPr>
        <w:t>the lungs and airways, including chronic bronchitis, emphysema,</w:t>
      </w:r>
      <w:r w:rsidRPr="00DE5AD8" w:rsidR="00FD35A7">
        <w:rPr>
          <w:szCs w:val="24"/>
        </w:rPr>
        <w:t xml:space="preserve"> </w:t>
      </w:r>
      <w:r w:rsidRPr="00DE5AD8">
        <w:rPr>
          <w:szCs w:val="24"/>
        </w:rPr>
        <w:t>chronic</w:t>
      </w:r>
      <w:r w:rsidRPr="00DE5AD8" w:rsidR="00FD35A7">
        <w:rPr>
          <w:szCs w:val="24"/>
        </w:rPr>
        <w:t xml:space="preserve"> </w:t>
      </w:r>
      <w:r w:rsidRPr="00DE5AD8">
        <w:rPr>
          <w:szCs w:val="24"/>
        </w:rPr>
        <w:t>obstructive pulmonary disease, silicosis, and coal workers’ pneumoconio</w:t>
      </w:r>
      <w:r w:rsidRPr="00DE5AD8" w:rsidR="00834070">
        <w:rPr>
          <w:szCs w:val="24"/>
        </w:rPr>
        <w:t>sis</w:t>
      </w:r>
      <w:r w:rsidRPr="00DE5AD8" w:rsidR="00662432">
        <w:rPr>
          <w:szCs w:val="24"/>
        </w:rPr>
        <w:t xml:space="preserve">. </w:t>
      </w:r>
      <w:r w:rsidRPr="00DE5AD8" w:rsidR="00290A80">
        <w:rPr>
          <w:szCs w:val="24"/>
        </w:rPr>
        <w:t>Section 203, “Medical Examinations,”</w:t>
      </w:r>
      <w:r w:rsidRPr="00DE5AD8" w:rsidR="0001100E">
        <w:rPr>
          <w:szCs w:val="24"/>
        </w:rPr>
        <w:t xml:space="preserve"> of</w:t>
      </w:r>
      <w:r w:rsidRPr="00DE5AD8" w:rsidR="00290A80">
        <w:rPr>
          <w:szCs w:val="24"/>
        </w:rPr>
        <w:t xml:space="preserve"> t</w:t>
      </w:r>
      <w:r w:rsidRPr="00DE5AD8" w:rsidR="00AA377C">
        <w:rPr>
          <w:szCs w:val="24"/>
        </w:rPr>
        <w:t xml:space="preserve">he </w:t>
      </w:r>
      <w:r w:rsidRPr="00DE5AD8" w:rsidR="00F666A8">
        <w:rPr>
          <w:szCs w:val="24"/>
        </w:rPr>
        <w:t xml:space="preserve">Act </w:t>
      </w:r>
      <w:r w:rsidRPr="00DE5AD8">
        <w:rPr>
          <w:b/>
          <w:szCs w:val="24"/>
        </w:rPr>
        <w:t>(Attachment 1)</w:t>
      </w:r>
      <w:r w:rsidRPr="00DE5AD8">
        <w:rPr>
          <w:szCs w:val="24"/>
        </w:rPr>
        <w:t xml:space="preserve">, </w:t>
      </w:r>
      <w:r w:rsidRPr="00DE5AD8" w:rsidR="006E6E55">
        <w:rPr>
          <w:szCs w:val="24"/>
        </w:rPr>
        <w:t>is intended to protect the health and safety of coal miners</w:t>
      </w:r>
      <w:r w:rsidRPr="00DE5AD8" w:rsidR="00662432">
        <w:rPr>
          <w:szCs w:val="24"/>
        </w:rPr>
        <w:t xml:space="preserve">. </w:t>
      </w:r>
      <w:r w:rsidRPr="00DE5AD8" w:rsidR="00CA0EAC">
        <w:rPr>
          <w:szCs w:val="24"/>
        </w:rPr>
        <w:t xml:space="preserve">This Act </w:t>
      </w:r>
      <w:r w:rsidRPr="00DE5AD8">
        <w:rPr>
          <w:szCs w:val="24"/>
        </w:rPr>
        <w:t xml:space="preserve">provides </w:t>
      </w:r>
      <w:r w:rsidRPr="00DE5AD8" w:rsidR="006E6E55">
        <w:rPr>
          <w:szCs w:val="24"/>
        </w:rPr>
        <w:t>the</w:t>
      </w:r>
      <w:r w:rsidRPr="00DE5AD8" w:rsidR="00BE70B9">
        <w:rPr>
          <w:szCs w:val="24"/>
        </w:rPr>
        <w:t xml:space="preserve"> basis for all</w:t>
      </w:r>
      <w:r w:rsidRPr="00DE5AD8">
        <w:rPr>
          <w:szCs w:val="24"/>
        </w:rPr>
        <w:t xml:space="preserve"> </w:t>
      </w:r>
      <w:r w:rsidRPr="00DE5AD8">
        <w:rPr>
          <w:szCs w:val="24"/>
        </w:rPr>
        <w:t xml:space="preserve">forms being utilized in conjunction with </w:t>
      </w:r>
      <w:r w:rsidRPr="00DE5AD8" w:rsidR="00FC5F0F">
        <w:rPr>
          <w:szCs w:val="24"/>
        </w:rPr>
        <w:t>this data collection</w:t>
      </w:r>
      <w:r w:rsidRPr="00DE5AD8" w:rsidR="00662432">
        <w:rPr>
          <w:szCs w:val="24"/>
        </w:rPr>
        <w:t xml:space="preserve">. </w:t>
      </w:r>
      <w:r w:rsidRPr="00DE5AD8" w:rsidR="00E20186">
        <w:rPr>
          <w:szCs w:val="24"/>
        </w:rPr>
        <w:t xml:space="preserve">Through delegation of authority, </w:t>
      </w:r>
      <w:r w:rsidRPr="00DE5AD8" w:rsidR="00FD7962">
        <w:rPr>
          <w:szCs w:val="24"/>
        </w:rPr>
        <w:t xml:space="preserve">the </w:t>
      </w:r>
      <w:r w:rsidRPr="00DE5AD8" w:rsidR="006E6E55">
        <w:rPr>
          <w:szCs w:val="24"/>
        </w:rPr>
        <w:t xml:space="preserve">Act directs </w:t>
      </w:r>
      <w:r w:rsidRPr="00DE5AD8" w:rsidR="0066318D">
        <w:rPr>
          <w:szCs w:val="24"/>
        </w:rPr>
        <w:t>NIOSH</w:t>
      </w:r>
      <w:r w:rsidRPr="00DE5AD8" w:rsidR="006E6E55">
        <w:rPr>
          <w:szCs w:val="24"/>
        </w:rPr>
        <w:t xml:space="preserve"> to study the causes and consequences of coal-related respiratory disease</w:t>
      </w:r>
      <w:r w:rsidRPr="00DE5AD8" w:rsidR="00FD7962">
        <w:rPr>
          <w:szCs w:val="24"/>
        </w:rPr>
        <w:t>,</w:t>
      </w:r>
      <w:r w:rsidRPr="00DE5AD8" w:rsidR="006E6E55">
        <w:rPr>
          <w:szCs w:val="24"/>
        </w:rPr>
        <w:t xml:space="preserve"> and, in cooperation with the Mine Safety and Health Administration (MSHA), to carry out a program for early detection and prevention o</w:t>
      </w:r>
      <w:r w:rsidRPr="00DE5AD8" w:rsidR="00290A80">
        <w:rPr>
          <w:szCs w:val="24"/>
        </w:rPr>
        <w:t xml:space="preserve">f coal workers' pneumoconiosis </w:t>
      </w:r>
      <w:r w:rsidRPr="00DE5AD8" w:rsidR="00305063">
        <w:rPr>
          <w:szCs w:val="24"/>
        </w:rPr>
        <w:t xml:space="preserve">and to provide </w:t>
      </w:r>
      <w:r w:rsidRPr="00DE5AD8" w:rsidR="0001100E">
        <w:rPr>
          <w:szCs w:val="24"/>
        </w:rPr>
        <w:t xml:space="preserve">the opportunity </w:t>
      </w:r>
      <w:r w:rsidRPr="00DE5AD8" w:rsidR="00305063">
        <w:rPr>
          <w:szCs w:val="24"/>
        </w:rPr>
        <w:t>for an</w:t>
      </w:r>
      <w:r w:rsidRPr="00DE5AD8" w:rsidR="004A283F">
        <w:rPr>
          <w:szCs w:val="24"/>
        </w:rPr>
        <w:t xml:space="preserve"> autopsy after the death of any active or inactive miner</w:t>
      </w:r>
      <w:r w:rsidRPr="00DE5AD8" w:rsidR="00662432">
        <w:rPr>
          <w:szCs w:val="24"/>
        </w:rPr>
        <w:t xml:space="preserve">. </w:t>
      </w:r>
      <w:r w:rsidRPr="00DE5AD8" w:rsidR="006E6E55">
        <w:rPr>
          <w:szCs w:val="24"/>
        </w:rPr>
        <w:t xml:space="preserve">These activities are administered through the </w:t>
      </w:r>
      <w:r w:rsidRPr="00DE5AD8" w:rsidR="00305063">
        <w:rPr>
          <w:szCs w:val="24"/>
        </w:rPr>
        <w:t>CWHSP</w:t>
      </w:r>
      <w:r w:rsidRPr="00DE5AD8" w:rsidR="006E6E55">
        <w:rPr>
          <w:szCs w:val="24"/>
        </w:rPr>
        <w:t xml:space="preserve">, as specified in the Code of Federal Regulations, 42 CFR 37, “Specifications for Medical Examinations of Coal Miners” </w:t>
      </w:r>
      <w:r w:rsidRPr="00DE5AD8" w:rsidR="006E6E55">
        <w:rPr>
          <w:b/>
          <w:szCs w:val="24"/>
        </w:rPr>
        <w:t xml:space="preserve">(Attachment </w:t>
      </w:r>
      <w:r w:rsidRPr="00DE5AD8" w:rsidR="00266B1D">
        <w:rPr>
          <w:b/>
          <w:szCs w:val="24"/>
        </w:rPr>
        <w:t>2</w:t>
      </w:r>
      <w:r w:rsidRPr="00DE5AD8" w:rsidR="006E6E55">
        <w:rPr>
          <w:b/>
          <w:szCs w:val="24"/>
        </w:rPr>
        <w:t>)</w:t>
      </w:r>
      <w:r w:rsidRPr="00DE5AD8" w:rsidR="006E6E55">
        <w:rPr>
          <w:szCs w:val="24"/>
        </w:rPr>
        <w:t>.</w:t>
      </w:r>
    </w:p>
    <w:p w:rsidR="00BF26EE" w:rsidRPr="00DE5AD8" w:rsidP="00CB16C7" w14:paraId="24FABE28" w14:textId="77777777">
      <w:pPr>
        <w:widowControl w:val="0"/>
        <w:jc w:val="both"/>
        <w:rPr>
          <w:szCs w:val="24"/>
        </w:rPr>
      </w:pPr>
    </w:p>
    <w:p w:rsidR="006A3F58" w:rsidRPr="00DE5AD8" w:rsidP="00BE70B9" w14:paraId="425DC6B1" w14:textId="795BB512">
      <w:pPr>
        <w:widowControl w:val="0"/>
        <w:jc w:val="both"/>
        <w:rPr>
          <w:szCs w:val="24"/>
        </w:rPr>
      </w:pPr>
      <w:r w:rsidRPr="00DE5AD8">
        <w:rPr>
          <w:szCs w:val="24"/>
        </w:rPr>
        <w:t xml:space="preserve">The </w:t>
      </w:r>
      <w:r w:rsidRPr="00DE5AD8" w:rsidR="001E4109">
        <w:rPr>
          <w:szCs w:val="24"/>
        </w:rPr>
        <w:t>CWHSP</w:t>
      </w:r>
      <w:r w:rsidRPr="00DE5AD8">
        <w:rPr>
          <w:szCs w:val="24"/>
        </w:rPr>
        <w:t xml:space="preserve"> </w:t>
      </w:r>
      <w:r w:rsidRPr="00DE5AD8" w:rsidR="00BF26EE">
        <w:rPr>
          <w:szCs w:val="24"/>
        </w:rPr>
        <w:t>administ</w:t>
      </w:r>
      <w:r w:rsidRPr="00DE5AD8">
        <w:rPr>
          <w:szCs w:val="24"/>
        </w:rPr>
        <w:t xml:space="preserve">ers all aspects </w:t>
      </w:r>
      <w:r w:rsidRPr="00DE5AD8" w:rsidR="001A3A41">
        <w:rPr>
          <w:szCs w:val="24"/>
        </w:rPr>
        <w:t>of</w:t>
      </w:r>
      <w:r w:rsidRPr="00DE5AD8" w:rsidR="00BF26EE">
        <w:rPr>
          <w:szCs w:val="24"/>
        </w:rPr>
        <w:t xml:space="preserve"> the following activities related to the conduct of </w:t>
      </w:r>
      <w:r w:rsidRPr="00DE5AD8" w:rsidR="0083142C">
        <w:rPr>
          <w:szCs w:val="24"/>
        </w:rPr>
        <w:t xml:space="preserve">periodic </w:t>
      </w:r>
      <w:r w:rsidRPr="00DE5AD8" w:rsidR="00AA377C">
        <w:rPr>
          <w:szCs w:val="24"/>
        </w:rPr>
        <w:t xml:space="preserve">medical </w:t>
      </w:r>
      <w:r w:rsidRPr="00DE5AD8" w:rsidR="00BF26EE">
        <w:rPr>
          <w:szCs w:val="24"/>
        </w:rPr>
        <w:t>examinations</w:t>
      </w:r>
      <w:r w:rsidRPr="00DE5AD8" w:rsidR="00AA377C">
        <w:rPr>
          <w:szCs w:val="24"/>
        </w:rPr>
        <w:t xml:space="preserve"> for coal miner</w:t>
      </w:r>
      <w:r w:rsidRPr="00DE5AD8" w:rsidR="00290A80">
        <w:rPr>
          <w:szCs w:val="24"/>
        </w:rPr>
        <w:t>s</w:t>
      </w:r>
      <w:r w:rsidRPr="00DE5AD8" w:rsidR="00BF26EE">
        <w:rPr>
          <w:szCs w:val="24"/>
        </w:rPr>
        <w:t xml:space="preserve">: 1) </w:t>
      </w:r>
      <w:r w:rsidRPr="00DE5AD8" w:rsidR="00FD7962">
        <w:rPr>
          <w:szCs w:val="24"/>
        </w:rPr>
        <w:t>te</w:t>
      </w:r>
      <w:r w:rsidRPr="00DE5AD8" w:rsidR="00BF26EE">
        <w:rPr>
          <w:szCs w:val="24"/>
        </w:rPr>
        <w:t xml:space="preserve">sting and certification </w:t>
      </w:r>
      <w:r w:rsidRPr="00DE5AD8" w:rsidR="001A3A41">
        <w:rPr>
          <w:szCs w:val="24"/>
        </w:rPr>
        <w:t>of</w:t>
      </w:r>
      <w:r w:rsidRPr="00DE5AD8" w:rsidR="00BF26EE">
        <w:rPr>
          <w:szCs w:val="24"/>
        </w:rPr>
        <w:t xml:space="preserve"> B Readers</w:t>
      </w:r>
      <w:r w:rsidRPr="00DE5AD8" w:rsidR="001A3A41">
        <w:rPr>
          <w:szCs w:val="24"/>
        </w:rPr>
        <w:t xml:space="preserve"> (</w:t>
      </w:r>
      <w:r w:rsidRPr="00DE5AD8" w:rsidR="00BF26EE">
        <w:rPr>
          <w:szCs w:val="24"/>
        </w:rPr>
        <w:t xml:space="preserve">physicians </w:t>
      </w:r>
      <w:r w:rsidRPr="00DE5AD8" w:rsidR="00BF26EE">
        <w:rPr>
          <w:szCs w:val="24"/>
        </w:rPr>
        <w:t xml:space="preserve">qualified to interpret and classify </w:t>
      </w:r>
      <w:r w:rsidRPr="00DE5AD8" w:rsidR="004A3942">
        <w:rPr>
          <w:szCs w:val="24"/>
        </w:rPr>
        <w:t>radiograph</w:t>
      </w:r>
      <w:r w:rsidRPr="00DE5AD8" w:rsidR="00BF26EE">
        <w:rPr>
          <w:szCs w:val="24"/>
        </w:rPr>
        <w:t>s</w:t>
      </w:r>
      <w:r w:rsidRPr="00DE5AD8" w:rsidR="00CF5252">
        <w:rPr>
          <w:szCs w:val="24"/>
        </w:rPr>
        <w:t xml:space="preserve"> for</w:t>
      </w:r>
      <w:r w:rsidRPr="00DE5AD8" w:rsidR="00834070">
        <w:rPr>
          <w:szCs w:val="24"/>
        </w:rPr>
        <w:t xml:space="preserve"> the</w:t>
      </w:r>
      <w:r w:rsidRPr="00DE5AD8" w:rsidR="00CF5252">
        <w:rPr>
          <w:szCs w:val="24"/>
        </w:rPr>
        <w:t xml:space="preserve"> </w:t>
      </w:r>
      <w:r w:rsidRPr="00DE5AD8" w:rsidR="00CF5252">
        <w:rPr>
          <w:szCs w:val="24"/>
        </w:rPr>
        <w:t>pneumoconios</w:t>
      </w:r>
      <w:r w:rsidRPr="00DE5AD8" w:rsidR="00834070">
        <w:rPr>
          <w:szCs w:val="24"/>
        </w:rPr>
        <w:t>e</w:t>
      </w:r>
      <w:r w:rsidRPr="00DE5AD8" w:rsidR="00CF5252">
        <w:rPr>
          <w:szCs w:val="24"/>
        </w:rPr>
        <w:t>s</w:t>
      </w:r>
      <w:r w:rsidRPr="00DE5AD8" w:rsidR="001A3A41">
        <w:rPr>
          <w:szCs w:val="24"/>
        </w:rPr>
        <w:t>)</w:t>
      </w:r>
      <w:r w:rsidRPr="00DE5AD8" w:rsidR="00BF26EE">
        <w:rPr>
          <w:szCs w:val="24"/>
        </w:rPr>
        <w:t xml:space="preserve">; 2) </w:t>
      </w:r>
      <w:r w:rsidRPr="00DE5AD8" w:rsidR="00FD7962">
        <w:rPr>
          <w:szCs w:val="24"/>
        </w:rPr>
        <w:t>e</w:t>
      </w:r>
      <w:r w:rsidRPr="00DE5AD8" w:rsidR="00BF26EE">
        <w:rPr>
          <w:szCs w:val="24"/>
        </w:rPr>
        <w:t xml:space="preserve">valuation and </w:t>
      </w:r>
      <w:r w:rsidRPr="00DE5AD8" w:rsidR="00371AB8">
        <w:rPr>
          <w:szCs w:val="24"/>
        </w:rPr>
        <w:t>approval o</w:t>
      </w:r>
      <w:r w:rsidRPr="00DE5AD8" w:rsidR="00BF26EE">
        <w:rPr>
          <w:szCs w:val="24"/>
        </w:rPr>
        <w:t xml:space="preserve">f </w:t>
      </w:r>
      <w:r w:rsidRPr="00DE5AD8" w:rsidR="003E1CE3">
        <w:rPr>
          <w:szCs w:val="24"/>
        </w:rPr>
        <w:t>radiograph</w:t>
      </w:r>
      <w:r w:rsidRPr="00DE5AD8" w:rsidR="0083142C">
        <w:rPr>
          <w:szCs w:val="24"/>
        </w:rPr>
        <w:t xml:space="preserve"> and spirometry</w:t>
      </w:r>
      <w:r w:rsidRPr="00DE5AD8" w:rsidR="00834070">
        <w:rPr>
          <w:szCs w:val="24"/>
        </w:rPr>
        <w:t xml:space="preserve"> </w:t>
      </w:r>
      <w:r w:rsidRPr="00DE5AD8" w:rsidR="00BF26EE">
        <w:rPr>
          <w:szCs w:val="24"/>
        </w:rPr>
        <w:t xml:space="preserve">facilities where </w:t>
      </w:r>
      <w:r w:rsidRPr="00DE5AD8" w:rsidR="00137603">
        <w:rPr>
          <w:szCs w:val="24"/>
        </w:rPr>
        <w:t xml:space="preserve">testing may be </w:t>
      </w:r>
      <w:r w:rsidRPr="00DE5AD8" w:rsidR="00834070">
        <w:rPr>
          <w:szCs w:val="24"/>
        </w:rPr>
        <w:t>offered</w:t>
      </w:r>
      <w:r w:rsidRPr="00DE5AD8" w:rsidR="00BF26EE">
        <w:rPr>
          <w:szCs w:val="24"/>
        </w:rPr>
        <w:t xml:space="preserve">; 3) </w:t>
      </w:r>
      <w:r w:rsidRPr="00DE5AD8">
        <w:rPr>
          <w:szCs w:val="24"/>
        </w:rPr>
        <w:t xml:space="preserve">evaluation and </w:t>
      </w:r>
      <w:r w:rsidRPr="00DE5AD8" w:rsidR="00FD7962">
        <w:rPr>
          <w:szCs w:val="24"/>
        </w:rPr>
        <w:t>a</w:t>
      </w:r>
      <w:r w:rsidRPr="00DE5AD8" w:rsidR="00BF26EE">
        <w:rPr>
          <w:szCs w:val="24"/>
        </w:rPr>
        <w:t xml:space="preserve">pproval of coal mine operator plans for providing </w:t>
      </w:r>
      <w:r w:rsidRPr="00DE5AD8" w:rsidR="00CF5252">
        <w:rPr>
          <w:szCs w:val="24"/>
        </w:rPr>
        <w:t>medical examinations</w:t>
      </w:r>
      <w:r w:rsidRPr="00DE5AD8" w:rsidR="00BF26EE">
        <w:rPr>
          <w:szCs w:val="24"/>
        </w:rPr>
        <w:t xml:space="preserve">; 4) </w:t>
      </w:r>
      <w:r w:rsidRPr="00DE5AD8" w:rsidR="00FD7962">
        <w:rPr>
          <w:szCs w:val="24"/>
        </w:rPr>
        <w:t>a</w:t>
      </w:r>
      <w:r w:rsidRPr="00DE5AD8" w:rsidR="00BF26EE">
        <w:rPr>
          <w:szCs w:val="24"/>
        </w:rPr>
        <w:t>rrang</w:t>
      </w:r>
      <w:r w:rsidRPr="00DE5AD8">
        <w:rPr>
          <w:szCs w:val="24"/>
        </w:rPr>
        <w:t>ing</w:t>
      </w:r>
      <w:r w:rsidRPr="00DE5AD8" w:rsidR="00BF26EE">
        <w:rPr>
          <w:szCs w:val="24"/>
        </w:rPr>
        <w:t xml:space="preserve"> and </w:t>
      </w:r>
      <w:r w:rsidRPr="00DE5AD8" w:rsidR="001A3A41">
        <w:rPr>
          <w:szCs w:val="24"/>
        </w:rPr>
        <w:t>pay</w:t>
      </w:r>
      <w:r w:rsidRPr="00DE5AD8">
        <w:rPr>
          <w:szCs w:val="24"/>
        </w:rPr>
        <w:t>ing</w:t>
      </w:r>
      <w:r w:rsidRPr="00DE5AD8" w:rsidR="00BF26EE">
        <w:rPr>
          <w:szCs w:val="24"/>
        </w:rPr>
        <w:t xml:space="preserve"> for B Reader </w:t>
      </w:r>
      <w:r w:rsidRPr="00DE5AD8" w:rsidR="001C5E3D">
        <w:rPr>
          <w:szCs w:val="24"/>
        </w:rPr>
        <w:t>classifications</w:t>
      </w:r>
      <w:r w:rsidRPr="00DE5AD8" w:rsidR="00BF26EE">
        <w:rPr>
          <w:szCs w:val="24"/>
        </w:rPr>
        <w:t xml:space="preserve"> of chest </w:t>
      </w:r>
      <w:r w:rsidRPr="00DE5AD8" w:rsidR="004A3942">
        <w:rPr>
          <w:szCs w:val="24"/>
        </w:rPr>
        <w:t>radiograph</w:t>
      </w:r>
      <w:r w:rsidRPr="00DE5AD8" w:rsidR="00BF26EE">
        <w:rPr>
          <w:szCs w:val="24"/>
        </w:rPr>
        <w:t xml:space="preserve">s; 5) </w:t>
      </w:r>
      <w:r w:rsidRPr="00DE5AD8" w:rsidR="00FD7962">
        <w:rPr>
          <w:szCs w:val="24"/>
        </w:rPr>
        <w:t>c</w:t>
      </w:r>
      <w:r w:rsidRPr="00DE5AD8" w:rsidR="00BF26EE">
        <w:rPr>
          <w:szCs w:val="24"/>
        </w:rPr>
        <w:t>ontract</w:t>
      </w:r>
      <w:r w:rsidRPr="00DE5AD8" w:rsidR="001A3A41">
        <w:rPr>
          <w:szCs w:val="24"/>
        </w:rPr>
        <w:t>ing</w:t>
      </w:r>
      <w:r w:rsidRPr="00DE5AD8" w:rsidR="00BF26EE">
        <w:rPr>
          <w:szCs w:val="24"/>
        </w:rPr>
        <w:t xml:space="preserve"> with </w:t>
      </w:r>
      <w:r w:rsidRPr="00DE5AD8" w:rsidR="00834070">
        <w:rPr>
          <w:szCs w:val="24"/>
        </w:rPr>
        <w:t>approved</w:t>
      </w:r>
      <w:r w:rsidRPr="00DE5AD8" w:rsidR="00BF26EE">
        <w:rPr>
          <w:szCs w:val="24"/>
        </w:rPr>
        <w:t xml:space="preserve"> facilities to take </w:t>
      </w:r>
      <w:r w:rsidRPr="00DE5AD8">
        <w:rPr>
          <w:szCs w:val="24"/>
        </w:rPr>
        <w:t xml:space="preserve">radiographs </w:t>
      </w:r>
      <w:r w:rsidRPr="00DE5AD8" w:rsidR="00BF26EE">
        <w:rPr>
          <w:szCs w:val="24"/>
        </w:rPr>
        <w:t xml:space="preserve">and provide initial </w:t>
      </w:r>
      <w:r w:rsidRPr="00DE5AD8" w:rsidR="001C5E3D">
        <w:rPr>
          <w:szCs w:val="24"/>
        </w:rPr>
        <w:t>classifications</w:t>
      </w:r>
      <w:r w:rsidRPr="00DE5AD8" w:rsidR="00BF26EE">
        <w:rPr>
          <w:szCs w:val="24"/>
        </w:rPr>
        <w:t xml:space="preserve"> </w:t>
      </w:r>
      <w:r w:rsidRPr="00DE5AD8">
        <w:rPr>
          <w:szCs w:val="24"/>
        </w:rPr>
        <w:t>for</w:t>
      </w:r>
      <w:r w:rsidRPr="00DE5AD8" w:rsidR="00BF26EE">
        <w:rPr>
          <w:szCs w:val="24"/>
        </w:rPr>
        <w:t xml:space="preserve"> mines </w:t>
      </w:r>
      <w:r w:rsidRPr="00DE5AD8" w:rsidR="00834070">
        <w:rPr>
          <w:szCs w:val="24"/>
        </w:rPr>
        <w:t xml:space="preserve">that are out of compliance and are </w:t>
      </w:r>
      <w:r w:rsidRPr="00DE5AD8" w:rsidR="00BF26EE">
        <w:rPr>
          <w:szCs w:val="24"/>
        </w:rPr>
        <w:t xml:space="preserve">not covered by </w:t>
      </w:r>
      <w:r w:rsidRPr="00DE5AD8" w:rsidR="001A3A41">
        <w:rPr>
          <w:szCs w:val="24"/>
        </w:rPr>
        <w:t xml:space="preserve">approved </w:t>
      </w:r>
      <w:r w:rsidRPr="00DE5AD8" w:rsidR="00BF26EE">
        <w:rPr>
          <w:szCs w:val="24"/>
        </w:rPr>
        <w:t xml:space="preserve">coal mine operator plans; 6) </w:t>
      </w:r>
      <w:r w:rsidRPr="00DE5AD8" w:rsidR="00122493">
        <w:rPr>
          <w:szCs w:val="24"/>
        </w:rPr>
        <w:t>arranging</w:t>
      </w:r>
      <w:r w:rsidRPr="00DE5AD8" w:rsidR="00CF5252">
        <w:rPr>
          <w:szCs w:val="24"/>
        </w:rPr>
        <w:t xml:space="preserve"> locally available testing</w:t>
      </w:r>
      <w:r w:rsidRPr="00DE5AD8" w:rsidR="00137603">
        <w:rPr>
          <w:szCs w:val="24"/>
        </w:rPr>
        <w:t xml:space="preserve"> under the ECWHSP,</w:t>
      </w:r>
      <w:r w:rsidRPr="00DE5AD8" w:rsidR="00CF5252">
        <w:rPr>
          <w:szCs w:val="24"/>
        </w:rPr>
        <w:t xml:space="preserve"> including spirometry, </w:t>
      </w:r>
      <w:r w:rsidRPr="00DE5AD8" w:rsidR="009F6D81">
        <w:rPr>
          <w:szCs w:val="24"/>
        </w:rPr>
        <w:t xml:space="preserve">chest </w:t>
      </w:r>
      <w:r w:rsidRPr="00DE5AD8" w:rsidR="003E1CE3">
        <w:rPr>
          <w:szCs w:val="24"/>
        </w:rPr>
        <w:t>radiograph</w:t>
      </w:r>
      <w:r w:rsidRPr="00DE5AD8" w:rsidR="009F6D81">
        <w:rPr>
          <w:szCs w:val="24"/>
        </w:rPr>
        <w:t xml:space="preserve">, </w:t>
      </w:r>
      <w:r w:rsidRPr="00DE5AD8" w:rsidR="00CF5252">
        <w:rPr>
          <w:szCs w:val="24"/>
        </w:rPr>
        <w:t xml:space="preserve">blood pressure </w:t>
      </w:r>
      <w:r w:rsidRPr="00DE5AD8" w:rsidR="00290A80">
        <w:rPr>
          <w:szCs w:val="24"/>
        </w:rPr>
        <w:t>monitoring</w:t>
      </w:r>
      <w:r w:rsidRPr="00DE5AD8" w:rsidR="00EE58B9">
        <w:rPr>
          <w:szCs w:val="24"/>
        </w:rPr>
        <w:t>, and a health questionnaire</w:t>
      </w:r>
      <w:r w:rsidRPr="00DE5AD8" w:rsidR="00290A80">
        <w:rPr>
          <w:szCs w:val="24"/>
        </w:rPr>
        <w:t xml:space="preserve"> </w:t>
      </w:r>
      <w:r w:rsidRPr="00DE5AD8" w:rsidR="001A2A91">
        <w:rPr>
          <w:szCs w:val="24"/>
        </w:rPr>
        <w:t xml:space="preserve">for </w:t>
      </w:r>
      <w:r w:rsidRPr="00DE5AD8" w:rsidR="0001100E">
        <w:rPr>
          <w:szCs w:val="24"/>
        </w:rPr>
        <w:t xml:space="preserve">former and actively working </w:t>
      </w:r>
      <w:r w:rsidRPr="00DE5AD8" w:rsidR="001A2A91">
        <w:rPr>
          <w:szCs w:val="24"/>
        </w:rPr>
        <w:t>surface and underground miners</w:t>
      </w:r>
      <w:r w:rsidRPr="00DE5AD8" w:rsidR="0083142C">
        <w:rPr>
          <w:szCs w:val="24"/>
        </w:rPr>
        <w:t xml:space="preserve"> through the NIOSH Mobile Units</w:t>
      </w:r>
      <w:r w:rsidRPr="00DE5AD8" w:rsidR="00940658">
        <w:rPr>
          <w:szCs w:val="24"/>
        </w:rPr>
        <w:t>;</w:t>
      </w:r>
      <w:r w:rsidRPr="00DE5AD8" w:rsidR="00CF5252">
        <w:rPr>
          <w:szCs w:val="24"/>
        </w:rPr>
        <w:t xml:space="preserve"> 7) </w:t>
      </w:r>
      <w:r w:rsidRPr="00DE5AD8" w:rsidR="00FD7962">
        <w:rPr>
          <w:szCs w:val="24"/>
        </w:rPr>
        <w:t>g</w:t>
      </w:r>
      <w:r w:rsidRPr="00DE5AD8" w:rsidR="001A3A41">
        <w:rPr>
          <w:szCs w:val="24"/>
        </w:rPr>
        <w:t xml:space="preserve">eneration and dissemination of </w:t>
      </w:r>
      <w:r w:rsidRPr="00DE5AD8" w:rsidR="00BF26EE">
        <w:rPr>
          <w:szCs w:val="24"/>
        </w:rPr>
        <w:t>letter</w:t>
      </w:r>
      <w:r w:rsidRPr="00DE5AD8" w:rsidR="001A3A41">
        <w:rPr>
          <w:szCs w:val="24"/>
        </w:rPr>
        <w:t>s</w:t>
      </w:r>
      <w:r w:rsidRPr="00DE5AD8">
        <w:rPr>
          <w:szCs w:val="24"/>
        </w:rPr>
        <w:t xml:space="preserve"> that</w:t>
      </w:r>
      <w:r w:rsidRPr="00DE5AD8" w:rsidR="00BF26EE">
        <w:rPr>
          <w:szCs w:val="24"/>
        </w:rPr>
        <w:t xml:space="preserve"> notify participating miners of the results of </w:t>
      </w:r>
      <w:r w:rsidRPr="00DE5AD8" w:rsidR="0083142C">
        <w:rPr>
          <w:szCs w:val="24"/>
        </w:rPr>
        <w:t>their medical examinations</w:t>
      </w:r>
      <w:r w:rsidRPr="00DE5AD8" w:rsidR="001A3A41">
        <w:rPr>
          <w:szCs w:val="24"/>
        </w:rPr>
        <w:t>;</w:t>
      </w:r>
      <w:r w:rsidRPr="00DE5AD8" w:rsidR="00BF26EE">
        <w:rPr>
          <w:szCs w:val="24"/>
        </w:rPr>
        <w:t xml:space="preserve"> and</w:t>
      </w:r>
      <w:r w:rsidRPr="00DE5AD8" w:rsidR="00940658">
        <w:rPr>
          <w:szCs w:val="24"/>
        </w:rPr>
        <w:t>,</w:t>
      </w:r>
      <w:r w:rsidRPr="00DE5AD8" w:rsidR="00BF26EE">
        <w:rPr>
          <w:szCs w:val="24"/>
        </w:rPr>
        <w:t xml:space="preserve"> </w:t>
      </w:r>
      <w:r w:rsidRPr="00DE5AD8" w:rsidR="0083142C">
        <w:rPr>
          <w:szCs w:val="24"/>
        </w:rPr>
        <w:t>8</w:t>
      </w:r>
      <w:r w:rsidRPr="00DE5AD8" w:rsidR="00BF26EE">
        <w:rPr>
          <w:szCs w:val="24"/>
        </w:rPr>
        <w:t xml:space="preserve">) </w:t>
      </w:r>
      <w:r w:rsidRPr="00DE5AD8" w:rsidR="00FD7962">
        <w:rPr>
          <w:szCs w:val="24"/>
        </w:rPr>
        <w:t>m</w:t>
      </w:r>
      <w:r w:rsidRPr="00DE5AD8" w:rsidR="001A3A41">
        <w:rPr>
          <w:szCs w:val="24"/>
        </w:rPr>
        <w:t>aintenance of</w:t>
      </w:r>
      <w:r w:rsidRPr="00DE5AD8" w:rsidR="00BF26EE">
        <w:rPr>
          <w:szCs w:val="24"/>
        </w:rPr>
        <w:t xml:space="preserve"> database</w:t>
      </w:r>
      <w:r w:rsidRPr="00DE5AD8">
        <w:rPr>
          <w:szCs w:val="24"/>
        </w:rPr>
        <w:t>s</w:t>
      </w:r>
      <w:r w:rsidRPr="00DE5AD8" w:rsidR="00BF26EE">
        <w:rPr>
          <w:szCs w:val="24"/>
        </w:rPr>
        <w:t xml:space="preserve"> of information related to all aspects of the Program for purposes of assessing effectiveness, identifying disease trends</w:t>
      </w:r>
      <w:r w:rsidRPr="00DE5AD8" w:rsidR="0083142C">
        <w:rPr>
          <w:szCs w:val="24"/>
        </w:rPr>
        <w:t xml:space="preserve">, </w:t>
      </w:r>
      <w:r w:rsidRPr="00DE5AD8" w:rsidR="00834070">
        <w:rPr>
          <w:szCs w:val="24"/>
        </w:rPr>
        <w:t>and</w:t>
      </w:r>
      <w:r w:rsidRPr="00DE5AD8" w:rsidR="004E4E91">
        <w:rPr>
          <w:szCs w:val="24"/>
        </w:rPr>
        <w:t xml:space="preserve"> storage </w:t>
      </w:r>
      <w:r w:rsidRPr="00DE5AD8" w:rsidR="00834070">
        <w:rPr>
          <w:szCs w:val="24"/>
        </w:rPr>
        <w:t>allowing</w:t>
      </w:r>
      <w:r w:rsidRPr="00DE5AD8" w:rsidR="004E4E91">
        <w:rPr>
          <w:szCs w:val="24"/>
        </w:rPr>
        <w:t xml:space="preserve"> rapid retrieval of information relative to the taking, interpreting, and notification of results.</w:t>
      </w:r>
    </w:p>
    <w:p w:rsidR="00BF26EE" w:rsidRPr="00DE5AD8" w:rsidP="00CB16C7" w14:paraId="229C5D0D" w14:textId="77777777">
      <w:pPr>
        <w:widowControl w:val="0"/>
        <w:ind w:left="1440"/>
        <w:jc w:val="both"/>
        <w:rPr>
          <w:szCs w:val="24"/>
        </w:rPr>
      </w:pPr>
    </w:p>
    <w:p w:rsidR="00FE627F" w:rsidRPr="00DE5AD8" w:rsidP="0083142C" w14:paraId="63AA9303" w14:textId="5A253338">
      <w:pPr>
        <w:tabs>
          <w:tab w:val="left" w:pos="-720"/>
          <w:tab w:val="left" w:pos="0"/>
          <w:tab w:val="left" w:pos="450"/>
          <w:tab w:val="left" w:pos="990"/>
        </w:tabs>
        <w:jc w:val="both"/>
        <w:rPr>
          <w:szCs w:val="24"/>
        </w:rPr>
      </w:pPr>
      <w:r w:rsidRPr="00DE5AD8">
        <w:rPr>
          <w:szCs w:val="24"/>
        </w:rPr>
        <w:t>The Act also authorize</w:t>
      </w:r>
      <w:r w:rsidRPr="00DE5AD8" w:rsidR="000B535C">
        <w:rPr>
          <w:szCs w:val="24"/>
        </w:rPr>
        <w:t>s</w:t>
      </w:r>
      <w:r w:rsidRPr="00DE5AD8">
        <w:rPr>
          <w:szCs w:val="24"/>
        </w:rPr>
        <w:t xml:space="preserve"> </w:t>
      </w:r>
      <w:r w:rsidRPr="00DE5AD8" w:rsidR="00834070">
        <w:rPr>
          <w:szCs w:val="24"/>
        </w:rPr>
        <w:t>NIOSH</w:t>
      </w:r>
      <w:r w:rsidRPr="00DE5AD8">
        <w:rPr>
          <w:szCs w:val="24"/>
        </w:rPr>
        <w:t xml:space="preserve"> to make necessary arrangements </w:t>
      </w:r>
      <w:r w:rsidRPr="00DE5AD8" w:rsidR="000B535C">
        <w:rPr>
          <w:szCs w:val="24"/>
        </w:rPr>
        <w:t xml:space="preserve">with the next-of-kin </w:t>
      </w:r>
      <w:r w:rsidRPr="00DE5AD8">
        <w:rPr>
          <w:szCs w:val="24"/>
        </w:rPr>
        <w:t xml:space="preserve">for providing </w:t>
      </w:r>
      <w:r w:rsidRPr="00DE5AD8" w:rsidR="000B535C">
        <w:rPr>
          <w:szCs w:val="24"/>
        </w:rPr>
        <w:t xml:space="preserve">a </w:t>
      </w:r>
      <w:r w:rsidRPr="00DE5AD8" w:rsidR="00E80C75">
        <w:rPr>
          <w:szCs w:val="24"/>
        </w:rPr>
        <w:t>post-mortem examination</w:t>
      </w:r>
      <w:r w:rsidRPr="00DE5AD8" w:rsidR="000B535C">
        <w:rPr>
          <w:szCs w:val="24"/>
        </w:rPr>
        <w:t xml:space="preserve"> to be performed </w:t>
      </w:r>
      <w:r w:rsidRPr="00DE5AD8" w:rsidR="004A283F">
        <w:rPr>
          <w:szCs w:val="24"/>
        </w:rPr>
        <w:t xml:space="preserve">after the death of any active or </w:t>
      </w:r>
      <w:r w:rsidRPr="00DE5AD8" w:rsidR="003B646F">
        <w:rPr>
          <w:szCs w:val="24"/>
        </w:rPr>
        <w:t>former</w:t>
      </w:r>
      <w:r w:rsidRPr="00DE5AD8" w:rsidR="004A283F">
        <w:rPr>
          <w:szCs w:val="24"/>
        </w:rPr>
        <w:t xml:space="preserve"> </w:t>
      </w:r>
      <w:r w:rsidRPr="00DE5AD8" w:rsidR="004A283F">
        <w:rPr>
          <w:szCs w:val="24"/>
        </w:rPr>
        <w:t>miner</w:t>
      </w:r>
      <w:r w:rsidRPr="00DE5AD8" w:rsidR="00E80C75">
        <w:rPr>
          <w:szCs w:val="24"/>
        </w:rPr>
        <w:t>, and</w:t>
      </w:r>
      <w:r w:rsidRPr="00DE5AD8" w:rsidR="00E80C75">
        <w:rPr>
          <w:szCs w:val="24"/>
        </w:rPr>
        <w:t xml:space="preserve"> specifies</w:t>
      </w:r>
      <w:r w:rsidRPr="00DE5AD8" w:rsidR="000B535C">
        <w:rPr>
          <w:szCs w:val="24"/>
        </w:rPr>
        <w:t xml:space="preserve"> that </w:t>
      </w:r>
      <w:r w:rsidRPr="00DE5AD8" w:rsidR="00E80C75">
        <w:rPr>
          <w:szCs w:val="24"/>
        </w:rPr>
        <w:t xml:space="preserve">the autopsy </w:t>
      </w:r>
      <w:r w:rsidRPr="00DE5AD8" w:rsidR="000B535C">
        <w:rPr>
          <w:szCs w:val="24"/>
        </w:rPr>
        <w:t>shall be paid for</w:t>
      </w:r>
      <w:r w:rsidRPr="00DE5AD8" w:rsidR="002E03A3">
        <w:rPr>
          <w:szCs w:val="24"/>
        </w:rPr>
        <w:t xml:space="preserve"> (through</w:t>
      </w:r>
      <w:r w:rsidRPr="00DE5AD8" w:rsidR="000B535C">
        <w:rPr>
          <w:szCs w:val="24"/>
        </w:rPr>
        <w:t xml:space="preserve"> </w:t>
      </w:r>
      <w:r w:rsidRPr="00DE5AD8" w:rsidR="002E03A3">
        <w:rPr>
          <w:szCs w:val="24"/>
        </w:rPr>
        <w:t>delegation) by</w:t>
      </w:r>
      <w:r w:rsidRPr="00DE5AD8" w:rsidR="006A3F58">
        <w:rPr>
          <w:szCs w:val="24"/>
        </w:rPr>
        <w:t xml:space="preserve"> </w:t>
      </w:r>
      <w:r w:rsidRPr="00DE5AD8" w:rsidR="004A283F">
        <w:rPr>
          <w:szCs w:val="24"/>
        </w:rPr>
        <w:t xml:space="preserve">NIOSH </w:t>
      </w:r>
      <w:r w:rsidRPr="00DE5AD8" w:rsidR="006A3F58">
        <w:rPr>
          <w:szCs w:val="24"/>
        </w:rPr>
        <w:t xml:space="preserve">through </w:t>
      </w:r>
      <w:r w:rsidRPr="00DE5AD8" w:rsidR="004759AD">
        <w:rPr>
          <w:szCs w:val="24"/>
        </w:rPr>
        <w:t xml:space="preserve">the </w:t>
      </w:r>
      <w:r w:rsidRPr="00DE5AD8" w:rsidR="002E03A3">
        <w:rPr>
          <w:szCs w:val="24"/>
        </w:rPr>
        <w:t>NCWAS</w:t>
      </w:r>
      <w:r w:rsidRPr="00DE5AD8" w:rsidR="00577460">
        <w:rPr>
          <w:szCs w:val="24"/>
        </w:rPr>
        <w:t>, which is</w:t>
      </w:r>
      <w:r w:rsidRPr="00DE5AD8" w:rsidR="002E03A3">
        <w:rPr>
          <w:szCs w:val="24"/>
        </w:rPr>
        <w:t xml:space="preserve"> </w:t>
      </w:r>
      <w:r w:rsidRPr="00DE5AD8">
        <w:rPr>
          <w:szCs w:val="24"/>
        </w:rPr>
        <w:t>a component of the CWHSP</w:t>
      </w:r>
      <w:r w:rsidRPr="00DE5AD8" w:rsidR="00662432">
        <w:rPr>
          <w:szCs w:val="24"/>
        </w:rPr>
        <w:t xml:space="preserve">. </w:t>
      </w:r>
      <w:r w:rsidRPr="00DE5AD8" w:rsidR="004A283F">
        <w:rPr>
          <w:szCs w:val="24"/>
        </w:rPr>
        <w:t>Results of</w:t>
      </w:r>
      <w:r w:rsidRPr="00DE5AD8" w:rsidR="00E80C75">
        <w:rPr>
          <w:szCs w:val="24"/>
        </w:rPr>
        <w:t xml:space="preserve"> NCWAS autopsies are used for research purposes (both epidemiological and clinical)</w:t>
      </w:r>
      <w:r w:rsidRPr="00DE5AD8" w:rsidR="004A283F">
        <w:rPr>
          <w:szCs w:val="24"/>
        </w:rPr>
        <w:t xml:space="preserve"> and</w:t>
      </w:r>
      <w:r w:rsidRPr="00DE5AD8" w:rsidR="00E80C75">
        <w:rPr>
          <w:szCs w:val="24"/>
        </w:rPr>
        <w:t xml:space="preserve"> may also be used by the next-of-kin in support </w:t>
      </w:r>
      <w:r w:rsidRPr="00DE5AD8" w:rsidR="001E4109">
        <w:rPr>
          <w:szCs w:val="24"/>
        </w:rPr>
        <w:t xml:space="preserve">of </w:t>
      </w:r>
      <w:r w:rsidRPr="00DE5AD8" w:rsidR="002E03A3">
        <w:rPr>
          <w:szCs w:val="24"/>
        </w:rPr>
        <w:t>compensation</w:t>
      </w:r>
      <w:r w:rsidRPr="00DE5AD8" w:rsidR="001E4109">
        <w:rPr>
          <w:szCs w:val="24"/>
        </w:rPr>
        <w:t xml:space="preserve"> claims.</w:t>
      </w:r>
    </w:p>
    <w:p w:rsidR="00FE627F" w:rsidRPr="00DE5AD8" w:rsidP="00CB16C7" w14:paraId="21D6CB62" w14:textId="77777777">
      <w:pPr>
        <w:tabs>
          <w:tab w:val="left" w:pos="-720"/>
          <w:tab w:val="left" w:pos="0"/>
          <w:tab w:val="left" w:pos="450"/>
          <w:tab w:val="left" w:pos="990"/>
        </w:tabs>
        <w:ind w:left="1440"/>
        <w:rPr>
          <w:szCs w:val="24"/>
        </w:rPr>
      </w:pPr>
    </w:p>
    <w:p w:rsidR="00E31F04" w:rsidRPr="00DE5AD8" w:rsidP="0083142C" w14:paraId="48453AA7" w14:textId="5062D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8D0455">
        <w:rPr>
          <w:szCs w:val="24"/>
        </w:rPr>
        <w:t xml:space="preserve">This </w:t>
      </w:r>
      <w:r w:rsidR="00495E5F">
        <w:rPr>
          <w:szCs w:val="24"/>
        </w:rPr>
        <w:t>reinstatment</w:t>
      </w:r>
      <w:r w:rsidRPr="008D0455" w:rsidR="0060237C">
        <w:rPr>
          <w:szCs w:val="24"/>
        </w:rPr>
        <w:t xml:space="preserve"> </w:t>
      </w:r>
      <w:r w:rsidRPr="008D0455" w:rsidR="0019073B">
        <w:rPr>
          <w:szCs w:val="24"/>
        </w:rPr>
        <w:t>ICR</w:t>
      </w:r>
      <w:r w:rsidRPr="008D0455" w:rsidR="004E4E91">
        <w:rPr>
          <w:szCs w:val="24"/>
        </w:rPr>
        <w:t xml:space="preserve"> is requested for both the regulatory requirements as prescribed in 42 CFR 37</w:t>
      </w:r>
      <w:r w:rsidRPr="008D0455" w:rsidR="00D64DC3">
        <w:rPr>
          <w:szCs w:val="24"/>
        </w:rPr>
        <w:t xml:space="preserve">, </w:t>
      </w:r>
      <w:r w:rsidRPr="008D0455" w:rsidR="004E4E91">
        <w:rPr>
          <w:szCs w:val="24"/>
        </w:rPr>
        <w:t xml:space="preserve">as well as the </w:t>
      </w:r>
      <w:r w:rsidRPr="008D0455">
        <w:rPr>
          <w:szCs w:val="24"/>
        </w:rPr>
        <w:t>c</w:t>
      </w:r>
      <w:r w:rsidRPr="008D0455" w:rsidR="00B87C02">
        <w:rPr>
          <w:szCs w:val="24"/>
        </w:rPr>
        <w:t>ongressionally-mandated</w:t>
      </w:r>
      <w:r w:rsidRPr="008D0455" w:rsidR="00B87C02">
        <w:rPr>
          <w:szCs w:val="24"/>
        </w:rPr>
        <w:t xml:space="preserve"> and discretionary </w:t>
      </w:r>
      <w:r w:rsidRPr="008D0455" w:rsidR="004E4E91">
        <w:rPr>
          <w:szCs w:val="24"/>
        </w:rPr>
        <w:t>rep</w:t>
      </w:r>
      <w:r w:rsidRPr="008D0455">
        <w:rPr>
          <w:szCs w:val="24"/>
        </w:rPr>
        <w:t>orting instruments</w:t>
      </w:r>
      <w:r w:rsidRPr="008D0455" w:rsidR="00D64DC3">
        <w:rPr>
          <w:szCs w:val="24"/>
        </w:rPr>
        <w:t xml:space="preserve">; </w:t>
      </w:r>
      <w:r w:rsidRPr="008D0455" w:rsidR="00D64DC3">
        <w:rPr>
          <w:b/>
          <w:bCs/>
          <w:szCs w:val="24"/>
        </w:rPr>
        <w:t xml:space="preserve">no </w:t>
      </w:r>
      <w:r w:rsidRPr="008D0455" w:rsidR="00903A90">
        <w:rPr>
          <w:b/>
          <w:bCs/>
          <w:szCs w:val="24"/>
        </w:rPr>
        <w:t xml:space="preserve">substantive </w:t>
      </w:r>
      <w:r w:rsidRPr="008D0455" w:rsidR="00D64DC3">
        <w:rPr>
          <w:b/>
          <w:bCs/>
          <w:szCs w:val="24"/>
        </w:rPr>
        <w:t>cha</w:t>
      </w:r>
      <w:r w:rsidRPr="008D0455" w:rsidR="00A87295">
        <w:rPr>
          <w:b/>
          <w:bCs/>
          <w:szCs w:val="24"/>
        </w:rPr>
        <w:t>n</w:t>
      </w:r>
      <w:r w:rsidRPr="008D0455" w:rsidR="00D64DC3">
        <w:rPr>
          <w:b/>
          <w:bCs/>
          <w:szCs w:val="24"/>
        </w:rPr>
        <w:t>ges are being requested</w:t>
      </w:r>
      <w:r w:rsidRPr="008D0455" w:rsidR="00FD7962">
        <w:rPr>
          <w:szCs w:val="24"/>
        </w:rPr>
        <w:t>.</w:t>
      </w:r>
      <w:r w:rsidRPr="008D0455" w:rsidR="00417805">
        <w:rPr>
          <w:szCs w:val="24"/>
        </w:rPr>
        <w:t xml:space="preserve"> </w:t>
      </w:r>
      <w:r w:rsidRPr="008D0455">
        <w:rPr>
          <w:szCs w:val="24"/>
        </w:rPr>
        <w:t>Approval is requested for three years from the approval date</w:t>
      </w:r>
      <w:r w:rsidRPr="008D0455" w:rsidR="00662432">
        <w:rPr>
          <w:szCs w:val="24"/>
        </w:rPr>
        <w:t>.</w:t>
      </w:r>
      <w:r w:rsidRPr="00DE5AD8" w:rsidR="00662432">
        <w:rPr>
          <w:szCs w:val="24"/>
        </w:rPr>
        <w:t xml:space="preserve"> </w:t>
      </w:r>
    </w:p>
    <w:p w:rsidR="000B0749" w:rsidRPr="00DE5AD8" w:rsidP="000B0749" w14:paraId="22E8008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p>
    <w:p w:rsidR="00BF26EE" w:rsidRPr="00DE5AD8" w:rsidP="00110CCB" w14:paraId="3968BEB7" w14:textId="55C81F76">
      <w:pPr>
        <w:pStyle w:val="Quick1"/>
        <w:spacing w:line="240" w:lineRule="auto"/>
        <w:jc w:val="both"/>
        <w:outlineLvl w:val="0"/>
        <w:rPr>
          <w:b/>
          <w:szCs w:val="24"/>
        </w:rPr>
      </w:pPr>
      <w:bookmarkStart w:id="5" w:name="_Toc183181139"/>
      <w:bookmarkEnd w:id="4"/>
      <w:r w:rsidRPr="00DE5AD8">
        <w:rPr>
          <w:b/>
          <w:szCs w:val="24"/>
        </w:rPr>
        <w:t>2.</w:t>
      </w:r>
      <w:r w:rsidRPr="00DE5AD8">
        <w:rPr>
          <w:b/>
          <w:szCs w:val="24"/>
        </w:rPr>
        <w:tab/>
      </w:r>
      <w:r w:rsidRPr="00DE5AD8">
        <w:rPr>
          <w:b/>
          <w:szCs w:val="24"/>
          <w:u w:val="single"/>
        </w:rPr>
        <w:t>Purpose and Use of Information</w:t>
      </w:r>
      <w:r w:rsidRPr="00DE5AD8" w:rsidR="00FE497E">
        <w:rPr>
          <w:b/>
          <w:szCs w:val="24"/>
          <w:u w:val="single"/>
        </w:rPr>
        <w:t xml:space="preserve"> Collection</w:t>
      </w:r>
      <w:bookmarkEnd w:id="5"/>
    </w:p>
    <w:p w:rsidR="00BF26EE" w:rsidRPr="00DE5AD8" w:rsidP="00CB16C7" w14:paraId="02694881" w14:textId="77777777">
      <w:pPr>
        <w:widowControl w:val="0"/>
        <w:jc w:val="both"/>
        <w:rPr>
          <w:szCs w:val="24"/>
        </w:rPr>
      </w:pPr>
    </w:p>
    <w:p w:rsidR="00973A22" w:rsidRPr="00DE5AD8" w:rsidP="008B2F21" w14:paraId="1C0F1E0F" w14:textId="7FF9010D">
      <w:pPr>
        <w:widowControl w:val="0"/>
        <w:jc w:val="both"/>
        <w:rPr>
          <w:szCs w:val="24"/>
        </w:rPr>
      </w:pPr>
      <w:r w:rsidRPr="00DE5AD8">
        <w:rPr>
          <w:szCs w:val="24"/>
        </w:rPr>
        <w:t xml:space="preserve">Information collected through the </w:t>
      </w:r>
      <w:r w:rsidRPr="00DE5AD8" w:rsidR="001E4109">
        <w:rPr>
          <w:szCs w:val="24"/>
        </w:rPr>
        <w:t xml:space="preserve">CWHSP </w:t>
      </w:r>
      <w:r w:rsidRPr="00DE5AD8">
        <w:rPr>
          <w:szCs w:val="24"/>
        </w:rPr>
        <w:t>is utilized for early identification</w:t>
      </w:r>
      <w:r w:rsidRPr="00DE5AD8" w:rsidR="008806F6">
        <w:rPr>
          <w:szCs w:val="24"/>
        </w:rPr>
        <w:t xml:space="preserve">, </w:t>
      </w:r>
      <w:r w:rsidRPr="00DE5AD8" w:rsidR="00942405">
        <w:rPr>
          <w:szCs w:val="24"/>
        </w:rPr>
        <w:t xml:space="preserve">tracking, </w:t>
      </w:r>
      <w:r w:rsidRPr="00DE5AD8" w:rsidR="00CB63B7">
        <w:rPr>
          <w:szCs w:val="24"/>
        </w:rPr>
        <w:t>assessment</w:t>
      </w:r>
      <w:r w:rsidRPr="00DE5AD8" w:rsidR="008806F6">
        <w:rPr>
          <w:szCs w:val="24"/>
        </w:rPr>
        <w:t>,</w:t>
      </w:r>
      <w:r w:rsidRPr="00DE5AD8">
        <w:rPr>
          <w:szCs w:val="24"/>
        </w:rPr>
        <w:t xml:space="preserve"> </w:t>
      </w:r>
      <w:r w:rsidRPr="00DE5AD8" w:rsidR="00FD7962">
        <w:rPr>
          <w:szCs w:val="24"/>
        </w:rPr>
        <w:t xml:space="preserve">and ultimately </w:t>
      </w:r>
      <w:r w:rsidRPr="00DE5AD8">
        <w:rPr>
          <w:szCs w:val="24"/>
        </w:rPr>
        <w:t>prevention and/or treatment</w:t>
      </w:r>
      <w:r w:rsidRPr="00DE5AD8" w:rsidR="007A7E36">
        <w:rPr>
          <w:szCs w:val="24"/>
        </w:rPr>
        <w:t xml:space="preserve"> of coal workers’ pneumoconiosis</w:t>
      </w:r>
      <w:r w:rsidRPr="00DE5AD8" w:rsidR="00662432">
        <w:rPr>
          <w:szCs w:val="24"/>
        </w:rPr>
        <w:t xml:space="preserve">. </w:t>
      </w:r>
      <w:r w:rsidRPr="00DE5AD8">
        <w:rPr>
          <w:szCs w:val="24"/>
        </w:rPr>
        <w:t xml:space="preserve">This </w:t>
      </w:r>
      <w:r w:rsidRPr="00DE5AD8" w:rsidR="00233BD8">
        <w:rPr>
          <w:szCs w:val="24"/>
        </w:rPr>
        <w:t>c</w:t>
      </w:r>
      <w:r w:rsidRPr="00DE5AD8">
        <w:rPr>
          <w:szCs w:val="24"/>
        </w:rPr>
        <w:t xml:space="preserve">ongressionally-mandated </w:t>
      </w:r>
      <w:r w:rsidRPr="00DE5AD8" w:rsidR="00233BD8">
        <w:rPr>
          <w:szCs w:val="24"/>
        </w:rPr>
        <w:t>p</w:t>
      </w:r>
      <w:r w:rsidRPr="00DE5AD8">
        <w:rPr>
          <w:szCs w:val="24"/>
        </w:rPr>
        <w:t xml:space="preserve">rogram serves to identify the incidence and possible progression of </w:t>
      </w:r>
      <w:r w:rsidRPr="00DE5AD8" w:rsidR="005A1118">
        <w:rPr>
          <w:szCs w:val="24"/>
        </w:rPr>
        <w:t>coal mine dust-</w:t>
      </w:r>
      <w:r w:rsidRPr="00DE5AD8" w:rsidR="007A7E36">
        <w:rPr>
          <w:szCs w:val="24"/>
        </w:rPr>
        <w:t>induced disease</w:t>
      </w:r>
      <w:r w:rsidRPr="00DE5AD8">
        <w:rPr>
          <w:szCs w:val="24"/>
        </w:rPr>
        <w:t xml:space="preserve"> in </w:t>
      </w:r>
      <w:r w:rsidRPr="00DE5AD8" w:rsidR="00FE497E">
        <w:rPr>
          <w:szCs w:val="24"/>
        </w:rPr>
        <w:t xml:space="preserve">coal </w:t>
      </w:r>
      <w:r w:rsidRPr="00DE5AD8">
        <w:rPr>
          <w:szCs w:val="24"/>
        </w:rPr>
        <w:t>miners</w:t>
      </w:r>
      <w:r w:rsidRPr="00DE5AD8" w:rsidR="00662432">
        <w:rPr>
          <w:szCs w:val="24"/>
        </w:rPr>
        <w:t xml:space="preserve">. </w:t>
      </w:r>
      <w:r w:rsidRPr="00DE5AD8" w:rsidR="005A1118">
        <w:rPr>
          <w:szCs w:val="24"/>
        </w:rPr>
        <w:t>In order to</w:t>
      </w:r>
      <w:r w:rsidRPr="00DE5AD8" w:rsidR="005A1118">
        <w:rPr>
          <w:szCs w:val="24"/>
        </w:rPr>
        <w:t xml:space="preserve"> </w:t>
      </w:r>
      <w:r w:rsidRPr="00DE5AD8" w:rsidR="00767C6D">
        <w:rPr>
          <w:szCs w:val="24"/>
        </w:rPr>
        <w:t xml:space="preserve">assess progression of disease it is </w:t>
      </w:r>
      <w:r w:rsidRPr="00DE5AD8" w:rsidR="00A62E9E">
        <w:rPr>
          <w:szCs w:val="24"/>
        </w:rPr>
        <w:t>important</w:t>
      </w:r>
      <w:r w:rsidRPr="00DE5AD8" w:rsidR="00767C6D">
        <w:rPr>
          <w:szCs w:val="24"/>
        </w:rPr>
        <w:t xml:space="preserve"> to obtain longitudinal measurements of </w:t>
      </w:r>
      <w:r w:rsidRPr="00DE5AD8" w:rsidR="003F346E">
        <w:rPr>
          <w:szCs w:val="24"/>
        </w:rPr>
        <w:t xml:space="preserve">past </w:t>
      </w:r>
      <w:r w:rsidRPr="00DE5AD8" w:rsidR="00767C6D">
        <w:rPr>
          <w:szCs w:val="24"/>
        </w:rPr>
        <w:t>participants.</w:t>
      </w:r>
    </w:p>
    <w:p w:rsidR="00973A22" w:rsidRPr="00DE5AD8" w:rsidP="008B2F21" w14:paraId="0B00EAD7" w14:textId="77777777">
      <w:pPr>
        <w:widowControl w:val="0"/>
        <w:jc w:val="both"/>
        <w:rPr>
          <w:szCs w:val="24"/>
        </w:rPr>
      </w:pPr>
    </w:p>
    <w:p w:rsidR="00FD35A7" w:rsidRPr="00DE5AD8" w:rsidP="00FD35A7" w14:paraId="3D3DE5DD" w14:textId="7EDF2D8B">
      <w:pPr>
        <w:widowControl w:val="0"/>
        <w:jc w:val="both"/>
        <w:rPr>
          <w:szCs w:val="24"/>
        </w:rPr>
      </w:pPr>
      <w:r w:rsidRPr="00DE5AD8">
        <w:rPr>
          <w:szCs w:val="24"/>
        </w:rPr>
        <w:t xml:space="preserve">Upon identification of disease, the program will assist in the clinical management of the miner's health </w:t>
      </w:r>
      <w:r w:rsidRPr="00DE5AD8">
        <w:rPr>
          <w:szCs w:val="24"/>
        </w:rPr>
        <w:t>through:</w:t>
      </w:r>
      <w:r w:rsidRPr="00DE5AD8">
        <w:rPr>
          <w:szCs w:val="24"/>
        </w:rPr>
        <w:t xml:space="preserve"> 1) notifying the miner of any significant medical findings; and, 2) notifying miners and MSHA of any applicable Part 90 transfer </w:t>
      </w:r>
      <w:r w:rsidRPr="00DE5AD8" w:rsidR="00454962">
        <w:rPr>
          <w:szCs w:val="24"/>
        </w:rPr>
        <w:t>eligibility</w:t>
      </w:r>
      <w:r w:rsidRPr="00DE5AD8" w:rsidR="00662432">
        <w:rPr>
          <w:szCs w:val="24"/>
        </w:rPr>
        <w:t xml:space="preserve">. </w:t>
      </w:r>
      <w:r w:rsidRPr="00DE5AD8">
        <w:rPr>
          <w:szCs w:val="24"/>
        </w:rPr>
        <w:t>In addition, information obtained through the program provides a basis for statistical evaluation of the effectiveness of various means of controlling dust exposure in the mining industry</w:t>
      </w:r>
      <w:r w:rsidRPr="00DE5AD8" w:rsidR="00662432">
        <w:rPr>
          <w:szCs w:val="24"/>
        </w:rPr>
        <w:t xml:space="preserve">. </w:t>
      </w:r>
      <w:r w:rsidRPr="00DE5AD8">
        <w:rPr>
          <w:szCs w:val="24"/>
        </w:rPr>
        <w:t>These data are neither collected nor generated by any other source, whether government or industry/labor sponsored.</w:t>
      </w:r>
    </w:p>
    <w:p w:rsidR="00F30B45" w:rsidRPr="00DE5AD8" w:rsidP="00FD35A7" w14:paraId="614D8464" w14:textId="77777777">
      <w:pPr>
        <w:widowControl w:val="0"/>
        <w:jc w:val="both"/>
        <w:rPr>
          <w:szCs w:val="24"/>
        </w:rPr>
      </w:pPr>
    </w:p>
    <w:p w:rsidR="00973A22" w:rsidRPr="00DE5AD8" w:rsidP="00FD35A7" w14:paraId="0AA82C20" w14:textId="0C9593A3">
      <w:pPr>
        <w:widowControl w:val="0"/>
        <w:jc w:val="both"/>
        <w:rPr>
          <w:szCs w:val="24"/>
        </w:rPr>
      </w:pPr>
      <w:r w:rsidRPr="00DE5AD8">
        <w:rPr>
          <w:szCs w:val="24"/>
        </w:rPr>
        <w:t xml:space="preserve">The data from the CWHSP can be used in </w:t>
      </w:r>
      <w:r w:rsidRPr="00DE5AD8">
        <w:rPr>
          <w:szCs w:val="24"/>
        </w:rPr>
        <w:t>a number of</w:t>
      </w:r>
      <w:r w:rsidRPr="00DE5AD8">
        <w:rPr>
          <w:szCs w:val="24"/>
        </w:rPr>
        <w:t xml:space="preserve"> ways in evaluating the effectiveness of the </w:t>
      </w:r>
      <w:r w:rsidRPr="00DE5AD8">
        <w:rPr>
          <w:szCs w:val="24"/>
        </w:rPr>
        <w:t>health regulations implemented under the Act</w:t>
      </w:r>
      <w:r w:rsidRPr="00DE5AD8" w:rsidR="00662432">
        <w:rPr>
          <w:szCs w:val="24"/>
        </w:rPr>
        <w:t xml:space="preserve">. </w:t>
      </w:r>
      <w:r w:rsidRPr="00DE5AD8">
        <w:rPr>
          <w:szCs w:val="24"/>
        </w:rPr>
        <w:t>The Act was intended to prevent coal miners who worked in conditions with up to 2 mg/m</w:t>
      </w:r>
      <w:r w:rsidRPr="00DE5AD8">
        <w:rPr>
          <w:szCs w:val="24"/>
          <w:vertAlign w:val="superscript"/>
        </w:rPr>
        <w:t>3</w:t>
      </w:r>
      <w:r w:rsidRPr="00DE5AD8">
        <w:rPr>
          <w:szCs w:val="24"/>
        </w:rPr>
        <w:t xml:space="preserve"> of respirable coal mine dust from developing category 2 coal workers’ pneumoconiosis during a working lifetime, based upon the data available at the time</w:t>
      </w:r>
      <w:r w:rsidRPr="00DE5AD8" w:rsidR="00662432">
        <w:rPr>
          <w:szCs w:val="24"/>
        </w:rPr>
        <w:t xml:space="preserve">. </w:t>
      </w:r>
      <w:r w:rsidRPr="00DE5AD8">
        <w:rPr>
          <w:szCs w:val="24"/>
        </w:rPr>
        <w:t>By this means, the promulgated health regulations sought to prevent the development of progressive massive fibrosis, which under the Act implies that the miner suffers from total and permanent disability</w:t>
      </w:r>
      <w:r w:rsidRPr="00DE5AD8" w:rsidR="00662432">
        <w:rPr>
          <w:szCs w:val="24"/>
        </w:rPr>
        <w:t xml:space="preserve">. </w:t>
      </w:r>
      <w:r w:rsidRPr="00DE5AD8">
        <w:rPr>
          <w:szCs w:val="24"/>
        </w:rPr>
        <w:t>Thus, among participating miners, each case of category 2, as well as category 3 simple pneumoconiosis or progressive massive fibrosis of any stage, represents a failure of the health regulations, independent of the proportion of miners affected</w:t>
      </w:r>
      <w:r w:rsidRPr="00DE5AD8" w:rsidR="00662432">
        <w:rPr>
          <w:szCs w:val="24"/>
        </w:rPr>
        <w:t xml:space="preserve">. </w:t>
      </w:r>
      <w:r w:rsidRPr="00DE5AD8">
        <w:rPr>
          <w:szCs w:val="24"/>
        </w:rPr>
        <w:t>Evaluation of the distribution and determinants of ‘sentinel’ cases of pneumoconiosis has emerged as an important surveillance function of the CWHSP, with attendant potential for prevention efforts.</w:t>
      </w:r>
    </w:p>
    <w:p w:rsidR="00973A22" w:rsidRPr="00DE5AD8" w:rsidP="00973A22" w14:paraId="70B17D1F" w14:textId="77777777">
      <w:pPr>
        <w:ind w:left="1440"/>
        <w:jc w:val="both"/>
        <w:rPr>
          <w:szCs w:val="24"/>
        </w:rPr>
      </w:pPr>
    </w:p>
    <w:p w:rsidR="00973A22" w:rsidRPr="00DE5AD8" w:rsidP="00973A22" w14:paraId="641A02A0" w14:textId="7588B826">
      <w:pPr>
        <w:pStyle w:val="NormalWeb"/>
        <w:spacing w:before="0" w:beforeAutospacing="0" w:after="0" w:afterAutospacing="0"/>
        <w:jc w:val="both"/>
      </w:pPr>
      <w:r w:rsidRPr="00DE5AD8">
        <w:t>During the early 1970s, one out of every three miners examined in the program with at least 25 years of underground work history had evidence of pneumoconiosis on their chest radiograph</w:t>
      </w:r>
      <w:r w:rsidRPr="00DE5AD8" w:rsidR="00662432">
        <w:t xml:space="preserve">. </w:t>
      </w:r>
      <w:r w:rsidRPr="00DE5AD8">
        <w:t>An analysis of over 25,000 miners who participated in the program from 1996 to 2002 indicated that the proportion of individuals affected had greatly decreased to about one in 20</w:t>
      </w:r>
      <w:r w:rsidRPr="00DE5AD8" w:rsidR="00662432">
        <w:t xml:space="preserve">. </w:t>
      </w:r>
      <w:r w:rsidRPr="00DE5AD8">
        <w:t>However, it also suggested that certain groups of miners were still at elevated risk</w:t>
      </w:r>
      <w:r w:rsidRPr="00DE5AD8" w:rsidR="00662432">
        <w:t xml:space="preserve">. </w:t>
      </w:r>
      <w:r w:rsidRPr="00DE5AD8">
        <w:t>An increased risk of pneumoconiosis was associated with work in certain mining jobs, in smaller mines, in several geographic areas, and among contract miners</w:t>
      </w:r>
      <w:r w:rsidRPr="00DE5AD8" w:rsidR="00662432">
        <w:t xml:space="preserve">. </w:t>
      </w:r>
      <w:r w:rsidRPr="00DE5AD8">
        <w:rPr>
          <w:bCs/>
          <w:color w:val="000000"/>
          <w:kern w:val="24"/>
        </w:rPr>
        <w:t xml:space="preserve">For miners being screened through the program in the last </w:t>
      </w:r>
      <w:r w:rsidRPr="00DE5AD8" w:rsidR="002C7F8C">
        <w:rPr>
          <w:bCs/>
          <w:color w:val="000000"/>
          <w:kern w:val="24"/>
        </w:rPr>
        <w:t>15</w:t>
      </w:r>
      <w:r w:rsidRPr="00DE5AD8">
        <w:rPr>
          <w:bCs/>
          <w:color w:val="000000"/>
          <w:kern w:val="24"/>
        </w:rPr>
        <w:t xml:space="preserve"> years, the rates of black lung in miners with at least 20 years of tenure have doubled</w:t>
      </w:r>
      <w:r w:rsidRPr="00DE5AD8" w:rsidR="00662432">
        <w:rPr>
          <w:bCs/>
          <w:color w:val="000000"/>
          <w:kern w:val="24"/>
        </w:rPr>
        <w:t xml:space="preserve">. </w:t>
      </w:r>
      <w:r w:rsidRPr="00DE5AD8">
        <w:rPr>
          <w:bCs/>
          <w:color w:val="000000"/>
          <w:kern w:val="24"/>
        </w:rPr>
        <w:t>Disease is being detected in younger miners and miners are progressing from the beginning stages of disease to more advanced stages of progressive massive fibrosis at an accelerated rate.</w:t>
      </w:r>
    </w:p>
    <w:p w:rsidR="00973A22" w:rsidRPr="00DE5AD8" w:rsidP="00973A22" w14:paraId="54E39169" w14:textId="77777777">
      <w:pPr>
        <w:ind w:left="1440"/>
        <w:jc w:val="both"/>
        <w:rPr>
          <w:szCs w:val="24"/>
        </w:rPr>
      </w:pPr>
    </w:p>
    <w:p w:rsidR="00973A22" w:rsidRPr="00DE5AD8" w:rsidP="00973A22" w14:paraId="394E4874" w14:textId="3E6BB43E">
      <w:pPr>
        <w:jc w:val="both"/>
        <w:rPr>
          <w:szCs w:val="24"/>
        </w:rPr>
      </w:pPr>
      <w:r w:rsidRPr="00DE5AD8">
        <w:rPr>
          <w:szCs w:val="24"/>
        </w:rPr>
        <w:t>Analysis of regional disease prevalence in conjunction with participation rates can further assist in determining representativeness of the overall disease prevalence rates</w:t>
      </w:r>
      <w:r w:rsidRPr="00DE5AD8" w:rsidR="00662432">
        <w:rPr>
          <w:szCs w:val="24"/>
        </w:rPr>
        <w:t xml:space="preserve">. </w:t>
      </w:r>
      <w:r w:rsidRPr="00DE5AD8">
        <w:rPr>
          <w:szCs w:val="24"/>
        </w:rPr>
        <w:t xml:space="preserve">Analysis of the consistency of disease patterns and trends aids in assessing the generalizability of the </w:t>
      </w:r>
      <w:r w:rsidRPr="00DE5AD8">
        <w:rPr>
          <w:szCs w:val="24"/>
        </w:rPr>
        <w:t>programs</w:t>
      </w:r>
      <w:r w:rsidRPr="00DE5AD8">
        <w:rPr>
          <w:szCs w:val="24"/>
        </w:rPr>
        <w:t xml:space="preserve"> findings</w:t>
      </w:r>
      <w:r w:rsidRPr="00DE5AD8" w:rsidR="00662432">
        <w:rPr>
          <w:szCs w:val="24"/>
        </w:rPr>
        <w:t xml:space="preserve">. </w:t>
      </w:r>
      <w:r w:rsidRPr="00DE5AD8">
        <w:rPr>
          <w:szCs w:val="24"/>
        </w:rPr>
        <w:t>In addition, NIOSH and MSHA have, in recent years, embarked on various programs and enhanced activities intended to increase and broaden CWHSP participation</w:t>
      </w:r>
      <w:r w:rsidRPr="00DE5AD8" w:rsidR="00662432">
        <w:rPr>
          <w:szCs w:val="24"/>
        </w:rPr>
        <w:t xml:space="preserve">. </w:t>
      </w:r>
      <w:r w:rsidRPr="00DE5AD8">
        <w:rPr>
          <w:szCs w:val="24"/>
        </w:rPr>
        <w:t xml:space="preserve">These activities have further increased the utility of the program’s findings. </w:t>
      </w:r>
    </w:p>
    <w:p w:rsidR="00973A22" w:rsidRPr="00DE5AD8" w:rsidP="00973A22" w14:paraId="0B3E65C8" w14:textId="77777777">
      <w:pPr>
        <w:widowControl w:val="0"/>
        <w:jc w:val="both"/>
        <w:rPr>
          <w:szCs w:val="24"/>
        </w:rPr>
      </w:pPr>
    </w:p>
    <w:p w:rsidR="00973A22" w:rsidRPr="00DE5AD8" w:rsidP="00973A22" w14:paraId="73D362C0" w14:textId="101FD05F">
      <w:pPr>
        <w:tabs>
          <w:tab w:val="left" w:pos="-720"/>
          <w:tab w:val="left" w:pos="0"/>
          <w:tab w:val="left" w:pos="450"/>
          <w:tab w:val="left" w:pos="990"/>
        </w:tabs>
        <w:jc w:val="both"/>
        <w:rPr>
          <w:szCs w:val="24"/>
        </w:rPr>
      </w:pPr>
      <w:r w:rsidRPr="00DE5AD8">
        <w:rPr>
          <w:szCs w:val="24"/>
        </w:rPr>
        <w:t>This program is federally-mandated and as such is expected to have budgetary support throughout the approval period</w:t>
      </w:r>
      <w:r w:rsidRPr="00DE5AD8" w:rsidR="00662432">
        <w:rPr>
          <w:szCs w:val="24"/>
        </w:rPr>
        <w:t xml:space="preserve">. </w:t>
      </w:r>
      <w:r w:rsidRPr="00DE5AD8">
        <w:rPr>
          <w:szCs w:val="24"/>
        </w:rPr>
        <w:t>If the collection of information is not conducted, the CWHSP will not be operational and there will be no administration of the congressional mandate.</w:t>
      </w:r>
    </w:p>
    <w:p w:rsidR="00973A22" w:rsidRPr="00DE5AD8" w:rsidP="008B2F21" w14:paraId="0F804954" w14:textId="77777777">
      <w:pPr>
        <w:widowControl w:val="0"/>
        <w:jc w:val="both"/>
        <w:rPr>
          <w:szCs w:val="24"/>
        </w:rPr>
      </w:pPr>
    </w:p>
    <w:p w:rsidR="005A1118" w:rsidRPr="00DE5AD8" w:rsidP="008B2F21" w14:paraId="4789CC72" w14:textId="77777777">
      <w:pPr>
        <w:widowControl w:val="0"/>
        <w:jc w:val="both"/>
        <w:rPr>
          <w:szCs w:val="24"/>
        </w:rPr>
      </w:pPr>
      <w:r w:rsidRPr="00DE5AD8">
        <w:rPr>
          <w:szCs w:val="24"/>
        </w:rPr>
        <w:t>Data collection instruments for the CWHSP include:</w:t>
      </w:r>
    </w:p>
    <w:p w:rsidR="00B05E17" w:rsidRPr="00DE5AD8" w:rsidP="008B2F21" w14:paraId="0C74FC59" w14:textId="77777777">
      <w:pPr>
        <w:widowControl w:val="0"/>
        <w:jc w:val="both"/>
        <w:rPr>
          <w:szCs w:val="24"/>
        </w:rPr>
      </w:pPr>
    </w:p>
    <w:p w:rsidR="00B05E17" w:rsidRPr="00DE5AD8" w:rsidP="00B05E17" w14:paraId="7F01880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u w:val="single"/>
        </w:rPr>
      </w:pPr>
      <w:r w:rsidRPr="00DE5AD8">
        <w:rPr>
          <w:szCs w:val="24"/>
          <w:u w:val="single"/>
        </w:rPr>
        <w:t>Coal Mine Operator Plan</w:t>
      </w:r>
      <w:r w:rsidRPr="00DE5AD8">
        <w:rPr>
          <w:b/>
          <w:szCs w:val="24"/>
          <w:u w:val="single"/>
        </w:rPr>
        <w:t xml:space="preserve"> (Attachment 3)</w:t>
      </w:r>
    </w:p>
    <w:p w:rsidR="00B05E17" w:rsidRPr="00DE5AD8" w:rsidP="00B05E17" w14:paraId="78CC0FA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u w:val="single"/>
        </w:rPr>
      </w:pPr>
      <w:r w:rsidRPr="00DE5AD8">
        <w:rPr>
          <w:szCs w:val="24"/>
          <w:u w:val="single"/>
        </w:rPr>
        <w:t>Form No. CDC/NIOSH (M) 2.10</w:t>
      </w:r>
    </w:p>
    <w:p w:rsidR="00B05E17" w:rsidRPr="00DE5AD8" w:rsidP="00B05E17" w14:paraId="4781E3A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u w:val="single"/>
        </w:rPr>
      </w:pPr>
      <w:r w:rsidRPr="00DE5AD8">
        <w:rPr>
          <w:szCs w:val="24"/>
          <w:u w:val="single"/>
        </w:rPr>
        <w:t>and</w:t>
      </w:r>
    </w:p>
    <w:p w:rsidR="00B05E17" w:rsidRPr="00DE5AD8" w:rsidP="00B05E17" w14:paraId="5D07FB2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u w:val="single"/>
        </w:rPr>
      </w:pPr>
      <w:r w:rsidRPr="00DE5AD8">
        <w:rPr>
          <w:szCs w:val="24"/>
          <w:u w:val="single"/>
        </w:rPr>
        <w:t xml:space="preserve">Coal Contractor Plan </w:t>
      </w:r>
      <w:r w:rsidRPr="00DE5AD8">
        <w:rPr>
          <w:b/>
          <w:szCs w:val="24"/>
          <w:u w:val="single"/>
        </w:rPr>
        <w:t>(Attachment 4)</w:t>
      </w:r>
    </w:p>
    <w:p w:rsidR="00B05E17" w:rsidRPr="00DE5AD8" w:rsidP="00B05E17" w14:paraId="163ACD7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u w:val="single"/>
        </w:rPr>
      </w:pPr>
      <w:r w:rsidRPr="00DE5AD8">
        <w:rPr>
          <w:szCs w:val="24"/>
          <w:u w:val="single"/>
        </w:rPr>
        <w:t>Form No. CDC/NIOSH (M) 2.18</w:t>
      </w:r>
    </w:p>
    <w:p w:rsidR="00B05E17" w:rsidRPr="00DE5AD8" w:rsidP="00B05E17" w14:paraId="68E89D26" w14:textId="12F71B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DE5AD8">
        <w:rPr>
          <w:szCs w:val="24"/>
        </w:rPr>
        <w:t xml:space="preserve">Under 42 CFR Part 37, every coal operator and coal contractor in the U.S. must submit a plan </w:t>
      </w:r>
      <w:r w:rsidRPr="00DE5AD8" w:rsidR="00FD35A7">
        <w:rPr>
          <w:szCs w:val="24"/>
        </w:rPr>
        <w:t>a</w:t>
      </w:r>
      <w:r w:rsidRPr="00DE5AD8">
        <w:rPr>
          <w:szCs w:val="24"/>
        </w:rPr>
        <w:t xml:space="preserve">pproximately every four years, providing information on how they plan to notify their miners of </w:t>
      </w:r>
      <w:r w:rsidRPr="00DE5AD8">
        <w:rPr>
          <w:szCs w:val="24"/>
        </w:rPr>
        <w:t>the opportunity to obtain the medical examination</w:t>
      </w:r>
      <w:r w:rsidRPr="00DE5AD8" w:rsidR="00662432">
        <w:rPr>
          <w:szCs w:val="24"/>
        </w:rPr>
        <w:t xml:space="preserve">. </w:t>
      </w:r>
      <w:r w:rsidRPr="00DE5AD8">
        <w:rPr>
          <w:szCs w:val="24"/>
        </w:rPr>
        <w:t>These forms record plans and arrangements for offering the coal miner examinations</w:t>
      </w:r>
      <w:r w:rsidRPr="00DE5AD8" w:rsidR="00662432">
        <w:rPr>
          <w:szCs w:val="24"/>
        </w:rPr>
        <w:t xml:space="preserve">. </w:t>
      </w:r>
      <w:r w:rsidRPr="00DE5AD8">
        <w:rPr>
          <w:szCs w:val="24"/>
        </w:rPr>
        <w:t>Completion of these forms with all requested information (including a roster of current employees) takes approximately 30 minutes</w:t>
      </w:r>
      <w:r w:rsidRPr="00DE5AD8" w:rsidR="00662432">
        <w:rPr>
          <w:szCs w:val="24"/>
        </w:rPr>
        <w:t xml:space="preserve">. </w:t>
      </w:r>
      <w:r w:rsidRPr="00DE5AD8">
        <w:rPr>
          <w:b/>
          <w:szCs w:val="24"/>
        </w:rPr>
        <w:t>Attachment 5</w:t>
      </w:r>
      <w:r w:rsidRPr="00DE5AD8">
        <w:rPr>
          <w:szCs w:val="24"/>
        </w:rPr>
        <w:t xml:space="preserve"> provides a sample letter to Coal Mine Operator or Coal Contractor informing that the plan has been approved by NIOSH; </w:t>
      </w:r>
      <w:r w:rsidRPr="00DE5AD8">
        <w:rPr>
          <w:szCs w:val="24"/>
        </w:rPr>
        <w:t>and,</w:t>
      </w:r>
      <w:r w:rsidRPr="00DE5AD8">
        <w:rPr>
          <w:szCs w:val="24"/>
        </w:rPr>
        <w:t xml:space="preserve"> a sample letter to Coal Mine Operator or Coal Contractor informing them that it is time to establish a new plan.</w:t>
      </w:r>
    </w:p>
    <w:p w:rsidR="00B05E17" w:rsidRPr="00DE5AD8" w:rsidP="00B05E17" w14:paraId="3EE1BBF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B05E17" w:rsidRPr="00DE5AD8" w:rsidP="00B05E17" w14:paraId="74F56BB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u w:val="single"/>
        </w:rPr>
      </w:pPr>
      <w:r w:rsidRPr="00DE5AD8">
        <w:rPr>
          <w:szCs w:val="24"/>
          <w:u w:val="single"/>
        </w:rPr>
        <w:t xml:space="preserve">Radiographic Facility Certification Document </w:t>
      </w:r>
      <w:r w:rsidRPr="00DE5AD8">
        <w:rPr>
          <w:b/>
          <w:szCs w:val="24"/>
          <w:u w:val="single"/>
        </w:rPr>
        <w:t>(Attachment 6)</w:t>
      </w:r>
      <w:r w:rsidRPr="00DE5AD8">
        <w:rPr>
          <w:szCs w:val="24"/>
          <w:u w:val="single"/>
        </w:rPr>
        <w:t xml:space="preserve">   </w:t>
      </w:r>
    </w:p>
    <w:p w:rsidR="00B05E17" w:rsidRPr="00DE5AD8" w:rsidP="00B05E17" w14:paraId="06323C0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u w:val="single"/>
        </w:rPr>
      </w:pPr>
      <w:r w:rsidRPr="00DE5AD8">
        <w:rPr>
          <w:szCs w:val="24"/>
          <w:u w:val="single"/>
        </w:rPr>
        <w:t>Form No. CDC/NIOSH (M) 2.11</w:t>
      </w:r>
    </w:p>
    <w:p w:rsidR="00B05E17" w:rsidRPr="00DE5AD8" w:rsidP="00B05E17" w14:paraId="5035856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B05E17" w:rsidRPr="00DE5AD8" w:rsidP="00B05E17" w14:paraId="304C78DF" w14:textId="579E5D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u w:val="single"/>
        </w:rPr>
      </w:pPr>
      <w:r w:rsidRPr="00DE5AD8">
        <w:rPr>
          <w:szCs w:val="24"/>
        </w:rPr>
        <w:t>Radiographic facilities seeking NIOSH approval to provide miner radiographs under the CWHSP must complete an approval packet</w:t>
      </w:r>
      <w:r w:rsidRPr="00DE5AD8" w:rsidR="00662432">
        <w:rPr>
          <w:szCs w:val="24"/>
        </w:rPr>
        <w:t xml:space="preserve">. </w:t>
      </w:r>
      <w:r w:rsidRPr="00DE5AD8">
        <w:rPr>
          <w:szCs w:val="24"/>
        </w:rPr>
        <w:t>This form records the radiographic facility equipment/staffing information</w:t>
      </w:r>
      <w:r w:rsidRPr="00DE5AD8" w:rsidR="00662432">
        <w:rPr>
          <w:szCs w:val="24"/>
        </w:rPr>
        <w:t xml:space="preserve">. </w:t>
      </w:r>
      <w:r w:rsidRPr="00DE5AD8">
        <w:rPr>
          <w:szCs w:val="24"/>
        </w:rPr>
        <w:t>It takes approximately 30 minutes for completion of this form</w:t>
      </w:r>
      <w:r w:rsidRPr="00DE5AD8" w:rsidR="00662432">
        <w:rPr>
          <w:szCs w:val="24"/>
        </w:rPr>
        <w:t xml:space="preserve">. </w:t>
      </w:r>
      <w:r w:rsidRPr="00DE5AD8">
        <w:rPr>
          <w:b/>
          <w:szCs w:val="24"/>
        </w:rPr>
        <w:t>Attachment 7</w:t>
      </w:r>
      <w:r w:rsidRPr="00DE5AD8">
        <w:rPr>
          <w:szCs w:val="24"/>
        </w:rPr>
        <w:t xml:space="preserve"> provides a sample letter that is sent to the radiographic facility informing that the facility’s radiographic units are approved by NIOSH.</w:t>
      </w:r>
    </w:p>
    <w:p w:rsidR="00B05E17" w:rsidRPr="00DE5AD8" w:rsidP="00B05E17" w14:paraId="00C5C76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u w:val="single"/>
        </w:rPr>
      </w:pPr>
    </w:p>
    <w:p w:rsidR="00B05E17" w:rsidRPr="00DE5AD8" w:rsidP="00B05E17" w14:paraId="3E804DD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u w:val="single"/>
        </w:rPr>
      </w:pPr>
      <w:r w:rsidRPr="00DE5AD8">
        <w:rPr>
          <w:szCs w:val="24"/>
          <w:u w:val="single"/>
        </w:rPr>
        <w:t xml:space="preserve">Miner Identification Document </w:t>
      </w:r>
      <w:r w:rsidRPr="00DE5AD8">
        <w:rPr>
          <w:b/>
          <w:szCs w:val="24"/>
          <w:u w:val="single"/>
        </w:rPr>
        <w:t>(Attachment 8)</w:t>
      </w:r>
    </w:p>
    <w:p w:rsidR="00B05E17" w:rsidRPr="00DE5AD8" w:rsidP="00B05E17" w14:paraId="5B37994F" w14:textId="26E07A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u w:val="single"/>
        </w:rPr>
      </w:pPr>
      <w:r w:rsidRPr="00DE5AD8">
        <w:rPr>
          <w:szCs w:val="24"/>
          <w:u w:val="single"/>
        </w:rPr>
        <w:t>Form No</w:t>
      </w:r>
      <w:r w:rsidRPr="00DE5AD8" w:rsidR="00662432">
        <w:rPr>
          <w:szCs w:val="24"/>
          <w:u w:val="single"/>
        </w:rPr>
        <w:t xml:space="preserve">. </w:t>
      </w:r>
      <w:r w:rsidRPr="00DE5AD8">
        <w:rPr>
          <w:szCs w:val="24"/>
          <w:u w:val="single"/>
        </w:rPr>
        <w:t>CDC/NIOSH (M) 2.9</w:t>
      </w:r>
    </w:p>
    <w:p w:rsidR="00B05E17" w:rsidRPr="00DE5AD8" w:rsidP="00B05E17" w14:paraId="7F014D5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B05E17" w:rsidRPr="00DE5AD8" w:rsidP="00B05E17" w14:paraId="7000835A" w14:textId="6FDE8D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DE5AD8">
        <w:rPr>
          <w:szCs w:val="24"/>
        </w:rPr>
        <w:t>This form records the miner’s demographic and occupational history, as well as information required under regulations in relation to coal miner examinations</w:t>
      </w:r>
      <w:r w:rsidRPr="00DE5AD8" w:rsidR="00662432">
        <w:rPr>
          <w:szCs w:val="24"/>
        </w:rPr>
        <w:t xml:space="preserve">. </w:t>
      </w:r>
      <w:r w:rsidRPr="00DE5AD8">
        <w:rPr>
          <w:szCs w:val="24"/>
        </w:rPr>
        <w:t>It takes approximately 20 minutes for completion of this form</w:t>
      </w:r>
      <w:r w:rsidRPr="00DE5AD8" w:rsidR="00662432">
        <w:rPr>
          <w:szCs w:val="24"/>
        </w:rPr>
        <w:t xml:space="preserve">. </w:t>
      </w:r>
      <w:r w:rsidRPr="00DE5AD8">
        <w:rPr>
          <w:szCs w:val="24"/>
        </w:rPr>
        <w:t>In addition to completing this form, acquiring the chest image from the miner takes approximately 15 minutes</w:t>
      </w:r>
      <w:r w:rsidRPr="00DE5AD8" w:rsidR="00662432">
        <w:rPr>
          <w:szCs w:val="24"/>
        </w:rPr>
        <w:t xml:space="preserve">. </w:t>
      </w:r>
      <w:r w:rsidRPr="00DE5AD8">
        <w:rPr>
          <w:b/>
          <w:szCs w:val="24"/>
        </w:rPr>
        <w:t>Attachment 9</w:t>
      </w:r>
      <w:r w:rsidRPr="00DE5AD8">
        <w:rPr>
          <w:szCs w:val="24"/>
        </w:rPr>
        <w:t xml:space="preserve"> provides a sample letter that is sent to all miners informing them of the opportunity to participate in the CWHSP</w:t>
      </w:r>
      <w:r w:rsidRPr="00DE5AD8" w:rsidR="00662432">
        <w:rPr>
          <w:szCs w:val="24"/>
        </w:rPr>
        <w:t xml:space="preserve">. </w:t>
      </w:r>
      <w:r w:rsidRPr="00DE5AD8">
        <w:rPr>
          <w:b/>
          <w:szCs w:val="24"/>
        </w:rPr>
        <w:t>Attachment 10</w:t>
      </w:r>
      <w:r w:rsidRPr="00DE5AD8">
        <w:rPr>
          <w:szCs w:val="24"/>
        </w:rPr>
        <w:t xml:space="preserve"> provides sample letters that are sent to all participating miners in the CWHSP with the results of their radiograph interpretations.</w:t>
      </w:r>
    </w:p>
    <w:p w:rsidR="00830A37" w:rsidRPr="00DE5AD8" w:rsidP="00B05E17" w14:paraId="5EBC0D0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B05E17" w:rsidRPr="00DE5AD8" w:rsidP="00B05E17" w14:paraId="6F91D27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u w:val="single"/>
        </w:rPr>
      </w:pPr>
      <w:bookmarkStart w:id="6" w:name="_Hlk173932106"/>
      <w:r w:rsidRPr="00DE5AD8">
        <w:rPr>
          <w:szCs w:val="24"/>
          <w:u w:val="single"/>
        </w:rPr>
        <w:t xml:space="preserve">Chest Radiograph Classification Form </w:t>
      </w:r>
      <w:r w:rsidRPr="00DE5AD8">
        <w:rPr>
          <w:b/>
          <w:szCs w:val="24"/>
          <w:u w:val="single"/>
        </w:rPr>
        <w:t>(Attachment 11)</w:t>
      </w:r>
    </w:p>
    <w:p w:rsidR="00B05E17" w:rsidRPr="00DE5AD8" w:rsidP="00B05E17" w14:paraId="48441B50" w14:textId="0AC0A8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DE5AD8">
        <w:rPr>
          <w:szCs w:val="24"/>
          <w:u w:val="single"/>
        </w:rPr>
        <w:t>Form No</w:t>
      </w:r>
      <w:r w:rsidRPr="00DE5AD8" w:rsidR="00662432">
        <w:rPr>
          <w:szCs w:val="24"/>
          <w:u w:val="single"/>
        </w:rPr>
        <w:t xml:space="preserve">. </w:t>
      </w:r>
      <w:r w:rsidRPr="00DE5AD8">
        <w:rPr>
          <w:szCs w:val="24"/>
          <w:u w:val="single"/>
        </w:rPr>
        <w:t>CDC/NIOSH (M) 2.8</w:t>
      </w:r>
    </w:p>
    <w:p w:rsidR="00B05E17" w:rsidRPr="00DE5AD8" w:rsidP="00B05E17" w14:paraId="77D89E1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B05E17" w:rsidRPr="00DE5AD8" w:rsidP="00B05E17" w14:paraId="4C366E0A" w14:textId="10B190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DE5AD8">
        <w:rPr>
          <w:szCs w:val="24"/>
        </w:rPr>
        <w:t xml:space="preserve">Under 42 CFR Part 37, NIOSH utilizes a radiographic classification system developed by the International </w:t>
      </w:r>
      <w:r w:rsidRPr="00DE5AD8">
        <w:rPr>
          <w:szCs w:val="24"/>
        </w:rPr>
        <w:t>Labour</w:t>
      </w:r>
      <w:r w:rsidRPr="00DE5AD8">
        <w:rPr>
          <w:szCs w:val="24"/>
        </w:rPr>
        <w:t xml:space="preserve"> Office (ILO) in the determination of pneumoconiosis among coal miners</w:t>
      </w:r>
      <w:r w:rsidRPr="00DE5AD8" w:rsidR="00662432">
        <w:rPr>
          <w:szCs w:val="24"/>
        </w:rPr>
        <w:t xml:space="preserve">. </w:t>
      </w:r>
      <w:r w:rsidRPr="00DE5AD8">
        <w:rPr>
          <w:szCs w:val="24"/>
        </w:rPr>
        <w:t>Physicians (B Readers) fill out this form regarding their classifications of the radiographs (each radiograph has two separate classifications; approximately 7% require additional classifications)</w:t>
      </w:r>
      <w:r w:rsidRPr="00DE5AD8" w:rsidR="00662432">
        <w:rPr>
          <w:szCs w:val="24"/>
        </w:rPr>
        <w:t xml:space="preserve">. </w:t>
      </w:r>
      <w:r w:rsidRPr="00DE5AD8">
        <w:rPr>
          <w:szCs w:val="24"/>
        </w:rPr>
        <w:t>Based on prior practice, it takes the physician approximately 3 minutes per form.</w:t>
      </w:r>
    </w:p>
    <w:p w:rsidR="0035494B" w:rsidRPr="00DE5AD8" w:rsidP="00B05E17" w14:paraId="7994575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F964B8" w:rsidRPr="00A86F17" w:rsidP="00C7611F" w14:paraId="01C4E742" w14:textId="68A9F23A">
      <w:pPr>
        <w:pStyle w:val="ListParagraph"/>
        <w:ind w:left="0"/>
        <w:rPr>
          <w:sz w:val="24"/>
        </w:rPr>
      </w:pPr>
      <w:r w:rsidRPr="00DE5AD8">
        <w:rPr>
          <w:rFonts w:ascii="Times New Roman" w:hAnsi="Times New Roman"/>
          <w:sz w:val="24"/>
        </w:rPr>
        <w:t xml:space="preserve">Additionally, NIOSH approved radiograph facilities, per 42 CFR part 37, use the form to report the findings of the initial clinical read (required) for each radiograph. It takes the qualified and licensed physician approximately 3 minutes per form.   </w:t>
      </w:r>
    </w:p>
    <w:bookmarkEnd w:id="6"/>
    <w:p w:rsidR="00C324C6" w:rsidRPr="00DE5AD8" w:rsidP="00B05E17" w14:paraId="5F2855C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B05E17" w:rsidRPr="00DE5AD8" w:rsidP="00B05E17" w14:paraId="4B196DF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u w:val="single"/>
        </w:rPr>
      </w:pPr>
      <w:r w:rsidRPr="00DE5AD8">
        <w:rPr>
          <w:szCs w:val="24"/>
          <w:u w:val="single"/>
        </w:rPr>
        <w:t xml:space="preserve">Physician Application for Certification </w:t>
      </w:r>
      <w:r w:rsidRPr="00DE5AD8">
        <w:rPr>
          <w:b/>
          <w:szCs w:val="24"/>
          <w:u w:val="single"/>
        </w:rPr>
        <w:t>(Attachment 12)</w:t>
      </w:r>
    </w:p>
    <w:p w:rsidR="00B05E17" w:rsidRPr="00DE5AD8" w:rsidP="00B05E17" w14:paraId="299DA88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u w:val="single"/>
        </w:rPr>
      </w:pPr>
      <w:r w:rsidRPr="00DE5AD8">
        <w:rPr>
          <w:szCs w:val="24"/>
          <w:u w:val="single"/>
        </w:rPr>
        <w:t>Form No. CDC/NIOSH (M) 2.12</w:t>
      </w:r>
    </w:p>
    <w:p w:rsidR="00B05E17" w:rsidRPr="00DE5AD8" w:rsidP="00B05E17" w14:paraId="205620A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FD35A7" w:rsidRPr="00DE5AD8" w:rsidP="00B05E17" w14:paraId="23304F1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DE5AD8">
        <w:rPr>
          <w:szCs w:val="24"/>
        </w:rPr>
        <w:t xml:space="preserve">Physicians taking the B Reader Examination are asked to complete this registration form which provides demographic information as well as information regarding their professional practices. </w:t>
      </w:r>
    </w:p>
    <w:p w:rsidR="00B05E17" w:rsidRPr="00DE5AD8" w:rsidP="00B05E17" w14:paraId="0F56C85A" w14:textId="676019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DE5AD8">
        <w:rPr>
          <w:szCs w:val="24"/>
        </w:rPr>
        <w:t>It typically takes the physician about 10 minutes to complete this form</w:t>
      </w:r>
      <w:r w:rsidRPr="00DE5AD8" w:rsidR="00662432">
        <w:rPr>
          <w:szCs w:val="24"/>
        </w:rPr>
        <w:t xml:space="preserve">. </w:t>
      </w:r>
      <w:r w:rsidRPr="00DE5AD8">
        <w:rPr>
          <w:b/>
          <w:szCs w:val="24"/>
        </w:rPr>
        <w:t>Attachment 13</w:t>
      </w:r>
      <w:r w:rsidRPr="00DE5AD8">
        <w:rPr>
          <w:szCs w:val="24"/>
        </w:rPr>
        <w:t xml:space="preserve"> provides sample letters that are sent to each physician reporting on the success or lack of success in passing the B Reader Examination</w:t>
      </w:r>
      <w:r w:rsidRPr="00DE5AD8" w:rsidR="00662432">
        <w:rPr>
          <w:szCs w:val="24"/>
        </w:rPr>
        <w:t xml:space="preserve">. </w:t>
      </w:r>
      <w:r w:rsidRPr="00DE5AD8">
        <w:rPr>
          <w:b/>
          <w:szCs w:val="24"/>
        </w:rPr>
        <w:t>Attachment 14</w:t>
      </w:r>
      <w:r w:rsidRPr="00DE5AD8">
        <w:rPr>
          <w:szCs w:val="24"/>
        </w:rPr>
        <w:t xml:space="preserve"> provides a sample letter that is sent to B Readers informing the recertification examination is due.</w:t>
      </w:r>
    </w:p>
    <w:p w:rsidR="00B05E17" w:rsidRPr="00DE5AD8" w:rsidP="00B05E17" w14:paraId="5AC8C01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35494B" w:rsidRPr="00DE5AD8" w:rsidP="0035494B" w14:paraId="2C63951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u w:val="single"/>
        </w:rPr>
      </w:pPr>
      <w:r w:rsidRPr="00DE5AD8">
        <w:rPr>
          <w:szCs w:val="24"/>
          <w:u w:val="single"/>
        </w:rPr>
        <w:t xml:space="preserve">Respiratory Assessment Form </w:t>
      </w:r>
      <w:r w:rsidRPr="00DE5AD8">
        <w:rPr>
          <w:b/>
          <w:szCs w:val="24"/>
          <w:u w:val="single"/>
        </w:rPr>
        <w:t>(Attachment</w:t>
      </w:r>
      <w:r w:rsidRPr="00DE5AD8">
        <w:rPr>
          <w:b/>
          <w:szCs w:val="24"/>
          <w:u w:val="single"/>
        </w:rPr>
        <w:t xml:space="preserve"> </w:t>
      </w:r>
      <w:r w:rsidRPr="00DE5AD8">
        <w:rPr>
          <w:b/>
          <w:szCs w:val="24"/>
          <w:u w:val="single"/>
        </w:rPr>
        <w:t>16)</w:t>
      </w:r>
    </w:p>
    <w:p w:rsidR="0035494B" w:rsidRPr="00DE5AD8" w:rsidP="0035494B" w14:paraId="035C28B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u w:val="single"/>
        </w:rPr>
      </w:pPr>
      <w:r w:rsidRPr="00DE5AD8">
        <w:rPr>
          <w:szCs w:val="24"/>
          <w:u w:val="single"/>
        </w:rPr>
        <w:t>Form No. CDC/NIOSH (M) 2.13</w:t>
      </w:r>
    </w:p>
    <w:p w:rsidR="0035494B" w:rsidRPr="00DE5AD8" w:rsidP="0035494B" w14:paraId="0193C523" w14:textId="77777777">
      <w:pPr>
        <w:jc w:val="both"/>
        <w:rPr>
          <w:szCs w:val="24"/>
        </w:rPr>
      </w:pPr>
    </w:p>
    <w:p w:rsidR="0035494B" w:rsidRPr="00DE5AD8" w:rsidP="0035494B" w14:paraId="1CFE8777" w14:textId="77777777">
      <w:pPr>
        <w:jc w:val="both"/>
        <w:rPr>
          <w:szCs w:val="24"/>
        </w:rPr>
      </w:pPr>
      <w:r w:rsidRPr="00DE5AD8">
        <w:rPr>
          <w:szCs w:val="24"/>
        </w:rPr>
        <w:t>This form is designed to assess respiratory symptoms, certain medical conditions which can affect the results of spirometry, and risk factors for respiratory disease. It is estimated that it will take approximately 5 minutes for this form to be administered to the miner by an employee at the facility.</w:t>
      </w:r>
    </w:p>
    <w:p w:rsidR="0035494B" w:rsidRPr="00DE5AD8" w:rsidP="00B05E17" w14:paraId="64C15A9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u w:val="single"/>
        </w:rPr>
      </w:pPr>
    </w:p>
    <w:p w:rsidR="00B05E17" w:rsidRPr="00DE5AD8" w:rsidP="00B05E17" w14:paraId="627D52AC" w14:textId="6B9F9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u w:val="single"/>
        </w:rPr>
      </w:pPr>
      <w:r w:rsidRPr="00DE5AD8">
        <w:rPr>
          <w:szCs w:val="24"/>
          <w:u w:val="single"/>
        </w:rPr>
        <w:t xml:space="preserve">Spirometry Facility Certification Document </w:t>
      </w:r>
      <w:r w:rsidRPr="00DE5AD8">
        <w:rPr>
          <w:b/>
          <w:szCs w:val="24"/>
          <w:u w:val="single"/>
        </w:rPr>
        <w:t>(Attachment 15)</w:t>
      </w:r>
    </w:p>
    <w:p w:rsidR="00B05E17" w:rsidRPr="00DE5AD8" w:rsidP="00B05E17" w14:paraId="7CD96C0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u w:val="single"/>
        </w:rPr>
      </w:pPr>
      <w:r w:rsidRPr="00DE5AD8">
        <w:rPr>
          <w:szCs w:val="24"/>
          <w:u w:val="single"/>
        </w:rPr>
        <w:t>Form No. CDC/NIOSH (M) 2.14</w:t>
      </w:r>
    </w:p>
    <w:p w:rsidR="00B05E17" w:rsidRPr="00DE5AD8" w:rsidP="00B05E17" w14:paraId="3C12E0D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B05E17" w:rsidRPr="00DE5AD8" w:rsidP="00B05E17" w14:paraId="3B48D29A" w14:textId="5B5BC1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DE5AD8">
        <w:rPr>
          <w:szCs w:val="24"/>
        </w:rPr>
        <w:t xml:space="preserve">This form is analogous to the Radiographic Facility Certification Document </w:t>
      </w:r>
      <w:r w:rsidRPr="00DE5AD8">
        <w:rPr>
          <w:color w:val="000000"/>
          <w:szCs w:val="24"/>
          <w:lang w:val="en"/>
        </w:rPr>
        <w:t xml:space="preserve">(Form No. CDC/NIOSH (M) 2.11, </w:t>
      </w:r>
      <w:r w:rsidRPr="00DE5AD8">
        <w:rPr>
          <w:b/>
          <w:color w:val="000000"/>
          <w:szCs w:val="24"/>
          <w:lang w:val="en"/>
        </w:rPr>
        <w:t>Attachment 6</w:t>
      </w:r>
      <w:r w:rsidRPr="00DE5AD8">
        <w:rPr>
          <w:color w:val="000000"/>
          <w:szCs w:val="24"/>
          <w:lang w:val="en"/>
        </w:rPr>
        <w:t xml:space="preserve">) </w:t>
      </w:r>
      <w:r w:rsidRPr="00DE5AD8">
        <w:rPr>
          <w:szCs w:val="24"/>
        </w:rPr>
        <w:t>and records the spirometry facility equipment/staffing information</w:t>
      </w:r>
      <w:r w:rsidRPr="00DE5AD8" w:rsidR="00662432">
        <w:rPr>
          <w:szCs w:val="24"/>
        </w:rPr>
        <w:t xml:space="preserve">. </w:t>
      </w:r>
      <w:r w:rsidRPr="00DE5AD8">
        <w:rPr>
          <w:szCs w:val="24"/>
        </w:rPr>
        <w:t>Spirometry facilities seeking NIOSH approval to provide miner spirometry testing under the CWHSP must complete an approval packet which contains this form</w:t>
      </w:r>
      <w:r w:rsidRPr="00DE5AD8" w:rsidR="00662432">
        <w:rPr>
          <w:szCs w:val="24"/>
        </w:rPr>
        <w:t>.</w:t>
      </w:r>
      <w:r w:rsidRPr="00DE5AD8">
        <w:rPr>
          <w:szCs w:val="24"/>
        </w:rPr>
        <w:t xml:space="preserve"> It is estimated that it will take approximately 30 minutes for this form to be completed at the facility.</w:t>
      </w:r>
    </w:p>
    <w:p w:rsidR="00B05E17" w:rsidRPr="00DE5AD8" w:rsidP="00B05E17" w14:paraId="1717202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u w:val="single"/>
        </w:rPr>
      </w:pPr>
    </w:p>
    <w:p w:rsidR="00B05E17" w:rsidRPr="00DE5AD8" w:rsidP="00B05E17" w14:paraId="6D391E1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u w:val="single"/>
        </w:rPr>
      </w:pPr>
      <w:r w:rsidRPr="00DE5AD8">
        <w:rPr>
          <w:szCs w:val="24"/>
          <w:u w:val="single"/>
        </w:rPr>
        <w:t xml:space="preserve">Spirometry Results Notification Form </w:t>
      </w:r>
      <w:r w:rsidRPr="00DE5AD8">
        <w:rPr>
          <w:b/>
          <w:szCs w:val="24"/>
          <w:u w:val="single"/>
        </w:rPr>
        <w:t>(Attachment 17)</w:t>
      </w:r>
    </w:p>
    <w:p w:rsidR="00B05E17" w:rsidRPr="00DE5AD8" w:rsidP="00B05E17" w14:paraId="4343E20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u w:val="single"/>
        </w:rPr>
      </w:pPr>
      <w:r w:rsidRPr="00DE5AD8">
        <w:rPr>
          <w:szCs w:val="24"/>
          <w:u w:val="single"/>
        </w:rPr>
        <w:t>Form No. CDC/NIOSH (M) 2.15</w:t>
      </w:r>
    </w:p>
    <w:p w:rsidR="00B05E17" w:rsidRPr="00DE5AD8" w:rsidP="00B05E17" w14:paraId="1E42C44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B05E17" w:rsidRPr="00DE5AD8" w:rsidP="00B05E17" w14:paraId="027128FF" w14:textId="0910C7A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DE5AD8">
        <w:rPr>
          <w:szCs w:val="24"/>
        </w:rPr>
        <w:t>This form is used to: 1) collect information that will allow NIOSH to identify the miner in order to provide notification of the spirometry test results; 2) assure that the test can be done safely; 3) record factors that can affect test results; 4) provide documentation that the required components of the spirometry examination have been transmitted to NIOSH for processing; and, 5) conduct quality assurance audits and interpretation of results</w:t>
      </w:r>
      <w:r w:rsidRPr="00DE5AD8" w:rsidR="00662432">
        <w:rPr>
          <w:szCs w:val="24"/>
        </w:rPr>
        <w:t xml:space="preserve">. </w:t>
      </w:r>
      <w:r w:rsidRPr="00DE5AD8">
        <w:rPr>
          <w:szCs w:val="24"/>
        </w:rPr>
        <w:t>It is estimated that it will take the facility approximately 20 minutes to complete this form with an additional 15 minutes to administer the spirometry test.</w:t>
      </w:r>
      <w:r w:rsidRPr="00DE5AD8">
        <w:rPr>
          <w:b/>
          <w:szCs w:val="24"/>
        </w:rPr>
        <w:t xml:space="preserve"> Attachment 18</w:t>
      </w:r>
      <w:r w:rsidRPr="00DE5AD8">
        <w:rPr>
          <w:szCs w:val="24"/>
        </w:rPr>
        <w:t xml:space="preserve"> provides a sample letter that is sent to all participating miners in the CWHSP with spirometry examination results.</w:t>
      </w:r>
    </w:p>
    <w:p w:rsidR="00973A22" w:rsidRPr="00DE5AD8" w:rsidP="00B05E17" w14:paraId="4A3E778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B05E17" w:rsidRPr="00DE5AD8" w:rsidP="00B05E17" w14:paraId="597B8AE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DE5AD8">
        <w:rPr>
          <w:szCs w:val="24"/>
          <w:u w:val="single"/>
        </w:rPr>
        <w:t xml:space="preserve">Consent, Release and History Form </w:t>
      </w:r>
      <w:r w:rsidRPr="00DE5AD8">
        <w:rPr>
          <w:b/>
          <w:szCs w:val="24"/>
          <w:u w:val="single"/>
        </w:rPr>
        <w:t>(Attachment</w:t>
      </w:r>
      <w:r w:rsidRPr="00DE5AD8">
        <w:rPr>
          <w:b/>
          <w:szCs w:val="24"/>
          <w:u w:val="single"/>
        </w:rPr>
        <w:t xml:space="preserve"> </w:t>
      </w:r>
      <w:r w:rsidRPr="00DE5AD8" w:rsidR="0045135B">
        <w:rPr>
          <w:b/>
          <w:szCs w:val="24"/>
          <w:u w:val="single"/>
        </w:rPr>
        <w:t>19</w:t>
      </w:r>
      <w:r w:rsidRPr="00DE5AD8">
        <w:rPr>
          <w:b/>
          <w:szCs w:val="24"/>
          <w:u w:val="single"/>
        </w:rPr>
        <w:t>)</w:t>
      </w:r>
    </w:p>
    <w:p w:rsidR="00B05E17" w:rsidRPr="00DE5AD8" w:rsidP="00B05E17" w14:paraId="738C6DC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u w:val="single"/>
        </w:rPr>
      </w:pPr>
      <w:r w:rsidRPr="00DE5AD8">
        <w:rPr>
          <w:szCs w:val="24"/>
          <w:u w:val="single"/>
        </w:rPr>
        <w:t>Form No. CDC/NIOSH (M) 2.6</w:t>
      </w:r>
    </w:p>
    <w:p w:rsidR="00973A22" w:rsidRPr="00DE5AD8" w:rsidP="00B05E17" w14:paraId="6D5C250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u w:val="single"/>
        </w:rPr>
      </w:pPr>
    </w:p>
    <w:p w:rsidR="00B05E17" w:rsidRPr="00DE5AD8" w:rsidP="00B05E17" w14:paraId="0306B274" w14:textId="477F82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DE5AD8">
        <w:rPr>
          <w:szCs w:val="24"/>
        </w:rPr>
        <w:t>This form documents written authorization from the next</w:t>
      </w:r>
      <w:r w:rsidRPr="00DE5AD8">
        <w:rPr>
          <w:szCs w:val="24"/>
        </w:rPr>
        <w:noBreakHyphen/>
        <w:t>of</w:t>
      </w:r>
      <w:r w:rsidRPr="00DE5AD8">
        <w:rPr>
          <w:szCs w:val="24"/>
        </w:rPr>
        <w:noBreakHyphen/>
        <w:t>kin to perform an autopsy on the deceased miner</w:t>
      </w:r>
      <w:r w:rsidRPr="00DE5AD8" w:rsidR="00662432">
        <w:rPr>
          <w:szCs w:val="24"/>
        </w:rPr>
        <w:t xml:space="preserve">. </w:t>
      </w:r>
      <w:r w:rsidRPr="00DE5AD8">
        <w:rPr>
          <w:szCs w:val="24"/>
        </w:rPr>
        <w:t xml:space="preserve">A minimum of essential information is collected concerning the deceased miner, </w:t>
      </w:r>
      <w:r w:rsidRPr="00DE5AD8">
        <w:rPr>
          <w:szCs w:val="24"/>
        </w:rPr>
        <w:t>including occupation and smoking history</w:t>
      </w:r>
      <w:r w:rsidRPr="00DE5AD8" w:rsidR="00662432">
        <w:rPr>
          <w:szCs w:val="24"/>
        </w:rPr>
        <w:t xml:space="preserve">. </w:t>
      </w:r>
      <w:r w:rsidRPr="00DE5AD8">
        <w:rPr>
          <w:szCs w:val="24"/>
        </w:rPr>
        <w:t xml:space="preserve">From </w:t>
      </w:r>
      <w:r w:rsidRPr="00DE5AD8">
        <w:rPr>
          <w:szCs w:val="24"/>
        </w:rPr>
        <w:t>past experience</w:t>
      </w:r>
      <w:r w:rsidRPr="00DE5AD8">
        <w:rPr>
          <w:szCs w:val="24"/>
        </w:rPr>
        <w:t>, it is estimated that 15 minutes is required for the next-of-kin to complete this form.</w:t>
      </w:r>
    </w:p>
    <w:p w:rsidR="00B05E17" w:rsidRPr="00DE5AD8" w:rsidP="00B05E17" w14:paraId="32F8C55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35494B" w:rsidRPr="00DE5AD8" w:rsidP="0035494B" w14:paraId="59EC19D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Cs w:val="24"/>
          <w:u w:val="single"/>
        </w:rPr>
      </w:pPr>
      <w:r w:rsidRPr="00DE5AD8">
        <w:rPr>
          <w:szCs w:val="24"/>
          <w:u w:val="single"/>
        </w:rPr>
        <w:t>Authorization for Payment of Autopsy</w:t>
      </w:r>
      <w:r w:rsidRPr="00DE5AD8">
        <w:rPr>
          <w:b/>
          <w:bCs/>
          <w:szCs w:val="24"/>
          <w:u w:val="single"/>
        </w:rPr>
        <w:t xml:space="preserve"> (Attachment 22)</w:t>
      </w:r>
    </w:p>
    <w:p w:rsidR="0035494B" w:rsidRPr="00A86F17" w:rsidP="0035494B" w14:paraId="51A921E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Cs w:val="24"/>
          <w:u w:val="single"/>
        </w:rPr>
      </w:pPr>
      <w:r w:rsidRPr="00A86F17">
        <w:rPr>
          <w:bCs/>
          <w:szCs w:val="24"/>
          <w:u w:val="single"/>
        </w:rPr>
        <w:t>Form No. CDC/NIOSH (M) 2.19</w:t>
      </w:r>
    </w:p>
    <w:p w:rsidR="0035494B" w:rsidRPr="00DE5AD8" w:rsidP="0035494B" w14:paraId="6085927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35494B" w:rsidRPr="00DE5AD8" w:rsidP="0035494B" w14:paraId="7F510EB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DE5AD8">
        <w:rPr>
          <w:szCs w:val="24"/>
        </w:rPr>
        <w:t xml:space="preserve">Revised 42 CFR Part  37.204 outlines a need for a physician pathologist to obtain written authorization from NIOSH and agreement regarding payment amount for services specified in § 37.202 (a) by completing the Authorization for Payment of Autopsy form and submitting it to the CWHSP for authorization prior to completing an autopsy on a coal miner. It is completed by the pathologist who intends on conducting an autopsy and the form will </w:t>
      </w:r>
      <w:r w:rsidRPr="00DE5AD8">
        <w:rPr>
          <w:szCs w:val="24"/>
        </w:rPr>
        <w:t>collect:</w:t>
      </w:r>
      <w:r w:rsidRPr="00DE5AD8">
        <w:rPr>
          <w:szCs w:val="24"/>
        </w:rPr>
        <w:t xml:space="preserve"> demographic information on the deceased miner, characteristics of the miner’s pneumoconiosis (if known by the pathologist), demographic and medical licensure information from the requesting pathologist, and proposed payment amount to complete the autopsy in accordance with § 37.203.  It is estimated that 15 minutes is required for the pathologist to complete this form.</w:t>
      </w:r>
    </w:p>
    <w:p w:rsidR="0035494B" w:rsidRPr="00DE5AD8" w:rsidP="00B05E17" w14:paraId="2FA8EF1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u w:val="single"/>
        </w:rPr>
      </w:pPr>
    </w:p>
    <w:p w:rsidR="00B05E17" w:rsidRPr="00DE5AD8" w:rsidP="00B05E17" w14:paraId="0CB6583F" w14:textId="63AE45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u w:val="single"/>
        </w:rPr>
      </w:pPr>
      <w:r w:rsidRPr="00DE5AD8">
        <w:rPr>
          <w:szCs w:val="24"/>
          <w:u w:val="single"/>
        </w:rPr>
        <w:t xml:space="preserve">42 CFR 37.202 Autopsy Invoice </w:t>
      </w:r>
      <w:r w:rsidRPr="00DE5AD8">
        <w:rPr>
          <w:b/>
          <w:szCs w:val="24"/>
          <w:u w:val="single"/>
        </w:rPr>
        <w:t xml:space="preserve">(Attachment </w:t>
      </w:r>
      <w:r w:rsidRPr="00DE5AD8" w:rsidR="0045135B">
        <w:rPr>
          <w:b/>
          <w:szCs w:val="24"/>
          <w:u w:val="single"/>
        </w:rPr>
        <w:t>20</w:t>
      </w:r>
      <w:r w:rsidRPr="00DE5AD8">
        <w:rPr>
          <w:b/>
          <w:szCs w:val="24"/>
          <w:u w:val="single"/>
        </w:rPr>
        <w:t>)</w:t>
      </w:r>
    </w:p>
    <w:p w:rsidR="00973A22" w:rsidRPr="00DE5AD8" w:rsidP="00B05E17" w14:paraId="4A642C9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u w:val="single"/>
        </w:rPr>
      </w:pPr>
    </w:p>
    <w:p w:rsidR="00B05E17" w:rsidRPr="00DE5AD8" w:rsidP="00B05E17" w14:paraId="0010B166" w14:textId="3D9AB7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DE5AD8">
        <w:rPr>
          <w:szCs w:val="24"/>
        </w:rPr>
        <w:t>42 CFR Part 37.200 specifies the procedures for the NCWAS</w:t>
      </w:r>
      <w:r w:rsidRPr="00DE5AD8" w:rsidR="00662432">
        <w:rPr>
          <w:szCs w:val="24"/>
        </w:rPr>
        <w:t xml:space="preserve">. </w:t>
      </w:r>
      <w:r w:rsidRPr="00DE5AD8">
        <w:rPr>
          <w:szCs w:val="24"/>
        </w:rPr>
        <w:t>Specifically, Part 37.202 addresses payment to pathologists for autopsies performed</w:t>
      </w:r>
      <w:r w:rsidRPr="00DE5AD8" w:rsidR="00662432">
        <w:rPr>
          <w:szCs w:val="24"/>
        </w:rPr>
        <w:t xml:space="preserve">. </w:t>
      </w:r>
      <w:r w:rsidRPr="00DE5AD8">
        <w:rPr>
          <w:szCs w:val="24"/>
        </w:rPr>
        <w:t>The invoice submitted by the pathologist must contain a statement that the pathologist is not receiving any other compensation for the autopsy</w:t>
      </w:r>
      <w:r w:rsidRPr="00DE5AD8" w:rsidR="00662432">
        <w:rPr>
          <w:szCs w:val="24"/>
        </w:rPr>
        <w:t xml:space="preserve">. </w:t>
      </w:r>
      <w:r w:rsidRPr="00DE5AD8">
        <w:rPr>
          <w:szCs w:val="24"/>
        </w:rPr>
        <w:t xml:space="preserve">Each participating pathologist may use his/her individual invoice </w:t>
      </w:r>
      <w:r w:rsidRPr="00DE5AD8">
        <w:rPr>
          <w:szCs w:val="24"/>
        </w:rPr>
        <w:t>as long as</w:t>
      </w:r>
      <w:r w:rsidRPr="00DE5AD8">
        <w:rPr>
          <w:szCs w:val="24"/>
        </w:rPr>
        <w:t xml:space="preserve"> this statement is added</w:t>
      </w:r>
      <w:r w:rsidRPr="00DE5AD8" w:rsidR="00662432">
        <w:rPr>
          <w:szCs w:val="24"/>
        </w:rPr>
        <w:t xml:space="preserve">. </w:t>
      </w:r>
      <w:r w:rsidRPr="00DE5AD8">
        <w:rPr>
          <w:szCs w:val="24"/>
        </w:rPr>
        <w:t>It is estimated that only 5 minutes is required for the pathologist to add this statement to the standard invoice that s/he routinely uses.</w:t>
      </w:r>
    </w:p>
    <w:p w:rsidR="00B05E17" w:rsidRPr="00DE5AD8" w:rsidP="00B05E17" w14:paraId="1B723D2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B05E17" w:rsidRPr="00DE5AD8" w:rsidP="00B05E17" w14:paraId="08A16D6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u w:val="single"/>
        </w:rPr>
      </w:pPr>
      <w:r w:rsidRPr="00DE5AD8">
        <w:rPr>
          <w:szCs w:val="24"/>
          <w:u w:val="single"/>
        </w:rPr>
        <w:t xml:space="preserve">42 CFR 37.203 Pathologist Report of Autopsy </w:t>
      </w:r>
      <w:r w:rsidRPr="00DE5AD8">
        <w:rPr>
          <w:b/>
          <w:szCs w:val="24"/>
          <w:u w:val="single"/>
        </w:rPr>
        <w:t xml:space="preserve">(Attachment </w:t>
      </w:r>
      <w:r w:rsidRPr="00DE5AD8" w:rsidR="0045135B">
        <w:rPr>
          <w:b/>
          <w:szCs w:val="24"/>
          <w:u w:val="single"/>
        </w:rPr>
        <w:t>21</w:t>
      </w:r>
      <w:r w:rsidRPr="00DE5AD8">
        <w:rPr>
          <w:b/>
          <w:szCs w:val="24"/>
          <w:u w:val="single"/>
        </w:rPr>
        <w:t>)</w:t>
      </w:r>
    </w:p>
    <w:p w:rsidR="00973A22" w:rsidRPr="00DE5AD8" w:rsidP="00B05E17" w14:paraId="33EF7E5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B05E17" w:rsidRPr="00DE5AD8" w:rsidP="00B05E17" w14:paraId="05CE6244" w14:textId="232F0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DE5AD8">
        <w:rPr>
          <w:szCs w:val="24"/>
        </w:rPr>
        <w:t>42 CFR Part 37.203 provides the autopsy findings</w:t>
      </w:r>
      <w:r w:rsidRPr="00DE5AD8" w:rsidR="00662432">
        <w:rPr>
          <w:szCs w:val="24"/>
        </w:rPr>
        <w:t xml:space="preserve">. </w:t>
      </w:r>
      <w:r w:rsidRPr="00DE5AD8">
        <w:rPr>
          <w:szCs w:val="24"/>
        </w:rPr>
        <w:t>The pathologist must submit information found at autopsy, slides, blocks of tissue, and a final diagnosis indicating presence or absence of pneumoconiosis</w:t>
      </w:r>
      <w:r w:rsidRPr="00DE5AD8" w:rsidR="00662432">
        <w:rPr>
          <w:szCs w:val="24"/>
        </w:rPr>
        <w:t xml:space="preserve">. </w:t>
      </w:r>
      <w:r w:rsidRPr="00DE5AD8">
        <w:rPr>
          <w:szCs w:val="24"/>
        </w:rPr>
        <w:t xml:space="preserve">The format of the autopsy reports </w:t>
      </w:r>
      <w:r w:rsidRPr="00DE5AD8">
        <w:rPr>
          <w:szCs w:val="24"/>
        </w:rPr>
        <w:t>are</w:t>
      </w:r>
      <w:r w:rsidRPr="00DE5AD8">
        <w:rPr>
          <w:szCs w:val="24"/>
        </w:rPr>
        <w:t xml:space="preserve"> variable depending on the pathologist conducting the autopsy</w:t>
      </w:r>
      <w:r w:rsidRPr="00DE5AD8" w:rsidR="00662432">
        <w:rPr>
          <w:szCs w:val="24"/>
        </w:rPr>
        <w:t xml:space="preserve">. </w:t>
      </w:r>
      <w:r w:rsidRPr="00DE5AD8">
        <w:rPr>
          <w:szCs w:val="24"/>
        </w:rPr>
        <w:t>Since an autopsy report is routinely completed by a pathologist, the only additional burden is the specific request for a clinical abstract of terminal illness and the final diagnosis relating to pneumoconiosis</w:t>
      </w:r>
      <w:r w:rsidRPr="00DE5AD8" w:rsidR="00662432">
        <w:rPr>
          <w:szCs w:val="24"/>
        </w:rPr>
        <w:t xml:space="preserve">. </w:t>
      </w:r>
      <w:r w:rsidRPr="00DE5AD8">
        <w:rPr>
          <w:szCs w:val="24"/>
        </w:rPr>
        <w:t>Therefore, only 5 minutes of additional burden is estimated for the pathologist’s report.</w:t>
      </w:r>
    </w:p>
    <w:p w:rsidR="00C6027D" w:rsidRPr="00DE5AD8" w:rsidP="00432892" w14:paraId="072B0D1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C6027D" w:rsidRPr="00A86F17" w:rsidP="00C6027D" w14:paraId="7900A2AD" w14:textId="6D08F7AD">
      <w:pPr>
        <w:pStyle w:val="ListParagraph"/>
        <w:ind w:left="0"/>
        <w:jc w:val="both"/>
        <w:rPr>
          <w:rFonts w:ascii="Times New Roman" w:hAnsi="Times New Roman"/>
          <w:b/>
          <w:sz w:val="24"/>
          <w:u w:val="single"/>
        </w:rPr>
      </w:pPr>
      <w:r w:rsidRPr="00DE5AD8">
        <w:rPr>
          <w:rFonts w:ascii="Times New Roman" w:hAnsi="Times New Roman"/>
          <w:bCs/>
          <w:sz w:val="24"/>
          <w:u w:val="single"/>
        </w:rPr>
        <w:t>Request for Medical Records Form</w:t>
      </w:r>
      <w:r w:rsidRPr="00DE5AD8">
        <w:rPr>
          <w:rFonts w:ascii="Times New Roman" w:hAnsi="Times New Roman"/>
          <w:b/>
          <w:sz w:val="24"/>
          <w:u w:val="single"/>
        </w:rPr>
        <w:t xml:space="preserve"> (Attachment 2</w:t>
      </w:r>
      <w:r w:rsidRPr="00DE5AD8" w:rsidR="004F7F31">
        <w:rPr>
          <w:rFonts w:ascii="Times New Roman" w:hAnsi="Times New Roman"/>
          <w:b/>
          <w:sz w:val="24"/>
          <w:u w:val="single"/>
        </w:rPr>
        <w:t>7</w:t>
      </w:r>
      <w:r w:rsidRPr="00DE5AD8">
        <w:rPr>
          <w:rFonts w:ascii="Times New Roman" w:hAnsi="Times New Roman"/>
          <w:b/>
          <w:sz w:val="24"/>
          <w:u w:val="single"/>
        </w:rPr>
        <w:t>)</w:t>
      </w:r>
    </w:p>
    <w:p w:rsidR="00C6027D" w:rsidRPr="00DE5AD8" w:rsidP="00C6027D" w14:paraId="286DB033" w14:textId="77777777">
      <w:pPr>
        <w:pStyle w:val="ListParagraph"/>
        <w:ind w:left="0"/>
        <w:jc w:val="both"/>
        <w:rPr>
          <w:rFonts w:ascii="Times New Roman" w:hAnsi="Times New Roman"/>
          <w:b/>
          <w:sz w:val="24"/>
        </w:rPr>
      </w:pPr>
    </w:p>
    <w:p w:rsidR="00C6027D" w:rsidRPr="00DE5AD8" w:rsidP="00C6027D" w14:paraId="130D56FE" w14:textId="77777777">
      <w:pPr>
        <w:pStyle w:val="ListParagraph"/>
        <w:ind w:left="0"/>
        <w:jc w:val="both"/>
        <w:rPr>
          <w:rFonts w:ascii="Times New Roman" w:hAnsi="Times New Roman"/>
          <w:sz w:val="24"/>
        </w:rPr>
      </w:pPr>
      <w:r w:rsidRPr="00DE5AD8">
        <w:rPr>
          <w:rFonts w:ascii="Times New Roman" w:hAnsi="Times New Roman"/>
          <w:sz w:val="24"/>
        </w:rPr>
        <w:t xml:space="preserve">This form is required by miners wishing </w:t>
      </w:r>
      <w:r w:rsidRPr="00DE5AD8">
        <w:rPr>
          <w:rFonts w:ascii="Times New Roman" w:hAnsi="Times New Roman"/>
          <w:color w:val="1C1D1F"/>
          <w:sz w:val="24"/>
          <w:shd w:val="clear" w:color="auto" w:fill="FFFFFF"/>
        </w:rPr>
        <w:t>to receive copies of their CWHSP chest x-rays and related files. They must fully complete, sign, and email the form to </w:t>
      </w:r>
      <w:hyperlink r:id="rId11" w:history="1">
        <w:r w:rsidRPr="00DE5AD8">
          <w:rPr>
            <w:rStyle w:val="Hyperlink"/>
            <w:rFonts w:ascii="Times New Roman" w:hAnsi="Times New Roman"/>
            <w:sz w:val="24"/>
            <w:shd w:val="clear" w:color="auto" w:fill="FFFFFF"/>
          </w:rPr>
          <w:t>cwhsp@cdc.gov</w:t>
        </w:r>
      </w:hyperlink>
      <w:r w:rsidRPr="00DE5AD8">
        <w:rPr>
          <w:rFonts w:ascii="Times New Roman" w:hAnsi="Times New Roman"/>
          <w:color w:val="1C1D1F"/>
          <w:sz w:val="24"/>
          <w:shd w:val="clear" w:color="auto" w:fill="FFFFFF"/>
        </w:rPr>
        <w:t>. The form can also be mailed or faxed using the address and fax listed on the form. It is estimated that 5 minutes is required for the coal miner to complete this form.</w:t>
      </w:r>
    </w:p>
    <w:p w:rsidR="00B05E17" w:rsidRPr="00DE5AD8" w:rsidP="00B05E17" w14:paraId="599C86F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BF26EE" w:rsidRPr="00DE5AD8" w:rsidP="00110CCB" w14:paraId="64F1CD40" w14:textId="6E2E1BDD">
      <w:pPr>
        <w:pStyle w:val="Heading1"/>
        <w:rPr>
          <w:rFonts w:ascii="Times New Roman" w:hAnsi="Times New Roman" w:cs="Times New Roman"/>
          <w:b/>
          <w:color w:val="auto"/>
          <w:sz w:val="24"/>
          <w:szCs w:val="24"/>
        </w:rPr>
      </w:pPr>
      <w:bookmarkStart w:id="7" w:name="_Toc183181140"/>
      <w:r w:rsidRPr="00DE5AD8">
        <w:rPr>
          <w:rFonts w:ascii="Times New Roman" w:hAnsi="Times New Roman" w:cs="Times New Roman"/>
          <w:b/>
          <w:color w:val="auto"/>
          <w:sz w:val="24"/>
          <w:szCs w:val="24"/>
        </w:rPr>
        <w:t>3.</w:t>
      </w:r>
      <w:r w:rsidRPr="00DE5AD8">
        <w:rPr>
          <w:rFonts w:ascii="Times New Roman" w:hAnsi="Times New Roman" w:cs="Times New Roman"/>
          <w:b/>
          <w:color w:val="auto"/>
          <w:sz w:val="24"/>
          <w:szCs w:val="24"/>
        </w:rPr>
        <w:tab/>
      </w:r>
      <w:r w:rsidRPr="00DE5AD8">
        <w:rPr>
          <w:rFonts w:ascii="Times New Roman" w:hAnsi="Times New Roman" w:cs="Times New Roman"/>
          <w:b/>
          <w:color w:val="auto"/>
          <w:sz w:val="24"/>
          <w:szCs w:val="24"/>
          <w:u w:val="single"/>
        </w:rPr>
        <w:t>Use of Improved Information Technology</w:t>
      </w:r>
      <w:r w:rsidRPr="00DE5AD8" w:rsidR="00264A2A">
        <w:rPr>
          <w:rFonts w:ascii="Times New Roman" w:hAnsi="Times New Roman" w:cs="Times New Roman"/>
          <w:b/>
          <w:color w:val="auto"/>
          <w:sz w:val="24"/>
          <w:szCs w:val="24"/>
          <w:u w:val="single"/>
        </w:rPr>
        <w:t xml:space="preserve"> and Burden Reduction</w:t>
      </w:r>
      <w:bookmarkEnd w:id="7"/>
    </w:p>
    <w:p w:rsidR="00BF26EE" w:rsidRPr="00DE5AD8" w:rsidP="00CB16C7" w14:paraId="2B5BFA33" w14:textId="77777777">
      <w:pPr>
        <w:widowControl w:val="0"/>
        <w:jc w:val="both"/>
        <w:rPr>
          <w:szCs w:val="24"/>
        </w:rPr>
      </w:pPr>
    </w:p>
    <w:p w:rsidR="00A156B7" w:rsidRPr="00DE5AD8" w:rsidP="00973A22" w14:paraId="029A4A3A" w14:textId="005E03A2">
      <w:pPr>
        <w:widowControl w:val="0"/>
        <w:jc w:val="both"/>
        <w:rPr>
          <w:szCs w:val="24"/>
        </w:rPr>
      </w:pPr>
      <w:r w:rsidRPr="00DE5AD8">
        <w:rPr>
          <w:szCs w:val="24"/>
        </w:rPr>
        <w:t xml:space="preserve">The collection procedures presently being utilized have been determined to be the most effective methods of data collection for the purpose of this </w:t>
      </w:r>
      <w:r w:rsidRPr="00DE5AD8" w:rsidR="00D15E49">
        <w:rPr>
          <w:szCs w:val="24"/>
        </w:rPr>
        <w:t xml:space="preserve">particular </w:t>
      </w:r>
      <w:r w:rsidRPr="00DE5AD8" w:rsidR="00233BD8">
        <w:rPr>
          <w:szCs w:val="24"/>
        </w:rPr>
        <w:t>p</w:t>
      </w:r>
      <w:r w:rsidRPr="00DE5AD8">
        <w:rPr>
          <w:szCs w:val="24"/>
        </w:rPr>
        <w:t>rogram</w:t>
      </w:r>
      <w:r w:rsidRPr="00DE5AD8" w:rsidR="00662432">
        <w:rPr>
          <w:szCs w:val="24"/>
        </w:rPr>
        <w:t xml:space="preserve">. </w:t>
      </w:r>
      <w:r w:rsidRPr="00DE5AD8" w:rsidR="00D1435A">
        <w:rPr>
          <w:szCs w:val="24"/>
        </w:rPr>
        <w:t xml:space="preserve">However, the CWHSP is working with IT partners and communications specialists to utilize an electronic, secure, more automated system that </w:t>
      </w:r>
      <w:r w:rsidRPr="00DE5AD8" w:rsidR="00474751">
        <w:rPr>
          <w:szCs w:val="24"/>
        </w:rPr>
        <w:t xml:space="preserve">could be utilized by miners, mine operators, and approved </w:t>
      </w:r>
      <w:r w:rsidRPr="00DE5AD8" w:rsidR="00474751">
        <w:rPr>
          <w:szCs w:val="24"/>
        </w:rPr>
        <w:t>facilites</w:t>
      </w:r>
      <w:r w:rsidRPr="00DE5AD8" w:rsidR="00D1435A">
        <w:rPr>
          <w:szCs w:val="24"/>
        </w:rPr>
        <w:t xml:space="preserve">. Currently, </w:t>
      </w:r>
      <w:r w:rsidRPr="00DE5AD8" w:rsidR="00942405">
        <w:rPr>
          <w:szCs w:val="24"/>
        </w:rPr>
        <w:t>paper versions of the forms are also needed as</w:t>
      </w:r>
      <w:r w:rsidRPr="00DE5AD8" w:rsidR="00514E71">
        <w:rPr>
          <w:szCs w:val="24"/>
        </w:rPr>
        <w:t xml:space="preserve"> t</w:t>
      </w:r>
      <w:r w:rsidRPr="00DE5AD8">
        <w:rPr>
          <w:szCs w:val="24"/>
        </w:rPr>
        <w:t>his data collection is frequently accomplished at the mine</w:t>
      </w:r>
      <w:r w:rsidRPr="00DE5AD8" w:rsidR="00D15E49">
        <w:rPr>
          <w:szCs w:val="24"/>
        </w:rPr>
        <w:t xml:space="preserve"> site</w:t>
      </w:r>
      <w:r w:rsidRPr="00DE5AD8">
        <w:rPr>
          <w:szCs w:val="24"/>
        </w:rPr>
        <w:t xml:space="preserve">, </w:t>
      </w:r>
      <w:r w:rsidRPr="00DE5AD8" w:rsidR="003B5F80">
        <w:rPr>
          <w:szCs w:val="24"/>
        </w:rPr>
        <w:t xml:space="preserve">at </w:t>
      </w:r>
      <w:r w:rsidRPr="00DE5AD8" w:rsidR="003E1CE3">
        <w:rPr>
          <w:szCs w:val="24"/>
        </w:rPr>
        <w:t>radiograph</w:t>
      </w:r>
      <w:r w:rsidRPr="00DE5AD8">
        <w:rPr>
          <w:szCs w:val="24"/>
        </w:rPr>
        <w:t xml:space="preserve"> </w:t>
      </w:r>
      <w:r w:rsidRPr="00DE5AD8" w:rsidR="00B26EA7">
        <w:rPr>
          <w:szCs w:val="24"/>
        </w:rPr>
        <w:t xml:space="preserve">and spirometry </w:t>
      </w:r>
      <w:r w:rsidRPr="00DE5AD8">
        <w:rPr>
          <w:szCs w:val="24"/>
        </w:rPr>
        <w:t>facilit</w:t>
      </w:r>
      <w:r w:rsidRPr="00DE5AD8" w:rsidR="00B26EA7">
        <w:rPr>
          <w:szCs w:val="24"/>
        </w:rPr>
        <w:t>ies</w:t>
      </w:r>
      <w:r w:rsidRPr="00DE5AD8">
        <w:rPr>
          <w:szCs w:val="24"/>
        </w:rPr>
        <w:t xml:space="preserve">, or </w:t>
      </w:r>
      <w:r w:rsidRPr="00DE5AD8" w:rsidR="003B5F80">
        <w:rPr>
          <w:szCs w:val="24"/>
        </w:rPr>
        <w:t xml:space="preserve">at </w:t>
      </w:r>
      <w:r w:rsidRPr="00DE5AD8">
        <w:rPr>
          <w:szCs w:val="24"/>
        </w:rPr>
        <w:t>the miner</w:t>
      </w:r>
      <w:r w:rsidRPr="00DE5AD8" w:rsidR="00A62E9E">
        <w:rPr>
          <w:szCs w:val="24"/>
        </w:rPr>
        <w:t>’</w:t>
      </w:r>
      <w:r w:rsidRPr="00DE5AD8">
        <w:rPr>
          <w:szCs w:val="24"/>
        </w:rPr>
        <w:t xml:space="preserve">s residence </w:t>
      </w:r>
      <w:r w:rsidRPr="00DE5AD8" w:rsidR="00D1435A">
        <w:rPr>
          <w:szCs w:val="24"/>
        </w:rPr>
        <w:t>with limited data collection technology</w:t>
      </w:r>
      <w:r w:rsidRPr="00DE5AD8" w:rsidR="00662432">
        <w:rPr>
          <w:szCs w:val="24"/>
        </w:rPr>
        <w:t xml:space="preserve">. </w:t>
      </w:r>
      <w:r w:rsidRPr="00DE5AD8" w:rsidR="00922204">
        <w:rPr>
          <w:szCs w:val="24"/>
        </w:rPr>
        <w:t xml:space="preserve">Participation in the </w:t>
      </w:r>
      <w:r w:rsidRPr="00DE5AD8" w:rsidR="00342BE6">
        <w:rPr>
          <w:szCs w:val="24"/>
        </w:rPr>
        <w:t>p</w:t>
      </w:r>
      <w:r w:rsidRPr="00DE5AD8" w:rsidR="00922204">
        <w:rPr>
          <w:szCs w:val="24"/>
        </w:rPr>
        <w:t xml:space="preserve">rogram is a crucial step in prevention of </w:t>
      </w:r>
      <w:r w:rsidRPr="00DE5AD8" w:rsidR="007E1C9F">
        <w:rPr>
          <w:szCs w:val="24"/>
        </w:rPr>
        <w:t>coal workers’ pneumoconiosis</w:t>
      </w:r>
      <w:r w:rsidRPr="00DE5AD8" w:rsidR="00922204">
        <w:rPr>
          <w:szCs w:val="24"/>
        </w:rPr>
        <w:t xml:space="preserve"> and any obstacle </w:t>
      </w:r>
      <w:r w:rsidRPr="00DE5AD8" w:rsidR="00233BD8">
        <w:rPr>
          <w:szCs w:val="24"/>
        </w:rPr>
        <w:t>that</w:t>
      </w:r>
      <w:r w:rsidRPr="00DE5AD8" w:rsidR="00922204">
        <w:rPr>
          <w:szCs w:val="24"/>
        </w:rPr>
        <w:t xml:space="preserve"> would make participation more cumbersome </w:t>
      </w:r>
      <w:r w:rsidRPr="00DE5AD8" w:rsidR="00233BD8">
        <w:rPr>
          <w:szCs w:val="24"/>
        </w:rPr>
        <w:t xml:space="preserve">is </w:t>
      </w:r>
      <w:r w:rsidRPr="00DE5AD8" w:rsidR="00922204">
        <w:rPr>
          <w:szCs w:val="24"/>
        </w:rPr>
        <w:t>not acceptable</w:t>
      </w:r>
      <w:r w:rsidRPr="00DE5AD8" w:rsidR="00662432">
        <w:rPr>
          <w:szCs w:val="24"/>
        </w:rPr>
        <w:t>.</w:t>
      </w:r>
      <w:r w:rsidRPr="00DE5AD8" w:rsidR="00D1435A">
        <w:rPr>
          <w:szCs w:val="24"/>
        </w:rPr>
        <w:t xml:space="preserve"> Therefore, the program is employing background research to find a system that works well for coal miners and data collection purposes</w:t>
      </w:r>
      <w:r w:rsidRPr="00DE5AD8">
        <w:rPr>
          <w:szCs w:val="24"/>
        </w:rPr>
        <w:t>.</w:t>
      </w:r>
    </w:p>
    <w:p w:rsidR="00A156B7" w:rsidRPr="00DE5AD8" w:rsidP="00CB16C7" w14:paraId="741E426C" w14:textId="77777777">
      <w:pPr>
        <w:widowControl w:val="0"/>
        <w:ind w:left="1440"/>
        <w:jc w:val="both"/>
        <w:rPr>
          <w:szCs w:val="24"/>
        </w:rPr>
      </w:pPr>
    </w:p>
    <w:p w:rsidR="00BF26EE" w:rsidRPr="00DE5AD8" w:rsidP="00110CCB" w14:paraId="47E721A5" w14:textId="4994349B">
      <w:pPr>
        <w:pStyle w:val="Heading1"/>
        <w:rPr>
          <w:rFonts w:ascii="Times New Roman" w:hAnsi="Times New Roman" w:cs="Times New Roman"/>
          <w:b/>
          <w:color w:val="auto"/>
          <w:sz w:val="24"/>
          <w:szCs w:val="24"/>
        </w:rPr>
      </w:pPr>
      <w:bookmarkStart w:id="8" w:name="_Toc183181141"/>
      <w:r w:rsidRPr="00DE5AD8">
        <w:rPr>
          <w:rFonts w:ascii="Times New Roman" w:hAnsi="Times New Roman" w:cs="Times New Roman"/>
          <w:b/>
          <w:color w:val="auto"/>
          <w:sz w:val="24"/>
          <w:szCs w:val="24"/>
        </w:rPr>
        <w:t>4.</w:t>
      </w:r>
      <w:r w:rsidRPr="00DE5AD8">
        <w:rPr>
          <w:rFonts w:ascii="Times New Roman" w:hAnsi="Times New Roman" w:cs="Times New Roman"/>
          <w:b/>
          <w:color w:val="auto"/>
          <w:sz w:val="24"/>
          <w:szCs w:val="24"/>
        </w:rPr>
        <w:tab/>
      </w:r>
      <w:r w:rsidRPr="00DE5AD8">
        <w:rPr>
          <w:rFonts w:ascii="Times New Roman" w:hAnsi="Times New Roman" w:cs="Times New Roman"/>
          <w:b/>
          <w:color w:val="auto"/>
          <w:sz w:val="24"/>
          <w:szCs w:val="24"/>
          <w:u w:val="single"/>
        </w:rPr>
        <w:t>Efforts to Identify Duplication</w:t>
      </w:r>
      <w:r w:rsidRPr="00DE5AD8" w:rsidR="005A7EC3">
        <w:rPr>
          <w:rFonts w:ascii="Times New Roman" w:hAnsi="Times New Roman" w:cs="Times New Roman"/>
          <w:b/>
          <w:color w:val="auto"/>
          <w:sz w:val="24"/>
          <w:szCs w:val="24"/>
          <w:u w:val="single"/>
        </w:rPr>
        <w:t xml:space="preserve"> and Use of Similar Information</w:t>
      </w:r>
      <w:bookmarkEnd w:id="8"/>
    </w:p>
    <w:p w:rsidR="00BF26EE" w:rsidRPr="00DE5AD8" w:rsidP="00CB16C7" w14:paraId="0902A3D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0626DD" w:rsidRPr="00DE5AD8" w:rsidP="00D15E49" w14:paraId="4553397B" w14:textId="53BA20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bookmarkStart w:id="9" w:name="_Hlk172878799"/>
      <w:r w:rsidRPr="00DE5AD8">
        <w:rPr>
          <w:szCs w:val="24"/>
        </w:rPr>
        <w:t>NIOSH employs ongoing efforts to identify and/or be aware of duplication(s) of the data collection activity associated with its mandated responsibilities under the Act</w:t>
      </w:r>
      <w:r w:rsidRPr="00DE5AD8" w:rsidR="00D15E49">
        <w:rPr>
          <w:szCs w:val="24"/>
        </w:rPr>
        <w:t xml:space="preserve"> for the CWHSP</w:t>
      </w:r>
      <w:r w:rsidRPr="00DE5AD8" w:rsidR="00662432">
        <w:rPr>
          <w:szCs w:val="24"/>
        </w:rPr>
        <w:t xml:space="preserve">. </w:t>
      </w:r>
      <w:r w:rsidRPr="00DE5AD8">
        <w:rPr>
          <w:szCs w:val="24"/>
        </w:rPr>
        <w:t>These efforts include consultations with MSHA</w:t>
      </w:r>
      <w:r w:rsidRPr="00DE5AD8">
        <w:rPr>
          <w:szCs w:val="24"/>
        </w:rPr>
        <w:t>, industry</w:t>
      </w:r>
      <w:r w:rsidRPr="00DE5AD8" w:rsidR="00FD4275">
        <w:rPr>
          <w:szCs w:val="24"/>
        </w:rPr>
        <w:t xml:space="preserve"> and</w:t>
      </w:r>
      <w:r w:rsidRPr="00DE5AD8">
        <w:rPr>
          <w:szCs w:val="24"/>
        </w:rPr>
        <w:t xml:space="preserve"> labor organizations, </w:t>
      </w:r>
      <w:r w:rsidRPr="00DE5AD8" w:rsidR="008F2E7F">
        <w:rPr>
          <w:szCs w:val="24"/>
        </w:rPr>
        <w:t xml:space="preserve">physicians and clinics providing clinical services to the miners, </w:t>
      </w:r>
      <w:r w:rsidRPr="00DE5AD8">
        <w:rPr>
          <w:szCs w:val="24"/>
        </w:rPr>
        <w:t>as well as periodic review</w:t>
      </w:r>
      <w:r w:rsidRPr="00DE5AD8" w:rsidR="00FB7960">
        <w:rPr>
          <w:szCs w:val="24"/>
        </w:rPr>
        <w:t>s</w:t>
      </w:r>
      <w:r w:rsidRPr="00DE5AD8">
        <w:rPr>
          <w:szCs w:val="24"/>
        </w:rPr>
        <w:t xml:space="preserve"> of related literature</w:t>
      </w:r>
      <w:r w:rsidRPr="00DE5AD8" w:rsidR="00662432">
        <w:rPr>
          <w:szCs w:val="24"/>
        </w:rPr>
        <w:t xml:space="preserve">. </w:t>
      </w:r>
      <w:r w:rsidRPr="00DE5AD8" w:rsidR="000F1E0A">
        <w:rPr>
          <w:szCs w:val="24"/>
        </w:rPr>
        <w:t>The information collected is not availabl</w:t>
      </w:r>
      <w:r w:rsidRPr="00DE5AD8" w:rsidR="0084677D">
        <w:rPr>
          <w:szCs w:val="24"/>
        </w:rPr>
        <w:t>e from any other source</w:t>
      </w:r>
      <w:r w:rsidRPr="00DE5AD8" w:rsidR="000F1E0A">
        <w:rPr>
          <w:szCs w:val="24"/>
        </w:rPr>
        <w:t xml:space="preserve"> and no other government agency is currently collecting the informa</w:t>
      </w:r>
      <w:r w:rsidRPr="00DE5AD8" w:rsidR="000A2285">
        <w:rPr>
          <w:szCs w:val="24"/>
        </w:rPr>
        <w:t xml:space="preserve">tion needed to administer this </w:t>
      </w:r>
      <w:r w:rsidRPr="00DE5AD8" w:rsidR="00233BD8">
        <w:rPr>
          <w:szCs w:val="24"/>
        </w:rPr>
        <w:t>p</w:t>
      </w:r>
      <w:r w:rsidRPr="00DE5AD8" w:rsidR="000F1E0A">
        <w:rPr>
          <w:szCs w:val="24"/>
        </w:rPr>
        <w:t>rogram</w:t>
      </w:r>
      <w:r w:rsidRPr="00DE5AD8" w:rsidR="00662432">
        <w:rPr>
          <w:szCs w:val="24"/>
        </w:rPr>
        <w:t xml:space="preserve">. </w:t>
      </w:r>
      <w:r w:rsidRPr="00DE5AD8" w:rsidR="000F1E0A">
        <w:rPr>
          <w:b/>
          <w:szCs w:val="24"/>
        </w:rPr>
        <w:t xml:space="preserve">The CWHSP </w:t>
      </w:r>
      <w:r w:rsidRPr="00DE5AD8" w:rsidR="00D87BC4">
        <w:rPr>
          <w:b/>
          <w:szCs w:val="24"/>
        </w:rPr>
        <w:t>is a</w:t>
      </w:r>
      <w:r w:rsidRPr="00DE5AD8" w:rsidR="000F1E0A">
        <w:rPr>
          <w:b/>
          <w:szCs w:val="24"/>
        </w:rPr>
        <w:t xml:space="preserve"> unique program and </w:t>
      </w:r>
      <w:r w:rsidRPr="00DE5AD8" w:rsidR="00E002E9">
        <w:rPr>
          <w:b/>
          <w:szCs w:val="24"/>
        </w:rPr>
        <w:t xml:space="preserve">is </w:t>
      </w:r>
      <w:r w:rsidRPr="00DE5AD8" w:rsidR="000F1E0A">
        <w:rPr>
          <w:b/>
          <w:szCs w:val="24"/>
        </w:rPr>
        <w:t xml:space="preserve">not a duplication of any </w:t>
      </w:r>
      <w:r w:rsidRPr="00DE5AD8" w:rsidR="00E002E9">
        <w:rPr>
          <w:b/>
          <w:szCs w:val="24"/>
        </w:rPr>
        <w:t xml:space="preserve">other </w:t>
      </w:r>
      <w:r w:rsidRPr="00DE5AD8" w:rsidR="000F1E0A">
        <w:rPr>
          <w:b/>
          <w:szCs w:val="24"/>
        </w:rPr>
        <w:t>existing program</w:t>
      </w:r>
      <w:r w:rsidRPr="00DE5AD8" w:rsidR="00E002E9">
        <w:rPr>
          <w:b/>
          <w:szCs w:val="24"/>
        </w:rPr>
        <w:t>s</w:t>
      </w:r>
      <w:r w:rsidRPr="00DE5AD8" w:rsidR="00662432">
        <w:rPr>
          <w:szCs w:val="24"/>
        </w:rPr>
        <w:t xml:space="preserve">. </w:t>
      </w:r>
      <w:r w:rsidRPr="00DE5AD8">
        <w:rPr>
          <w:szCs w:val="24"/>
        </w:rPr>
        <w:t xml:space="preserve">Although there have been other studies </w:t>
      </w:r>
      <w:r w:rsidRPr="00DE5AD8" w:rsidR="007D26FD">
        <w:rPr>
          <w:szCs w:val="24"/>
        </w:rPr>
        <w:t>relating to</w:t>
      </w:r>
      <w:r w:rsidRPr="00DE5AD8">
        <w:rPr>
          <w:szCs w:val="24"/>
        </w:rPr>
        <w:t xml:space="preserve"> </w:t>
      </w:r>
      <w:r w:rsidRPr="00DE5AD8" w:rsidR="000A2285">
        <w:rPr>
          <w:szCs w:val="24"/>
        </w:rPr>
        <w:t xml:space="preserve">coal mine dust-induced disease, </w:t>
      </w:r>
      <w:r w:rsidRPr="00DE5AD8">
        <w:rPr>
          <w:szCs w:val="24"/>
        </w:rPr>
        <w:t xml:space="preserve">NIOSH is the only agency collecting information in this detail or manner and has sole responsibility for carrying out the provisions </w:t>
      </w:r>
      <w:r w:rsidRPr="00DE5AD8" w:rsidR="00D15E49">
        <w:rPr>
          <w:szCs w:val="24"/>
        </w:rPr>
        <w:t xml:space="preserve">mandated </w:t>
      </w:r>
      <w:r w:rsidRPr="00DE5AD8" w:rsidR="00E002E9">
        <w:rPr>
          <w:szCs w:val="24"/>
        </w:rPr>
        <w:t xml:space="preserve">in </w:t>
      </w:r>
      <w:r w:rsidRPr="00DE5AD8">
        <w:rPr>
          <w:szCs w:val="24"/>
        </w:rPr>
        <w:t>the Act.</w:t>
      </w:r>
    </w:p>
    <w:bookmarkEnd w:id="9"/>
    <w:p w:rsidR="007D26FD" w:rsidRPr="00DE5AD8" w:rsidP="00CB16C7" w14:paraId="24D0F22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p>
    <w:p w:rsidR="00BF26EE" w:rsidRPr="00DE5AD8" w:rsidP="00110CCB" w14:paraId="7EE5E301" w14:textId="040E3B33">
      <w:pPr>
        <w:pStyle w:val="Heading1"/>
        <w:rPr>
          <w:rFonts w:ascii="Times New Roman" w:hAnsi="Times New Roman" w:cs="Times New Roman"/>
          <w:b/>
          <w:color w:val="auto"/>
          <w:sz w:val="24"/>
          <w:szCs w:val="24"/>
          <w:u w:val="single"/>
        </w:rPr>
      </w:pPr>
      <w:bookmarkStart w:id="10" w:name="_Toc183181142"/>
      <w:r w:rsidRPr="00DE5AD8">
        <w:rPr>
          <w:rFonts w:ascii="Times New Roman" w:hAnsi="Times New Roman" w:cs="Times New Roman"/>
          <w:b/>
          <w:color w:val="auto"/>
          <w:sz w:val="24"/>
          <w:szCs w:val="24"/>
        </w:rPr>
        <w:t>5.</w:t>
      </w:r>
      <w:r w:rsidRPr="00DE5AD8">
        <w:rPr>
          <w:rFonts w:ascii="Times New Roman" w:hAnsi="Times New Roman" w:cs="Times New Roman"/>
          <w:b/>
          <w:color w:val="auto"/>
          <w:sz w:val="24"/>
          <w:szCs w:val="24"/>
        </w:rPr>
        <w:tab/>
      </w:r>
      <w:r w:rsidRPr="00DE5AD8" w:rsidR="00362246">
        <w:rPr>
          <w:rFonts w:ascii="Times New Roman" w:hAnsi="Times New Roman" w:cs="Times New Roman"/>
          <w:b/>
          <w:color w:val="auto"/>
          <w:sz w:val="24"/>
          <w:szCs w:val="24"/>
          <w:u w:val="single"/>
        </w:rPr>
        <w:t xml:space="preserve">Impact </w:t>
      </w:r>
      <w:r w:rsidRPr="00DE5AD8" w:rsidR="0058179C">
        <w:rPr>
          <w:rFonts w:ascii="Times New Roman" w:hAnsi="Times New Roman" w:cs="Times New Roman"/>
          <w:b/>
          <w:color w:val="auto"/>
          <w:sz w:val="24"/>
          <w:szCs w:val="24"/>
          <w:u w:val="single"/>
        </w:rPr>
        <w:t>o</w:t>
      </w:r>
      <w:r w:rsidRPr="00DE5AD8" w:rsidR="00C5642A">
        <w:rPr>
          <w:rFonts w:ascii="Times New Roman" w:hAnsi="Times New Roman" w:cs="Times New Roman"/>
          <w:b/>
          <w:color w:val="auto"/>
          <w:sz w:val="24"/>
          <w:szCs w:val="24"/>
          <w:u w:val="single"/>
        </w:rPr>
        <w:t>n Small Businesses or Other</w:t>
      </w:r>
      <w:r w:rsidRPr="00DE5AD8" w:rsidR="007D26FD">
        <w:rPr>
          <w:rFonts w:ascii="Times New Roman" w:hAnsi="Times New Roman" w:cs="Times New Roman"/>
          <w:b/>
          <w:color w:val="auto"/>
          <w:sz w:val="24"/>
          <w:szCs w:val="24"/>
          <w:u w:val="single"/>
        </w:rPr>
        <w:t xml:space="preserve"> Small Entities</w:t>
      </w:r>
      <w:bookmarkEnd w:id="10"/>
    </w:p>
    <w:p w:rsidR="00BF26EE" w:rsidRPr="00DE5AD8" w:rsidP="00CB16C7" w14:paraId="5442A9B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FF26E4" w:rsidRPr="00DE5AD8" w:rsidP="00CB16C7" w14:paraId="1533D320" w14:textId="318D20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DE5AD8">
        <w:rPr>
          <w:szCs w:val="24"/>
        </w:rPr>
        <w:t>P</w:t>
      </w:r>
      <w:r w:rsidRPr="00DE5AD8" w:rsidR="00BF26EE">
        <w:rPr>
          <w:szCs w:val="24"/>
        </w:rPr>
        <w:t xml:space="preserve">articipation in the </w:t>
      </w:r>
      <w:r w:rsidRPr="00DE5AD8" w:rsidR="001E4109">
        <w:rPr>
          <w:szCs w:val="24"/>
        </w:rPr>
        <w:t>CWHSP</w:t>
      </w:r>
      <w:r w:rsidRPr="00DE5AD8" w:rsidR="00BF26EE">
        <w:rPr>
          <w:szCs w:val="24"/>
        </w:rPr>
        <w:t xml:space="preserve"> and the completion of forms is only </w:t>
      </w:r>
      <w:r w:rsidRPr="00DE5AD8">
        <w:rPr>
          <w:szCs w:val="24"/>
        </w:rPr>
        <w:t xml:space="preserve">mandatory for </w:t>
      </w:r>
      <w:r w:rsidRPr="00DE5AD8" w:rsidR="00BF26EE">
        <w:rPr>
          <w:szCs w:val="24"/>
        </w:rPr>
        <w:t>the mine operator</w:t>
      </w:r>
      <w:r w:rsidRPr="00DE5AD8" w:rsidR="0084677D">
        <w:rPr>
          <w:szCs w:val="24"/>
        </w:rPr>
        <w:t xml:space="preserve"> and/or the mine contractor</w:t>
      </w:r>
      <w:r w:rsidRPr="00DE5AD8" w:rsidR="00D15E49">
        <w:rPr>
          <w:szCs w:val="24"/>
        </w:rPr>
        <w:t xml:space="preserve"> and a miner upon first entry into the mining industry</w:t>
      </w:r>
      <w:r w:rsidRPr="00DE5AD8" w:rsidR="00BF26EE">
        <w:rPr>
          <w:szCs w:val="24"/>
        </w:rPr>
        <w:t>; participation by other parties is</w:t>
      </w:r>
      <w:r w:rsidRPr="00DE5AD8" w:rsidR="002B05B5">
        <w:rPr>
          <w:szCs w:val="24"/>
        </w:rPr>
        <w:t xml:space="preserve"> </w:t>
      </w:r>
      <w:r w:rsidRPr="00DE5AD8" w:rsidR="00BF26EE">
        <w:rPr>
          <w:szCs w:val="24"/>
        </w:rPr>
        <w:t>voluntary</w:t>
      </w:r>
      <w:r w:rsidRPr="00DE5AD8" w:rsidR="00662432">
        <w:rPr>
          <w:szCs w:val="24"/>
        </w:rPr>
        <w:t xml:space="preserve">. </w:t>
      </w:r>
      <w:r w:rsidRPr="00DE5AD8" w:rsidR="00BF26EE">
        <w:rPr>
          <w:szCs w:val="24"/>
        </w:rPr>
        <w:t>Many physicians</w:t>
      </w:r>
      <w:r w:rsidRPr="00DE5AD8" w:rsidR="007D26FD">
        <w:rPr>
          <w:szCs w:val="24"/>
        </w:rPr>
        <w:t xml:space="preserve"> and </w:t>
      </w:r>
      <w:r w:rsidRPr="00DE5AD8" w:rsidR="00B26EA7">
        <w:rPr>
          <w:szCs w:val="24"/>
        </w:rPr>
        <w:t>spirometry</w:t>
      </w:r>
      <w:r w:rsidRPr="00DE5AD8" w:rsidR="0084677D">
        <w:rPr>
          <w:szCs w:val="24"/>
        </w:rPr>
        <w:t>/</w:t>
      </w:r>
      <w:r w:rsidRPr="00DE5AD8" w:rsidR="003E1CE3">
        <w:rPr>
          <w:szCs w:val="24"/>
        </w:rPr>
        <w:t>radiograph</w:t>
      </w:r>
      <w:r w:rsidRPr="00DE5AD8" w:rsidR="007D26FD">
        <w:rPr>
          <w:szCs w:val="24"/>
        </w:rPr>
        <w:t xml:space="preserve"> facilities</w:t>
      </w:r>
      <w:r w:rsidRPr="00DE5AD8" w:rsidR="00BF26EE">
        <w:rPr>
          <w:szCs w:val="24"/>
        </w:rPr>
        <w:t xml:space="preserve"> are incorporated as small businesses</w:t>
      </w:r>
      <w:r w:rsidRPr="00DE5AD8" w:rsidR="00662432">
        <w:rPr>
          <w:szCs w:val="24"/>
        </w:rPr>
        <w:t xml:space="preserve">. </w:t>
      </w:r>
      <w:r w:rsidRPr="00DE5AD8" w:rsidR="00BF26EE">
        <w:rPr>
          <w:szCs w:val="24"/>
        </w:rPr>
        <w:t xml:space="preserve">The data collected from participating physicians and clinics </w:t>
      </w:r>
      <w:r w:rsidRPr="00DE5AD8" w:rsidR="004A76CF">
        <w:rPr>
          <w:szCs w:val="24"/>
        </w:rPr>
        <w:t>is</w:t>
      </w:r>
      <w:r w:rsidRPr="00DE5AD8" w:rsidR="007D26FD">
        <w:rPr>
          <w:szCs w:val="24"/>
        </w:rPr>
        <w:t xml:space="preserve"> held to the absolute</w:t>
      </w:r>
      <w:r w:rsidRPr="00DE5AD8" w:rsidR="00BF26EE">
        <w:rPr>
          <w:szCs w:val="24"/>
        </w:rPr>
        <w:t xml:space="preserve"> minimum</w:t>
      </w:r>
      <w:r w:rsidRPr="00DE5AD8" w:rsidR="00233BD8">
        <w:rPr>
          <w:szCs w:val="24"/>
        </w:rPr>
        <w:t xml:space="preserve"> </w:t>
      </w:r>
      <w:r w:rsidRPr="00DE5AD8" w:rsidR="00BF26EE">
        <w:rPr>
          <w:szCs w:val="24"/>
        </w:rPr>
        <w:t>to</w:t>
      </w:r>
      <w:r w:rsidRPr="00DE5AD8" w:rsidR="004A76CF">
        <w:rPr>
          <w:szCs w:val="24"/>
        </w:rPr>
        <w:t xml:space="preserve"> permit</w:t>
      </w:r>
      <w:r w:rsidRPr="00DE5AD8" w:rsidR="00BF26EE">
        <w:rPr>
          <w:szCs w:val="24"/>
        </w:rPr>
        <w:t xml:space="preserve"> proper </w:t>
      </w:r>
      <w:r w:rsidRPr="00DE5AD8" w:rsidR="004A3E2A">
        <w:rPr>
          <w:szCs w:val="24"/>
        </w:rPr>
        <w:t>identif</w:t>
      </w:r>
      <w:r w:rsidRPr="00DE5AD8" w:rsidR="004A76CF">
        <w:rPr>
          <w:szCs w:val="24"/>
        </w:rPr>
        <w:t>ication of</w:t>
      </w:r>
      <w:r w:rsidRPr="00DE5AD8" w:rsidR="004A3E2A">
        <w:rPr>
          <w:szCs w:val="24"/>
        </w:rPr>
        <w:t xml:space="preserve"> the</w:t>
      </w:r>
      <w:r w:rsidRPr="00DE5AD8" w:rsidR="00BF26EE">
        <w:rPr>
          <w:szCs w:val="24"/>
        </w:rPr>
        <w:t xml:space="preserve"> </w:t>
      </w:r>
      <w:r w:rsidRPr="00DE5AD8" w:rsidR="004A3E2A">
        <w:rPr>
          <w:szCs w:val="24"/>
        </w:rPr>
        <w:t xml:space="preserve">miner, the radiograph, </w:t>
      </w:r>
      <w:r w:rsidRPr="00DE5AD8" w:rsidR="00B26EA7">
        <w:rPr>
          <w:szCs w:val="24"/>
        </w:rPr>
        <w:t>the spirometry test</w:t>
      </w:r>
      <w:r w:rsidRPr="00DE5AD8" w:rsidR="004A76CF">
        <w:rPr>
          <w:szCs w:val="24"/>
        </w:rPr>
        <w:t>,</w:t>
      </w:r>
      <w:r w:rsidRPr="00DE5AD8" w:rsidR="00B26EA7">
        <w:rPr>
          <w:szCs w:val="24"/>
        </w:rPr>
        <w:t xml:space="preserve"> </w:t>
      </w:r>
      <w:r w:rsidRPr="00DE5AD8" w:rsidR="004A3E2A">
        <w:rPr>
          <w:szCs w:val="24"/>
        </w:rPr>
        <w:t>the facility</w:t>
      </w:r>
      <w:r w:rsidRPr="00DE5AD8" w:rsidR="00A62E9E">
        <w:rPr>
          <w:szCs w:val="24"/>
        </w:rPr>
        <w:t>, and equipment used</w:t>
      </w:r>
      <w:r w:rsidRPr="00DE5AD8" w:rsidR="00662432">
        <w:rPr>
          <w:szCs w:val="24"/>
        </w:rPr>
        <w:t xml:space="preserve">. </w:t>
      </w:r>
      <w:r w:rsidRPr="00DE5AD8" w:rsidR="004A76CF">
        <w:rPr>
          <w:szCs w:val="24"/>
        </w:rPr>
        <w:t>E</w:t>
      </w:r>
      <w:r w:rsidRPr="00DE5AD8" w:rsidR="00342BE6">
        <w:rPr>
          <w:szCs w:val="24"/>
        </w:rPr>
        <w:t xml:space="preserve">ach </w:t>
      </w:r>
      <w:r w:rsidRPr="00DE5AD8" w:rsidR="004A76CF">
        <w:rPr>
          <w:szCs w:val="24"/>
        </w:rPr>
        <w:t xml:space="preserve">of these documents and materials are </w:t>
      </w:r>
      <w:r w:rsidRPr="00DE5AD8" w:rsidR="000F1E0A">
        <w:rPr>
          <w:szCs w:val="24"/>
        </w:rPr>
        <w:t xml:space="preserve">essential for the purposes </w:t>
      </w:r>
      <w:r w:rsidRPr="00DE5AD8" w:rsidR="000A2285">
        <w:rPr>
          <w:szCs w:val="24"/>
        </w:rPr>
        <w:t xml:space="preserve">of the </w:t>
      </w:r>
      <w:r w:rsidRPr="00DE5AD8" w:rsidR="00233BD8">
        <w:rPr>
          <w:szCs w:val="24"/>
        </w:rPr>
        <w:t>p</w:t>
      </w:r>
      <w:r w:rsidRPr="00DE5AD8" w:rsidR="000A2285">
        <w:rPr>
          <w:szCs w:val="24"/>
        </w:rPr>
        <w:t>rogram</w:t>
      </w:r>
      <w:r w:rsidRPr="00DE5AD8" w:rsidR="00662432">
        <w:rPr>
          <w:szCs w:val="24"/>
        </w:rPr>
        <w:t xml:space="preserve">. </w:t>
      </w:r>
      <w:r w:rsidRPr="00DE5AD8" w:rsidR="00AF1A36">
        <w:rPr>
          <w:szCs w:val="24"/>
        </w:rPr>
        <w:t>I</w:t>
      </w:r>
      <w:r w:rsidRPr="00DE5AD8" w:rsidR="007D26FD">
        <w:rPr>
          <w:szCs w:val="24"/>
        </w:rPr>
        <w:t>n an effort to</w:t>
      </w:r>
      <w:r w:rsidRPr="00DE5AD8" w:rsidR="007D26FD">
        <w:rPr>
          <w:szCs w:val="24"/>
        </w:rPr>
        <w:t xml:space="preserve"> reduce data collection burden, </w:t>
      </w:r>
      <w:r w:rsidRPr="00DE5AD8" w:rsidR="00CF1955">
        <w:rPr>
          <w:szCs w:val="24"/>
        </w:rPr>
        <w:t>electronic version</w:t>
      </w:r>
      <w:r w:rsidRPr="00DE5AD8" w:rsidR="000626DD">
        <w:rPr>
          <w:szCs w:val="24"/>
        </w:rPr>
        <w:t>s</w:t>
      </w:r>
      <w:r w:rsidRPr="00DE5AD8" w:rsidR="00CF1955">
        <w:rPr>
          <w:szCs w:val="24"/>
        </w:rPr>
        <w:t xml:space="preserve"> and </w:t>
      </w:r>
      <w:r w:rsidRPr="00DE5AD8" w:rsidR="007D26FD">
        <w:rPr>
          <w:szCs w:val="24"/>
        </w:rPr>
        <w:t xml:space="preserve">pre-printed </w:t>
      </w:r>
      <w:r w:rsidRPr="00DE5AD8" w:rsidR="00CF1955">
        <w:rPr>
          <w:szCs w:val="24"/>
        </w:rPr>
        <w:t xml:space="preserve">forms </w:t>
      </w:r>
      <w:r w:rsidRPr="00DE5AD8" w:rsidR="004A76CF">
        <w:rPr>
          <w:szCs w:val="24"/>
        </w:rPr>
        <w:t xml:space="preserve">including </w:t>
      </w:r>
      <w:r w:rsidRPr="00DE5AD8" w:rsidR="004A3E2A">
        <w:rPr>
          <w:szCs w:val="24"/>
        </w:rPr>
        <w:t>all</w:t>
      </w:r>
      <w:r w:rsidRPr="00DE5AD8" w:rsidR="007D26FD">
        <w:rPr>
          <w:szCs w:val="24"/>
        </w:rPr>
        <w:t xml:space="preserve"> available</w:t>
      </w:r>
      <w:r w:rsidRPr="00DE5AD8" w:rsidR="004A3E2A">
        <w:rPr>
          <w:szCs w:val="24"/>
        </w:rPr>
        <w:t xml:space="preserve"> information </w:t>
      </w:r>
      <w:r w:rsidRPr="00DE5AD8" w:rsidR="007D26FD">
        <w:rPr>
          <w:szCs w:val="24"/>
        </w:rPr>
        <w:t xml:space="preserve">are provided to </w:t>
      </w:r>
      <w:r w:rsidRPr="00DE5AD8" w:rsidR="000A2285">
        <w:rPr>
          <w:szCs w:val="24"/>
        </w:rPr>
        <w:t>applicable participants</w:t>
      </w:r>
      <w:r w:rsidRPr="00DE5AD8" w:rsidR="00D15E49">
        <w:rPr>
          <w:szCs w:val="24"/>
        </w:rPr>
        <w:t xml:space="preserve"> for their use. </w:t>
      </w:r>
    </w:p>
    <w:p w:rsidR="00BF26EE" w:rsidRPr="00DE5AD8" w:rsidP="00110CCB" w14:paraId="35A7C22C" w14:textId="63DAE43B">
      <w:pPr>
        <w:pStyle w:val="Heading1"/>
        <w:rPr>
          <w:rFonts w:ascii="Times New Roman" w:hAnsi="Times New Roman" w:cs="Times New Roman"/>
          <w:b/>
          <w:color w:val="auto"/>
          <w:sz w:val="24"/>
          <w:szCs w:val="24"/>
        </w:rPr>
      </w:pPr>
      <w:bookmarkStart w:id="11" w:name="_Toc183181143"/>
      <w:r w:rsidRPr="00DE5AD8">
        <w:rPr>
          <w:rFonts w:ascii="Times New Roman" w:hAnsi="Times New Roman" w:cs="Times New Roman"/>
          <w:b/>
          <w:color w:val="auto"/>
          <w:sz w:val="24"/>
          <w:szCs w:val="24"/>
        </w:rPr>
        <w:t>6.</w:t>
      </w:r>
      <w:r w:rsidRPr="00DE5AD8">
        <w:rPr>
          <w:rFonts w:ascii="Times New Roman" w:hAnsi="Times New Roman" w:cs="Times New Roman"/>
          <w:b/>
          <w:color w:val="auto"/>
          <w:sz w:val="24"/>
          <w:szCs w:val="24"/>
        </w:rPr>
        <w:tab/>
      </w:r>
      <w:r w:rsidRPr="00DE5AD8" w:rsidR="007D26FD">
        <w:rPr>
          <w:rFonts w:ascii="Times New Roman" w:hAnsi="Times New Roman" w:cs="Times New Roman"/>
          <w:b/>
          <w:color w:val="auto"/>
          <w:sz w:val="24"/>
          <w:szCs w:val="24"/>
          <w:u w:val="single"/>
        </w:rPr>
        <w:t>Consequences of</w:t>
      </w:r>
      <w:r w:rsidRPr="00DE5AD8">
        <w:rPr>
          <w:rFonts w:ascii="Times New Roman" w:hAnsi="Times New Roman" w:cs="Times New Roman"/>
          <w:b/>
          <w:color w:val="auto"/>
          <w:sz w:val="24"/>
          <w:szCs w:val="24"/>
          <w:u w:val="single"/>
        </w:rPr>
        <w:t xml:space="preserve"> </w:t>
      </w:r>
      <w:r w:rsidRPr="00DE5AD8" w:rsidR="007D26FD">
        <w:rPr>
          <w:rFonts w:ascii="Times New Roman" w:hAnsi="Times New Roman" w:cs="Times New Roman"/>
          <w:b/>
          <w:color w:val="auto"/>
          <w:sz w:val="24"/>
          <w:szCs w:val="24"/>
          <w:u w:val="single"/>
        </w:rPr>
        <w:t>C</w:t>
      </w:r>
      <w:r w:rsidRPr="00DE5AD8">
        <w:rPr>
          <w:rFonts w:ascii="Times New Roman" w:hAnsi="Times New Roman" w:cs="Times New Roman"/>
          <w:b/>
          <w:color w:val="auto"/>
          <w:sz w:val="24"/>
          <w:szCs w:val="24"/>
          <w:u w:val="single"/>
        </w:rPr>
        <w:t>ollect</w:t>
      </w:r>
      <w:r w:rsidRPr="00DE5AD8" w:rsidR="007D26FD">
        <w:rPr>
          <w:rFonts w:ascii="Times New Roman" w:hAnsi="Times New Roman" w:cs="Times New Roman"/>
          <w:b/>
          <w:color w:val="auto"/>
          <w:sz w:val="24"/>
          <w:szCs w:val="24"/>
          <w:u w:val="single"/>
        </w:rPr>
        <w:t>ing Information</w:t>
      </w:r>
      <w:r w:rsidRPr="00DE5AD8">
        <w:rPr>
          <w:rFonts w:ascii="Times New Roman" w:hAnsi="Times New Roman" w:cs="Times New Roman"/>
          <w:b/>
          <w:color w:val="auto"/>
          <w:sz w:val="24"/>
          <w:szCs w:val="24"/>
          <w:u w:val="single"/>
        </w:rPr>
        <w:t xml:space="preserve"> Less Frequently</w:t>
      </w:r>
      <w:bookmarkEnd w:id="11"/>
    </w:p>
    <w:p w:rsidR="00D15E49" w:rsidRPr="00DE5AD8" w:rsidP="00D15E49" w14:paraId="7FD0E30E" w14:textId="77777777">
      <w:pPr>
        <w:tabs>
          <w:tab w:val="left" w:pos="-720"/>
          <w:tab w:val="left" w:pos="0"/>
          <w:tab w:val="left" w:pos="450"/>
          <w:tab w:val="left" w:pos="990"/>
        </w:tabs>
        <w:jc w:val="both"/>
        <w:rPr>
          <w:szCs w:val="24"/>
        </w:rPr>
      </w:pPr>
    </w:p>
    <w:p w:rsidR="000F1E0A" w:rsidRPr="00DE5AD8" w:rsidP="00D15E49" w14:paraId="0BA37E75" w14:textId="4C4C6D65">
      <w:pPr>
        <w:tabs>
          <w:tab w:val="left" w:pos="-720"/>
          <w:tab w:val="left" w:pos="0"/>
          <w:tab w:val="left" w:pos="450"/>
          <w:tab w:val="left" w:pos="990"/>
        </w:tabs>
        <w:jc w:val="both"/>
        <w:rPr>
          <w:szCs w:val="24"/>
        </w:rPr>
      </w:pPr>
      <w:r w:rsidRPr="00DE5AD8">
        <w:rPr>
          <w:szCs w:val="24"/>
        </w:rPr>
        <w:t xml:space="preserve">Miner participation in radiographic examinations, spirometry tests, </w:t>
      </w:r>
      <w:r w:rsidRPr="00DE5AD8" w:rsidR="00D87BC4">
        <w:rPr>
          <w:szCs w:val="24"/>
        </w:rPr>
        <w:t xml:space="preserve">and </w:t>
      </w:r>
      <w:r w:rsidRPr="00DE5AD8" w:rsidR="0084677D">
        <w:rPr>
          <w:szCs w:val="24"/>
        </w:rPr>
        <w:t xml:space="preserve">blood pressure screening </w:t>
      </w:r>
      <w:r w:rsidRPr="00DE5AD8">
        <w:rPr>
          <w:szCs w:val="24"/>
        </w:rPr>
        <w:t>is voluntary</w:t>
      </w:r>
      <w:r w:rsidRPr="00DE5AD8" w:rsidR="00D15E49">
        <w:rPr>
          <w:szCs w:val="24"/>
        </w:rPr>
        <w:t xml:space="preserve">, </w:t>
      </w:r>
      <w:r w:rsidRPr="00DE5AD8" w:rsidR="00D15E49">
        <w:rPr>
          <w:szCs w:val="24"/>
        </w:rPr>
        <w:t>with the exception of</w:t>
      </w:r>
      <w:r w:rsidRPr="00DE5AD8" w:rsidR="00D15E49">
        <w:rPr>
          <w:szCs w:val="24"/>
        </w:rPr>
        <w:t xml:space="preserve"> a mandatory examination upon first entry into the mining industry</w:t>
      </w:r>
      <w:r w:rsidRPr="00DE5AD8" w:rsidR="00662432">
        <w:rPr>
          <w:szCs w:val="24"/>
        </w:rPr>
        <w:t xml:space="preserve">. </w:t>
      </w:r>
      <w:r w:rsidRPr="00DE5AD8">
        <w:rPr>
          <w:szCs w:val="24"/>
        </w:rPr>
        <w:t>However, t</w:t>
      </w:r>
      <w:r w:rsidRPr="00DE5AD8" w:rsidR="00BF26EE">
        <w:rPr>
          <w:szCs w:val="24"/>
        </w:rPr>
        <w:t xml:space="preserve">he </w:t>
      </w:r>
      <w:r w:rsidRPr="00DE5AD8">
        <w:rPr>
          <w:szCs w:val="24"/>
        </w:rPr>
        <w:t xml:space="preserve">minimum </w:t>
      </w:r>
      <w:r w:rsidRPr="00DE5AD8" w:rsidR="00BF26EE">
        <w:rPr>
          <w:szCs w:val="24"/>
        </w:rPr>
        <w:t xml:space="preserve">frequency </w:t>
      </w:r>
      <w:r w:rsidRPr="00DE5AD8" w:rsidR="00023AA8">
        <w:rPr>
          <w:szCs w:val="24"/>
        </w:rPr>
        <w:t>that mine operator</w:t>
      </w:r>
      <w:r w:rsidRPr="00DE5AD8" w:rsidR="00CB16C7">
        <w:rPr>
          <w:szCs w:val="24"/>
        </w:rPr>
        <w:t>s</w:t>
      </w:r>
      <w:r w:rsidRPr="00DE5AD8" w:rsidR="0084677D">
        <w:rPr>
          <w:szCs w:val="24"/>
        </w:rPr>
        <w:t xml:space="preserve"> and/or mine contractors</w:t>
      </w:r>
      <w:r w:rsidRPr="00DE5AD8" w:rsidR="00023AA8">
        <w:rPr>
          <w:szCs w:val="24"/>
        </w:rPr>
        <w:t xml:space="preserve"> must make </w:t>
      </w:r>
      <w:r w:rsidRPr="00DE5AD8">
        <w:rPr>
          <w:szCs w:val="24"/>
        </w:rPr>
        <w:t xml:space="preserve">radiographic </w:t>
      </w:r>
      <w:r w:rsidRPr="00DE5AD8" w:rsidR="00BF26EE">
        <w:rPr>
          <w:szCs w:val="24"/>
        </w:rPr>
        <w:t xml:space="preserve">examinations </w:t>
      </w:r>
      <w:r w:rsidRPr="00DE5AD8" w:rsidR="00233BD8">
        <w:rPr>
          <w:szCs w:val="24"/>
        </w:rPr>
        <w:t xml:space="preserve">available </w:t>
      </w:r>
      <w:r w:rsidRPr="00DE5AD8">
        <w:rPr>
          <w:szCs w:val="24"/>
        </w:rPr>
        <w:t xml:space="preserve">for miners </w:t>
      </w:r>
      <w:r w:rsidRPr="00DE5AD8" w:rsidR="00BF26EE">
        <w:rPr>
          <w:szCs w:val="24"/>
        </w:rPr>
        <w:t xml:space="preserve">is </w:t>
      </w:r>
      <w:r w:rsidRPr="00DE5AD8">
        <w:rPr>
          <w:szCs w:val="24"/>
        </w:rPr>
        <w:t xml:space="preserve">mandated </w:t>
      </w:r>
      <w:r w:rsidRPr="00DE5AD8" w:rsidR="00BF26EE">
        <w:rPr>
          <w:szCs w:val="24"/>
        </w:rPr>
        <w:t xml:space="preserve">in the Act as </w:t>
      </w:r>
      <w:r w:rsidRPr="00DE5AD8" w:rsidR="00FD7962">
        <w:rPr>
          <w:szCs w:val="24"/>
        </w:rPr>
        <w:t xml:space="preserve">every 3½ </w:t>
      </w:r>
      <w:r w:rsidRPr="00DE5AD8" w:rsidR="00D42ABA">
        <w:rPr>
          <w:szCs w:val="24"/>
        </w:rPr>
        <w:t>–</w:t>
      </w:r>
      <w:r w:rsidRPr="00DE5AD8" w:rsidR="00FD7962">
        <w:rPr>
          <w:szCs w:val="24"/>
        </w:rPr>
        <w:t xml:space="preserve"> </w:t>
      </w:r>
      <w:r w:rsidRPr="00DE5AD8" w:rsidR="00BF26EE">
        <w:rPr>
          <w:szCs w:val="24"/>
        </w:rPr>
        <w:t>5 years</w:t>
      </w:r>
      <w:r w:rsidRPr="00DE5AD8" w:rsidR="00662432">
        <w:rPr>
          <w:szCs w:val="24"/>
        </w:rPr>
        <w:t xml:space="preserve">. </w:t>
      </w:r>
      <w:r w:rsidRPr="00DE5AD8" w:rsidR="00023AA8">
        <w:rPr>
          <w:szCs w:val="24"/>
        </w:rPr>
        <w:t>C</w:t>
      </w:r>
      <w:r w:rsidRPr="00DE5AD8">
        <w:rPr>
          <w:szCs w:val="24"/>
        </w:rPr>
        <w:t>urrent</w:t>
      </w:r>
      <w:r w:rsidRPr="00DE5AD8" w:rsidR="00BF26EE">
        <w:rPr>
          <w:szCs w:val="24"/>
        </w:rPr>
        <w:t xml:space="preserve"> </w:t>
      </w:r>
      <w:r w:rsidRPr="00DE5AD8">
        <w:rPr>
          <w:szCs w:val="24"/>
        </w:rPr>
        <w:t xml:space="preserve">CWHSP </w:t>
      </w:r>
      <w:r w:rsidRPr="00DE5AD8" w:rsidR="00BF26EE">
        <w:rPr>
          <w:szCs w:val="24"/>
        </w:rPr>
        <w:t>data collection is based upon th</w:t>
      </w:r>
      <w:r w:rsidRPr="00DE5AD8">
        <w:rPr>
          <w:szCs w:val="24"/>
        </w:rPr>
        <w:t>is</w:t>
      </w:r>
      <w:r w:rsidRPr="00DE5AD8" w:rsidR="00BF26EE">
        <w:rPr>
          <w:szCs w:val="24"/>
        </w:rPr>
        <w:t xml:space="preserve"> requirement</w:t>
      </w:r>
      <w:r w:rsidRPr="00DE5AD8">
        <w:rPr>
          <w:szCs w:val="24"/>
        </w:rPr>
        <w:t xml:space="preserve">, which </w:t>
      </w:r>
      <w:r w:rsidRPr="00DE5AD8" w:rsidR="004A3E2A">
        <w:rPr>
          <w:szCs w:val="24"/>
        </w:rPr>
        <w:t xml:space="preserve">is </w:t>
      </w:r>
      <w:r w:rsidRPr="00DE5AD8">
        <w:rPr>
          <w:szCs w:val="24"/>
        </w:rPr>
        <w:t>considered to be</w:t>
      </w:r>
      <w:r w:rsidRPr="00DE5AD8">
        <w:rPr>
          <w:szCs w:val="24"/>
        </w:rPr>
        <w:t xml:space="preserve"> </w:t>
      </w:r>
      <w:r w:rsidRPr="00DE5AD8" w:rsidR="004A3E2A">
        <w:rPr>
          <w:szCs w:val="24"/>
        </w:rPr>
        <w:t>the minimum frequency required to</w:t>
      </w:r>
      <w:r w:rsidRPr="00DE5AD8" w:rsidR="00BF26EE">
        <w:rPr>
          <w:szCs w:val="24"/>
        </w:rPr>
        <w:t xml:space="preserve"> monitor the onset or progression of </w:t>
      </w:r>
      <w:r w:rsidRPr="00DE5AD8" w:rsidR="003D39AD">
        <w:rPr>
          <w:szCs w:val="24"/>
        </w:rPr>
        <w:t>coal-</w:t>
      </w:r>
      <w:r w:rsidRPr="00DE5AD8" w:rsidR="00CC6333">
        <w:rPr>
          <w:szCs w:val="24"/>
        </w:rPr>
        <w:t>related respiratory disease</w:t>
      </w:r>
      <w:r w:rsidRPr="00DE5AD8" w:rsidR="00D15E49">
        <w:rPr>
          <w:szCs w:val="24"/>
        </w:rPr>
        <w:t>.</w:t>
      </w:r>
    </w:p>
    <w:p w:rsidR="00BF26EE" w:rsidRPr="00DE5AD8" w:rsidP="00CB16C7" w14:paraId="1A37176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p>
    <w:p w:rsidR="00BF26EE" w:rsidRPr="00DE5AD8" w:rsidP="00110CCB" w14:paraId="4E89E6DE" w14:textId="2607570D">
      <w:pPr>
        <w:pStyle w:val="Heading1"/>
        <w:rPr>
          <w:rFonts w:ascii="Times New Roman" w:hAnsi="Times New Roman" w:cs="Times New Roman"/>
          <w:b/>
          <w:color w:val="auto"/>
          <w:sz w:val="24"/>
          <w:szCs w:val="24"/>
        </w:rPr>
      </w:pPr>
      <w:bookmarkStart w:id="12" w:name="_Toc183181144"/>
      <w:r w:rsidRPr="00DE5AD8">
        <w:rPr>
          <w:rFonts w:ascii="Times New Roman" w:hAnsi="Times New Roman" w:cs="Times New Roman"/>
          <w:b/>
          <w:color w:val="auto"/>
          <w:sz w:val="24"/>
          <w:szCs w:val="24"/>
        </w:rPr>
        <w:t>7.</w:t>
      </w:r>
      <w:r w:rsidRPr="00DE5AD8">
        <w:rPr>
          <w:rFonts w:ascii="Times New Roman" w:hAnsi="Times New Roman" w:cs="Times New Roman"/>
          <w:b/>
          <w:color w:val="auto"/>
          <w:sz w:val="24"/>
          <w:szCs w:val="24"/>
        </w:rPr>
        <w:tab/>
      </w:r>
      <w:r w:rsidRPr="00DE5AD8" w:rsidR="00906C34">
        <w:rPr>
          <w:rFonts w:ascii="Times New Roman" w:hAnsi="Times New Roman" w:cs="Times New Roman"/>
          <w:b/>
          <w:color w:val="auto"/>
          <w:sz w:val="24"/>
          <w:szCs w:val="24"/>
          <w:u w:val="single"/>
        </w:rPr>
        <w:t xml:space="preserve">Special Circumstances Relating to the </w:t>
      </w:r>
      <w:r w:rsidRPr="00DE5AD8">
        <w:rPr>
          <w:rFonts w:ascii="Times New Roman" w:hAnsi="Times New Roman" w:cs="Times New Roman"/>
          <w:b/>
          <w:color w:val="auto"/>
          <w:sz w:val="24"/>
          <w:szCs w:val="24"/>
          <w:u w:val="single"/>
        </w:rPr>
        <w:t xml:space="preserve">Guidelines </w:t>
      </w:r>
      <w:r w:rsidRPr="00DE5AD8" w:rsidR="00906C34">
        <w:rPr>
          <w:rFonts w:ascii="Times New Roman" w:hAnsi="Times New Roman" w:cs="Times New Roman"/>
          <w:b/>
          <w:color w:val="auto"/>
          <w:sz w:val="24"/>
          <w:szCs w:val="24"/>
          <w:u w:val="single"/>
        </w:rPr>
        <w:t>of</w:t>
      </w:r>
      <w:r w:rsidRPr="00DE5AD8">
        <w:rPr>
          <w:rFonts w:ascii="Times New Roman" w:hAnsi="Times New Roman" w:cs="Times New Roman"/>
          <w:b/>
          <w:color w:val="auto"/>
          <w:sz w:val="24"/>
          <w:szCs w:val="24"/>
          <w:u w:val="single"/>
        </w:rPr>
        <w:t xml:space="preserve"> 5 CFR 1320.</w:t>
      </w:r>
      <w:r w:rsidRPr="00DE5AD8" w:rsidR="00906C34">
        <w:rPr>
          <w:rFonts w:ascii="Times New Roman" w:hAnsi="Times New Roman" w:cs="Times New Roman"/>
          <w:b/>
          <w:color w:val="auto"/>
          <w:sz w:val="24"/>
          <w:szCs w:val="24"/>
          <w:u w:val="single"/>
        </w:rPr>
        <w:t>5</w:t>
      </w:r>
      <w:bookmarkEnd w:id="12"/>
    </w:p>
    <w:p w:rsidR="00BF26EE" w:rsidRPr="00DE5AD8" w:rsidP="00CB16C7" w14:paraId="1B6AB6A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BF26EE" w:rsidRPr="00DE5AD8" w:rsidP="00D15E49" w14:paraId="67EEF77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DE5AD8">
        <w:rPr>
          <w:szCs w:val="24"/>
        </w:rPr>
        <w:t>The collection of information is consistent with and fully complies with</w:t>
      </w:r>
      <w:r w:rsidRPr="00DE5AD8" w:rsidR="00C5642A">
        <w:rPr>
          <w:szCs w:val="24"/>
        </w:rPr>
        <w:t xml:space="preserve"> the regulation</w:t>
      </w:r>
      <w:r w:rsidRPr="00DE5AD8" w:rsidR="00FD4275">
        <w:rPr>
          <w:szCs w:val="24"/>
        </w:rPr>
        <w:t xml:space="preserve"> 5 CFR 1320.5.</w:t>
      </w:r>
    </w:p>
    <w:p w:rsidR="00BF26EE" w:rsidP="00CB16C7" w14:paraId="5599852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FC0D73" w:rsidRPr="00DE5AD8" w:rsidP="00CB16C7" w14:paraId="65033BAD" w14:textId="4CEF90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DE5AD8">
        <w:rPr>
          <w:szCs w:val="24"/>
        </w:rPr>
        <w:t xml:space="preserve">We are requesting non-substantive changes to </w:t>
      </w:r>
      <w:r w:rsidR="00010A53">
        <w:rPr>
          <w:szCs w:val="24"/>
        </w:rPr>
        <w:t>two</w:t>
      </w:r>
      <w:r w:rsidRPr="00DE5AD8">
        <w:rPr>
          <w:szCs w:val="24"/>
        </w:rPr>
        <w:t xml:space="preserve"> OMB Approved forms</w:t>
      </w:r>
      <w:r w:rsidR="00481ED4">
        <w:rPr>
          <w:szCs w:val="24"/>
        </w:rPr>
        <w:t>:</w:t>
      </w:r>
      <w:r w:rsidRPr="00DE5AD8">
        <w:rPr>
          <w:szCs w:val="24"/>
        </w:rPr>
        <w:t xml:space="preserve"> CDC/NIOSH 2.9 Miner Identification form and CDC/NIOSH 2.15 Spirometry Results Notification form. </w:t>
      </w:r>
      <w:r w:rsidRPr="00434CC4">
        <w:rPr>
          <w:szCs w:val="24"/>
        </w:rPr>
        <w:t>The</w:t>
      </w:r>
      <w:r w:rsidR="00F04C59">
        <w:rPr>
          <w:szCs w:val="24"/>
        </w:rPr>
        <w:t>se forms have been</w:t>
      </w:r>
      <w:r w:rsidRPr="00434CC4">
        <w:rPr>
          <w:szCs w:val="24"/>
        </w:rPr>
        <w:t xml:space="preserve"> to meet OMB’s newly published Race/Ethnicity standards; burden hours are not </w:t>
      </w:r>
      <w:r w:rsidR="00010A53">
        <w:rPr>
          <w:szCs w:val="24"/>
        </w:rPr>
        <w:t>a</w:t>
      </w:r>
      <w:r w:rsidRPr="00434CC4">
        <w:rPr>
          <w:szCs w:val="24"/>
        </w:rPr>
        <w:t>ffected</w:t>
      </w:r>
      <w:r w:rsidR="00010A53">
        <w:rPr>
          <w:szCs w:val="24"/>
        </w:rPr>
        <w:t>.</w:t>
      </w:r>
    </w:p>
    <w:p w:rsidR="00BF26EE" w:rsidRPr="00DE5AD8" w:rsidP="00110CCB" w14:paraId="7963D5EE" w14:textId="0417511A">
      <w:pPr>
        <w:pStyle w:val="Heading1"/>
        <w:rPr>
          <w:rFonts w:ascii="Times New Roman" w:hAnsi="Times New Roman" w:cs="Times New Roman"/>
          <w:b/>
          <w:color w:val="auto"/>
          <w:sz w:val="24"/>
          <w:szCs w:val="24"/>
          <w:u w:val="single"/>
        </w:rPr>
      </w:pPr>
      <w:bookmarkStart w:id="13" w:name="_Toc183181145"/>
      <w:r w:rsidRPr="00DE5AD8">
        <w:rPr>
          <w:rFonts w:ascii="Times New Roman" w:hAnsi="Times New Roman" w:cs="Times New Roman"/>
          <w:b/>
          <w:color w:val="auto"/>
          <w:sz w:val="24"/>
          <w:szCs w:val="24"/>
        </w:rPr>
        <w:t>8.</w:t>
      </w:r>
      <w:r w:rsidRPr="00DE5AD8">
        <w:rPr>
          <w:rFonts w:ascii="Times New Roman" w:hAnsi="Times New Roman" w:cs="Times New Roman"/>
          <w:b/>
          <w:color w:val="auto"/>
          <w:sz w:val="24"/>
          <w:szCs w:val="24"/>
        </w:rPr>
        <w:tab/>
      </w:r>
      <w:r w:rsidRPr="00DE5AD8" w:rsidR="00FD4275">
        <w:rPr>
          <w:rFonts w:ascii="Times New Roman" w:hAnsi="Times New Roman" w:cs="Times New Roman"/>
          <w:b/>
          <w:color w:val="auto"/>
          <w:sz w:val="24"/>
          <w:szCs w:val="24"/>
          <w:u w:val="single"/>
        </w:rPr>
        <w:t>Comments in Response to the Federal Register Notice</w:t>
      </w:r>
      <w:r w:rsidRPr="00DE5AD8" w:rsidR="00D15E49">
        <w:rPr>
          <w:rFonts w:ascii="Times New Roman" w:hAnsi="Times New Roman" w:cs="Times New Roman"/>
          <w:b/>
          <w:color w:val="auto"/>
          <w:sz w:val="24"/>
          <w:szCs w:val="24"/>
          <w:u w:val="single"/>
        </w:rPr>
        <w:t xml:space="preserve"> and Efforts to Consult</w:t>
      </w:r>
      <w:r w:rsidRPr="00DE5AD8" w:rsidR="00421D9D">
        <w:rPr>
          <w:rFonts w:ascii="Times New Roman" w:hAnsi="Times New Roman" w:cs="Times New Roman"/>
          <w:b/>
          <w:color w:val="auto"/>
          <w:sz w:val="24"/>
          <w:szCs w:val="24"/>
          <w:u w:val="single"/>
        </w:rPr>
        <w:t xml:space="preserve"> </w:t>
      </w:r>
      <w:r w:rsidRPr="00DE5AD8" w:rsidR="00D15E49">
        <w:rPr>
          <w:rFonts w:ascii="Times New Roman" w:hAnsi="Times New Roman" w:cs="Times New Roman"/>
          <w:b/>
          <w:color w:val="auto"/>
          <w:sz w:val="24"/>
          <w:szCs w:val="24"/>
          <w:u w:val="single"/>
        </w:rPr>
        <w:t>Outside</w:t>
      </w:r>
      <w:r w:rsidRPr="00DE5AD8" w:rsidR="00421D9D">
        <w:rPr>
          <w:rFonts w:ascii="Times New Roman" w:hAnsi="Times New Roman" w:cs="Times New Roman"/>
          <w:b/>
          <w:color w:val="auto"/>
          <w:sz w:val="24"/>
          <w:szCs w:val="24"/>
          <w:u w:val="single"/>
        </w:rPr>
        <w:t xml:space="preserve"> </w:t>
      </w:r>
      <w:r w:rsidRPr="00DE5AD8" w:rsidR="00D15E49">
        <w:rPr>
          <w:rFonts w:ascii="Times New Roman" w:hAnsi="Times New Roman" w:cs="Times New Roman"/>
          <w:b/>
          <w:color w:val="auto"/>
          <w:sz w:val="24"/>
          <w:szCs w:val="24"/>
          <w:u w:val="single"/>
        </w:rPr>
        <w:t>o</w:t>
      </w:r>
      <w:r w:rsidRPr="00DE5AD8" w:rsidR="004A76CF">
        <w:rPr>
          <w:rFonts w:ascii="Times New Roman" w:hAnsi="Times New Roman" w:cs="Times New Roman"/>
          <w:b/>
          <w:color w:val="auto"/>
          <w:sz w:val="24"/>
          <w:szCs w:val="24"/>
          <w:u w:val="single"/>
        </w:rPr>
        <w:t xml:space="preserve">f </w:t>
      </w:r>
      <w:r w:rsidRPr="00DE5AD8" w:rsidR="00FD4275">
        <w:rPr>
          <w:rFonts w:ascii="Times New Roman" w:hAnsi="Times New Roman" w:cs="Times New Roman"/>
          <w:b/>
          <w:color w:val="auto"/>
          <w:sz w:val="24"/>
          <w:szCs w:val="24"/>
          <w:u w:val="single"/>
        </w:rPr>
        <w:t>the Agency</w:t>
      </w:r>
      <w:bookmarkEnd w:id="13"/>
    </w:p>
    <w:p w:rsidR="00BF26EE" w:rsidRPr="00DE5AD8" w:rsidP="00EA2B31" w14:paraId="17080DF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p>
    <w:p w:rsidR="009E45F6" w:rsidP="00EA2B31" w14:paraId="328A9423" w14:textId="309F97E5">
      <w:pPr>
        <w:pStyle w:val="Quick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 60-day Federal Register Notice</w:t>
      </w:r>
      <w:r w:rsidR="0081284E">
        <w:t xml:space="preserve"> (attachment 2b)</w:t>
      </w:r>
      <w:r>
        <w:t xml:space="preserve"> was published in the Federal Register on September 3, 2024, vol. 89, No. 170, pp. 71274-71275 available at: </w:t>
      </w:r>
      <w:hyperlink r:id="rId12" w:history="1">
        <w:r>
          <w:rPr>
            <w:rStyle w:val="Hyperlink"/>
          </w:rPr>
          <w:t>2024-19614.pdf</w:t>
        </w:r>
      </w:hyperlink>
      <w:r>
        <w:t>. CDC did not receive public comments related to this notice</w:t>
      </w:r>
      <w:r w:rsidR="0081284E">
        <w:t xml:space="preserve"> </w:t>
      </w:r>
      <w:r>
        <w:t>.</w:t>
      </w:r>
    </w:p>
    <w:p w:rsidR="009E45F6" w:rsidP="00EA2B31" w14:paraId="1322A736" w14:textId="77777777">
      <w:pPr>
        <w:pStyle w:val="Quick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6E0325" w:rsidRPr="00DE5AD8" w:rsidP="00EA2B31" w14:paraId="2B0C85A3" w14:textId="7F3609E4">
      <w:pPr>
        <w:pStyle w:val="Quick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DE5AD8">
        <w:rPr>
          <w:szCs w:val="24"/>
        </w:rPr>
        <w:t>T</w:t>
      </w:r>
      <w:r w:rsidRPr="00DE5AD8" w:rsidR="324A160D">
        <w:rPr>
          <w:szCs w:val="24"/>
        </w:rPr>
        <w:t xml:space="preserve">here is ongoing exchange of information with </w:t>
      </w:r>
      <w:r w:rsidRPr="00DE5AD8" w:rsidR="1815A9C9">
        <w:rPr>
          <w:szCs w:val="24"/>
        </w:rPr>
        <w:t>stakeholders</w:t>
      </w:r>
      <w:r w:rsidRPr="00DE5AD8" w:rsidR="5E1D9505">
        <w:rPr>
          <w:szCs w:val="24"/>
        </w:rPr>
        <w:t xml:space="preserve"> </w:t>
      </w:r>
      <w:r w:rsidRPr="00DE5AD8" w:rsidR="533284F7">
        <w:rPr>
          <w:szCs w:val="24"/>
        </w:rPr>
        <w:t xml:space="preserve">and </w:t>
      </w:r>
      <w:r w:rsidRPr="00DE5AD8" w:rsidR="324A160D">
        <w:rPr>
          <w:szCs w:val="24"/>
        </w:rPr>
        <w:t>representative</w:t>
      </w:r>
      <w:r w:rsidRPr="00DE5AD8" w:rsidR="533284F7">
        <w:rPr>
          <w:szCs w:val="24"/>
        </w:rPr>
        <w:t>s</w:t>
      </w:r>
      <w:r w:rsidRPr="00DE5AD8" w:rsidR="324A160D">
        <w:rPr>
          <w:szCs w:val="24"/>
        </w:rPr>
        <w:t xml:space="preserve"> of participant groups</w:t>
      </w:r>
      <w:r w:rsidRPr="00DE5AD8" w:rsidR="311A49A0">
        <w:rPr>
          <w:szCs w:val="24"/>
        </w:rPr>
        <w:t xml:space="preserve">. </w:t>
      </w:r>
      <w:r w:rsidRPr="00DE5AD8" w:rsidR="324A160D">
        <w:rPr>
          <w:szCs w:val="24"/>
        </w:rPr>
        <w:t>These efforts include consultations with MSHA</w:t>
      </w:r>
      <w:r w:rsidRPr="00DE5AD8" w:rsidR="72E9FFB1">
        <w:rPr>
          <w:szCs w:val="24"/>
        </w:rPr>
        <w:t>, ILO,</w:t>
      </w:r>
      <w:r w:rsidRPr="00DE5AD8">
        <w:rPr>
          <w:szCs w:val="24"/>
        </w:rPr>
        <w:t xml:space="preserve"> American College of Radiology (ACR),</w:t>
      </w:r>
      <w:r w:rsidRPr="00DE5AD8" w:rsidR="3F3B1972">
        <w:rPr>
          <w:szCs w:val="24"/>
        </w:rPr>
        <w:t xml:space="preserve"> </w:t>
      </w:r>
      <w:r w:rsidRPr="00DE5AD8" w:rsidR="20C24383">
        <w:rPr>
          <w:szCs w:val="24"/>
        </w:rPr>
        <w:t>American Thoracic Society</w:t>
      </w:r>
      <w:r w:rsidRPr="00DE5AD8" w:rsidR="514244CB">
        <w:rPr>
          <w:szCs w:val="24"/>
        </w:rPr>
        <w:t xml:space="preserve"> (ATS)</w:t>
      </w:r>
      <w:r w:rsidRPr="00DE5AD8" w:rsidR="3F3B1972">
        <w:rPr>
          <w:szCs w:val="24"/>
        </w:rPr>
        <w:t xml:space="preserve">, </w:t>
      </w:r>
      <w:r w:rsidRPr="00DE5AD8" w:rsidR="20C24383">
        <w:rPr>
          <w:szCs w:val="24"/>
        </w:rPr>
        <w:t xml:space="preserve">European Respiratory Society (ERS), </w:t>
      </w:r>
      <w:r w:rsidRPr="00DE5AD8" w:rsidR="5E1D9505">
        <w:rPr>
          <w:szCs w:val="24"/>
        </w:rPr>
        <w:t>and</w:t>
      </w:r>
      <w:r w:rsidRPr="00DE5AD8" w:rsidR="2CE2CC59">
        <w:rPr>
          <w:szCs w:val="24"/>
        </w:rPr>
        <w:t xml:space="preserve"> </w:t>
      </w:r>
      <w:r w:rsidRPr="00DE5AD8">
        <w:rPr>
          <w:szCs w:val="24"/>
        </w:rPr>
        <w:t xml:space="preserve">other </w:t>
      </w:r>
      <w:r w:rsidRPr="00DE5AD8" w:rsidR="2CE2CC59">
        <w:rPr>
          <w:szCs w:val="24"/>
        </w:rPr>
        <w:t xml:space="preserve">professional, </w:t>
      </w:r>
      <w:r w:rsidRPr="00DE5AD8" w:rsidR="324A160D">
        <w:rPr>
          <w:szCs w:val="24"/>
        </w:rPr>
        <w:t>labor</w:t>
      </w:r>
      <w:r w:rsidRPr="00DE5AD8" w:rsidR="2CE2CC59">
        <w:rPr>
          <w:szCs w:val="24"/>
        </w:rPr>
        <w:t>,</w:t>
      </w:r>
      <w:r w:rsidRPr="00DE5AD8" w:rsidR="324A160D">
        <w:rPr>
          <w:szCs w:val="24"/>
        </w:rPr>
        <w:t xml:space="preserve"> </w:t>
      </w:r>
      <w:r w:rsidRPr="00DE5AD8" w:rsidR="533284F7">
        <w:rPr>
          <w:szCs w:val="24"/>
        </w:rPr>
        <w:t xml:space="preserve">and industry </w:t>
      </w:r>
      <w:r w:rsidRPr="00DE5AD8" w:rsidR="324A160D">
        <w:rPr>
          <w:szCs w:val="24"/>
        </w:rPr>
        <w:t>organizations, as well as periodic review</w:t>
      </w:r>
      <w:r w:rsidRPr="00DE5AD8" w:rsidR="533284F7">
        <w:rPr>
          <w:szCs w:val="24"/>
        </w:rPr>
        <w:t>s</w:t>
      </w:r>
      <w:r w:rsidRPr="00DE5AD8" w:rsidR="324A160D">
        <w:rPr>
          <w:szCs w:val="24"/>
        </w:rPr>
        <w:t xml:space="preserve"> of related literature</w:t>
      </w:r>
      <w:r w:rsidRPr="00DE5AD8" w:rsidR="311A49A0">
        <w:rPr>
          <w:szCs w:val="24"/>
        </w:rPr>
        <w:t xml:space="preserve">. </w:t>
      </w:r>
      <w:r w:rsidRPr="00DE5AD8" w:rsidR="3A07E4D0">
        <w:rPr>
          <w:szCs w:val="24"/>
        </w:rPr>
        <w:t xml:space="preserve">NIOSH staff </w:t>
      </w:r>
      <w:r w:rsidRPr="00DE5AD8">
        <w:rPr>
          <w:szCs w:val="24"/>
        </w:rPr>
        <w:t xml:space="preserve">routinely </w:t>
      </w:r>
      <w:r w:rsidRPr="00DE5AD8" w:rsidR="3A07E4D0">
        <w:rPr>
          <w:szCs w:val="24"/>
        </w:rPr>
        <w:t>meet</w:t>
      </w:r>
      <w:r w:rsidRPr="00DE5AD8" w:rsidR="3F3B1972">
        <w:rPr>
          <w:szCs w:val="24"/>
        </w:rPr>
        <w:t>s</w:t>
      </w:r>
      <w:r w:rsidRPr="00DE5AD8" w:rsidR="3A07E4D0">
        <w:rPr>
          <w:szCs w:val="24"/>
        </w:rPr>
        <w:t xml:space="preserve"> with the Mine Safety and Health Research Advisory Committee</w:t>
      </w:r>
      <w:r w:rsidRPr="00DE5AD8" w:rsidR="3F3B1972">
        <w:rPr>
          <w:szCs w:val="24"/>
        </w:rPr>
        <w:t xml:space="preserve"> (MSHRAC)</w:t>
      </w:r>
      <w:r w:rsidRPr="00DE5AD8" w:rsidR="311A49A0">
        <w:rPr>
          <w:szCs w:val="24"/>
        </w:rPr>
        <w:t xml:space="preserve">. </w:t>
      </w:r>
      <w:r w:rsidRPr="00DE5AD8" w:rsidR="0920ADB0">
        <w:rPr>
          <w:szCs w:val="24"/>
        </w:rPr>
        <w:t xml:space="preserve">In addition, </w:t>
      </w:r>
      <w:r w:rsidRPr="00DE5AD8" w:rsidR="54B1706A">
        <w:rPr>
          <w:szCs w:val="24"/>
        </w:rPr>
        <w:t>NIOSH staff periodically discuss</w:t>
      </w:r>
      <w:r w:rsidRPr="00DE5AD8" w:rsidR="3F3B1972">
        <w:rPr>
          <w:szCs w:val="24"/>
        </w:rPr>
        <w:t>es</w:t>
      </w:r>
      <w:r w:rsidRPr="00DE5AD8" w:rsidR="54B1706A">
        <w:rPr>
          <w:szCs w:val="24"/>
        </w:rPr>
        <w:t xml:space="preserve"> the use of the data collection instrument</w:t>
      </w:r>
      <w:r w:rsidRPr="00DE5AD8" w:rsidR="2CE2CC59">
        <w:rPr>
          <w:szCs w:val="24"/>
        </w:rPr>
        <w:t>s</w:t>
      </w:r>
      <w:r w:rsidRPr="00DE5AD8" w:rsidR="54B1706A">
        <w:rPr>
          <w:szCs w:val="24"/>
        </w:rPr>
        <w:t xml:space="preserve"> with </w:t>
      </w:r>
      <w:r w:rsidRPr="00DE5AD8" w:rsidR="2CE2CC59">
        <w:rPr>
          <w:szCs w:val="24"/>
        </w:rPr>
        <w:t xml:space="preserve">radiologists, </w:t>
      </w:r>
      <w:r w:rsidRPr="00DE5AD8" w:rsidR="54B1706A">
        <w:rPr>
          <w:szCs w:val="24"/>
        </w:rPr>
        <w:t xml:space="preserve">pathologists, pulmonary specialists, and </w:t>
      </w:r>
      <w:r w:rsidRPr="00DE5AD8" w:rsidR="2CE2CC59">
        <w:rPr>
          <w:szCs w:val="24"/>
        </w:rPr>
        <w:t xml:space="preserve">other </w:t>
      </w:r>
      <w:r w:rsidRPr="00DE5AD8" w:rsidR="54B1706A">
        <w:rPr>
          <w:szCs w:val="24"/>
        </w:rPr>
        <w:t xml:space="preserve">occupational safety and health </w:t>
      </w:r>
      <w:r w:rsidRPr="00DE5AD8" w:rsidR="2CE2CC59">
        <w:rPr>
          <w:szCs w:val="24"/>
        </w:rPr>
        <w:t xml:space="preserve">personnel and </w:t>
      </w:r>
      <w:r w:rsidRPr="00DE5AD8" w:rsidR="54B1706A">
        <w:rPr>
          <w:szCs w:val="24"/>
        </w:rPr>
        <w:t xml:space="preserve">organizations. </w:t>
      </w:r>
      <w:r w:rsidRPr="00DE5AD8" w:rsidR="2CE2CC59">
        <w:rPr>
          <w:szCs w:val="24"/>
        </w:rPr>
        <w:t xml:space="preserve">(See </w:t>
      </w:r>
      <w:r w:rsidRPr="00DE5AD8" w:rsidR="2CE2CC59">
        <w:rPr>
          <w:b/>
          <w:bCs/>
          <w:szCs w:val="24"/>
        </w:rPr>
        <w:t xml:space="preserve">Attachment </w:t>
      </w:r>
      <w:r w:rsidRPr="00DE5AD8" w:rsidR="290FFD81">
        <w:rPr>
          <w:b/>
          <w:bCs/>
          <w:szCs w:val="24"/>
        </w:rPr>
        <w:t>2</w:t>
      </w:r>
      <w:r w:rsidRPr="00DE5AD8" w:rsidR="004F7F31">
        <w:rPr>
          <w:b/>
          <w:bCs/>
          <w:szCs w:val="24"/>
        </w:rPr>
        <w:t>3</w:t>
      </w:r>
      <w:r w:rsidRPr="00DE5AD8" w:rsidR="529C1768">
        <w:rPr>
          <w:b/>
          <w:bCs/>
          <w:szCs w:val="24"/>
        </w:rPr>
        <w:t xml:space="preserve"> </w:t>
      </w:r>
      <w:r w:rsidRPr="00DE5AD8" w:rsidR="529C1768">
        <w:rPr>
          <w:szCs w:val="24"/>
        </w:rPr>
        <w:t xml:space="preserve">for </w:t>
      </w:r>
      <w:r w:rsidRPr="00DE5AD8" w:rsidR="71046562">
        <w:rPr>
          <w:szCs w:val="24"/>
        </w:rPr>
        <w:t xml:space="preserve">stakeholder </w:t>
      </w:r>
      <w:r w:rsidRPr="00DE5AD8" w:rsidR="529C1768">
        <w:rPr>
          <w:szCs w:val="24"/>
        </w:rPr>
        <w:t>contact )</w:t>
      </w:r>
    </w:p>
    <w:p w:rsidR="006E0325" w:rsidRPr="00DE5AD8" w:rsidP="00D06E0D" w14:paraId="1A6F8DF1" w14:textId="77777777">
      <w:pPr>
        <w:pStyle w:val="Quick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p>
    <w:p w:rsidR="007A1987" w:rsidRPr="00DE5AD8" w:rsidP="00EA2B31" w14:paraId="44A51438" w14:textId="2A818786">
      <w:pPr>
        <w:pStyle w:val="Quick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DE5AD8">
        <w:rPr>
          <w:szCs w:val="24"/>
        </w:rPr>
        <w:t xml:space="preserve">The </w:t>
      </w:r>
      <w:r w:rsidRPr="00DE5AD8" w:rsidR="30DD2E2A">
        <w:rPr>
          <w:szCs w:val="24"/>
        </w:rPr>
        <w:t>CWHSP</w:t>
      </w:r>
      <w:r w:rsidRPr="00DE5AD8">
        <w:rPr>
          <w:szCs w:val="24"/>
        </w:rPr>
        <w:t xml:space="preserve"> has been </w:t>
      </w:r>
      <w:r w:rsidRPr="00DE5AD8" w:rsidR="1815A9C9">
        <w:rPr>
          <w:szCs w:val="24"/>
        </w:rPr>
        <w:t>operational</w:t>
      </w:r>
      <w:r w:rsidRPr="00DE5AD8" w:rsidR="533284F7">
        <w:rPr>
          <w:szCs w:val="24"/>
        </w:rPr>
        <w:t xml:space="preserve"> since 1970</w:t>
      </w:r>
      <w:r w:rsidRPr="00DE5AD8">
        <w:rPr>
          <w:szCs w:val="24"/>
        </w:rPr>
        <w:t xml:space="preserve"> and various versions of the data collection forms have been used</w:t>
      </w:r>
      <w:r w:rsidRPr="00DE5AD8" w:rsidR="311A49A0">
        <w:rPr>
          <w:szCs w:val="24"/>
        </w:rPr>
        <w:t xml:space="preserve">. </w:t>
      </w:r>
      <w:r w:rsidRPr="00DE5AD8" w:rsidR="324A160D">
        <w:rPr>
          <w:szCs w:val="24"/>
        </w:rPr>
        <w:t xml:space="preserve">There is concurrence that information obtained </w:t>
      </w:r>
      <w:r w:rsidRPr="00DE5AD8" w:rsidR="324A160D">
        <w:rPr>
          <w:szCs w:val="24"/>
        </w:rPr>
        <w:t>through the use of</w:t>
      </w:r>
      <w:r w:rsidRPr="00DE5AD8" w:rsidR="324A160D">
        <w:rPr>
          <w:szCs w:val="24"/>
        </w:rPr>
        <w:t xml:space="preserve"> these forms is the minimum necessary to meet the requirements of the Act </w:t>
      </w:r>
      <w:r w:rsidRPr="00DE5AD8" w:rsidR="0B324F87">
        <w:rPr>
          <w:szCs w:val="24"/>
        </w:rPr>
        <w:t>while still providing</w:t>
      </w:r>
      <w:r w:rsidRPr="00DE5AD8" w:rsidR="324A160D">
        <w:rPr>
          <w:szCs w:val="24"/>
        </w:rPr>
        <w:t xml:space="preserve"> </w:t>
      </w:r>
      <w:r w:rsidRPr="00DE5AD8" w:rsidR="7F192C14">
        <w:rPr>
          <w:szCs w:val="24"/>
        </w:rPr>
        <w:t xml:space="preserve">the information </w:t>
      </w:r>
      <w:r w:rsidRPr="00DE5AD8" w:rsidR="324A160D">
        <w:rPr>
          <w:szCs w:val="24"/>
        </w:rPr>
        <w:t xml:space="preserve">necessary for </w:t>
      </w:r>
      <w:r w:rsidRPr="00DE5AD8" w:rsidR="7F192C14">
        <w:rPr>
          <w:szCs w:val="24"/>
        </w:rPr>
        <w:t xml:space="preserve">meeting </w:t>
      </w:r>
      <w:r w:rsidRPr="00DE5AD8" w:rsidR="08907A5C">
        <w:rPr>
          <w:szCs w:val="24"/>
        </w:rPr>
        <w:t xml:space="preserve">the </w:t>
      </w:r>
      <w:r w:rsidRPr="00DE5AD8" w:rsidR="7F192C14">
        <w:rPr>
          <w:szCs w:val="24"/>
        </w:rPr>
        <w:t>program</w:t>
      </w:r>
      <w:r w:rsidRPr="00DE5AD8" w:rsidR="08907A5C">
        <w:rPr>
          <w:szCs w:val="24"/>
        </w:rPr>
        <w:t>’s</w:t>
      </w:r>
      <w:r w:rsidRPr="00DE5AD8" w:rsidR="7F192C14">
        <w:rPr>
          <w:szCs w:val="24"/>
        </w:rPr>
        <w:t xml:space="preserve"> </w:t>
      </w:r>
      <w:r w:rsidRPr="00DE5AD8" w:rsidR="0B324F87">
        <w:rPr>
          <w:szCs w:val="24"/>
        </w:rPr>
        <w:t xml:space="preserve">mission and </w:t>
      </w:r>
      <w:r w:rsidRPr="00DE5AD8" w:rsidR="7F192C14">
        <w:rPr>
          <w:szCs w:val="24"/>
        </w:rPr>
        <w:t>objectives</w:t>
      </w:r>
      <w:r w:rsidRPr="00DE5AD8" w:rsidR="1815A9C9">
        <w:rPr>
          <w:szCs w:val="24"/>
        </w:rPr>
        <w:t>.</w:t>
      </w:r>
    </w:p>
    <w:p w:rsidR="007A1987" w:rsidRPr="00DE5AD8" w14:paraId="0C056EA1" w14:textId="77777777">
      <w:pPr>
        <w:rPr>
          <w:szCs w:val="24"/>
        </w:rPr>
      </w:pPr>
    </w:p>
    <w:p w:rsidR="00BF26EE" w:rsidRPr="00DE5AD8" w:rsidP="00110CCB" w14:paraId="4771D880" w14:textId="4A83AEB6">
      <w:pPr>
        <w:pStyle w:val="Quick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1440"/>
        <w:jc w:val="both"/>
        <w:outlineLvl w:val="0"/>
        <w:rPr>
          <w:b/>
          <w:szCs w:val="24"/>
          <w:u w:val="single"/>
        </w:rPr>
      </w:pPr>
      <w:bookmarkStart w:id="14" w:name="_Toc183181146"/>
      <w:r w:rsidRPr="00DE5AD8">
        <w:rPr>
          <w:b/>
          <w:szCs w:val="24"/>
        </w:rPr>
        <w:t>9</w:t>
      </w:r>
      <w:r w:rsidRPr="00DE5AD8" w:rsidR="00FD4275">
        <w:rPr>
          <w:b/>
          <w:szCs w:val="24"/>
        </w:rPr>
        <w:t>.</w:t>
      </w:r>
      <w:r w:rsidRPr="00DE5AD8">
        <w:rPr>
          <w:b/>
          <w:szCs w:val="24"/>
        </w:rPr>
        <w:tab/>
      </w:r>
      <w:r w:rsidRPr="00DE5AD8" w:rsidR="00FD4275">
        <w:rPr>
          <w:b/>
          <w:szCs w:val="24"/>
          <w:u w:val="single"/>
        </w:rPr>
        <w:t>Explanation of any P</w:t>
      </w:r>
      <w:r w:rsidRPr="00DE5AD8">
        <w:rPr>
          <w:b/>
          <w:szCs w:val="24"/>
          <w:u w:val="single"/>
        </w:rPr>
        <w:t>ayment</w:t>
      </w:r>
      <w:r w:rsidRPr="00DE5AD8" w:rsidR="00FD4275">
        <w:rPr>
          <w:b/>
          <w:szCs w:val="24"/>
          <w:u w:val="single"/>
        </w:rPr>
        <w:t xml:space="preserve"> or Gifts</w:t>
      </w:r>
      <w:r w:rsidRPr="00DE5AD8">
        <w:rPr>
          <w:b/>
          <w:szCs w:val="24"/>
          <w:u w:val="single"/>
        </w:rPr>
        <w:t xml:space="preserve"> to Respondents</w:t>
      </w:r>
      <w:bookmarkEnd w:id="14"/>
    </w:p>
    <w:p w:rsidR="00BF26EE" w:rsidRPr="00DE5AD8" w:rsidP="00CB16C7" w14:paraId="758B814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w:rsidR="008A12EB" w:rsidRPr="00DE5AD8" w:rsidP="006E0325" w14:paraId="03ECB99A" w14:textId="5599C6F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DE5AD8">
        <w:rPr>
          <w:szCs w:val="24"/>
        </w:rPr>
        <w:t>Par</w:t>
      </w:r>
      <w:r w:rsidRPr="00DE5AD8" w:rsidR="0053651B">
        <w:rPr>
          <w:szCs w:val="24"/>
        </w:rPr>
        <w:t>ticipa</w:t>
      </w:r>
      <w:r w:rsidRPr="00DE5AD8" w:rsidR="004A76CF">
        <w:rPr>
          <w:szCs w:val="24"/>
        </w:rPr>
        <w:t>ting miners</w:t>
      </w:r>
      <w:r w:rsidRPr="00DE5AD8" w:rsidR="0053651B">
        <w:rPr>
          <w:szCs w:val="24"/>
        </w:rPr>
        <w:t xml:space="preserve"> are not paid</w:t>
      </w:r>
      <w:r w:rsidRPr="00DE5AD8">
        <w:rPr>
          <w:szCs w:val="24"/>
        </w:rPr>
        <w:t xml:space="preserve"> or given any t</w:t>
      </w:r>
      <w:r w:rsidRPr="00DE5AD8">
        <w:rPr>
          <w:szCs w:val="24"/>
        </w:rPr>
        <w:t>y</w:t>
      </w:r>
      <w:r w:rsidRPr="00DE5AD8">
        <w:rPr>
          <w:szCs w:val="24"/>
        </w:rPr>
        <w:t>pe of monetary incent</w:t>
      </w:r>
      <w:r w:rsidRPr="00DE5AD8">
        <w:rPr>
          <w:szCs w:val="24"/>
        </w:rPr>
        <w:t>ive to respond</w:t>
      </w:r>
      <w:r w:rsidRPr="00DE5AD8" w:rsidR="00662432">
        <w:rPr>
          <w:szCs w:val="24"/>
        </w:rPr>
        <w:t xml:space="preserve">. </w:t>
      </w:r>
      <w:r w:rsidRPr="00DE5AD8">
        <w:rPr>
          <w:szCs w:val="24"/>
        </w:rPr>
        <w:t xml:space="preserve">They do receive the results of their </w:t>
      </w:r>
      <w:r w:rsidRPr="00DE5AD8" w:rsidR="003E1CE3">
        <w:rPr>
          <w:szCs w:val="24"/>
        </w:rPr>
        <w:t>radiograph</w:t>
      </w:r>
      <w:r w:rsidRPr="00DE5AD8">
        <w:rPr>
          <w:szCs w:val="24"/>
        </w:rPr>
        <w:t xml:space="preserve"> examination</w:t>
      </w:r>
      <w:r w:rsidRPr="00DE5AD8" w:rsidR="00CC6333">
        <w:rPr>
          <w:szCs w:val="24"/>
        </w:rPr>
        <w:t xml:space="preserve"> and spirometry test</w:t>
      </w:r>
      <w:r w:rsidRPr="00DE5AD8" w:rsidR="0053651B">
        <w:rPr>
          <w:szCs w:val="24"/>
        </w:rPr>
        <w:t xml:space="preserve">, </w:t>
      </w:r>
      <w:r w:rsidRPr="00DE5AD8">
        <w:rPr>
          <w:szCs w:val="24"/>
        </w:rPr>
        <w:t>and</w:t>
      </w:r>
      <w:r w:rsidRPr="00DE5AD8" w:rsidR="00233BD8">
        <w:rPr>
          <w:szCs w:val="24"/>
        </w:rPr>
        <w:t>,</w:t>
      </w:r>
      <w:r w:rsidRPr="00DE5AD8">
        <w:rPr>
          <w:szCs w:val="24"/>
        </w:rPr>
        <w:t xml:space="preserve"> if requested, a copy of the</w:t>
      </w:r>
      <w:r w:rsidRPr="00DE5AD8" w:rsidR="00362246">
        <w:rPr>
          <w:szCs w:val="24"/>
        </w:rPr>
        <w:t xml:space="preserve"> </w:t>
      </w:r>
      <w:r w:rsidRPr="00DE5AD8" w:rsidR="00F41C55">
        <w:rPr>
          <w:szCs w:val="24"/>
        </w:rPr>
        <w:t>digital image</w:t>
      </w:r>
      <w:r w:rsidRPr="00DE5AD8" w:rsidR="00662432">
        <w:rPr>
          <w:szCs w:val="24"/>
        </w:rPr>
        <w:t xml:space="preserve">. </w:t>
      </w:r>
      <w:r w:rsidRPr="00DE5AD8" w:rsidR="00472CF7">
        <w:rPr>
          <w:szCs w:val="24"/>
        </w:rPr>
        <w:t xml:space="preserve">Currently, </w:t>
      </w:r>
      <w:r w:rsidRPr="00DE5AD8">
        <w:rPr>
          <w:szCs w:val="24"/>
        </w:rPr>
        <w:t xml:space="preserve">B Readers </w:t>
      </w:r>
      <w:r w:rsidRPr="00DE5AD8" w:rsidR="00E425F9">
        <w:rPr>
          <w:szCs w:val="24"/>
        </w:rPr>
        <w:t xml:space="preserve">who </w:t>
      </w:r>
      <w:r w:rsidRPr="00DE5AD8" w:rsidR="006E0325">
        <w:rPr>
          <w:szCs w:val="24"/>
        </w:rPr>
        <w:t xml:space="preserve">are contracted to </w:t>
      </w:r>
      <w:r w:rsidRPr="00DE5AD8">
        <w:rPr>
          <w:szCs w:val="24"/>
        </w:rPr>
        <w:t xml:space="preserve">provide </w:t>
      </w:r>
      <w:r w:rsidRPr="00DE5AD8" w:rsidR="001C5E3D">
        <w:rPr>
          <w:szCs w:val="24"/>
        </w:rPr>
        <w:t>classifications</w:t>
      </w:r>
      <w:r w:rsidRPr="00DE5AD8" w:rsidR="00E425F9">
        <w:rPr>
          <w:szCs w:val="24"/>
        </w:rPr>
        <w:t xml:space="preserve"> of program </w:t>
      </w:r>
      <w:r w:rsidRPr="00DE5AD8" w:rsidR="004A3942">
        <w:rPr>
          <w:szCs w:val="24"/>
        </w:rPr>
        <w:t>radiograph</w:t>
      </w:r>
      <w:r w:rsidRPr="00DE5AD8">
        <w:rPr>
          <w:szCs w:val="24"/>
        </w:rPr>
        <w:t xml:space="preserve">s are </w:t>
      </w:r>
      <w:r w:rsidRPr="00DE5AD8" w:rsidR="006E0325">
        <w:rPr>
          <w:szCs w:val="24"/>
        </w:rPr>
        <w:t>paid $</w:t>
      </w:r>
      <w:r w:rsidRPr="00DE5AD8" w:rsidR="00A57063">
        <w:rPr>
          <w:szCs w:val="24"/>
        </w:rPr>
        <w:t>6,</w:t>
      </w:r>
      <w:r w:rsidRPr="00DE5AD8" w:rsidR="00F36AB2">
        <w:rPr>
          <w:szCs w:val="24"/>
        </w:rPr>
        <w:t>87</w:t>
      </w:r>
      <w:r w:rsidRPr="00DE5AD8" w:rsidR="00A57063">
        <w:rPr>
          <w:szCs w:val="24"/>
        </w:rPr>
        <w:t>5</w:t>
      </w:r>
      <w:r w:rsidRPr="00DE5AD8" w:rsidR="006E0325">
        <w:rPr>
          <w:szCs w:val="24"/>
        </w:rPr>
        <w:t xml:space="preserve"> on a quarterly basis</w:t>
      </w:r>
      <w:r w:rsidRPr="00DE5AD8" w:rsidR="00753CEA">
        <w:rPr>
          <w:szCs w:val="24"/>
        </w:rPr>
        <w:t xml:space="preserve"> for a total of </w:t>
      </w:r>
      <w:r w:rsidRPr="00DE5AD8" w:rsidR="00F36AB2">
        <w:rPr>
          <w:szCs w:val="24"/>
        </w:rPr>
        <w:t>$27,5</w:t>
      </w:r>
      <w:r w:rsidRPr="00DE5AD8" w:rsidR="00753CEA">
        <w:rPr>
          <w:szCs w:val="24"/>
        </w:rPr>
        <w:t>00/year</w:t>
      </w:r>
      <w:r w:rsidRPr="00DE5AD8" w:rsidR="00662432">
        <w:rPr>
          <w:szCs w:val="24"/>
        </w:rPr>
        <w:t xml:space="preserve">. </w:t>
      </w:r>
      <w:r w:rsidRPr="00DE5AD8" w:rsidR="006E0325">
        <w:rPr>
          <w:szCs w:val="24"/>
        </w:rPr>
        <w:t>T</w:t>
      </w:r>
      <w:r w:rsidRPr="00DE5AD8" w:rsidR="00472CF7">
        <w:rPr>
          <w:szCs w:val="24"/>
        </w:rPr>
        <w:t xml:space="preserve">his payment has been revised several times during the history of the </w:t>
      </w:r>
      <w:r w:rsidRPr="00DE5AD8" w:rsidR="00233BD8">
        <w:rPr>
          <w:szCs w:val="24"/>
        </w:rPr>
        <w:t>p</w:t>
      </w:r>
      <w:r w:rsidRPr="00DE5AD8" w:rsidR="00472CF7">
        <w:rPr>
          <w:szCs w:val="24"/>
        </w:rPr>
        <w:t>rogram and may be revised in the future as well</w:t>
      </w:r>
      <w:r w:rsidRPr="00DE5AD8" w:rsidR="00662432">
        <w:rPr>
          <w:szCs w:val="24"/>
        </w:rPr>
        <w:t xml:space="preserve">. </w:t>
      </w:r>
      <w:r w:rsidRPr="00DE5AD8" w:rsidR="00740957">
        <w:rPr>
          <w:szCs w:val="24"/>
        </w:rPr>
        <w:t xml:space="preserve">According to the proposed </w:t>
      </w:r>
      <w:r w:rsidR="00495E5F">
        <w:rPr>
          <w:szCs w:val="24"/>
        </w:rPr>
        <w:t>reinstatement to 42 CFR 37, NIOSH will be permitted to allow compensation for pathologists who perform autopsies on coal miners at a market rate, on a discretionary basis,</w:t>
      </w:r>
      <w:r w:rsidRPr="00DE5AD8" w:rsidR="003855E5">
        <w:rPr>
          <w:szCs w:val="24"/>
        </w:rPr>
        <w:t xml:space="preserve"> as needed for public health purposes. Currently autopsies generally cost between $</w:t>
      </w:r>
      <w:r w:rsidRPr="00DE5AD8" w:rsidR="00F36AB2">
        <w:rPr>
          <w:szCs w:val="24"/>
        </w:rPr>
        <w:t>3</w:t>
      </w:r>
      <w:r w:rsidRPr="00DE5AD8" w:rsidR="0049679A">
        <w:rPr>
          <w:szCs w:val="24"/>
        </w:rPr>
        <w:t>,</w:t>
      </w:r>
      <w:r w:rsidRPr="00DE5AD8" w:rsidR="003855E5">
        <w:rPr>
          <w:szCs w:val="24"/>
        </w:rPr>
        <w:t>000 and $</w:t>
      </w:r>
      <w:r w:rsidRPr="00DE5AD8" w:rsidR="00F36AB2">
        <w:rPr>
          <w:szCs w:val="24"/>
        </w:rPr>
        <w:t>5</w:t>
      </w:r>
      <w:r w:rsidRPr="00DE5AD8" w:rsidR="0049679A">
        <w:rPr>
          <w:szCs w:val="24"/>
        </w:rPr>
        <w:t>,</w:t>
      </w:r>
      <w:r w:rsidRPr="00DE5AD8" w:rsidR="003855E5">
        <w:rPr>
          <w:szCs w:val="24"/>
        </w:rPr>
        <w:t>000. Under these revised regulations</w:t>
      </w:r>
      <w:r w:rsidRPr="00DE5AD8" w:rsidR="00472CF7">
        <w:rPr>
          <w:szCs w:val="24"/>
        </w:rPr>
        <w:t>, p</w:t>
      </w:r>
      <w:r w:rsidRPr="00DE5AD8" w:rsidR="000626DD">
        <w:rPr>
          <w:szCs w:val="24"/>
        </w:rPr>
        <w:t>athologists</w:t>
      </w:r>
      <w:r w:rsidRPr="00DE5AD8" w:rsidR="003855E5">
        <w:rPr>
          <w:szCs w:val="24"/>
        </w:rPr>
        <w:t xml:space="preserve"> could submit a written request (</w:t>
      </w:r>
      <w:r w:rsidRPr="00DE5AD8" w:rsidR="003855E5">
        <w:rPr>
          <w:b/>
          <w:szCs w:val="24"/>
        </w:rPr>
        <w:t>Attachment 22</w:t>
      </w:r>
      <w:r w:rsidRPr="00DE5AD8" w:rsidR="003855E5">
        <w:rPr>
          <w:szCs w:val="24"/>
        </w:rPr>
        <w:t>)</w:t>
      </w:r>
      <w:r w:rsidRPr="00DE5AD8" w:rsidR="000626DD">
        <w:rPr>
          <w:szCs w:val="24"/>
        </w:rPr>
        <w:t xml:space="preserve"> </w:t>
      </w:r>
      <w:r w:rsidRPr="00DE5AD8" w:rsidR="003855E5">
        <w:rPr>
          <w:szCs w:val="24"/>
        </w:rPr>
        <w:t xml:space="preserve">to conduct an autopsy on a deceased miner as requested by the miner’s family, </w:t>
      </w:r>
      <w:r w:rsidRPr="00DE5AD8" w:rsidR="0049679A">
        <w:rPr>
          <w:szCs w:val="24"/>
        </w:rPr>
        <w:t xml:space="preserve">proposing a payment amount which would be reviewed by the </w:t>
      </w:r>
      <w:r w:rsidRPr="00DE5AD8" w:rsidR="0049679A">
        <w:rPr>
          <w:szCs w:val="24"/>
        </w:rPr>
        <w:t>CWHSP</w:t>
      </w:r>
      <w:r w:rsidRPr="00DE5AD8" w:rsidR="0049679A">
        <w:rPr>
          <w:szCs w:val="24"/>
        </w:rPr>
        <w:t xml:space="preserve"> and approval status would be communicated to the pathologist prior to an autopsy being performed. If approved the pathologist would receive payment after the autopsy was completed and information and materials were received by NIOSH according to 42 CFR 37.203 Autopsy </w:t>
      </w:r>
      <w:r w:rsidRPr="00DE5AD8" w:rsidR="0049679A">
        <w:rPr>
          <w:szCs w:val="24"/>
        </w:rPr>
        <w:t>specificiations</w:t>
      </w:r>
      <w:r w:rsidRPr="00DE5AD8" w:rsidR="0049679A">
        <w:rPr>
          <w:szCs w:val="24"/>
        </w:rPr>
        <w:t xml:space="preserve">. </w:t>
      </w:r>
    </w:p>
    <w:p w:rsidR="008A12EB" w:rsidRPr="00DE5AD8" w:rsidP="00CB16C7" w14:paraId="2B98ECD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FD35A7" w:rsidRPr="00DE5AD8" w:rsidP="00110CCB" w14:paraId="5AAC7069" w14:textId="7197FDD1">
      <w:pPr>
        <w:pStyle w:val="Heading1"/>
        <w:rPr>
          <w:rFonts w:ascii="Times New Roman" w:hAnsi="Times New Roman" w:cs="Times New Roman"/>
          <w:b/>
          <w:color w:val="auto"/>
          <w:sz w:val="24"/>
          <w:szCs w:val="24"/>
          <w:u w:val="single"/>
        </w:rPr>
      </w:pPr>
      <w:bookmarkStart w:id="15" w:name="_Toc183181147"/>
      <w:r w:rsidRPr="00DE5AD8">
        <w:rPr>
          <w:rFonts w:ascii="Times New Roman" w:hAnsi="Times New Roman" w:cs="Times New Roman"/>
          <w:b/>
          <w:color w:val="auto"/>
          <w:sz w:val="24"/>
          <w:szCs w:val="24"/>
        </w:rPr>
        <w:t>10.</w:t>
      </w:r>
      <w:r w:rsidRPr="00DE5AD8">
        <w:rPr>
          <w:rFonts w:ascii="Times New Roman" w:hAnsi="Times New Roman" w:cs="Times New Roman"/>
          <w:b/>
          <w:color w:val="auto"/>
          <w:sz w:val="24"/>
          <w:szCs w:val="24"/>
        </w:rPr>
        <w:tab/>
      </w:r>
      <w:r w:rsidRPr="00DE5AD8" w:rsidR="006E0325">
        <w:rPr>
          <w:rFonts w:ascii="Times New Roman" w:hAnsi="Times New Roman" w:cs="Times New Roman"/>
          <w:b/>
          <w:color w:val="auto"/>
          <w:sz w:val="24"/>
          <w:szCs w:val="24"/>
          <w:u w:val="single"/>
        </w:rPr>
        <w:t>Protection of the Privacy and Confidentiality of Information Provided by</w:t>
      </w:r>
      <w:r w:rsidRPr="00DE5AD8" w:rsidR="004F32CA">
        <w:rPr>
          <w:rFonts w:ascii="Times New Roman" w:hAnsi="Times New Roman" w:cs="Times New Roman"/>
          <w:b/>
          <w:color w:val="auto"/>
          <w:sz w:val="24"/>
          <w:szCs w:val="24"/>
          <w:u w:val="single"/>
        </w:rPr>
        <w:t xml:space="preserve"> </w:t>
      </w:r>
      <w:r w:rsidRPr="00DE5AD8" w:rsidR="006E0325">
        <w:rPr>
          <w:rFonts w:ascii="Times New Roman" w:hAnsi="Times New Roman" w:cs="Times New Roman"/>
          <w:b/>
          <w:color w:val="auto"/>
          <w:sz w:val="24"/>
          <w:szCs w:val="24"/>
          <w:u w:val="single"/>
        </w:rPr>
        <w:t>Respondents</w:t>
      </w:r>
      <w:bookmarkEnd w:id="15"/>
    </w:p>
    <w:p w:rsidR="00FD35A7" w:rsidRPr="00DE5AD8" w:rsidP="00FD35A7" w14:paraId="24615F8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b/>
          <w:szCs w:val="24"/>
          <w:u w:val="single"/>
        </w:rPr>
      </w:pPr>
    </w:p>
    <w:p w:rsidR="00833D0A" w:rsidRPr="00DE5AD8" w:rsidP="00FD35A7" w14:paraId="469ADA1E" w14:textId="2FA43FE6">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szCs w:val="24"/>
          <w:u w:val="single"/>
        </w:rPr>
      </w:pPr>
      <w:r w:rsidRPr="00DE5AD8">
        <w:rPr>
          <w:szCs w:val="24"/>
        </w:rPr>
        <w:t>The</w:t>
      </w:r>
      <w:r w:rsidRPr="00DE5AD8" w:rsidR="00FD35A7">
        <w:rPr>
          <w:szCs w:val="24"/>
        </w:rPr>
        <w:t xml:space="preserve"> </w:t>
      </w:r>
      <w:r w:rsidRPr="00DE5AD8">
        <w:rPr>
          <w:szCs w:val="24"/>
        </w:rPr>
        <w:t>Respiratory Health Division’s (RHD) Data Security Officer</w:t>
      </w:r>
      <w:r w:rsidRPr="00DE5AD8" w:rsidR="002D54BB">
        <w:rPr>
          <w:szCs w:val="24"/>
        </w:rPr>
        <w:t xml:space="preserve"> </w:t>
      </w:r>
      <w:r w:rsidRPr="00DE5AD8" w:rsidR="00390C1B">
        <w:rPr>
          <w:szCs w:val="24"/>
        </w:rPr>
        <w:t>reviewed this</w:t>
      </w:r>
      <w:r w:rsidRPr="00DE5AD8" w:rsidR="004D2648">
        <w:rPr>
          <w:szCs w:val="24"/>
        </w:rPr>
        <w:t xml:space="preserve"> </w:t>
      </w:r>
      <w:r w:rsidRPr="00DE5AD8">
        <w:rPr>
          <w:szCs w:val="24"/>
        </w:rPr>
        <w:t>submission/</w:t>
      </w:r>
      <w:r w:rsidRPr="00DE5AD8" w:rsidR="00390C1B">
        <w:rPr>
          <w:szCs w:val="24"/>
        </w:rPr>
        <w:t>project and determined that the Privacy Act is applicable</w:t>
      </w:r>
      <w:r w:rsidRPr="00DE5AD8" w:rsidR="00662432">
        <w:rPr>
          <w:szCs w:val="24"/>
        </w:rPr>
        <w:t xml:space="preserve">. </w:t>
      </w:r>
      <w:r w:rsidRPr="00DE5AD8">
        <w:rPr>
          <w:szCs w:val="24"/>
        </w:rPr>
        <w:t>Data management</w:t>
      </w:r>
      <w:r w:rsidRPr="00DE5AD8" w:rsidR="00FD35A7">
        <w:rPr>
          <w:szCs w:val="24"/>
        </w:rPr>
        <w:t xml:space="preserve"> </w:t>
      </w:r>
      <w:r w:rsidRPr="00DE5AD8">
        <w:rPr>
          <w:szCs w:val="24"/>
        </w:rPr>
        <w:t>procedures have not changed since previous approval and the instruments have not been</w:t>
      </w:r>
      <w:r w:rsidRPr="00DE5AD8" w:rsidR="00FD35A7">
        <w:rPr>
          <w:szCs w:val="24"/>
        </w:rPr>
        <w:t xml:space="preserve"> </w:t>
      </w:r>
      <w:r w:rsidRPr="00DE5AD8">
        <w:rPr>
          <w:szCs w:val="24"/>
        </w:rPr>
        <w:t>through extensive revisions</w:t>
      </w:r>
      <w:r w:rsidRPr="00DE5AD8" w:rsidR="00662432">
        <w:rPr>
          <w:szCs w:val="24"/>
        </w:rPr>
        <w:t xml:space="preserve">. </w:t>
      </w:r>
    </w:p>
    <w:p w:rsidR="00833D0A" w:rsidRPr="00DE5AD8" w:rsidP="00FD35A7" w14:paraId="3DAE9873" w14:textId="77777777">
      <w:pPr>
        <w:jc w:val="both"/>
        <w:rPr>
          <w:szCs w:val="24"/>
        </w:rPr>
      </w:pPr>
    </w:p>
    <w:p w:rsidR="001E0336" w:rsidRPr="00DE5AD8" w:rsidP="00FD35A7" w14:paraId="6E1B4EAA" w14:textId="155E6227">
      <w:pPr>
        <w:jc w:val="both"/>
        <w:rPr>
          <w:szCs w:val="24"/>
        </w:rPr>
      </w:pPr>
      <w:r w:rsidRPr="00DE5AD8">
        <w:rPr>
          <w:szCs w:val="24"/>
        </w:rPr>
        <w:t xml:space="preserve">Approval has been granted from OCISO to collect, process, and store SSNs within the parameters stipulated in the OCISO Standard for Limiting the Use of Social Security Numbers in CDC Information Systems </w:t>
      </w:r>
      <w:r w:rsidRPr="00DE5AD8">
        <w:rPr>
          <w:b/>
          <w:szCs w:val="24"/>
        </w:rPr>
        <w:t>(Attachment 2</w:t>
      </w:r>
      <w:r w:rsidRPr="00DE5AD8" w:rsidR="004F7F31">
        <w:rPr>
          <w:b/>
          <w:szCs w:val="24"/>
        </w:rPr>
        <w:t>4</w:t>
      </w:r>
      <w:r w:rsidRPr="00DE5AD8">
        <w:rPr>
          <w:b/>
          <w:szCs w:val="24"/>
        </w:rPr>
        <w:t>)</w:t>
      </w:r>
      <w:r w:rsidRPr="00DE5AD8" w:rsidR="00662432">
        <w:rPr>
          <w:szCs w:val="24"/>
        </w:rPr>
        <w:t xml:space="preserve">. </w:t>
      </w:r>
      <w:r w:rsidRPr="00DE5AD8">
        <w:rPr>
          <w:szCs w:val="24"/>
        </w:rPr>
        <w:t xml:space="preserve">In addition, OCISO has approved </w:t>
      </w:r>
      <w:r w:rsidRPr="00DE5AD8" w:rsidR="00951459">
        <w:rPr>
          <w:szCs w:val="24"/>
        </w:rPr>
        <w:t xml:space="preserve">the collection of PII </w:t>
      </w:r>
      <w:r w:rsidRPr="00DE5AD8" w:rsidR="00951459">
        <w:rPr>
          <w:b/>
          <w:szCs w:val="24"/>
        </w:rPr>
        <w:t>(Attachment 2</w:t>
      </w:r>
      <w:r w:rsidRPr="00DE5AD8" w:rsidR="004F7F31">
        <w:rPr>
          <w:b/>
          <w:szCs w:val="24"/>
        </w:rPr>
        <w:t>5</w:t>
      </w:r>
      <w:r w:rsidRPr="00DE5AD8" w:rsidR="00951459">
        <w:rPr>
          <w:b/>
          <w:szCs w:val="24"/>
        </w:rPr>
        <w:t>)</w:t>
      </w:r>
      <w:r w:rsidRPr="00DE5AD8" w:rsidR="00662432">
        <w:rPr>
          <w:b/>
          <w:szCs w:val="24"/>
        </w:rPr>
        <w:t xml:space="preserve">. </w:t>
      </w:r>
    </w:p>
    <w:p w:rsidR="001E0336" w:rsidRPr="00DE5AD8" w:rsidP="00FD35A7" w14:paraId="28A5B643" w14:textId="77777777">
      <w:pPr>
        <w:jc w:val="both"/>
        <w:rPr>
          <w:szCs w:val="24"/>
        </w:rPr>
      </w:pPr>
    </w:p>
    <w:p w:rsidR="00390C1B" w:rsidRPr="00DE5AD8" w:rsidP="006E0325" w14:paraId="784DEE65" w14:textId="2D9C2CA8">
      <w:pPr>
        <w:jc w:val="both"/>
        <w:rPr>
          <w:szCs w:val="24"/>
        </w:rPr>
      </w:pPr>
      <w:r w:rsidRPr="00DE5AD8">
        <w:rPr>
          <w:szCs w:val="24"/>
        </w:rPr>
        <w:t>Full names</w:t>
      </w:r>
      <w:r w:rsidRPr="00DE5AD8" w:rsidR="002D54BB">
        <w:rPr>
          <w:szCs w:val="24"/>
        </w:rPr>
        <w:t xml:space="preserve"> and </w:t>
      </w:r>
      <w:r w:rsidRPr="00DE5AD8" w:rsidR="0084677D">
        <w:rPr>
          <w:szCs w:val="24"/>
        </w:rPr>
        <w:t xml:space="preserve">partial </w:t>
      </w:r>
      <w:r w:rsidRPr="00DE5AD8" w:rsidR="007249DB">
        <w:rPr>
          <w:szCs w:val="24"/>
        </w:rPr>
        <w:t>SSNs</w:t>
      </w:r>
      <w:r w:rsidRPr="00DE5AD8">
        <w:rPr>
          <w:szCs w:val="24"/>
        </w:rPr>
        <w:t xml:space="preserve"> are required </w:t>
      </w:r>
      <w:r w:rsidRPr="00DE5AD8" w:rsidR="002D54BB">
        <w:rPr>
          <w:szCs w:val="24"/>
        </w:rPr>
        <w:t xml:space="preserve">for absolute identification </w:t>
      </w:r>
      <w:r w:rsidRPr="00DE5AD8" w:rsidR="002D54BB">
        <w:rPr>
          <w:szCs w:val="24"/>
        </w:rPr>
        <w:t xml:space="preserve">in order </w:t>
      </w:r>
      <w:r w:rsidRPr="00DE5AD8">
        <w:rPr>
          <w:szCs w:val="24"/>
        </w:rPr>
        <w:t>to</w:t>
      </w:r>
      <w:r w:rsidRPr="00DE5AD8">
        <w:rPr>
          <w:szCs w:val="24"/>
        </w:rPr>
        <w:t xml:space="preserve"> fulfill the mandate of the </w:t>
      </w:r>
      <w:r w:rsidRPr="00DE5AD8" w:rsidR="002D54BB">
        <w:rPr>
          <w:szCs w:val="24"/>
        </w:rPr>
        <w:t>Act</w:t>
      </w:r>
      <w:r w:rsidRPr="00DE5AD8" w:rsidR="00662432">
        <w:rPr>
          <w:szCs w:val="24"/>
        </w:rPr>
        <w:t xml:space="preserve">. </w:t>
      </w:r>
      <w:r w:rsidRPr="00DE5AD8" w:rsidR="004A76CF">
        <w:rPr>
          <w:szCs w:val="24"/>
        </w:rPr>
        <w:t>In order for</w:t>
      </w:r>
      <w:r w:rsidRPr="00DE5AD8" w:rsidR="004A76CF">
        <w:rPr>
          <w:szCs w:val="24"/>
        </w:rPr>
        <w:t xml:space="preserve"> coal workers’ pneumoconiosis to be detected or prevented,</w:t>
      </w:r>
      <w:r w:rsidRPr="00DE5AD8">
        <w:rPr>
          <w:szCs w:val="24"/>
        </w:rPr>
        <w:t xml:space="preserve"> NIOSH </w:t>
      </w:r>
      <w:r w:rsidRPr="00DE5AD8" w:rsidR="004A76CF">
        <w:rPr>
          <w:szCs w:val="24"/>
        </w:rPr>
        <w:t xml:space="preserve">needs </w:t>
      </w:r>
      <w:r w:rsidRPr="00DE5AD8">
        <w:rPr>
          <w:szCs w:val="24"/>
        </w:rPr>
        <w:t xml:space="preserve">to maintain a database of physicians </w:t>
      </w:r>
      <w:r w:rsidRPr="00DE5AD8" w:rsidR="004A76CF">
        <w:rPr>
          <w:szCs w:val="24"/>
        </w:rPr>
        <w:t xml:space="preserve">who are </w:t>
      </w:r>
      <w:r w:rsidRPr="00DE5AD8">
        <w:rPr>
          <w:szCs w:val="24"/>
        </w:rPr>
        <w:t>qualified to interpret and classify radiographs</w:t>
      </w:r>
      <w:r w:rsidRPr="00DE5AD8" w:rsidR="00662432">
        <w:rPr>
          <w:szCs w:val="24"/>
        </w:rPr>
        <w:t xml:space="preserve">. </w:t>
      </w:r>
      <w:r w:rsidRPr="00DE5AD8" w:rsidR="004A76CF">
        <w:rPr>
          <w:szCs w:val="24"/>
        </w:rPr>
        <w:t>In addition, NIOSH also</w:t>
      </w:r>
      <w:r w:rsidRPr="00DE5AD8">
        <w:rPr>
          <w:szCs w:val="24"/>
        </w:rPr>
        <w:t xml:space="preserve"> need</w:t>
      </w:r>
      <w:r w:rsidRPr="00DE5AD8" w:rsidR="004A76CF">
        <w:rPr>
          <w:szCs w:val="24"/>
        </w:rPr>
        <w:t>s</w:t>
      </w:r>
      <w:r w:rsidRPr="00DE5AD8">
        <w:rPr>
          <w:szCs w:val="24"/>
        </w:rPr>
        <w:t xml:space="preserve"> to maintain a surveillance program in which repeated readings are obtained on coal miners</w:t>
      </w:r>
      <w:r w:rsidRPr="00DE5AD8" w:rsidR="00A62E9E">
        <w:rPr>
          <w:szCs w:val="24"/>
        </w:rPr>
        <w:t xml:space="preserve"> over time</w:t>
      </w:r>
      <w:r w:rsidRPr="00DE5AD8">
        <w:rPr>
          <w:szCs w:val="24"/>
        </w:rPr>
        <w:t>.</w:t>
      </w:r>
      <w:r w:rsidRPr="00DE5AD8" w:rsidR="0049679A">
        <w:rPr>
          <w:szCs w:val="24"/>
        </w:rPr>
        <w:t xml:space="preserve"> Finally full SSNs are required to issue payment</w:t>
      </w:r>
      <w:r w:rsidRPr="00DE5AD8" w:rsidR="001546B8">
        <w:rPr>
          <w:szCs w:val="24"/>
        </w:rPr>
        <w:t xml:space="preserve"> to pathologists performing autopsies</w:t>
      </w:r>
      <w:r w:rsidRPr="00DE5AD8" w:rsidR="00526857">
        <w:rPr>
          <w:szCs w:val="24"/>
        </w:rPr>
        <w:t xml:space="preserve"> who do not have a Federal Employer Identification Number </w:t>
      </w:r>
      <w:r w:rsidRPr="00DE5AD8" w:rsidR="00526857">
        <w:rPr>
          <w:szCs w:val="24"/>
        </w:rPr>
        <w:t>FEIN,</w:t>
      </w:r>
      <w:r w:rsidRPr="00DE5AD8" w:rsidR="0049679A">
        <w:rPr>
          <w:szCs w:val="24"/>
        </w:rPr>
        <w:t xml:space="preserve"> therefore </w:t>
      </w:r>
      <w:r w:rsidRPr="00DE5AD8" w:rsidR="0049679A">
        <w:rPr>
          <w:b/>
          <w:szCs w:val="24"/>
        </w:rPr>
        <w:t>Attachment 22</w:t>
      </w:r>
      <w:r w:rsidRPr="00DE5AD8" w:rsidR="0049679A">
        <w:rPr>
          <w:szCs w:val="24"/>
        </w:rPr>
        <w:t xml:space="preserve"> requires full SSN from the pathologist.</w:t>
      </w:r>
    </w:p>
    <w:p w:rsidR="00390C1B" w:rsidRPr="00DE5AD8" w:rsidP="00D854DD" w14:paraId="60BF9286" w14:textId="77777777">
      <w:pPr>
        <w:ind w:left="1440"/>
        <w:jc w:val="both"/>
        <w:rPr>
          <w:szCs w:val="24"/>
        </w:rPr>
      </w:pPr>
    </w:p>
    <w:p w:rsidR="004849C4" w:rsidRPr="00DE5AD8" w:rsidP="004849C4" w14:paraId="30650602" w14:textId="20091C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DE5AD8">
        <w:rPr>
          <w:szCs w:val="24"/>
        </w:rPr>
        <w:t xml:space="preserve">Partial SSNs are required of the miner </w:t>
      </w:r>
      <w:r w:rsidRPr="00DE5AD8" w:rsidR="0049679A">
        <w:rPr>
          <w:b/>
          <w:szCs w:val="24"/>
        </w:rPr>
        <w:t xml:space="preserve">(Attachment 8 and 22) </w:t>
      </w:r>
      <w:r w:rsidRPr="00DE5AD8">
        <w:rPr>
          <w:szCs w:val="24"/>
        </w:rPr>
        <w:t>and</w:t>
      </w:r>
      <w:r w:rsidRPr="00DE5AD8" w:rsidR="0049679A">
        <w:rPr>
          <w:szCs w:val="24"/>
        </w:rPr>
        <w:t xml:space="preserve"> full SSN for</w:t>
      </w:r>
      <w:r w:rsidRPr="00DE5AD8">
        <w:rPr>
          <w:szCs w:val="24"/>
        </w:rPr>
        <w:t xml:space="preserve"> participating physician</w:t>
      </w:r>
      <w:r w:rsidRPr="00DE5AD8" w:rsidR="0049679A">
        <w:rPr>
          <w:szCs w:val="24"/>
        </w:rPr>
        <w:t>s</w:t>
      </w:r>
      <w:r w:rsidRPr="00DE5AD8">
        <w:rPr>
          <w:szCs w:val="24"/>
        </w:rPr>
        <w:t xml:space="preserve"> </w:t>
      </w:r>
      <w:r w:rsidRPr="00DE5AD8">
        <w:rPr>
          <w:b/>
          <w:szCs w:val="24"/>
        </w:rPr>
        <w:t xml:space="preserve">(Attachment </w:t>
      </w:r>
      <w:r w:rsidRPr="00DE5AD8" w:rsidR="004A3CC8">
        <w:rPr>
          <w:b/>
          <w:szCs w:val="24"/>
        </w:rPr>
        <w:t>22</w:t>
      </w:r>
      <w:r w:rsidRPr="00DE5AD8">
        <w:rPr>
          <w:b/>
          <w:szCs w:val="24"/>
        </w:rPr>
        <w:t>)</w:t>
      </w:r>
      <w:r w:rsidRPr="00DE5AD8" w:rsidR="00662432">
        <w:rPr>
          <w:szCs w:val="24"/>
        </w:rPr>
        <w:t xml:space="preserve">. </w:t>
      </w:r>
      <w:r w:rsidRPr="00DE5AD8">
        <w:rPr>
          <w:szCs w:val="24"/>
        </w:rPr>
        <w:t>As outlined above, these are collected to:</w:t>
      </w:r>
    </w:p>
    <w:p w:rsidR="004849C4" w:rsidRPr="00DE5AD8" w:rsidP="004849C4" w14:paraId="2EA440B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4849C4" w:rsidRPr="00DE5AD8" w:rsidP="004849C4" w14:paraId="6E53529E" w14:textId="77777777">
      <w:pPr>
        <w:widowControl w:val="0"/>
        <w:numPr>
          <w:ilvl w:val="2"/>
          <w:numId w:val="1"/>
        </w:num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left="1080"/>
        <w:jc w:val="both"/>
        <w:rPr>
          <w:szCs w:val="24"/>
        </w:rPr>
      </w:pPr>
      <w:r w:rsidRPr="00DE5AD8">
        <w:rPr>
          <w:szCs w:val="24"/>
        </w:rPr>
        <w:t xml:space="preserve">Provide a means of accurately developing chronologic health data relative to coal miners participating in the </w:t>
      </w:r>
      <w:r w:rsidRPr="00DE5AD8">
        <w:rPr>
          <w:szCs w:val="24"/>
        </w:rPr>
        <w:t>program;</w:t>
      </w:r>
    </w:p>
    <w:p w:rsidR="004849C4" w:rsidRPr="00DE5AD8" w:rsidP="004849C4" w14:paraId="0D9562B3" w14:textId="77777777">
      <w:pPr>
        <w:widowControl w:val="0"/>
        <w:numPr>
          <w:ilvl w:val="2"/>
          <w:numId w:val="1"/>
        </w:num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left="1080"/>
        <w:jc w:val="both"/>
        <w:rPr>
          <w:szCs w:val="24"/>
        </w:rPr>
      </w:pPr>
      <w:r w:rsidRPr="00DE5AD8">
        <w:rPr>
          <w:szCs w:val="24"/>
        </w:rPr>
        <w:t xml:space="preserve">Permit accurate miner identification for the purpose of determining past and present </w:t>
      </w:r>
      <w:r w:rsidRPr="00DE5AD8">
        <w:rPr>
          <w:szCs w:val="24"/>
        </w:rPr>
        <w:t xml:space="preserve">vital status and medical records including prior </w:t>
      </w:r>
      <w:r w:rsidRPr="00DE5AD8">
        <w:rPr>
          <w:szCs w:val="24"/>
        </w:rPr>
        <w:t>radiographs;</w:t>
      </w:r>
    </w:p>
    <w:p w:rsidR="004849C4" w:rsidRPr="00DE5AD8" w:rsidP="004849C4" w14:paraId="36F824B3" w14:textId="77777777">
      <w:pPr>
        <w:widowControl w:val="0"/>
        <w:numPr>
          <w:ilvl w:val="2"/>
          <w:numId w:val="1"/>
        </w:num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left="1080"/>
        <w:jc w:val="both"/>
        <w:rPr>
          <w:szCs w:val="24"/>
        </w:rPr>
      </w:pPr>
      <w:r w:rsidRPr="00DE5AD8">
        <w:rPr>
          <w:szCs w:val="24"/>
        </w:rPr>
        <w:t xml:space="preserve">Permit accurate reporting to miners of medical conditions found through the </w:t>
      </w:r>
      <w:r w:rsidRPr="00DE5AD8">
        <w:rPr>
          <w:szCs w:val="24"/>
        </w:rPr>
        <w:t>program;</w:t>
      </w:r>
    </w:p>
    <w:p w:rsidR="004849C4" w:rsidRPr="00DE5AD8" w:rsidP="004849C4" w14:paraId="134B790A" w14:textId="5E8053D3">
      <w:pPr>
        <w:widowControl w:val="0"/>
        <w:numPr>
          <w:ilvl w:val="2"/>
          <w:numId w:val="1"/>
        </w:numPr>
        <w:tabs>
          <w:tab w:val="left" w:pos="0"/>
          <w:tab w:val="left" w:pos="720"/>
          <w:tab w:val="num" w:pos="1080"/>
          <w:tab w:val="left" w:pos="1440"/>
          <w:tab w:val="clear" w:pos="2160"/>
          <w:tab w:val="left" w:pos="3600"/>
          <w:tab w:val="left" w:pos="4320"/>
          <w:tab w:val="left" w:pos="5040"/>
          <w:tab w:val="left" w:pos="5760"/>
          <w:tab w:val="left" w:pos="6480"/>
          <w:tab w:val="left" w:pos="7200"/>
          <w:tab w:val="left" w:pos="7920"/>
          <w:tab w:val="left" w:pos="8640"/>
        </w:tabs>
        <w:ind w:left="1080"/>
        <w:jc w:val="both"/>
        <w:rPr>
          <w:szCs w:val="24"/>
        </w:rPr>
      </w:pPr>
      <w:r w:rsidRPr="00DE5AD8">
        <w:rPr>
          <w:szCs w:val="24"/>
        </w:rPr>
        <w:t>Process</w:t>
      </w:r>
      <w:r w:rsidRPr="00DE5AD8" w:rsidR="00E35BF7">
        <w:rPr>
          <w:szCs w:val="24"/>
        </w:rPr>
        <w:t xml:space="preserve"> pathologist’s</w:t>
      </w:r>
      <w:r w:rsidRPr="00DE5AD8">
        <w:rPr>
          <w:szCs w:val="24"/>
        </w:rPr>
        <w:t xml:space="preserve"> requested payment for autopsy</w:t>
      </w:r>
      <w:r w:rsidRPr="00DE5AD8" w:rsidR="00E35BF7">
        <w:rPr>
          <w:szCs w:val="24"/>
        </w:rPr>
        <w:t xml:space="preserve"> services</w:t>
      </w:r>
      <w:r w:rsidRPr="00DE5AD8">
        <w:rPr>
          <w:szCs w:val="24"/>
        </w:rPr>
        <w:t>.</w:t>
      </w:r>
    </w:p>
    <w:p w:rsidR="004849C4" w:rsidRPr="00DE5AD8" w:rsidP="004849C4" w14:paraId="516F3179" w14:textId="77777777">
      <w:pPr>
        <w:tabs>
          <w:tab w:val="left" w:pos="-720"/>
          <w:tab w:val="left" w:pos="0"/>
          <w:tab w:val="left" w:pos="450"/>
          <w:tab w:val="left" w:pos="990"/>
        </w:tabs>
        <w:ind w:left="1440"/>
        <w:jc w:val="both"/>
        <w:rPr>
          <w:szCs w:val="24"/>
        </w:rPr>
      </w:pPr>
    </w:p>
    <w:p w:rsidR="004849C4" w:rsidRPr="00DE5AD8" w:rsidP="004849C4" w14:paraId="31C9DBAE" w14:textId="16688EF8">
      <w:pPr>
        <w:jc w:val="both"/>
        <w:rPr>
          <w:szCs w:val="24"/>
        </w:rPr>
      </w:pPr>
      <w:r w:rsidRPr="00DE5AD8">
        <w:rPr>
          <w:szCs w:val="24"/>
        </w:rPr>
        <w:t>Each collection instrument containing a space for SSN includes the statement, “Full SSN is optional; last 4 digits are required.”</w:t>
      </w:r>
      <w:r w:rsidRPr="00DE5AD8" w:rsidR="00A200E3">
        <w:rPr>
          <w:szCs w:val="24"/>
        </w:rPr>
        <w:t xml:space="preserve">, </w:t>
      </w:r>
      <w:r w:rsidRPr="00DE5AD8" w:rsidR="00A200E3">
        <w:rPr>
          <w:szCs w:val="24"/>
        </w:rPr>
        <w:t>with the exception of</w:t>
      </w:r>
      <w:r w:rsidRPr="00DE5AD8" w:rsidR="00A200E3">
        <w:rPr>
          <w:szCs w:val="24"/>
        </w:rPr>
        <w:t xml:space="preserve"> </w:t>
      </w:r>
      <w:r w:rsidRPr="00DE5AD8" w:rsidR="00A200E3">
        <w:rPr>
          <w:b/>
          <w:szCs w:val="24"/>
        </w:rPr>
        <w:t>Attachment 2</w:t>
      </w:r>
      <w:r w:rsidRPr="00DE5AD8" w:rsidR="005E1194">
        <w:rPr>
          <w:b/>
          <w:szCs w:val="24"/>
        </w:rPr>
        <w:t>2</w:t>
      </w:r>
      <w:r w:rsidRPr="00DE5AD8" w:rsidR="005E1194">
        <w:rPr>
          <w:szCs w:val="24"/>
        </w:rPr>
        <w:t>.</w:t>
      </w:r>
      <w:r w:rsidRPr="00DE5AD8">
        <w:rPr>
          <w:szCs w:val="24"/>
        </w:rPr>
        <w:t xml:space="preserve">  Participation by the miner in the CWHSP (and therefore providing any information associated with that participation) is voluntary, except for the initial examination which is required within 30 days of employment in the industry</w:t>
      </w:r>
      <w:r w:rsidRPr="00DE5AD8" w:rsidR="00662432">
        <w:rPr>
          <w:szCs w:val="24"/>
        </w:rPr>
        <w:t xml:space="preserve">. </w:t>
      </w:r>
      <w:r w:rsidRPr="00DE5AD8">
        <w:rPr>
          <w:szCs w:val="24"/>
        </w:rPr>
        <w:t>There is no impact on the miner’s privacy from the collection of information through voluntary participation.</w:t>
      </w:r>
      <w:r w:rsidRPr="00DE5AD8" w:rsidR="004A3CC8">
        <w:rPr>
          <w:szCs w:val="24"/>
        </w:rPr>
        <w:t xml:space="preserve"> The full SSN is required on </w:t>
      </w:r>
      <w:r w:rsidRPr="00DE5AD8" w:rsidR="004A3CC8">
        <w:rPr>
          <w:b/>
          <w:szCs w:val="24"/>
        </w:rPr>
        <w:t>Attachment</w:t>
      </w:r>
      <w:r w:rsidRPr="00DE5AD8" w:rsidR="004A3CC8">
        <w:rPr>
          <w:szCs w:val="24"/>
        </w:rPr>
        <w:t xml:space="preserve"> </w:t>
      </w:r>
      <w:r w:rsidRPr="00DE5AD8" w:rsidR="004A3CC8">
        <w:rPr>
          <w:b/>
          <w:szCs w:val="24"/>
        </w:rPr>
        <w:t>22</w:t>
      </w:r>
      <w:r w:rsidRPr="00DE5AD8" w:rsidR="004A3CC8">
        <w:rPr>
          <w:szCs w:val="24"/>
        </w:rPr>
        <w:t xml:space="preserve"> Authorization for Payment of Autopsy as full SSN is required to process payment from NIOSH to the requesting </w:t>
      </w:r>
      <w:r w:rsidRPr="00DE5AD8" w:rsidR="005E1194">
        <w:rPr>
          <w:szCs w:val="24"/>
        </w:rPr>
        <w:t xml:space="preserve">physician </w:t>
      </w:r>
      <w:r w:rsidRPr="00DE5AD8" w:rsidR="004A3CC8">
        <w:rPr>
          <w:szCs w:val="24"/>
        </w:rPr>
        <w:t>pathologist for autopsy services.</w:t>
      </w:r>
    </w:p>
    <w:p w:rsidR="004849C4" w:rsidRPr="00DE5AD8" w:rsidP="004849C4" w14:paraId="27FD6B31" w14:textId="77777777">
      <w:pPr>
        <w:ind w:left="1440"/>
        <w:jc w:val="both"/>
        <w:rPr>
          <w:szCs w:val="24"/>
        </w:rPr>
      </w:pPr>
    </w:p>
    <w:p w:rsidR="004849C4" w:rsidRPr="00DE5AD8" w:rsidP="004849C4" w14:paraId="40060D7E" w14:textId="07479473">
      <w:pPr>
        <w:jc w:val="both"/>
        <w:rPr>
          <w:szCs w:val="24"/>
        </w:rPr>
      </w:pPr>
      <w:r w:rsidRPr="00DE5AD8">
        <w:rPr>
          <w:szCs w:val="24"/>
        </w:rPr>
        <w:t xml:space="preserve">Access Controls:  </w:t>
      </w:r>
      <w:r w:rsidRPr="00DE5AD8">
        <w:rPr>
          <w:szCs w:val="24"/>
        </w:rPr>
        <w:t xml:space="preserve">The CWHSP database is housed on a </w:t>
      </w:r>
      <w:r w:rsidRPr="00DE5AD8" w:rsidR="00A87295">
        <w:rPr>
          <w:szCs w:val="24"/>
        </w:rPr>
        <w:t xml:space="preserve">OCIO Consolidated </w:t>
      </w:r>
      <w:r w:rsidRPr="00DE5AD8">
        <w:rPr>
          <w:szCs w:val="24"/>
        </w:rPr>
        <w:t>SQL server with Transparent Data Encryption (TDE)</w:t>
      </w:r>
      <w:r w:rsidRPr="00DE5AD8" w:rsidR="00662432">
        <w:rPr>
          <w:szCs w:val="24"/>
        </w:rPr>
        <w:t xml:space="preserve">. </w:t>
      </w:r>
      <w:r w:rsidRPr="00DE5AD8">
        <w:rPr>
          <w:szCs w:val="24"/>
        </w:rPr>
        <w:t>The entire database is encrypted.</w:t>
      </w:r>
    </w:p>
    <w:p w:rsidR="004849C4" w:rsidRPr="00DE5AD8" w:rsidP="004849C4" w14:paraId="43407AAF" w14:textId="77777777">
      <w:pPr>
        <w:ind w:left="1440"/>
        <w:jc w:val="both"/>
        <w:rPr>
          <w:szCs w:val="24"/>
        </w:rPr>
      </w:pPr>
    </w:p>
    <w:p w:rsidR="004849C4" w:rsidRPr="00DE5AD8" w:rsidP="004849C4" w14:paraId="1BAF523C" w14:textId="6DF3B295">
      <w:pPr>
        <w:jc w:val="both"/>
        <w:rPr>
          <w:szCs w:val="24"/>
        </w:rPr>
      </w:pPr>
      <w:r w:rsidRPr="00DE5AD8">
        <w:rPr>
          <w:szCs w:val="24"/>
        </w:rPr>
        <w:t>The safeguarding measures that are in effect to protect the records include locked files in locked rooms with restricted access to NIOSH and contractor personnel who need the data to perform official duties</w:t>
      </w:r>
      <w:r w:rsidRPr="00DE5AD8" w:rsidR="00662432">
        <w:rPr>
          <w:szCs w:val="24"/>
        </w:rPr>
        <w:t xml:space="preserve">. </w:t>
      </w:r>
      <w:r w:rsidRPr="00DE5AD8">
        <w:rPr>
          <w:szCs w:val="24"/>
        </w:rPr>
        <w:t>Program computers meet the highest CDC standards for administrative, technical, and physical security</w:t>
      </w:r>
      <w:r w:rsidRPr="00DE5AD8" w:rsidR="00662432">
        <w:rPr>
          <w:szCs w:val="24"/>
        </w:rPr>
        <w:t xml:space="preserve">. </w:t>
      </w:r>
      <w:r w:rsidRPr="00DE5AD8">
        <w:rPr>
          <w:szCs w:val="24"/>
        </w:rPr>
        <w:t>Databases are password protected</w:t>
      </w:r>
      <w:r w:rsidRPr="00DE5AD8" w:rsidR="00662432">
        <w:rPr>
          <w:szCs w:val="24"/>
        </w:rPr>
        <w:t xml:space="preserve">. </w:t>
      </w:r>
      <w:r w:rsidRPr="00DE5AD8">
        <w:rPr>
          <w:szCs w:val="24"/>
        </w:rPr>
        <w:t>The process for handling security incidents is defined in the system’s Security Plan</w:t>
      </w:r>
      <w:r w:rsidRPr="00DE5AD8" w:rsidR="00662432">
        <w:rPr>
          <w:szCs w:val="24"/>
        </w:rPr>
        <w:t xml:space="preserve">. </w:t>
      </w:r>
      <w:r w:rsidRPr="00DE5AD8">
        <w:rPr>
          <w:szCs w:val="24"/>
        </w:rPr>
        <w:t>Event monitoring and incident response is a shared responsibility between the system’s team and the Office of the Chief Information Security Officer (OCISO)</w:t>
      </w:r>
      <w:r w:rsidRPr="00DE5AD8" w:rsidR="00662432">
        <w:rPr>
          <w:szCs w:val="24"/>
        </w:rPr>
        <w:t xml:space="preserve">. </w:t>
      </w:r>
      <w:r w:rsidRPr="00DE5AD8">
        <w:rPr>
          <w:szCs w:val="24"/>
        </w:rPr>
        <w:t>Reports of suspicious security or adverse privacy related events should be directed to the component’s Information Systems Security Officer, CDC Helpdesk, or to the CDC Incident Response Team</w:t>
      </w:r>
      <w:r w:rsidRPr="00DE5AD8" w:rsidR="00662432">
        <w:rPr>
          <w:szCs w:val="24"/>
        </w:rPr>
        <w:t xml:space="preserve">. </w:t>
      </w:r>
      <w:r w:rsidRPr="00DE5AD8">
        <w:rPr>
          <w:szCs w:val="24"/>
        </w:rPr>
        <w:t>The CDC OCISO reports to the HHS Secure One Communications Center, which reports incidents to US-CERT as appropriate.</w:t>
      </w:r>
    </w:p>
    <w:p w:rsidR="004849C4" w:rsidRPr="00DE5AD8" w:rsidP="004849C4" w14:paraId="2FF2864A" w14:textId="77777777">
      <w:pPr>
        <w:ind w:left="1440"/>
        <w:jc w:val="both"/>
        <w:rPr>
          <w:szCs w:val="24"/>
        </w:rPr>
      </w:pPr>
    </w:p>
    <w:p w:rsidR="004849C4" w:rsidRPr="00DE5AD8" w:rsidP="004849C4" w14:paraId="06168B18" w14:textId="7CDBF16A">
      <w:pPr>
        <w:jc w:val="both"/>
        <w:rPr>
          <w:szCs w:val="24"/>
        </w:rPr>
      </w:pPr>
      <w:r w:rsidRPr="00DE5AD8">
        <w:rPr>
          <w:szCs w:val="24"/>
        </w:rPr>
        <w:t>A signed medical release or a Privacy Act certification statement will be obtained from the subject before release of any collected information</w:t>
      </w:r>
      <w:r w:rsidRPr="00DE5AD8" w:rsidR="00662432">
        <w:rPr>
          <w:szCs w:val="24"/>
        </w:rPr>
        <w:t xml:space="preserve">. </w:t>
      </w:r>
      <w:r w:rsidRPr="00DE5AD8">
        <w:rPr>
          <w:szCs w:val="24"/>
        </w:rPr>
        <w:t>42 CFR 37.80(a) provides that “Medical information and radiographs on miners will be released by NIOSH only with the written consent from the miner, or if the miner is deceased, written consent from the miner’s widow, next of kin, or legal representative.”  Participants in this program are assured against unauthorized disclosure through statements on the individual forms</w:t>
      </w:r>
      <w:r w:rsidRPr="00DE5AD8" w:rsidR="00662432">
        <w:rPr>
          <w:szCs w:val="24"/>
        </w:rPr>
        <w:t xml:space="preserve">. </w:t>
      </w:r>
    </w:p>
    <w:p w:rsidR="004849C4" w:rsidRPr="00DE5AD8" w:rsidP="004849C4" w14:paraId="29E2D2C4" w14:textId="77777777">
      <w:pPr>
        <w:jc w:val="both"/>
        <w:rPr>
          <w:szCs w:val="24"/>
        </w:rPr>
      </w:pPr>
    </w:p>
    <w:p w:rsidR="005D3728" w:rsidRPr="00DE5AD8" w:rsidP="005D3728" w14:paraId="73F2FD75" w14:textId="77777777">
      <w:pPr>
        <w:pStyle w:val="Heading1"/>
        <w:ind w:left="720" w:hanging="720"/>
        <w:rPr>
          <w:rFonts w:ascii="Times New Roman" w:hAnsi="Times New Roman" w:cs="Times New Roman"/>
          <w:b/>
          <w:bCs/>
          <w:color w:val="auto"/>
          <w:sz w:val="24"/>
          <w:szCs w:val="24"/>
        </w:rPr>
      </w:pPr>
      <w:bookmarkStart w:id="16" w:name="_Toc183181148"/>
      <w:r w:rsidRPr="00DE5AD8">
        <w:rPr>
          <w:rFonts w:ascii="Times New Roman" w:hAnsi="Times New Roman" w:cs="Times New Roman"/>
          <w:b/>
          <w:color w:val="auto"/>
          <w:sz w:val="24"/>
          <w:szCs w:val="24"/>
          <w:u w:val="single"/>
        </w:rPr>
        <w:t xml:space="preserve">Supplemental Document: </w:t>
      </w:r>
      <w:r w:rsidRPr="00DE5AD8">
        <w:rPr>
          <w:rFonts w:ascii="Times New Roman" w:hAnsi="Times New Roman" w:cs="Times New Roman"/>
          <w:b/>
          <w:bCs/>
          <w:color w:val="auto"/>
          <w:sz w:val="24"/>
          <w:szCs w:val="24"/>
          <w:u w:val="single"/>
        </w:rPr>
        <w:t>NIOSH Standard Security language for Protection of the Privacy and Confidentiality of Information Provided Respondents</w:t>
      </w:r>
      <w:bookmarkEnd w:id="16"/>
    </w:p>
    <w:p w:rsidR="005D3728" w:rsidRPr="00DE5AD8" w:rsidP="005D3728" w14:paraId="4BF2571B" w14:textId="77777777">
      <w:pPr>
        <w:pStyle w:val="Quick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outlineLvl w:val="0"/>
        <w:rPr>
          <w:b/>
          <w:szCs w:val="24"/>
        </w:rPr>
      </w:pPr>
    </w:p>
    <w:p w:rsidR="005D3728" w:rsidRPr="00DE5AD8" w:rsidP="005D3728" w14:paraId="2B048C57" w14:textId="77777777">
      <w:pPr>
        <w:ind w:firstLine="720"/>
        <w:rPr>
          <w:b/>
          <w:bCs/>
          <w:szCs w:val="24"/>
        </w:rPr>
      </w:pPr>
      <w:r w:rsidRPr="00DE5AD8">
        <w:rPr>
          <w:b/>
          <w:bCs/>
          <w:szCs w:val="24"/>
        </w:rPr>
        <w:t xml:space="preserve">Section A10.1 Privacy Act Determination </w:t>
      </w:r>
    </w:p>
    <w:p w:rsidR="005D3728" w:rsidRPr="00DE5AD8" w:rsidP="005D3728" w14:paraId="68889DCD" w14:textId="08863AB2">
      <w:pPr>
        <w:ind w:left="720"/>
        <w:rPr>
          <w:szCs w:val="24"/>
        </w:rPr>
      </w:pPr>
      <w:r w:rsidRPr="00DE5AD8">
        <w:rPr>
          <w:szCs w:val="24"/>
        </w:rPr>
        <w:t xml:space="preserve">This submission from </w:t>
      </w:r>
      <w:sdt>
        <w:sdtPr>
          <w:rPr>
            <w:szCs w:val="24"/>
          </w:rPr>
          <w:alias w:val="Project Name"/>
          <w:tag w:val="Project Name"/>
          <w:id w:val="206314298"/>
          <w:placeholder>
            <w:docPart w:val="274A802061964BA9B30ABB3823493BB5"/>
          </w:placeholder>
          <w:dataBinding w:prefixMappings="xmlns:ns0='http://schemas.microsoft.com/office/2006/coverPageProps' " w:xpath="/ns0:CoverPageProperties[1]/ns0:Abstract[1]" w:storeItemID="{55AF091B-3C7A-41E3-B477-F2FDAA23CFDA}"/>
          <w:text/>
        </w:sdtPr>
        <w:sdtContent>
          <w:r w:rsidRPr="00DE5AD8">
            <w:rPr>
              <w:szCs w:val="24"/>
            </w:rPr>
            <w:t>Coal Workers’ Health Surveillance Program</w:t>
          </w:r>
        </w:sdtContent>
      </w:sdt>
      <w:r w:rsidRPr="00DE5AD8">
        <w:rPr>
          <w:szCs w:val="24"/>
        </w:rPr>
        <w:t xml:space="preserve">  has been reviewed by Respiratory Health Division’s (RHD) Data Security Officer who has determined that the Privacy Act </w:t>
      </w:r>
      <w:sdt>
        <w:sdtPr>
          <w:rPr>
            <w:szCs w:val="24"/>
          </w:rPr>
          <w:alias w:val="My List"/>
          <w:tag w:val="My List"/>
          <w:id w:val="-961809125"/>
          <w:placeholder>
            <w:docPart w:val="C8E31B38D6314CA0ABEC2F3E6814AAB7"/>
          </w:placeholder>
          <w:dropDownList w:lastValue="does">
            <w:listItem w:value="Choose an item"/>
            <w:listItem w:value="does" w:displayText="does"/>
            <w:listItem w:value="does not" w:displayText="does not"/>
          </w:dropDownList>
          <w15:color w:val="FFFF00"/>
        </w:sdtPr>
        <w:sdtContent>
          <w:r>
            <w:rPr>
              <w:szCs w:val="24"/>
            </w:rPr>
            <w:t>does</w:t>
          </w:r>
        </w:sdtContent>
      </w:sdt>
      <w:r w:rsidRPr="00DE5AD8">
        <w:rPr>
          <w:szCs w:val="24"/>
        </w:rPr>
        <w:t xml:space="preserve"> apply. The activities </w:t>
      </w:r>
      <w:sdt>
        <w:sdtPr>
          <w:rPr>
            <w:szCs w:val="24"/>
          </w:rPr>
          <w:id w:val="-2111731342"/>
          <w:placeholder>
            <w:docPart w:val="C8E31B38D6314CA0ABEC2F3E6814AAB7"/>
          </w:placeholder>
          <w:dropDownList w:lastValue="do">
            <w:listItem w:value="Choose an item"/>
            <w:listItem w:value="do" w:displayText="do"/>
            <w:listItem w:value="do not" w:displayText="do not"/>
          </w:dropDownList>
          <w15:color w:val="FFFF00"/>
        </w:sdtPr>
        <w:sdtContent>
          <w:r>
            <w:rPr>
              <w:szCs w:val="24"/>
            </w:rPr>
            <w:t>do</w:t>
          </w:r>
        </w:sdtContent>
      </w:sdt>
      <w:r w:rsidRPr="00DE5AD8">
        <w:rPr>
          <w:szCs w:val="24"/>
        </w:rPr>
        <w:t xml:space="preserve"> involve the collection of individually </w:t>
      </w:r>
      <w:r w:rsidRPr="00DE5AD8">
        <w:rPr>
          <w:szCs w:val="24"/>
        </w:rPr>
        <w:t xml:space="preserve">identifiable information as full names and partial social security numbers (SSNs) are required for absolute identification </w:t>
      </w:r>
      <w:r w:rsidRPr="00DE5AD8">
        <w:rPr>
          <w:szCs w:val="24"/>
        </w:rPr>
        <w:t>in order to</w:t>
      </w:r>
      <w:r w:rsidRPr="00DE5AD8">
        <w:rPr>
          <w:szCs w:val="24"/>
        </w:rPr>
        <w:t xml:space="preserve"> fulfill the mandate of the Act. </w:t>
      </w:r>
      <w:r w:rsidRPr="00DE5AD8">
        <w:rPr>
          <w:szCs w:val="24"/>
        </w:rPr>
        <w:t>In order for</w:t>
      </w:r>
      <w:r w:rsidRPr="00DE5AD8">
        <w:rPr>
          <w:szCs w:val="24"/>
        </w:rPr>
        <w:t xml:space="preserve"> coal workers’ pneumoconiosis to be detected or prevented, NIOSH needs to maintain a database of physicians who are qualified to interpret and classify radiographs. In addition, NIOSH also needs to maintain a surveillance program in which repeated readings are obtained on coal miners over time. Finally, full SSNs are required to issue payment to pathologists performing autopsies who do not have a Federal Employer Identification Number FEIN, therefore requires full SSN from the pathologist.</w:t>
      </w:r>
    </w:p>
    <w:p w:rsidR="005D3728" w:rsidRPr="00DE5AD8" w:rsidP="005D3728" w14:paraId="5C1AA427" w14:textId="77777777">
      <w:pPr>
        <w:rPr>
          <w:b/>
          <w:bCs/>
          <w:szCs w:val="24"/>
        </w:rPr>
      </w:pPr>
    </w:p>
    <w:p w:rsidR="005D3728" w:rsidRPr="00DE5AD8" w:rsidP="005D3728" w14:paraId="05184E7A" w14:textId="77777777">
      <w:pPr>
        <w:ind w:firstLine="720"/>
        <w:rPr>
          <w:b/>
          <w:bCs/>
          <w:szCs w:val="24"/>
        </w:rPr>
      </w:pPr>
      <w:r w:rsidRPr="00DE5AD8">
        <w:rPr>
          <w:b/>
          <w:bCs/>
          <w:szCs w:val="24"/>
        </w:rPr>
        <w:t xml:space="preserve">Section A10.2 Data Collection </w:t>
      </w:r>
    </w:p>
    <w:p w:rsidR="005D3728" w:rsidRPr="00DE5AD8" w:rsidP="005D3728" w14:paraId="10875DCA" w14:textId="77777777">
      <w:pPr>
        <w:ind w:left="720"/>
        <w:rPr>
          <w:szCs w:val="24"/>
        </w:rPr>
      </w:pPr>
      <w:r w:rsidRPr="00DE5AD8">
        <w:rPr>
          <w:szCs w:val="24"/>
        </w:rPr>
        <w:t xml:space="preserve">The team will use </w:t>
      </w:r>
      <w:sdt>
        <w:sdtPr>
          <w:rPr>
            <w:szCs w:val="24"/>
          </w:rPr>
          <w:id w:val="886774074"/>
          <w:placeholder>
            <w:docPart w:val="C8E31B38D6314CA0ABEC2F3E6814AAB7"/>
          </w:placeholder>
          <w:dropDownList w:lastValue="direct">
            <w:listItem w:value="Choose an item"/>
            <w:listItem w:value="direct" w:displayText="direct"/>
            <w:listItem w:value="indirect" w:displayText="indirect"/>
          </w:dropDownList>
          <w15:color w:val="FFFF00"/>
        </w:sdtPr>
        <w:sdtContent>
          <w:r>
            <w:rPr>
              <w:szCs w:val="24"/>
            </w:rPr>
            <w:t>direct</w:t>
          </w:r>
        </w:sdtContent>
      </w:sdt>
      <w:r w:rsidRPr="00DE5AD8">
        <w:rPr>
          <w:szCs w:val="24"/>
        </w:rPr>
        <w:t xml:space="preserve"> Identifiers to link or match with the individual’s name </w:t>
      </w:r>
      <w:r w:rsidRPr="00DE5AD8">
        <w:rPr>
          <w:szCs w:val="24"/>
        </w:rPr>
        <w:t>in order to</w:t>
      </w:r>
      <w:r w:rsidRPr="00DE5AD8">
        <w:rPr>
          <w:szCs w:val="24"/>
        </w:rPr>
        <w:t xml:space="preserve"> access past or present medical files, vital status, and questionnaires. This provides a means of accurately developing chronologic health data relative to coal miners participating in the program. Direct identifiers are used as a method to provide miners with accurate reporting of medical conditions found through the program. Pathologists’ direct identifiers are used to process payment for services provided to the program.   </w:t>
      </w:r>
      <w:r w:rsidRPr="00DE5AD8">
        <w:rPr>
          <w:szCs w:val="24"/>
        </w:rPr>
        <w:tab/>
      </w:r>
    </w:p>
    <w:p w:rsidR="005D3728" w:rsidRPr="00DE5AD8" w:rsidP="005D3728" w14:paraId="3425BC17" w14:textId="77777777">
      <w:pPr>
        <w:rPr>
          <w:szCs w:val="24"/>
        </w:rPr>
      </w:pPr>
    </w:p>
    <w:p w:rsidR="005D3728" w:rsidRPr="00DE5AD8" w:rsidP="005D3728" w14:paraId="26AD908E" w14:textId="15879B1A">
      <w:pPr>
        <w:ind w:left="720"/>
        <w:rPr>
          <w:szCs w:val="24"/>
        </w:rPr>
      </w:pPr>
      <w:r w:rsidRPr="00DE5AD8">
        <w:rPr>
          <w:szCs w:val="24"/>
        </w:rPr>
        <w:t xml:space="preserve">Per the Office of Management and Budget (OMB) Circular A-130, “PII is information that can be used to distinguish or trace an individual's identity, either alone or when combined with other information that is linked or linkable to a specific individual.”  Based on information provided by the ISSO, Privacy Office, system/data owner, or other security or privacy representative, it has been determined that </w:t>
      </w:r>
      <w:sdt>
        <w:sdtPr>
          <w:rPr>
            <w:szCs w:val="24"/>
          </w:rPr>
          <w:alias w:val="Project Name"/>
          <w:tag w:val="Project Name"/>
          <w:id w:val="251938822"/>
          <w:placeholder>
            <w:docPart w:val="ACA43CD8C6D3461D83786284A0F7B9FE"/>
          </w:placeholder>
          <w:dataBinding w:prefixMappings="xmlns:ns0='http://schemas.microsoft.com/office/2006/coverPageProps' " w:xpath="/ns0:CoverPageProperties[1]/ns0:Abstract[1]" w:storeItemID="{55AF091B-3C7A-41E3-B477-F2FDAA23CFDA}"/>
          <w:text/>
        </w:sdtPr>
        <w:sdtContent>
          <w:r w:rsidRPr="00DE5AD8">
            <w:rPr>
              <w:szCs w:val="24"/>
            </w:rPr>
            <w:t>Coal Workers’ Health Surveillance Program</w:t>
          </w:r>
        </w:sdtContent>
      </w:sdt>
      <w:r w:rsidRPr="00DE5AD8">
        <w:rPr>
          <w:szCs w:val="24"/>
        </w:rPr>
        <w:t xml:space="preserve"> involves PII. The PII Confidentiality Impact Level has been determined to be </w:t>
      </w:r>
      <w:sdt>
        <w:sdtPr>
          <w:rPr>
            <w:szCs w:val="24"/>
          </w:rPr>
          <w:id w:val="1485514218"/>
          <w:placeholder>
            <w:docPart w:val="C8E31B38D6314CA0ABEC2F3E6814AAB7"/>
          </w:placeholder>
          <w:dropDownList w:lastValue="Moderate">
            <w:listItem w:value="Choose an item."/>
            <w:listItem w:value="Low" w:displayText="Low"/>
            <w:listItem w:value="Moderate" w:displayText="Moderate"/>
            <w:listItem w:value="High" w:displayText="High"/>
          </w:dropDownList>
          <w15:color w:val="FFFF00"/>
        </w:sdtPr>
        <w:sdtContent>
          <w:r>
            <w:rPr>
              <w:szCs w:val="24"/>
            </w:rPr>
            <w:t>Moderate</w:t>
          </w:r>
        </w:sdtContent>
      </w:sdt>
      <w:r w:rsidRPr="00DE5AD8">
        <w:rPr>
          <w:szCs w:val="24"/>
        </w:rPr>
        <w:t xml:space="preserve"> as guided by RMF 800-37 Rev 2 and FIPS 199, the potential impact is a </w:t>
      </w:r>
      <w:sdt>
        <w:sdtPr>
          <w:rPr>
            <w:szCs w:val="24"/>
          </w:rPr>
          <w:id w:val="-1110130513"/>
          <w:placeholder>
            <w:docPart w:val="A2AD392C404F4C129226D087C8DE56E2"/>
          </w:placeholder>
          <w:dropDownList w:lastValue="Moderate">
            <w:listItem w:value="Choose an item."/>
            <w:listItem w:value="Low" w:displayText="Low"/>
            <w:listItem w:value="Moderate" w:displayText="Moderate"/>
            <w:listItem w:value="High" w:displayText="High"/>
          </w:dropDownList>
          <w15:color w:val="FFFF00"/>
        </w:sdtPr>
        <w:sdtContent>
          <w:r>
            <w:rPr>
              <w:szCs w:val="24"/>
            </w:rPr>
            <w:t>Moderate</w:t>
          </w:r>
        </w:sdtContent>
      </w:sdt>
      <w:r w:rsidRPr="00DE5AD8">
        <w:rPr>
          <w:szCs w:val="24"/>
        </w:rPr>
        <w:t xml:space="preserve"> “if the loss of confidentiality, integrity, or availability could be expected to have </w:t>
      </w:r>
      <w:r w:rsidRPr="00DE5AD8">
        <w:rPr>
          <w:szCs w:val="24"/>
        </w:rPr>
        <w:t>a</w:t>
      </w:r>
      <w:r w:rsidRPr="00DE5AD8">
        <w:rPr>
          <w:szCs w:val="24"/>
        </w:rPr>
        <w:t xml:space="preserve"> </w:t>
      </w:r>
      <w:sdt>
        <w:sdtPr>
          <w:rPr>
            <w:szCs w:val="24"/>
          </w:rPr>
          <w:id w:val="1336185619"/>
          <w:placeholder>
            <w:docPart w:val="C8E31B38D6314CA0ABEC2F3E6814AAB7"/>
          </w:placeholder>
          <w:dropDownList w:lastValue="Serious Adverse">
            <w:listItem w:value="Choose an item."/>
            <w:listItem w:value="Limited Adverse" w:displayText="Limited Adverse"/>
            <w:listItem w:value="Serious Adverse" w:displayText="Serious Adverse"/>
            <w:listItem w:value="Castastrophic Adverse" w:displayText="Castastrophic Adverse"/>
          </w:dropDownList>
          <w15:color w:val="FFFF00"/>
        </w:sdtPr>
        <w:sdtContent>
          <w:r>
            <w:rPr>
              <w:szCs w:val="24"/>
            </w:rPr>
            <w:t>Serious Adverse</w:t>
          </w:r>
        </w:sdtContent>
      </w:sdt>
      <w:r w:rsidRPr="00DE5AD8">
        <w:rPr>
          <w:szCs w:val="24"/>
        </w:rPr>
        <w:t xml:space="preserve"> effect on organizational operations, organizational assets, or individuals". </w:t>
      </w:r>
    </w:p>
    <w:p w:rsidR="005D3728" w:rsidRPr="00DE5AD8" w:rsidP="005D3728" w14:paraId="6B8F5506" w14:textId="77777777">
      <w:pPr>
        <w:rPr>
          <w:szCs w:val="24"/>
        </w:rPr>
      </w:pPr>
    </w:p>
    <w:p w:rsidR="005D3728" w:rsidRPr="00DE5AD8" w:rsidP="005D3728" w14:paraId="74BDC548" w14:textId="7F8D13C5">
      <w:pPr>
        <w:ind w:left="720"/>
        <w:rPr>
          <w:szCs w:val="24"/>
        </w:rPr>
      </w:pPr>
      <w:r w:rsidRPr="00DE5AD8">
        <w:rPr>
          <w:szCs w:val="24"/>
        </w:rPr>
        <w:t xml:space="preserve">The  </w:t>
      </w:r>
      <w:sdt>
        <w:sdtPr>
          <w:rPr>
            <w:szCs w:val="24"/>
          </w:rPr>
          <w:alias w:val="Project Name"/>
          <w:tag w:val="Project Name"/>
          <w:id w:val="-1897884141"/>
          <w:placeholder>
            <w:docPart w:val="3D2473E1018B4D20A0D52BFC1E550D35"/>
          </w:placeholder>
          <w:dataBinding w:prefixMappings="xmlns:ns0='http://schemas.microsoft.com/office/2006/coverPageProps' " w:xpath="/ns0:CoverPageProperties[1]/ns0:Abstract[1]" w:storeItemID="{55AF091B-3C7A-41E3-B477-F2FDAA23CFDA}"/>
          <w:text/>
        </w:sdtPr>
        <w:sdtContent>
          <w:r w:rsidRPr="00DE5AD8">
            <w:rPr>
              <w:szCs w:val="24"/>
            </w:rPr>
            <w:t>Coal Workers’ Health Surveillance Program</w:t>
          </w:r>
        </w:sdtContent>
      </w:sdt>
      <w:r w:rsidRPr="00DE5AD8">
        <w:rPr>
          <w:szCs w:val="24"/>
        </w:rPr>
        <w:t xml:space="preserve"> includes the Personal Identity and Authentication Information Type (C.2.8.9) provided in NIST SP 800-60 as established from the “business areas” and “lines of business” from OMB’s Business Reference Model (BRM) section of Federal Enterprise Architecture (FEA) Consolidated Reference Model Document Version 2.3, October 2007.</w:t>
      </w:r>
    </w:p>
    <w:p w:rsidR="005D3728" w:rsidRPr="00DE5AD8" w:rsidP="005D3728" w14:paraId="2F464FF9" w14:textId="77777777">
      <w:pPr>
        <w:rPr>
          <w:szCs w:val="24"/>
        </w:rPr>
      </w:pPr>
    </w:p>
    <w:p w:rsidR="005D3728" w:rsidRPr="00DE5AD8" w:rsidP="005D3728" w14:paraId="3776BDD4" w14:textId="77777777">
      <w:pPr>
        <w:ind w:firstLine="720"/>
        <w:rPr>
          <w:szCs w:val="24"/>
        </w:rPr>
      </w:pPr>
      <w:r w:rsidRPr="00DE5AD8">
        <w:rPr>
          <w:szCs w:val="24"/>
        </w:rPr>
        <w:t xml:space="preserve">Privacy Impact Assessment (PIA) has been </w:t>
      </w:r>
      <w:sdt>
        <w:sdtPr>
          <w:rPr>
            <w:szCs w:val="24"/>
          </w:rPr>
          <w:id w:val="-1274778106"/>
          <w:placeholder>
            <w:docPart w:val="C8E31B38D6314CA0ABEC2F3E6814AAB7"/>
          </w:placeholder>
          <w:dropDownList w:lastValue="approved">
            <w:listItem w:value="Choose an item."/>
            <w:listItem w:value="approved" w:displayText="approved"/>
            <w:listItem w:value="pending for approval" w:displayText="pending for approval"/>
          </w:dropDownList>
          <w15:color w:val="FFFF00"/>
        </w:sdtPr>
        <w:sdtContent>
          <w:r>
            <w:rPr>
              <w:szCs w:val="24"/>
            </w:rPr>
            <w:t>approved</w:t>
          </w:r>
        </w:sdtContent>
      </w:sdt>
      <w:r w:rsidRPr="00DE5AD8">
        <w:rPr>
          <w:szCs w:val="24"/>
        </w:rPr>
        <w:t xml:space="preserve">  by the CDC Privacy Officer. </w:t>
      </w:r>
    </w:p>
    <w:p w:rsidR="005D3728" w:rsidRPr="00DE5AD8" w:rsidP="005D3728" w14:paraId="615D3499" w14:textId="77777777">
      <w:pPr>
        <w:rPr>
          <w:szCs w:val="24"/>
        </w:rPr>
      </w:pPr>
    </w:p>
    <w:p w:rsidR="005D3728" w:rsidRPr="00DE5AD8" w:rsidP="005D3728" w14:paraId="4FB7AF77" w14:textId="77777777">
      <w:pPr>
        <w:ind w:left="720"/>
        <w:rPr>
          <w:szCs w:val="24"/>
        </w:rPr>
      </w:pPr>
      <w:r w:rsidRPr="00DE5AD8">
        <w:rPr>
          <w:szCs w:val="24"/>
        </w:rPr>
        <w:t xml:space="preserve">The System of Records Notice (SORN) that is applicable to this activity is: </w:t>
      </w:r>
      <w:hyperlink r:id="rId13" w:history="1">
        <w:r w:rsidRPr="00DE5AD8">
          <w:rPr>
            <w:rStyle w:val="Hyperlink"/>
            <w:szCs w:val="24"/>
          </w:rPr>
          <w:t>09-20-0149</w:t>
        </w:r>
      </w:hyperlink>
      <w:r w:rsidRPr="00DE5AD8">
        <w:rPr>
          <w:szCs w:val="24"/>
        </w:rPr>
        <w:t xml:space="preserve"> or </w:t>
      </w:r>
      <w:hyperlink r:id="rId14" w:history="1">
        <w:r w:rsidRPr="00DE5AD8">
          <w:rPr>
            <w:rStyle w:val="Hyperlink"/>
            <w:szCs w:val="24"/>
          </w:rPr>
          <w:t>09-20-0153</w:t>
        </w:r>
      </w:hyperlink>
      <w:r w:rsidRPr="00DE5AD8">
        <w:rPr>
          <w:szCs w:val="24"/>
          <w:u w:val="single"/>
        </w:rPr>
        <w:t>.</w:t>
      </w:r>
      <w:r w:rsidRPr="00DE5AD8">
        <w:rPr>
          <w:szCs w:val="24"/>
        </w:rPr>
        <w:t> </w:t>
      </w:r>
    </w:p>
    <w:p w:rsidR="005D3728" w:rsidRPr="00DE5AD8" w:rsidP="005D3728" w14:paraId="54D358EC" w14:textId="77777777">
      <w:pPr>
        <w:rPr>
          <w:szCs w:val="24"/>
        </w:rPr>
      </w:pPr>
    </w:p>
    <w:p w:rsidR="005D3728" w:rsidRPr="00DE5AD8" w:rsidP="005D3728" w14:paraId="4B0736C4" w14:textId="77777777">
      <w:pPr>
        <w:ind w:left="720"/>
        <w:rPr>
          <w:i/>
          <w:iCs/>
          <w:szCs w:val="24"/>
        </w:rPr>
      </w:pPr>
      <w:r w:rsidRPr="00DE5AD8">
        <w:rPr>
          <w:szCs w:val="24"/>
        </w:rPr>
        <w:t xml:space="preserve">The disposition to be made of the Privacy Act records upon completion of activity performance is: </w:t>
      </w:r>
    </w:p>
    <w:p w:rsidR="005D3728" w:rsidRPr="00DE5AD8" w:rsidP="005D3728" w14:paraId="6ECCDFA8" w14:textId="77777777">
      <w:pPr>
        <w:rPr>
          <w:szCs w:val="24"/>
        </w:rPr>
      </w:pPr>
    </w:p>
    <w:p w:rsidR="005D3728" w:rsidRPr="00DE5AD8" w:rsidP="005D3728" w14:paraId="44AD23CC" w14:textId="77777777">
      <w:pPr>
        <w:ind w:firstLine="720"/>
        <w:rPr>
          <w:szCs w:val="24"/>
        </w:rPr>
      </w:pPr>
      <w:r w:rsidRPr="00DE5AD8">
        <w:rPr>
          <w:szCs w:val="24"/>
        </w:rPr>
        <w:t>The CWHSP follows a system of records retention as described below:</w:t>
      </w:r>
    </w:p>
    <w:p w:rsidR="005D3728" w:rsidRPr="00DE5AD8" w:rsidP="005D3728" w14:paraId="0C9316A6" w14:textId="77777777">
      <w:pPr>
        <w:rPr>
          <w:b/>
          <w:bCs/>
          <w:szCs w:val="24"/>
        </w:rPr>
      </w:pPr>
    </w:p>
    <w:p w:rsidR="005D3728" w:rsidRPr="00DE5AD8" w:rsidP="005D3728" w14:paraId="4589EE01" w14:textId="38E38C88">
      <w:pPr>
        <w:ind w:firstLine="720"/>
        <w:rPr>
          <w:b/>
          <w:bCs/>
          <w:szCs w:val="24"/>
        </w:rPr>
      </w:pPr>
      <w:r w:rsidRPr="00DE5AD8">
        <w:rPr>
          <w:b/>
          <w:bCs/>
          <w:szCs w:val="24"/>
        </w:rPr>
        <w:t>Scientific and Research Project Records</w:t>
      </w:r>
    </w:p>
    <w:p w:rsidR="005D3728" w:rsidRPr="00DE5AD8" w:rsidP="005D3728" w14:paraId="577C7501" w14:textId="77777777">
      <w:pPr>
        <w:rPr>
          <w:b/>
          <w:bCs/>
          <w:szCs w:val="24"/>
        </w:rPr>
      </w:pPr>
    </w:p>
    <w:p w:rsidR="005D3728" w:rsidRPr="00DE5AD8" w:rsidP="005D3728" w14:paraId="5CA17CA1" w14:textId="77777777">
      <w:pPr>
        <w:ind w:left="720" w:firstLine="720"/>
        <w:rPr>
          <w:b/>
          <w:bCs/>
          <w:szCs w:val="24"/>
          <w:u w:val="single"/>
        </w:rPr>
      </w:pPr>
      <w:r w:rsidRPr="00DE5AD8">
        <w:rPr>
          <w:b/>
          <w:bCs/>
          <w:szCs w:val="24"/>
          <w:u w:val="single"/>
        </w:rPr>
        <w:t>Precedent-Setting Scientific and Research</w:t>
      </w:r>
    </w:p>
    <w:p w:rsidR="005D3728" w:rsidRPr="00DE5AD8" w:rsidP="005D3728" w14:paraId="3A372174" w14:textId="77777777">
      <w:pPr>
        <w:rPr>
          <w:b/>
          <w:bCs/>
          <w:szCs w:val="24"/>
        </w:rPr>
      </w:pPr>
    </w:p>
    <w:p w:rsidR="005D3728" w:rsidRPr="00DE5AD8" w:rsidP="005D3728" w14:paraId="700B275E" w14:textId="77777777">
      <w:pPr>
        <w:ind w:left="1440"/>
        <w:rPr>
          <w:szCs w:val="24"/>
        </w:rPr>
      </w:pPr>
      <w:r w:rsidRPr="00DE5AD8">
        <w:rPr>
          <w:szCs w:val="24"/>
        </w:rPr>
        <w:t>Records represent scientific data and all aspects of research including project development, demonstration, distribution, assessment, testing, and related tasks. Systems that document the planning, history, results, and outcome of a scientific and or research project conducted as part of CDC/ATSDR’s mission or under the supervision of CDC/ATSDR employee(s). These records include but are not limited to planning documents, and/or documents that evaluate or appraise a project or other research during its course. Records include but not limited to original observations, laboratory notebooks, databases that contain scientific observations, modeling and sampling methodologies, and any other research-related documentation.</w:t>
      </w:r>
    </w:p>
    <w:p w:rsidR="005D3728" w:rsidRPr="00DE5AD8" w:rsidP="005D3728" w14:paraId="76F2453E" w14:textId="77777777">
      <w:pPr>
        <w:rPr>
          <w:szCs w:val="24"/>
        </w:rPr>
      </w:pPr>
    </w:p>
    <w:p w:rsidR="005D3728" w:rsidRPr="00DE5AD8" w:rsidP="005D3728" w14:paraId="475764B8" w14:textId="77777777">
      <w:pPr>
        <w:ind w:left="1440"/>
        <w:rPr>
          <w:szCs w:val="24"/>
        </w:rPr>
      </w:pPr>
      <w:r w:rsidRPr="00DE5AD8">
        <w:rPr>
          <w:szCs w:val="24"/>
        </w:rPr>
        <w:t>Master file, system or database that is precedent-setting, received remarkable interest from the public health community and garnered extreme interest by the public, media, and health researchers; these records have long-term evidentiary and informational value.</w:t>
      </w:r>
    </w:p>
    <w:p w:rsidR="005D3728" w:rsidRPr="00DE5AD8" w:rsidP="005D3728" w14:paraId="7EBFB0CB" w14:textId="77777777">
      <w:pPr>
        <w:rPr>
          <w:szCs w:val="24"/>
        </w:rPr>
      </w:pPr>
    </w:p>
    <w:p w:rsidR="005D3728" w:rsidRPr="00DE5AD8" w:rsidP="005D3728" w14:paraId="1AEE66AA" w14:textId="77777777">
      <w:pPr>
        <w:numPr>
          <w:ilvl w:val="0"/>
          <w:numId w:val="12"/>
        </w:numPr>
        <w:rPr>
          <w:szCs w:val="24"/>
        </w:rPr>
      </w:pPr>
      <w:r w:rsidRPr="00DE5AD8">
        <w:rPr>
          <w:szCs w:val="24"/>
        </w:rPr>
        <w:t>Long-Term ongoing Studies that contain cumulative research data</w:t>
      </w:r>
    </w:p>
    <w:p w:rsidR="005D3728" w:rsidRPr="00DE5AD8" w:rsidP="005D3728" w14:paraId="46E5589B" w14:textId="77777777">
      <w:pPr>
        <w:rPr>
          <w:szCs w:val="24"/>
        </w:rPr>
      </w:pPr>
    </w:p>
    <w:p w:rsidR="005D3728" w:rsidRPr="00DE5AD8" w:rsidP="005D3728" w14:paraId="67850BC5" w14:textId="77777777">
      <w:pPr>
        <w:ind w:left="2160"/>
        <w:rPr>
          <w:szCs w:val="24"/>
        </w:rPr>
      </w:pPr>
      <w:r w:rsidRPr="00DE5AD8">
        <w:rPr>
          <w:szCs w:val="24"/>
        </w:rPr>
        <w:t>Authorized Disposition:  Ongoing studies are kept in the main database accessible to authorized CWHSP personnel. NIOSH is following the CDC System and Data Modernization plans to catalog research data, provide data flow mapping, and future state design.</w:t>
      </w:r>
    </w:p>
    <w:p w:rsidR="005D3728" w:rsidRPr="00DE5AD8" w:rsidP="005D3728" w14:paraId="7621801F" w14:textId="77777777">
      <w:pPr>
        <w:rPr>
          <w:szCs w:val="24"/>
        </w:rPr>
      </w:pPr>
    </w:p>
    <w:p w:rsidR="005D3728" w:rsidRPr="00DE5AD8" w:rsidP="005D3728" w14:paraId="7E3D1341" w14:textId="77777777">
      <w:pPr>
        <w:numPr>
          <w:ilvl w:val="0"/>
          <w:numId w:val="12"/>
        </w:numPr>
        <w:rPr>
          <w:szCs w:val="24"/>
        </w:rPr>
      </w:pPr>
      <w:r w:rsidRPr="00DE5AD8">
        <w:rPr>
          <w:szCs w:val="24"/>
        </w:rPr>
        <w:t>Completed Studies</w:t>
      </w:r>
    </w:p>
    <w:p w:rsidR="005D3728" w:rsidRPr="00DE5AD8" w:rsidP="005D3728" w14:paraId="08189755" w14:textId="77777777">
      <w:pPr>
        <w:rPr>
          <w:szCs w:val="24"/>
        </w:rPr>
      </w:pPr>
    </w:p>
    <w:p w:rsidR="005D3728" w:rsidRPr="00DE5AD8" w:rsidP="005D3728" w14:paraId="32724EF4" w14:textId="77777777">
      <w:pPr>
        <w:ind w:left="2160"/>
        <w:rPr>
          <w:szCs w:val="24"/>
        </w:rPr>
      </w:pPr>
      <w:r w:rsidRPr="00DE5AD8">
        <w:rPr>
          <w:szCs w:val="24"/>
        </w:rPr>
        <w:t>Authorized Disposition: PERMANENT: Transfer to NARA a copy of the completed database no longer than one year after the end of the project. Electronic media will be transferred to NARA formatted in accordance with current applicable regulations regarding transfer of electronic records.</w:t>
      </w:r>
    </w:p>
    <w:p w:rsidR="005D3728" w:rsidRPr="00DE5AD8" w:rsidP="005D3728" w14:paraId="664BAD85" w14:textId="77777777">
      <w:pPr>
        <w:rPr>
          <w:szCs w:val="24"/>
        </w:rPr>
      </w:pPr>
    </w:p>
    <w:p w:rsidR="005D3728" w:rsidRPr="00DE5AD8" w:rsidP="005D3728" w14:paraId="004CC114" w14:textId="77777777">
      <w:pPr>
        <w:ind w:left="1440"/>
        <w:rPr>
          <w:szCs w:val="24"/>
        </w:rPr>
      </w:pPr>
      <w:r w:rsidRPr="00DE5AD8">
        <w:rPr>
          <w:b/>
          <w:bCs/>
          <w:szCs w:val="24"/>
          <w:u w:val="single"/>
        </w:rPr>
        <w:t>Selection Criteria for Permanently valuable data:</w:t>
      </w:r>
      <w:r w:rsidRPr="00DE5AD8">
        <w:rPr>
          <w:b/>
          <w:bCs/>
          <w:szCs w:val="24"/>
        </w:rPr>
        <w:t xml:space="preserve"> </w:t>
      </w:r>
      <w:r w:rsidRPr="00DE5AD8">
        <w:rPr>
          <w:szCs w:val="24"/>
        </w:rPr>
        <w:t>Includes, but not limited to, research records meeting one or more of the following criteria:</w:t>
      </w:r>
    </w:p>
    <w:p w:rsidR="005D3728" w:rsidRPr="00DE5AD8" w:rsidP="005D3728" w14:paraId="1B97D61D" w14:textId="77777777">
      <w:pPr>
        <w:rPr>
          <w:szCs w:val="24"/>
        </w:rPr>
      </w:pPr>
    </w:p>
    <w:p w:rsidR="005D3728" w:rsidRPr="00DE5AD8" w:rsidP="005D3728" w14:paraId="2AFDD2B5" w14:textId="77777777">
      <w:pPr>
        <w:numPr>
          <w:ilvl w:val="2"/>
          <w:numId w:val="11"/>
        </w:numPr>
        <w:rPr>
          <w:szCs w:val="24"/>
        </w:rPr>
      </w:pPr>
      <w:r w:rsidRPr="00DE5AD8">
        <w:rPr>
          <w:szCs w:val="24"/>
        </w:rPr>
        <w:t xml:space="preserve">Records of scientific investigations that are deemed to be Influential Scientific Information or Highly Influential Scientific Assessments (per </w:t>
      </w:r>
      <w:r w:rsidRPr="00DE5AD8">
        <w:rPr>
          <w:szCs w:val="24"/>
        </w:rPr>
        <w:t>Office of Management and Budget (OMB) Bulletin for Peer Review, December 15, 2004):</w:t>
      </w:r>
    </w:p>
    <w:p w:rsidR="005D3728" w:rsidRPr="00DE5AD8" w:rsidP="005D3728" w14:paraId="66892625" w14:textId="77777777">
      <w:pPr>
        <w:numPr>
          <w:ilvl w:val="2"/>
          <w:numId w:val="11"/>
        </w:numPr>
        <w:rPr>
          <w:szCs w:val="24"/>
        </w:rPr>
      </w:pPr>
      <w:r w:rsidRPr="00DE5AD8">
        <w:rPr>
          <w:szCs w:val="24"/>
        </w:rPr>
        <w:t>Scientific information that CDC reasonably determines will have or does have a clear and substantial impact on important public policies or private sector decisions.</w:t>
      </w:r>
    </w:p>
    <w:p w:rsidR="005D3728" w:rsidRPr="00DE5AD8" w:rsidP="005D3728" w14:paraId="368942B7" w14:textId="77777777">
      <w:pPr>
        <w:numPr>
          <w:ilvl w:val="2"/>
          <w:numId w:val="11"/>
        </w:numPr>
        <w:rPr>
          <w:szCs w:val="24"/>
        </w:rPr>
      </w:pPr>
      <w:r w:rsidRPr="00DE5AD8">
        <w:rPr>
          <w:szCs w:val="24"/>
        </w:rPr>
        <w:t>An evaluation of a body of scientific or technical knowledge, which typically synthesizes multiple factual inputs, data, models, assumptions, and/or applies best professional judgment to bridge uncertainties in the available information.</w:t>
      </w:r>
    </w:p>
    <w:p w:rsidR="005D3728" w:rsidRPr="00DE5AD8" w:rsidP="005D3728" w14:paraId="4AD14830" w14:textId="77777777">
      <w:pPr>
        <w:numPr>
          <w:ilvl w:val="2"/>
          <w:numId w:val="11"/>
        </w:numPr>
        <w:rPr>
          <w:szCs w:val="24"/>
        </w:rPr>
      </w:pPr>
      <w:r w:rsidRPr="00DE5AD8">
        <w:rPr>
          <w:szCs w:val="24"/>
        </w:rPr>
        <w:t>A scientific assessment is a subset of "influential scientific information" and is considered "highly influential" by</w:t>
      </w:r>
    </w:p>
    <w:p w:rsidR="005D3728" w:rsidRPr="00DE5AD8" w:rsidP="005D3728" w14:paraId="59CB2DE1" w14:textId="77777777">
      <w:pPr>
        <w:numPr>
          <w:ilvl w:val="2"/>
          <w:numId w:val="11"/>
        </w:numPr>
        <w:rPr>
          <w:szCs w:val="24"/>
        </w:rPr>
      </w:pPr>
      <w:r w:rsidRPr="00DE5AD8">
        <w:rPr>
          <w:szCs w:val="24"/>
        </w:rPr>
        <w:t>the agency or the OIRA Administrator [Office of Information and Regulatory Affairs in OMB] determines the</w:t>
      </w:r>
    </w:p>
    <w:p w:rsidR="005D3728" w:rsidRPr="00DE5AD8" w:rsidP="005D3728" w14:paraId="62AC05C6" w14:textId="77777777">
      <w:pPr>
        <w:numPr>
          <w:ilvl w:val="2"/>
          <w:numId w:val="11"/>
        </w:numPr>
        <w:rPr>
          <w:szCs w:val="24"/>
        </w:rPr>
      </w:pPr>
      <w:r w:rsidRPr="00DE5AD8">
        <w:rPr>
          <w:szCs w:val="24"/>
        </w:rPr>
        <w:t>dissemination could have a potential impact of more than $500 million in any one year on either the public or</w:t>
      </w:r>
    </w:p>
    <w:p w:rsidR="005D3728" w:rsidRPr="00DE5AD8" w:rsidP="005D3728" w14:paraId="7C66727D" w14:textId="77777777">
      <w:pPr>
        <w:numPr>
          <w:ilvl w:val="2"/>
          <w:numId w:val="11"/>
        </w:numPr>
        <w:rPr>
          <w:szCs w:val="24"/>
        </w:rPr>
      </w:pPr>
      <w:r w:rsidRPr="00DE5AD8">
        <w:rPr>
          <w:szCs w:val="24"/>
        </w:rPr>
        <w:t>1 This schedule is media neutral therefore includes audiovisual, textual, electronic and other formats.</w:t>
      </w:r>
    </w:p>
    <w:p w:rsidR="005D3728" w:rsidRPr="00DE5AD8" w:rsidP="005D3728" w14:paraId="01432564" w14:textId="77777777">
      <w:pPr>
        <w:numPr>
          <w:ilvl w:val="2"/>
          <w:numId w:val="11"/>
        </w:numPr>
        <w:rPr>
          <w:szCs w:val="24"/>
        </w:rPr>
      </w:pPr>
      <w:r w:rsidRPr="00DE5AD8">
        <w:rPr>
          <w:szCs w:val="24"/>
        </w:rPr>
        <w:t>CDC/ATSDR Records Control Schedule private sector or that the dissemination is novel, controversial, or precedent setting, or has significant interagency interest.</w:t>
      </w:r>
    </w:p>
    <w:p w:rsidR="005D3728" w:rsidRPr="00DE5AD8" w:rsidP="005D3728" w14:paraId="07FE2A19" w14:textId="77777777">
      <w:pPr>
        <w:numPr>
          <w:ilvl w:val="2"/>
          <w:numId w:val="11"/>
        </w:numPr>
        <w:rPr>
          <w:szCs w:val="24"/>
        </w:rPr>
      </w:pPr>
      <w:r w:rsidRPr="00DE5AD8">
        <w:rPr>
          <w:szCs w:val="24"/>
        </w:rPr>
        <w:t>Long-term data collections and monitoring efforts of national or international interest.</w:t>
      </w:r>
    </w:p>
    <w:p w:rsidR="005D3728" w:rsidRPr="00DE5AD8" w:rsidP="005D3728" w14:paraId="3CA1C079" w14:textId="77777777">
      <w:pPr>
        <w:numPr>
          <w:ilvl w:val="2"/>
          <w:numId w:val="11"/>
        </w:numPr>
        <w:rPr>
          <w:szCs w:val="24"/>
        </w:rPr>
      </w:pPr>
      <w:r w:rsidRPr="00DE5AD8">
        <w:rPr>
          <w:szCs w:val="24"/>
        </w:rPr>
        <w:t>Datasets that is irreplaceable, critical to the CDC mission, and in a condition which allows future use.</w:t>
      </w:r>
    </w:p>
    <w:p w:rsidR="005D3728" w:rsidRPr="00DE5AD8" w:rsidP="005D3728" w14:paraId="2461BA90" w14:textId="77777777">
      <w:pPr>
        <w:numPr>
          <w:ilvl w:val="2"/>
          <w:numId w:val="11"/>
        </w:numPr>
        <w:rPr>
          <w:szCs w:val="24"/>
        </w:rPr>
      </w:pPr>
      <w:r w:rsidRPr="00DE5AD8">
        <w:rPr>
          <w:szCs w:val="24"/>
        </w:rPr>
        <w:t>Scientific investigations that receive national or international awards of distinction.</w:t>
      </w:r>
    </w:p>
    <w:p w:rsidR="005D3728" w:rsidRPr="00DE5AD8" w:rsidP="005D3728" w14:paraId="543EE4F4" w14:textId="77777777">
      <w:pPr>
        <w:numPr>
          <w:ilvl w:val="2"/>
          <w:numId w:val="11"/>
        </w:numPr>
        <w:rPr>
          <w:szCs w:val="24"/>
        </w:rPr>
      </w:pPr>
      <w:r w:rsidRPr="00DE5AD8">
        <w:rPr>
          <w:szCs w:val="24"/>
        </w:rPr>
        <w:t>Works of prominent CDC investigators of widely recognized professional stature, or who have received national or international recognition outside their professional discipline.</w:t>
      </w:r>
    </w:p>
    <w:p w:rsidR="005D3728" w:rsidRPr="00DE5AD8" w:rsidP="005D3728" w14:paraId="0BE238CA" w14:textId="77777777">
      <w:pPr>
        <w:numPr>
          <w:ilvl w:val="2"/>
          <w:numId w:val="11"/>
        </w:numPr>
        <w:rPr>
          <w:szCs w:val="24"/>
        </w:rPr>
      </w:pPr>
      <w:r w:rsidRPr="00DE5AD8">
        <w:rPr>
          <w:szCs w:val="24"/>
        </w:rPr>
        <w:t>Activities that result in a significant improvement in public health, safety, or other vital public interest.</w:t>
      </w:r>
    </w:p>
    <w:p w:rsidR="005D3728" w:rsidRPr="00DE5AD8" w:rsidP="005D3728" w14:paraId="00A95030" w14:textId="77777777">
      <w:pPr>
        <w:numPr>
          <w:ilvl w:val="2"/>
          <w:numId w:val="11"/>
        </w:numPr>
        <w:rPr>
          <w:szCs w:val="24"/>
        </w:rPr>
      </w:pPr>
      <w:r w:rsidRPr="00DE5AD8">
        <w:rPr>
          <w:szCs w:val="24"/>
        </w:rPr>
        <w:t xml:space="preserve">Significant contributions to new national or international health </w:t>
      </w:r>
      <w:r w:rsidRPr="00DE5AD8">
        <w:rPr>
          <w:szCs w:val="24"/>
        </w:rPr>
        <w:t>policies, or</w:t>
      </w:r>
      <w:r w:rsidRPr="00DE5AD8">
        <w:rPr>
          <w:szCs w:val="24"/>
        </w:rPr>
        <w:t xml:space="preserve"> had a significant impact on the development of new national or international scientific, political, economic, or social priorities.</w:t>
      </w:r>
    </w:p>
    <w:p w:rsidR="005D3728" w:rsidRPr="00DE5AD8" w:rsidP="005D3728" w14:paraId="7A75FAC1" w14:textId="77777777">
      <w:pPr>
        <w:numPr>
          <w:ilvl w:val="2"/>
          <w:numId w:val="11"/>
        </w:numPr>
        <w:rPr>
          <w:szCs w:val="24"/>
        </w:rPr>
      </w:pPr>
      <w:r w:rsidRPr="00DE5AD8">
        <w:rPr>
          <w:szCs w:val="24"/>
        </w:rPr>
        <w:t>Subjects of widespread national or international media attention.</w:t>
      </w:r>
    </w:p>
    <w:p w:rsidR="005D3728" w:rsidRPr="00DE5AD8" w:rsidP="005D3728" w14:paraId="1B21BC99" w14:textId="77777777">
      <w:pPr>
        <w:numPr>
          <w:ilvl w:val="2"/>
          <w:numId w:val="11"/>
        </w:numPr>
        <w:rPr>
          <w:szCs w:val="24"/>
        </w:rPr>
      </w:pPr>
      <w:r w:rsidRPr="00DE5AD8">
        <w:rPr>
          <w:szCs w:val="24"/>
        </w:rPr>
        <w:t>Materials related to significant social, political, or scientific controversy.</w:t>
      </w:r>
    </w:p>
    <w:p w:rsidR="005D3728" w:rsidRPr="00DE5AD8" w:rsidP="005D3728" w14:paraId="784CE99C" w14:textId="77777777">
      <w:pPr>
        <w:numPr>
          <w:ilvl w:val="2"/>
          <w:numId w:val="11"/>
        </w:numPr>
        <w:rPr>
          <w:szCs w:val="24"/>
        </w:rPr>
      </w:pPr>
      <w:r w:rsidRPr="00DE5AD8">
        <w:rPr>
          <w:szCs w:val="24"/>
        </w:rPr>
        <w:t>Activities subject to extensive Congressional, Department of the Interior, or other government agency scrutiny or investigation.</w:t>
      </w:r>
    </w:p>
    <w:p w:rsidR="005D3728" w:rsidRPr="00DE5AD8" w:rsidP="005D3728" w14:paraId="39AAF012" w14:textId="77777777">
      <w:pPr>
        <w:numPr>
          <w:ilvl w:val="2"/>
          <w:numId w:val="11"/>
        </w:numPr>
        <w:rPr>
          <w:szCs w:val="24"/>
        </w:rPr>
      </w:pPr>
      <w:r w:rsidRPr="00DE5AD8">
        <w:rPr>
          <w:szCs w:val="24"/>
        </w:rPr>
        <w:t>Precedents that significantly change CDC scientific investigations.</w:t>
      </w:r>
    </w:p>
    <w:p w:rsidR="005D3728" w:rsidRPr="00DE5AD8" w:rsidP="005D3728" w14:paraId="6DC8B9AE" w14:textId="77777777">
      <w:pPr>
        <w:numPr>
          <w:ilvl w:val="2"/>
          <w:numId w:val="11"/>
        </w:numPr>
        <w:rPr>
          <w:szCs w:val="24"/>
        </w:rPr>
      </w:pPr>
      <w:r w:rsidRPr="00DE5AD8">
        <w:rPr>
          <w:szCs w:val="24"/>
        </w:rPr>
        <w:t>All projects published and unpublished publications.</w:t>
      </w:r>
    </w:p>
    <w:p w:rsidR="005D3728" w:rsidRPr="00DE5AD8" w:rsidP="005D3728" w14:paraId="48882B91" w14:textId="77777777">
      <w:pPr>
        <w:rPr>
          <w:szCs w:val="24"/>
        </w:rPr>
      </w:pPr>
    </w:p>
    <w:p w:rsidR="005D3728" w:rsidRPr="00DE5AD8" w:rsidP="005D3728" w14:paraId="2AFC2E1F" w14:textId="77777777">
      <w:pPr>
        <w:rPr>
          <w:szCs w:val="24"/>
        </w:rPr>
      </w:pPr>
    </w:p>
    <w:p w:rsidR="005D3728" w:rsidRPr="00DE5AD8" w:rsidP="005D3728" w14:paraId="278229F0" w14:textId="77777777">
      <w:pPr>
        <w:ind w:left="720"/>
        <w:rPr>
          <w:b/>
          <w:bCs/>
          <w:szCs w:val="24"/>
        </w:rPr>
      </w:pPr>
      <w:r w:rsidRPr="00DE5AD8">
        <w:rPr>
          <w:b/>
          <w:bCs/>
          <w:szCs w:val="24"/>
        </w:rPr>
        <w:t>Section A10.3 CDC/NIOSH Security Requirements for Safeguarding Information Assets</w:t>
      </w:r>
    </w:p>
    <w:p w:rsidR="005D3728" w:rsidRPr="00DE5AD8" w:rsidP="005D3728" w14:paraId="478FAB63" w14:textId="68B192D1">
      <w:pPr>
        <w:ind w:left="720"/>
        <w:rPr>
          <w:szCs w:val="24"/>
        </w:rPr>
      </w:pPr>
      <w:r w:rsidRPr="00DE5AD8">
        <w:rPr>
          <w:szCs w:val="24"/>
        </w:rPr>
        <w:t xml:space="preserve">Laws and regulations applicable to the </w:t>
      </w:r>
      <w:sdt>
        <w:sdtPr>
          <w:rPr>
            <w:szCs w:val="24"/>
          </w:rPr>
          <w:alias w:val="Project Name"/>
          <w:tag w:val="Project Name"/>
          <w:id w:val="1162584180"/>
          <w:placeholder>
            <w:docPart w:val="BE2154F06B05418CB1FFEB742A27BECF"/>
          </w:placeholder>
          <w:dataBinding w:prefixMappings="xmlns:ns0='http://schemas.microsoft.com/office/2006/coverPageProps' " w:xpath="/ns0:CoverPageProperties[1]/ns0:Abstract[1]" w:storeItemID="{55AF091B-3C7A-41E3-B477-F2FDAA23CFDA}"/>
          <w:text/>
        </w:sdtPr>
        <w:sdtContent>
          <w:r w:rsidRPr="00DE5AD8">
            <w:rPr>
              <w:szCs w:val="24"/>
            </w:rPr>
            <w:t>Coal Workers’ Health Surveillance Program</w:t>
          </w:r>
        </w:sdtContent>
      </w:sdt>
      <w:r w:rsidRPr="00DE5AD8">
        <w:rPr>
          <w:szCs w:val="24"/>
        </w:rPr>
        <w:t xml:space="preserve"> may include but are not limited to: the Privacy Act of 1974; the Federal Information Security Modernization Act of 2014 (FISMA); the Computer Fraud and Abuse Act of 1986; the E-Government Act of 2002; the Clinger-Cohen Act of 1996; the Medicare Modernization Act of 2003; OMB Circular A-130 (Managing Information as a Strategic Resource), and the corresponding implementing regulations. These laws and regulations identify responsibilities for protecting and managing federal information resources, including personally identifiable information. FISMA’s security measures regarding implementation guidance are provided by National Institute of Standards and Technology’s (NIST) 800 series Special Publications. </w:t>
      </w:r>
    </w:p>
    <w:p w:rsidR="005D3728" w:rsidRPr="00DE5AD8" w:rsidP="005D3728" w14:paraId="6DAECE94" w14:textId="77777777">
      <w:pPr>
        <w:rPr>
          <w:szCs w:val="24"/>
        </w:rPr>
      </w:pPr>
    </w:p>
    <w:p w:rsidR="005D3728" w:rsidRPr="00DE5AD8" w:rsidP="005D3728" w14:paraId="6637E6E5" w14:textId="77777777">
      <w:pPr>
        <w:ind w:left="720"/>
        <w:rPr>
          <w:szCs w:val="24"/>
        </w:rPr>
      </w:pPr>
      <w:r w:rsidRPr="00DE5AD8">
        <w:rPr>
          <w:szCs w:val="24"/>
        </w:rPr>
        <w:t>CDC’s Office of the Chief Information Officer's (OCIO) Cybersecurity Program Office (CSPO)</w:t>
      </w:r>
      <w:r w:rsidRPr="00DE5AD8">
        <w:rPr>
          <w:szCs w:val="24"/>
        </w:rPr>
        <w:t xml:space="preserve"> </w:t>
      </w:r>
      <w:r w:rsidRPr="00DE5AD8">
        <w:rPr>
          <w:szCs w:val="24"/>
        </w:rPr>
        <w:t>along with NIOSH OD-IT develop and maintain information governance and security programs to achieve and maintain compliance with applicable Security and Privacy laws, regulations, and HHS/CDC/NIOSH policies. This includes continuous monitoring applied to monitor the security and privacy across the Institute.</w:t>
      </w:r>
    </w:p>
    <w:p w:rsidR="005D3728" w:rsidRPr="00DE5AD8" w:rsidP="005D3728" w14:paraId="09A1C506" w14:textId="77777777">
      <w:pPr>
        <w:rPr>
          <w:szCs w:val="24"/>
        </w:rPr>
      </w:pPr>
    </w:p>
    <w:p w:rsidR="005D3728" w:rsidRPr="00DE5AD8" w:rsidP="005D3728" w14:paraId="1E1024E3" w14:textId="77777777">
      <w:pPr>
        <w:ind w:left="720"/>
        <w:rPr>
          <w:szCs w:val="24"/>
        </w:rPr>
      </w:pPr>
      <w:r w:rsidRPr="00DE5AD8">
        <w:rPr>
          <w:szCs w:val="24"/>
        </w:rPr>
        <w:t xml:space="preserve">CDC and NIOSH minimum requirements for safeguarding information assets based on the identified needs for confidentiality, integrity and availability protection include the CDC IT Security Program Implementation Standards, NIOSH Information Governance Policy (IGP), and NIOSH Enhanced Baseline Security Controls (NEBSC). NIOSH Information Governance Policy (IGP) enforces information governance lifecycle and </w:t>
      </w:r>
      <w:r w:rsidRPr="00DE5AD8">
        <w:rPr>
          <w:szCs w:val="24"/>
        </w:rPr>
        <w:t>risk based</w:t>
      </w:r>
      <w:r w:rsidRPr="00DE5AD8">
        <w:rPr>
          <w:szCs w:val="24"/>
        </w:rPr>
        <w:t xml:space="preserve"> management across technology, tools, workflows, and organizational units by promoting accountability and decision rights within the Institute to ensure appropriate behavior in the valuation, creation, storage, use, archiving, and deletion of information with specific requirements for information cataloging, provisioning, security, auditing, and use. The NIOSH Enhanced Baseline Security Controls (NEBSC) defines the Institute’s baseline specification of minimum time constraints and security requirements according using NIST Special Publication 800-53 baseline controls with appropriate tailoring for relevant laws, regulations, and industry standards such as GDPR/CCPA, HIPAA/HITECH, OMB Circular A-130, OPEN Government Data Act, Privacy Act to further enhance the protection PII and PHI in supporting worker safety. </w:t>
      </w:r>
    </w:p>
    <w:p w:rsidR="005D3728" w:rsidRPr="00DE5AD8" w:rsidP="005D3728" w14:paraId="6C63EAA9" w14:textId="77777777">
      <w:pPr>
        <w:rPr>
          <w:b/>
          <w:bCs/>
          <w:szCs w:val="24"/>
        </w:rPr>
      </w:pPr>
    </w:p>
    <w:p w:rsidR="005D3728" w:rsidRPr="00DE5AD8" w:rsidP="005D3728" w14:paraId="502E3933" w14:textId="77777777">
      <w:pPr>
        <w:ind w:firstLine="720"/>
        <w:rPr>
          <w:b/>
          <w:bCs/>
          <w:szCs w:val="24"/>
        </w:rPr>
      </w:pPr>
      <w:r w:rsidRPr="00DE5AD8">
        <w:rPr>
          <w:b/>
          <w:bCs/>
          <w:szCs w:val="24"/>
        </w:rPr>
        <w:t>Section A10.4 Access and Use</w:t>
      </w:r>
    </w:p>
    <w:p w:rsidR="005D3728" w:rsidRPr="00DE5AD8" w:rsidP="005D3728" w14:paraId="18553145" w14:textId="3ADF057F">
      <w:pPr>
        <w:ind w:left="720"/>
        <w:rPr>
          <w:szCs w:val="24"/>
        </w:rPr>
      </w:pPr>
      <w:sdt>
        <w:sdtPr>
          <w:rPr>
            <w:szCs w:val="24"/>
          </w:rPr>
          <w:alias w:val="Project Name"/>
          <w:tag w:val="Project Name"/>
          <w:id w:val="-600028942"/>
          <w:placeholder>
            <w:docPart w:val="7348BE488A4B41AF9548C25039B31747"/>
          </w:placeholder>
          <w:dataBinding w:prefixMappings="xmlns:ns0='http://schemas.microsoft.com/office/2006/coverPageProps' " w:xpath="/ns0:CoverPageProperties[1]/ns0:Abstract[1]" w:storeItemID="{55AF091B-3C7A-41E3-B477-F2FDAA23CFDA}"/>
          <w:text/>
        </w:sdtPr>
        <w:sdtContent>
          <w:r w:rsidRPr="00DE5AD8">
            <w:rPr>
              <w:szCs w:val="24"/>
            </w:rPr>
            <w:t>Coal Workers’ Health Surveillance Program</w:t>
          </w:r>
        </w:sdtContent>
      </w:sdt>
      <w:r w:rsidRPr="00DE5AD8">
        <w:rPr>
          <w:szCs w:val="24"/>
        </w:rPr>
        <w:t xml:space="preserve"> information shall only be used for the following purposes: </w:t>
      </w:r>
      <w:r w:rsidRPr="00DE5AD8">
        <w:rPr>
          <w:i/>
          <w:iCs/>
          <w:szCs w:val="24"/>
        </w:rPr>
        <w:t xml:space="preserve">reporting disease findings to miners, to protect the health of coal miners, and document and monitor trends and patters in the prevalence of coal workers’ pneumoconiosis among US coal miners. </w:t>
      </w:r>
      <w:r w:rsidRPr="00DE5AD8">
        <w:rPr>
          <w:szCs w:val="24"/>
        </w:rPr>
        <w:t xml:space="preserve">Information collected through the CWHSP is utilized for early identification, tracking, assessment, and ultimately prevention and/or treatment of coal workers’ pneumoconiosis. This congressionally-mandated program </w:t>
      </w:r>
      <w:r w:rsidRPr="00DE5AD8">
        <w:rPr>
          <w:szCs w:val="24"/>
        </w:rPr>
        <w:t xml:space="preserve">serves to identify the incidence and possible progression of coal mine dust-induced disease in coal miners. </w:t>
      </w:r>
      <w:r w:rsidRPr="00DE5AD8">
        <w:rPr>
          <w:szCs w:val="24"/>
        </w:rPr>
        <w:t>In order to</w:t>
      </w:r>
      <w:r w:rsidRPr="00DE5AD8">
        <w:rPr>
          <w:szCs w:val="24"/>
        </w:rPr>
        <w:t xml:space="preserve"> assess progression of disease it is important to obtain longitudinal measurements of past participants. Additionally, the data from the CWHSP can be used in numerous ways to evaluate the effectiveness of the health regulations implemented under the Act.</w:t>
      </w:r>
      <w:r w:rsidRPr="00DE5AD8">
        <w:rPr>
          <w:i/>
          <w:iCs/>
          <w:szCs w:val="24"/>
        </w:rPr>
        <w:t xml:space="preserve"> </w:t>
      </w:r>
      <w:r w:rsidRPr="00DE5AD8">
        <w:rPr>
          <w:szCs w:val="24"/>
        </w:rPr>
        <w:t xml:space="preserve"> It shall not be divulged or made known in any manner for the purpose for which it was obtained, unless written approval from Project Officer, Business Steward/Data Owner</w:t>
      </w:r>
      <w:r w:rsidRPr="00DE5AD8">
        <w:rPr>
          <w:szCs w:val="24"/>
        </w:rPr>
        <w:t>, C</w:t>
      </w:r>
      <w:r w:rsidRPr="00DE5AD8">
        <w:rPr>
          <w:szCs w:val="24"/>
        </w:rPr>
        <w:t xml:space="preserve">/I/O or from whom the information was collected. Project officers seeking </w:t>
      </w:r>
      <w:sdt>
        <w:sdtPr>
          <w:rPr>
            <w:szCs w:val="24"/>
          </w:rPr>
          <w:alias w:val="Project Name"/>
          <w:tag w:val="Project Name"/>
          <w:id w:val="-1378537074"/>
          <w:placeholder>
            <w:docPart w:val="5BD2A53559C6479EBC4FB50C32F4A002"/>
          </w:placeholder>
          <w:dataBinding w:prefixMappings="xmlns:ns0='http://schemas.microsoft.com/office/2006/coverPageProps' " w:xpath="/ns0:CoverPageProperties[1]/ns0:Abstract[1]" w:storeItemID="{55AF091B-3C7A-41E3-B477-F2FDAA23CFDA}"/>
          <w:text/>
        </w:sdtPr>
        <w:sdtContent>
          <w:r w:rsidRPr="00DE5AD8">
            <w:rPr>
              <w:szCs w:val="24"/>
            </w:rPr>
            <w:t>Coal Workers’ Health Surveillance Program</w:t>
          </w:r>
        </w:sdtContent>
      </w:sdt>
      <w:r w:rsidRPr="00DE5AD8">
        <w:rPr>
          <w:szCs w:val="24"/>
        </w:rPr>
        <w:t xml:space="preserve">  data must obtain approval by the Branch Technical Steward prior to data access.  </w:t>
      </w:r>
    </w:p>
    <w:p w:rsidR="005D3728" w:rsidRPr="00DE5AD8" w:rsidP="005D3728" w14:paraId="174FF272" w14:textId="77777777">
      <w:pPr>
        <w:rPr>
          <w:szCs w:val="24"/>
        </w:rPr>
      </w:pPr>
    </w:p>
    <w:p w:rsidR="005D3728" w:rsidRPr="00DE5AD8" w:rsidP="005D3728" w14:paraId="7114B2BD" w14:textId="1CB7F875">
      <w:pPr>
        <w:ind w:left="720"/>
        <w:rPr>
          <w:szCs w:val="24"/>
        </w:rPr>
      </w:pPr>
      <w:r w:rsidRPr="00DE5AD8">
        <w:rPr>
          <w:szCs w:val="24"/>
        </w:rPr>
        <w:t xml:space="preserve">Access to </w:t>
      </w:r>
      <w:sdt>
        <w:sdtPr>
          <w:rPr>
            <w:szCs w:val="24"/>
          </w:rPr>
          <w:alias w:val="Project Name"/>
          <w:tag w:val="Project Name"/>
          <w:id w:val="1968697498"/>
          <w:placeholder>
            <w:docPart w:val="105A786AD6C34EC290A713BEFFDB1559"/>
          </w:placeholder>
          <w:dataBinding w:prefixMappings="xmlns:ns0='http://schemas.microsoft.com/office/2006/coverPageProps' " w:xpath="/ns0:CoverPageProperties[1]/ns0:Abstract[1]" w:storeItemID="{55AF091B-3C7A-41E3-B477-F2FDAA23CFDA}"/>
          <w:text/>
        </w:sdtPr>
        <w:sdtContent>
          <w:r w:rsidRPr="00DE5AD8">
            <w:rPr>
              <w:szCs w:val="24"/>
            </w:rPr>
            <w:t>Coal Workers’ Health Surveillance Program</w:t>
          </w:r>
        </w:sdtContent>
      </w:sdt>
      <w:r w:rsidRPr="00DE5AD8">
        <w:rPr>
          <w:szCs w:val="24"/>
        </w:rPr>
        <w:t xml:space="preserve"> data is granted to CDC Federal and contract staff on a </w:t>
      </w:r>
      <w:r w:rsidRPr="00DE5AD8">
        <w:rPr>
          <w:szCs w:val="24"/>
        </w:rPr>
        <w:t>need to know</w:t>
      </w:r>
      <w:r w:rsidRPr="00DE5AD8">
        <w:rPr>
          <w:szCs w:val="24"/>
        </w:rPr>
        <w:t xml:space="preserve"> basis, for the duration required for completing their work. The project officer is responsible for determining access needs. NIOSH will annually review appropriate user access rights to ensure access to the CDC/NIOSH Information Assets remain commensurate with job responsibilities. The Branch Technical Steward ensures that training is provided, and non-disclosure forms are signed prior to users’ access to the data.</w:t>
      </w:r>
    </w:p>
    <w:p w:rsidR="005D3728" w:rsidRPr="00DE5AD8" w:rsidP="005D3728" w14:paraId="4219E6C2" w14:textId="77777777">
      <w:pPr>
        <w:rPr>
          <w:szCs w:val="24"/>
        </w:rPr>
      </w:pPr>
    </w:p>
    <w:p w:rsidR="005D3728" w:rsidRPr="00DE5AD8" w:rsidP="005D3728" w14:paraId="76B6821B" w14:textId="0E9A1FF5">
      <w:pPr>
        <w:ind w:left="720"/>
        <w:rPr>
          <w:szCs w:val="24"/>
        </w:rPr>
      </w:pPr>
      <w:r w:rsidRPr="00DE5AD8">
        <w:rPr>
          <w:szCs w:val="24"/>
        </w:rPr>
        <w:t xml:space="preserve">Users of </w:t>
      </w:r>
      <w:sdt>
        <w:sdtPr>
          <w:rPr>
            <w:szCs w:val="24"/>
          </w:rPr>
          <w:alias w:val="Project Name"/>
          <w:tag w:val="Project Name"/>
          <w:id w:val="-1006664265"/>
          <w:placeholder>
            <w:docPart w:val="159747D19A4B4BE8832270C00BBDBFC0"/>
          </w:placeholder>
          <w:dataBinding w:prefixMappings="xmlns:ns0='http://schemas.microsoft.com/office/2006/coverPageProps' " w:xpath="/ns0:CoverPageProperties[1]/ns0:Abstract[1]" w:storeItemID="{55AF091B-3C7A-41E3-B477-F2FDAA23CFDA}"/>
          <w:text/>
        </w:sdtPr>
        <w:sdtContent>
          <w:r w:rsidRPr="00DE5AD8">
            <w:rPr>
              <w:szCs w:val="24"/>
            </w:rPr>
            <w:t>Coal Workers’ Health Surveillance Program</w:t>
          </w:r>
        </w:sdtContent>
      </w:sdt>
      <w:r w:rsidRPr="00DE5AD8">
        <w:rPr>
          <w:szCs w:val="24"/>
        </w:rPr>
        <w:t xml:space="preserve"> data will keep materials with personally identifiable information confidential.  Details which could directly or indirectly identify any individual </w:t>
      </w:r>
      <w:r w:rsidRPr="00DE5AD8">
        <w:rPr>
          <w:szCs w:val="24"/>
        </w:rPr>
        <w:t>will be not be</w:t>
      </w:r>
      <w:r w:rsidRPr="00DE5AD8">
        <w:rPr>
          <w:szCs w:val="24"/>
        </w:rPr>
        <w:t xml:space="preserve"> discussed in public or with staff who have not been granted access to the </w:t>
      </w:r>
      <w:sdt>
        <w:sdtPr>
          <w:rPr>
            <w:szCs w:val="24"/>
          </w:rPr>
          <w:alias w:val="Project Name"/>
          <w:tag w:val="Project Name"/>
          <w:id w:val="396954739"/>
          <w:placeholder>
            <w:docPart w:val="C7570C9DAE0B46248BC778E912CA14B7"/>
          </w:placeholder>
          <w:dataBinding w:prefixMappings="xmlns:ns0='http://schemas.microsoft.com/office/2006/coverPageProps' " w:xpath="/ns0:CoverPageProperties[1]/ns0:Abstract[1]" w:storeItemID="{55AF091B-3C7A-41E3-B477-F2FDAA23CFDA}"/>
          <w:text/>
        </w:sdtPr>
        <w:sdtContent>
          <w:r w:rsidRPr="00DE5AD8">
            <w:rPr>
              <w:szCs w:val="24"/>
            </w:rPr>
            <w:t>Coal Workers’ Health Surveillance Program</w:t>
          </w:r>
        </w:sdtContent>
      </w:sdt>
      <w:r w:rsidRPr="00DE5AD8">
        <w:rPr>
          <w:szCs w:val="24"/>
        </w:rPr>
        <w:t xml:space="preserve"> data.</w:t>
      </w:r>
    </w:p>
    <w:p w:rsidR="005D3728" w:rsidRPr="00DE5AD8" w:rsidP="005D3728" w14:paraId="52AA39A6" w14:textId="77777777">
      <w:pPr>
        <w:rPr>
          <w:b/>
          <w:bCs/>
          <w:szCs w:val="24"/>
        </w:rPr>
      </w:pPr>
    </w:p>
    <w:p w:rsidR="005D3728" w:rsidRPr="00DE5AD8" w:rsidP="005D3728" w14:paraId="67726840" w14:textId="77777777">
      <w:pPr>
        <w:ind w:firstLine="720"/>
        <w:rPr>
          <w:b/>
          <w:bCs/>
          <w:szCs w:val="24"/>
        </w:rPr>
      </w:pPr>
      <w:r w:rsidRPr="00DE5AD8">
        <w:rPr>
          <w:b/>
          <w:bCs/>
          <w:szCs w:val="24"/>
        </w:rPr>
        <w:t>Section A10.5 Data Storage and Transmission</w:t>
      </w:r>
    </w:p>
    <w:p w:rsidR="005D3728" w:rsidRPr="00DE5AD8" w:rsidP="005D3728" w14:paraId="2B163C03" w14:textId="3F6985E7">
      <w:pPr>
        <w:ind w:left="720"/>
        <w:rPr>
          <w:b/>
          <w:bCs/>
          <w:szCs w:val="24"/>
        </w:rPr>
      </w:pPr>
      <w:r w:rsidRPr="00DE5AD8">
        <w:rPr>
          <w:szCs w:val="24"/>
        </w:rPr>
        <w:t xml:space="preserve">Hardcopy of records must be minimized and kept in a locked file cabinet. Portable electronic media shall not be used to store data. They may be used for transporting data and it must be encrypted to meet FIPS 140-3 encryption standard. Any media containing </w:t>
      </w:r>
      <w:sdt>
        <w:sdtPr>
          <w:rPr>
            <w:szCs w:val="24"/>
          </w:rPr>
          <w:alias w:val="Project Name"/>
          <w:tag w:val="Project Name"/>
          <w:id w:val="-271093782"/>
          <w:placeholder>
            <w:docPart w:val="E9CEEF0CCE9A446992D4AE4DA1FA899E"/>
          </w:placeholder>
          <w:dataBinding w:prefixMappings="xmlns:ns0='http://schemas.microsoft.com/office/2006/coverPageProps' " w:xpath="/ns0:CoverPageProperties[1]/ns0:Abstract[1]" w:storeItemID="{55AF091B-3C7A-41E3-B477-F2FDAA23CFDA}"/>
          <w:text/>
        </w:sdtPr>
        <w:sdtContent>
          <w:r w:rsidRPr="00DE5AD8">
            <w:rPr>
              <w:szCs w:val="24"/>
            </w:rPr>
            <w:t>Coal Workers’ Health Surveillance Program</w:t>
          </w:r>
        </w:sdtContent>
      </w:sdt>
      <w:r w:rsidRPr="00DE5AD8">
        <w:rPr>
          <w:szCs w:val="24"/>
        </w:rPr>
        <w:t xml:space="preserve"> data will be marked as ‘Sensitive but Unclassified’ or equivalent marking. Once data is received by NIOSH and verified, the data on the exchange media shall be destroyed.</w:t>
      </w:r>
    </w:p>
    <w:p w:rsidR="005D3728" w:rsidRPr="00DE5AD8" w:rsidP="005D3728" w14:paraId="0F0913FD" w14:textId="77777777">
      <w:pPr>
        <w:rPr>
          <w:szCs w:val="24"/>
        </w:rPr>
      </w:pPr>
    </w:p>
    <w:p w:rsidR="005D3728" w:rsidRPr="00DE5AD8" w:rsidP="005D3728" w14:paraId="6A507CAB" w14:textId="77777777">
      <w:pPr>
        <w:ind w:left="720"/>
        <w:rPr>
          <w:szCs w:val="24"/>
        </w:rPr>
      </w:pPr>
      <w:r w:rsidRPr="00DE5AD8">
        <w:rPr>
          <w:szCs w:val="24"/>
        </w:rPr>
        <w:t>Data exchange shall meet federal encryption standard FIPS 140-3, Security Requirements for Cryptographic Modules. FIPS 140-2 modules can remain active until September 21, 2026.</w:t>
      </w:r>
    </w:p>
    <w:p w:rsidR="005D3728" w:rsidRPr="00DE5AD8" w:rsidP="005D3728" w14:paraId="2CCB88F5" w14:textId="77777777">
      <w:pPr>
        <w:rPr>
          <w:szCs w:val="24"/>
        </w:rPr>
      </w:pPr>
    </w:p>
    <w:p w:rsidR="005D3728" w:rsidRPr="00DE5AD8" w:rsidP="005D3728" w14:paraId="1751FADE" w14:textId="77777777">
      <w:pPr>
        <w:ind w:left="720"/>
        <w:rPr>
          <w:szCs w:val="24"/>
        </w:rPr>
      </w:pPr>
      <w:r w:rsidRPr="00DE5AD8">
        <w:rPr>
          <w:szCs w:val="24"/>
        </w:rPr>
        <w:t>Original source information from NIOSH laboratories, instruments, sensors, surveys, surveillance, data gathering applications, external owners, and all other sources shall be differentiated and organized according to the NIOSH Information Organization Schema. Source Information Assets shall be immutable and read-only to authorized users and shall be preserved for the lifespan of associated work products to support data lineage. NIOSH users shall replicate source information to work areas for processing and modification.</w:t>
      </w:r>
    </w:p>
    <w:p w:rsidR="005D3728" w:rsidRPr="00DE5AD8" w:rsidP="005D3728" w14:paraId="3F11E4A6" w14:textId="77777777">
      <w:pPr>
        <w:rPr>
          <w:szCs w:val="24"/>
        </w:rPr>
      </w:pPr>
    </w:p>
    <w:p w:rsidR="005D3728" w:rsidRPr="00DE5AD8" w:rsidP="005D3728" w14:paraId="2C7D9184" w14:textId="77777777">
      <w:pPr>
        <w:ind w:left="720"/>
        <w:rPr>
          <w:szCs w:val="24"/>
        </w:rPr>
      </w:pPr>
      <w:r w:rsidRPr="00DE5AD8">
        <w:rPr>
          <w:szCs w:val="24"/>
        </w:rPr>
        <w:t xml:space="preserve">CDC/NIOSH will retain and destroy records in accordance with CDC Records Control Schedule and other applicable record scheduling procedures prescribed by the General Records Schedule (GRS) and National Archives and Records Administration (NARA).  </w:t>
      </w:r>
    </w:p>
    <w:p w:rsidR="005D3728" w:rsidRPr="00DE5AD8" w:rsidP="005D3728" w14:paraId="68444D4B" w14:textId="77777777">
      <w:pPr>
        <w:rPr>
          <w:b/>
          <w:bCs/>
          <w:szCs w:val="24"/>
        </w:rPr>
      </w:pPr>
    </w:p>
    <w:p w:rsidR="005D3728" w:rsidRPr="00DE5AD8" w:rsidP="005D3728" w14:paraId="1F561602" w14:textId="77777777">
      <w:pPr>
        <w:ind w:firstLine="720"/>
        <w:rPr>
          <w:b/>
          <w:bCs/>
          <w:szCs w:val="24"/>
        </w:rPr>
      </w:pPr>
      <w:r w:rsidRPr="00DE5AD8">
        <w:rPr>
          <w:b/>
          <w:bCs/>
          <w:szCs w:val="24"/>
        </w:rPr>
        <w:t>Section A10.6 Use of Contracts</w:t>
      </w:r>
    </w:p>
    <w:p w:rsidR="005D3728" w:rsidRPr="00DE5AD8" w:rsidP="005D3728" w14:paraId="44970373" w14:textId="01722936">
      <w:pPr>
        <w:ind w:left="720"/>
        <w:rPr>
          <w:szCs w:val="24"/>
        </w:rPr>
      </w:pPr>
      <w:r w:rsidRPr="00DE5AD8">
        <w:rPr>
          <w:szCs w:val="24"/>
        </w:rPr>
        <w:t xml:space="preserve">It is anticipated that the work on the </w:t>
      </w:r>
      <w:sdt>
        <w:sdtPr>
          <w:rPr>
            <w:szCs w:val="24"/>
          </w:rPr>
          <w:alias w:val="Project Name"/>
          <w:tag w:val="Project Name"/>
          <w:id w:val="-1341931490"/>
          <w:placeholder>
            <w:docPart w:val="776D2DDB65A443A1AB1D6629D264999C"/>
          </w:placeholder>
          <w:dataBinding w:prefixMappings="xmlns:ns0='http://schemas.microsoft.com/office/2006/coverPageProps' " w:xpath="/ns0:CoverPageProperties[1]/ns0:Abstract[1]" w:storeItemID="{55AF091B-3C7A-41E3-B477-F2FDAA23CFDA}"/>
          <w:text/>
        </w:sdtPr>
        <w:sdtContent>
          <w:r w:rsidRPr="00DE5AD8">
            <w:rPr>
              <w:szCs w:val="24"/>
            </w:rPr>
            <w:t>Coal Workers’ Health Surveillance Program</w:t>
          </w:r>
        </w:sdtContent>
      </w:sdt>
      <w:r w:rsidRPr="00DE5AD8">
        <w:rPr>
          <w:szCs w:val="24"/>
        </w:rPr>
        <w:t xml:space="preserve"> will be performed by CDC staff and onsite contract staff with the work being performed using the CDC network and ADW’s Shared Services. </w:t>
      </w:r>
    </w:p>
    <w:p w:rsidR="005D3728" w:rsidRPr="00DE5AD8" w:rsidP="005D3728" w14:paraId="706C1982" w14:textId="77777777">
      <w:pPr>
        <w:rPr>
          <w:szCs w:val="24"/>
        </w:rPr>
      </w:pPr>
    </w:p>
    <w:p w:rsidR="005D3728" w:rsidRPr="00DE5AD8" w:rsidP="005D3728" w14:paraId="7E1B7C0B" w14:textId="087E1488">
      <w:pPr>
        <w:ind w:left="720"/>
        <w:rPr>
          <w:szCs w:val="24"/>
        </w:rPr>
      </w:pPr>
      <w:r w:rsidRPr="00DE5AD8">
        <w:rPr>
          <w:szCs w:val="24"/>
        </w:rPr>
        <w:t>In the event that</w:t>
      </w:r>
      <w:r w:rsidRPr="00DE5AD8">
        <w:rPr>
          <w:szCs w:val="24"/>
        </w:rPr>
        <w:t xml:space="preserve"> an off-site collaborator or contractor performs work on </w:t>
      </w:r>
      <w:sdt>
        <w:sdtPr>
          <w:rPr>
            <w:szCs w:val="24"/>
          </w:rPr>
          <w:alias w:val="Project Name"/>
          <w:tag w:val="Project Name"/>
          <w:id w:val="-1483457731"/>
          <w:placeholder>
            <w:docPart w:val="B30A391E34044C6B8580207B33ACCBD5"/>
          </w:placeholder>
          <w:dataBinding w:prefixMappings="xmlns:ns0='http://schemas.microsoft.com/office/2006/coverPageProps' " w:xpath="/ns0:CoverPageProperties[1]/ns0:Abstract[1]" w:storeItemID="{55AF091B-3C7A-41E3-B477-F2FDAA23CFDA}"/>
          <w:text/>
        </w:sdtPr>
        <w:sdtContent>
          <w:r w:rsidRPr="00DE5AD8">
            <w:rPr>
              <w:szCs w:val="24"/>
            </w:rPr>
            <w:t>Coal Workers’ Health Surveillance Program</w:t>
          </w:r>
        </w:sdtContent>
      </w:sdt>
      <w:r w:rsidRPr="00DE5AD8">
        <w:rPr>
          <w:szCs w:val="24"/>
        </w:rPr>
        <w:t xml:space="preserve"> data, prior to receiving any data, the collaborator or contractor shall meet CDC and NIOSH security privacy requirements, NIOSH Information Governance Policy (IGP) and other requirements as specified in this Confidentiality Security Statement. Collaborator or Contractor shall have an approved NIOSH Authorization including a NIOSH CDC Authority To Operate (ATO) </w:t>
      </w:r>
      <w:r w:rsidRPr="00DE5AD8">
        <w:rPr>
          <w:szCs w:val="24"/>
        </w:rPr>
        <w:t>or  Authorization</w:t>
      </w:r>
      <w:r w:rsidRPr="00DE5AD8">
        <w:rPr>
          <w:szCs w:val="24"/>
        </w:rPr>
        <w:t xml:space="preserve"> to Use (ATU) under either NIST SP 800-53 for Federal Information Systems or NIST SP 800-171 for Covered Contractor Systems, information system that is owned or operated by a contractor that processes, stores, or transmits Federal contract information. Cloud hosted systems shall also be FedRAMP Authorized. If a Contractor (and/or any </w:t>
      </w:r>
      <w:r w:rsidRPr="00DE5AD8">
        <w:rPr>
          <w:szCs w:val="24"/>
        </w:rPr>
        <w:t>subcontractor)  has</w:t>
      </w:r>
      <w:r w:rsidRPr="00DE5AD8">
        <w:rPr>
          <w:szCs w:val="24"/>
        </w:rPr>
        <w:t xml:space="preserve"> access to collect, process or maintain government information and/or system or if the contract is a hosted or cloud-based application/system or a Covered Contractor Information System, the NIOSH Standard Contract Language, shall be included as part of the contractual terms and conditions.</w:t>
      </w:r>
    </w:p>
    <w:p w:rsidR="005D3728" w:rsidRPr="00DE5AD8" w:rsidP="005D3728" w14:paraId="7F72C0E1" w14:textId="77777777">
      <w:pPr>
        <w:rPr>
          <w:b/>
          <w:bCs/>
          <w:szCs w:val="24"/>
        </w:rPr>
      </w:pPr>
    </w:p>
    <w:p w:rsidR="005D3728" w:rsidRPr="00DE5AD8" w:rsidP="005D3728" w14:paraId="705E86EC" w14:textId="77777777">
      <w:pPr>
        <w:ind w:firstLine="720"/>
        <w:rPr>
          <w:b/>
          <w:bCs/>
          <w:szCs w:val="24"/>
        </w:rPr>
      </w:pPr>
      <w:r w:rsidRPr="00DE5AD8">
        <w:rPr>
          <w:b/>
          <w:bCs/>
          <w:szCs w:val="24"/>
        </w:rPr>
        <w:t xml:space="preserve">Section A10.7 Data Disclosure </w:t>
      </w:r>
    </w:p>
    <w:p w:rsidR="005D3728" w:rsidRPr="00DE5AD8" w:rsidP="005D3728" w14:paraId="756B106E" w14:textId="0660C2FF">
      <w:pPr>
        <w:ind w:left="720"/>
        <w:rPr>
          <w:szCs w:val="24"/>
        </w:rPr>
      </w:pPr>
      <w:sdt>
        <w:sdtPr>
          <w:rPr>
            <w:szCs w:val="24"/>
          </w:rPr>
          <w:alias w:val="Project Name"/>
          <w:tag w:val="Project Name"/>
          <w:id w:val="-247741287"/>
          <w:placeholder>
            <w:docPart w:val="D2E6DBA8E5104F49B871866E8C754315"/>
          </w:placeholder>
          <w:dataBinding w:prefixMappings="xmlns:ns0='http://schemas.microsoft.com/office/2006/coverPageProps' " w:xpath="/ns0:CoverPageProperties[1]/ns0:Abstract[1]" w:storeItemID="{55AF091B-3C7A-41E3-B477-F2FDAA23CFDA}"/>
          <w:text/>
        </w:sdtPr>
        <w:sdtContent>
          <w:r w:rsidRPr="00DE5AD8">
            <w:rPr>
              <w:szCs w:val="24"/>
            </w:rPr>
            <w:t>Coal Workers’ Health Surveillance Program</w:t>
          </w:r>
        </w:sdtContent>
      </w:sdt>
      <w:r w:rsidRPr="00DE5AD8">
        <w:rPr>
          <w:szCs w:val="24"/>
        </w:rPr>
        <w:t xml:space="preserve"> data will only be accessible to external researchers through a Federal Research Data Center (RDC).  All requests for </w:t>
      </w:r>
      <w:sdt>
        <w:sdtPr>
          <w:rPr>
            <w:szCs w:val="24"/>
          </w:rPr>
          <w:alias w:val="Project Name"/>
          <w:tag w:val="Project Name"/>
          <w:id w:val="-1891261213"/>
          <w:placeholder>
            <w:docPart w:val="EED7494B3AE54424A65EF822A10FFCB6"/>
          </w:placeholder>
          <w:dataBinding w:prefixMappings="xmlns:ns0='http://schemas.microsoft.com/office/2006/coverPageProps' " w:xpath="/ns0:CoverPageProperties[1]/ns0:Abstract[1]" w:storeItemID="{55AF091B-3C7A-41E3-B477-F2FDAA23CFDA}"/>
          <w:text/>
        </w:sdtPr>
        <w:sdtContent>
          <w:r w:rsidRPr="00DE5AD8">
            <w:rPr>
              <w:szCs w:val="24"/>
            </w:rPr>
            <w:t>Coal Workers’ Health Surveillance Program</w:t>
          </w:r>
        </w:sdtContent>
      </w:sdt>
      <w:r w:rsidRPr="00DE5AD8">
        <w:rPr>
          <w:szCs w:val="24"/>
        </w:rPr>
        <w:t xml:space="preserve">  data files must be made through a proposal to the RDC to be reviewed by the RDC, and NIOSH.</w:t>
      </w:r>
      <w:r w:rsidRPr="00DE5AD8">
        <w:rPr>
          <w:szCs w:val="24"/>
        </w:rPr>
        <w:t xml:space="preserve"> </w:t>
      </w:r>
    </w:p>
    <w:p w:rsidR="005D3728" w:rsidRPr="00DE5AD8" w:rsidP="005D3728" w14:paraId="2762402D" w14:textId="77777777">
      <w:pPr>
        <w:rPr>
          <w:szCs w:val="24"/>
        </w:rPr>
      </w:pPr>
    </w:p>
    <w:p w:rsidR="005D3728" w:rsidRPr="00DE5AD8" w:rsidP="005D3728" w14:paraId="03CBD206" w14:textId="01D89E99">
      <w:pPr>
        <w:ind w:left="720"/>
        <w:rPr>
          <w:szCs w:val="24"/>
        </w:rPr>
      </w:pPr>
      <w:r w:rsidRPr="00DE5AD8">
        <w:rPr>
          <w:szCs w:val="24"/>
        </w:rPr>
        <w:t xml:space="preserve">De-identified data may be released to the public outside of CDC/NIOSH through publication and the CWHSP’s online query tool. </w:t>
      </w:r>
    </w:p>
    <w:p w:rsidR="00753CEA" w:rsidRPr="00DE5AD8" w:rsidP="00110CCB" w14:paraId="62D51065" w14:textId="7258261D">
      <w:pPr>
        <w:pStyle w:val="Heading1"/>
        <w:rPr>
          <w:rFonts w:ascii="Times New Roman" w:hAnsi="Times New Roman" w:cs="Times New Roman"/>
          <w:b/>
          <w:color w:val="auto"/>
          <w:sz w:val="24"/>
          <w:szCs w:val="24"/>
          <w:u w:val="single"/>
        </w:rPr>
      </w:pPr>
      <w:bookmarkStart w:id="17" w:name="_Toc183181149"/>
      <w:r w:rsidRPr="00DE5AD8">
        <w:rPr>
          <w:rFonts w:ascii="Times New Roman" w:hAnsi="Times New Roman" w:cs="Times New Roman"/>
          <w:b/>
          <w:color w:val="auto"/>
          <w:sz w:val="24"/>
          <w:szCs w:val="24"/>
        </w:rPr>
        <w:t>11.</w:t>
      </w:r>
      <w:r w:rsidRPr="00DE5AD8">
        <w:rPr>
          <w:rFonts w:ascii="Times New Roman" w:hAnsi="Times New Roman" w:cs="Times New Roman"/>
          <w:b/>
          <w:color w:val="auto"/>
          <w:sz w:val="24"/>
          <w:szCs w:val="24"/>
        </w:rPr>
        <w:tab/>
      </w:r>
      <w:r w:rsidRPr="00DE5AD8" w:rsidR="00C5642A">
        <w:rPr>
          <w:rFonts w:ascii="Times New Roman" w:hAnsi="Times New Roman" w:cs="Times New Roman"/>
          <w:b/>
          <w:color w:val="auto"/>
          <w:sz w:val="24"/>
          <w:szCs w:val="24"/>
          <w:u w:val="single"/>
        </w:rPr>
        <w:t>I</w:t>
      </w:r>
      <w:r w:rsidRPr="00DE5AD8">
        <w:rPr>
          <w:rFonts w:ascii="Times New Roman" w:hAnsi="Times New Roman" w:cs="Times New Roman"/>
          <w:b/>
          <w:color w:val="auto"/>
          <w:sz w:val="24"/>
          <w:szCs w:val="24"/>
          <w:u w:val="single"/>
        </w:rPr>
        <w:t>nstitutional Review Board (I</w:t>
      </w:r>
      <w:r w:rsidRPr="00DE5AD8" w:rsidR="00C5642A">
        <w:rPr>
          <w:rFonts w:ascii="Times New Roman" w:hAnsi="Times New Roman" w:cs="Times New Roman"/>
          <w:b/>
          <w:color w:val="auto"/>
          <w:sz w:val="24"/>
          <w:szCs w:val="24"/>
          <w:u w:val="single"/>
        </w:rPr>
        <w:t>RB</w:t>
      </w:r>
      <w:r w:rsidRPr="00DE5AD8">
        <w:rPr>
          <w:rFonts w:ascii="Times New Roman" w:hAnsi="Times New Roman" w:cs="Times New Roman"/>
          <w:b/>
          <w:color w:val="auto"/>
          <w:sz w:val="24"/>
          <w:szCs w:val="24"/>
          <w:u w:val="single"/>
        </w:rPr>
        <w:t>) and Justification for Sensitive Questions</w:t>
      </w:r>
      <w:r w:rsidRPr="00DE5AD8" w:rsidR="004F32CA">
        <w:rPr>
          <w:rFonts w:ascii="Times New Roman" w:hAnsi="Times New Roman" w:cs="Times New Roman"/>
          <w:b/>
          <w:color w:val="auto"/>
          <w:sz w:val="24"/>
          <w:szCs w:val="24"/>
          <w:u w:val="single"/>
        </w:rPr>
        <w:t xml:space="preserve"> </w:t>
      </w:r>
      <w:r w:rsidRPr="00DE5AD8">
        <w:rPr>
          <w:rFonts w:ascii="Times New Roman" w:hAnsi="Times New Roman" w:cs="Times New Roman"/>
          <w:b/>
          <w:color w:val="auto"/>
          <w:sz w:val="24"/>
          <w:szCs w:val="24"/>
          <w:u w:val="single"/>
        </w:rPr>
        <w:t>IRB</w:t>
      </w:r>
      <w:bookmarkEnd w:id="17"/>
    </w:p>
    <w:p w:rsidR="00753CEA" w:rsidRPr="00DE5AD8" w:rsidP="00CF21BB" w14:paraId="22E2D84C" w14:textId="77777777">
      <w:pPr>
        <w:tabs>
          <w:tab w:val="left" w:pos="-720"/>
          <w:tab w:val="left" w:pos="0"/>
          <w:tab w:val="left" w:pos="450"/>
          <w:tab w:val="left" w:pos="990"/>
        </w:tabs>
        <w:ind w:left="450"/>
        <w:jc w:val="both"/>
        <w:rPr>
          <w:szCs w:val="24"/>
        </w:rPr>
      </w:pPr>
    </w:p>
    <w:p w:rsidR="00C5642A" w:rsidRPr="00DE5AD8" w:rsidP="00CF21BB" w14:paraId="73909AC5" w14:textId="45B3D435">
      <w:pPr>
        <w:tabs>
          <w:tab w:val="left" w:pos="-720"/>
          <w:tab w:val="left" w:pos="0"/>
          <w:tab w:val="left" w:pos="450"/>
          <w:tab w:val="left" w:pos="990"/>
        </w:tabs>
        <w:ind w:left="450"/>
        <w:jc w:val="both"/>
        <w:rPr>
          <w:szCs w:val="24"/>
        </w:rPr>
      </w:pPr>
      <w:r w:rsidRPr="00DE5AD8">
        <w:rPr>
          <w:szCs w:val="24"/>
        </w:rPr>
        <w:t xml:space="preserve">The CWHSP is not considered a research program and does not require Institutional Review Board approval (see </w:t>
      </w:r>
      <w:r w:rsidRPr="00DE5AD8">
        <w:rPr>
          <w:b/>
          <w:szCs w:val="24"/>
        </w:rPr>
        <w:t xml:space="preserve">Attachment </w:t>
      </w:r>
      <w:r w:rsidRPr="00DE5AD8" w:rsidR="00212A75">
        <w:rPr>
          <w:b/>
          <w:szCs w:val="24"/>
        </w:rPr>
        <w:t>2</w:t>
      </w:r>
      <w:r w:rsidRPr="00DE5AD8" w:rsidR="004F7F31">
        <w:rPr>
          <w:b/>
          <w:szCs w:val="24"/>
        </w:rPr>
        <w:t>6</w:t>
      </w:r>
      <w:r w:rsidRPr="00DE5AD8">
        <w:rPr>
          <w:szCs w:val="24"/>
        </w:rPr>
        <w:t>)</w:t>
      </w:r>
      <w:r w:rsidRPr="00DE5AD8" w:rsidR="00662432">
        <w:rPr>
          <w:szCs w:val="24"/>
        </w:rPr>
        <w:t xml:space="preserve">. </w:t>
      </w:r>
      <w:r w:rsidRPr="00DE5AD8">
        <w:rPr>
          <w:szCs w:val="24"/>
        </w:rPr>
        <w:t>Although a component of the NCWAS has been considered research, IRB approval does not apply since all participants are deceased and 45 CFR 46 defines a human subject as “... a living individual about whom an investigator conducting research obtains (1) data through intervention or interaction with the individual or (2) identifiable private information.”</w:t>
      </w:r>
    </w:p>
    <w:p w:rsidR="00753CEA" w:rsidRPr="00DE5AD8" w:rsidP="0005631D" w14:paraId="0D8E7C7E" w14:textId="77777777">
      <w:pPr>
        <w:tabs>
          <w:tab w:val="left" w:pos="-720"/>
          <w:tab w:val="left" w:pos="0"/>
          <w:tab w:val="left" w:pos="450"/>
          <w:tab w:val="left" w:pos="990"/>
        </w:tabs>
        <w:jc w:val="both"/>
        <w:rPr>
          <w:szCs w:val="24"/>
        </w:rPr>
      </w:pPr>
    </w:p>
    <w:p w:rsidR="00753CEA" w:rsidRPr="00DE5AD8" w:rsidP="00CF21BB" w14:paraId="2E4AAA3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90" w:hanging="1440"/>
        <w:jc w:val="both"/>
        <w:rPr>
          <w:b/>
          <w:szCs w:val="24"/>
          <w:u w:val="single"/>
        </w:rPr>
      </w:pPr>
      <w:r w:rsidRPr="00DE5AD8">
        <w:rPr>
          <w:b/>
          <w:szCs w:val="24"/>
          <w:u w:val="single"/>
        </w:rPr>
        <w:t>Justification for Sensitive Questions</w:t>
      </w:r>
    </w:p>
    <w:p w:rsidR="00753CEA" w:rsidRPr="00DE5AD8" w:rsidP="00CF21BB" w14:paraId="0171D66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both"/>
        <w:rPr>
          <w:szCs w:val="24"/>
        </w:rPr>
      </w:pPr>
    </w:p>
    <w:p w:rsidR="00951459" w:rsidRPr="00DE5AD8" w:rsidP="00CF21BB" w14:paraId="073B0B02" w14:textId="64056CE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both"/>
        <w:rPr>
          <w:szCs w:val="24"/>
        </w:rPr>
      </w:pPr>
      <w:r w:rsidRPr="00DE5AD8">
        <w:rPr>
          <w:szCs w:val="24"/>
        </w:rPr>
        <w:t xml:space="preserve">Approval has been granted from OCISO to collect, process, and store SSNs within the parameters stipulated in the OCISO Standard for Limiting the Use of Social Security Numbers in CDC Information Systems </w:t>
      </w:r>
      <w:r w:rsidRPr="00DE5AD8">
        <w:rPr>
          <w:b/>
          <w:szCs w:val="24"/>
        </w:rPr>
        <w:t>(Attachment 2</w:t>
      </w:r>
      <w:r w:rsidRPr="00DE5AD8" w:rsidR="004F7F31">
        <w:rPr>
          <w:b/>
          <w:szCs w:val="24"/>
        </w:rPr>
        <w:t>4</w:t>
      </w:r>
      <w:r w:rsidRPr="00DE5AD8">
        <w:rPr>
          <w:b/>
          <w:szCs w:val="24"/>
        </w:rPr>
        <w:t>)</w:t>
      </w:r>
      <w:r w:rsidRPr="00DE5AD8" w:rsidR="00662432">
        <w:rPr>
          <w:szCs w:val="24"/>
        </w:rPr>
        <w:t xml:space="preserve">. </w:t>
      </w:r>
      <w:r w:rsidRPr="00DE5AD8">
        <w:rPr>
          <w:szCs w:val="24"/>
        </w:rPr>
        <w:t xml:space="preserve">In addition, OCISO has approved the collection of PII </w:t>
      </w:r>
      <w:r w:rsidRPr="00DE5AD8">
        <w:rPr>
          <w:b/>
          <w:szCs w:val="24"/>
        </w:rPr>
        <w:t>(Attachment 2</w:t>
      </w:r>
      <w:r w:rsidRPr="00DE5AD8" w:rsidR="004F7F31">
        <w:rPr>
          <w:b/>
          <w:szCs w:val="24"/>
        </w:rPr>
        <w:t>5</w:t>
      </w:r>
      <w:r w:rsidRPr="00DE5AD8">
        <w:rPr>
          <w:b/>
          <w:szCs w:val="24"/>
        </w:rPr>
        <w:t>)</w:t>
      </w:r>
      <w:r w:rsidRPr="00DE5AD8" w:rsidR="00662432">
        <w:rPr>
          <w:b/>
          <w:szCs w:val="24"/>
        </w:rPr>
        <w:t xml:space="preserve">. </w:t>
      </w:r>
    </w:p>
    <w:p w:rsidR="00951459" w:rsidRPr="00DE5AD8" w:rsidP="00CF21BB" w14:paraId="7F21FA2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both"/>
        <w:rPr>
          <w:szCs w:val="24"/>
        </w:rPr>
      </w:pPr>
    </w:p>
    <w:p w:rsidR="004849C4" w:rsidRPr="00DE5AD8" w:rsidP="00CF21BB" w14:paraId="5587B3BA" w14:textId="2028F2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both"/>
        <w:rPr>
          <w:szCs w:val="24"/>
        </w:rPr>
      </w:pPr>
      <w:r w:rsidRPr="00DE5AD8">
        <w:rPr>
          <w:szCs w:val="24"/>
        </w:rPr>
        <w:t>The Respiratory Assessment form (Form No. CDC/</w:t>
      </w:r>
      <w:r w:rsidRPr="00DE5AD8" w:rsidR="00EA2B31">
        <w:rPr>
          <w:szCs w:val="24"/>
        </w:rPr>
        <w:t>N</w:t>
      </w:r>
      <w:r w:rsidRPr="00DE5AD8">
        <w:rPr>
          <w:szCs w:val="24"/>
        </w:rPr>
        <w:t xml:space="preserve">IOSH (M) 2.13, </w:t>
      </w:r>
      <w:r w:rsidRPr="00DE5AD8">
        <w:rPr>
          <w:b/>
          <w:szCs w:val="24"/>
        </w:rPr>
        <w:t>Attachment 16</w:t>
      </w:r>
      <w:r w:rsidRPr="00DE5AD8">
        <w:rPr>
          <w:szCs w:val="24"/>
        </w:rPr>
        <w:t>)</w:t>
      </w:r>
      <w:r w:rsidRPr="00DE5AD8">
        <w:rPr>
          <w:b/>
          <w:szCs w:val="24"/>
        </w:rPr>
        <w:t xml:space="preserve"> </w:t>
      </w:r>
      <w:r w:rsidRPr="00DE5AD8">
        <w:rPr>
          <w:szCs w:val="24"/>
        </w:rPr>
        <w:t>asks miners about diseases and non-occupational risk factors that could affect test results</w:t>
      </w:r>
      <w:r w:rsidRPr="00DE5AD8" w:rsidR="00662432">
        <w:rPr>
          <w:szCs w:val="24"/>
        </w:rPr>
        <w:t xml:space="preserve">. </w:t>
      </w:r>
      <w:r w:rsidRPr="00DE5AD8">
        <w:rPr>
          <w:szCs w:val="24"/>
        </w:rPr>
        <w:t xml:space="preserve">This information is required </w:t>
      </w:r>
      <w:r w:rsidRPr="00DE5AD8">
        <w:rPr>
          <w:szCs w:val="24"/>
        </w:rPr>
        <w:t>in order to</w:t>
      </w:r>
      <w:r w:rsidRPr="00DE5AD8">
        <w:rPr>
          <w:szCs w:val="24"/>
        </w:rPr>
        <w:t xml:space="preserve"> correctly assess test results.</w:t>
      </w:r>
    </w:p>
    <w:p w:rsidR="004849C4" w:rsidRPr="00DE5AD8" w:rsidP="00CF21BB" w14:paraId="5206D64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both"/>
        <w:rPr>
          <w:szCs w:val="24"/>
        </w:rPr>
      </w:pPr>
    </w:p>
    <w:p w:rsidR="004849C4" w:rsidRPr="00DE5AD8" w:rsidP="00CF21BB" w14:paraId="6B57A80D" w14:textId="53D0E025">
      <w:pPr>
        <w:ind w:left="450"/>
        <w:jc w:val="both"/>
        <w:rPr>
          <w:szCs w:val="24"/>
        </w:rPr>
      </w:pPr>
      <w:r w:rsidRPr="00DE5AD8">
        <w:rPr>
          <w:szCs w:val="24"/>
        </w:rPr>
        <w:t>As stated above, each collection instrument containing a space for SSN includes the statement, “Full SSN is optional; last 4 digits are required</w:t>
      </w:r>
      <w:r w:rsidRPr="00DE5AD8" w:rsidR="00DC37FF">
        <w:rPr>
          <w:szCs w:val="24"/>
        </w:rPr>
        <w:t xml:space="preserve">” </w:t>
      </w:r>
      <w:r w:rsidRPr="00DE5AD8" w:rsidR="00DC37FF">
        <w:rPr>
          <w:szCs w:val="24"/>
        </w:rPr>
        <w:t>with the exception of</w:t>
      </w:r>
      <w:r w:rsidRPr="00DE5AD8" w:rsidR="00DC37FF">
        <w:rPr>
          <w:szCs w:val="24"/>
        </w:rPr>
        <w:t xml:space="preserve"> </w:t>
      </w:r>
      <w:r w:rsidRPr="00DE5AD8" w:rsidR="00DC37FF">
        <w:rPr>
          <w:b/>
          <w:szCs w:val="24"/>
        </w:rPr>
        <w:t>Attachment 22</w:t>
      </w:r>
      <w:r w:rsidRPr="00DE5AD8" w:rsidR="00DC37FF">
        <w:rPr>
          <w:szCs w:val="24"/>
        </w:rPr>
        <w:t xml:space="preserve"> where full SSN from the physician pathologist is required to process payment of autopsy services.</w:t>
      </w:r>
      <w:r w:rsidRPr="00DE5AD8">
        <w:rPr>
          <w:szCs w:val="24"/>
        </w:rPr>
        <w:t xml:space="preserve">  Participation by the miner in the CWHSP (and therefore providing any information associated with that participation) is voluntary, except for the initial examination which is required within 30 days of employment in the industry</w:t>
      </w:r>
      <w:r w:rsidRPr="00DE5AD8" w:rsidR="00662432">
        <w:rPr>
          <w:szCs w:val="24"/>
        </w:rPr>
        <w:t xml:space="preserve">. </w:t>
      </w:r>
      <w:r w:rsidRPr="00DE5AD8">
        <w:rPr>
          <w:szCs w:val="24"/>
        </w:rPr>
        <w:t>There is no impact on the miners</w:t>
      </w:r>
      <w:r w:rsidR="0099158B">
        <w:rPr>
          <w:szCs w:val="24"/>
        </w:rPr>
        <w:t>’</w:t>
      </w:r>
      <w:r w:rsidRPr="00DE5AD8">
        <w:rPr>
          <w:szCs w:val="24"/>
        </w:rPr>
        <w:t xml:space="preserve"> privacy from the collection of information through voluntary participation.</w:t>
      </w:r>
    </w:p>
    <w:p w:rsidR="00777DAF" w:rsidRPr="00DE5AD8" w:rsidP="00777DAF" w14:paraId="6878D119" w14:textId="77777777">
      <w:pPr>
        <w:pStyle w:val="Default"/>
      </w:pPr>
    </w:p>
    <w:p w:rsidR="00777DAF" w:rsidRPr="00DE5AD8" w:rsidP="00A9702B" w14:paraId="27145618" w14:textId="78F0232D">
      <w:pPr>
        <w:widowControl w:val="0"/>
        <w:ind w:left="450"/>
        <w:jc w:val="both"/>
        <w:rPr>
          <w:szCs w:val="24"/>
        </w:rPr>
      </w:pPr>
      <w:r w:rsidRPr="00DE5AD8">
        <w:rPr>
          <w:szCs w:val="24"/>
        </w:rPr>
        <w:t xml:space="preserve">In accordance with updated Statistical Policy Directive No. 15: Standards for Maintaining, Collecting, and Presenting Federal Data on Race and Ethnicity (SPD 15; effective March 28, 2024; refer to </w:t>
      </w:r>
      <w:r w:rsidRPr="00DE5AD8">
        <w:rPr>
          <w:color w:val="0562C1"/>
          <w:szCs w:val="24"/>
        </w:rPr>
        <w:t>89 FR 22182</w:t>
      </w:r>
      <w:r w:rsidRPr="00DE5AD8">
        <w:rPr>
          <w:szCs w:val="24"/>
        </w:rPr>
        <w:t>), Federal agencies that collect race and ethnicity data are now required to use one combined question that includes the Middle Eastern or North African category and that collects detailed race and ethnicity data beyond the minimum categories, the CWHSP has revised two OMB Approved forms (CDC/NIOSH 2.9 Miner Identification form and CDC/NIOSH 2.15 Spirometry Results Notification form). The CWHSP updates follow</w:t>
      </w:r>
      <w:r w:rsidR="003F7C72">
        <w:rPr>
          <w:szCs w:val="24"/>
        </w:rPr>
        <w:t xml:space="preserve"> the example of</w:t>
      </w:r>
      <w:r w:rsidRPr="00DE5AD8">
        <w:rPr>
          <w:szCs w:val="24"/>
        </w:rPr>
        <w:t xml:space="preserve"> Figure 3. Race and Ethnicity Question with Minimum Categories only</w:t>
      </w:r>
      <w:r w:rsidRPr="00DE5AD8" w:rsidR="00A9702B">
        <w:rPr>
          <w:szCs w:val="24"/>
        </w:rPr>
        <w:t xml:space="preserve">. </w:t>
      </w:r>
      <w:r w:rsidR="00FC0D73">
        <w:rPr>
          <w:szCs w:val="24"/>
        </w:rPr>
        <w:t xml:space="preserve">Using the more detailed categories would require the CWHSP to collect additional data that will not be utilized by any parts of the program. </w:t>
      </w:r>
      <w:r w:rsidR="00FF017B">
        <w:rPr>
          <w:szCs w:val="24"/>
        </w:rPr>
        <w:t>Collecting and entering</w:t>
      </w:r>
      <w:r w:rsidR="00D03153">
        <w:rPr>
          <w:szCs w:val="24"/>
        </w:rPr>
        <w:t xml:space="preserve"> this additional data</w:t>
      </w:r>
      <w:r w:rsidR="00FC0D73">
        <w:rPr>
          <w:szCs w:val="24"/>
        </w:rPr>
        <w:t xml:space="preserve"> would require additional </w:t>
      </w:r>
      <w:r w:rsidR="00FF017B">
        <w:rPr>
          <w:szCs w:val="24"/>
        </w:rPr>
        <w:t xml:space="preserve">staff </w:t>
      </w:r>
      <w:r w:rsidR="00FC0D73">
        <w:rPr>
          <w:szCs w:val="24"/>
        </w:rPr>
        <w:t xml:space="preserve">hours and would </w:t>
      </w:r>
      <w:r w:rsidR="00161C65">
        <w:rPr>
          <w:szCs w:val="24"/>
        </w:rPr>
        <w:t xml:space="preserve">not be </w:t>
      </w:r>
      <w:r w:rsidR="00B673E8">
        <w:rPr>
          <w:szCs w:val="24"/>
        </w:rPr>
        <w:t>an efficient use of</w:t>
      </w:r>
      <w:r w:rsidR="00FC0D73">
        <w:rPr>
          <w:szCs w:val="24"/>
        </w:rPr>
        <w:t xml:space="preserve"> resources </w:t>
      </w:r>
      <w:r w:rsidR="00B673E8">
        <w:rPr>
          <w:szCs w:val="24"/>
        </w:rPr>
        <w:t>because</w:t>
      </w:r>
      <w:r w:rsidR="00FC0D73">
        <w:rPr>
          <w:szCs w:val="24"/>
        </w:rPr>
        <w:t xml:space="preserve"> the additional data </w:t>
      </w:r>
      <w:r w:rsidR="00A86F17">
        <w:rPr>
          <w:szCs w:val="24"/>
        </w:rPr>
        <w:t>would not be utilized</w:t>
      </w:r>
      <w:r w:rsidR="00FC0D73">
        <w:rPr>
          <w:szCs w:val="24"/>
        </w:rPr>
        <w:t xml:space="preserve">.  Data collection according to Figure 3, </w:t>
      </w:r>
      <w:r w:rsidR="00FC0D73">
        <w:rPr>
          <w:szCs w:val="24"/>
        </w:rPr>
        <w:t>permits</w:t>
      </w:r>
      <w:r w:rsidR="001631EE">
        <w:rPr>
          <w:szCs w:val="24"/>
        </w:rPr>
        <w:t>collection</w:t>
      </w:r>
      <w:r w:rsidR="003F7C72">
        <w:rPr>
          <w:szCs w:val="24"/>
        </w:rPr>
        <w:t xml:space="preserve"> of</w:t>
      </w:r>
      <w:r w:rsidR="00A86F17">
        <w:rPr>
          <w:szCs w:val="24"/>
        </w:rPr>
        <w:t xml:space="preserve"> the data needed by the CWHSP. </w:t>
      </w:r>
    </w:p>
    <w:p w:rsidR="0065108C" w:rsidRPr="00DE5AD8" w:rsidP="00110CCB" w14:paraId="7C3780EE" w14:textId="1AEAB3D8">
      <w:pPr>
        <w:pStyle w:val="Heading1"/>
        <w:rPr>
          <w:rFonts w:ascii="Times New Roman" w:hAnsi="Times New Roman" w:cs="Times New Roman"/>
          <w:b/>
          <w:color w:val="auto"/>
          <w:sz w:val="24"/>
          <w:szCs w:val="24"/>
          <w:u w:val="single"/>
        </w:rPr>
      </w:pPr>
      <w:bookmarkStart w:id="18" w:name="_Toc183181150"/>
      <w:r w:rsidRPr="00DE5AD8">
        <w:rPr>
          <w:rFonts w:ascii="Times New Roman" w:hAnsi="Times New Roman" w:cs="Times New Roman"/>
          <w:b/>
          <w:color w:val="auto"/>
          <w:sz w:val="24"/>
          <w:szCs w:val="24"/>
        </w:rPr>
        <w:t>12.</w:t>
      </w:r>
      <w:r w:rsidRPr="00DE5AD8">
        <w:rPr>
          <w:rFonts w:ascii="Times New Roman" w:hAnsi="Times New Roman" w:cs="Times New Roman"/>
          <w:b/>
          <w:color w:val="auto"/>
          <w:sz w:val="24"/>
          <w:szCs w:val="24"/>
        </w:rPr>
        <w:tab/>
      </w:r>
      <w:r w:rsidRPr="00DE5AD8">
        <w:rPr>
          <w:rFonts w:ascii="Times New Roman" w:hAnsi="Times New Roman" w:cs="Times New Roman"/>
          <w:b/>
          <w:color w:val="auto"/>
          <w:sz w:val="24"/>
          <w:szCs w:val="24"/>
          <w:u w:val="single"/>
        </w:rPr>
        <w:t>Estimate</w:t>
      </w:r>
      <w:r w:rsidRPr="00DE5AD8" w:rsidR="00643397">
        <w:rPr>
          <w:rFonts w:ascii="Times New Roman" w:hAnsi="Times New Roman" w:cs="Times New Roman"/>
          <w:b/>
          <w:color w:val="auto"/>
          <w:sz w:val="24"/>
          <w:szCs w:val="24"/>
          <w:u w:val="single"/>
        </w:rPr>
        <w:t>s o</w:t>
      </w:r>
      <w:r w:rsidRPr="00DE5AD8">
        <w:rPr>
          <w:rFonts w:ascii="Times New Roman" w:hAnsi="Times New Roman" w:cs="Times New Roman"/>
          <w:b/>
          <w:color w:val="auto"/>
          <w:sz w:val="24"/>
          <w:szCs w:val="24"/>
          <w:u w:val="single"/>
        </w:rPr>
        <w:t>f Annualized Burden Hours and Costs</w:t>
      </w:r>
      <w:bookmarkEnd w:id="18"/>
    </w:p>
    <w:p w:rsidR="0065108C" w:rsidRPr="00DE5AD8" w:rsidP="00CB16C7" w14:paraId="785A2B0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p>
    <w:p w:rsidR="009C43C5" w:rsidRPr="00DE5AD8" w:rsidP="008E78B1" w14:paraId="3631ECC9" w14:textId="77777777">
      <w:pPr>
        <w:pStyle w:val="ListParagraph"/>
        <w:numPr>
          <w:ilvl w:val="0"/>
          <w:numId w:val="5"/>
        </w:numPr>
        <w:rPr>
          <w:rFonts w:ascii="Times New Roman" w:hAnsi="Times New Roman"/>
          <w:b/>
          <w:sz w:val="24"/>
        </w:rPr>
      </w:pPr>
      <w:bookmarkStart w:id="19" w:name="_Hlk172878941"/>
      <w:r w:rsidRPr="00DE5AD8">
        <w:rPr>
          <w:rFonts w:ascii="Times New Roman" w:hAnsi="Times New Roman"/>
          <w:b/>
          <w:i/>
          <w:sz w:val="24"/>
        </w:rPr>
        <w:t xml:space="preserve"> </w:t>
      </w:r>
      <w:r w:rsidRPr="00DE5AD8">
        <w:rPr>
          <w:rFonts w:ascii="Times New Roman" w:hAnsi="Times New Roman"/>
          <w:b/>
          <w:sz w:val="24"/>
        </w:rPr>
        <w:t>Esti</w:t>
      </w:r>
      <w:r w:rsidRPr="00DE5AD8" w:rsidR="00D31A0C">
        <w:rPr>
          <w:rFonts w:ascii="Times New Roman" w:hAnsi="Times New Roman"/>
          <w:b/>
          <w:sz w:val="24"/>
        </w:rPr>
        <w:t>m</w:t>
      </w:r>
      <w:r w:rsidRPr="00DE5AD8">
        <w:rPr>
          <w:rFonts w:ascii="Times New Roman" w:hAnsi="Times New Roman"/>
          <w:b/>
          <w:sz w:val="24"/>
        </w:rPr>
        <w:t>ated Annual Burden Hours</w:t>
      </w:r>
    </w:p>
    <w:p w:rsidR="004849C4" w:rsidRPr="00DE5AD8" w:rsidP="004849C4" w14:paraId="34559FE1" w14:textId="77777777">
      <w:pPr>
        <w:jc w:val="both"/>
        <w:rPr>
          <w:szCs w:val="24"/>
        </w:rPr>
      </w:pPr>
    </w:p>
    <w:p w:rsidR="000162F2" w:rsidRPr="00DE5AD8" w:rsidP="00546405" w14:paraId="53E351CE" w14:textId="00E1FB36">
      <w:pPr>
        <w:ind w:left="360"/>
        <w:jc w:val="both"/>
        <w:rPr>
          <w:szCs w:val="24"/>
        </w:rPr>
      </w:pPr>
      <w:r w:rsidRPr="00DE5AD8">
        <w:rPr>
          <w:szCs w:val="24"/>
        </w:rPr>
        <w:t>The</w:t>
      </w:r>
      <w:r w:rsidRPr="00DE5AD8" w:rsidR="00BF26EE">
        <w:rPr>
          <w:szCs w:val="24"/>
        </w:rPr>
        <w:t xml:space="preserve"> total annu</w:t>
      </w:r>
      <w:r w:rsidRPr="00DE5AD8">
        <w:rPr>
          <w:szCs w:val="24"/>
        </w:rPr>
        <w:t xml:space="preserve">al estimated respondent burden </w:t>
      </w:r>
      <w:r w:rsidRPr="00DE5AD8" w:rsidR="00615753">
        <w:rPr>
          <w:szCs w:val="24"/>
        </w:rPr>
        <w:t xml:space="preserve">is </w:t>
      </w:r>
      <w:r w:rsidRPr="00DE5AD8" w:rsidR="00C6027D">
        <w:rPr>
          <w:szCs w:val="24"/>
        </w:rPr>
        <w:t>4,0</w:t>
      </w:r>
      <w:r w:rsidRPr="00DE5AD8" w:rsidR="005D317B">
        <w:rPr>
          <w:szCs w:val="24"/>
        </w:rPr>
        <w:t>18</w:t>
      </w:r>
      <w:r w:rsidRPr="00DE5AD8" w:rsidR="00615753">
        <w:rPr>
          <w:szCs w:val="24"/>
        </w:rPr>
        <w:t xml:space="preserve"> hours. This is 7,</w:t>
      </w:r>
      <w:r w:rsidRPr="00DE5AD8" w:rsidR="005D317B">
        <w:rPr>
          <w:szCs w:val="24"/>
        </w:rPr>
        <w:t>723</w:t>
      </w:r>
      <w:r w:rsidRPr="00DE5AD8" w:rsidR="00615753">
        <w:rPr>
          <w:szCs w:val="24"/>
        </w:rPr>
        <w:t xml:space="preserve"> hours less than the extension ICR submitted in 2020</w:t>
      </w:r>
      <w:r w:rsidRPr="00DE5AD8" w:rsidR="00EA2B31">
        <w:rPr>
          <w:szCs w:val="24"/>
        </w:rPr>
        <w:t>; x-ray (from March 2020-June 2020) and spirometry (March 2020 – May 2021) services were pau</w:t>
      </w:r>
      <w:r w:rsidRPr="00DE5AD8" w:rsidR="002645C7">
        <w:rPr>
          <w:szCs w:val="24"/>
        </w:rPr>
        <w:t>s</w:t>
      </w:r>
      <w:r w:rsidRPr="00DE5AD8" w:rsidR="00EA2B31">
        <w:rPr>
          <w:szCs w:val="24"/>
        </w:rPr>
        <w:t>ed during the pandemic</w:t>
      </w:r>
      <w:r w:rsidRPr="00DE5AD8" w:rsidR="00615753">
        <w:rPr>
          <w:szCs w:val="24"/>
        </w:rPr>
        <w:t xml:space="preserve">. </w:t>
      </w:r>
      <w:bookmarkStart w:id="20" w:name="_Hlk173135070"/>
      <w:r w:rsidRPr="00DE5AD8" w:rsidR="00EA2B31">
        <w:rPr>
          <w:szCs w:val="24"/>
        </w:rPr>
        <w:t>B Reader examinations at NIOSH in Morgantown, WV</w:t>
      </w:r>
      <w:r w:rsidRPr="00DE5AD8" w:rsidR="00A313F3">
        <w:rPr>
          <w:szCs w:val="24"/>
        </w:rPr>
        <w:t>,</w:t>
      </w:r>
      <w:r w:rsidRPr="00DE5AD8" w:rsidR="00EA2B31">
        <w:rPr>
          <w:szCs w:val="24"/>
        </w:rPr>
        <w:t xml:space="preserve"> were suspended from March 2020 – August 2022. </w:t>
      </w:r>
      <w:r w:rsidRPr="00DE5AD8" w:rsidR="00615753">
        <w:rPr>
          <w:szCs w:val="24"/>
        </w:rPr>
        <w:t xml:space="preserve">This estimate is based upon participation rates from the past 5 years (FY19-FY24) of the program for </w:t>
      </w:r>
      <w:r w:rsidRPr="00DE5AD8" w:rsidR="00615753">
        <w:rPr>
          <w:szCs w:val="24"/>
        </w:rPr>
        <w:t xml:space="preserve">participating miners, number of physicians taking the B Reader examination, and number of facility certifications being completed. </w:t>
      </w:r>
      <w:bookmarkEnd w:id="20"/>
      <w:r w:rsidRPr="00DE5AD8">
        <w:rPr>
          <w:szCs w:val="24"/>
        </w:rPr>
        <w:t xml:space="preserve">These annualized burden hours </w:t>
      </w:r>
      <w:r w:rsidRPr="00DE5AD8" w:rsidR="00703E41">
        <w:rPr>
          <w:szCs w:val="24"/>
        </w:rPr>
        <w:t>are</w:t>
      </w:r>
      <w:r w:rsidRPr="00DE5AD8">
        <w:rPr>
          <w:szCs w:val="24"/>
        </w:rPr>
        <w:t xml:space="preserve"> based on both the time incurred by respondents </w:t>
      </w:r>
      <w:r w:rsidRPr="00DE5AD8">
        <w:rPr>
          <w:szCs w:val="24"/>
        </w:rPr>
        <w:t>in order to</w:t>
      </w:r>
      <w:r w:rsidRPr="00DE5AD8">
        <w:rPr>
          <w:szCs w:val="24"/>
        </w:rPr>
        <w:t xml:space="preserve"> complete the necessary forms as well as the time incurred for </w:t>
      </w:r>
      <w:r w:rsidRPr="00DE5AD8" w:rsidR="007B7AF6">
        <w:rPr>
          <w:szCs w:val="24"/>
        </w:rPr>
        <w:t xml:space="preserve">obtaining </w:t>
      </w:r>
      <w:r w:rsidRPr="00DE5AD8">
        <w:rPr>
          <w:szCs w:val="24"/>
        </w:rPr>
        <w:t xml:space="preserve">the </w:t>
      </w:r>
      <w:r w:rsidRPr="00DE5AD8" w:rsidR="003E1CE3">
        <w:rPr>
          <w:szCs w:val="24"/>
        </w:rPr>
        <w:t>radiograph</w:t>
      </w:r>
      <w:r w:rsidRPr="00DE5AD8">
        <w:rPr>
          <w:szCs w:val="24"/>
        </w:rPr>
        <w:t xml:space="preserve"> and perfo</w:t>
      </w:r>
      <w:r w:rsidRPr="00DE5AD8" w:rsidR="009032C1">
        <w:rPr>
          <w:szCs w:val="24"/>
        </w:rPr>
        <w:t>rming the spirometry testing.</w:t>
      </w:r>
    </w:p>
    <w:p w:rsidR="0043159A" w:rsidRPr="00DE5AD8" w:rsidP="00546405" w14:paraId="52C62839" w14:textId="77777777">
      <w:pPr>
        <w:ind w:left="360"/>
        <w:jc w:val="both"/>
        <w:rPr>
          <w:szCs w:val="24"/>
        </w:rPr>
      </w:pPr>
    </w:p>
    <w:p w:rsidR="00615753" w:rsidRPr="00DE5AD8" w:rsidP="00615753" w14:paraId="5F735BD4" w14:textId="77777777">
      <w:pPr>
        <w:ind w:left="360"/>
        <w:jc w:val="both"/>
        <w:rPr>
          <w:szCs w:val="24"/>
        </w:rPr>
      </w:pPr>
      <w:r w:rsidRPr="00DE5AD8">
        <w:rPr>
          <w:szCs w:val="24"/>
        </w:rPr>
        <w:t>Estimated annualized burden hours for form completion is based on the following:</w:t>
      </w:r>
    </w:p>
    <w:p w:rsidR="00615753" w:rsidRPr="00DE5AD8" w:rsidP="00615753" w14:paraId="6796C754" w14:textId="77777777">
      <w:pPr>
        <w:ind w:left="360" w:firstLine="720"/>
        <w:jc w:val="both"/>
        <w:rPr>
          <w:szCs w:val="24"/>
        </w:rPr>
      </w:pPr>
    </w:p>
    <w:p w:rsidR="00615753" w:rsidRPr="00DE5AD8" w:rsidP="00615753" w14:paraId="1E69D043" w14:textId="77777777">
      <w:pPr>
        <w:pStyle w:val="ListParagraph"/>
        <w:ind w:left="1080"/>
        <w:rPr>
          <w:rFonts w:ascii="Times New Roman" w:hAnsi="Times New Roman"/>
          <w:sz w:val="24"/>
        </w:rPr>
      </w:pPr>
      <w:r w:rsidRPr="00DE5AD8">
        <w:rPr>
          <w:rFonts w:ascii="Times New Roman" w:hAnsi="Times New Roman"/>
          <w:b/>
          <w:sz w:val="24"/>
        </w:rPr>
        <w:t>Coal Mine Operator Plan (Form No. CDC/NIOSH (M) 2.10, Attachment 3)</w:t>
      </w:r>
    </w:p>
    <w:p w:rsidR="00615753" w:rsidRPr="00DE5AD8" w:rsidP="00615753" w14:paraId="5C675FA6" w14:textId="77777777">
      <w:pPr>
        <w:pStyle w:val="ListParagraph"/>
        <w:ind w:left="1080"/>
        <w:rPr>
          <w:rFonts w:ascii="Times New Roman" w:hAnsi="Times New Roman"/>
          <w:b/>
          <w:sz w:val="24"/>
        </w:rPr>
      </w:pPr>
      <w:r w:rsidRPr="00DE5AD8">
        <w:rPr>
          <w:rFonts w:ascii="Times New Roman" w:hAnsi="Times New Roman"/>
          <w:b/>
          <w:sz w:val="24"/>
        </w:rPr>
        <w:t xml:space="preserve">Coal Contractor Plan (Form No. CDC/NIOSH (M) 2.18, Attachment 4) </w:t>
      </w:r>
    </w:p>
    <w:p w:rsidR="00615753" w:rsidRPr="00DE5AD8" w:rsidP="00615753" w14:paraId="04CD3DD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p>
    <w:p w:rsidR="00615753" w:rsidRPr="00DE5AD8" w:rsidP="00615753" w14:paraId="50C964F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DE5AD8">
        <w:rPr>
          <w:szCs w:val="24"/>
        </w:rPr>
        <w:t>Under 42 CFR Part 37, every coal operator and coal contractor in the U.S. must submit a plan approximately every four years, providing information on how they plan to notify their miners of the opportunity to obtain the medical examination.</w:t>
      </w:r>
    </w:p>
    <w:p w:rsidR="00615753" w:rsidRPr="00DE5AD8" w:rsidP="00615753" w14:paraId="593298F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p>
    <w:p w:rsidR="00615753" w:rsidRPr="00DE5AD8" w:rsidP="00615753" w14:paraId="0522272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bookmarkStart w:id="21" w:name="_Hlk172884600"/>
      <w:r w:rsidRPr="00DE5AD8">
        <w:rPr>
          <w:szCs w:val="24"/>
        </w:rPr>
        <w:t>These forms record plans and arrangements for offering the coal miner examinations</w:t>
      </w:r>
    </w:p>
    <w:p w:rsidR="00615753" w:rsidRPr="00DE5AD8" w:rsidP="00615753" w14:paraId="0A44AF3B" w14:textId="362F3C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DE5AD8">
        <w:rPr>
          <w:szCs w:val="24"/>
        </w:rPr>
        <w:t xml:space="preserve">and are used by coal operators and contractors for that purpose. Both forms include a section to specify NIOSH-approved spirometry testing facilities in proximity to the mine. Completion of these forms with all requested information (including a roster of current employees) takes approximately 30 minutes. </w:t>
      </w:r>
      <w:bookmarkStart w:id="22" w:name="_Hlk183180178"/>
      <w:r w:rsidRPr="00DE5AD8">
        <w:rPr>
          <w:szCs w:val="24"/>
        </w:rPr>
        <w:t>Based on data received from MSHA, there are approximately 237 underground coal mines and 836 surface mines for a total of 1,073. With each of these mines being required to submit a plan approximately every four years, 268 plans would be submitted annually. Likewise, there are approximately  658 coal contractors which would result in 165 annual plans being submitted.</w:t>
      </w:r>
      <w:r w:rsidRPr="00DE5AD8" w:rsidR="0035494B">
        <w:rPr>
          <w:szCs w:val="24"/>
        </w:rPr>
        <w:t xml:space="preserve"> .* Numbers listed in the burden tables were figured using the actual total number of forms (2.10 (1,114) and 2.18 (339)) received from </w:t>
      </w:r>
      <w:r w:rsidRPr="00DE5AD8" w:rsidR="0035494B">
        <w:rPr>
          <w:color w:val="000000"/>
          <w:szCs w:val="24"/>
        </w:rPr>
        <w:t>7/1/2019 - 7/1/2024. The total number for each form was divided by 5.</w:t>
      </w:r>
    </w:p>
    <w:bookmarkEnd w:id="21"/>
    <w:bookmarkEnd w:id="22"/>
    <w:p w:rsidR="00615753" w:rsidRPr="00A86F17" w:rsidP="00615753" w14:paraId="0803166C" w14:textId="77777777">
      <w:pPr>
        <w:pStyle w:val="ListParagraph"/>
        <w:ind w:left="1080"/>
        <w:jc w:val="both"/>
        <w:rPr>
          <w:sz w:val="24"/>
        </w:rPr>
      </w:pPr>
    </w:p>
    <w:p w:rsidR="00615753" w:rsidRPr="00DE5AD8" w:rsidP="00615753" w14:paraId="797FD23F" w14:textId="77777777">
      <w:pPr>
        <w:pStyle w:val="ListParagraph"/>
        <w:ind w:left="1080"/>
        <w:jc w:val="both"/>
        <w:rPr>
          <w:rFonts w:ascii="Times New Roman" w:hAnsi="Times New Roman"/>
          <w:b/>
          <w:sz w:val="24"/>
        </w:rPr>
      </w:pPr>
      <w:r w:rsidRPr="00DE5AD8">
        <w:rPr>
          <w:rFonts w:ascii="Times New Roman" w:hAnsi="Times New Roman"/>
          <w:b/>
          <w:sz w:val="24"/>
        </w:rPr>
        <w:t>Radiographic Facility Certification Document (Form No. CDC/NIOSH (M) 2.11, Attachment 6)</w:t>
      </w:r>
    </w:p>
    <w:p w:rsidR="00615753" w:rsidRPr="00DE5AD8" w:rsidP="00615753" w14:paraId="37B1B0C0" w14:textId="77777777">
      <w:pPr>
        <w:pStyle w:val="ListParagraph"/>
        <w:ind w:left="1080"/>
        <w:jc w:val="both"/>
        <w:rPr>
          <w:rFonts w:ascii="Times New Roman" w:hAnsi="Times New Roman"/>
          <w:sz w:val="24"/>
        </w:rPr>
      </w:pPr>
      <w:r w:rsidRPr="00DE5AD8">
        <w:rPr>
          <w:rFonts w:ascii="Times New Roman" w:hAnsi="Times New Roman"/>
          <w:sz w:val="24"/>
        </w:rPr>
        <w:t xml:space="preserve"> </w:t>
      </w:r>
    </w:p>
    <w:p w:rsidR="00615753" w:rsidRPr="00DE5AD8" w:rsidP="00615753" w14:paraId="36D684F3" w14:textId="02917847">
      <w:pPr>
        <w:pStyle w:val="ListParagraph"/>
        <w:ind w:left="1080"/>
        <w:jc w:val="both"/>
        <w:rPr>
          <w:rFonts w:ascii="Times New Roman" w:hAnsi="Times New Roman"/>
          <w:sz w:val="24"/>
        </w:rPr>
      </w:pPr>
      <w:r w:rsidRPr="00DE5AD8">
        <w:rPr>
          <w:rFonts w:ascii="Times New Roman" w:hAnsi="Times New Roman"/>
          <w:sz w:val="24"/>
        </w:rPr>
        <w:t xml:space="preserve">This form records the radiograph facility equipment/staffing information. Radiograph facilities seeking NIOSH-approval to provide miner radiographs under the CWHSP must complete an approval packet. It takes approximately 30 minutes for completion of this form. An estimate of </w:t>
      </w:r>
      <w:r w:rsidRPr="00DE5AD8" w:rsidR="00DA7FEE">
        <w:rPr>
          <w:rFonts w:ascii="Times New Roman" w:hAnsi="Times New Roman"/>
          <w:sz w:val="24"/>
        </w:rPr>
        <w:t>14</w:t>
      </w:r>
      <w:r w:rsidRPr="00DE5AD8">
        <w:rPr>
          <w:rFonts w:ascii="Times New Roman" w:hAnsi="Times New Roman"/>
          <w:sz w:val="24"/>
        </w:rPr>
        <w:t xml:space="preserve"> new facilities will join in the upcoming year. A sample letter to the radiographic facility informing them that their radiographic unit(s) are approved by NIOSH is included in </w:t>
      </w:r>
      <w:r w:rsidRPr="00DE5AD8">
        <w:rPr>
          <w:rFonts w:ascii="Times New Roman" w:hAnsi="Times New Roman"/>
          <w:b/>
          <w:sz w:val="24"/>
        </w:rPr>
        <w:t>Attachment 7</w:t>
      </w:r>
      <w:r w:rsidRPr="00DE5AD8">
        <w:rPr>
          <w:rFonts w:ascii="Times New Roman" w:hAnsi="Times New Roman"/>
          <w:sz w:val="24"/>
        </w:rPr>
        <w:t>.</w:t>
      </w:r>
    </w:p>
    <w:p w:rsidR="00615753" w:rsidRPr="00DE5AD8" w:rsidP="00615753" w14:paraId="5EB737E4" w14:textId="77777777">
      <w:pPr>
        <w:pStyle w:val="ListParagraph"/>
        <w:ind w:left="1080"/>
        <w:jc w:val="both"/>
        <w:rPr>
          <w:rFonts w:ascii="Times New Roman" w:hAnsi="Times New Roman"/>
          <w:sz w:val="24"/>
        </w:rPr>
      </w:pPr>
    </w:p>
    <w:p w:rsidR="00615753" w:rsidRPr="00DE5AD8" w:rsidP="00615753" w14:paraId="35E808F6" w14:textId="77777777">
      <w:pPr>
        <w:pStyle w:val="ListParagraph"/>
        <w:ind w:left="1080"/>
        <w:jc w:val="both"/>
        <w:rPr>
          <w:rFonts w:ascii="Times New Roman" w:hAnsi="Times New Roman"/>
          <w:b/>
          <w:sz w:val="24"/>
        </w:rPr>
      </w:pPr>
      <w:r w:rsidRPr="00DE5AD8">
        <w:rPr>
          <w:rFonts w:ascii="Times New Roman" w:hAnsi="Times New Roman"/>
          <w:b/>
          <w:sz w:val="24"/>
        </w:rPr>
        <w:t>Miner Identification Document (Form No. CDC/NIOSH (M) 2.9, Attachment 8)</w:t>
      </w:r>
    </w:p>
    <w:p w:rsidR="00615753" w:rsidRPr="00DE5AD8" w:rsidP="00615753" w14:paraId="21AC84C2" w14:textId="77777777">
      <w:pPr>
        <w:pStyle w:val="ListParagraph"/>
        <w:ind w:left="1080"/>
        <w:jc w:val="both"/>
        <w:rPr>
          <w:rFonts w:ascii="Times New Roman" w:hAnsi="Times New Roman"/>
          <w:sz w:val="24"/>
        </w:rPr>
      </w:pPr>
    </w:p>
    <w:p w:rsidR="00DA7FEE" w:rsidRPr="00DE5AD8" w:rsidP="00DA7FEE" w14:paraId="16E9629F" w14:textId="77777777">
      <w:pPr>
        <w:pStyle w:val="ListParagraph"/>
        <w:ind w:left="1080"/>
        <w:jc w:val="both"/>
        <w:rPr>
          <w:rFonts w:ascii="Times New Roman" w:hAnsi="Times New Roman"/>
          <w:sz w:val="24"/>
        </w:rPr>
      </w:pPr>
      <w:r w:rsidRPr="00DE5AD8">
        <w:rPr>
          <w:rFonts w:ascii="Times New Roman" w:hAnsi="Times New Roman"/>
          <w:sz w:val="24"/>
        </w:rPr>
        <w:t xml:space="preserve">Miners who elect to participate in the CWHSP must fill out this document which requires approximately 20 minutes. This document records demographic and occupational history, as well as information required under the regulations from </w:t>
      </w:r>
      <w:r w:rsidRPr="00DE5AD8">
        <w:rPr>
          <w:rFonts w:ascii="Times New Roman" w:hAnsi="Times New Roman"/>
          <w:sz w:val="24"/>
        </w:rPr>
        <w:t>radiograph facilities in relation to coal miner examinations. It is estimated on average that a total of 4,345 miners might participate in the upcoming year based on FY19–FY24 total count participation number of 21,725 in the CWHSP. In addition to completing this form, acquiring the chest image from the miner takes approximately 15 minutes.</w:t>
      </w:r>
    </w:p>
    <w:p w:rsidR="00615753" w:rsidRPr="00DE5AD8" w:rsidP="00EA2B31" w14:paraId="03622810" w14:textId="77777777">
      <w:pPr>
        <w:jc w:val="both"/>
        <w:rPr>
          <w:szCs w:val="24"/>
        </w:rPr>
      </w:pPr>
    </w:p>
    <w:p w:rsidR="00615753" w:rsidRPr="00DE5AD8" w:rsidP="00615753" w14:paraId="67A7A2C9" w14:textId="77777777">
      <w:pPr>
        <w:pStyle w:val="ListParagraph"/>
        <w:ind w:left="1080"/>
        <w:jc w:val="both"/>
        <w:rPr>
          <w:rFonts w:ascii="Times New Roman" w:hAnsi="Times New Roman"/>
          <w:b/>
          <w:sz w:val="24"/>
        </w:rPr>
      </w:pPr>
      <w:r w:rsidRPr="00DE5AD8">
        <w:rPr>
          <w:rFonts w:ascii="Times New Roman" w:hAnsi="Times New Roman"/>
          <w:b/>
          <w:sz w:val="24"/>
        </w:rPr>
        <w:t>Chest Radiograph Classification Form (Form No. CDC/NIOSH (M) 2.8, Attachment 11)</w:t>
      </w:r>
    </w:p>
    <w:p w:rsidR="00615753" w:rsidRPr="00DE5AD8" w:rsidP="00615753" w14:paraId="251CE2F8" w14:textId="77777777">
      <w:pPr>
        <w:pStyle w:val="ListParagraph"/>
        <w:ind w:left="1080"/>
        <w:jc w:val="both"/>
        <w:rPr>
          <w:rFonts w:ascii="Times New Roman" w:hAnsi="Times New Roman"/>
          <w:sz w:val="24"/>
        </w:rPr>
      </w:pPr>
    </w:p>
    <w:p w:rsidR="00615753" w:rsidRPr="00DE5AD8" w:rsidP="00615753" w14:paraId="603C17C9" w14:textId="77777777">
      <w:pPr>
        <w:pStyle w:val="ListParagraph"/>
        <w:ind w:left="1080"/>
        <w:jc w:val="both"/>
        <w:rPr>
          <w:rFonts w:ascii="Times New Roman" w:hAnsi="Times New Roman"/>
          <w:sz w:val="24"/>
        </w:rPr>
      </w:pPr>
      <w:r w:rsidRPr="00DE5AD8">
        <w:rPr>
          <w:rFonts w:ascii="Times New Roman" w:hAnsi="Times New Roman"/>
          <w:sz w:val="24"/>
        </w:rPr>
        <w:t xml:space="preserve">Under 42 CFR Part 37, NIOSH utilizes a radiographic classification system developed by the International </w:t>
      </w:r>
      <w:r w:rsidRPr="00DE5AD8">
        <w:rPr>
          <w:rFonts w:ascii="Times New Roman" w:hAnsi="Times New Roman"/>
          <w:sz w:val="24"/>
        </w:rPr>
        <w:t>Labour</w:t>
      </w:r>
      <w:r w:rsidRPr="00DE5AD8">
        <w:rPr>
          <w:rFonts w:ascii="Times New Roman" w:hAnsi="Times New Roman"/>
          <w:sz w:val="24"/>
        </w:rPr>
        <w:t xml:space="preserve"> Office (ILO) in the determination of pneumoconiosis among coal miners. Physicians (B Readers) fill out this form regarding their classifications of the radiographs (each radiograph has at least two separate classifications; approximately 7% require additional classifications). The CWHSP uses an average of 10 B Readers to provide these classifications. Based on prior practice it takes the B Reader approximately 3 minutes per form/classification. By using a participation number of 4,345, multiplied by 2 classifications and adding the 7% (304) that require additional classifications, the total number of anticipated classifications would be . When the 8,994 classifications are distributed among the 10 CWHSP-contracted B Readers, the number of responses per respondent is 899.</w:t>
      </w:r>
    </w:p>
    <w:p w:rsidR="00EA2B31" w:rsidRPr="00DE5AD8" w:rsidP="00EE58B9" w14:paraId="6C36D334" w14:textId="77777777">
      <w:pPr>
        <w:jc w:val="both"/>
        <w:rPr>
          <w:b/>
          <w:szCs w:val="24"/>
        </w:rPr>
      </w:pPr>
    </w:p>
    <w:p w:rsidR="00DA7FEE" w:rsidRPr="00DE5AD8" w:rsidP="00DA7FEE" w14:paraId="701386EE" w14:textId="77777777">
      <w:pPr>
        <w:pStyle w:val="ListParagraph"/>
        <w:ind w:left="1080"/>
        <w:jc w:val="both"/>
        <w:rPr>
          <w:rFonts w:ascii="Times New Roman" w:hAnsi="Times New Roman"/>
          <w:sz w:val="24"/>
        </w:rPr>
      </w:pPr>
      <w:r w:rsidRPr="00DE5AD8">
        <w:rPr>
          <w:rFonts w:ascii="Times New Roman" w:hAnsi="Times New Roman"/>
          <w:sz w:val="24"/>
        </w:rPr>
        <w:t xml:space="preserve">Additionally, NIOSH approved radiograph facilities, per 42 CFR part 37, use the form to report the findings of the initial clinical read (required) for each radiograph. It takes the qualified and licensed physician approximately 3 minutes per form (240 burden hours). </w:t>
      </w:r>
    </w:p>
    <w:p w:rsidR="00DA7FEE" w:rsidRPr="00DE5AD8" w:rsidP="00EE58B9" w14:paraId="0EA1CBC9" w14:textId="77777777">
      <w:pPr>
        <w:jc w:val="both"/>
        <w:rPr>
          <w:b/>
          <w:szCs w:val="24"/>
        </w:rPr>
      </w:pPr>
    </w:p>
    <w:p w:rsidR="00615753" w:rsidRPr="00DE5AD8" w:rsidP="00615753" w14:paraId="74E4957D" w14:textId="77777777">
      <w:pPr>
        <w:pStyle w:val="ListParagraph"/>
        <w:ind w:left="1080"/>
        <w:jc w:val="both"/>
        <w:rPr>
          <w:rFonts w:ascii="Times New Roman" w:hAnsi="Times New Roman"/>
          <w:b/>
          <w:sz w:val="24"/>
        </w:rPr>
      </w:pPr>
      <w:r w:rsidRPr="00DE5AD8">
        <w:rPr>
          <w:rFonts w:ascii="Times New Roman" w:hAnsi="Times New Roman"/>
          <w:b/>
          <w:sz w:val="24"/>
        </w:rPr>
        <w:t>Physician Application for Certification (Form No. CDC/NIOSH (M) 2.12, Attachment 12)</w:t>
      </w:r>
    </w:p>
    <w:p w:rsidR="00615753" w:rsidRPr="00DE5AD8" w:rsidP="00615753" w14:paraId="0047D8B8" w14:textId="77777777">
      <w:pPr>
        <w:pStyle w:val="ListParagraph"/>
        <w:ind w:left="1080"/>
        <w:jc w:val="both"/>
        <w:rPr>
          <w:rFonts w:ascii="Times New Roman" w:hAnsi="Times New Roman"/>
          <w:sz w:val="24"/>
        </w:rPr>
      </w:pPr>
    </w:p>
    <w:p w:rsidR="00615753" w:rsidRPr="00DE5AD8" w:rsidP="00216293" w14:paraId="5F51CB81" w14:textId="1F56B413">
      <w:pPr>
        <w:pStyle w:val="ListParagraph"/>
        <w:ind w:left="1080"/>
        <w:jc w:val="both"/>
        <w:rPr>
          <w:rFonts w:ascii="Times New Roman" w:hAnsi="Times New Roman"/>
          <w:sz w:val="24"/>
        </w:rPr>
      </w:pPr>
      <w:r w:rsidRPr="00DE5AD8">
        <w:rPr>
          <w:rFonts w:ascii="Times New Roman" w:hAnsi="Times New Roman"/>
          <w:sz w:val="24"/>
        </w:rPr>
        <w:t xml:space="preserve">Physicians taking the B Reader Examination are asked to complete this registration form which provides demographic information as well as information regarding professional practices. It takes approximately 10 minutes to complete this form and is filled out one time per physician. It is estimated that </w:t>
      </w:r>
      <w:r w:rsidRPr="00DE5AD8" w:rsidR="00216293">
        <w:rPr>
          <w:rFonts w:ascii="Times New Roman" w:hAnsi="Times New Roman"/>
          <w:sz w:val="24"/>
        </w:rPr>
        <w:t xml:space="preserve">110 </w:t>
      </w:r>
      <w:r w:rsidRPr="00DE5AD8">
        <w:rPr>
          <w:rFonts w:ascii="Times New Roman" w:hAnsi="Times New Roman"/>
          <w:sz w:val="24"/>
        </w:rPr>
        <w:t>physicians will sit for the examination in the coming year.</w:t>
      </w:r>
    </w:p>
    <w:p w:rsidR="00615753" w:rsidRPr="00DE5AD8" w:rsidP="00615753" w14:paraId="5FF90AB3" w14:textId="77777777">
      <w:pPr>
        <w:pStyle w:val="ListParagraph"/>
        <w:ind w:left="1080"/>
        <w:rPr>
          <w:rFonts w:ascii="Times New Roman" w:hAnsi="Times New Roman"/>
          <w:b/>
          <w:sz w:val="24"/>
        </w:rPr>
      </w:pPr>
    </w:p>
    <w:p w:rsidR="00615753" w:rsidRPr="00DE5AD8" w:rsidP="00615753" w14:paraId="701C6066" w14:textId="77777777">
      <w:pPr>
        <w:pStyle w:val="ListParagraph"/>
        <w:ind w:left="1080"/>
        <w:jc w:val="both"/>
        <w:rPr>
          <w:rFonts w:ascii="Times New Roman" w:hAnsi="Times New Roman"/>
          <w:b/>
          <w:sz w:val="24"/>
        </w:rPr>
      </w:pPr>
      <w:bookmarkStart w:id="23" w:name="_Hlk172882743"/>
      <w:r w:rsidRPr="00DE5AD8">
        <w:rPr>
          <w:rFonts w:ascii="Times New Roman" w:hAnsi="Times New Roman"/>
          <w:b/>
          <w:sz w:val="24"/>
        </w:rPr>
        <w:t>B Reader Physician Challenge to Disciplinary Action and Appeal of Decertification Decision (No form required)</w:t>
      </w:r>
    </w:p>
    <w:p w:rsidR="00615753" w:rsidRPr="00DE5AD8" w:rsidP="00615753" w14:paraId="0BAB0E10" w14:textId="77777777">
      <w:pPr>
        <w:pStyle w:val="ListParagraph"/>
        <w:ind w:left="1080"/>
        <w:jc w:val="both"/>
        <w:rPr>
          <w:rFonts w:ascii="Times New Roman" w:hAnsi="Times New Roman"/>
          <w:b/>
          <w:sz w:val="24"/>
        </w:rPr>
      </w:pPr>
    </w:p>
    <w:p w:rsidR="00615753" w:rsidRPr="00DE5AD8" w:rsidP="00615753" w14:paraId="3C472998" w14:textId="77777777">
      <w:pPr>
        <w:pStyle w:val="ListParagraph"/>
        <w:ind w:left="1080"/>
        <w:jc w:val="both"/>
        <w:rPr>
          <w:rFonts w:ascii="Times New Roman" w:hAnsi="Times New Roman"/>
          <w:sz w:val="24"/>
        </w:rPr>
      </w:pPr>
      <w:r w:rsidRPr="00DE5AD8">
        <w:rPr>
          <w:rFonts w:ascii="Times New Roman" w:hAnsi="Times New Roman"/>
          <w:sz w:val="24"/>
        </w:rPr>
        <w:t xml:space="preserve">The amended 42 CFR 37.52 addresses the process for certifying B Readers’ proficiency in the use of systems for classifying the </w:t>
      </w:r>
      <w:r w:rsidRPr="00DE5AD8">
        <w:rPr>
          <w:rFonts w:ascii="Times New Roman" w:hAnsi="Times New Roman"/>
          <w:sz w:val="24"/>
        </w:rPr>
        <w:t>pneumoconioses</w:t>
      </w:r>
      <w:r w:rsidRPr="00DE5AD8">
        <w:rPr>
          <w:rFonts w:ascii="Times New Roman" w:hAnsi="Times New Roman"/>
          <w:sz w:val="24"/>
        </w:rPr>
        <w:t xml:space="preserve"> and the process by which NIOSH would pursue disciplinary action (suspend or revoke B Reader certification) if a B Reader was found to be routinely submitting incorrect pneumoconiosis </w:t>
      </w:r>
      <w:r w:rsidRPr="00DE5AD8">
        <w:rPr>
          <w:rFonts w:ascii="Times New Roman" w:hAnsi="Times New Roman"/>
          <w:sz w:val="24"/>
        </w:rPr>
        <w:t>classifications as well as the B Reader’s appeal process options. Of the 190 B Readers currently certified and the approximately additional 200 who will be certified over the next 10 years, the CWHSP anticipates that no more than 3 B Readers may be disciplined over time. Of those, the  CWHSP expects 2 B Readers to challenge or appeal the decision to take disciplinary action; if all decisions are challenged and the final decision to revoke certification is appealed, NIOSH would receive up to 8 letters (for each of the 4 final disciplinary decisions). CWHSP estimates that the challenge or appeal letter will take no more than 30 minutes to complete, totaling 4 hours annually. There will be no form associated with this collection</w:t>
      </w:r>
      <w:bookmarkEnd w:id="23"/>
      <w:r w:rsidRPr="00DE5AD8">
        <w:rPr>
          <w:rFonts w:ascii="Times New Roman" w:hAnsi="Times New Roman"/>
          <w:sz w:val="24"/>
        </w:rPr>
        <w:t>.</w:t>
      </w:r>
    </w:p>
    <w:p w:rsidR="00615753" w:rsidRPr="00A86F17" w:rsidP="00615753" w14:paraId="11138563" w14:textId="77777777">
      <w:pPr>
        <w:pStyle w:val="ListParagraph"/>
        <w:ind w:left="1080"/>
        <w:jc w:val="both"/>
        <w:rPr>
          <w:rFonts w:ascii="Times New Roman" w:hAnsi="Times New Roman"/>
          <w:b/>
          <w:sz w:val="24"/>
        </w:rPr>
      </w:pPr>
    </w:p>
    <w:p w:rsidR="00615753" w:rsidRPr="00DE5AD8" w:rsidP="00615753" w14:paraId="34F0E049" w14:textId="77777777">
      <w:pPr>
        <w:pStyle w:val="ListParagraph"/>
        <w:ind w:left="1080"/>
        <w:jc w:val="both"/>
        <w:rPr>
          <w:rFonts w:ascii="Times New Roman" w:hAnsi="Times New Roman"/>
          <w:b/>
          <w:sz w:val="24"/>
        </w:rPr>
      </w:pPr>
      <w:r w:rsidRPr="00DE5AD8">
        <w:rPr>
          <w:rFonts w:ascii="Times New Roman" w:hAnsi="Times New Roman"/>
          <w:b/>
          <w:sz w:val="24"/>
        </w:rPr>
        <w:t>Spirometry Facility Certification Document (Form No. CDC/NIOSH (M) 2.14, Attachment 15)</w:t>
      </w:r>
    </w:p>
    <w:p w:rsidR="00615753" w:rsidRPr="00A86F17" w:rsidP="00615753" w14:paraId="17D928A3" w14:textId="77777777">
      <w:pPr>
        <w:pStyle w:val="ListParagraph"/>
        <w:ind w:left="1080"/>
        <w:jc w:val="both"/>
        <w:rPr>
          <w:rFonts w:ascii="Times New Roman" w:hAnsi="Times New Roman"/>
          <w:sz w:val="24"/>
        </w:rPr>
      </w:pPr>
      <w:r w:rsidRPr="00A86F17">
        <w:rPr>
          <w:rFonts w:ascii="Times New Roman" w:hAnsi="Times New Roman"/>
          <w:sz w:val="24"/>
        </w:rPr>
        <w:t xml:space="preserve"> </w:t>
      </w:r>
    </w:p>
    <w:p w:rsidR="00615753" w:rsidRPr="00DE5AD8" w:rsidP="00615753" w14:paraId="00F8C01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DE5AD8">
        <w:rPr>
          <w:szCs w:val="24"/>
        </w:rPr>
        <w:t xml:space="preserve">This form is analogous to the Radiographic Facility Certification Document </w:t>
      </w:r>
      <w:r w:rsidRPr="00DE5AD8">
        <w:rPr>
          <w:color w:val="000000"/>
          <w:szCs w:val="24"/>
          <w:lang w:val="en"/>
        </w:rPr>
        <w:t xml:space="preserve">(Form No. CDC/NIOSH (M) 2.11, </w:t>
      </w:r>
      <w:r w:rsidRPr="00DE5AD8">
        <w:rPr>
          <w:b/>
          <w:color w:val="000000"/>
          <w:szCs w:val="24"/>
          <w:lang w:val="en"/>
        </w:rPr>
        <w:t>Attachment 6</w:t>
      </w:r>
      <w:r w:rsidRPr="00DE5AD8">
        <w:rPr>
          <w:color w:val="000000"/>
          <w:szCs w:val="24"/>
          <w:lang w:val="en"/>
        </w:rPr>
        <w:t xml:space="preserve">) </w:t>
      </w:r>
      <w:r w:rsidRPr="00DE5AD8">
        <w:rPr>
          <w:szCs w:val="24"/>
        </w:rPr>
        <w:t>and records the spirometry facility equipment/staffing information. Spirometry facilities seeking NIOSH approval to provide miner spirometry testing under the CWHSP must complete an approval packet. It is estimated that it will take approximately 30 minutes for this form to be completed at the facility. It is estimated that approximately 15 new spirometry facilities will be recruited in the coming year.</w:t>
      </w:r>
    </w:p>
    <w:p w:rsidR="00F322B8" w:rsidRPr="00DE5AD8" w:rsidP="001E3B67" w14:paraId="45C73930" w14:textId="77777777">
      <w:pPr>
        <w:jc w:val="both"/>
        <w:rPr>
          <w:b/>
          <w:szCs w:val="24"/>
        </w:rPr>
      </w:pPr>
    </w:p>
    <w:p w:rsidR="00615753" w:rsidRPr="00DE5AD8" w:rsidP="00615753" w14:paraId="79B799C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b/>
          <w:szCs w:val="24"/>
        </w:rPr>
      </w:pPr>
      <w:r w:rsidRPr="00DE5AD8">
        <w:rPr>
          <w:b/>
          <w:szCs w:val="24"/>
        </w:rPr>
        <w:t>Respiratory Assessment Form (Form No. CDC/NIOSH (M) 2.13, Attachment 16)</w:t>
      </w:r>
    </w:p>
    <w:p w:rsidR="00615753" w:rsidRPr="00DE5AD8" w:rsidP="00615753" w14:paraId="1393858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b/>
          <w:szCs w:val="24"/>
        </w:rPr>
      </w:pPr>
    </w:p>
    <w:p w:rsidR="00615753" w:rsidRPr="00DE5AD8" w:rsidP="00615753" w14:paraId="1D76F0F4" w14:textId="77777777">
      <w:pPr>
        <w:ind w:left="1080"/>
        <w:jc w:val="both"/>
        <w:rPr>
          <w:szCs w:val="24"/>
        </w:rPr>
      </w:pPr>
      <w:r w:rsidRPr="00DE5AD8">
        <w:rPr>
          <w:szCs w:val="24"/>
        </w:rPr>
        <w:t xml:space="preserve">This form is designed to assess respiratory symptoms and certain medical conditions and risk factors of the miners participating in the CWHSP. It is estimated that it will take approximately 5 minutes for this form to be administered to the miner by an employee at the facility. </w:t>
      </w:r>
      <w:bookmarkStart w:id="24" w:name="_Hlk173324001"/>
      <w:r w:rsidRPr="00DE5AD8">
        <w:rPr>
          <w:szCs w:val="24"/>
        </w:rPr>
        <w:t>This annual burden is based on the average from the number miners who participated in spirometry (3,096 total count)  over the past 5 years (FY19-FY24).</w:t>
      </w:r>
      <w:bookmarkEnd w:id="24"/>
    </w:p>
    <w:p w:rsidR="00615753" w:rsidRPr="00DE5AD8" w:rsidP="00615753" w14:paraId="770670B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DE5AD8">
        <w:rPr>
          <w:szCs w:val="24"/>
        </w:rPr>
        <w:tab/>
      </w:r>
    </w:p>
    <w:p w:rsidR="00615753" w:rsidRPr="00DE5AD8" w:rsidP="00615753" w14:paraId="4D201A6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b/>
          <w:szCs w:val="24"/>
        </w:rPr>
      </w:pPr>
      <w:r w:rsidRPr="00DE5AD8">
        <w:rPr>
          <w:b/>
          <w:szCs w:val="24"/>
        </w:rPr>
        <w:t>Spirometry Results Notification Form (Form No. CDC/NIOSH (M) 2.15, Attachment 17)</w:t>
      </w:r>
    </w:p>
    <w:p w:rsidR="00615753" w:rsidRPr="00DE5AD8" w:rsidP="00615753" w14:paraId="63A1416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b/>
          <w:szCs w:val="24"/>
        </w:rPr>
      </w:pPr>
    </w:p>
    <w:p w:rsidR="00615753" w:rsidRPr="00DE5AD8" w:rsidP="00615753" w14:paraId="3C57B6E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bookmarkStart w:id="25" w:name="_Hlk173324015"/>
      <w:r w:rsidRPr="00DE5AD8">
        <w:rPr>
          <w:szCs w:val="24"/>
        </w:rPr>
        <w:t xml:space="preserve">This form is used to: 1) collect information that will allow NIOSH to identify the miner in order to provide notification of the spirometry test results; 2) assure that the test can be done safely; 3) record certain factors that can affect test results; 4) provide documentation that the required components of the spirometry examination have been transmitted to NIOSH for processing; and, 5) conduct quality assurance audits and interpretation of results. This annual burden is based on the estimated participation rate of 619 (3,096 5-year total) miners as previously explained. It is estimated that it will take the facility approximately 20 minutes to complete this form. In addition to completing this form, acquiring an acceptable spirometry test from the miner takes </w:t>
      </w:r>
      <w:r w:rsidRPr="00DE5AD8">
        <w:rPr>
          <w:szCs w:val="24"/>
        </w:rPr>
        <w:t xml:space="preserve">approximately 15 minutes.  </w:t>
      </w:r>
    </w:p>
    <w:bookmarkEnd w:id="25"/>
    <w:p w:rsidR="00615753" w:rsidRPr="00A86F17" w:rsidP="00615753" w14:paraId="0C11BB7B" w14:textId="77777777">
      <w:pPr>
        <w:pStyle w:val="ListParagraph"/>
        <w:ind w:left="1080"/>
        <w:jc w:val="both"/>
        <w:rPr>
          <w:sz w:val="24"/>
        </w:rPr>
      </w:pPr>
    </w:p>
    <w:p w:rsidR="00615753" w:rsidRPr="00DE5AD8" w:rsidP="00615753" w14:paraId="1F520A31" w14:textId="77777777">
      <w:pPr>
        <w:pStyle w:val="ListParagraph"/>
        <w:ind w:left="1080"/>
        <w:jc w:val="both"/>
        <w:rPr>
          <w:rFonts w:ascii="Times New Roman" w:hAnsi="Times New Roman"/>
          <w:b/>
          <w:sz w:val="24"/>
        </w:rPr>
      </w:pPr>
      <w:r w:rsidRPr="00DE5AD8">
        <w:rPr>
          <w:rFonts w:ascii="Times New Roman" w:hAnsi="Times New Roman"/>
          <w:b/>
          <w:sz w:val="24"/>
        </w:rPr>
        <w:t>Consent, Release and History Form (Form No. CDC/NIOSH (M) 2.6, Attachment 19)</w:t>
      </w:r>
    </w:p>
    <w:p w:rsidR="00615753" w:rsidRPr="00DE5AD8" w:rsidP="00615753" w14:paraId="295DCF98" w14:textId="77777777">
      <w:pPr>
        <w:pStyle w:val="ListParagraph"/>
        <w:ind w:left="1080"/>
        <w:jc w:val="both"/>
        <w:rPr>
          <w:rFonts w:ascii="Times New Roman" w:hAnsi="Times New Roman"/>
          <w:b/>
          <w:sz w:val="24"/>
        </w:rPr>
      </w:pPr>
    </w:p>
    <w:p w:rsidR="00615753" w:rsidRPr="00DE5AD8" w:rsidP="00615753" w14:paraId="0EF1D33D" w14:textId="7B2E25E5">
      <w:pPr>
        <w:pStyle w:val="ListParagraph"/>
        <w:ind w:left="1080"/>
        <w:jc w:val="both"/>
        <w:rPr>
          <w:rFonts w:ascii="Times New Roman" w:hAnsi="Times New Roman"/>
          <w:sz w:val="24"/>
        </w:rPr>
      </w:pPr>
      <w:r w:rsidRPr="00DE5AD8">
        <w:rPr>
          <w:rFonts w:ascii="Times New Roman" w:hAnsi="Times New Roman"/>
          <w:sz w:val="24"/>
        </w:rPr>
        <w:t>This form documents written authorization from the next</w:t>
      </w:r>
      <w:r w:rsidRPr="00DE5AD8">
        <w:rPr>
          <w:rFonts w:ascii="Times New Roman" w:hAnsi="Times New Roman"/>
          <w:sz w:val="24"/>
        </w:rPr>
        <w:noBreakHyphen/>
        <w:t>of</w:t>
      </w:r>
      <w:r w:rsidRPr="00DE5AD8">
        <w:rPr>
          <w:rFonts w:ascii="Times New Roman" w:hAnsi="Times New Roman"/>
          <w:sz w:val="24"/>
        </w:rPr>
        <w:noBreakHyphen/>
        <w:t xml:space="preserve">kin to perform an autopsy on the deceased miner. A minimum of essential information is collected regarding the deceased miner including the occupational history and smoking history. From </w:t>
      </w:r>
      <w:r w:rsidRPr="00DE5AD8">
        <w:rPr>
          <w:rFonts w:ascii="Times New Roman" w:hAnsi="Times New Roman"/>
          <w:sz w:val="24"/>
        </w:rPr>
        <w:t>past experience</w:t>
      </w:r>
      <w:r w:rsidRPr="00DE5AD8">
        <w:rPr>
          <w:rFonts w:ascii="Times New Roman" w:hAnsi="Times New Roman"/>
          <w:sz w:val="24"/>
        </w:rPr>
        <w:t xml:space="preserve">, it is estimated that 15 minutes is required for the next-of-kin to complete this form. </w:t>
      </w:r>
      <w:r w:rsidRPr="00DE5AD8" w:rsidR="00DA7FEE">
        <w:rPr>
          <w:rFonts w:ascii="Times New Roman" w:hAnsi="Times New Roman"/>
          <w:sz w:val="24"/>
        </w:rPr>
        <w:t>There have been no autopsy specimens sent to the CWHSP in the past few years. The CWHSP expects an average of 4 autopsy requests annually.</w:t>
      </w:r>
    </w:p>
    <w:p w:rsidR="00615753" w:rsidRPr="00DE5AD8" w:rsidP="00615753" w14:paraId="6E41768B" w14:textId="77777777">
      <w:pPr>
        <w:tabs>
          <w:tab w:val="left" w:pos="-720"/>
          <w:tab w:val="left" w:pos="0"/>
          <w:tab w:val="left" w:pos="450"/>
          <w:tab w:val="left" w:pos="6552"/>
        </w:tabs>
        <w:ind w:left="720"/>
        <w:rPr>
          <w:szCs w:val="24"/>
        </w:rPr>
      </w:pPr>
      <w:r w:rsidRPr="00DE5AD8">
        <w:rPr>
          <w:szCs w:val="24"/>
        </w:rPr>
        <w:tab/>
      </w:r>
    </w:p>
    <w:p w:rsidR="00615753" w:rsidRPr="00DE5AD8" w:rsidP="00615753" w14:paraId="606D92DA" w14:textId="77777777">
      <w:pPr>
        <w:pStyle w:val="ListParagraph"/>
        <w:ind w:left="1080"/>
        <w:jc w:val="both"/>
        <w:rPr>
          <w:rFonts w:ascii="Times New Roman" w:hAnsi="Times New Roman"/>
          <w:sz w:val="24"/>
        </w:rPr>
      </w:pPr>
      <w:r w:rsidRPr="00DE5AD8">
        <w:rPr>
          <w:rFonts w:ascii="Times New Roman" w:hAnsi="Times New Roman"/>
          <w:b/>
          <w:sz w:val="24"/>
        </w:rPr>
        <w:t>42 CFR 37.202 Autopsy Invoice (Attachment 20)</w:t>
      </w:r>
      <w:r w:rsidRPr="00DE5AD8">
        <w:rPr>
          <w:rFonts w:ascii="Times New Roman" w:hAnsi="Times New Roman"/>
          <w:sz w:val="24"/>
        </w:rPr>
        <w:t xml:space="preserve"> </w:t>
      </w:r>
    </w:p>
    <w:p w:rsidR="00615753" w:rsidRPr="00DE5AD8" w:rsidP="00615753" w14:paraId="66A7A5CF" w14:textId="77777777">
      <w:pPr>
        <w:pStyle w:val="ListParagraph"/>
        <w:ind w:left="1080"/>
        <w:jc w:val="both"/>
        <w:rPr>
          <w:rFonts w:ascii="Times New Roman" w:hAnsi="Times New Roman"/>
          <w:sz w:val="24"/>
        </w:rPr>
      </w:pPr>
    </w:p>
    <w:p w:rsidR="00615753" w:rsidRPr="00DE5AD8" w:rsidP="00615753" w14:paraId="4890F6A0" w14:textId="6C669009">
      <w:pPr>
        <w:pStyle w:val="ListParagraph"/>
        <w:ind w:left="1080"/>
        <w:jc w:val="both"/>
        <w:rPr>
          <w:rFonts w:ascii="Times New Roman" w:hAnsi="Times New Roman"/>
          <w:sz w:val="24"/>
        </w:rPr>
      </w:pPr>
      <w:r w:rsidRPr="00DE5AD8">
        <w:rPr>
          <w:rFonts w:ascii="Times New Roman" w:hAnsi="Times New Roman"/>
          <w:sz w:val="24"/>
        </w:rPr>
        <w:t xml:space="preserve">42 CFR Part 37.200 specifies the procedures for the NCWAS. Specifically, Part 37.202 addresses payment to pathologists for autopsies performed. The invoice submitted by the pathologist must contain a statement that the pathologist is not receiving any other compensation for the autopsy. Each participating pathologist may use his/her individual invoice if this statement is added. It is estimated that only 5 minutes is required for the pathologist to add this statement to the standard invoice that s/he routinely uses. </w:t>
      </w:r>
      <w:bookmarkStart w:id="26" w:name="_Hlk183182148"/>
      <w:r w:rsidRPr="00DE5AD8">
        <w:rPr>
          <w:rFonts w:ascii="Times New Roman" w:hAnsi="Times New Roman"/>
          <w:sz w:val="24"/>
        </w:rPr>
        <w:t>The CWHSP expects an average of 4 autopsy requests annually.</w:t>
      </w:r>
      <w:bookmarkEnd w:id="26"/>
    </w:p>
    <w:p w:rsidR="00F322B8" w:rsidRPr="00DE5AD8" w:rsidP="00615753" w14:paraId="7109E23C" w14:textId="77777777">
      <w:pPr>
        <w:pStyle w:val="ListParagraph"/>
        <w:ind w:left="1080"/>
        <w:jc w:val="both"/>
        <w:rPr>
          <w:rFonts w:ascii="Times New Roman" w:hAnsi="Times New Roman"/>
          <w:sz w:val="24"/>
        </w:rPr>
      </w:pPr>
    </w:p>
    <w:p w:rsidR="00615753" w:rsidRPr="00DE5AD8" w:rsidP="00615753" w14:paraId="7C523EB3" w14:textId="77777777">
      <w:pPr>
        <w:pStyle w:val="ListParagraph"/>
        <w:ind w:left="1080"/>
        <w:jc w:val="both"/>
        <w:rPr>
          <w:rFonts w:ascii="Times New Roman" w:hAnsi="Times New Roman"/>
          <w:sz w:val="24"/>
        </w:rPr>
      </w:pPr>
      <w:r w:rsidRPr="00DE5AD8">
        <w:rPr>
          <w:rFonts w:ascii="Times New Roman" w:hAnsi="Times New Roman"/>
          <w:sz w:val="24"/>
        </w:rPr>
        <w:t xml:space="preserve">   </w:t>
      </w:r>
    </w:p>
    <w:p w:rsidR="00615753" w:rsidRPr="00DE5AD8" w:rsidP="00615753" w14:paraId="7A3C4C6A" w14:textId="77777777">
      <w:pPr>
        <w:pStyle w:val="ListParagraph"/>
        <w:ind w:left="1080"/>
        <w:jc w:val="both"/>
        <w:rPr>
          <w:rFonts w:ascii="Times New Roman" w:hAnsi="Times New Roman"/>
          <w:b/>
          <w:sz w:val="24"/>
        </w:rPr>
      </w:pPr>
      <w:r w:rsidRPr="00DE5AD8">
        <w:rPr>
          <w:rFonts w:ascii="Times New Roman" w:hAnsi="Times New Roman"/>
          <w:b/>
          <w:sz w:val="24"/>
        </w:rPr>
        <w:t>42 CFR 37.203 Pathologist Report of Autopsy (Attachment 21)</w:t>
      </w:r>
    </w:p>
    <w:p w:rsidR="00615753" w:rsidRPr="00DE5AD8" w:rsidP="00615753" w14:paraId="764C7438" w14:textId="77777777">
      <w:pPr>
        <w:pStyle w:val="ListParagraph"/>
        <w:ind w:left="1080"/>
        <w:jc w:val="both"/>
        <w:rPr>
          <w:rFonts w:ascii="Times New Roman" w:hAnsi="Times New Roman"/>
          <w:sz w:val="24"/>
        </w:rPr>
      </w:pPr>
    </w:p>
    <w:p w:rsidR="00615753" w:rsidRPr="00DE5AD8" w:rsidP="00615753" w14:paraId="6E136FF8" w14:textId="77777777">
      <w:pPr>
        <w:pStyle w:val="ListParagraph"/>
        <w:ind w:left="1080"/>
        <w:jc w:val="both"/>
        <w:rPr>
          <w:rFonts w:ascii="Times New Roman" w:hAnsi="Times New Roman"/>
          <w:sz w:val="24"/>
        </w:rPr>
      </w:pPr>
      <w:r w:rsidRPr="00DE5AD8">
        <w:rPr>
          <w:rFonts w:ascii="Times New Roman" w:hAnsi="Times New Roman"/>
          <w:sz w:val="24"/>
        </w:rPr>
        <w:t xml:space="preserve">42 CFR Part 37.203 provides the autopsy specifications. The pathologist must submit information found at autopsy, slides, blocks of tissue, and a final diagnosis indicating presence or absence of pneumoconiosis. The format of the autopsy reports </w:t>
      </w:r>
      <w:r w:rsidRPr="00DE5AD8">
        <w:rPr>
          <w:rFonts w:ascii="Times New Roman" w:hAnsi="Times New Roman"/>
          <w:sz w:val="24"/>
        </w:rPr>
        <w:t>are</w:t>
      </w:r>
      <w:r w:rsidRPr="00DE5AD8">
        <w:rPr>
          <w:rFonts w:ascii="Times New Roman" w:hAnsi="Times New Roman"/>
          <w:sz w:val="24"/>
        </w:rPr>
        <w:t xml:space="preserve"> variable depending on the pathologist conducting the autopsy. Since an autopsy report is routinely completed by a pathologist, the only additional burden is the specific request for a clinical abstract of terminal illness and final diagnosis relating to pneumoconiosis. Therefore, only 5 minutes of additional burden is estimated for the pathologist’s report. The CWHSP expects an average of about 4 autopsy requests annually.</w:t>
      </w:r>
    </w:p>
    <w:p w:rsidR="00615753" w:rsidRPr="00DE5AD8" w:rsidP="00615753" w14:paraId="7ABB5F06" w14:textId="77777777">
      <w:pPr>
        <w:pStyle w:val="ListParagraph"/>
        <w:ind w:left="1080"/>
        <w:jc w:val="both"/>
        <w:rPr>
          <w:rFonts w:ascii="Times New Roman" w:hAnsi="Times New Roman"/>
          <w:sz w:val="24"/>
        </w:rPr>
      </w:pPr>
    </w:p>
    <w:p w:rsidR="00615753" w:rsidRPr="00DE5AD8" w:rsidP="00615753" w14:paraId="0139529C" w14:textId="77777777">
      <w:pPr>
        <w:pStyle w:val="ListParagraph"/>
        <w:ind w:left="1080"/>
        <w:jc w:val="both"/>
        <w:rPr>
          <w:rFonts w:ascii="Times New Roman" w:hAnsi="Times New Roman"/>
          <w:b/>
          <w:sz w:val="24"/>
        </w:rPr>
      </w:pPr>
      <w:r w:rsidRPr="00DE5AD8">
        <w:rPr>
          <w:rFonts w:ascii="Times New Roman" w:hAnsi="Times New Roman"/>
          <w:b/>
          <w:sz w:val="24"/>
        </w:rPr>
        <w:t>Authorization for Payment of Autopsy (Form No. CDC/NIOSH (M) 2.19, Attachment 22)</w:t>
      </w:r>
    </w:p>
    <w:p w:rsidR="00615753" w:rsidRPr="00DE5AD8" w:rsidP="00615753" w14:paraId="0F22CDAB" w14:textId="77777777">
      <w:pPr>
        <w:pStyle w:val="ListParagraph"/>
        <w:ind w:left="1080"/>
        <w:jc w:val="both"/>
        <w:rPr>
          <w:rFonts w:ascii="Times New Roman" w:hAnsi="Times New Roman"/>
          <w:sz w:val="24"/>
        </w:rPr>
      </w:pPr>
    </w:p>
    <w:p w:rsidR="00615753" w:rsidRPr="00DE5AD8" w:rsidP="00615753" w14:paraId="4538C5EE" w14:textId="77777777">
      <w:pPr>
        <w:pStyle w:val="ListParagraph"/>
        <w:ind w:left="1080"/>
        <w:jc w:val="both"/>
        <w:rPr>
          <w:rFonts w:ascii="Times New Roman" w:hAnsi="Times New Roman"/>
          <w:sz w:val="24"/>
        </w:rPr>
      </w:pPr>
      <w:r w:rsidRPr="00DE5AD8">
        <w:rPr>
          <w:rFonts w:ascii="Times New Roman" w:hAnsi="Times New Roman"/>
          <w:sz w:val="24"/>
        </w:rPr>
        <w:t xml:space="preserve">Revised 42 CFR Part 37.204 outlines a need for a pathologist to obtain written authorization from NIOSH and agreement regarding payment amount for services specified in § 37.202 (a) by completing the Authorization for Payment of Autopsy form and submitting it to the CWHSP for authorization prior to completing an autopsy on a coal miner. This form will be completed by the pathologist who intends on conducting </w:t>
      </w:r>
      <w:r w:rsidRPr="00DE5AD8">
        <w:rPr>
          <w:rFonts w:ascii="Times New Roman" w:hAnsi="Times New Roman"/>
          <w:sz w:val="24"/>
        </w:rPr>
        <w:t xml:space="preserve">an autopsy and the form will </w:t>
      </w:r>
      <w:r w:rsidRPr="00DE5AD8">
        <w:rPr>
          <w:rFonts w:ascii="Times New Roman" w:hAnsi="Times New Roman"/>
          <w:sz w:val="24"/>
        </w:rPr>
        <w:t>collect:</w:t>
      </w:r>
      <w:r w:rsidRPr="00DE5AD8">
        <w:rPr>
          <w:rFonts w:ascii="Times New Roman" w:hAnsi="Times New Roman"/>
          <w:sz w:val="24"/>
        </w:rPr>
        <w:t xml:space="preserve"> demographic information on the deceased miner, characteristics of the miner’s pneumoconiosis (if known by the pathologist), demographic and medical licensure information from the requesting pathologist, and proposed payment amount to complete the autopsy in accordance with § 37.203. The number of autopsy requests will vary substantially between years. For example, more requests might be granted following a mine disaster. Over a period of years, NIOSH expects an average of about 4 requests for prior authorization annually. It is estimated that 15 minutes is required for the pathologist to complete this form.</w:t>
      </w:r>
    </w:p>
    <w:p w:rsidR="00DA7FEE" w:rsidRPr="00DE5AD8" w:rsidP="00615753" w14:paraId="7CB57B0A" w14:textId="77777777">
      <w:pPr>
        <w:pStyle w:val="ListParagraph"/>
        <w:ind w:left="1080"/>
        <w:jc w:val="both"/>
        <w:rPr>
          <w:rFonts w:ascii="Times New Roman" w:hAnsi="Times New Roman"/>
          <w:sz w:val="24"/>
        </w:rPr>
      </w:pPr>
    </w:p>
    <w:p w:rsidR="00DA7FEE" w:rsidRPr="00A86F17" w:rsidP="00DA7FEE" w14:paraId="08AD35C3" w14:textId="317E3D01">
      <w:pPr>
        <w:pStyle w:val="ListParagraph"/>
        <w:ind w:left="1080"/>
        <w:jc w:val="both"/>
        <w:rPr>
          <w:rFonts w:ascii="Times New Roman" w:hAnsi="Times New Roman"/>
          <w:b/>
          <w:sz w:val="24"/>
        </w:rPr>
      </w:pPr>
      <w:r w:rsidRPr="00DE5AD8">
        <w:rPr>
          <w:rFonts w:ascii="Times New Roman" w:hAnsi="Times New Roman"/>
          <w:b/>
          <w:sz w:val="24"/>
        </w:rPr>
        <w:t>Request for Medical Records Form (Attachment 2</w:t>
      </w:r>
      <w:r w:rsidRPr="00DE5AD8" w:rsidR="004F7F31">
        <w:rPr>
          <w:rFonts w:ascii="Times New Roman" w:hAnsi="Times New Roman"/>
          <w:b/>
          <w:sz w:val="24"/>
        </w:rPr>
        <w:t>7</w:t>
      </w:r>
      <w:r w:rsidRPr="00DE5AD8">
        <w:rPr>
          <w:rFonts w:ascii="Times New Roman" w:hAnsi="Times New Roman"/>
          <w:b/>
          <w:sz w:val="24"/>
        </w:rPr>
        <w:t>)</w:t>
      </w:r>
    </w:p>
    <w:p w:rsidR="00DA7FEE" w:rsidRPr="00DE5AD8" w:rsidP="00DA7FEE" w14:paraId="77F4363B" w14:textId="77777777">
      <w:pPr>
        <w:pStyle w:val="ListParagraph"/>
        <w:ind w:left="1440"/>
        <w:jc w:val="both"/>
        <w:rPr>
          <w:rFonts w:ascii="Times New Roman" w:hAnsi="Times New Roman"/>
          <w:b/>
          <w:sz w:val="24"/>
        </w:rPr>
      </w:pPr>
    </w:p>
    <w:p w:rsidR="00DA7FEE" w:rsidRPr="00DE5AD8" w:rsidP="00DA7FEE" w14:paraId="400DCB48" w14:textId="6ED15EB5">
      <w:pPr>
        <w:pStyle w:val="ListParagraph"/>
        <w:ind w:left="1080"/>
        <w:jc w:val="both"/>
        <w:rPr>
          <w:rFonts w:ascii="Times New Roman" w:hAnsi="Times New Roman"/>
          <w:sz w:val="24"/>
        </w:rPr>
      </w:pPr>
      <w:r w:rsidRPr="00DE5AD8">
        <w:rPr>
          <w:rFonts w:ascii="Times New Roman" w:hAnsi="Times New Roman"/>
          <w:sz w:val="24"/>
        </w:rPr>
        <w:t xml:space="preserve">This form is required by miners wishing </w:t>
      </w:r>
      <w:r w:rsidRPr="00DE5AD8">
        <w:rPr>
          <w:rFonts w:ascii="Times New Roman" w:hAnsi="Times New Roman"/>
          <w:color w:val="1C1D1F"/>
          <w:sz w:val="24"/>
          <w:shd w:val="clear" w:color="auto" w:fill="FFFFFF"/>
        </w:rPr>
        <w:t>to receive copies of their CWHSP chest x-rays and related files. They must fully complete, sign, and email the form to </w:t>
      </w:r>
      <w:hyperlink r:id="rId11" w:history="1">
        <w:r w:rsidRPr="00DE5AD8">
          <w:rPr>
            <w:rStyle w:val="Hyperlink"/>
            <w:rFonts w:ascii="Times New Roman" w:hAnsi="Times New Roman"/>
            <w:sz w:val="24"/>
            <w:shd w:val="clear" w:color="auto" w:fill="FFFFFF"/>
          </w:rPr>
          <w:t>cwhsp@cdc.gov</w:t>
        </w:r>
      </w:hyperlink>
      <w:r w:rsidRPr="00DE5AD8">
        <w:rPr>
          <w:rFonts w:ascii="Times New Roman" w:hAnsi="Times New Roman"/>
          <w:color w:val="1C1D1F"/>
          <w:sz w:val="24"/>
          <w:shd w:val="clear" w:color="auto" w:fill="FFFFFF"/>
        </w:rPr>
        <w:t>. The form can also be mailed or faxed using the address and fax listed on the form. It is estimated that 5 minutes is required for the coal miner to complete this form.</w:t>
      </w:r>
    </w:p>
    <w:p w:rsidR="00615753" w:rsidRPr="00DE5AD8" w:rsidP="00615753" w14:paraId="2E0E1244" w14:textId="77777777">
      <w:pPr>
        <w:rPr>
          <w:szCs w:val="24"/>
        </w:rPr>
      </w:pPr>
    </w:p>
    <w:p w:rsidR="00DA7FEE" w:rsidRPr="00DE5AD8" w:rsidP="00615753" w14:paraId="36F6A739" w14:textId="77777777">
      <w:pPr>
        <w:rPr>
          <w:szCs w:val="24"/>
        </w:rPr>
      </w:pPr>
    </w:p>
    <w:p w:rsidR="00DA7FEE" w:rsidRPr="00DE5AD8" w:rsidP="00615753" w14:paraId="74B6CD70" w14:textId="77777777">
      <w:pPr>
        <w:rPr>
          <w:szCs w:val="24"/>
        </w:rPr>
      </w:pPr>
    </w:p>
    <w:p w:rsidR="00615753" w:rsidRPr="00DE5AD8" w:rsidP="00615753" w14:paraId="6CDF91EB" w14:textId="77777777">
      <w:pPr>
        <w:rPr>
          <w:szCs w:val="24"/>
        </w:rPr>
      </w:pPr>
    </w:p>
    <w:tbl>
      <w:tblPr>
        <w:tblW w:w="10650" w:type="dxa"/>
        <w:tblInd w:w="-136" w:type="dxa"/>
        <w:tblLayout w:type="fixed"/>
        <w:tblLook w:val="0600"/>
      </w:tblPr>
      <w:tblGrid>
        <w:gridCol w:w="2519"/>
        <w:gridCol w:w="1475"/>
        <w:gridCol w:w="1529"/>
        <w:gridCol w:w="1619"/>
        <w:gridCol w:w="1889"/>
        <w:gridCol w:w="1619"/>
      </w:tblGrid>
      <w:tr w14:paraId="62681F59" w14:textId="77777777" w:rsidTr="0053793E">
        <w:tblPrEx>
          <w:tblW w:w="10650" w:type="dxa"/>
          <w:tblInd w:w="-136" w:type="dxa"/>
          <w:tblLayout w:type="fixed"/>
          <w:tblLook w:val="0600"/>
        </w:tblPrEx>
        <w:trPr>
          <w:trHeight w:val="973"/>
        </w:trPr>
        <w:tc>
          <w:tcPr>
            <w:tcW w:w="251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5D317B" w:rsidRPr="00DE5AD8" w:rsidP="0053793E" w14:paraId="1CB92C98" w14:textId="77777777">
            <w:pPr>
              <w:jc w:val="both"/>
              <w:rPr>
                <w:szCs w:val="24"/>
              </w:rPr>
            </w:pPr>
            <w:r w:rsidRPr="00DE5AD8">
              <w:rPr>
                <w:szCs w:val="24"/>
              </w:rPr>
              <w:t xml:space="preserve">Type of Respondent </w:t>
            </w:r>
          </w:p>
        </w:tc>
        <w:tc>
          <w:tcPr>
            <w:tcW w:w="147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5D317B" w:rsidRPr="00DE5AD8" w:rsidP="0053793E" w14:paraId="06F08AA1" w14:textId="77777777">
            <w:pPr>
              <w:jc w:val="both"/>
              <w:rPr>
                <w:szCs w:val="24"/>
              </w:rPr>
            </w:pPr>
            <w:r w:rsidRPr="00DE5AD8">
              <w:rPr>
                <w:szCs w:val="24"/>
              </w:rPr>
              <w:t>Form Name</w:t>
            </w:r>
          </w:p>
        </w:tc>
        <w:tc>
          <w:tcPr>
            <w:tcW w:w="15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5D317B" w:rsidRPr="00DE5AD8" w:rsidP="0053793E" w14:paraId="5502F9EF" w14:textId="77777777">
            <w:pPr>
              <w:jc w:val="both"/>
              <w:rPr>
                <w:szCs w:val="24"/>
              </w:rPr>
            </w:pPr>
            <w:r w:rsidRPr="00DE5AD8">
              <w:rPr>
                <w:szCs w:val="24"/>
              </w:rPr>
              <w:t xml:space="preserve">No. of </w:t>
            </w:r>
          </w:p>
          <w:p w:rsidR="005D317B" w:rsidRPr="00DE5AD8" w:rsidP="0053793E" w14:paraId="6E3B2F8C" w14:textId="77777777">
            <w:pPr>
              <w:jc w:val="both"/>
              <w:rPr>
                <w:szCs w:val="24"/>
              </w:rPr>
            </w:pPr>
            <w:r w:rsidRPr="00DE5AD8">
              <w:rPr>
                <w:szCs w:val="24"/>
              </w:rPr>
              <w:t>Respondents</w:t>
            </w:r>
          </w:p>
        </w:tc>
        <w:tc>
          <w:tcPr>
            <w:tcW w:w="161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5D317B" w:rsidRPr="00DE5AD8" w:rsidP="0053793E" w14:paraId="6F9BF303" w14:textId="77777777">
            <w:pPr>
              <w:rPr>
                <w:szCs w:val="24"/>
              </w:rPr>
            </w:pPr>
            <w:r w:rsidRPr="00DE5AD8">
              <w:rPr>
                <w:szCs w:val="24"/>
              </w:rPr>
              <w:t xml:space="preserve">No. of Responses per Respondent </w:t>
            </w:r>
          </w:p>
        </w:tc>
        <w:tc>
          <w:tcPr>
            <w:tcW w:w="188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5D317B" w:rsidRPr="00DE5AD8" w:rsidP="0053793E" w14:paraId="4CC69C52" w14:textId="77777777">
            <w:pPr>
              <w:jc w:val="both"/>
              <w:rPr>
                <w:szCs w:val="24"/>
              </w:rPr>
            </w:pPr>
            <w:r w:rsidRPr="00DE5AD8">
              <w:rPr>
                <w:szCs w:val="24"/>
              </w:rPr>
              <w:t>Average Burden per Response</w:t>
            </w:r>
          </w:p>
          <w:p w:rsidR="005D317B" w:rsidRPr="00DE5AD8" w:rsidP="0053793E" w14:paraId="7A67D4B8" w14:textId="77777777">
            <w:pPr>
              <w:jc w:val="both"/>
              <w:rPr>
                <w:szCs w:val="24"/>
              </w:rPr>
            </w:pPr>
            <w:r w:rsidRPr="00DE5AD8">
              <w:rPr>
                <w:szCs w:val="24"/>
              </w:rPr>
              <w:t xml:space="preserve">(in hours) </w:t>
            </w:r>
          </w:p>
        </w:tc>
        <w:tc>
          <w:tcPr>
            <w:tcW w:w="1619" w:type="dxa"/>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rsidR="005D317B" w:rsidRPr="00DE5AD8" w:rsidP="0053793E" w14:paraId="7C589C5D" w14:textId="77777777">
            <w:pPr>
              <w:jc w:val="both"/>
              <w:rPr>
                <w:szCs w:val="24"/>
              </w:rPr>
            </w:pPr>
            <w:r w:rsidRPr="00DE5AD8">
              <w:rPr>
                <w:szCs w:val="24"/>
              </w:rPr>
              <w:t>Total Burden</w:t>
            </w:r>
          </w:p>
          <w:p w:rsidR="005D317B" w:rsidRPr="00DE5AD8" w:rsidP="0053793E" w14:paraId="6E738FFF" w14:textId="77777777">
            <w:pPr>
              <w:ind w:right="-468"/>
              <w:jc w:val="both"/>
              <w:rPr>
                <w:szCs w:val="24"/>
              </w:rPr>
            </w:pPr>
            <w:r w:rsidRPr="00DE5AD8">
              <w:rPr>
                <w:szCs w:val="24"/>
              </w:rPr>
              <w:t xml:space="preserve">Hours </w:t>
            </w:r>
          </w:p>
        </w:tc>
      </w:tr>
      <w:tr w14:paraId="5A67241C" w14:textId="77777777" w:rsidTr="0053793E">
        <w:tblPrEx>
          <w:tblW w:w="10650" w:type="dxa"/>
          <w:tblInd w:w="-136" w:type="dxa"/>
          <w:tblLayout w:type="fixed"/>
          <w:tblLook w:val="0600"/>
        </w:tblPrEx>
        <w:trPr>
          <w:trHeight w:val="253"/>
        </w:trPr>
        <w:tc>
          <w:tcPr>
            <w:tcW w:w="25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4F8780F5" w14:textId="77777777">
            <w:pPr>
              <w:jc w:val="center"/>
              <w:rPr>
                <w:szCs w:val="24"/>
              </w:rPr>
            </w:pPr>
            <w:r w:rsidRPr="00DE5AD8">
              <w:rPr>
                <w:szCs w:val="24"/>
              </w:rPr>
              <w:t>Coal Mine Operator</w:t>
            </w:r>
          </w:p>
        </w:tc>
        <w:tc>
          <w:tcPr>
            <w:tcW w:w="14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1C6B18DD" w14:textId="77777777">
            <w:pPr>
              <w:spacing w:line="360" w:lineRule="auto"/>
              <w:jc w:val="center"/>
              <w:rPr>
                <w:szCs w:val="24"/>
              </w:rPr>
            </w:pPr>
            <w:r w:rsidRPr="00DE5AD8">
              <w:rPr>
                <w:szCs w:val="24"/>
              </w:rPr>
              <w:t>2.10</w:t>
            </w:r>
          </w:p>
        </w:tc>
        <w:tc>
          <w:tcPr>
            <w:tcW w:w="152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53A5924D" w14:textId="77777777">
            <w:pPr>
              <w:spacing w:line="360" w:lineRule="auto"/>
              <w:jc w:val="center"/>
              <w:rPr>
                <w:szCs w:val="24"/>
              </w:rPr>
            </w:pPr>
            <w:r w:rsidRPr="00DE5AD8">
              <w:rPr>
                <w:szCs w:val="24"/>
              </w:rPr>
              <w:t>268</w:t>
            </w:r>
          </w:p>
        </w:tc>
        <w:tc>
          <w:tcPr>
            <w:tcW w:w="16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11EA80C6" w14:textId="77777777">
            <w:pPr>
              <w:spacing w:line="360" w:lineRule="auto"/>
              <w:jc w:val="center"/>
              <w:rPr>
                <w:szCs w:val="24"/>
              </w:rPr>
            </w:pPr>
            <w:r w:rsidRPr="00DE5AD8">
              <w:rPr>
                <w:szCs w:val="24"/>
              </w:rPr>
              <w:t>1</w:t>
            </w:r>
          </w:p>
        </w:tc>
        <w:tc>
          <w:tcPr>
            <w:tcW w:w="188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6C5AD583" w14:textId="77777777">
            <w:pPr>
              <w:spacing w:line="360" w:lineRule="auto"/>
              <w:jc w:val="center"/>
              <w:rPr>
                <w:szCs w:val="24"/>
              </w:rPr>
            </w:pPr>
            <w:r w:rsidRPr="00DE5AD8">
              <w:rPr>
                <w:szCs w:val="24"/>
              </w:rPr>
              <w:t>30/60</w:t>
            </w:r>
          </w:p>
        </w:tc>
        <w:tc>
          <w:tcPr>
            <w:tcW w:w="1619"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hideMark/>
          </w:tcPr>
          <w:p w:rsidR="005D317B" w:rsidRPr="00DE5AD8" w:rsidP="0053793E" w14:paraId="73BDFB85" w14:textId="77777777">
            <w:pPr>
              <w:spacing w:line="360" w:lineRule="auto"/>
              <w:jc w:val="center"/>
              <w:rPr>
                <w:szCs w:val="24"/>
              </w:rPr>
            </w:pPr>
            <w:r w:rsidRPr="00DE5AD8">
              <w:rPr>
                <w:szCs w:val="24"/>
              </w:rPr>
              <w:t>134</w:t>
            </w:r>
          </w:p>
        </w:tc>
      </w:tr>
      <w:tr w14:paraId="71C625E7" w14:textId="77777777" w:rsidTr="0053793E">
        <w:tblPrEx>
          <w:tblW w:w="10650" w:type="dxa"/>
          <w:tblInd w:w="-136" w:type="dxa"/>
          <w:tblLayout w:type="fixed"/>
          <w:tblLook w:val="0600"/>
        </w:tblPrEx>
        <w:trPr>
          <w:trHeight w:val="253"/>
        </w:trPr>
        <w:tc>
          <w:tcPr>
            <w:tcW w:w="25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41E13DAF" w14:textId="77777777">
            <w:pPr>
              <w:jc w:val="center"/>
              <w:rPr>
                <w:szCs w:val="24"/>
              </w:rPr>
            </w:pPr>
            <w:r w:rsidRPr="00DE5AD8">
              <w:rPr>
                <w:szCs w:val="24"/>
              </w:rPr>
              <w:t>Coal Mine Contractor</w:t>
            </w:r>
          </w:p>
        </w:tc>
        <w:tc>
          <w:tcPr>
            <w:tcW w:w="14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7908318C" w14:textId="77777777">
            <w:pPr>
              <w:spacing w:line="360" w:lineRule="auto"/>
              <w:jc w:val="center"/>
              <w:rPr>
                <w:szCs w:val="24"/>
              </w:rPr>
            </w:pPr>
            <w:r w:rsidRPr="00DE5AD8">
              <w:rPr>
                <w:szCs w:val="24"/>
              </w:rPr>
              <w:t>2.18</w:t>
            </w:r>
          </w:p>
        </w:tc>
        <w:tc>
          <w:tcPr>
            <w:tcW w:w="152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4A61B2EE" w14:textId="77777777">
            <w:pPr>
              <w:spacing w:line="360" w:lineRule="auto"/>
              <w:jc w:val="center"/>
              <w:rPr>
                <w:szCs w:val="24"/>
              </w:rPr>
            </w:pPr>
            <w:r w:rsidRPr="00DE5AD8">
              <w:rPr>
                <w:szCs w:val="24"/>
              </w:rPr>
              <w:t>68</w:t>
            </w:r>
          </w:p>
        </w:tc>
        <w:tc>
          <w:tcPr>
            <w:tcW w:w="16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211A4408" w14:textId="77777777">
            <w:pPr>
              <w:spacing w:line="360" w:lineRule="auto"/>
              <w:jc w:val="center"/>
              <w:rPr>
                <w:szCs w:val="24"/>
              </w:rPr>
            </w:pPr>
            <w:r w:rsidRPr="00DE5AD8">
              <w:rPr>
                <w:szCs w:val="24"/>
              </w:rPr>
              <w:t>1</w:t>
            </w:r>
          </w:p>
        </w:tc>
        <w:tc>
          <w:tcPr>
            <w:tcW w:w="188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07B0AC25" w14:textId="77777777">
            <w:pPr>
              <w:spacing w:line="360" w:lineRule="auto"/>
              <w:jc w:val="center"/>
              <w:rPr>
                <w:szCs w:val="24"/>
              </w:rPr>
            </w:pPr>
            <w:r w:rsidRPr="00DE5AD8">
              <w:rPr>
                <w:szCs w:val="24"/>
              </w:rPr>
              <w:t>30/60</w:t>
            </w:r>
          </w:p>
        </w:tc>
        <w:tc>
          <w:tcPr>
            <w:tcW w:w="1619"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hideMark/>
          </w:tcPr>
          <w:p w:rsidR="005D317B" w:rsidRPr="00DE5AD8" w:rsidP="0053793E" w14:paraId="1FC8B4A0" w14:textId="77777777">
            <w:pPr>
              <w:spacing w:line="360" w:lineRule="auto"/>
              <w:jc w:val="center"/>
              <w:rPr>
                <w:szCs w:val="24"/>
              </w:rPr>
            </w:pPr>
            <w:r w:rsidRPr="00DE5AD8">
              <w:rPr>
                <w:szCs w:val="24"/>
              </w:rPr>
              <w:t>34</w:t>
            </w:r>
          </w:p>
        </w:tc>
      </w:tr>
      <w:tr w14:paraId="039C761C" w14:textId="77777777" w:rsidTr="0053793E">
        <w:tblPrEx>
          <w:tblW w:w="10650" w:type="dxa"/>
          <w:tblInd w:w="-136" w:type="dxa"/>
          <w:tblLayout w:type="fixed"/>
          <w:tblLook w:val="0600"/>
        </w:tblPrEx>
        <w:trPr>
          <w:trHeight w:val="253"/>
        </w:trPr>
        <w:tc>
          <w:tcPr>
            <w:tcW w:w="25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59A90F92" w14:textId="77777777">
            <w:pPr>
              <w:jc w:val="center"/>
              <w:rPr>
                <w:szCs w:val="24"/>
              </w:rPr>
            </w:pPr>
            <w:r w:rsidRPr="00DE5AD8">
              <w:rPr>
                <w:szCs w:val="24"/>
              </w:rPr>
              <w:t>Radiograph Facility Supervisor</w:t>
            </w:r>
          </w:p>
        </w:tc>
        <w:tc>
          <w:tcPr>
            <w:tcW w:w="14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45C7293C" w14:textId="77777777">
            <w:pPr>
              <w:spacing w:line="360" w:lineRule="auto"/>
              <w:jc w:val="center"/>
              <w:rPr>
                <w:szCs w:val="24"/>
              </w:rPr>
            </w:pPr>
            <w:r w:rsidRPr="00DE5AD8">
              <w:rPr>
                <w:szCs w:val="24"/>
              </w:rPr>
              <w:t>2.11</w:t>
            </w:r>
          </w:p>
        </w:tc>
        <w:tc>
          <w:tcPr>
            <w:tcW w:w="152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0485AA6F" w14:textId="77777777">
            <w:pPr>
              <w:spacing w:line="360" w:lineRule="auto"/>
              <w:jc w:val="center"/>
              <w:rPr>
                <w:szCs w:val="24"/>
              </w:rPr>
            </w:pPr>
            <w:r w:rsidRPr="00DE5AD8">
              <w:rPr>
                <w:szCs w:val="24"/>
              </w:rPr>
              <w:t>14</w:t>
            </w:r>
          </w:p>
        </w:tc>
        <w:tc>
          <w:tcPr>
            <w:tcW w:w="16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16E80A51" w14:textId="77777777">
            <w:pPr>
              <w:spacing w:line="360" w:lineRule="auto"/>
              <w:jc w:val="center"/>
              <w:rPr>
                <w:szCs w:val="24"/>
              </w:rPr>
            </w:pPr>
            <w:r w:rsidRPr="00DE5AD8">
              <w:rPr>
                <w:szCs w:val="24"/>
              </w:rPr>
              <w:t>1</w:t>
            </w:r>
          </w:p>
        </w:tc>
        <w:tc>
          <w:tcPr>
            <w:tcW w:w="188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5EE07C6C" w14:textId="77777777">
            <w:pPr>
              <w:spacing w:line="360" w:lineRule="auto"/>
              <w:jc w:val="center"/>
              <w:rPr>
                <w:szCs w:val="24"/>
              </w:rPr>
            </w:pPr>
            <w:r w:rsidRPr="00DE5AD8">
              <w:rPr>
                <w:szCs w:val="24"/>
              </w:rPr>
              <w:t>30/60</w:t>
            </w:r>
          </w:p>
        </w:tc>
        <w:tc>
          <w:tcPr>
            <w:tcW w:w="1619"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hideMark/>
          </w:tcPr>
          <w:p w:rsidR="005D317B" w:rsidRPr="00DE5AD8" w:rsidP="0053793E" w14:paraId="65122182" w14:textId="77777777">
            <w:pPr>
              <w:spacing w:line="360" w:lineRule="auto"/>
              <w:jc w:val="center"/>
              <w:rPr>
                <w:szCs w:val="24"/>
              </w:rPr>
            </w:pPr>
            <w:r w:rsidRPr="00DE5AD8">
              <w:rPr>
                <w:szCs w:val="24"/>
              </w:rPr>
              <w:t>7</w:t>
            </w:r>
          </w:p>
        </w:tc>
      </w:tr>
      <w:tr w14:paraId="2D0A0FD1" w14:textId="77777777" w:rsidTr="0053793E">
        <w:tblPrEx>
          <w:tblW w:w="10650" w:type="dxa"/>
          <w:tblInd w:w="-136" w:type="dxa"/>
          <w:tblLayout w:type="fixed"/>
          <w:tblLook w:val="0600"/>
        </w:tblPrEx>
        <w:trPr>
          <w:trHeight w:val="322"/>
        </w:trPr>
        <w:tc>
          <w:tcPr>
            <w:tcW w:w="25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246BC9A5" w14:textId="77777777">
            <w:pPr>
              <w:jc w:val="center"/>
              <w:rPr>
                <w:szCs w:val="24"/>
              </w:rPr>
            </w:pPr>
            <w:r w:rsidRPr="00DE5AD8">
              <w:rPr>
                <w:szCs w:val="24"/>
              </w:rPr>
              <w:t>Coal Miner</w:t>
            </w:r>
          </w:p>
        </w:tc>
        <w:tc>
          <w:tcPr>
            <w:tcW w:w="14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56237EA1" w14:textId="77777777">
            <w:pPr>
              <w:spacing w:line="360" w:lineRule="auto"/>
              <w:jc w:val="center"/>
              <w:rPr>
                <w:szCs w:val="24"/>
              </w:rPr>
            </w:pPr>
            <w:r w:rsidRPr="00DE5AD8">
              <w:rPr>
                <w:szCs w:val="24"/>
              </w:rPr>
              <w:t>2.9</w:t>
            </w:r>
          </w:p>
        </w:tc>
        <w:tc>
          <w:tcPr>
            <w:tcW w:w="152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2ABDCF77" w14:textId="77777777">
            <w:pPr>
              <w:spacing w:line="360" w:lineRule="auto"/>
              <w:jc w:val="center"/>
              <w:rPr>
                <w:szCs w:val="24"/>
              </w:rPr>
            </w:pPr>
            <w:r w:rsidRPr="00DE5AD8">
              <w:rPr>
                <w:szCs w:val="24"/>
              </w:rPr>
              <w:t>4,345</w:t>
            </w:r>
          </w:p>
        </w:tc>
        <w:tc>
          <w:tcPr>
            <w:tcW w:w="16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4ECCCE10" w14:textId="77777777">
            <w:pPr>
              <w:spacing w:line="360" w:lineRule="auto"/>
              <w:jc w:val="center"/>
              <w:rPr>
                <w:szCs w:val="24"/>
              </w:rPr>
            </w:pPr>
            <w:r w:rsidRPr="00DE5AD8">
              <w:rPr>
                <w:szCs w:val="24"/>
              </w:rPr>
              <w:t>1</w:t>
            </w:r>
          </w:p>
        </w:tc>
        <w:tc>
          <w:tcPr>
            <w:tcW w:w="188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220A20BE" w14:textId="77777777">
            <w:pPr>
              <w:spacing w:line="360" w:lineRule="auto"/>
              <w:jc w:val="center"/>
              <w:rPr>
                <w:szCs w:val="24"/>
              </w:rPr>
            </w:pPr>
            <w:r w:rsidRPr="00DE5AD8">
              <w:rPr>
                <w:szCs w:val="24"/>
              </w:rPr>
              <w:t>20/60</w:t>
            </w:r>
          </w:p>
        </w:tc>
        <w:tc>
          <w:tcPr>
            <w:tcW w:w="1619"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hideMark/>
          </w:tcPr>
          <w:p w:rsidR="005D317B" w:rsidRPr="00DE5AD8" w:rsidP="0053793E" w14:paraId="7996E632" w14:textId="77777777">
            <w:pPr>
              <w:spacing w:line="360" w:lineRule="auto"/>
              <w:jc w:val="center"/>
              <w:rPr>
                <w:szCs w:val="24"/>
              </w:rPr>
            </w:pPr>
            <w:r w:rsidRPr="00DE5AD8">
              <w:rPr>
                <w:szCs w:val="24"/>
              </w:rPr>
              <w:t>1,448</w:t>
            </w:r>
          </w:p>
        </w:tc>
      </w:tr>
      <w:tr w14:paraId="5DC655EF" w14:textId="77777777" w:rsidTr="0053793E">
        <w:tblPrEx>
          <w:tblW w:w="10650" w:type="dxa"/>
          <w:tblInd w:w="-136" w:type="dxa"/>
          <w:tblLayout w:type="fixed"/>
          <w:tblLook w:val="0600"/>
        </w:tblPrEx>
        <w:trPr>
          <w:trHeight w:val="253"/>
        </w:trPr>
        <w:tc>
          <w:tcPr>
            <w:tcW w:w="25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760D7DF1" w14:textId="77777777">
            <w:pPr>
              <w:jc w:val="center"/>
              <w:rPr>
                <w:szCs w:val="24"/>
              </w:rPr>
            </w:pPr>
            <w:r w:rsidRPr="00DE5AD8">
              <w:rPr>
                <w:szCs w:val="24"/>
              </w:rPr>
              <w:t>Coal Miner – Radiograph</w:t>
            </w:r>
          </w:p>
        </w:tc>
        <w:tc>
          <w:tcPr>
            <w:tcW w:w="14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7EA58F84" w14:textId="77777777">
            <w:pPr>
              <w:spacing w:line="360" w:lineRule="auto"/>
              <w:jc w:val="center"/>
              <w:rPr>
                <w:szCs w:val="24"/>
              </w:rPr>
            </w:pPr>
            <w:r w:rsidRPr="00DE5AD8">
              <w:rPr>
                <w:szCs w:val="24"/>
              </w:rPr>
              <w:t>No form required</w:t>
            </w:r>
          </w:p>
        </w:tc>
        <w:tc>
          <w:tcPr>
            <w:tcW w:w="152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307FBCA8" w14:textId="77777777">
            <w:pPr>
              <w:spacing w:line="360" w:lineRule="auto"/>
              <w:jc w:val="center"/>
              <w:rPr>
                <w:szCs w:val="24"/>
              </w:rPr>
            </w:pPr>
            <w:r w:rsidRPr="00DE5AD8">
              <w:rPr>
                <w:szCs w:val="24"/>
              </w:rPr>
              <w:t>4,788</w:t>
            </w:r>
          </w:p>
        </w:tc>
        <w:tc>
          <w:tcPr>
            <w:tcW w:w="16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2F753CB1" w14:textId="77777777">
            <w:pPr>
              <w:spacing w:line="360" w:lineRule="auto"/>
              <w:jc w:val="center"/>
              <w:rPr>
                <w:szCs w:val="24"/>
              </w:rPr>
            </w:pPr>
            <w:r w:rsidRPr="00DE5AD8">
              <w:rPr>
                <w:szCs w:val="24"/>
              </w:rPr>
              <w:t>1</w:t>
            </w:r>
          </w:p>
        </w:tc>
        <w:tc>
          <w:tcPr>
            <w:tcW w:w="188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3FA62CF7" w14:textId="77777777">
            <w:pPr>
              <w:spacing w:line="360" w:lineRule="auto"/>
              <w:jc w:val="center"/>
              <w:rPr>
                <w:szCs w:val="24"/>
              </w:rPr>
            </w:pPr>
            <w:r w:rsidRPr="00DE5AD8">
              <w:rPr>
                <w:szCs w:val="24"/>
              </w:rPr>
              <w:t>15/60</w:t>
            </w:r>
          </w:p>
        </w:tc>
        <w:tc>
          <w:tcPr>
            <w:tcW w:w="1619"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hideMark/>
          </w:tcPr>
          <w:p w:rsidR="005D317B" w:rsidRPr="00DE5AD8" w:rsidP="0053793E" w14:paraId="6517D153" w14:textId="77777777">
            <w:pPr>
              <w:spacing w:line="360" w:lineRule="auto"/>
              <w:jc w:val="center"/>
              <w:rPr>
                <w:szCs w:val="24"/>
              </w:rPr>
            </w:pPr>
            <w:r w:rsidRPr="00DE5AD8">
              <w:rPr>
                <w:szCs w:val="24"/>
              </w:rPr>
              <w:t>1,197</w:t>
            </w:r>
          </w:p>
        </w:tc>
      </w:tr>
      <w:tr w14:paraId="7B750B7B" w14:textId="77777777" w:rsidTr="0053793E">
        <w:tblPrEx>
          <w:tblW w:w="10650" w:type="dxa"/>
          <w:tblInd w:w="-136" w:type="dxa"/>
          <w:tblLayout w:type="fixed"/>
          <w:tblLook w:val="0600"/>
        </w:tblPrEx>
        <w:trPr>
          <w:trHeight w:val="253"/>
        </w:trPr>
        <w:tc>
          <w:tcPr>
            <w:tcW w:w="25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1CDBAA89" w14:textId="77777777">
            <w:pPr>
              <w:jc w:val="center"/>
              <w:rPr>
                <w:szCs w:val="24"/>
              </w:rPr>
            </w:pPr>
            <w:r w:rsidRPr="00DE5AD8">
              <w:rPr>
                <w:szCs w:val="24"/>
              </w:rPr>
              <w:t>B Reader Physician</w:t>
            </w:r>
          </w:p>
        </w:tc>
        <w:tc>
          <w:tcPr>
            <w:tcW w:w="14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322A1526" w14:textId="77777777">
            <w:pPr>
              <w:spacing w:line="360" w:lineRule="auto"/>
              <w:jc w:val="center"/>
              <w:rPr>
                <w:szCs w:val="24"/>
              </w:rPr>
            </w:pPr>
            <w:r w:rsidRPr="00DE5AD8">
              <w:rPr>
                <w:szCs w:val="24"/>
              </w:rPr>
              <w:t>2.8</w:t>
            </w:r>
          </w:p>
        </w:tc>
        <w:tc>
          <w:tcPr>
            <w:tcW w:w="152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137A224F" w14:textId="77777777">
            <w:pPr>
              <w:spacing w:line="360" w:lineRule="auto"/>
              <w:jc w:val="center"/>
              <w:rPr>
                <w:szCs w:val="24"/>
              </w:rPr>
            </w:pPr>
            <w:r w:rsidRPr="00DE5AD8">
              <w:rPr>
                <w:szCs w:val="24"/>
              </w:rPr>
              <w:t>10</w:t>
            </w:r>
          </w:p>
        </w:tc>
        <w:tc>
          <w:tcPr>
            <w:tcW w:w="16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4F82D976" w14:textId="77777777">
            <w:pPr>
              <w:spacing w:line="360" w:lineRule="auto"/>
              <w:jc w:val="center"/>
              <w:rPr>
                <w:szCs w:val="24"/>
              </w:rPr>
            </w:pPr>
            <w:r w:rsidRPr="00DE5AD8">
              <w:rPr>
                <w:szCs w:val="24"/>
              </w:rPr>
              <w:t>899</w:t>
            </w:r>
          </w:p>
        </w:tc>
        <w:tc>
          <w:tcPr>
            <w:tcW w:w="188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69DD5683" w14:textId="77777777">
            <w:pPr>
              <w:spacing w:line="360" w:lineRule="auto"/>
              <w:jc w:val="center"/>
              <w:rPr>
                <w:szCs w:val="24"/>
              </w:rPr>
            </w:pPr>
            <w:r w:rsidRPr="00DE5AD8">
              <w:rPr>
                <w:szCs w:val="24"/>
              </w:rPr>
              <w:t>3/60</w:t>
            </w:r>
          </w:p>
        </w:tc>
        <w:tc>
          <w:tcPr>
            <w:tcW w:w="1619"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hideMark/>
          </w:tcPr>
          <w:p w:rsidR="005D317B" w:rsidRPr="00DE5AD8" w:rsidP="0053793E" w14:paraId="6B4CC6D7" w14:textId="77777777">
            <w:pPr>
              <w:spacing w:line="360" w:lineRule="auto"/>
              <w:jc w:val="center"/>
              <w:rPr>
                <w:szCs w:val="24"/>
              </w:rPr>
            </w:pPr>
            <w:r w:rsidRPr="00DE5AD8">
              <w:rPr>
                <w:szCs w:val="24"/>
              </w:rPr>
              <w:t>450</w:t>
            </w:r>
          </w:p>
        </w:tc>
      </w:tr>
      <w:tr w14:paraId="3B6DE37A" w14:textId="77777777" w:rsidTr="0053793E">
        <w:tblPrEx>
          <w:tblW w:w="10650" w:type="dxa"/>
          <w:tblInd w:w="-136" w:type="dxa"/>
          <w:tblLayout w:type="fixed"/>
          <w:tblLook w:val="0600"/>
        </w:tblPrEx>
        <w:trPr>
          <w:trHeight w:val="253"/>
        </w:trPr>
        <w:tc>
          <w:tcPr>
            <w:tcW w:w="25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D317B" w:rsidRPr="00DE5AD8" w:rsidP="0053793E" w14:paraId="544664BE" w14:textId="77777777">
            <w:pPr>
              <w:jc w:val="center"/>
              <w:rPr>
                <w:szCs w:val="24"/>
              </w:rPr>
            </w:pPr>
            <w:r w:rsidRPr="00DE5AD8">
              <w:rPr>
                <w:szCs w:val="24"/>
              </w:rPr>
              <w:t>Qualified and Licensed Physician (NIOSH Approved Radiograph Facility)</w:t>
            </w:r>
          </w:p>
        </w:tc>
        <w:tc>
          <w:tcPr>
            <w:tcW w:w="14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D317B" w:rsidRPr="00DE5AD8" w:rsidP="0053793E" w14:paraId="2B93BEFE" w14:textId="77777777">
            <w:pPr>
              <w:spacing w:line="360" w:lineRule="auto"/>
              <w:jc w:val="center"/>
              <w:rPr>
                <w:szCs w:val="24"/>
              </w:rPr>
            </w:pPr>
            <w:r w:rsidRPr="00DE5AD8">
              <w:rPr>
                <w:szCs w:val="24"/>
              </w:rPr>
              <w:t>2.8</w:t>
            </w:r>
          </w:p>
        </w:tc>
        <w:tc>
          <w:tcPr>
            <w:tcW w:w="152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D317B" w:rsidRPr="00DE5AD8" w:rsidP="0053793E" w14:paraId="5E12D450" w14:textId="77777777">
            <w:pPr>
              <w:spacing w:line="360" w:lineRule="auto"/>
              <w:jc w:val="center"/>
              <w:rPr>
                <w:szCs w:val="24"/>
              </w:rPr>
            </w:pPr>
            <w:r w:rsidRPr="00DE5AD8">
              <w:rPr>
                <w:szCs w:val="24"/>
              </w:rPr>
              <w:t>4,788</w:t>
            </w:r>
          </w:p>
        </w:tc>
        <w:tc>
          <w:tcPr>
            <w:tcW w:w="16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D317B" w:rsidRPr="00DE5AD8" w:rsidP="0053793E" w14:paraId="1367EA31" w14:textId="77777777">
            <w:pPr>
              <w:spacing w:line="360" w:lineRule="auto"/>
              <w:jc w:val="center"/>
              <w:rPr>
                <w:szCs w:val="24"/>
              </w:rPr>
            </w:pPr>
            <w:r w:rsidRPr="00DE5AD8">
              <w:rPr>
                <w:szCs w:val="24"/>
              </w:rPr>
              <w:t>1</w:t>
            </w:r>
          </w:p>
        </w:tc>
        <w:tc>
          <w:tcPr>
            <w:tcW w:w="188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D317B" w:rsidRPr="00DE5AD8" w:rsidP="0053793E" w14:paraId="14900736" w14:textId="77777777">
            <w:pPr>
              <w:spacing w:line="360" w:lineRule="auto"/>
              <w:jc w:val="center"/>
              <w:rPr>
                <w:szCs w:val="24"/>
              </w:rPr>
            </w:pPr>
            <w:r w:rsidRPr="00DE5AD8">
              <w:rPr>
                <w:szCs w:val="24"/>
              </w:rPr>
              <w:t>3/60</w:t>
            </w:r>
          </w:p>
        </w:tc>
        <w:tc>
          <w:tcPr>
            <w:tcW w:w="1619"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rsidR="005D317B" w:rsidRPr="00DE5AD8" w:rsidP="0053793E" w14:paraId="747158F0" w14:textId="77777777">
            <w:pPr>
              <w:spacing w:line="360" w:lineRule="auto"/>
              <w:jc w:val="center"/>
              <w:rPr>
                <w:szCs w:val="24"/>
              </w:rPr>
            </w:pPr>
            <w:r w:rsidRPr="00DE5AD8">
              <w:rPr>
                <w:szCs w:val="24"/>
              </w:rPr>
              <w:t>240</w:t>
            </w:r>
          </w:p>
        </w:tc>
      </w:tr>
      <w:tr w14:paraId="329C7416" w14:textId="77777777" w:rsidTr="0053793E">
        <w:tblPrEx>
          <w:tblW w:w="10650" w:type="dxa"/>
          <w:tblInd w:w="-136" w:type="dxa"/>
          <w:tblLayout w:type="fixed"/>
          <w:tblLook w:val="0600"/>
        </w:tblPrEx>
        <w:trPr>
          <w:trHeight w:val="253"/>
        </w:trPr>
        <w:tc>
          <w:tcPr>
            <w:tcW w:w="25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01BC9591" w14:textId="77777777">
            <w:pPr>
              <w:jc w:val="center"/>
              <w:rPr>
                <w:szCs w:val="24"/>
              </w:rPr>
            </w:pPr>
            <w:r w:rsidRPr="00DE5AD8">
              <w:rPr>
                <w:szCs w:val="24"/>
              </w:rPr>
              <w:t>Physicians taking the B Reader Examination</w:t>
            </w:r>
          </w:p>
        </w:tc>
        <w:tc>
          <w:tcPr>
            <w:tcW w:w="14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3AC291C6" w14:textId="77777777">
            <w:pPr>
              <w:spacing w:line="360" w:lineRule="auto"/>
              <w:jc w:val="center"/>
              <w:rPr>
                <w:szCs w:val="24"/>
              </w:rPr>
            </w:pPr>
            <w:r w:rsidRPr="00DE5AD8">
              <w:rPr>
                <w:szCs w:val="24"/>
              </w:rPr>
              <w:t>2.12</w:t>
            </w:r>
          </w:p>
        </w:tc>
        <w:tc>
          <w:tcPr>
            <w:tcW w:w="152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555F3851" w14:textId="77777777">
            <w:pPr>
              <w:spacing w:line="360" w:lineRule="auto"/>
              <w:jc w:val="center"/>
              <w:rPr>
                <w:szCs w:val="24"/>
              </w:rPr>
            </w:pPr>
            <w:r w:rsidRPr="00DE5AD8">
              <w:rPr>
                <w:szCs w:val="24"/>
              </w:rPr>
              <w:t>110</w:t>
            </w:r>
          </w:p>
        </w:tc>
        <w:tc>
          <w:tcPr>
            <w:tcW w:w="16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41004EAC" w14:textId="77777777">
            <w:pPr>
              <w:spacing w:line="360" w:lineRule="auto"/>
              <w:jc w:val="center"/>
              <w:rPr>
                <w:szCs w:val="24"/>
              </w:rPr>
            </w:pPr>
            <w:r w:rsidRPr="00DE5AD8">
              <w:rPr>
                <w:szCs w:val="24"/>
              </w:rPr>
              <w:t>1</w:t>
            </w:r>
          </w:p>
        </w:tc>
        <w:tc>
          <w:tcPr>
            <w:tcW w:w="188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43D6EEC1" w14:textId="77777777">
            <w:pPr>
              <w:spacing w:line="360" w:lineRule="auto"/>
              <w:jc w:val="center"/>
              <w:rPr>
                <w:szCs w:val="24"/>
              </w:rPr>
            </w:pPr>
            <w:r w:rsidRPr="00DE5AD8">
              <w:rPr>
                <w:szCs w:val="24"/>
              </w:rPr>
              <w:t>10/60</w:t>
            </w:r>
          </w:p>
        </w:tc>
        <w:tc>
          <w:tcPr>
            <w:tcW w:w="1619"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hideMark/>
          </w:tcPr>
          <w:p w:rsidR="005D317B" w:rsidRPr="00DE5AD8" w:rsidP="0053793E" w14:paraId="27924CE3" w14:textId="77777777">
            <w:pPr>
              <w:spacing w:line="360" w:lineRule="auto"/>
              <w:jc w:val="center"/>
              <w:rPr>
                <w:szCs w:val="24"/>
              </w:rPr>
            </w:pPr>
            <w:r w:rsidRPr="00DE5AD8">
              <w:rPr>
                <w:szCs w:val="24"/>
              </w:rPr>
              <w:t>18</w:t>
            </w:r>
          </w:p>
        </w:tc>
      </w:tr>
      <w:tr w14:paraId="196F4E31" w14:textId="77777777" w:rsidTr="0053793E">
        <w:tblPrEx>
          <w:tblW w:w="10650" w:type="dxa"/>
          <w:tblInd w:w="-136" w:type="dxa"/>
          <w:tblLayout w:type="fixed"/>
          <w:tblLook w:val="0600"/>
        </w:tblPrEx>
        <w:trPr>
          <w:trHeight w:val="253"/>
        </w:trPr>
        <w:tc>
          <w:tcPr>
            <w:tcW w:w="25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371E3EBE" w14:textId="77777777">
            <w:pPr>
              <w:jc w:val="center"/>
              <w:rPr>
                <w:szCs w:val="24"/>
              </w:rPr>
            </w:pPr>
            <w:r w:rsidRPr="00DE5AD8">
              <w:rPr>
                <w:szCs w:val="24"/>
              </w:rPr>
              <w:t>Spirometry Facility Employee</w:t>
            </w:r>
          </w:p>
        </w:tc>
        <w:tc>
          <w:tcPr>
            <w:tcW w:w="14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1E59D531" w14:textId="77777777">
            <w:pPr>
              <w:spacing w:line="360" w:lineRule="auto"/>
              <w:jc w:val="center"/>
              <w:rPr>
                <w:szCs w:val="24"/>
              </w:rPr>
            </w:pPr>
            <w:r w:rsidRPr="00DE5AD8">
              <w:rPr>
                <w:szCs w:val="24"/>
              </w:rPr>
              <w:t>2.13</w:t>
            </w:r>
          </w:p>
        </w:tc>
        <w:tc>
          <w:tcPr>
            <w:tcW w:w="152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77548E4A" w14:textId="77777777">
            <w:pPr>
              <w:spacing w:line="360" w:lineRule="auto"/>
              <w:jc w:val="center"/>
              <w:rPr>
                <w:szCs w:val="24"/>
              </w:rPr>
            </w:pPr>
            <w:r w:rsidRPr="00DE5AD8">
              <w:rPr>
                <w:szCs w:val="24"/>
              </w:rPr>
              <w:t>619</w:t>
            </w:r>
          </w:p>
        </w:tc>
        <w:tc>
          <w:tcPr>
            <w:tcW w:w="16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01E3B6C1" w14:textId="77777777">
            <w:pPr>
              <w:spacing w:line="360" w:lineRule="auto"/>
              <w:jc w:val="center"/>
              <w:rPr>
                <w:szCs w:val="24"/>
              </w:rPr>
            </w:pPr>
            <w:r w:rsidRPr="00DE5AD8">
              <w:rPr>
                <w:szCs w:val="24"/>
              </w:rPr>
              <w:t>1</w:t>
            </w:r>
          </w:p>
        </w:tc>
        <w:tc>
          <w:tcPr>
            <w:tcW w:w="188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17E6C5FC" w14:textId="77777777">
            <w:pPr>
              <w:spacing w:line="360" w:lineRule="auto"/>
              <w:jc w:val="center"/>
              <w:rPr>
                <w:szCs w:val="24"/>
              </w:rPr>
            </w:pPr>
            <w:r w:rsidRPr="00DE5AD8">
              <w:rPr>
                <w:szCs w:val="24"/>
              </w:rPr>
              <w:t>5/60</w:t>
            </w:r>
          </w:p>
        </w:tc>
        <w:tc>
          <w:tcPr>
            <w:tcW w:w="1619"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hideMark/>
          </w:tcPr>
          <w:p w:rsidR="005D317B" w:rsidRPr="00DE5AD8" w:rsidP="0053793E" w14:paraId="0B460D0C" w14:textId="77777777">
            <w:pPr>
              <w:spacing w:line="360" w:lineRule="auto"/>
              <w:jc w:val="center"/>
              <w:rPr>
                <w:szCs w:val="24"/>
              </w:rPr>
            </w:pPr>
            <w:r w:rsidRPr="00DE5AD8">
              <w:rPr>
                <w:szCs w:val="24"/>
              </w:rPr>
              <w:t>52</w:t>
            </w:r>
          </w:p>
        </w:tc>
      </w:tr>
      <w:tr w14:paraId="040D640D" w14:textId="77777777" w:rsidTr="0053793E">
        <w:tblPrEx>
          <w:tblW w:w="10650" w:type="dxa"/>
          <w:tblInd w:w="-136" w:type="dxa"/>
          <w:tblLayout w:type="fixed"/>
          <w:tblLook w:val="0600"/>
        </w:tblPrEx>
        <w:trPr>
          <w:trHeight w:val="253"/>
        </w:trPr>
        <w:tc>
          <w:tcPr>
            <w:tcW w:w="25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D317B" w:rsidRPr="00DE5AD8" w:rsidP="0053793E" w14:paraId="5E17768E" w14:textId="77777777">
            <w:pPr>
              <w:jc w:val="center"/>
              <w:rPr>
                <w:szCs w:val="24"/>
              </w:rPr>
            </w:pPr>
            <w:r w:rsidRPr="00DE5AD8">
              <w:rPr>
                <w:szCs w:val="24"/>
              </w:rPr>
              <w:t>Spirometry Facility Supervisor</w:t>
            </w:r>
          </w:p>
        </w:tc>
        <w:tc>
          <w:tcPr>
            <w:tcW w:w="14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D317B" w:rsidRPr="00DE5AD8" w:rsidP="0053793E" w14:paraId="452C0DBC" w14:textId="77777777">
            <w:pPr>
              <w:spacing w:line="360" w:lineRule="auto"/>
              <w:jc w:val="center"/>
              <w:rPr>
                <w:szCs w:val="24"/>
              </w:rPr>
            </w:pPr>
            <w:r w:rsidRPr="00DE5AD8">
              <w:rPr>
                <w:szCs w:val="24"/>
              </w:rPr>
              <w:t>2.14</w:t>
            </w:r>
          </w:p>
        </w:tc>
        <w:tc>
          <w:tcPr>
            <w:tcW w:w="152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D317B" w:rsidRPr="00DE5AD8" w:rsidP="0053793E" w14:paraId="4617D191" w14:textId="77777777">
            <w:pPr>
              <w:spacing w:line="360" w:lineRule="auto"/>
              <w:jc w:val="center"/>
              <w:rPr>
                <w:szCs w:val="24"/>
              </w:rPr>
            </w:pPr>
            <w:r w:rsidRPr="00DE5AD8">
              <w:rPr>
                <w:szCs w:val="24"/>
              </w:rPr>
              <w:t>15</w:t>
            </w:r>
          </w:p>
        </w:tc>
        <w:tc>
          <w:tcPr>
            <w:tcW w:w="16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D317B" w:rsidRPr="00DE5AD8" w:rsidP="0053793E" w14:paraId="1ACF9393" w14:textId="77777777">
            <w:pPr>
              <w:spacing w:line="360" w:lineRule="auto"/>
              <w:jc w:val="center"/>
              <w:rPr>
                <w:szCs w:val="24"/>
              </w:rPr>
            </w:pPr>
            <w:r w:rsidRPr="00DE5AD8">
              <w:rPr>
                <w:szCs w:val="24"/>
              </w:rPr>
              <w:t>1</w:t>
            </w:r>
          </w:p>
        </w:tc>
        <w:tc>
          <w:tcPr>
            <w:tcW w:w="188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D317B" w:rsidRPr="00DE5AD8" w:rsidP="0053793E" w14:paraId="285D3776" w14:textId="77777777">
            <w:pPr>
              <w:spacing w:line="360" w:lineRule="auto"/>
              <w:jc w:val="center"/>
              <w:rPr>
                <w:szCs w:val="24"/>
              </w:rPr>
            </w:pPr>
            <w:r w:rsidRPr="00DE5AD8">
              <w:rPr>
                <w:szCs w:val="24"/>
              </w:rPr>
              <w:t>30/60</w:t>
            </w:r>
          </w:p>
        </w:tc>
        <w:tc>
          <w:tcPr>
            <w:tcW w:w="1619"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rsidR="005D317B" w:rsidRPr="00DE5AD8" w:rsidP="0053793E" w14:paraId="1B25612B" w14:textId="77777777">
            <w:pPr>
              <w:spacing w:line="360" w:lineRule="auto"/>
              <w:jc w:val="center"/>
              <w:rPr>
                <w:szCs w:val="24"/>
              </w:rPr>
            </w:pPr>
            <w:r w:rsidRPr="00DE5AD8">
              <w:rPr>
                <w:szCs w:val="24"/>
              </w:rPr>
              <w:t>8</w:t>
            </w:r>
          </w:p>
        </w:tc>
      </w:tr>
      <w:tr w14:paraId="7D668074" w14:textId="77777777" w:rsidTr="0053793E">
        <w:tblPrEx>
          <w:tblW w:w="10650" w:type="dxa"/>
          <w:tblInd w:w="-136" w:type="dxa"/>
          <w:tblLayout w:type="fixed"/>
          <w:tblLook w:val="0600"/>
        </w:tblPrEx>
        <w:trPr>
          <w:trHeight w:val="253"/>
        </w:trPr>
        <w:tc>
          <w:tcPr>
            <w:tcW w:w="25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10C3E765" w14:textId="77777777">
            <w:pPr>
              <w:jc w:val="center"/>
              <w:rPr>
                <w:szCs w:val="24"/>
              </w:rPr>
            </w:pPr>
            <w:r w:rsidRPr="00DE5AD8">
              <w:rPr>
                <w:szCs w:val="24"/>
              </w:rPr>
              <w:t>Spirometry Technician</w:t>
            </w:r>
          </w:p>
        </w:tc>
        <w:tc>
          <w:tcPr>
            <w:tcW w:w="14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4690C8A9" w14:textId="77777777">
            <w:pPr>
              <w:spacing w:line="360" w:lineRule="auto"/>
              <w:jc w:val="center"/>
              <w:rPr>
                <w:szCs w:val="24"/>
              </w:rPr>
            </w:pPr>
            <w:r w:rsidRPr="00DE5AD8">
              <w:rPr>
                <w:szCs w:val="24"/>
              </w:rPr>
              <w:t>2.15</w:t>
            </w:r>
          </w:p>
        </w:tc>
        <w:tc>
          <w:tcPr>
            <w:tcW w:w="152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3B6ED35C" w14:textId="77777777">
            <w:pPr>
              <w:spacing w:line="360" w:lineRule="auto"/>
              <w:jc w:val="center"/>
              <w:rPr>
                <w:szCs w:val="24"/>
              </w:rPr>
            </w:pPr>
            <w:r w:rsidRPr="00DE5AD8">
              <w:rPr>
                <w:szCs w:val="24"/>
              </w:rPr>
              <w:t>619</w:t>
            </w:r>
          </w:p>
        </w:tc>
        <w:tc>
          <w:tcPr>
            <w:tcW w:w="16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25AF53B4" w14:textId="77777777">
            <w:pPr>
              <w:spacing w:line="360" w:lineRule="auto"/>
              <w:jc w:val="center"/>
              <w:rPr>
                <w:szCs w:val="24"/>
              </w:rPr>
            </w:pPr>
            <w:r w:rsidRPr="00DE5AD8">
              <w:rPr>
                <w:szCs w:val="24"/>
              </w:rPr>
              <w:t>1</w:t>
            </w:r>
          </w:p>
        </w:tc>
        <w:tc>
          <w:tcPr>
            <w:tcW w:w="188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522AEDB7" w14:textId="77777777">
            <w:pPr>
              <w:spacing w:line="360" w:lineRule="auto"/>
              <w:jc w:val="center"/>
              <w:rPr>
                <w:szCs w:val="24"/>
              </w:rPr>
            </w:pPr>
            <w:r w:rsidRPr="00DE5AD8">
              <w:rPr>
                <w:szCs w:val="24"/>
              </w:rPr>
              <w:t>20/60</w:t>
            </w:r>
          </w:p>
        </w:tc>
        <w:tc>
          <w:tcPr>
            <w:tcW w:w="1619"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hideMark/>
          </w:tcPr>
          <w:p w:rsidR="005D317B" w:rsidRPr="00DE5AD8" w:rsidP="0053793E" w14:paraId="53EE70B4" w14:textId="77777777">
            <w:pPr>
              <w:spacing w:line="360" w:lineRule="auto"/>
              <w:jc w:val="center"/>
              <w:rPr>
                <w:szCs w:val="24"/>
              </w:rPr>
            </w:pPr>
            <w:r w:rsidRPr="00DE5AD8">
              <w:rPr>
                <w:szCs w:val="24"/>
              </w:rPr>
              <w:t>206</w:t>
            </w:r>
          </w:p>
        </w:tc>
      </w:tr>
      <w:tr w14:paraId="457A6B12" w14:textId="77777777" w:rsidTr="0053793E">
        <w:tblPrEx>
          <w:tblW w:w="10650" w:type="dxa"/>
          <w:tblInd w:w="-136" w:type="dxa"/>
          <w:tblLayout w:type="fixed"/>
          <w:tblLook w:val="0600"/>
        </w:tblPrEx>
        <w:trPr>
          <w:trHeight w:val="253"/>
        </w:trPr>
        <w:tc>
          <w:tcPr>
            <w:tcW w:w="25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605AE4E4" w14:textId="77777777">
            <w:pPr>
              <w:jc w:val="center"/>
              <w:rPr>
                <w:szCs w:val="24"/>
              </w:rPr>
            </w:pPr>
            <w:r w:rsidRPr="00DE5AD8">
              <w:rPr>
                <w:szCs w:val="24"/>
              </w:rPr>
              <w:t>Coal Miner – Spirometry</w:t>
            </w:r>
          </w:p>
        </w:tc>
        <w:tc>
          <w:tcPr>
            <w:tcW w:w="14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1A0BD752" w14:textId="77777777">
            <w:pPr>
              <w:spacing w:line="360" w:lineRule="auto"/>
              <w:jc w:val="center"/>
              <w:rPr>
                <w:szCs w:val="24"/>
              </w:rPr>
            </w:pPr>
            <w:r w:rsidRPr="00DE5AD8">
              <w:rPr>
                <w:szCs w:val="24"/>
              </w:rPr>
              <w:t>No form required</w:t>
            </w:r>
          </w:p>
        </w:tc>
        <w:tc>
          <w:tcPr>
            <w:tcW w:w="152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53502C1F" w14:textId="77777777">
            <w:pPr>
              <w:spacing w:line="360" w:lineRule="auto"/>
              <w:jc w:val="center"/>
              <w:rPr>
                <w:szCs w:val="24"/>
              </w:rPr>
            </w:pPr>
            <w:r w:rsidRPr="00DE5AD8">
              <w:rPr>
                <w:szCs w:val="24"/>
              </w:rPr>
              <w:t>619</w:t>
            </w:r>
          </w:p>
        </w:tc>
        <w:tc>
          <w:tcPr>
            <w:tcW w:w="16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45B9781B" w14:textId="77777777">
            <w:pPr>
              <w:spacing w:line="360" w:lineRule="auto"/>
              <w:jc w:val="center"/>
              <w:rPr>
                <w:szCs w:val="24"/>
              </w:rPr>
            </w:pPr>
            <w:r w:rsidRPr="00DE5AD8">
              <w:rPr>
                <w:szCs w:val="24"/>
              </w:rPr>
              <w:t>1</w:t>
            </w:r>
          </w:p>
        </w:tc>
        <w:tc>
          <w:tcPr>
            <w:tcW w:w="188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5D317B" w:rsidRPr="00DE5AD8" w:rsidP="0053793E" w14:paraId="77416B4A" w14:textId="77777777">
            <w:pPr>
              <w:spacing w:line="360" w:lineRule="auto"/>
              <w:jc w:val="center"/>
              <w:rPr>
                <w:szCs w:val="24"/>
              </w:rPr>
            </w:pPr>
            <w:r w:rsidRPr="00DE5AD8">
              <w:rPr>
                <w:szCs w:val="24"/>
              </w:rPr>
              <w:t>15/60</w:t>
            </w:r>
          </w:p>
        </w:tc>
        <w:tc>
          <w:tcPr>
            <w:tcW w:w="1619"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hideMark/>
          </w:tcPr>
          <w:p w:rsidR="005D317B" w:rsidRPr="00DE5AD8" w:rsidP="0053793E" w14:paraId="23BDDAAA" w14:textId="77777777">
            <w:pPr>
              <w:spacing w:line="360" w:lineRule="auto"/>
              <w:jc w:val="center"/>
              <w:rPr>
                <w:szCs w:val="24"/>
              </w:rPr>
            </w:pPr>
            <w:r w:rsidRPr="00DE5AD8">
              <w:rPr>
                <w:szCs w:val="24"/>
              </w:rPr>
              <w:t>155</w:t>
            </w:r>
          </w:p>
        </w:tc>
      </w:tr>
      <w:tr w14:paraId="5E0A3B2D" w14:textId="77777777" w:rsidTr="0053793E">
        <w:tblPrEx>
          <w:tblW w:w="10650" w:type="dxa"/>
          <w:tblInd w:w="-136" w:type="dxa"/>
          <w:tblLayout w:type="fixed"/>
          <w:tblLook w:val="0600"/>
        </w:tblPrEx>
        <w:trPr>
          <w:trHeight w:val="253"/>
        </w:trPr>
        <w:tc>
          <w:tcPr>
            <w:tcW w:w="25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F2121" w:rsidRPr="00DE5AD8" w:rsidP="00AF2121" w14:paraId="046A7E0A" w14:textId="478451E4">
            <w:pPr>
              <w:jc w:val="center"/>
              <w:rPr>
                <w:szCs w:val="24"/>
              </w:rPr>
            </w:pPr>
            <w:r w:rsidRPr="00DE5AD8">
              <w:rPr>
                <w:color w:val="000000"/>
                <w:szCs w:val="24"/>
              </w:rPr>
              <w:t>Coal miner (includes contract miners)</w:t>
            </w:r>
          </w:p>
        </w:tc>
        <w:tc>
          <w:tcPr>
            <w:tcW w:w="14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F2121" w:rsidRPr="00DE5AD8" w:rsidP="00AF2121" w14:paraId="0471F9B6" w14:textId="77777777">
            <w:pPr>
              <w:jc w:val="center"/>
              <w:rPr>
                <w:szCs w:val="24"/>
              </w:rPr>
            </w:pPr>
            <w:r w:rsidRPr="00DE5AD8">
              <w:rPr>
                <w:szCs w:val="24"/>
              </w:rPr>
              <w:t>Request for Medical Records Form</w:t>
            </w:r>
          </w:p>
        </w:tc>
        <w:tc>
          <w:tcPr>
            <w:tcW w:w="152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F2121" w:rsidRPr="00DE5AD8" w:rsidP="00AF2121" w14:paraId="238577D0" w14:textId="77777777">
            <w:pPr>
              <w:spacing w:line="360" w:lineRule="auto"/>
              <w:jc w:val="center"/>
              <w:rPr>
                <w:szCs w:val="24"/>
              </w:rPr>
            </w:pPr>
            <w:r w:rsidRPr="00DE5AD8">
              <w:rPr>
                <w:szCs w:val="24"/>
              </w:rPr>
              <w:t>779</w:t>
            </w:r>
          </w:p>
        </w:tc>
        <w:tc>
          <w:tcPr>
            <w:tcW w:w="16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F2121" w:rsidRPr="00DE5AD8" w:rsidP="00AF2121" w14:paraId="52521EFC" w14:textId="77777777">
            <w:pPr>
              <w:spacing w:line="360" w:lineRule="auto"/>
              <w:jc w:val="center"/>
              <w:rPr>
                <w:szCs w:val="24"/>
              </w:rPr>
            </w:pPr>
            <w:r w:rsidRPr="00DE5AD8">
              <w:rPr>
                <w:szCs w:val="24"/>
              </w:rPr>
              <w:t>1</w:t>
            </w:r>
          </w:p>
        </w:tc>
        <w:tc>
          <w:tcPr>
            <w:tcW w:w="188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F2121" w:rsidRPr="00DE5AD8" w:rsidP="00AF2121" w14:paraId="337B7AC5" w14:textId="77777777">
            <w:pPr>
              <w:spacing w:line="360" w:lineRule="auto"/>
              <w:jc w:val="center"/>
              <w:rPr>
                <w:szCs w:val="24"/>
              </w:rPr>
            </w:pPr>
            <w:r w:rsidRPr="00DE5AD8">
              <w:rPr>
                <w:szCs w:val="24"/>
              </w:rPr>
              <w:t>5/60</w:t>
            </w:r>
          </w:p>
        </w:tc>
        <w:tc>
          <w:tcPr>
            <w:tcW w:w="1619"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rsidR="00AF2121" w:rsidRPr="00DE5AD8" w:rsidP="00AF2121" w14:paraId="2321AD83" w14:textId="77777777">
            <w:pPr>
              <w:spacing w:line="360" w:lineRule="auto"/>
              <w:jc w:val="center"/>
              <w:rPr>
                <w:szCs w:val="24"/>
              </w:rPr>
            </w:pPr>
            <w:r w:rsidRPr="00DE5AD8">
              <w:rPr>
                <w:szCs w:val="24"/>
              </w:rPr>
              <w:t>65</w:t>
            </w:r>
          </w:p>
        </w:tc>
      </w:tr>
      <w:tr w14:paraId="46346958" w14:textId="77777777" w:rsidTr="0053793E">
        <w:tblPrEx>
          <w:tblW w:w="10650" w:type="dxa"/>
          <w:tblInd w:w="-136" w:type="dxa"/>
          <w:tblLayout w:type="fixed"/>
          <w:tblLook w:val="0600"/>
        </w:tblPrEx>
        <w:trPr>
          <w:trHeight w:val="253"/>
        </w:trPr>
        <w:tc>
          <w:tcPr>
            <w:tcW w:w="25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498D1D37" w14:textId="77777777">
            <w:pPr>
              <w:jc w:val="center"/>
              <w:rPr>
                <w:szCs w:val="24"/>
              </w:rPr>
            </w:pPr>
            <w:r w:rsidRPr="00DE5AD8">
              <w:rPr>
                <w:szCs w:val="24"/>
              </w:rPr>
              <w:t xml:space="preserve"> Authorization for Payment of Autopsy</w:t>
            </w:r>
          </w:p>
        </w:tc>
        <w:tc>
          <w:tcPr>
            <w:tcW w:w="14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45A6A816" w14:textId="77777777">
            <w:pPr>
              <w:spacing w:line="360" w:lineRule="auto"/>
              <w:jc w:val="center"/>
              <w:rPr>
                <w:szCs w:val="24"/>
              </w:rPr>
            </w:pPr>
            <w:r w:rsidRPr="00DE5AD8">
              <w:rPr>
                <w:szCs w:val="24"/>
              </w:rPr>
              <w:t>2.19</w:t>
            </w:r>
          </w:p>
        </w:tc>
        <w:tc>
          <w:tcPr>
            <w:tcW w:w="152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258B3D6B" w14:textId="77777777">
            <w:pPr>
              <w:spacing w:line="360" w:lineRule="auto"/>
              <w:jc w:val="center"/>
              <w:rPr>
                <w:szCs w:val="24"/>
              </w:rPr>
            </w:pPr>
            <w:r w:rsidRPr="00DE5AD8">
              <w:rPr>
                <w:szCs w:val="24"/>
              </w:rPr>
              <w:t>4</w:t>
            </w:r>
          </w:p>
        </w:tc>
        <w:tc>
          <w:tcPr>
            <w:tcW w:w="16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69BFFB26" w14:textId="77777777">
            <w:pPr>
              <w:spacing w:line="360" w:lineRule="auto"/>
              <w:jc w:val="center"/>
              <w:rPr>
                <w:szCs w:val="24"/>
              </w:rPr>
            </w:pPr>
            <w:r w:rsidRPr="00DE5AD8">
              <w:rPr>
                <w:szCs w:val="24"/>
              </w:rPr>
              <w:t>1</w:t>
            </w:r>
          </w:p>
        </w:tc>
        <w:tc>
          <w:tcPr>
            <w:tcW w:w="188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0512D360" w14:textId="77777777">
            <w:pPr>
              <w:spacing w:line="360" w:lineRule="auto"/>
              <w:jc w:val="center"/>
              <w:rPr>
                <w:szCs w:val="24"/>
              </w:rPr>
            </w:pPr>
            <w:r w:rsidRPr="00DE5AD8">
              <w:rPr>
                <w:szCs w:val="24"/>
              </w:rPr>
              <w:t>15/60</w:t>
            </w:r>
          </w:p>
        </w:tc>
        <w:tc>
          <w:tcPr>
            <w:tcW w:w="1619"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hideMark/>
          </w:tcPr>
          <w:p w:rsidR="00AF2121" w:rsidRPr="00DE5AD8" w:rsidP="00AF2121" w14:paraId="3E43B2F0" w14:textId="77777777">
            <w:pPr>
              <w:spacing w:line="360" w:lineRule="auto"/>
              <w:jc w:val="center"/>
              <w:rPr>
                <w:szCs w:val="24"/>
              </w:rPr>
            </w:pPr>
            <w:r w:rsidRPr="00DE5AD8">
              <w:rPr>
                <w:szCs w:val="24"/>
              </w:rPr>
              <w:t>1</w:t>
            </w:r>
          </w:p>
        </w:tc>
      </w:tr>
      <w:tr w14:paraId="3E47C3DF" w14:textId="77777777" w:rsidTr="0053793E">
        <w:tblPrEx>
          <w:tblW w:w="10650" w:type="dxa"/>
          <w:tblInd w:w="-136" w:type="dxa"/>
          <w:tblLayout w:type="fixed"/>
          <w:tblLook w:val="0600"/>
        </w:tblPrEx>
        <w:trPr>
          <w:trHeight w:val="253"/>
        </w:trPr>
        <w:tc>
          <w:tcPr>
            <w:tcW w:w="25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63BA2BBC" w14:textId="77777777">
            <w:pPr>
              <w:jc w:val="center"/>
              <w:rPr>
                <w:szCs w:val="24"/>
              </w:rPr>
            </w:pPr>
            <w:r w:rsidRPr="00DE5AD8">
              <w:rPr>
                <w:szCs w:val="24"/>
              </w:rPr>
              <w:t>Pathologist</w:t>
            </w:r>
          </w:p>
        </w:tc>
        <w:tc>
          <w:tcPr>
            <w:tcW w:w="14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782CB22C" w14:textId="77777777">
            <w:pPr>
              <w:jc w:val="center"/>
              <w:rPr>
                <w:szCs w:val="24"/>
              </w:rPr>
            </w:pPr>
            <w:r w:rsidRPr="00DE5AD8">
              <w:rPr>
                <w:szCs w:val="24"/>
              </w:rPr>
              <w:t>Invoice--No standard form</w:t>
            </w:r>
          </w:p>
        </w:tc>
        <w:tc>
          <w:tcPr>
            <w:tcW w:w="152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65BC2AE2" w14:textId="77777777">
            <w:pPr>
              <w:spacing w:line="360" w:lineRule="auto"/>
              <w:jc w:val="center"/>
              <w:rPr>
                <w:szCs w:val="24"/>
              </w:rPr>
            </w:pPr>
            <w:r w:rsidRPr="00DE5AD8">
              <w:rPr>
                <w:szCs w:val="24"/>
              </w:rPr>
              <w:t>4</w:t>
            </w:r>
          </w:p>
        </w:tc>
        <w:tc>
          <w:tcPr>
            <w:tcW w:w="16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7EC60554" w14:textId="77777777">
            <w:pPr>
              <w:spacing w:line="360" w:lineRule="auto"/>
              <w:jc w:val="center"/>
              <w:rPr>
                <w:szCs w:val="24"/>
              </w:rPr>
            </w:pPr>
            <w:r w:rsidRPr="00DE5AD8">
              <w:rPr>
                <w:szCs w:val="24"/>
              </w:rPr>
              <w:t>1</w:t>
            </w:r>
          </w:p>
        </w:tc>
        <w:tc>
          <w:tcPr>
            <w:tcW w:w="188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0DC75092" w14:textId="77777777">
            <w:pPr>
              <w:spacing w:line="360" w:lineRule="auto"/>
              <w:jc w:val="center"/>
              <w:rPr>
                <w:szCs w:val="24"/>
              </w:rPr>
            </w:pPr>
            <w:r w:rsidRPr="00DE5AD8">
              <w:rPr>
                <w:szCs w:val="24"/>
              </w:rPr>
              <w:t>5/60</w:t>
            </w:r>
          </w:p>
        </w:tc>
        <w:tc>
          <w:tcPr>
            <w:tcW w:w="1619"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hideMark/>
          </w:tcPr>
          <w:p w:rsidR="00AF2121" w:rsidRPr="00DE5AD8" w:rsidP="00AF2121" w14:paraId="326A97A1" w14:textId="77777777">
            <w:pPr>
              <w:spacing w:line="360" w:lineRule="auto"/>
              <w:jc w:val="center"/>
              <w:rPr>
                <w:szCs w:val="24"/>
              </w:rPr>
            </w:pPr>
            <w:r w:rsidRPr="00DE5AD8">
              <w:rPr>
                <w:szCs w:val="24"/>
              </w:rPr>
              <w:t>1</w:t>
            </w:r>
          </w:p>
        </w:tc>
      </w:tr>
      <w:tr w14:paraId="49F209FF" w14:textId="77777777" w:rsidTr="0053793E">
        <w:tblPrEx>
          <w:tblW w:w="10650" w:type="dxa"/>
          <w:tblInd w:w="-136" w:type="dxa"/>
          <w:tblLayout w:type="fixed"/>
          <w:tblLook w:val="0600"/>
        </w:tblPrEx>
        <w:trPr>
          <w:trHeight w:val="253"/>
        </w:trPr>
        <w:tc>
          <w:tcPr>
            <w:tcW w:w="25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62320752" w14:textId="77777777">
            <w:pPr>
              <w:jc w:val="center"/>
              <w:rPr>
                <w:szCs w:val="24"/>
              </w:rPr>
            </w:pPr>
            <w:r w:rsidRPr="00DE5AD8">
              <w:rPr>
                <w:szCs w:val="24"/>
              </w:rPr>
              <w:t>Pathologist</w:t>
            </w:r>
          </w:p>
        </w:tc>
        <w:tc>
          <w:tcPr>
            <w:tcW w:w="14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344FAF4E" w14:textId="77777777">
            <w:pPr>
              <w:jc w:val="center"/>
              <w:rPr>
                <w:szCs w:val="24"/>
              </w:rPr>
            </w:pPr>
            <w:r w:rsidRPr="00DE5AD8">
              <w:rPr>
                <w:szCs w:val="24"/>
              </w:rPr>
              <w:t>Pathology Report -- No standard form</w:t>
            </w:r>
          </w:p>
        </w:tc>
        <w:tc>
          <w:tcPr>
            <w:tcW w:w="152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700506FE" w14:textId="77777777">
            <w:pPr>
              <w:spacing w:line="360" w:lineRule="auto"/>
              <w:jc w:val="center"/>
              <w:rPr>
                <w:szCs w:val="24"/>
              </w:rPr>
            </w:pPr>
            <w:r w:rsidRPr="00DE5AD8">
              <w:rPr>
                <w:szCs w:val="24"/>
              </w:rPr>
              <w:t>4</w:t>
            </w:r>
          </w:p>
        </w:tc>
        <w:tc>
          <w:tcPr>
            <w:tcW w:w="16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0BEA3F4E" w14:textId="77777777">
            <w:pPr>
              <w:spacing w:line="360" w:lineRule="auto"/>
              <w:jc w:val="center"/>
              <w:rPr>
                <w:szCs w:val="24"/>
              </w:rPr>
            </w:pPr>
            <w:r w:rsidRPr="00DE5AD8">
              <w:rPr>
                <w:szCs w:val="24"/>
              </w:rPr>
              <w:t>l</w:t>
            </w:r>
          </w:p>
        </w:tc>
        <w:tc>
          <w:tcPr>
            <w:tcW w:w="188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348B3EB8" w14:textId="77777777">
            <w:pPr>
              <w:spacing w:line="360" w:lineRule="auto"/>
              <w:jc w:val="center"/>
              <w:rPr>
                <w:szCs w:val="24"/>
              </w:rPr>
            </w:pPr>
            <w:r w:rsidRPr="00DE5AD8">
              <w:rPr>
                <w:szCs w:val="24"/>
              </w:rPr>
              <w:t>5/60</w:t>
            </w:r>
          </w:p>
        </w:tc>
        <w:tc>
          <w:tcPr>
            <w:tcW w:w="1619"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hideMark/>
          </w:tcPr>
          <w:p w:rsidR="00AF2121" w:rsidRPr="00DE5AD8" w:rsidP="00AF2121" w14:paraId="5CF1F933" w14:textId="77777777">
            <w:pPr>
              <w:spacing w:line="360" w:lineRule="auto"/>
              <w:jc w:val="center"/>
              <w:rPr>
                <w:szCs w:val="24"/>
              </w:rPr>
            </w:pPr>
            <w:r w:rsidRPr="00DE5AD8">
              <w:rPr>
                <w:szCs w:val="24"/>
              </w:rPr>
              <w:t>1</w:t>
            </w:r>
          </w:p>
        </w:tc>
      </w:tr>
      <w:tr w14:paraId="5E6124E4" w14:textId="77777777" w:rsidTr="0053793E">
        <w:tblPrEx>
          <w:tblW w:w="10650" w:type="dxa"/>
          <w:tblInd w:w="-136" w:type="dxa"/>
          <w:tblLayout w:type="fixed"/>
          <w:tblLook w:val="0600"/>
        </w:tblPrEx>
        <w:trPr>
          <w:trHeight w:val="253"/>
        </w:trPr>
        <w:tc>
          <w:tcPr>
            <w:tcW w:w="25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657647C3" w14:textId="77777777">
            <w:pPr>
              <w:jc w:val="center"/>
              <w:rPr>
                <w:szCs w:val="24"/>
              </w:rPr>
            </w:pPr>
            <w:r w:rsidRPr="00DE5AD8">
              <w:rPr>
                <w:szCs w:val="24"/>
              </w:rPr>
              <w:t>Next-of-kin for deceased miner</w:t>
            </w:r>
          </w:p>
        </w:tc>
        <w:tc>
          <w:tcPr>
            <w:tcW w:w="14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05ABF2AA" w14:textId="77777777">
            <w:pPr>
              <w:spacing w:line="360" w:lineRule="auto"/>
              <w:jc w:val="center"/>
              <w:rPr>
                <w:szCs w:val="24"/>
              </w:rPr>
            </w:pPr>
            <w:r w:rsidRPr="00DE5AD8">
              <w:rPr>
                <w:szCs w:val="24"/>
              </w:rPr>
              <w:t>2.6</w:t>
            </w:r>
          </w:p>
        </w:tc>
        <w:tc>
          <w:tcPr>
            <w:tcW w:w="152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308909AC" w14:textId="77777777">
            <w:pPr>
              <w:spacing w:line="360" w:lineRule="auto"/>
              <w:jc w:val="center"/>
              <w:rPr>
                <w:szCs w:val="24"/>
              </w:rPr>
            </w:pPr>
            <w:r w:rsidRPr="00DE5AD8">
              <w:rPr>
                <w:szCs w:val="24"/>
              </w:rPr>
              <w:t>4</w:t>
            </w:r>
          </w:p>
        </w:tc>
        <w:tc>
          <w:tcPr>
            <w:tcW w:w="16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1444E1E1" w14:textId="77777777">
            <w:pPr>
              <w:jc w:val="center"/>
              <w:rPr>
                <w:szCs w:val="24"/>
              </w:rPr>
            </w:pPr>
            <w:r w:rsidRPr="00DE5AD8">
              <w:rPr>
                <w:szCs w:val="24"/>
              </w:rPr>
              <w:t>1</w:t>
            </w:r>
          </w:p>
        </w:tc>
        <w:tc>
          <w:tcPr>
            <w:tcW w:w="188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319A38C6" w14:textId="77777777">
            <w:pPr>
              <w:jc w:val="center"/>
              <w:rPr>
                <w:szCs w:val="24"/>
              </w:rPr>
            </w:pPr>
            <w:r w:rsidRPr="00DE5AD8">
              <w:rPr>
                <w:szCs w:val="24"/>
              </w:rPr>
              <w:t>15/60</w:t>
            </w:r>
          </w:p>
        </w:tc>
        <w:tc>
          <w:tcPr>
            <w:tcW w:w="1619"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hideMark/>
          </w:tcPr>
          <w:p w:rsidR="00AF2121" w:rsidRPr="00DE5AD8" w:rsidP="00AF2121" w14:paraId="0480DB13" w14:textId="77777777">
            <w:pPr>
              <w:spacing w:line="360" w:lineRule="auto"/>
              <w:jc w:val="center"/>
              <w:rPr>
                <w:szCs w:val="24"/>
              </w:rPr>
            </w:pPr>
            <w:r w:rsidRPr="00DE5AD8">
              <w:rPr>
                <w:szCs w:val="24"/>
              </w:rPr>
              <w:t>1</w:t>
            </w:r>
          </w:p>
        </w:tc>
      </w:tr>
      <w:tr w14:paraId="3E0A87C1" w14:textId="77777777" w:rsidTr="0053793E">
        <w:tblPrEx>
          <w:tblW w:w="10650" w:type="dxa"/>
          <w:tblInd w:w="-136" w:type="dxa"/>
          <w:tblLayout w:type="fixed"/>
          <w:tblLook w:val="0600"/>
        </w:tblPrEx>
        <w:trPr>
          <w:trHeight w:val="253"/>
        </w:trPr>
        <w:tc>
          <w:tcPr>
            <w:tcW w:w="251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AF2121" w:rsidRPr="00DE5AD8" w:rsidP="00AF2121" w14:paraId="4FD1397C" w14:textId="77777777">
            <w:pPr>
              <w:rPr>
                <w:szCs w:val="24"/>
              </w:rPr>
            </w:pPr>
            <w:r w:rsidRPr="00DE5AD8">
              <w:rPr>
                <w:szCs w:val="24"/>
              </w:rPr>
              <w:t>Total</w:t>
            </w:r>
          </w:p>
        </w:tc>
        <w:tc>
          <w:tcPr>
            <w:tcW w:w="6512"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F2121" w:rsidRPr="00DE5AD8" w:rsidP="00AF2121" w14:paraId="28973126" w14:textId="77777777">
            <w:pPr>
              <w:spacing w:line="360" w:lineRule="auto"/>
              <w:jc w:val="center"/>
              <w:rPr>
                <w:szCs w:val="24"/>
              </w:rPr>
            </w:pPr>
          </w:p>
        </w:tc>
        <w:tc>
          <w:tcPr>
            <w:tcW w:w="1619"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hideMark/>
          </w:tcPr>
          <w:p w:rsidR="00AF2121" w:rsidRPr="00DE5AD8" w:rsidP="00AF2121" w14:paraId="4B45563F" w14:textId="2BBD619E">
            <w:pPr>
              <w:spacing w:line="360" w:lineRule="auto"/>
              <w:jc w:val="center"/>
              <w:rPr>
                <w:szCs w:val="24"/>
              </w:rPr>
            </w:pPr>
            <w:r w:rsidRPr="00DE5AD8">
              <w:rPr>
                <w:szCs w:val="24"/>
              </w:rPr>
              <w:t>4,018</w:t>
            </w:r>
          </w:p>
        </w:tc>
      </w:tr>
    </w:tbl>
    <w:p w:rsidR="00615753" w:rsidRPr="00DE5AD8" w:rsidP="00615753" w14:paraId="248D8878" w14:textId="77777777">
      <w:pPr>
        <w:jc w:val="both"/>
        <w:rPr>
          <w:szCs w:val="24"/>
        </w:rPr>
      </w:pPr>
    </w:p>
    <w:p w:rsidR="00615753" w:rsidRPr="00DE5AD8" w:rsidP="00615753" w14:paraId="64B92381" w14:textId="77777777">
      <w:pPr>
        <w:rPr>
          <w:szCs w:val="24"/>
        </w:rPr>
      </w:pPr>
    </w:p>
    <w:p w:rsidR="00615753" w:rsidRPr="00DE5AD8" w:rsidP="00615753" w14:paraId="2D9409BF" w14:textId="77777777">
      <w:pPr>
        <w:pStyle w:val="Level2"/>
        <w:numPr>
          <w:ilvl w:val="0"/>
          <w:numId w:val="14"/>
        </w:numPr>
        <w:tabs>
          <w:tab w:val="left" w:pos="-720"/>
          <w:tab w:val="left" w:pos="0"/>
          <w:tab w:val="left" w:pos="450"/>
          <w:tab w:val="left" w:pos="990"/>
          <w:tab w:val="left" w:pos="2160"/>
          <w:tab w:val="left" w:pos="3060"/>
          <w:tab w:val="left" w:pos="5310"/>
          <w:tab w:val="left" w:pos="5760"/>
          <w:tab w:val="left" w:pos="7200"/>
          <w:tab w:val="left" w:pos="8190"/>
          <w:tab w:val="left" w:pos="9360"/>
        </w:tabs>
        <w:jc w:val="both"/>
        <w:outlineLvl w:val="9"/>
        <w:rPr>
          <w:b/>
        </w:rPr>
      </w:pPr>
      <w:r w:rsidRPr="00DE5AD8">
        <w:rPr>
          <w:b/>
        </w:rPr>
        <w:t>Estimated Annual Burden Costs</w:t>
      </w:r>
    </w:p>
    <w:p w:rsidR="00615753" w:rsidRPr="00DE5AD8" w:rsidP="00615753" w14:paraId="23469DDC" w14:textId="77777777">
      <w:pPr>
        <w:pStyle w:val="Level2"/>
        <w:tabs>
          <w:tab w:val="left" w:pos="-720"/>
          <w:tab w:val="left" w:pos="0"/>
          <w:tab w:val="left" w:pos="450"/>
          <w:tab w:val="left" w:pos="990"/>
          <w:tab w:val="clear" w:pos="1440"/>
          <w:tab w:val="left" w:pos="2160"/>
          <w:tab w:val="left" w:pos="3060"/>
          <w:tab w:val="left" w:pos="5310"/>
          <w:tab w:val="left" w:pos="5760"/>
          <w:tab w:val="left" w:pos="7200"/>
          <w:tab w:val="left" w:pos="8190"/>
          <w:tab w:val="left" w:pos="9360"/>
        </w:tabs>
        <w:ind w:left="0" w:firstLine="0"/>
        <w:jc w:val="both"/>
        <w:outlineLvl w:val="9"/>
        <w:rPr>
          <w:i/>
        </w:rPr>
      </w:pPr>
    </w:p>
    <w:p w:rsidR="002645C7" w:rsidRPr="00DE5AD8" w:rsidP="002645C7" w14:paraId="1419678D" w14:textId="0485E46C">
      <w:pPr>
        <w:pStyle w:val="Level2"/>
        <w:tabs>
          <w:tab w:val="left" w:pos="-720"/>
          <w:tab w:val="left" w:pos="0"/>
          <w:tab w:val="left" w:pos="450"/>
          <w:tab w:val="left" w:pos="990"/>
          <w:tab w:val="clear" w:pos="1440"/>
          <w:tab w:val="left" w:pos="2160"/>
          <w:tab w:val="left" w:pos="3060"/>
          <w:tab w:val="left" w:pos="5310"/>
          <w:tab w:val="left" w:pos="5760"/>
          <w:tab w:val="left" w:pos="7200"/>
          <w:tab w:val="left" w:pos="8190"/>
          <w:tab w:val="left" w:pos="9360"/>
        </w:tabs>
        <w:ind w:left="360" w:firstLine="0"/>
        <w:jc w:val="both"/>
        <w:outlineLvl w:val="9"/>
      </w:pPr>
      <w:bookmarkStart w:id="27" w:name="_Toc21591898"/>
      <w:r w:rsidRPr="00DE5AD8">
        <w:t>The estimated annualized cost to the respondent population for completion of forms and medical examinations is $</w:t>
      </w:r>
      <w:r w:rsidRPr="00DE5AD8" w:rsidR="00E3407E">
        <w:t>1</w:t>
      </w:r>
      <w:r w:rsidRPr="00DE5AD8" w:rsidR="005D317B">
        <w:t>77</w:t>
      </w:r>
      <w:r w:rsidRPr="00DE5AD8" w:rsidR="00E3407E">
        <w:t>,</w:t>
      </w:r>
      <w:r w:rsidRPr="00DE5AD8" w:rsidR="005D317B">
        <w:t>590</w:t>
      </w:r>
      <w:r w:rsidRPr="00DE5AD8">
        <w:t xml:space="preserve"> based on the average costs per burden hour and the average burden hours as shown in the table below. This is $17</w:t>
      </w:r>
      <w:r w:rsidRPr="00DE5AD8" w:rsidR="00C17F99">
        <w:t>8</w:t>
      </w:r>
      <w:r w:rsidRPr="00DE5AD8">
        <w:t>,</w:t>
      </w:r>
      <w:r w:rsidRPr="00DE5AD8" w:rsidR="00C17F99">
        <w:t>866</w:t>
      </w:r>
      <w:r w:rsidRPr="00DE5AD8">
        <w:t xml:space="preserve"> less than the last full ICR in 2020 due to general contraction in the coal mining industry (</w:t>
      </w:r>
      <w:r w:rsidR="0043674D">
        <w:t>fewer</w:t>
      </w:r>
      <w:r w:rsidRPr="00DE5AD8">
        <w:t xml:space="preserve"> active mines</w:t>
      </w:r>
      <w:r w:rsidR="0043674D">
        <w:t xml:space="preserve"> and fewer</w:t>
      </w:r>
      <w:r w:rsidRPr="00DE5AD8">
        <w:t xml:space="preserve"> eligible miners)</w:t>
      </w:r>
      <w:r w:rsidR="0043674D">
        <w:t>,</w:t>
      </w:r>
      <w:r w:rsidRPr="00DE5AD8">
        <w:t xml:space="preserve"> </w:t>
      </w:r>
      <w:r w:rsidR="0043674D">
        <w:t>fewer</w:t>
      </w:r>
      <w:r w:rsidRPr="00DE5AD8">
        <w:t xml:space="preserve"> facilities attempting the facility approval process, and the COVID-19 pandemic. This estimate is based upon participation rates from past years of the program. This annualized cost is based on both the time incurred by respondents </w:t>
      </w:r>
      <w:r w:rsidRPr="00DE5AD8">
        <w:t>in order to</w:t>
      </w:r>
      <w:r w:rsidRPr="00DE5AD8">
        <w:t xml:space="preserve"> complete the necessary forms as well as the time incurred for getting the radiograph and performing the spirometry testing.</w:t>
      </w:r>
      <w:bookmarkEnd w:id="27"/>
    </w:p>
    <w:p w:rsidR="00615753" w:rsidRPr="00DE5AD8" w:rsidP="00615753" w14:paraId="3B4409A6" w14:textId="77777777">
      <w:pPr>
        <w:pStyle w:val="Level2"/>
        <w:tabs>
          <w:tab w:val="left" w:pos="-720"/>
          <w:tab w:val="left" w:pos="0"/>
          <w:tab w:val="left" w:pos="450"/>
          <w:tab w:val="left" w:pos="990"/>
          <w:tab w:val="clear" w:pos="1440"/>
          <w:tab w:val="left" w:pos="2160"/>
          <w:tab w:val="left" w:pos="3060"/>
          <w:tab w:val="left" w:pos="5310"/>
          <w:tab w:val="left" w:pos="5760"/>
          <w:tab w:val="left" w:pos="7200"/>
          <w:tab w:val="left" w:pos="8190"/>
          <w:tab w:val="left" w:pos="9360"/>
        </w:tabs>
        <w:ind w:left="1080" w:firstLine="0"/>
        <w:outlineLvl w:val="9"/>
      </w:pPr>
    </w:p>
    <w:tbl>
      <w:tblPr>
        <w:tblW w:w="11340" w:type="dxa"/>
        <w:tblInd w:w="-792" w:type="dxa"/>
        <w:tblLayout w:type="fixed"/>
        <w:tblLook w:val="04A0"/>
      </w:tblPr>
      <w:tblGrid>
        <w:gridCol w:w="1800"/>
        <w:gridCol w:w="1440"/>
        <w:gridCol w:w="1530"/>
        <w:gridCol w:w="1350"/>
        <w:gridCol w:w="1440"/>
        <w:gridCol w:w="1440"/>
        <w:gridCol w:w="990"/>
        <w:gridCol w:w="1350"/>
      </w:tblGrid>
      <w:tr w14:paraId="03449BE8" w14:textId="77777777" w:rsidTr="0053793E">
        <w:tblPrEx>
          <w:tblW w:w="11340" w:type="dxa"/>
          <w:tblInd w:w="-792" w:type="dxa"/>
          <w:tblLayout w:type="fixed"/>
          <w:tblLook w:val="04A0"/>
        </w:tblPrEx>
        <w:trPr>
          <w:trHeight w:val="973"/>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C17F99" w:rsidRPr="00DE5AD8" w:rsidP="0053793E" w14:paraId="0C3D3816" w14:textId="77777777">
            <w:pPr>
              <w:autoSpaceDE w:val="0"/>
              <w:autoSpaceDN w:val="0"/>
              <w:adjustRightInd w:val="0"/>
              <w:jc w:val="center"/>
              <w:rPr>
                <w:color w:val="000000"/>
                <w:szCs w:val="24"/>
              </w:rPr>
            </w:pPr>
            <w:r w:rsidRPr="00DE5AD8">
              <w:rPr>
                <w:color w:val="000000"/>
                <w:szCs w:val="24"/>
              </w:rPr>
              <w:t xml:space="preserve">Type of Respondents </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C17F99" w:rsidRPr="00DE5AD8" w:rsidP="0053793E" w14:paraId="239D5CB7" w14:textId="77777777">
            <w:pPr>
              <w:autoSpaceDE w:val="0"/>
              <w:autoSpaceDN w:val="0"/>
              <w:adjustRightInd w:val="0"/>
              <w:jc w:val="center"/>
              <w:rPr>
                <w:color w:val="000000"/>
                <w:szCs w:val="24"/>
              </w:rPr>
            </w:pPr>
            <w:r w:rsidRPr="00DE5AD8">
              <w:rPr>
                <w:color w:val="000000"/>
                <w:szCs w:val="24"/>
              </w:rPr>
              <w:t>Form Name</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C17F99" w:rsidRPr="00DE5AD8" w:rsidP="0053793E" w14:paraId="66FA9F36" w14:textId="77777777">
            <w:pPr>
              <w:autoSpaceDE w:val="0"/>
              <w:autoSpaceDN w:val="0"/>
              <w:adjustRightInd w:val="0"/>
              <w:jc w:val="center"/>
              <w:rPr>
                <w:color w:val="000000"/>
                <w:szCs w:val="24"/>
              </w:rPr>
            </w:pPr>
            <w:r w:rsidRPr="00DE5AD8">
              <w:rPr>
                <w:color w:val="000000"/>
                <w:szCs w:val="24"/>
              </w:rPr>
              <w:t xml:space="preserve">No. of </w:t>
            </w:r>
          </w:p>
          <w:p w:rsidR="00C17F99" w:rsidRPr="00DE5AD8" w:rsidP="0053793E" w14:paraId="37BAC671" w14:textId="77777777">
            <w:pPr>
              <w:autoSpaceDE w:val="0"/>
              <w:autoSpaceDN w:val="0"/>
              <w:adjustRightInd w:val="0"/>
              <w:jc w:val="center"/>
              <w:rPr>
                <w:color w:val="000000"/>
                <w:szCs w:val="24"/>
              </w:rPr>
            </w:pPr>
            <w:r w:rsidRPr="00DE5AD8">
              <w:rPr>
                <w:color w:val="000000"/>
                <w:szCs w:val="24"/>
              </w:rPr>
              <w:t>Respondents</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C17F99" w:rsidRPr="00DE5AD8" w:rsidP="0053793E" w14:paraId="135B9F24" w14:textId="77777777">
            <w:pPr>
              <w:autoSpaceDE w:val="0"/>
              <w:autoSpaceDN w:val="0"/>
              <w:adjustRightInd w:val="0"/>
              <w:jc w:val="center"/>
              <w:rPr>
                <w:color w:val="000000"/>
                <w:szCs w:val="24"/>
              </w:rPr>
            </w:pPr>
            <w:r w:rsidRPr="00DE5AD8">
              <w:rPr>
                <w:color w:val="000000"/>
                <w:szCs w:val="24"/>
              </w:rPr>
              <w:t xml:space="preserve">No. of </w:t>
            </w:r>
          </w:p>
          <w:p w:rsidR="00C17F99" w:rsidRPr="00DE5AD8" w:rsidP="0053793E" w14:paraId="3CF4E37F" w14:textId="77777777">
            <w:pPr>
              <w:autoSpaceDE w:val="0"/>
              <w:autoSpaceDN w:val="0"/>
              <w:adjustRightInd w:val="0"/>
              <w:jc w:val="center"/>
              <w:rPr>
                <w:color w:val="000000"/>
                <w:szCs w:val="24"/>
              </w:rPr>
            </w:pPr>
            <w:r w:rsidRPr="00DE5AD8">
              <w:rPr>
                <w:color w:val="000000"/>
                <w:szCs w:val="24"/>
              </w:rPr>
              <w:t xml:space="preserve">Responses per Respondent </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C17F99" w:rsidRPr="00DE5AD8" w:rsidP="0053793E" w14:paraId="19C85A8D" w14:textId="77777777">
            <w:pPr>
              <w:autoSpaceDE w:val="0"/>
              <w:autoSpaceDN w:val="0"/>
              <w:adjustRightInd w:val="0"/>
              <w:jc w:val="center"/>
              <w:rPr>
                <w:color w:val="000000"/>
                <w:szCs w:val="24"/>
              </w:rPr>
            </w:pPr>
            <w:r w:rsidRPr="00DE5AD8">
              <w:rPr>
                <w:color w:val="000000"/>
                <w:szCs w:val="24"/>
              </w:rPr>
              <w:t xml:space="preserve">Avg. Burden per </w:t>
            </w:r>
            <w:r w:rsidRPr="00DE5AD8">
              <w:rPr>
                <w:color w:val="000000"/>
                <w:szCs w:val="24"/>
              </w:rPr>
              <w:t>Response (in hrs.)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C17F99" w:rsidRPr="00DE5AD8" w:rsidP="0053793E" w14:paraId="36469DC7" w14:textId="77777777">
            <w:pPr>
              <w:autoSpaceDE w:val="0"/>
              <w:autoSpaceDN w:val="0"/>
              <w:adjustRightInd w:val="0"/>
              <w:jc w:val="center"/>
              <w:rPr>
                <w:color w:val="000000"/>
                <w:szCs w:val="24"/>
              </w:rPr>
            </w:pPr>
            <w:r w:rsidRPr="00DE5AD8">
              <w:rPr>
                <w:color w:val="000000"/>
                <w:szCs w:val="24"/>
              </w:rPr>
              <w:t>Total Burden</w:t>
            </w:r>
          </w:p>
          <w:p w:rsidR="00C17F99" w:rsidRPr="00DE5AD8" w:rsidP="0053793E" w14:paraId="4E1FAADE" w14:textId="77777777">
            <w:pPr>
              <w:autoSpaceDE w:val="0"/>
              <w:autoSpaceDN w:val="0"/>
              <w:adjustRightInd w:val="0"/>
              <w:jc w:val="center"/>
              <w:rPr>
                <w:color w:val="000000"/>
                <w:szCs w:val="24"/>
              </w:rPr>
            </w:pPr>
            <w:r w:rsidRPr="00DE5AD8">
              <w:rPr>
                <w:color w:val="000000"/>
                <w:szCs w:val="24"/>
              </w:rPr>
              <w:t xml:space="preserve">Hours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C17F99" w:rsidRPr="00DE5AD8" w:rsidP="0053793E" w14:paraId="2FEADCBE" w14:textId="77777777">
            <w:pPr>
              <w:autoSpaceDE w:val="0"/>
              <w:autoSpaceDN w:val="0"/>
              <w:adjustRightInd w:val="0"/>
              <w:jc w:val="center"/>
              <w:rPr>
                <w:color w:val="000000"/>
                <w:szCs w:val="24"/>
              </w:rPr>
            </w:pPr>
            <w:r w:rsidRPr="00DE5AD8">
              <w:rPr>
                <w:color w:val="000000"/>
                <w:szCs w:val="24"/>
              </w:rPr>
              <w:t>Hourly Wage Rate</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C17F99" w:rsidRPr="00DE5AD8" w:rsidP="0053793E" w14:paraId="6023338C" w14:textId="77777777">
            <w:pPr>
              <w:autoSpaceDE w:val="0"/>
              <w:autoSpaceDN w:val="0"/>
              <w:adjustRightInd w:val="0"/>
              <w:jc w:val="center"/>
              <w:rPr>
                <w:color w:val="000000"/>
                <w:szCs w:val="24"/>
              </w:rPr>
            </w:pPr>
            <w:r w:rsidRPr="00DE5AD8">
              <w:rPr>
                <w:color w:val="000000"/>
                <w:szCs w:val="24"/>
              </w:rPr>
              <w:t>Total</w:t>
            </w:r>
          </w:p>
          <w:p w:rsidR="00C17F99" w:rsidRPr="00DE5AD8" w:rsidP="0053793E" w14:paraId="417D697C" w14:textId="77777777">
            <w:pPr>
              <w:autoSpaceDE w:val="0"/>
              <w:autoSpaceDN w:val="0"/>
              <w:adjustRightInd w:val="0"/>
              <w:jc w:val="center"/>
              <w:rPr>
                <w:color w:val="000000"/>
                <w:szCs w:val="24"/>
              </w:rPr>
            </w:pPr>
            <w:r w:rsidRPr="00DE5AD8">
              <w:rPr>
                <w:color w:val="000000"/>
                <w:szCs w:val="24"/>
              </w:rPr>
              <w:t>Respondent Costs</w:t>
            </w:r>
          </w:p>
        </w:tc>
      </w:tr>
      <w:tr w14:paraId="11446BA9" w14:textId="77777777" w:rsidTr="0053793E">
        <w:tblPrEx>
          <w:tblW w:w="11340" w:type="dxa"/>
          <w:tblInd w:w="-792" w:type="dxa"/>
          <w:tblLayout w:type="fixed"/>
          <w:tblLook w:val="04A0"/>
        </w:tblPrEx>
        <w:trPr>
          <w:trHeight w:val="253"/>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C17F99" w:rsidRPr="00DE5AD8" w:rsidP="0053793E" w14:paraId="7A1DCF4C" w14:textId="77777777">
            <w:pPr>
              <w:autoSpaceDE w:val="0"/>
              <w:autoSpaceDN w:val="0"/>
              <w:adjustRightInd w:val="0"/>
              <w:rPr>
                <w:color w:val="000000"/>
                <w:szCs w:val="24"/>
              </w:rPr>
            </w:pPr>
            <w:r w:rsidRPr="00DE5AD8">
              <w:rPr>
                <w:color w:val="000000"/>
                <w:szCs w:val="24"/>
              </w:rPr>
              <w:t>Coal mine operators</w:t>
            </w:r>
          </w:p>
          <w:p w:rsidR="00C17F99" w:rsidRPr="00DE5AD8" w:rsidP="0053793E" w14:paraId="64A68368" w14:textId="77777777">
            <w:pPr>
              <w:autoSpaceDE w:val="0"/>
              <w:autoSpaceDN w:val="0"/>
              <w:adjustRightInd w:val="0"/>
              <w:rPr>
                <w:color w:val="000000"/>
                <w:szCs w:val="24"/>
              </w:rPr>
            </w:pP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630C13CE" w14:textId="77777777">
            <w:pPr>
              <w:autoSpaceDE w:val="0"/>
              <w:autoSpaceDN w:val="0"/>
              <w:adjustRightInd w:val="0"/>
              <w:jc w:val="center"/>
              <w:rPr>
                <w:color w:val="000000"/>
                <w:szCs w:val="24"/>
              </w:rPr>
            </w:pPr>
            <w:r w:rsidRPr="00DE5AD8">
              <w:rPr>
                <w:color w:val="000000"/>
                <w:szCs w:val="24"/>
              </w:rPr>
              <w:t>2.10</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6160BCAC" w14:textId="77777777">
            <w:pPr>
              <w:autoSpaceDE w:val="0"/>
              <w:autoSpaceDN w:val="0"/>
              <w:adjustRightInd w:val="0"/>
              <w:jc w:val="center"/>
              <w:rPr>
                <w:color w:val="000000"/>
                <w:szCs w:val="24"/>
              </w:rPr>
            </w:pPr>
            <w:r w:rsidRPr="00DE5AD8">
              <w:rPr>
                <w:color w:val="000000"/>
                <w:szCs w:val="24"/>
              </w:rPr>
              <w:t>268</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5732EF78" w14:textId="77777777">
            <w:pPr>
              <w:autoSpaceDE w:val="0"/>
              <w:autoSpaceDN w:val="0"/>
              <w:adjustRightInd w:val="0"/>
              <w:jc w:val="center"/>
              <w:rPr>
                <w:color w:val="000000"/>
                <w:szCs w:val="24"/>
              </w:rPr>
            </w:pPr>
            <w:r w:rsidRPr="00DE5AD8">
              <w:rPr>
                <w:color w:val="000000"/>
                <w:szCs w:val="24"/>
              </w:rPr>
              <w:t>1</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5819B864" w14:textId="77777777">
            <w:pPr>
              <w:jc w:val="center"/>
              <w:rPr>
                <w:szCs w:val="24"/>
              </w:rPr>
            </w:pPr>
            <w:r w:rsidRPr="00DE5AD8">
              <w:rPr>
                <w:szCs w:val="24"/>
              </w:rPr>
              <w:t>30/60</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6DC3C072" w14:textId="77777777">
            <w:pPr>
              <w:jc w:val="center"/>
              <w:rPr>
                <w:szCs w:val="24"/>
              </w:rPr>
            </w:pPr>
            <w:r w:rsidRPr="00DE5AD8">
              <w:rPr>
                <w:szCs w:val="24"/>
              </w:rPr>
              <w:t>134</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09BAD9BE" w14:textId="77777777">
            <w:pPr>
              <w:autoSpaceDE w:val="0"/>
              <w:autoSpaceDN w:val="0"/>
              <w:adjustRightInd w:val="0"/>
              <w:jc w:val="center"/>
              <w:rPr>
                <w:color w:val="000000"/>
                <w:szCs w:val="24"/>
              </w:rPr>
            </w:pPr>
            <w:r w:rsidRPr="00DE5AD8">
              <w:rPr>
                <w:color w:val="000000"/>
                <w:szCs w:val="24"/>
              </w:rPr>
              <w:t>$39</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603FF91B" w14:textId="77777777">
            <w:pPr>
              <w:autoSpaceDE w:val="0"/>
              <w:autoSpaceDN w:val="0"/>
              <w:adjustRightInd w:val="0"/>
              <w:jc w:val="center"/>
              <w:rPr>
                <w:color w:val="000000"/>
                <w:szCs w:val="24"/>
              </w:rPr>
            </w:pPr>
            <w:r w:rsidRPr="00DE5AD8">
              <w:rPr>
                <w:color w:val="000000"/>
                <w:szCs w:val="24"/>
              </w:rPr>
              <w:t>$5,226</w:t>
            </w:r>
          </w:p>
        </w:tc>
      </w:tr>
      <w:tr w14:paraId="668D9EAE" w14:textId="77777777" w:rsidTr="0053793E">
        <w:tblPrEx>
          <w:tblW w:w="11340" w:type="dxa"/>
          <w:tblInd w:w="-792" w:type="dxa"/>
          <w:tblLayout w:type="fixed"/>
          <w:tblLook w:val="04A0"/>
        </w:tblPrEx>
        <w:trPr>
          <w:trHeight w:val="253"/>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C17F99" w:rsidRPr="00DE5AD8" w:rsidP="0053793E" w14:paraId="08E2E6A0" w14:textId="77777777">
            <w:pPr>
              <w:autoSpaceDE w:val="0"/>
              <w:autoSpaceDN w:val="0"/>
              <w:adjustRightInd w:val="0"/>
              <w:rPr>
                <w:color w:val="000000"/>
                <w:szCs w:val="24"/>
              </w:rPr>
            </w:pPr>
            <w:r w:rsidRPr="00DE5AD8">
              <w:rPr>
                <w:color w:val="000000"/>
                <w:szCs w:val="24"/>
              </w:rPr>
              <w:t>Coal Mine Contractors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C17F99" w:rsidRPr="00DE5AD8" w:rsidP="0053793E" w14:paraId="03B62C65" w14:textId="77777777">
            <w:pPr>
              <w:autoSpaceDE w:val="0"/>
              <w:autoSpaceDN w:val="0"/>
              <w:adjustRightInd w:val="0"/>
              <w:jc w:val="center"/>
              <w:rPr>
                <w:color w:val="000000"/>
                <w:szCs w:val="24"/>
              </w:rPr>
            </w:pPr>
            <w:r w:rsidRPr="00DE5AD8">
              <w:rPr>
                <w:color w:val="000000"/>
                <w:szCs w:val="24"/>
              </w:rPr>
              <w:t>2.18</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C17F99" w:rsidRPr="00DE5AD8" w:rsidP="0053793E" w14:paraId="7ED1CEDE" w14:textId="77777777">
            <w:pPr>
              <w:autoSpaceDE w:val="0"/>
              <w:autoSpaceDN w:val="0"/>
              <w:adjustRightInd w:val="0"/>
              <w:jc w:val="center"/>
              <w:rPr>
                <w:color w:val="000000"/>
                <w:szCs w:val="24"/>
              </w:rPr>
            </w:pPr>
            <w:r w:rsidRPr="00DE5AD8">
              <w:rPr>
                <w:color w:val="000000"/>
                <w:szCs w:val="24"/>
              </w:rPr>
              <w:t xml:space="preserve">68 </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C17F99" w:rsidRPr="00DE5AD8" w:rsidP="0053793E" w14:paraId="51FA12FC" w14:textId="77777777">
            <w:pPr>
              <w:autoSpaceDE w:val="0"/>
              <w:autoSpaceDN w:val="0"/>
              <w:adjustRightInd w:val="0"/>
              <w:jc w:val="center"/>
              <w:rPr>
                <w:color w:val="000000"/>
                <w:szCs w:val="24"/>
              </w:rPr>
            </w:pPr>
            <w:r w:rsidRPr="00DE5AD8">
              <w:rPr>
                <w:color w:val="000000"/>
                <w:szCs w:val="24"/>
              </w:rPr>
              <w:t>1</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C17F99" w:rsidRPr="00DE5AD8" w:rsidP="0053793E" w14:paraId="01B71C9A" w14:textId="77777777">
            <w:pPr>
              <w:jc w:val="center"/>
              <w:rPr>
                <w:szCs w:val="24"/>
              </w:rPr>
            </w:pPr>
            <w:r w:rsidRPr="00DE5AD8">
              <w:rPr>
                <w:szCs w:val="24"/>
              </w:rPr>
              <w:t>30/60</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C17F99" w:rsidRPr="00DE5AD8" w:rsidP="0053793E" w14:paraId="68D0E542" w14:textId="77777777">
            <w:pPr>
              <w:jc w:val="center"/>
              <w:rPr>
                <w:szCs w:val="24"/>
              </w:rPr>
            </w:pPr>
            <w:r w:rsidRPr="00DE5AD8">
              <w:rPr>
                <w:szCs w:val="24"/>
              </w:rPr>
              <w:t>34</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C17F99" w:rsidRPr="00DE5AD8" w:rsidP="0053793E" w14:paraId="30F8005A" w14:textId="77777777">
            <w:pPr>
              <w:autoSpaceDE w:val="0"/>
              <w:autoSpaceDN w:val="0"/>
              <w:adjustRightInd w:val="0"/>
              <w:jc w:val="center"/>
              <w:rPr>
                <w:color w:val="000000"/>
                <w:szCs w:val="24"/>
              </w:rPr>
            </w:pPr>
            <w:r w:rsidRPr="00DE5AD8">
              <w:rPr>
                <w:color w:val="000000"/>
                <w:szCs w:val="24"/>
              </w:rPr>
              <w:t>$33</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C17F99" w:rsidRPr="00DE5AD8" w:rsidP="0053793E" w14:paraId="35325257" w14:textId="77777777">
            <w:pPr>
              <w:autoSpaceDE w:val="0"/>
              <w:autoSpaceDN w:val="0"/>
              <w:adjustRightInd w:val="0"/>
              <w:jc w:val="center"/>
              <w:rPr>
                <w:color w:val="000000"/>
                <w:szCs w:val="24"/>
              </w:rPr>
            </w:pPr>
            <w:r w:rsidRPr="00DE5AD8">
              <w:rPr>
                <w:color w:val="000000"/>
                <w:szCs w:val="24"/>
              </w:rPr>
              <w:t>$1,122</w:t>
            </w:r>
          </w:p>
        </w:tc>
      </w:tr>
      <w:tr w14:paraId="33895BAF" w14:textId="77777777" w:rsidTr="0053793E">
        <w:tblPrEx>
          <w:tblW w:w="11340" w:type="dxa"/>
          <w:tblInd w:w="-792" w:type="dxa"/>
          <w:tblLayout w:type="fixed"/>
          <w:tblLook w:val="04A0"/>
        </w:tblPrEx>
        <w:trPr>
          <w:trHeight w:val="253"/>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620D7990" w14:textId="77777777">
            <w:pPr>
              <w:autoSpaceDE w:val="0"/>
              <w:autoSpaceDN w:val="0"/>
              <w:adjustRightInd w:val="0"/>
              <w:rPr>
                <w:color w:val="000000"/>
                <w:szCs w:val="24"/>
              </w:rPr>
            </w:pPr>
            <w:r w:rsidRPr="00DE5AD8">
              <w:rPr>
                <w:color w:val="000000"/>
                <w:szCs w:val="24"/>
              </w:rPr>
              <w:t>Radiograph facility supervisor</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39FD68EC" w14:textId="77777777">
            <w:pPr>
              <w:autoSpaceDE w:val="0"/>
              <w:autoSpaceDN w:val="0"/>
              <w:adjustRightInd w:val="0"/>
              <w:jc w:val="center"/>
              <w:rPr>
                <w:color w:val="000000"/>
                <w:szCs w:val="24"/>
              </w:rPr>
            </w:pPr>
            <w:r w:rsidRPr="00DE5AD8">
              <w:rPr>
                <w:color w:val="000000"/>
                <w:szCs w:val="24"/>
              </w:rPr>
              <w:t>2.11</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49AEF6E2" w14:textId="77777777">
            <w:pPr>
              <w:autoSpaceDE w:val="0"/>
              <w:autoSpaceDN w:val="0"/>
              <w:adjustRightInd w:val="0"/>
              <w:jc w:val="center"/>
              <w:rPr>
                <w:color w:val="000000"/>
                <w:szCs w:val="24"/>
              </w:rPr>
            </w:pPr>
            <w:r w:rsidRPr="00DE5AD8">
              <w:rPr>
                <w:color w:val="000000"/>
                <w:szCs w:val="24"/>
              </w:rPr>
              <w:t>14</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58420B13" w14:textId="77777777">
            <w:pPr>
              <w:autoSpaceDE w:val="0"/>
              <w:autoSpaceDN w:val="0"/>
              <w:adjustRightInd w:val="0"/>
              <w:jc w:val="center"/>
              <w:rPr>
                <w:color w:val="000000"/>
                <w:szCs w:val="24"/>
              </w:rPr>
            </w:pPr>
            <w:r w:rsidRPr="00DE5AD8">
              <w:rPr>
                <w:color w:val="000000"/>
                <w:szCs w:val="24"/>
              </w:rPr>
              <w:t>1</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78AFC2F9" w14:textId="77777777">
            <w:pPr>
              <w:jc w:val="center"/>
              <w:rPr>
                <w:szCs w:val="24"/>
              </w:rPr>
            </w:pPr>
            <w:r w:rsidRPr="00DE5AD8">
              <w:rPr>
                <w:szCs w:val="24"/>
              </w:rPr>
              <w:t>30/60</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09D7B9F4" w14:textId="77777777">
            <w:pPr>
              <w:jc w:val="center"/>
              <w:rPr>
                <w:szCs w:val="24"/>
              </w:rPr>
            </w:pPr>
            <w:r w:rsidRPr="00DE5AD8">
              <w:rPr>
                <w:szCs w:val="24"/>
              </w:rPr>
              <w:t>7</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340583E8" w14:textId="77777777">
            <w:pPr>
              <w:autoSpaceDE w:val="0"/>
              <w:autoSpaceDN w:val="0"/>
              <w:adjustRightInd w:val="0"/>
              <w:jc w:val="center"/>
              <w:rPr>
                <w:color w:val="000000"/>
                <w:szCs w:val="24"/>
              </w:rPr>
            </w:pPr>
            <w:r w:rsidRPr="00DE5AD8">
              <w:rPr>
                <w:color w:val="000000"/>
                <w:szCs w:val="24"/>
              </w:rPr>
              <w:t>$50</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52A232F2" w14:textId="77777777">
            <w:pPr>
              <w:autoSpaceDE w:val="0"/>
              <w:autoSpaceDN w:val="0"/>
              <w:adjustRightInd w:val="0"/>
              <w:jc w:val="center"/>
              <w:rPr>
                <w:color w:val="000000"/>
                <w:szCs w:val="24"/>
              </w:rPr>
            </w:pPr>
            <w:r w:rsidRPr="00DE5AD8">
              <w:rPr>
                <w:color w:val="000000"/>
                <w:szCs w:val="24"/>
              </w:rPr>
              <w:t>$350</w:t>
            </w:r>
          </w:p>
        </w:tc>
      </w:tr>
      <w:tr w14:paraId="7C2E6C5F" w14:textId="77777777" w:rsidTr="0053793E">
        <w:tblPrEx>
          <w:tblW w:w="11340" w:type="dxa"/>
          <w:tblInd w:w="-792" w:type="dxa"/>
          <w:tblLayout w:type="fixed"/>
          <w:tblLook w:val="04A0"/>
        </w:tblPrEx>
        <w:trPr>
          <w:trHeight w:val="253"/>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378F2663" w14:textId="77777777">
            <w:pPr>
              <w:autoSpaceDE w:val="0"/>
              <w:autoSpaceDN w:val="0"/>
              <w:adjustRightInd w:val="0"/>
              <w:rPr>
                <w:color w:val="000000"/>
                <w:szCs w:val="24"/>
              </w:rPr>
            </w:pPr>
            <w:r w:rsidRPr="00DE5AD8">
              <w:rPr>
                <w:color w:val="000000"/>
                <w:szCs w:val="24"/>
              </w:rPr>
              <w:t>Coal miner (includes contract miners)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09C06754" w14:textId="77777777">
            <w:pPr>
              <w:autoSpaceDE w:val="0"/>
              <w:autoSpaceDN w:val="0"/>
              <w:adjustRightInd w:val="0"/>
              <w:jc w:val="center"/>
              <w:rPr>
                <w:color w:val="000000"/>
                <w:szCs w:val="24"/>
              </w:rPr>
            </w:pPr>
            <w:r w:rsidRPr="00DE5AD8">
              <w:rPr>
                <w:color w:val="000000"/>
                <w:szCs w:val="24"/>
              </w:rPr>
              <w:t>2.9</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3548C04E" w14:textId="77777777">
            <w:pPr>
              <w:autoSpaceDE w:val="0"/>
              <w:autoSpaceDN w:val="0"/>
              <w:adjustRightInd w:val="0"/>
              <w:jc w:val="center"/>
              <w:rPr>
                <w:color w:val="000000"/>
                <w:szCs w:val="24"/>
              </w:rPr>
            </w:pPr>
            <w:r w:rsidRPr="00DE5AD8">
              <w:rPr>
                <w:color w:val="000000"/>
                <w:szCs w:val="24"/>
              </w:rPr>
              <w:t>4,345</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4306526B" w14:textId="77777777">
            <w:pPr>
              <w:autoSpaceDE w:val="0"/>
              <w:autoSpaceDN w:val="0"/>
              <w:adjustRightInd w:val="0"/>
              <w:jc w:val="center"/>
              <w:rPr>
                <w:color w:val="000000"/>
                <w:szCs w:val="24"/>
              </w:rPr>
            </w:pPr>
            <w:r w:rsidRPr="00DE5AD8">
              <w:rPr>
                <w:color w:val="000000"/>
                <w:szCs w:val="24"/>
              </w:rPr>
              <w:t>1</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6494A3CB" w14:textId="77777777">
            <w:pPr>
              <w:jc w:val="center"/>
              <w:rPr>
                <w:szCs w:val="24"/>
              </w:rPr>
            </w:pPr>
            <w:r w:rsidRPr="00DE5AD8">
              <w:rPr>
                <w:szCs w:val="24"/>
              </w:rPr>
              <w:t>20/60</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355C832E" w14:textId="77777777">
            <w:pPr>
              <w:jc w:val="center"/>
              <w:rPr>
                <w:szCs w:val="24"/>
              </w:rPr>
            </w:pPr>
            <w:r w:rsidRPr="00DE5AD8">
              <w:rPr>
                <w:szCs w:val="24"/>
              </w:rPr>
              <w:t>1,448</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39214CC9" w14:textId="77777777">
            <w:pPr>
              <w:autoSpaceDE w:val="0"/>
              <w:autoSpaceDN w:val="0"/>
              <w:adjustRightInd w:val="0"/>
              <w:jc w:val="center"/>
              <w:rPr>
                <w:color w:val="000000"/>
                <w:szCs w:val="24"/>
              </w:rPr>
            </w:pPr>
            <w:r w:rsidRPr="00DE5AD8">
              <w:rPr>
                <w:color w:val="000000" w:themeColor="text1"/>
                <w:szCs w:val="24"/>
              </w:rPr>
              <w:t>$33</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4D8B8306" w14:textId="77777777">
            <w:pPr>
              <w:autoSpaceDE w:val="0"/>
              <w:autoSpaceDN w:val="0"/>
              <w:adjustRightInd w:val="0"/>
              <w:jc w:val="center"/>
              <w:rPr>
                <w:color w:val="000000"/>
                <w:szCs w:val="24"/>
              </w:rPr>
            </w:pPr>
            <w:r w:rsidRPr="00DE5AD8">
              <w:rPr>
                <w:color w:val="000000"/>
                <w:szCs w:val="24"/>
              </w:rPr>
              <w:t>$47,784</w:t>
            </w:r>
          </w:p>
        </w:tc>
      </w:tr>
      <w:tr w14:paraId="29231A9C" w14:textId="77777777" w:rsidTr="0053793E">
        <w:tblPrEx>
          <w:tblW w:w="11340" w:type="dxa"/>
          <w:tblInd w:w="-792" w:type="dxa"/>
          <w:tblLayout w:type="fixed"/>
          <w:tblLook w:val="04A0"/>
        </w:tblPrEx>
        <w:trPr>
          <w:trHeight w:val="253"/>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1C0067A2" w14:textId="77777777">
            <w:pPr>
              <w:autoSpaceDE w:val="0"/>
              <w:autoSpaceDN w:val="0"/>
              <w:adjustRightInd w:val="0"/>
              <w:rPr>
                <w:color w:val="000000"/>
                <w:szCs w:val="24"/>
              </w:rPr>
            </w:pPr>
            <w:r w:rsidRPr="00DE5AD8">
              <w:rPr>
                <w:color w:val="000000"/>
                <w:szCs w:val="24"/>
              </w:rPr>
              <w:t>Coal miner chest image (includes contract miners)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569473B6" w14:textId="77777777">
            <w:pPr>
              <w:autoSpaceDE w:val="0"/>
              <w:autoSpaceDN w:val="0"/>
              <w:adjustRightInd w:val="0"/>
              <w:jc w:val="center"/>
              <w:rPr>
                <w:color w:val="000000"/>
                <w:szCs w:val="24"/>
              </w:rPr>
            </w:pPr>
            <w:r w:rsidRPr="00DE5AD8">
              <w:rPr>
                <w:color w:val="000000"/>
                <w:szCs w:val="24"/>
              </w:rPr>
              <w:t>N/A</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1828005C" w14:textId="77777777">
            <w:pPr>
              <w:autoSpaceDE w:val="0"/>
              <w:autoSpaceDN w:val="0"/>
              <w:adjustRightInd w:val="0"/>
              <w:jc w:val="center"/>
              <w:rPr>
                <w:color w:val="000000"/>
                <w:szCs w:val="24"/>
              </w:rPr>
            </w:pPr>
            <w:r w:rsidRPr="00DE5AD8">
              <w:rPr>
                <w:color w:val="000000"/>
                <w:szCs w:val="24"/>
              </w:rPr>
              <w:t>4,788</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51A28AD5" w14:textId="77777777">
            <w:pPr>
              <w:autoSpaceDE w:val="0"/>
              <w:autoSpaceDN w:val="0"/>
              <w:adjustRightInd w:val="0"/>
              <w:jc w:val="center"/>
              <w:rPr>
                <w:color w:val="000000"/>
                <w:szCs w:val="24"/>
              </w:rPr>
            </w:pPr>
            <w:r w:rsidRPr="00DE5AD8">
              <w:rPr>
                <w:color w:val="000000"/>
                <w:szCs w:val="24"/>
              </w:rPr>
              <w:t>1</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63B4FD2C" w14:textId="77777777">
            <w:pPr>
              <w:jc w:val="center"/>
              <w:rPr>
                <w:szCs w:val="24"/>
              </w:rPr>
            </w:pPr>
            <w:r w:rsidRPr="00DE5AD8">
              <w:rPr>
                <w:szCs w:val="24"/>
              </w:rPr>
              <w:t>15/60</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31615B20" w14:textId="77777777">
            <w:pPr>
              <w:jc w:val="center"/>
              <w:rPr>
                <w:szCs w:val="24"/>
              </w:rPr>
            </w:pPr>
            <w:r w:rsidRPr="00DE5AD8">
              <w:rPr>
                <w:szCs w:val="24"/>
              </w:rPr>
              <w:t>1,197</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7EF1A1CE" w14:textId="77777777">
            <w:pPr>
              <w:autoSpaceDE w:val="0"/>
              <w:autoSpaceDN w:val="0"/>
              <w:adjustRightInd w:val="0"/>
              <w:jc w:val="center"/>
              <w:rPr>
                <w:color w:val="000000"/>
                <w:szCs w:val="24"/>
              </w:rPr>
            </w:pPr>
            <w:r w:rsidRPr="00DE5AD8">
              <w:rPr>
                <w:color w:val="000000"/>
                <w:szCs w:val="24"/>
              </w:rPr>
              <w:t>$33</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16D94B1B" w14:textId="77777777">
            <w:pPr>
              <w:autoSpaceDE w:val="0"/>
              <w:autoSpaceDN w:val="0"/>
              <w:adjustRightInd w:val="0"/>
              <w:jc w:val="center"/>
              <w:rPr>
                <w:color w:val="000000"/>
                <w:szCs w:val="24"/>
              </w:rPr>
            </w:pPr>
            <w:r w:rsidRPr="00DE5AD8">
              <w:rPr>
                <w:color w:val="000000"/>
                <w:szCs w:val="24"/>
              </w:rPr>
              <w:t>$39,501</w:t>
            </w:r>
          </w:p>
        </w:tc>
      </w:tr>
      <w:tr w14:paraId="61B49199" w14:textId="77777777" w:rsidTr="0053793E">
        <w:tblPrEx>
          <w:tblW w:w="11340" w:type="dxa"/>
          <w:tblInd w:w="-792" w:type="dxa"/>
          <w:tblLayout w:type="fixed"/>
          <w:tblLook w:val="04A0"/>
        </w:tblPrEx>
        <w:trPr>
          <w:trHeight w:val="253"/>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42C0974E" w14:textId="77777777">
            <w:pPr>
              <w:autoSpaceDE w:val="0"/>
              <w:autoSpaceDN w:val="0"/>
              <w:adjustRightInd w:val="0"/>
              <w:rPr>
                <w:color w:val="000000"/>
                <w:szCs w:val="24"/>
              </w:rPr>
            </w:pPr>
            <w:r w:rsidRPr="00DE5AD8">
              <w:rPr>
                <w:color w:val="000000"/>
                <w:szCs w:val="24"/>
              </w:rPr>
              <w:t>B Reader physicians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717973DC" w14:textId="77777777">
            <w:pPr>
              <w:autoSpaceDE w:val="0"/>
              <w:autoSpaceDN w:val="0"/>
              <w:adjustRightInd w:val="0"/>
              <w:jc w:val="center"/>
              <w:rPr>
                <w:color w:val="000000"/>
                <w:szCs w:val="24"/>
              </w:rPr>
            </w:pPr>
            <w:r w:rsidRPr="00DE5AD8">
              <w:rPr>
                <w:color w:val="000000"/>
                <w:szCs w:val="24"/>
              </w:rPr>
              <w:t>2.8</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5B5EA7AC" w14:textId="77777777">
            <w:pPr>
              <w:autoSpaceDE w:val="0"/>
              <w:autoSpaceDN w:val="0"/>
              <w:adjustRightInd w:val="0"/>
              <w:jc w:val="center"/>
              <w:rPr>
                <w:color w:val="000000"/>
                <w:szCs w:val="24"/>
              </w:rPr>
            </w:pPr>
            <w:r w:rsidRPr="00DE5AD8">
              <w:rPr>
                <w:color w:val="000000"/>
                <w:szCs w:val="24"/>
              </w:rPr>
              <w:t>10</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595348ED" w14:textId="77777777">
            <w:pPr>
              <w:autoSpaceDE w:val="0"/>
              <w:autoSpaceDN w:val="0"/>
              <w:adjustRightInd w:val="0"/>
              <w:jc w:val="center"/>
              <w:rPr>
                <w:color w:val="000000"/>
                <w:szCs w:val="24"/>
              </w:rPr>
            </w:pPr>
            <w:r w:rsidRPr="00DE5AD8">
              <w:rPr>
                <w:color w:val="000000"/>
                <w:szCs w:val="24"/>
              </w:rPr>
              <w:t>899</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6B2184F6" w14:textId="77777777">
            <w:pPr>
              <w:jc w:val="center"/>
              <w:rPr>
                <w:szCs w:val="24"/>
              </w:rPr>
            </w:pPr>
            <w:r w:rsidRPr="00DE5AD8">
              <w:rPr>
                <w:szCs w:val="24"/>
              </w:rPr>
              <w:t>3/60</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7FF6BB89" w14:textId="77777777">
            <w:pPr>
              <w:jc w:val="center"/>
              <w:rPr>
                <w:szCs w:val="24"/>
              </w:rPr>
            </w:pPr>
            <w:r w:rsidRPr="00DE5AD8">
              <w:rPr>
                <w:szCs w:val="24"/>
              </w:rPr>
              <w:t>450</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378585CF" w14:textId="77777777">
            <w:pPr>
              <w:autoSpaceDE w:val="0"/>
              <w:autoSpaceDN w:val="0"/>
              <w:adjustRightInd w:val="0"/>
              <w:jc w:val="center"/>
              <w:rPr>
                <w:color w:val="000000"/>
                <w:szCs w:val="24"/>
              </w:rPr>
            </w:pPr>
            <w:r w:rsidRPr="00DE5AD8">
              <w:rPr>
                <w:color w:val="000000"/>
                <w:szCs w:val="24"/>
              </w:rPr>
              <w:t>$99</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186B269A" w14:textId="77777777">
            <w:pPr>
              <w:autoSpaceDE w:val="0"/>
              <w:autoSpaceDN w:val="0"/>
              <w:adjustRightInd w:val="0"/>
              <w:jc w:val="center"/>
              <w:rPr>
                <w:color w:val="000000"/>
                <w:szCs w:val="24"/>
              </w:rPr>
            </w:pPr>
            <w:r w:rsidRPr="00DE5AD8">
              <w:rPr>
                <w:color w:val="000000"/>
                <w:szCs w:val="24"/>
              </w:rPr>
              <w:t>$44,550</w:t>
            </w:r>
          </w:p>
        </w:tc>
      </w:tr>
      <w:tr w14:paraId="368A5AF6" w14:textId="77777777" w:rsidTr="0053793E">
        <w:tblPrEx>
          <w:tblW w:w="11340" w:type="dxa"/>
          <w:tblInd w:w="-792" w:type="dxa"/>
          <w:tblLayout w:type="fixed"/>
          <w:tblLook w:val="04A0"/>
        </w:tblPrEx>
        <w:trPr>
          <w:trHeight w:val="253"/>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C17F99" w:rsidRPr="00DE5AD8" w:rsidP="0053793E" w14:paraId="67428880" w14:textId="77777777">
            <w:pPr>
              <w:autoSpaceDE w:val="0"/>
              <w:autoSpaceDN w:val="0"/>
              <w:adjustRightInd w:val="0"/>
              <w:rPr>
                <w:color w:val="000000"/>
                <w:szCs w:val="24"/>
              </w:rPr>
            </w:pPr>
            <w:r w:rsidRPr="00DE5AD8">
              <w:rPr>
                <w:szCs w:val="24"/>
              </w:rPr>
              <w:t>Qualified and Licensed Physician (NIOSH Approved Radiograph Facility)</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C17F99" w:rsidRPr="00DE5AD8" w:rsidP="0053793E" w14:paraId="7E7B823E" w14:textId="77777777">
            <w:pPr>
              <w:autoSpaceDE w:val="0"/>
              <w:autoSpaceDN w:val="0"/>
              <w:adjustRightInd w:val="0"/>
              <w:jc w:val="center"/>
              <w:rPr>
                <w:color w:val="000000"/>
                <w:szCs w:val="24"/>
              </w:rPr>
            </w:pPr>
            <w:r w:rsidRPr="00DE5AD8">
              <w:rPr>
                <w:szCs w:val="24"/>
              </w:rPr>
              <w:t>2.8</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C17F99" w:rsidRPr="00DE5AD8" w:rsidP="0053793E" w14:paraId="63408C5E" w14:textId="77777777">
            <w:pPr>
              <w:autoSpaceDE w:val="0"/>
              <w:autoSpaceDN w:val="0"/>
              <w:adjustRightInd w:val="0"/>
              <w:jc w:val="center"/>
              <w:rPr>
                <w:color w:val="000000"/>
                <w:szCs w:val="24"/>
              </w:rPr>
            </w:pPr>
            <w:r w:rsidRPr="00DE5AD8">
              <w:rPr>
                <w:szCs w:val="24"/>
              </w:rPr>
              <w:t>4,788</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C17F99" w:rsidRPr="00DE5AD8" w:rsidP="0053793E" w14:paraId="3E55D820" w14:textId="77777777">
            <w:pPr>
              <w:autoSpaceDE w:val="0"/>
              <w:autoSpaceDN w:val="0"/>
              <w:adjustRightInd w:val="0"/>
              <w:jc w:val="center"/>
              <w:rPr>
                <w:color w:val="000000"/>
                <w:szCs w:val="24"/>
              </w:rPr>
            </w:pPr>
            <w:r w:rsidRPr="00DE5AD8">
              <w:rPr>
                <w:szCs w:val="24"/>
              </w:rPr>
              <w:t>1</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C17F99" w:rsidRPr="00DE5AD8" w:rsidP="0053793E" w14:paraId="7E5125A1" w14:textId="77777777">
            <w:pPr>
              <w:jc w:val="center"/>
              <w:rPr>
                <w:szCs w:val="24"/>
              </w:rPr>
            </w:pPr>
            <w:r w:rsidRPr="00DE5AD8">
              <w:rPr>
                <w:szCs w:val="24"/>
              </w:rPr>
              <w:t>3/60</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C17F99" w:rsidRPr="00DE5AD8" w:rsidP="0053793E" w14:paraId="0A1D81CF" w14:textId="77777777">
            <w:pPr>
              <w:jc w:val="center"/>
              <w:rPr>
                <w:szCs w:val="24"/>
              </w:rPr>
            </w:pPr>
            <w:r w:rsidRPr="00DE5AD8">
              <w:rPr>
                <w:szCs w:val="24"/>
              </w:rPr>
              <w:t>240</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C17F99" w:rsidRPr="00DE5AD8" w:rsidP="0053793E" w14:paraId="2909A077" w14:textId="77777777">
            <w:pPr>
              <w:autoSpaceDE w:val="0"/>
              <w:autoSpaceDN w:val="0"/>
              <w:adjustRightInd w:val="0"/>
              <w:jc w:val="center"/>
              <w:rPr>
                <w:color w:val="000000"/>
                <w:szCs w:val="24"/>
              </w:rPr>
            </w:pPr>
            <w:r w:rsidRPr="00DE5AD8">
              <w:rPr>
                <w:color w:val="000000"/>
                <w:szCs w:val="24"/>
              </w:rPr>
              <w:t>$99</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C17F99" w:rsidRPr="00DE5AD8" w:rsidP="0053793E" w14:paraId="715DCCE5" w14:textId="77777777">
            <w:pPr>
              <w:autoSpaceDE w:val="0"/>
              <w:autoSpaceDN w:val="0"/>
              <w:adjustRightInd w:val="0"/>
              <w:jc w:val="center"/>
              <w:rPr>
                <w:color w:val="000000"/>
                <w:szCs w:val="24"/>
              </w:rPr>
            </w:pPr>
            <w:r w:rsidRPr="00DE5AD8">
              <w:rPr>
                <w:color w:val="000000"/>
                <w:szCs w:val="24"/>
              </w:rPr>
              <w:t>$23,760</w:t>
            </w:r>
          </w:p>
        </w:tc>
      </w:tr>
      <w:tr w14:paraId="1693CCA4" w14:textId="77777777" w:rsidTr="0053793E">
        <w:tblPrEx>
          <w:tblW w:w="11340" w:type="dxa"/>
          <w:tblInd w:w="-792" w:type="dxa"/>
          <w:tblLayout w:type="fixed"/>
          <w:tblLook w:val="04A0"/>
        </w:tblPrEx>
        <w:trPr>
          <w:trHeight w:val="253"/>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74D06D40" w14:textId="77777777">
            <w:pPr>
              <w:autoSpaceDE w:val="0"/>
              <w:autoSpaceDN w:val="0"/>
              <w:adjustRightInd w:val="0"/>
              <w:rPr>
                <w:color w:val="000000"/>
                <w:szCs w:val="24"/>
              </w:rPr>
            </w:pPr>
            <w:r w:rsidRPr="00DE5AD8">
              <w:rPr>
                <w:color w:val="000000"/>
                <w:szCs w:val="24"/>
              </w:rPr>
              <w:t>Physicians taking B reader examination</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7AFC20F0" w14:textId="77777777">
            <w:pPr>
              <w:autoSpaceDE w:val="0"/>
              <w:autoSpaceDN w:val="0"/>
              <w:adjustRightInd w:val="0"/>
              <w:jc w:val="center"/>
              <w:rPr>
                <w:color w:val="000000"/>
                <w:szCs w:val="24"/>
              </w:rPr>
            </w:pPr>
            <w:r w:rsidRPr="00DE5AD8">
              <w:rPr>
                <w:color w:val="000000"/>
                <w:szCs w:val="24"/>
              </w:rPr>
              <w:t>2.12</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35889E95" w14:textId="77777777">
            <w:pPr>
              <w:autoSpaceDE w:val="0"/>
              <w:autoSpaceDN w:val="0"/>
              <w:adjustRightInd w:val="0"/>
              <w:jc w:val="center"/>
              <w:rPr>
                <w:color w:val="000000"/>
                <w:szCs w:val="24"/>
              </w:rPr>
            </w:pPr>
            <w:r w:rsidRPr="00DE5AD8">
              <w:rPr>
                <w:color w:val="000000"/>
                <w:szCs w:val="24"/>
              </w:rPr>
              <w:t>110</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55389CA9" w14:textId="77777777">
            <w:pPr>
              <w:autoSpaceDE w:val="0"/>
              <w:autoSpaceDN w:val="0"/>
              <w:adjustRightInd w:val="0"/>
              <w:jc w:val="center"/>
              <w:rPr>
                <w:color w:val="000000"/>
                <w:szCs w:val="24"/>
              </w:rPr>
            </w:pPr>
            <w:r w:rsidRPr="00DE5AD8">
              <w:rPr>
                <w:color w:val="000000"/>
                <w:szCs w:val="24"/>
              </w:rPr>
              <w:t>1</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77DED3C3" w14:textId="77777777">
            <w:pPr>
              <w:jc w:val="center"/>
              <w:rPr>
                <w:szCs w:val="24"/>
              </w:rPr>
            </w:pPr>
            <w:r w:rsidRPr="00DE5AD8">
              <w:rPr>
                <w:szCs w:val="24"/>
              </w:rPr>
              <w:t>10/60</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3A6ECDE9" w14:textId="77777777">
            <w:pPr>
              <w:jc w:val="center"/>
              <w:rPr>
                <w:szCs w:val="24"/>
              </w:rPr>
            </w:pPr>
            <w:r w:rsidRPr="00DE5AD8">
              <w:rPr>
                <w:szCs w:val="24"/>
              </w:rPr>
              <w:t>18</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47DE370A" w14:textId="77777777">
            <w:pPr>
              <w:autoSpaceDE w:val="0"/>
              <w:autoSpaceDN w:val="0"/>
              <w:adjustRightInd w:val="0"/>
              <w:jc w:val="center"/>
              <w:rPr>
                <w:color w:val="000000"/>
                <w:szCs w:val="24"/>
              </w:rPr>
            </w:pPr>
            <w:r w:rsidRPr="00DE5AD8">
              <w:rPr>
                <w:color w:val="000000"/>
                <w:szCs w:val="24"/>
              </w:rPr>
              <w:t>$99</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32F25AD8" w14:textId="77777777">
            <w:pPr>
              <w:autoSpaceDE w:val="0"/>
              <w:autoSpaceDN w:val="0"/>
              <w:adjustRightInd w:val="0"/>
              <w:jc w:val="center"/>
              <w:rPr>
                <w:color w:val="000000"/>
                <w:szCs w:val="24"/>
              </w:rPr>
            </w:pPr>
            <w:r w:rsidRPr="00DE5AD8">
              <w:rPr>
                <w:color w:val="000000"/>
                <w:szCs w:val="24"/>
              </w:rPr>
              <w:t>$1,782</w:t>
            </w:r>
          </w:p>
        </w:tc>
      </w:tr>
      <w:tr w14:paraId="731B58FC" w14:textId="77777777" w:rsidTr="0053793E">
        <w:tblPrEx>
          <w:tblW w:w="11340" w:type="dxa"/>
          <w:tblInd w:w="-792" w:type="dxa"/>
          <w:tblLayout w:type="fixed"/>
          <w:tblLook w:val="04A0"/>
        </w:tblPrEx>
        <w:trPr>
          <w:trHeight w:val="253"/>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3F1E5D96" w14:textId="77777777">
            <w:pPr>
              <w:autoSpaceDE w:val="0"/>
              <w:autoSpaceDN w:val="0"/>
              <w:adjustRightInd w:val="0"/>
              <w:rPr>
                <w:color w:val="000000"/>
                <w:szCs w:val="24"/>
              </w:rPr>
            </w:pPr>
            <w:r w:rsidRPr="00DE5AD8">
              <w:rPr>
                <w:color w:val="000000"/>
                <w:szCs w:val="24"/>
              </w:rPr>
              <w:t>Spirometry facility employee</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0AF90B34" w14:textId="77777777">
            <w:pPr>
              <w:autoSpaceDE w:val="0"/>
              <w:autoSpaceDN w:val="0"/>
              <w:adjustRightInd w:val="0"/>
              <w:jc w:val="center"/>
              <w:rPr>
                <w:color w:val="000000"/>
                <w:szCs w:val="24"/>
              </w:rPr>
            </w:pPr>
            <w:r w:rsidRPr="00DE5AD8">
              <w:rPr>
                <w:color w:val="000000"/>
                <w:szCs w:val="24"/>
              </w:rPr>
              <w:t>2.13</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0F2F76DA" w14:textId="77777777">
            <w:pPr>
              <w:autoSpaceDE w:val="0"/>
              <w:autoSpaceDN w:val="0"/>
              <w:adjustRightInd w:val="0"/>
              <w:jc w:val="center"/>
              <w:rPr>
                <w:color w:val="000000"/>
                <w:szCs w:val="24"/>
              </w:rPr>
            </w:pPr>
            <w:r w:rsidRPr="00DE5AD8">
              <w:rPr>
                <w:color w:val="000000"/>
                <w:szCs w:val="24"/>
              </w:rPr>
              <w:t>619</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2AEF3C13" w14:textId="77777777">
            <w:pPr>
              <w:autoSpaceDE w:val="0"/>
              <w:autoSpaceDN w:val="0"/>
              <w:adjustRightInd w:val="0"/>
              <w:jc w:val="center"/>
              <w:rPr>
                <w:color w:val="000000"/>
                <w:szCs w:val="24"/>
              </w:rPr>
            </w:pPr>
            <w:r w:rsidRPr="00DE5AD8">
              <w:rPr>
                <w:color w:val="000000"/>
                <w:szCs w:val="24"/>
              </w:rPr>
              <w:t>1</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36E06531" w14:textId="77777777">
            <w:pPr>
              <w:jc w:val="center"/>
              <w:rPr>
                <w:szCs w:val="24"/>
              </w:rPr>
            </w:pPr>
            <w:r w:rsidRPr="00DE5AD8">
              <w:rPr>
                <w:szCs w:val="24"/>
              </w:rPr>
              <w:t>5/60</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5996DCCB" w14:textId="77777777">
            <w:pPr>
              <w:jc w:val="center"/>
              <w:rPr>
                <w:szCs w:val="24"/>
              </w:rPr>
            </w:pPr>
            <w:r w:rsidRPr="00DE5AD8">
              <w:rPr>
                <w:szCs w:val="24"/>
              </w:rPr>
              <w:t>52</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0BA14957" w14:textId="77777777">
            <w:pPr>
              <w:autoSpaceDE w:val="0"/>
              <w:autoSpaceDN w:val="0"/>
              <w:adjustRightInd w:val="0"/>
              <w:jc w:val="center"/>
              <w:rPr>
                <w:color w:val="000000"/>
                <w:szCs w:val="24"/>
              </w:rPr>
            </w:pPr>
            <w:r w:rsidRPr="00DE5AD8">
              <w:rPr>
                <w:color w:val="000000"/>
                <w:szCs w:val="24"/>
              </w:rPr>
              <w:t>$21</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4587502B" w14:textId="77777777">
            <w:pPr>
              <w:autoSpaceDE w:val="0"/>
              <w:autoSpaceDN w:val="0"/>
              <w:adjustRightInd w:val="0"/>
              <w:jc w:val="center"/>
              <w:rPr>
                <w:color w:val="000000"/>
                <w:szCs w:val="24"/>
              </w:rPr>
            </w:pPr>
            <w:r w:rsidRPr="00DE5AD8">
              <w:rPr>
                <w:color w:val="000000"/>
                <w:szCs w:val="24"/>
              </w:rPr>
              <w:t>$1,092</w:t>
            </w:r>
          </w:p>
        </w:tc>
      </w:tr>
      <w:tr w14:paraId="14291EAF" w14:textId="77777777" w:rsidTr="0053793E">
        <w:tblPrEx>
          <w:tblW w:w="11340" w:type="dxa"/>
          <w:tblInd w:w="-792" w:type="dxa"/>
          <w:tblLayout w:type="fixed"/>
          <w:tblLook w:val="04A0"/>
        </w:tblPrEx>
        <w:trPr>
          <w:trHeight w:val="253"/>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7B31B3CE" w14:textId="77777777">
            <w:pPr>
              <w:autoSpaceDE w:val="0"/>
              <w:autoSpaceDN w:val="0"/>
              <w:adjustRightInd w:val="0"/>
              <w:rPr>
                <w:color w:val="000000"/>
                <w:szCs w:val="24"/>
              </w:rPr>
            </w:pPr>
            <w:r w:rsidRPr="00DE5AD8">
              <w:rPr>
                <w:color w:val="000000"/>
                <w:szCs w:val="24"/>
              </w:rPr>
              <w:t>Spirometry facility supervisor</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3CCBD435" w14:textId="77777777">
            <w:pPr>
              <w:autoSpaceDE w:val="0"/>
              <w:autoSpaceDN w:val="0"/>
              <w:adjustRightInd w:val="0"/>
              <w:jc w:val="center"/>
              <w:rPr>
                <w:color w:val="000000"/>
                <w:szCs w:val="24"/>
              </w:rPr>
            </w:pPr>
            <w:r w:rsidRPr="00DE5AD8">
              <w:rPr>
                <w:color w:val="000000"/>
                <w:szCs w:val="24"/>
              </w:rPr>
              <w:t>2.14</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7298BE28" w14:textId="77777777">
            <w:pPr>
              <w:autoSpaceDE w:val="0"/>
              <w:autoSpaceDN w:val="0"/>
              <w:adjustRightInd w:val="0"/>
              <w:jc w:val="center"/>
              <w:rPr>
                <w:color w:val="000000"/>
                <w:szCs w:val="24"/>
              </w:rPr>
            </w:pPr>
            <w:r w:rsidRPr="00DE5AD8">
              <w:rPr>
                <w:color w:val="000000"/>
                <w:szCs w:val="24"/>
              </w:rPr>
              <w:t>15</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68C3FA9E" w14:textId="77777777">
            <w:pPr>
              <w:autoSpaceDE w:val="0"/>
              <w:autoSpaceDN w:val="0"/>
              <w:adjustRightInd w:val="0"/>
              <w:jc w:val="center"/>
              <w:rPr>
                <w:color w:val="000000"/>
                <w:szCs w:val="24"/>
              </w:rPr>
            </w:pPr>
            <w:r w:rsidRPr="00DE5AD8">
              <w:rPr>
                <w:color w:val="000000"/>
                <w:szCs w:val="24"/>
              </w:rPr>
              <w:t>1</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4172636E" w14:textId="77777777">
            <w:pPr>
              <w:jc w:val="center"/>
              <w:rPr>
                <w:szCs w:val="24"/>
              </w:rPr>
            </w:pPr>
            <w:r w:rsidRPr="00DE5AD8">
              <w:rPr>
                <w:szCs w:val="24"/>
              </w:rPr>
              <w:t>30/60</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5C5D393E" w14:textId="77777777">
            <w:pPr>
              <w:jc w:val="center"/>
              <w:rPr>
                <w:szCs w:val="24"/>
              </w:rPr>
            </w:pPr>
            <w:r w:rsidRPr="00DE5AD8">
              <w:rPr>
                <w:szCs w:val="24"/>
              </w:rPr>
              <w:t>8</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7F69E7E5" w14:textId="77777777">
            <w:pPr>
              <w:autoSpaceDE w:val="0"/>
              <w:autoSpaceDN w:val="0"/>
              <w:adjustRightInd w:val="0"/>
              <w:jc w:val="center"/>
              <w:rPr>
                <w:color w:val="000000"/>
                <w:szCs w:val="24"/>
              </w:rPr>
            </w:pPr>
            <w:r w:rsidRPr="00DE5AD8">
              <w:rPr>
                <w:color w:val="000000"/>
                <w:szCs w:val="24"/>
              </w:rPr>
              <w:t>$65</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1CF23D5F" w14:textId="77777777">
            <w:pPr>
              <w:autoSpaceDE w:val="0"/>
              <w:autoSpaceDN w:val="0"/>
              <w:adjustRightInd w:val="0"/>
              <w:jc w:val="center"/>
              <w:rPr>
                <w:color w:val="000000"/>
                <w:szCs w:val="24"/>
              </w:rPr>
            </w:pPr>
            <w:r w:rsidRPr="00DE5AD8">
              <w:rPr>
                <w:color w:val="000000"/>
                <w:szCs w:val="24"/>
              </w:rPr>
              <w:t>$520</w:t>
            </w:r>
          </w:p>
        </w:tc>
      </w:tr>
      <w:tr w14:paraId="2CC47ECA" w14:textId="77777777" w:rsidTr="0053793E">
        <w:tblPrEx>
          <w:tblW w:w="11340" w:type="dxa"/>
          <w:tblInd w:w="-792" w:type="dxa"/>
          <w:tblLayout w:type="fixed"/>
          <w:tblLook w:val="04A0"/>
        </w:tblPrEx>
        <w:trPr>
          <w:trHeight w:val="253"/>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088AE9C2" w14:textId="77777777">
            <w:pPr>
              <w:autoSpaceDE w:val="0"/>
              <w:autoSpaceDN w:val="0"/>
              <w:adjustRightInd w:val="0"/>
              <w:rPr>
                <w:color w:val="000000"/>
                <w:szCs w:val="24"/>
              </w:rPr>
            </w:pPr>
            <w:r w:rsidRPr="00DE5AD8">
              <w:rPr>
                <w:color w:val="000000"/>
                <w:szCs w:val="24"/>
              </w:rPr>
              <w:t>Spirometry technician</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54366435" w14:textId="77777777">
            <w:pPr>
              <w:autoSpaceDE w:val="0"/>
              <w:autoSpaceDN w:val="0"/>
              <w:adjustRightInd w:val="0"/>
              <w:jc w:val="center"/>
              <w:rPr>
                <w:color w:val="000000"/>
                <w:szCs w:val="24"/>
              </w:rPr>
            </w:pPr>
            <w:r w:rsidRPr="00DE5AD8">
              <w:rPr>
                <w:color w:val="000000"/>
                <w:szCs w:val="24"/>
              </w:rPr>
              <w:t>2.15</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45AF2FF4" w14:textId="77777777">
            <w:pPr>
              <w:autoSpaceDE w:val="0"/>
              <w:autoSpaceDN w:val="0"/>
              <w:adjustRightInd w:val="0"/>
              <w:jc w:val="center"/>
              <w:rPr>
                <w:color w:val="000000"/>
                <w:szCs w:val="24"/>
              </w:rPr>
            </w:pPr>
            <w:r w:rsidRPr="00DE5AD8">
              <w:rPr>
                <w:color w:val="000000"/>
                <w:szCs w:val="24"/>
              </w:rPr>
              <w:t>619</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6CCF704A" w14:textId="77777777">
            <w:pPr>
              <w:autoSpaceDE w:val="0"/>
              <w:autoSpaceDN w:val="0"/>
              <w:adjustRightInd w:val="0"/>
              <w:jc w:val="center"/>
              <w:rPr>
                <w:color w:val="000000"/>
                <w:szCs w:val="24"/>
              </w:rPr>
            </w:pPr>
            <w:r w:rsidRPr="00DE5AD8">
              <w:rPr>
                <w:color w:val="000000"/>
                <w:szCs w:val="24"/>
              </w:rPr>
              <w:t>1</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6D13C01D" w14:textId="77777777">
            <w:pPr>
              <w:jc w:val="center"/>
              <w:rPr>
                <w:szCs w:val="24"/>
              </w:rPr>
            </w:pPr>
            <w:r w:rsidRPr="00DE5AD8">
              <w:rPr>
                <w:szCs w:val="24"/>
              </w:rPr>
              <w:t>20/60</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29BE14D8" w14:textId="77777777">
            <w:pPr>
              <w:jc w:val="center"/>
              <w:rPr>
                <w:szCs w:val="24"/>
              </w:rPr>
            </w:pPr>
            <w:r w:rsidRPr="00DE5AD8">
              <w:rPr>
                <w:szCs w:val="24"/>
              </w:rPr>
              <w:t>206</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7C326321" w14:textId="77777777">
            <w:pPr>
              <w:autoSpaceDE w:val="0"/>
              <w:autoSpaceDN w:val="0"/>
              <w:adjustRightInd w:val="0"/>
              <w:jc w:val="center"/>
              <w:rPr>
                <w:color w:val="000000"/>
                <w:szCs w:val="24"/>
              </w:rPr>
            </w:pPr>
            <w:r w:rsidRPr="00DE5AD8">
              <w:rPr>
                <w:color w:val="000000"/>
                <w:szCs w:val="24"/>
              </w:rPr>
              <w:t>$21</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3411DFD3" w14:textId="77777777">
            <w:pPr>
              <w:autoSpaceDE w:val="0"/>
              <w:autoSpaceDN w:val="0"/>
              <w:adjustRightInd w:val="0"/>
              <w:jc w:val="center"/>
              <w:rPr>
                <w:color w:val="000000"/>
                <w:szCs w:val="24"/>
              </w:rPr>
            </w:pPr>
            <w:r w:rsidRPr="00DE5AD8">
              <w:rPr>
                <w:color w:val="000000"/>
                <w:szCs w:val="24"/>
              </w:rPr>
              <w:t>$4,326</w:t>
            </w:r>
          </w:p>
        </w:tc>
      </w:tr>
      <w:tr w14:paraId="3B404145" w14:textId="77777777" w:rsidTr="0053793E">
        <w:tblPrEx>
          <w:tblW w:w="11340" w:type="dxa"/>
          <w:tblInd w:w="-792" w:type="dxa"/>
          <w:tblLayout w:type="fixed"/>
          <w:tblLook w:val="04A0"/>
        </w:tblPrEx>
        <w:trPr>
          <w:trHeight w:val="253"/>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0940DCC2" w14:textId="77777777">
            <w:pPr>
              <w:autoSpaceDE w:val="0"/>
              <w:autoSpaceDN w:val="0"/>
              <w:adjustRightInd w:val="0"/>
              <w:rPr>
                <w:color w:val="000000"/>
                <w:szCs w:val="24"/>
              </w:rPr>
            </w:pPr>
            <w:r w:rsidRPr="00DE5AD8">
              <w:rPr>
                <w:color w:val="000000"/>
                <w:szCs w:val="24"/>
              </w:rPr>
              <w:t xml:space="preserve">Coal miner spirometry test </w:t>
            </w:r>
            <w:r w:rsidRPr="00DE5AD8">
              <w:rPr>
                <w:color w:val="000000"/>
                <w:szCs w:val="24"/>
              </w:rPr>
              <w:t>(includes contract miners)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1861BBFF" w14:textId="77777777">
            <w:pPr>
              <w:autoSpaceDE w:val="0"/>
              <w:autoSpaceDN w:val="0"/>
              <w:adjustRightInd w:val="0"/>
              <w:jc w:val="center"/>
              <w:rPr>
                <w:color w:val="000000"/>
                <w:szCs w:val="24"/>
              </w:rPr>
            </w:pPr>
            <w:r w:rsidRPr="00DE5AD8">
              <w:rPr>
                <w:color w:val="000000"/>
                <w:szCs w:val="24"/>
              </w:rPr>
              <w:t>N/A</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7875DDFB" w14:textId="77777777">
            <w:pPr>
              <w:autoSpaceDE w:val="0"/>
              <w:autoSpaceDN w:val="0"/>
              <w:adjustRightInd w:val="0"/>
              <w:jc w:val="center"/>
              <w:rPr>
                <w:color w:val="000000"/>
                <w:szCs w:val="24"/>
              </w:rPr>
            </w:pPr>
            <w:r w:rsidRPr="00DE5AD8">
              <w:rPr>
                <w:color w:val="000000"/>
                <w:szCs w:val="24"/>
              </w:rPr>
              <w:t>619</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5CD1D6CD" w14:textId="77777777">
            <w:pPr>
              <w:autoSpaceDE w:val="0"/>
              <w:autoSpaceDN w:val="0"/>
              <w:adjustRightInd w:val="0"/>
              <w:jc w:val="center"/>
              <w:rPr>
                <w:color w:val="000000"/>
                <w:szCs w:val="24"/>
              </w:rPr>
            </w:pPr>
            <w:r w:rsidRPr="00DE5AD8">
              <w:rPr>
                <w:color w:val="000000"/>
                <w:szCs w:val="24"/>
              </w:rPr>
              <w:t>1</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792A509C" w14:textId="77777777">
            <w:pPr>
              <w:jc w:val="center"/>
              <w:rPr>
                <w:szCs w:val="24"/>
              </w:rPr>
            </w:pPr>
            <w:r w:rsidRPr="00DE5AD8">
              <w:rPr>
                <w:szCs w:val="24"/>
              </w:rPr>
              <w:t>15/60</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67635E37" w14:textId="77777777">
            <w:pPr>
              <w:jc w:val="center"/>
              <w:rPr>
                <w:szCs w:val="24"/>
              </w:rPr>
            </w:pPr>
            <w:r w:rsidRPr="00DE5AD8">
              <w:rPr>
                <w:szCs w:val="24"/>
              </w:rPr>
              <w:t>155</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6A225366" w14:textId="77777777">
            <w:pPr>
              <w:autoSpaceDE w:val="0"/>
              <w:autoSpaceDN w:val="0"/>
              <w:adjustRightInd w:val="0"/>
              <w:jc w:val="center"/>
              <w:rPr>
                <w:color w:val="000000"/>
                <w:szCs w:val="24"/>
              </w:rPr>
            </w:pPr>
            <w:r w:rsidRPr="00DE5AD8">
              <w:rPr>
                <w:color w:val="000000"/>
                <w:szCs w:val="24"/>
              </w:rPr>
              <w:t>$33</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C17F99" w:rsidRPr="00DE5AD8" w:rsidP="0053793E" w14:paraId="41E64DB7" w14:textId="77777777">
            <w:pPr>
              <w:autoSpaceDE w:val="0"/>
              <w:autoSpaceDN w:val="0"/>
              <w:adjustRightInd w:val="0"/>
              <w:jc w:val="center"/>
              <w:rPr>
                <w:color w:val="000000"/>
                <w:szCs w:val="24"/>
              </w:rPr>
            </w:pPr>
            <w:r w:rsidRPr="00DE5AD8">
              <w:rPr>
                <w:color w:val="000000"/>
                <w:szCs w:val="24"/>
              </w:rPr>
              <w:t>$5,115</w:t>
            </w:r>
          </w:p>
        </w:tc>
      </w:tr>
      <w:tr w14:paraId="6D02535B" w14:textId="77777777" w:rsidTr="0053793E">
        <w:tblPrEx>
          <w:tblW w:w="11340" w:type="dxa"/>
          <w:tblInd w:w="-792" w:type="dxa"/>
          <w:tblLayout w:type="fixed"/>
          <w:tblLook w:val="04A0"/>
        </w:tblPrEx>
        <w:trPr>
          <w:trHeight w:val="253"/>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F2121" w:rsidRPr="00DE5AD8" w:rsidP="00AF2121" w14:paraId="58020380" w14:textId="10245C82">
            <w:pPr>
              <w:autoSpaceDE w:val="0"/>
              <w:autoSpaceDN w:val="0"/>
              <w:adjustRightInd w:val="0"/>
              <w:rPr>
                <w:szCs w:val="24"/>
              </w:rPr>
            </w:pPr>
            <w:r w:rsidRPr="00DE5AD8">
              <w:rPr>
                <w:color w:val="000000"/>
                <w:szCs w:val="24"/>
              </w:rPr>
              <w:t>Coal miner (includes contract miners)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F2121" w:rsidRPr="00DE5AD8" w:rsidP="00AF2121" w14:paraId="604D1C57" w14:textId="14BB62C3">
            <w:pPr>
              <w:autoSpaceDE w:val="0"/>
              <w:autoSpaceDN w:val="0"/>
              <w:adjustRightInd w:val="0"/>
              <w:jc w:val="center"/>
              <w:rPr>
                <w:color w:val="000000"/>
                <w:szCs w:val="24"/>
              </w:rPr>
            </w:pPr>
            <w:r w:rsidRPr="00DE5AD8">
              <w:rPr>
                <w:szCs w:val="24"/>
              </w:rPr>
              <w:t>Request for Medical Records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F2121" w:rsidRPr="00DE5AD8" w:rsidP="00AF2121" w14:paraId="09452374" w14:textId="77777777">
            <w:pPr>
              <w:autoSpaceDE w:val="0"/>
              <w:autoSpaceDN w:val="0"/>
              <w:adjustRightInd w:val="0"/>
              <w:jc w:val="center"/>
              <w:rPr>
                <w:color w:val="000000"/>
                <w:szCs w:val="24"/>
              </w:rPr>
            </w:pPr>
            <w:r w:rsidRPr="00DE5AD8">
              <w:rPr>
                <w:color w:val="000000"/>
                <w:szCs w:val="24"/>
              </w:rPr>
              <w:t>779</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F2121" w:rsidRPr="00DE5AD8" w:rsidP="00AF2121" w14:paraId="3C6DD78E" w14:textId="77777777">
            <w:pPr>
              <w:autoSpaceDE w:val="0"/>
              <w:autoSpaceDN w:val="0"/>
              <w:adjustRightInd w:val="0"/>
              <w:jc w:val="center"/>
              <w:rPr>
                <w:color w:val="000000"/>
                <w:szCs w:val="24"/>
              </w:rPr>
            </w:pPr>
            <w:r w:rsidRPr="00DE5AD8">
              <w:rPr>
                <w:color w:val="000000"/>
                <w:szCs w:val="24"/>
              </w:rPr>
              <w:t>1</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F2121" w:rsidRPr="00DE5AD8" w:rsidP="00AF2121" w14:paraId="5CF34830" w14:textId="77777777">
            <w:pPr>
              <w:jc w:val="center"/>
              <w:rPr>
                <w:szCs w:val="24"/>
              </w:rPr>
            </w:pPr>
            <w:r w:rsidRPr="00DE5AD8">
              <w:rPr>
                <w:szCs w:val="24"/>
              </w:rPr>
              <w:t>5/60</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F2121" w:rsidRPr="00DE5AD8" w:rsidP="00AF2121" w14:paraId="7C253EF6" w14:textId="77777777">
            <w:pPr>
              <w:jc w:val="center"/>
              <w:rPr>
                <w:szCs w:val="24"/>
              </w:rPr>
            </w:pPr>
            <w:r w:rsidRPr="00DE5AD8">
              <w:rPr>
                <w:szCs w:val="24"/>
              </w:rPr>
              <w:t>65</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F2121" w:rsidRPr="00DE5AD8" w:rsidP="00AF2121" w14:paraId="3BED684A" w14:textId="77777777">
            <w:pPr>
              <w:autoSpaceDE w:val="0"/>
              <w:autoSpaceDN w:val="0"/>
              <w:adjustRightInd w:val="0"/>
              <w:jc w:val="center"/>
              <w:rPr>
                <w:color w:val="000000"/>
                <w:szCs w:val="24"/>
              </w:rPr>
            </w:pPr>
            <w:r w:rsidRPr="00DE5AD8">
              <w:rPr>
                <w:color w:val="000000"/>
                <w:szCs w:val="24"/>
              </w:rPr>
              <w:t>$33</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F2121" w:rsidRPr="00DE5AD8" w:rsidP="00AF2121" w14:paraId="1DC6C1B7" w14:textId="77777777">
            <w:pPr>
              <w:autoSpaceDE w:val="0"/>
              <w:autoSpaceDN w:val="0"/>
              <w:adjustRightInd w:val="0"/>
              <w:jc w:val="center"/>
              <w:rPr>
                <w:color w:val="000000"/>
                <w:szCs w:val="24"/>
              </w:rPr>
            </w:pPr>
            <w:r w:rsidRPr="00DE5AD8">
              <w:rPr>
                <w:color w:val="000000"/>
                <w:szCs w:val="24"/>
              </w:rPr>
              <w:t>$2,145</w:t>
            </w:r>
          </w:p>
        </w:tc>
      </w:tr>
      <w:tr w14:paraId="4C760F60" w14:textId="77777777" w:rsidTr="0053793E">
        <w:tblPrEx>
          <w:tblW w:w="11340" w:type="dxa"/>
          <w:tblInd w:w="-792" w:type="dxa"/>
          <w:tblLayout w:type="fixed"/>
          <w:tblLook w:val="04A0"/>
        </w:tblPrEx>
        <w:trPr>
          <w:trHeight w:val="253"/>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0D44CE03" w14:textId="77777777">
            <w:pPr>
              <w:autoSpaceDE w:val="0"/>
              <w:autoSpaceDN w:val="0"/>
              <w:adjustRightInd w:val="0"/>
              <w:rPr>
                <w:color w:val="000000"/>
                <w:szCs w:val="24"/>
              </w:rPr>
            </w:pPr>
            <w:r w:rsidRPr="00DE5AD8">
              <w:rPr>
                <w:szCs w:val="24"/>
              </w:rPr>
              <w:t>Next-of-kin of deceased miner**</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239FF79F" w14:textId="77777777">
            <w:pPr>
              <w:autoSpaceDE w:val="0"/>
              <w:autoSpaceDN w:val="0"/>
              <w:adjustRightInd w:val="0"/>
              <w:jc w:val="center"/>
              <w:rPr>
                <w:color w:val="000000"/>
                <w:szCs w:val="24"/>
              </w:rPr>
            </w:pPr>
            <w:r w:rsidRPr="00DE5AD8">
              <w:rPr>
                <w:color w:val="000000"/>
                <w:szCs w:val="24"/>
              </w:rPr>
              <w:t>2.6</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4AEB60E2" w14:textId="77777777">
            <w:pPr>
              <w:autoSpaceDE w:val="0"/>
              <w:autoSpaceDN w:val="0"/>
              <w:adjustRightInd w:val="0"/>
              <w:jc w:val="center"/>
              <w:rPr>
                <w:color w:val="000000"/>
                <w:szCs w:val="24"/>
              </w:rPr>
            </w:pPr>
            <w:r w:rsidRPr="00DE5AD8">
              <w:rPr>
                <w:color w:val="000000"/>
                <w:szCs w:val="24"/>
              </w:rPr>
              <w:t>4</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42F09AF0" w14:textId="77777777">
            <w:pPr>
              <w:autoSpaceDE w:val="0"/>
              <w:autoSpaceDN w:val="0"/>
              <w:adjustRightInd w:val="0"/>
              <w:jc w:val="center"/>
              <w:rPr>
                <w:color w:val="000000"/>
                <w:szCs w:val="24"/>
              </w:rPr>
            </w:pPr>
            <w:r w:rsidRPr="00DE5AD8">
              <w:rPr>
                <w:color w:val="000000"/>
                <w:szCs w:val="24"/>
              </w:rPr>
              <w:t>1</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2374C50D" w14:textId="77777777">
            <w:pPr>
              <w:jc w:val="center"/>
              <w:rPr>
                <w:szCs w:val="24"/>
              </w:rPr>
            </w:pPr>
            <w:r w:rsidRPr="00DE5AD8">
              <w:rPr>
                <w:szCs w:val="24"/>
              </w:rPr>
              <w:t>15/60</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51B851B9" w14:textId="77777777">
            <w:pPr>
              <w:jc w:val="center"/>
              <w:rPr>
                <w:szCs w:val="24"/>
              </w:rPr>
            </w:pPr>
            <w:r w:rsidRPr="00DE5AD8">
              <w:rPr>
                <w:szCs w:val="24"/>
              </w:rPr>
              <w:t>1</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2724036B" w14:textId="77777777">
            <w:pPr>
              <w:autoSpaceDE w:val="0"/>
              <w:autoSpaceDN w:val="0"/>
              <w:adjustRightInd w:val="0"/>
              <w:jc w:val="center"/>
              <w:rPr>
                <w:color w:val="000000"/>
                <w:szCs w:val="24"/>
              </w:rPr>
            </w:pPr>
            <w:r w:rsidRPr="00DE5AD8">
              <w:rPr>
                <w:color w:val="000000"/>
                <w:szCs w:val="24"/>
              </w:rPr>
              <w:t>$20</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2BA3F837" w14:textId="77777777">
            <w:pPr>
              <w:autoSpaceDE w:val="0"/>
              <w:autoSpaceDN w:val="0"/>
              <w:adjustRightInd w:val="0"/>
              <w:jc w:val="center"/>
              <w:rPr>
                <w:color w:val="000000"/>
                <w:szCs w:val="24"/>
              </w:rPr>
            </w:pPr>
            <w:r w:rsidRPr="00DE5AD8">
              <w:rPr>
                <w:color w:val="000000"/>
                <w:szCs w:val="24"/>
              </w:rPr>
              <w:t>$20</w:t>
            </w:r>
          </w:p>
        </w:tc>
      </w:tr>
      <w:tr w14:paraId="3A45D491" w14:textId="77777777" w:rsidTr="0053793E">
        <w:tblPrEx>
          <w:tblW w:w="11340" w:type="dxa"/>
          <w:tblInd w:w="-792" w:type="dxa"/>
          <w:tblLayout w:type="fixed"/>
          <w:tblLook w:val="04A0"/>
        </w:tblPrEx>
        <w:trPr>
          <w:trHeight w:val="253"/>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6838B4F5" w14:textId="77777777">
            <w:pPr>
              <w:autoSpaceDE w:val="0"/>
              <w:autoSpaceDN w:val="0"/>
              <w:adjustRightInd w:val="0"/>
              <w:rPr>
                <w:szCs w:val="24"/>
              </w:rPr>
            </w:pPr>
            <w:r w:rsidRPr="00DE5AD8">
              <w:rPr>
                <w:szCs w:val="24"/>
              </w:rPr>
              <w:t>Autopsy Prior Authorization</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62830819" w14:textId="77777777">
            <w:pPr>
              <w:autoSpaceDE w:val="0"/>
              <w:autoSpaceDN w:val="0"/>
              <w:adjustRightInd w:val="0"/>
              <w:jc w:val="center"/>
              <w:rPr>
                <w:color w:val="000000"/>
                <w:szCs w:val="24"/>
              </w:rPr>
            </w:pPr>
            <w:r w:rsidRPr="00DE5AD8">
              <w:rPr>
                <w:color w:val="000000"/>
                <w:szCs w:val="24"/>
              </w:rPr>
              <w:t>2.19</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57DA92E7" w14:textId="77777777">
            <w:pPr>
              <w:autoSpaceDE w:val="0"/>
              <w:autoSpaceDN w:val="0"/>
              <w:adjustRightInd w:val="0"/>
              <w:jc w:val="center"/>
              <w:rPr>
                <w:color w:val="000000"/>
                <w:szCs w:val="24"/>
              </w:rPr>
            </w:pPr>
            <w:r w:rsidRPr="00DE5AD8">
              <w:rPr>
                <w:color w:val="000000"/>
                <w:szCs w:val="24"/>
              </w:rPr>
              <w:t>4</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7742905D" w14:textId="77777777">
            <w:pPr>
              <w:autoSpaceDE w:val="0"/>
              <w:autoSpaceDN w:val="0"/>
              <w:adjustRightInd w:val="0"/>
              <w:jc w:val="center"/>
              <w:rPr>
                <w:color w:val="000000"/>
                <w:szCs w:val="24"/>
              </w:rPr>
            </w:pPr>
            <w:r w:rsidRPr="00DE5AD8">
              <w:rPr>
                <w:color w:val="000000"/>
                <w:szCs w:val="24"/>
              </w:rPr>
              <w:t>1</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4FA947EE" w14:textId="77777777">
            <w:pPr>
              <w:jc w:val="center"/>
              <w:rPr>
                <w:szCs w:val="24"/>
              </w:rPr>
            </w:pPr>
            <w:r w:rsidRPr="00DE5AD8">
              <w:rPr>
                <w:szCs w:val="24"/>
              </w:rPr>
              <w:t>15/60</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2C3950F3" w14:textId="77777777">
            <w:pPr>
              <w:jc w:val="center"/>
              <w:rPr>
                <w:szCs w:val="24"/>
              </w:rPr>
            </w:pPr>
            <w:r w:rsidRPr="00DE5AD8">
              <w:rPr>
                <w:szCs w:val="24"/>
              </w:rPr>
              <w:t>1</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2DE34BCD" w14:textId="77777777">
            <w:pPr>
              <w:autoSpaceDE w:val="0"/>
              <w:autoSpaceDN w:val="0"/>
              <w:adjustRightInd w:val="0"/>
              <w:jc w:val="center"/>
              <w:rPr>
                <w:color w:val="000000"/>
                <w:szCs w:val="24"/>
              </w:rPr>
            </w:pPr>
            <w:r w:rsidRPr="00DE5AD8">
              <w:rPr>
                <w:color w:val="000000"/>
                <w:szCs w:val="24"/>
              </w:rPr>
              <w:t>$99</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03DFC2EE" w14:textId="77777777">
            <w:pPr>
              <w:autoSpaceDE w:val="0"/>
              <w:autoSpaceDN w:val="0"/>
              <w:adjustRightInd w:val="0"/>
              <w:jc w:val="center"/>
              <w:rPr>
                <w:color w:val="000000"/>
                <w:szCs w:val="24"/>
              </w:rPr>
            </w:pPr>
            <w:r w:rsidRPr="00DE5AD8">
              <w:rPr>
                <w:color w:val="000000" w:themeColor="text1"/>
                <w:szCs w:val="24"/>
              </w:rPr>
              <w:t>$99</w:t>
            </w:r>
          </w:p>
        </w:tc>
      </w:tr>
      <w:tr w14:paraId="71BB06FF" w14:textId="77777777" w:rsidTr="0053793E">
        <w:tblPrEx>
          <w:tblW w:w="11340" w:type="dxa"/>
          <w:tblInd w:w="-792" w:type="dxa"/>
          <w:tblLayout w:type="fixed"/>
          <w:tblLook w:val="04A0"/>
        </w:tblPrEx>
        <w:trPr>
          <w:trHeight w:val="253"/>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23F889AE" w14:textId="77777777">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rPr>
                <w:szCs w:val="24"/>
              </w:rPr>
            </w:pPr>
            <w:r w:rsidRPr="00DE5AD8">
              <w:rPr>
                <w:szCs w:val="24"/>
              </w:rPr>
              <w:t>Pathologist - Invoice</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10C6AB3C" w14:textId="77777777">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jc w:val="center"/>
              <w:rPr>
                <w:szCs w:val="24"/>
              </w:rPr>
            </w:pPr>
            <w:r w:rsidRPr="00DE5AD8">
              <w:rPr>
                <w:szCs w:val="24"/>
              </w:rPr>
              <w:t>N/A</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30A3DA2A" w14:textId="77777777">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jc w:val="center"/>
              <w:rPr>
                <w:szCs w:val="24"/>
              </w:rPr>
            </w:pPr>
            <w:r w:rsidRPr="00DE5AD8">
              <w:rPr>
                <w:szCs w:val="24"/>
              </w:rPr>
              <w:t>4</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F2121" w:rsidRPr="00DE5AD8" w:rsidP="00AF2121" w14:paraId="18F54E09" w14:textId="77777777">
            <w:pPr>
              <w:spacing w:line="120" w:lineRule="exact"/>
              <w:jc w:val="center"/>
              <w:rPr>
                <w:szCs w:val="24"/>
              </w:rPr>
            </w:pPr>
          </w:p>
          <w:p w:rsidR="00AF2121" w:rsidRPr="00DE5AD8" w:rsidP="00AF2121" w14:paraId="15BF5B68" w14:textId="77777777">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jc w:val="center"/>
              <w:rPr>
                <w:szCs w:val="24"/>
              </w:rPr>
            </w:pPr>
            <w:r w:rsidRPr="00DE5AD8">
              <w:rPr>
                <w:szCs w:val="24"/>
              </w:rPr>
              <w:t>1</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692257BB" w14:textId="77777777">
            <w:pPr>
              <w:jc w:val="center"/>
              <w:rPr>
                <w:szCs w:val="24"/>
              </w:rPr>
            </w:pPr>
            <w:r w:rsidRPr="00DE5AD8">
              <w:rPr>
                <w:szCs w:val="24"/>
              </w:rPr>
              <w:t>5/60</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658C8E8D" w14:textId="77777777">
            <w:pPr>
              <w:jc w:val="center"/>
              <w:rPr>
                <w:szCs w:val="24"/>
              </w:rPr>
            </w:pPr>
            <w:r w:rsidRPr="00DE5AD8">
              <w:rPr>
                <w:szCs w:val="24"/>
              </w:rPr>
              <w:t>1</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5C45AD75" w14:textId="77777777">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jc w:val="center"/>
              <w:rPr>
                <w:szCs w:val="24"/>
              </w:rPr>
            </w:pPr>
            <w:r w:rsidRPr="00DE5AD8">
              <w:rPr>
                <w:szCs w:val="24"/>
              </w:rPr>
              <w:t>$99</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781C5377" w14:textId="77777777">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jc w:val="center"/>
              <w:rPr>
                <w:szCs w:val="24"/>
              </w:rPr>
            </w:pPr>
            <w:r w:rsidRPr="00DE5AD8">
              <w:rPr>
                <w:szCs w:val="24"/>
              </w:rPr>
              <w:t>$99</w:t>
            </w:r>
          </w:p>
        </w:tc>
      </w:tr>
      <w:tr w14:paraId="4A771FDB" w14:textId="77777777" w:rsidTr="0053793E">
        <w:tblPrEx>
          <w:tblW w:w="11340" w:type="dxa"/>
          <w:tblInd w:w="-792" w:type="dxa"/>
          <w:tblLayout w:type="fixed"/>
          <w:tblLook w:val="04A0"/>
        </w:tblPrEx>
        <w:trPr>
          <w:trHeight w:val="253"/>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2F084DC3" w14:textId="77777777">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rPr>
                <w:szCs w:val="24"/>
              </w:rPr>
            </w:pPr>
            <w:r w:rsidRPr="00DE5AD8">
              <w:rPr>
                <w:szCs w:val="24"/>
              </w:rPr>
              <w:t>Pathologist - Report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6C9C05AF" w14:textId="77777777">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jc w:val="center"/>
              <w:rPr>
                <w:szCs w:val="24"/>
              </w:rPr>
            </w:pPr>
            <w:r w:rsidRPr="00DE5AD8">
              <w:rPr>
                <w:szCs w:val="24"/>
              </w:rPr>
              <w:t>N/A</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3892EE3B" w14:textId="77777777">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jc w:val="center"/>
              <w:rPr>
                <w:szCs w:val="24"/>
              </w:rPr>
            </w:pPr>
            <w:r w:rsidRPr="00DE5AD8">
              <w:rPr>
                <w:szCs w:val="24"/>
              </w:rPr>
              <w:t>4</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F2121" w:rsidRPr="00DE5AD8" w:rsidP="00AF2121" w14:paraId="77CA1762" w14:textId="77777777">
            <w:pPr>
              <w:spacing w:line="120" w:lineRule="exact"/>
              <w:jc w:val="center"/>
              <w:rPr>
                <w:szCs w:val="24"/>
              </w:rPr>
            </w:pPr>
          </w:p>
          <w:p w:rsidR="00AF2121" w:rsidRPr="00DE5AD8" w:rsidP="00AF2121" w14:paraId="1EF01585" w14:textId="77777777">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jc w:val="center"/>
              <w:rPr>
                <w:szCs w:val="24"/>
              </w:rPr>
            </w:pPr>
            <w:r w:rsidRPr="00DE5AD8">
              <w:rPr>
                <w:szCs w:val="24"/>
              </w:rPr>
              <w:t>1</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7B766029" w14:textId="77777777">
            <w:pPr>
              <w:jc w:val="center"/>
              <w:rPr>
                <w:szCs w:val="24"/>
              </w:rPr>
            </w:pPr>
            <w:r w:rsidRPr="00DE5AD8">
              <w:rPr>
                <w:szCs w:val="24"/>
              </w:rPr>
              <w:t>5/60</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075404BA" w14:textId="77777777">
            <w:pPr>
              <w:jc w:val="center"/>
              <w:rPr>
                <w:szCs w:val="24"/>
              </w:rPr>
            </w:pPr>
            <w:r w:rsidRPr="00DE5AD8">
              <w:rPr>
                <w:szCs w:val="24"/>
              </w:rPr>
              <w:t>1</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3D46028D" w14:textId="77777777">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jc w:val="center"/>
              <w:rPr>
                <w:szCs w:val="24"/>
              </w:rPr>
            </w:pPr>
            <w:r w:rsidRPr="00DE5AD8">
              <w:rPr>
                <w:szCs w:val="24"/>
              </w:rPr>
              <w:t>$99</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AF2121" w:rsidRPr="00DE5AD8" w:rsidP="00AF2121" w14:paraId="41DCB0CA" w14:textId="77777777">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jc w:val="center"/>
              <w:rPr>
                <w:szCs w:val="24"/>
              </w:rPr>
            </w:pPr>
            <w:r w:rsidRPr="00DE5AD8">
              <w:rPr>
                <w:szCs w:val="24"/>
              </w:rPr>
              <w:t>$99</w:t>
            </w:r>
          </w:p>
        </w:tc>
      </w:tr>
      <w:tr w14:paraId="1718ED0D" w14:textId="77777777" w:rsidTr="0053793E">
        <w:tblPrEx>
          <w:tblW w:w="11340" w:type="dxa"/>
          <w:tblInd w:w="-792" w:type="dxa"/>
          <w:tblLayout w:type="fixed"/>
          <w:tblLook w:val="04A0"/>
        </w:tblPrEx>
        <w:trPr>
          <w:trHeight w:val="253"/>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AF2121" w:rsidRPr="00DE5AD8" w:rsidP="00AF2121" w14:paraId="570DF2AB" w14:textId="77777777">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jc w:val="right"/>
              <w:rPr>
                <w:szCs w:val="24"/>
              </w:rPr>
            </w:pPr>
            <w:r w:rsidRPr="00DE5AD8">
              <w:rPr>
                <w:szCs w:val="24"/>
              </w:rPr>
              <w:t>Total</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F2121" w:rsidRPr="00DE5AD8" w:rsidP="00AF2121" w14:paraId="4D23695B" w14:textId="77777777">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jc w:val="center"/>
              <w:rPr>
                <w:szCs w:val="24"/>
              </w:rPr>
            </w:pP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F2121" w:rsidRPr="00DE5AD8" w:rsidP="00AF2121" w14:paraId="628D9CBA" w14:textId="77777777">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jc w:val="center"/>
              <w:rPr>
                <w:szCs w:val="24"/>
                <w:highlight w:val="yellow"/>
              </w:rPr>
            </w:pP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F2121" w:rsidRPr="00DE5AD8" w:rsidP="00AF2121" w14:paraId="6DC26F26" w14:textId="77777777">
            <w:pPr>
              <w:spacing w:line="120" w:lineRule="exact"/>
              <w:rPr>
                <w:szCs w:val="24"/>
                <w:highlight w:val="yellow"/>
              </w:rPr>
            </w:pP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F2121" w:rsidRPr="00DE5AD8" w:rsidP="00AF2121" w14:paraId="572EEE01" w14:textId="77777777">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jc w:val="center"/>
              <w:rPr>
                <w:szCs w:val="24"/>
                <w:highlight w:val="yellow"/>
              </w:rPr>
            </w:pP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F2121" w:rsidRPr="00DE5AD8" w:rsidP="00AF2121" w14:paraId="3E6D771A" w14:textId="77777777">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jc w:val="center"/>
              <w:rPr>
                <w:szCs w:val="24"/>
                <w:highlight w:val="yellow"/>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F2121" w:rsidRPr="00DE5AD8" w:rsidP="00AF2121" w14:paraId="087EF904" w14:textId="77777777">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jc w:val="center"/>
              <w:rPr>
                <w:szCs w:val="24"/>
                <w:highlight w:val="yellow"/>
              </w:rPr>
            </w:pP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AF2121" w:rsidRPr="00DE5AD8" w:rsidP="00AF2121" w14:paraId="0A23B665" w14:textId="7355913E">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spacing w:after="58"/>
              <w:jc w:val="center"/>
              <w:rPr>
                <w:szCs w:val="24"/>
              </w:rPr>
            </w:pPr>
            <w:r w:rsidRPr="00DE5AD8">
              <w:rPr>
                <w:szCs w:val="24"/>
              </w:rPr>
              <w:t>$177,590</w:t>
            </w:r>
          </w:p>
        </w:tc>
      </w:tr>
    </w:tbl>
    <w:p w:rsidR="00615753" w:rsidRPr="00DE5AD8" w:rsidP="00615753" w14:paraId="08864B1E" w14:textId="77777777">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ind w:left="120"/>
        <w:rPr>
          <w:szCs w:val="24"/>
        </w:rPr>
      </w:pPr>
    </w:p>
    <w:p w:rsidR="00615753" w:rsidRPr="00DE5AD8" w:rsidP="00615753" w14:paraId="22FC835C" w14:textId="77777777">
      <w:pPr>
        <w:pStyle w:val="Level2"/>
        <w:tabs>
          <w:tab w:val="left" w:pos="-720"/>
          <w:tab w:val="left" w:pos="0"/>
          <w:tab w:val="left" w:pos="450"/>
          <w:tab w:val="left" w:pos="990"/>
          <w:tab w:val="clear" w:pos="1440"/>
          <w:tab w:val="left" w:pos="2160"/>
          <w:tab w:val="left" w:pos="3060"/>
          <w:tab w:val="left" w:pos="5310"/>
          <w:tab w:val="left" w:pos="5760"/>
          <w:tab w:val="left" w:pos="7200"/>
          <w:tab w:val="left" w:pos="8190"/>
          <w:tab w:val="left" w:pos="9360"/>
        </w:tabs>
        <w:ind w:left="0" w:firstLine="0"/>
        <w:outlineLvl w:val="9"/>
      </w:pPr>
      <w:r w:rsidRPr="00DE5AD8">
        <w:t xml:space="preserve">The hourly wages were taken from Bureau of Labor Statistics, National Occupational Employment and Wage Estimates -- </w:t>
      </w:r>
      <w:r w:rsidRPr="00DE5AD8">
        <w:rPr>
          <w:rStyle w:val="Strong"/>
        </w:rPr>
        <w:t>Current Employment and Wages from Occupational Employment Statistics (OES) Survey</w:t>
      </w:r>
      <w:r w:rsidRPr="00DE5AD8">
        <w:t>: mean hourly wage for May 2023 (most recent data listed). (</w:t>
      </w:r>
      <w:hyperlink r:id="rId15" w:history="1">
        <w:r w:rsidRPr="00DE5AD8">
          <w:rPr>
            <w:rStyle w:val="Hyperlink"/>
          </w:rPr>
          <w:t>https://www.bls.gov/oes/current/oes_nat.htm</w:t>
        </w:r>
      </w:hyperlink>
      <w:r w:rsidRPr="00DE5AD8">
        <w:t>)</w:t>
      </w:r>
    </w:p>
    <w:p w:rsidR="00615753" w:rsidRPr="00DE5AD8" w:rsidP="00615753" w14:paraId="4C482282" w14:textId="77777777">
      <w:pPr>
        <w:pStyle w:val="Level2"/>
        <w:numPr>
          <w:ilvl w:val="0"/>
          <w:numId w:val="15"/>
        </w:numPr>
        <w:tabs>
          <w:tab w:val="left" w:pos="-720"/>
          <w:tab w:val="left" w:pos="0"/>
          <w:tab w:val="left" w:pos="450"/>
          <w:tab w:val="left" w:pos="990"/>
          <w:tab w:val="left" w:pos="2160"/>
          <w:tab w:val="left" w:pos="3060"/>
          <w:tab w:val="left" w:pos="5310"/>
          <w:tab w:val="left" w:pos="5760"/>
          <w:tab w:val="left" w:pos="7200"/>
          <w:tab w:val="left" w:pos="8190"/>
          <w:tab w:val="left" w:pos="9360"/>
        </w:tabs>
        <w:outlineLvl w:val="9"/>
      </w:pPr>
      <w:r w:rsidRPr="00DE5AD8">
        <w:t>Coal Mine Operators based on First-Line Supervisors of Construction Trades and Extraction Workers (47-1011) $39.11</w:t>
      </w:r>
    </w:p>
    <w:p w:rsidR="00615753" w:rsidRPr="00DE5AD8" w:rsidP="00615753" w14:paraId="0660B703" w14:textId="77777777">
      <w:pPr>
        <w:pStyle w:val="Level2"/>
        <w:numPr>
          <w:ilvl w:val="0"/>
          <w:numId w:val="15"/>
        </w:numPr>
        <w:tabs>
          <w:tab w:val="left" w:pos="-720"/>
          <w:tab w:val="left" w:pos="0"/>
          <w:tab w:val="left" w:pos="450"/>
          <w:tab w:val="left" w:pos="990"/>
          <w:tab w:val="left" w:pos="2160"/>
          <w:tab w:val="left" w:pos="3060"/>
          <w:tab w:val="left" w:pos="5310"/>
          <w:tab w:val="left" w:pos="5760"/>
          <w:tab w:val="left" w:pos="7200"/>
          <w:tab w:val="left" w:pos="8190"/>
          <w:tab w:val="left" w:pos="9360"/>
        </w:tabs>
        <w:jc w:val="both"/>
        <w:outlineLvl w:val="9"/>
      </w:pPr>
      <w:r w:rsidRPr="00DE5AD8">
        <w:t>Radiograph Facility Supervisor based on Radiation Therapists (29-1124) $50.20</w:t>
      </w:r>
    </w:p>
    <w:p w:rsidR="00615753" w:rsidRPr="00DE5AD8" w:rsidP="00615753" w14:paraId="4759A324" w14:textId="77777777">
      <w:pPr>
        <w:pStyle w:val="Level2"/>
        <w:numPr>
          <w:ilvl w:val="0"/>
          <w:numId w:val="15"/>
        </w:numPr>
        <w:tabs>
          <w:tab w:val="left" w:pos="-720"/>
          <w:tab w:val="left" w:pos="0"/>
          <w:tab w:val="left" w:pos="450"/>
          <w:tab w:val="left" w:pos="990"/>
          <w:tab w:val="left" w:pos="2160"/>
          <w:tab w:val="left" w:pos="3060"/>
          <w:tab w:val="left" w:pos="5310"/>
          <w:tab w:val="left" w:pos="5760"/>
          <w:tab w:val="left" w:pos="7200"/>
          <w:tab w:val="left" w:pos="8190"/>
          <w:tab w:val="left" w:pos="9360"/>
        </w:tabs>
        <w:jc w:val="both"/>
        <w:outlineLvl w:val="9"/>
      </w:pPr>
      <w:r w:rsidRPr="00DE5AD8">
        <w:t xml:space="preserve">Coal Miners based on Roof </w:t>
      </w:r>
      <w:r w:rsidRPr="00DE5AD8">
        <w:t>Bolters,</w:t>
      </w:r>
      <w:r w:rsidRPr="00DE5AD8">
        <w:t xml:space="preserve"> Mining (47-5043) $33.42</w:t>
      </w:r>
    </w:p>
    <w:p w:rsidR="00615753" w:rsidRPr="00DE5AD8" w:rsidP="00615753" w14:paraId="54D466A1" w14:textId="77777777">
      <w:pPr>
        <w:pStyle w:val="Level2"/>
        <w:numPr>
          <w:ilvl w:val="0"/>
          <w:numId w:val="15"/>
        </w:numPr>
        <w:tabs>
          <w:tab w:val="left" w:pos="-720"/>
          <w:tab w:val="left" w:pos="0"/>
          <w:tab w:val="left" w:pos="450"/>
          <w:tab w:val="left" w:pos="990"/>
          <w:tab w:val="left" w:pos="2160"/>
          <w:tab w:val="left" w:pos="3060"/>
          <w:tab w:val="left" w:pos="5310"/>
          <w:tab w:val="left" w:pos="5760"/>
          <w:tab w:val="left" w:pos="7200"/>
          <w:tab w:val="left" w:pos="8190"/>
          <w:tab w:val="left" w:pos="9360"/>
        </w:tabs>
        <w:jc w:val="both"/>
        <w:outlineLvl w:val="9"/>
      </w:pPr>
      <w:r w:rsidRPr="00DE5AD8">
        <w:t>B Reader Physicians and Pathologists based on Physicians and Surgeons, All Other (29-1069) $99.28</w:t>
      </w:r>
    </w:p>
    <w:p w:rsidR="00615753" w:rsidRPr="00DE5AD8" w:rsidP="00615753" w14:paraId="7372246C" w14:textId="77777777">
      <w:pPr>
        <w:pStyle w:val="Level2"/>
        <w:numPr>
          <w:ilvl w:val="0"/>
          <w:numId w:val="15"/>
        </w:numPr>
        <w:tabs>
          <w:tab w:val="left" w:pos="-720"/>
          <w:tab w:val="left" w:pos="0"/>
          <w:tab w:val="left" w:pos="450"/>
          <w:tab w:val="left" w:pos="990"/>
          <w:tab w:val="left" w:pos="2160"/>
          <w:tab w:val="left" w:pos="3060"/>
          <w:tab w:val="left" w:pos="5310"/>
          <w:tab w:val="left" w:pos="5760"/>
          <w:tab w:val="left" w:pos="7200"/>
          <w:tab w:val="left" w:pos="8190"/>
          <w:tab w:val="left" w:pos="9360"/>
        </w:tabs>
        <w:jc w:val="both"/>
        <w:outlineLvl w:val="9"/>
      </w:pPr>
      <w:r w:rsidRPr="00DE5AD8">
        <w:t>Spirometry facility supervisor based on Medical and Health Services Manager (11-9111) $64.64</w:t>
      </w:r>
    </w:p>
    <w:p w:rsidR="00615753" w:rsidRPr="00DE5AD8" w:rsidP="00615753" w14:paraId="7CEC3FB0" w14:textId="77777777">
      <w:pPr>
        <w:pStyle w:val="Level2"/>
        <w:numPr>
          <w:ilvl w:val="0"/>
          <w:numId w:val="15"/>
        </w:numPr>
        <w:tabs>
          <w:tab w:val="left" w:pos="-720"/>
          <w:tab w:val="left" w:pos="0"/>
          <w:tab w:val="left" w:pos="450"/>
          <w:tab w:val="left" w:pos="990"/>
          <w:tab w:val="left" w:pos="2160"/>
          <w:tab w:val="left" w:pos="3060"/>
          <w:tab w:val="left" w:pos="5310"/>
          <w:tab w:val="left" w:pos="5760"/>
          <w:tab w:val="left" w:pos="7200"/>
          <w:tab w:val="left" w:pos="8190"/>
          <w:tab w:val="left" w:pos="9360"/>
        </w:tabs>
        <w:jc w:val="both"/>
        <w:outlineLvl w:val="9"/>
      </w:pPr>
      <w:r w:rsidRPr="00DE5AD8">
        <w:t xml:space="preserve">Non-supervisory employees in spirometry facilities based on general medical assistants (31-9092) $20.84 </w:t>
      </w:r>
    </w:p>
    <w:p w:rsidR="00615753" w:rsidRPr="00DE5AD8" w:rsidP="00615753" w14:paraId="0E5437E7" w14:textId="77777777">
      <w:pPr>
        <w:pStyle w:val="Level2"/>
        <w:tabs>
          <w:tab w:val="left" w:pos="-720"/>
          <w:tab w:val="left" w:pos="0"/>
          <w:tab w:val="left" w:pos="450"/>
          <w:tab w:val="left" w:pos="990"/>
          <w:tab w:val="clear" w:pos="1440"/>
          <w:tab w:val="left" w:pos="2160"/>
          <w:tab w:val="left" w:pos="3060"/>
          <w:tab w:val="left" w:pos="5310"/>
          <w:tab w:val="left" w:pos="5760"/>
          <w:tab w:val="left" w:pos="7200"/>
          <w:tab w:val="left" w:pos="8190"/>
          <w:tab w:val="left" w:pos="9360"/>
        </w:tabs>
        <w:ind w:left="1350" w:firstLine="0"/>
        <w:jc w:val="both"/>
        <w:outlineLvl w:val="9"/>
      </w:pPr>
    </w:p>
    <w:p w:rsidR="00615753" w:rsidRPr="00DE5AD8" w:rsidP="00615753" w14:paraId="4FF16139" w14:textId="77777777">
      <w:pPr>
        <w:pStyle w:val="Level2"/>
        <w:tabs>
          <w:tab w:val="left" w:pos="-720"/>
          <w:tab w:val="left" w:pos="0"/>
          <w:tab w:val="left" w:pos="450"/>
          <w:tab w:val="left" w:pos="990"/>
          <w:tab w:val="clear" w:pos="1440"/>
          <w:tab w:val="left" w:pos="2160"/>
          <w:tab w:val="left" w:pos="3060"/>
          <w:tab w:val="left" w:pos="5310"/>
          <w:tab w:val="left" w:pos="5760"/>
          <w:tab w:val="left" w:pos="7200"/>
          <w:tab w:val="left" w:pos="8190"/>
          <w:tab w:val="left" w:pos="9360"/>
        </w:tabs>
        <w:ind w:left="450"/>
        <w:jc w:val="both"/>
        <w:outlineLvl w:val="9"/>
      </w:pPr>
      <w:r w:rsidRPr="00DE5AD8">
        <w:t xml:space="preserve">       ** Next-of-kin based on </w:t>
      </w:r>
      <w:r w:rsidRPr="00DE5AD8">
        <w:rPr>
          <w:color w:val="000000"/>
        </w:rPr>
        <w:t>studies of the local cost of living, such as those conducted by the Economic Policy Institute which suggest a living wage standard of at least $20 per hour</w:t>
      </w:r>
    </w:p>
    <w:p w:rsidR="00615753" w:rsidRPr="00DE5AD8" w:rsidP="00615753" w14:paraId="788216C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45306B" w:rsidRPr="00DE5AD8" w:rsidP="00110CCB" w14:paraId="42F903A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BF26EE" w:rsidRPr="00DE5AD8" w:rsidP="00110CCB" w14:paraId="660D88FC" w14:textId="4447F352">
      <w:pPr>
        <w:pStyle w:val="Quick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outlineLvl w:val="0"/>
        <w:rPr>
          <w:b/>
          <w:szCs w:val="24"/>
        </w:rPr>
      </w:pPr>
      <w:bookmarkStart w:id="28" w:name="_Toc183181151"/>
      <w:r w:rsidRPr="00DE5AD8">
        <w:rPr>
          <w:b/>
          <w:szCs w:val="24"/>
        </w:rPr>
        <w:t>13.</w:t>
      </w:r>
      <w:r w:rsidRPr="00DE5AD8" w:rsidR="0045306B">
        <w:rPr>
          <w:b/>
          <w:szCs w:val="24"/>
        </w:rPr>
        <w:tab/>
      </w:r>
      <w:r w:rsidRPr="00DE5AD8">
        <w:rPr>
          <w:b/>
          <w:szCs w:val="24"/>
          <w:u w:val="single"/>
        </w:rPr>
        <w:t xml:space="preserve">Estimates of </w:t>
      </w:r>
      <w:r w:rsidRPr="00DE5AD8" w:rsidR="0045306B">
        <w:rPr>
          <w:b/>
          <w:szCs w:val="24"/>
          <w:u w:val="single"/>
        </w:rPr>
        <w:t xml:space="preserve">Other </w:t>
      </w:r>
      <w:r w:rsidRPr="00DE5AD8" w:rsidR="00F8421E">
        <w:rPr>
          <w:b/>
          <w:szCs w:val="24"/>
          <w:u w:val="single"/>
        </w:rPr>
        <w:t xml:space="preserve">Total </w:t>
      </w:r>
      <w:r w:rsidRPr="00DE5AD8" w:rsidR="0045306B">
        <w:rPr>
          <w:b/>
          <w:szCs w:val="24"/>
          <w:u w:val="single"/>
        </w:rPr>
        <w:t>Annual Cost Burden to Respondents or Record</w:t>
      </w:r>
      <w:r w:rsidRPr="00DE5AD8" w:rsidR="005F3E56">
        <w:rPr>
          <w:b/>
          <w:szCs w:val="24"/>
          <w:u w:val="single"/>
        </w:rPr>
        <w:t xml:space="preserve"> K</w:t>
      </w:r>
      <w:r w:rsidRPr="00DE5AD8" w:rsidR="0045306B">
        <w:rPr>
          <w:b/>
          <w:szCs w:val="24"/>
          <w:u w:val="single"/>
        </w:rPr>
        <w:t>eepers</w:t>
      </w:r>
      <w:bookmarkEnd w:id="28"/>
    </w:p>
    <w:p w:rsidR="00BF26EE" w:rsidRPr="00DE5AD8" w:rsidP="00110CCB" w14:paraId="304D26A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BF26EE" w:rsidRPr="00DE5AD8" w:rsidP="00110CCB" w14:paraId="1AD0BF3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DE5AD8">
        <w:rPr>
          <w:szCs w:val="24"/>
        </w:rPr>
        <w:tab/>
      </w:r>
      <w:r w:rsidRPr="00DE5AD8">
        <w:rPr>
          <w:szCs w:val="24"/>
        </w:rPr>
        <w:t xml:space="preserve">There are no </w:t>
      </w:r>
      <w:r w:rsidRPr="00DE5AD8" w:rsidR="0045306B">
        <w:rPr>
          <w:szCs w:val="24"/>
        </w:rPr>
        <w:t>other cost burdens to respondents or record</w:t>
      </w:r>
      <w:r w:rsidRPr="00DE5AD8" w:rsidR="005F3E56">
        <w:rPr>
          <w:szCs w:val="24"/>
        </w:rPr>
        <w:t xml:space="preserve"> </w:t>
      </w:r>
      <w:r w:rsidRPr="00DE5AD8" w:rsidR="0045306B">
        <w:rPr>
          <w:szCs w:val="24"/>
        </w:rPr>
        <w:t>keepers.</w:t>
      </w:r>
    </w:p>
    <w:p w:rsidR="00BF26EE" w:rsidRPr="00DE5AD8" w:rsidP="00110CCB" w14:paraId="5544860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BF26EE" w:rsidRPr="00DE5AD8" w:rsidP="00110CCB" w14:paraId="40D7C890" w14:textId="311888D7">
      <w:pPr>
        <w:pStyle w:val="Heading1"/>
        <w:rPr>
          <w:rFonts w:ascii="Times New Roman" w:hAnsi="Times New Roman" w:cs="Times New Roman"/>
          <w:b/>
          <w:color w:val="auto"/>
          <w:sz w:val="24"/>
          <w:szCs w:val="24"/>
        </w:rPr>
      </w:pPr>
      <w:bookmarkStart w:id="29" w:name="_Toc183181152"/>
      <w:r w:rsidRPr="00DE5AD8">
        <w:rPr>
          <w:rFonts w:ascii="Times New Roman" w:hAnsi="Times New Roman" w:cs="Times New Roman"/>
          <w:b/>
          <w:color w:val="auto"/>
          <w:sz w:val="24"/>
          <w:szCs w:val="24"/>
        </w:rPr>
        <w:t>14.</w:t>
      </w:r>
      <w:r w:rsidRPr="00DE5AD8">
        <w:rPr>
          <w:rFonts w:ascii="Times New Roman" w:hAnsi="Times New Roman" w:cs="Times New Roman"/>
          <w:b/>
          <w:color w:val="auto"/>
          <w:sz w:val="24"/>
          <w:szCs w:val="24"/>
        </w:rPr>
        <w:tab/>
      </w:r>
      <w:r w:rsidRPr="00DE5AD8">
        <w:rPr>
          <w:rFonts w:ascii="Times New Roman" w:hAnsi="Times New Roman" w:cs="Times New Roman"/>
          <w:b/>
          <w:color w:val="auto"/>
          <w:sz w:val="24"/>
          <w:szCs w:val="24"/>
          <w:u w:val="single"/>
        </w:rPr>
        <w:t>Annualized Cost to the Government</w:t>
      </w:r>
      <w:bookmarkEnd w:id="29"/>
    </w:p>
    <w:p w:rsidR="00BF26EE" w:rsidRPr="00DE5AD8" w:rsidP="00110CCB" w14:paraId="3136115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w:rsidR="008D1F37" w:rsidRPr="00DE5AD8" w:rsidP="008F345B" w14:paraId="2025437F" w14:textId="258655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DE5AD8">
        <w:rPr>
          <w:szCs w:val="24"/>
        </w:rPr>
        <w:t>T</w:t>
      </w:r>
      <w:r w:rsidRPr="00DE5AD8" w:rsidR="00BF26EE">
        <w:rPr>
          <w:szCs w:val="24"/>
        </w:rPr>
        <w:t xml:space="preserve">he annualized cost to the </w:t>
      </w:r>
      <w:r w:rsidRPr="00DE5AD8" w:rsidR="006D7050">
        <w:rPr>
          <w:szCs w:val="24"/>
        </w:rPr>
        <w:t>g</w:t>
      </w:r>
      <w:r w:rsidRPr="00DE5AD8" w:rsidR="00BF26EE">
        <w:rPr>
          <w:szCs w:val="24"/>
        </w:rPr>
        <w:t xml:space="preserve">overnment is </w:t>
      </w:r>
      <w:r w:rsidRPr="00DE5AD8">
        <w:rPr>
          <w:szCs w:val="24"/>
        </w:rPr>
        <w:t xml:space="preserve">approximately </w:t>
      </w:r>
      <w:bookmarkStart w:id="30" w:name="_Hlk173323368"/>
      <w:r w:rsidRPr="00DE5AD8" w:rsidR="00996819">
        <w:rPr>
          <w:szCs w:val="24"/>
        </w:rPr>
        <w:t>$</w:t>
      </w:r>
      <w:r w:rsidRPr="00DE5AD8" w:rsidR="00235FFD">
        <w:rPr>
          <w:szCs w:val="24"/>
        </w:rPr>
        <w:t xml:space="preserve">2,246,138 </w:t>
      </w:r>
      <w:bookmarkEnd w:id="30"/>
      <w:r w:rsidRPr="00DE5AD8" w:rsidR="00BF26EE">
        <w:rPr>
          <w:szCs w:val="24"/>
        </w:rPr>
        <w:t xml:space="preserve">which includes </w:t>
      </w:r>
      <w:r w:rsidRPr="00DE5AD8" w:rsidR="00DC37DF">
        <w:rPr>
          <w:szCs w:val="24"/>
        </w:rPr>
        <w:t>all components of the CWHSP</w:t>
      </w:r>
      <w:r w:rsidRPr="00DE5AD8" w:rsidR="00627FBE">
        <w:rPr>
          <w:szCs w:val="24"/>
        </w:rPr>
        <w:t>:</w:t>
      </w:r>
      <w:r w:rsidRPr="00DE5AD8" w:rsidR="00DC37DF">
        <w:rPr>
          <w:szCs w:val="24"/>
        </w:rPr>
        <w:t xml:space="preserve"> </w:t>
      </w:r>
      <w:r w:rsidRPr="00DE5AD8" w:rsidR="0045306B">
        <w:rPr>
          <w:szCs w:val="24"/>
        </w:rPr>
        <w:t>p</w:t>
      </w:r>
      <w:r w:rsidRPr="00DE5AD8" w:rsidR="00BF26EE">
        <w:rPr>
          <w:szCs w:val="24"/>
        </w:rPr>
        <w:t>rinting</w:t>
      </w:r>
      <w:r w:rsidRPr="00DE5AD8" w:rsidR="0045306B">
        <w:rPr>
          <w:szCs w:val="24"/>
        </w:rPr>
        <w:t xml:space="preserve"> and distribution of forms</w:t>
      </w:r>
      <w:r w:rsidRPr="00DE5AD8" w:rsidR="00627FBE">
        <w:rPr>
          <w:szCs w:val="24"/>
        </w:rPr>
        <w:t>;</w:t>
      </w:r>
      <w:r w:rsidRPr="00DE5AD8" w:rsidR="00BF26EE">
        <w:rPr>
          <w:szCs w:val="24"/>
        </w:rPr>
        <w:t xml:space="preserve"> data management and personnel charges</w:t>
      </w:r>
      <w:r w:rsidRPr="00DE5AD8" w:rsidR="00996819">
        <w:rPr>
          <w:szCs w:val="24"/>
        </w:rPr>
        <w:t xml:space="preserve"> (including contractors)</w:t>
      </w:r>
      <w:r w:rsidRPr="00DE5AD8" w:rsidR="00627FBE">
        <w:rPr>
          <w:szCs w:val="24"/>
        </w:rPr>
        <w:t>;</w:t>
      </w:r>
      <w:r w:rsidRPr="00DE5AD8" w:rsidR="00BF26EE">
        <w:rPr>
          <w:szCs w:val="24"/>
        </w:rPr>
        <w:t xml:space="preserve"> </w:t>
      </w:r>
      <w:r w:rsidRPr="00DE5AD8" w:rsidR="0045306B">
        <w:rPr>
          <w:szCs w:val="24"/>
        </w:rPr>
        <w:t>travel-related costs</w:t>
      </w:r>
      <w:r w:rsidRPr="00DE5AD8" w:rsidR="00627FBE">
        <w:rPr>
          <w:szCs w:val="24"/>
        </w:rPr>
        <w:t>;</w:t>
      </w:r>
      <w:r w:rsidRPr="00DE5AD8" w:rsidR="0045306B">
        <w:rPr>
          <w:szCs w:val="24"/>
        </w:rPr>
        <w:t xml:space="preserve"> </w:t>
      </w:r>
      <w:r w:rsidRPr="00DE5AD8" w:rsidR="00A94170">
        <w:rPr>
          <w:szCs w:val="24"/>
        </w:rPr>
        <w:t xml:space="preserve">services and supplies, </w:t>
      </w:r>
      <w:r w:rsidRPr="00DE5AD8" w:rsidR="00894814">
        <w:rPr>
          <w:szCs w:val="24"/>
        </w:rPr>
        <w:t>autopsy-related services and expenses</w:t>
      </w:r>
      <w:r w:rsidRPr="00DE5AD8" w:rsidR="00627FBE">
        <w:rPr>
          <w:szCs w:val="24"/>
        </w:rPr>
        <w:t>;</w:t>
      </w:r>
      <w:r w:rsidRPr="00DE5AD8" w:rsidR="00894814">
        <w:rPr>
          <w:szCs w:val="24"/>
        </w:rPr>
        <w:t xml:space="preserve"> </w:t>
      </w:r>
      <w:r w:rsidRPr="00DE5AD8" w:rsidR="00BF26EE">
        <w:rPr>
          <w:szCs w:val="24"/>
        </w:rPr>
        <w:t xml:space="preserve">and all other </w:t>
      </w:r>
      <w:r w:rsidRPr="00DE5AD8" w:rsidR="00DC37DF">
        <w:rPr>
          <w:szCs w:val="24"/>
        </w:rPr>
        <w:t xml:space="preserve">associated </w:t>
      </w:r>
      <w:r w:rsidRPr="00DE5AD8" w:rsidR="0045306B">
        <w:rPr>
          <w:szCs w:val="24"/>
        </w:rPr>
        <w:t xml:space="preserve">services and </w:t>
      </w:r>
      <w:r w:rsidRPr="00DE5AD8" w:rsidR="00BF26EE">
        <w:rPr>
          <w:szCs w:val="24"/>
        </w:rPr>
        <w:t>costs</w:t>
      </w:r>
      <w:bookmarkStart w:id="31" w:name="QuickMark_1"/>
      <w:bookmarkEnd w:id="31"/>
      <w:r w:rsidRPr="00DE5AD8" w:rsidR="00662432">
        <w:rPr>
          <w:szCs w:val="24"/>
        </w:rPr>
        <w:t xml:space="preserve">. </w:t>
      </w:r>
      <w:r w:rsidRPr="00DE5AD8" w:rsidR="0045306B">
        <w:rPr>
          <w:szCs w:val="24"/>
        </w:rPr>
        <w:t xml:space="preserve">The </w:t>
      </w:r>
      <w:r w:rsidRPr="00DE5AD8" w:rsidR="001E4109">
        <w:rPr>
          <w:szCs w:val="24"/>
        </w:rPr>
        <w:t>CWHSP</w:t>
      </w:r>
      <w:r w:rsidRPr="00DE5AD8" w:rsidR="0045306B">
        <w:rPr>
          <w:szCs w:val="24"/>
        </w:rPr>
        <w:t xml:space="preserve"> is a </w:t>
      </w:r>
      <w:r w:rsidRPr="00DE5AD8" w:rsidR="006D7050">
        <w:rPr>
          <w:szCs w:val="24"/>
        </w:rPr>
        <w:t>f</w:t>
      </w:r>
      <w:r w:rsidRPr="00DE5AD8" w:rsidR="0045306B">
        <w:rPr>
          <w:szCs w:val="24"/>
        </w:rPr>
        <w:t xml:space="preserve">ederally-mandated </w:t>
      </w:r>
      <w:r w:rsidRPr="00DE5AD8" w:rsidR="006D7050">
        <w:rPr>
          <w:szCs w:val="24"/>
        </w:rPr>
        <w:t>p</w:t>
      </w:r>
      <w:r w:rsidRPr="00DE5AD8" w:rsidR="0045306B">
        <w:rPr>
          <w:szCs w:val="24"/>
        </w:rPr>
        <w:t>rogram, and as such, will have budgetary support throughout the approval period.</w:t>
      </w:r>
    </w:p>
    <w:p w:rsidR="00BF26EE" w:rsidRPr="00DE5AD8" w:rsidP="00110CCB" w14:paraId="509B1563" w14:textId="15492714">
      <w:pPr>
        <w:pStyle w:val="Heading1"/>
        <w:rPr>
          <w:rFonts w:ascii="Times New Roman" w:hAnsi="Times New Roman" w:cs="Times New Roman"/>
          <w:b/>
          <w:color w:val="auto"/>
          <w:sz w:val="24"/>
          <w:szCs w:val="24"/>
          <w:u w:val="single"/>
        </w:rPr>
      </w:pPr>
      <w:bookmarkStart w:id="32" w:name="_Toc183181153"/>
      <w:r w:rsidRPr="00DE5AD8">
        <w:rPr>
          <w:rFonts w:ascii="Times New Roman" w:hAnsi="Times New Roman" w:cs="Times New Roman"/>
          <w:b/>
          <w:color w:val="auto"/>
          <w:sz w:val="24"/>
          <w:szCs w:val="24"/>
        </w:rPr>
        <w:t>15.</w:t>
      </w:r>
      <w:r w:rsidRPr="00DE5AD8">
        <w:rPr>
          <w:rFonts w:ascii="Times New Roman" w:hAnsi="Times New Roman" w:cs="Times New Roman"/>
          <w:b/>
          <w:color w:val="auto"/>
          <w:sz w:val="24"/>
          <w:szCs w:val="24"/>
        </w:rPr>
        <w:tab/>
      </w:r>
      <w:r w:rsidRPr="00DE5AD8" w:rsidR="00D2551B">
        <w:rPr>
          <w:rFonts w:ascii="Times New Roman" w:hAnsi="Times New Roman" w:cs="Times New Roman"/>
          <w:b/>
          <w:color w:val="auto"/>
          <w:sz w:val="24"/>
          <w:szCs w:val="24"/>
          <w:u w:val="single"/>
        </w:rPr>
        <w:t>Explanation for Program Changes or Adjustments</w:t>
      </w:r>
      <w:bookmarkEnd w:id="32"/>
    </w:p>
    <w:p w:rsidR="00BF26EE" w:rsidRPr="00DE5AD8" w:rsidP="00110CCB" w14:paraId="689054E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2645C7" w:rsidRPr="00DE5AD8" w:rsidP="009319ED" w14:paraId="7A222E08" w14:textId="56D2F5FC">
      <w:pPr>
        <w:ind w:left="720"/>
        <w:rPr>
          <w:szCs w:val="24"/>
        </w:rPr>
      </w:pPr>
      <w:bookmarkStart w:id="33" w:name="_Hlk173143772"/>
      <w:bookmarkEnd w:id="19"/>
      <w:r w:rsidRPr="00DE5AD8">
        <w:rPr>
          <w:szCs w:val="24"/>
        </w:rPr>
        <w:t>The estimated annualized cost to the respondent population for completion of forms and medical examinations is $</w:t>
      </w:r>
      <w:r w:rsidRPr="00DE5AD8" w:rsidR="00E3407E">
        <w:rPr>
          <w:szCs w:val="24"/>
        </w:rPr>
        <w:t>1</w:t>
      </w:r>
      <w:r w:rsidRPr="00DE5AD8" w:rsidR="00C17F99">
        <w:rPr>
          <w:szCs w:val="24"/>
        </w:rPr>
        <w:t>77</w:t>
      </w:r>
      <w:r w:rsidRPr="00DE5AD8" w:rsidR="00E3407E">
        <w:rPr>
          <w:szCs w:val="24"/>
        </w:rPr>
        <w:t>,</w:t>
      </w:r>
      <w:r w:rsidRPr="00DE5AD8" w:rsidR="00C17F99">
        <w:rPr>
          <w:szCs w:val="24"/>
        </w:rPr>
        <w:t>590</w:t>
      </w:r>
      <w:r w:rsidRPr="00DE5AD8">
        <w:rPr>
          <w:szCs w:val="24"/>
        </w:rPr>
        <w:t xml:space="preserve"> based on the average costs per burden hour and the average burden hours as shown in the table above. This is $17</w:t>
      </w:r>
      <w:r w:rsidRPr="00DE5AD8" w:rsidR="00C17F99">
        <w:rPr>
          <w:szCs w:val="24"/>
        </w:rPr>
        <w:t>8</w:t>
      </w:r>
      <w:r w:rsidRPr="00DE5AD8">
        <w:rPr>
          <w:szCs w:val="24"/>
        </w:rPr>
        <w:t>,</w:t>
      </w:r>
      <w:r w:rsidRPr="00DE5AD8" w:rsidR="00C17F99">
        <w:rPr>
          <w:szCs w:val="24"/>
        </w:rPr>
        <w:t>866</w:t>
      </w:r>
      <w:r w:rsidRPr="00DE5AD8">
        <w:rPr>
          <w:szCs w:val="24"/>
        </w:rPr>
        <w:t xml:space="preserve"> less than the last full ICR in 2020 due to general contraction in the coal mining industry (</w:t>
      </w:r>
      <w:r w:rsidR="00883E4C">
        <w:rPr>
          <w:szCs w:val="24"/>
        </w:rPr>
        <w:t>fewer</w:t>
      </w:r>
      <w:r w:rsidRPr="00DE5AD8">
        <w:rPr>
          <w:szCs w:val="24"/>
        </w:rPr>
        <w:t xml:space="preserve"> active mines</w:t>
      </w:r>
      <w:r w:rsidR="00417A4A">
        <w:rPr>
          <w:szCs w:val="24"/>
        </w:rPr>
        <w:t xml:space="preserve"> and</w:t>
      </w:r>
      <w:r w:rsidRPr="00DE5AD8">
        <w:rPr>
          <w:szCs w:val="24"/>
        </w:rPr>
        <w:t xml:space="preserve"> </w:t>
      </w:r>
      <w:r w:rsidR="00883E4C">
        <w:rPr>
          <w:szCs w:val="24"/>
        </w:rPr>
        <w:t>fewer</w:t>
      </w:r>
      <w:r w:rsidRPr="00DE5AD8">
        <w:rPr>
          <w:szCs w:val="24"/>
        </w:rPr>
        <w:t xml:space="preserve"> eligible miners),</w:t>
      </w:r>
      <w:r w:rsidRPr="00DE5AD8" w:rsidR="00224738">
        <w:rPr>
          <w:szCs w:val="24"/>
        </w:rPr>
        <w:t xml:space="preserve"> </w:t>
      </w:r>
      <w:r w:rsidR="00883E4C">
        <w:rPr>
          <w:szCs w:val="24"/>
        </w:rPr>
        <w:t>fewer</w:t>
      </w:r>
      <w:r w:rsidRPr="00DE5AD8">
        <w:rPr>
          <w:szCs w:val="24"/>
        </w:rPr>
        <w:t xml:space="preserve"> facilities attempting the facility approval process</w:t>
      </w:r>
      <w:r w:rsidR="00883E4C">
        <w:rPr>
          <w:szCs w:val="24"/>
        </w:rPr>
        <w:t>,</w:t>
      </w:r>
      <w:r w:rsidRPr="00DE5AD8">
        <w:rPr>
          <w:szCs w:val="24"/>
        </w:rPr>
        <w:t xml:space="preserve"> and the COVID-19 pandemic.</w:t>
      </w:r>
      <w:bookmarkEnd w:id="33"/>
    </w:p>
    <w:p w:rsidR="00BF26EE" w:rsidRPr="00DE5AD8" w:rsidP="00110CCB" w14:paraId="174EFAC7" w14:textId="7A4F1F20">
      <w:pPr>
        <w:pStyle w:val="Heading1"/>
        <w:rPr>
          <w:rFonts w:ascii="Times New Roman" w:hAnsi="Times New Roman" w:cs="Times New Roman"/>
          <w:b/>
          <w:color w:val="auto"/>
          <w:sz w:val="24"/>
          <w:szCs w:val="24"/>
          <w:u w:val="single"/>
        </w:rPr>
      </w:pPr>
      <w:bookmarkStart w:id="34" w:name="_Toc183181154"/>
      <w:r w:rsidRPr="00DE5AD8">
        <w:rPr>
          <w:rFonts w:ascii="Times New Roman" w:hAnsi="Times New Roman" w:cs="Times New Roman"/>
          <w:b/>
          <w:color w:val="auto"/>
          <w:sz w:val="24"/>
          <w:szCs w:val="24"/>
        </w:rPr>
        <w:t>16.</w:t>
      </w:r>
      <w:r w:rsidRPr="00DE5AD8">
        <w:rPr>
          <w:rFonts w:ascii="Times New Roman" w:hAnsi="Times New Roman" w:cs="Times New Roman"/>
          <w:b/>
          <w:color w:val="auto"/>
          <w:sz w:val="24"/>
          <w:szCs w:val="24"/>
        </w:rPr>
        <w:tab/>
      </w:r>
      <w:r w:rsidRPr="00DE5AD8" w:rsidR="00D2551B">
        <w:rPr>
          <w:rFonts w:ascii="Times New Roman" w:hAnsi="Times New Roman" w:cs="Times New Roman"/>
          <w:b/>
          <w:color w:val="auto"/>
          <w:sz w:val="24"/>
          <w:szCs w:val="24"/>
          <w:u w:val="single"/>
        </w:rPr>
        <w:t>Plans for Tabulation and Publication and Project Time Schedule</w:t>
      </w:r>
      <w:bookmarkEnd w:id="34"/>
    </w:p>
    <w:p w:rsidR="00BF26EE" w:rsidRPr="00DE5AD8" w:rsidP="00110CCB" w14:paraId="4BF76E3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9F5ABD" w:rsidRPr="00DE5AD8" w:rsidP="00A71769" w14:paraId="6E4D4B70" w14:textId="7CF1BD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DE5AD8">
        <w:rPr>
          <w:szCs w:val="24"/>
        </w:rPr>
        <w:t xml:space="preserve">Internal summaries are </w:t>
      </w:r>
      <w:r w:rsidRPr="00DE5AD8" w:rsidR="00472CF7">
        <w:rPr>
          <w:szCs w:val="24"/>
        </w:rPr>
        <w:t xml:space="preserve">periodically </w:t>
      </w:r>
      <w:r w:rsidRPr="00DE5AD8">
        <w:rPr>
          <w:szCs w:val="24"/>
        </w:rPr>
        <w:t>prepared to provide information on program activity and to indicate rates of disease in the population</w:t>
      </w:r>
      <w:r w:rsidRPr="00DE5AD8" w:rsidR="00662432">
        <w:rPr>
          <w:szCs w:val="24"/>
        </w:rPr>
        <w:t xml:space="preserve">. </w:t>
      </w:r>
      <w:r w:rsidRPr="00DE5AD8">
        <w:rPr>
          <w:szCs w:val="24"/>
        </w:rPr>
        <w:t>Only summary data are included in these reports</w:t>
      </w:r>
      <w:r w:rsidRPr="00DE5AD8" w:rsidR="00662432">
        <w:rPr>
          <w:szCs w:val="24"/>
        </w:rPr>
        <w:t xml:space="preserve">. </w:t>
      </w:r>
      <w:r w:rsidRPr="00DE5AD8" w:rsidR="00D2551B">
        <w:rPr>
          <w:szCs w:val="24"/>
        </w:rPr>
        <w:t>Epidemiologic data will be presented at scientific meetings</w:t>
      </w:r>
      <w:r w:rsidRPr="00DE5AD8" w:rsidR="00036CD5">
        <w:rPr>
          <w:szCs w:val="24"/>
        </w:rPr>
        <w:t xml:space="preserve"> and peer-reviewed publications will be published</w:t>
      </w:r>
      <w:r w:rsidRPr="00DE5AD8" w:rsidR="00D2551B">
        <w:rPr>
          <w:szCs w:val="24"/>
        </w:rPr>
        <w:t xml:space="preserve"> as various trends are discovered</w:t>
      </w:r>
      <w:r w:rsidRPr="00DE5AD8" w:rsidR="00662432">
        <w:rPr>
          <w:szCs w:val="24"/>
        </w:rPr>
        <w:t xml:space="preserve">. </w:t>
      </w:r>
      <w:r w:rsidRPr="00DE5AD8">
        <w:rPr>
          <w:szCs w:val="24"/>
        </w:rPr>
        <w:t xml:space="preserve">This is </w:t>
      </w:r>
      <w:r w:rsidRPr="00DE5AD8">
        <w:rPr>
          <w:b/>
          <w:szCs w:val="24"/>
        </w:rPr>
        <w:t>a</w:t>
      </w:r>
      <w:r w:rsidRPr="00DE5AD8" w:rsidR="00D2551B">
        <w:rPr>
          <w:b/>
          <w:szCs w:val="24"/>
        </w:rPr>
        <w:t>n</w:t>
      </w:r>
      <w:r w:rsidRPr="00DE5AD8">
        <w:rPr>
          <w:b/>
          <w:szCs w:val="24"/>
        </w:rPr>
        <w:t xml:space="preserve"> </w:t>
      </w:r>
      <w:r w:rsidRPr="00DE5AD8" w:rsidR="00D2551B">
        <w:rPr>
          <w:b/>
          <w:szCs w:val="24"/>
        </w:rPr>
        <w:t>ongoing mandated project</w:t>
      </w:r>
      <w:r w:rsidRPr="00DE5AD8">
        <w:rPr>
          <w:szCs w:val="24"/>
        </w:rPr>
        <w:t xml:space="preserve"> which began in </w:t>
      </w:r>
      <w:r w:rsidRPr="00DE5AD8">
        <w:rPr>
          <w:szCs w:val="24"/>
        </w:rPr>
        <w:t>1970</w:t>
      </w:r>
      <w:r w:rsidRPr="00DE5AD8" w:rsidR="00D2551B">
        <w:rPr>
          <w:szCs w:val="24"/>
        </w:rPr>
        <w:t>,</w:t>
      </w:r>
      <w:r w:rsidRPr="00DE5AD8">
        <w:rPr>
          <w:szCs w:val="24"/>
        </w:rPr>
        <w:t xml:space="preserve"> and</w:t>
      </w:r>
      <w:r w:rsidRPr="00DE5AD8">
        <w:rPr>
          <w:szCs w:val="24"/>
        </w:rPr>
        <w:t xml:space="preserve"> will continue according to regulation</w:t>
      </w:r>
      <w:r w:rsidRPr="00DE5AD8" w:rsidR="00662432">
        <w:rPr>
          <w:szCs w:val="24"/>
        </w:rPr>
        <w:t xml:space="preserve">. </w:t>
      </w:r>
    </w:p>
    <w:p w:rsidR="00BF26EE" w:rsidRPr="00DE5AD8" w:rsidP="00110CCB" w14:paraId="2653FEC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BF26EE" w:rsidRPr="00DE5AD8" w:rsidP="00110CCB" w14:paraId="7F60D759" w14:textId="3EEDCF95">
      <w:pPr>
        <w:pStyle w:val="Quick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outlineLvl w:val="0"/>
        <w:rPr>
          <w:b/>
          <w:szCs w:val="24"/>
          <w:u w:val="single"/>
        </w:rPr>
      </w:pPr>
      <w:bookmarkStart w:id="35" w:name="_Toc183181155"/>
      <w:r w:rsidRPr="00DE5AD8">
        <w:rPr>
          <w:b/>
          <w:szCs w:val="24"/>
        </w:rPr>
        <w:t>17.</w:t>
      </w:r>
      <w:r w:rsidRPr="00DE5AD8">
        <w:rPr>
          <w:b/>
          <w:szCs w:val="24"/>
        </w:rPr>
        <w:tab/>
      </w:r>
      <w:r w:rsidRPr="00535123" w:rsidR="00D2551B">
        <w:rPr>
          <w:rStyle w:val="Heading1Char"/>
          <w:rFonts w:ascii="Times New Roman" w:hAnsi="Times New Roman"/>
          <w:b/>
          <w:bCs/>
          <w:color w:val="auto"/>
          <w:sz w:val="24"/>
          <w:u w:val="single"/>
        </w:rPr>
        <w:t>Reason(s) Display of OMB Expiration Date is Inappropriate</w:t>
      </w:r>
      <w:bookmarkEnd w:id="35"/>
    </w:p>
    <w:p w:rsidR="00BF26EE" w:rsidRPr="00DE5AD8" w:rsidP="00110CCB" w14:paraId="41327C1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DE5AD8">
        <w:rPr>
          <w:szCs w:val="24"/>
        </w:rPr>
        <w:tab/>
      </w:r>
    </w:p>
    <w:p w:rsidR="00055A76" w:rsidRPr="00DE5AD8" w:rsidP="00110CCB" w14:paraId="48CFB435" w14:textId="30A733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DE5AD8">
        <w:rPr>
          <w:szCs w:val="24"/>
        </w:rPr>
        <w:t>An e</w:t>
      </w:r>
      <w:r w:rsidRPr="00DE5AD8" w:rsidR="00BF26EE">
        <w:rPr>
          <w:szCs w:val="24"/>
        </w:rPr>
        <w:t xml:space="preserve">xemption </w:t>
      </w:r>
      <w:r w:rsidRPr="00DE5AD8">
        <w:rPr>
          <w:szCs w:val="24"/>
        </w:rPr>
        <w:t xml:space="preserve">from displaying the OMB expiration date </w:t>
      </w:r>
      <w:r w:rsidRPr="00DE5AD8" w:rsidR="009A2268">
        <w:rPr>
          <w:szCs w:val="24"/>
        </w:rPr>
        <w:t>was</w:t>
      </w:r>
      <w:r w:rsidRPr="00DE5AD8" w:rsidR="00BF26EE">
        <w:rPr>
          <w:szCs w:val="24"/>
        </w:rPr>
        <w:t xml:space="preserve"> requested</w:t>
      </w:r>
      <w:r w:rsidRPr="00DE5AD8" w:rsidR="009A2268">
        <w:rPr>
          <w:szCs w:val="24"/>
        </w:rPr>
        <w:t xml:space="preserve"> and approved in </w:t>
      </w:r>
      <w:r w:rsidRPr="00DE5AD8" w:rsidR="00FA2C56">
        <w:rPr>
          <w:szCs w:val="24"/>
        </w:rPr>
        <w:t>2004</w:t>
      </w:r>
      <w:r w:rsidRPr="00DE5AD8" w:rsidR="00662432">
        <w:rPr>
          <w:szCs w:val="24"/>
        </w:rPr>
        <w:t xml:space="preserve">. </w:t>
      </w:r>
      <w:r w:rsidRPr="00DE5AD8">
        <w:rPr>
          <w:szCs w:val="24"/>
        </w:rPr>
        <w:t xml:space="preserve">The data collection for this </w:t>
      </w:r>
      <w:r w:rsidRPr="00DE5AD8" w:rsidR="006D7050">
        <w:rPr>
          <w:szCs w:val="24"/>
        </w:rPr>
        <w:t>p</w:t>
      </w:r>
      <w:r w:rsidRPr="00DE5AD8">
        <w:rPr>
          <w:szCs w:val="24"/>
        </w:rPr>
        <w:t>rogram is a constant and consistent collection</w:t>
      </w:r>
      <w:r w:rsidRPr="00DE5AD8" w:rsidR="00662432">
        <w:rPr>
          <w:szCs w:val="24"/>
        </w:rPr>
        <w:t xml:space="preserve">. </w:t>
      </w:r>
      <w:r w:rsidRPr="00DE5AD8">
        <w:rPr>
          <w:szCs w:val="24"/>
        </w:rPr>
        <w:t>In order to</w:t>
      </w:r>
      <w:r w:rsidRPr="00DE5AD8">
        <w:rPr>
          <w:szCs w:val="24"/>
        </w:rPr>
        <w:t xml:space="preserve"> make the most efficient use of stockpiled forms, approval not to print the expiration date on all forms associated with the </w:t>
      </w:r>
      <w:r w:rsidRPr="00DE5AD8" w:rsidR="001E4109">
        <w:rPr>
          <w:szCs w:val="24"/>
        </w:rPr>
        <w:t>CWHSP</w:t>
      </w:r>
      <w:r w:rsidRPr="00DE5AD8" w:rsidR="009A2268">
        <w:rPr>
          <w:szCs w:val="24"/>
        </w:rPr>
        <w:t xml:space="preserve"> was granted</w:t>
      </w:r>
      <w:r w:rsidRPr="00DE5AD8" w:rsidR="00041653">
        <w:rPr>
          <w:szCs w:val="24"/>
        </w:rPr>
        <w:t>.</w:t>
      </w:r>
    </w:p>
    <w:p w:rsidR="00A94170" w:rsidRPr="00DE5AD8" w:rsidP="00110CCB" w14:paraId="6341290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p>
    <w:p w:rsidR="00BF26EE" w:rsidRPr="00DE5AD8" w:rsidP="00110CCB" w14:paraId="55CFA7DD" w14:textId="77777777">
      <w:pPr>
        <w:pStyle w:val="Quick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outlineLvl w:val="0"/>
        <w:rPr>
          <w:b/>
          <w:szCs w:val="24"/>
        </w:rPr>
      </w:pPr>
      <w:bookmarkStart w:id="36" w:name="_Toc183181156"/>
      <w:r w:rsidRPr="00DE5AD8">
        <w:rPr>
          <w:b/>
          <w:szCs w:val="24"/>
        </w:rPr>
        <w:t>18.</w:t>
      </w:r>
      <w:r w:rsidRPr="00DE5AD8">
        <w:rPr>
          <w:b/>
          <w:szCs w:val="24"/>
        </w:rPr>
        <w:tab/>
      </w:r>
      <w:r w:rsidRPr="00535123">
        <w:rPr>
          <w:rStyle w:val="Heading1Char"/>
          <w:rFonts w:ascii="Times New Roman" w:hAnsi="Times New Roman"/>
          <w:b/>
          <w:bCs/>
          <w:color w:val="auto"/>
          <w:sz w:val="24"/>
          <w:u w:val="single"/>
        </w:rPr>
        <w:t>Exceptions to Certification</w:t>
      </w:r>
      <w:bookmarkEnd w:id="36"/>
    </w:p>
    <w:p w:rsidR="00BF26EE" w:rsidRPr="00DE5AD8" w:rsidP="00110CCB" w14:paraId="1A67BD9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p>
    <w:p w:rsidR="00D854DD" w:rsidP="00110CCB" w14:paraId="18E086A6" w14:textId="4CA212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DE5AD8">
        <w:rPr>
          <w:szCs w:val="24"/>
        </w:rPr>
        <w:tab/>
        <w:t xml:space="preserve">There are no exceptions to the certification. </w:t>
      </w:r>
    </w:p>
    <w:p w:rsidR="002645C7" w:rsidRPr="00FC0D73" w:rsidP="005329A2" w14:paraId="29080B7A" w14:textId="650F10AE">
      <w:pPr>
        <w:rPr>
          <w:szCs w:val="24"/>
        </w:rPr>
      </w:pPr>
    </w:p>
    <w:sectPr w:rsidSect="0092799C">
      <w:headerReference w:type="even" r:id="rId16"/>
      <w:headerReference w:type="default" r:id="rId17"/>
      <w:footerReference w:type="even" r:id="rId18"/>
      <w:footerReference w:type="default" r:id="rId19"/>
      <w:footerReference w:type="first" r:id="rId20"/>
      <w:footnotePr>
        <w:numFmt w:val="lowerLetter"/>
      </w:footnotePr>
      <w:endnotePr>
        <w:numFmt w:val="lowerLetter"/>
      </w:endnotePr>
      <w:pgSz w:w="12240" w:h="15840" w:code="1"/>
      <w:pgMar w:top="1440" w:right="1440" w:bottom="1440" w:left="1440" w:header="720" w:footer="144" w:gutter="0"/>
      <w:pgBorders w:offsetFrom="page">
        <w:top w:val="single" w:sz="4" w:space="24" w:color="FFFFFF"/>
        <w:left w:val="single" w:sz="4" w:space="24" w:color="FFFFFF"/>
        <w:bottom w:val="single" w:sz="4" w:space="24" w:color="FFFFFF"/>
        <w:right w:val="single" w:sz="4" w:space="24" w:color="FFFFFF"/>
      </w:pgBorders>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boto Slab">
    <w:charset w:val="00"/>
    <w:family w:val="auto"/>
    <w:pitch w:val="variable"/>
    <w:sig w:usb0="000004FF" w:usb1="8000405F" w:usb2="00000022"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3D2F" w14:paraId="7B514BBA" w14:textId="77777777">
    <w:pPr>
      <w:widowControl w:val="0"/>
      <w:tabs>
        <w:tab w:val="left" w:pos="-1080"/>
        <w:tab w:val="left" w:pos="-720"/>
        <w:tab w:val="left" w:pos="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93D2F" w14:paraId="78D3206B" w14:textId="77777777"/>
  <w:p w:rsidR="00293D2F" w14:paraId="568FA0D5" w14:textId="77777777"/>
  <w:p w:rsidR="00293D2F" w14:paraId="5F19DDE0" w14:textId="77777777"/>
  <w:p w:rsidR="00293D2F" w14:paraId="7E61B3B0" w14:textId="77777777"/>
  <w:p w:rsidR="00293D2F" w14:paraId="05375490" w14:textId="77777777"/>
  <w:p w:rsidR="00293D2F" w14:paraId="36B3C1E6" w14:textId="77777777"/>
  <w:p w:rsidR="00293D2F" w14:paraId="2922672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23213769"/>
      <w:docPartObj>
        <w:docPartGallery w:val="Page Numbers (Bottom of Page)"/>
        <w:docPartUnique/>
      </w:docPartObj>
    </w:sdtPr>
    <w:sdtEndPr>
      <w:rPr>
        <w:noProof/>
      </w:rPr>
    </w:sdtEndPr>
    <w:sdtContent>
      <w:p w:rsidR="00293D2F" w14:paraId="1B0AABC8" w14:textId="77777777">
        <w:pPr>
          <w:pStyle w:val="Footer"/>
          <w:jc w:val="center"/>
        </w:pPr>
        <w:r>
          <w:fldChar w:fldCharType="begin"/>
        </w:r>
        <w:r>
          <w:instrText xml:space="preserve"> PAGE   \* MERGEFORMAT </w:instrText>
        </w:r>
        <w:r>
          <w:fldChar w:fldCharType="separate"/>
        </w:r>
        <w:r>
          <w:rPr>
            <w:noProof/>
          </w:rPr>
          <w:t>170</w:t>
        </w:r>
        <w:r>
          <w:rPr>
            <w:noProof/>
          </w:rPr>
          <w:fldChar w:fldCharType="end"/>
        </w:r>
      </w:p>
    </w:sdtContent>
  </w:sdt>
  <w:p w:rsidR="00293D2F" w14:paraId="036CE7E9" w14:textId="77777777">
    <w:pPr>
      <w:widowControl w:val="0"/>
      <w:tabs>
        <w:tab w:val="left" w:pos="-1080"/>
        <w:tab w:val="left" w:pos="-720"/>
        <w:tab w:val="left" w:pos="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293D2F" w14:paraId="0409775E" w14:textId="77777777"/>
  <w:p w:rsidR="00293D2F" w14:paraId="7A34FA95" w14:textId="77777777"/>
  <w:p w:rsidR="00293D2F" w14:paraId="5D7E1120" w14:textId="77777777"/>
  <w:p w:rsidR="00293D2F" w14:paraId="4863E126" w14:textId="77777777"/>
  <w:p w:rsidR="00293D2F" w14:paraId="3AC1578E" w14:textId="77777777"/>
  <w:p w:rsidR="00293D2F" w14:paraId="2648B9E1" w14:textId="77777777"/>
  <w:p w:rsidR="00293D2F" w14:paraId="4F0FB7AA"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6672503"/>
      <w:docPartObj>
        <w:docPartGallery w:val="Page Numbers (Bottom of Page)"/>
        <w:docPartUnique/>
      </w:docPartObj>
    </w:sdtPr>
    <w:sdtEndPr>
      <w:rPr>
        <w:noProof/>
      </w:rPr>
    </w:sdtEndPr>
    <w:sdtContent>
      <w:p w:rsidR="00293D2F" w14:paraId="62826AD5"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93D2F" w14:paraId="40496424" w14:textId="77777777">
    <w:pPr>
      <w:pStyle w:val="Footer"/>
    </w:pPr>
  </w:p>
  <w:p w:rsidR="00293D2F" w14:paraId="5A938F18" w14:textId="77777777"/>
  <w:p w:rsidR="00293D2F" w14:paraId="69E579A3" w14:textId="77777777"/>
  <w:p w:rsidR="00293D2F" w14:paraId="23784DF7" w14:textId="77777777"/>
  <w:p w:rsidR="00293D2F" w14:paraId="5953B7D9"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3D2F" w14:paraId="78EB17E4" w14:textId="77777777">
    <w:pPr>
      <w:widowControl w:val="0"/>
      <w:tabs>
        <w:tab w:val="left" w:pos="-1080"/>
        <w:tab w:val="left" w:pos="-720"/>
        <w:tab w:val="left" w:pos="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93D2F" w14:paraId="6E008521" w14:textId="77777777"/>
  <w:p w:rsidR="00293D2F" w14:paraId="25003435" w14:textId="77777777"/>
  <w:p w:rsidR="00293D2F" w14:paraId="13DF9A6A" w14:textId="77777777"/>
  <w:p w:rsidR="00293D2F" w14:paraId="0433A117" w14:textId="77777777"/>
  <w:p w:rsidR="00293D2F" w14:paraId="4BB794E5" w14:textId="77777777"/>
  <w:p w:rsidR="00293D2F" w14:paraId="5CD7EF1B" w14:textId="77777777"/>
  <w:p w:rsidR="00293D2F" w14:paraId="62FCB772"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3D2F" w14:paraId="400776F6" w14:textId="77777777"/>
  <w:p w:rsidR="00293D2F" w:rsidP="001119AF" w14:paraId="33FAE843"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7.25pt" o:bullet="t">
        <v:imagedata r:id="rId1" o:title=""/>
        <o:lock v:ext="edit" aspectratio="f"/>
      </v:shape>
    </w:pict>
  </w:numPicBullet>
  <w:abstractNum w:abstractNumId="0">
    <w:nsid w:val="00000002"/>
    <w:multiLevelType w:val="multilevel"/>
    <w:tmpl w:val="00000000"/>
    <w:name w:val="AutoList1"/>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402"/>
    <w:multiLevelType w:val="multilevel"/>
    <w:tmpl w:val="FFFFFFFF"/>
    <w:lvl w:ilvl="0">
      <w:start w:val="0"/>
      <w:numFmt w:val="bullet"/>
      <w:lvlText w:val="-"/>
      <w:lvlJc w:val="left"/>
      <w:pPr>
        <w:ind w:left="1064" w:hanging="128"/>
      </w:pPr>
      <w:rPr>
        <w:rFonts w:ascii="Times New Roman" w:hAnsi="Times New Roman" w:cs="Times New Roman"/>
        <w:b w:val="0"/>
        <w:bCs w:val="0"/>
        <w:i w:val="0"/>
        <w:iCs w:val="0"/>
        <w:spacing w:val="0"/>
        <w:w w:val="99"/>
        <w:sz w:val="22"/>
        <w:szCs w:val="22"/>
      </w:rPr>
    </w:lvl>
    <w:lvl w:ilvl="1">
      <w:start w:val="0"/>
      <w:numFmt w:val="bullet"/>
      <w:lvlText w:val="•"/>
      <w:lvlJc w:val="left"/>
      <w:pPr>
        <w:ind w:left="1982" w:hanging="128"/>
      </w:pPr>
    </w:lvl>
    <w:lvl w:ilvl="2">
      <w:start w:val="0"/>
      <w:numFmt w:val="bullet"/>
      <w:lvlText w:val="•"/>
      <w:lvlJc w:val="left"/>
      <w:pPr>
        <w:ind w:left="2904" w:hanging="128"/>
      </w:pPr>
    </w:lvl>
    <w:lvl w:ilvl="3">
      <w:start w:val="0"/>
      <w:numFmt w:val="bullet"/>
      <w:lvlText w:val="•"/>
      <w:lvlJc w:val="left"/>
      <w:pPr>
        <w:ind w:left="3826" w:hanging="128"/>
      </w:pPr>
    </w:lvl>
    <w:lvl w:ilvl="4">
      <w:start w:val="0"/>
      <w:numFmt w:val="bullet"/>
      <w:lvlText w:val="•"/>
      <w:lvlJc w:val="left"/>
      <w:pPr>
        <w:ind w:left="4748" w:hanging="128"/>
      </w:pPr>
    </w:lvl>
    <w:lvl w:ilvl="5">
      <w:start w:val="0"/>
      <w:numFmt w:val="bullet"/>
      <w:lvlText w:val="•"/>
      <w:lvlJc w:val="left"/>
      <w:pPr>
        <w:ind w:left="5670" w:hanging="128"/>
      </w:pPr>
    </w:lvl>
    <w:lvl w:ilvl="6">
      <w:start w:val="0"/>
      <w:numFmt w:val="bullet"/>
      <w:lvlText w:val="•"/>
      <w:lvlJc w:val="left"/>
      <w:pPr>
        <w:ind w:left="6592" w:hanging="128"/>
      </w:pPr>
    </w:lvl>
    <w:lvl w:ilvl="7">
      <w:start w:val="0"/>
      <w:numFmt w:val="bullet"/>
      <w:lvlText w:val="•"/>
      <w:lvlJc w:val="left"/>
      <w:pPr>
        <w:ind w:left="7514" w:hanging="128"/>
      </w:pPr>
    </w:lvl>
    <w:lvl w:ilvl="8">
      <w:start w:val="0"/>
      <w:numFmt w:val="bullet"/>
      <w:lvlText w:val="•"/>
      <w:lvlJc w:val="left"/>
      <w:pPr>
        <w:ind w:left="8436" w:hanging="128"/>
      </w:pPr>
    </w:lvl>
  </w:abstractNum>
  <w:abstractNum w:abstractNumId="2">
    <w:nsid w:val="04DD521B"/>
    <w:multiLevelType w:val="hybridMultilevel"/>
    <w:tmpl w:val="F324560E"/>
    <w:lvl w:ilvl="0">
      <w:start w:val="1"/>
      <w:numFmt w:val="low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
    <w:nsid w:val="0AC72D19"/>
    <w:multiLevelType w:val="hybridMultilevel"/>
    <w:tmpl w:val="503EB8A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CEA2ED5"/>
    <w:multiLevelType w:val="hybridMultilevel"/>
    <w:tmpl w:val="7B8E71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2D5779"/>
    <w:multiLevelType w:val="hybridMultilevel"/>
    <w:tmpl w:val="1FA2F3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F3216A1"/>
    <w:multiLevelType w:val="hybridMultilevel"/>
    <w:tmpl w:val="2262595C"/>
    <w:lvl w:ilvl="0">
      <w:start w:val="1"/>
      <w:numFmt w:val="decimal"/>
      <w:lvlText w:val="%1."/>
      <w:lvlJc w:val="left"/>
      <w:pPr>
        <w:ind w:left="399" w:hanging="360"/>
      </w:pPr>
      <w:rPr>
        <w:rFonts w:hint="default"/>
      </w:rPr>
    </w:lvl>
    <w:lvl w:ilvl="1" w:tentative="1">
      <w:start w:val="1"/>
      <w:numFmt w:val="lowerLetter"/>
      <w:lvlText w:val="%2."/>
      <w:lvlJc w:val="left"/>
      <w:pPr>
        <w:ind w:left="1119" w:hanging="360"/>
      </w:pPr>
    </w:lvl>
    <w:lvl w:ilvl="2" w:tentative="1">
      <w:start w:val="1"/>
      <w:numFmt w:val="lowerRoman"/>
      <w:lvlText w:val="%3."/>
      <w:lvlJc w:val="right"/>
      <w:pPr>
        <w:ind w:left="1839" w:hanging="180"/>
      </w:pPr>
    </w:lvl>
    <w:lvl w:ilvl="3" w:tentative="1">
      <w:start w:val="1"/>
      <w:numFmt w:val="decimal"/>
      <w:lvlText w:val="%4."/>
      <w:lvlJc w:val="left"/>
      <w:pPr>
        <w:ind w:left="2559" w:hanging="360"/>
      </w:pPr>
    </w:lvl>
    <w:lvl w:ilvl="4" w:tentative="1">
      <w:start w:val="1"/>
      <w:numFmt w:val="lowerLetter"/>
      <w:lvlText w:val="%5."/>
      <w:lvlJc w:val="left"/>
      <w:pPr>
        <w:ind w:left="3279" w:hanging="360"/>
      </w:pPr>
    </w:lvl>
    <w:lvl w:ilvl="5" w:tentative="1">
      <w:start w:val="1"/>
      <w:numFmt w:val="lowerRoman"/>
      <w:lvlText w:val="%6."/>
      <w:lvlJc w:val="right"/>
      <w:pPr>
        <w:ind w:left="3999" w:hanging="180"/>
      </w:pPr>
    </w:lvl>
    <w:lvl w:ilvl="6" w:tentative="1">
      <w:start w:val="1"/>
      <w:numFmt w:val="decimal"/>
      <w:lvlText w:val="%7."/>
      <w:lvlJc w:val="left"/>
      <w:pPr>
        <w:ind w:left="4719" w:hanging="360"/>
      </w:pPr>
    </w:lvl>
    <w:lvl w:ilvl="7" w:tentative="1">
      <w:start w:val="1"/>
      <w:numFmt w:val="lowerLetter"/>
      <w:lvlText w:val="%8."/>
      <w:lvlJc w:val="left"/>
      <w:pPr>
        <w:ind w:left="5439" w:hanging="360"/>
      </w:pPr>
    </w:lvl>
    <w:lvl w:ilvl="8" w:tentative="1">
      <w:start w:val="1"/>
      <w:numFmt w:val="lowerRoman"/>
      <w:lvlText w:val="%9."/>
      <w:lvlJc w:val="right"/>
      <w:pPr>
        <w:ind w:left="6159" w:hanging="180"/>
      </w:pPr>
    </w:lvl>
  </w:abstractNum>
  <w:abstractNum w:abstractNumId="7">
    <w:nsid w:val="131F2DEE"/>
    <w:multiLevelType w:val="hybridMultilevel"/>
    <w:tmpl w:val="A330E99A"/>
    <w:lvl w:ilvl="0">
      <w:start w:val="1"/>
      <w:numFmt w:val="bullet"/>
      <w:lvlText w:val="o"/>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6F74442"/>
    <w:multiLevelType w:val="hybridMultilevel"/>
    <w:tmpl w:val="A260E3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AB258D0"/>
    <w:multiLevelType w:val="hybridMultilevel"/>
    <w:tmpl w:val="FD2E870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0">
    <w:nsid w:val="20EF2D82"/>
    <w:multiLevelType w:val="hybridMultilevel"/>
    <w:tmpl w:val="F324560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EAF3879"/>
    <w:multiLevelType w:val="hybridMultilevel"/>
    <w:tmpl w:val="F962A8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2FF00CD6"/>
    <w:multiLevelType w:val="hybridMultilevel"/>
    <w:tmpl w:val="3DC4B299"/>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354C70F7"/>
    <w:multiLevelType w:val="hybridMultilevel"/>
    <w:tmpl w:val="DADCC7E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36E079AB"/>
    <w:multiLevelType w:val="hybridMultilevel"/>
    <w:tmpl w:val="C38C89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AED5F00"/>
    <w:multiLevelType w:val="hybridMultilevel"/>
    <w:tmpl w:val="B78E6074"/>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6">
    <w:nsid w:val="3B1961E2"/>
    <w:multiLevelType w:val="hybridMultilevel"/>
    <w:tmpl w:val="D1540144"/>
    <w:lvl w:ilvl="0">
      <w:start w:val="6"/>
      <w:numFmt w:val="lowerLetter"/>
      <w:lvlText w:val="(%1)"/>
      <w:lvlJc w:val="left"/>
      <w:pPr>
        <w:ind w:left="1150" w:hanging="320"/>
      </w:pPr>
      <w:rPr>
        <w:rFonts w:ascii="Gill Sans MT" w:eastAsia="Gill Sans MT" w:hAnsi="Gill Sans MT" w:cs="Gill Sans MT" w:hint="default"/>
        <w:b w:val="0"/>
        <w:bCs w:val="0"/>
        <w:i w:val="0"/>
        <w:iCs w:val="0"/>
        <w:color w:val="2A2A2A"/>
        <w:spacing w:val="0"/>
        <w:w w:val="111"/>
        <w:sz w:val="15"/>
        <w:szCs w:val="15"/>
        <w:lang w:val="en-US" w:eastAsia="en-US" w:bidi="ar-SA"/>
      </w:rPr>
    </w:lvl>
    <w:lvl w:ilvl="1">
      <w:start w:val="2"/>
      <w:numFmt w:val="lowerRoman"/>
      <w:lvlText w:val="(%2)"/>
      <w:lvlJc w:val="left"/>
      <w:pPr>
        <w:ind w:left="1873" w:hanging="330"/>
      </w:pPr>
      <w:rPr>
        <w:rFonts w:ascii="Gill Sans MT" w:eastAsia="Gill Sans MT" w:hAnsi="Gill Sans MT" w:cs="Gill Sans MT" w:hint="default"/>
        <w:b w:val="0"/>
        <w:bCs w:val="0"/>
        <w:i w:val="0"/>
        <w:iCs w:val="0"/>
        <w:color w:val="2A2A2A"/>
        <w:spacing w:val="0"/>
        <w:w w:val="111"/>
        <w:sz w:val="15"/>
        <w:szCs w:val="15"/>
        <w:lang w:val="en-US" w:eastAsia="en-US" w:bidi="ar-SA"/>
      </w:rPr>
    </w:lvl>
    <w:lvl w:ilvl="2">
      <w:start w:val="0"/>
      <w:numFmt w:val="bullet"/>
      <w:lvlText w:val="•"/>
      <w:lvlJc w:val="left"/>
      <w:pPr>
        <w:ind w:left="2886" w:hanging="330"/>
      </w:pPr>
      <w:rPr>
        <w:rFonts w:hint="default"/>
        <w:lang w:val="en-US" w:eastAsia="en-US" w:bidi="ar-SA"/>
      </w:rPr>
    </w:lvl>
    <w:lvl w:ilvl="3">
      <w:start w:val="0"/>
      <w:numFmt w:val="bullet"/>
      <w:lvlText w:val="•"/>
      <w:lvlJc w:val="left"/>
      <w:pPr>
        <w:ind w:left="3893" w:hanging="330"/>
      </w:pPr>
      <w:rPr>
        <w:rFonts w:hint="default"/>
        <w:lang w:val="en-US" w:eastAsia="en-US" w:bidi="ar-SA"/>
      </w:rPr>
    </w:lvl>
    <w:lvl w:ilvl="4">
      <w:start w:val="0"/>
      <w:numFmt w:val="bullet"/>
      <w:lvlText w:val="•"/>
      <w:lvlJc w:val="left"/>
      <w:pPr>
        <w:ind w:left="4900" w:hanging="330"/>
      </w:pPr>
      <w:rPr>
        <w:rFonts w:hint="default"/>
        <w:lang w:val="en-US" w:eastAsia="en-US" w:bidi="ar-SA"/>
      </w:rPr>
    </w:lvl>
    <w:lvl w:ilvl="5">
      <w:start w:val="0"/>
      <w:numFmt w:val="bullet"/>
      <w:lvlText w:val="•"/>
      <w:lvlJc w:val="left"/>
      <w:pPr>
        <w:ind w:left="5906" w:hanging="330"/>
      </w:pPr>
      <w:rPr>
        <w:rFonts w:hint="default"/>
        <w:lang w:val="en-US" w:eastAsia="en-US" w:bidi="ar-SA"/>
      </w:rPr>
    </w:lvl>
    <w:lvl w:ilvl="6">
      <w:start w:val="0"/>
      <w:numFmt w:val="bullet"/>
      <w:lvlText w:val="•"/>
      <w:lvlJc w:val="left"/>
      <w:pPr>
        <w:ind w:left="6913" w:hanging="330"/>
      </w:pPr>
      <w:rPr>
        <w:rFonts w:hint="default"/>
        <w:lang w:val="en-US" w:eastAsia="en-US" w:bidi="ar-SA"/>
      </w:rPr>
    </w:lvl>
    <w:lvl w:ilvl="7">
      <w:start w:val="0"/>
      <w:numFmt w:val="bullet"/>
      <w:lvlText w:val="•"/>
      <w:lvlJc w:val="left"/>
      <w:pPr>
        <w:ind w:left="7920" w:hanging="330"/>
      </w:pPr>
      <w:rPr>
        <w:rFonts w:hint="default"/>
        <w:lang w:val="en-US" w:eastAsia="en-US" w:bidi="ar-SA"/>
      </w:rPr>
    </w:lvl>
    <w:lvl w:ilvl="8">
      <w:start w:val="0"/>
      <w:numFmt w:val="bullet"/>
      <w:lvlText w:val="•"/>
      <w:lvlJc w:val="left"/>
      <w:pPr>
        <w:ind w:left="8926" w:hanging="330"/>
      </w:pPr>
      <w:rPr>
        <w:rFonts w:hint="default"/>
        <w:lang w:val="en-US" w:eastAsia="en-US" w:bidi="ar-SA"/>
      </w:rPr>
    </w:lvl>
  </w:abstractNum>
  <w:abstractNum w:abstractNumId="17">
    <w:nsid w:val="45052332"/>
    <w:multiLevelType w:val="hybridMultilevel"/>
    <w:tmpl w:val="B09CD1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77178FF"/>
    <w:multiLevelType w:val="hybridMultilevel"/>
    <w:tmpl w:val="21B44D78"/>
    <w:lvl w:ilvl="0">
      <w:start w:val="1"/>
      <w:numFmt w:val="bullet"/>
      <w:lvlText w:val="o"/>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49FE5C58"/>
    <w:multiLevelType w:val="hybridMultilevel"/>
    <w:tmpl w:val="CD083A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C9F2F78"/>
    <w:multiLevelType w:val="hybridMultilevel"/>
    <w:tmpl w:val="5DB416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D904D4B"/>
    <w:multiLevelType w:val="hybridMultilevel"/>
    <w:tmpl w:val="B9D24B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35B1B13"/>
    <w:multiLevelType w:val="hybridMultilevel"/>
    <w:tmpl w:val="3F1EE06A"/>
    <w:lvl w:ilvl="0">
      <w:start w:val="1"/>
      <w:numFmt w:val="upperLetter"/>
      <w:lvlText w:val="%1."/>
      <w:lvlJc w:val="left"/>
      <w:pPr>
        <w:tabs>
          <w:tab w:val="num" w:pos="744"/>
        </w:tabs>
        <w:ind w:left="744" w:hanging="384"/>
      </w:pPr>
      <w:rPr>
        <w:rFonts w:cs="Times New Roman" w:hint="default"/>
        <w:b/>
        <w:sz w:val="24"/>
        <w:szCs w:val="24"/>
      </w:rPr>
    </w:lvl>
    <w:lvl w:ilvl="1">
      <w:start w:val="1"/>
      <w:numFmt w:val="decimal"/>
      <w:lvlText w:val="(%2)"/>
      <w:lvlJc w:val="left"/>
      <w:pPr>
        <w:tabs>
          <w:tab w:val="num" w:pos="1440"/>
        </w:tabs>
        <w:ind w:left="1440" w:hanging="360"/>
      </w:pPr>
      <w:rPr>
        <w:rFonts w:ascii="Arial" w:hAnsi="Arial" w:cs="Times New Roman" w:hint="default"/>
        <w:b w:val="0"/>
        <w:i w:val="0"/>
        <w:caps w:val="0"/>
        <w:strike w:val="0"/>
        <w:dstrike w:val="0"/>
        <w:vanish w:val="0"/>
        <w:color w:val="000000"/>
        <w:sz w:val="22"/>
        <w:vertAlign w:val="baseline"/>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nsid w:val="583542EB"/>
    <w:multiLevelType w:val="hybridMultilevel"/>
    <w:tmpl w:val="03D8B362"/>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8A2156E"/>
    <w:multiLevelType w:val="hybridMultilevel"/>
    <w:tmpl w:val="8828E9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C515F6E"/>
    <w:multiLevelType w:val="hybridMultilevel"/>
    <w:tmpl w:val="945E3E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DC2168C"/>
    <w:multiLevelType w:val="hybridMultilevel"/>
    <w:tmpl w:val="56509C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F39508E"/>
    <w:multiLevelType w:val="hybridMultilevel"/>
    <w:tmpl w:val="5DB685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62496545"/>
    <w:multiLevelType w:val="hybridMultilevel"/>
    <w:tmpl w:val="9A1A4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43B661D"/>
    <w:multiLevelType w:val="hybridMultilevel"/>
    <w:tmpl w:val="CEB45AE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D3D0134"/>
    <w:multiLevelType w:val="hybridMultilevel"/>
    <w:tmpl w:val="52A0437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74E41A4"/>
    <w:multiLevelType w:val="hybridMultilevel"/>
    <w:tmpl w:val="03E601B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7E43144"/>
    <w:multiLevelType w:val="hybridMultilevel"/>
    <w:tmpl w:val="5078A3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8A81F6A"/>
    <w:multiLevelType w:val="hybridMultilevel"/>
    <w:tmpl w:val="A07C525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7D173435"/>
    <w:multiLevelType w:val="hybridMultilevel"/>
    <w:tmpl w:val="8F843B02"/>
    <w:lvl w:ilvl="0">
      <w:start w:val="1"/>
      <w:numFmt w:val="bullet"/>
      <w:lvlText w:val=""/>
      <w:lvlJc w:val="left"/>
      <w:pPr>
        <w:ind w:left="1710" w:hanging="360"/>
      </w:pPr>
      <w:rPr>
        <w:rFonts w:ascii="Symbol" w:hAnsi="Symbol" w:hint="default"/>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35">
    <w:nsid w:val="7DA90862"/>
    <w:multiLevelType w:val="hybridMultilevel"/>
    <w:tmpl w:val="9CC6FEDA"/>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6">
    <w:nsid w:val="7DAF7A7C"/>
    <w:multiLevelType w:val="hybridMultilevel"/>
    <w:tmpl w:val="C0D4FA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86109230">
    <w:abstractNumId w:val="2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4710269">
    <w:abstractNumId w:val="30"/>
  </w:num>
  <w:num w:numId="3" w16cid:durableId="1003048078">
    <w:abstractNumId w:val="11"/>
  </w:num>
  <w:num w:numId="4" w16cid:durableId="1373186894">
    <w:abstractNumId w:val="3"/>
  </w:num>
  <w:num w:numId="5" w16cid:durableId="641471440">
    <w:abstractNumId w:val="29"/>
  </w:num>
  <w:num w:numId="6" w16cid:durableId="1281959739">
    <w:abstractNumId w:val="14"/>
  </w:num>
  <w:num w:numId="7" w16cid:durableId="745153864">
    <w:abstractNumId w:val="34"/>
  </w:num>
  <w:num w:numId="8" w16cid:durableId="1615165741">
    <w:abstractNumId w:val="22"/>
  </w:num>
  <w:num w:numId="9" w16cid:durableId="1211651678">
    <w:abstractNumId w:val="33"/>
  </w:num>
  <w:num w:numId="10" w16cid:durableId="247465605">
    <w:abstractNumId w:val="10"/>
  </w:num>
  <w:num w:numId="11" w16cid:durableId="943344475">
    <w:abstractNumId w:val="28"/>
  </w:num>
  <w:num w:numId="12" w16cid:durableId="1545873764">
    <w:abstractNumId w:val="2"/>
  </w:num>
  <w:num w:numId="13" w16cid:durableId="554781329">
    <w:abstractNumId w:val="23"/>
  </w:num>
  <w:num w:numId="14" w16cid:durableId="3423684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4676012">
    <w:abstractNumId w:val="34"/>
  </w:num>
  <w:num w:numId="16" w16cid:durableId="58482002">
    <w:abstractNumId w:val="16"/>
  </w:num>
  <w:num w:numId="17" w16cid:durableId="1559970279">
    <w:abstractNumId w:val="15"/>
  </w:num>
  <w:num w:numId="18" w16cid:durableId="1312104311">
    <w:abstractNumId w:val="1"/>
  </w:num>
  <w:num w:numId="19" w16cid:durableId="762535497">
    <w:abstractNumId w:val="5"/>
  </w:num>
  <w:num w:numId="20" w16cid:durableId="1847556341">
    <w:abstractNumId w:val="6"/>
  </w:num>
  <w:num w:numId="21" w16cid:durableId="1031805048">
    <w:abstractNumId w:val="24"/>
  </w:num>
  <w:num w:numId="22" w16cid:durableId="1201625311">
    <w:abstractNumId w:val="9"/>
  </w:num>
  <w:num w:numId="23" w16cid:durableId="1768770666">
    <w:abstractNumId w:val="13"/>
  </w:num>
  <w:num w:numId="24" w16cid:durableId="1042635805">
    <w:abstractNumId w:val="35"/>
  </w:num>
  <w:num w:numId="25" w16cid:durableId="1704279769">
    <w:abstractNumId w:val="20"/>
  </w:num>
  <w:num w:numId="26" w16cid:durableId="1772510433">
    <w:abstractNumId w:val="36"/>
  </w:num>
  <w:num w:numId="27" w16cid:durableId="1354770186">
    <w:abstractNumId w:val="17"/>
  </w:num>
  <w:num w:numId="28" w16cid:durableId="1522814116">
    <w:abstractNumId w:val="32"/>
  </w:num>
  <w:num w:numId="29" w16cid:durableId="2048024712">
    <w:abstractNumId w:val="4"/>
  </w:num>
  <w:num w:numId="30" w16cid:durableId="832989883">
    <w:abstractNumId w:val="26"/>
  </w:num>
  <w:num w:numId="31" w16cid:durableId="409549934">
    <w:abstractNumId w:val="7"/>
  </w:num>
  <w:num w:numId="32" w16cid:durableId="1580216117">
    <w:abstractNumId w:val="18"/>
  </w:num>
  <w:num w:numId="33" w16cid:durableId="573441728">
    <w:abstractNumId w:val="8"/>
  </w:num>
  <w:num w:numId="34" w16cid:durableId="1359313763">
    <w:abstractNumId w:val="27"/>
  </w:num>
  <w:num w:numId="35" w16cid:durableId="458456518">
    <w:abstractNumId w:val="12"/>
  </w:num>
  <w:num w:numId="36" w16cid:durableId="976835068">
    <w:abstractNumId w:val="21"/>
  </w:num>
  <w:num w:numId="37" w16cid:durableId="119079133">
    <w:abstractNumId w:val="19"/>
  </w:num>
  <w:num w:numId="38" w16cid:durableId="925460982">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B5D"/>
    <w:rsid w:val="00000C54"/>
    <w:rsid w:val="0000402B"/>
    <w:rsid w:val="00004818"/>
    <w:rsid w:val="000048CF"/>
    <w:rsid w:val="00004A69"/>
    <w:rsid w:val="0001024C"/>
    <w:rsid w:val="00010A53"/>
    <w:rsid w:val="0001100E"/>
    <w:rsid w:val="00011518"/>
    <w:rsid w:val="000116B8"/>
    <w:rsid w:val="000119E5"/>
    <w:rsid w:val="00014023"/>
    <w:rsid w:val="000162F2"/>
    <w:rsid w:val="0001704E"/>
    <w:rsid w:val="000177D7"/>
    <w:rsid w:val="00021367"/>
    <w:rsid w:val="00023AA8"/>
    <w:rsid w:val="00025C8E"/>
    <w:rsid w:val="0002763C"/>
    <w:rsid w:val="00027BBB"/>
    <w:rsid w:val="000323F0"/>
    <w:rsid w:val="00033820"/>
    <w:rsid w:val="00036B85"/>
    <w:rsid w:val="00036CD5"/>
    <w:rsid w:val="000371C4"/>
    <w:rsid w:val="000407CC"/>
    <w:rsid w:val="00041653"/>
    <w:rsid w:val="00043998"/>
    <w:rsid w:val="00044005"/>
    <w:rsid w:val="0004560A"/>
    <w:rsid w:val="000466F3"/>
    <w:rsid w:val="00052C34"/>
    <w:rsid w:val="00055A76"/>
    <w:rsid w:val="0005631D"/>
    <w:rsid w:val="00057591"/>
    <w:rsid w:val="000626DD"/>
    <w:rsid w:val="0006325B"/>
    <w:rsid w:val="000645A5"/>
    <w:rsid w:val="00070C70"/>
    <w:rsid w:val="000800B9"/>
    <w:rsid w:val="00080DBE"/>
    <w:rsid w:val="00080E08"/>
    <w:rsid w:val="00084758"/>
    <w:rsid w:val="0008640A"/>
    <w:rsid w:val="00086B60"/>
    <w:rsid w:val="000939E4"/>
    <w:rsid w:val="00095219"/>
    <w:rsid w:val="0009570E"/>
    <w:rsid w:val="000A11E3"/>
    <w:rsid w:val="000A1D4E"/>
    <w:rsid w:val="000A2285"/>
    <w:rsid w:val="000A3228"/>
    <w:rsid w:val="000A6C1E"/>
    <w:rsid w:val="000B00E8"/>
    <w:rsid w:val="000B0749"/>
    <w:rsid w:val="000B08BC"/>
    <w:rsid w:val="000B0CB5"/>
    <w:rsid w:val="000B130A"/>
    <w:rsid w:val="000B2B48"/>
    <w:rsid w:val="000B38D0"/>
    <w:rsid w:val="000B4944"/>
    <w:rsid w:val="000B535C"/>
    <w:rsid w:val="000B6AFD"/>
    <w:rsid w:val="000C0685"/>
    <w:rsid w:val="000C13BD"/>
    <w:rsid w:val="000C1C71"/>
    <w:rsid w:val="000C2C34"/>
    <w:rsid w:val="000C2F37"/>
    <w:rsid w:val="000C2FF9"/>
    <w:rsid w:val="000C5F3C"/>
    <w:rsid w:val="000C7986"/>
    <w:rsid w:val="000D1871"/>
    <w:rsid w:val="000D6E27"/>
    <w:rsid w:val="000D7AD8"/>
    <w:rsid w:val="000E2879"/>
    <w:rsid w:val="000E2C63"/>
    <w:rsid w:val="000E2EC6"/>
    <w:rsid w:val="000E3E8A"/>
    <w:rsid w:val="000E5B65"/>
    <w:rsid w:val="000E6106"/>
    <w:rsid w:val="000E630B"/>
    <w:rsid w:val="000E7226"/>
    <w:rsid w:val="000E7F18"/>
    <w:rsid w:val="000F1E0A"/>
    <w:rsid w:val="000F201E"/>
    <w:rsid w:val="000F23E0"/>
    <w:rsid w:val="000F375D"/>
    <w:rsid w:val="000F489A"/>
    <w:rsid w:val="000F7016"/>
    <w:rsid w:val="000F7029"/>
    <w:rsid w:val="00101640"/>
    <w:rsid w:val="00103F7B"/>
    <w:rsid w:val="0010559C"/>
    <w:rsid w:val="0010565D"/>
    <w:rsid w:val="00110CCB"/>
    <w:rsid w:val="001119AF"/>
    <w:rsid w:val="00112A9C"/>
    <w:rsid w:val="00114616"/>
    <w:rsid w:val="00114DEA"/>
    <w:rsid w:val="00117B4B"/>
    <w:rsid w:val="001207D6"/>
    <w:rsid w:val="00120A90"/>
    <w:rsid w:val="00121BC9"/>
    <w:rsid w:val="00122493"/>
    <w:rsid w:val="001254DA"/>
    <w:rsid w:val="00126719"/>
    <w:rsid w:val="00130CC3"/>
    <w:rsid w:val="00132397"/>
    <w:rsid w:val="001325A6"/>
    <w:rsid w:val="00132663"/>
    <w:rsid w:val="00133E44"/>
    <w:rsid w:val="00134739"/>
    <w:rsid w:val="0013540C"/>
    <w:rsid w:val="00136354"/>
    <w:rsid w:val="001373F0"/>
    <w:rsid w:val="00137603"/>
    <w:rsid w:val="001451F3"/>
    <w:rsid w:val="001546B8"/>
    <w:rsid w:val="00157F10"/>
    <w:rsid w:val="001603CE"/>
    <w:rsid w:val="00161C65"/>
    <w:rsid w:val="001631EE"/>
    <w:rsid w:val="00165BDF"/>
    <w:rsid w:val="001702EA"/>
    <w:rsid w:val="00173013"/>
    <w:rsid w:val="00173867"/>
    <w:rsid w:val="00174FE1"/>
    <w:rsid w:val="00175003"/>
    <w:rsid w:val="00181630"/>
    <w:rsid w:val="001819FC"/>
    <w:rsid w:val="001835F2"/>
    <w:rsid w:val="001838A5"/>
    <w:rsid w:val="001869B6"/>
    <w:rsid w:val="00186E3D"/>
    <w:rsid w:val="0019073B"/>
    <w:rsid w:val="00192D14"/>
    <w:rsid w:val="00193F60"/>
    <w:rsid w:val="001968BB"/>
    <w:rsid w:val="001A2A91"/>
    <w:rsid w:val="001A2E4F"/>
    <w:rsid w:val="001A37DC"/>
    <w:rsid w:val="001A3A41"/>
    <w:rsid w:val="001A694C"/>
    <w:rsid w:val="001B580D"/>
    <w:rsid w:val="001C40D3"/>
    <w:rsid w:val="001C5E3D"/>
    <w:rsid w:val="001C768C"/>
    <w:rsid w:val="001D5C62"/>
    <w:rsid w:val="001D7C3E"/>
    <w:rsid w:val="001E0336"/>
    <w:rsid w:val="001E16CE"/>
    <w:rsid w:val="001E1BC6"/>
    <w:rsid w:val="001E2979"/>
    <w:rsid w:val="001E3B67"/>
    <w:rsid w:val="001E4109"/>
    <w:rsid w:val="001E52BA"/>
    <w:rsid w:val="001E6004"/>
    <w:rsid w:val="001F1913"/>
    <w:rsid w:val="001F439E"/>
    <w:rsid w:val="001F7AC0"/>
    <w:rsid w:val="001F7BAB"/>
    <w:rsid w:val="00200989"/>
    <w:rsid w:val="00201637"/>
    <w:rsid w:val="002030E1"/>
    <w:rsid w:val="00204751"/>
    <w:rsid w:val="00205B8E"/>
    <w:rsid w:val="00205F71"/>
    <w:rsid w:val="002112A9"/>
    <w:rsid w:val="0021281A"/>
    <w:rsid w:val="00212A75"/>
    <w:rsid w:val="002141E0"/>
    <w:rsid w:val="00215901"/>
    <w:rsid w:val="00215C9B"/>
    <w:rsid w:val="00216293"/>
    <w:rsid w:val="00216682"/>
    <w:rsid w:val="002166A5"/>
    <w:rsid w:val="0021743E"/>
    <w:rsid w:val="0021748F"/>
    <w:rsid w:val="002175B3"/>
    <w:rsid w:val="0022184E"/>
    <w:rsid w:val="00224090"/>
    <w:rsid w:val="0022440E"/>
    <w:rsid w:val="00224738"/>
    <w:rsid w:val="0022668D"/>
    <w:rsid w:val="002300C5"/>
    <w:rsid w:val="002339A8"/>
    <w:rsid w:val="00233BD8"/>
    <w:rsid w:val="0023450C"/>
    <w:rsid w:val="00235CC4"/>
    <w:rsid w:val="00235FFD"/>
    <w:rsid w:val="002362AE"/>
    <w:rsid w:val="00236490"/>
    <w:rsid w:val="0024124F"/>
    <w:rsid w:val="00241698"/>
    <w:rsid w:val="00244FC9"/>
    <w:rsid w:val="00246DDA"/>
    <w:rsid w:val="00250C47"/>
    <w:rsid w:val="002523F8"/>
    <w:rsid w:val="002526EE"/>
    <w:rsid w:val="002541C8"/>
    <w:rsid w:val="00254AD3"/>
    <w:rsid w:val="00254B91"/>
    <w:rsid w:val="00255942"/>
    <w:rsid w:val="00256C62"/>
    <w:rsid w:val="00256E64"/>
    <w:rsid w:val="002645C7"/>
    <w:rsid w:val="00264A29"/>
    <w:rsid w:val="00264A2A"/>
    <w:rsid w:val="0026536A"/>
    <w:rsid w:val="00266363"/>
    <w:rsid w:val="002663AA"/>
    <w:rsid w:val="002666AE"/>
    <w:rsid w:val="00266B1D"/>
    <w:rsid w:val="00266B53"/>
    <w:rsid w:val="00267A3F"/>
    <w:rsid w:val="00271A26"/>
    <w:rsid w:val="002725CC"/>
    <w:rsid w:val="00276E7B"/>
    <w:rsid w:val="00277665"/>
    <w:rsid w:val="00282B5F"/>
    <w:rsid w:val="00285474"/>
    <w:rsid w:val="00287399"/>
    <w:rsid w:val="00287CC2"/>
    <w:rsid w:val="0029077D"/>
    <w:rsid w:val="00290A80"/>
    <w:rsid w:val="00293D2F"/>
    <w:rsid w:val="002A0DC6"/>
    <w:rsid w:val="002A4561"/>
    <w:rsid w:val="002A6CDE"/>
    <w:rsid w:val="002B05B5"/>
    <w:rsid w:val="002B2BD6"/>
    <w:rsid w:val="002B501C"/>
    <w:rsid w:val="002B525F"/>
    <w:rsid w:val="002B57F4"/>
    <w:rsid w:val="002B6480"/>
    <w:rsid w:val="002B7359"/>
    <w:rsid w:val="002C16CD"/>
    <w:rsid w:val="002C3641"/>
    <w:rsid w:val="002C6461"/>
    <w:rsid w:val="002C65EB"/>
    <w:rsid w:val="002C7F8C"/>
    <w:rsid w:val="002D3170"/>
    <w:rsid w:val="002D3566"/>
    <w:rsid w:val="002D3AC1"/>
    <w:rsid w:val="002D54BB"/>
    <w:rsid w:val="002D55D7"/>
    <w:rsid w:val="002D680B"/>
    <w:rsid w:val="002D6BFE"/>
    <w:rsid w:val="002D7007"/>
    <w:rsid w:val="002E03A3"/>
    <w:rsid w:val="002E08B1"/>
    <w:rsid w:val="002E0CC2"/>
    <w:rsid w:val="002E13BD"/>
    <w:rsid w:val="002E4AD4"/>
    <w:rsid w:val="002E4FA3"/>
    <w:rsid w:val="002E7034"/>
    <w:rsid w:val="002E7890"/>
    <w:rsid w:val="002F56F0"/>
    <w:rsid w:val="002F766A"/>
    <w:rsid w:val="00300DCE"/>
    <w:rsid w:val="00302C7C"/>
    <w:rsid w:val="003043C1"/>
    <w:rsid w:val="00305063"/>
    <w:rsid w:val="003056CF"/>
    <w:rsid w:val="00306A19"/>
    <w:rsid w:val="003105F1"/>
    <w:rsid w:val="003119CB"/>
    <w:rsid w:val="0031367B"/>
    <w:rsid w:val="0031497C"/>
    <w:rsid w:val="00317F28"/>
    <w:rsid w:val="003253B6"/>
    <w:rsid w:val="00330905"/>
    <w:rsid w:val="003311E8"/>
    <w:rsid w:val="00331DB5"/>
    <w:rsid w:val="0033284D"/>
    <w:rsid w:val="003328B6"/>
    <w:rsid w:val="00335E1E"/>
    <w:rsid w:val="00336C71"/>
    <w:rsid w:val="00337E71"/>
    <w:rsid w:val="00340AC7"/>
    <w:rsid w:val="00342BE6"/>
    <w:rsid w:val="00342ED9"/>
    <w:rsid w:val="003439A1"/>
    <w:rsid w:val="00345ACF"/>
    <w:rsid w:val="00345B8E"/>
    <w:rsid w:val="00347DFD"/>
    <w:rsid w:val="0035053E"/>
    <w:rsid w:val="00351C71"/>
    <w:rsid w:val="0035494B"/>
    <w:rsid w:val="00354D23"/>
    <w:rsid w:val="00362246"/>
    <w:rsid w:val="00363085"/>
    <w:rsid w:val="00364D8B"/>
    <w:rsid w:val="003660F0"/>
    <w:rsid w:val="00371AB8"/>
    <w:rsid w:val="00371EFB"/>
    <w:rsid w:val="0037750A"/>
    <w:rsid w:val="00380E4C"/>
    <w:rsid w:val="003817AD"/>
    <w:rsid w:val="003817EF"/>
    <w:rsid w:val="00382AC4"/>
    <w:rsid w:val="003855E5"/>
    <w:rsid w:val="003855EE"/>
    <w:rsid w:val="00385D12"/>
    <w:rsid w:val="003907B8"/>
    <w:rsid w:val="00390C1B"/>
    <w:rsid w:val="003911B7"/>
    <w:rsid w:val="0039660E"/>
    <w:rsid w:val="00396BE0"/>
    <w:rsid w:val="003A1D67"/>
    <w:rsid w:val="003A4775"/>
    <w:rsid w:val="003A5778"/>
    <w:rsid w:val="003A5E82"/>
    <w:rsid w:val="003A61A9"/>
    <w:rsid w:val="003A65D2"/>
    <w:rsid w:val="003B0F7F"/>
    <w:rsid w:val="003B2885"/>
    <w:rsid w:val="003B3318"/>
    <w:rsid w:val="003B3A76"/>
    <w:rsid w:val="003B5F80"/>
    <w:rsid w:val="003B646F"/>
    <w:rsid w:val="003B682C"/>
    <w:rsid w:val="003B7E3D"/>
    <w:rsid w:val="003C6E05"/>
    <w:rsid w:val="003D0980"/>
    <w:rsid w:val="003D1988"/>
    <w:rsid w:val="003D396E"/>
    <w:rsid w:val="003D39AD"/>
    <w:rsid w:val="003D3D1A"/>
    <w:rsid w:val="003D766C"/>
    <w:rsid w:val="003E03E9"/>
    <w:rsid w:val="003E1CE3"/>
    <w:rsid w:val="003E2643"/>
    <w:rsid w:val="003E2C5A"/>
    <w:rsid w:val="003E37B8"/>
    <w:rsid w:val="003F3055"/>
    <w:rsid w:val="003F346E"/>
    <w:rsid w:val="003F3CA3"/>
    <w:rsid w:val="003F61E2"/>
    <w:rsid w:val="003F7C72"/>
    <w:rsid w:val="0040108C"/>
    <w:rsid w:val="004015E0"/>
    <w:rsid w:val="004062BF"/>
    <w:rsid w:val="0040685A"/>
    <w:rsid w:val="00407424"/>
    <w:rsid w:val="0041087F"/>
    <w:rsid w:val="004144BB"/>
    <w:rsid w:val="004165DE"/>
    <w:rsid w:val="00417805"/>
    <w:rsid w:val="00417A4A"/>
    <w:rsid w:val="00421D9D"/>
    <w:rsid w:val="00422AA7"/>
    <w:rsid w:val="00423CAB"/>
    <w:rsid w:val="00424DCC"/>
    <w:rsid w:val="004276F8"/>
    <w:rsid w:val="00427720"/>
    <w:rsid w:val="00430C5C"/>
    <w:rsid w:val="0043159A"/>
    <w:rsid w:val="004317BF"/>
    <w:rsid w:val="00431A4A"/>
    <w:rsid w:val="00432892"/>
    <w:rsid w:val="00434CC4"/>
    <w:rsid w:val="00435426"/>
    <w:rsid w:val="00435F61"/>
    <w:rsid w:val="00435FAB"/>
    <w:rsid w:val="0043674D"/>
    <w:rsid w:val="00437E5F"/>
    <w:rsid w:val="0044067B"/>
    <w:rsid w:val="0044111E"/>
    <w:rsid w:val="00441F2F"/>
    <w:rsid w:val="00443674"/>
    <w:rsid w:val="004479D5"/>
    <w:rsid w:val="00450A3C"/>
    <w:rsid w:val="00450B4A"/>
    <w:rsid w:val="00451157"/>
    <w:rsid w:val="0045135B"/>
    <w:rsid w:val="004515BD"/>
    <w:rsid w:val="0045306B"/>
    <w:rsid w:val="00453D7A"/>
    <w:rsid w:val="00454962"/>
    <w:rsid w:val="004559D3"/>
    <w:rsid w:val="00456AEF"/>
    <w:rsid w:val="00456E65"/>
    <w:rsid w:val="00462BBC"/>
    <w:rsid w:val="00465227"/>
    <w:rsid w:val="004662F5"/>
    <w:rsid w:val="004665BA"/>
    <w:rsid w:val="00470E5E"/>
    <w:rsid w:val="004710D2"/>
    <w:rsid w:val="00472B41"/>
    <w:rsid w:val="00472CF7"/>
    <w:rsid w:val="00474751"/>
    <w:rsid w:val="00475095"/>
    <w:rsid w:val="004759AD"/>
    <w:rsid w:val="00477F6A"/>
    <w:rsid w:val="004813AD"/>
    <w:rsid w:val="00481ED4"/>
    <w:rsid w:val="004844EB"/>
    <w:rsid w:val="00484958"/>
    <w:rsid w:val="004849C4"/>
    <w:rsid w:val="00485222"/>
    <w:rsid w:val="00485D02"/>
    <w:rsid w:val="004869A8"/>
    <w:rsid w:val="004872F9"/>
    <w:rsid w:val="0049177A"/>
    <w:rsid w:val="00493E6C"/>
    <w:rsid w:val="00495E5F"/>
    <w:rsid w:val="004962FC"/>
    <w:rsid w:val="0049679A"/>
    <w:rsid w:val="00497A31"/>
    <w:rsid w:val="004A0434"/>
    <w:rsid w:val="004A283F"/>
    <w:rsid w:val="004A3942"/>
    <w:rsid w:val="004A3CC8"/>
    <w:rsid w:val="004A3E2A"/>
    <w:rsid w:val="004A5410"/>
    <w:rsid w:val="004A5646"/>
    <w:rsid w:val="004A733F"/>
    <w:rsid w:val="004A7361"/>
    <w:rsid w:val="004A76CF"/>
    <w:rsid w:val="004B0026"/>
    <w:rsid w:val="004C0E76"/>
    <w:rsid w:val="004C16C0"/>
    <w:rsid w:val="004C34BE"/>
    <w:rsid w:val="004C4080"/>
    <w:rsid w:val="004C6729"/>
    <w:rsid w:val="004D11D8"/>
    <w:rsid w:val="004D2648"/>
    <w:rsid w:val="004D444E"/>
    <w:rsid w:val="004D547F"/>
    <w:rsid w:val="004D5757"/>
    <w:rsid w:val="004D5A21"/>
    <w:rsid w:val="004D6817"/>
    <w:rsid w:val="004E27EC"/>
    <w:rsid w:val="004E33B3"/>
    <w:rsid w:val="004E3C33"/>
    <w:rsid w:val="004E45D9"/>
    <w:rsid w:val="004E4E91"/>
    <w:rsid w:val="004F13E6"/>
    <w:rsid w:val="004F2972"/>
    <w:rsid w:val="004F32CA"/>
    <w:rsid w:val="004F54DE"/>
    <w:rsid w:val="004F6B14"/>
    <w:rsid w:val="004F7F31"/>
    <w:rsid w:val="0050121F"/>
    <w:rsid w:val="00503967"/>
    <w:rsid w:val="0050423B"/>
    <w:rsid w:val="00514D96"/>
    <w:rsid w:val="00514E71"/>
    <w:rsid w:val="00520D37"/>
    <w:rsid w:val="00521B2C"/>
    <w:rsid w:val="00524A45"/>
    <w:rsid w:val="0052535B"/>
    <w:rsid w:val="0052564B"/>
    <w:rsid w:val="00526857"/>
    <w:rsid w:val="00531961"/>
    <w:rsid w:val="00532068"/>
    <w:rsid w:val="005324E7"/>
    <w:rsid w:val="005329A2"/>
    <w:rsid w:val="00535123"/>
    <w:rsid w:val="0053631F"/>
    <w:rsid w:val="0053651B"/>
    <w:rsid w:val="005374E1"/>
    <w:rsid w:val="0053793E"/>
    <w:rsid w:val="00537DAE"/>
    <w:rsid w:val="00542A17"/>
    <w:rsid w:val="00546405"/>
    <w:rsid w:val="0054642B"/>
    <w:rsid w:val="0055148E"/>
    <w:rsid w:val="005521AD"/>
    <w:rsid w:val="005524F3"/>
    <w:rsid w:val="0055287A"/>
    <w:rsid w:val="00553803"/>
    <w:rsid w:val="00556C74"/>
    <w:rsid w:val="005570D3"/>
    <w:rsid w:val="0055784A"/>
    <w:rsid w:val="005606F6"/>
    <w:rsid w:val="00561F25"/>
    <w:rsid w:val="005640F4"/>
    <w:rsid w:val="00565290"/>
    <w:rsid w:val="005654E6"/>
    <w:rsid w:val="00567324"/>
    <w:rsid w:val="005714FE"/>
    <w:rsid w:val="005715C6"/>
    <w:rsid w:val="00571FF5"/>
    <w:rsid w:val="00572876"/>
    <w:rsid w:val="00573C25"/>
    <w:rsid w:val="00573E2B"/>
    <w:rsid w:val="00575064"/>
    <w:rsid w:val="005765C9"/>
    <w:rsid w:val="0057668A"/>
    <w:rsid w:val="005768CD"/>
    <w:rsid w:val="00577460"/>
    <w:rsid w:val="00580238"/>
    <w:rsid w:val="005807BA"/>
    <w:rsid w:val="0058179C"/>
    <w:rsid w:val="00583308"/>
    <w:rsid w:val="00584229"/>
    <w:rsid w:val="00584DC8"/>
    <w:rsid w:val="005859A2"/>
    <w:rsid w:val="005900BB"/>
    <w:rsid w:val="0059183E"/>
    <w:rsid w:val="00591847"/>
    <w:rsid w:val="00591DB7"/>
    <w:rsid w:val="0059509B"/>
    <w:rsid w:val="00597798"/>
    <w:rsid w:val="00597993"/>
    <w:rsid w:val="005A1118"/>
    <w:rsid w:val="005A2A27"/>
    <w:rsid w:val="005A2EF5"/>
    <w:rsid w:val="005A462A"/>
    <w:rsid w:val="005A52C5"/>
    <w:rsid w:val="005A6A5C"/>
    <w:rsid w:val="005A7C86"/>
    <w:rsid w:val="005A7EC3"/>
    <w:rsid w:val="005B25CF"/>
    <w:rsid w:val="005B4417"/>
    <w:rsid w:val="005B4F6C"/>
    <w:rsid w:val="005B67DA"/>
    <w:rsid w:val="005B7D93"/>
    <w:rsid w:val="005C0602"/>
    <w:rsid w:val="005C3CCE"/>
    <w:rsid w:val="005C59DB"/>
    <w:rsid w:val="005C5A14"/>
    <w:rsid w:val="005D09E8"/>
    <w:rsid w:val="005D22BD"/>
    <w:rsid w:val="005D317B"/>
    <w:rsid w:val="005D3728"/>
    <w:rsid w:val="005D37F8"/>
    <w:rsid w:val="005D446C"/>
    <w:rsid w:val="005E1194"/>
    <w:rsid w:val="005E2E64"/>
    <w:rsid w:val="005E3E32"/>
    <w:rsid w:val="005E565E"/>
    <w:rsid w:val="005E640B"/>
    <w:rsid w:val="005E7A1F"/>
    <w:rsid w:val="005E7CD0"/>
    <w:rsid w:val="005F21E0"/>
    <w:rsid w:val="005F2CE4"/>
    <w:rsid w:val="005F3E56"/>
    <w:rsid w:val="005F4449"/>
    <w:rsid w:val="005F4F9E"/>
    <w:rsid w:val="005F5A84"/>
    <w:rsid w:val="005F6125"/>
    <w:rsid w:val="0060237C"/>
    <w:rsid w:val="00606D5A"/>
    <w:rsid w:val="006077E4"/>
    <w:rsid w:val="00614AD7"/>
    <w:rsid w:val="00615753"/>
    <w:rsid w:val="006160E0"/>
    <w:rsid w:val="00617B39"/>
    <w:rsid w:val="00617D09"/>
    <w:rsid w:val="006217AA"/>
    <w:rsid w:val="00622440"/>
    <w:rsid w:val="00623EE6"/>
    <w:rsid w:val="006241C5"/>
    <w:rsid w:val="00624E40"/>
    <w:rsid w:val="006273CE"/>
    <w:rsid w:val="00627FBE"/>
    <w:rsid w:val="0063005A"/>
    <w:rsid w:val="00631636"/>
    <w:rsid w:val="00631716"/>
    <w:rsid w:val="006357B6"/>
    <w:rsid w:val="00640680"/>
    <w:rsid w:val="0064072B"/>
    <w:rsid w:val="00640BB5"/>
    <w:rsid w:val="006419E4"/>
    <w:rsid w:val="00643397"/>
    <w:rsid w:val="006502EE"/>
    <w:rsid w:val="0065108C"/>
    <w:rsid w:val="00651459"/>
    <w:rsid w:val="006524D6"/>
    <w:rsid w:val="00652634"/>
    <w:rsid w:val="00652A91"/>
    <w:rsid w:val="006539E0"/>
    <w:rsid w:val="00654A9D"/>
    <w:rsid w:val="00656486"/>
    <w:rsid w:val="0066012A"/>
    <w:rsid w:val="00662432"/>
    <w:rsid w:val="00662B78"/>
    <w:rsid w:val="0066318D"/>
    <w:rsid w:val="006634BC"/>
    <w:rsid w:val="006636B5"/>
    <w:rsid w:val="00664575"/>
    <w:rsid w:val="006664C2"/>
    <w:rsid w:val="006669DD"/>
    <w:rsid w:val="00667935"/>
    <w:rsid w:val="006728F3"/>
    <w:rsid w:val="00673645"/>
    <w:rsid w:val="00673A67"/>
    <w:rsid w:val="0067739A"/>
    <w:rsid w:val="00680905"/>
    <w:rsid w:val="00690D16"/>
    <w:rsid w:val="00690D17"/>
    <w:rsid w:val="00691238"/>
    <w:rsid w:val="00691C07"/>
    <w:rsid w:val="006923E5"/>
    <w:rsid w:val="00692A3F"/>
    <w:rsid w:val="00692C8E"/>
    <w:rsid w:val="00697684"/>
    <w:rsid w:val="006A1B0F"/>
    <w:rsid w:val="006A23F1"/>
    <w:rsid w:val="006A3F58"/>
    <w:rsid w:val="006A49A7"/>
    <w:rsid w:val="006B0547"/>
    <w:rsid w:val="006B568B"/>
    <w:rsid w:val="006B5C2F"/>
    <w:rsid w:val="006B5EB3"/>
    <w:rsid w:val="006B6CC3"/>
    <w:rsid w:val="006B7B07"/>
    <w:rsid w:val="006C0749"/>
    <w:rsid w:val="006C1755"/>
    <w:rsid w:val="006C1B11"/>
    <w:rsid w:val="006C20CB"/>
    <w:rsid w:val="006C6C5E"/>
    <w:rsid w:val="006C7E35"/>
    <w:rsid w:val="006D1E0D"/>
    <w:rsid w:val="006D3AE5"/>
    <w:rsid w:val="006D4035"/>
    <w:rsid w:val="006D7050"/>
    <w:rsid w:val="006D71C5"/>
    <w:rsid w:val="006D7ED1"/>
    <w:rsid w:val="006E0325"/>
    <w:rsid w:val="006E0FC2"/>
    <w:rsid w:val="006E2C85"/>
    <w:rsid w:val="006E5353"/>
    <w:rsid w:val="006E6E55"/>
    <w:rsid w:val="006E7593"/>
    <w:rsid w:val="006F1AD0"/>
    <w:rsid w:val="006F571B"/>
    <w:rsid w:val="006F5BE6"/>
    <w:rsid w:val="006F67A1"/>
    <w:rsid w:val="00700795"/>
    <w:rsid w:val="00700CEA"/>
    <w:rsid w:val="0070116B"/>
    <w:rsid w:val="007018A3"/>
    <w:rsid w:val="007029BF"/>
    <w:rsid w:val="007030DA"/>
    <w:rsid w:val="00703E41"/>
    <w:rsid w:val="007041D7"/>
    <w:rsid w:val="007100D0"/>
    <w:rsid w:val="00710C8B"/>
    <w:rsid w:val="00711D02"/>
    <w:rsid w:val="007134C6"/>
    <w:rsid w:val="00717771"/>
    <w:rsid w:val="00720589"/>
    <w:rsid w:val="00721335"/>
    <w:rsid w:val="00722B11"/>
    <w:rsid w:val="007244B0"/>
    <w:rsid w:val="007249DB"/>
    <w:rsid w:val="007278FB"/>
    <w:rsid w:val="00730C47"/>
    <w:rsid w:val="00733910"/>
    <w:rsid w:val="00737025"/>
    <w:rsid w:val="007372DC"/>
    <w:rsid w:val="00740957"/>
    <w:rsid w:val="0074451A"/>
    <w:rsid w:val="00744E29"/>
    <w:rsid w:val="00745020"/>
    <w:rsid w:val="00746FEF"/>
    <w:rsid w:val="00752872"/>
    <w:rsid w:val="00752CDA"/>
    <w:rsid w:val="007531E2"/>
    <w:rsid w:val="00753CEA"/>
    <w:rsid w:val="00754D32"/>
    <w:rsid w:val="007554AD"/>
    <w:rsid w:val="0075559E"/>
    <w:rsid w:val="00756BCD"/>
    <w:rsid w:val="00757EB0"/>
    <w:rsid w:val="007618F4"/>
    <w:rsid w:val="00761996"/>
    <w:rsid w:val="0076761C"/>
    <w:rsid w:val="00767C6D"/>
    <w:rsid w:val="00772A1E"/>
    <w:rsid w:val="00773129"/>
    <w:rsid w:val="00774E7F"/>
    <w:rsid w:val="007755AE"/>
    <w:rsid w:val="007766F5"/>
    <w:rsid w:val="00777172"/>
    <w:rsid w:val="00777A30"/>
    <w:rsid w:val="00777DAF"/>
    <w:rsid w:val="007800B6"/>
    <w:rsid w:val="007806F4"/>
    <w:rsid w:val="0078095F"/>
    <w:rsid w:val="00783326"/>
    <w:rsid w:val="00786191"/>
    <w:rsid w:val="00797715"/>
    <w:rsid w:val="007A02C3"/>
    <w:rsid w:val="007A18C0"/>
    <w:rsid w:val="007A1987"/>
    <w:rsid w:val="007A7E36"/>
    <w:rsid w:val="007B06BE"/>
    <w:rsid w:val="007B210F"/>
    <w:rsid w:val="007B5769"/>
    <w:rsid w:val="007B577E"/>
    <w:rsid w:val="007B6025"/>
    <w:rsid w:val="007B68C6"/>
    <w:rsid w:val="007B68CD"/>
    <w:rsid w:val="007B7AF6"/>
    <w:rsid w:val="007C11C0"/>
    <w:rsid w:val="007C3199"/>
    <w:rsid w:val="007C5E17"/>
    <w:rsid w:val="007C6449"/>
    <w:rsid w:val="007C75EF"/>
    <w:rsid w:val="007D0D02"/>
    <w:rsid w:val="007D1770"/>
    <w:rsid w:val="007D26FD"/>
    <w:rsid w:val="007D3045"/>
    <w:rsid w:val="007D57AD"/>
    <w:rsid w:val="007D5EA6"/>
    <w:rsid w:val="007D6130"/>
    <w:rsid w:val="007D65F3"/>
    <w:rsid w:val="007D7D24"/>
    <w:rsid w:val="007E1C9F"/>
    <w:rsid w:val="007E1E1F"/>
    <w:rsid w:val="007E3EFC"/>
    <w:rsid w:val="007E452B"/>
    <w:rsid w:val="007E6F03"/>
    <w:rsid w:val="007E7219"/>
    <w:rsid w:val="007F0908"/>
    <w:rsid w:val="007F0B6B"/>
    <w:rsid w:val="00800E3F"/>
    <w:rsid w:val="008040A6"/>
    <w:rsid w:val="008047F3"/>
    <w:rsid w:val="00804A38"/>
    <w:rsid w:val="00806749"/>
    <w:rsid w:val="00807A58"/>
    <w:rsid w:val="00810567"/>
    <w:rsid w:val="0081284E"/>
    <w:rsid w:val="00813C0E"/>
    <w:rsid w:val="00814408"/>
    <w:rsid w:val="008156CC"/>
    <w:rsid w:val="00822F91"/>
    <w:rsid w:val="0082302B"/>
    <w:rsid w:val="008246D9"/>
    <w:rsid w:val="00826F0B"/>
    <w:rsid w:val="00827FCD"/>
    <w:rsid w:val="00830636"/>
    <w:rsid w:val="00830A37"/>
    <w:rsid w:val="0083142C"/>
    <w:rsid w:val="0083178D"/>
    <w:rsid w:val="0083342F"/>
    <w:rsid w:val="00833D0A"/>
    <w:rsid w:val="00834070"/>
    <w:rsid w:val="00834B80"/>
    <w:rsid w:val="00834F7B"/>
    <w:rsid w:val="00840DCE"/>
    <w:rsid w:val="00841046"/>
    <w:rsid w:val="008411AF"/>
    <w:rsid w:val="00841446"/>
    <w:rsid w:val="008437D9"/>
    <w:rsid w:val="0084677D"/>
    <w:rsid w:val="008562DA"/>
    <w:rsid w:val="00856854"/>
    <w:rsid w:val="00861AF0"/>
    <w:rsid w:val="008623F9"/>
    <w:rsid w:val="0086245B"/>
    <w:rsid w:val="00862BF6"/>
    <w:rsid w:val="00863594"/>
    <w:rsid w:val="00864192"/>
    <w:rsid w:val="00866286"/>
    <w:rsid w:val="0087242A"/>
    <w:rsid w:val="0087465C"/>
    <w:rsid w:val="00875DF5"/>
    <w:rsid w:val="008806F6"/>
    <w:rsid w:val="00881350"/>
    <w:rsid w:val="00882F70"/>
    <w:rsid w:val="00883E4C"/>
    <w:rsid w:val="00886049"/>
    <w:rsid w:val="00894814"/>
    <w:rsid w:val="00895E46"/>
    <w:rsid w:val="00896FFD"/>
    <w:rsid w:val="00897913"/>
    <w:rsid w:val="008A063C"/>
    <w:rsid w:val="008A12EB"/>
    <w:rsid w:val="008A34FA"/>
    <w:rsid w:val="008A4248"/>
    <w:rsid w:val="008B03EE"/>
    <w:rsid w:val="008B0756"/>
    <w:rsid w:val="008B18D6"/>
    <w:rsid w:val="008B2D12"/>
    <w:rsid w:val="008B2F21"/>
    <w:rsid w:val="008B3109"/>
    <w:rsid w:val="008B3414"/>
    <w:rsid w:val="008B3DB0"/>
    <w:rsid w:val="008B6F1C"/>
    <w:rsid w:val="008C27B6"/>
    <w:rsid w:val="008C358F"/>
    <w:rsid w:val="008C40A2"/>
    <w:rsid w:val="008C41CB"/>
    <w:rsid w:val="008C5901"/>
    <w:rsid w:val="008C6B04"/>
    <w:rsid w:val="008C7A96"/>
    <w:rsid w:val="008D0130"/>
    <w:rsid w:val="008D0455"/>
    <w:rsid w:val="008D0E5B"/>
    <w:rsid w:val="008D1329"/>
    <w:rsid w:val="008D1F37"/>
    <w:rsid w:val="008D4EE4"/>
    <w:rsid w:val="008D69D3"/>
    <w:rsid w:val="008D6CAD"/>
    <w:rsid w:val="008D7BAB"/>
    <w:rsid w:val="008E0B5D"/>
    <w:rsid w:val="008E1127"/>
    <w:rsid w:val="008E1888"/>
    <w:rsid w:val="008E1AD8"/>
    <w:rsid w:val="008E1CEF"/>
    <w:rsid w:val="008E3076"/>
    <w:rsid w:val="008E57D2"/>
    <w:rsid w:val="008E6EE3"/>
    <w:rsid w:val="008E78B1"/>
    <w:rsid w:val="008F08AD"/>
    <w:rsid w:val="008F135A"/>
    <w:rsid w:val="008F1871"/>
    <w:rsid w:val="008F289B"/>
    <w:rsid w:val="008F2E7F"/>
    <w:rsid w:val="008F345B"/>
    <w:rsid w:val="009032C1"/>
    <w:rsid w:val="00903A90"/>
    <w:rsid w:val="00903F2E"/>
    <w:rsid w:val="00905530"/>
    <w:rsid w:val="00905EC9"/>
    <w:rsid w:val="00906C34"/>
    <w:rsid w:val="009075E7"/>
    <w:rsid w:val="00907D29"/>
    <w:rsid w:val="00910765"/>
    <w:rsid w:val="0091085E"/>
    <w:rsid w:val="0091163F"/>
    <w:rsid w:val="00913690"/>
    <w:rsid w:val="00914440"/>
    <w:rsid w:val="00916AF6"/>
    <w:rsid w:val="00916C5A"/>
    <w:rsid w:val="00922204"/>
    <w:rsid w:val="0092340A"/>
    <w:rsid w:val="0092398E"/>
    <w:rsid w:val="00923B05"/>
    <w:rsid w:val="00923CF7"/>
    <w:rsid w:val="00924B26"/>
    <w:rsid w:val="0092799C"/>
    <w:rsid w:val="00931546"/>
    <w:rsid w:val="009318B4"/>
    <w:rsid w:val="009319ED"/>
    <w:rsid w:val="00937113"/>
    <w:rsid w:val="0093790B"/>
    <w:rsid w:val="00940658"/>
    <w:rsid w:val="00941752"/>
    <w:rsid w:val="00941781"/>
    <w:rsid w:val="00942405"/>
    <w:rsid w:val="00943D62"/>
    <w:rsid w:val="00945B3A"/>
    <w:rsid w:val="00947771"/>
    <w:rsid w:val="00951459"/>
    <w:rsid w:val="00952C9C"/>
    <w:rsid w:val="00953984"/>
    <w:rsid w:val="00954290"/>
    <w:rsid w:val="00961E93"/>
    <w:rsid w:val="00963F84"/>
    <w:rsid w:val="00966E88"/>
    <w:rsid w:val="00967E29"/>
    <w:rsid w:val="00970CA1"/>
    <w:rsid w:val="009719C7"/>
    <w:rsid w:val="00973A22"/>
    <w:rsid w:val="00974286"/>
    <w:rsid w:val="00975FFE"/>
    <w:rsid w:val="00976EA4"/>
    <w:rsid w:val="0097757B"/>
    <w:rsid w:val="009802C9"/>
    <w:rsid w:val="00980E68"/>
    <w:rsid w:val="00981EDD"/>
    <w:rsid w:val="009839BA"/>
    <w:rsid w:val="009843EA"/>
    <w:rsid w:val="00985B6A"/>
    <w:rsid w:val="00986F41"/>
    <w:rsid w:val="0099158B"/>
    <w:rsid w:val="009915A5"/>
    <w:rsid w:val="00993C1C"/>
    <w:rsid w:val="00996819"/>
    <w:rsid w:val="0099689F"/>
    <w:rsid w:val="009A0771"/>
    <w:rsid w:val="009A1075"/>
    <w:rsid w:val="009A1B76"/>
    <w:rsid w:val="009A2268"/>
    <w:rsid w:val="009A2DA0"/>
    <w:rsid w:val="009A35AC"/>
    <w:rsid w:val="009A46D0"/>
    <w:rsid w:val="009A4F3D"/>
    <w:rsid w:val="009A69BE"/>
    <w:rsid w:val="009A75B7"/>
    <w:rsid w:val="009A7B26"/>
    <w:rsid w:val="009A7EFA"/>
    <w:rsid w:val="009B4FDA"/>
    <w:rsid w:val="009C0DB9"/>
    <w:rsid w:val="009C136B"/>
    <w:rsid w:val="009C2157"/>
    <w:rsid w:val="009C3DEF"/>
    <w:rsid w:val="009C4195"/>
    <w:rsid w:val="009C43C5"/>
    <w:rsid w:val="009D008B"/>
    <w:rsid w:val="009D38DE"/>
    <w:rsid w:val="009D3F94"/>
    <w:rsid w:val="009D5788"/>
    <w:rsid w:val="009E45F6"/>
    <w:rsid w:val="009E48E8"/>
    <w:rsid w:val="009E665D"/>
    <w:rsid w:val="009E6A84"/>
    <w:rsid w:val="009E7A29"/>
    <w:rsid w:val="009F2D0A"/>
    <w:rsid w:val="009F3089"/>
    <w:rsid w:val="009F5ABD"/>
    <w:rsid w:val="009F6613"/>
    <w:rsid w:val="009F68AF"/>
    <w:rsid w:val="009F6D81"/>
    <w:rsid w:val="009F7EB1"/>
    <w:rsid w:val="00A01074"/>
    <w:rsid w:val="00A02221"/>
    <w:rsid w:val="00A024F1"/>
    <w:rsid w:val="00A0320D"/>
    <w:rsid w:val="00A03817"/>
    <w:rsid w:val="00A05A1A"/>
    <w:rsid w:val="00A05C93"/>
    <w:rsid w:val="00A05CA9"/>
    <w:rsid w:val="00A0630D"/>
    <w:rsid w:val="00A07499"/>
    <w:rsid w:val="00A100B4"/>
    <w:rsid w:val="00A10956"/>
    <w:rsid w:val="00A111E5"/>
    <w:rsid w:val="00A156B7"/>
    <w:rsid w:val="00A16DDA"/>
    <w:rsid w:val="00A200E3"/>
    <w:rsid w:val="00A20F3E"/>
    <w:rsid w:val="00A22174"/>
    <w:rsid w:val="00A2410F"/>
    <w:rsid w:val="00A25376"/>
    <w:rsid w:val="00A3061C"/>
    <w:rsid w:val="00A313F3"/>
    <w:rsid w:val="00A32F8E"/>
    <w:rsid w:val="00A42CE9"/>
    <w:rsid w:val="00A439CB"/>
    <w:rsid w:val="00A476AC"/>
    <w:rsid w:val="00A47F89"/>
    <w:rsid w:val="00A54029"/>
    <w:rsid w:val="00A55609"/>
    <w:rsid w:val="00A56B57"/>
    <w:rsid w:val="00A57063"/>
    <w:rsid w:val="00A60FC7"/>
    <w:rsid w:val="00A615E6"/>
    <w:rsid w:val="00A62E9E"/>
    <w:rsid w:val="00A635EE"/>
    <w:rsid w:val="00A639BD"/>
    <w:rsid w:val="00A66B38"/>
    <w:rsid w:val="00A677BB"/>
    <w:rsid w:val="00A71769"/>
    <w:rsid w:val="00A75EA8"/>
    <w:rsid w:val="00A76168"/>
    <w:rsid w:val="00A8045E"/>
    <w:rsid w:val="00A823CB"/>
    <w:rsid w:val="00A82F16"/>
    <w:rsid w:val="00A83F50"/>
    <w:rsid w:val="00A85A09"/>
    <w:rsid w:val="00A85E2F"/>
    <w:rsid w:val="00A8659C"/>
    <w:rsid w:val="00A86F17"/>
    <w:rsid w:val="00A87295"/>
    <w:rsid w:val="00A90F7E"/>
    <w:rsid w:val="00A91CF0"/>
    <w:rsid w:val="00A92C6C"/>
    <w:rsid w:val="00A93086"/>
    <w:rsid w:val="00A934B7"/>
    <w:rsid w:val="00A94170"/>
    <w:rsid w:val="00A969F2"/>
    <w:rsid w:val="00A96ADD"/>
    <w:rsid w:val="00A9702B"/>
    <w:rsid w:val="00AA147B"/>
    <w:rsid w:val="00AA377C"/>
    <w:rsid w:val="00AA4929"/>
    <w:rsid w:val="00AA51D9"/>
    <w:rsid w:val="00AA64A4"/>
    <w:rsid w:val="00AB0AD5"/>
    <w:rsid w:val="00AB1A4A"/>
    <w:rsid w:val="00AB363F"/>
    <w:rsid w:val="00AB5B5C"/>
    <w:rsid w:val="00AB733B"/>
    <w:rsid w:val="00AD101F"/>
    <w:rsid w:val="00AD1DD8"/>
    <w:rsid w:val="00AD2046"/>
    <w:rsid w:val="00AD44AA"/>
    <w:rsid w:val="00AD5772"/>
    <w:rsid w:val="00AD61FA"/>
    <w:rsid w:val="00AE1421"/>
    <w:rsid w:val="00AE21B7"/>
    <w:rsid w:val="00AE6530"/>
    <w:rsid w:val="00AF02CC"/>
    <w:rsid w:val="00AF190B"/>
    <w:rsid w:val="00AF1A36"/>
    <w:rsid w:val="00AF2121"/>
    <w:rsid w:val="00AF6CB4"/>
    <w:rsid w:val="00AF7217"/>
    <w:rsid w:val="00B00128"/>
    <w:rsid w:val="00B0120F"/>
    <w:rsid w:val="00B0300F"/>
    <w:rsid w:val="00B0424D"/>
    <w:rsid w:val="00B053DF"/>
    <w:rsid w:val="00B05E17"/>
    <w:rsid w:val="00B0618F"/>
    <w:rsid w:val="00B0637A"/>
    <w:rsid w:val="00B112FF"/>
    <w:rsid w:val="00B1190A"/>
    <w:rsid w:val="00B13915"/>
    <w:rsid w:val="00B13E9C"/>
    <w:rsid w:val="00B170A2"/>
    <w:rsid w:val="00B23BA3"/>
    <w:rsid w:val="00B26EA7"/>
    <w:rsid w:val="00B35306"/>
    <w:rsid w:val="00B3621E"/>
    <w:rsid w:val="00B36F4C"/>
    <w:rsid w:val="00B412AB"/>
    <w:rsid w:val="00B433D3"/>
    <w:rsid w:val="00B443FE"/>
    <w:rsid w:val="00B44907"/>
    <w:rsid w:val="00B50DCF"/>
    <w:rsid w:val="00B51626"/>
    <w:rsid w:val="00B52187"/>
    <w:rsid w:val="00B532AC"/>
    <w:rsid w:val="00B6068B"/>
    <w:rsid w:val="00B63A6E"/>
    <w:rsid w:val="00B6402A"/>
    <w:rsid w:val="00B64346"/>
    <w:rsid w:val="00B64CC5"/>
    <w:rsid w:val="00B6522E"/>
    <w:rsid w:val="00B673E8"/>
    <w:rsid w:val="00B67538"/>
    <w:rsid w:val="00B71499"/>
    <w:rsid w:val="00B715EB"/>
    <w:rsid w:val="00B7164D"/>
    <w:rsid w:val="00B71C2A"/>
    <w:rsid w:val="00B747DD"/>
    <w:rsid w:val="00B751DD"/>
    <w:rsid w:val="00B75237"/>
    <w:rsid w:val="00B75E4F"/>
    <w:rsid w:val="00B773F9"/>
    <w:rsid w:val="00B77E9B"/>
    <w:rsid w:val="00B8002C"/>
    <w:rsid w:val="00B80916"/>
    <w:rsid w:val="00B81C18"/>
    <w:rsid w:val="00B84D82"/>
    <w:rsid w:val="00B8655E"/>
    <w:rsid w:val="00B8734A"/>
    <w:rsid w:val="00B87C02"/>
    <w:rsid w:val="00B9118C"/>
    <w:rsid w:val="00B95D08"/>
    <w:rsid w:val="00BA03EC"/>
    <w:rsid w:val="00BA0ADE"/>
    <w:rsid w:val="00BA0B81"/>
    <w:rsid w:val="00BA1107"/>
    <w:rsid w:val="00BA19DC"/>
    <w:rsid w:val="00BA3DE7"/>
    <w:rsid w:val="00BA41DE"/>
    <w:rsid w:val="00BA506C"/>
    <w:rsid w:val="00BA66F8"/>
    <w:rsid w:val="00BB0795"/>
    <w:rsid w:val="00BB19BD"/>
    <w:rsid w:val="00BB26D5"/>
    <w:rsid w:val="00BB2849"/>
    <w:rsid w:val="00BB3AA2"/>
    <w:rsid w:val="00BB3D2F"/>
    <w:rsid w:val="00BB411A"/>
    <w:rsid w:val="00BB41A0"/>
    <w:rsid w:val="00BB4623"/>
    <w:rsid w:val="00BB6298"/>
    <w:rsid w:val="00BB6D62"/>
    <w:rsid w:val="00BB740C"/>
    <w:rsid w:val="00BC070A"/>
    <w:rsid w:val="00BC2A12"/>
    <w:rsid w:val="00BC39AE"/>
    <w:rsid w:val="00BC6960"/>
    <w:rsid w:val="00BD096C"/>
    <w:rsid w:val="00BD1A7F"/>
    <w:rsid w:val="00BD35A1"/>
    <w:rsid w:val="00BD49AB"/>
    <w:rsid w:val="00BD4B37"/>
    <w:rsid w:val="00BD5FD3"/>
    <w:rsid w:val="00BD7497"/>
    <w:rsid w:val="00BD7F38"/>
    <w:rsid w:val="00BE0048"/>
    <w:rsid w:val="00BE1939"/>
    <w:rsid w:val="00BE56BA"/>
    <w:rsid w:val="00BE5A60"/>
    <w:rsid w:val="00BE70B9"/>
    <w:rsid w:val="00BF08A9"/>
    <w:rsid w:val="00BF14C7"/>
    <w:rsid w:val="00BF20C1"/>
    <w:rsid w:val="00BF2352"/>
    <w:rsid w:val="00BF26EE"/>
    <w:rsid w:val="00BF449E"/>
    <w:rsid w:val="00BF4C4F"/>
    <w:rsid w:val="00BF77D3"/>
    <w:rsid w:val="00C0257A"/>
    <w:rsid w:val="00C02B6B"/>
    <w:rsid w:val="00C02BEF"/>
    <w:rsid w:val="00C04530"/>
    <w:rsid w:val="00C05F47"/>
    <w:rsid w:val="00C06841"/>
    <w:rsid w:val="00C10D27"/>
    <w:rsid w:val="00C13354"/>
    <w:rsid w:val="00C14C34"/>
    <w:rsid w:val="00C15337"/>
    <w:rsid w:val="00C17AFF"/>
    <w:rsid w:val="00C17F99"/>
    <w:rsid w:val="00C20B15"/>
    <w:rsid w:val="00C217E6"/>
    <w:rsid w:val="00C22946"/>
    <w:rsid w:val="00C233DD"/>
    <w:rsid w:val="00C25A25"/>
    <w:rsid w:val="00C25FA2"/>
    <w:rsid w:val="00C26777"/>
    <w:rsid w:val="00C319C6"/>
    <w:rsid w:val="00C324C6"/>
    <w:rsid w:val="00C326E1"/>
    <w:rsid w:val="00C334F2"/>
    <w:rsid w:val="00C360C1"/>
    <w:rsid w:val="00C43F20"/>
    <w:rsid w:val="00C44374"/>
    <w:rsid w:val="00C45C86"/>
    <w:rsid w:val="00C47A74"/>
    <w:rsid w:val="00C55FEE"/>
    <w:rsid w:val="00C5642A"/>
    <w:rsid w:val="00C56FCD"/>
    <w:rsid w:val="00C5745D"/>
    <w:rsid w:val="00C57E84"/>
    <w:rsid w:val="00C6027D"/>
    <w:rsid w:val="00C62793"/>
    <w:rsid w:val="00C63B86"/>
    <w:rsid w:val="00C64AA5"/>
    <w:rsid w:val="00C64D39"/>
    <w:rsid w:val="00C650B6"/>
    <w:rsid w:val="00C65518"/>
    <w:rsid w:val="00C65BB8"/>
    <w:rsid w:val="00C6644B"/>
    <w:rsid w:val="00C67765"/>
    <w:rsid w:val="00C70074"/>
    <w:rsid w:val="00C71C48"/>
    <w:rsid w:val="00C71E1F"/>
    <w:rsid w:val="00C724FD"/>
    <w:rsid w:val="00C75AC8"/>
    <w:rsid w:val="00C7611F"/>
    <w:rsid w:val="00C80635"/>
    <w:rsid w:val="00C80B6D"/>
    <w:rsid w:val="00C812DD"/>
    <w:rsid w:val="00C8133F"/>
    <w:rsid w:val="00C81D1D"/>
    <w:rsid w:val="00C81D58"/>
    <w:rsid w:val="00C8235F"/>
    <w:rsid w:val="00C836E6"/>
    <w:rsid w:val="00C83FDF"/>
    <w:rsid w:val="00C84EA8"/>
    <w:rsid w:val="00C8539C"/>
    <w:rsid w:val="00C85736"/>
    <w:rsid w:val="00C874E7"/>
    <w:rsid w:val="00C90E98"/>
    <w:rsid w:val="00C91432"/>
    <w:rsid w:val="00C91A95"/>
    <w:rsid w:val="00C93CBC"/>
    <w:rsid w:val="00C94F58"/>
    <w:rsid w:val="00C97DF6"/>
    <w:rsid w:val="00CA0EAC"/>
    <w:rsid w:val="00CA16BE"/>
    <w:rsid w:val="00CA5A0D"/>
    <w:rsid w:val="00CA5B2E"/>
    <w:rsid w:val="00CA5C2C"/>
    <w:rsid w:val="00CA6E5F"/>
    <w:rsid w:val="00CB0F11"/>
    <w:rsid w:val="00CB1554"/>
    <w:rsid w:val="00CB16C7"/>
    <w:rsid w:val="00CB4284"/>
    <w:rsid w:val="00CB5B81"/>
    <w:rsid w:val="00CB5DB1"/>
    <w:rsid w:val="00CB5F7A"/>
    <w:rsid w:val="00CB63B7"/>
    <w:rsid w:val="00CB6AE4"/>
    <w:rsid w:val="00CB6EE5"/>
    <w:rsid w:val="00CC181B"/>
    <w:rsid w:val="00CC199F"/>
    <w:rsid w:val="00CC1E6D"/>
    <w:rsid w:val="00CC3308"/>
    <w:rsid w:val="00CC3408"/>
    <w:rsid w:val="00CC3F7E"/>
    <w:rsid w:val="00CC4825"/>
    <w:rsid w:val="00CC52EC"/>
    <w:rsid w:val="00CC5A0E"/>
    <w:rsid w:val="00CC5D64"/>
    <w:rsid w:val="00CC6333"/>
    <w:rsid w:val="00CC7494"/>
    <w:rsid w:val="00CD2C58"/>
    <w:rsid w:val="00CD6017"/>
    <w:rsid w:val="00CD770E"/>
    <w:rsid w:val="00CE0CEF"/>
    <w:rsid w:val="00CE281D"/>
    <w:rsid w:val="00CE3E8C"/>
    <w:rsid w:val="00CE6F9D"/>
    <w:rsid w:val="00CF04B2"/>
    <w:rsid w:val="00CF05BE"/>
    <w:rsid w:val="00CF1955"/>
    <w:rsid w:val="00CF21BB"/>
    <w:rsid w:val="00CF2E36"/>
    <w:rsid w:val="00CF4930"/>
    <w:rsid w:val="00CF5252"/>
    <w:rsid w:val="00CF68AD"/>
    <w:rsid w:val="00D00A34"/>
    <w:rsid w:val="00D01C7B"/>
    <w:rsid w:val="00D03153"/>
    <w:rsid w:val="00D03326"/>
    <w:rsid w:val="00D04FA0"/>
    <w:rsid w:val="00D0545E"/>
    <w:rsid w:val="00D06E0D"/>
    <w:rsid w:val="00D07BD0"/>
    <w:rsid w:val="00D1033E"/>
    <w:rsid w:val="00D1435A"/>
    <w:rsid w:val="00D15D9D"/>
    <w:rsid w:val="00D15E49"/>
    <w:rsid w:val="00D17FF9"/>
    <w:rsid w:val="00D21E9D"/>
    <w:rsid w:val="00D227EB"/>
    <w:rsid w:val="00D23005"/>
    <w:rsid w:val="00D2551B"/>
    <w:rsid w:val="00D26AFF"/>
    <w:rsid w:val="00D3014F"/>
    <w:rsid w:val="00D31390"/>
    <w:rsid w:val="00D316F0"/>
    <w:rsid w:val="00D31A0C"/>
    <w:rsid w:val="00D33051"/>
    <w:rsid w:val="00D33829"/>
    <w:rsid w:val="00D365F3"/>
    <w:rsid w:val="00D36AC8"/>
    <w:rsid w:val="00D42436"/>
    <w:rsid w:val="00D42964"/>
    <w:rsid w:val="00D42ABA"/>
    <w:rsid w:val="00D43F84"/>
    <w:rsid w:val="00D47156"/>
    <w:rsid w:val="00D4715D"/>
    <w:rsid w:val="00D47D61"/>
    <w:rsid w:val="00D527B8"/>
    <w:rsid w:val="00D53214"/>
    <w:rsid w:val="00D53659"/>
    <w:rsid w:val="00D53AAA"/>
    <w:rsid w:val="00D57D6B"/>
    <w:rsid w:val="00D617D2"/>
    <w:rsid w:val="00D62778"/>
    <w:rsid w:val="00D635F8"/>
    <w:rsid w:val="00D64DC3"/>
    <w:rsid w:val="00D65153"/>
    <w:rsid w:val="00D669CF"/>
    <w:rsid w:val="00D71D00"/>
    <w:rsid w:val="00D746F2"/>
    <w:rsid w:val="00D7545B"/>
    <w:rsid w:val="00D75616"/>
    <w:rsid w:val="00D8044A"/>
    <w:rsid w:val="00D80D33"/>
    <w:rsid w:val="00D854DD"/>
    <w:rsid w:val="00D85A55"/>
    <w:rsid w:val="00D85CED"/>
    <w:rsid w:val="00D85E62"/>
    <w:rsid w:val="00D87BC4"/>
    <w:rsid w:val="00D90200"/>
    <w:rsid w:val="00D91407"/>
    <w:rsid w:val="00D91DFC"/>
    <w:rsid w:val="00D92491"/>
    <w:rsid w:val="00D9540D"/>
    <w:rsid w:val="00D9585B"/>
    <w:rsid w:val="00D967BA"/>
    <w:rsid w:val="00D97B85"/>
    <w:rsid w:val="00DA1168"/>
    <w:rsid w:val="00DA14AC"/>
    <w:rsid w:val="00DA1945"/>
    <w:rsid w:val="00DA1ADE"/>
    <w:rsid w:val="00DA355D"/>
    <w:rsid w:val="00DA4AE9"/>
    <w:rsid w:val="00DA7271"/>
    <w:rsid w:val="00DA7943"/>
    <w:rsid w:val="00DA7FEE"/>
    <w:rsid w:val="00DB0E0F"/>
    <w:rsid w:val="00DB3F73"/>
    <w:rsid w:val="00DC37DF"/>
    <w:rsid w:val="00DC37FF"/>
    <w:rsid w:val="00DD0166"/>
    <w:rsid w:val="00DD0EDA"/>
    <w:rsid w:val="00DD423E"/>
    <w:rsid w:val="00DD69F3"/>
    <w:rsid w:val="00DE2A35"/>
    <w:rsid w:val="00DE3BA1"/>
    <w:rsid w:val="00DE5AD8"/>
    <w:rsid w:val="00DF0755"/>
    <w:rsid w:val="00DF0E8A"/>
    <w:rsid w:val="00DF2CD8"/>
    <w:rsid w:val="00DF3CAC"/>
    <w:rsid w:val="00DF64AB"/>
    <w:rsid w:val="00DF7002"/>
    <w:rsid w:val="00E002E9"/>
    <w:rsid w:val="00E02CB6"/>
    <w:rsid w:val="00E03434"/>
    <w:rsid w:val="00E04124"/>
    <w:rsid w:val="00E04AE2"/>
    <w:rsid w:val="00E05AAF"/>
    <w:rsid w:val="00E05AC5"/>
    <w:rsid w:val="00E13455"/>
    <w:rsid w:val="00E15600"/>
    <w:rsid w:val="00E17EA0"/>
    <w:rsid w:val="00E17EE1"/>
    <w:rsid w:val="00E20186"/>
    <w:rsid w:val="00E20905"/>
    <w:rsid w:val="00E214D0"/>
    <w:rsid w:val="00E218A8"/>
    <w:rsid w:val="00E318A1"/>
    <w:rsid w:val="00E31ADC"/>
    <w:rsid w:val="00E31F04"/>
    <w:rsid w:val="00E322CF"/>
    <w:rsid w:val="00E32E65"/>
    <w:rsid w:val="00E33540"/>
    <w:rsid w:val="00E3407E"/>
    <w:rsid w:val="00E341B2"/>
    <w:rsid w:val="00E3500D"/>
    <w:rsid w:val="00E35B02"/>
    <w:rsid w:val="00E35BF7"/>
    <w:rsid w:val="00E35FF9"/>
    <w:rsid w:val="00E3669A"/>
    <w:rsid w:val="00E401CB"/>
    <w:rsid w:val="00E425F9"/>
    <w:rsid w:val="00E44D13"/>
    <w:rsid w:val="00E44D41"/>
    <w:rsid w:val="00E47E46"/>
    <w:rsid w:val="00E5003A"/>
    <w:rsid w:val="00E538B7"/>
    <w:rsid w:val="00E55D70"/>
    <w:rsid w:val="00E55F20"/>
    <w:rsid w:val="00E60ABD"/>
    <w:rsid w:val="00E60FE9"/>
    <w:rsid w:val="00E611FF"/>
    <w:rsid w:val="00E65187"/>
    <w:rsid w:val="00E65407"/>
    <w:rsid w:val="00E67B7F"/>
    <w:rsid w:val="00E71015"/>
    <w:rsid w:val="00E719C6"/>
    <w:rsid w:val="00E71A5E"/>
    <w:rsid w:val="00E74BF0"/>
    <w:rsid w:val="00E74D6B"/>
    <w:rsid w:val="00E756D6"/>
    <w:rsid w:val="00E7580B"/>
    <w:rsid w:val="00E76399"/>
    <w:rsid w:val="00E80BC6"/>
    <w:rsid w:val="00E80C75"/>
    <w:rsid w:val="00E8448E"/>
    <w:rsid w:val="00E85CE5"/>
    <w:rsid w:val="00E87BA3"/>
    <w:rsid w:val="00E906ED"/>
    <w:rsid w:val="00E9083F"/>
    <w:rsid w:val="00E9321D"/>
    <w:rsid w:val="00E95DC5"/>
    <w:rsid w:val="00E9711A"/>
    <w:rsid w:val="00E973F3"/>
    <w:rsid w:val="00EA2B31"/>
    <w:rsid w:val="00EA2F73"/>
    <w:rsid w:val="00EA3EC0"/>
    <w:rsid w:val="00EA542D"/>
    <w:rsid w:val="00EA5DC9"/>
    <w:rsid w:val="00EA6C77"/>
    <w:rsid w:val="00EA7F6E"/>
    <w:rsid w:val="00EB0CEE"/>
    <w:rsid w:val="00EB37FC"/>
    <w:rsid w:val="00EB3ECF"/>
    <w:rsid w:val="00EB66D4"/>
    <w:rsid w:val="00EB79A4"/>
    <w:rsid w:val="00EC2059"/>
    <w:rsid w:val="00EC40C5"/>
    <w:rsid w:val="00EC6236"/>
    <w:rsid w:val="00ED015C"/>
    <w:rsid w:val="00ED1FA7"/>
    <w:rsid w:val="00ED280A"/>
    <w:rsid w:val="00ED4252"/>
    <w:rsid w:val="00ED593C"/>
    <w:rsid w:val="00ED6E0A"/>
    <w:rsid w:val="00ED7940"/>
    <w:rsid w:val="00EE136A"/>
    <w:rsid w:val="00EE1AEF"/>
    <w:rsid w:val="00EE2C1E"/>
    <w:rsid w:val="00EE4345"/>
    <w:rsid w:val="00EE444B"/>
    <w:rsid w:val="00EE5280"/>
    <w:rsid w:val="00EE58B9"/>
    <w:rsid w:val="00EE6F33"/>
    <w:rsid w:val="00EE7032"/>
    <w:rsid w:val="00EE76D6"/>
    <w:rsid w:val="00EF2607"/>
    <w:rsid w:val="00F00F37"/>
    <w:rsid w:val="00F0156B"/>
    <w:rsid w:val="00F022A5"/>
    <w:rsid w:val="00F04C59"/>
    <w:rsid w:val="00F0508B"/>
    <w:rsid w:val="00F05142"/>
    <w:rsid w:val="00F05781"/>
    <w:rsid w:val="00F05C5F"/>
    <w:rsid w:val="00F07D91"/>
    <w:rsid w:val="00F101A6"/>
    <w:rsid w:val="00F10FDA"/>
    <w:rsid w:val="00F12A7C"/>
    <w:rsid w:val="00F15BA4"/>
    <w:rsid w:val="00F163E9"/>
    <w:rsid w:val="00F22603"/>
    <w:rsid w:val="00F22EB0"/>
    <w:rsid w:val="00F2310D"/>
    <w:rsid w:val="00F23190"/>
    <w:rsid w:val="00F23FFD"/>
    <w:rsid w:val="00F24A66"/>
    <w:rsid w:val="00F24CA3"/>
    <w:rsid w:val="00F25A14"/>
    <w:rsid w:val="00F3094C"/>
    <w:rsid w:val="00F30B45"/>
    <w:rsid w:val="00F316FA"/>
    <w:rsid w:val="00F319D2"/>
    <w:rsid w:val="00F321D0"/>
    <w:rsid w:val="00F322B8"/>
    <w:rsid w:val="00F3396E"/>
    <w:rsid w:val="00F3420B"/>
    <w:rsid w:val="00F364BF"/>
    <w:rsid w:val="00F36AB2"/>
    <w:rsid w:val="00F4129C"/>
    <w:rsid w:val="00F41C55"/>
    <w:rsid w:val="00F42D22"/>
    <w:rsid w:val="00F46373"/>
    <w:rsid w:val="00F47249"/>
    <w:rsid w:val="00F516C6"/>
    <w:rsid w:val="00F517EC"/>
    <w:rsid w:val="00F52A9D"/>
    <w:rsid w:val="00F536F9"/>
    <w:rsid w:val="00F6564E"/>
    <w:rsid w:val="00F6597B"/>
    <w:rsid w:val="00F666A8"/>
    <w:rsid w:val="00F67551"/>
    <w:rsid w:val="00F70ED3"/>
    <w:rsid w:val="00F71DF5"/>
    <w:rsid w:val="00F76391"/>
    <w:rsid w:val="00F76AD8"/>
    <w:rsid w:val="00F776F0"/>
    <w:rsid w:val="00F80457"/>
    <w:rsid w:val="00F809A8"/>
    <w:rsid w:val="00F82005"/>
    <w:rsid w:val="00F839D2"/>
    <w:rsid w:val="00F8421E"/>
    <w:rsid w:val="00F84D48"/>
    <w:rsid w:val="00F84F0B"/>
    <w:rsid w:val="00F85A7F"/>
    <w:rsid w:val="00F871C5"/>
    <w:rsid w:val="00F90AD4"/>
    <w:rsid w:val="00F915EB"/>
    <w:rsid w:val="00F91692"/>
    <w:rsid w:val="00F959A9"/>
    <w:rsid w:val="00F964B8"/>
    <w:rsid w:val="00FA124C"/>
    <w:rsid w:val="00FA1CEC"/>
    <w:rsid w:val="00FA2C56"/>
    <w:rsid w:val="00FA2EA0"/>
    <w:rsid w:val="00FA319B"/>
    <w:rsid w:val="00FA3DA9"/>
    <w:rsid w:val="00FA6FA3"/>
    <w:rsid w:val="00FB28D7"/>
    <w:rsid w:val="00FB379F"/>
    <w:rsid w:val="00FB478C"/>
    <w:rsid w:val="00FB7960"/>
    <w:rsid w:val="00FC0036"/>
    <w:rsid w:val="00FC0D73"/>
    <w:rsid w:val="00FC43E7"/>
    <w:rsid w:val="00FC4E50"/>
    <w:rsid w:val="00FC4E63"/>
    <w:rsid w:val="00FC5F0F"/>
    <w:rsid w:val="00FC643C"/>
    <w:rsid w:val="00FD0287"/>
    <w:rsid w:val="00FD3198"/>
    <w:rsid w:val="00FD3550"/>
    <w:rsid w:val="00FD35A7"/>
    <w:rsid w:val="00FD419A"/>
    <w:rsid w:val="00FD4275"/>
    <w:rsid w:val="00FD7962"/>
    <w:rsid w:val="00FE1D21"/>
    <w:rsid w:val="00FE2651"/>
    <w:rsid w:val="00FE3265"/>
    <w:rsid w:val="00FE3ADC"/>
    <w:rsid w:val="00FE4138"/>
    <w:rsid w:val="00FE497E"/>
    <w:rsid w:val="00FE627F"/>
    <w:rsid w:val="00FF017B"/>
    <w:rsid w:val="00FF0A7C"/>
    <w:rsid w:val="00FF26E4"/>
    <w:rsid w:val="00FF28DC"/>
    <w:rsid w:val="00FF320D"/>
    <w:rsid w:val="00FF37FA"/>
    <w:rsid w:val="01AAB99E"/>
    <w:rsid w:val="03CD7B13"/>
    <w:rsid w:val="03FFBA4D"/>
    <w:rsid w:val="05026FCB"/>
    <w:rsid w:val="06128B1C"/>
    <w:rsid w:val="0661D711"/>
    <w:rsid w:val="072F4FAE"/>
    <w:rsid w:val="08907A5C"/>
    <w:rsid w:val="08E09165"/>
    <w:rsid w:val="0920ADB0"/>
    <w:rsid w:val="0B324F87"/>
    <w:rsid w:val="0BE411CF"/>
    <w:rsid w:val="0C8602D1"/>
    <w:rsid w:val="0E23BD24"/>
    <w:rsid w:val="0EE48245"/>
    <w:rsid w:val="0F987781"/>
    <w:rsid w:val="13DA7AF9"/>
    <w:rsid w:val="17DDFED2"/>
    <w:rsid w:val="1815A9C9"/>
    <w:rsid w:val="1866056C"/>
    <w:rsid w:val="190E9929"/>
    <w:rsid w:val="1A53F47C"/>
    <w:rsid w:val="1B3686ED"/>
    <w:rsid w:val="1E79EEA7"/>
    <w:rsid w:val="1FE90216"/>
    <w:rsid w:val="201E1CF1"/>
    <w:rsid w:val="204119FB"/>
    <w:rsid w:val="20C24383"/>
    <w:rsid w:val="212B962C"/>
    <w:rsid w:val="21BE4CAD"/>
    <w:rsid w:val="264FC6B9"/>
    <w:rsid w:val="28818D25"/>
    <w:rsid w:val="28E2542C"/>
    <w:rsid w:val="290FFD81"/>
    <w:rsid w:val="2A6C6A7D"/>
    <w:rsid w:val="2A74C94C"/>
    <w:rsid w:val="2C3FA6DB"/>
    <w:rsid w:val="2CE2CC59"/>
    <w:rsid w:val="2D31E211"/>
    <w:rsid w:val="2EC36D1A"/>
    <w:rsid w:val="2EF3531D"/>
    <w:rsid w:val="30DD2E2A"/>
    <w:rsid w:val="311A49A0"/>
    <w:rsid w:val="313A464D"/>
    <w:rsid w:val="323754CC"/>
    <w:rsid w:val="324A160D"/>
    <w:rsid w:val="32CFC493"/>
    <w:rsid w:val="336751C0"/>
    <w:rsid w:val="3412B45B"/>
    <w:rsid w:val="3988B274"/>
    <w:rsid w:val="3A07E4D0"/>
    <w:rsid w:val="3A5FC88C"/>
    <w:rsid w:val="3B6320AD"/>
    <w:rsid w:val="3BF4EE12"/>
    <w:rsid w:val="3D355C14"/>
    <w:rsid w:val="3D41973A"/>
    <w:rsid w:val="3D7B8462"/>
    <w:rsid w:val="3F3B1972"/>
    <w:rsid w:val="4566A324"/>
    <w:rsid w:val="45E81F97"/>
    <w:rsid w:val="493795BB"/>
    <w:rsid w:val="4BB122E6"/>
    <w:rsid w:val="4BCA1952"/>
    <w:rsid w:val="4DB03D54"/>
    <w:rsid w:val="4DC68D3B"/>
    <w:rsid w:val="4F281FF2"/>
    <w:rsid w:val="4F5D1F65"/>
    <w:rsid w:val="513F8A3E"/>
    <w:rsid w:val="514244CB"/>
    <w:rsid w:val="529C1768"/>
    <w:rsid w:val="530DAE43"/>
    <w:rsid w:val="533284F7"/>
    <w:rsid w:val="533C6AA7"/>
    <w:rsid w:val="53D94C98"/>
    <w:rsid w:val="54B1706A"/>
    <w:rsid w:val="552BB81A"/>
    <w:rsid w:val="559F28E9"/>
    <w:rsid w:val="582C4676"/>
    <w:rsid w:val="58678579"/>
    <w:rsid w:val="58FEA8E1"/>
    <w:rsid w:val="5ADB8242"/>
    <w:rsid w:val="5B918199"/>
    <w:rsid w:val="5BA25F66"/>
    <w:rsid w:val="5C4FFE1D"/>
    <w:rsid w:val="5E1D9505"/>
    <w:rsid w:val="5EBED8A7"/>
    <w:rsid w:val="5F9A4EBD"/>
    <w:rsid w:val="60DB4386"/>
    <w:rsid w:val="616B6D2F"/>
    <w:rsid w:val="6291946B"/>
    <w:rsid w:val="62E46520"/>
    <w:rsid w:val="644AFC47"/>
    <w:rsid w:val="661D8E01"/>
    <w:rsid w:val="668CAEC8"/>
    <w:rsid w:val="66EB564F"/>
    <w:rsid w:val="6A5558D5"/>
    <w:rsid w:val="6BB2228B"/>
    <w:rsid w:val="6C1B111E"/>
    <w:rsid w:val="6CB42A07"/>
    <w:rsid w:val="6CB6F84E"/>
    <w:rsid w:val="6F635836"/>
    <w:rsid w:val="707B84C0"/>
    <w:rsid w:val="708CA5A6"/>
    <w:rsid w:val="71046562"/>
    <w:rsid w:val="72E9FFB1"/>
    <w:rsid w:val="746F3D4D"/>
    <w:rsid w:val="75EAD558"/>
    <w:rsid w:val="76204BDF"/>
    <w:rsid w:val="764FAEA8"/>
    <w:rsid w:val="768326D0"/>
    <w:rsid w:val="78BF5173"/>
    <w:rsid w:val="78DFFFCD"/>
    <w:rsid w:val="79EBA720"/>
    <w:rsid w:val="7AA90081"/>
    <w:rsid w:val="7E92A370"/>
    <w:rsid w:val="7F192C14"/>
    <w:rsid w:val="7FEEB74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BECF05B"/>
  <w15:docId w15:val="{FF040DE9-9E98-4E31-BB02-05AAD4B0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536A"/>
    <w:rPr>
      <w:sz w:val="24"/>
    </w:rPr>
  </w:style>
  <w:style w:type="paragraph" w:styleId="Heading1">
    <w:name w:val="heading 1"/>
    <w:basedOn w:val="Normal"/>
    <w:next w:val="Normal"/>
    <w:link w:val="Heading1Char"/>
    <w:uiPriority w:val="9"/>
    <w:qFormat/>
    <w:rsid w:val="004F29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14DEA"/>
    <w:pPr>
      <w:spacing w:before="200" w:after="100"/>
      <w:jc w:val="center"/>
      <w:outlineLvl w:val="1"/>
    </w:pPr>
    <w:rPr>
      <w:b/>
      <w:bCs/>
      <w:sz w:val="20"/>
    </w:rPr>
  </w:style>
  <w:style w:type="paragraph" w:styleId="Heading3">
    <w:name w:val="heading 3"/>
    <w:basedOn w:val="Normal"/>
    <w:next w:val="Normal"/>
    <w:link w:val="Heading3Char"/>
    <w:uiPriority w:val="9"/>
    <w:unhideWhenUsed/>
    <w:qFormat/>
    <w:rsid w:val="008E1AD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14DEA"/>
    <w:pPr>
      <w:spacing w:before="200" w:after="100"/>
      <w:outlineLvl w:val="3"/>
    </w:pPr>
    <w:rPr>
      <w:b/>
      <w:bCs/>
      <w:sz w:val="21"/>
      <w:szCs w:val="21"/>
    </w:rPr>
  </w:style>
  <w:style w:type="paragraph" w:styleId="Heading5">
    <w:name w:val="heading 5"/>
    <w:basedOn w:val="Normal"/>
    <w:link w:val="Heading5Char"/>
    <w:uiPriority w:val="9"/>
    <w:qFormat/>
    <w:rsid w:val="00114DEA"/>
    <w:pPr>
      <w:spacing w:before="200" w:after="100"/>
      <w:jc w:val="center"/>
      <w:outlineLvl w:val="4"/>
    </w:pPr>
    <w:rPr>
      <w:b/>
      <w:bCs/>
      <w:sz w:val="20"/>
    </w:rPr>
  </w:style>
  <w:style w:type="paragraph" w:styleId="Heading7">
    <w:name w:val="heading 7"/>
    <w:basedOn w:val="Normal"/>
    <w:link w:val="Heading7Char"/>
    <w:uiPriority w:val="1"/>
    <w:qFormat/>
    <w:rsid w:val="000116B8"/>
    <w:pPr>
      <w:widowControl w:val="0"/>
      <w:ind w:left="1097"/>
      <w:outlineLvl w:val="6"/>
    </w:pPr>
    <w:rPr>
      <w:rFonts w:ascii="Arial" w:eastAsia="Arial" w:hAnsi="Arial"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5306B"/>
    <w:rPr>
      <w:color w:val="0000FF"/>
      <w:u w:val="single"/>
    </w:r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paragraph" w:customStyle="1" w:styleId="Level9">
    <w:name w:val="Level 9"/>
    <w:basedOn w:val="Normal"/>
    <w:pPr>
      <w:widowControl w:val="0"/>
    </w:pPr>
    <w:rPr>
      <w:b/>
    </w:r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Level1">
    <w:name w:val="Level 1"/>
    <w:basedOn w:val="Normal"/>
    <w:pPr>
      <w:widowControl w:val="0"/>
    </w:p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paragraph" w:customStyle="1" w:styleId="Quick1">
    <w:name w:val="Quick 1."/>
    <w:basedOn w:val="Normal"/>
    <w:pPr>
      <w:widowControl w:val="0"/>
      <w:spacing w:line="240" w:lineRule="exact"/>
    </w:pPr>
  </w:style>
  <w:style w:type="paragraph" w:customStyle="1" w:styleId="QuickA">
    <w:name w:val="Quick A."/>
    <w:basedOn w:val="Normal"/>
    <w:pPr>
      <w:widowControl w:val="0"/>
    </w:pPr>
  </w:style>
  <w:style w:type="paragraph" w:styleId="BalloonText">
    <w:name w:val="Balloon Text"/>
    <w:basedOn w:val="Normal"/>
    <w:semiHidden/>
    <w:rsid w:val="00266363"/>
    <w:rPr>
      <w:rFonts w:ascii="Tahoma" w:hAnsi="Tahoma" w:cs="Tahoma"/>
      <w:sz w:val="16"/>
      <w:szCs w:val="16"/>
    </w:rPr>
  </w:style>
  <w:style w:type="paragraph" w:styleId="Footer">
    <w:name w:val="footer"/>
    <w:basedOn w:val="Normal"/>
    <w:link w:val="FooterChar"/>
    <w:uiPriority w:val="99"/>
    <w:rsid w:val="00CA0EAC"/>
    <w:pPr>
      <w:tabs>
        <w:tab w:val="center" w:pos="4320"/>
        <w:tab w:val="right" w:pos="8640"/>
      </w:tabs>
    </w:pPr>
  </w:style>
  <w:style w:type="character" w:styleId="PageNumber">
    <w:name w:val="page number"/>
    <w:basedOn w:val="DefaultParagraphFont"/>
    <w:rsid w:val="00CA0EAC"/>
  </w:style>
  <w:style w:type="character" w:styleId="CommentReference">
    <w:name w:val="annotation reference"/>
    <w:semiHidden/>
    <w:rsid w:val="002D6BFE"/>
    <w:rPr>
      <w:sz w:val="16"/>
      <w:szCs w:val="16"/>
    </w:rPr>
  </w:style>
  <w:style w:type="paragraph" w:styleId="CommentText">
    <w:name w:val="annotation text"/>
    <w:basedOn w:val="Normal"/>
    <w:link w:val="CommentTextChar"/>
    <w:semiHidden/>
    <w:rsid w:val="002D6BFE"/>
    <w:rPr>
      <w:sz w:val="20"/>
    </w:rPr>
  </w:style>
  <w:style w:type="paragraph" w:styleId="CommentSubject">
    <w:name w:val="annotation subject"/>
    <w:basedOn w:val="CommentText"/>
    <w:next w:val="CommentText"/>
    <w:semiHidden/>
    <w:rsid w:val="002D6BFE"/>
    <w:rPr>
      <w:b/>
      <w:bCs/>
    </w:rPr>
  </w:style>
  <w:style w:type="paragraph" w:styleId="Header">
    <w:name w:val="header"/>
    <w:basedOn w:val="Normal"/>
    <w:rsid w:val="00761996"/>
    <w:pPr>
      <w:tabs>
        <w:tab w:val="center" w:pos="4320"/>
        <w:tab w:val="right" w:pos="8640"/>
      </w:tabs>
    </w:pPr>
  </w:style>
  <w:style w:type="table" w:styleId="TableGrid">
    <w:name w:val="Table Grid"/>
    <w:basedOn w:val="TableNormal"/>
    <w:rsid w:val="00FA2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156B7"/>
    <w:pPr>
      <w:spacing w:before="100" w:beforeAutospacing="1" w:after="100" w:afterAutospacing="1"/>
    </w:pPr>
    <w:rPr>
      <w:szCs w:val="24"/>
    </w:rPr>
  </w:style>
  <w:style w:type="paragraph" w:customStyle="1" w:styleId="Level2">
    <w:name w:val="Level 2"/>
    <w:basedOn w:val="Normal"/>
    <w:rsid w:val="004062BF"/>
    <w:pPr>
      <w:widowControl w:val="0"/>
      <w:tabs>
        <w:tab w:val="num" w:pos="1440"/>
      </w:tabs>
      <w:autoSpaceDE w:val="0"/>
      <w:autoSpaceDN w:val="0"/>
      <w:adjustRightInd w:val="0"/>
      <w:ind w:left="1440" w:hanging="450"/>
      <w:outlineLvl w:val="1"/>
    </w:pPr>
    <w:rPr>
      <w:szCs w:val="24"/>
    </w:rPr>
  </w:style>
  <w:style w:type="character" w:styleId="FollowedHyperlink">
    <w:name w:val="FollowedHyperlink"/>
    <w:uiPriority w:val="99"/>
    <w:rsid w:val="00E95DC5"/>
    <w:rPr>
      <w:color w:val="800080"/>
      <w:u w:val="single"/>
    </w:rPr>
  </w:style>
  <w:style w:type="paragraph" w:styleId="Revision">
    <w:name w:val="Revision"/>
    <w:hidden/>
    <w:uiPriority w:val="99"/>
    <w:semiHidden/>
    <w:rsid w:val="003056CF"/>
    <w:rPr>
      <w:sz w:val="24"/>
    </w:rPr>
  </w:style>
  <w:style w:type="paragraph" w:styleId="ListParagraph">
    <w:name w:val="List Paragraph"/>
    <w:basedOn w:val="Normal"/>
    <w:link w:val="ListParagraphChar"/>
    <w:uiPriority w:val="34"/>
    <w:qFormat/>
    <w:rsid w:val="001325A6"/>
    <w:pPr>
      <w:ind w:left="720"/>
      <w:contextualSpacing/>
    </w:pPr>
    <w:rPr>
      <w:rFonts w:ascii="Verdana" w:hAnsi="Verdana"/>
      <w:sz w:val="20"/>
      <w:szCs w:val="24"/>
    </w:rPr>
  </w:style>
  <w:style w:type="character" w:styleId="Strong">
    <w:name w:val="Strong"/>
    <w:uiPriority w:val="22"/>
    <w:qFormat/>
    <w:rsid w:val="00AD44AA"/>
    <w:rPr>
      <w:b/>
      <w:bCs/>
    </w:rPr>
  </w:style>
  <w:style w:type="paragraph" w:customStyle="1" w:styleId="Default">
    <w:name w:val="Default"/>
    <w:rsid w:val="00D9540D"/>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D9540D"/>
    <w:pPr>
      <w:spacing w:line="241" w:lineRule="atLeast"/>
    </w:pPr>
    <w:rPr>
      <w:rFonts w:cs="Times New Roman"/>
      <w:color w:val="auto"/>
    </w:rPr>
  </w:style>
  <w:style w:type="character" w:customStyle="1" w:styleId="A1">
    <w:name w:val="A1"/>
    <w:uiPriority w:val="99"/>
    <w:rsid w:val="00D9540D"/>
    <w:rPr>
      <w:rFonts w:cs="Calibri"/>
      <w:b/>
      <w:bCs/>
      <w:color w:val="221E1F"/>
      <w:sz w:val="48"/>
      <w:szCs w:val="48"/>
    </w:rPr>
  </w:style>
  <w:style w:type="paragraph" w:customStyle="1" w:styleId="Pa1">
    <w:name w:val="Pa1"/>
    <w:basedOn w:val="Default"/>
    <w:next w:val="Default"/>
    <w:uiPriority w:val="99"/>
    <w:rsid w:val="00D9540D"/>
    <w:pPr>
      <w:spacing w:line="241" w:lineRule="atLeast"/>
    </w:pPr>
    <w:rPr>
      <w:rFonts w:cs="Times New Roman"/>
      <w:color w:val="auto"/>
    </w:rPr>
  </w:style>
  <w:style w:type="character" w:customStyle="1" w:styleId="A2">
    <w:name w:val="A2"/>
    <w:uiPriority w:val="99"/>
    <w:rsid w:val="00D9540D"/>
    <w:rPr>
      <w:rFonts w:cs="Calibri"/>
      <w:color w:val="221E1F"/>
      <w:sz w:val="16"/>
      <w:szCs w:val="16"/>
    </w:rPr>
  </w:style>
  <w:style w:type="character" w:customStyle="1" w:styleId="A3">
    <w:name w:val="A3"/>
    <w:uiPriority w:val="99"/>
    <w:rsid w:val="00D9540D"/>
    <w:rPr>
      <w:rFonts w:cs="Calibri"/>
      <w:color w:val="221E1F"/>
      <w:sz w:val="19"/>
      <w:szCs w:val="19"/>
    </w:rPr>
  </w:style>
  <w:style w:type="character" w:customStyle="1" w:styleId="A4">
    <w:name w:val="A4"/>
    <w:uiPriority w:val="99"/>
    <w:rsid w:val="00D9540D"/>
    <w:rPr>
      <w:rFonts w:cs="Calibri"/>
      <w:b/>
      <w:bCs/>
      <w:color w:val="221E1F"/>
      <w:sz w:val="22"/>
      <w:szCs w:val="22"/>
    </w:rPr>
  </w:style>
  <w:style w:type="character" w:customStyle="1" w:styleId="A5">
    <w:name w:val="A5"/>
    <w:uiPriority w:val="99"/>
    <w:rsid w:val="00D9540D"/>
    <w:rPr>
      <w:rFonts w:cs="Calibri"/>
      <w:color w:val="221E1F"/>
      <w:sz w:val="11"/>
      <w:szCs w:val="11"/>
    </w:rPr>
  </w:style>
  <w:style w:type="table" w:customStyle="1" w:styleId="TableGrid1">
    <w:name w:val="Table Grid1"/>
    <w:basedOn w:val="TableNormal"/>
    <w:next w:val="TableGrid"/>
    <w:uiPriority w:val="59"/>
    <w:rsid w:val="00D033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91A95"/>
    <w:rPr>
      <w:sz w:val="24"/>
    </w:rPr>
  </w:style>
  <w:style w:type="character" w:customStyle="1" w:styleId="CommentTextChar">
    <w:name w:val="Comment Text Char"/>
    <w:link w:val="CommentText"/>
    <w:semiHidden/>
    <w:rsid w:val="000B0749"/>
  </w:style>
  <w:style w:type="character" w:customStyle="1" w:styleId="Heading7Char">
    <w:name w:val="Heading 7 Char"/>
    <w:basedOn w:val="DefaultParagraphFont"/>
    <w:link w:val="Heading7"/>
    <w:uiPriority w:val="1"/>
    <w:rsid w:val="000116B8"/>
    <w:rPr>
      <w:rFonts w:ascii="Arial" w:eastAsia="Arial" w:hAnsi="Arial" w:cstheme="minorBidi"/>
      <w:b/>
      <w:bCs/>
      <w:sz w:val="21"/>
      <w:szCs w:val="21"/>
    </w:rPr>
  </w:style>
  <w:style w:type="paragraph" w:styleId="BodyText">
    <w:name w:val="Body Text"/>
    <w:basedOn w:val="Normal"/>
    <w:link w:val="BodyTextChar"/>
    <w:uiPriority w:val="1"/>
    <w:qFormat/>
    <w:rsid w:val="000116B8"/>
    <w:pPr>
      <w:widowControl w:val="0"/>
      <w:ind w:left="1326"/>
    </w:pPr>
    <w:rPr>
      <w:rFonts w:ascii="Arial" w:eastAsia="Arial" w:hAnsi="Arial" w:cstheme="minorBidi"/>
      <w:sz w:val="21"/>
      <w:szCs w:val="21"/>
    </w:rPr>
  </w:style>
  <w:style w:type="character" w:customStyle="1" w:styleId="BodyTextChar">
    <w:name w:val="Body Text Char"/>
    <w:basedOn w:val="DefaultParagraphFont"/>
    <w:link w:val="BodyText"/>
    <w:uiPriority w:val="1"/>
    <w:rsid w:val="000116B8"/>
    <w:rPr>
      <w:rFonts w:ascii="Arial" w:eastAsia="Arial" w:hAnsi="Arial" w:cstheme="minorBidi"/>
      <w:sz w:val="21"/>
      <w:szCs w:val="21"/>
    </w:rPr>
  </w:style>
  <w:style w:type="character" w:customStyle="1" w:styleId="Heading3Char">
    <w:name w:val="Heading 3 Char"/>
    <w:basedOn w:val="DefaultParagraphFont"/>
    <w:link w:val="Heading3"/>
    <w:uiPriority w:val="9"/>
    <w:rsid w:val="008E1AD8"/>
    <w:rPr>
      <w:rFonts w:asciiTheme="majorHAnsi" w:eastAsiaTheme="majorEastAsia" w:hAnsiTheme="majorHAnsi" w:cstheme="majorBidi"/>
      <w:b/>
      <w:bCs/>
      <w:color w:val="4F81BD" w:themeColor="accent1"/>
      <w:sz w:val="24"/>
    </w:rPr>
  </w:style>
  <w:style w:type="table" w:customStyle="1" w:styleId="TableGrid2">
    <w:name w:val="Table Grid2"/>
    <w:basedOn w:val="TableNormal"/>
    <w:next w:val="TableGrid"/>
    <w:uiPriority w:val="59"/>
    <w:rsid w:val="00537DA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F297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14DEA"/>
    <w:rPr>
      <w:b/>
      <w:bCs/>
    </w:rPr>
  </w:style>
  <w:style w:type="character" w:customStyle="1" w:styleId="Heading4Char">
    <w:name w:val="Heading 4 Char"/>
    <w:basedOn w:val="DefaultParagraphFont"/>
    <w:link w:val="Heading4"/>
    <w:uiPriority w:val="9"/>
    <w:rsid w:val="00114DEA"/>
    <w:rPr>
      <w:b/>
      <w:bCs/>
      <w:sz w:val="21"/>
      <w:szCs w:val="21"/>
    </w:rPr>
  </w:style>
  <w:style w:type="character" w:customStyle="1" w:styleId="Heading5Char">
    <w:name w:val="Heading 5 Char"/>
    <w:basedOn w:val="DefaultParagraphFont"/>
    <w:link w:val="Heading5"/>
    <w:uiPriority w:val="9"/>
    <w:rsid w:val="00114DEA"/>
    <w:rPr>
      <w:b/>
      <w:bCs/>
    </w:rPr>
  </w:style>
  <w:style w:type="numbering" w:customStyle="1" w:styleId="NoList1">
    <w:name w:val="No List1"/>
    <w:next w:val="NoList"/>
    <w:uiPriority w:val="99"/>
    <w:semiHidden/>
    <w:unhideWhenUsed/>
    <w:rsid w:val="00114DEA"/>
  </w:style>
  <w:style w:type="paragraph" w:customStyle="1" w:styleId="msonormal">
    <w:name w:val="msonormal"/>
    <w:basedOn w:val="Normal"/>
    <w:rsid w:val="00114DEA"/>
    <w:pPr>
      <w:spacing w:before="100" w:beforeAutospacing="1" w:after="100" w:afterAutospacing="1"/>
      <w:ind w:firstLine="480"/>
    </w:pPr>
    <w:rPr>
      <w:szCs w:val="24"/>
    </w:rPr>
  </w:style>
  <w:style w:type="paragraph" w:customStyle="1" w:styleId="fullcenter">
    <w:name w:val="fullcenter"/>
    <w:basedOn w:val="Normal"/>
    <w:rsid w:val="00114DEA"/>
    <w:pPr>
      <w:spacing w:before="100" w:beforeAutospacing="1" w:after="100" w:afterAutospacing="1"/>
      <w:jc w:val="center"/>
    </w:pPr>
    <w:rPr>
      <w:szCs w:val="24"/>
    </w:rPr>
  </w:style>
  <w:style w:type="paragraph" w:customStyle="1" w:styleId="linktoamn">
    <w:name w:val="linktoamn"/>
    <w:basedOn w:val="Normal"/>
    <w:rsid w:val="00114DEA"/>
    <w:pPr>
      <w:spacing w:before="100" w:beforeAutospacing="1" w:after="100" w:afterAutospacing="1"/>
      <w:jc w:val="center"/>
    </w:pPr>
    <w:rPr>
      <w:szCs w:val="24"/>
    </w:rPr>
  </w:style>
  <w:style w:type="paragraph" w:customStyle="1" w:styleId="bfrpage">
    <w:name w:val="bfrpage"/>
    <w:basedOn w:val="Normal"/>
    <w:rsid w:val="00114DEA"/>
    <w:pPr>
      <w:spacing w:before="100" w:beforeAutospacing="1" w:after="100" w:afterAutospacing="1"/>
      <w:jc w:val="center"/>
    </w:pPr>
    <w:rPr>
      <w:szCs w:val="24"/>
    </w:rPr>
  </w:style>
  <w:style w:type="paragraph" w:customStyle="1" w:styleId="breghd">
    <w:name w:val="breghd"/>
    <w:basedOn w:val="Normal"/>
    <w:rsid w:val="00114DEA"/>
    <w:pPr>
      <w:spacing w:before="100" w:beforeAutospacing="1" w:after="100" w:afterAutospacing="1"/>
    </w:pPr>
    <w:rPr>
      <w:szCs w:val="24"/>
    </w:rPr>
  </w:style>
  <w:style w:type="paragraph" w:customStyle="1" w:styleId="effdates">
    <w:name w:val="effdates"/>
    <w:basedOn w:val="Normal"/>
    <w:rsid w:val="00114DEA"/>
    <w:pPr>
      <w:spacing w:before="100" w:beforeAutospacing="1" w:after="100" w:afterAutospacing="1"/>
      <w:ind w:firstLine="480"/>
    </w:pPr>
    <w:rPr>
      <w:smallCaps/>
      <w:szCs w:val="24"/>
    </w:rPr>
  </w:style>
  <w:style w:type="paragraph" w:customStyle="1" w:styleId="updated">
    <w:name w:val="updated"/>
    <w:basedOn w:val="Normal"/>
    <w:rsid w:val="00114DEA"/>
    <w:pPr>
      <w:spacing w:before="100" w:beforeAutospacing="1" w:after="100" w:afterAutospacing="1"/>
    </w:pPr>
    <w:rPr>
      <w:rFonts w:ascii="Arial" w:hAnsi="Arial" w:cs="Arial"/>
      <w:b/>
      <w:bCs/>
      <w:color w:val="575757"/>
      <w:spacing w:val="15"/>
      <w:sz w:val="27"/>
      <w:szCs w:val="27"/>
    </w:rPr>
  </w:style>
  <w:style w:type="paragraph" w:customStyle="1" w:styleId="contact">
    <w:name w:val="contact"/>
    <w:basedOn w:val="Normal"/>
    <w:rsid w:val="00114DEA"/>
    <w:pPr>
      <w:spacing w:before="100" w:beforeAutospacing="1" w:after="100" w:afterAutospacing="1"/>
    </w:pPr>
    <w:rPr>
      <w:sz w:val="17"/>
      <w:szCs w:val="17"/>
    </w:rPr>
  </w:style>
  <w:style w:type="paragraph" w:customStyle="1" w:styleId="clear">
    <w:name w:val="clear"/>
    <w:basedOn w:val="Normal"/>
    <w:rsid w:val="00114DEA"/>
    <w:pPr>
      <w:spacing w:before="100" w:beforeAutospacing="1" w:after="100" w:afterAutospacing="1"/>
      <w:ind w:firstLine="480"/>
    </w:pPr>
    <w:rPr>
      <w:szCs w:val="24"/>
    </w:rPr>
  </w:style>
  <w:style w:type="paragraph" w:customStyle="1" w:styleId="hits">
    <w:name w:val="hits"/>
    <w:basedOn w:val="Normal"/>
    <w:rsid w:val="00114DEA"/>
    <w:pPr>
      <w:spacing w:before="100" w:beforeAutospacing="1" w:after="100" w:afterAutospacing="1"/>
      <w:ind w:firstLine="480"/>
    </w:pPr>
    <w:rPr>
      <w:color w:val="FF0000"/>
      <w:szCs w:val="24"/>
    </w:rPr>
  </w:style>
  <w:style w:type="paragraph" w:customStyle="1" w:styleId="notfound">
    <w:name w:val="notfound"/>
    <w:basedOn w:val="Normal"/>
    <w:rsid w:val="00114DEA"/>
    <w:pPr>
      <w:spacing w:before="100" w:beforeAutospacing="1" w:after="100" w:afterAutospacing="1"/>
      <w:ind w:right="1500" w:firstLine="480"/>
    </w:pPr>
    <w:rPr>
      <w:color w:val="000000"/>
      <w:szCs w:val="24"/>
    </w:rPr>
  </w:style>
  <w:style w:type="paragraph" w:customStyle="1" w:styleId="two-col-layout-table">
    <w:name w:val="two-col-layout-table"/>
    <w:basedOn w:val="Normal"/>
    <w:rsid w:val="00114DEA"/>
    <w:pPr>
      <w:pBdr>
        <w:top w:val="single" w:sz="36" w:space="0" w:color="FFFFFF"/>
      </w:pBdr>
      <w:shd w:val="clear" w:color="auto" w:fill="FFFFFF"/>
      <w:spacing w:before="100" w:beforeAutospacing="1" w:after="100" w:afterAutospacing="1"/>
      <w:ind w:firstLine="480"/>
    </w:pPr>
    <w:rPr>
      <w:szCs w:val="24"/>
    </w:rPr>
  </w:style>
  <w:style w:type="paragraph" w:customStyle="1" w:styleId="two-col-layout-left">
    <w:name w:val="two-col-layout-left"/>
    <w:basedOn w:val="Normal"/>
    <w:rsid w:val="00114DEA"/>
    <w:pPr>
      <w:pBdr>
        <w:right w:val="single" w:sz="6" w:space="4" w:color="CCCCCC"/>
      </w:pBdr>
      <w:spacing w:before="100" w:beforeAutospacing="1" w:after="100" w:afterAutospacing="1"/>
      <w:ind w:firstLine="480"/>
    </w:pPr>
    <w:rPr>
      <w:szCs w:val="24"/>
    </w:rPr>
  </w:style>
  <w:style w:type="paragraph" w:customStyle="1" w:styleId="gpogovinfo">
    <w:name w:val="gpogovinfo"/>
    <w:basedOn w:val="Normal"/>
    <w:rsid w:val="00114DEA"/>
    <w:pPr>
      <w:spacing w:after="100" w:afterAutospacing="1"/>
    </w:pPr>
    <w:rPr>
      <w:rFonts w:ascii="Roboto Slab" w:hAnsi="Roboto Slab"/>
      <w:b/>
      <w:bCs/>
      <w:color w:val="4278B6"/>
      <w:spacing w:val="30"/>
      <w:sz w:val="27"/>
      <w:szCs w:val="27"/>
    </w:rPr>
  </w:style>
  <w:style w:type="paragraph" w:customStyle="1" w:styleId="left-col-head">
    <w:name w:val="left-col-head"/>
    <w:basedOn w:val="Normal"/>
    <w:rsid w:val="00114DEA"/>
    <w:pPr>
      <w:spacing w:before="100" w:beforeAutospacing="1" w:after="100" w:afterAutospacing="1"/>
    </w:pPr>
    <w:rPr>
      <w:rFonts w:ascii="Roboto Slab" w:hAnsi="Roboto Slab"/>
      <w:b/>
      <w:bCs/>
      <w:color w:val="575757"/>
      <w:spacing w:val="15"/>
      <w:szCs w:val="24"/>
    </w:rPr>
  </w:style>
  <w:style w:type="paragraph" w:customStyle="1" w:styleId="left-col-subhead">
    <w:name w:val="left-col-subhead"/>
    <w:basedOn w:val="Normal"/>
    <w:rsid w:val="00114DEA"/>
    <w:pPr>
      <w:spacing w:before="100" w:beforeAutospacing="1" w:after="100" w:afterAutospacing="1"/>
    </w:pPr>
    <w:rPr>
      <w:b/>
      <w:bCs/>
      <w:color w:val="575757"/>
      <w:sz w:val="20"/>
    </w:rPr>
  </w:style>
  <w:style w:type="paragraph" w:customStyle="1" w:styleId="vert-spacer-450">
    <w:name w:val="vert-spacer-450"/>
    <w:basedOn w:val="Normal"/>
    <w:rsid w:val="00114DEA"/>
    <w:pPr>
      <w:spacing w:before="100" w:beforeAutospacing="1" w:after="100" w:afterAutospacing="1"/>
      <w:ind w:firstLine="480"/>
    </w:pPr>
    <w:rPr>
      <w:szCs w:val="24"/>
    </w:rPr>
  </w:style>
  <w:style w:type="paragraph" w:customStyle="1" w:styleId="page-title">
    <w:name w:val="page-title"/>
    <w:basedOn w:val="Normal"/>
    <w:rsid w:val="00114DEA"/>
    <w:pPr>
      <w:ind w:firstLine="480"/>
    </w:pPr>
    <w:rPr>
      <w:rFonts w:ascii="Roboto Slab" w:hAnsi="Roboto Slab"/>
      <w:color w:val="575757"/>
      <w:spacing w:val="30"/>
      <w:sz w:val="39"/>
      <w:szCs w:val="39"/>
    </w:rPr>
  </w:style>
  <w:style w:type="paragraph" w:customStyle="1" w:styleId="hd1">
    <w:name w:val="hd1"/>
    <w:basedOn w:val="Normal"/>
    <w:rsid w:val="00114DEA"/>
    <w:pPr>
      <w:spacing w:before="100" w:beforeAutospacing="1" w:after="100" w:afterAutospacing="1"/>
      <w:ind w:firstLine="480"/>
      <w:jc w:val="center"/>
    </w:pPr>
    <w:rPr>
      <w:smallCaps/>
      <w:szCs w:val="24"/>
    </w:rPr>
  </w:style>
  <w:style w:type="paragraph" w:customStyle="1" w:styleId="hd2">
    <w:name w:val="hd2"/>
    <w:basedOn w:val="Normal"/>
    <w:rsid w:val="00114DEA"/>
    <w:pPr>
      <w:spacing w:before="100" w:beforeAutospacing="1" w:after="100" w:afterAutospacing="1"/>
      <w:ind w:firstLine="480"/>
      <w:jc w:val="center"/>
    </w:pPr>
    <w:rPr>
      <w:i/>
      <w:iCs/>
      <w:szCs w:val="24"/>
    </w:rPr>
  </w:style>
  <w:style w:type="paragraph" w:customStyle="1" w:styleId="hd3">
    <w:name w:val="hd3"/>
    <w:basedOn w:val="Normal"/>
    <w:rsid w:val="00114DEA"/>
    <w:pPr>
      <w:spacing w:before="100" w:beforeAutospacing="1" w:after="100" w:afterAutospacing="1"/>
      <w:ind w:firstLine="480"/>
      <w:jc w:val="center"/>
    </w:pPr>
    <w:rPr>
      <w:szCs w:val="24"/>
    </w:rPr>
  </w:style>
  <w:style w:type="paragraph" w:customStyle="1" w:styleId="hd4">
    <w:name w:val="hd4"/>
    <w:basedOn w:val="Normal"/>
    <w:rsid w:val="00114DEA"/>
    <w:pPr>
      <w:spacing w:before="100" w:beforeAutospacing="1" w:after="100" w:afterAutospacing="1"/>
      <w:ind w:firstLine="480"/>
      <w:jc w:val="center"/>
    </w:pPr>
    <w:rPr>
      <w:szCs w:val="24"/>
    </w:rPr>
  </w:style>
  <w:style w:type="paragraph" w:customStyle="1" w:styleId="hd5">
    <w:name w:val="hd5"/>
    <w:basedOn w:val="Normal"/>
    <w:rsid w:val="00114DEA"/>
    <w:pPr>
      <w:spacing w:before="100" w:beforeAutospacing="1" w:after="100" w:afterAutospacing="1"/>
      <w:ind w:firstLine="480"/>
      <w:jc w:val="center"/>
    </w:pPr>
    <w:rPr>
      <w:b/>
      <w:bCs/>
      <w:sz w:val="23"/>
      <w:szCs w:val="23"/>
    </w:rPr>
  </w:style>
  <w:style w:type="paragraph" w:customStyle="1" w:styleId="hed1">
    <w:name w:val="hed1"/>
    <w:basedOn w:val="Normal"/>
    <w:rsid w:val="00114DEA"/>
    <w:pPr>
      <w:spacing w:before="100" w:beforeAutospacing="1" w:after="100" w:afterAutospacing="1"/>
      <w:ind w:firstLine="480"/>
      <w:jc w:val="center"/>
    </w:pPr>
    <w:rPr>
      <w:b/>
      <w:bCs/>
      <w:sz w:val="20"/>
    </w:rPr>
  </w:style>
  <w:style w:type="paragraph" w:customStyle="1" w:styleId="frp">
    <w:name w:val="frp"/>
    <w:basedOn w:val="Normal"/>
    <w:rsid w:val="00114DEA"/>
    <w:pPr>
      <w:spacing w:before="100" w:beforeAutospacing="1" w:after="100" w:afterAutospacing="1"/>
      <w:ind w:right="480"/>
      <w:jc w:val="right"/>
    </w:pPr>
    <w:rPr>
      <w:szCs w:val="24"/>
    </w:rPr>
  </w:style>
  <w:style w:type="paragraph" w:customStyle="1" w:styleId="frp0">
    <w:name w:val="frp0"/>
    <w:basedOn w:val="Normal"/>
    <w:rsid w:val="00114DEA"/>
    <w:pPr>
      <w:spacing w:before="100" w:beforeAutospacing="1" w:after="100" w:afterAutospacing="1"/>
      <w:jc w:val="right"/>
    </w:pPr>
    <w:rPr>
      <w:szCs w:val="24"/>
    </w:rPr>
  </w:style>
  <w:style w:type="paragraph" w:customStyle="1" w:styleId="p1">
    <w:name w:val="p1"/>
    <w:basedOn w:val="Normal"/>
    <w:rsid w:val="00114DEA"/>
    <w:pPr>
      <w:spacing w:before="100" w:beforeAutospacing="1" w:after="100" w:afterAutospacing="1"/>
      <w:ind w:left="1440" w:hanging="480"/>
    </w:pPr>
    <w:rPr>
      <w:szCs w:val="24"/>
    </w:rPr>
  </w:style>
  <w:style w:type="paragraph" w:customStyle="1" w:styleId="p-1">
    <w:name w:val="p-1"/>
    <w:basedOn w:val="Normal"/>
    <w:rsid w:val="00114DEA"/>
    <w:pPr>
      <w:spacing w:before="100" w:beforeAutospacing="1" w:after="100" w:afterAutospacing="1"/>
      <w:ind w:left="480"/>
    </w:pPr>
    <w:rPr>
      <w:szCs w:val="24"/>
    </w:rPr>
  </w:style>
  <w:style w:type="paragraph" w:customStyle="1" w:styleId="p2">
    <w:name w:val="p2"/>
    <w:basedOn w:val="Normal"/>
    <w:rsid w:val="00114DEA"/>
    <w:pPr>
      <w:spacing w:before="100" w:beforeAutospacing="1" w:after="100" w:afterAutospacing="1"/>
      <w:ind w:left="480" w:firstLine="480"/>
    </w:pPr>
    <w:rPr>
      <w:szCs w:val="24"/>
    </w:rPr>
  </w:style>
  <w:style w:type="paragraph" w:customStyle="1" w:styleId="p-2">
    <w:name w:val="p-2"/>
    <w:basedOn w:val="Normal"/>
    <w:rsid w:val="00114DEA"/>
    <w:pPr>
      <w:spacing w:before="100" w:beforeAutospacing="1" w:after="100" w:afterAutospacing="1"/>
      <w:ind w:left="960"/>
    </w:pPr>
    <w:rPr>
      <w:szCs w:val="24"/>
    </w:rPr>
  </w:style>
  <w:style w:type="paragraph" w:customStyle="1" w:styleId="p-3">
    <w:name w:val="p-3"/>
    <w:basedOn w:val="Normal"/>
    <w:rsid w:val="00114DEA"/>
    <w:pPr>
      <w:spacing w:before="100" w:beforeAutospacing="1" w:after="100" w:afterAutospacing="1"/>
      <w:ind w:left="960" w:hanging="480"/>
    </w:pPr>
    <w:rPr>
      <w:szCs w:val="24"/>
    </w:rPr>
  </w:style>
  <w:style w:type="paragraph" w:customStyle="1" w:styleId="fp">
    <w:name w:val="fp"/>
    <w:basedOn w:val="Normal"/>
    <w:rsid w:val="00114DEA"/>
    <w:pPr>
      <w:spacing w:before="200" w:after="100" w:afterAutospacing="1"/>
    </w:pPr>
    <w:rPr>
      <w:szCs w:val="24"/>
    </w:rPr>
  </w:style>
  <w:style w:type="paragraph" w:customStyle="1" w:styleId="left-col-fp">
    <w:name w:val="left-col-fp"/>
    <w:basedOn w:val="Normal"/>
    <w:rsid w:val="00114DEA"/>
    <w:pPr>
      <w:spacing w:after="100" w:afterAutospacing="1"/>
    </w:pPr>
    <w:rPr>
      <w:szCs w:val="24"/>
    </w:rPr>
  </w:style>
  <w:style w:type="paragraph" w:customStyle="1" w:styleId="related-resources">
    <w:name w:val="related-resources"/>
    <w:basedOn w:val="Normal"/>
    <w:rsid w:val="00114DEA"/>
    <w:pPr>
      <w:spacing w:before="100" w:beforeAutospacing="1" w:after="100" w:afterAutospacing="1"/>
      <w:ind w:right="150"/>
    </w:pPr>
    <w:rPr>
      <w:sz w:val="17"/>
      <w:szCs w:val="17"/>
    </w:rPr>
  </w:style>
  <w:style w:type="paragraph" w:customStyle="1" w:styleId="contentsp">
    <w:name w:val="contentsp"/>
    <w:basedOn w:val="Normal"/>
    <w:rsid w:val="00114DEA"/>
    <w:pPr>
      <w:spacing w:before="200" w:after="100" w:afterAutospacing="1"/>
    </w:pPr>
    <w:rPr>
      <w:b/>
      <w:bCs/>
      <w:sz w:val="20"/>
    </w:rPr>
  </w:style>
  <w:style w:type="paragraph" w:customStyle="1" w:styleId="contentsg">
    <w:name w:val="contentsg"/>
    <w:basedOn w:val="Normal"/>
    <w:rsid w:val="00114DEA"/>
    <w:pPr>
      <w:spacing w:before="200" w:after="100" w:afterAutospacing="1"/>
    </w:pPr>
    <w:rPr>
      <w:smallCaps/>
      <w:sz w:val="20"/>
    </w:rPr>
  </w:style>
  <w:style w:type="paragraph" w:customStyle="1" w:styleId="updatetitle">
    <w:name w:val="updatetitle"/>
    <w:basedOn w:val="Normal"/>
    <w:rsid w:val="00114DEA"/>
    <w:pPr>
      <w:spacing w:before="100" w:beforeAutospacing="1" w:after="100" w:afterAutospacing="1"/>
    </w:pPr>
    <w:rPr>
      <w:rFonts w:ascii="Roboto Slab" w:hAnsi="Roboto Slab"/>
      <w:b/>
      <w:bCs/>
      <w:color w:val="575757"/>
      <w:spacing w:val="15"/>
      <w:szCs w:val="24"/>
    </w:rPr>
  </w:style>
  <w:style w:type="paragraph" w:customStyle="1" w:styleId="updatebodytest">
    <w:name w:val="updatebodytest"/>
    <w:basedOn w:val="Normal"/>
    <w:rsid w:val="00114DEA"/>
    <w:pPr>
      <w:spacing w:before="100" w:beforeAutospacing="1" w:after="100" w:afterAutospacing="1"/>
    </w:pPr>
    <w:rPr>
      <w:szCs w:val="24"/>
    </w:rPr>
  </w:style>
  <w:style w:type="paragraph" w:customStyle="1" w:styleId="updatebold">
    <w:name w:val="updatebold"/>
    <w:basedOn w:val="Normal"/>
    <w:rsid w:val="00114DEA"/>
    <w:pPr>
      <w:spacing w:before="100" w:beforeAutospacing="1" w:after="100" w:afterAutospacing="1"/>
    </w:pPr>
    <w:rPr>
      <w:b/>
      <w:bCs/>
      <w:szCs w:val="24"/>
    </w:rPr>
  </w:style>
  <w:style w:type="paragraph" w:customStyle="1" w:styleId="source">
    <w:name w:val="source"/>
    <w:basedOn w:val="Normal"/>
    <w:rsid w:val="00114DEA"/>
    <w:pPr>
      <w:spacing w:before="200" w:after="100" w:afterAutospacing="1"/>
      <w:ind w:firstLine="480"/>
    </w:pPr>
    <w:rPr>
      <w:sz w:val="18"/>
      <w:szCs w:val="18"/>
    </w:rPr>
  </w:style>
  <w:style w:type="paragraph" w:customStyle="1" w:styleId="ednote">
    <w:name w:val="ednote"/>
    <w:basedOn w:val="Normal"/>
    <w:rsid w:val="00114DEA"/>
    <w:pPr>
      <w:spacing w:before="200" w:after="100" w:afterAutospacing="1"/>
      <w:ind w:firstLine="480"/>
    </w:pPr>
    <w:rPr>
      <w:sz w:val="18"/>
      <w:szCs w:val="18"/>
    </w:rPr>
  </w:style>
  <w:style w:type="paragraph" w:customStyle="1" w:styleId="effdnot">
    <w:name w:val="effdnot"/>
    <w:basedOn w:val="Normal"/>
    <w:rsid w:val="00114DEA"/>
    <w:pPr>
      <w:spacing w:before="200" w:after="100" w:afterAutospacing="1"/>
      <w:ind w:firstLine="480"/>
    </w:pPr>
    <w:rPr>
      <w:sz w:val="18"/>
      <w:szCs w:val="18"/>
    </w:rPr>
  </w:style>
  <w:style w:type="paragraph" w:customStyle="1" w:styleId="example">
    <w:name w:val="example"/>
    <w:basedOn w:val="Normal"/>
    <w:rsid w:val="00114DEA"/>
    <w:pPr>
      <w:spacing w:before="200" w:after="100" w:afterAutospacing="1"/>
      <w:ind w:firstLine="480"/>
    </w:pPr>
    <w:rPr>
      <w:sz w:val="18"/>
      <w:szCs w:val="18"/>
    </w:rPr>
  </w:style>
  <w:style w:type="paragraph" w:customStyle="1" w:styleId="crossref">
    <w:name w:val="crossref"/>
    <w:basedOn w:val="Normal"/>
    <w:rsid w:val="00114DEA"/>
    <w:pPr>
      <w:spacing w:before="200" w:after="100" w:afterAutospacing="1"/>
      <w:ind w:firstLine="480"/>
    </w:pPr>
    <w:rPr>
      <w:sz w:val="18"/>
      <w:szCs w:val="18"/>
    </w:rPr>
  </w:style>
  <w:style w:type="paragraph" w:customStyle="1" w:styleId="note">
    <w:name w:val="note"/>
    <w:basedOn w:val="Normal"/>
    <w:rsid w:val="00114DEA"/>
    <w:pPr>
      <w:spacing w:before="200" w:after="100" w:afterAutospacing="1"/>
      <w:ind w:firstLine="480"/>
    </w:pPr>
    <w:rPr>
      <w:sz w:val="18"/>
      <w:szCs w:val="18"/>
    </w:rPr>
  </w:style>
  <w:style w:type="paragraph" w:customStyle="1" w:styleId="cita">
    <w:name w:val="cita"/>
    <w:basedOn w:val="Normal"/>
    <w:rsid w:val="00114DEA"/>
    <w:pPr>
      <w:spacing w:before="200" w:after="100" w:afterAutospacing="1"/>
    </w:pPr>
    <w:rPr>
      <w:sz w:val="18"/>
      <w:szCs w:val="18"/>
    </w:rPr>
  </w:style>
  <w:style w:type="paragraph" w:customStyle="1" w:styleId="appro">
    <w:name w:val="appro"/>
    <w:basedOn w:val="Normal"/>
    <w:rsid w:val="00114DEA"/>
    <w:pPr>
      <w:spacing w:before="200" w:after="100" w:afterAutospacing="1"/>
    </w:pPr>
    <w:rPr>
      <w:sz w:val="18"/>
      <w:szCs w:val="18"/>
    </w:rPr>
  </w:style>
  <w:style w:type="paragraph" w:customStyle="1" w:styleId="auth">
    <w:name w:val="auth"/>
    <w:basedOn w:val="Normal"/>
    <w:rsid w:val="00114DEA"/>
    <w:pPr>
      <w:spacing w:before="200" w:after="100" w:afterAutospacing="1"/>
      <w:ind w:firstLine="480"/>
    </w:pPr>
    <w:rPr>
      <w:sz w:val="18"/>
      <w:szCs w:val="18"/>
    </w:rPr>
  </w:style>
  <w:style w:type="paragraph" w:customStyle="1" w:styleId="parauth">
    <w:name w:val="parauth"/>
    <w:basedOn w:val="Normal"/>
    <w:rsid w:val="00114DEA"/>
    <w:pPr>
      <w:spacing w:before="200" w:after="100" w:afterAutospacing="1"/>
    </w:pPr>
    <w:rPr>
      <w:sz w:val="18"/>
      <w:szCs w:val="18"/>
    </w:rPr>
  </w:style>
  <w:style w:type="paragraph" w:customStyle="1" w:styleId="secauth">
    <w:name w:val="secauth"/>
    <w:basedOn w:val="Normal"/>
    <w:rsid w:val="00114DEA"/>
    <w:pPr>
      <w:spacing w:before="200" w:after="100" w:afterAutospacing="1"/>
    </w:pPr>
    <w:rPr>
      <w:sz w:val="18"/>
      <w:szCs w:val="18"/>
    </w:rPr>
  </w:style>
  <w:style w:type="paragraph" w:customStyle="1" w:styleId="Title1">
    <w:name w:val="Title1"/>
    <w:basedOn w:val="Normal"/>
    <w:rsid w:val="00114DEA"/>
    <w:pPr>
      <w:spacing w:before="200" w:after="100" w:afterAutospacing="1"/>
    </w:pPr>
    <w:rPr>
      <w:szCs w:val="24"/>
    </w:rPr>
  </w:style>
  <w:style w:type="paragraph" w:customStyle="1" w:styleId="Subtitle1">
    <w:name w:val="Subtitle1"/>
    <w:basedOn w:val="Normal"/>
    <w:rsid w:val="00114DEA"/>
    <w:pPr>
      <w:spacing w:before="200" w:after="100" w:afterAutospacing="1"/>
    </w:pPr>
    <w:rPr>
      <w:szCs w:val="24"/>
    </w:rPr>
  </w:style>
  <w:style w:type="paragraph" w:customStyle="1" w:styleId="chapter">
    <w:name w:val="chapter"/>
    <w:basedOn w:val="Normal"/>
    <w:rsid w:val="00114DEA"/>
    <w:pPr>
      <w:spacing w:before="200" w:after="100" w:afterAutospacing="1"/>
    </w:pPr>
    <w:rPr>
      <w:szCs w:val="24"/>
    </w:rPr>
  </w:style>
  <w:style w:type="paragraph" w:customStyle="1" w:styleId="subchapter">
    <w:name w:val="subchapter"/>
    <w:basedOn w:val="Normal"/>
    <w:rsid w:val="00114DEA"/>
    <w:pPr>
      <w:spacing w:before="200" w:after="100" w:afterAutospacing="1"/>
    </w:pPr>
    <w:rPr>
      <w:szCs w:val="24"/>
    </w:rPr>
  </w:style>
  <w:style w:type="paragraph" w:customStyle="1" w:styleId="part">
    <w:name w:val="part"/>
    <w:basedOn w:val="Normal"/>
    <w:rsid w:val="00114DEA"/>
    <w:pPr>
      <w:spacing w:before="200" w:after="100" w:afterAutospacing="1"/>
    </w:pPr>
    <w:rPr>
      <w:szCs w:val="24"/>
    </w:rPr>
  </w:style>
  <w:style w:type="paragraph" w:customStyle="1" w:styleId="subpart">
    <w:name w:val="subpart"/>
    <w:basedOn w:val="Normal"/>
    <w:rsid w:val="00114DEA"/>
    <w:pPr>
      <w:spacing w:before="200" w:after="100" w:afterAutospacing="1"/>
    </w:pPr>
    <w:rPr>
      <w:szCs w:val="24"/>
    </w:rPr>
  </w:style>
  <w:style w:type="paragraph" w:customStyle="1" w:styleId="apphead">
    <w:name w:val="apphead"/>
    <w:basedOn w:val="Normal"/>
    <w:rsid w:val="00114DEA"/>
    <w:pPr>
      <w:spacing w:before="200" w:after="100"/>
      <w:ind w:firstLine="480"/>
      <w:jc w:val="center"/>
    </w:pPr>
    <w:rPr>
      <w:smallCaps/>
      <w:sz w:val="20"/>
    </w:rPr>
  </w:style>
  <w:style w:type="paragraph" w:customStyle="1" w:styleId="sphead">
    <w:name w:val="sphead"/>
    <w:basedOn w:val="Normal"/>
    <w:rsid w:val="00114DEA"/>
    <w:pPr>
      <w:spacing w:before="200" w:after="100"/>
    </w:pPr>
    <w:rPr>
      <w:b/>
      <w:bCs/>
      <w:sz w:val="27"/>
      <w:szCs w:val="27"/>
    </w:rPr>
  </w:style>
  <w:style w:type="paragraph" w:customStyle="1" w:styleId="cpsghead">
    <w:name w:val="cpsghead"/>
    <w:basedOn w:val="Normal"/>
    <w:rsid w:val="00114DEA"/>
    <w:pPr>
      <w:spacing w:before="100"/>
    </w:pPr>
    <w:rPr>
      <w:smallCaps/>
      <w:sz w:val="18"/>
      <w:szCs w:val="18"/>
    </w:rPr>
  </w:style>
  <w:style w:type="paragraph" w:customStyle="1" w:styleId="tsghead">
    <w:name w:val="tsghead"/>
    <w:basedOn w:val="Normal"/>
    <w:rsid w:val="00114DEA"/>
    <w:pPr>
      <w:spacing w:before="200" w:after="100"/>
    </w:pPr>
    <w:rPr>
      <w:b/>
      <w:bCs/>
      <w:smallCaps/>
      <w:sz w:val="27"/>
      <w:szCs w:val="27"/>
    </w:rPr>
  </w:style>
  <w:style w:type="paragraph" w:customStyle="1" w:styleId="sghead">
    <w:name w:val="sghead"/>
    <w:basedOn w:val="Normal"/>
    <w:rsid w:val="00114DEA"/>
    <w:pPr>
      <w:spacing w:before="200" w:after="100"/>
      <w:jc w:val="center"/>
    </w:pPr>
    <w:rPr>
      <w:smallCaps/>
      <w:sz w:val="20"/>
    </w:rPr>
  </w:style>
  <w:style w:type="paragraph" w:customStyle="1" w:styleId="stars">
    <w:name w:val="stars"/>
    <w:basedOn w:val="Normal"/>
    <w:rsid w:val="00114DEA"/>
    <w:pPr>
      <w:spacing w:before="100" w:beforeAutospacing="1" w:after="100" w:afterAutospacing="1"/>
      <w:ind w:firstLine="480"/>
    </w:pPr>
    <w:rPr>
      <w:szCs w:val="24"/>
    </w:rPr>
  </w:style>
  <w:style w:type="paragraph" w:customStyle="1" w:styleId="tcap">
    <w:name w:val="tcap"/>
    <w:basedOn w:val="Normal"/>
    <w:rsid w:val="00114DEA"/>
    <w:pPr>
      <w:spacing w:before="100" w:beforeAutospacing="1" w:after="100" w:afterAutospacing="1"/>
      <w:ind w:firstLine="480"/>
      <w:jc w:val="center"/>
    </w:pPr>
    <w:rPr>
      <w:szCs w:val="24"/>
    </w:rPr>
  </w:style>
  <w:style w:type="paragraph" w:customStyle="1" w:styleId="bcap">
    <w:name w:val="bcap"/>
    <w:basedOn w:val="Normal"/>
    <w:rsid w:val="00114DEA"/>
    <w:pPr>
      <w:spacing w:before="100" w:beforeAutospacing="1" w:after="100" w:afterAutospacing="1"/>
      <w:ind w:firstLine="480"/>
    </w:pPr>
    <w:rPr>
      <w:szCs w:val="24"/>
    </w:rPr>
  </w:style>
  <w:style w:type="paragraph" w:customStyle="1" w:styleId="fp-1">
    <w:name w:val="fp-1"/>
    <w:basedOn w:val="Normal"/>
    <w:rsid w:val="00114DEA"/>
    <w:pPr>
      <w:spacing w:before="200" w:after="100"/>
      <w:ind w:left="480" w:hanging="480"/>
    </w:pPr>
    <w:rPr>
      <w:szCs w:val="24"/>
    </w:rPr>
  </w:style>
  <w:style w:type="paragraph" w:customStyle="1" w:styleId="fp-2">
    <w:name w:val="fp-2"/>
    <w:basedOn w:val="Normal"/>
    <w:rsid w:val="00114DEA"/>
    <w:pPr>
      <w:spacing w:before="200" w:after="100"/>
      <w:ind w:left="960" w:hanging="960"/>
    </w:pPr>
    <w:rPr>
      <w:szCs w:val="24"/>
    </w:rPr>
  </w:style>
  <w:style w:type="paragraph" w:customStyle="1" w:styleId="fp1-2">
    <w:name w:val="fp1-2"/>
    <w:basedOn w:val="Normal"/>
    <w:rsid w:val="00114DEA"/>
    <w:pPr>
      <w:spacing w:before="200" w:after="100"/>
      <w:ind w:left="960" w:hanging="480"/>
    </w:pPr>
    <w:rPr>
      <w:szCs w:val="24"/>
    </w:rPr>
  </w:style>
  <w:style w:type="paragraph" w:customStyle="1" w:styleId="fp2-2">
    <w:name w:val="fp2-2"/>
    <w:basedOn w:val="Normal"/>
    <w:rsid w:val="00114DEA"/>
    <w:pPr>
      <w:spacing w:before="200" w:after="100"/>
      <w:ind w:left="960"/>
    </w:pPr>
    <w:rPr>
      <w:szCs w:val="24"/>
    </w:rPr>
  </w:style>
  <w:style w:type="paragraph" w:customStyle="1" w:styleId="fp2-3">
    <w:name w:val="fp2-3"/>
    <w:basedOn w:val="Normal"/>
    <w:rsid w:val="00114DEA"/>
    <w:pPr>
      <w:spacing w:before="200" w:after="100"/>
      <w:ind w:left="1440" w:hanging="480"/>
    </w:pPr>
    <w:rPr>
      <w:szCs w:val="24"/>
    </w:rPr>
  </w:style>
  <w:style w:type="paragraph" w:customStyle="1" w:styleId="contents">
    <w:name w:val="contents"/>
    <w:basedOn w:val="Normal"/>
    <w:rsid w:val="00114DEA"/>
    <w:pPr>
      <w:spacing w:before="200" w:after="100"/>
    </w:pPr>
    <w:rPr>
      <w:szCs w:val="24"/>
    </w:rPr>
  </w:style>
  <w:style w:type="paragraph" w:customStyle="1" w:styleId="three-col-layout-middle">
    <w:name w:val="three-col-layout-middle"/>
    <w:basedOn w:val="Normal"/>
    <w:rsid w:val="00114DEA"/>
    <w:pPr>
      <w:pBdr>
        <w:left w:val="single" w:sz="6" w:space="0" w:color="CCCCCC"/>
      </w:pBdr>
      <w:spacing w:before="100" w:beforeAutospacing="1" w:after="100" w:afterAutospacing="1"/>
      <w:ind w:firstLine="480"/>
    </w:pPr>
    <w:rPr>
      <w:szCs w:val="24"/>
    </w:rPr>
  </w:style>
  <w:style w:type="paragraph" w:customStyle="1" w:styleId="three-col-layout-right">
    <w:name w:val="three-col-layout-right"/>
    <w:basedOn w:val="Normal"/>
    <w:rsid w:val="00114DEA"/>
    <w:pPr>
      <w:pBdr>
        <w:left w:val="single" w:sz="6" w:space="0" w:color="CCCCCC"/>
      </w:pBdr>
      <w:spacing w:before="100" w:beforeAutospacing="1" w:after="100" w:afterAutospacing="1"/>
      <w:ind w:firstLine="480"/>
    </w:pPr>
    <w:rPr>
      <w:szCs w:val="24"/>
    </w:rPr>
  </w:style>
  <w:style w:type="paragraph" w:customStyle="1" w:styleId="extract">
    <w:name w:val="extract"/>
    <w:basedOn w:val="Normal"/>
    <w:rsid w:val="00114DEA"/>
    <w:pPr>
      <w:spacing w:before="100" w:beforeAutospacing="1" w:after="100" w:afterAutospacing="1"/>
      <w:ind w:firstLine="480"/>
    </w:pPr>
    <w:rPr>
      <w:sz w:val="18"/>
      <w:szCs w:val="18"/>
    </w:rPr>
  </w:style>
  <w:style w:type="paragraph" w:customStyle="1" w:styleId="ftnt">
    <w:name w:val="ftnt"/>
    <w:basedOn w:val="Normal"/>
    <w:rsid w:val="00114DEA"/>
    <w:pPr>
      <w:spacing w:before="100" w:beforeAutospacing="1" w:after="100" w:afterAutospacing="1"/>
      <w:ind w:firstLine="480"/>
    </w:pPr>
    <w:rPr>
      <w:sz w:val="18"/>
      <w:szCs w:val="18"/>
    </w:rPr>
  </w:style>
  <w:style w:type="paragraph" w:customStyle="1" w:styleId="tpl">
    <w:name w:val="tpl"/>
    <w:basedOn w:val="Normal"/>
    <w:rsid w:val="00114DEA"/>
    <w:pPr>
      <w:spacing w:before="100" w:beforeAutospacing="1" w:after="100" w:afterAutospacing="1"/>
      <w:ind w:firstLine="480"/>
    </w:pPr>
    <w:rPr>
      <w:sz w:val="20"/>
    </w:rPr>
  </w:style>
  <w:style w:type="paragraph" w:customStyle="1" w:styleId="sechd">
    <w:name w:val="sechd"/>
    <w:basedOn w:val="Normal"/>
    <w:rsid w:val="00114DEA"/>
    <w:pPr>
      <w:spacing w:after="100" w:afterAutospacing="1"/>
    </w:pPr>
    <w:rPr>
      <w:szCs w:val="24"/>
    </w:rPr>
  </w:style>
  <w:style w:type="paragraph" w:customStyle="1" w:styleId="centry">
    <w:name w:val="c_entry"/>
    <w:basedOn w:val="Normal"/>
    <w:rsid w:val="00114DEA"/>
    <w:pPr>
      <w:spacing w:after="100" w:afterAutospacing="1"/>
    </w:pPr>
    <w:rPr>
      <w:szCs w:val="24"/>
    </w:rPr>
  </w:style>
  <w:style w:type="paragraph" w:customStyle="1" w:styleId="su">
    <w:name w:val="su"/>
    <w:basedOn w:val="Normal"/>
    <w:rsid w:val="00114DEA"/>
    <w:pPr>
      <w:spacing w:before="100" w:beforeAutospacing="1" w:after="100" w:afterAutospacing="1"/>
      <w:ind w:firstLine="480"/>
    </w:pPr>
    <w:rPr>
      <w:sz w:val="17"/>
      <w:szCs w:val="17"/>
      <w:vertAlign w:val="superscript"/>
    </w:rPr>
  </w:style>
  <w:style w:type="paragraph" w:customStyle="1" w:styleId="titlepage">
    <w:name w:val="titlepage"/>
    <w:basedOn w:val="Normal"/>
    <w:rsid w:val="00114DEA"/>
    <w:pPr>
      <w:spacing w:before="100" w:beforeAutospacing="1" w:after="100" w:afterAutospacing="1"/>
      <w:ind w:firstLine="480"/>
    </w:pPr>
    <w:rPr>
      <w:sz w:val="18"/>
      <w:szCs w:val="18"/>
    </w:rPr>
  </w:style>
  <w:style w:type="paragraph" w:customStyle="1" w:styleId="gpotblhang">
    <w:name w:val="gpotbl_hang"/>
    <w:basedOn w:val="Normal"/>
    <w:rsid w:val="00114DEA"/>
    <w:pPr>
      <w:spacing w:before="100" w:beforeAutospacing="1" w:after="100" w:afterAutospacing="1"/>
      <w:ind w:hanging="480"/>
    </w:pPr>
    <w:rPr>
      <w:szCs w:val="24"/>
    </w:rPr>
  </w:style>
  <w:style w:type="paragraph" w:customStyle="1" w:styleId="gpotbltable">
    <w:name w:val="gpotbl_table"/>
    <w:basedOn w:val="Normal"/>
    <w:rsid w:val="00114DEA"/>
    <w:pPr>
      <w:spacing w:before="100" w:beforeAutospacing="1" w:after="100" w:afterAutospacing="1"/>
      <w:ind w:firstLine="480"/>
    </w:pPr>
    <w:rPr>
      <w:szCs w:val="24"/>
    </w:rPr>
  </w:style>
  <w:style w:type="paragraph" w:customStyle="1" w:styleId="gpotbldiv">
    <w:name w:val="gpotbl_div"/>
    <w:basedOn w:val="Normal"/>
    <w:rsid w:val="00114DEA"/>
    <w:pPr>
      <w:pBdr>
        <w:top w:val="single" w:sz="12" w:space="0" w:color="000000"/>
        <w:left w:val="single" w:sz="12" w:space="0" w:color="000000"/>
        <w:bottom w:val="single" w:sz="12" w:space="0" w:color="000000"/>
        <w:right w:val="single" w:sz="12" w:space="0" w:color="000000"/>
      </w:pBdr>
      <w:spacing w:before="100" w:beforeAutospacing="1" w:after="100" w:afterAutospacing="1"/>
    </w:pPr>
    <w:rPr>
      <w:szCs w:val="24"/>
    </w:rPr>
  </w:style>
  <w:style w:type="paragraph" w:customStyle="1" w:styleId="gpotbltitle">
    <w:name w:val="gpotbl_title"/>
    <w:basedOn w:val="Normal"/>
    <w:rsid w:val="00114DEA"/>
    <w:pPr>
      <w:spacing w:before="100" w:beforeAutospacing="1" w:after="100" w:afterAutospacing="1"/>
      <w:ind w:firstLine="480"/>
      <w:jc w:val="center"/>
    </w:pPr>
    <w:rPr>
      <w:b/>
      <w:bCs/>
      <w:smallCaps/>
      <w:szCs w:val="24"/>
    </w:rPr>
  </w:style>
  <w:style w:type="paragraph" w:customStyle="1" w:styleId="gpotbldescription">
    <w:name w:val="gpotbl_description"/>
    <w:basedOn w:val="Normal"/>
    <w:rsid w:val="00114DEA"/>
    <w:pPr>
      <w:spacing w:before="100" w:beforeAutospacing="1" w:after="100" w:afterAutospacing="1"/>
      <w:ind w:firstLine="480"/>
      <w:jc w:val="center"/>
    </w:pPr>
    <w:rPr>
      <w:szCs w:val="24"/>
    </w:rPr>
  </w:style>
  <w:style w:type="paragraph" w:customStyle="1" w:styleId="gpotblcell">
    <w:name w:val="gpotbl_cell"/>
    <w:basedOn w:val="Normal"/>
    <w:rsid w:val="00114DEA"/>
    <w:pPr>
      <w:pBdr>
        <w:top w:val="single" w:sz="6" w:space="0" w:color="000000"/>
        <w:left w:val="single" w:sz="6" w:space="0" w:color="000000"/>
        <w:bottom w:val="single" w:sz="6" w:space="0" w:color="000000"/>
        <w:right w:val="single" w:sz="6" w:space="0" w:color="000000"/>
      </w:pBdr>
      <w:spacing w:before="100" w:beforeAutospacing="1" w:after="100" w:afterAutospacing="1"/>
      <w:ind w:firstLine="480"/>
      <w:textAlignment w:val="top"/>
    </w:pPr>
    <w:rPr>
      <w:szCs w:val="24"/>
    </w:rPr>
  </w:style>
  <w:style w:type="paragraph" w:customStyle="1" w:styleId="gpotblcolhed">
    <w:name w:val="gpotbl_colhed"/>
    <w:basedOn w:val="Normal"/>
    <w:rsid w:val="00114DEA"/>
    <w:pPr>
      <w:pBdr>
        <w:top w:val="single" w:sz="6" w:space="0" w:color="000000"/>
        <w:left w:val="single" w:sz="6" w:space="0" w:color="000000"/>
        <w:bottom w:val="single" w:sz="6" w:space="0" w:color="000000"/>
        <w:right w:val="single" w:sz="6" w:space="0" w:color="000000"/>
      </w:pBdr>
      <w:spacing w:before="100" w:beforeAutospacing="1" w:after="100" w:afterAutospacing="1"/>
      <w:ind w:firstLine="480"/>
      <w:textAlignment w:val="bottom"/>
    </w:pPr>
    <w:rPr>
      <w:szCs w:val="24"/>
    </w:rPr>
  </w:style>
  <w:style w:type="character" w:customStyle="1" w:styleId="fpdash">
    <w:name w:val="fpdash"/>
    <w:basedOn w:val="DefaultParagraphFont"/>
    <w:rsid w:val="00114DEA"/>
    <w:rPr>
      <w:shd w:val="clear" w:color="auto" w:fill="FFFFFF"/>
    </w:rPr>
  </w:style>
  <w:style w:type="character" w:customStyle="1" w:styleId="pdash">
    <w:name w:val="pdash"/>
    <w:basedOn w:val="DefaultParagraphFont"/>
    <w:rsid w:val="00114DEA"/>
    <w:rPr>
      <w:shd w:val="clear" w:color="auto" w:fill="FFFFFF"/>
    </w:rPr>
  </w:style>
  <w:style w:type="character" w:customStyle="1" w:styleId="su1">
    <w:name w:val="su1"/>
    <w:basedOn w:val="DefaultParagraphFont"/>
    <w:rsid w:val="00114DEA"/>
    <w:rPr>
      <w:smallCaps w:val="0"/>
      <w:sz w:val="17"/>
      <w:szCs w:val="17"/>
      <w:vertAlign w:val="superscript"/>
    </w:rPr>
  </w:style>
  <w:style w:type="table" w:customStyle="1" w:styleId="TableGrid0">
    <w:name w:val="TableGrid"/>
    <w:rsid w:val="00573E2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B0618F"/>
    <w:pPr>
      <w:widowControl w:val="0"/>
      <w:autoSpaceDE w:val="0"/>
      <w:autoSpaceDN w:val="0"/>
      <w:adjustRightInd w:val="0"/>
    </w:pPr>
    <w:rPr>
      <w:rFonts w:ascii="Courier" w:eastAsia="Calibri" w:hAnsi="Courier"/>
      <w:sz w:val="20"/>
    </w:rPr>
  </w:style>
  <w:style w:type="character" w:customStyle="1" w:styleId="FootnoteTextChar">
    <w:name w:val="Footnote Text Char"/>
    <w:basedOn w:val="DefaultParagraphFont"/>
    <w:link w:val="FootnoteText"/>
    <w:uiPriority w:val="99"/>
    <w:semiHidden/>
    <w:rsid w:val="00B0618F"/>
    <w:rPr>
      <w:rFonts w:ascii="Courier" w:eastAsia="Calibri" w:hAnsi="Courier"/>
    </w:rPr>
  </w:style>
  <w:style w:type="character" w:styleId="FootnoteReference">
    <w:name w:val="footnote reference"/>
    <w:basedOn w:val="DefaultParagraphFont"/>
    <w:uiPriority w:val="99"/>
    <w:semiHidden/>
    <w:unhideWhenUsed/>
    <w:rsid w:val="00B0618F"/>
    <w:rPr>
      <w:vertAlign w:val="superscript"/>
    </w:rPr>
  </w:style>
  <w:style w:type="paragraph" w:styleId="TOCHeading">
    <w:name w:val="TOC Heading"/>
    <w:basedOn w:val="Heading1"/>
    <w:next w:val="Normal"/>
    <w:uiPriority w:val="39"/>
    <w:unhideWhenUsed/>
    <w:qFormat/>
    <w:rsid w:val="000E630B"/>
    <w:pPr>
      <w:spacing w:line="259" w:lineRule="auto"/>
      <w:outlineLvl w:val="9"/>
    </w:pPr>
  </w:style>
  <w:style w:type="paragraph" w:styleId="TOC2">
    <w:name w:val="toc 2"/>
    <w:basedOn w:val="Normal"/>
    <w:next w:val="Normal"/>
    <w:autoRedefine/>
    <w:uiPriority w:val="39"/>
    <w:unhideWhenUsed/>
    <w:rsid w:val="000E630B"/>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535123"/>
    <w:pPr>
      <w:spacing w:after="100" w:line="259" w:lineRule="auto"/>
    </w:pPr>
  </w:style>
  <w:style w:type="paragraph" w:styleId="TOC3">
    <w:name w:val="toc 3"/>
    <w:basedOn w:val="Normal"/>
    <w:next w:val="Normal"/>
    <w:autoRedefine/>
    <w:uiPriority w:val="39"/>
    <w:unhideWhenUsed/>
    <w:rsid w:val="000E630B"/>
    <w:pPr>
      <w:spacing w:after="100" w:line="259" w:lineRule="auto"/>
      <w:ind w:left="440"/>
    </w:pPr>
    <w:rPr>
      <w:rFonts w:asciiTheme="minorHAnsi" w:eastAsiaTheme="minorEastAsia" w:hAnsiTheme="minorHAnsi"/>
      <w:sz w:val="22"/>
      <w:szCs w:val="22"/>
    </w:rPr>
  </w:style>
  <w:style w:type="character" w:customStyle="1" w:styleId="ListParagraphChar">
    <w:name w:val="List Paragraph Char"/>
    <w:basedOn w:val="DefaultParagraphFont"/>
    <w:link w:val="ListParagraph"/>
    <w:uiPriority w:val="34"/>
    <w:locked/>
    <w:rsid w:val="00C724FD"/>
    <w:rPr>
      <w:rFonts w:ascii="Verdana" w:hAnsi="Verdana"/>
      <w:szCs w:val="24"/>
    </w:rPr>
  </w:style>
  <w:style w:type="character" w:styleId="PlaceholderText">
    <w:name w:val="Placeholder Text"/>
    <w:basedOn w:val="DefaultParagraphFont"/>
    <w:uiPriority w:val="99"/>
    <w:semiHidden/>
    <w:rsid w:val="00C17AFF"/>
    <w:rPr>
      <w:color w:val="808080"/>
    </w:rPr>
  </w:style>
  <w:style w:type="character" w:styleId="UnresolvedMention">
    <w:name w:val="Unresolved Mention"/>
    <w:basedOn w:val="DefaultParagraphFont"/>
    <w:uiPriority w:val="99"/>
    <w:semiHidden/>
    <w:unhideWhenUsed/>
    <w:rsid w:val="00C17AFF"/>
    <w:rPr>
      <w:color w:val="605E5C"/>
      <w:shd w:val="clear" w:color="auto" w:fill="E1DFDD"/>
    </w:rPr>
  </w:style>
  <w:style w:type="paragraph" w:styleId="Title">
    <w:name w:val="Title"/>
    <w:basedOn w:val="Normal"/>
    <w:link w:val="TitleChar"/>
    <w:uiPriority w:val="1"/>
    <w:qFormat/>
    <w:rsid w:val="008B2D12"/>
    <w:pPr>
      <w:widowControl w:val="0"/>
      <w:autoSpaceDE w:val="0"/>
      <w:autoSpaceDN w:val="0"/>
      <w:spacing w:before="240"/>
      <w:ind w:left="217"/>
    </w:pPr>
    <w:rPr>
      <w:rFonts w:ascii="Arial" w:eastAsia="Arial" w:hAnsi="Arial" w:cs="Arial"/>
      <w:b/>
      <w:bCs/>
      <w:sz w:val="27"/>
      <w:szCs w:val="27"/>
    </w:rPr>
  </w:style>
  <w:style w:type="character" w:customStyle="1" w:styleId="TitleChar">
    <w:name w:val="Title Char"/>
    <w:basedOn w:val="DefaultParagraphFont"/>
    <w:link w:val="Title"/>
    <w:uiPriority w:val="1"/>
    <w:rsid w:val="008B2D12"/>
    <w:rPr>
      <w:rFonts w:ascii="Arial" w:eastAsia="Arial" w:hAnsi="Arial" w:cs="Arial"/>
      <w:b/>
      <w:bCs/>
      <w:sz w:val="27"/>
      <w:szCs w:val="27"/>
    </w:rPr>
  </w:style>
  <w:style w:type="paragraph" w:customStyle="1" w:styleId="TableParagraph">
    <w:name w:val="Table Paragraph"/>
    <w:basedOn w:val="Normal"/>
    <w:uiPriority w:val="1"/>
    <w:qFormat/>
    <w:rsid w:val="008B2D12"/>
    <w:pPr>
      <w:widowControl w:val="0"/>
      <w:autoSpaceDE w:val="0"/>
      <w:autoSpaceDN w:val="0"/>
    </w:pPr>
    <w:rPr>
      <w:rFonts w:ascii="Gill Sans MT" w:eastAsia="Gill Sans MT" w:hAnsi="Gill Sans MT" w:cs="Gill Sans MT"/>
      <w:sz w:val="22"/>
      <w:szCs w:val="22"/>
    </w:rPr>
  </w:style>
  <w:style w:type="character" w:customStyle="1" w:styleId="cf01">
    <w:name w:val="cf01"/>
    <w:basedOn w:val="DefaultParagraphFont"/>
    <w:rsid w:val="0082302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hyperlink" Target="mailto:cwhsp@cdc.gov" TargetMode="External" /><Relationship Id="rId12" Type="http://schemas.openxmlformats.org/officeDocument/2006/relationships/hyperlink" Target="https://www.govinfo.gov/content/pkg/FR-2024-09-03/pdf/2024-19614.pdf" TargetMode="External" /><Relationship Id="rId13" Type="http://schemas.openxmlformats.org/officeDocument/2006/relationships/hyperlink" Target="https://www.hhs.gov/foia/privacy/sorns/09200149/index.html" TargetMode="External" /><Relationship Id="rId14" Type="http://schemas.openxmlformats.org/officeDocument/2006/relationships/hyperlink" Target="https://www.hhs.gov/foia/privacy/sorns/09200153/index.html" TargetMode="External" /><Relationship Id="rId15" Type="http://schemas.openxmlformats.org/officeDocument/2006/relationships/hyperlink" Target="https://www.bls.gov/oes/current/oes_nat.htm" TargetMode="External"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glossaryDocument" Target="glossary/document.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274A802061964BA9B30ABB3823493BB5"/>
        <w:category>
          <w:name w:val="General"/>
          <w:gallery w:val="placeholder"/>
        </w:category>
        <w:types>
          <w:type w:val="bbPlcHdr"/>
        </w:types>
        <w:behaviors>
          <w:behavior w:val="content"/>
        </w:behaviors>
        <w:guid w:val="{FE6AA12A-A5D4-452B-8871-CCDA417E229D}"/>
      </w:docPartPr>
      <w:docPartBody>
        <w:p w:rsidR="00F23FFD" w:rsidP="00F23FFD">
          <w:pPr>
            <w:pStyle w:val="274A802061964BA9B30ABB3823493BB5"/>
          </w:pPr>
          <w:r w:rsidRPr="003E03E9">
            <w:rPr>
              <w:rStyle w:val="PlaceholderText"/>
            </w:rPr>
            <w:t>[</w:t>
          </w:r>
          <w:r>
            <w:rPr>
              <w:rStyle w:val="PlaceholderText"/>
            </w:rPr>
            <w:t>Enter Project Name</w:t>
          </w:r>
          <w:r w:rsidRPr="003E03E9">
            <w:rPr>
              <w:rStyle w:val="PlaceholderText"/>
            </w:rPr>
            <w:t>]</w:t>
          </w:r>
        </w:p>
      </w:docPartBody>
    </w:docPart>
    <w:docPart>
      <w:docPartPr>
        <w:name w:val="C8E31B38D6314CA0ABEC2F3E6814AAB7"/>
        <w:category>
          <w:name w:val="General"/>
          <w:gallery w:val="placeholder"/>
        </w:category>
        <w:types>
          <w:type w:val="bbPlcHdr"/>
        </w:types>
        <w:behaviors>
          <w:behavior w:val="content"/>
        </w:behaviors>
        <w:guid w:val="{709546EE-8889-41E2-B4F9-74A345F3FBDC}"/>
      </w:docPartPr>
      <w:docPartBody>
        <w:p w:rsidR="00F23FFD" w:rsidP="00F23FFD">
          <w:pPr>
            <w:pStyle w:val="C8E31B38D6314CA0ABEC2F3E6814AAB7"/>
          </w:pPr>
          <w:r w:rsidRPr="003439A1">
            <w:rPr>
              <w:rStyle w:val="PlaceholderText"/>
            </w:rPr>
            <w:t>Choose an item.</w:t>
          </w:r>
        </w:p>
      </w:docPartBody>
    </w:docPart>
    <w:docPart>
      <w:docPartPr>
        <w:name w:val="ACA43CD8C6D3461D83786284A0F7B9FE"/>
        <w:category>
          <w:name w:val="General"/>
          <w:gallery w:val="placeholder"/>
        </w:category>
        <w:types>
          <w:type w:val="bbPlcHdr"/>
        </w:types>
        <w:behaviors>
          <w:behavior w:val="content"/>
        </w:behaviors>
        <w:guid w:val="{B92387C5-FD3C-480A-9DC7-14BAD06B3EA7}"/>
      </w:docPartPr>
      <w:docPartBody>
        <w:p w:rsidR="00F23FFD" w:rsidP="00F23FFD">
          <w:pPr>
            <w:pStyle w:val="ACA43CD8C6D3461D83786284A0F7B9FE"/>
          </w:pPr>
          <w:r w:rsidRPr="003E03E9">
            <w:rPr>
              <w:rStyle w:val="PlaceholderText"/>
            </w:rPr>
            <w:t>[</w:t>
          </w:r>
          <w:r>
            <w:rPr>
              <w:rStyle w:val="PlaceholderText"/>
            </w:rPr>
            <w:t>Enter Project Name</w:t>
          </w:r>
          <w:r w:rsidRPr="003E03E9">
            <w:rPr>
              <w:rStyle w:val="PlaceholderText"/>
            </w:rPr>
            <w:t>]</w:t>
          </w:r>
        </w:p>
      </w:docPartBody>
    </w:docPart>
    <w:docPart>
      <w:docPartPr>
        <w:name w:val="A2AD392C404F4C129226D087C8DE56E2"/>
        <w:category>
          <w:name w:val="General"/>
          <w:gallery w:val="placeholder"/>
        </w:category>
        <w:types>
          <w:type w:val="bbPlcHdr"/>
        </w:types>
        <w:behaviors>
          <w:behavior w:val="content"/>
        </w:behaviors>
        <w:guid w:val="{786742D8-8D64-4DD2-96D4-1C306C521ED3}"/>
      </w:docPartPr>
      <w:docPartBody>
        <w:p w:rsidR="00F23FFD" w:rsidP="00F23FFD">
          <w:pPr>
            <w:pStyle w:val="A2AD392C404F4C129226D087C8DE56E2"/>
          </w:pPr>
          <w:r w:rsidRPr="003439A1">
            <w:rPr>
              <w:rStyle w:val="PlaceholderText"/>
            </w:rPr>
            <w:t>Choose an item.</w:t>
          </w:r>
        </w:p>
      </w:docPartBody>
    </w:docPart>
    <w:docPart>
      <w:docPartPr>
        <w:name w:val="3D2473E1018B4D20A0D52BFC1E550D35"/>
        <w:category>
          <w:name w:val="General"/>
          <w:gallery w:val="placeholder"/>
        </w:category>
        <w:types>
          <w:type w:val="bbPlcHdr"/>
        </w:types>
        <w:behaviors>
          <w:behavior w:val="content"/>
        </w:behaviors>
        <w:guid w:val="{A0C25EFB-A367-42A0-9C0E-F493A54FF331}"/>
      </w:docPartPr>
      <w:docPartBody>
        <w:p w:rsidR="00F23FFD" w:rsidP="00F23FFD">
          <w:pPr>
            <w:pStyle w:val="3D2473E1018B4D20A0D52BFC1E550D35"/>
          </w:pPr>
          <w:r w:rsidRPr="003E03E9">
            <w:rPr>
              <w:rStyle w:val="PlaceholderText"/>
            </w:rPr>
            <w:t>[</w:t>
          </w:r>
          <w:r>
            <w:rPr>
              <w:rStyle w:val="PlaceholderText"/>
            </w:rPr>
            <w:t>Enter Project Name</w:t>
          </w:r>
          <w:r w:rsidRPr="003E03E9">
            <w:rPr>
              <w:rStyle w:val="PlaceholderText"/>
            </w:rPr>
            <w:t>]</w:t>
          </w:r>
        </w:p>
      </w:docPartBody>
    </w:docPart>
    <w:docPart>
      <w:docPartPr>
        <w:name w:val="BE2154F06B05418CB1FFEB742A27BECF"/>
        <w:category>
          <w:name w:val="General"/>
          <w:gallery w:val="placeholder"/>
        </w:category>
        <w:types>
          <w:type w:val="bbPlcHdr"/>
        </w:types>
        <w:behaviors>
          <w:behavior w:val="content"/>
        </w:behaviors>
        <w:guid w:val="{01CA20D1-9934-4A18-9E98-B9DE44F3321E}"/>
      </w:docPartPr>
      <w:docPartBody>
        <w:p w:rsidR="00F23FFD" w:rsidP="00F23FFD">
          <w:pPr>
            <w:pStyle w:val="BE2154F06B05418CB1FFEB742A27BECF"/>
          </w:pPr>
          <w:r w:rsidRPr="003E03E9">
            <w:rPr>
              <w:rStyle w:val="PlaceholderText"/>
            </w:rPr>
            <w:t>[</w:t>
          </w:r>
          <w:r>
            <w:rPr>
              <w:rStyle w:val="PlaceholderText"/>
            </w:rPr>
            <w:t>Enter Project Name</w:t>
          </w:r>
          <w:r w:rsidRPr="003E03E9">
            <w:rPr>
              <w:rStyle w:val="PlaceholderText"/>
            </w:rPr>
            <w:t>]</w:t>
          </w:r>
        </w:p>
      </w:docPartBody>
    </w:docPart>
    <w:docPart>
      <w:docPartPr>
        <w:name w:val="7348BE488A4B41AF9548C25039B31747"/>
        <w:category>
          <w:name w:val="General"/>
          <w:gallery w:val="placeholder"/>
        </w:category>
        <w:types>
          <w:type w:val="bbPlcHdr"/>
        </w:types>
        <w:behaviors>
          <w:behavior w:val="content"/>
        </w:behaviors>
        <w:guid w:val="{B5A565FC-5361-46F4-97C6-FCECAF8DCD75}"/>
      </w:docPartPr>
      <w:docPartBody>
        <w:p w:rsidR="00F23FFD" w:rsidP="00F23FFD">
          <w:pPr>
            <w:pStyle w:val="7348BE488A4B41AF9548C25039B31747"/>
          </w:pPr>
          <w:r w:rsidRPr="003E03E9">
            <w:rPr>
              <w:rStyle w:val="PlaceholderText"/>
            </w:rPr>
            <w:t>[</w:t>
          </w:r>
          <w:r>
            <w:rPr>
              <w:rStyle w:val="PlaceholderText"/>
            </w:rPr>
            <w:t>Enter Project Name</w:t>
          </w:r>
          <w:r w:rsidRPr="003E03E9">
            <w:rPr>
              <w:rStyle w:val="PlaceholderText"/>
            </w:rPr>
            <w:t>]</w:t>
          </w:r>
        </w:p>
      </w:docPartBody>
    </w:docPart>
    <w:docPart>
      <w:docPartPr>
        <w:name w:val="5BD2A53559C6479EBC4FB50C32F4A002"/>
        <w:category>
          <w:name w:val="General"/>
          <w:gallery w:val="placeholder"/>
        </w:category>
        <w:types>
          <w:type w:val="bbPlcHdr"/>
        </w:types>
        <w:behaviors>
          <w:behavior w:val="content"/>
        </w:behaviors>
        <w:guid w:val="{D148F4EE-D084-4C1C-8288-BE7A9BD34142}"/>
      </w:docPartPr>
      <w:docPartBody>
        <w:p w:rsidR="00F23FFD" w:rsidP="00F23FFD">
          <w:pPr>
            <w:pStyle w:val="5BD2A53559C6479EBC4FB50C32F4A002"/>
          </w:pPr>
          <w:r w:rsidRPr="003E03E9">
            <w:rPr>
              <w:rStyle w:val="PlaceholderText"/>
            </w:rPr>
            <w:t>[</w:t>
          </w:r>
          <w:r>
            <w:rPr>
              <w:rStyle w:val="PlaceholderText"/>
            </w:rPr>
            <w:t>Enter Project Name</w:t>
          </w:r>
          <w:r w:rsidRPr="003E03E9">
            <w:rPr>
              <w:rStyle w:val="PlaceholderText"/>
            </w:rPr>
            <w:t>]</w:t>
          </w:r>
        </w:p>
      </w:docPartBody>
    </w:docPart>
    <w:docPart>
      <w:docPartPr>
        <w:name w:val="105A786AD6C34EC290A713BEFFDB1559"/>
        <w:category>
          <w:name w:val="General"/>
          <w:gallery w:val="placeholder"/>
        </w:category>
        <w:types>
          <w:type w:val="bbPlcHdr"/>
        </w:types>
        <w:behaviors>
          <w:behavior w:val="content"/>
        </w:behaviors>
        <w:guid w:val="{2F76B1AA-4AF0-4597-8564-DABE9C4EDB00}"/>
      </w:docPartPr>
      <w:docPartBody>
        <w:p w:rsidR="00F23FFD" w:rsidP="00F23FFD">
          <w:pPr>
            <w:pStyle w:val="105A786AD6C34EC290A713BEFFDB1559"/>
          </w:pPr>
          <w:r w:rsidRPr="003E03E9">
            <w:rPr>
              <w:rStyle w:val="PlaceholderText"/>
            </w:rPr>
            <w:t>[</w:t>
          </w:r>
          <w:r>
            <w:rPr>
              <w:rStyle w:val="PlaceholderText"/>
            </w:rPr>
            <w:t>Enter Project Name</w:t>
          </w:r>
          <w:r w:rsidRPr="003E03E9">
            <w:rPr>
              <w:rStyle w:val="PlaceholderText"/>
            </w:rPr>
            <w:t>]</w:t>
          </w:r>
        </w:p>
      </w:docPartBody>
    </w:docPart>
    <w:docPart>
      <w:docPartPr>
        <w:name w:val="159747D19A4B4BE8832270C00BBDBFC0"/>
        <w:category>
          <w:name w:val="General"/>
          <w:gallery w:val="placeholder"/>
        </w:category>
        <w:types>
          <w:type w:val="bbPlcHdr"/>
        </w:types>
        <w:behaviors>
          <w:behavior w:val="content"/>
        </w:behaviors>
        <w:guid w:val="{3ECFF336-CE4F-497D-9808-7B9AC5E0AAE4}"/>
      </w:docPartPr>
      <w:docPartBody>
        <w:p w:rsidR="00F23FFD" w:rsidP="00F23FFD">
          <w:pPr>
            <w:pStyle w:val="159747D19A4B4BE8832270C00BBDBFC0"/>
          </w:pPr>
          <w:r w:rsidRPr="003E03E9">
            <w:rPr>
              <w:rStyle w:val="PlaceholderText"/>
            </w:rPr>
            <w:t>[</w:t>
          </w:r>
          <w:r>
            <w:rPr>
              <w:rStyle w:val="PlaceholderText"/>
            </w:rPr>
            <w:t>Enter Project Name</w:t>
          </w:r>
          <w:r w:rsidRPr="003E03E9">
            <w:rPr>
              <w:rStyle w:val="PlaceholderText"/>
            </w:rPr>
            <w:t>]</w:t>
          </w:r>
        </w:p>
      </w:docPartBody>
    </w:docPart>
    <w:docPart>
      <w:docPartPr>
        <w:name w:val="C7570C9DAE0B46248BC778E912CA14B7"/>
        <w:category>
          <w:name w:val="General"/>
          <w:gallery w:val="placeholder"/>
        </w:category>
        <w:types>
          <w:type w:val="bbPlcHdr"/>
        </w:types>
        <w:behaviors>
          <w:behavior w:val="content"/>
        </w:behaviors>
        <w:guid w:val="{69634468-5E03-41B1-8168-3E06AB31044E}"/>
      </w:docPartPr>
      <w:docPartBody>
        <w:p w:rsidR="00F23FFD" w:rsidP="00F23FFD">
          <w:pPr>
            <w:pStyle w:val="C7570C9DAE0B46248BC778E912CA14B7"/>
          </w:pPr>
          <w:r w:rsidRPr="003E03E9">
            <w:rPr>
              <w:rStyle w:val="PlaceholderText"/>
            </w:rPr>
            <w:t>[</w:t>
          </w:r>
          <w:r>
            <w:rPr>
              <w:rStyle w:val="PlaceholderText"/>
            </w:rPr>
            <w:t>Enter Project Name</w:t>
          </w:r>
          <w:r w:rsidRPr="003E03E9">
            <w:rPr>
              <w:rStyle w:val="PlaceholderText"/>
            </w:rPr>
            <w:t>]</w:t>
          </w:r>
        </w:p>
      </w:docPartBody>
    </w:docPart>
    <w:docPart>
      <w:docPartPr>
        <w:name w:val="E9CEEF0CCE9A446992D4AE4DA1FA899E"/>
        <w:category>
          <w:name w:val="General"/>
          <w:gallery w:val="placeholder"/>
        </w:category>
        <w:types>
          <w:type w:val="bbPlcHdr"/>
        </w:types>
        <w:behaviors>
          <w:behavior w:val="content"/>
        </w:behaviors>
        <w:guid w:val="{8928A7FE-6D8F-41AA-A965-45D7AB6E608C}"/>
      </w:docPartPr>
      <w:docPartBody>
        <w:p w:rsidR="00F23FFD" w:rsidP="00F23FFD">
          <w:pPr>
            <w:pStyle w:val="E9CEEF0CCE9A446992D4AE4DA1FA899E"/>
          </w:pPr>
          <w:r w:rsidRPr="003E03E9">
            <w:rPr>
              <w:rStyle w:val="PlaceholderText"/>
            </w:rPr>
            <w:t>[</w:t>
          </w:r>
          <w:r>
            <w:rPr>
              <w:rStyle w:val="PlaceholderText"/>
            </w:rPr>
            <w:t>Enter Project Name</w:t>
          </w:r>
          <w:r w:rsidRPr="003E03E9">
            <w:rPr>
              <w:rStyle w:val="PlaceholderText"/>
            </w:rPr>
            <w:t>]</w:t>
          </w:r>
        </w:p>
      </w:docPartBody>
    </w:docPart>
    <w:docPart>
      <w:docPartPr>
        <w:name w:val="776D2DDB65A443A1AB1D6629D264999C"/>
        <w:category>
          <w:name w:val="General"/>
          <w:gallery w:val="placeholder"/>
        </w:category>
        <w:types>
          <w:type w:val="bbPlcHdr"/>
        </w:types>
        <w:behaviors>
          <w:behavior w:val="content"/>
        </w:behaviors>
        <w:guid w:val="{FC3406F6-528E-4789-8279-26A8BCA02C29}"/>
      </w:docPartPr>
      <w:docPartBody>
        <w:p w:rsidR="00F23FFD" w:rsidP="00F23FFD">
          <w:pPr>
            <w:pStyle w:val="776D2DDB65A443A1AB1D6629D264999C"/>
          </w:pPr>
          <w:r w:rsidRPr="003E03E9">
            <w:rPr>
              <w:rStyle w:val="PlaceholderText"/>
            </w:rPr>
            <w:t>[</w:t>
          </w:r>
          <w:r>
            <w:rPr>
              <w:rStyle w:val="PlaceholderText"/>
            </w:rPr>
            <w:t>Enter Project Name</w:t>
          </w:r>
          <w:r w:rsidRPr="003E03E9">
            <w:rPr>
              <w:rStyle w:val="PlaceholderText"/>
            </w:rPr>
            <w:t>]</w:t>
          </w:r>
        </w:p>
      </w:docPartBody>
    </w:docPart>
    <w:docPart>
      <w:docPartPr>
        <w:name w:val="B30A391E34044C6B8580207B33ACCBD5"/>
        <w:category>
          <w:name w:val="General"/>
          <w:gallery w:val="placeholder"/>
        </w:category>
        <w:types>
          <w:type w:val="bbPlcHdr"/>
        </w:types>
        <w:behaviors>
          <w:behavior w:val="content"/>
        </w:behaviors>
        <w:guid w:val="{9F07EB71-4C0C-4D1F-B5A6-4FC199780CED}"/>
      </w:docPartPr>
      <w:docPartBody>
        <w:p w:rsidR="00F23FFD" w:rsidP="00F23FFD">
          <w:pPr>
            <w:pStyle w:val="B30A391E34044C6B8580207B33ACCBD5"/>
          </w:pPr>
          <w:r w:rsidRPr="003E03E9">
            <w:rPr>
              <w:rStyle w:val="PlaceholderText"/>
            </w:rPr>
            <w:t>[</w:t>
          </w:r>
          <w:r>
            <w:rPr>
              <w:rStyle w:val="PlaceholderText"/>
            </w:rPr>
            <w:t>Enter Project Name</w:t>
          </w:r>
          <w:r w:rsidRPr="003E03E9">
            <w:rPr>
              <w:rStyle w:val="PlaceholderText"/>
            </w:rPr>
            <w:t>]</w:t>
          </w:r>
        </w:p>
      </w:docPartBody>
    </w:docPart>
    <w:docPart>
      <w:docPartPr>
        <w:name w:val="D2E6DBA8E5104F49B871866E8C754315"/>
        <w:category>
          <w:name w:val="General"/>
          <w:gallery w:val="placeholder"/>
        </w:category>
        <w:types>
          <w:type w:val="bbPlcHdr"/>
        </w:types>
        <w:behaviors>
          <w:behavior w:val="content"/>
        </w:behaviors>
        <w:guid w:val="{7063666F-20BD-4BEC-92E3-E1572EB1EF9E}"/>
      </w:docPartPr>
      <w:docPartBody>
        <w:p w:rsidR="00F23FFD" w:rsidP="00F23FFD">
          <w:pPr>
            <w:pStyle w:val="D2E6DBA8E5104F49B871866E8C754315"/>
          </w:pPr>
          <w:r w:rsidRPr="003E03E9">
            <w:rPr>
              <w:rStyle w:val="PlaceholderText"/>
            </w:rPr>
            <w:t>[</w:t>
          </w:r>
          <w:r>
            <w:rPr>
              <w:rStyle w:val="PlaceholderText"/>
            </w:rPr>
            <w:t>Enter Project Name</w:t>
          </w:r>
          <w:r w:rsidRPr="003E03E9">
            <w:rPr>
              <w:rStyle w:val="PlaceholderText"/>
            </w:rPr>
            <w:t>]</w:t>
          </w:r>
        </w:p>
      </w:docPartBody>
    </w:docPart>
    <w:docPart>
      <w:docPartPr>
        <w:name w:val="EED7494B3AE54424A65EF822A10FFCB6"/>
        <w:category>
          <w:name w:val="General"/>
          <w:gallery w:val="placeholder"/>
        </w:category>
        <w:types>
          <w:type w:val="bbPlcHdr"/>
        </w:types>
        <w:behaviors>
          <w:behavior w:val="content"/>
        </w:behaviors>
        <w:guid w:val="{4697CE0B-0766-4A56-B900-B13933C004A1}"/>
      </w:docPartPr>
      <w:docPartBody>
        <w:p w:rsidR="00F23FFD" w:rsidP="00F23FFD">
          <w:pPr>
            <w:pStyle w:val="EED7494B3AE54424A65EF822A10FFCB6"/>
          </w:pPr>
          <w:r w:rsidRPr="003E03E9">
            <w:rPr>
              <w:rStyle w:val="PlaceholderText"/>
            </w:rPr>
            <w:t>[</w:t>
          </w:r>
          <w:r>
            <w:rPr>
              <w:rStyle w:val="PlaceholderText"/>
            </w:rPr>
            <w:t>Enter Project Name</w:t>
          </w:r>
          <w:r w:rsidRPr="003E03E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boto Slab">
    <w:charset w:val="00"/>
    <w:family w:val="auto"/>
    <w:pitch w:val="variable"/>
    <w:sig w:usb0="000004FF" w:usb1="8000405F" w:usb2="00000022"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074"/>
    <w:rsid w:val="00095E07"/>
    <w:rsid w:val="001A5A9D"/>
    <w:rsid w:val="002314B1"/>
    <w:rsid w:val="002B57CA"/>
    <w:rsid w:val="00315784"/>
    <w:rsid w:val="0043229C"/>
    <w:rsid w:val="00437AFE"/>
    <w:rsid w:val="004E09DC"/>
    <w:rsid w:val="005A3FA9"/>
    <w:rsid w:val="006D40B1"/>
    <w:rsid w:val="00702226"/>
    <w:rsid w:val="00727B87"/>
    <w:rsid w:val="00750BD8"/>
    <w:rsid w:val="009C0300"/>
    <w:rsid w:val="009E1C94"/>
    <w:rsid w:val="00AC38C1"/>
    <w:rsid w:val="00B71815"/>
    <w:rsid w:val="00BF33E7"/>
    <w:rsid w:val="00C70074"/>
    <w:rsid w:val="00CE17AA"/>
    <w:rsid w:val="00CF1CEE"/>
    <w:rsid w:val="00D0437F"/>
    <w:rsid w:val="00D54198"/>
    <w:rsid w:val="00D56714"/>
    <w:rsid w:val="00D6184B"/>
    <w:rsid w:val="00DB7C99"/>
    <w:rsid w:val="00DD0665"/>
    <w:rsid w:val="00E56F48"/>
    <w:rsid w:val="00EE7032"/>
    <w:rsid w:val="00F23FFD"/>
    <w:rsid w:val="00FC3680"/>
    <w:rsid w:val="00FD275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FFD"/>
    <w:rPr>
      <w:color w:val="808080"/>
    </w:rPr>
  </w:style>
  <w:style w:type="paragraph" w:customStyle="1" w:styleId="274A802061964BA9B30ABB3823493BB5">
    <w:name w:val="274A802061964BA9B30ABB3823493BB5"/>
    <w:rsid w:val="00F23FFD"/>
    <w:rPr>
      <w:kern w:val="2"/>
      <w14:ligatures w14:val="standardContextual"/>
    </w:rPr>
  </w:style>
  <w:style w:type="paragraph" w:customStyle="1" w:styleId="C8E31B38D6314CA0ABEC2F3E6814AAB7">
    <w:name w:val="C8E31B38D6314CA0ABEC2F3E6814AAB7"/>
    <w:rsid w:val="00F23FFD"/>
    <w:rPr>
      <w:kern w:val="2"/>
      <w14:ligatures w14:val="standardContextual"/>
    </w:rPr>
  </w:style>
  <w:style w:type="paragraph" w:customStyle="1" w:styleId="ACA43CD8C6D3461D83786284A0F7B9FE">
    <w:name w:val="ACA43CD8C6D3461D83786284A0F7B9FE"/>
    <w:rsid w:val="00F23FFD"/>
    <w:rPr>
      <w:kern w:val="2"/>
      <w14:ligatures w14:val="standardContextual"/>
    </w:rPr>
  </w:style>
  <w:style w:type="paragraph" w:customStyle="1" w:styleId="A2AD392C404F4C129226D087C8DE56E2">
    <w:name w:val="A2AD392C404F4C129226D087C8DE56E2"/>
    <w:rsid w:val="00F23FFD"/>
    <w:rPr>
      <w:kern w:val="2"/>
      <w14:ligatures w14:val="standardContextual"/>
    </w:rPr>
  </w:style>
  <w:style w:type="paragraph" w:customStyle="1" w:styleId="3D2473E1018B4D20A0D52BFC1E550D35">
    <w:name w:val="3D2473E1018B4D20A0D52BFC1E550D35"/>
    <w:rsid w:val="00F23FFD"/>
    <w:rPr>
      <w:kern w:val="2"/>
      <w14:ligatures w14:val="standardContextual"/>
    </w:rPr>
  </w:style>
  <w:style w:type="paragraph" w:customStyle="1" w:styleId="BE2154F06B05418CB1FFEB742A27BECF">
    <w:name w:val="BE2154F06B05418CB1FFEB742A27BECF"/>
    <w:rsid w:val="00F23FFD"/>
    <w:rPr>
      <w:kern w:val="2"/>
      <w14:ligatures w14:val="standardContextual"/>
    </w:rPr>
  </w:style>
  <w:style w:type="paragraph" w:customStyle="1" w:styleId="7348BE488A4B41AF9548C25039B31747">
    <w:name w:val="7348BE488A4B41AF9548C25039B31747"/>
    <w:rsid w:val="00F23FFD"/>
    <w:rPr>
      <w:kern w:val="2"/>
      <w14:ligatures w14:val="standardContextual"/>
    </w:rPr>
  </w:style>
  <w:style w:type="paragraph" w:customStyle="1" w:styleId="5BD2A53559C6479EBC4FB50C32F4A002">
    <w:name w:val="5BD2A53559C6479EBC4FB50C32F4A002"/>
    <w:rsid w:val="00F23FFD"/>
    <w:rPr>
      <w:kern w:val="2"/>
      <w14:ligatures w14:val="standardContextual"/>
    </w:rPr>
  </w:style>
  <w:style w:type="paragraph" w:customStyle="1" w:styleId="105A786AD6C34EC290A713BEFFDB1559">
    <w:name w:val="105A786AD6C34EC290A713BEFFDB1559"/>
    <w:rsid w:val="00F23FFD"/>
    <w:rPr>
      <w:kern w:val="2"/>
      <w14:ligatures w14:val="standardContextual"/>
    </w:rPr>
  </w:style>
  <w:style w:type="paragraph" w:customStyle="1" w:styleId="159747D19A4B4BE8832270C00BBDBFC0">
    <w:name w:val="159747D19A4B4BE8832270C00BBDBFC0"/>
    <w:rsid w:val="00F23FFD"/>
    <w:rPr>
      <w:kern w:val="2"/>
      <w14:ligatures w14:val="standardContextual"/>
    </w:rPr>
  </w:style>
  <w:style w:type="paragraph" w:customStyle="1" w:styleId="C7570C9DAE0B46248BC778E912CA14B7">
    <w:name w:val="C7570C9DAE0B46248BC778E912CA14B7"/>
    <w:rsid w:val="00F23FFD"/>
    <w:rPr>
      <w:kern w:val="2"/>
      <w14:ligatures w14:val="standardContextual"/>
    </w:rPr>
  </w:style>
  <w:style w:type="paragraph" w:customStyle="1" w:styleId="E9CEEF0CCE9A446992D4AE4DA1FA899E">
    <w:name w:val="E9CEEF0CCE9A446992D4AE4DA1FA899E"/>
    <w:rsid w:val="00F23FFD"/>
    <w:rPr>
      <w:kern w:val="2"/>
      <w14:ligatures w14:val="standardContextual"/>
    </w:rPr>
  </w:style>
  <w:style w:type="paragraph" w:customStyle="1" w:styleId="776D2DDB65A443A1AB1D6629D264999C">
    <w:name w:val="776D2DDB65A443A1AB1D6629D264999C"/>
    <w:rsid w:val="00F23FFD"/>
    <w:rPr>
      <w:kern w:val="2"/>
      <w14:ligatures w14:val="standardContextual"/>
    </w:rPr>
  </w:style>
  <w:style w:type="paragraph" w:customStyle="1" w:styleId="B30A391E34044C6B8580207B33ACCBD5">
    <w:name w:val="B30A391E34044C6B8580207B33ACCBD5"/>
    <w:rsid w:val="00F23FFD"/>
    <w:rPr>
      <w:kern w:val="2"/>
      <w14:ligatures w14:val="standardContextual"/>
    </w:rPr>
  </w:style>
  <w:style w:type="paragraph" w:customStyle="1" w:styleId="D2E6DBA8E5104F49B871866E8C754315">
    <w:name w:val="D2E6DBA8E5104F49B871866E8C754315"/>
    <w:rsid w:val="00F23FFD"/>
    <w:rPr>
      <w:kern w:val="2"/>
      <w14:ligatures w14:val="standardContextual"/>
    </w:rPr>
  </w:style>
  <w:style w:type="paragraph" w:customStyle="1" w:styleId="EED7494B3AE54424A65EF822A10FFCB6">
    <w:name w:val="EED7494B3AE54424A65EF822A10FFCB6"/>
    <w:rsid w:val="00F23FF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CoverPageProperties xmlns="http://schemas.microsoft.com/office/2006/coverPageProps">
  <PublishDate/>
  <Abstract>Coal Workers’ Health Surveillance Program</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F1F5ACA7D9824AAB0E713D02484050" ma:contentTypeVersion="7" ma:contentTypeDescription="Create a new document." ma:contentTypeScope="" ma:versionID="5c86817ab70f3abd55374379a6b18e74">
  <xsd:schema xmlns:xsd="http://www.w3.org/2001/XMLSchema" xmlns:xs="http://www.w3.org/2001/XMLSchema" xmlns:p="http://schemas.microsoft.com/office/2006/metadata/properties" xmlns:ns3="b306ee79-2f51-4bda-a734-8653703d17c0" xmlns:ns4="3d326652-0b14-4e9a-87c1-dce06bb2442c" targetNamespace="http://schemas.microsoft.com/office/2006/metadata/properties" ma:root="true" ma:fieldsID="bdf52b06a31e7ea473481948f0f0a627" ns3:_="" ns4:_="">
    <xsd:import namespace="b306ee79-2f51-4bda-a734-8653703d17c0"/>
    <xsd:import namespace="3d326652-0b14-4e9a-87c1-dce06bb244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6ee79-2f51-4bda-a734-8653703d1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326652-0b14-4e9a-87c1-dce06bb244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E5F1F5ACA7D9824AAB0E713D02484050" ma:contentTypeVersion="7" ma:contentTypeDescription="Create a new document." ma:contentTypeScope="" ma:versionID="5c86817ab70f3abd55374379a6b18e74">
  <xsd:schema xmlns:xsd="http://www.w3.org/2001/XMLSchema" xmlns:xs="http://www.w3.org/2001/XMLSchema" xmlns:p="http://schemas.microsoft.com/office/2006/metadata/properties" xmlns:ns3="b306ee79-2f51-4bda-a734-8653703d17c0" xmlns:ns4="3d326652-0b14-4e9a-87c1-dce06bb2442c" targetNamespace="http://schemas.microsoft.com/office/2006/metadata/properties" ma:root="true" ma:fieldsID="bdf52b06a31e7ea473481948f0f0a627" ns3:_="" ns4:_="">
    <xsd:import namespace="b306ee79-2f51-4bda-a734-8653703d17c0"/>
    <xsd:import namespace="3d326652-0b14-4e9a-87c1-dce06bb244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6ee79-2f51-4bda-a734-8653703d1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326652-0b14-4e9a-87c1-dce06bb244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459646-0C4E-4253-A0C4-34C69B8D08C2}">
  <ds:schemaRefs>
    <ds:schemaRef ds:uri="http://schemas.microsoft.com/sharepoint/v3/contenttype/forms"/>
  </ds:schemaRefs>
</ds:datastoreItem>
</file>

<file path=customXml/itemProps3.xml><?xml version="1.0" encoding="utf-8"?>
<ds:datastoreItem xmlns:ds="http://schemas.openxmlformats.org/officeDocument/2006/customXml" ds:itemID="{4E9DCEA3-74C4-43B3-B94E-4297B9B90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6ee79-2f51-4bda-a734-8653703d17c0"/>
    <ds:schemaRef ds:uri="3d326652-0b14-4e9a-87c1-dce06bb24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072BD4-F6A3-485F-AA99-35810993C896}">
  <ds:schemaRefs>
    <ds:schemaRef ds:uri="http://schemas.microsoft.com/sharepoint/v3/contenttype/forms"/>
  </ds:schemaRefs>
</ds:datastoreItem>
</file>

<file path=customXml/itemProps5.xml><?xml version="1.0" encoding="utf-8"?>
<ds:datastoreItem xmlns:ds="http://schemas.openxmlformats.org/officeDocument/2006/customXml" ds:itemID="{6DFA390D-629C-4BE9-B738-54CCFF991D54}">
  <ds:schemaRefs>
    <ds:schemaRef ds:uri="http://schemas.openxmlformats.org/officeDocument/2006/bibliography"/>
  </ds:schemaRefs>
</ds:datastoreItem>
</file>

<file path=customXml/itemProps6.xml><?xml version="1.0" encoding="utf-8"?>
<ds:datastoreItem xmlns:ds="http://schemas.openxmlformats.org/officeDocument/2006/customXml" ds:itemID="{E287CBDA-A1C9-494F-9230-AFDE3F3DAFBA}">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21D18BB7-72B1-426D-97A3-96436ADD4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6ee79-2f51-4bda-a734-8653703d17c0"/>
    <ds:schemaRef ds:uri="3d326652-0b14-4e9a-87c1-dce06bb24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10086</Words>
  <Characters>57420</Characters>
  <Application>Microsoft Office Word</Application>
  <DocSecurity>0</DocSecurity>
  <Lines>1414</Lines>
  <Paragraphs>541</Paragraphs>
  <ScaleCrop>false</ScaleCrop>
  <HeadingPairs>
    <vt:vector size="2" baseType="variant">
      <vt:variant>
        <vt:lpstr>Title</vt:lpstr>
      </vt:variant>
      <vt:variant>
        <vt:i4>1</vt:i4>
      </vt:variant>
    </vt:vector>
  </HeadingPairs>
  <TitlesOfParts>
    <vt:vector size="1" baseType="lpstr">
      <vt:lpstr/>
    </vt:vector>
  </TitlesOfParts>
  <Company>NIOSH</Company>
  <LinksUpToDate>false</LinksUpToDate>
  <CharactersWithSpaces>67222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DRDS</dc:creator>
  <cp:lastModifiedBy>Clunis, Odion (CDC/OD/OS)</cp:lastModifiedBy>
  <cp:revision>2</cp:revision>
  <cp:lastPrinted>2019-10-10T18:29:00Z</cp:lastPrinted>
  <dcterms:created xsi:type="dcterms:W3CDTF">2025-04-02T13:05:00Z</dcterms:created>
  <dcterms:modified xsi:type="dcterms:W3CDTF">2025-04-02T13:05:00Z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0x010100E5F1F5ACA7D9824AAB0E713D02484050</vt:lpwstr>
  </property>
  <property fmtid="{D5CDD505-2E9C-101B-9397-08002B2CF9AE}" pid="3" name="GrammarlyDocumentId">
    <vt:lpwstr>bbfd02a2ddd72925de3fa729ee1eb0e0b9ba76ae4246fd98bdd2fd1b36609708</vt:lpwstr>
  </property>
  <property fmtid="{D5CDD505-2E9C-101B-9397-08002B2CF9AE}" pid="4" name="MSIP_Label_7b94a7b8-f06c-4dfe-bdcc-9b548fd58c31_ActionId">
    <vt:lpwstr>693c94d7-499d-4672-b97a-38504ddc5238</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2020-12-04T16:12:20Z</vt:lpwstr>
  </property>
  <property fmtid="{D5CDD505-2E9C-101B-9397-08002B2CF9AE}" pid="10" name="MSIP_Label_7b94a7b8-f06c-4dfe-bdcc-9b548fd58c31_SiteId">
    <vt:lpwstr>9ce70869-60db-44fd-abe8-d2767077fc8f</vt:lpwstr>
  </property>
</Properties>
</file>