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98" w:rsidP="004D7B98" w:rsidRDefault="004D7B98" w14:paraId="3E45BAE1" w14:textId="069024D4">
      <w:r>
        <w:t>Attachment 2</w:t>
      </w:r>
      <w:r w:rsidR="00451C60">
        <w:t>4</w:t>
      </w:r>
      <w:bookmarkStart w:name="_GoBack" w:id="0"/>
      <w:bookmarkEnd w:id="0"/>
      <w:r>
        <w:t xml:space="preserve"> – </w:t>
      </w:r>
    </w:p>
    <w:p w:rsidR="004D7B98" w:rsidP="004D7B98" w:rsidRDefault="004D7B98" w14:paraId="141F241B" w14:textId="77777777">
      <w:r>
        <w:t>OCISO Standard for Limiting the Use of Social Security Numbers in CDC Information Systems</w:t>
      </w:r>
    </w:p>
    <w:p w:rsidR="004D7B98" w:rsidRDefault="004D7B98" w14:paraId="09B8D589" w14:textId="77777777">
      <w:pPr>
        <w:spacing w:after="160" w:line="259" w:lineRule="auto"/>
      </w:pPr>
      <w:r>
        <w:br w:type="page"/>
      </w:r>
    </w:p>
    <w:p w:rsidR="004D7B98" w:rsidRDefault="004D7B98" w14:paraId="12E4A551" w14:textId="77777777">
      <w:r w:rsidRPr="004D7B98">
        <w:rPr>
          <w:noProof/>
        </w:rPr>
        <w:lastRenderedPageBreak/>
        <w:drawing>
          <wp:inline distT="0" distB="0" distL="0" distR="0" wp14:anchorId="50A34D16" wp14:editId="23D12B45">
            <wp:extent cx="5943600" cy="762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98" w:rsidRDefault="004D7B98" w14:paraId="68A6BEE8" w14:textId="77777777"/>
    <w:p w:rsidR="004D7B98" w:rsidRDefault="004D7B98" w14:paraId="5FF6CA1B" w14:textId="77777777"/>
    <w:p w:rsidR="004D7B98" w:rsidRDefault="004D7B98" w14:paraId="19B4695E" w14:textId="77777777">
      <w:r w:rsidRPr="004D7B98">
        <w:rPr>
          <w:noProof/>
        </w:rPr>
        <w:lastRenderedPageBreak/>
        <w:drawing>
          <wp:inline distT="0" distB="0" distL="0" distR="0" wp14:anchorId="2A75CD96" wp14:editId="045CACF7">
            <wp:extent cx="5943600" cy="7795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98" w:rsidRDefault="004D7B98" w14:paraId="393B02C8" w14:textId="77777777"/>
    <w:p w:rsidR="004D7B98" w:rsidRDefault="004D7B98" w14:paraId="27E67F03" w14:textId="77777777">
      <w:r w:rsidRPr="004D7B98">
        <w:rPr>
          <w:noProof/>
        </w:rPr>
        <w:lastRenderedPageBreak/>
        <w:drawing>
          <wp:inline distT="0" distB="0" distL="0" distR="0" wp14:anchorId="72643F6B" wp14:editId="0AE1D4D9">
            <wp:extent cx="5943600" cy="7695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7FBE" w14:textId="77777777" w:rsidR="000C16C2" w:rsidRDefault="000C16C2" w:rsidP="00451C60">
      <w:pPr>
        <w:spacing w:after="0"/>
      </w:pPr>
      <w:r>
        <w:separator/>
      </w:r>
    </w:p>
  </w:endnote>
  <w:endnote w:type="continuationSeparator" w:id="0">
    <w:p w14:paraId="58C14555" w14:textId="77777777" w:rsidR="000C16C2" w:rsidRDefault="000C16C2" w:rsidP="0045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7138" w14:textId="77777777" w:rsidR="000C16C2" w:rsidRDefault="000C16C2" w:rsidP="00451C60">
      <w:pPr>
        <w:spacing w:after="0"/>
      </w:pPr>
      <w:r>
        <w:separator/>
      </w:r>
    </w:p>
  </w:footnote>
  <w:footnote w:type="continuationSeparator" w:id="0">
    <w:p w14:paraId="70A84D76" w14:textId="77777777" w:rsidR="000C16C2" w:rsidRDefault="000C16C2" w:rsidP="00451C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98"/>
    <w:rsid w:val="000C16C2"/>
    <w:rsid w:val="00451C60"/>
    <w:rsid w:val="004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7491D"/>
  <w15:chartTrackingRefBased/>
  <w15:docId w15:val="{00AFC4D2-E7D4-427B-815E-5A5B911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B98"/>
    <w:pPr>
      <w:spacing w:after="120" w:line="240" w:lineRule="auto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5" ma:contentTypeDescription="Create a new document." ma:contentTypeScope="" ma:versionID="a5132653383690d8b40ba2c8ecfaad53">
  <xsd:schema xmlns:xsd="http://www.w3.org/2001/XMLSchema" xmlns:xs="http://www.w3.org/2001/XMLSchema" xmlns:p="http://schemas.microsoft.com/office/2006/metadata/properties" xmlns:ns1="http://schemas.microsoft.com/sharepoint/v3" xmlns:ns3="b306ee79-2f51-4bda-a734-8653703d17c0" xmlns:ns4="3d326652-0b14-4e9a-87c1-dce06bb2442c" targetNamespace="http://schemas.microsoft.com/office/2006/metadata/properties" ma:root="true" ma:fieldsID="8aabec25010721314a298a18c0386c75" ns1:_="" ns3:_="" ns4:_="">
    <xsd:import namespace="http://schemas.microsoft.com/sharepoint/v3"/>
    <xsd:import namespace="b306ee79-2f51-4bda-a734-8653703d17c0"/>
    <xsd:import namespace="3d326652-0b14-4e9a-87c1-dce06bb244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6652-0b14-4e9a-87c1-dce06bb24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16014-CF27-4676-BF73-F1BAFC69B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55D0-7AB4-4B45-AC2F-AFE21DF3F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6ee79-2f51-4bda-a734-8653703d17c0"/>
    <ds:schemaRef ds:uri="3d326652-0b14-4e9a-87c1-dce06bb24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A30FD-BE3B-4C73-8C69-C09D387675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Halldin, Cara N. (CDC/NIOSH/RHD/SB)</dc:creator>
  <cp:keywords/>
  <dc:description/>
  <cp:lastModifiedBy>Sawyer, Tamela (CDC/NIOSH/OD/ODDM)</cp:lastModifiedBy>
  <cp:revision>2</cp:revision>
  <dcterms:created xsi:type="dcterms:W3CDTF">2020-09-25T16:09:00Z</dcterms:created>
  <dcterms:modified xsi:type="dcterms:W3CDTF">2020-10-22T20:57:00Z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tqs7@cdc.gov</vt:lpwstr>
  </property>
  <property fmtid="{D5CDD505-2E9C-101B-9397-08002B2CF9AE}" pid="6" name="MSIP_Label_7b94a7b8-f06c-4dfe-bdcc-9b548fd58c31_SetDate">
    <vt:lpwstr>2020-10-22T20:57:55.8999567Z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2f330557-e400-4d6c-b9f1-6cee366cdcc2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