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75" w:rsidP="00330C75" w:rsidRDefault="00330C75">
      <w:r>
        <w:t>Attachment 17 –</w:t>
      </w:r>
    </w:p>
    <w:p w:rsidR="00330C75" w:rsidP="00330C75" w:rsidRDefault="00330C75">
      <w:r>
        <w:t>Spirometry Results Notification Form – Form No. CDC/NIOSH (M) 2.15</w:t>
      </w:r>
    </w:p>
    <w:p w:rsidR="00330C75" w:rsidP="00330C75" w:rsidRDefault="00330C75">
      <w:r>
        <w:br w:type="page"/>
      </w:r>
    </w:p>
    <w:p w:rsidR="00330C75" w:rsidP="00330C75" w:rsidRDefault="00330C75">
      <w:r>
        <w:rPr>
          <w:noProof/>
        </w:rPr>
        <w:lastRenderedPageBreak/>
        <w:drawing>
          <wp:inline distT="0" distB="0" distL="0" distR="0" wp14:anchorId="6529DD98" wp14:editId="122707BC">
            <wp:extent cx="6151418" cy="7336927"/>
            <wp:effectExtent l="0" t="0" r="190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Spiro Results 2.15 Fro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974" cy="734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330C75">
      <w:r>
        <w:rPr>
          <w:noProof/>
        </w:rPr>
        <w:lastRenderedPageBreak/>
        <w:drawing>
          <wp:inline distT="0" distB="0" distL="0" distR="0" wp14:anchorId="7E605FE8" wp14:editId="524C325A">
            <wp:extent cx="6151418" cy="7419975"/>
            <wp:effectExtent l="0" t="0" r="190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Spiro Results 2.15 B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466" cy="742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5"/>
    <w:rsid w:val="00330C7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91BC"/>
  <w15:chartTrackingRefBased/>
  <w15:docId w15:val="{62D4A1EB-F3A5-4433-B6C8-93F912A2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2018-03-06T18:20:00Z</dcterms:created>
  <dcterms:modified xsi:type="dcterms:W3CDTF">2018-03-06T18:20:00Z</dcterms:modified>
</cp:coreProperties>
</file>