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7256" w:rsidP="00A97256" w14:paraId="38AE37F3" w14:textId="77777777">
      <w:pPr>
        <w:jc w:val="center"/>
        <w:rPr>
          <w:b/>
          <w:bCs/>
        </w:rPr>
      </w:pPr>
    </w:p>
    <w:p w:rsidR="00A97256" w:rsidP="00A97256" w14:paraId="7461F458" w14:textId="77777777">
      <w:pPr>
        <w:jc w:val="center"/>
        <w:rPr>
          <w:b/>
          <w:bCs/>
        </w:rPr>
      </w:pPr>
    </w:p>
    <w:p w:rsidR="00A97256" w:rsidP="00A97256" w14:paraId="12A7060C" w14:textId="77777777">
      <w:pPr>
        <w:jc w:val="center"/>
        <w:rPr>
          <w:b/>
          <w:bCs/>
        </w:rPr>
      </w:pPr>
    </w:p>
    <w:p w:rsidR="00A97256" w:rsidP="00A97256" w14:paraId="06F9241B" w14:textId="77777777">
      <w:pPr>
        <w:jc w:val="center"/>
        <w:rPr>
          <w:b/>
          <w:bCs/>
        </w:rPr>
      </w:pPr>
    </w:p>
    <w:p w:rsidR="00A97256" w:rsidP="00A97256" w14:paraId="3087B6E7" w14:textId="77777777">
      <w:pPr>
        <w:jc w:val="center"/>
        <w:rPr>
          <w:b/>
          <w:bCs/>
        </w:rPr>
      </w:pPr>
    </w:p>
    <w:p w:rsidR="00A97256" w:rsidP="00A97256" w14:paraId="19662E89" w14:textId="77777777">
      <w:pPr>
        <w:jc w:val="center"/>
        <w:rPr>
          <w:b/>
          <w:bCs/>
        </w:rPr>
      </w:pPr>
    </w:p>
    <w:p w:rsidR="00A97256" w:rsidP="00A97256" w14:paraId="1A317782" w14:textId="77777777">
      <w:pPr>
        <w:jc w:val="center"/>
        <w:rPr>
          <w:b/>
          <w:bCs/>
        </w:rPr>
      </w:pPr>
    </w:p>
    <w:p w:rsidR="00A97256" w:rsidP="00A97256" w14:paraId="1B697D34" w14:textId="77777777">
      <w:pPr>
        <w:jc w:val="center"/>
        <w:rPr>
          <w:b/>
          <w:bCs/>
        </w:rPr>
      </w:pPr>
    </w:p>
    <w:p w:rsidR="00A97256" w:rsidP="00A97256" w14:paraId="28BE3768" w14:textId="77777777">
      <w:pPr>
        <w:jc w:val="center"/>
        <w:rPr>
          <w:b/>
          <w:bCs/>
        </w:rPr>
      </w:pPr>
    </w:p>
    <w:p w:rsidR="00A97256" w:rsidP="00A97256" w14:paraId="1D639B6D" w14:textId="77777777">
      <w:pPr>
        <w:jc w:val="center"/>
        <w:rPr>
          <w:b/>
          <w:bCs/>
        </w:rPr>
      </w:pPr>
    </w:p>
    <w:p w:rsidR="009D7D1F" w:rsidRPr="00A97256" w:rsidP="00A97256" w14:paraId="29DF6636" w14:textId="24604C80">
      <w:pPr>
        <w:jc w:val="center"/>
        <w:rPr>
          <w:b/>
          <w:bCs/>
        </w:rPr>
      </w:pPr>
      <w:r w:rsidRPr="00A97256">
        <w:rPr>
          <w:b/>
          <w:bCs/>
        </w:rPr>
        <w:t>Attachment 3b:</w:t>
      </w:r>
    </w:p>
    <w:p w:rsidR="00A97256" w:rsidRPr="00A97256" w:rsidP="00A97256" w14:paraId="18430161" w14:textId="77777777">
      <w:pPr>
        <w:jc w:val="center"/>
        <w:rPr>
          <w:b/>
          <w:bCs/>
        </w:rPr>
      </w:pPr>
    </w:p>
    <w:p w:rsidR="00A97256" w:rsidP="00A97256" w14:paraId="7465C17C" w14:textId="4BCE0F05">
      <w:pPr>
        <w:jc w:val="center"/>
        <w:rPr>
          <w:b/>
          <w:bCs/>
        </w:rPr>
      </w:pPr>
      <w:r w:rsidRPr="00A97256">
        <w:rPr>
          <w:b/>
          <w:bCs/>
        </w:rPr>
        <w:t xml:space="preserve">SUBSTANTIAL COMMENT AND RESPONSE </w:t>
      </w:r>
      <w:r w:rsidR="00713CE0">
        <w:rPr>
          <w:b/>
          <w:bCs/>
        </w:rPr>
        <w:t>TO</w:t>
      </w:r>
      <w:r w:rsidRPr="00A97256">
        <w:rPr>
          <w:b/>
          <w:bCs/>
        </w:rPr>
        <w:t xml:space="preserve"> 60 DAY FEDERAL REGISTER NOTICE</w:t>
      </w:r>
    </w:p>
    <w:p w:rsidR="00A97256" w:rsidP="00A97256" w14:paraId="47B329CE" w14:textId="77777777">
      <w:pPr>
        <w:jc w:val="center"/>
        <w:rPr>
          <w:b/>
          <w:bCs/>
        </w:rPr>
      </w:pPr>
    </w:p>
    <w:p w:rsidR="00A97256" w:rsidP="00A97256" w14:paraId="1E295474" w14:textId="77777777">
      <w:pPr>
        <w:jc w:val="center"/>
        <w:rPr>
          <w:b/>
          <w:bCs/>
        </w:rPr>
      </w:pPr>
    </w:p>
    <w:p w:rsidR="00A97256" w:rsidP="00A97256" w14:paraId="4DDA23B4" w14:textId="77777777">
      <w:pPr>
        <w:jc w:val="center"/>
        <w:rPr>
          <w:b/>
          <w:bCs/>
        </w:rPr>
      </w:pPr>
    </w:p>
    <w:p w:rsidR="00A97256" w:rsidP="00A97256" w14:paraId="29E7D786" w14:textId="77777777">
      <w:pPr>
        <w:jc w:val="center"/>
        <w:rPr>
          <w:b/>
          <w:bCs/>
        </w:rPr>
      </w:pPr>
    </w:p>
    <w:p w:rsidR="00A97256" w:rsidP="00A97256" w14:paraId="4F28F349" w14:textId="77777777">
      <w:pPr>
        <w:jc w:val="center"/>
        <w:rPr>
          <w:b/>
          <w:bCs/>
        </w:rPr>
      </w:pPr>
    </w:p>
    <w:p w:rsidR="00A97256" w:rsidP="00A97256" w14:paraId="2CD82A9C" w14:textId="77777777">
      <w:pPr>
        <w:jc w:val="center"/>
        <w:rPr>
          <w:b/>
          <w:bCs/>
        </w:rPr>
      </w:pPr>
    </w:p>
    <w:p w:rsidR="00A97256" w:rsidP="00A97256" w14:paraId="77C0A05E" w14:textId="77777777">
      <w:pPr>
        <w:jc w:val="center"/>
        <w:rPr>
          <w:b/>
          <w:bCs/>
        </w:rPr>
      </w:pPr>
    </w:p>
    <w:p w:rsidR="00A97256" w:rsidP="00A97256" w14:paraId="12A78E12" w14:textId="77777777">
      <w:pPr>
        <w:jc w:val="center"/>
        <w:rPr>
          <w:b/>
          <w:bCs/>
        </w:rPr>
      </w:pPr>
    </w:p>
    <w:p w:rsidR="00A97256" w:rsidP="00A97256" w14:paraId="04C09089" w14:textId="77777777">
      <w:pPr>
        <w:jc w:val="center"/>
        <w:rPr>
          <w:b/>
          <w:bCs/>
        </w:rPr>
      </w:pPr>
    </w:p>
    <w:p w:rsidR="00A97256" w:rsidP="00A97256" w14:paraId="379A4205" w14:textId="77777777">
      <w:pPr>
        <w:jc w:val="center"/>
        <w:rPr>
          <w:b/>
          <w:bCs/>
        </w:rPr>
      </w:pPr>
    </w:p>
    <w:p w:rsidR="00A97256" w:rsidP="00A97256" w14:paraId="3C5C88F0" w14:textId="77777777">
      <w:pPr>
        <w:jc w:val="center"/>
        <w:rPr>
          <w:b/>
          <w:bCs/>
        </w:rPr>
      </w:pPr>
    </w:p>
    <w:p w:rsidR="00A97256" w:rsidP="00A97256" w14:paraId="3AB012D2" w14:textId="77777777">
      <w:pPr>
        <w:jc w:val="center"/>
        <w:rPr>
          <w:b/>
          <w:bCs/>
        </w:rPr>
      </w:pPr>
    </w:p>
    <w:p w:rsidR="00A97256" w:rsidP="00A97256" w14:paraId="0CDA1B6F" w14:textId="77777777">
      <w:pPr>
        <w:jc w:val="center"/>
        <w:rPr>
          <w:b/>
          <w:bCs/>
        </w:rPr>
      </w:pPr>
    </w:p>
    <w:p w:rsidR="00A97256" w:rsidP="00A97256" w14:paraId="1043CDCC" w14:textId="77777777">
      <w:pPr>
        <w:jc w:val="center"/>
        <w:rPr>
          <w:b/>
          <w:bCs/>
        </w:rPr>
      </w:pPr>
    </w:p>
    <w:p w:rsidR="00A97256" w:rsidP="00A97256" w14:paraId="2C9A3312" w14:textId="77777777">
      <w:pPr>
        <w:jc w:val="center"/>
        <w:rPr>
          <w:b/>
          <w:bCs/>
        </w:rPr>
      </w:pPr>
    </w:p>
    <w:tbl>
      <w:tblPr>
        <w:tblW w:w="0" w:type="auto"/>
        <w:tblCellSpacing w:w="15" w:type="dxa"/>
        <w:tblCellMar>
          <w:top w:w="15" w:type="dxa"/>
          <w:left w:w="15" w:type="dxa"/>
          <w:bottom w:w="15" w:type="dxa"/>
          <w:right w:w="15" w:type="dxa"/>
        </w:tblCellMar>
        <w:tblLook w:val="04A0"/>
      </w:tblPr>
      <w:tblGrid>
        <w:gridCol w:w="5715"/>
        <w:gridCol w:w="3637"/>
      </w:tblGrid>
      <w:tr w14:paraId="7966E82C" w14:textId="77777777" w:rsidTr="00DF0116">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97256" w:rsidRPr="008901D6" w:rsidP="00DF0116" w14:paraId="0EC643D1" w14:textId="77777777">
            <w:pPr>
              <w:spacing w:before="100" w:beforeAutospacing="1" w:after="100" w:afterAutospacing="1" w:line="240" w:lineRule="auto"/>
              <w:outlineLvl w:val="0"/>
              <w:rPr>
                <w:rFonts w:eastAsia="Times New Roman" w:cs="Times New Roman"/>
                <w:b/>
                <w:bCs/>
                <w:kern w:val="36"/>
                <w14:ligatures w14:val="none"/>
              </w:rPr>
            </w:pPr>
            <w:r w:rsidRPr="008901D6">
              <w:rPr>
                <w:rFonts w:eastAsia="Times New Roman" w:cs="Times New Roman"/>
                <w:b/>
                <w:bCs/>
                <w:kern w:val="36"/>
                <w14:ligatures w14:val="none"/>
              </w:rPr>
              <w:t>PUBLIC SUBMISSION</w:t>
            </w:r>
          </w:p>
        </w:tc>
        <w:tc>
          <w:tcPr>
            <w:tcW w:w="250" w:type="pct"/>
            <w:tcBorders>
              <w:top w:val="single" w:sz="6" w:space="0" w:color="000000"/>
              <w:left w:val="single" w:sz="6" w:space="0" w:color="000000"/>
              <w:bottom w:val="single" w:sz="6" w:space="0" w:color="000000"/>
              <w:right w:val="single" w:sz="6" w:space="0" w:color="000000"/>
            </w:tcBorders>
            <w:noWrap/>
            <w:hideMark/>
          </w:tcPr>
          <w:p w:rsidR="00A97256" w:rsidRPr="008901D6" w:rsidP="00DF0116" w14:paraId="67245F3F" w14:textId="77777777">
            <w:pPr>
              <w:spacing w:after="0" w:line="240" w:lineRule="auto"/>
              <w:rPr>
                <w:rFonts w:eastAsia="Times New Roman" w:cs="Times New Roman"/>
                <w:kern w:val="0"/>
                <w14:ligatures w14:val="none"/>
              </w:rPr>
            </w:pPr>
            <w:r w:rsidRPr="008901D6">
              <w:rPr>
                <w:rFonts w:eastAsia="Times New Roman" w:cs="Times New Roman"/>
                <w:b/>
                <w:bCs/>
                <w:kern w:val="0"/>
                <w14:ligatures w14:val="none"/>
              </w:rPr>
              <w:t>As of: </w:t>
            </w:r>
            <w:r w:rsidRPr="008901D6">
              <w:rPr>
                <w:rFonts w:eastAsia="Times New Roman" w:cs="Times New Roman"/>
                <w:kern w:val="0"/>
                <w14:ligatures w14:val="none"/>
              </w:rPr>
              <w:t>11/6/24, 9:20 PM</w:t>
            </w:r>
            <w:r w:rsidRPr="008901D6">
              <w:rPr>
                <w:rFonts w:eastAsia="Times New Roman" w:cs="Times New Roman"/>
                <w:kern w:val="0"/>
                <w14:ligatures w14:val="none"/>
              </w:rPr>
              <w:br/>
            </w:r>
            <w:r w:rsidRPr="008901D6">
              <w:rPr>
                <w:rFonts w:eastAsia="Times New Roman" w:cs="Times New Roman"/>
                <w:b/>
                <w:bCs/>
                <w:kern w:val="0"/>
                <w14:ligatures w14:val="none"/>
              </w:rPr>
              <w:t>Received: </w:t>
            </w:r>
            <w:r w:rsidRPr="008901D6">
              <w:rPr>
                <w:rFonts w:eastAsia="Times New Roman" w:cs="Times New Roman"/>
                <w:kern w:val="0"/>
                <w14:ligatures w14:val="none"/>
              </w:rPr>
              <w:t>October 21, 2024</w:t>
            </w:r>
            <w:r w:rsidRPr="008901D6">
              <w:rPr>
                <w:rFonts w:eastAsia="Times New Roman" w:cs="Times New Roman"/>
                <w:kern w:val="0"/>
                <w14:ligatures w14:val="none"/>
              </w:rPr>
              <w:br/>
            </w:r>
            <w:r w:rsidRPr="008901D6">
              <w:rPr>
                <w:rFonts w:eastAsia="Times New Roman" w:cs="Times New Roman"/>
                <w:b/>
                <w:bCs/>
                <w:kern w:val="0"/>
                <w14:ligatures w14:val="none"/>
              </w:rPr>
              <w:t>Status: </w:t>
            </w:r>
            <w:r w:rsidRPr="008901D6">
              <w:rPr>
                <w:rFonts w:eastAsia="Times New Roman" w:cs="Times New Roman"/>
                <w:kern w:val="0"/>
                <w14:ligatures w14:val="none"/>
              </w:rPr>
              <w:t>Posted</w:t>
            </w:r>
            <w:r w:rsidRPr="008901D6">
              <w:rPr>
                <w:rFonts w:eastAsia="Times New Roman" w:cs="Times New Roman"/>
                <w:kern w:val="0"/>
                <w14:ligatures w14:val="none"/>
              </w:rPr>
              <w:br/>
            </w:r>
            <w:r w:rsidRPr="008901D6">
              <w:rPr>
                <w:rFonts w:eastAsia="Times New Roman" w:cs="Times New Roman"/>
                <w:b/>
                <w:bCs/>
                <w:kern w:val="0"/>
                <w14:ligatures w14:val="none"/>
              </w:rPr>
              <w:t>Posted: </w:t>
            </w:r>
            <w:r w:rsidRPr="008901D6">
              <w:rPr>
                <w:rFonts w:eastAsia="Times New Roman" w:cs="Times New Roman"/>
                <w:kern w:val="0"/>
                <w14:ligatures w14:val="none"/>
              </w:rPr>
              <w:t>October 22, 2024</w:t>
            </w:r>
            <w:r w:rsidRPr="008901D6">
              <w:rPr>
                <w:rFonts w:eastAsia="Times New Roman" w:cs="Times New Roman"/>
                <w:kern w:val="0"/>
                <w14:ligatures w14:val="none"/>
              </w:rPr>
              <w:br/>
            </w:r>
            <w:r w:rsidRPr="008901D6">
              <w:rPr>
                <w:rFonts w:eastAsia="Times New Roman" w:cs="Times New Roman"/>
                <w:b/>
                <w:bCs/>
                <w:kern w:val="0"/>
                <w14:ligatures w14:val="none"/>
              </w:rPr>
              <w:t>Tracking No. </w:t>
            </w:r>
            <w:r w:rsidRPr="008901D6">
              <w:rPr>
                <w:rFonts w:eastAsia="Times New Roman" w:cs="Times New Roman"/>
                <w:kern w:val="0"/>
                <w14:ligatures w14:val="none"/>
              </w:rPr>
              <w:t>m2j-gndb-p9v9</w:t>
            </w:r>
            <w:r w:rsidRPr="008901D6">
              <w:rPr>
                <w:rFonts w:eastAsia="Times New Roman" w:cs="Times New Roman"/>
                <w:kern w:val="0"/>
                <w14:ligatures w14:val="none"/>
              </w:rPr>
              <w:br/>
            </w:r>
            <w:r w:rsidRPr="008901D6">
              <w:rPr>
                <w:rFonts w:eastAsia="Times New Roman" w:cs="Times New Roman"/>
                <w:b/>
                <w:bCs/>
                <w:kern w:val="0"/>
                <w14:ligatures w14:val="none"/>
              </w:rPr>
              <w:t>Comments Due: </w:t>
            </w:r>
            <w:r w:rsidRPr="008901D6">
              <w:rPr>
                <w:rFonts w:eastAsia="Times New Roman" w:cs="Times New Roman"/>
                <w:kern w:val="0"/>
                <w14:ligatures w14:val="none"/>
              </w:rPr>
              <w:t>December 23, 2024</w:t>
            </w:r>
            <w:r w:rsidRPr="008901D6">
              <w:rPr>
                <w:rFonts w:eastAsia="Times New Roman" w:cs="Times New Roman"/>
                <w:kern w:val="0"/>
                <w14:ligatures w14:val="none"/>
              </w:rPr>
              <w:br/>
            </w:r>
            <w:r w:rsidRPr="008901D6">
              <w:rPr>
                <w:rFonts w:eastAsia="Times New Roman" w:cs="Times New Roman"/>
                <w:b/>
                <w:bCs/>
                <w:kern w:val="0"/>
                <w14:ligatures w14:val="none"/>
              </w:rPr>
              <w:t>Submission Type: </w:t>
            </w:r>
            <w:r w:rsidRPr="008901D6">
              <w:rPr>
                <w:rFonts w:eastAsia="Times New Roman" w:cs="Times New Roman"/>
                <w:kern w:val="0"/>
                <w14:ligatures w14:val="none"/>
              </w:rPr>
              <w:t>Web</w:t>
            </w:r>
          </w:p>
        </w:tc>
      </w:tr>
    </w:tbl>
    <w:p w:rsidR="00A97256" w:rsidRPr="008901D6" w:rsidP="00A97256" w14:paraId="7BE5DC96" w14:textId="77777777">
      <w:pPr>
        <w:spacing w:before="100" w:beforeAutospacing="1" w:after="100" w:afterAutospacing="1" w:line="240" w:lineRule="auto"/>
        <w:rPr>
          <w:rFonts w:eastAsia="Times New Roman" w:cs="Times New Roman"/>
          <w:color w:val="000000"/>
          <w:kern w:val="0"/>
          <w14:ligatures w14:val="none"/>
        </w:rPr>
      </w:pPr>
      <w:r w:rsidRPr="008901D6">
        <w:rPr>
          <w:rFonts w:eastAsia="Times New Roman" w:cs="Times New Roman"/>
          <w:b/>
          <w:bCs/>
          <w:color w:val="000000"/>
          <w:kern w:val="0"/>
          <w14:ligatures w14:val="none"/>
        </w:rPr>
        <w:t>Docket: </w:t>
      </w:r>
      <w:r w:rsidRPr="008901D6">
        <w:rPr>
          <w:rFonts w:eastAsia="Times New Roman" w:cs="Times New Roman"/>
          <w:color w:val="000000"/>
          <w:kern w:val="0"/>
          <w14:ligatures w14:val="none"/>
        </w:rPr>
        <w:t>CDC-2024-0080</w:t>
      </w:r>
      <w:r w:rsidRPr="008901D6">
        <w:rPr>
          <w:rFonts w:eastAsia="Times New Roman" w:cs="Times New Roman"/>
          <w:color w:val="000000"/>
          <w:kern w:val="0"/>
          <w14:ligatures w14:val="none"/>
        </w:rPr>
        <w:br/>
        <w:t>“Million Hearts® Hospitals and Health Systems Recognition Program”</w:t>
      </w:r>
    </w:p>
    <w:p w:rsidR="00A97256" w:rsidRPr="008901D6" w:rsidP="00A97256" w14:paraId="3C4C6964" w14:textId="77777777">
      <w:pPr>
        <w:spacing w:before="100" w:beforeAutospacing="1" w:after="100" w:afterAutospacing="1" w:line="240" w:lineRule="auto"/>
        <w:rPr>
          <w:rFonts w:eastAsia="Times New Roman" w:cs="Times New Roman"/>
          <w:color w:val="000000"/>
          <w:kern w:val="0"/>
          <w14:ligatures w14:val="none"/>
        </w:rPr>
      </w:pPr>
      <w:r w:rsidRPr="008901D6">
        <w:rPr>
          <w:rFonts w:eastAsia="Times New Roman" w:cs="Times New Roman"/>
          <w:b/>
          <w:bCs/>
          <w:color w:val="000000"/>
          <w:kern w:val="0"/>
          <w14:ligatures w14:val="none"/>
        </w:rPr>
        <w:t>Comment On: </w:t>
      </w:r>
      <w:r w:rsidRPr="008901D6">
        <w:rPr>
          <w:rFonts w:eastAsia="Times New Roman" w:cs="Times New Roman"/>
          <w:color w:val="000000"/>
          <w:kern w:val="0"/>
          <w14:ligatures w14:val="none"/>
        </w:rPr>
        <w:t>CDC-2024-0080-0001</w:t>
      </w:r>
      <w:r w:rsidRPr="008901D6">
        <w:rPr>
          <w:rFonts w:eastAsia="Times New Roman" w:cs="Times New Roman"/>
          <w:color w:val="000000"/>
          <w:kern w:val="0"/>
          <w14:ligatures w14:val="none"/>
        </w:rPr>
        <w:br/>
        <w:t>“Million Hearts® Hospitals and Health Systems Recognition Program 2024-24307</w:t>
      </w:r>
    </w:p>
    <w:p w:rsidR="00A97256" w:rsidRPr="008901D6" w:rsidP="00A97256" w14:paraId="5A7407C1" w14:textId="77777777">
      <w:pPr>
        <w:spacing w:before="100" w:beforeAutospacing="1" w:after="100" w:afterAutospacing="1" w:line="240" w:lineRule="auto"/>
        <w:rPr>
          <w:rFonts w:eastAsia="Times New Roman" w:cs="Times New Roman"/>
          <w:color w:val="000000"/>
          <w:kern w:val="0"/>
          <w14:ligatures w14:val="none"/>
        </w:rPr>
      </w:pPr>
      <w:r w:rsidRPr="008901D6">
        <w:rPr>
          <w:rFonts w:eastAsia="Times New Roman" w:cs="Times New Roman"/>
          <w:b/>
          <w:bCs/>
          <w:color w:val="000000"/>
          <w:kern w:val="0"/>
          <w14:ligatures w14:val="none"/>
        </w:rPr>
        <w:t>Document: </w:t>
      </w:r>
      <w:r w:rsidRPr="008901D6">
        <w:rPr>
          <w:rFonts w:eastAsia="Times New Roman" w:cs="Times New Roman"/>
          <w:color w:val="000000"/>
          <w:kern w:val="0"/>
          <w14:ligatures w14:val="none"/>
        </w:rPr>
        <w:t>CDC-2024-0080-0002</w:t>
      </w:r>
      <w:r w:rsidRPr="008901D6">
        <w:rPr>
          <w:rFonts w:eastAsia="Times New Roman" w:cs="Times New Roman"/>
          <w:color w:val="000000"/>
          <w:kern w:val="0"/>
          <w14:ligatures w14:val="none"/>
        </w:rPr>
        <w:br/>
        <w:t>Comment from Atkinson, Elise</w:t>
      </w:r>
    </w:p>
    <w:p w:rsidR="00A97256" w:rsidRPr="008901D6" w:rsidP="00A97256" w14:paraId="305A5C91" w14:textId="77777777">
      <w:pPr>
        <w:spacing w:after="0" w:line="240" w:lineRule="auto"/>
        <w:rPr>
          <w:rFonts w:eastAsia="Times New Roman" w:cs="Times New Roman"/>
          <w:kern w:val="0"/>
          <w14:ligatures w14:val="none"/>
        </w:rPr>
      </w:pPr>
      <w:r>
        <w:rPr>
          <w:rFonts w:eastAsia="Times New Roman" w:cs="Times New Roman"/>
          <w:kern w:val="0"/>
          <w14:ligatures w14:val="none"/>
        </w:rPr>
        <w:pict>
          <v:rect id="_x0000_i1025" style="width:0;height:2.25pt" o:hralign="center" o:hrstd="t" o:hrnoshade="t" o:hr="t" fillcolor="black" stroked="f"/>
        </w:pict>
      </w:r>
    </w:p>
    <w:p w:rsidR="00A97256" w:rsidRPr="008901D6" w:rsidP="00A97256" w14:paraId="159DFE45" w14:textId="77777777">
      <w:pPr>
        <w:spacing w:before="100" w:beforeAutospacing="1" w:after="100" w:afterAutospacing="1" w:line="240" w:lineRule="auto"/>
        <w:jc w:val="center"/>
        <w:outlineLvl w:val="1"/>
        <w:rPr>
          <w:rFonts w:eastAsia="Times New Roman" w:cs="Times New Roman"/>
          <w:b/>
          <w:bCs/>
          <w:color w:val="000000"/>
          <w:kern w:val="0"/>
          <w14:ligatures w14:val="none"/>
        </w:rPr>
      </w:pPr>
      <w:r w:rsidRPr="008901D6">
        <w:rPr>
          <w:rFonts w:eastAsia="Times New Roman" w:cs="Times New Roman"/>
          <w:b/>
          <w:bCs/>
          <w:color w:val="000000"/>
          <w:kern w:val="0"/>
          <w14:ligatures w14:val="none"/>
        </w:rPr>
        <w:t>Submitter Information</w:t>
      </w:r>
    </w:p>
    <w:p w:rsidR="00A97256" w:rsidRPr="008901D6" w:rsidP="00A97256" w14:paraId="69305D81" w14:textId="77777777">
      <w:pPr>
        <w:spacing w:after="0" w:line="240" w:lineRule="auto"/>
        <w:rPr>
          <w:rFonts w:eastAsia="Times New Roman" w:cs="Times New Roman"/>
          <w:kern w:val="0"/>
          <w14:ligatures w14:val="none"/>
        </w:rPr>
      </w:pPr>
      <w:r w:rsidRPr="008901D6">
        <w:rPr>
          <w:rFonts w:eastAsia="Times New Roman" w:cs="Times New Roman"/>
          <w:b/>
          <w:bCs/>
          <w:color w:val="000000"/>
          <w:kern w:val="0"/>
          <w14:ligatures w14:val="none"/>
        </w:rPr>
        <w:t>Name: </w:t>
      </w:r>
      <w:r w:rsidRPr="008901D6">
        <w:rPr>
          <w:rFonts w:eastAsia="Times New Roman" w:cs="Times New Roman"/>
          <w:color w:val="000000"/>
          <w:kern w:val="0"/>
          <w14:ligatures w14:val="none"/>
        </w:rPr>
        <w:t>Elise Atkinson</w:t>
      </w:r>
      <w:r w:rsidRPr="008901D6">
        <w:rPr>
          <w:rFonts w:eastAsia="Times New Roman" w:cs="Times New Roman"/>
          <w:color w:val="000000"/>
          <w:kern w:val="0"/>
          <w14:ligatures w14:val="none"/>
        </w:rPr>
        <w:br/>
      </w:r>
      <w:r w:rsidRPr="008901D6">
        <w:rPr>
          <w:rFonts w:eastAsia="Times New Roman" w:cs="Times New Roman"/>
          <w:b/>
          <w:bCs/>
          <w:color w:val="000000"/>
          <w:kern w:val="0"/>
          <w14:ligatures w14:val="none"/>
        </w:rPr>
        <w:t>Address: </w:t>
      </w:r>
      <w:r w:rsidRPr="008901D6">
        <w:rPr>
          <w:rFonts w:eastAsia="Times New Roman" w:cs="Times New Roman"/>
          <w:color w:val="000000"/>
          <w:kern w:val="0"/>
          <w14:ligatures w14:val="none"/>
        </w:rPr>
        <w:t>United States, </w:t>
      </w:r>
    </w:p>
    <w:p w:rsidR="00A97256" w:rsidRPr="008901D6" w:rsidP="00A97256" w14:paraId="7F7FFFCA" w14:textId="77777777">
      <w:pPr>
        <w:spacing w:after="0" w:line="240" w:lineRule="auto"/>
        <w:rPr>
          <w:rFonts w:eastAsia="Times New Roman" w:cs="Times New Roman"/>
          <w:kern w:val="0"/>
          <w14:ligatures w14:val="none"/>
        </w:rPr>
      </w:pPr>
      <w:r>
        <w:rPr>
          <w:rFonts w:eastAsia="Times New Roman" w:cs="Times New Roman"/>
          <w:kern w:val="0"/>
          <w14:ligatures w14:val="none"/>
        </w:rPr>
        <w:pict>
          <v:rect id="_x0000_i1026" style="width:0;height:2.25pt" o:hralign="center" o:hrstd="t" o:hrnoshade="t" o:hr="t" fillcolor="black" stroked="f"/>
        </w:pict>
      </w:r>
    </w:p>
    <w:p w:rsidR="00A97256" w:rsidRPr="008901D6" w:rsidP="00A97256" w14:paraId="6C84F818" w14:textId="77777777">
      <w:pPr>
        <w:spacing w:before="100" w:beforeAutospacing="1" w:after="100" w:afterAutospacing="1" w:line="240" w:lineRule="auto"/>
        <w:jc w:val="center"/>
        <w:outlineLvl w:val="1"/>
        <w:rPr>
          <w:rFonts w:eastAsia="Times New Roman" w:cs="Times New Roman"/>
          <w:b/>
          <w:bCs/>
          <w:color w:val="000000"/>
          <w:kern w:val="0"/>
          <w14:ligatures w14:val="none"/>
        </w:rPr>
      </w:pPr>
      <w:r w:rsidRPr="008901D6">
        <w:rPr>
          <w:rFonts w:eastAsia="Times New Roman" w:cs="Times New Roman"/>
          <w:b/>
          <w:bCs/>
          <w:color w:val="000000"/>
          <w:kern w:val="0"/>
          <w14:ligatures w14:val="none"/>
        </w:rPr>
        <w:t>General Comment</w:t>
      </w:r>
    </w:p>
    <w:p w:rsidR="00A97256" w:rsidP="008901D6" w14:paraId="1C5784EA" w14:textId="5E1B9A1B">
      <w:pPr>
        <w:spacing w:before="100" w:beforeAutospacing="1" w:after="100" w:afterAutospacing="1" w:line="240" w:lineRule="auto"/>
        <w:rPr>
          <w:rFonts w:eastAsia="Times New Roman" w:cs="Times New Roman"/>
          <w:color w:val="000000"/>
          <w:kern w:val="0"/>
          <w14:ligatures w14:val="none"/>
        </w:rPr>
      </w:pPr>
      <w:r w:rsidRPr="008901D6">
        <w:rPr>
          <w:rFonts w:eastAsia="Times New Roman" w:cs="Times New Roman"/>
          <w:color w:val="000000"/>
          <w:kern w:val="0"/>
          <w14:ligatures w14:val="none"/>
        </w:rPr>
        <w:t>The Million Hearts program is a great way to recognize health systems that are helping the program's goal of preventing one million heart attacks and strokes. Does the recognition incentivize hospitals and organizations enough? The program website has plenty of resources and reports that organizations can use. Could a search engine that helps patients find care at specifically recognized facilities be a fringe benefit for systems to apply? Helping Americans find care from hospitals that value the outlined priority areas could be a resource for patients.</w:t>
      </w:r>
    </w:p>
    <w:p w:rsidR="008901D6" w:rsidRPr="008901D6" w:rsidP="008901D6" w14:paraId="4EE9CA57" w14:textId="0EE94F1C">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kern w:val="0"/>
          <w14:ligatures w14:val="none"/>
        </w:rPr>
        <w:pict>
          <v:rect id="_x0000_i1027" style="width:0;height:2.25pt" o:hralign="center" o:hrstd="t" o:hrnoshade="t" o:hr="t" fillcolor="black" stroked="f"/>
        </w:pict>
      </w:r>
    </w:p>
    <w:p w:rsidR="00A97256" w:rsidRPr="008901D6" w:rsidP="00A97256" w14:paraId="6D968961" w14:textId="7671FAA1">
      <w:pPr>
        <w:jc w:val="center"/>
        <w:rPr>
          <w:b/>
          <w:bCs/>
        </w:rPr>
      </w:pPr>
      <w:r>
        <w:rPr>
          <w:b/>
          <w:bCs/>
        </w:rPr>
        <w:t xml:space="preserve">CDC </w:t>
      </w:r>
      <w:r w:rsidRPr="008901D6">
        <w:rPr>
          <w:b/>
          <w:bCs/>
        </w:rPr>
        <w:t>Response to Comment</w:t>
      </w:r>
    </w:p>
    <w:p w:rsidR="00B90A5B" w:rsidRPr="008901D6" w:rsidP="00A97256" w14:paraId="45A24385" w14:textId="154CF98D">
      <w:r w:rsidRPr="008901D6">
        <w:t xml:space="preserve">One </w:t>
      </w:r>
      <w:r w:rsidRPr="008901D6" w:rsidR="00E77786">
        <w:t xml:space="preserve">substantial </w:t>
      </w:r>
      <w:r w:rsidRPr="008901D6" w:rsidR="00A97256">
        <w:t>comment questioned the sufficiency of incentives for hospitals and health systems to apply</w:t>
      </w:r>
      <w:r w:rsidRPr="008901D6" w:rsidR="00E77786">
        <w:t xml:space="preserve"> for </w:t>
      </w:r>
      <w:r w:rsidRPr="008901D6" w:rsidR="00611D11">
        <w:t xml:space="preserve">the Million Hearts® </w:t>
      </w:r>
      <w:r w:rsidRPr="008901D6" w:rsidR="00E77786">
        <w:t>designat</w:t>
      </w:r>
      <w:r w:rsidRPr="008901D6" w:rsidR="00214BE4">
        <w:t>ion</w:t>
      </w:r>
      <w:r w:rsidRPr="008901D6" w:rsidR="00611D11">
        <w:t xml:space="preserve"> and suggested </w:t>
      </w:r>
      <w:r w:rsidRPr="008901D6" w:rsidR="00214BE4">
        <w:t>develop</w:t>
      </w:r>
      <w:r w:rsidRPr="008901D6" w:rsidR="00611D11">
        <w:t>ing</w:t>
      </w:r>
      <w:r w:rsidRPr="008901D6" w:rsidR="00214BE4">
        <w:t xml:space="preserve"> </w:t>
      </w:r>
      <w:r w:rsidRPr="008901D6" w:rsidR="00A97256">
        <w:t xml:space="preserve">a search engine to </w:t>
      </w:r>
      <w:r w:rsidRPr="008901D6" w:rsidR="00336AE0">
        <w:t xml:space="preserve">help patients </w:t>
      </w:r>
      <w:r w:rsidRPr="008901D6" w:rsidR="00A97256">
        <w:t>identify design</w:t>
      </w:r>
      <w:r w:rsidRPr="008901D6" w:rsidR="007C5EF4">
        <w:t>ees</w:t>
      </w:r>
      <w:r w:rsidRPr="008901D6">
        <w:t xml:space="preserve">. </w:t>
      </w:r>
      <w:r w:rsidRPr="008901D6" w:rsidR="00214BE4">
        <w:t>We</w:t>
      </w:r>
      <w:r w:rsidRPr="008901D6" w:rsidR="00661DAB">
        <w:t xml:space="preserve"> revisited </w:t>
      </w:r>
      <w:r w:rsidRPr="008901D6">
        <w:t xml:space="preserve">the </w:t>
      </w:r>
      <w:r w:rsidRPr="008901D6" w:rsidR="00661DAB">
        <w:t>incentives to applying to the Million Hearts® Hospital and Health System Recognition Program</w:t>
      </w:r>
      <w:r w:rsidRPr="008901D6">
        <w:t xml:space="preserve"> </w:t>
      </w:r>
      <w:r w:rsidRPr="008901D6" w:rsidR="00661DAB">
        <w:t xml:space="preserve">and concluded that recognition by the Centers for Disease Control </w:t>
      </w:r>
      <w:r w:rsidRPr="008901D6" w:rsidR="000E4B6C">
        <w:t>and</w:t>
      </w:r>
      <w:r w:rsidRPr="008901D6" w:rsidR="00661DAB">
        <w:t xml:space="preserve"> Prevention</w:t>
      </w:r>
      <w:r w:rsidRPr="008901D6">
        <w:t xml:space="preserve"> (CDC)</w:t>
      </w:r>
      <w:r w:rsidRPr="008901D6" w:rsidR="00661DAB">
        <w:t xml:space="preserve"> </w:t>
      </w:r>
      <w:r w:rsidRPr="008901D6">
        <w:t>and promotion across Million Hearts® and Million Hearts® partner communication channels remain</w:t>
      </w:r>
      <w:r w:rsidRPr="008901D6" w:rsidR="00661DAB">
        <w:t xml:space="preserve"> sufficient </w:t>
      </w:r>
      <w:r w:rsidRPr="008901D6" w:rsidR="000E4B6C">
        <w:t xml:space="preserve">given the </w:t>
      </w:r>
      <w:r w:rsidRPr="008901D6" w:rsidR="00336AE0">
        <w:t xml:space="preserve">steady </w:t>
      </w:r>
      <w:r w:rsidRPr="008901D6" w:rsidR="00BF4AE3">
        <w:t xml:space="preserve">flow </w:t>
      </w:r>
      <w:r w:rsidRPr="008901D6" w:rsidR="00336AE0">
        <w:t xml:space="preserve">of </w:t>
      </w:r>
      <w:r w:rsidRPr="008901D6" w:rsidR="00BF4AE3">
        <w:t>applicants</w:t>
      </w:r>
      <w:r w:rsidRPr="008901D6" w:rsidR="00336AE0">
        <w:t xml:space="preserve"> and </w:t>
      </w:r>
      <w:r w:rsidRPr="008901D6" w:rsidR="000E4B6C">
        <w:t xml:space="preserve">low burden to apply. </w:t>
      </w:r>
      <w:r w:rsidRPr="008901D6">
        <w:t xml:space="preserve">In addition, </w:t>
      </w:r>
      <w:r w:rsidRPr="008901D6" w:rsidR="00661DAB">
        <w:t>developing a search engine</w:t>
      </w:r>
      <w:r w:rsidRPr="008901D6">
        <w:t xml:space="preserve"> </w:t>
      </w:r>
      <w:r w:rsidRPr="008901D6" w:rsidR="00336AE0">
        <w:t xml:space="preserve">is not practical </w:t>
      </w:r>
      <w:r w:rsidRPr="008901D6">
        <w:t xml:space="preserve">given </w:t>
      </w:r>
      <w:r w:rsidRPr="008901D6" w:rsidR="00336AE0">
        <w:t xml:space="preserve">the low number of national </w:t>
      </w:r>
      <w:r w:rsidRPr="008901D6">
        <w:t>designees</w:t>
      </w:r>
      <w:r w:rsidRPr="008901D6" w:rsidR="000E4B6C">
        <w:t xml:space="preserve"> </w:t>
      </w:r>
      <w:r w:rsidRPr="008901D6" w:rsidR="00336AE0">
        <w:t xml:space="preserve">(eleven) </w:t>
      </w:r>
      <w:r w:rsidRPr="008901D6">
        <w:t xml:space="preserve">and </w:t>
      </w:r>
      <w:r w:rsidRPr="008901D6" w:rsidR="007C5EF4">
        <w:t xml:space="preserve">limitations in </w:t>
      </w:r>
      <w:r w:rsidRPr="008901D6" w:rsidR="00336AE0">
        <w:t xml:space="preserve">financial </w:t>
      </w:r>
      <w:r w:rsidRPr="008901D6" w:rsidR="007C5EF4">
        <w:t>resources</w:t>
      </w:r>
      <w:r w:rsidRPr="008901D6" w:rsidR="00336AE0">
        <w:t xml:space="preserve"> to support the program</w:t>
      </w:r>
      <w:r w:rsidRPr="008901D6" w:rsidR="007C5EF4">
        <w:t xml:space="preserve">. </w:t>
      </w:r>
      <w:r w:rsidRPr="008901D6">
        <w:t>We</w:t>
      </w:r>
      <w:r w:rsidRPr="008901D6" w:rsidR="000E4B6C">
        <w:t xml:space="preserve"> </w:t>
      </w:r>
      <w:r w:rsidRPr="008901D6" w:rsidR="000E4B6C">
        <w:t xml:space="preserve">appreciate the suggestion and </w:t>
      </w:r>
      <w:r w:rsidRPr="008901D6" w:rsidR="00BF4AE3">
        <w:t xml:space="preserve">plan to continue to seek new opportunities to increase the number of applicants. </w:t>
      </w:r>
      <w:r w:rsidRPr="008901D6">
        <w:t xml:space="preserve"> </w:t>
      </w: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B83" w14:paraId="7D54DC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B83" w14:paraId="0319FDA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B83" w14:paraId="3AF713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B83" w14:paraId="3B4463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256" w14:paraId="69DB907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B83" w14:paraId="7875FBD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56"/>
    <w:rsid w:val="000E4B6C"/>
    <w:rsid w:val="00214BE4"/>
    <w:rsid w:val="0033365D"/>
    <w:rsid w:val="00336AE0"/>
    <w:rsid w:val="003E1B83"/>
    <w:rsid w:val="00611D11"/>
    <w:rsid w:val="00661DAB"/>
    <w:rsid w:val="00713CE0"/>
    <w:rsid w:val="007C5EF4"/>
    <w:rsid w:val="008901D6"/>
    <w:rsid w:val="00924D6B"/>
    <w:rsid w:val="00971187"/>
    <w:rsid w:val="009D7D1F"/>
    <w:rsid w:val="00A97256"/>
    <w:rsid w:val="00AF71FC"/>
    <w:rsid w:val="00B80A1E"/>
    <w:rsid w:val="00B90A5B"/>
    <w:rsid w:val="00BF4AE3"/>
    <w:rsid w:val="00C56618"/>
    <w:rsid w:val="00C820C6"/>
    <w:rsid w:val="00CD6ED0"/>
    <w:rsid w:val="00DC0A73"/>
    <w:rsid w:val="00DF0116"/>
    <w:rsid w:val="00E77786"/>
    <w:rsid w:val="00F770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C407F1"/>
  <w15:chartTrackingRefBased/>
  <w15:docId w15:val="{DABEA064-8FA1-47F0-87EB-961A355B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2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2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2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2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2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2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2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2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2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2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2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2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256"/>
    <w:rPr>
      <w:rFonts w:eastAsiaTheme="majorEastAsia" w:cstheme="majorBidi"/>
      <w:color w:val="272727" w:themeColor="text1" w:themeTint="D8"/>
    </w:rPr>
  </w:style>
  <w:style w:type="paragraph" w:styleId="Title">
    <w:name w:val="Title"/>
    <w:basedOn w:val="Normal"/>
    <w:next w:val="Normal"/>
    <w:link w:val="TitleChar"/>
    <w:uiPriority w:val="10"/>
    <w:qFormat/>
    <w:rsid w:val="00A97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2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256"/>
    <w:pPr>
      <w:spacing w:before="160"/>
      <w:jc w:val="center"/>
    </w:pPr>
    <w:rPr>
      <w:i/>
      <w:iCs/>
      <w:color w:val="404040" w:themeColor="text1" w:themeTint="BF"/>
    </w:rPr>
  </w:style>
  <w:style w:type="character" w:customStyle="1" w:styleId="QuoteChar">
    <w:name w:val="Quote Char"/>
    <w:basedOn w:val="DefaultParagraphFont"/>
    <w:link w:val="Quote"/>
    <w:uiPriority w:val="29"/>
    <w:rsid w:val="00A97256"/>
    <w:rPr>
      <w:i/>
      <w:iCs/>
      <w:color w:val="404040" w:themeColor="text1" w:themeTint="BF"/>
    </w:rPr>
  </w:style>
  <w:style w:type="paragraph" w:styleId="ListParagraph">
    <w:name w:val="List Paragraph"/>
    <w:basedOn w:val="Normal"/>
    <w:uiPriority w:val="34"/>
    <w:qFormat/>
    <w:rsid w:val="00A97256"/>
    <w:pPr>
      <w:ind w:left="720"/>
      <w:contextualSpacing/>
    </w:pPr>
  </w:style>
  <w:style w:type="character" w:styleId="IntenseEmphasis">
    <w:name w:val="Intense Emphasis"/>
    <w:basedOn w:val="DefaultParagraphFont"/>
    <w:uiPriority w:val="21"/>
    <w:qFormat/>
    <w:rsid w:val="00A97256"/>
    <w:rPr>
      <w:i/>
      <w:iCs/>
      <w:color w:val="0F4761" w:themeColor="accent1" w:themeShade="BF"/>
    </w:rPr>
  </w:style>
  <w:style w:type="paragraph" w:styleId="IntenseQuote">
    <w:name w:val="Intense Quote"/>
    <w:basedOn w:val="Normal"/>
    <w:next w:val="Normal"/>
    <w:link w:val="IntenseQuoteChar"/>
    <w:uiPriority w:val="30"/>
    <w:qFormat/>
    <w:rsid w:val="00A97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256"/>
    <w:rPr>
      <w:i/>
      <w:iCs/>
      <w:color w:val="0F4761" w:themeColor="accent1" w:themeShade="BF"/>
    </w:rPr>
  </w:style>
  <w:style w:type="character" w:styleId="IntenseReference">
    <w:name w:val="Intense Reference"/>
    <w:basedOn w:val="DefaultParagraphFont"/>
    <w:uiPriority w:val="32"/>
    <w:qFormat/>
    <w:rsid w:val="00A97256"/>
    <w:rPr>
      <w:b/>
      <w:bCs/>
      <w:smallCaps/>
      <w:color w:val="0F4761" w:themeColor="accent1" w:themeShade="BF"/>
      <w:spacing w:val="5"/>
    </w:rPr>
  </w:style>
  <w:style w:type="paragraph" w:styleId="Header">
    <w:name w:val="header"/>
    <w:basedOn w:val="Normal"/>
    <w:link w:val="HeaderChar"/>
    <w:uiPriority w:val="99"/>
    <w:unhideWhenUsed/>
    <w:rsid w:val="00A97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256"/>
  </w:style>
  <w:style w:type="paragraph" w:styleId="Footer">
    <w:name w:val="footer"/>
    <w:basedOn w:val="Normal"/>
    <w:link w:val="FooterChar"/>
    <w:uiPriority w:val="99"/>
    <w:unhideWhenUsed/>
    <w:rsid w:val="00A97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Stolp, Haley (CDC/NCCDPHP/DHDSP)</dc:creator>
  <cp:lastModifiedBy>Stolp, Haley (CDC/NCCDPHP/DHDSP)</cp:lastModifiedBy>
  <cp:revision>6</cp:revision>
  <dcterms:created xsi:type="dcterms:W3CDTF">2025-04-11T15:12:00Z</dcterms:created>
  <dcterms:modified xsi:type="dcterms:W3CDTF">2025-07-18T20:08:00Z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8b4642e2-e3ec-4642-b966-5a3f04e2ee06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2025-04-11T20:25:28Z</vt:lpwstr>
  </property>
  <property fmtid="{D5CDD505-2E9C-101B-9397-08002B2CF9AE}" pid="8" name="MSIP_Label_7b94a7b8-f06c-4dfe-bdcc-9b548fd58c31_SiteId">
    <vt:lpwstr>9ce70869-60db-44fd-abe8-d2767077fc8f</vt:lpwstr>
  </property>
</Properties>
</file>