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502C" w14:paraId="347A454E" w14:textId="77777777">
      <w:pPr>
        <w:pStyle w:val="Title"/>
        <w:spacing w:before="60" w:line="360" w:lineRule="auto"/>
      </w:pPr>
      <w:bookmarkStart w:id="0" w:name="Office_of_Management_and_Budget_(OMB)_Pa"/>
      <w:bookmarkStart w:id="1" w:name="A._Background"/>
      <w:bookmarkStart w:id="2" w:name="1._Collection_and_Use_of_OASIS_Data"/>
      <w:bookmarkEnd w:id="0"/>
      <w:bookmarkEnd w:id="1"/>
      <w:bookmarkEnd w:id="2"/>
      <w:r>
        <w:t>Office</w:t>
      </w:r>
      <w:r>
        <w:rPr>
          <w:spacing w:val="-5"/>
        </w:rPr>
        <w:t xml:space="preserve"> </w:t>
      </w:r>
      <w:r>
        <w:t>of</w:t>
      </w:r>
      <w:r>
        <w:rPr>
          <w:spacing w:val="-5"/>
        </w:rPr>
        <w:t xml:space="preserve"> </w:t>
      </w:r>
      <w:r>
        <w:t>Management</w:t>
      </w:r>
      <w:r>
        <w:rPr>
          <w:spacing w:val="-6"/>
        </w:rPr>
        <w:t xml:space="preserve"> </w:t>
      </w:r>
      <w:r>
        <w:t>and</w:t>
      </w:r>
      <w:r>
        <w:rPr>
          <w:spacing w:val="-5"/>
        </w:rPr>
        <w:t xml:space="preserve"> </w:t>
      </w:r>
      <w:r>
        <w:t>Budget</w:t>
      </w:r>
      <w:r>
        <w:rPr>
          <w:spacing w:val="-6"/>
        </w:rPr>
        <w:t xml:space="preserve"> </w:t>
      </w:r>
      <w:r>
        <w:t>(OMB)</w:t>
      </w:r>
      <w:r>
        <w:rPr>
          <w:spacing w:val="-5"/>
        </w:rPr>
        <w:t xml:space="preserve"> </w:t>
      </w:r>
      <w:r>
        <w:t>Paperwork</w:t>
      </w:r>
      <w:r>
        <w:rPr>
          <w:spacing w:val="-5"/>
        </w:rPr>
        <w:t xml:space="preserve"> </w:t>
      </w:r>
      <w:r>
        <w:t>Reduction</w:t>
      </w:r>
      <w:r>
        <w:rPr>
          <w:spacing w:val="-5"/>
        </w:rPr>
        <w:t xml:space="preserve"> </w:t>
      </w:r>
      <w:r>
        <w:t>Act (PRA) Clearance Package</w:t>
      </w:r>
    </w:p>
    <w:p w:rsidR="0081502C" w14:paraId="51C18DB0" w14:textId="77777777">
      <w:pPr>
        <w:pStyle w:val="Title"/>
        <w:ind w:right="220"/>
      </w:pPr>
      <w:r>
        <w:t>Supporting</w:t>
      </w:r>
      <w:r>
        <w:rPr>
          <w:spacing w:val="-6"/>
        </w:rPr>
        <w:t xml:space="preserve"> </w:t>
      </w:r>
      <w:r>
        <w:t>Statement</w:t>
      </w:r>
      <w:r>
        <w:rPr>
          <w:spacing w:val="-4"/>
        </w:rPr>
        <w:t xml:space="preserve"> </w:t>
      </w:r>
      <w:r>
        <w:t>–</w:t>
      </w:r>
      <w:r>
        <w:rPr>
          <w:spacing w:val="-4"/>
        </w:rPr>
        <w:t xml:space="preserve"> </w:t>
      </w:r>
      <w:r>
        <w:t>Part</w:t>
      </w:r>
      <w:r>
        <w:rPr>
          <w:spacing w:val="-3"/>
        </w:rPr>
        <w:t xml:space="preserve"> </w:t>
      </w:r>
      <w:r>
        <w:rPr>
          <w:spacing w:val="-10"/>
        </w:rPr>
        <w:t>A</w:t>
      </w:r>
    </w:p>
    <w:p w:rsidR="0081502C" w14:paraId="0965764D" w14:textId="77777777">
      <w:pPr>
        <w:spacing w:before="184"/>
        <w:ind w:left="2676" w:right="2675"/>
        <w:jc w:val="center"/>
        <w:rPr>
          <w:sz w:val="28"/>
        </w:rPr>
      </w:pPr>
      <w:r>
        <w:rPr>
          <w:sz w:val="28"/>
        </w:rPr>
        <w:t>Outcome</w:t>
      </w:r>
      <w:r>
        <w:rPr>
          <w:spacing w:val="-10"/>
          <w:sz w:val="28"/>
        </w:rPr>
        <w:t xml:space="preserve"> </w:t>
      </w:r>
      <w:r>
        <w:rPr>
          <w:sz w:val="28"/>
        </w:rPr>
        <w:t>and</w:t>
      </w:r>
      <w:r>
        <w:rPr>
          <w:spacing w:val="-10"/>
          <w:sz w:val="28"/>
        </w:rPr>
        <w:t xml:space="preserve"> </w:t>
      </w:r>
      <w:r>
        <w:rPr>
          <w:sz w:val="28"/>
        </w:rPr>
        <w:t>Assessment</w:t>
      </w:r>
      <w:r>
        <w:rPr>
          <w:spacing w:val="-11"/>
          <w:sz w:val="28"/>
        </w:rPr>
        <w:t xml:space="preserve"> </w:t>
      </w:r>
      <w:r>
        <w:rPr>
          <w:sz w:val="28"/>
        </w:rPr>
        <w:t>Information</w:t>
      </w:r>
      <w:r>
        <w:rPr>
          <w:spacing w:val="-10"/>
          <w:sz w:val="28"/>
        </w:rPr>
        <w:t xml:space="preserve"> </w:t>
      </w:r>
      <w:r>
        <w:rPr>
          <w:sz w:val="28"/>
        </w:rPr>
        <w:t>Set OASIS-E2 (CMS-10545)</w:t>
      </w:r>
    </w:p>
    <w:p w:rsidR="0081502C" w14:paraId="147827E4" w14:textId="77777777">
      <w:pPr>
        <w:pStyle w:val="Heading1"/>
        <w:numPr>
          <w:ilvl w:val="0"/>
          <w:numId w:val="10"/>
        </w:numPr>
        <w:tabs>
          <w:tab w:val="left" w:pos="592"/>
        </w:tabs>
        <w:spacing w:before="230"/>
        <w:ind w:left="592" w:hanging="232"/>
      </w:pPr>
      <w:r>
        <w:rPr>
          <w:spacing w:val="60"/>
          <w:u w:val="single"/>
        </w:rPr>
        <w:t xml:space="preserve"> </w:t>
      </w:r>
      <w:r>
        <w:rPr>
          <w:u w:val="single"/>
        </w:rPr>
        <w:t>​</w:t>
      </w:r>
      <w:r>
        <w:rPr>
          <w:spacing w:val="19"/>
          <w:u w:val="single"/>
        </w:rPr>
        <w:t xml:space="preserve"> </w:t>
      </w:r>
      <w:r>
        <w:rPr>
          <w:spacing w:val="-2"/>
          <w:u w:val="single"/>
        </w:rPr>
        <w:t>Background</w:t>
      </w:r>
    </w:p>
    <w:p w:rsidR="0081502C" w14:paraId="609F06FB" w14:textId="77777777">
      <w:pPr>
        <w:pStyle w:val="BodyText"/>
        <w:ind w:right="389"/>
      </w:pPr>
      <w:r>
        <w:t>This</w:t>
      </w:r>
      <w:r>
        <w:rPr>
          <w:spacing w:val="-15"/>
        </w:rPr>
        <w:t xml:space="preserve"> </w:t>
      </w:r>
      <w:r>
        <w:t>request</w:t>
      </w:r>
      <w:r>
        <w:rPr>
          <w:spacing w:val="-15"/>
        </w:rPr>
        <w:t xml:space="preserve"> </w:t>
      </w:r>
      <w:r>
        <w:t>is</w:t>
      </w:r>
      <w:r>
        <w:rPr>
          <w:spacing w:val="-15"/>
        </w:rPr>
        <w:t xml:space="preserve"> </w:t>
      </w:r>
      <w:r>
        <w:t>for</w:t>
      </w:r>
      <w:r>
        <w:rPr>
          <w:spacing w:val="-15"/>
        </w:rPr>
        <w:t xml:space="preserve"> </w:t>
      </w:r>
      <w:r>
        <w:t>the</w:t>
      </w:r>
      <w:r>
        <w:rPr>
          <w:spacing w:val="-15"/>
        </w:rPr>
        <w:t xml:space="preserve"> </w:t>
      </w:r>
      <w:r>
        <w:t>Office</w:t>
      </w:r>
      <w:r>
        <w:rPr>
          <w:spacing w:val="-15"/>
        </w:rPr>
        <w:t xml:space="preserve"> </w:t>
      </w:r>
      <w:r>
        <w:t>of</w:t>
      </w:r>
      <w:r>
        <w:rPr>
          <w:spacing w:val="-15"/>
        </w:rPr>
        <w:t xml:space="preserve"> </w:t>
      </w:r>
      <w:r>
        <w:t>Management</w:t>
      </w:r>
      <w:r>
        <w:rPr>
          <w:spacing w:val="-15"/>
        </w:rPr>
        <w:t xml:space="preserve"> </w:t>
      </w:r>
      <w:r>
        <w:t>and</w:t>
      </w:r>
      <w:r>
        <w:rPr>
          <w:spacing w:val="-15"/>
        </w:rPr>
        <w:t xml:space="preserve"> </w:t>
      </w:r>
      <w:r>
        <w:t>Budget</w:t>
      </w:r>
      <w:r>
        <w:rPr>
          <w:spacing w:val="-15"/>
        </w:rPr>
        <w:t xml:space="preserve"> </w:t>
      </w:r>
      <w:r>
        <w:t>(OMB)</w:t>
      </w:r>
      <w:r>
        <w:rPr>
          <w:spacing w:val="-15"/>
        </w:rPr>
        <w:t xml:space="preserve"> </w:t>
      </w:r>
      <w:r>
        <w:t>approval</w:t>
      </w:r>
      <w:r>
        <w:rPr>
          <w:spacing w:val="-15"/>
        </w:rPr>
        <w:t xml:space="preserve"> </w:t>
      </w:r>
      <w:r>
        <w:t>to</w:t>
      </w:r>
      <w:r>
        <w:rPr>
          <w:spacing w:val="-15"/>
        </w:rPr>
        <w:t xml:space="preserve"> </w:t>
      </w:r>
      <w:r>
        <w:t>modify</w:t>
      </w:r>
      <w:r>
        <w:rPr>
          <w:spacing w:val="-15"/>
        </w:rPr>
        <w:t xml:space="preserve"> </w:t>
      </w:r>
      <w:r>
        <w:t>the</w:t>
      </w:r>
      <w:r>
        <w:rPr>
          <w:spacing w:val="-15"/>
        </w:rPr>
        <w:t xml:space="preserve"> </w:t>
      </w:r>
      <w:r>
        <w:t xml:space="preserve">Outcome </w:t>
      </w:r>
      <w:r>
        <w:rPr>
          <w:spacing w:val="-2"/>
        </w:rPr>
        <w:t>and</w:t>
      </w:r>
      <w:r>
        <w:rPr>
          <w:spacing w:val="-9"/>
        </w:rPr>
        <w:t xml:space="preserve"> </w:t>
      </w:r>
      <w:r>
        <w:rPr>
          <w:spacing w:val="-2"/>
        </w:rPr>
        <w:t>Assessment</w:t>
      </w:r>
      <w:r>
        <w:rPr>
          <w:spacing w:val="-8"/>
        </w:rPr>
        <w:t xml:space="preserve"> </w:t>
      </w:r>
      <w:r>
        <w:rPr>
          <w:spacing w:val="-2"/>
        </w:rPr>
        <w:t>Information</w:t>
      </w:r>
      <w:r>
        <w:rPr>
          <w:spacing w:val="-8"/>
        </w:rPr>
        <w:t xml:space="preserve"> </w:t>
      </w:r>
      <w:r>
        <w:rPr>
          <w:spacing w:val="-2"/>
        </w:rPr>
        <w:t>Set</w:t>
      </w:r>
      <w:r>
        <w:rPr>
          <w:spacing w:val="-10"/>
        </w:rPr>
        <w:t xml:space="preserve"> </w:t>
      </w:r>
      <w:r>
        <w:rPr>
          <w:spacing w:val="-2"/>
        </w:rPr>
        <w:t>(OASIS)</w:t>
      </w:r>
      <w:r>
        <w:rPr>
          <w:spacing w:val="-8"/>
        </w:rPr>
        <w:t xml:space="preserve"> </w:t>
      </w:r>
      <w:r>
        <w:rPr>
          <w:spacing w:val="-2"/>
        </w:rPr>
        <w:t>that</w:t>
      </w:r>
      <w:r>
        <w:rPr>
          <w:spacing w:val="-8"/>
        </w:rPr>
        <w:t xml:space="preserve"> </w:t>
      </w:r>
      <w:r>
        <w:rPr>
          <w:spacing w:val="-2"/>
        </w:rPr>
        <w:t>home</w:t>
      </w:r>
      <w:r>
        <w:rPr>
          <w:spacing w:val="-7"/>
        </w:rPr>
        <w:t xml:space="preserve"> </w:t>
      </w:r>
      <w:r>
        <w:rPr>
          <w:spacing w:val="-2"/>
        </w:rPr>
        <w:t>health</w:t>
      </w:r>
      <w:r>
        <w:rPr>
          <w:spacing w:val="-9"/>
        </w:rPr>
        <w:t xml:space="preserve"> </w:t>
      </w:r>
      <w:r>
        <w:rPr>
          <w:spacing w:val="-2"/>
        </w:rPr>
        <w:t>agencies</w:t>
      </w:r>
      <w:r>
        <w:rPr>
          <w:spacing w:val="-9"/>
        </w:rPr>
        <w:t xml:space="preserve"> </w:t>
      </w:r>
      <w:r>
        <w:rPr>
          <w:spacing w:val="-2"/>
        </w:rPr>
        <w:t>(HHAs)</w:t>
      </w:r>
      <w:r>
        <w:rPr>
          <w:spacing w:val="-10"/>
        </w:rPr>
        <w:t xml:space="preserve"> </w:t>
      </w:r>
      <w:r>
        <w:rPr>
          <w:spacing w:val="-2"/>
        </w:rPr>
        <w:t>are</w:t>
      </w:r>
      <w:r>
        <w:rPr>
          <w:spacing w:val="-9"/>
        </w:rPr>
        <w:t xml:space="preserve"> </w:t>
      </w:r>
      <w:r>
        <w:rPr>
          <w:spacing w:val="-2"/>
        </w:rPr>
        <w:t>required</w:t>
      </w:r>
      <w:r>
        <w:rPr>
          <w:spacing w:val="-9"/>
        </w:rPr>
        <w:t xml:space="preserve"> </w:t>
      </w:r>
      <w:r>
        <w:rPr>
          <w:spacing w:val="-2"/>
        </w:rPr>
        <w:t>to</w:t>
      </w:r>
      <w:r>
        <w:rPr>
          <w:spacing w:val="-8"/>
        </w:rPr>
        <w:t xml:space="preserve"> </w:t>
      </w:r>
      <w:r>
        <w:rPr>
          <w:spacing w:val="-2"/>
        </w:rPr>
        <w:t xml:space="preserve">collect </w:t>
      </w:r>
      <w:r>
        <w:t>to</w:t>
      </w:r>
      <w:r>
        <w:rPr>
          <w:spacing w:val="-15"/>
        </w:rPr>
        <w:t xml:space="preserve"> </w:t>
      </w:r>
      <w:r>
        <w:t>participate</w:t>
      </w:r>
      <w:r>
        <w:rPr>
          <w:spacing w:val="-15"/>
        </w:rPr>
        <w:t xml:space="preserve"> </w:t>
      </w:r>
      <w:r>
        <w:t>in</w:t>
      </w:r>
      <w:r>
        <w:rPr>
          <w:spacing w:val="-15"/>
        </w:rPr>
        <w:t xml:space="preserve"> </w:t>
      </w:r>
      <w:r>
        <w:t>the</w:t>
      </w:r>
      <w:r>
        <w:rPr>
          <w:spacing w:val="-15"/>
        </w:rPr>
        <w:t xml:space="preserve"> </w:t>
      </w:r>
      <w:r>
        <w:t>Medicare</w:t>
      </w:r>
      <w:r>
        <w:rPr>
          <w:spacing w:val="-15"/>
        </w:rPr>
        <w:t xml:space="preserve"> </w:t>
      </w:r>
      <w:r>
        <w:t>program.</w:t>
      </w:r>
      <w:r>
        <w:rPr>
          <w:spacing w:val="10"/>
        </w:rPr>
        <w:t xml:space="preserve"> </w:t>
      </w:r>
      <w:r>
        <w:t>The</w:t>
      </w:r>
      <w:r>
        <w:rPr>
          <w:spacing w:val="-15"/>
        </w:rPr>
        <w:t xml:space="preserve"> </w:t>
      </w:r>
      <w:r>
        <w:t>current</w:t>
      </w:r>
      <w:r>
        <w:rPr>
          <w:spacing w:val="-15"/>
        </w:rPr>
        <w:t xml:space="preserve"> </w:t>
      </w:r>
      <w:r>
        <w:t>OASIS</w:t>
      </w:r>
      <w:r>
        <w:rPr>
          <w:spacing w:val="-15"/>
        </w:rPr>
        <w:t xml:space="preserve"> </w:t>
      </w:r>
      <w:r>
        <w:t>version,</w:t>
      </w:r>
      <w:r>
        <w:rPr>
          <w:spacing w:val="-15"/>
        </w:rPr>
        <w:t xml:space="preserve"> </w:t>
      </w:r>
      <w:r>
        <w:t>OASIS-E1,</w:t>
      </w:r>
      <w:r>
        <w:rPr>
          <w:spacing w:val="-15"/>
        </w:rPr>
        <w:t xml:space="preserve"> </w:t>
      </w:r>
      <w:r>
        <w:t>OMB</w:t>
      </w:r>
      <w:r>
        <w:rPr>
          <w:spacing w:val="-15"/>
        </w:rPr>
        <w:t xml:space="preserve"> </w:t>
      </w:r>
      <w:r>
        <w:t xml:space="preserve">control </w:t>
      </w:r>
      <w:r>
        <w:rPr>
          <w:spacing w:val="-4"/>
        </w:rPr>
        <w:t>number</w:t>
      </w:r>
      <w:r>
        <w:rPr>
          <w:spacing w:val="-5"/>
        </w:rPr>
        <w:t xml:space="preserve"> </w:t>
      </w:r>
      <w:r>
        <w:rPr>
          <w:spacing w:val="-4"/>
        </w:rPr>
        <w:t>0938-1279,</w:t>
      </w:r>
      <w:r>
        <w:rPr>
          <w:spacing w:val="-5"/>
        </w:rPr>
        <w:t xml:space="preserve"> </w:t>
      </w:r>
      <w:r>
        <w:rPr>
          <w:spacing w:val="-4"/>
        </w:rPr>
        <w:t>was</w:t>
      </w:r>
      <w:r>
        <w:rPr>
          <w:spacing w:val="-6"/>
        </w:rPr>
        <w:t xml:space="preserve"> </w:t>
      </w:r>
      <w:r>
        <w:rPr>
          <w:spacing w:val="-4"/>
        </w:rPr>
        <w:t>approved</w:t>
      </w:r>
      <w:r>
        <w:rPr>
          <w:spacing w:val="-5"/>
        </w:rPr>
        <w:t xml:space="preserve"> </w:t>
      </w:r>
      <w:r>
        <w:rPr>
          <w:spacing w:val="-4"/>
        </w:rPr>
        <w:t>by</w:t>
      </w:r>
      <w:r>
        <w:rPr>
          <w:spacing w:val="-6"/>
        </w:rPr>
        <w:t xml:space="preserve"> </w:t>
      </w:r>
      <w:r>
        <w:rPr>
          <w:spacing w:val="-4"/>
        </w:rPr>
        <w:t>the OMB</w:t>
      </w:r>
      <w:r>
        <w:rPr>
          <w:spacing w:val="-6"/>
        </w:rPr>
        <w:t xml:space="preserve"> </w:t>
      </w:r>
      <w:r>
        <w:rPr>
          <w:spacing w:val="-4"/>
        </w:rPr>
        <w:t>on</w:t>
      </w:r>
      <w:r>
        <w:rPr>
          <w:spacing w:val="-8"/>
        </w:rPr>
        <w:t xml:space="preserve"> </w:t>
      </w:r>
      <w:r>
        <w:rPr>
          <w:spacing w:val="-4"/>
        </w:rPr>
        <w:t>December</w:t>
      </w:r>
      <w:r>
        <w:rPr>
          <w:spacing w:val="-5"/>
        </w:rPr>
        <w:t xml:space="preserve"> </w:t>
      </w:r>
      <w:r>
        <w:rPr>
          <w:spacing w:val="-4"/>
        </w:rPr>
        <w:t>11,</w:t>
      </w:r>
      <w:r>
        <w:rPr>
          <w:spacing w:val="-5"/>
        </w:rPr>
        <w:t xml:space="preserve"> </w:t>
      </w:r>
      <w:r>
        <w:rPr>
          <w:spacing w:val="-4"/>
        </w:rPr>
        <w:t>2024,</w:t>
      </w:r>
      <w:r>
        <w:rPr>
          <w:spacing w:val="-6"/>
        </w:rPr>
        <w:t xml:space="preserve"> </w:t>
      </w:r>
      <w:r>
        <w:rPr>
          <w:spacing w:val="-4"/>
        </w:rPr>
        <w:t>and</w:t>
      </w:r>
      <w:r>
        <w:rPr>
          <w:spacing w:val="-8"/>
        </w:rPr>
        <w:t xml:space="preserve"> </w:t>
      </w:r>
      <w:r>
        <w:rPr>
          <w:spacing w:val="-4"/>
        </w:rPr>
        <w:t>implemented</w:t>
      </w:r>
      <w:r>
        <w:rPr>
          <w:spacing w:val="-6"/>
        </w:rPr>
        <w:t xml:space="preserve"> </w:t>
      </w:r>
      <w:r>
        <w:rPr>
          <w:spacing w:val="-4"/>
        </w:rPr>
        <w:t>on</w:t>
      </w:r>
      <w:r>
        <w:rPr>
          <w:spacing w:val="-6"/>
        </w:rPr>
        <w:t xml:space="preserve"> </w:t>
      </w:r>
      <w:r>
        <w:rPr>
          <w:spacing w:val="-4"/>
        </w:rPr>
        <w:t xml:space="preserve">January </w:t>
      </w:r>
      <w:r>
        <w:t>1,</w:t>
      </w:r>
      <w:r>
        <w:rPr>
          <w:spacing w:val="-15"/>
        </w:rPr>
        <w:t xml:space="preserve"> </w:t>
      </w:r>
      <w:r>
        <w:t>2025.</w:t>
      </w:r>
      <w:r>
        <w:rPr>
          <w:spacing w:val="-15"/>
        </w:rPr>
        <w:t xml:space="preserve"> </w:t>
      </w:r>
      <w:r>
        <w:t>We</w:t>
      </w:r>
      <w:r>
        <w:rPr>
          <w:spacing w:val="-15"/>
        </w:rPr>
        <w:t xml:space="preserve"> </w:t>
      </w:r>
      <w:r>
        <w:t>are</w:t>
      </w:r>
      <w:r>
        <w:rPr>
          <w:spacing w:val="-15"/>
        </w:rPr>
        <w:t xml:space="preserve"> </w:t>
      </w:r>
      <w:r>
        <w:t>seeking</w:t>
      </w:r>
      <w:r>
        <w:rPr>
          <w:spacing w:val="-15"/>
        </w:rPr>
        <w:t xml:space="preserve"> </w:t>
      </w:r>
      <w:r>
        <w:t>OMB</w:t>
      </w:r>
      <w:r>
        <w:rPr>
          <w:spacing w:val="-15"/>
        </w:rPr>
        <w:t xml:space="preserve"> </w:t>
      </w:r>
      <w:r>
        <w:t>approval</w:t>
      </w:r>
      <w:r>
        <w:rPr>
          <w:spacing w:val="-15"/>
        </w:rPr>
        <w:t xml:space="preserve"> </w:t>
      </w:r>
      <w:r>
        <w:t>for</w:t>
      </w:r>
      <w:r>
        <w:rPr>
          <w:spacing w:val="-15"/>
        </w:rPr>
        <w:t xml:space="preserve"> </w:t>
      </w:r>
      <w:r>
        <w:t>the</w:t>
      </w:r>
      <w:r>
        <w:rPr>
          <w:spacing w:val="-15"/>
        </w:rPr>
        <w:t xml:space="preserve"> </w:t>
      </w:r>
      <w:r>
        <w:t>proposed</w:t>
      </w:r>
      <w:r>
        <w:rPr>
          <w:spacing w:val="-15"/>
        </w:rPr>
        <w:t xml:space="preserve"> </w:t>
      </w:r>
      <w:r>
        <w:t>revised</w:t>
      </w:r>
      <w:r>
        <w:rPr>
          <w:spacing w:val="-15"/>
        </w:rPr>
        <w:t xml:space="preserve"> </w:t>
      </w:r>
      <w:r>
        <w:t>OASIS</w:t>
      </w:r>
      <w:r>
        <w:rPr>
          <w:spacing w:val="-15"/>
        </w:rPr>
        <w:t xml:space="preserve"> </w:t>
      </w:r>
      <w:r>
        <w:t>data</w:t>
      </w:r>
      <w:r>
        <w:rPr>
          <w:spacing w:val="-15"/>
        </w:rPr>
        <w:t xml:space="preserve"> </w:t>
      </w:r>
      <w:r>
        <w:t>set,</w:t>
      </w:r>
      <w:r>
        <w:rPr>
          <w:spacing w:val="-15"/>
        </w:rPr>
        <w:t xml:space="preserve"> </w:t>
      </w:r>
      <w:r>
        <w:t>referred</w:t>
      </w:r>
      <w:r>
        <w:rPr>
          <w:spacing w:val="-15"/>
        </w:rPr>
        <w:t xml:space="preserve"> </w:t>
      </w:r>
      <w:r>
        <w:t xml:space="preserve">to </w:t>
      </w:r>
      <w:r>
        <w:rPr>
          <w:spacing w:val="-4"/>
        </w:rPr>
        <w:t>hereafter</w:t>
      </w:r>
      <w:r>
        <w:rPr>
          <w:spacing w:val="-5"/>
        </w:rPr>
        <w:t xml:space="preserve"> </w:t>
      </w:r>
      <w:r>
        <w:rPr>
          <w:spacing w:val="-4"/>
        </w:rPr>
        <w:t>as</w:t>
      </w:r>
      <w:r>
        <w:rPr>
          <w:spacing w:val="-8"/>
        </w:rPr>
        <w:t xml:space="preserve"> </w:t>
      </w:r>
      <w:r>
        <w:rPr>
          <w:spacing w:val="-4"/>
        </w:rPr>
        <w:t>OASIS-E2,</w:t>
      </w:r>
      <w:r>
        <w:rPr>
          <w:spacing w:val="-8"/>
        </w:rPr>
        <w:t xml:space="preserve"> </w:t>
      </w:r>
      <w:r>
        <w:rPr>
          <w:spacing w:val="-4"/>
        </w:rPr>
        <w:t>scheduled</w:t>
      </w:r>
      <w:r>
        <w:rPr>
          <w:spacing w:val="-8"/>
        </w:rPr>
        <w:t xml:space="preserve"> </w:t>
      </w:r>
      <w:r>
        <w:rPr>
          <w:spacing w:val="-4"/>
        </w:rPr>
        <w:t>for</w:t>
      </w:r>
      <w:r>
        <w:rPr>
          <w:spacing w:val="-7"/>
        </w:rPr>
        <w:t xml:space="preserve"> </w:t>
      </w:r>
      <w:r>
        <w:rPr>
          <w:spacing w:val="-4"/>
        </w:rPr>
        <w:t>implementation</w:t>
      </w:r>
      <w:r>
        <w:rPr>
          <w:spacing w:val="-8"/>
        </w:rPr>
        <w:t xml:space="preserve"> </w:t>
      </w:r>
      <w:r>
        <w:rPr>
          <w:spacing w:val="-4"/>
        </w:rPr>
        <w:t>in</w:t>
      </w:r>
      <w:r>
        <w:rPr>
          <w:spacing w:val="-8"/>
        </w:rPr>
        <w:t xml:space="preserve"> </w:t>
      </w:r>
      <w:r>
        <w:rPr>
          <w:spacing w:val="-4"/>
        </w:rPr>
        <w:t>the</w:t>
      </w:r>
      <w:r>
        <w:rPr>
          <w:spacing w:val="-5"/>
        </w:rPr>
        <w:t xml:space="preserve"> </w:t>
      </w:r>
      <w:r>
        <w:rPr>
          <w:spacing w:val="-4"/>
        </w:rPr>
        <w:t>HH</w:t>
      </w:r>
      <w:r>
        <w:rPr>
          <w:spacing w:val="-8"/>
        </w:rPr>
        <w:t xml:space="preserve"> </w:t>
      </w:r>
      <w:r>
        <w:rPr>
          <w:spacing w:val="-4"/>
        </w:rPr>
        <w:t>QRP</w:t>
      </w:r>
      <w:r>
        <w:rPr>
          <w:spacing w:val="-7"/>
        </w:rPr>
        <w:t xml:space="preserve"> </w:t>
      </w:r>
      <w:r>
        <w:rPr>
          <w:spacing w:val="-4"/>
        </w:rPr>
        <w:t>on</w:t>
      </w:r>
      <w:r>
        <w:rPr>
          <w:spacing w:val="-8"/>
        </w:rPr>
        <w:t xml:space="preserve"> </w:t>
      </w:r>
      <w:r>
        <w:rPr>
          <w:spacing w:val="-4"/>
        </w:rPr>
        <w:t>April</w:t>
      </w:r>
      <w:r>
        <w:rPr>
          <w:spacing w:val="-5"/>
        </w:rPr>
        <w:t xml:space="preserve"> </w:t>
      </w:r>
      <w:r>
        <w:rPr>
          <w:spacing w:val="-4"/>
        </w:rPr>
        <w:t>1,</w:t>
      </w:r>
      <w:r>
        <w:rPr>
          <w:spacing w:val="-7"/>
        </w:rPr>
        <w:t xml:space="preserve"> </w:t>
      </w:r>
      <w:r>
        <w:rPr>
          <w:spacing w:val="-4"/>
        </w:rPr>
        <w:t>2026.</w:t>
      </w:r>
      <w:r>
        <w:rPr>
          <w:spacing w:val="-7"/>
        </w:rPr>
        <w:t xml:space="preserve"> </w:t>
      </w:r>
      <w:r>
        <w:rPr>
          <w:spacing w:val="-4"/>
        </w:rPr>
        <w:t>The</w:t>
      </w:r>
      <w:r>
        <w:rPr>
          <w:spacing w:val="-8"/>
        </w:rPr>
        <w:t xml:space="preserve"> </w:t>
      </w:r>
      <w:r>
        <w:rPr>
          <w:spacing w:val="-4"/>
        </w:rPr>
        <w:t xml:space="preserve">changes </w:t>
      </w:r>
      <w:r>
        <w:rPr>
          <w:spacing w:val="-2"/>
        </w:rPr>
        <w:t>in</w:t>
      </w:r>
      <w:r>
        <w:rPr>
          <w:spacing w:val="-7"/>
        </w:rPr>
        <w:t xml:space="preserve"> </w:t>
      </w:r>
      <w:r>
        <w:rPr>
          <w:spacing w:val="-2"/>
        </w:rPr>
        <w:t>OASIS-E2</w:t>
      </w:r>
      <w:r>
        <w:rPr>
          <w:spacing w:val="-7"/>
        </w:rPr>
        <w:t xml:space="preserve"> </w:t>
      </w:r>
      <w:r>
        <w:rPr>
          <w:spacing w:val="-2"/>
        </w:rPr>
        <w:t>include</w:t>
      </w:r>
      <w:r>
        <w:rPr>
          <w:spacing w:val="-8"/>
        </w:rPr>
        <w:t xml:space="preserve"> </w:t>
      </w:r>
      <w:r>
        <w:rPr>
          <w:spacing w:val="-2"/>
        </w:rPr>
        <w:t>the</w:t>
      </w:r>
      <w:r>
        <w:rPr>
          <w:spacing w:val="-8"/>
        </w:rPr>
        <w:t xml:space="preserve"> </w:t>
      </w:r>
      <w:r>
        <w:rPr>
          <w:spacing w:val="-2"/>
        </w:rPr>
        <w:t>removal</w:t>
      </w:r>
      <w:r>
        <w:rPr>
          <w:spacing w:val="-7"/>
        </w:rPr>
        <w:t xml:space="preserve"> </w:t>
      </w:r>
      <w:r>
        <w:rPr>
          <w:spacing w:val="-2"/>
        </w:rPr>
        <w:t>of</w:t>
      </w:r>
      <w:r>
        <w:rPr>
          <w:spacing w:val="-7"/>
        </w:rPr>
        <w:t xml:space="preserve"> </w:t>
      </w:r>
      <w:r>
        <w:rPr>
          <w:spacing w:val="-2"/>
        </w:rPr>
        <w:t>the</w:t>
      </w:r>
      <w:r>
        <w:rPr>
          <w:spacing w:val="-6"/>
        </w:rPr>
        <w:t xml:space="preserve"> </w:t>
      </w:r>
      <w:r>
        <w:rPr>
          <w:spacing w:val="-2"/>
        </w:rPr>
        <w:t>A1250</w:t>
      </w:r>
      <w:r>
        <w:rPr>
          <w:spacing w:val="-8"/>
        </w:rPr>
        <w:t xml:space="preserve"> </w:t>
      </w:r>
      <w:r>
        <w:rPr>
          <w:spacing w:val="-2"/>
        </w:rPr>
        <w:t>Transportation</w:t>
      </w:r>
      <w:r>
        <w:rPr>
          <w:spacing w:val="-9"/>
        </w:rPr>
        <w:t xml:space="preserve"> </w:t>
      </w:r>
      <w:r>
        <w:rPr>
          <w:spacing w:val="-2"/>
        </w:rPr>
        <w:t>item,</w:t>
      </w:r>
      <w:r>
        <w:rPr>
          <w:spacing w:val="-8"/>
        </w:rPr>
        <w:t xml:space="preserve"> </w:t>
      </w:r>
      <w:r>
        <w:rPr>
          <w:spacing w:val="-2"/>
        </w:rPr>
        <w:t>which</w:t>
      </w:r>
      <w:r>
        <w:rPr>
          <w:spacing w:val="-9"/>
        </w:rPr>
        <w:t xml:space="preserve"> </w:t>
      </w:r>
      <w:r>
        <w:rPr>
          <w:spacing w:val="-2"/>
        </w:rPr>
        <w:t>will</w:t>
      </w:r>
      <w:r>
        <w:rPr>
          <w:spacing w:val="-7"/>
        </w:rPr>
        <w:t xml:space="preserve"> </w:t>
      </w:r>
      <w:r>
        <w:rPr>
          <w:spacing w:val="-2"/>
        </w:rPr>
        <w:t>be</w:t>
      </w:r>
      <w:r>
        <w:rPr>
          <w:spacing w:val="-9"/>
        </w:rPr>
        <w:t xml:space="preserve"> </w:t>
      </w:r>
      <w:r>
        <w:rPr>
          <w:spacing w:val="-2"/>
        </w:rPr>
        <w:t>replaced</w:t>
      </w:r>
      <w:r>
        <w:rPr>
          <w:spacing w:val="-8"/>
        </w:rPr>
        <w:t xml:space="preserve"> </w:t>
      </w:r>
      <w:r>
        <w:rPr>
          <w:spacing w:val="-2"/>
        </w:rPr>
        <w:t>by</w:t>
      </w:r>
      <w:r>
        <w:rPr>
          <w:spacing w:val="-9"/>
        </w:rPr>
        <w:t xml:space="preserve"> </w:t>
      </w:r>
      <w:r>
        <w:rPr>
          <w:spacing w:val="-2"/>
        </w:rPr>
        <w:t>the revised</w:t>
      </w:r>
      <w:r>
        <w:rPr>
          <w:spacing w:val="-7"/>
        </w:rPr>
        <w:t xml:space="preserve"> </w:t>
      </w:r>
      <w:r>
        <w:rPr>
          <w:spacing w:val="-2"/>
        </w:rPr>
        <w:t>A1255</w:t>
      </w:r>
      <w:r>
        <w:rPr>
          <w:spacing w:val="-7"/>
        </w:rPr>
        <w:t xml:space="preserve"> </w:t>
      </w:r>
      <w:r>
        <w:rPr>
          <w:spacing w:val="-2"/>
        </w:rPr>
        <w:t>Transportation</w:t>
      </w:r>
      <w:r>
        <w:rPr>
          <w:spacing w:val="-8"/>
        </w:rPr>
        <w:t xml:space="preserve"> </w:t>
      </w:r>
      <w:r>
        <w:rPr>
          <w:spacing w:val="-2"/>
        </w:rPr>
        <w:t>item</w:t>
      </w:r>
      <w:r>
        <w:rPr>
          <w:spacing w:val="-7"/>
        </w:rPr>
        <w:t xml:space="preserve"> </w:t>
      </w:r>
      <w:r>
        <w:rPr>
          <w:spacing w:val="-2"/>
        </w:rPr>
        <w:t>(1</w:t>
      </w:r>
      <w:r>
        <w:rPr>
          <w:spacing w:val="-8"/>
        </w:rPr>
        <w:t xml:space="preserve"> </w:t>
      </w:r>
      <w:r>
        <w:rPr>
          <w:spacing w:val="-2"/>
        </w:rPr>
        <w:t>data</w:t>
      </w:r>
      <w:r>
        <w:rPr>
          <w:spacing w:val="-6"/>
        </w:rPr>
        <w:t xml:space="preserve"> </w:t>
      </w:r>
      <w:r>
        <w:rPr>
          <w:spacing w:val="-2"/>
        </w:rPr>
        <w:t>element</w:t>
      </w:r>
      <w:r>
        <w:rPr>
          <w:spacing w:val="-7"/>
        </w:rPr>
        <w:t xml:space="preserve"> </w:t>
      </w:r>
      <w:r>
        <w:rPr>
          <w:spacing w:val="-2"/>
        </w:rPr>
        <w:t>[DE])</w:t>
      </w:r>
      <w:r>
        <w:rPr>
          <w:spacing w:val="-7"/>
        </w:rPr>
        <w:t xml:space="preserve"> </w:t>
      </w:r>
      <w:r>
        <w:rPr>
          <w:spacing w:val="-2"/>
        </w:rPr>
        <w:t>to</w:t>
      </w:r>
      <w:r>
        <w:rPr>
          <w:spacing w:val="-8"/>
        </w:rPr>
        <w:t xml:space="preserve"> </w:t>
      </w:r>
      <w:r>
        <w:rPr>
          <w:spacing w:val="-2"/>
        </w:rPr>
        <w:t>align</w:t>
      </w:r>
      <w:r>
        <w:rPr>
          <w:spacing w:val="-7"/>
        </w:rPr>
        <w:t xml:space="preserve"> </w:t>
      </w:r>
      <w:r>
        <w:rPr>
          <w:spacing w:val="-2"/>
        </w:rPr>
        <w:t>with</w:t>
      </w:r>
      <w:r>
        <w:rPr>
          <w:spacing w:val="-8"/>
        </w:rPr>
        <w:t xml:space="preserve"> </w:t>
      </w:r>
      <w:r>
        <w:rPr>
          <w:spacing w:val="-2"/>
        </w:rPr>
        <w:t>a</w:t>
      </w:r>
      <w:r>
        <w:rPr>
          <w:spacing w:val="-8"/>
        </w:rPr>
        <w:t xml:space="preserve"> </w:t>
      </w:r>
      <w:r>
        <w:rPr>
          <w:spacing w:val="-2"/>
        </w:rPr>
        <w:t>similar</w:t>
      </w:r>
      <w:r>
        <w:rPr>
          <w:spacing w:val="-7"/>
        </w:rPr>
        <w:t xml:space="preserve"> </w:t>
      </w:r>
      <w:r>
        <w:rPr>
          <w:spacing w:val="-2"/>
        </w:rPr>
        <w:t>item</w:t>
      </w:r>
      <w:r>
        <w:rPr>
          <w:spacing w:val="-6"/>
        </w:rPr>
        <w:t xml:space="preserve"> </w:t>
      </w:r>
      <w:r>
        <w:rPr>
          <w:spacing w:val="-2"/>
        </w:rPr>
        <w:t>used</w:t>
      </w:r>
      <w:r>
        <w:rPr>
          <w:spacing w:val="-8"/>
        </w:rPr>
        <w:t xml:space="preserve"> </w:t>
      </w:r>
      <w:r>
        <w:rPr>
          <w:spacing w:val="-2"/>
        </w:rPr>
        <w:t>in</w:t>
      </w:r>
      <w:r>
        <w:rPr>
          <w:spacing w:val="-8"/>
        </w:rPr>
        <w:t xml:space="preserve"> </w:t>
      </w:r>
      <w:r>
        <w:rPr>
          <w:spacing w:val="-2"/>
        </w:rPr>
        <w:t xml:space="preserve">other </w:t>
      </w:r>
      <w:r>
        <w:t>CMS</w:t>
      </w:r>
      <w:r>
        <w:rPr>
          <w:spacing w:val="-15"/>
        </w:rPr>
        <w:t xml:space="preserve"> </w:t>
      </w:r>
      <w:r>
        <w:t>programs.</w:t>
      </w:r>
      <w:r>
        <w:rPr>
          <w:spacing w:val="-15"/>
        </w:rPr>
        <w:t xml:space="preserve"> </w:t>
      </w:r>
      <w:r>
        <w:t>The</w:t>
      </w:r>
      <w:r>
        <w:rPr>
          <w:spacing w:val="-15"/>
        </w:rPr>
        <w:t xml:space="preserve"> </w:t>
      </w:r>
      <w:r>
        <w:t>item</w:t>
      </w:r>
      <w:r>
        <w:rPr>
          <w:spacing w:val="-15"/>
        </w:rPr>
        <w:t xml:space="preserve"> </w:t>
      </w:r>
      <w:r>
        <w:t>O0350</w:t>
      </w:r>
      <w:r>
        <w:rPr>
          <w:spacing w:val="-15"/>
        </w:rPr>
        <w:t xml:space="preserve"> </w:t>
      </w:r>
      <w:r>
        <w:t>Patient’s</w:t>
      </w:r>
      <w:r>
        <w:rPr>
          <w:spacing w:val="-15"/>
        </w:rPr>
        <w:t xml:space="preserve"> </w:t>
      </w:r>
      <w:r>
        <w:t>COVID-19</w:t>
      </w:r>
      <w:r>
        <w:rPr>
          <w:spacing w:val="-15"/>
        </w:rPr>
        <w:t xml:space="preserve"> </w:t>
      </w:r>
      <w:r>
        <w:t>vaccination</w:t>
      </w:r>
      <w:r>
        <w:rPr>
          <w:spacing w:val="-15"/>
        </w:rPr>
        <w:t xml:space="preserve"> </w:t>
      </w:r>
      <w:r>
        <w:t>is</w:t>
      </w:r>
      <w:r>
        <w:rPr>
          <w:spacing w:val="-15"/>
        </w:rPr>
        <w:t xml:space="preserve"> </w:t>
      </w:r>
      <w:r>
        <w:t>up</w:t>
      </w:r>
      <w:r>
        <w:rPr>
          <w:spacing w:val="-15"/>
        </w:rPr>
        <w:t xml:space="preserve"> </w:t>
      </w:r>
      <w:r>
        <w:t>to</w:t>
      </w:r>
      <w:r>
        <w:rPr>
          <w:spacing w:val="-15"/>
        </w:rPr>
        <w:t xml:space="preserve"> </w:t>
      </w:r>
      <w:r>
        <w:t>date</w:t>
      </w:r>
      <w:r>
        <w:rPr>
          <w:spacing w:val="-15"/>
        </w:rPr>
        <w:t xml:space="preserve"> </w:t>
      </w:r>
      <w:r>
        <w:t>(1</w:t>
      </w:r>
      <w:r>
        <w:rPr>
          <w:spacing w:val="-15"/>
        </w:rPr>
        <w:t xml:space="preserve"> </w:t>
      </w:r>
      <w:r>
        <w:t>DE)</w:t>
      </w:r>
      <w:r>
        <w:rPr>
          <w:spacing w:val="-15"/>
        </w:rPr>
        <w:t xml:space="preserve"> </w:t>
      </w:r>
      <w:r>
        <w:t>will</w:t>
      </w:r>
      <w:r>
        <w:rPr>
          <w:spacing w:val="-15"/>
        </w:rPr>
        <w:t xml:space="preserve"> </w:t>
      </w:r>
      <w:r>
        <w:t xml:space="preserve">be </w:t>
      </w:r>
      <w:r>
        <w:rPr>
          <w:spacing w:val="-2"/>
        </w:rPr>
        <w:t>removed</w:t>
      </w:r>
      <w:r>
        <w:rPr>
          <w:spacing w:val="-9"/>
        </w:rPr>
        <w:t xml:space="preserve"> </w:t>
      </w:r>
      <w:r>
        <w:rPr>
          <w:spacing w:val="-2"/>
        </w:rPr>
        <w:t>to</w:t>
      </w:r>
      <w:r>
        <w:rPr>
          <w:spacing w:val="-9"/>
        </w:rPr>
        <w:t xml:space="preserve"> </w:t>
      </w:r>
      <w:r>
        <w:rPr>
          <w:spacing w:val="-2"/>
        </w:rPr>
        <w:t>align</w:t>
      </w:r>
      <w:r>
        <w:rPr>
          <w:spacing w:val="-9"/>
        </w:rPr>
        <w:t xml:space="preserve"> </w:t>
      </w:r>
      <w:r>
        <w:rPr>
          <w:spacing w:val="-2"/>
        </w:rPr>
        <w:t>with</w:t>
      </w:r>
      <w:r>
        <w:rPr>
          <w:spacing w:val="-9"/>
        </w:rPr>
        <w:t xml:space="preserve"> </w:t>
      </w:r>
      <w:r>
        <w:rPr>
          <w:spacing w:val="-2"/>
        </w:rPr>
        <w:t>removal</w:t>
      </w:r>
      <w:r>
        <w:rPr>
          <w:spacing w:val="-7"/>
        </w:rPr>
        <w:t xml:space="preserve"> </w:t>
      </w:r>
      <w:r>
        <w:rPr>
          <w:spacing w:val="-2"/>
        </w:rPr>
        <w:t>of</w:t>
      </w:r>
      <w:r>
        <w:rPr>
          <w:spacing w:val="-8"/>
        </w:rPr>
        <w:t xml:space="preserve"> </w:t>
      </w:r>
      <w:r>
        <w:rPr>
          <w:spacing w:val="-2"/>
        </w:rPr>
        <w:t>the</w:t>
      </w:r>
      <w:r>
        <w:rPr>
          <w:spacing w:val="-10"/>
        </w:rPr>
        <w:t xml:space="preserve"> </w:t>
      </w:r>
      <w:r>
        <w:rPr>
          <w:spacing w:val="-2"/>
        </w:rPr>
        <w:t>associated</w:t>
      </w:r>
      <w:r>
        <w:rPr>
          <w:spacing w:val="-9"/>
        </w:rPr>
        <w:t xml:space="preserve"> </w:t>
      </w:r>
      <w:r>
        <w:rPr>
          <w:spacing w:val="-2"/>
        </w:rPr>
        <w:t>quality</w:t>
      </w:r>
      <w:r>
        <w:rPr>
          <w:spacing w:val="-9"/>
        </w:rPr>
        <w:t xml:space="preserve"> </w:t>
      </w:r>
      <w:r>
        <w:rPr>
          <w:spacing w:val="-2"/>
        </w:rPr>
        <w:t>measure.</w:t>
      </w:r>
      <w:r>
        <w:rPr>
          <w:spacing w:val="-8"/>
        </w:rPr>
        <w:t xml:space="preserve"> </w:t>
      </w:r>
      <w:r>
        <w:rPr>
          <w:spacing w:val="-2"/>
        </w:rPr>
        <w:t>Subregulatory</w:t>
      </w:r>
      <w:r>
        <w:rPr>
          <w:spacing w:val="-9"/>
        </w:rPr>
        <w:t xml:space="preserve"> </w:t>
      </w:r>
      <w:r>
        <w:rPr>
          <w:spacing w:val="-2"/>
        </w:rPr>
        <w:t>changes</w:t>
      </w:r>
      <w:r>
        <w:rPr>
          <w:spacing w:val="-9"/>
        </w:rPr>
        <w:t xml:space="preserve"> </w:t>
      </w:r>
      <w:r>
        <w:rPr>
          <w:spacing w:val="-2"/>
        </w:rPr>
        <w:t xml:space="preserve">include </w:t>
      </w:r>
      <w:r>
        <w:t>adding</w:t>
      </w:r>
      <w:r>
        <w:rPr>
          <w:spacing w:val="-15"/>
        </w:rPr>
        <w:t xml:space="preserve"> </w:t>
      </w:r>
      <w:r>
        <w:t>the</w:t>
      </w:r>
      <w:r>
        <w:rPr>
          <w:spacing w:val="-15"/>
        </w:rPr>
        <w:t xml:space="preserve"> </w:t>
      </w:r>
      <w:r>
        <w:t>B1000</w:t>
      </w:r>
      <w:r>
        <w:rPr>
          <w:spacing w:val="-15"/>
        </w:rPr>
        <w:t xml:space="preserve"> </w:t>
      </w:r>
      <w:r>
        <w:t>Hearing,</w:t>
      </w:r>
      <w:r>
        <w:rPr>
          <w:spacing w:val="-15"/>
        </w:rPr>
        <w:t xml:space="preserve"> </w:t>
      </w:r>
      <w:r>
        <w:t>B0200</w:t>
      </w:r>
      <w:r>
        <w:rPr>
          <w:spacing w:val="-15"/>
        </w:rPr>
        <w:t xml:space="preserve"> </w:t>
      </w:r>
      <w:r>
        <w:t>Vision,</w:t>
      </w:r>
      <w:r>
        <w:rPr>
          <w:spacing w:val="-15"/>
        </w:rPr>
        <w:t xml:space="preserve"> </w:t>
      </w:r>
      <w:r>
        <w:t>and</w:t>
      </w:r>
      <w:r>
        <w:rPr>
          <w:spacing w:val="-15"/>
        </w:rPr>
        <w:t xml:space="preserve"> </w:t>
      </w:r>
      <w:r>
        <w:t>A1110</w:t>
      </w:r>
      <w:r>
        <w:rPr>
          <w:spacing w:val="-15"/>
        </w:rPr>
        <w:t xml:space="preserve"> </w:t>
      </w:r>
      <w:r>
        <w:t>Language</w:t>
      </w:r>
      <w:r>
        <w:rPr>
          <w:spacing w:val="-15"/>
        </w:rPr>
        <w:t xml:space="preserve"> </w:t>
      </w:r>
      <w:r>
        <w:t>items</w:t>
      </w:r>
      <w:r>
        <w:rPr>
          <w:spacing w:val="-15"/>
        </w:rPr>
        <w:t xml:space="preserve"> </w:t>
      </w:r>
      <w:r>
        <w:t>to</w:t>
      </w:r>
      <w:r>
        <w:rPr>
          <w:spacing w:val="-15"/>
        </w:rPr>
        <w:t xml:space="preserve"> </w:t>
      </w:r>
      <w:r>
        <w:t>the</w:t>
      </w:r>
      <w:r>
        <w:rPr>
          <w:spacing w:val="-15"/>
        </w:rPr>
        <w:t xml:space="preserve"> </w:t>
      </w:r>
      <w:r>
        <w:t>resumption</w:t>
      </w:r>
      <w:r>
        <w:rPr>
          <w:spacing w:val="-15"/>
        </w:rPr>
        <w:t xml:space="preserve"> </w:t>
      </w:r>
      <w:r>
        <w:t>of</w:t>
      </w:r>
      <w:r>
        <w:rPr>
          <w:spacing w:val="-15"/>
        </w:rPr>
        <w:t xml:space="preserve"> </w:t>
      </w:r>
      <w:r>
        <w:t>care (ROC)</w:t>
      </w:r>
      <w:r>
        <w:rPr>
          <w:spacing w:val="-15"/>
        </w:rPr>
        <w:t xml:space="preserve"> </w:t>
      </w:r>
      <w:r>
        <w:t>timepoint.</w:t>
      </w:r>
      <w:r>
        <w:rPr>
          <w:spacing w:val="-15"/>
        </w:rPr>
        <w:t xml:space="preserve"> </w:t>
      </w:r>
      <w:r>
        <w:t>The</w:t>
      </w:r>
      <w:r>
        <w:rPr>
          <w:spacing w:val="-15"/>
        </w:rPr>
        <w:t xml:space="preserve"> </w:t>
      </w:r>
      <w:r>
        <w:t>item</w:t>
      </w:r>
      <w:r>
        <w:rPr>
          <w:spacing w:val="-15"/>
        </w:rPr>
        <w:t xml:space="preserve"> </w:t>
      </w:r>
      <w:r>
        <w:t>A0810</w:t>
      </w:r>
      <w:r>
        <w:rPr>
          <w:spacing w:val="-15"/>
        </w:rPr>
        <w:t xml:space="preserve"> </w:t>
      </w:r>
      <w:r>
        <w:t>Sex</w:t>
      </w:r>
      <w:r>
        <w:rPr>
          <w:spacing w:val="-15"/>
        </w:rPr>
        <w:t xml:space="preserve"> </w:t>
      </w:r>
      <w:r>
        <w:t>will</w:t>
      </w:r>
      <w:r>
        <w:rPr>
          <w:spacing w:val="-15"/>
        </w:rPr>
        <w:t xml:space="preserve"> </w:t>
      </w:r>
      <w:r>
        <w:t>replace</w:t>
      </w:r>
      <w:r>
        <w:rPr>
          <w:spacing w:val="-15"/>
        </w:rPr>
        <w:t xml:space="preserve"> </w:t>
      </w:r>
      <w:r>
        <w:t>the</w:t>
      </w:r>
      <w:r>
        <w:rPr>
          <w:spacing w:val="-15"/>
        </w:rPr>
        <w:t xml:space="preserve"> </w:t>
      </w:r>
      <w:r>
        <w:t>M0069</w:t>
      </w:r>
      <w:r>
        <w:rPr>
          <w:spacing w:val="-15"/>
        </w:rPr>
        <w:t xml:space="preserve"> </w:t>
      </w:r>
      <w:r>
        <w:t>Gender</w:t>
      </w:r>
      <w:r>
        <w:rPr>
          <w:spacing w:val="-15"/>
        </w:rPr>
        <w:t xml:space="preserve"> </w:t>
      </w:r>
      <w:r>
        <w:t>item</w:t>
      </w:r>
      <w:r>
        <w:rPr>
          <w:spacing w:val="-15"/>
        </w:rPr>
        <w:t xml:space="preserve"> </w:t>
      </w:r>
      <w:r>
        <w:t>(no</w:t>
      </w:r>
      <w:r>
        <w:rPr>
          <w:spacing w:val="-15"/>
        </w:rPr>
        <w:t xml:space="preserve"> </w:t>
      </w:r>
      <w:r>
        <w:t>change</w:t>
      </w:r>
      <w:r>
        <w:rPr>
          <w:spacing w:val="-15"/>
        </w:rPr>
        <w:t xml:space="preserve"> </w:t>
      </w:r>
      <w:r>
        <w:t>in</w:t>
      </w:r>
      <w:r>
        <w:rPr>
          <w:spacing w:val="-15"/>
        </w:rPr>
        <w:t xml:space="preserve"> </w:t>
      </w:r>
      <w:r>
        <w:t>DE).</w:t>
      </w:r>
    </w:p>
    <w:p w:rsidR="0081502C" w14:paraId="4FDBAB04" w14:textId="77777777">
      <w:pPr>
        <w:pStyle w:val="Heading2"/>
        <w:numPr>
          <w:ilvl w:val="1"/>
          <w:numId w:val="10"/>
        </w:numPr>
        <w:tabs>
          <w:tab w:val="left" w:pos="1079"/>
        </w:tabs>
        <w:ind w:left="1079" w:hanging="359"/>
        <w:jc w:val="left"/>
      </w:pPr>
      <w:r>
        <w:rPr>
          <w:spacing w:val="-4"/>
        </w:rPr>
        <w:t>Collection</w:t>
      </w:r>
      <w:r>
        <w:rPr>
          <w:spacing w:val="-8"/>
        </w:rPr>
        <w:t xml:space="preserve"> </w:t>
      </w:r>
      <w:r>
        <w:rPr>
          <w:spacing w:val="-4"/>
        </w:rPr>
        <w:t>and</w:t>
      </w:r>
      <w:r>
        <w:rPr>
          <w:spacing w:val="-6"/>
        </w:rPr>
        <w:t xml:space="preserve"> </w:t>
      </w:r>
      <w:r>
        <w:rPr>
          <w:spacing w:val="-4"/>
        </w:rPr>
        <w:t>Use</w:t>
      </w:r>
      <w:r>
        <w:rPr>
          <w:spacing w:val="-6"/>
        </w:rPr>
        <w:t xml:space="preserve"> </w:t>
      </w:r>
      <w:r>
        <w:rPr>
          <w:spacing w:val="-4"/>
        </w:rPr>
        <w:t>of</w:t>
      </w:r>
      <w:r>
        <w:rPr>
          <w:spacing w:val="-5"/>
        </w:rPr>
        <w:t xml:space="preserve"> </w:t>
      </w:r>
      <w:r>
        <w:rPr>
          <w:spacing w:val="-4"/>
        </w:rPr>
        <w:t>OASIS</w:t>
      </w:r>
      <w:r>
        <w:rPr>
          <w:spacing w:val="-6"/>
        </w:rPr>
        <w:t xml:space="preserve"> </w:t>
      </w:r>
      <w:r>
        <w:rPr>
          <w:spacing w:val="-4"/>
        </w:rPr>
        <w:t>Data</w:t>
      </w:r>
    </w:p>
    <w:p w:rsidR="0081502C" w14:paraId="393C9E82" w14:textId="77777777">
      <w:pPr>
        <w:pStyle w:val="BodyText"/>
        <w:ind w:right="389"/>
      </w:pPr>
      <w:r>
        <w:t>Effective</w:t>
      </w:r>
      <w:r>
        <w:rPr>
          <w:spacing w:val="-3"/>
        </w:rPr>
        <w:t xml:space="preserve"> </w:t>
      </w:r>
      <w:r>
        <w:t>July</w:t>
      </w:r>
      <w:r>
        <w:rPr>
          <w:spacing w:val="-3"/>
        </w:rPr>
        <w:t xml:space="preserve"> </w:t>
      </w:r>
      <w:r>
        <w:t>19,</w:t>
      </w:r>
      <w:r>
        <w:rPr>
          <w:spacing w:val="-3"/>
        </w:rPr>
        <w:t xml:space="preserve"> </w:t>
      </w:r>
      <w:r>
        <w:t>1999,</w:t>
      </w:r>
      <w:r>
        <w:rPr>
          <w:spacing w:val="-3"/>
        </w:rPr>
        <w:t xml:space="preserve"> </w:t>
      </w:r>
      <w:r>
        <w:t>the</w:t>
      </w:r>
      <w:r>
        <w:rPr>
          <w:spacing w:val="-3"/>
        </w:rPr>
        <w:t xml:space="preserve"> </w:t>
      </w:r>
      <w:r>
        <w:t>Health</w:t>
      </w:r>
      <w:r>
        <w:rPr>
          <w:spacing w:val="-3"/>
        </w:rPr>
        <w:t xml:space="preserve"> </w:t>
      </w:r>
      <w:r>
        <w:t>Care</w:t>
      </w:r>
      <w:r>
        <w:rPr>
          <w:spacing w:val="-3"/>
        </w:rPr>
        <w:t xml:space="preserve"> </w:t>
      </w:r>
      <w:r>
        <w:t>Financing</w:t>
      </w:r>
      <w:r>
        <w:rPr>
          <w:spacing w:val="-3"/>
        </w:rPr>
        <w:t xml:space="preserve"> </w:t>
      </w:r>
      <w:r>
        <w:t>Administration</w:t>
      </w:r>
      <w:r>
        <w:rPr>
          <w:spacing w:val="-5"/>
        </w:rPr>
        <w:t xml:space="preserve"> </w:t>
      </w:r>
      <w:r>
        <w:t>(HCFA)</w:t>
      </w:r>
      <w:r>
        <w:rPr>
          <w:spacing w:val="-3"/>
        </w:rPr>
        <w:t xml:space="preserve"> </w:t>
      </w:r>
      <w:r>
        <w:t>of</w:t>
      </w:r>
      <w:r>
        <w:rPr>
          <w:spacing w:val="-3"/>
        </w:rPr>
        <w:t xml:space="preserve"> </w:t>
      </w:r>
      <w:r>
        <w:t>the</w:t>
      </w:r>
      <w:r>
        <w:rPr>
          <w:spacing w:val="-3"/>
        </w:rPr>
        <w:t xml:space="preserve"> </w:t>
      </w:r>
      <w:r>
        <w:t>Department</w:t>
      </w:r>
      <w:r>
        <w:rPr>
          <w:spacing w:val="-3"/>
        </w:rPr>
        <w:t xml:space="preserve"> </w:t>
      </w:r>
      <w:r>
        <w:t>of Health and Human Services (HHS), now CMS, mandated that HHAs use the OASIS data set when evaluating adult patients receiving skilled services, excluding those patients under age 18, patients receiving pre- &amp; post-partum maternity services, and patients receiving only chore and housekeeping services.</w:t>
      </w:r>
      <w:hyperlink w:anchor="_bookmark0" w:history="1">
        <w:r>
          <w:rPr>
            <w:vertAlign w:val="superscript"/>
          </w:rPr>
          <w:t>1</w:t>
        </w:r>
      </w:hyperlink>
      <w:r>
        <w:rPr>
          <w:spacing w:val="40"/>
        </w:rPr>
        <w:t xml:space="preserve"> </w:t>
      </w:r>
      <w:r>
        <w:t xml:space="preserve">In the </w:t>
      </w:r>
      <w:hyperlink r:id="rId4">
        <w:r>
          <w:rPr>
            <w:color w:val="0000FF"/>
            <w:u w:val="single" w:color="0000FF"/>
          </w:rPr>
          <w:t>Calendar Year (CY) 2023 Home Health Prospective Payment</w:t>
        </w:r>
      </w:hyperlink>
      <w:r>
        <w:rPr>
          <w:color w:val="0000FF"/>
        </w:rPr>
        <w:t xml:space="preserve"> </w:t>
      </w:r>
      <w:hyperlink r:id="rId4">
        <w:r>
          <w:rPr>
            <w:color w:val="0000FF"/>
            <w:u w:val="single" w:color="0000FF"/>
          </w:rPr>
          <w:t>System (HH</w:t>
        </w:r>
        <w:r>
          <w:rPr>
            <w:color w:val="0000FF"/>
            <w:spacing w:val="-2"/>
            <w:u w:val="single" w:color="0000FF"/>
          </w:rPr>
          <w:t xml:space="preserve"> </w:t>
        </w:r>
        <w:r>
          <w:rPr>
            <w:color w:val="0000FF"/>
            <w:u w:val="single" w:color="0000FF"/>
          </w:rPr>
          <w:t>PPS) final</w:t>
        </w:r>
        <w:r>
          <w:rPr>
            <w:color w:val="0000FF"/>
            <w:spacing w:val="-1"/>
            <w:u w:val="single" w:color="0000FF"/>
          </w:rPr>
          <w:t xml:space="preserve"> </w:t>
        </w:r>
        <w:r>
          <w:rPr>
            <w:color w:val="0000FF"/>
            <w:u w:val="single" w:color="0000FF"/>
          </w:rPr>
          <w:t>rule</w:t>
        </w:r>
        <w:r>
          <w:t>,</w:t>
        </w:r>
      </w:hyperlink>
      <w:r>
        <w:t xml:space="preserve"> refinement of</w:t>
      </w:r>
      <w:r>
        <w:rPr>
          <w:spacing w:val="-1"/>
        </w:rPr>
        <w:t xml:space="preserve"> </w:t>
      </w:r>
      <w:r>
        <w:t>the language describes patient</w:t>
      </w:r>
      <w:r>
        <w:rPr>
          <w:spacing w:val="-1"/>
        </w:rPr>
        <w:t xml:space="preserve"> </w:t>
      </w:r>
      <w:r>
        <w:t>exemptions</w:t>
      </w:r>
      <w:r>
        <w:rPr>
          <w:spacing w:val="-1"/>
        </w:rPr>
        <w:t xml:space="preserve"> </w:t>
      </w:r>
      <w:r>
        <w:t>for OASIS data collection as:</w:t>
      </w:r>
      <w:r>
        <w:rPr>
          <w:spacing w:val="40"/>
        </w:rPr>
        <w:t xml:space="preserve"> </w:t>
      </w:r>
      <w:r>
        <w:t>patients under the age of 18; patients receiving maternity services; and patients receiving only personal care, housekeeping, or chore services.</w:t>
      </w:r>
      <w:hyperlink w:anchor="_bookmark1" w:history="1">
        <w:r>
          <w:rPr>
            <w:vertAlign w:val="superscript"/>
          </w:rPr>
          <w:t>2</w:t>
        </w:r>
      </w:hyperlink>
    </w:p>
    <w:p w:rsidR="0081502C" w14:paraId="6599A3D6" w14:textId="77777777">
      <w:pPr>
        <w:pStyle w:val="BodyText"/>
        <w:ind w:left="359" w:right="389"/>
      </w:pPr>
      <w:r>
        <w:t>OASIS is a standardized set of assessment items agencies incorporate into their own patient- specific comprehensive assessment.</w:t>
      </w:r>
      <w:r>
        <w:rPr>
          <w:spacing w:val="40"/>
        </w:rPr>
        <w:t xml:space="preserve"> </w:t>
      </w:r>
      <w:r>
        <w:t>The comprehensive assessment required by the HH Conditions</w:t>
      </w:r>
      <w:r>
        <w:rPr>
          <w:spacing w:val="-4"/>
        </w:rPr>
        <w:t xml:space="preserve"> </w:t>
      </w:r>
      <w:r>
        <w:t>of</w:t>
      </w:r>
      <w:r>
        <w:rPr>
          <w:spacing w:val="-3"/>
        </w:rPr>
        <w:t xml:space="preserve"> </w:t>
      </w:r>
      <w:r>
        <w:t>Participation</w:t>
      </w:r>
      <w:r>
        <w:rPr>
          <w:spacing w:val="-3"/>
        </w:rPr>
        <w:t xml:space="preserve"> </w:t>
      </w:r>
      <w:r>
        <w:t>(COPs)</w:t>
      </w:r>
      <w:r>
        <w:rPr>
          <w:spacing w:val="-3"/>
        </w:rPr>
        <w:t xml:space="preserve"> </w:t>
      </w:r>
      <w:r>
        <w:t>must</w:t>
      </w:r>
      <w:r>
        <w:rPr>
          <w:spacing w:val="-3"/>
        </w:rPr>
        <w:t xml:space="preserve"> </w:t>
      </w:r>
      <w:r>
        <w:t>include</w:t>
      </w:r>
      <w:r>
        <w:rPr>
          <w:spacing w:val="-3"/>
        </w:rPr>
        <w:t xml:space="preserve"> </w:t>
      </w:r>
      <w:r>
        <w:t>the</w:t>
      </w:r>
      <w:r>
        <w:rPr>
          <w:spacing w:val="-3"/>
        </w:rPr>
        <w:t xml:space="preserve"> </w:t>
      </w:r>
      <w:r>
        <w:t>current</w:t>
      </w:r>
      <w:r>
        <w:rPr>
          <w:spacing w:val="-4"/>
        </w:rPr>
        <w:t xml:space="preserve"> </w:t>
      </w:r>
      <w:r>
        <w:t>version</w:t>
      </w:r>
      <w:r>
        <w:rPr>
          <w:spacing w:val="-3"/>
        </w:rPr>
        <w:t xml:space="preserve"> </w:t>
      </w:r>
      <w:r>
        <w:t>of</w:t>
      </w:r>
      <w:r>
        <w:rPr>
          <w:spacing w:val="-3"/>
        </w:rPr>
        <w:t xml:space="preserve"> </w:t>
      </w:r>
      <w:r>
        <w:t>the</w:t>
      </w:r>
      <w:r>
        <w:rPr>
          <w:spacing w:val="-3"/>
        </w:rPr>
        <w:t xml:space="preserve"> </w:t>
      </w:r>
      <w:r>
        <w:t>OASIS</w:t>
      </w:r>
      <w:r>
        <w:rPr>
          <w:spacing w:val="-4"/>
        </w:rPr>
        <w:t xml:space="preserve"> </w:t>
      </w:r>
      <w:r>
        <w:t>data</w:t>
      </w:r>
      <w:r>
        <w:rPr>
          <w:spacing w:val="-3"/>
        </w:rPr>
        <w:t xml:space="preserve"> </w:t>
      </w:r>
      <w:r>
        <w:t>elements using the language and groupings of the OASIS instrument, as specified by the Secretary.</w:t>
      </w:r>
      <w:hyperlink w:anchor="_bookmark2" w:history="1">
        <w:r>
          <w:rPr>
            <w:vertAlign w:val="superscript"/>
          </w:rPr>
          <w:t>3</w:t>
        </w:r>
      </w:hyperlink>
    </w:p>
    <w:p w:rsidR="0081502C" w14:paraId="522F34F0" w14:textId="77777777">
      <w:pPr>
        <w:pStyle w:val="BodyText"/>
        <w:spacing w:before="3"/>
        <w:ind w:left="0"/>
        <w:rPr>
          <w:sz w:val="16"/>
        </w:rPr>
      </w:pPr>
      <w:r>
        <w:rPr>
          <w:noProof/>
          <w:sz w:val="16"/>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134359</wp:posOffset>
                </wp:positionV>
                <wp:extent cx="1828800" cy="635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2in;height:0.5pt;margin-top:10.6pt;margin-left:1in;mso-position-horizontal-relative:page;mso-wrap-distance-bottom:0;mso-wrap-distance-left:0;mso-wrap-distance-right:0;mso-wrap-distance-top:0;mso-wrap-style:square;position:absolute;visibility:visible;v-text-anchor:top;z-index:-251653120" coordsize="1828800,6350" path="m1828800,l,,,6095l1828800,6095l1828800,xe" fillcolor="black" stroked="f">
                <v:path arrowok="t"/>
                <w10:wrap type="topAndBottom"/>
              </v:shape>
            </w:pict>
          </mc:Fallback>
        </mc:AlternateContent>
      </w:r>
    </w:p>
    <w:p w:rsidR="0081502C" w14:paraId="780EC01D" w14:textId="77777777">
      <w:pPr>
        <w:spacing w:before="84"/>
        <w:ind w:left="360" w:right="397" w:hanging="1"/>
        <w:rPr>
          <w:sz w:val="16"/>
        </w:rPr>
      </w:pPr>
      <w:bookmarkStart w:id="3" w:name="_bookmark0"/>
      <w:bookmarkEnd w:id="3"/>
      <w:r>
        <w:rPr>
          <w:sz w:val="16"/>
          <w:vertAlign w:val="superscript"/>
        </w:rPr>
        <w:t>1</w:t>
      </w:r>
      <w:r>
        <w:rPr>
          <w:sz w:val="16"/>
        </w:rPr>
        <w:t>Health</w:t>
      </w:r>
      <w:r>
        <w:rPr>
          <w:spacing w:val="-2"/>
          <w:sz w:val="16"/>
        </w:rPr>
        <w:t xml:space="preserve"> </w:t>
      </w:r>
      <w:r>
        <w:rPr>
          <w:sz w:val="16"/>
        </w:rPr>
        <w:t>Care</w:t>
      </w:r>
      <w:r>
        <w:rPr>
          <w:spacing w:val="-2"/>
          <w:sz w:val="16"/>
        </w:rPr>
        <w:t xml:space="preserve"> </w:t>
      </w:r>
      <w:r>
        <w:rPr>
          <w:sz w:val="16"/>
        </w:rPr>
        <w:t>Financing</w:t>
      </w:r>
      <w:r>
        <w:rPr>
          <w:spacing w:val="-2"/>
          <w:sz w:val="16"/>
        </w:rPr>
        <w:t xml:space="preserve"> </w:t>
      </w:r>
      <w:r>
        <w:rPr>
          <w:sz w:val="16"/>
        </w:rPr>
        <w:t>Administration</w:t>
      </w:r>
      <w:r>
        <w:rPr>
          <w:spacing w:val="-2"/>
          <w:sz w:val="16"/>
        </w:rPr>
        <w:t xml:space="preserve"> </w:t>
      </w:r>
      <w:r>
        <w:rPr>
          <w:sz w:val="16"/>
        </w:rPr>
        <w:t>(HCFA).</w:t>
      </w:r>
      <w:r>
        <w:rPr>
          <w:spacing w:val="36"/>
          <w:sz w:val="16"/>
        </w:rPr>
        <w:t xml:space="preserve"> </w:t>
      </w:r>
      <w:r>
        <w:rPr>
          <w:sz w:val="16"/>
        </w:rPr>
        <w:t>(1999,</w:t>
      </w:r>
      <w:r>
        <w:rPr>
          <w:spacing w:val="-3"/>
          <w:sz w:val="16"/>
        </w:rPr>
        <w:t xml:space="preserve"> </w:t>
      </w:r>
      <w:r>
        <w:rPr>
          <w:sz w:val="16"/>
        </w:rPr>
        <w:t>June</w:t>
      </w:r>
      <w:r>
        <w:rPr>
          <w:spacing w:val="-3"/>
          <w:sz w:val="16"/>
        </w:rPr>
        <w:t xml:space="preserve"> </w:t>
      </w:r>
      <w:r>
        <w:rPr>
          <w:sz w:val="16"/>
        </w:rPr>
        <w:t>18).</w:t>
      </w:r>
      <w:r>
        <w:rPr>
          <w:spacing w:val="35"/>
          <w:sz w:val="16"/>
        </w:rPr>
        <w:t xml:space="preserve"> </w:t>
      </w:r>
      <w:r>
        <w:rPr>
          <w:sz w:val="16"/>
        </w:rPr>
        <w:t>Medicare</w:t>
      </w:r>
      <w:r>
        <w:rPr>
          <w:spacing w:val="-3"/>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Programs;</w:t>
      </w:r>
      <w:r>
        <w:rPr>
          <w:spacing w:val="-3"/>
          <w:sz w:val="16"/>
        </w:rPr>
        <w:t xml:space="preserve"> </w:t>
      </w:r>
      <w:r>
        <w:rPr>
          <w:sz w:val="16"/>
        </w:rPr>
        <w:t>Mandatory</w:t>
      </w:r>
      <w:r>
        <w:rPr>
          <w:spacing w:val="-2"/>
          <w:sz w:val="16"/>
        </w:rPr>
        <w:t xml:space="preserve"> </w:t>
      </w:r>
      <w:r>
        <w:rPr>
          <w:sz w:val="16"/>
        </w:rPr>
        <w:t>Use,</w:t>
      </w:r>
      <w:r>
        <w:rPr>
          <w:spacing w:val="-3"/>
          <w:sz w:val="16"/>
        </w:rPr>
        <w:t xml:space="preserve"> </w:t>
      </w:r>
      <w:r>
        <w:rPr>
          <w:sz w:val="16"/>
        </w:rPr>
        <w:t>Collection,</w:t>
      </w:r>
      <w:r>
        <w:rPr>
          <w:spacing w:val="-2"/>
          <w:sz w:val="16"/>
        </w:rPr>
        <w:t xml:space="preserve"> </w:t>
      </w:r>
      <w:r>
        <w:rPr>
          <w:sz w:val="16"/>
        </w:rPr>
        <w:t>Encoding,</w:t>
      </w:r>
      <w:r>
        <w:rPr>
          <w:spacing w:val="-3"/>
          <w:sz w:val="16"/>
        </w:rPr>
        <w:t xml:space="preserve"> </w:t>
      </w:r>
      <w:r>
        <w:rPr>
          <w:sz w:val="16"/>
        </w:rPr>
        <w:t>and</w:t>
      </w:r>
      <w:r>
        <w:rPr>
          <w:spacing w:val="40"/>
          <w:sz w:val="16"/>
        </w:rPr>
        <w:t xml:space="preserve"> </w:t>
      </w:r>
      <w:r>
        <w:rPr>
          <w:sz w:val="16"/>
        </w:rPr>
        <w:t>Transmission of Outcome and Assessment Information Set (OASIS) for Home Health Agencies [HCFA-3020-N].</w:t>
      </w:r>
      <w:r>
        <w:rPr>
          <w:spacing w:val="40"/>
          <w:sz w:val="16"/>
        </w:rPr>
        <w:t xml:space="preserve"> </w:t>
      </w:r>
      <w:r>
        <w:rPr>
          <w:i/>
          <w:sz w:val="16"/>
        </w:rPr>
        <w:t xml:space="preserve">Federal Register, </w:t>
      </w:r>
      <w:r>
        <w:rPr>
          <w:sz w:val="16"/>
        </w:rPr>
        <w:t>64(117).</w:t>
      </w:r>
      <w:r>
        <w:rPr>
          <w:spacing w:val="40"/>
          <w:sz w:val="16"/>
        </w:rPr>
        <w:t xml:space="preserve"> </w:t>
      </w:r>
      <w:bookmarkStart w:id="4" w:name="_bookmark1"/>
      <w:bookmarkEnd w:id="4"/>
      <w:hyperlink r:id="rId5">
        <w:r>
          <w:rPr>
            <w:color w:val="0000FF"/>
            <w:spacing w:val="-2"/>
            <w:sz w:val="16"/>
            <w:u w:val="single" w:color="0000FF"/>
          </w:rPr>
          <w:t>https://www.cms.gov/medicare/quality-initiatives-patient-assessment-instruments/oasis/downloads/june18restart.pdf</w:t>
        </w:r>
        <w:r>
          <w:rPr>
            <w:spacing w:val="-2"/>
            <w:sz w:val="16"/>
          </w:rPr>
          <w:t>.</w:t>
        </w:r>
      </w:hyperlink>
    </w:p>
    <w:p w:rsidR="0081502C" w14:paraId="68ED0C13" w14:textId="77777777">
      <w:pPr>
        <w:ind w:left="359" w:right="389"/>
        <w:rPr>
          <w:sz w:val="16"/>
        </w:rPr>
      </w:pPr>
      <w:r>
        <w:rPr>
          <w:sz w:val="16"/>
          <w:vertAlign w:val="superscript"/>
        </w:rPr>
        <w:t>2</w:t>
      </w:r>
      <w:r>
        <w:rPr>
          <w:sz w:val="16"/>
        </w:rPr>
        <w:t>Center for Medicare and Medicaid Services (CMS).</w:t>
      </w:r>
      <w:r>
        <w:rPr>
          <w:spacing w:val="40"/>
          <w:sz w:val="16"/>
        </w:rPr>
        <w:t xml:space="preserve"> </w:t>
      </w:r>
      <w:r>
        <w:rPr>
          <w:sz w:val="16"/>
        </w:rPr>
        <w:t>(2022, November 4).</w:t>
      </w:r>
      <w:r>
        <w:rPr>
          <w:spacing w:val="40"/>
          <w:sz w:val="16"/>
        </w:rPr>
        <w:t xml:space="preserve"> </w:t>
      </w:r>
      <w:r>
        <w:rPr>
          <w:sz w:val="16"/>
        </w:rPr>
        <w:t>Medicare Program; Calendar Year (CY) 2023 Home Health</w:t>
      </w:r>
      <w:r>
        <w:rPr>
          <w:spacing w:val="40"/>
          <w:sz w:val="16"/>
        </w:rPr>
        <w:t xml:space="preserve"> </w:t>
      </w:r>
      <w:r>
        <w:rPr>
          <w:sz w:val="16"/>
        </w:rPr>
        <w:t>Prospective</w:t>
      </w:r>
      <w:r>
        <w:rPr>
          <w:spacing w:val="-4"/>
          <w:sz w:val="16"/>
        </w:rPr>
        <w:t xml:space="preserve"> </w:t>
      </w:r>
      <w:r>
        <w:rPr>
          <w:sz w:val="16"/>
        </w:rPr>
        <w:t>Payment</w:t>
      </w:r>
      <w:r>
        <w:rPr>
          <w:spacing w:val="-4"/>
          <w:sz w:val="16"/>
        </w:rPr>
        <w:t xml:space="preserve"> </w:t>
      </w:r>
      <w:r>
        <w:rPr>
          <w:sz w:val="16"/>
        </w:rPr>
        <w:t>System</w:t>
      </w:r>
      <w:r>
        <w:rPr>
          <w:spacing w:val="-4"/>
          <w:sz w:val="16"/>
        </w:rPr>
        <w:t xml:space="preserve"> </w:t>
      </w:r>
      <w:r>
        <w:rPr>
          <w:sz w:val="16"/>
        </w:rPr>
        <w:t>Rate</w:t>
      </w:r>
      <w:r>
        <w:rPr>
          <w:spacing w:val="-3"/>
          <w:sz w:val="16"/>
        </w:rPr>
        <w:t xml:space="preserve"> </w:t>
      </w:r>
      <w:r>
        <w:rPr>
          <w:sz w:val="16"/>
        </w:rPr>
        <w:t>Update;</w:t>
      </w:r>
      <w:r>
        <w:rPr>
          <w:spacing w:val="-4"/>
          <w:sz w:val="16"/>
        </w:rPr>
        <w:t xml:space="preserve"> </w:t>
      </w:r>
      <w:r>
        <w:rPr>
          <w:sz w:val="16"/>
        </w:rPr>
        <w:t>Home</w:t>
      </w:r>
      <w:r>
        <w:rPr>
          <w:spacing w:val="-3"/>
          <w:sz w:val="16"/>
        </w:rPr>
        <w:t xml:space="preserve"> </w:t>
      </w:r>
      <w:r>
        <w:rPr>
          <w:sz w:val="16"/>
        </w:rPr>
        <w:t>Health</w:t>
      </w:r>
      <w:r>
        <w:rPr>
          <w:spacing w:val="-2"/>
          <w:sz w:val="16"/>
        </w:rPr>
        <w:t xml:space="preserve"> </w:t>
      </w:r>
      <w:r>
        <w:rPr>
          <w:sz w:val="16"/>
        </w:rPr>
        <w:t>Quality</w:t>
      </w:r>
      <w:r>
        <w:rPr>
          <w:spacing w:val="-3"/>
          <w:sz w:val="16"/>
        </w:rPr>
        <w:t xml:space="preserve"> </w:t>
      </w:r>
      <w:r>
        <w:rPr>
          <w:sz w:val="16"/>
        </w:rPr>
        <w:t>Reporting</w:t>
      </w:r>
      <w:r>
        <w:rPr>
          <w:spacing w:val="-3"/>
          <w:sz w:val="16"/>
        </w:rPr>
        <w:t xml:space="preserve"> </w:t>
      </w:r>
      <w:r>
        <w:rPr>
          <w:sz w:val="16"/>
        </w:rPr>
        <w:t>Program</w:t>
      </w:r>
      <w:r>
        <w:rPr>
          <w:spacing w:val="-3"/>
          <w:sz w:val="16"/>
        </w:rPr>
        <w:t xml:space="preserve"> </w:t>
      </w:r>
      <w:r>
        <w:rPr>
          <w:sz w:val="16"/>
        </w:rPr>
        <w:t>Requirements;</w:t>
      </w:r>
      <w:r>
        <w:rPr>
          <w:spacing w:val="-4"/>
          <w:sz w:val="16"/>
        </w:rPr>
        <w:t xml:space="preserve"> </w:t>
      </w:r>
      <w:r>
        <w:rPr>
          <w:sz w:val="16"/>
        </w:rPr>
        <w:t>Home</w:t>
      </w:r>
      <w:r>
        <w:rPr>
          <w:spacing w:val="-4"/>
          <w:sz w:val="16"/>
        </w:rPr>
        <w:t xml:space="preserve"> </w:t>
      </w:r>
      <w:r>
        <w:rPr>
          <w:sz w:val="16"/>
        </w:rPr>
        <w:t>Health</w:t>
      </w:r>
      <w:r>
        <w:rPr>
          <w:spacing w:val="-3"/>
          <w:sz w:val="16"/>
        </w:rPr>
        <w:t xml:space="preserve"> </w:t>
      </w:r>
      <w:r>
        <w:rPr>
          <w:sz w:val="16"/>
        </w:rPr>
        <w:t>Value-Based</w:t>
      </w:r>
      <w:r>
        <w:rPr>
          <w:spacing w:val="-3"/>
          <w:sz w:val="16"/>
        </w:rPr>
        <w:t xml:space="preserve"> </w:t>
      </w:r>
      <w:r>
        <w:rPr>
          <w:sz w:val="16"/>
        </w:rPr>
        <w:t>Purchasing</w:t>
      </w:r>
      <w:r>
        <w:rPr>
          <w:spacing w:val="40"/>
          <w:sz w:val="16"/>
        </w:rPr>
        <w:t xml:space="preserve"> </w:t>
      </w:r>
      <w:r>
        <w:rPr>
          <w:sz w:val="16"/>
        </w:rPr>
        <w:t>Expanded Model</w:t>
      </w:r>
      <w:r>
        <w:rPr>
          <w:spacing w:val="-1"/>
          <w:sz w:val="16"/>
        </w:rPr>
        <w:t xml:space="preserve"> </w:t>
      </w:r>
      <w:r>
        <w:rPr>
          <w:sz w:val="16"/>
        </w:rPr>
        <w:t>Requirements;</w:t>
      </w:r>
      <w:r>
        <w:rPr>
          <w:spacing w:val="-1"/>
          <w:sz w:val="16"/>
        </w:rPr>
        <w:t xml:space="preserve"> </w:t>
      </w:r>
      <w:r>
        <w:rPr>
          <w:sz w:val="16"/>
        </w:rPr>
        <w:t>and Home Infusion Therapy Services</w:t>
      </w:r>
      <w:r>
        <w:rPr>
          <w:spacing w:val="-1"/>
          <w:sz w:val="16"/>
        </w:rPr>
        <w:t xml:space="preserve"> </w:t>
      </w:r>
      <w:r>
        <w:rPr>
          <w:sz w:val="16"/>
        </w:rPr>
        <w:t>Requirements</w:t>
      </w:r>
      <w:r>
        <w:rPr>
          <w:spacing w:val="-1"/>
          <w:sz w:val="16"/>
        </w:rPr>
        <w:t xml:space="preserve"> </w:t>
      </w:r>
      <w:r>
        <w:rPr>
          <w:sz w:val="16"/>
        </w:rPr>
        <w:t>[CMS–1766–F],</w:t>
      </w:r>
      <w:r>
        <w:rPr>
          <w:spacing w:val="-1"/>
          <w:sz w:val="16"/>
        </w:rPr>
        <w:t xml:space="preserve"> </w:t>
      </w:r>
      <w:r>
        <w:rPr>
          <w:sz w:val="16"/>
        </w:rPr>
        <w:t>42 CFR Part</w:t>
      </w:r>
      <w:r>
        <w:rPr>
          <w:spacing w:val="-1"/>
          <w:sz w:val="16"/>
        </w:rPr>
        <w:t xml:space="preserve"> </w:t>
      </w:r>
      <w:r>
        <w:rPr>
          <w:sz w:val="16"/>
        </w:rPr>
        <w:t>484.</w:t>
      </w:r>
      <w:r>
        <w:rPr>
          <w:spacing w:val="40"/>
          <w:sz w:val="16"/>
        </w:rPr>
        <w:t xml:space="preserve"> </w:t>
      </w:r>
      <w:r>
        <w:rPr>
          <w:i/>
          <w:sz w:val="16"/>
        </w:rPr>
        <w:t>Federal</w:t>
      </w:r>
      <w:r>
        <w:rPr>
          <w:i/>
          <w:spacing w:val="-1"/>
          <w:sz w:val="16"/>
        </w:rPr>
        <w:t xml:space="preserve"> </w:t>
      </w:r>
      <w:r>
        <w:rPr>
          <w:i/>
          <w:sz w:val="16"/>
        </w:rPr>
        <w:t>Register</w:t>
      </w:r>
      <w:r>
        <w:rPr>
          <w:sz w:val="16"/>
        </w:rPr>
        <w:t>,</w:t>
      </w:r>
    </w:p>
    <w:p w:rsidR="0081502C" w14:paraId="68F51256" w14:textId="77777777">
      <w:pPr>
        <w:spacing w:line="184" w:lineRule="exact"/>
        <w:ind w:left="359"/>
        <w:rPr>
          <w:sz w:val="16"/>
        </w:rPr>
      </w:pPr>
      <w:r>
        <w:rPr>
          <w:spacing w:val="-2"/>
          <w:sz w:val="16"/>
        </w:rPr>
        <w:t>87(213).</w:t>
      </w:r>
      <w:r>
        <w:rPr>
          <w:spacing w:val="34"/>
          <w:sz w:val="16"/>
        </w:rPr>
        <w:t xml:space="preserve">  </w:t>
      </w:r>
      <w:hyperlink r:id="rId4">
        <w:r>
          <w:rPr>
            <w:color w:val="0000FF"/>
            <w:spacing w:val="-2"/>
            <w:sz w:val="16"/>
            <w:u w:val="single" w:color="0000FF"/>
          </w:rPr>
          <w:t>https://www.govinfo.gov/content/pkg/FR-2022-11-04/pdf/2022-23722.pdf</w:t>
        </w:r>
        <w:r>
          <w:rPr>
            <w:spacing w:val="-2"/>
            <w:sz w:val="16"/>
          </w:rPr>
          <w:t>.</w:t>
        </w:r>
      </w:hyperlink>
    </w:p>
    <w:p w:rsidR="0081502C" w14:paraId="1CCD5A7D" w14:textId="77777777">
      <w:pPr>
        <w:ind w:left="359" w:right="604"/>
        <w:jc w:val="both"/>
        <w:rPr>
          <w:sz w:val="16"/>
        </w:rPr>
      </w:pPr>
      <w:bookmarkStart w:id="5" w:name="_bookmark2"/>
      <w:bookmarkEnd w:id="5"/>
      <w:r>
        <w:rPr>
          <w:sz w:val="16"/>
          <w:vertAlign w:val="superscript"/>
        </w:rPr>
        <w:t>3</w:t>
      </w:r>
      <w:r>
        <w:rPr>
          <w:sz w:val="16"/>
        </w:rPr>
        <w:t>CMS.</w:t>
      </w:r>
      <w:r>
        <w:rPr>
          <w:spacing w:val="-2"/>
          <w:sz w:val="16"/>
        </w:rPr>
        <w:t xml:space="preserve"> </w:t>
      </w:r>
      <w:r>
        <w:rPr>
          <w:sz w:val="16"/>
        </w:rPr>
        <w:t>(2017,</w:t>
      </w:r>
      <w:r>
        <w:rPr>
          <w:spacing w:val="-2"/>
          <w:sz w:val="16"/>
        </w:rPr>
        <w:t xml:space="preserve"> </w:t>
      </w:r>
      <w:r>
        <w:rPr>
          <w:sz w:val="16"/>
        </w:rPr>
        <w:t>January</w:t>
      </w:r>
      <w:r>
        <w:rPr>
          <w:spacing w:val="-2"/>
          <w:sz w:val="16"/>
        </w:rPr>
        <w:t xml:space="preserve"> </w:t>
      </w:r>
      <w:r>
        <w:rPr>
          <w:sz w:val="16"/>
        </w:rPr>
        <w:t>13).</w:t>
      </w:r>
      <w:r>
        <w:rPr>
          <w:spacing w:val="37"/>
          <w:sz w:val="16"/>
        </w:rPr>
        <w:t xml:space="preserve"> </w:t>
      </w:r>
      <w:r>
        <w:rPr>
          <w:sz w:val="16"/>
        </w:rPr>
        <w:t>Medicare</w:t>
      </w:r>
      <w:r>
        <w:rPr>
          <w:spacing w:val="-2"/>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w:t>
      </w:r>
      <w:r>
        <w:rPr>
          <w:spacing w:val="37"/>
          <w:sz w:val="16"/>
        </w:rPr>
        <w:t xml:space="preserve"> </w:t>
      </w:r>
      <w:r>
        <w:rPr>
          <w:sz w:val="16"/>
        </w:rPr>
        <w:t>Conditions</w:t>
      </w:r>
      <w:r>
        <w:rPr>
          <w:spacing w:val="-2"/>
          <w:sz w:val="16"/>
        </w:rPr>
        <w:t xml:space="preserve"> </w:t>
      </w:r>
      <w:r>
        <w:rPr>
          <w:sz w:val="16"/>
        </w:rPr>
        <w:t>of</w:t>
      </w:r>
      <w:r>
        <w:rPr>
          <w:spacing w:val="-2"/>
          <w:sz w:val="16"/>
        </w:rPr>
        <w:t xml:space="preserve"> </w:t>
      </w:r>
      <w:r>
        <w:rPr>
          <w:sz w:val="16"/>
        </w:rPr>
        <w:t>Participation</w:t>
      </w:r>
      <w:r>
        <w:rPr>
          <w:spacing w:val="-2"/>
          <w:sz w:val="16"/>
        </w:rPr>
        <w:t xml:space="preserve"> </w:t>
      </w:r>
      <w:r>
        <w:rPr>
          <w:sz w:val="16"/>
        </w:rPr>
        <w:t>for</w:t>
      </w:r>
      <w:r>
        <w:rPr>
          <w:spacing w:val="-2"/>
          <w:sz w:val="16"/>
        </w:rPr>
        <w:t xml:space="preserve"> </w:t>
      </w:r>
      <w:r>
        <w:rPr>
          <w:sz w:val="16"/>
        </w:rPr>
        <w:t>Home</w:t>
      </w:r>
      <w:r>
        <w:rPr>
          <w:spacing w:val="-2"/>
          <w:sz w:val="16"/>
        </w:rPr>
        <w:t xml:space="preserve"> </w:t>
      </w:r>
      <w:r>
        <w:rPr>
          <w:sz w:val="16"/>
        </w:rPr>
        <w:t>Health</w:t>
      </w:r>
      <w:r>
        <w:rPr>
          <w:spacing w:val="-2"/>
          <w:sz w:val="16"/>
        </w:rPr>
        <w:t xml:space="preserve"> </w:t>
      </w:r>
      <w:r>
        <w:rPr>
          <w:sz w:val="16"/>
        </w:rPr>
        <w:t>Agencies</w:t>
      </w:r>
      <w:r>
        <w:rPr>
          <w:spacing w:val="-2"/>
          <w:sz w:val="16"/>
        </w:rPr>
        <w:t xml:space="preserve"> </w:t>
      </w:r>
      <w:r>
        <w:rPr>
          <w:sz w:val="16"/>
        </w:rPr>
        <w:t>[CMS-3819-F],</w:t>
      </w:r>
      <w:r>
        <w:rPr>
          <w:spacing w:val="-2"/>
          <w:sz w:val="16"/>
        </w:rPr>
        <w:t xml:space="preserve"> </w:t>
      </w:r>
      <w:r>
        <w:rPr>
          <w:sz w:val="16"/>
        </w:rPr>
        <w:t>42</w:t>
      </w:r>
      <w:r>
        <w:rPr>
          <w:spacing w:val="-2"/>
          <w:sz w:val="16"/>
        </w:rPr>
        <w:t xml:space="preserve"> </w:t>
      </w:r>
      <w:r>
        <w:rPr>
          <w:sz w:val="16"/>
        </w:rPr>
        <w:t>CFR</w:t>
      </w:r>
      <w:r>
        <w:rPr>
          <w:spacing w:val="40"/>
          <w:sz w:val="16"/>
        </w:rPr>
        <w:t xml:space="preserve"> </w:t>
      </w:r>
      <w:r>
        <w:rPr>
          <w:sz w:val="16"/>
        </w:rPr>
        <w:t>Part</w:t>
      </w:r>
      <w:r>
        <w:rPr>
          <w:spacing w:val="-4"/>
          <w:sz w:val="16"/>
        </w:rPr>
        <w:t xml:space="preserve"> </w:t>
      </w:r>
      <w:r>
        <w:rPr>
          <w:sz w:val="16"/>
        </w:rPr>
        <w:t>484.55</w:t>
      </w:r>
      <w:r>
        <w:rPr>
          <w:spacing w:val="-3"/>
          <w:sz w:val="16"/>
        </w:rPr>
        <w:t xml:space="preserve"> </w:t>
      </w:r>
      <w:r>
        <w:rPr>
          <w:sz w:val="16"/>
        </w:rPr>
        <w:t>Comprehensive</w:t>
      </w:r>
      <w:r>
        <w:rPr>
          <w:spacing w:val="-4"/>
          <w:sz w:val="16"/>
        </w:rPr>
        <w:t xml:space="preserve"> </w:t>
      </w:r>
      <w:r>
        <w:rPr>
          <w:sz w:val="16"/>
        </w:rPr>
        <w:t>assessment</w:t>
      </w:r>
      <w:r>
        <w:rPr>
          <w:spacing w:val="-4"/>
          <w:sz w:val="16"/>
        </w:rPr>
        <w:t xml:space="preserve"> </w:t>
      </w:r>
      <w:r>
        <w:rPr>
          <w:sz w:val="16"/>
        </w:rPr>
        <w:t>of</w:t>
      </w:r>
      <w:r>
        <w:rPr>
          <w:spacing w:val="-4"/>
          <w:sz w:val="16"/>
        </w:rPr>
        <w:t xml:space="preserve"> </w:t>
      </w:r>
      <w:r>
        <w:rPr>
          <w:sz w:val="16"/>
        </w:rPr>
        <w:t>patients.</w:t>
      </w:r>
      <w:r>
        <w:rPr>
          <w:spacing w:val="34"/>
          <w:sz w:val="16"/>
        </w:rPr>
        <w:t xml:space="preserve"> </w:t>
      </w:r>
      <w:r>
        <w:rPr>
          <w:i/>
          <w:sz w:val="16"/>
        </w:rPr>
        <w:t>Federal</w:t>
      </w:r>
      <w:r>
        <w:rPr>
          <w:i/>
          <w:spacing w:val="-4"/>
          <w:sz w:val="16"/>
        </w:rPr>
        <w:t xml:space="preserve"> </w:t>
      </w:r>
      <w:r>
        <w:rPr>
          <w:i/>
          <w:sz w:val="16"/>
        </w:rPr>
        <w:t>Register</w:t>
      </w:r>
      <w:r>
        <w:rPr>
          <w:sz w:val="16"/>
        </w:rPr>
        <w:t>,</w:t>
      </w:r>
      <w:r>
        <w:rPr>
          <w:spacing w:val="-4"/>
          <w:sz w:val="16"/>
        </w:rPr>
        <w:t xml:space="preserve"> </w:t>
      </w:r>
      <w:r>
        <w:rPr>
          <w:sz w:val="16"/>
        </w:rPr>
        <w:t>82(9).</w:t>
      </w:r>
      <w:r>
        <w:rPr>
          <w:spacing w:val="32"/>
          <w:sz w:val="16"/>
        </w:rPr>
        <w:t xml:space="preserve"> </w:t>
      </w:r>
      <w:hyperlink r:id="rId6">
        <w:r>
          <w:rPr>
            <w:color w:val="0000FF"/>
            <w:sz w:val="16"/>
            <w:u w:val="single" w:color="0000FF"/>
          </w:rPr>
          <w:t>https://www.govinfo.gov/content/pkg/FR-2017-01-13/pdf/2017-</w:t>
        </w:r>
      </w:hyperlink>
      <w:r>
        <w:rPr>
          <w:color w:val="0000FF"/>
          <w:spacing w:val="40"/>
          <w:sz w:val="16"/>
        </w:rPr>
        <w:t xml:space="preserve"> </w:t>
      </w:r>
      <w:hyperlink r:id="rId6">
        <w:r>
          <w:rPr>
            <w:color w:val="0000FF"/>
            <w:spacing w:val="-2"/>
            <w:sz w:val="16"/>
            <w:u w:val="single" w:color="0000FF"/>
          </w:rPr>
          <w:t>00283.pdf</w:t>
        </w:r>
        <w:r>
          <w:rPr>
            <w:spacing w:val="-2"/>
            <w:sz w:val="16"/>
          </w:rPr>
          <w:t>.</w:t>
        </w:r>
      </w:hyperlink>
    </w:p>
    <w:p w:rsidR="0081502C" w14:paraId="0D1540CF" w14:textId="77777777">
      <w:pPr>
        <w:jc w:val="both"/>
        <w:rPr>
          <w:sz w:val="16"/>
        </w:rPr>
        <w:sectPr>
          <w:footerReference w:type="default" r:id="rId7"/>
          <w:type w:val="continuous"/>
          <w:pgSz w:w="12240" w:h="15840"/>
          <w:pgMar w:top="1380" w:right="1080" w:bottom="1500" w:left="1080" w:header="0" w:footer="1309" w:gutter="0"/>
          <w:pgNumType w:start="1"/>
          <w:cols w:space="720"/>
        </w:sectPr>
      </w:pPr>
    </w:p>
    <w:p w:rsidR="0081502C" w14:paraId="0363FF0C" w14:textId="77777777">
      <w:pPr>
        <w:pStyle w:val="BodyText"/>
        <w:spacing w:before="60"/>
        <w:ind w:right="477"/>
      </w:pPr>
      <w:r>
        <w:t>HHAs</w:t>
      </w:r>
      <w:r>
        <w:rPr>
          <w:spacing w:val="-3"/>
        </w:rPr>
        <w:t xml:space="preserve"> </w:t>
      </w:r>
      <w:r>
        <w:t>are</w:t>
      </w:r>
      <w:r>
        <w:rPr>
          <w:spacing w:val="-3"/>
        </w:rPr>
        <w:t xml:space="preserve"> </w:t>
      </w:r>
      <w:r>
        <w:t>required</w:t>
      </w:r>
      <w:r>
        <w:rPr>
          <w:spacing w:val="-4"/>
        </w:rPr>
        <w:t xml:space="preserve"> </w:t>
      </w:r>
      <w:r>
        <w:t>to</w:t>
      </w:r>
      <w:r>
        <w:rPr>
          <w:spacing w:val="-3"/>
        </w:rPr>
        <w:t xml:space="preserve"> </w:t>
      </w:r>
      <w:r>
        <w:t>collect</w:t>
      </w:r>
      <w:r>
        <w:rPr>
          <w:spacing w:val="-3"/>
        </w:rPr>
        <w:t xml:space="preserve"> </w:t>
      </w:r>
      <w:r>
        <w:t>the</w:t>
      </w:r>
      <w:r>
        <w:rPr>
          <w:spacing w:val="-3"/>
        </w:rPr>
        <w:t xml:space="preserve"> </w:t>
      </w:r>
      <w:r>
        <w:t>OASIS</w:t>
      </w:r>
      <w:r>
        <w:rPr>
          <w:spacing w:val="-3"/>
        </w:rPr>
        <w:t xml:space="preserve"> </w:t>
      </w:r>
      <w:r>
        <w:t>at</w:t>
      </w:r>
      <w:r>
        <w:rPr>
          <w:spacing w:val="-3"/>
        </w:rPr>
        <w:t xml:space="preserve"> </w:t>
      </w:r>
      <w:r>
        <w:t>specific</w:t>
      </w:r>
      <w:r>
        <w:rPr>
          <w:spacing w:val="-3"/>
        </w:rPr>
        <w:t xml:space="preserve"> </w:t>
      </w:r>
      <w:r>
        <w:t>time</w:t>
      </w:r>
      <w:r>
        <w:rPr>
          <w:spacing w:val="-3"/>
        </w:rPr>
        <w:t xml:space="preserve"> </w:t>
      </w:r>
      <w:r>
        <w:t>points:</w:t>
      </w:r>
      <w:r>
        <w:rPr>
          <w:spacing w:val="-3"/>
        </w:rPr>
        <w:t xml:space="preserve"> </w:t>
      </w:r>
      <w:r>
        <w:t>start</w:t>
      </w:r>
      <w:r>
        <w:rPr>
          <w:spacing w:val="-3"/>
        </w:rPr>
        <w:t xml:space="preserve"> </w:t>
      </w:r>
      <w:r>
        <w:t>of</w:t>
      </w:r>
      <w:r>
        <w:rPr>
          <w:spacing w:val="-3"/>
        </w:rPr>
        <w:t xml:space="preserve"> </w:t>
      </w:r>
      <w:r>
        <w:t>care,</w:t>
      </w:r>
      <w:r>
        <w:rPr>
          <w:spacing w:val="-3"/>
        </w:rPr>
        <w:t xml:space="preserve"> </w:t>
      </w:r>
      <w:r>
        <w:t>resumption</w:t>
      </w:r>
      <w:r>
        <w:rPr>
          <w:spacing w:val="-3"/>
        </w:rPr>
        <w:t xml:space="preserve"> </w:t>
      </w:r>
      <w:r>
        <w:t>of</w:t>
      </w:r>
      <w:r>
        <w:rPr>
          <w:spacing w:val="-3"/>
        </w:rPr>
        <w:t xml:space="preserve"> </w:t>
      </w:r>
      <w:r>
        <w:t>care after a qualifying inpatient stay, follow-up (including recertification every 60 days that the patient remains in care of the HHA), transfer</w:t>
      </w:r>
      <w:r>
        <w:rPr>
          <w:spacing w:val="-1"/>
        </w:rPr>
        <w:t xml:space="preserve"> </w:t>
      </w:r>
      <w:r>
        <w:t>to an inpatient</w:t>
      </w:r>
      <w:r>
        <w:rPr>
          <w:spacing w:val="-1"/>
        </w:rPr>
        <w:t xml:space="preserve"> </w:t>
      </w:r>
      <w:r>
        <w:t>facility, and</w:t>
      </w:r>
      <w:r>
        <w:rPr>
          <w:spacing w:val="-2"/>
        </w:rPr>
        <w:t xml:space="preserve"> </w:t>
      </w:r>
      <w:r>
        <w:t>discharge from agency not to an inpatient facility (including death at home).</w:t>
      </w:r>
      <w:hyperlink w:anchor="_bookmark3" w:history="1">
        <w:r>
          <w:rPr>
            <w:vertAlign w:val="superscript"/>
          </w:rPr>
          <w:t>4</w:t>
        </w:r>
      </w:hyperlink>
      <w:r>
        <w:t xml:space="preserve"> To clarify, home health episodes begin with either a start of care or a resumption of care, corresponding to admission in other PAC </w:t>
      </w:r>
      <w:r>
        <w:rPr>
          <w:spacing w:val="-2"/>
        </w:rPr>
        <w:t>settings.</w:t>
      </w:r>
    </w:p>
    <w:p w:rsidR="0081502C" w14:paraId="2E3C2B87" w14:textId="77777777">
      <w:pPr>
        <w:pStyle w:val="BodyText"/>
        <w:ind w:right="389"/>
      </w:pPr>
      <w:r>
        <w:t>CMS</w:t>
      </w:r>
      <w:r>
        <w:rPr>
          <w:spacing w:val="-3"/>
        </w:rPr>
        <w:t xml:space="preserve"> </w:t>
      </w:r>
      <w:r>
        <w:t>sees</w:t>
      </w:r>
      <w:r>
        <w:rPr>
          <w:spacing w:val="-3"/>
        </w:rPr>
        <w:t xml:space="preserve"> </w:t>
      </w:r>
      <w:r>
        <w:t>OASIS</w:t>
      </w:r>
      <w:r>
        <w:rPr>
          <w:spacing w:val="-3"/>
        </w:rPr>
        <w:t xml:space="preserve"> </w:t>
      </w:r>
      <w:r>
        <w:t>as</w:t>
      </w:r>
      <w:r>
        <w:rPr>
          <w:spacing w:val="-3"/>
        </w:rPr>
        <w:t xml:space="preserve"> </w:t>
      </w:r>
      <w:r>
        <w:t>one</w:t>
      </w:r>
      <w:r>
        <w:rPr>
          <w:spacing w:val="-3"/>
        </w:rPr>
        <w:t xml:space="preserve"> </w:t>
      </w:r>
      <w:r>
        <w:t>of</w:t>
      </w:r>
      <w:r>
        <w:rPr>
          <w:spacing w:val="-3"/>
        </w:rPr>
        <w:t xml:space="preserve"> </w:t>
      </w:r>
      <w:r>
        <w:t>the</w:t>
      </w:r>
      <w:r>
        <w:rPr>
          <w:spacing w:val="-3"/>
        </w:rPr>
        <w:t xml:space="preserve"> </w:t>
      </w:r>
      <w:r>
        <w:t>most</w:t>
      </w:r>
      <w:r>
        <w:rPr>
          <w:spacing w:val="-3"/>
        </w:rPr>
        <w:t xml:space="preserve"> </w:t>
      </w:r>
      <w:r>
        <w:t>important</w:t>
      </w:r>
      <w:r>
        <w:rPr>
          <w:spacing w:val="-3"/>
        </w:rPr>
        <w:t xml:space="preserve"> </w:t>
      </w:r>
      <w:r>
        <w:t>aspects</w:t>
      </w:r>
      <w:r>
        <w:rPr>
          <w:spacing w:val="-3"/>
        </w:rPr>
        <w:t xml:space="preserve"> </w:t>
      </w:r>
      <w:r>
        <w:t>of</w:t>
      </w:r>
      <w:r>
        <w:rPr>
          <w:spacing w:val="-3"/>
        </w:rPr>
        <w:t xml:space="preserve"> </w:t>
      </w:r>
      <w:r>
        <w:t>the</w:t>
      </w:r>
      <w:r>
        <w:rPr>
          <w:spacing w:val="-3"/>
        </w:rPr>
        <w:t xml:space="preserve"> </w:t>
      </w:r>
      <w:r>
        <w:t>HHA’s</w:t>
      </w:r>
      <w:r>
        <w:rPr>
          <w:spacing w:val="-3"/>
        </w:rPr>
        <w:t xml:space="preserve"> </w:t>
      </w:r>
      <w:r>
        <w:t>quality</w:t>
      </w:r>
      <w:r>
        <w:rPr>
          <w:spacing w:val="-3"/>
        </w:rPr>
        <w:t xml:space="preserve"> </w:t>
      </w:r>
      <w:r>
        <w:t>assessment</w:t>
      </w:r>
      <w:r>
        <w:rPr>
          <w:spacing w:val="-3"/>
        </w:rPr>
        <w:t xml:space="preserve"> </w:t>
      </w:r>
      <w:r>
        <w:t>and performance improvement efforts:</w:t>
      </w:r>
    </w:p>
    <w:p w:rsidR="0081502C" w14:paraId="555EAE69" w14:textId="77777777">
      <w:pPr>
        <w:spacing w:before="120"/>
        <w:ind w:left="1350" w:right="826"/>
        <w:rPr>
          <w:sz w:val="24"/>
        </w:rPr>
      </w:pPr>
      <w:r>
        <w:rPr>
          <w:i/>
          <w:sz w:val="24"/>
        </w:rPr>
        <w:t>“By integrating a core standard assessment data set into its own more comprehensive</w:t>
      </w:r>
      <w:r>
        <w:rPr>
          <w:i/>
          <w:spacing w:val="-4"/>
          <w:sz w:val="24"/>
        </w:rPr>
        <w:t xml:space="preserve"> </w:t>
      </w:r>
      <w:r>
        <w:rPr>
          <w:i/>
          <w:sz w:val="24"/>
        </w:rPr>
        <w:t>assessment</w:t>
      </w:r>
      <w:r>
        <w:rPr>
          <w:i/>
          <w:spacing w:val="-4"/>
          <w:sz w:val="24"/>
        </w:rPr>
        <w:t xml:space="preserve"> </w:t>
      </w:r>
      <w:r>
        <w:rPr>
          <w:i/>
          <w:sz w:val="24"/>
        </w:rPr>
        <w:t>system,</w:t>
      </w:r>
      <w:r>
        <w:rPr>
          <w:i/>
          <w:spacing w:val="-4"/>
          <w:sz w:val="24"/>
        </w:rPr>
        <w:t xml:space="preserve"> </w:t>
      </w:r>
      <w:r>
        <w:rPr>
          <w:i/>
          <w:sz w:val="24"/>
        </w:rPr>
        <w:t>an</w:t>
      </w:r>
      <w:r>
        <w:rPr>
          <w:i/>
          <w:spacing w:val="-4"/>
          <w:sz w:val="24"/>
        </w:rPr>
        <w:t xml:space="preserve"> </w:t>
      </w:r>
      <w:r>
        <w:rPr>
          <w:i/>
          <w:sz w:val="24"/>
        </w:rPr>
        <w:t>HHA</w:t>
      </w:r>
      <w:r>
        <w:rPr>
          <w:i/>
          <w:spacing w:val="-4"/>
          <w:sz w:val="24"/>
        </w:rPr>
        <w:t xml:space="preserve"> </w:t>
      </w:r>
      <w:r>
        <w:rPr>
          <w:i/>
          <w:sz w:val="24"/>
        </w:rPr>
        <w:t>can</w:t>
      </w:r>
      <w:r>
        <w:rPr>
          <w:i/>
          <w:spacing w:val="-3"/>
          <w:sz w:val="24"/>
        </w:rPr>
        <w:t xml:space="preserve"> </w:t>
      </w:r>
      <w:r>
        <w:rPr>
          <w:i/>
          <w:sz w:val="24"/>
        </w:rPr>
        <w:t>use</w:t>
      </w:r>
      <w:r>
        <w:rPr>
          <w:i/>
          <w:spacing w:val="-4"/>
          <w:sz w:val="24"/>
        </w:rPr>
        <w:t xml:space="preserve"> </w:t>
      </w:r>
      <w:r>
        <w:rPr>
          <w:i/>
          <w:sz w:val="24"/>
        </w:rPr>
        <w:t>such</w:t>
      </w:r>
      <w:r>
        <w:rPr>
          <w:i/>
          <w:spacing w:val="-4"/>
          <w:sz w:val="24"/>
        </w:rPr>
        <w:t xml:space="preserve"> </w:t>
      </w:r>
      <w:r>
        <w:rPr>
          <w:i/>
          <w:sz w:val="24"/>
        </w:rPr>
        <w:t>a</w:t>
      </w:r>
      <w:r>
        <w:rPr>
          <w:i/>
          <w:spacing w:val="-4"/>
          <w:sz w:val="24"/>
        </w:rPr>
        <w:t xml:space="preserve"> </w:t>
      </w:r>
      <w:r>
        <w:rPr>
          <w:i/>
          <w:sz w:val="24"/>
        </w:rPr>
        <w:t>data</w:t>
      </w:r>
      <w:r>
        <w:rPr>
          <w:i/>
          <w:spacing w:val="-4"/>
          <w:sz w:val="24"/>
        </w:rPr>
        <w:t xml:space="preserve"> </w:t>
      </w:r>
      <w:r>
        <w:rPr>
          <w:i/>
          <w:sz w:val="24"/>
        </w:rPr>
        <w:t>set</w:t>
      </w:r>
      <w:r>
        <w:rPr>
          <w:i/>
          <w:spacing w:val="-4"/>
          <w:sz w:val="24"/>
        </w:rPr>
        <w:t xml:space="preserve"> </w:t>
      </w:r>
      <w:r>
        <w:rPr>
          <w:i/>
          <w:sz w:val="24"/>
        </w:rPr>
        <w:t>as</w:t>
      </w:r>
      <w:r>
        <w:rPr>
          <w:i/>
          <w:spacing w:val="-4"/>
          <w:sz w:val="24"/>
        </w:rPr>
        <w:t xml:space="preserve"> </w:t>
      </w:r>
      <w:r>
        <w:rPr>
          <w:i/>
          <w:sz w:val="24"/>
        </w:rPr>
        <w:t>the foundation</w:t>
      </w:r>
      <w:r>
        <w:rPr>
          <w:i/>
          <w:spacing w:val="-5"/>
          <w:sz w:val="24"/>
        </w:rPr>
        <w:t xml:space="preserve"> </w:t>
      </w:r>
      <w:r>
        <w:rPr>
          <w:i/>
          <w:sz w:val="24"/>
        </w:rPr>
        <w:t>for</w:t>
      </w:r>
      <w:r>
        <w:rPr>
          <w:i/>
          <w:spacing w:val="-4"/>
          <w:sz w:val="24"/>
        </w:rPr>
        <w:t xml:space="preserve"> </w:t>
      </w:r>
      <w:r>
        <w:rPr>
          <w:i/>
          <w:sz w:val="24"/>
        </w:rPr>
        <w:t>valid</w:t>
      </w:r>
      <w:r>
        <w:rPr>
          <w:i/>
          <w:spacing w:val="-4"/>
          <w:sz w:val="24"/>
        </w:rPr>
        <w:t xml:space="preserve"> </w:t>
      </w:r>
      <w:r>
        <w:rPr>
          <w:i/>
          <w:sz w:val="24"/>
        </w:rPr>
        <w:t>and</w:t>
      </w:r>
      <w:r>
        <w:rPr>
          <w:i/>
          <w:spacing w:val="-5"/>
          <w:sz w:val="24"/>
        </w:rPr>
        <w:t xml:space="preserve"> </w:t>
      </w:r>
      <w:r>
        <w:rPr>
          <w:i/>
          <w:sz w:val="24"/>
        </w:rPr>
        <w:t>reliable</w:t>
      </w:r>
      <w:r>
        <w:rPr>
          <w:i/>
          <w:spacing w:val="-4"/>
          <w:sz w:val="24"/>
        </w:rPr>
        <w:t xml:space="preserve"> </w:t>
      </w:r>
      <w:r>
        <w:rPr>
          <w:i/>
          <w:sz w:val="24"/>
        </w:rPr>
        <w:t>information</w:t>
      </w:r>
      <w:r>
        <w:rPr>
          <w:i/>
          <w:spacing w:val="-4"/>
          <w:sz w:val="24"/>
        </w:rPr>
        <w:t xml:space="preserve"> </w:t>
      </w:r>
      <w:r>
        <w:rPr>
          <w:i/>
          <w:sz w:val="24"/>
        </w:rPr>
        <w:t>for</w:t>
      </w:r>
      <w:r>
        <w:rPr>
          <w:i/>
          <w:spacing w:val="-4"/>
          <w:sz w:val="24"/>
        </w:rPr>
        <w:t xml:space="preserve"> </w:t>
      </w:r>
      <w:r>
        <w:rPr>
          <w:i/>
          <w:sz w:val="24"/>
        </w:rPr>
        <w:t>patient</w:t>
      </w:r>
      <w:r>
        <w:rPr>
          <w:i/>
          <w:spacing w:val="-4"/>
          <w:sz w:val="24"/>
        </w:rPr>
        <w:t xml:space="preserve"> </w:t>
      </w:r>
      <w:r>
        <w:rPr>
          <w:i/>
          <w:sz w:val="24"/>
        </w:rPr>
        <w:t>assessment,</w:t>
      </w:r>
      <w:r>
        <w:rPr>
          <w:i/>
          <w:spacing w:val="-4"/>
          <w:sz w:val="24"/>
        </w:rPr>
        <w:t xml:space="preserve"> </w:t>
      </w:r>
      <w:r>
        <w:rPr>
          <w:i/>
          <w:sz w:val="24"/>
        </w:rPr>
        <w:t xml:space="preserve">care planning, service delivery, and improvement efforts.” </w:t>
      </w:r>
      <w:hyperlink w:anchor="_bookmark4" w:history="1">
        <w:r>
          <w:rPr>
            <w:sz w:val="24"/>
            <w:vertAlign w:val="superscript"/>
          </w:rPr>
          <w:t>5</w:t>
        </w:r>
      </w:hyperlink>
    </w:p>
    <w:p w:rsidR="0081502C" w14:paraId="2C55E037" w14:textId="77777777">
      <w:pPr>
        <w:pStyle w:val="BodyText"/>
        <w:ind w:left="359" w:right="389"/>
      </w:pPr>
      <w:r>
        <w:t>HHAs</w:t>
      </w:r>
      <w:r>
        <w:rPr>
          <w:spacing w:val="-3"/>
        </w:rPr>
        <w:t xml:space="preserve"> </w:t>
      </w:r>
      <w:r>
        <w:t>can</w:t>
      </w:r>
      <w:r>
        <w:rPr>
          <w:spacing w:val="-3"/>
        </w:rPr>
        <w:t xml:space="preserve"> </w:t>
      </w:r>
      <w:r>
        <w:t>obtain</w:t>
      </w:r>
      <w:r>
        <w:rPr>
          <w:spacing w:val="-3"/>
        </w:rPr>
        <w:t xml:space="preserve"> </w:t>
      </w:r>
      <w:r>
        <w:t>on-demand</w:t>
      </w:r>
      <w:r>
        <w:rPr>
          <w:spacing w:val="-3"/>
        </w:rPr>
        <w:t xml:space="preserve"> </w:t>
      </w:r>
      <w:r>
        <w:t>electronic</w:t>
      </w:r>
      <w:r>
        <w:rPr>
          <w:spacing w:val="-3"/>
        </w:rPr>
        <w:t xml:space="preserve"> </w:t>
      </w:r>
      <w:r>
        <w:t>quality</w:t>
      </w:r>
      <w:r>
        <w:rPr>
          <w:spacing w:val="-5"/>
        </w:rPr>
        <w:t xml:space="preserve"> </w:t>
      </w:r>
      <w:r>
        <w:t>measure</w:t>
      </w:r>
      <w:r>
        <w:rPr>
          <w:spacing w:val="-3"/>
        </w:rPr>
        <w:t xml:space="preserve"> </w:t>
      </w:r>
      <w:r>
        <w:t>reports</w:t>
      </w:r>
      <w:r>
        <w:rPr>
          <w:spacing w:val="-3"/>
        </w:rPr>
        <w:t xml:space="preserve"> </w:t>
      </w:r>
      <w:r>
        <w:t>based</w:t>
      </w:r>
      <w:r>
        <w:rPr>
          <w:spacing w:val="-3"/>
        </w:rPr>
        <w:t xml:space="preserve"> </w:t>
      </w:r>
      <w:r>
        <w:t>on</w:t>
      </w:r>
      <w:r>
        <w:rPr>
          <w:spacing w:val="-3"/>
        </w:rPr>
        <w:t xml:space="preserve"> </w:t>
      </w:r>
      <w:r>
        <w:t>their</w:t>
      </w:r>
      <w:r>
        <w:rPr>
          <w:spacing w:val="-3"/>
        </w:rPr>
        <w:t xml:space="preserve"> </w:t>
      </w:r>
      <w:r>
        <w:t>own</w:t>
      </w:r>
      <w:r>
        <w:rPr>
          <w:spacing w:val="-3"/>
        </w:rPr>
        <w:t xml:space="preserve"> </w:t>
      </w:r>
      <w:r>
        <w:t>OASIS</w:t>
      </w:r>
      <w:r>
        <w:rPr>
          <w:spacing w:val="-4"/>
        </w:rPr>
        <w:t xml:space="preserve"> </w:t>
      </w:r>
      <w:r>
        <w:t>data submissions and compare their agency’s quality measure results to national aggregate measure results.</w:t>
      </w:r>
      <w:r>
        <w:rPr>
          <w:spacing w:val="40"/>
        </w:rPr>
        <w:t xml:space="preserve"> </w:t>
      </w:r>
      <w:r>
        <w:t xml:space="preserve">Individual HHAs have on-line access to case mix reports, potentially avoidable event reports, outcome reports, process measure reports, review and correct reports, and </w:t>
      </w:r>
      <w:r>
        <w:t>provider</w:t>
      </w:r>
      <w:r>
        <w:t xml:space="preserve"> preview reports based on their own reported OASIS data.</w:t>
      </w:r>
      <w:r>
        <w:rPr>
          <w:spacing w:val="40"/>
        </w:rPr>
        <w:t xml:space="preserve"> </w:t>
      </w:r>
      <w:r>
        <w:t>CMS makes available measures of patient quality to consumers and to the general public thr</w:t>
      </w:r>
      <w:r>
        <w:t xml:space="preserve">ough the </w:t>
      </w:r>
      <w:hyperlink r:id="rId8" w:anchor="search">
        <w:r>
          <w:rPr>
            <w:color w:val="0000FF"/>
            <w:u w:val="single" w:color="0000FF"/>
          </w:rPr>
          <w:t>Care Compare</w:t>
        </w:r>
      </w:hyperlink>
      <w:r>
        <w:rPr>
          <w:color w:val="0000FF"/>
        </w:rPr>
        <w:t xml:space="preserve"> </w:t>
      </w:r>
      <w:r>
        <w:t xml:space="preserve">website (previously Home Health Compare) and the </w:t>
      </w:r>
      <w:hyperlink r:id="rId9">
        <w:r>
          <w:rPr>
            <w:color w:val="0000FF"/>
            <w:u w:val="single" w:color="0000FF"/>
          </w:rPr>
          <w:t>Provider Data Catalog</w:t>
        </w:r>
      </w:hyperlink>
      <w:r>
        <w:rPr>
          <w:color w:val="0000FF"/>
        </w:rPr>
        <w:t xml:space="preserve"> </w:t>
      </w:r>
      <w:r>
        <w:t>maintained by CMS.</w:t>
      </w:r>
    </w:p>
    <w:p w:rsidR="0081502C" w14:paraId="7587714C" w14:textId="77777777">
      <w:pPr>
        <w:pStyle w:val="BodyText"/>
        <w:ind w:right="389"/>
      </w:pPr>
      <w:r>
        <w:t>Since 2000, elements of the OASIS data set also serve as the basis for the Prospective Payment System</w:t>
      </w:r>
      <w:r>
        <w:rPr>
          <w:spacing w:val="-3"/>
        </w:rPr>
        <w:t xml:space="preserve"> </w:t>
      </w:r>
      <w:r>
        <w:t>(PPS)</w:t>
      </w:r>
      <w:r>
        <w:rPr>
          <w:spacing w:val="-3"/>
        </w:rPr>
        <w:t xml:space="preserve"> </w:t>
      </w:r>
      <w:r>
        <w:t>that</w:t>
      </w:r>
      <w:r>
        <w:rPr>
          <w:spacing w:val="-3"/>
        </w:rPr>
        <w:t xml:space="preserve"> </w:t>
      </w:r>
      <w:r>
        <w:t>determines</w:t>
      </w:r>
      <w:r>
        <w:rPr>
          <w:spacing w:val="-3"/>
        </w:rPr>
        <w:t xml:space="preserve"> </w:t>
      </w:r>
      <w:r>
        <w:t>home</w:t>
      </w:r>
      <w:r>
        <w:rPr>
          <w:spacing w:val="-4"/>
        </w:rPr>
        <w:t xml:space="preserve"> </w:t>
      </w:r>
      <w:r>
        <w:t>health</w:t>
      </w:r>
      <w:r>
        <w:rPr>
          <w:spacing w:val="-5"/>
        </w:rPr>
        <w:t xml:space="preserve"> </w:t>
      </w:r>
      <w:r>
        <w:t>reimbursement</w:t>
      </w:r>
      <w:r>
        <w:rPr>
          <w:spacing w:val="-3"/>
        </w:rPr>
        <w:t xml:space="preserve"> </w:t>
      </w:r>
      <w:r>
        <w:t>for</w:t>
      </w:r>
      <w:r>
        <w:rPr>
          <w:spacing w:val="-4"/>
        </w:rPr>
        <w:t xml:space="preserve"> </w:t>
      </w:r>
      <w:r>
        <w:t>Medicare</w:t>
      </w:r>
      <w:r>
        <w:rPr>
          <w:spacing w:val="-3"/>
        </w:rPr>
        <w:t xml:space="preserve"> </w:t>
      </w:r>
      <w:r>
        <w:t>patients.</w:t>
      </w:r>
      <w:r>
        <w:rPr>
          <w:spacing w:val="-3"/>
        </w:rPr>
        <w:t xml:space="preserve"> </w:t>
      </w:r>
      <w:r>
        <w:t>Using</w:t>
      </w:r>
      <w:r>
        <w:rPr>
          <w:spacing w:val="-3"/>
        </w:rPr>
        <w:t xml:space="preserve"> </w:t>
      </w:r>
      <w:r>
        <w:t>some</w:t>
      </w:r>
      <w:r>
        <w:rPr>
          <w:spacing w:val="-3"/>
        </w:rPr>
        <w:t xml:space="preserve"> </w:t>
      </w:r>
      <w:r>
        <w:t>of the same data elements for both quality measurement and payment allows CMS to ensure that HHAs are not maximizing profits at the expense of beneficiary outcomes while realizing the efficiency of using a single data source.</w:t>
      </w:r>
      <w:hyperlink w:anchor="_bookmark5" w:history="1">
        <w:r>
          <w:rPr>
            <w:vertAlign w:val="superscript"/>
          </w:rPr>
          <w:t>6</w:t>
        </w:r>
      </w:hyperlink>
      <w:r>
        <w:rPr>
          <w:vertAlign w:val="superscript"/>
        </w:rPr>
        <w:t>,</w:t>
      </w:r>
      <w:hyperlink w:anchor="_bookmark6" w:history="1">
        <w:r>
          <w:rPr>
            <w:vertAlign w:val="superscript"/>
          </w:rPr>
          <w:t>7</w:t>
        </w:r>
      </w:hyperlink>
      <w:r>
        <w:rPr>
          <w:spacing w:val="40"/>
        </w:rPr>
        <w:t xml:space="preserve"> </w:t>
      </w:r>
      <w:r>
        <w:t>CMS also uses OASIS data to address Pay for Reporting requirements, as mandated in the Deficit Reduction Act of 2005, which dictate:</w:t>
      </w:r>
    </w:p>
    <w:p w:rsidR="0081502C" w14:paraId="68127036" w14:textId="77777777">
      <w:pPr>
        <w:spacing w:before="119"/>
        <w:ind w:left="1080" w:right="397"/>
        <w:rPr>
          <w:i/>
          <w:sz w:val="24"/>
        </w:rPr>
      </w:pPr>
      <w:r>
        <w:rPr>
          <w:i/>
          <w:sz w:val="24"/>
        </w:rPr>
        <w:t>“For</w:t>
      </w:r>
      <w:r>
        <w:rPr>
          <w:i/>
          <w:spacing w:val="-3"/>
          <w:sz w:val="24"/>
        </w:rPr>
        <w:t xml:space="preserve"> </w:t>
      </w:r>
      <w:r>
        <w:rPr>
          <w:i/>
          <w:sz w:val="24"/>
        </w:rPr>
        <w:t>2007</w:t>
      </w:r>
      <w:r>
        <w:rPr>
          <w:i/>
          <w:spacing w:val="-3"/>
          <w:sz w:val="24"/>
        </w:rPr>
        <w:t xml:space="preserve"> </w:t>
      </w:r>
      <w:r>
        <w:rPr>
          <w:i/>
          <w:sz w:val="24"/>
        </w:rPr>
        <w:t>and</w:t>
      </w:r>
      <w:r>
        <w:rPr>
          <w:i/>
          <w:spacing w:val="-3"/>
          <w:sz w:val="24"/>
        </w:rPr>
        <w:t xml:space="preserve"> </w:t>
      </w:r>
      <w:r>
        <w:rPr>
          <w:i/>
          <w:sz w:val="24"/>
        </w:rPr>
        <w:t>each</w:t>
      </w:r>
      <w:r>
        <w:rPr>
          <w:i/>
          <w:spacing w:val="-3"/>
          <w:sz w:val="24"/>
        </w:rPr>
        <w:t xml:space="preserve"> </w:t>
      </w:r>
      <w:r>
        <w:rPr>
          <w:i/>
          <w:sz w:val="24"/>
        </w:rPr>
        <w:t>subsequent</w:t>
      </w:r>
      <w:r>
        <w:rPr>
          <w:i/>
          <w:spacing w:val="-3"/>
          <w:sz w:val="24"/>
        </w:rPr>
        <w:t xml:space="preserve"> </w:t>
      </w:r>
      <w:r>
        <w:rPr>
          <w:i/>
          <w:sz w:val="24"/>
        </w:rPr>
        <w:t>year,</w:t>
      </w:r>
      <w:r>
        <w:rPr>
          <w:i/>
          <w:spacing w:val="-3"/>
          <w:sz w:val="24"/>
        </w:rPr>
        <w:t xml:space="preserve"> </w:t>
      </w:r>
      <w:r>
        <w:rPr>
          <w:i/>
          <w:sz w:val="24"/>
        </w:rPr>
        <w:t>in</w:t>
      </w:r>
      <w:r>
        <w:rPr>
          <w:i/>
          <w:spacing w:val="-3"/>
          <w:sz w:val="24"/>
        </w:rPr>
        <w:t xml:space="preserve"> </w:t>
      </w:r>
      <w:r>
        <w:rPr>
          <w:i/>
          <w:sz w:val="24"/>
        </w:rPr>
        <w:t>the</w:t>
      </w:r>
      <w:r>
        <w:rPr>
          <w:i/>
          <w:spacing w:val="-3"/>
          <w:sz w:val="24"/>
        </w:rPr>
        <w:t xml:space="preserve"> </w:t>
      </w:r>
      <w:r>
        <w:rPr>
          <w:i/>
          <w:sz w:val="24"/>
        </w:rPr>
        <w:t>case</w:t>
      </w:r>
      <w:r>
        <w:rPr>
          <w:i/>
          <w:spacing w:val="-4"/>
          <w:sz w:val="24"/>
        </w:rPr>
        <w:t xml:space="preserve"> </w:t>
      </w:r>
      <w:r>
        <w:rPr>
          <w:i/>
          <w:sz w:val="24"/>
        </w:rPr>
        <w:t>of</w:t>
      </w:r>
      <w:r>
        <w:rPr>
          <w:i/>
          <w:spacing w:val="-3"/>
          <w:sz w:val="24"/>
        </w:rPr>
        <w:t xml:space="preserve"> </w:t>
      </w:r>
      <w:r>
        <w:rPr>
          <w:i/>
          <w:sz w:val="24"/>
        </w:rPr>
        <w:t>a</w:t>
      </w:r>
      <w:r>
        <w:rPr>
          <w:i/>
          <w:spacing w:val="-3"/>
          <w:sz w:val="24"/>
        </w:rPr>
        <w:t xml:space="preserve"> </w:t>
      </w:r>
      <w:r>
        <w:rPr>
          <w:i/>
          <w:sz w:val="24"/>
        </w:rPr>
        <w:t>home</w:t>
      </w:r>
      <w:r>
        <w:rPr>
          <w:i/>
          <w:spacing w:val="-3"/>
          <w:sz w:val="24"/>
        </w:rPr>
        <w:t xml:space="preserve"> </w:t>
      </w:r>
      <w:r>
        <w:rPr>
          <w:i/>
          <w:sz w:val="24"/>
        </w:rPr>
        <w:t>health</w:t>
      </w:r>
      <w:r>
        <w:rPr>
          <w:i/>
          <w:spacing w:val="-3"/>
          <w:sz w:val="24"/>
        </w:rPr>
        <w:t xml:space="preserve"> </w:t>
      </w:r>
      <w:r>
        <w:rPr>
          <w:i/>
          <w:sz w:val="24"/>
        </w:rPr>
        <w:t>agency</w:t>
      </w:r>
      <w:r>
        <w:rPr>
          <w:i/>
          <w:spacing w:val="-4"/>
          <w:sz w:val="24"/>
        </w:rPr>
        <w:t xml:space="preserve"> </w:t>
      </w:r>
      <w:r>
        <w:rPr>
          <w:i/>
          <w:sz w:val="24"/>
        </w:rPr>
        <w:t>that</w:t>
      </w:r>
      <w:r>
        <w:rPr>
          <w:i/>
          <w:spacing w:val="-3"/>
          <w:sz w:val="24"/>
        </w:rPr>
        <w:t xml:space="preserve"> </w:t>
      </w:r>
      <w:r>
        <w:rPr>
          <w:i/>
          <w:sz w:val="24"/>
        </w:rPr>
        <w:t>does</w:t>
      </w:r>
      <w:r>
        <w:rPr>
          <w:i/>
          <w:spacing w:val="-3"/>
          <w:sz w:val="24"/>
        </w:rPr>
        <w:t xml:space="preserve"> </w:t>
      </w:r>
      <w:r>
        <w:rPr>
          <w:i/>
          <w:sz w:val="24"/>
        </w:rPr>
        <w:t>not submit data to the Secretary in accordance with subclause (II) with respect to such a year, the home health market basket percentage increase applicable under such clause for such year shall be reduced by 2 percentage points.”</w:t>
      </w:r>
      <w:hyperlink w:anchor="_bookmark7" w:history="1">
        <w:r>
          <w:rPr>
            <w:i/>
            <w:sz w:val="24"/>
            <w:vertAlign w:val="superscript"/>
          </w:rPr>
          <w:t>8</w:t>
        </w:r>
      </w:hyperlink>
    </w:p>
    <w:p w:rsidR="0081502C" w14:paraId="2667AE59" w14:textId="77777777">
      <w:pPr>
        <w:pStyle w:val="BodyText"/>
        <w:spacing w:before="241"/>
      </w:pPr>
      <w:r>
        <w:t>Section</w:t>
      </w:r>
      <w:r>
        <w:rPr>
          <w:spacing w:val="-5"/>
        </w:rPr>
        <w:t xml:space="preserve"> </w:t>
      </w:r>
      <w:r>
        <w:t>2(a)</w:t>
      </w:r>
      <w:r>
        <w:rPr>
          <w:spacing w:val="-3"/>
        </w:rPr>
        <w:t xml:space="preserve"> </w:t>
      </w:r>
      <w:r>
        <w:t>of</w:t>
      </w:r>
      <w:r>
        <w:rPr>
          <w:spacing w:val="-2"/>
        </w:rPr>
        <w:t xml:space="preserve"> </w:t>
      </w:r>
      <w:r>
        <w:t>the</w:t>
      </w:r>
      <w:r>
        <w:rPr>
          <w:spacing w:val="-2"/>
        </w:rPr>
        <w:t xml:space="preserve"> </w:t>
      </w:r>
      <w:r>
        <w:t>Improving</w:t>
      </w:r>
      <w:r>
        <w:rPr>
          <w:spacing w:val="-2"/>
        </w:rPr>
        <w:t xml:space="preserve"> </w:t>
      </w:r>
      <w:r>
        <w:t>Medicare</w:t>
      </w:r>
      <w:r>
        <w:rPr>
          <w:spacing w:val="-2"/>
        </w:rPr>
        <w:t xml:space="preserve"> </w:t>
      </w:r>
      <w:r>
        <w:t>Post-Acute</w:t>
      </w:r>
      <w:r>
        <w:rPr>
          <w:spacing w:val="-2"/>
        </w:rPr>
        <w:t xml:space="preserve"> </w:t>
      </w:r>
      <w:r>
        <w:t>Care</w:t>
      </w:r>
      <w:r>
        <w:rPr>
          <w:spacing w:val="-2"/>
        </w:rPr>
        <w:t xml:space="preserve"> </w:t>
      </w:r>
      <w:r>
        <w:t>Transformation</w:t>
      </w:r>
      <w:r>
        <w:rPr>
          <w:spacing w:val="-4"/>
        </w:rPr>
        <w:t xml:space="preserve"> </w:t>
      </w:r>
      <w:r>
        <w:t>(IMPACT)</w:t>
      </w:r>
      <w:r>
        <w:rPr>
          <w:spacing w:val="-2"/>
        </w:rPr>
        <w:t xml:space="preserve"> </w:t>
      </w:r>
      <w:r>
        <w:t>Act</w:t>
      </w:r>
      <w:r>
        <w:rPr>
          <w:spacing w:val="-2"/>
        </w:rPr>
        <w:t xml:space="preserve"> </w:t>
      </w:r>
      <w:r>
        <w:rPr>
          <w:spacing w:val="-5"/>
        </w:rPr>
        <w:t>of</w:t>
      </w:r>
    </w:p>
    <w:p w:rsidR="0081502C" w14:paraId="729840EE" w14:textId="77777777">
      <w:pPr>
        <w:pStyle w:val="BodyText"/>
        <w:spacing w:before="0"/>
        <w:ind w:left="0"/>
        <w:rPr>
          <w:sz w:val="20"/>
        </w:rPr>
      </w:pPr>
    </w:p>
    <w:p w:rsidR="0081502C" w14:paraId="55FFD7EE" w14:textId="77777777">
      <w:pPr>
        <w:pStyle w:val="BodyText"/>
        <w:spacing w:before="0"/>
        <w:ind w:left="0"/>
        <w:rPr>
          <w:sz w:val="20"/>
        </w:rPr>
      </w:pPr>
    </w:p>
    <w:p w:rsidR="0081502C" w14:paraId="530BADD6" w14:textId="77777777">
      <w:pPr>
        <w:pStyle w:val="BodyText"/>
        <w:spacing w:before="131"/>
        <w:ind w:left="0"/>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244819</wp:posOffset>
                </wp:positionV>
                <wp:extent cx="1828800" cy="635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2in;height:0.5pt;margin-top:19.3pt;margin-left:1in;mso-position-horizontal-relative:page;mso-wrap-distance-bottom:0;mso-wrap-distance-left:0;mso-wrap-distance-right:0;mso-wrap-distance-top:0;mso-wrap-style:square;position:absolute;visibility:visible;v-text-anchor:top;z-index:-251651072" coordsize="1828800,6350" path="m1828800,l,,,6095l1828800,6095l1828800,xe" fillcolor="black" stroked="f">
                <v:path arrowok="t"/>
                <w10:wrap type="topAndBottom"/>
              </v:shape>
            </w:pict>
          </mc:Fallback>
        </mc:AlternateContent>
      </w:r>
    </w:p>
    <w:p w:rsidR="0081502C" w14:paraId="0218C58F" w14:textId="77777777">
      <w:pPr>
        <w:spacing w:before="84"/>
        <w:ind w:left="359" w:right="495"/>
        <w:rPr>
          <w:sz w:val="16"/>
        </w:rPr>
      </w:pPr>
      <w:bookmarkStart w:id="6" w:name="_bookmark3"/>
      <w:bookmarkEnd w:id="6"/>
      <w:r>
        <w:rPr>
          <w:sz w:val="16"/>
          <w:vertAlign w:val="superscript"/>
        </w:rPr>
        <w:t>4</w:t>
      </w:r>
      <w:r>
        <w:rPr>
          <w:sz w:val="16"/>
        </w:rPr>
        <w:t>HCFA.</w:t>
      </w:r>
      <w:r>
        <w:rPr>
          <w:spacing w:val="37"/>
          <w:sz w:val="16"/>
        </w:rPr>
        <w:t xml:space="preserve"> </w:t>
      </w:r>
      <w:r>
        <w:rPr>
          <w:sz w:val="16"/>
        </w:rPr>
        <w:t>(1999,</w:t>
      </w:r>
      <w:r>
        <w:rPr>
          <w:spacing w:val="-3"/>
          <w:sz w:val="16"/>
        </w:rPr>
        <w:t xml:space="preserve"> </w:t>
      </w:r>
      <w:r>
        <w:rPr>
          <w:sz w:val="16"/>
        </w:rPr>
        <w:t>January</w:t>
      </w:r>
      <w:r>
        <w:rPr>
          <w:spacing w:val="-2"/>
          <w:sz w:val="16"/>
        </w:rPr>
        <w:t xml:space="preserve"> </w:t>
      </w:r>
      <w:r>
        <w:rPr>
          <w:sz w:val="16"/>
        </w:rPr>
        <w:t>25).</w:t>
      </w:r>
      <w:r>
        <w:rPr>
          <w:spacing w:val="37"/>
          <w:sz w:val="16"/>
        </w:rPr>
        <w:t xml:space="preserve"> </w:t>
      </w:r>
      <w:r>
        <w:rPr>
          <w:sz w:val="16"/>
        </w:rPr>
        <w:t>Medicare</w:t>
      </w:r>
      <w:r>
        <w:rPr>
          <w:spacing w:val="-3"/>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w:t>
      </w:r>
      <w:r>
        <w:rPr>
          <w:spacing w:val="36"/>
          <w:sz w:val="16"/>
        </w:rPr>
        <w:t xml:space="preserve"> </w:t>
      </w:r>
      <w:r>
        <w:rPr>
          <w:sz w:val="16"/>
        </w:rPr>
        <w:t>Comprehensive</w:t>
      </w:r>
      <w:r>
        <w:rPr>
          <w:spacing w:val="-3"/>
          <w:sz w:val="16"/>
        </w:rPr>
        <w:t xml:space="preserve"> </w:t>
      </w:r>
      <w:r>
        <w:rPr>
          <w:sz w:val="16"/>
        </w:rPr>
        <w:t>Assessment</w:t>
      </w:r>
      <w:r>
        <w:rPr>
          <w:spacing w:val="-2"/>
          <w:sz w:val="16"/>
        </w:rPr>
        <w:t xml:space="preserve"> </w:t>
      </w:r>
      <w:r>
        <w:rPr>
          <w:sz w:val="16"/>
        </w:rPr>
        <w:t>and</w:t>
      </w:r>
      <w:r>
        <w:rPr>
          <w:spacing w:val="-2"/>
          <w:sz w:val="16"/>
        </w:rPr>
        <w:t xml:space="preserve"> </w:t>
      </w:r>
      <w:r>
        <w:rPr>
          <w:sz w:val="16"/>
        </w:rPr>
        <w:t>Use</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OASIS</w:t>
      </w:r>
      <w:r>
        <w:rPr>
          <w:spacing w:val="-3"/>
          <w:sz w:val="16"/>
        </w:rPr>
        <w:t xml:space="preserve"> </w:t>
      </w:r>
      <w:r>
        <w:rPr>
          <w:sz w:val="16"/>
        </w:rPr>
        <w:t>as</w:t>
      </w:r>
      <w:r>
        <w:rPr>
          <w:spacing w:val="-1"/>
          <w:sz w:val="16"/>
        </w:rPr>
        <w:t xml:space="preserve"> </w:t>
      </w:r>
      <w:r>
        <w:rPr>
          <w:sz w:val="16"/>
        </w:rPr>
        <w:t>Part</w:t>
      </w:r>
      <w:r>
        <w:rPr>
          <w:spacing w:val="-2"/>
          <w:sz w:val="16"/>
        </w:rPr>
        <w:t xml:space="preserve"> </w:t>
      </w:r>
      <w:r>
        <w:rPr>
          <w:sz w:val="16"/>
        </w:rPr>
        <w:t>of</w:t>
      </w:r>
      <w:r>
        <w:rPr>
          <w:spacing w:val="-3"/>
          <w:sz w:val="16"/>
        </w:rPr>
        <w:t xml:space="preserve"> </w:t>
      </w:r>
      <w:r>
        <w:rPr>
          <w:sz w:val="16"/>
        </w:rPr>
        <w:t>the</w:t>
      </w:r>
      <w:r>
        <w:rPr>
          <w:spacing w:val="-2"/>
          <w:sz w:val="16"/>
        </w:rPr>
        <w:t xml:space="preserve"> </w:t>
      </w:r>
      <w:r>
        <w:rPr>
          <w:sz w:val="16"/>
        </w:rPr>
        <w:t>Conditions</w:t>
      </w:r>
      <w:r>
        <w:rPr>
          <w:spacing w:val="-3"/>
          <w:sz w:val="16"/>
        </w:rPr>
        <w:t xml:space="preserve"> </w:t>
      </w:r>
      <w:r>
        <w:rPr>
          <w:sz w:val="16"/>
        </w:rPr>
        <w:t>of</w:t>
      </w:r>
      <w:r>
        <w:rPr>
          <w:spacing w:val="40"/>
          <w:sz w:val="16"/>
        </w:rPr>
        <w:t xml:space="preserve"> </w:t>
      </w:r>
      <w:r>
        <w:rPr>
          <w:sz w:val="16"/>
        </w:rPr>
        <w:t>Participation for Home Health Agencies [HCFA-3007-F], 42 CFR Part 484.</w:t>
      </w:r>
      <w:r>
        <w:rPr>
          <w:spacing w:val="40"/>
          <w:sz w:val="16"/>
        </w:rPr>
        <w:t xml:space="preserve"> </w:t>
      </w:r>
      <w:r>
        <w:rPr>
          <w:i/>
          <w:sz w:val="16"/>
        </w:rPr>
        <w:t>Federal Register</w:t>
      </w:r>
      <w:r>
        <w:rPr>
          <w:sz w:val="16"/>
        </w:rPr>
        <w:t>, 64(15), pp.3764-3784.</w:t>
      </w:r>
      <w:r>
        <w:rPr>
          <w:spacing w:val="40"/>
          <w:sz w:val="16"/>
        </w:rPr>
        <w:t xml:space="preserve"> </w:t>
      </w:r>
      <w:hyperlink r:id="rId10">
        <w:r>
          <w:rPr>
            <w:color w:val="0000FF"/>
            <w:spacing w:val="-2"/>
            <w:sz w:val="16"/>
            <w:u w:val="single" w:color="0000FF"/>
          </w:rPr>
          <w:t>https://www.govinfo.gov/content/pkg/FR-1999-01-25/pdf/99-1449.pdf</w:t>
        </w:r>
      </w:hyperlink>
    </w:p>
    <w:p w:rsidR="0081502C" w14:paraId="0B5FB820" w14:textId="77777777">
      <w:pPr>
        <w:ind w:left="359" w:right="495"/>
        <w:rPr>
          <w:sz w:val="16"/>
        </w:rPr>
      </w:pPr>
      <w:bookmarkStart w:id="7" w:name="_bookmark4"/>
      <w:bookmarkEnd w:id="7"/>
      <w:r>
        <w:rPr>
          <w:sz w:val="16"/>
          <w:vertAlign w:val="superscript"/>
        </w:rPr>
        <w:t>5</w:t>
      </w:r>
      <w:r>
        <w:rPr>
          <w:sz w:val="16"/>
        </w:rPr>
        <w:t>HCFA.</w:t>
      </w:r>
      <w:r>
        <w:rPr>
          <w:spacing w:val="37"/>
          <w:sz w:val="16"/>
        </w:rPr>
        <w:t xml:space="preserve"> </w:t>
      </w:r>
      <w:r>
        <w:rPr>
          <w:sz w:val="16"/>
        </w:rPr>
        <w:t>(1999,</w:t>
      </w:r>
      <w:r>
        <w:rPr>
          <w:spacing w:val="-3"/>
          <w:sz w:val="16"/>
        </w:rPr>
        <w:t xml:space="preserve"> </w:t>
      </w:r>
      <w:r>
        <w:rPr>
          <w:sz w:val="16"/>
        </w:rPr>
        <w:t>January</w:t>
      </w:r>
      <w:r>
        <w:rPr>
          <w:spacing w:val="-2"/>
          <w:sz w:val="16"/>
        </w:rPr>
        <w:t xml:space="preserve"> </w:t>
      </w:r>
      <w:r>
        <w:rPr>
          <w:sz w:val="16"/>
        </w:rPr>
        <w:t>25).</w:t>
      </w:r>
      <w:r>
        <w:rPr>
          <w:spacing w:val="37"/>
          <w:sz w:val="16"/>
        </w:rPr>
        <w:t xml:space="preserve"> </w:t>
      </w:r>
      <w:r>
        <w:rPr>
          <w:sz w:val="16"/>
        </w:rPr>
        <w:t>Medicare</w:t>
      </w:r>
      <w:r>
        <w:rPr>
          <w:spacing w:val="-3"/>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w:t>
      </w:r>
      <w:r>
        <w:rPr>
          <w:spacing w:val="36"/>
          <w:sz w:val="16"/>
        </w:rPr>
        <w:t xml:space="preserve"> </w:t>
      </w:r>
      <w:r>
        <w:rPr>
          <w:sz w:val="16"/>
        </w:rPr>
        <w:t>Comprehensive</w:t>
      </w:r>
      <w:r>
        <w:rPr>
          <w:spacing w:val="-3"/>
          <w:sz w:val="16"/>
        </w:rPr>
        <w:t xml:space="preserve"> </w:t>
      </w:r>
      <w:r>
        <w:rPr>
          <w:sz w:val="16"/>
        </w:rPr>
        <w:t>Assessment</w:t>
      </w:r>
      <w:r>
        <w:rPr>
          <w:spacing w:val="-2"/>
          <w:sz w:val="16"/>
        </w:rPr>
        <w:t xml:space="preserve"> </w:t>
      </w:r>
      <w:r>
        <w:rPr>
          <w:sz w:val="16"/>
        </w:rPr>
        <w:t>and</w:t>
      </w:r>
      <w:r>
        <w:rPr>
          <w:spacing w:val="-2"/>
          <w:sz w:val="16"/>
        </w:rPr>
        <w:t xml:space="preserve"> </w:t>
      </w:r>
      <w:r>
        <w:rPr>
          <w:sz w:val="16"/>
        </w:rPr>
        <w:t>Use</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OASIS</w:t>
      </w:r>
      <w:r>
        <w:rPr>
          <w:spacing w:val="-3"/>
          <w:sz w:val="16"/>
        </w:rPr>
        <w:t xml:space="preserve"> </w:t>
      </w:r>
      <w:r>
        <w:rPr>
          <w:sz w:val="16"/>
        </w:rPr>
        <w:t>as</w:t>
      </w:r>
      <w:r>
        <w:rPr>
          <w:spacing w:val="-1"/>
          <w:sz w:val="16"/>
        </w:rPr>
        <w:t xml:space="preserve"> </w:t>
      </w:r>
      <w:r>
        <w:rPr>
          <w:sz w:val="16"/>
        </w:rPr>
        <w:t>Part</w:t>
      </w:r>
      <w:r>
        <w:rPr>
          <w:spacing w:val="-2"/>
          <w:sz w:val="16"/>
        </w:rPr>
        <w:t xml:space="preserve"> </w:t>
      </w:r>
      <w:r>
        <w:rPr>
          <w:sz w:val="16"/>
        </w:rPr>
        <w:t>of</w:t>
      </w:r>
      <w:r>
        <w:rPr>
          <w:spacing w:val="-3"/>
          <w:sz w:val="16"/>
        </w:rPr>
        <w:t xml:space="preserve"> </w:t>
      </w:r>
      <w:r>
        <w:rPr>
          <w:sz w:val="16"/>
        </w:rPr>
        <w:t>the</w:t>
      </w:r>
      <w:r>
        <w:rPr>
          <w:spacing w:val="-2"/>
          <w:sz w:val="16"/>
        </w:rPr>
        <w:t xml:space="preserve"> </w:t>
      </w:r>
      <w:r>
        <w:rPr>
          <w:sz w:val="16"/>
        </w:rPr>
        <w:t>Conditions</w:t>
      </w:r>
      <w:r>
        <w:rPr>
          <w:spacing w:val="-3"/>
          <w:sz w:val="16"/>
        </w:rPr>
        <w:t xml:space="preserve"> </w:t>
      </w:r>
      <w:r>
        <w:rPr>
          <w:sz w:val="16"/>
        </w:rPr>
        <w:t>of</w:t>
      </w:r>
      <w:r>
        <w:rPr>
          <w:spacing w:val="40"/>
          <w:sz w:val="16"/>
        </w:rPr>
        <w:t xml:space="preserve"> </w:t>
      </w:r>
      <w:r>
        <w:rPr>
          <w:sz w:val="16"/>
        </w:rPr>
        <w:t>Participation for Home Health Agencies [HCFA-3007-F], 42 CFR Part 484.</w:t>
      </w:r>
      <w:r>
        <w:rPr>
          <w:spacing w:val="40"/>
          <w:sz w:val="16"/>
        </w:rPr>
        <w:t xml:space="preserve"> </w:t>
      </w:r>
      <w:r>
        <w:rPr>
          <w:i/>
          <w:sz w:val="16"/>
        </w:rPr>
        <w:t>Federal Register</w:t>
      </w:r>
      <w:r>
        <w:rPr>
          <w:sz w:val="16"/>
        </w:rPr>
        <w:t>, 64(15), pp.3764-3784.</w:t>
      </w:r>
      <w:r>
        <w:rPr>
          <w:spacing w:val="40"/>
          <w:sz w:val="16"/>
        </w:rPr>
        <w:t xml:space="preserve"> </w:t>
      </w:r>
      <w:bookmarkStart w:id="8" w:name="_bookmark5"/>
      <w:bookmarkEnd w:id="8"/>
      <w:hyperlink r:id="rId10">
        <w:r>
          <w:rPr>
            <w:color w:val="0000FF"/>
            <w:spacing w:val="-2"/>
            <w:sz w:val="16"/>
            <w:u w:val="single" w:color="0000FF"/>
          </w:rPr>
          <w:t>https://www.govinfo.gov/content/pkg/FR-1999-01-25/pdf/99-1449.pdf</w:t>
        </w:r>
      </w:hyperlink>
    </w:p>
    <w:p w:rsidR="0081502C" w14:paraId="72274771" w14:textId="77777777">
      <w:pPr>
        <w:ind w:left="359" w:right="1988"/>
        <w:rPr>
          <w:sz w:val="16"/>
        </w:rPr>
      </w:pPr>
      <w:r>
        <w:rPr>
          <w:sz w:val="16"/>
          <w:vertAlign w:val="superscript"/>
        </w:rPr>
        <w:t>6</w:t>
      </w:r>
      <w:r>
        <w:rPr>
          <w:sz w:val="16"/>
        </w:rPr>
        <w:t>105</w:t>
      </w:r>
      <w:r>
        <w:rPr>
          <w:sz w:val="16"/>
          <w:vertAlign w:val="superscript"/>
        </w:rPr>
        <w:t>th</w:t>
      </w:r>
      <w:r>
        <w:rPr>
          <w:spacing w:val="-2"/>
          <w:sz w:val="16"/>
        </w:rPr>
        <w:t xml:space="preserve"> </w:t>
      </w:r>
      <w:r>
        <w:rPr>
          <w:sz w:val="16"/>
        </w:rPr>
        <w:t>Congress</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U.S.A.</w:t>
      </w:r>
      <w:r>
        <w:rPr>
          <w:spacing w:val="37"/>
          <w:sz w:val="16"/>
        </w:rPr>
        <w:t xml:space="preserve"> </w:t>
      </w:r>
      <w:r>
        <w:rPr>
          <w:sz w:val="16"/>
        </w:rPr>
        <w:t>(1997,</w:t>
      </w:r>
      <w:r>
        <w:rPr>
          <w:spacing w:val="-3"/>
          <w:sz w:val="16"/>
        </w:rPr>
        <w:t xml:space="preserve"> </w:t>
      </w:r>
      <w:r>
        <w:rPr>
          <w:sz w:val="16"/>
        </w:rPr>
        <w:t>July</w:t>
      </w:r>
      <w:r>
        <w:rPr>
          <w:spacing w:val="-2"/>
          <w:sz w:val="16"/>
        </w:rPr>
        <w:t xml:space="preserve"> </w:t>
      </w:r>
      <w:r>
        <w:rPr>
          <w:sz w:val="16"/>
        </w:rPr>
        <w:t>30).</w:t>
      </w:r>
      <w:r>
        <w:rPr>
          <w:spacing w:val="35"/>
          <w:sz w:val="16"/>
        </w:rPr>
        <w:t xml:space="preserve"> </w:t>
      </w:r>
      <w:r>
        <w:rPr>
          <w:sz w:val="16"/>
        </w:rPr>
        <w:t>Balanced</w:t>
      </w:r>
      <w:r>
        <w:rPr>
          <w:spacing w:val="-1"/>
          <w:sz w:val="16"/>
        </w:rPr>
        <w:t xml:space="preserve"> </w:t>
      </w:r>
      <w:r>
        <w:rPr>
          <w:sz w:val="16"/>
        </w:rPr>
        <w:t>Budget</w:t>
      </w:r>
      <w:r>
        <w:rPr>
          <w:spacing w:val="-3"/>
          <w:sz w:val="16"/>
        </w:rPr>
        <w:t xml:space="preserve"> </w:t>
      </w:r>
      <w:r>
        <w:rPr>
          <w:sz w:val="16"/>
        </w:rPr>
        <w:t>Act</w:t>
      </w:r>
      <w:r>
        <w:rPr>
          <w:spacing w:val="-3"/>
          <w:sz w:val="16"/>
        </w:rPr>
        <w:t xml:space="preserve"> </w:t>
      </w:r>
      <w:r>
        <w:rPr>
          <w:sz w:val="16"/>
        </w:rPr>
        <w:t>of</w:t>
      </w:r>
      <w:r>
        <w:rPr>
          <w:spacing w:val="-3"/>
          <w:sz w:val="16"/>
        </w:rPr>
        <w:t xml:space="preserve"> </w:t>
      </w:r>
      <w:r>
        <w:rPr>
          <w:sz w:val="16"/>
        </w:rPr>
        <w:t>1997,</w:t>
      </w:r>
      <w:r>
        <w:rPr>
          <w:spacing w:val="-3"/>
          <w:sz w:val="16"/>
        </w:rPr>
        <w:t xml:space="preserve"> </w:t>
      </w:r>
      <w:r>
        <w:rPr>
          <w:sz w:val="16"/>
        </w:rPr>
        <w:t>Public</w:t>
      </w:r>
      <w:r>
        <w:rPr>
          <w:spacing w:val="-3"/>
          <w:sz w:val="16"/>
        </w:rPr>
        <w:t xml:space="preserve"> </w:t>
      </w:r>
      <w:r>
        <w:rPr>
          <w:sz w:val="16"/>
        </w:rPr>
        <w:t>Law</w:t>
      </w:r>
      <w:r>
        <w:rPr>
          <w:spacing w:val="-2"/>
          <w:sz w:val="16"/>
        </w:rPr>
        <w:t xml:space="preserve"> </w:t>
      </w:r>
      <w:r>
        <w:rPr>
          <w:sz w:val="16"/>
        </w:rPr>
        <w:t>105-217,</w:t>
      </w:r>
      <w:r>
        <w:rPr>
          <w:spacing w:val="-3"/>
          <w:sz w:val="16"/>
        </w:rPr>
        <w:t xml:space="preserve"> </w:t>
      </w:r>
      <w:r>
        <w:rPr>
          <w:sz w:val="16"/>
        </w:rPr>
        <w:t>42</w:t>
      </w:r>
      <w:r>
        <w:rPr>
          <w:spacing w:val="-2"/>
          <w:sz w:val="16"/>
        </w:rPr>
        <w:t xml:space="preserve"> </w:t>
      </w:r>
      <w:r>
        <w:rPr>
          <w:sz w:val="16"/>
        </w:rPr>
        <w:t>USC,</w:t>
      </w:r>
      <w:r>
        <w:rPr>
          <w:spacing w:val="-3"/>
          <w:sz w:val="16"/>
        </w:rPr>
        <w:t xml:space="preserve"> </w:t>
      </w:r>
      <w:r>
        <w:rPr>
          <w:sz w:val="16"/>
        </w:rPr>
        <w:t>H.R.</w:t>
      </w:r>
      <w:r>
        <w:rPr>
          <w:spacing w:val="-2"/>
          <w:sz w:val="16"/>
        </w:rPr>
        <w:t xml:space="preserve"> </w:t>
      </w:r>
      <w:r>
        <w:rPr>
          <w:sz w:val="16"/>
        </w:rPr>
        <w:t>2015.</w:t>
      </w:r>
      <w:r>
        <w:rPr>
          <w:spacing w:val="40"/>
          <w:sz w:val="16"/>
        </w:rPr>
        <w:t xml:space="preserve"> </w:t>
      </w:r>
      <w:hyperlink r:id="rId11">
        <w:r>
          <w:rPr>
            <w:color w:val="0000FF"/>
            <w:spacing w:val="-2"/>
            <w:sz w:val="16"/>
            <w:u w:val="single" w:color="0000FF"/>
          </w:rPr>
          <w:t>https://www.govinfo.gov/content/pkg/CRPT-105hrpt217/pdf/CRPT-105hrpt217.pdf</w:t>
        </w:r>
      </w:hyperlink>
    </w:p>
    <w:p w:rsidR="0081502C" w14:paraId="67ECA423" w14:textId="77777777">
      <w:pPr>
        <w:ind w:left="359" w:right="826"/>
        <w:rPr>
          <w:sz w:val="16"/>
        </w:rPr>
      </w:pPr>
      <w:bookmarkStart w:id="9" w:name="_bookmark6"/>
      <w:bookmarkEnd w:id="9"/>
      <w:r>
        <w:rPr>
          <w:sz w:val="16"/>
          <w:vertAlign w:val="superscript"/>
        </w:rPr>
        <w:t>7</w:t>
      </w:r>
      <w:r>
        <w:rPr>
          <w:sz w:val="16"/>
        </w:rPr>
        <w:t>CMS.</w:t>
      </w:r>
      <w:r>
        <w:rPr>
          <w:spacing w:val="37"/>
          <w:sz w:val="16"/>
        </w:rPr>
        <w:t xml:space="preserve"> </w:t>
      </w:r>
      <w:r>
        <w:rPr>
          <w:sz w:val="16"/>
        </w:rPr>
        <w:t>(2005,</w:t>
      </w:r>
      <w:r>
        <w:rPr>
          <w:spacing w:val="-3"/>
          <w:sz w:val="16"/>
        </w:rPr>
        <w:t xml:space="preserve"> </w:t>
      </w:r>
      <w:r>
        <w:rPr>
          <w:sz w:val="16"/>
        </w:rPr>
        <w:t>December</w:t>
      </w:r>
      <w:r>
        <w:rPr>
          <w:spacing w:val="-3"/>
          <w:sz w:val="16"/>
        </w:rPr>
        <w:t xml:space="preserve"> </w:t>
      </w:r>
      <w:r>
        <w:rPr>
          <w:sz w:val="16"/>
        </w:rPr>
        <w:t>23).</w:t>
      </w:r>
      <w:r>
        <w:rPr>
          <w:spacing w:val="37"/>
          <w:sz w:val="16"/>
        </w:rPr>
        <w:t xml:space="preserve"> </w:t>
      </w:r>
      <w:r>
        <w:rPr>
          <w:sz w:val="16"/>
        </w:rPr>
        <w:t>Medicare</w:t>
      </w:r>
      <w:r>
        <w:rPr>
          <w:spacing w:val="-3"/>
          <w:sz w:val="16"/>
        </w:rPr>
        <w:t xml:space="preserve"> </w:t>
      </w:r>
      <w:r>
        <w:rPr>
          <w:sz w:val="16"/>
        </w:rPr>
        <w:t>and</w:t>
      </w:r>
      <w:r>
        <w:rPr>
          <w:spacing w:val="-2"/>
          <w:sz w:val="16"/>
        </w:rPr>
        <w:t xml:space="preserve"> </w:t>
      </w:r>
      <w:r>
        <w:rPr>
          <w:sz w:val="16"/>
        </w:rPr>
        <w:t>Medicaid</w:t>
      </w:r>
      <w:r>
        <w:rPr>
          <w:spacing w:val="-1"/>
          <w:sz w:val="16"/>
        </w:rPr>
        <w:t xml:space="preserve"> </w:t>
      </w:r>
      <w:r>
        <w:rPr>
          <w:sz w:val="16"/>
        </w:rPr>
        <w:t>Programs:</w:t>
      </w:r>
      <w:r>
        <w:rPr>
          <w:spacing w:val="37"/>
          <w:sz w:val="16"/>
        </w:rPr>
        <w:t xml:space="preserve"> </w:t>
      </w:r>
      <w:r>
        <w:rPr>
          <w:sz w:val="16"/>
        </w:rPr>
        <w:t>Reporting</w:t>
      </w:r>
      <w:r>
        <w:rPr>
          <w:spacing w:val="-2"/>
          <w:sz w:val="16"/>
        </w:rPr>
        <w:t xml:space="preserve"> </w:t>
      </w:r>
      <w:r>
        <w:rPr>
          <w:sz w:val="16"/>
        </w:rPr>
        <w:t>Outcome</w:t>
      </w:r>
      <w:r>
        <w:rPr>
          <w:spacing w:val="-3"/>
          <w:sz w:val="16"/>
        </w:rPr>
        <w:t xml:space="preserve"> </w:t>
      </w:r>
      <w:r>
        <w:rPr>
          <w:sz w:val="16"/>
        </w:rPr>
        <w:t>and</w:t>
      </w:r>
      <w:r>
        <w:rPr>
          <w:spacing w:val="-2"/>
          <w:sz w:val="16"/>
        </w:rPr>
        <w:t xml:space="preserve"> </w:t>
      </w:r>
      <w:r>
        <w:rPr>
          <w:sz w:val="16"/>
        </w:rPr>
        <w:t>Assessment</w:t>
      </w:r>
      <w:r>
        <w:rPr>
          <w:spacing w:val="-3"/>
          <w:sz w:val="16"/>
        </w:rPr>
        <w:t xml:space="preserve"> </w:t>
      </w:r>
      <w:r>
        <w:rPr>
          <w:sz w:val="16"/>
        </w:rPr>
        <w:t>Information</w:t>
      </w:r>
      <w:r>
        <w:rPr>
          <w:spacing w:val="-2"/>
          <w:sz w:val="16"/>
        </w:rPr>
        <w:t xml:space="preserve"> </w:t>
      </w:r>
      <w:r>
        <w:rPr>
          <w:sz w:val="16"/>
        </w:rPr>
        <w:t>Set</w:t>
      </w:r>
      <w:r>
        <w:rPr>
          <w:spacing w:val="-3"/>
          <w:sz w:val="16"/>
        </w:rPr>
        <w:t xml:space="preserve"> </w:t>
      </w:r>
      <w:r>
        <w:rPr>
          <w:sz w:val="16"/>
        </w:rPr>
        <w:t>Data</w:t>
      </w:r>
      <w:r>
        <w:rPr>
          <w:spacing w:val="-2"/>
          <w:sz w:val="16"/>
        </w:rPr>
        <w:t xml:space="preserve"> </w:t>
      </w:r>
      <w:r>
        <w:rPr>
          <w:sz w:val="16"/>
        </w:rPr>
        <w:t>as</w:t>
      </w:r>
      <w:r>
        <w:rPr>
          <w:spacing w:val="-3"/>
          <w:sz w:val="16"/>
        </w:rPr>
        <w:t xml:space="preserve"> </w:t>
      </w:r>
      <w:r>
        <w:rPr>
          <w:sz w:val="16"/>
        </w:rPr>
        <w:t>Part</w:t>
      </w:r>
      <w:r>
        <w:rPr>
          <w:spacing w:val="-3"/>
          <w:sz w:val="16"/>
        </w:rPr>
        <w:t xml:space="preserve"> </w:t>
      </w:r>
      <w:r>
        <w:rPr>
          <w:sz w:val="16"/>
        </w:rPr>
        <w:t>of</w:t>
      </w:r>
      <w:r>
        <w:rPr>
          <w:spacing w:val="-3"/>
          <w:sz w:val="16"/>
        </w:rPr>
        <w:t xml:space="preserve"> </w:t>
      </w:r>
      <w:r>
        <w:rPr>
          <w:sz w:val="16"/>
        </w:rPr>
        <w:t>the</w:t>
      </w:r>
      <w:r>
        <w:rPr>
          <w:spacing w:val="40"/>
          <w:sz w:val="16"/>
        </w:rPr>
        <w:t xml:space="preserve"> </w:t>
      </w:r>
      <w:r>
        <w:rPr>
          <w:sz w:val="16"/>
        </w:rPr>
        <w:t>Conditions of Participation for Home Health Agencies [CMS-3006-F], 42 CFR Part 484.</w:t>
      </w:r>
      <w:r>
        <w:rPr>
          <w:spacing w:val="40"/>
          <w:sz w:val="16"/>
        </w:rPr>
        <w:t xml:space="preserve"> </w:t>
      </w:r>
      <w:r>
        <w:rPr>
          <w:i/>
          <w:sz w:val="16"/>
        </w:rPr>
        <w:t xml:space="preserve">Federal Register, </w:t>
      </w:r>
      <w:r>
        <w:rPr>
          <w:sz w:val="16"/>
        </w:rPr>
        <w:t>70(246).</w:t>
      </w:r>
      <w:r>
        <w:rPr>
          <w:spacing w:val="40"/>
          <w:sz w:val="16"/>
        </w:rPr>
        <w:t xml:space="preserve"> </w:t>
      </w:r>
      <w:hyperlink r:id="rId12">
        <w:r>
          <w:rPr>
            <w:color w:val="0000FF"/>
            <w:spacing w:val="-2"/>
            <w:sz w:val="16"/>
            <w:u w:val="single" w:color="0000FF"/>
          </w:rPr>
          <w:t>https://www.govinfo.gov/content/pkg/FR-2005-12-23/pdf/05-24389.pdf</w:t>
        </w:r>
      </w:hyperlink>
    </w:p>
    <w:p w:rsidR="0081502C" w14:paraId="7C61CB92" w14:textId="77777777">
      <w:pPr>
        <w:ind w:left="359" w:right="2457"/>
        <w:rPr>
          <w:sz w:val="16"/>
        </w:rPr>
      </w:pPr>
      <w:bookmarkStart w:id="10" w:name="_bookmark7"/>
      <w:bookmarkEnd w:id="10"/>
      <w:r>
        <w:rPr>
          <w:sz w:val="16"/>
          <w:vertAlign w:val="superscript"/>
        </w:rPr>
        <w:t>8</w:t>
      </w:r>
      <w:r>
        <w:rPr>
          <w:sz w:val="16"/>
        </w:rPr>
        <w:t>109</w:t>
      </w:r>
      <w:r>
        <w:rPr>
          <w:sz w:val="16"/>
          <w:vertAlign w:val="superscript"/>
        </w:rPr>
        <w:t>th</w:t>
      </w:r>
      <w:r>
        <w:rPr>
          <w:spacing w:val="-2"/>
          <w:sz w:val="16"/>
        </w:rPr>
        <w:t xml:space="preserve"> </w:t>
      </w:r>
      <w:r>
        <w:rPr>
          <w:sz w:val="16"/>
        </w:rPr>
        <w:t>Congress</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U.S.A.</w:t>
      </w:r>
      <w:r>
        <w:rPr>
          <w:spacing w:val="37"/>
          <w:sz w:val="16"/>
        </w:rPr>
        <w:t xml:space="preserve"> </w:t>
      </w:r>
      <w:r>
        <w:rPr>
          <w:sz w:val="16"/>
        </w:rPr>
        <w:t>(2006,</w:t>
      </w:r>
      <w:r>
        <w:rPr>
          <w:spacing w:val="-3"/>
          <w:sz w:val="16"/>
        </w:rPr>
        <w:t xml:space="preserve"> </w:t>
      </w:r>
      <w:r>
        <w:rPr>
          <w:sz w:val="16"/>
        </w:rPr>
        <w:t>February</w:t>
      </w:r>
      <w:r>
        <w:rPr>
          <w:spacing w:val="-2"/>
          <w:sz w:val="16"/>
        </w:rPr>
        <w:t xml:space="preserve"> </w:t>
      </w:r>
      <w:r>
        <w:rPr>
          <w:sz w:val="16"/>
        </w:rPr>
        <w:t>8).</w:t>
      </w:r>
      <w:r>
        <w:rPr>
          <w:spacing w:val="37"/>
          <w:sz w:val="16"/>
        </w:rPr>
        <w:t xml:space="preserve"> </w:t>
      </w:r>
      <w:r>
        <w:rPr>
          <w:sz w:val="16"/>
        </w:rPr>
        <w:t>Deficit</w:t>
      </w:r>
      <w:r>
        <w:rPr>
          <w:spacing w:val="-3"/>
          <w:sz w:val="16"/>
        </w:rPr>
        <w:t xml:space="preserve"> </w:t>
      </w:r>
      <w:r>
        <w:rPr>
          <w:sz w:val="16"/>
        </w:rPr>
        <w:t>Reduction</w:t>
      </w:r>
      <w:r>
        <w:rPr>
          <w:spacing w:val="-2"/>
          <w:sz w:val="16"/>
        </w:rPr>
        <w:t xml:space="preserve"> </w:t>
      </w:r>
      <w:r>
        <w:rPr>
          <w:sz w:val="16"/>
        </w:rPr>
        <w:t>Act</w:t>
      </w:r>
      <w:r>
        <w:rPr>
          <w:spacing w:val="-3"/>
          <w:sz w:val="16"/>
        </w:rPr>
        <w:t xml:space="preserve"> </w:t>
      </w:r>
      <w:r>
        <w:rPr>
          <w:sz w:val="16"/>
        </w:rPr>
        <w:t>of</w:t>
      </w:r>
      <w:r>
        <w:rPr>
          <w:spacing w:val="-3"/>
          <w:sz w:val="16"/>
        </w:rPr>
        <w:t xml:space="preserve"> </w:t>
      </w:r>
      <w:r>
        <w:rPr>
          <w:sz w:val="16"/>
        </w:rPr>
        <w:t>2005,</w:t>
      </w:r>
      <w:r>
        <w:rPr>
          <w:spacing w:val="-3"/>
          <w:sz w:val="16"/>
        </w:rPr>
        <w:t xml:space="preserve"> </w:t>
      </w:r>
      <w:r>
        <w:rPr>
          <w:sz w:val="16"/>
        </w:rPr>
        <w:t>Public</w:t>
      </w:r>
      <w:r>
        <w:rPr>
          <w:spacing w:val="-3"/>
          <w:sz w:val="16"/>
        </w:rPr>
        <w:t xml:space="preserve"> </w:t>
      </w:r>
      <w:r>
        <w:rPr>
          <w:sz w:val="16"/>
        </w:rPr>
        <w:t>Law</w:t>
      </w:r>
      <w:r>
        <w:rPr>
          <w:spacing w:val="-2"/>
          <w:sz w:val="16"/>
        </w:rPr>
        <w:t xml:space="preserve"> </w:t>
      </w:r>
      <w:r>
        <w:rPr>
          <w:sz w:val="16"/>
        </w:rPr>
        <w:t>109-171,</w:t>
      </w:r>
      <w:r>
        <w:rPr>
          <w:spacing w:val="-3"/>
          <w:sz w:val="16"/>
        </w:rPr>
        <w:t xml:space="preserve"> </w:t>
      </w:r>
      <w:r>
        <w:rPr>
          <w:sz w:val="16"/>
        </w:rPr>
        <w:t>42</w:t>
      </w:r>
      <w:r>
        <w:rPr>
          <w:spacing w:val="-2"/>
          <w:sz w:val="16"/>
        </w:rPr>
        <w:t xml:space="preserve"> </w:t>
      </w:r>
      <w:r>
        <w:rPr>
          <w:sz w:val="16"/>
        </w:rPr>
        <w:t>USC.</w:t>
      </w:r>
      <w:r>
        <w:rPr>
          <w:spacing w:val="40"/>
          <w:sz w:val="16"/>
        </w:rPr>
        <w:t xml:space="preserve"> </w:t>
      </w:r>
      <w:hyperlink r:id="rId13">
        <w:r>
          <w:rPr>
            <w:color w:val="0000FF"/>
            <w:spacing w:val="-2"/>
            <w:sz w:val="16"/>
            <w:u w:val="single" w:color="0000FF"/>
          </w:rPr>
          <w:t>https://www.govinfo.gov/content/pkg/PLAW-109publ171/pdf/PLAW-109publ171.pdf</w:t>
        </w:r>
      </w:hyperlink>
    </w:p>
    <w:p w:rsidR="0081502C" w14:paraId="4ECB9FB7" w14:textId="77777777">
      <w:pPr>
        <w:rPr>
          <w:sz w:val="16"/>
        </w:rPr>
        <w:sectPr>
          <w:pgSz w:w="12240" w:h="15840"/>
          <w:pgMar w:top="1380" w:right="1080" w:bottom="1500" w:left="1080" w:header="0" w:footer="1309" w:gutter="0"/>
          <w:cols w:space="720"/>
        </w:sectPr>
      </w:pPr>
    </w:p>
    <w:p w:rsidR="0081502C" w14:paraId="74BB1D19" w14:textId="77777777">
      <w:pPr>
        <w:pStyle w:val="BodyText"/>
        <w:spacing w:before="80"/>
        <w:ind w:left="359" w:right="361"/>
        <w:rPr>
          <w:b/>
          <w:i/>
        </w:rPr>
      </w:pPr>
      <w:bookmarkStart w:id="11" w:name="2._Resumption_of_All-Payer_OASIS_Data_Co"/>
      <w:bookmarkStart w:id="12" w:name="3._Prior_OASIS_Refinement_Efforts"/>
      <w:bookmarkStart w:id="13" w:name="OASIS-B"/>
      <w:bookmarkStart w:id="14" w:name="OASIS-B1"/>
      <w:bookmarkEnd w:id="11"/>
      <w:bookmarkEnd w:id="12"/>
      <w:bookmarkEnd w:id="13"/>
      <w:bookmarkEnd w:id="14"/>
      <w:r>
        <w:t>2014</w:t>
      </w:r>
      <w:hyperlink w:anchor="_bookmark8" w:history="1">
        <w:r>
          <w:rPr>
            <w:b/>
            <w:i/>
            <w:vertAlign w:val="superscript"/>
          </w:rPr>
          <w:t>9</w:t>
        </w:r>
      </w:hyperlink>
      <w:r>
        <w:rPr>
          <w:b/>
          <w:i/>
        </w:rPr>
        <w:t xml:space="preserve"> </w:t>
      </w:r>
      <w:r>
        <w:t>amended Title XVIII of the Social Security Act (the Act)</w:t>
      </w:r>
      <w:hyperlink w:anchor="_bookmark9" w:history="1">
        <w:r>
          <w:rPr>
            <w:vertAlign w:val="superscript"/>
          </w:rPr>
          <w:t>10</w:t>
        </w:r>
      </w:hyperlink>
      <w:r>
        <w:t>, in part, by adding a new section 1899B, requiring the submission of standardized post-acute care (PAC) assessment data for quality, payment, and discharge planning</w:t>
      </w:r>
      <w:r>
        <w:rPr>
          <w:spacing w:val="40"/>
        </w:rPr>
        <w:t xml:space="preserve"> </w:t>
      </w:r>
      <w:r>
        <w:t>by Long-Term Care Hospitals (LTCHs), Skilled Nursing</w:t>
      </w:r>
      <w:r>
        <w:rPr>
          <w:spacing w:val="-4"/>
        </w:rPr>
        <w:t xml:space="preserve"> </w:t>
      </w:r>
      <w:r>
        <w:t>Facilities</w:t>
      </w:r>
      <w:r>
        <w:rPr>
          <w:spacing w:val="-4"/>
        </w:rPr>
        <w:t xml:space="preserve"> </w:t>
      </w:r>
      <w:r>
        <w:t>(SNFs),</w:t>
      </w:r>
      <w:r>
        <w:rPr>
          <w:spacing w:val="-4"/>
        </w:rPr>
        <w:t xml:space="preserve"> </w:t>
      </w:r>
      <w:r>
        <w:t>Home</w:t>
      </w:r>
      <w:r>
        <w:rPr>
          <w:spacing w:val="-4"/>
        </w:rPr>
        <w:t xml:space="preserve"> </w:t>
      </w:r>
      <w:r>
        <w:t>Health</w:t>
      </w:r>
      <w:r>
        <w:rPr>
          <w:spacing w:val="-4"/>
        </w:rPr>
        <w:t xml:space="preserve"> </w:t>
      </w:r>
      <w:r>
        <w:t>Agencies</w:t>
      </w:r>
      <w:r>
        <w:rPr>
          <w:spacing w:val="-4"/>
        </w:rPr>
        <w:t xml:space="preserve"> </w:t>
      </w:r>
      <w:r>
        <w:t>(HHAs)</w:t>
      </w:r>
      <w:r>
        <w:rPr>
          <w:spacing w:val="-4"/>
        </w:rPr>
        <w:t xml:space="preserve"> </w:t>
      </w:r>
      <w:r>
        <w:t>and</w:t>
      </w:r>
      <w:r>
        <w:rPr>
          <w:spacing w:val="-4"/>
        </w:rPr>
        <w:t xml:space="preserve"> </w:t>
      </w:r>
      <w:r>
        <w:t>Inpatient</w:t>
      </w:r>
      <w:r>
        <w:rPr>
          <w:spacing w:val="-5"/>
        </w:rPr>
        <w:t xml:space="preserve"> </w:t>
      </w:r>
      <w:r>
        <w:t>Rehabilitation</w:t>
      </w:r>
      <w:r>
        <w:rPr>
          <w:spacing w:val="-4"/>
        </w:rPr>
        <w:t xml:space="preserve"> </w:t>
      </w:r>
      <w:r>
        <w:t xml:space="preserve">Facilities </w:t>
      </w:r>
      <w:r>
        <w:rPr>
          <w:spacing w:val="-2"/>
        </w:rPr>
        <w:t>(IRFs).</w:t>
      </w:r>
      <w:hyperlink w:anchor="_bookmark10" w:history="1">
        <w:r>
          <w:rPr>
            <w:b/>
            <w:i/>
            <w:spacing w:val="-2"/>
            <w:vertAlign w:val="superscript"/>
          </w:rPr>
          <w:t>11</w:t>
        </w:r>
      </w:hyperlink>
    </w:p>
    <w:p w:rsidR="0081502C" w14:paraId="49583E52" w14:textId="77777777">
      <w:pPr>
        <w:pStyle w:val="Heading2"/>
        <w:numPr>
          <w:ilvl w:val="1"/>
          <w:numId w:val="10"/>
        </w:numPr>
        <w:tabs>
          <w:tab w:val="left" w:pos="588"/>
        </w:tabs>
        <w:ind w:left="588" w:hanging="228"/>
        <w:jc w:val="left"/>
      </w:pPr>
      <w:r>
        <w:rPr>
          <w:spacing w:val="-4"/>
        </w:rPr>
        <w:t>Resumption</w:t>
      </w:r>
      <w:r>
        <w:rPr>
          <w:spacing w:val="-8"/>
        </w:rPr>
        <w:t xml:space="preserve"> </w:t>
      </w:r>
      <w:r>
        <w:rPr>
          <w:spacing w:val="-4"/>
        </w:rPr>
        <w:t>of</w:t>
      </w:r>
      <w:r>
        <w:rPr>
          <w:spacing w:val="-7"/>
        </w:rPr>
        <w:t xml:space="preserve"> </w:t>
      </w:r>
      <w:r>
        <w:rPr>
          <w:spacing w:val="-4"/>
        </w:rPr>
        <w:t>All-Payer</w:t>
      </w:r>
      <w:r>
        <w:rPr>
          <w:spacing w:val="-6"/>
        </w:rPr>
        <w:t xml:space="preserve"> </w:t>
      </w:r>
      <w:r>
        <w:rPr>
          <w:spacing w:val="-4"/>
        </w:rPr>
        <w:t>OASIS</w:t>
      </w:r>
      <w:r>
        <w:rPr>
          <w:spacing w:val="-9"/>
        </w:rPr>
        <w:t xml:space="preserve"> </w:t>
      </w:r>
      <w:r>
        <w:rPr>
          <w:spacing w:val="-4"/>
        </w:rPr>
        <w:t>Data</w:t>
      </w:r>
      <w:r>
        <w:rPr>
          <w:spacing w:val="-8"/>
        </w:rPr>
        <w:t xml:space="preserve"> </w:t>
      </w:r>
      <w:r>
        <w:rPr>
          <w:spacing w:val="-4"/>
        </w:rPr>
        <w:t>Collection</w:t>
      </w:r>
    </w:p>
    <w:p w:rsidR="0081502C" w14:paraId="595B9B8A" w14:textId="77777777">
      <w:pPr>
        <w:pStyle w:val="BodyText"/>
        <w:ind w:left="359" w:right="494"/>
      </w:pPr>
      <w:r>
        <w:t>The CY 2023 HH PPS final rule ended the temporary suspension of OASIS data collection on non-Medicare/non-Medicaid</w:t>
      </w:r>
      <w:r>
        <w:rPr>
          <w:spacing w:val="-5"/>
        </w:rPr>
        <w:t xml:space="preserve"> </w:t>
      </w:r>
      <w:r>
        <w:t>HHA</w:t>
      </w:r>
      <w:r>
        <w:rPr>
          <w:spacing w:val="-5"/>
        </w:rPr>
        <w:t xml:space="preserve"> </w:t>
      </w:r>
      <w:r>
        <w:t>patients</w:t>
      </w:r>
      <w:r>
        <w:rPr>
          <w:spacing w:val="-4"/>
        </w:rPr>
        <w:t xml:space="preserve"> </w:t>
      </w:r>
      <w:r>
        <w:t>and</w:t>
      </w:r>
      <w:r>
        <w:rPr>
          <w:spacing w:val="-5"/>
        </w:rPr>
        <w:t xml:space="preserve"> </w:t>
      </w:r>
      <w:r>
        <w:t>established</w:t>
      </w:r>
      <w:r>
        <w:rPr>
          <w:spacing w:val="-6"/>
        </w:rPr>
        <w:t xml:space="preserve"> </w:t>
      </w:r>
      <w:r>
        <w:t>the</w:t>
      </w:r>
      <w:r>
        <w:rPr>
          <w:spacing w:val="-4"/>
        </w:rPr>
        <w:t xml:space="preserve"> </w:t>
      </w:r>
      <w:r>
        <w:t>requirement</w:t>
      </w:r>
      <w:r>
        <w:rPr>
          <w:spacing w:val="-4"/>
        </w:rPr>
        <w:t xml:space="preserve"> </w:t>
      </w:r>
      <w:r>
        <w:t>for</w:t>
      </w:r>
      <w:r>
        <w:rPr>
          <w:spacing w:val="-4"/>
        </w:rPr>
        <w:t xml:space="preserve"> </w:t>
      </w:r>
      <w:r>
        <w:t>HHAs</w:t>
      </w:r>
      <w:r>
        <w:rPr>
          <w:spacing w:val="-4"/>
        </w:rPr>
        <w:t xml:space="preserve"> </w:t>
      </w:r>
      <w:r>
        <w:t>to</w:t>
      </w:r>
      <w:r>
        <w:rPr>
          <w:spacing w:val="-4"/>
        </w:rPr>
        <w:t xml:space="preserve"> </w:t>
      </w:r>
      <w:r>
        <w:t>submit all-payer OASIS data for purposes of the HH QRP. The policy does not change the current OASIS data collection patient exemptions, i.e., patients under the age of 18; patients receiving maternity</w:t>
      </w:r>
      <w:r>
        <w:rPr>
          <w:spacing w:val="-2"/>
        </w:rPr>
        <w:t xml:space="preserve"> </w:t>
      </w:r>
      <w:r>
        <w:t>services;</w:t>
      </w:r>
      <w:r>
        <w:rPr>
          <w:spacing w:val="-2"/>
        </w:rPr>
        <w:t xml:space="preserve"> </w:t>
      </w:r>
      <w:r>
        <w:t>and</w:t>
      </w:r>
      <w:r>
        <w:rPr>
          <w:spacing w:val="-2"/>
        </w:rPr>
        <w:t xml:space="preserve"> </w:t>
      </w:r>
      <w:r>
        <w:t>patients</w:t>
      </w:r>
      <w:r>
        <w:rPr>
          <w:spacing w:val="-2"/>
        </w:rPr>
        <w:t xml:space="preserve"> </w:t>
      </w:r>
      <w:r>
        <w:t>receiving</w:t>
      </w:r>
      <w:r>
        <w:rPr>
          <w:spacing w:val="-2"/>
        </w:rPr>
        <w:t xml:space="preserve"> </w:t>
      </w:r>
      <w:r>
        <w:t>only</w:t>
      </w:r>
      <w:r>
        <w:rPr>
          <w:spacing w:val="-2"/>
        </w:rPr>
        <w:t xml:space="preserve"> </w:t>
      </w:r>
      <w:r>
        <w:t>personal</w:t>
      </w:r>
      <w:r>
        <w:rPr>
          <w:spacing w:val="-2"/>
        </w:rPr>
        <w:t xml:space="preserve"> </w:t>
      </w:r>
      <w:r>
        <w:t>care,</w:t>
      </w:r>
      <w:r>
        <w:rPr>
          <w:spacing w:val="-4"/>
        </w:rPr>
        <w:t xml:space="preserve"> </w:t>
      </w:r>
      <w:r>
        <w:t>housekeeping,</w:t>
      </w:r>
      <w:r>
        <w:rPr>
          <w:spacing w:val="-2"/>
        </w:rPr>
        <w:t xml:space="preserve"> </w:t>
      </w:r>
      <w:r>
        <w:t>or</w:t>
      </w:r>
      <w:r>
        <w:rPr>
          <w:spacing w:val="-2"/>
        </w:rPr>
        <w:t xml:space="preserve"> </w:t>
      </w:r>
      <w:r>
        <w:t>chore</w:t>
      </w:r>
      <w:r>
        <w:rPr>
          <w:spacing w:val="-2"/>
        </w:rPr>
        <w:t xml:space="preserve"> </w:t>
      </w:r>
      <w:r>
        <w:t>services.</w:t>
      </w:r>
      <w:hyperlink w:anchor="_bookmark11" w:history="1">
        <w:r>
          <w:rPr>
            <w:vertAlign w:val="superscript"/>
          </w:rPr>
          <w:t>12</w:t>
        </w:r>
      </w:hyperlink>
    </w:p>
    <w:p w:rsidR="0081502C" w14:paraId="2A6AEF7A" w14:textId="77777777">
      <w:pPr>
        <w:pStyle w:val="Heading2"/>
        <w:numPr>
          <w:ilvl w:val="1"/>
          <w:numId w:val="10"/>
        </w:numPr>
        <w:tabs>
          <w:tab w:val="left" w:pos="588"/>
        </w:tabs>
        <w:ind w:left="588" w:hanging="228"/>
        <w:jc w:val="left"/>
      </w:pPr>
      <w:r>
        <w:rPr>
          <w:spacing w:val="-4"/>
        </w:rPr>
        <w:t>Prior</w:t>
      </w:r>
      <w:r>
        <w:rPr>
          <w:spacing w:val="-9"/>
        </w:rPr>
        <w:t xml:space="preserve"> </w:t>
      </w:r>
      <w:r>
        <w:rPr>
          <w:spacing w:val="-4"/>
        </w:rPr>
        <w:t>OASIS</w:t>
      </w:r>
      <w:r>
        <w:rPr>
          <w:spacing w:val="-8"/>
        </w:rPr>
        <w:t xml:space="preserve"> </w:t>
      </w:r>
      <w:r>
        <w:rPr>
          <w:spacing w:val="-4"/>
        </w:rPr>
        <w:t>Refinement</w:t>
      </w:r>
      <w:r>
        <w:rPr>
          <w:spacing w:val="-8"/>
        </w:rPr>
        <w:t xml:space="preserve"> </w:t>
      </w:r>
      <w:r>
        <w:rPr>
          <w:spacing w:val="-4"/>
        </w:rPr>
        <w:t>Efforts</w:t>
      </w:r>
    </w:p>
    <w:p w:rsidR="0081502C" w14:paraId="6371D5D6" w14:textId="77777777">
      <w:pPr>
        <w:pStyle w:val="BodyText"/>
        <w:ind w:left="359" w:right="389"/>
      </w:pPr>
      <w:r>
        <w:t>Given the significant development work and advanced vendor and provider communication required</w:t>
      </w:r>
      <w:r>
        <w:rPr>
          <w:spacing w:val="-4"/>
        </w:rPr>
        <w:t xml:space="preserve"> </w:t>
      </w:r>
      <w:r>
        <w:t>for</w:t>
      </w:r>
      <w:r>
        <w:rPr>
          <w:spacing w:val="-4"/>
        </w:rPr>
        <w:t xml:space="preserve"> </w:t>
      </w:r>
      <w:r>
        <w:t>each</w:t>
      </w:r>
      <w:r>
        <w:rPr>
          <w:spacing w:val="-3"/>
        </w:rPr>
        <w:t xml:space="preserve"> </w:t>
      </w:r>
      <w:r>
        <w:t>updated</w:t>
      </w:r>
      <w:r>
        <w:rPr>
          <w:spacing w:val="-3"/>
        </w:rPr>
        <w:t xml:space="preserve"> </w:t>
      </w:r>
      <w:r>
        <w:t>version,</w:t>
      </w:r>
      <w:r>
        <w:rPr>
          <w:spacing w:val="-5"/>
        </w:rPr>
        <w:t xml:space="preserve"> </w:t>
      </w:r>
      <w:r>
        <w:t>the</w:t>
      </w:r>
      <w:r>
        <w:rPr>
          <w:spacing w:val="-3"/>
        </w:rPr>
        <w:t xml:space="preserve"> </w:t>
      </w:r>
      <w:r>
        <w:t>OASIS</w:t>
      </w:r>
      <w:r>
        <w:rPr>
          <w:spacing w:val="-4"/>
        </w:rPr>
        <w:t xml:space="preserve"> </w:t>
      </w:r>
      <w:r>
        <w:t>is</w:t>
      </w:r>
      <w:r>
        <w:rPr>
          <w:spacing w:val="-3"/>
        </w:rPr>
        <w:t xml:space="preserve"> </w:t>
      </w:r>
      <w:r>
        <w:t>only</w:t>
      </w:r>
      <w:r>
        <w:rPr>
          <w:spacing w:val="-3"/>
        </w:rPr>
        <w:t xml:space="preserve"> </w:t>
      </w:r>
      <w:r>
        <w:t>updated</w:t>
      </w:r>
      <w:r>
        <w:rPr>
          <w:spacing w:val="-3"/>
        </w:rPr>
        <w:t xml:space="preserve"> </w:t>
      </w:r>
      <w:r>
        <w:t>approximately</w:t>
      </w:r>
      <w:r>
        <w:rPr>
          <w:spacing w:val="-3"/>
        </w:rPr>
        <w:t xml:space="preserve"> </w:t>
      </w:r>
      <w:r>
        <w:t>every</w:t>
      </w:r>
      <w:r>
        <w:rPr>
          <w:spacing w:val="-3"/>
        </w:rPr>
        <w:t xml:space="preserve"> </w:t>
      </w:r>
      <w:r>
        <w:t>two</w:t>
      </w:r>
      <w:r>
        <w:rPr>
          <w:spacing w:val="-3"/>
        </w:rPr>
        <w:t xml:space="preserve"> </w:t>
      </w:r>
      <w:r>
        <w:t>years,</w:t>
      </w:r>
      <w:r>
        <w:rPr>
          <w:spacing w:val="-3"/>
        </w:rPr>
        <w:t xml:space="preserve"> </w:t>
      </w:r>
      <w:r>
        <w:t>or earlier to align with major policy changes.</w:t>
      </w:r>
    </w:p>
    <w:p w:rsidR="0081502C" w14:paraId="21256DA0" w14:textId="77777777">
      <w:pPr>
        <w:pStyle w:val="BodyText"/>
        <w:ind w:left="359"/>
      </w:pPr>
      <w:r>
        <w:rPr>
          <w:spacing w:val="-2"/>
          <w:u w:val="single"/>
        </w:rPr>
        <w:t>OASIS-</w:t>
      </w:r>
      <w:r>
        <w:rPr>
          <w:spacing w:val="-10"/>
          <w:u w:val="single"/>
        </w:rPr>
        <w:t>B</w:t>
      </w:r>
    </w:p>
    <w:p w:rsidR="0081502C" w14:paraId="33EB68C5" w14:textId="77777777">
      <w:pPr>
        <w:pStyle w:val="BodyText"/>
        <w:ind w:right="389"/>
      </w:pPr>
      <w:r>
        <w:t>Following</w:t>
      </w:r>
      <w:r>
        <w:rPr>
          <w:spacing w:val="-3"/>
        </w:rPr>
        <w:t xml:space="preserve"> </w:t>
      </w:r>
      <w:r>
        <w:t>the</w:t>
      </w:r>
      <w:r>
        <w:rPr>
          <w:spacing w:val="-3"/>
        </w:rPr>
        <w:t xml:space="preserve"> </w:t>
      </w:r>
      <w:r>
        <w:t>initial</w:t>
      </w:r>
      <w:r>
        <w:rPr>
          <w:spacing w:val="-3"/>
        </w:rPr>
        <w:t xml:space="preserve"> </w:t>
      </w:r>
      <w:r>
        <w:t>implementation</w:t>
      </w:r>
      <w:r>
        <w:rPr>
          <w:spacing w:val="-3"/>
        </w:rPr>
        <w:t xml:space="preserve"> </w:t>
      </w:r>
      <w:r>
        <w:t>of</w:t>
      </w:r>
      <w:r>
        <w:rPr>
          <w:spacing w:val="-3"/>
        </w:rPr>
        <w:t xml:space="preserve"> </w:t>
      </w:r>
      <w:r>
        <w:t>OASIS</w:t>
      </w:r>
      <w:r>
        <w:rPr>
          <w:spacing w:val="-4"/>
        </w:rPr>
        <w:t xml:space="preserve"> </w:t>
      </w:r>
      <w:r>
        <w:t>in</w:t>
      </w:r>
      <w:r>
        <w:rPr>
          <w:spacing w:val="-3"/>
        </w:rPr>
        <w:t xml:space="preserve"> </w:t>
      </w:r>
      <w:r>
        <w:t>1999,</w:t>
      </w:r>
      <w:r>
        <w:rPr>
          <w:spacing w:val="-3"/>
        </w:rPr>
        <w:t xml:space="preserve"> </w:t>
      </w:r>
      <w:r>
        <w:t>CMS</w:t>
      </w:r>
      <w:r>
        <w:rPr>
          <w:spacing w:val="-4"/>
        </w:rPr>
        <w:t xml:space="preserve"> </w:t>
      </w:r>
      <w:r>
        <w:t>introduced</w:t>
      </w:r>
      <w:r>
        <w:rPr>
          <w:spacing w:val="-5"/>
        </w:rPr>
        <w:t xml:space="preserve"> </w:t>
      </w:r>
      <w:r>
        <w:t>the</w:t>
      </w:r>
      <w:r>
        <w:rPr>
          <w:spacing w:val="-3"/>
        </w:rPr>
        <w:t xml:space="preserve"> </w:t>
      </w:r>
      <w:r>
        <w:t>first</w:t>
      </w:r>
      <w:r>
        <w:rPr>
          <w:spacing w:val="-3"/>
        </w:rPr>
        <w:t xml:space="preserve"> </w:t>
      </w:r>
      <w:r>
        <w:t>major</w:t>
      </w:r>
      <w:r>
        <w:rPr>
          <w:spacing w:val="-3"/>
        </w:rPr>
        <w:t xml:space="preserve"> </w:t>
      </w:r>
      <w:r>
        <w:t>revision in 2002 with the “reduced-burden” OASIS (OASIS-B).</w:t>
      </w:r>
      <w:hyperlink w:anchor="_bookmark12" w:history="1">
        <w:r>
          <w:rPr>
            <w:vertAlign w:val="superscript"/>
          </w:rPr>
          <w:t>13</w:t>
        </w:r>
      </w:hyperlink>
      <w:r>
        <w:rPr>
          <w:spacing w:val="40"/>
        </w:rPr>
        <w:t xml:space="preserve"> </w:t>
      </w:r>
      <w:r>
        <w:t>CMS developed the reduced burden OASIS</w:t>
      </w:r>
      <w:r>
        <w:rPr>
          <w:spacing w:val="-3"/>
        </w:rPr>
        <w:t xml:space="preserve"> </w:t>
      </w:r>
      <w:r>
        <w:t>in</w:t>
      </w:r>
      <w:r>
        <w:rPr>
          <w:spacing w:val="-2"/>
        </w:rPr>
        <w:t xml:space="preserve"> </w:t>
      </w:r>
      <w:r>
        <w:t>response</w:t>
      </w:r>
      <w:r>
        <w:rPr>
          <w:spacing w:val="-2"/>
        </w:rPr>
        <w:t xml:space="preserve"> </w:t>
      </w:r>
      <w:r>
        <w:t>to</w:t>
      </w:r>
      <w:r>
        <w:rPr>
          <w:spacing w:val="-2"/>
        </w:rPr>
        <w:t xml:space="preserve"> </w:t>
      </w:r>
      <w:r>
        <w:t>recommendations</w:t>
      </w:r>
      <w:r>
        <w:rPr>
          <w:spacing w:val="-2"/>
        </w:rPr>
        <w:t xml:space="preserve"> </w:t>
      </w:r>
      <w:r>
        <w:t>from</w:t>
      </w:r>
      <w:r>
        <w:rPr>
          <w:spacing w:val="-3"/>
        </w:rPr>
        <w:t xml:space="preserve"> </w:t>
      </w:r>
      <w:r>
        <w:t>the</w:t>
      </w:r>
      <w:r>
        <w:rPr>
          <w:spacing w:val="-3"/>
        </w:rPr>
        <w:t xml:space="preserve"> </w:t>
      </w:r>
      <w:r>
        <w:t>HHS</w:t>
      </w:r>
      <w:r>
        <w:rPr>
          <w:spacing w:val="-3"/>
        </w:rPr>
        <w:t xml:space="preserve"> </w:t>
      </w:r>
      <w:r>
        <w:t>Secretary’s</w:t>
      </w:r>
      <w:r>
        <w:rPr>
          <w:spacing w:val="-2"/>
        </w:rPr>
        <w:t xml:space="preserve"> </w:t>
      </w:r>
      <w:r>
        <w:t>Regulatory</w:t>
      </w:r>
      <w:r>
        <w:rPr>
          <w:spacing w:val="-2"/>
        </w:rPr>
        <w:t xml:space="preserve"> </w:t>
      </w:r>
      <w:r>
        <w:t>Reform</w:t>
      </w:r>
      <w:r>
        <w:rPr>
          <w:spacing w:val="-3"/>
        </w:rPr>
        <w:t xml:space="preserve"> </w:t>
      </w:r>
      <w:r>
        <w:t>Advisory Committee,</w:t>
      </w:r>
      <w:hyperlink w:anchor="_bookmark13" w:history="1">
        <w:r>
          <w:rPr>
            <w:vertAlign w:val="superscript"/>
          </w:rPr>
          <w:t>14</w:t>
        </w:r>
      </w:hyperlink>
      <w:r>
        <w:t xml:space="preserve"> as part of a larger HHS initiative to streamline unnecessarily burdensome or inefficient regulations that interfere with the quality of health care.</w:t>
      </w:r>
      <w:r>
        <w:rPr>
          <w:spacing w:val="40"/>
        </w:rPr>
        <w:t xml:space="preserve"> </w:t>
      </w:r>
      <w:r>
        <w:t>The Advisory Committee studied OASIS and recommended deleting items and time point assessments not used for payment,</w:t>
      </w:r>
      <w:r>
        <w:rPr>
          <w:spacing w:val="-3"/>
        </w:rPr>
        <w:t xml:space="preserve"> </w:t>
      </w:r>
      <w:r>
        <w:t>quality</w:t>
      </w:r>
      <w:r>
        <w:rPr>
          <w:spacing w:val="-3"/>
        </w:rPr>
        <w:t xml:space="preserve"> </w:t>
      </w:r>
      <w:r>
        <w:t>measurement,</w:t>
      </w:r>
      <w:r>
        <w:rPr>
          <w:spacing w:val="-3"/>
        </w:rPr>
        <w:t xml:space="preserve"> </w:t>
      </w:r>
      <w:r>
        <w:t>or</w:t>
      </w:r>
      <w:r>
        <w:rPr>
          <w:spacing w:val="-3"/>
        </w:rPr>
        <w:t xml:space="preserve"> </w:t>
      </w:r>
      <w:r>
        <w:t>survey</w:t>
      </w:r>
      <w:r>
        <w:rPr>
          <w:spacing w:val="-3"/>
        </w:rPr>
        <w:t xml:space="preserve"> </w:t>
      </w:r>
      <w:r>
        <w:t>purposes</w:t>
      </w:r>
      <w:r>
        <w:rPr>
          <w:spacing w:val="-3"/>
        </w:rPr>
        <w:t xml:space="preserve"> </w:t>
      </w:r>
      <w:r>
        <w:t>to</w:t>
      </w:r>
      <w:r>
        <w:rPr>
          <w:spacing w:val="-3"/>
        </w:rPr>
        <w:t xml:space="preserve"> </w:t>
      </w:r>
      <w:r>
        <w:t>ease</w:t>
      </w:r>
      <w:r>
        <w:rPr>
          <w:spacing w:val="-3"/>
        </w:rPr>
        <w:t xml:space="preserve"> </w:t>
      </w:r>
      <w:r>
        <w:t>paperwork</w:t>
      </w:r>
      <w:r>
        <w:rPr>
          <w:spacing w:val="-3"/>
        </w:rPr>
        <w:t xml:space="preserve"> </w:t>
      </w:r>
      <w:r>
        <w:t>burden</w:t>
      </w:r>
      <w:r>
        <w:rPr>
          <w:spacing w:val="-3"/>
        </w:rPr>
        <w:t xml:space="preserve"> </w:t>
      </w:r>
      <w:r>
        <w:t>on</w:t>
      </w:r>
      <w:r>
        <w:rPr>
          <w:spacing w:val="-3"/>
        </w:rPr>
        <w:t xml:space="preserve"> </w:t>
      </w:r>
      <w:r>
        <w:t>HHAs</w:t>
      </w:r>
      <w:r>
        <w:rPr>
          <w:spacing w:val="-3"/>
        </w:rPr>
        <w:t xml:space="preserve"> </w:t>
      </w:r>
      <w:r>
        <w:t>and</w:t>
      </w:r>
      <w:r>
        <w:rPr>
          <w:spacing w:val="-3"/>
        </w:rPr>
        <w:t xml:space="preserve"> </w:t>
      </w:r>
      <w:r>
        <w:t>their clinicians.</w:t>
      </w:r>
      <w:r>
        <w:rPr>
          <w:spacing w:val="40"/>
        </w:rPr>
        <w:t xml:space="preserve"> </w:t>
      </w:r>
      <w:r>
        <w:t>This resulted in a burden reduction of 28 percent, and CMS implemented the revised OASIS in December 2002.</w:t>
      </w:r>
    </w:p>
    <w:p w:rsidR="0081502C" w14:paraId="691F18A4" w14:textId="77777777">
      <w:pPr>
        <w:pStyle w:val="BodyText"/>
        <w:spacing w:before="241"/>
      </w:pPr>
      <w:r>
        <w:rPr>
          <w:spacing w:val="-2"/>
          <w:u w:val="single"/>
        </w:rPr>
        <w:t>OASIS-</w:t>
      </w:r>
      <w:r>
        <w:rPr>
          <w:spacing w:val="-5"/>
          <w:u w:val="single"/>
        </w:rPr>
        <w:t>B1</w:t>
      </w:r>
    </w:p>
    <w:p w:rsidR="0081502C" w14:paraId="69014BEE" w14:textId="77777777">
      <w:pPr>
        <w:pStyle w:val="BodyText"/>
        <w:spacing w:before="238"/>
        <w:ind w:right="389"/>
      </w:pPr>
      <w:r>
        <w:t>Data</w:t>
      </w:r>
      <w:r>
        <w:rPr>
          <w:spacing w:val="-3"/>
        </w:rPr>
        <w:t xml:space="preserve"> </w:t>
      </w:r>
      <w:r>
        <w:t>collection</w:t>
      </w:r>
      <w:r>
        <w:rPr>
          <w:spacing w:val="-3"/>
        </w:rPr>
        <w:t xml:space="preserve"> </w:t>
      </w:r>
      <w:r>
        <w:t>using</w:t>
      </w:r>
      <w:r>
        <w:rPr>
          <w:spacing w:val="-3"/>
        </w:rPr>
        <w:t xml:space="preserve"> </w:t>
      </w:r>
      <w:r>
        <w:t>the</w:t>
      </w:r>
      <w:r>
        <w:rPr>
          <w:spacing w:val="-4"/>
        </w:rPr>
        <w:t xml:space="preserve"> </w:t>
      </w:r>
      <w:r>
        <w:t>next</w:t>
      </w:r>
      <w:r>
        <w:rPr>
          <w:spacing w:val="-3"/>
        </w:rPr>
        <w:t xml:space="preserve"> </w:t>
      </w:r>
      <w:r>
        <w:t>version</w:t>
      </w:r>
      <w:r>
        <w:rPr>
          <w:spacing w:val="-3"/>
        </w:rPr>
        <w:t xml:space="preserve"> </w:t>
      </w:r>
      <w:r>
        <w:t>of</w:t>
      </w:r>
      <w:r>
        <w:rPr>
          <w:spacing w:val="-3"/>
        </w:rPr>
        <w:t xml:space="preserve"> </w:t>
      </w:r>
      <w:r>
        <w:t>OASIS</w:t>
      </w:r>
      <w:r>
        <w:rPr>
          <w:spacing w:val="-4"/>
        </w:rPr>
        <w:t xml:space="preserve"> </w:t>
      </w:r>
      <w:r>
        <w:t>began</w:t>
      </w:r>
      <w:r>
        <w:rPr>
          <w:spacing w:val="-3"/>
        </w:rPr>
        <w:t xml:space="preserve"> </w:t>
      </w:r>
      <w:r>
        <w:t>January</w:t>
      </w:r>
      <w:r>
        <w:rPr>
          <w:spacing w:val="-3"/>
        </w:rPr>
        <w:t xml:space="preserve"> </w:t>
      </w:r>
      <w:r>
        <w:t>1,</w:t>
      </w:r>
      <w:r>
        <w:rPr>
          <w:spacing w:val="-3"/>
        </w:rPr>
        <w:t xml:space="preserve"> </w:t>
      </w:r>
      <w:r>
        <w:t>2008.</w:t>
      </w:r>
      <w:r>
        <w:rPr>
          <w:spacing w:val="40"/>
        </w:rPr>
        <w:t xml:space="preserve"> </w:t>
      </w:r>
      <w:r>
        <w:t>In</w:t>
      </w:r>
      <w:r>
        <w:rPr>
          <w:spacing w:val="-3"/>
        </w:rPr>
        <w:t xml:space="preserve"> </w:t>
      </w:r>
      <w:r>
        <w:t>OASIS-B1,</w:t>
      </w:r>
      <w:r>
        <w:rPr>
          <w:spacing w:val="-3"/>
        </w:rPr>
        <w:t xml:space="preserve"> </w:t>
      </w:r>
      <w:r>
        <w:t>OASIS item wording was modified to reduce complexity, and items were added to address clinical</w:t>
      </w:r>
    </w:p>
    <w:p w:rsidR="0081502C" w14:paraId="71CAC911" w14:textId="77777777">
      <w:pPr>
        <w:pStyle w:val="BodyText"/>
        <w:spacing w:before="56"/>
        <w:ind w:left="0"/>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196873</wp:posOffset>
                </wp:positionV>
                <wp:extent cx="1828800" cy="635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7" style="width:2in;height:0.5pt;margin-top:15.5pt;margin-left:1in;mso-position-horizontal-relative:page;mso-wrap-distance-bottom:0;mso-wrap-distance-left:0;mso-wrap-distance-right:0;mso-wrap-distance-top:0;mso-wrap-style:square;position:absolute;visibility:visible;v-text-anchor:top;z-index:-251649024" coordsize="1828800,6350" path="m1828800,l,,,6108l1828800,6108l1828800,xe" fillcolor="black" stroked="f">
                <v:path arrowok="t"/>
                <w10:wrap type="topAndBottom"/>
              </v:shape>
            </w:pict>
          </mc:Fallback>
        </mc:AlternateContent>
      </w:r>
    </w:p>
    <w:p w:rsidR="0081502C" w14:paraId="0B9088B1" w14:textId="77777777">
      <w:pPr>
        <w:spacing w:before="84"/>
        <w:ind w:left="359" w:right="361"/>
        <w:rPr>
          <w:sz w:val="16"/>
        </w:rPr>
      </w:pPr>
      <w:bookmarkStart w:id="15" w:name="_bookmark8"/>
      <w:bookmarkEnd w:id="15"/>
      <w:r>
        <w:rPr>
          <w:sz w:val="16"/>
          <w:vertAlign w:val="superscript"/>
        </w:rPr>
        <w:t>9</w:t>
      </w:r>
      <w:r>
        <w:rPr>
          <w:sz w:val="16"/>
        </w:rPr>
        <w:t>113</w:t>
      </w:r>
      <w:r>
        <w:rPr>
          <w:sz w:val="16"/>
          <w:vertAlign w:val="superscript"/>
        </w:rPr>
        <w:t>th</w:t>
      </w:r>
      <w:r>
        <w:rPr>
          <w:spacing w:val="-2"/>
          <w:sz w:val="16"/>
        </w:rPr>
        <w:t xml:space="preserve"> </w:t>
      </w:r>
      <w:r>
        <w:rPr>
          <w:sz w:val="16"/>
        </w:rPr>
        <w:t>Congress</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U.S.A.</w:t>
      </w:r>
      <w:r>
        <w:rPr>
          <w:spacing w:val="-2"/>
          <w:sz w:val="16"/>
        </w:rPr>
        <w:t xml:space="preserve"> </w:t>
      </w:r>
      <w:r>
        <w:rPr>
          <w:sz w:val="16"/>
        </w:rPr>
        <w:t>(2014,</w:t>
      </w:r>
      <w:r>
        <w:rPr>
          <w:spacing w:val="-3"/>
          <w:sz w:val="16"/>
        </w:rPr>
        <w:t xml:space="preserve"> </w:t>
      </w:r>
      <w:r>
        <w:rPr>
          <w:sz w:val="16"/>
        </w:rPr>
        <w:t>October</w:t>
      </w:r>
      <w:r>
        <w:rPr>
          <w:spacing w:val="-3"/>
          <w:sz w:val="16"/>
        </w:rPr>
        <w:t xml:space="preserve"> </w:t>
      </w:r>
      <w:r>
        <w:rPr>
          <w:sz w:val="16"/>
        </w:rPr>
        <w:t>6).</w:t>
      </w:r>
      <w:r>
        <w:rPr>
          <w:spacing w:val="37"/>
          <w:sz w:val="16"/>
        </w:rPr>
        <w:t xml:space="preserve"> </w:t>
      </w:r>
      <w:r>
        <w:rPr>
          <w:sz w:val="16"/>
        </w:rPr>
        <w:t>Improving</w:t>
      </w:r>
      <w:r>
        <w:rPr>
          <w:spacing w:val="-2"/>
          <w:sz w:val="16"/>
        </w:rPr>
        <w:t xml:space="preserve"> </w:t>
      </w:r>
      <w:r>
        <w:rPr>
          <w:sz w:val="16"/>
        </w:rPr>
        <w:t>Medicare</w:t>
      </w:r>
      <w:r>
        <w:rPr>
          <w:spacing w:val="-3"/>
          <w:sz w:val="16"/>
        </w:rPr>
        <w:t xml:space="preserve"> </w:t>
      </w:r>
      <w:r>
        <w:rPr>
          <w:sz w:val="16"/>
        </w:rPr>
        <w:t>Post-Acute</w:t>
      </w:r>
      <w:r>
        <w:rPr>
          <w:spacing w:val="-3"/>
          <w:sz w:val="16"/>
        </w:rPr>
        <w:t xml:space="preserve"> </w:t>
      </w:r>
      <w:r>
        <w:rPr>
          <w:sz w:val="16"/>
        </w:rPr>
        <w:t>Care</w:t>
      </w:r>
      <w:r>
        <w:rPr>
          <w:spacing w:val="-2"/>
          <w:sz w:val="16"/>
        </w:rPr>
        <w:t xml:space="preserve"> </w:t>
      </w:r>
      <w:r>
        <w:rPr>
          <w:sz w:val="16"/>
        </w:rPr>
        <w:t>Transformation</w:t>
      </w:r>
      <w:r>
        <w:rPr>
          <w:spacing w:val="-2"/>
          <w:sz w:val="16"/>
        </w:rPr>
        <w:t xml:space="preserve"> </w:t>
      </w:r>
      <w:r>
        <w:rPr>
          <w:sz w:val="16"/>
        </w:rPr>
        <w:t>(IMPACT)</w:t>
      </w:r>
      <w:r>
        <w:rPr>
          <w:spacing w:val="-3"/>
          <w:sz w:val="16"/>
        </w:rPr>
        <w:t xml:space="preserve"> </w:t>
      </w:r>
      <w:r>
        <w:rPr>
          <w:sz w:val="16"/>
        </w:rPr>
        <w:t>Act</w:t>
      </w:r>
      <w:r>
        <w:rPr>
          <w:spacing w:val="-3"/>
          <w:sz w:val="16"/>
        </w:rPr>
        <w:t xml:space="preserve"> </w:t>
      </w:r>
      <w:r>
        <w:rPr>
          <w:sz w:val="16"/>
        </w:rPr>
        <w:t>of</w:t>
      </w:r>
      <w:r>
        <w:rPr>
          <w:spacing w:val="-3"/>
          <w:sz w:val="16"/>
        </w:rPr>
        <w:t xml:space="preserve"> </w:t>
      </w:r>
      <w:r>
        <w:rPr>
          <w:sz w:val="16"/>
        </w:rPr>
        <w:t>2014,</w:t>
      </w:r>
      <w:r>
        <w:rPr>
          <w:spacing w:val="-2"/>
          <w:sz w:val="16"/>
        </w:rPr>
        <w:t xml:space="preserve"> </w:t>
      </w:r>
      <w:r>
        <w:rPr>
          <w:sz w:val="16"/>
        </w:rPr>
        <w:t>Public</w:t>
      </w:r>
      <w:r>
        <w:rPr>
          <w:spacing w:val="-3"/>
          <w:sz w:val="16"/>
        </w:rPr>
        <w:t xml:space="preserve"> </w:t>
      </w:r>
      <w:r>
        <w:rPr>
          <w:sz w:val="16"/>
        </w:rPr>
        <w:t>Law</w:t>
      </w:r>
      <w:r>
        <w:rPr>
          <w:spacing w:val="-3"/>
          <w:sz w:val="16"/>
        </w:rPr>
        <w:t xml:space="preserve"> </w:t>
      </w:r>
      <w:r>
        <w:rPr>
          <w:sz w:val="16"/>
        </w:rPr>
        <w:t>113-</w:t>
      </w:r>
      <w:r>
        <w:rPr>
          <w:spacing w:val="40"/>
          <w:sz w:val="16"/>
        </w:rPr>
        <w:t xml:space="preserve"> </w:t>
      </w:r>
      <w:r>
        <w:rPr>
          <w:sz w:val="16"/>
        </w:rPr>
        <w:t>185, H.R. 4994.</w:t>
      </w:r>
      <w:r>
        <w:rPr>
          <w:spacing w:val="40"/>
          <w:sz w:val="16"/>
        </w:rPr>
        <w:t xml:space="preserve"> </w:t>
      </w:r>
      <w:hyperlink r:id="rId14">
        <w:r>
          <w:rPr>
            <w:color w:val="0000FF"/>
            <w:sz w:val="16"/>
            <w:u w:val="single" w:color="0000FF"/>
          </w:rPr>
          <w:t>https://www.govinfo.gov/content/pkg/BILLS-113hr4994enr/pdf/BILLS-113hr4994enr.pdf</w:t>
        </w:r>
      </w:hyperlink>
    </w:p>
    <w:p w:rsidR="0081502C" w14:paraId="42D896FD" w14:textId="77777777">
      <w:pPr>
        <w:spacing w:before="1"/>
        <w:ind w:left="360" w:right="389"/>
        <w:rPr>
          <w:sz w:val="16"/>
        </w:rPr>
      </w:pPr>
      <w:bookmarkStart w:id="16" w:name="_bookmark9"/>
      <w:bookmarkEnd w:id="16"/>
      <w:r>
        <w:rPr>
          <w:sz w:val="16"/>
          <w:vertAlign w:val="superscript"/>
        </w:rPr>
        <w:t>10</w:t>
      </w:r>
      <w:r>
        <w:rPr>
          <w:sz w:val="16"/>
        </w:rPr>
        <w:t>CMS.</w:t>
      </w:r>
      <w:r>
        <w:rPr>
          <w:spacing w:val="-2"/>
          <w:sz w:val="16"/>
        </w:rPr>
        <w:t xml:space="preserve"> </w:t>
      </w:r>
      <w:r>
        <w:rPr>
          <w:sz w:val="16"/>
        </w:rPr>
        <w:t>(1965).</w:t>
      </w:r>
      <w:r>
        <w:rPr>
          <w:spacing w:val="34"/>
          <w:sz w:val="16"/>
        </w:rPr>
        <w:t xml:space="preserve"> </w:t>
      </w:r>
      <w:r>
        <w:rPr>
          <w:sz w:val="16"/>
        </w:rPr>
        <w:t>The</w:t>
      </w:r>
      <w:r>
        <w:rPr>
          <w:spacing w:val="-2"/>
          <w:sz w:val="16"/>
        </w:rPr>
        <w:t xml:space="preserve"> </w:t>
      </w:r>
      <w:r>
        <w:rPr>
          <w:sz w:val="16"/>
        </w:rPr>
        <w:t>Social</w:t>
      </w:r>
      <w:r>
        <w:rPr>
          <w:spacing w:val="-3"/>
          <w:sz w:val="16"/>
        </w:rPr>
        <w:t xml:space="preserve"> </w:t>
      </w:r>
      <w:r>
        <w:rPr>
          <w:sz w:val="16"/>
        </w:rPr>
        <w:t>Security</w:t>
      </w:r>
      <w:r>
        <w:rPr>
          <w:spacing w:val="-2"/>
          <w:sz w:val="16"/>
        </w:rPr>
        <w:t xml:space="preserve"> </w:t>
      </w:r>
      <w:r>
        <w:rPr>
          <w:sz w:val="16"/>
        </w:rPr>
        <w:t>Act,</w:t>
      </w:r>
      <w:r>
        <w:rPr>
          <w:spacing w:val="-3"/>
          <w:sz w:val="16"/>
        </w:rPr>
        <w:t xml:space="preserve"> </w:t>
      </w:r>
      <w:r>
        <w:rPr>
          <w:sz w:val="16"/>
        </w:rPr>
        <w:t>Title</w:t>
      </w:r>
      <w:r>
        <w:rPr>
          <w:spacing w:val="-3"/>
          <w:sz w:val="16"/>
        </w:rPr>
        <w:t xml:space="preserve"> </w:t>
      </w:r>
      <w:r>
        <w:rPr>
          <w:sz w:val="16"/>
        </w:rPr>
        <w:t>XVIII-Health</w:t>
      </w:r>
      <w:r>
        <w:rPr>
          <w:spacing w:val="-2"/>
          <w:sz w:val="16"/>
        </w:rPr>
        <w:t xml:space="preserve"> </w:t>
      </w:r>
      <w:r>
        <w:rPr>
          <w:sz w:val="16"/>
        </w:rPr>
        <w:t>Insurance</w:t>
      </w:r>
      <w:r>
        <w:rPr>
          <w:spacing w:val="-3"/>
          <w:sz w:val="16"/>
        </w:rPr>
        <w:t xml:space="preserve"> </w:t>
      </w:r>
      <w:r>
        <w:rPr>
          <w:sz w:val="16"/>
        </w:rPr>
        <w:t>for</w:t>
      </w:r>
      <w:r>
        <w:rPr>
          <w:spacing w:val="-2"/>
          <w:sz w:val="16"/>
        </w:rPr>
        <w:t xml:space="preserve"> </w:t>
      </w:r>
      <w:r>
        <w:rPr>
          <w:sz w:val="16"/>
        </w:rPr>
        <w:t>the</w:t>
      </w:r>
      <w:r>
        <w:rPr>
          <w:spacing w:val="-3"/>
          <w:sz w:val="16"/>
        </w:rPr>
        <w:t xml:space="preserve"> </w:t>
      </w:r>
      <w:r>
        <w:rPr>
          <w:sz w:val="16"/>
        </w:rPr>
        <w:t>Aged</w:t>
      </w:r>
      <w:r>
        <w:rPr>
          <w:spacing w:val="-2"/>
          <w:sz w:val="16"/>
        </w:rPr>
        <w:t xml:space="preserve"> </w:t>
      </w:r>
      <w:r>
        <w:rPr>
          <w:sz w:val="16"/>
        </w:rPr>
        <w:t>and</w:t>
      </w:r>
      <w:r>
        <w:rPr>
          <w:spacing w:val="-2"/>
          <w:sz w:val="16"/>
        </w:rPr>
        <w:t xml:space="preserve"> </w:t>
      </w:r>
      <w:r>
        <w:rPr>
          <w:sz w:val="16"/>
        </w:rPr>
        <w:t>Disabled,</w:t>
      </w:r>
      <w:r>
        <w:rPr>
          <w:spacing w:val="-3"/>
          <w:sz w:val="16"/>
        </w:rPr>
        <w:t xml:space="preserve"> </w:t>
      </w:r>
      <w:r>
        <w:rPr>
          <w:sz w:val="16"/>
        </w:rPr>
        <w:t>42</w:t>
      </w:r>
      <w:r>
        <w:rPr>
          <w:spacing w:val="-2"/>
          <w:sz w:val="16"/>
        </w:rPr>
        <w:t xml:space="preserve"> </w:t>
      </w:r>
      <w:r>
        <w:rPr>
          <w:sz w:val="16"/>
        </w:rPr>
        <w:t>U.S.C.</w:t>
      </w:r>
      <w:r>
        <w:rPr>
          <w:spacing w:val="40"/>
          <w:sz w:val="16"/>
        </w:rPr>
        <w:t xml:space="preserve"> </w:t>
      </w:r>
      <w:hyperlink r:id="rId15">
        <w:r>
          <w:rPr>
            <w:color w:val="0000FF"/>
            <w:spacing w:val="-2"/>
            <w:sz w:val="16"/>
            <w:u w:val="single" w:color="0000FF"/>
          </w:rPr>
          <w:t>https://www.ssa.gov/OP_Home/ssact/title18/1800.htm</w:t>
        </w:r>
      </w:hyperlink>
    </w:p>
    <w:p w:rsidR="0081502C" w14:paraId="0A253397" w14:textId="77777777">
      <w:pPr>
        <w:ind w:left="360" w:right="406"/>
        <w:rPr>
          <w:sz w:val="16"/>
        </w:rPr>
      </w:pPr>
      <w:bookmarkStart w:id="17" w:name="_bookmark10"/>
      <w:bookmarkEnd w:id="17"/>
      <w:r>
        <w:rPr>
          <w:sz w:val="16"/>
          <w:vertAlign w:val="superscript"/>
        </w:rPr>
        <w:t>11</w:t>
      </w:r>
      <w:r>
        <w:rPr>
          <w:spacing w:val="-15"/>
          <w:sz w:val="16"/>
        </w:rPr>
        <w:t xml:space="preserve"> </w:t>
      </w:r>
      <w:r>
        <w:rPr>
          <w:sz w:val="16"/>
        </w:rPr>
        <w:t>CMS.</w:t>
      </w:r>
      <w:r>
        <w:rPr>
          <w:spacing w:val="-3"/>
          <w:sz w:val="16"/>
        </w:rPr>
        <w:t xml:space="preserve"> </w:t>
      </w:r>
      <w:r>
        <w:rPr>
          <w:sz w:val="16"/>
        </w:rPr>
        <w:t>(2014).</w:t>
      </w:r>
      <w:r>
        <w:rPr>
          <w:spacing w:val="34"/>
          <w:sz w:val="16"/>
        </w:rPr>
        <w:t xml:space="preserve"> </w:t>
      </w:r>
      <w:r>
        <w:rPr>
          <w:sz w:val="16"/>
        </w:rPr>
        <w:t>The</w:t>
      </w:r>
      <w:r>
        <w:rPr>
          <w:spacing w:val="-3"/>
          <w:sz w:val="16"/>
        </w:rPr>
        <w:t xml:space="preserve"> </w:t>
      </w:r>
      <w:r>
        <w:rPr>
          <w:sz w:val="16"/>
        </w:rPr>
        <w:t>Social</w:t>
      </w:r>
      <w:r>
        <w:rPr>
          <w:spacing w:val="-3"/>
          <w:sz w:val="16"/>
        </w:rPr>
        <w:t xml:space="preserve"> </w:t>
      </w:r>
      <w:r>
        <w:rPr>
          <w:sz w:val="16"/>
        </w:rPr>
        <w:t>Security</w:t>
      </w:r>
      <w:r>
        <w:rPr>
          <w:spacing w:val="-1"/>
          <w:sz w:val="16"/>
        </w:rPr>
        <w:t xml:space="preserve"> </w:t>
      </w:r>
      <w:r>
        <w:rPr>
          <w:sz w:val="16"/>
        </w:rPr>
        <w:t>Act,</w:t>
      </w:r>
      <w:r>
        <w:rPr>
          <w:spacing w:val="-2"/>
          <w:sz w:val="16"/>
        </w:rPr>
        <w:t xml:space="preserve"> </w:t>
      </w:r>
      <w:r>
        <w:rPr>
          <w:sz w:val="16"/>
        </w:rPr>
        <w:t>Title</w:t>
      </w:r>
      <w:r>
        <w:rPr>
          <w:spacing w:val="-2"/>
          <w:sz w:val="16"/>
        </w:rPr>
        <w:t xml:space="preserve"> </w:t>
      </w:r>
      <w:r>
        <w:rPr>
          <w:sz w:val="16"/>
        </w:rPr>
        <w:t>XVIII-Health</w:t>
      </w:r>
      <w:r>
        <w:rPr>
          <w:spacing w:val="-2"/>
          <w:sz w:val="16"/>
        </w:rPr>
        <w:t xml:space="preserve"> </w:t>
      </w:r>
      <w:r>
        <w:rPr>
          <w:sz w:val="16"/>
        </w:rPr>
        <w:t>Insurance</w:t>
      </w:r>
      <w:r>
        <w:rPr>
          <w:spacing w:val="-3"/>
          <w:sz w:val="16"/>
        </w:rPr>
        <w:t xml:space="preserve"> </w:t>
      </w:r>
      <w:r>
        <w:rPr>
          <w:sz w:val="16"/>
        </w:rPr>
        <w:t>for</w:t>
      </w:r>
      <w:r>
        <w:rPr>
          <w:spacing w:val="-2"/>
          <w:sz w:val="16"/>
        </w:rPr>
        <w:t xml:space="preserve"> </w:t>
      </w:r>
      <w:r>
        <w:rPr>
          <w:sz w:val="16"/>
        </w:rPr>
        <w:t>the</w:t>
      </w:r>
      <w:r>
        <w:rPr>
          <w:spacing w:val="-3"/>
          <w:sz w:val="16"/>
        </w:rPr>
        <w:t xml:space="preserve"> </w:t>
      </w:r>
      <w:r>
        <w:rPr>
          <w:sz w:val="16"/>
        </w:rPr>
        <w:t>Aged</w:t>
      </w:r>
      <w:r>
        <w:rPr>
          <w:spacing w:val="-2"/>
          <w:sz w:val="16"/>
        </w:rPr>
        <w:t xml:space="preserve"> </w:t>
      </w:r>
      <w:r>
        <w:rPr>
          <w:sz w:val="16"/>
        </w:rPr>
        <w:t>and</w:t>
      </w:r>
      <w:r>
        <w:rPr>
          <w:spacing w:val="-2"/>
          <w:sz w:val="16"/>
        </w:rPr>
        <w:t xml:space="preserve"> </w:t>
      </w:r>
      <w:r>
        <w:rPr>
          <w:sz w:val="16"/>
        </w:rPr>
        <w:t>Disabled,</w:t>
      </w:r>
      <w:r>
        <w:rPr>
          <w:spacing w:val="-3"/>
          <w:sz w:val="16"/>
        </w:rPr>
        <w:t xml:space="preserve"> </w:t>
      </w:r>
      <w:r>
        <w:rPr>
          <w:sz w:val="16"/>
        </w:rPr>
        <w:t>Section</w:t>
      </w:r>
      <w:r>
        <w:rPr>
          <w:spacing w:val="-2"/>
          <w:sz w:val="16"/>
        </w:rPr>
        <w:t xml:space="preserve"> </w:t>
      </w:r>
      <w:r>
        <w:rPr>
          <w:sz w:val="16"/>
        </w:rPr>
        <w:t>1899B.</w:t>
      </w:r>
      <w:r>
        <w:rPr>
          <w:spacing w:val="-3"/>
          <w:sz w:val="16"/>
        </w:rPr>
        <w:t xml:space="preserve"> </w:t>
      </w:r>
      <w:r>
        <w:rPr>
          <w:sz w:val="16"/>
        </w:rPr>
        <w:t>Standardized</w:t>
      </w:r>
      <w:r>
        <w:rPr>
          <w:spacing w:val="-2"/>
          <w:sz w:val="16"/>
        </w:rPr>
        <w:t xml:space="preserve"> </w:t>
      </w:r>
      <w:r>
        <w:rPr>
          <w:sz w:val="16"/>
        </w:rPr>
        <w:t>Post-Acute</w:t>
      </w:r>
      <w:r>
        <w:rPr>
          <w:spacing w:val="-3"/>
          <w:sz w:val="16"/>
        </w:rPr>
        <w:t xml:space="preserve"> </w:t>
      </w:r>
      <w:r>
        <w:rPr>
          <w:sz w:val="16"/>
        </w:rPr>
        <w:t>Care</w:t>
      </w:r>
      <w:r>
        <w:rPr>
          <w:spacing w:val="40"/>
          <w:sz w:val="16"/>
        </w:rPr>
        <w:t xml:space="preserve"> </w:t>
      </w:r>
      <w:r>
        <w:rPr>
          <w:sz w:val="16"/>
        </w:rPr>
        <w:t>(PAC) Assessment Data for Quality, Payment, and Discharge Planning, 42 U.S.C. 1395lll.</w:t>
      </w:r>
      <w:r>
        <w:rPr>
          <w:spacing w:val="80"/>
          <w:sz w:val="16"/>
        </w:rPr>
        <w:t xml:space="preserve"> </w:t>
      </w:r>
      <w:hyperlink r:id="rId16">
        <w:r>
          <w:rPr>
            <w:color w:val="0000FF"/>
            <w:spacing w:val="-2"/>
            <w:sz w:val="16"/>
            <w:u w:val="single" w:color="0000FF"/>
          </w:rPr>
          <w:t>https://www.ssa.gov/OP_Home/ssact/title18/1899B.htm</w:t>
        </w:r>
      </w:hyperlink>
    </w:p>
    <w:p w:rsidR="0081502C" w14:paraId="5038ECDD" w14:textId="77777777">
      <w:pPr>
        <w:ind w:left="360" w:right="477"/>
        <w:rPr>
          <w:sz w:val="16"/>
        </w:rPr>
      </w:pPr>
      <w:bookmarkStart w:id="18" w:name="_bookmark11"/>
      <w:bookmarkEnd w:id="18"/>
      <w:r>
        <w:rPr>
          <w:sz w:val="16"/>
          <w:vertAlign w:val="superscript"/>
        </w:rPr>
        <w:t>12</w:t>
      </w:r>
      <w:r>
        <w:rPr>
          <w:sz w:val="16"/>
        </w:rPr>
        <w:t>CMS.</w:t>
      </w:r>
      <w:r>
        <w:rPr>
          <w:spacing w:val="40"/>
          <w:sz w:val="16"/>
        </w:rPr>
        <w:t xml:space="preserve"> </w:t>
      </w:r>
      <w:r>
        <w:rPr>
          <w:sz w:val="16"/>
        </w:rPr>
        <w:t>(2022, November 4).</w:t>
      </w:r>
      <w:r>
        <w:rPr>
          <w:spacing w:val="40"/>
          <w:sz w:val="16"/>
        </w:rPr>
        <w:t xml:space="preserve"> </w:t>
      </w:r>
      <w:r>
        <w:rPr>
          <w:sz w:val="16"/>
        </w:rPr>
        <w:t>Medicare Program; Calendar Year (CY) 2023 Home Health Prospective Payment System Rate Update; Home</w:t>
      </w:r>
      <w:r>
        <w:rPr>
          <w:spacing w:val="40"/>
          <w:sz w:val="16"/>
        </w:rPr>
        <w:t xml:space="preserve"> </w:t>
      </w:r>
      <w:r>
        <w:rPr>
          <w:sz w:val="16"/>
        </w:rPr>
        <w:t>Health Quality Reporting Program Requirements; Home Health Value-Based Purchasing Expanded Model Requirements; and Home Infusion</w:t>
      </w:r>
      <w:r>
        <w:rPr>
          <w:spacing w:val="40"/>
          <w:sz w:val="16"/>
        </w:rPr>
        <w:t xml:space="preserve"> </w:t>
      </w:r>
      <w:r>
        <w:rPr>
          <w:sz w:val="16"/>
        </w:rPr>
        <w:t>Therapy</w:t>
      </w:r>
      <w:r>
        <w:rPr>
          <w:spacing w:val="-3"/>
          <w:sz w:val="16"/>
        </w:rPr>
        <w:t xml:space="preserve"> </w:t>
      </w:r>
      <w:r>
        <w:rPr>
          <w:sz w:val="16"/>
        </w:rPr>
        <w:t>Services</w:t>
      </w:r>
      <w:r>
        <w:rPr>
          <w:spacing w:val="-1"/>
          <w:sz w:val="16"/>
        </w:rPr>
        <w:t xml:space="preserve"> </w:t>
      </w:r>
      <w:r>
        <w:rPr>
          <w:sz w:val="16"/>
        </w:rPr>
        <w:t>Requirements</w:t>
      </w:r>
      <w:r>
        <w:rPr>
          <w:spacing w:val="-4"/>
          <w:sz w:val="16"/>
        </w:rPr>
        <w:t xml:space="preserve"> </w:t>
      </w:r>
      <w:r>
        <w:rPr>
          <w:sz w:val="16"/>
        </w:rPr>
        <w:t>[CMS–1766–F],</w:t>
      </w:r>
      <w:r>
        <w:rPr>
          <w:spacing w:val="-4"/>
          <w:sz w:val="16"/>
        </w:rPr>
        <w:t xml:space="preserve"> </w:t>
      </w:r>
      <w:r>
        <w:rPr>
          <w:sz w:val="16"/>
        </w:rPr>
        <w:t>42</w:t>
      </w:r>
      <w:r>
        <w:rPr>
          <w:spacing w:val="-3"/>
          <w:sz w:val="16"/>
        </w:rPr>
        <w:t xml:space="preserve"> </w:t>
      </w:r>
      <w:r>
        <w:rPr>
          <w:sz w:val="16"/>
        </w:rPr>
        <w:t>CFR</w:t>
      </w:r>
      <w:r>
        <w:rPr>
          <w:spacing w:val="-4"/>
          <w:sz w:val="16"/>
        </w:rPr>
        <w:t xml:space="preserve"> </w:t>
      </w:r>
      <w:r>
        <w:rPr>
          <w:sz w:val="16"/>
        </w:rPr>
        <w:t>Part</w:t>
      </w:r>
      <w:r>
        <w:rPr>
          <w:spacing w:val="-4"/>
          <w:sz w:val="16"/>
        </w:rPr>
        <w:t xml:space="preserve"> </w:t>
      </w:r>
      <w:r>
        <w:rPr>
          <w:sz w:val="16"/>
        </w:rPr>
        <w:t>484.</w:t>
      </w:r>
      <w:r>
        <w:rPr>
          <w:spacing w:val="35"/>
          <w:sz w:val="16"/>
        </w:rPr>
        <w:t xml:space="preserve"> </w:t>
      </w:r>
      <w:r>
        <w:rPr>
          <w:i/>
          <w:sz w:val="16"/>
        </w:rPr>
        <w:t>Federal</w:t>
      </w:r>
      <w:r>
        <w:rPr>
          <w:i/>
          <w:spacing w:val="-4"/>
          <w:sz w:val="16"/>
        </w:rPr>
        <w:t xml:space="preserve"> </w:t>
      </w:r>
      <w:r>
        <w:rPr>
          <w:i/>
          <w:sz w:val="16"/>
        </w:rPr>
        <w:t>Register</w:t>
      </w:r>
      <w:r>
        <w:rPr>
          <w:sz w:val="16"/>
        </w:rPr>
        <w:t>,</w:t>
      </w:r>
      <w:r>
        <w:rPr>
          <w:spacing w:val="-4"/>
          <w:sz w:val="16"/>
        </w:rPr>
        <w:t xml:space="preserve"> </w:t>
      </w:r>
      <w:r>
        <w:rPr>
          <w:sz w:val="16"/>
        </w:rPr>
        <w:t>87(213).</w:t>
      </w:r>
      <w:r>
        <w:rPr>
          <w:spacing w:val="33"/>
          <w:sz w:val="16"/>
        </w:rPr>
        <w:t xml:space="preserve"> </w:t>
      </w:r>
      <w:hyperlink r:id="rId4">
        <w:r>
          <w:rPr>
            <w:color w:val="0000FF"/>
            <w:sz w:val="16"/>
            <w:u w:val="single" w:color="0000FF"/>
          </w:rPr>
          <w:t>https://www.govinfo.gov/content/pkg/FR-2022-</w:t>
        </w:r>
      </w:hyperlink>
      <w:r>
        <w:rPr>
          <w:color w:val="0000FF"/>
          <w:spacing w:val="40"/>
          <w:sz w:val="16"/>
        </w:rPr>
        <w:t xml:space="preserve"> </w:t>
      </w:r>
      <w:hyperlink r:id="rId4">
        <w:r>
          <w:rPr>
            <w:color w:val="0000FF"/>
            <w:spacing w:val="-2"/>
            <w:sz w:val="16"/>
            <w:u w:val="single" w:color="0000FF"/>
          </w:rPr>
          <w:t>11-04/pdf/2022-23722.pdf</w:t>
        </w:r>
        <w:r>
          <w:rPr>
            <w:spacing w:val="-2"/>
            <w:sz w:val="16"/>
          </w:rPr>
          <w:t>.</w:t>
        </w:r>
      </w:hyperlink>
    </w:p>
    <w:p w:rsidR="0081502C" w14:paraId="32E3BF4A" w14:textId="77777777">
      <w:pPr>
        <w:ind w:left="360" w:right="389" w:hanging="1"/>
        <w:rPr>
          <w:sz w:val="16"/>
        </w:rPr>
      </w:pPr>
      <w:r>
        <w:rPr>
          <w:noProof/>
          <w:sz w:val="16"/>
        </w:rPr>
        <mc:AlternateContent>
          <mc:Choice Requires="wps">
            <w:drawing>
              <wp:anchor distT="0" distB="0" distL="0" distR="0" simplePos="0" relativeHeight="251658240" behindDoc="0" locked="0" layoutInCell="1" allowOverlap="1">
                <wp:simplePos x="0" y="0"/>
                <wp:positionH relativeFrom="page">
                  <wp:posOffset>914400</wp:posOffset>
                </wp:positionH>
                <wp:positionV relativeFrom="paragraph">
                  <wp:posOffset>222232</wp:posOffset>
                </wp:positionV>
                <wp:extent cx="2727325" cy="508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5080"/>
                        </a:xfrm>
                        <a:custGeom>
                          <a:avLst/>
                          <a:gdLst/>
                          <a:rect l="l" t="t" r="r" b="b"/>
                          <a:pathLst>
                            <a:path fill="norm" h="5080" w="2727325" stroke="1">
                              <a:moveTo>
                                <a:pt x="2727198" y="0"/>
                              </a:moveTo>
                              <a:lnTo>
                                <a:pt x="0" y="0"/>
                              </a:lnTo>
                              <a:lnTo>
                                <a:pt x="0" y="4571"/>
                              </a:lnTo>
                              <a:lnTo>
                                <a:pt x="2727198" y="4571"/>
                              </a:lnTo>
                              <a:lnTo>
                                <a:pt x="2727198" y="0"/>
                              </a:lnTo>
                              <a:close/>
                            </a:path>
                          </a:pathLst>
                        </a:custGeom>
                        <a:solidFill>
                          <a:srgbClr val="0000FF"/>
                        </a:solidFill>
                      </wps:spPr>
                      <wps:bodyPr wrap="square" lIns="0" tIns="0" rIns="0" bIns="0" rtlCol="0">
                        <a:prstTxWarp prst="textNoShape">
                          <a:avLst/>
                        </a:prstTxWarp>
                      </wps:bodyPr>
                    </wps:wsp>
                  </a:graphicData>
                </a:graphic>
              </wp:anchor>
            </w:drawing>
          </mc:Choice>
          <mc:Fallback>
            <w:pict>
              <v:shape id="Graphic 5" o:spid="_x0000_s1028" style="width:214.75pt;height:0.4pt;margin-top:17.5pt;margin-left:1in;mso-position-horizontal-relative:page;mso-wrap-distance-bottom:0;mso-wrap-distance-left:0;mso-wrap-distance-right:0;mso-wrap-distance-top:0;mso-wrap-style:square;position:absolute;visibility:visible;v-text-anchor:top;z-index:251659264" coordsize="2727325,5080" path="m2727198,l,,,4571l2727198,4571l2727198,xe" fillcolor="blue" stroked="f">
                <v:path arrowok="t"/>
              </v:shape>
            </w:pict>
          </mc:Fallback>
        </mc:AlternateContent>
      </w:r>
      <w:bookmarkStart w:id="19" w:name="_bookmark12"/>
      <w:bookmarkEnd w:id="19"/>
      <w:r>
        <w:rPr>
          <w:sz w:val="16"/>
          <w:vertAlign w:val="superscript"/>
        </w:rPr>
        <w:t>13</w:t>
      </w:r>
      <w:r>
        <w:rPr>
          <w:spacing w:val="-15"/>
          <w:sz w:val="16"/>
        </w:rPr>
        <w:t xml:space="preserve"> </w:t>
      </w:r>
      <w:r>
        <w:rPr>
          <w:sz w:val="16"/>
        </w:rPr>
        <w:t>The</w:t>
      </w:r>
      <w:r>
        <w:rPr>
          <w:spacing w:val="-3"/>
          <w:sz w:val="16"/>
        </w:rPr>
        <w:t xml:space="preserve"> </w:t>
      </w:r>
      <w:r>
        <w:rPr>
          <w:sz w:val="16"/>
        </w:rPr>
        <w:t>Office</w:t>
      </w:r>
      <w:r>
        <w:rPr>
          <w:spacing w:val="-3"/>
          <w:sz w:val="16"/>
        </w:rPr>
        <w:t xml:space="preserve"> </w:t>
      </w:r>
      <w:r>
        <w:rPr>
          <w:sz w:val="16"/>
        </w:rPr>
        <w:t>of</w:t>
      </w:r>
      <w:r>
        <w:rPr>
          <w:spacing w:val="-2"/>
          <w:sz w:val="16"/>
        </w:rPr>
        <w:t xml:space="preserve"> </w:t>
      </w:r>
      <w:r>
        <w:rPr>
          <w:sz w:val="16"/>
        </w:rPr>
        <w:t>Management</w:t>
      </w:r>
      <w:r>
        <w:rPr>
          <w:spacing w:val="-3"/>
          <w:sz w:val="16"/>
        </w:rPr>
        <w:t xml:space="preserve"> </w:t>
      </w:r>
      <w:r>
        <w:rPr>
          <w:sz w:val="16"/>
        </w:rPr>
        <w:t>and</w:t>
      </w:r>
      <w:r>
        <w:rPr>
          <w:spacing w:val="-2"/>
          <w:sz w:val="16"/>
        </w:rPr>
        <w:t xml:space="preserve"> </w:t>
      </w:r>
      <w:r>
        <w:rPr>
          <w:sz w:val="16"/>
        </w:rPr>
        <w:t>Budget</w:t>
      </w:r>
      <w:r>
        <w:rPr>
          <w:spacing w:val="-3"/>
          <w:sz w:val="16"/>
        </w:rPr>
        <w:t xml:space="preserve"> </w:t>
      </w:r>
      <w:r>
        <w:rPr>
          <w:sz w:val="16"/>
        </w:rPr>
        <w:t>(OMB).</w:t>
      </w:r>
      <w:r>
        <w:rPr>
          <w:spacing w:val="37"/>
          <w:sz w:val="16"/>
        </w:rPr>
        <w:t xml:space="preserve"> </w:t>
      </w:r>
      <w:r>
        <w:rPr>
          <w:sz w:val="16"/>
        </w:rPr>
        <w:t>(1980,</w:t>
      </w:r>
      <w:r>
        <w:rPr>
          <w:spacing w:val="-3"/>
          <w:sz w:val="16"/>
        </w:rPr>
        <w:t xml:space="preserve"> </w:t>
      </w:r>
      <w:r>
        <w:rPr>
          <w:sz w:val="16"/>
        </w:rPr>
        <w:t>amended</w:t>
      </w:r>
      <w:r>
        <w:rPr>
          <w:spacing w:val="-2"/>
          <w:sz w:val="16"/>
        </w:rPr>
        <w:t xml:space="preserve"> </w:t>
      </w:r>
      <w:r>
        <w:rPr>
          <w:sz w:val="16"/>
        </w:rPr>
        <w:t>2002).</w:t>
      </w:r>
      <w:r>
        <w:rPr>
          <w:spacing w:val="35"/>
          <w:sz w:val="16"/>
        </w:rPr>
        <w:t xml:space="preserve"> </w:t>
      </w:r>
      <w:r>
        <w:rPr>
          <w:sz w:val="16"/>
        </w:rPr>
        <w:t>Paperwork</w:t>
      </w:r>
      <w:r>
        <w:rPr>
          <w:spacing w:val="-2"/>
          <w:sz w:val="16"/>
        </w:rPr>
        <w:t xml:space="preserve"> </w:t>
      </w:r>
      <w:r>
        <w:rPr>
          <w:sz w:val="16"/>
        </w:rPr>
        <w:t>Reduction</w:t>
      </w:r>
      <w:r>
        <w:rPr>
          <w:spacing w:val="-2"/>
          <w:sz w:val="16"/>
        </w:rPr>
        <w:t xml:space="preserve"> </w:t>
      </w:r>
      <w:r>
        <w:rPr>
          <w:sz w:val="16"/>
        </w:rPr>
        <w:t>Act,</w:t>
      </w:r>
      <w:r>
        <w:rPr>
          <w:spacing w:val="-3"/>
          <w:sz w:val="16"/>
        </w:rPr>
        <w:t xml:space="preserve"> </w:t>
      </w:r>
      <w:r>
        <w:rPr>
          <w:sz w:val="16"/>
        </w:rPr>
        <w:t>Public</w:t>
      </w:r>
      <w:r>
        <w:rPr>
          <w:spacing w:val="-3"/>
          <w:sz w:val="16"/>
        </w:rPr>
        <w:t xml:space="preserve"> </w:t>
      </w:r>
      <w:r>
        <w:rPr>
          <w:sz w:val="16"/>
        </w:rPr>
        <w:t>Law</w:t>
      </w:r>
      <w:r>
        <w:rPr>
          <w:spacing w:val="-3"/>
          <w:sz w:val="16"/>
        </w:rPr>
        <w:t xml:space="preserve"> </w:t>
      </w:r>
      <w:r>
        <w:rPr>
          <w:sz w:val="16"/>
        </w:rPr>
        <w:t>96-511,</w:t>
      </w:r>
      <w:r>
        <w:rPr>
          <w:spacing w:val="-3"/>
          <w:sz w:val="16"/>
        </w:rPr>
        <w:t xml:space="preserve"> </w:t>
      </w:r>
      <w:r>
        <w:rPr>
          <w:sz w:val="16"/>
        </w:rPr>
        <w:t>94</w:t>
      </w:r>
      <w:r>
        <w:rPr>
          <w:spacing w:val="-2"/>
          <w:sz w:val="16"/>
        </w:rPr>
        <w:t xml:space="preserve"> </w:t>
      </w:r>
      <w:r>
        <w:rPr>
          <w:sz w:val="16"/>
        </w:rPr>
        <w:t>Stat.</w:t>
      </w:r>
      <w:r>
        <w:rPr>
          <w:spacing w:val="-2"/>
          <w:sz w:val="16"/>
        </w:rPr>
        <w:t xml:space="preserve"> </w:t>
      </w:r>
      <w:r>
        <w:rPr>
          <w:sz w:val="16"/>
        </w:rPr>
        <w:t>2812.</w:t>
      </w:r>
      <w:r>
        <w:rPr>
          <w:spacing w:val="40"/>
          <w:sz w:val="16"/>
        </w:rPr>
        <w:t xml:space="preserve"> </w:t>
      </w:r>
      <w:hyperlink r:id="rId17">
        <w:r>
          <w:rPr>
            <w:color w:val="0000FF"/>
            <w:spacing w:val="-2"/>
            <w:sz w:val="16"/>
          </w:rPr>
          <w:t>https://sourcebook.acus.gov/wiki/Paperwork_Reduction_Act/view.</w:t>
        </w:r>
      </w:hyperlink>
    </w:p>
    <w:p w:rsidR="0081502C" w14:paraId="662E4E06" w14:textId="77777777">
      <w:pPr>
        <w:ind w:left="359" w:right="477"/>
        <w:rPr>
          <w:sz w:val="16"/>
        </w:rPr>
      </w:pPr>
      <w:bookmarkStart w:id="20" w:name="_bookmark13"/>
      <w:bookmarkEnd w:id="20"/>
      <w:r>
        <w:rPr>
          <w:sz w:val="16"/>
          <w:vertAlign w:val="superscript"/>
        </w:rPr>
        <w:t>14</w:t>
      </w:r>
      <w:r>
        <w:rPr>
          <w:sz w:val="16"/>
        </w:rPr>
        <w:t>OMB.</w:t>
      </w:r>
      <w:r>
        <w:rPr>
          <w:spacing w:val="36"/>
          <w:sz w:val="16"/>
        </w:rPr>
        <w:t xml:space="preserve"> </w:t>
      </w:r>
      <w:r>
        <w:rPr>
          <w:sz w:val="16"/>
        </w:rPr>
        <w:t>(2014,</w:t>
      </w:r>
      <w:r>
        <w:rPr>
          <w:spacing w:val="-3"/>
          <w:sz w:val="16"/>
        </w:rPr>
        <w:t xml:space="preserve"> </w:t>
      </w:r>
      <w:r>
        <w:rPr>
          <w:sz w:val="16"/>
        </w:rPr>
        <w:t>November</w:t>
      </w:r>
      <w:r>
        <w:rPr>
          <w:spacing w:val="-3"/>
          <w:sz w:val="16"/>
        </w:rPr>
        <w:t xml:space="preserve"> </w:t>
      </w:r>
      <w:r>
        <w:rPr>
          <w:sz w:val="16"/>
        </w:rPr>
        <w:t>7).</w:t>
      </w:r>
      <w:r>
        <w:rPr>
          <w:spacing w:val="36"/>
          <w:sz w:val="16"/>
        </w:rPr>
        <w:t xml:space="preserve"> </w:t>
      </w:r>
      <w:r>
        <w:rPr>
          <w:sz w:val="16"/>
        </w:rPr>
        <w:t>Revised</w:t>
      </w:r>
      <w:r>
        <w:rPr>
          <w:spacing w:val="-2"/>
          <w:sz w:val="16"/>
        </w:rPr>
        <w:t xml:space="preserve"> </w:t>
      </w:r>
      <w:r>
        <w:rPr>
          <w:sz w:val="16"/>
        </w:rPr>
        <w:t>Supporting</w:t>
      </w:r>
      <w:r>
        <w:rPr>
          <w:spacing w:val="-2"/>
          <w:sz w:val="16"/>
        </w:rPr>
        <w:t xml:space="preserve"> </w:t>
      </w:r>
      <w:r>
        <w:rPr>
          <w:sz w:val="16"/>
        </w:rPr>
        <w:t>Statement</w:t>
      </w:r>
      <w:r>
        <w:rPr>
          <w:spacing w:val="-3"/>
          <w:sz w:val="16"/>
        </w:rPr>
        <w:t xml:space="preserve"> </w:t>
      </w:r>
      <w:r>
        <w:rPr>
          <w:sz w:val="16"/>
        </w:rPr>
        <w:t>A</w:t>
      </w:r>
      <w:r>
        <w:rPr>
          <w:spacing w:val="-2"/>
          <w:sz w:val="16"/>
        </w:rPr>
        <w:t xml:space="preserve"> </w:t>
      </w:r>
      <w:r>
        <w:rPr>
          <w:sz w:val="16"/>
        </w:rPr>
        <w:t>OASIS-C1</w:t>
      </w:r>
      <w:r>
        <w:rPr>
          <w:spacing w:val="-1"/>
          <w:sz w:val="16"/>
        </w:rPr>
        <w:t xml:space="preserve"> </w:t>
      </w:r>
      <w:r>
        <w:rPr>
          <w:sz w:val="16"/>
        </w:rPr>
        <w:t>ICD-9</w:t>
      </w:r>
      <w:r>
        <w:rPr>
          <w:spacing w:val="-2"/>
          <w:sz w:val="16"/>
        </w:rPr>
        <w:t xml:space="preserve"> </w:t>
      </w:r>
      <w:r>
        <w:rPr>
          <w:sz w:val="16"/>
        </w:rPr>
        <w:t>11_7_14,</w:t>
      </w:r>
      <w:r>
        <w:rPr>
          <w:spacing w:val="-3"/>
          <w:sz w:val="16"/>
        </w:rPr>
        <w:t xml:space="preserve"> </w:t>
      </w:r>
      <w:r>
        <w:rPr>
          <w:sz w:val="16"/>
        </w:rPr>
        <w:t>OASIS</w:t>
      </w:r>
      <w:r>
        <w:rPr>
          <w:spacing w:val="-2"/>
          <w:sz w:val="16"/>
        </w:rPr>
        <w:t xml:space="preserve"> </w:t>
      </w:r>
      <w:r>
        <w:rPr>
          <w:sz w:val="16"/>
        </w:rPr>
        <w:t>Collection</w:t>
      </w:r>
      <w:r>
        <w:rPr>
          <w:spacing w:val="-2"/>
          <w:sz w:val="16"/>
        </w:rPr>
        <w:t xml:space="preserve"> </w:t>
      </w:r>
      <w:r>
        <w:rPr>
          <w:sz w:val="16"/>
        </w:rPr>
        <w:t>Requirements</w:t>
      </w:r>
      <w:r>
        <w:rPr>
          <w:spacing w:val="-3"/>
          <w:sz w:val="16"/>
        </w:rPr>
        <w:t xml:space="preserve"> </w:t>
      </w:r>
      <w:r>
        <w:rPr>
          <w:sz w:val="16"/>
        </w:rPr>
        <w:t>as</w:t>
      </w:r>
      <w:r>
        <w:rPr>
          <w:spacing w:val="-3"/>
          <w:sz w:val="16"/>
        </w:rPr>
        <w:t xml:space="preserve"> </w:t>
      </w:r>
      <w:r>
        <w:rPr>
          <w:sz w:val="16"/>
        </w:rPr>
        <w:t>Part</w:t>
      </w:r>
      <w:r>
        <w:rPr>
          <w:spacing w:val="-3"/>
          <w:sz w:val="16"/>
        </w:rPr>
        <w:t xml:space="preserve"> </w:t>
      </w:r>
      <w:r>
        <w:rPr>
          <w:sz w:val="16"/>
        </w:rPr>
        <w:t>of</w:t>
      </w:r>
      <w:r>
        <w:rPr>
          <w:spacing w:val="-3"/>
          <w:sz w:val="16"/>
        </w:rPr>
        <w:t xml:space="preserve"> </w:t>
      </w:r>
      <w:r>
        <w:rPr>
          <w:sz w:val="16"/>
        </w:rPr>
        <w:t>the</w:t>
      </w:r>
      <w:r>
        <w:rPr>
          <w:spacing w:val="40"/>
          <w:sz w:val="16"/>
        </w:rPr>
        <w:t xml:space="preserve"> </w:t>
      </w:r>
      <w:r>
        <w:rPr>
          <w:sz w:val="16"/>
        </w:rPr>
        <w:t>COPs for HHAs and Supporting Regulations [OMB: 0938-0760].</w:t>
      </w:r>
      <w:r>
        <w:rPr>
          <w:spacing w:val="40"/>
          <w:sz w:val="16"/>
        </w:rPr>
        <w:t xml:space="preserve"> </w:t>
      </w:r>
      <w:hyperlink r:id="rId18">
        <w:r>
          <w:rPr>
            <w:color w:val="0000FF"/>
            <w:sz w:val="16"/>
          </w:rPr>
          <w:t>https://omb.report/icr/201502-0938-004/doc/53526001</w:t>
        </w:r>
      </w:hyperlink>
    </w:p>
    <w:p w:rsidR="0081502C" w14:paraId="19743BB6" w14:textId="77777777">
      <w:pPr>
        <w:pStyle w:val="BodyText"/>
        <w:spacing w:before="0" w:line="20" w:lineRule="exact"/>
        <w:ind w:left="4642"/>
        <w:rPr>
          <w:sz w:val="2"/>
        </w:rPr>
      </w:pPr>
      <w:r>
        <w:rPr>
          <w:noProof/>
          <w:sz w:val="2"/>
        </w:rPr>
        <mc:AlternateContent>
          <mc:Choice Requires="wpg">
            <w:drawing>
              <wp:inline distT="0" distB="0" distL="0" distR="0">
                <wp:extent cx="2232025" cy="5080"/>
                <wp:effectExtent l="0" t="0" r="0" b="0"/>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2232025" cy="5080"/>
                          <a:chOff x="0" y="0"/>
                          <a:chExt cx="2232025" cy="5080"/>
                        </a:xfrm>
                      </wpg:grpSpPr>
                      <wps:wsp xmlns:wps="http://schemas.microsoft.com/office/word/2010/wordprocessingShape">
                        <wps:cNvPr id="7" name="Graphic 7"/>
                        <wps:cNvSpPr/>
                        <wps:spPr>
                          <a:xfrm>
                            <a:off x="0" y="0"/>
                            <a:ext cx="2232025" cy="5080"/>
                          </a:xfrm>
                          <a:custGeom>
                            <a:avLst/>
                            <a:gdLst/>
                            <a:rect l="l" t="t" r="r" b="b"/>
                            <a:pathLst>
                              <a:path fill="norm" h="5080" w="2232025" stroke="1">
                                <a:moveTo>
                                  <a:pt x="2231898" y="0"/>
                                </a:moveTo>
                                <a:lnTo>
                                  <a:pt x="0" y="0"/>
                                </a:lnTo>
                                <a:lnTo>
                                  <a:pt x="0" y="4572"/>
                                </a:lnTo>
                                <a:lnTo>
                                  <a:pt x="2231898" y="4572"/>
                                </a:lnTo>
                                <a:lnTo>
                                  <a:pt x="2231898" y="0"/>
                                </a:lnTo>
                                <a:close/>
                              </a:path>
                            </a:pathLst>
                          </a:custGeom>
                          <a:solidFill>
                            <a:srgbClr val="0000FF"/>
                          </a:solidFill>
                        </wps:spPr>
                        <wps:bodyPr wrap="square" lIns="0" tIns="0" rIns="0" bIns="0" rtlCol="0">
                          <a:prstTxWarp prst="textNoShape">
                            <a:avLst/>
                          </a:prstTxWarp>
                        </wps:bodyPr>
                      </wps:wsp>
                    </wpg:wgp>
                  </a:graphicData>
                </a:graphic>
              </wp:inline>
            </w:drawing>
          </mc:Choice>
          <mc:Fallback>
            <w:pict>
              <v:group id="Group 6" o:spid="_x0000_i1029" style="width:175.75pt;height:0.4pt;mso-position-horizontal-relative:char;mso-position-vertical-relative:line" coordsize="22320,50">
                <v:shape id="Graphic 7" o:spid="_x0000_s1030" style="width:22320;height:50;mso-wrap-style:square;position:absolute;visibility:visible;v-text-anchor:top" coordsize="2232025,5080" path="m2231898,l,,,4572l2231898,4572l2231898,xe" fillcolor="blue" stroked="f">
                  <v:path arrowok="t"/>
                </v:shape>
                <w10:wrap type="none"/>
                <w10:anchorlock/>
              </v:group>
            </w:pict>
          </mc:Fallback>
        </mc:AlternateContent>
      </w:r>
    </w:p>
    <w:p w:rsidR="0081502C" w14:paraId="1B236E71" w14:textId="77777777">
      <w:pPr>
        <w:pStyle w:val="BodyText"/>
        <w:spacing w:line="20" w:lineRule="exact"/>
        <w:rPr>
          <w:sz w:val="2"/>
        </w:rPr>
        <w:sectPr>
          <w:pgSz w:w="12240" w:h="15840"/>
          <w:pgMar w:top="1360" w:right="1080" w:bottom="1500" w:left="1080" w:header="0" w:footer="1309" w:gutter="0"/>
          <w:cols w:space="720"/>
        </w:sectPr>
      </w:pPr>
    </w:p>
    <w:p w:rsidR="0081502C" w14:paraId="395096CE" w14:textId="77777777">
      <w:pPr>
        <w:pStyle w:val="BodyText"/>
        <w:spacing w:before="60"/>
        <w:ind w:right="389"/>
      </w:pPr>
      <w:bookmarkStart w:id="21" w:name="OASIS-C"/>
      <w:bookmarkStart w:id="22" w:name="OASIS-C1/ICD-9-CM_and_OASIS-C1/ICD-10-CM"/>
      <w:bookmarkStart w:id="23" w:name="OASIS-C2"/>
      <w:bookmarkEnd w:id="21"/>
      <w:bookmarkEnd w:id="22"/>
      <w:bookmarkEnd w:id="23"/>
      <w:r>
        <w:t>domains</w:t>
      </w:r>
      <w:r>
        <w:rPr>
          <w:spacing w:val="-3"/>
        </w:rPr>
        <w:t xml:space="preserve"> </w:t>
      </w:r>
      <w:r>
        <w:t>not</w:t>
      </w:r>
      <w:r>
        <w:rPr>
          <w:spacing w:val="-4"/>
        </w:rPr>
        <w:t xml:space="preserve"> </w:t>
      </w:r>
      <w:r>
        <w:t>currently</w:t>
      </w:r>
      <w:r>
        <w:rPr>
          <w:spacing w:val="-3"/>
        </w:rPr>
        <w:t xml:space="preserve"> </w:t>
      </w:r>
      <w:r>
        <w:t>covered</w:t>
      </w:r>
      <w:r>
        <w:rPr>
          <w:spacing w:val="-3"/>
        </w:rPr>
        <w:t xml:space="preserve"> </w:t>
      </w:r>
      <w:r>
        <w:t>by</w:t>
      </w:r>
      <w:r>
        <w:rPr>
          <w:spacing w:val="-3"/>
        </w:rPr>
        <w:t xml:space="preserve"> </w:t>
      </w:r>
      <w:r>
        <w:t>deemed</w:t>
      </w:r>
      <w:r>
        <w:rPr>
          <w:spacing w:val="-3"/>
        </w:rPr>
        <w:t xml:space="preserve"> </w:t>
      </w:r>
      <w:r>
        <w:t>essential</w:t>
      </w:r>
      <w:r>
        <w:rPr>
          <w:spacing w:val="-3"/>
        </w:rPr>
        <w:t xml:space="preserve"> </w:t>
      </w:r>
      <w:r>
        <w:t>for</w:t>
      </w:r>
      <w:r>
        <w:rPr>
          <w:spacing w:val="-3"/>
        </w:rPr>
        <w:t xml:space="preserve"> </w:t>
      </w:r>
      <w:r>
        <w:t>patient</w:t>
      </w:r>
      <w:r>
        <w:rPr>
          <w:spacing w:val="-4"/>
        </w:rPr>
        <w:t xml:space="preserve"> </w:t>
      </w:r>
      <w:r>
        <w:t>assessment.</w:t>
      </w:r>
      <w:r>
        <w:rPr>
          <w:spacing w:val="40"/>
        </w:rPr>
        <w:t xml:space="preserve"> </w:t>
      </w:r>
      <w:r>
        <w:t>Additionally,</w:t>
      </w:r>
      <w:r>
        <w:rPr>
          <w:spacing w:val="-3"/>
        </w:rPr>
        <w:t xml:space="preserve"> </w:t>
      </w:r>
      <w:r>
        <w:t>OASIS process items to support evidenced-based practices were added, and items not required for payment, quality, or risk adjustment were eliminated.</w:t>
      </w:r>
      <w:hyperlink w:anchor="_bookmark14" w:history="1">
        <w:r>
          <w:rPr>
            <w:vertAlign w:val="superscript"/>
          </w:rPr>
          <w:t>15</w:t>
        </w:r>
      </w:hyperlink>
    </w:p>
    <w:p w:rsidR="0081502C" w14:paraId="63B627B0" w14:textId="77777777">
      <w:pPr>
        <w:pStyle w:val="BodyText"/>
      </w:pPr>
      <w:r>
        <w:rPr>
          <w:spacing w:val="-2"/>
          <w:u w:val="single"/>
        </w:rPr>
        <w:t>OASIS-</w:t>
      </w:r>
      <w:r>
        <w:rPr>
          <w:spacing w:val="-10"/>
          <w:u w:val="single"/>
        </w:rPr>
        <w:t>C</w:t>
      </w:r>
    </w:p>
    <w:p w:rsidR="0081502C" w14:paraId="5E1D7662" w14:textId="77777777">
      <w:pPr>
        <w:pStyle w:val="BodyText"/>
        <w:ind w:left="359" w:right="361"/>
      </w:pPr>
      <w:r>
        <w:t>CMS</w:t>
      </w:r>
      <w:r>
        <w:rPr>
          <w:spacing w:val="-15"/>
        </w:rPr>
        <w:t xml:space="preserve"> </w:t>
      </w:r>
      <w:r>
        <w:t>continued</w:t>
      </w:r>
      <w:r>
        <w:rPr>
          <w:spacing w:val="-15"/>
        </w:rPr>
        <w:t xml:space="preserve"> </w:t>
      </w:r>
      <w:r>
        <w:t>soliciting</w:t>
      </w:r>
      <w:r>
        <w:rPr>
          <w:spacing w:val="-15"/>
        </w:rPr>
        <w:t xml:space="preserve"> </w:t>
      </w:r>
      <w:r>
        <w:t>input</w:t>
      </w:r>
      <w:r>
        <w:rPr>
          <w:spacing w:val="-15"/>
        </w:rPr>
        <w:t xml:space="preserve"> </w:t>
      </w:r>
      <w:r>
        <w:t>on</w:t>
      </w:r>
      <w:r>
        <w:rPr>
          <w:spacing w:val="-15"/>
        </w:rPr>
        <w:t xml:space="preserve"> </w:t>
      </w:r>
      <w:r>
        <w:t>potential</w:t>
      </w:r>
      <w:r>
        <w:rPr>
          <w:spacing w:val="-15"/>
        </w:rPr>
        <w:t xml:space="preserve"> </w:t>
      </w:r>
      <w:r>
        <w:t>refinements</w:t>
      </w:r>
      <w:r>
        <w:rPr>
          <w:spacing w:val="-15"/>
        </w:rPr>
        <w:t xml:space="preserve"> </w:t>
      </w:r>
      <w:r>
        <w:t>and</w:t>
      </w:r>
      <w:r>
        <w:rPr>
          <w:spacing w:val="-15"/>
        </w:rPr>
        <w:t xml:space="preserve"> </w:t>
      </w:r>
      <w:r>
        <w:t>enhancements</w:t>
      </w:r>
      <w:r>
        <w:rPr>
          <w:spacing w:val="-15"/>
        </w:rPr>
        <w:t xml:space="preserve"> </w:t>
      </w:r>
      <w:r>
        <w:t>to</w:t>
      </w:r>
      <w:r>
        <w:rPr>
          <w:spacing w:val="-15"/>
        </w:rPr>
        <w:t xml:space="preserve"> </w:t>
      </w:r>
      <w:r>
        <w:t>OASIS</w:t>
      </w:r>
      <w:r>
        <w:rPr>
          <w:spacing w:val="-15"/>
        </w:rPr>
        <w:t xml:space="preserve"> </w:t>
      </w:r>
      <w:r>
        <w:t>from</w:t>
      </w:r>
      <w:r>
        <w:rPr>
          <w:spacing w:val="-14"/>
        </w:rPr>
        <w:t xml:space="preserve"> </w:t>
      </w:r>
      <w:r>
        <w:t>HHAs, industry associations, consumer representatives, researchers, and other stakeholders.</w:t>
      </w:r>
      <w:r>
        <w:rPr>
          <w:spacing w:val="40"/>
        </w:rPr>
        <w:t xml:space="preserve"> </w:t>
      </w:r>
      <w:r>
        <w:t>CMS developed and tested OASIS-C in 2008. OASIS-C increased clarity in measurement, replaced needed</w:t>
      </w:r>
      <w:r>
        <w:rPr>
          <w:spacing w:val="-3"/>
        </w:rPr>
        <w:t xml:space="preserve"> </w:t>
      </w:r>
      <w:r>
        <w:t>items</w:t>
      </w:r>
      <w:r>
        <w:rPr>
          <w:spacing w:val="-3"/>
        </w:rPr>
        <w:t xml:space="preserve"> </w:t>
      </w:r>
      <w:r>
        <w:t>that</w:t>
      </w:r>
      <w:r>
        <w:rPr>
          <w:spacing w:val="-3"/>
        </w:rPr>
        <w:t xml:space="preserve"> </w:t>
      </w:r>
      <w:r>
        <w:t>had</w:t>
      </w:r>
      <w:r>
        <w:rPr>
          <w:spacing w:val="-3"/>
        </w:rPr>
        <w:t xml:space="preserve"> </w:t>
      </w:r>
      <w:r>
        <w:t>been</w:t>
      </w:r>
      <w:r>
        <w:rPr>
          <w:spacing w:val="-4"/>
        </w:rPr>
        <w:t xml:space="preserve"> </w:t>
      </w:r>
      <w:r>
        <w:t>eliminated,</w:t>
      </w:r>
      <w:r>
        <w:rPr>
          <w:spacing w:val="-3"/>
        </w:rPr>
        <w:t xml:space="preserve"> </w:t>
      </w:r>
      <w:r>
        <w:t>and</w:t>
      </w:r>
      <w:r>
        <w:rPr>
          <w:spacing w:val="-3"/>
        </w:rPr>
        <w:t xml:space="preserve"> </w:t>
      </w:r>
      <w:r>
        <w:t>integrated</w:t>
      </w:r>
      <w:r>
        <w:rPr>
          <w:spacing w:val="-3"/>
        </w:rPr>
        <w:t xml:space="preserve"> </w:t>
      </w:r>
      <w:r>
        <w:t>process</w:t>
      </w:r>
      <w:r>
        <w:rPr>
          <w:spacing w:val="-4"/>
        </w:rPr>
        <w:t xml:space="preserve"> </w:t>
      </w:r>
      <w:r>
        <w:t>items</w:t>
      </w:r>
      <w:r>
        <w:rPr>
          <w:spacing w:val="-3"/>
        </w:rPr>
        <w:t xml:space="preserve"> </w:t>
      </w:r>
      <w:r>
        <w:t>into</w:t>
      </w:r>
      <w:r>
        <w:rPr>
          <w:spacing w:val="-3"/>
        </w:rPr>
        <w:t xml:space="preserve"> </w:t>
      </w:r>
      <w:r>
        <w:t>the</w:t>
      </w:r>
      <w:r>
        <w:rPr>
          <w:spacing w:val="-3"/>
        </w:rPr>
        <w:t xml:space="preserve"> </w:t>
      </w:r>
      <w:r>
        <w:t>OASIS,</w:t>
      </w:r>
      <w:r>
        <w:rPr>
          <w:spacing w:val="-3"/>
        </w:rPr>
        <w:t xml:space="preserve"> </w:t>
      </w:r>
      <w:r>
        <w:t>allowing</w:t>
      </w:r>
      <w:r>
        <w:rPr>
          <w:spacing w:val="-3"/>
        </w:rPr>
        <w:t xml:space="preserve"> </w:t>
      </w:r>
      <w:r>
        <w:t xml:space="preserve">for calculation of process quality measures in addition to outcome measures. </w:t>
      </w:r>
      <w:r>
        <w:t>Testing</w:t>
      </w:r>
      <w:r>
        <w:rPr>
          <w:spacing w:val="-4"/>
        </w:rPr>
        <w:t xml:space="preserve"> </w:t>
      </w:r>
      <w:r>
        <w:t>included</w:t>
      </w:r>
      <w:r>
        <w:rPr>
          <w:spacing w:val="-4"/>
        </w:rPr>
        <w:t xml:space="preserve"> </w:t>
      </w:r>
      <w:r>
        <w:t xml:space="preserve">time </w:t>
      </w:r>
      <w:r>
        <w:rPr>
          <w:spacing w:val="-2"/>
        </w:rPr>
        <w:t>analysis</w:t>
      </w:r>
      <w:r>
        <w:rPr>
          <w:spacing w:val="-11"/>
        </w:rPr>
        <w:t xml:space="preserve"> </w:t>
      </w:r>
      <w:r>
        <w:rPr>
          <w:spacing w:val="-2"/>
        </w:rPr>
        <w:t>and</w:t>
      </w:r>
      <w:r>
        <w:rPr>
          <w:spacing w:val="-11"/>
        </w:rPr>
        <w:t xml:space="preserve"> </w:t>
      </w:r>
      <w:r>
        <w:rPr>
          <w:spacing w:val="-2"/>
        </w:rPr>
        <w:t>inter-rater</w:t>
      </w:r>
      <w:r>
        <w:rPr>
          <w:spacing w:val="-10"/>
        </w:rPr>
        <w:t xml:space="preserve"> </w:t>
      </w:r>
      <w:r>
        <w:rPr>
          <w:spacing w:val="-2"/>
        </w:rPr>
        <w:t>reliability</w:t>
      </w:r>
      <w:r>
        <w:rPr>
          <w:spacing w:val="-11"/>
        </w:rPr>
        <w:t xml:space="preserve"> </w:t>
      </w:r>
      <w:r>
        <w:rPr>
          <w:spacing w:val="-2"/>
        </w:rPr>
        <w:t>of</w:t>
      </w:r>
      <w:r>
        <w:rPr>
          <w:spacing w:val="-10"/>
        </w:rPr>
        <w:t xml:space="preserve"> </w:t>
      </w:r>
      <w:r>
        <w:rPr>
          <w:spacing w:val="-2"/>
        </w:rPr>
        <w:t>paired</w:t>
      </w:r>
      <w:r>
        <w:rPr>
          <w:spacing w:val="-11"/>
        </w:rPr>
        <w:t xml:space="preserve"> </w:t>
      </w:r>
      <w:r>
        <w:rPr>
          <w:spacing w:val="-2"/>
        </w:rPr>
        <w:t>asse</w:t>
      </w:r>
      <w:r>
        <w:rPr>
          <w:spacing w:val="-2"/>
        </w:rPr>
        <w:t>ssments,</w:t>
      </w:r>
      <w:r>
        <w:rPr>
          <w:spacing w:val="-11"/>
        </w:rPr>
        <w:t xml:space="preserve"> </w:t>
      </w:r>
      <w:r>
        <w:rPr>
          <w:spacing w:val="-2"/>
        </w:rPr>
        <w:t>medical</w:t>
      </w:r>
      <w:r>
        <w:rPr>
          <w:spacing w:val="-10"/>
        </w:rPr>
        <w:t xml:space="preserve"> </w:t>
      </w:r>
      <w:r>
        <w:rPr>
          <w:spacing w:val="-2"/>
        </w:rPr>
        <w:t>record</w:t>
      </w:r>
      <w:r>
        <w:rPr>
          <w:spacing w:val="-11"/>
        </w:rPr>
        <w:t xml:space="preserve"> </w:t>
      </w:r>
      <w:r>
        <w:rPr>
          <w:spacing w:val="-2"/>
        </w:rPr>
        <w:t>review,</w:t>
      </w:r>
      <w:r>
        <w:rPr>
          <w:spacing w:val="-10"/>
        </w:rPr>
        <w:t xml:space="preserve"> </w:t>
      </w:r>
      <w:r>
        <w:rPr>
          <w:spacing w:val="-2"/>
        </w:rPr>
        <w:t>and</w:t>
      </w:r>
      <w:r>
        <w:rPr>
          <w:spacing w:val="-11"/>
        </w:rPr>
        <w:t xml:space="preserve"> </w:t>
      </w:r>
      <w:r>
        <w:rPr>
          <w:spacing w:val="-2"/>
        </w:rPr>
        <w:t>clinician</w:t>
      </w:r>
      <w:r>
        <w:rPr>
          <w:spacing w:val="-11"/>
        </w:rPr>
        <w:t xml:space="preserve"> </w:t>
      </w:r>
      <w:r>
        <w:rPr>
          <w:spacing w:val="-2"/>
        </w:rPr>
        <w:t xml:space="preserve">focus </w:t>
      </w:r>
      <w:r>
        <w:t>groups</w:t>
      </w:r>
      <w:r>
        <w:rPr>
          <w:spacing w:val="-15"/>
        </w:rPr>
        <w:t xml:space="preserve"> </w:t>
      </w:r>
      <w:r>
        <w:t>to</w:t>
      </w:r>
      <w:r>
        <w:rPr>
          <w:spacing w:val="-15"/>
        </w:rPr>
        <w:t xml:space="preserve"> </w:t>
      </w:r>
      <w:r>
        <w:t>evaluate</w:t>
      </w:r>
      <w:r>
        <w:rPr>
          <w:spacing w:val="-15"/>
        </w:rPr>
        <w:t xml:space="preserve"> </w:t>
      </w:r>
      <w:r>
        <w:t>validity,</w:t>
      </w:r>
      <w:r>
        <w:rPr>
          <w:spacing w:val="-15"/>
        </w:rPr>
        <w:t xml:space="preserve"> </w:t>
      </w:r>
      <w:r>
        <w:t>reliability,</w:t>
      </w:r>
      <w:r>
        <w:rPr>
          <w:spacing w:val="-15"/>
        </w:rPr>
        <w:t xml:space="preserve"> </w:t>
      </w:r>
      <w:r>
        <w:t>burden,</w:t>
      </w:r>
      <w:r>
        <w:rPr>
          <w:spacing w:val="-15"/>
        </w:rPr>
        <w:t xml:space="preserve"> </w:t>
      </w:r>
      <w:r>
        <w:t>feasibility,</w:t>
      </w:r>
      <w:r>
        <w:rPr>
          <w:spacing w:val="-15"/>
        </w:rPr>
        <w:t xml:space="preserve"> </w:t>
      </w:r>
      <w:r>
        <w:t>and</w:t>
      </w:r>
      <w:r>
        <w:rPr>
          <w:spacing w:val="-15"/>
        </w:rPr>
        <w:t xml:space="preserve"> </w:t>
      </w:r>
      <w:r>
        <w:t>usability.</w:t>
      </w:r>
      <w:r>
        <w:rPr>
          <w:spacing w:val="10"/>
        </w:rPr>
        <w:t xml:space="preserve"> </w:t>
      </w:r>
      <w:r>
        <w:t>Data</w:t>
      </w:r>
      <w:r>
        <w:rPr>
          <w:spacing w:val="-15"/>
        </w:rPr>
        <w:t xml:space="preserve"> </w:t>
      </w:r>
      <w:r>
        <w:t>collection</w:t>
      </w:r>
      <w:r>
        <w:rPr>
          <w:spacing w:val="-15"/>
        </w:rPr>
        <w:t xml:space="preserve"> </w:t>
      </w:r>
      <w:r>
        <w:t>using OASIS-C began on January 1, 2010.</w:t>
      </w:r>
      <w:hyperlink w:anchor="_bookmark15" w:history="1">
        <w:r>
          <w:rPr>
            <w:vertAlign w:val="superscript"/>
          </w:rPr>
          <w:t>16</w:t>
        </w:r>
      </w:hyperlink>
    </w:p>
    <w:p w:rsidR="0081502C" w14:paraId="2B537993" w14:textId="77777777">
      <w:pPr>
        <w:pStyle w:val="BodyText"/>
      </w:pPr>
      <w:r>
        <w:rPr>
          <w:u w:val="single"/>
        </w:rPr>
        <w:t>OASIS-C1/ICD-9-CM</w:t>
      </w:r>
      <w:r>
        <w:rPr>
          <w:spacing w:val="-8"/>
          <w:u w:val="single"/>
        </w:rPr>
        <w:t xml:space="preserve"> </w:t>
      </w:r>
      <w:r>
        <w:rPr>
          <w:u w:val="single"/>
        </w:rPr>
        <w:t>and</w:t>
      </w:r>
      <w:r>
        <w:rPr>
          <w:spacing w:val="-7"/>
          <w:u w:val="single"/>
        </w:rPr>
        <w:t xml:space="preserve"> </w:t>
      </w:r>
      <w:r>
        <w:rPr>
          <w:u w:val="single"/>
        </w:rPr>
        <w:t>OASIS-C1/ICD-10-</w:t>
      </w:r>
      <w:r>
        <w:rPr>
          <w:spacing w:val="-5"/>
          <w:u w:val="single"/>
        </w:rPr>
        <w:t>CM</w:t>
      </w:r>
    </w:p>
    <w:p w:rsidR="0081502C" w14:paraId="3C6BCC6D" w14:textId="77777777">
      <w:pPr>
        <w:pStyle w:val="BodyText"/>
        <w:ind w:right="361"/>
      </w:pPr>
      <w:r>
        <w:t>The</w:t>
      </w:r>
      <w:r>
        <w:rPr>
          <w:spacing w:val="-3"/>
        </w:rPr>
        <w:t xml:space="preserve"> </w:t>
      </w:r>
      <w:r>
        <w:t>OASIS-C1,</w:t>
      </w:r>
      <w:r>
        <w:rPr>
          <w:spacing w:val="-3"/>
        </w:rPr>
        <w:t xml:space="preserve"> </w:t>
      </w:r>
      <w:r>
        <w:t>initially</w:t>
      </w:r>
      <w:r>
        <w:rPr>
          <w:spacing w:val="-5"/>
        </w:rPr>
        <w:t xml:space="preserve"> </w:t>
      </w:r>
      <w:r>
        <w:t>planned</w:t>
      </w:r>
      <w:r>
        <w:rPr>
          <w:spacing w:val="-3"/>
        </w:rPr>
        <w:t xml:space="preserve"> </w:t>
      </w:r>
      <w:r>
        <w:t>for</w:t>
      </w:r>
      <w:r>
        <w:rPr>
          <w:spacing w:val="-3"/>
        </w:rPr>
        <w:t xml:space="preserve"> </w:t>
      </w:r>
      <w:r>
        <w:t>implementation</w:t>
      </w:r>
      <w:r>
        <w:rPr>
          <w:spacing w:val="-3"/>
        </w:rPr>
        <w:t xml:space="preserve"> </w:t>
      </w:r>
      <w:r>
        <w:t>on</w:t>
      </w:r>
      <w:r>
        <w:rPr>
          <w:spacing w:val="-3"/>
        </w:rPr>
        <w:t xml:space="preserve"> </w:t>
      </w:r>
      <w:r>
        <w:t>October</w:t>
      </w:r>
      <w:r>
        <w:rPr>
          <w:spacing w:val="-3"/>
        </w:rPr>
        <w:t xml:space="preserve"> </w:t>
      </w:r>
      <w:r>
        <w:t>1,</w:t>
      </w:r>
      <w:r>
        <w:rPr>
          <w:spacing w:val="-3"/>
        </w:rPr>
        <w:t xml:space="preserve"> </w:t>
      </w:r>
      <w:r>
        <w:t>2014,</w:t>
      </w:r>
      <w:r>
        <w:rPr>
          <w:spacing w:val="-3"/>
        </w:rPr>
        <w:t xml:space="preserve"> </w:t>
      </w:r>
      <w:r>
        <w:t>revised</w:t>
      </w:r>
      <w:r>
        <w:rPr>
          <w:spacing w:val="-3"/>
        </w:rPr>
        <w:t xml:space="preserve"> </w:t>
      </w:r>
      <w:r>
        <w:t>diagnosis</w:t>
      </w:r>
      <w:r>
        <w:rPr>
          <w:spacing w:val="-3"/>
        </w:rPr>
        <w:t xml:space="preserve"> </w:t>
      </w:r>
      <w:r>
        <w:t>items for coding using ICD-10-CM.</w:t>
      </w:r>
      <w:hyperlink w:anchor="_bookmark16" w:history="1">
        <w:r>
          <w:rPr>
            <w:vertAlign w:val="superscript"/>
          </w:rPr>
          <w:t>17</w:t>
        </w:r>
      </w:hyperlink>
      <w:r>
        <w:t xml:space="preserve"> This version also addressed issues raised by stakeholders to update clinical concepts and modify item wording and response categories for clarification.</w:t>
      </w:r>
    </w:p>
    <w:p w:rsidR="0081502C" w14:paraId="0E8E4B24" w14:textId="77777777">
      <w:pPr>
        <w:pStyle w:val="BodyText"/>
        <w:spacing w:before="0"/>
        <w:ind w:right="361"/>
      </w:pPr>
      <w:r>
        <w:t>Additionally, items were revised to harmonize them with data items collected in other settings, such</w:t>
      </w:r>
      <w:r>
        <w:rPr>
          <w:spacing w:val="-3"/>
        </w:rPr>
        <w:t xml:space="preserve"> </w:t>
      </w:r>
      <w:r>
        <w:t>as</w:t>
      </w:r>
      <w:r>
        <w:rPr>
          <w:spacing w:val="-3"/>
        </w:rPr>
        <w:t xml:space="preserve"> </w:t>
      </w:r>
      <w:r>
        <w:t>nursing</w:t>
      </w:r>
      <w:r>
        <w:rPr>
          <w:spacing w:val="-3"/>
        </w:rPr>
        <w:t xml:space="preserve"> </w:t>
      </w:r>
      <w:r>
        <w:t>homes</w:t>
      </w:r>
      <w:r>
        <w:rPr>
          <w:spacing w:val="-4"/>
        </w:rPr>
        <w:t xml:space="preserve"> </w:t>
      </w:r>
      <w:r>
        <w:t>and</w:t>
      </w:r>
      <w:r>
        <w:rPr>
          <w:spacing w:val="-3"/>
        </w:rPr>
        <w:t xml:space="preserve"> </w:t>
      </w:r>
      <w:r>
        <w:t>rehabilitation</w:t>
      </w:r>
      <w:r>
        <w:rPr>
          <w:spacing w:val="-3"/>
        </w:rPr>
        <w:t xml:space="preserve"> </w:t>
      </w:r>
      <w:r>
        <w:t>facilities.</w:t>
      </w:r>
      <w:r>
        <w:rPr>
          <w:spacing w:val="-3"/>
        </w:rPr>
        <w:t xml:space="preserve"> </w:t>
      </w:r>
      <w:r>
        <w:t>Burden</w:t>
      </w:r>
      <w:r>
        <w:rPr>
          <w:spacing w:val="-3"/>
        </w:rPr>
        <w:t xml:space="preserve"> </w:t>
      </w:r>
      <w:r>
        <w:t>was</w:t>
      </w:r>
      <w:r>
        <w:rPr>
          <w:spacing w:val="-3"/>
        </w:rPr>
        <w:t xml:space="preserve"> </w:t>
      </w:r>
      <w:r>
        <w:t>reduced</w:t>
      </w:r>
      <w:r>
        <w:rPr>
          <w:spacing w:val="-5"/>
        </w:rPr>
        <w:t xml:space="preserve"> </w:t>
      </w:r>
      <w:r>
        <w:t>with</w:t>
      </w:r>
      <w:r>
        <w:rPr>
          <w:spacing w:val="-3"/>
        </w:rPr>
        <w:t xml:space="preserve"> </w:t>
      </w:r>
      <w:r>
        <w:t>removal</w:t>
      </w:r>
      <w:r>
        <w:rPr>
          <w:spacing w:val="-3"/>
        </w:rPr>
        <w:t xml:space="preserve"> </w:t>
      </w:r>
      <w:r>
        <w:t>of</w:t>
      </w:r>
      <w:r>
        <w:rPr>
          <w:spacing w:val="-3"/>
        </w:rPr>
        <w:t xml:space="preserve"> </w:t>
      </w:r>
      <w:r>
        <w:t>items</w:t>
      </w:r>
      <w:r>
        <w:rPr>
          <w:spacing w:val="-3"/>
        </w:rPr>
        <w:t xml:space="preserve"> </w:t>
      </w:r>
      <w:r>
        <w:t>no longer used for payment, quality, or risk adjustment.</w:t>
      </w:r>
    </w:p>
    <w:p w:rsidR="0081502C" w14:paraId="03E559E1" w14:textId="77777777">
      <w:pPr>
        <w:pStyle w:val="BodyText"/>
        <w:ind w:left="359" w:right="606"/>
      </w:pPr>
      <w:r>
        <w:t>Enactment of the Protecting Access to Medicare Act (PAMA) of 2014</w:t>
      </w:r>
      <w:hyperlink w:anchor="_bookmark17" w:history="1">
        <w:r>
          <w:rPr>
            <w:vertAlign w:val="superscript"/>
          </w:rPr>
          <w:t>18</w:t>
        </w:r>
      </w:hyperlink>
      <w:r>
        <w:t xml:space="preserve"> delayed the planned October 1, 2014, implementation date for OASIS-C1 since PAMA required that CMS not implement ICD-10 prior to October 1, 2015. An interim version, OASIS-C1/ICD-9-CM, was implemented</w:t>
      </w:r>
      <w:r>
        <w:rPr>
          <w:spacing w:val="-3"/>
        </w:rPr>
        <w:t xml:space="preserve"> </w:t>
      </w:r>
      <w:r>
        <w:t>October</w:t>
      </w:r>
      <w:r>
        <w:rPr>
          <w:spacing w:val="-3"/>
        </w:rPr>
        <w:t xml:space="preserve"> </w:t>
      </w:r>
      <w:r>
        <w:t>1,</w:t>
      </w:r>
      <w:r>
        <w:rPr>
          <w:spacing w:val="-5"/>
        </w:rPr>
        <w:t xml:space="preserve"> </w:t>
      </w:r>
      <w:r>
        <w:t>2014.</w:t>
      </w:r>
      <w:r>
        <w:rPr>
          <w:spacing w:val="-3"/>
        </w:rPr>
        <w:t xml:space="preserve"> </w:t>
      </w:r>
      <w:r>
        <w:t>The</w:t>
      </w:r>
      <w:r>
        <w:rPr>
          <w:spacing w:val="-3"/>
        </w:rPr>
        <w:t xml:space="preserve"> </w:t>
      </w:r>
      <w:r>
        <w:t>2014</w:t>
      </w:r>
      <w:r>
        <w:rPr>
          <w:spacing w:val="-3"/>
        </w:rPr>
        <w:t xml:space="preserve"> </w:t>
      </w:r>
      <w:r>
        <w:t>version</w:t>
      </w:r>
      <w:r>
        <w:rPr>
          <w:spacing w:val="-5"/>
        </w:rPr>
        <w:t xml:space="preserve"> </w:t>
      </w:r>
      <w:r>
        <w:t>included</w:t>
      </w:r>
      <w:r>
        <w:rPr>
          <w:spacing w:val="-5"/>
        </w:rPr>
        <w:t xml:space="preserve"> </w:t>
      </w:r>
      <w:r>
        <w:t>all</w:t>
      </w:r>
      <w:r>
        <w:rPr>
          <w:spacing w:val="-4"/>
        </w:rPr>
        <w:t xml:space="preserve"> </w:t>
      </w:r>
      <w:r>
        <w:t>revisions</w:t>
      </w:r>
      <w:r>
        <w:rPr>
          <w:spacing w:val="-3"/>
        </w:rPr>
        <w:t xml:space="preserve"> </w:t>
      </w:r>
      <w:r>
        <w:t>planned</w:t>
      </w:r>
      <w:r>
        <w:rPr>
          <w:spacing w:val="-3"/>
        </w:rPr>
        <w:t xml:space="preserve"> </w:t>
      </w:r>
      <w:r>
        <w:t>for</w:t>
      </w:r>
      <w:r>
        <w:rPr>
          <w:spacing w:val="-3"/>
        </w:rPr>
        <w:t xml:space="preserve"> </w:t>
      </w:r>
      <w:r>
        <w:t>OASIS-C1, except for the diagnosis items that used ICD-9-CM coding, which were retained. The OASIS- C1/ICD-10-CM</w:t>
      </w:r>
      <w:r>
        <w:rPr>
          <w:spacing w:val="-1"/>
        </w:rPr>
        <w:t xml:space="preserve"> </w:t>
      </w:r>
      <w:r>
        <w:t>instrument,</w:t>
      </w:r>
      <w:r>
        <w:rPr>
          <w:spacing w:val="-1"/>
        </w:rPr>
        <w:t xml:space="preserve"> </w:t>
      </w:r>
      <w:r>
        <w:t>effective</w:t>
      </w:r>
      <w:r>
        <w:rPr>
          <w:spacing w:val="-1"/>
        </w:rPr>
        <w:t xml:space="preserve"> </w:t>
      </w:r>
      <w:r>
        <w:t>October</w:t>
      </w:r>
      <w:r>
        <w:rPr>
          <w:spacing w:val="-1"/>
        </w:rPr>
        <w:t xml:space="preserve"> </w:t>
      </w:r>
      <w:r>
        <w:t>1,</w:t>
      </w:r>
      <w:r>
        <w:rPr>
          <w:spacing w:val="-3"/>
        </w:rPr>
        <w:t xml:space="preserve"> </w:t>
      </w:r>
      <w:r>
        <w:t>2015,</w:t>
      </w:r>
      <w:r>
        <w:rPr>
          <w:spacing w:val="-1"/>
        </w:rPr>
        <w:t xml:space="preserve"> </w:t>
      </w:r>
      <w:r>
        <w:t>replaced</w:t>
      </w:r>
      <w:r>
        <w:rPr>
          <w:spacing w:val="-1"/>
        </w:rPr>
        <w:t xml:space="preserve"> </w:t>
      </w:r>
      <w:r>
        <w:t>the</w:t>
      </w:r>
      <w:r>
        <w:rPr>
          <w:spacing w:val="-1"/>
        </w:rPr>
        <w:t xml:space="preserve"> </w:t>
      </w:r>
      <w:r>
        <w:t>diagnosis</w:t>
      </w:r>
      <w:r>
        <w:rPr>
          <w:spacing w:val="-1"/>
        </w:rPr>
        <w:t xml:space="preserve"> </w:t>
      </w:r>
      <w:r>
        <w:t>items</w:t>
      </w:r>
      <w:r>
        <w:rPr>
          <w:spacing w:val="-2"/>
        </w:rPr>
        <w:t xml:space="preserve"> </w:t>
      </w:r>
      <w:r>
        <w:t>with</w:t>
      </w:r>
      <w:r>
        <w:rPr>
          <w:spacing w:val="-1"/>
        </w:rPr>
        <w:t xml:space="preserve"> </w:t>
      </w:r>
      <w:r>
        <w:t>those that used ICD-10 coding to align with the system-wide transition to ICD-10-CM.</w:t>
      </w:r>
      <w:hyperlink w:anchor="_bookmark18" w:history="1">
        <w:r>
          <w:rPr>
            <w:vertAlign w:val="superscript"/>
          </w:rPr>
          <w:t>19</w:t>
        </w:r>
      </w:hyperlink>
    </w:p>
    <w:p w:rsidR="0081502C" w14:paraId="10B5D040" w14:textId="77777777">
      <w:pPr>
        <w:pStyle w:val="BodyText"/>
        <w:spacing w:before="239"/>
      </w:pPr>
      <w:r>
        <w:rPr>
          <w:spacing w:val="-2"/>
          <w:u w:val="single"/>
        </w:rPr>
        <w:t>OASIS-</w:t>
      </w:r>
      <w:r>
        <w:rPr>
          <w:spacing w:val="-5"/>
          <w:u w:val="single"/>
        </w:rPr>
        <w:t>C2</w:t>
      </w:r>
    </w:p>
    <w:p w:rsidR="0081502C" w14:paraId="2A02F3FA" w14:textId="77777777">
      <w:pPr>
        <w:pStyle w:val="BodyText"/>
        <w:ind w:left="359" w:right="397"/>
      </w:pPr>
      <w:r>
        <w:t>The OASIS-C2, approved on December 6, 2016, was implemented on January 1, 2017, to comply</w:t>
      </w:r>
      <w:r>
        <w:rPr>
          <w:spacing w:val="-3"/>
        </w:rPr>
        <w:t xml:space="preserve"> </w:t>
      </w:r>
      <w:r>
        <w:t>with</w:t>
      </w:r>
      <w:r>
        <w:rPr>
          <w:spacing w:val="-5"/>
        </w:rPr>
        <w:t xml:space="preserve"> </w:t>
      </w:r>
      <w:r>
        <w:t>requirements</w:t>
      </w:r>
      <w:r>
        <w:rPr>
          <w:spacing w:val="-3"/>
        </w:rPr>
        <w:t xml:space="preserve"> </w:t>
      </w:r>
      <w:r>
        <w:t>pursuant</w:t>
      </w:r>
      <w:r>
        <w:rPr>
          <w:spacing w:val="-4"/>
        </w:rPr>
        <w:t xml:space="preserve"> </w:t>
      </w:r>
      <w:r>
        <w:t>to</w:t>
      </w:r>
      <w:r>
        <w:rPr>
          <w:spacing w:val="-5"/>
        </w:rPr>
        <w:t xml:space="preserve"> </w:t>
      </w:r>
      <w:r>
        <w:t>the</w:t>
      </w:r>
      <w:r>
        <w:rPr>
          <w:spacing w:val="-3"/>
        </w:rPr>
        <w:t xml:space="preserve"> </w:t>
      </w:r>
      <w:r>
        <w:t>IMPACT</w:t>
      </w:r>
      <w:r>
        <w:rPr>
          <w:spacing w:val="-4"/>
        </w:rPr>
        <w:t xml:space="preserve"> </w:t>
      </w:r>
      <w:r>
        <w:t>Act</w:t>
      </w:r>
      <w:r>
        <w:rPr>
          <w:spacing w:val="-3"/>
        </w:rPr>
        <w:t xml:space="preserve"> </w:t>
      </w:r>
      <w:r>
        <w:t>of</w:t>
      </w:r>
      <w:r>
        <w:rPr>
          <w:spacing w:val="-3"/>
        </w:rPr>
        <w:t xml:space="preserve"> </w:t>
      </w:r>
      <w:r>
        <w:t>2014</w:t>
      </w:r>
      <w:r>
        <w:rPr>
          <w:spacing w:val="-3"/>
        </w:rPr>
        <w:t xml:space="preserve"> </w:t>
      </w:r>
      <w:r>
        <w:t>for</w:t>
      </w:r>
      <w:r>
        <w:rPr>
          <w:spacing w:val="-3"/>
        </w:rPr>
        <w:t xml:space="preserve"> </w:t>
      </w:r>
      <w:r>
        <w:t>standardized</w:t>
      </w:r>
      <w:r>
        <w:rPr>
          <w:spacing w:val="-3"/>
        </w:rPr>
        <w:t xml:space="preserve"> </w:t>
      </w:r>
      <w:r>
        <w:t>data</w:t>
      </w:r>
      <w:r>
        <w:rPr>
          <w:spacing w:val="-4"/>
        </w:rPr>
        <w:t xml:space="preserve"> </w:t>
      </w:r>
      <w:r>
        <w:t>collection, by adding new cross-setting standardized items in required domains and revising other items to align</w:t>
      </w:r>
      <w:r>
        <w:rPr>
          <w:spacing w:val="-7"/>
        </w:rPr>
        <w:t xml:space="preserve"> </w:t>
      </w:r>
      <w:r>
        <w:t>across</w:t>
      </w:r>
      <w:r>
        <w:rPr>
          <w:spacing w:val="-8"/>
        </w:rPr>
        <w:t xml:space="preserve"> </w:t>
      </w:r>
      <w:r>
        <w:t>the</w:t>
      </w:r>
      <w:r>
        <w:rPr>
          <w:spacing w:val="-7"/>
        </w:rPr>
        <w:t xml:space="preserve"> </w:t>
      </w:r>
      <w:r>
        <w:t>PAC</w:t>
      </w:r>
      <w:r>
        <w:rPr>
          <w:spacing w:val="-8"/>
        </w:rPr>
        <w:t xml:space="preserve"> </w:t>
      </w:r>
      <w:r>
        <w:t>settings.</w:t>
      </w:r>
      <w:r>
        <w:rPr>
          <w:spacing w:val="-7"/>
        </w:rPr>
        <w:t xml:space="preserve"> </w:t>
      </w:r>
      <w:r>
        <w:t>Testing</w:t>
      </w:r>
      <w:r>
        <w:rPr>
          <w:spacing w:val="-15"/>
        </w:rPr>
        <w:t xml:space="preserve"> </w:t>
      </w:r>
      <w:r>
        <w:t>(2016-2017)</w:t>
      </w:r>
      <w:r>
        <w:rPr>
          <w:spacing w:val="-14"/>
        </w:rPr>
        <w:t xml:space="preserve"> </w:t>
      </w:r>
      <w:r>
        <w:t>included</w:t>
      </w:r>
      <w:r>
        <w:rPr>
          <w:spacing w:val="-15"/>
        </w:rPr>
        <w:t xml:space="preserve"> </w:t>
      </w:r>
      <w:r>
        <w:t>inter-rater</w:t>
      </w:r>
      <w:r>
        <w:rPr>
          <w:spacing w:val="-14"/>
        </w:rPr>
        <w:t xml:space="preserve"> </w:t>
      </w:r>
      <w:r>
        <w:t>reliability</w:t>
      </w:r>
      <w:r>
        <w:rPr>
          <w:spacing w:val="-14"/>
        </w:rPr>
        <w:t xml:space="preserve"> </w:t>
      </w:r>
      <w:r>
        <w:t>of</w:t>
      </w:r>
      <w:r>
        <w:rPr>
          <w:spacing w:val="-14"/>
        </w:rPr>
        <w:t xml:space="preserve"> </w:t>
      </w:r>
      <w:r>
        <w:t>paired</w:t>
      </w:r>
    </w:p>
    <w:p w:rsidR="0081502C" w14:paraId="4E5697A9" w14:textId="77777777">
      <w:pPr>
        <w:pStyle w:val="BodyText"/>
        <w:spacing w:before="20"/>
        <w:ind w:left="0"/>
        <w:rPr>
          <w:sz w:val="20"/>
        </w:rPr>
      </w:pPr>
      <w:r>
        <w:rPr>
          <w:noProof/>
          <w:sz w:val="20"/>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174070</wp:posOffset>
                </wp:positionV>
                <wp:extent cx="1828800" cy="635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31" style="width:2in;height:0.5pt;margin-top:13.7pt;margin-left:1in;mso-position-horizontal-relative:page;mso-wrap-distance-bottom:0;mso-wrap-distance-left:0;mso-wrap-distance-right:0;mso-wrap-distance-top:0;mso-wrap-style:square;position:absolute;visibility:visible;v-text-anchor:top;z-index:-251646976" coordsize="1828800,6350" path="m1828800,l,,,6095l1828800,6095l1828800,xe" fillcolor="black" stroked="f">
                <v:path arrowok="t"/>
                <w10:wrap type="topAndBottom"/>
              </v:shape>
            </w:pict>
          </mc:Fallback>
        </mc:AlternateContent>
      </w:r>
    </w:p>
    <w:p w:rsidR="0081502C" w14:paraId="6B050010" w14:textId="77777777">
      <w:pPr>
        <w:spacing w:before="84"/>
        <w:ind w:left="359" w:right="387"/>
        <w:rPr>
          <w:sz w:val="16"/>
        </w:rPr>
      </w:pPr>
      <w:bookmarkStart w:id="24" w:name="_bookmark14"/>
      <w:bookmarkEnd w:id="24"/>
      <w:r>
        <w:rPr>
          <w:sz w:val="16"/>
          <w:vertAlign w:val="superscript"/>
        </w:rPr>
        <w:t>15</w:t>
      </w:r>
      <w:r>
        <w:rPr>
          <w:sz w:val="16"/>
        </w:rPr>
        <w:t>CMS.</w:t>
      </w:r>
      <w:r>
        <w:rPr>
          <w:spacing w:val="37"/>
          <w:sz w:val="16"/>
        </w:rPr>
        <w:t xml:space="preserve"> </w:t>
      </w:r>
      <w:r>
        <w:rPr>
          <w:sz w:val="16"/>
        </w:rPr>
        <w:t>(2007,</w:t>
      </w:r>
      <w:r>
        <w:rPr>
          <w:spacing w:val="-3"/>
          <w:sz w:val="16"/>
        </w:rPr>
        <w:t xml:space="preserve"> </w:t>
      </w:r>
      <w:r>
        <w:rPr>
          <w:sz w:val="16"/>
        </w:rPr>
        <w:t>August</w:t>
      </w:r>
      <w:r>
        <w:rPr>
          <w:spacing w:val="-3"/>
          <w:sz w:val="16"/>
        </w:rPr>
        <w:t xml:space="preserve"> </w:t>
      </w:r>
      <w:r>
        <w:rPr>
          <w:sz w:val="16"/>
        </w:rPr>
        <w:t>29).</w:t>
      </w:r>
      <w:r>
        <w:rPr>
          <w:spacing w:val="35"/>
          <w:sz w:val="16"/>
        </w:rPr>
        <w:t xml:space="preserve"> </w:t>
      </w:r>
      <w:r>
        <w:rPr>
          <w:sz w:val="16"/>
        </w:rPr>
        <w:t>Medicare</w:t>
      </w:r>
      <w:r>
        <w:rPr>
          <w:spacing w:val="-2"/>
          <w:sz w:val="16"/>
        </w:rPr>
        <w:t xml:space="preserve"> </w:t>
      </w:r>
      <w:r>
        <w:rPr>
          <w:sz w:val="16"/>
        </w:rPr>
        <w:t>Program;</w:t>
      </w:r>
      <w:r>
        <w:rPr>
          <w:spacing w:val="-2"/>
          <w:sz w:val="16"/>
        </w:rPr>
        <w:t xml:space="preserve"> </w:t>
      </w:r>
      <w:r>
        <w:rPr>
          <w:sz w:val="16"/>
        </w:rPr>
        <w:t>Home</w:t>
      </w:r>
      <w:r>
        <w:rPr>
          <w:spacing w:val="-2"/>
          <w:sz w:val="16"/>
        </w:rPr>
        <w:t xml:space="preserve"> </w:t>
      </w:r>
      <w:r>
        <w:rPr>
          <w:sz w:val="16"/>
        </w:rPr>
        <w:t>Health</w:t>
      </w:r>
      <w:r>
        <w:rPr>
          <w:spacing w:val="-2"/>
          <w:sz w:val="16"/>
        </w:rPr>
        <w:t xml:space="preserve"> </w:t>
      </w:r>
      <w:r>
        <w:rPr>
          <w:sz w:val="16"/>
        </w:rPr>
        <w:t>Prospective</w:t>
      </w:r>
      <w:r>
        <w:rPr>
          <w:spacing w:val="-3"/>
          <w:sz w:val="16"/>
        </w:rPr>
        <w:t xml:space="preserve"> </w:t>
      </w:r>
      <w:r>
        <w:rPr>
          <w:sz w:val="16"/>
        </w:rPr>
        <w:t>Payment</w:t>
      </w:r>
      <w:r>
        <w:rPr>
          <w:spacing w:val="-3"/>
          <w:sz w:val="16"/>
        </w:rPr>
        <w:t xml:space="preserve"> </w:t>
      </w:r>
      <w:r>
        <w:rPr>
          <w:sz w:val="16"/>
        </w:rPr>
        <w:t>System</w:t>
      </w:r>
      <w:r>
        <w:rPr>
          <w:spacing w:val="-2"/>
          <w:sz w:val="16"/>
        </w:rPr>
        <w:t xml:space="preserve"> </w:t>
      </w:r>
      <w:r>
        <w:rPr>
          <w:sz w:val="16"/>
        </w:rPr>
        <w:t>Refinement</w:t>
      </w:r>
      <w:r>
        <w:rPr>
          <w:spacing w:val="-3"/>
          <w:sz w:val="16"/>
        </w:rPr>
        <w:t xml:space="preserve"> </w:t>
      </w:r>
      <w:r>
        <w:rPr>
          <w:sz w:val="16"/>
        </w:rPr>
        <w:t>and</w:t>
      </w:r>
      <w:r>
        <w:rPr>
          <w:spacing w:val="-2"/>
          <w:sz w:val="16"/>
        </w:rPr>
        <w:t xml:space="preserve"> </w:t>
      </w:r>
      <w:r>
        <w:rPr>
          <w:sz w:val="16"/>
        </w:rPr>
        <w:t>Rate</w:t>
      </w:r>
      <w:r>
        <w:rPr>
          <w:spacing w:val="-1"/>
          <w:sz w:val="16"/>
        </w:rPr>
        <w:t xml:space="preserve"> </w:t>
      </w:r>
      <w:r>
        <w:rPr>
          <w:sz w:val="16"/>
        </w:rPr>
        <w:t>Update</w:t>
      </w:r>
      <w:r>
        <w:rPr>
          <w:spacing w:val="-3"/>
          <w:sz w:val="16"/>
        </w:rPr>
        <w:t xml:space="preserve"> </w:t>
      </w:r>
      <w:r>
        <w:rPr>
          <w:sz w:val="16"/>
        </w:rPr>
        <w:t>for</w:t>
      </w:r>
      <w:r>
        <w:rPr>
          <w:spacing w:val="-3"/>
          <w:sz w:val="16"/>
        </w:rPr>
        <w:t xml:space="preserve"> </w:t>
      </w:r>
      <w:r>
        <w:rPr>
          <w:sz w:val="16"/>
        </w:rPr>
        <w:t>Calendar</w:t>
      </w:r>
      <w:r>
        <w:rPr>
          <w:spacing w:val="-3"/>
          <w:sz w:val="16"/>
        </w:rPr>
        <w:t xml:space="preserve"> </w:t>
      </w:r>
      <w:r>
        <w:rPr>
          <w:sz w:val="16"/>
        </w:rPr>
        <w:t>Year</w:t>
      </w:r>
      <w:r>
        <w:rPr>
          <w:spacing w:val="-3"/>
          <w:sz w:val="16"/>
        </w:rPr>
        <w:t xml:space="preserve"> </w:t>
      </w:r>
      <w:r>
        <w:rPr>
          <w:sz w:val="16"/>
        </w:rPr>
        <w:t>2008</w:t>
      </w:r>
      <w:r>
        <w:rPr>
          <w:spacing w:val="40"/>
          <w:sz w:val="16"/>
        </w:rPr>
        <w:t xml:space="preserve"> </w:t>
      </w:r>
      <w:r>
        <w:rPr>
          <w:sz w:val="16"/>
        </w:rPr>
        <w:t>[CMS-1541-FC], 42 CFR Part 484.</w:t>
      </w:r>
      <w:r>
        <w:rPr>
          <w:spacing w:val="40"/>
          <w:sz w:val="16"/>
        </w:rPr>
        <w:t xml:space="preserve"> </w:t>
      </w:r>
      <w:r>
        <w:rPr>
          <w:i/>
          <w:sz w:val="16"/>
        </w:rPr>
        <w:t>Federal Register</w:t>
      </w:r>
      <w:r>
        <w:rPr>
          <w:sz w:val="16"/>
        </w:rPr>
        <w:t>, 72(167).</w:t>
      </w:r>
      <w:r>
        <w:rPr>
          <w:spacing w:val="40"/>
          <w:sz w:val="16"/>
        </w:rPr>
        <w:t xml:space="preserve"> </w:t>
      </w:r>
      <w:hyperlink r:id="rId19">
        <w:r>
          <w:rPr>
            <w:color w:val="0000FF"/>
            <w:sz w:val="16"/>
            <w:u w:val="single" w:color="0000FF"/>
          </w:rPr>
          <w:t>https://www.govinfo.gov/content/pkg/FR-2007-08-29/pdf/07-4184.pdf</w:t>
        </w:r>
      </w:hyperlink>
    </w:p>
    <w:p w:rsidR="0081502C" w14:paraId="39E06591" w14:textId="77777777">
      <w:pPr>
        <w:spacing w:before="1"/>
        <w:ind w:left="359" w:right="705"/>
        <w:rPr>
          <w:sz w:val="16"/>
        </w:rPr>
      </w:pPr>
      <w:bookmarkStart w:id="25" w:name="_bookmark15"/>
      <w:bookmarkEnd w:id="25"/>
      <w:r>
        <w:rPr>
          <w:sz w:val="16"/>
          <w:vertAlign w:val="superscript"/>
        </w:rPr>
        <w:t>16</w:t>
      </w:r>
      <w:r>
        <w:rPr>
          <w:sz w:val="16"/>
        </w:rPr>
        <w:t>CMS.</w:t>
      </w:r>
      <w:r>
        <w:rPr>
          <w:spacing w:val="36"/>
          <w:sz w:val="16"/>
        </w:rPr>
        <w:t xml:space="preserve"> </w:t>
      </w:r>
      <w:r>
        <w:rPr>
          <w:sz w:val="16"/>
        </w:rPr>
        <w:t>(2009,</w:t>
      </w:r>
      <w:r>
        <w:rPr>
          <w:spacing w:val="-3"/>
          <w:sz w:val="16"/>
        </w:rPr>
        <w:t xml:space="preserve"> </w:t>
      </w:r>
      <w:r>
        <w:rPr>
          <w:sz w:val="16"/>
        </w:rPr>
        <w:t>November</w:t>
      </w:r>
      <w:r>
        <w:rPr>
          <w:spacing w:val="-3"/>
          <w:sz w:val="16"/>
        </w:rPr>
        <w:t xml:space="preserve"> </w:t>
      </w:r>
      <w:r>
        <w:rPr>
          <w:sz w:val="16"/>
        </w:rPr>
        <w:t>10).</w:t>
      </w:r>
      <w:r>
        <w:rPr>
          <w:spacing w:val="36"/>
          <w:sz w:val="16"/>
        </w:rPr>
        <w:t xml:space="preserve"> </w:t>
      </w:r>
      <w:r>
        <w:rPr>
          <w:sz w:val="16"/>
        </w:rPr>
        <w:t>Medicare</w:t>
      </w:r>
      <w:r>
        <w:rPr>
          <w:spacing w:val="-3"/>
          <w:sz w:val="16"/>
        </w:rPr>
        <w:t xml:space="preserve"> </w:t>
      </w:r>
      <w:r>
        <w:rPr>
          <w:sz w:val="16"/>
        </w:rPr>
        <w:t>Program;</w:t>
      </w:r>
      <w:r>
        <w:rPr>
          <w:spacing w:val="-2"/>
          <w:sz w:val="16"/>
        </w:rPr>
        <w:t xml:space="preserve"> </w:t>
      </w:r>
      <w:r>
        <w:rPr>
          <w:sz w:val="16"/>
        </w:rPr>
        <w:t>Home</w:t>
      </w:r>
      <w:r>
        <w:rPr>
          <w:spacing w:val="-3"/>
          <w:sz w:val="16"/>
        </w:rPr>
        <w:t xml:space="preserve"> </w:t>
      </w:r>
      <w:r>
        <w:rPr>
          <w:sz w:val="16"/>
        </w:rPr>
        <w:t>Health</w:t>
      </w:r>
      <w:r>
        <w:rPr>
          <w:spacing w:val="-2"/>
          <w:sz w:val="16"/>
        </w:rPr>
        <w:t xml:space="preserve"> </w:t>
      </w:r>
      <w:r>
        <w:rPr>
          <w:sz w:val="16"/>
        </w:rPr>
        <w:t>Prospective</w:t>
      </w:r>
      <w:r>
        <w:rPr>
          <w:spacing w:val="-3"/>
          <w:sz w:val="16"/>
        </w:rPr>
        <w:t xml:space="preserve"> </w:t>
      </w:r>
      <w:r>
        <w:rPr>
          <w:sz w:val="16"/>
        </w:rPr>
        <w:t>Payment</w:t>
      </w:r>
      <w:r>
        <w:rPr>
          <w:spacing w:val="-3"/>
          <w:sz w:val="16"/>
        </w:rPr>
        <w:t xml:space="preserve"> </w:t>
      </w:r>
      <w:r>
        <w:rPr>
          <w:sz w:val="16"/>
        </w:rPr>
        <w:t>System;</w:t>
      </w:r>
      <w:r>
        <w:rPr>
          <w:spacing w:val="-3"/>
          <w:sz w:val="16"/>
        </w:rPr>
        <w:t xml:space="preserve"> </w:t>
      </w:r>
      <w:r>
        <w:rPr>
          <w:sz w:val="16"/>
        </w:rPr>
        <w:t>Rate</w:t>
      </w:r>
      <w:r>
        <w:rPr>
          <w:spacing w:val="-2"/>
          <w:sz w:val="16"/>
        </w:rPr>
        <w:t xml:space="preserve"> </w:t>
      </w:r>
      <w:r>
        <w:rPr>
          <w:sz w:val="16"/>
        </w:rPr>
        <w:t>Update</w:t>
      </w:r>
      <w:r>
        <w:rPr>
          <w:spacing w:val="-3"/>
          <w:sz w:val="16"/>
        </w:rPr>
        <w:t xml:space="preserve"> </w:t>
      </w:r>
      <w:r>
        <w:rPr>
          <w:sz w:val="16"/>
        </w:rPr>
        <w:t>for</w:t>
      </w:r>
      <w:r>
        <w:rPr>
          <w:spacing w:val="-3"/>
          <w:sz w:val="16"/>
        </w:rPr>
        <w:t xml:space="preserve"> </w:t>
      </w:r>
      <w:r>
        <w:rPr>
          <w:sz w:val="16"/>
        </w:rPr>
        <w:t>Calendar</w:t>
      </w:r>
      <w:r>
        <w:rPr>
          <w:spacing w:val="-2"/>
          <w:sz w:val="16"/>
        </w:rPr>
        <w:t xml:space="preserve"> </w:t>
      </w:r>
      <w:r>
        <w:rPr>
          <w:sz w:val="16"/>
        </w:rPr>
        <w:t>Year</w:t>
      </w:r>
      <w:r>
        <w:rPr>
          <w:spacing w:val="-2"/>
          <w:sz w:val="16"/>
        </w:rPr>
        <w:t xml:space="preserve"> </w:t>
      </w:r>
      <w:r>
        <w:rPr>
          <w:sz w:val="16"/>
        </w:rPr>
        <w:t>2010</w:t>
      </w:r>
      <w:r>
        <w:rPr>
          <w:spacing w:val="-2"/>
          <w:sz w:val="16"/>
        </w:rPr>
        <w:t xml:space="preserve"> </w:t>
      </w:r>
      <w:r>
        <w:rPr>
          <w:sz w:val="16"/>
        </w:rPr>
        <w:t>[CMS-</w:t>
      </w:r>
      <w:r>
        <w:rPr>
          <w:spacing w:val="40"/>
          <w:sz w:val="16"/>
        </w:rPr>
        <w:t xml:space="preserve"> </w:t>
      </w:r>
      <w:r>
        <w:rPr>
          <w:sz w:val="16"/>
        </w:rPr>
        <w:t>1560-F], 42 CFR Part 484.</w:t>
      </w:r>
      <w:r>
        <w:rPr>
          <w:spacing w:val="40"/>
          <w:sz w:val="16"/>
        </w:rPr>
        <w:t xml:space="preserve"> </w:t>
      </w:r>
      <w:r>
        <w:rPr>
          <w:i/>
          <w:sz w:val="16"/>
        </w:rPr>
        <w:t>Federal Register</w:t>
      </w:r>
      <w:r>
        <w:rPr>
          <w:sz w:val="16"/>
        </w:rPr>
        <w:t>, 74(216).</w:t>
      </w:r>
      <w:r>
        <w:rPr>
          <w:spacing w:val="40"/>
          <w:sz w:val="16"/>
        </w:rPr>
        <w:t xml:space="preserve"> </w:t>
      </w:r>
      <w:hyperlink r:id="rId20">
        <w:r>
          <w:rPr>
            <w:color w:val="0000FF"/>
            <w:sz w:val="16"/>
            <w:u w:val="single" w:color="0000FF"/>
          </w:rPr>
          <w:t>https://www.govinfo.gov/content/pkg/FR-2009-11-10/pdf/E9-26503.pdf</w:t>
        </w:r>
      </w:hyperlink>
    </w:p>
    <w:p w:rsidR="0081502C" w14:paraId="70A539F9" w14:textId="77777777">
      <w:pPr>
        <w:ind w:left="360" w:right="389" w:hanging="1"/>
        <w:rPr>
          <w:sz w:val="16"/>
        </w:rPr>
      </w:pPr>
      <w:bookmarkStart w:id="26" w:name="_bookmark16"/>
      <w:bookmarkEnd w:id="26"/>
      <w:r>
        <w:rPr>
          <w:sz w:val="16"/>
          <w:vertAlign w:val="superscript"/>
        </w:rPr>
        <w:t>17</w:t>
      </w:r>
      <w:r>
        <w:rPr>
          <w:spacing w:val="-15"/>
          <w:sz w:val="16"/>
        </w:rPr>
        <w:t xml:space="preserve"> </w:t>
      </w:r>
      <w:r>
        <w:rPr>
          <w:sz w:val="16"/>
        </w:rPr>
        <w:t>CMS.</w:t>
      </w:r>
      <w:r>
        <w:rPr>
          <w:spacing w:val="36"/>
          <w:sz w:val="16"/>
        </w:rPr>
        <w:t xml:space="preserve"> </w:t>
      </w:r>
      <w:r>
        <w:rPr>
          <w:sz w:val="16"/>
        </w:rPr>
        <w:t>(2013,</w:t>
      </w:r>
      <w:r>
        <w:rPr>
          <w:spacing w:val="-3"/>
          <w:sz w:val="16"/>
        </w:rPr>
        <w:t xml:space="preserve"> </w:t>
      </w:r>
      <w:r>
        <w:rPr>
          <w:sz w:val="16"/>
        </w:rPr>
        <w:t>December</w:t>
      </w:r>
      <w:r>
        <w:rPr>
          <w:spacing w:val="-3"/>
          <w:sz w:val="16"/>
        </w:rPr>
        <w:t xml:space="preserve"> </w:t>
      </w:r>
      <w:r>
        <w:rPr>
          <w:sz w:val="16"/>
        </w:rPr>
        <w:t>2).</w:t>
      </w:r>
      <w:r>
        <w:rPr>
          <w:spacing w:val="37"/>
          <w:sz w:val="16"/>
        </w:rPr>
        <w:t xml:space="preserve"> </w:t>
      </w:r>
      <w:r>
        <w:rPr>
          <w:sz w:val="16"/>
        </w:rPr>
        <w:t>Medicare</w:t>
      </w:r>
      <w:r>
        <w:rPr>
          <w:spacing w:val="-3"/>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Programs;</w:t>
      </w:r>
      <w:r>
        <w:rPr>
          <w:spacing w:val="-3"/>
          <w:sz w:val="16"/>
        </w:rPr>
        <w:t xml:space="preserve"> </w:t>
      </w:r>
      <w:r>
        <w:rPr>
          <w:sz w:val="16"/>
        </w:rPr>
        <w:t>Home</w:t>
      </w:r>
      <w:r>
        <w:rPr>
          <w:spacing w:val="-3"/>
          <w:sz w:val="16"/>
        </w:rPr>
        <w:t xml:space="preserve"> </w:t>
      </w:r>
      <w:r>
        <w:rPr>
          <w:sz w:val="16"/>
        </w:rPr>
        <w:t>Health</w:t>
      </w:r>
      <w:r>
        <w:rPr>
          <w:spacing w:val="-2"/>
          <w:sz w:val="16"/>
        </w:rPr>
        <w:t xml:space="preserve"> </w:t>
      </w:r>
      <w:r>
        <w:rPr>
          <w:sz w:val="16"/>
        </w:rPr>
        <w:t>Prospective</w:t>
      </w:r>
      <w:r>
        <w:rPr>
          <w:spacing w:val="-3"/>
          <w:sz w:val="16"/>
        </w:rPr>
        <w:t xml:space="preserve"> </w:t>
      </w:r>
      <w:r>
        <w:rPr>
          <w:sz w:val="16"/>
        </w:rPr>
        <w:t>Payment</w:t>
      </w:r>
      <w:r>
        <w:rPr>
          <w:spacing w:val="-3"/>
          <w:sz w:val="16"/>
        </w:rPr>
        <w:t xml:space="preserve"> </w:t>
      </w:r>
      <w:r>
        <w:rPr>
          <w:sz w:val="16"/>
        </w:rPr>
        <w:t>System</w:t>
      </w:r>
      <w:r>
        <w:rPr>
          <w:spacing w:val="-2"/>
          <w:sz w:val="16"/>
        </w:rPr>
        <w:t xml:space="preserve"> </w:t>
      </w:r>
      <w:r>
        <w:rPr>
          <w:sz w:val="16"/>
        </w:rPr>
        <w:t>Rate</w:t>
      </w:r>
      <w:r>
        <w:rPr>
          <w:spacing w:val="-3"/>
          <w:sz w:val="16"/>
        </w:rPr>
        <w:t xml:space="preserve"> </w:t>
      </w:r>
      <w:r>
        <w:rPr>
          <w:sz w:val="16"/>
        </w:rPr>
        <w:t>Update</w:t>
      </w:r>
      <w:r>
        <w:rPr>
          <w:spacing w:val="-3"/>
          <w:sz w:val="16"/>
        </w:rPr>
        <w:t xml:space="preserve"> </w:t>
      </w:r>
      <w:r>
        <w:rPr>
          <w:sz w:val="16"/>
        </w:rPr>
        <w:t>for</w:t>
      </w:r>
      <w:r>
        <w:rPr>
          <w:spacing w:val="-2"/>
          <w:sz w:val="16"/>
        </w:rPr>
        <w:t xml:space="preserve"> </w:t>
      </w:r>
      <w:r>
        <w:rPr>
          <w:sz w:val="16"/>
        </w:rPr>
        <w:t>CY</w:t>
      </w:r>
      <w:r>
        <w:rPr>
          <w:spacing w:val="-3"/>
          <w:sz w:val="16"/>
        </w:rPr>
        <w:t xml:space="preserve"> </w:t>
      </w:r>
      <w:r>
        <w:rPr>
          <w:sz w:val="16"/>
        </w:rPr>
        <w:t>2014,</w:t>
      </w:r>
      <w:r>
        <w:rPr>
          <w:spacing w:val="-3"/>
          <w:sz w:val="16"/>
        </w:rPr>
        <w:t xml:space="preserve"> </w:t>
      </w:r>
      <w:r>
        <w:rPr>
          <w:sz w:val="16"/>
        </w:rPr>
        <w:t>Home</w:t>
      </w:r>
      <w:r>
        <w:rPr>
          <w:spacing w:val="40"/>
          <w:sz w:val="16"/>
        </w:rPr>
        <w:t xml:space="preserve"> </w:t>
      </w:r>
      <w:r>
        <w:rPr>
          <w:sz w:val="16"/>
        </w:rPr>
        <w:t>Health Quality Reporting Requirements, and Cost Allocation of Home Health Survey Expenses [CMS-1450-F], 42 CFR Part 431.</w:t>
      </w:r>
      <w:r>
        <w:rPr>
          <w:spacing w:val="40"/>
          <w:sz w:val="16"/>
        </w:rPr>
        <w:t xml:space="preserve"> </w:t>
      </w:r>
      <w:r>
        <w:rPr>
          <w:i/>
          <w:sz w:val="16"/>
        </w:rPr>
        <w:t>Federal</w:t>
      </w:r>
      <w:r>
        <w:rPr>
          <w:i/>
          <w:spacing w:val="40"/>
          <w:sz w:val="16"/>
        </w:rPr>
        <w:t xml:space="preserve"> </w:t>
      </w:r>
      <w:r>
        <w:rPr>
          <w:i/>
          <w:sz w:val="16"/>
        </w:rPr>
        <w:t>Register</w:t>
      </w:r>
      <w:r>
        <w:rPr>
          <w:sz w:val="16"/>
        </w:rPr>
        <w:t>, 78(231).</w:t>
      </w:r>
      <w:r>
        <w:rPr>
          <w:spacing w:val="40"/>
          <w:sz w:val="16"/>
        </w:rPr>
        <w:t xml:space="preserve"> </w:t>
      </w:r>
      <w:hyperlink r:id="rId21">
        <w:r>
          <w:rPr>
            <w:color w:val="0000FF"/>
            <w:sz w:val="16"/>
            <w:u w:val="single" w:color="0000FF"/>
          </w:rPr>
          <w:t>https://www.govinfo.gov/content/pkg/FR-2013-12-02/pdf/2013-28457.pdf</w:t>
        </w:r>
      </w:hyperlink>
    </w:p>
    <w:p w:rsidR="0081502C" w14:paraId="0DADFE8B" w14:textId="77777777">
      <w:pPr>
        <w:ind w:left="359" w:right="1147"/>
        <w:rPr>
          <w:sz w:val="16"/>
        </w:rPr>
      </w:pPr>
      <w:bookmarkStart w:id="27" w:name="_bookmark17"/>
      <w:bookmarkEnd w:id="27"/>
      <w:r>
        <w:rPr>
          <w:sz w:val="16"/>
          <w:vertAlign w:val="superscript"/>
        </w:rPr>
        <w:t>18</w:t>
      </w:r>
      <w:r>
        <w:rPr>
          <w:sz w:val="16"/>
        </w:rPr>
        <w:t>113</w:t>
      </w:r>
      <w:r>
        <w:rPr>
          <w:sz w:val="16"/>
          <w:vertAlign w:val="superscript"/>
        </w:rPr>
        <w:t>th</w:t>
      </w:r>
      <w:r>
        <w:rPr>
          <w:spacing w:val="-2"/>
          <w:sz w:val="16"/>
        </w:rPr>
        <w:t xml:space="preserve"> </w:t>
      </w:r>
      <w:r>
        <w:rPr>
          <w:sz w:val="16"/>
        </w:rPr>
        <w:t>Congress</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U.S.A.</w:t>
      </w:r>
      <w:r>
        <w:rPr>
          <w:spacing w:val="-2"/>
          <w:sz w:val="16"/>
        </w:rPr>
        <w:t xml:space="preserve"> </w:t>
      </w:r>
      <w:r>
        <w:rPr>
          <w:sz w:val="16"/>
        </w:rPr>
        <w:t>(2014,</w:t>
      </w:r>
      <w:r>
        <w:rPr>
          <w:spacing w:val="-3"/>
          <w:sz w:val="16"/>
        </w:rPr>
        <w:t xml:space="preserve"> </w:t>
      </w:r>
      <w:r>
        <w:rPr>
          <w:sz w:val="16"/>
        </w:rPr>
        <w:t>April</w:t>
      </w:r>
      <w:r>
        <w:rPr>
          <w:spacing w:val="-3"/>
          <w:sz w:val="16"/>
        </w:rPr>
        <w:t xml:space="preserve"> </w:t>
      </w:r>
      <w:r>
        <w:rPr>
          <w:sz w:val="16"/>
        </w:rPr>
        <w:t>1).</w:t>
      </w:r>
      <w:r>
        <w:rPr>
          <w:spacing w:val="37"/>
          <w:sz w:val="16"/>
        </w:rPr>
        <w:t xml:space="preserve"> </w:t>
      </w:r>
      <w:r>
        <w:rPr>
          <w:sz w:val="16"/>
        </w:rPr>
        <w:t>Protecting</w:t>
      </w:r>
      <w:r>
        <w:rPr>
          <w:spacing w:val="-2"/>
          <w:sz w:val="16"/>
        </w:rPr>
        <w:t xml:space="preserve"> </w:t>
      </w:r>
      <w:r>
        <w:rPr>
          <w:sz w:val="16"/>
        </w:rPr>
        <w:t>Access</w:t>
      </w:r>
      <w:r>
        <w:rPr>
          <w:spacing w:val="-3"/>
          <w:sz w:val="16"/>
        </w:rPr>
        <w:t xml:space="preserve"> </w:t>
      </w:r>
      <w:r>
        <w:rPr>
          <w:sz w:val="16"/>
        </w:rPr>
        <w:t>to</w:t>
      </w:r>
      <w:r>
        <w:rPr>
          <w:spacing w:val="-1"/>
          <w:sz w:val="16"/>
        </w:rPr>
        <w:t xml:space="preserve"> </w:t>
      </w:r>
      <w:r>
        <w:rPr>
          <w:sz w:val="16"/>
        </w:rPr>
        <w:t>Medicare</w:t>
      </w:r>
      <w:r>
        <w:rPr>
          <w:spacing w:val="-3"/>
          <w:sz w:val="16"/>
        </w:rPr>
        <w:t xml:space="preserve"> </w:t>
      </w:r>
      <w:r>
        <w:rPr>
          <w:sz w:val="16"/>
        </w:rPr>
        <w:t>Act</w:t>
      </w:r>
      <w:r>
        <w:rPr>
          <w:spacing w:val="37"/>
          <w:sz w:val="16"/>
        </w:rPr>
        <w:t xml:space="preserve"> </w:t>
      </w:r>
      <w:r>
        <w:rPr>
          <w:sz w:val="16"/>
        </w:rPr>
        <w:t>(PAMA)</w:t>
      </w:r>
      <w:r>
        <w:rPr>
          <w:spacing w:val="-1"/>
          <w:sz w:val="16"/>
        </w:rPr>
        <w:t xml:space="preserve"> </w:t>
      </w:r>
      <w:r>
        <w:rPr>
          <w:sz w:val="16"/>
        </w:rPr>
        <w:t>of</w:t>
      </w:r>
      <w:r>
        <w:rPr>
          <w:spacing w:val="-3"/>
          <w:sz w:val="16"/>
        </w:rPr>
        <w:t xml:space="preserve"> </w:t>
      </w:r>
      <w:r>
        <w:rPr>
          <w:sz w:val="16"/>
        </w:rPr>
        <w:t>2014,</w:t>
      </w:r>
      <w:r>
        <w:rPr>
          <w:spacing w:val="-3"/>
          <w:sz w:val="16"/>
        </w:rPr>
        <w:t xml:space="preserve"> </w:t>
      </w:r>
      <w:r>
        <w:rPr>
          <w:sz w:val="16"/>
        </w:rPr>
        <w:t>Public</w:t>
      </w:r>
      <w:r>
        <w:rPr>
          <w:spacing w:val="-3"/>
          <w:sz w:val="16"/>
        </w:rPr>
        <w:t xml:space="preserve"> </w:t>
      </w:r>
      <w:r>
        <w:rPr>
          <w:sz w:val="16"/>
        </w:rPr>
        <w:t>Law</w:t>
      </w:r>
      <w:r>
        <w:rPr>
          <w:spacing w:val="-3"/>
          <w:sz w:val="16"/>
        </w:rPr>
        <w:t xml:space="preserve"> </w:t>
      </w:r>
      <w:r>
        <w:rPr>
          <w:sz w:val="16"/>
        </w:rPr>
        <w:t>113-93,</w:t>
      </w:r>
      <w:r>
        <w:rPr>
          <w:spacing w:val="-3"/>
          <w:sz w:val="16"/>
        </w:rPr>
        <w:t xml:space="preserve"> </w:t>
      </w:r>
      <w:r>
        <w:rPr>
          <w:sz w:val="16"/>
        </w:rPr>
        <w:t>H.R.</w:t>
      </w:r>
      <w:r>
        <w:rPr>
          <w:spacing w:val="-3"/>
          <w:sz w:val="16"/>
        </w:rPr>
        <w:t xml:space="preserve"> </w:t>
      </w:r>
      <w:r>
        <w:rPr>
          <w:sz w:val="16"/>
        </w:rPr>
        <w:t>4302.</w:t>
      </w:r>
      <w:r>
        <w:rPr>
          <w:spacing w:val="40"/>
          <w:sz w:val="16"/>
        </w:rPr>
        <w:t xml:space="preserve"> </w:t>
      </w:r>
      <w:hyperlink r:id="rId22">
        <w:r>
          <w:rPr>
            <w:color w:val="0000FF"/>
            <w:spacing w:val="-2"/>
            <w:sz w:val="16"/>
            <w:u w:val="single" w:color="0000FF"/>
          </w:rPr>
          <w:t>https://www.govinfo.gov/content/pkg/PLAW-113publ93/pdf/PLAW-113publ93.pdf</w:t>
        </w:r>
        <w:r>
          <w:rPr>
            <w:spacing w:val="-2"/>
            <w:sz w:val="16"/>
          </w:rPr>
          <w:t>.</w:t>
        </w:r>
      </w:hyperlink>
    </w:p>
    <w:p w:rsidR="0081502C" w14:paraId="670AE25A" w14:textId="77777777">
      <w:pPr>
        <w:ind w:left="360" w:right="389" w:hanging="1"/>
        <w:rPr>
          <w:sz w:val="16"/>
        </w:rPr>
      </w:pPr>
      <w:bookmarkStart w:id="28" w:name="_bookmark18"/>
      <w:bookmarkEnd w:id="28"/>
      <w:r>
        <w:rPr>
          <w:sz w:val="16"/>
          <w:vertAlign w:val="superscript"/>
        </w:rPr>
        <w:t>19</w:t>
      </w:r>
      <w:r>
        <w:rPr>
          <w:spacing w:val="-13"/>
          <w:sz w:val="16"/>
        </w:rPr>
        <w:t xml:space="preserve"> </w:t>
      </w:r>
      <w:r>
        <w:rPr>
          <w:sz w:val="16"/>
        </w:rPr>
        <w:t>CMS.</w:t>
      </w:r>
      <w:r>
        <w:rPr>
          <w:spacing w:val="40"/>
          <w:sz w:val="16"/>
        </w:rPr>
        <w:t xml:space="preserve"> </w:t>
      </w:r>
      <w:r>
        <w:rPr>
          <w:sz w:val="16"/>
        </w:rPr>
        <w:t>(2014, November 6).</w:t>
      </w:r>
      <w:r>
        <w:rPr>
          <w:spacing w:val="40"/>
          <w:sz w:val="16"/>
        </w:rPr>
        <w:t xml:space="preserve"> </w:t>
      </w:r>
      <w:r>
        <w:rPr>
          <w:sz w:val="16"/>
        </w:rPr>
        <w:t>Medicare and Medicaid Programs; CY 2015 Home Health Prospective Payment System Rate Update; Home</w:t>
      </w:r>
      <w:r>
        <w:rPr>
          <w:spacing w:val="40"/>
          <w:sz w:val="16"/>
        </w:rPr>
        <w:t xml:space="preserve"> </w:t>
      </w:r>
      <w:r>
        <w:rPr>
          <w:sz w:val="16"/>
        </w:rPr>
        <w:t>Health</w:t>
      </w:r>
      <w:r>
        <w:rPr>
          <w:spacing w:val="-3"/>
          <w:sz w:val="16"/>
        </w:rPr>
        <w:t xml:space="preserve"> </w:t>
      </w:r>
      <w:r>
        <w:rPr>
          <w:sz w:val="16"/>
        </w:rPr>
        <w:t>Quality</w:t>
      </w:r>
      <w:r>
        <w:rPr>
          <w:spacing w:val="-3"/>
          <w:sz w:val="16"/>
        </w:rPr>
        <w:t xml:space="preserve"> </w:t>
      </w:r>
      <w:r>
        <w:rPr>
          <w:sz w:val="16"/>
        </w:rPr>
        <w:t>Reporting</w:t>
      </w:r>
      <w:r>
        <w:rPr>
          <w:spacing w:val="-3"/>
          <w:sz w:val="16"/>
        </w:rPr>
        <w:t xml:space="preserve"> </w:t>
      </w:r>
      <w:r>
        <w:rPr>
          <w:sz w:val="16"/>
        </w:rPr>
        <w:t>Requirements;</w:t>
      </w:r>
      <w:r>
        <w:rPr>
          <w:spacing w:val="-4"/>
          <w:sz w:val="16"/>
        </w:rPr>
        <w:t xml:space="preserve"> </w:t>
      </w:r>
      <w:r>
        <w:rPr>
          <w:sz w:val="16"/>
        </w:rPr>
        <w:t>and</w:t>
      </w:r>
      <w:r>
        <w:rPr>
          <w:spacing w:val="-3"/>
          <w:sz w:val="16"/>
        </w:rPr>
        <w:t xml:space="preserve"> </w:t>
      </w:r>
      <w:r>
        <w:rPr>
          <w:sz w:val="16"/>
        </w:rPr>
        <w:t>Survey</w:t>
      </w:r>
      <w:r>
        <w:rPr>
          <w:spacing w:val="-3"/>
          <w:sz w:val="16"/>
        </w:rPr>
        <w:t xml:space="preserve"> </w:t>
      </w:r>
      <w:r>
        <w:rPr>
          <w:sz w:val="16"/>
        </w:rPr>
        <w:t>and</w:t>
      </w:r>
      <w:r>
        <w:rPr>
          <w:spacing w:val="-3"/>
          <w:sz w:val="16"/>
        </w:rPr>
        <w:t xml:space="preserve"> </w:t>
      </w:r>
      <w:r>
        <w:rPr>
          <w:sz w:val="16"/>
        </w:rPr>
        <w:t>Enforcement</w:t>
      </w:r>
      <w:r>
        <w:rPr>
          <w:spacing w:val="-4"/>
          <w:sz w:val="16"/>
        </w:rPr>
        <w:t xml:space="preserve"> </w:t>
      </w:r>
      <w:r>
        <w:rPr>
          <w:sz w:val="16"/>
        </w:rPr>
        <w:t>Requirements</w:t>
      </w:r>
      <w:r>
        <w:rPr>
          <w:spacing w:val="-4"/>
          <w:sz w:val="16"/>
        </w:rPr>
        <w:t xml:space="preserve"> </w:t>
      </w:r>
      <w:r>
        <w:rPr>
          <w:sz w:val="16"/>
        </w:rPr>
        <w:t>for</w:t>
      </w:r>
      <w:r>
        <w:rPr>
          <w:spacing w:val="-3"/>
          <w:sz w:val="16"/>
        </w:rPr>
        <w:t xml:space="preserve"> </w:t>
      </w:r>
      <w:r>
        <w:rPr>
          <w:sz w:val="16"/>
        </w:rPr>
        <w:t>Home</w:t>
      </w:r>
      <w:r>
        <w:rPr>
          <w:spacing w:val="-3"/>
          <w:sz w:val="16"/>
        </w:rPr>
        <w:t xml:space="preserve"> </w:t>
      </w:r>
      <w:r>
        <w:rPr>
          <w:sz w:val="16"/>
        </w:rPr>
        <w:t>Health</w:t>
      </w:r>
      <w:r>
        <w:rPr>
          <w:spacing w:val="-3"/>
          <w:sz w:val="16"/>
        </w:rPr>
        <w:t xml:space="preserve"> </w:t>
      </w:r>
      <w:r>
        <w:rPr>
          <w:sz w:val="16"/>
        </w:rPr>
        <w:t>Agencies</w:t>
      </w:r>
      <w:r>
        <w:rPr>
          <w:spacing w:val="-4"/>
          <w:sz w:val="16"/>
        </w:rPr>
        <w:t xml:space="preserve"> </w:t>
      </w:r>
      <w:r>
        <w:rPr>
          <w:sz w:val="16"/>
        </w:rPr>
        <w:t>[CMS-1611-F],</w:t>
      </w:r>
      <w:r>
        <w:rPr>
          <w:spacing w:val="-3"/>
          <w:sz w:val="16"/>
        </w:rPr>
        <w:t xml:space="preserve"> </w:t>
      </w:r>
      <w:r>
        <w:rPr>
          <w:sz w:val="16"/>
        </w:rPr>
        <w:t>42</w:t>
      </w:r>
      <w:r>
        <w:rPr>
          <w:spacing w:val="-3"/>
          <w:sz w:val="16"/>
        </w:rPr>
        <w:t xml:space="preserve"> </w:t>
      </w:r>
      <w:r>
        <w:rPr>
          <w:sz w:val="16"/>
        </w:rPr>
        <w:t>CFR</w:t>
      </w:r>
      <w:r>
        <w:rPr>
          <w:spacing w:val="-4"/>
          <w:sz w:val="16"/>
        </w:rPr>
        <w:t xml:space="preserve"> </w:t>
      </w:r>
      <w:r>
        <w:rPr>
          <w:sz w:val="16"/>
        </w:rPr>
        <w:t>Part</w:t>
      </w:r>
    </w:p>
    <w:p w:rsidR="0081502C" w14:paraId="279A77F4" w14:textId="77777777">
      <w:pPr>
        <w:ind w:left="360"/>
        <w:rPr>
          <w:sz w:val="16"/>
        </w:rPr>
      </w:pPr>
      <w:r>
        <w:rPr>
          <w:spacing w:val="-2"/>
          <w:sz w:val="16"/>
        </w:rPr>
        <w:t>484.</w:t>
      </w:r>
      <w:r>
        <w:rPr>
          <w:spacing w:val="69"/>
          <w:sz w:val="16"/>
        </w:rPr>
        <w:t xml:space="preserve"> </w:t>
      </w:r>
      <w:r>
        <w:rPr>
          <w:i/>
          <w:spacing w:val="-2"/>
          <w:sz w:val="16"/>
        </w:rPr>
        <w:t>Federal</w:t>
      </w:r>
      <w:r>
        <w:rPr>
          <w:i/>
          <w:spacing w:val="15"/>
          <w:sz w:val="16"/>
        </w:rPr>
        <w:t xml:space="preserve"> </w:t>
      </w:r>
      <w:r>
        <w:rPr>
          <w:i/>
          <w:spacing w:val="-2"/>
          <w:sz w:val="16"/>
        </w:rPr>
        <w:t>Register</w:t>
      </w:r>
      <w:r>
        <w:rPr>
          <w:spacing w:val="-2"/>
          <w:sz w:val="16"/>
        </w:rPr>
        <w:t>,</w:t>
      </w:r>
      <w:r>
        <w:rPr>
          <w:spacing w:val="15"/>
          <w:sz w:val="16"/>
        </w:rPr>
        <w:t xml:space="preserve"> </w:t>
      </w:r>
      <w:r>
        <w:rPr>
          <w:spacing w:val="-2"/>
          <w:sz w:val="16"/>
        </w:rPr>
        <w:t>79(215).</w:t>
      </w:r>
      <w:r>
        <w:rPr>
          <w:spacing w:val="69"/>
          <w:sz w:val="16"/>
        </w:rPr>
        <w:t xml:space="preserve"> </w:t>
      </w:r>
      <w:hyperlink r:id="rId23">
        <w:r>
          <w:rPr>
            <w:color w:val="0000FF"/>
            <w:spacing w:val="-2"/>
            <w:sz w:val="16"/>
            <w:u w:val="single" w:color="0000FF"/>
          </w:rPr>
          <w:t>https://www.govinfo.gov/content/pkg/FR-2014-11-06/pdf/2014-26057.pdf</w:t>
        </w:r>
      </w:hyperlink>
    </w:p>
    <w:p w:rsidR="0081502C" w14:paraId="6BF89CA3" w14:textId="77777777">
      <w:pPr>
        <w:rPr>
          <w:sz w:val="16"/>
        </w:rPr>
        <w:sectPr>
          <w:pgSz w:w="12240" w:h="15840"/>
          <w:pgMar w:top="1380" w:right="1080" w:bottom="1500" w:left="1080" w:header="0" w:footer="1309" w:gutter="0"/>
          <w:cols w:space="720"/>
        </w:sectPr>
      </w:pPr>
    </w:p>
    <w:p w:rsidR="0081502C" w14:paraId="3B9E009E" w14:textId="77777777">
      <w:pPr>
        <w:pStyle w:val="BodyText"/>
        <w:spacing w:before="60"/>
        <w:ind w:right="389"/>
      </w:pPr>
      <w:bookmarkStart w:id="29" w:name="OASIS-D"/>
      <w:bookmarkStart w:id="30" w:name="OASIS-D1"/>
      <w:bookmarkEnd w:id="29"/>
      <w:bookmarkEnd w:id="30"/>
      <w:r>
        <w:rPr>
          <w:spacing w:val="-4"/>
        </w:rPr>
        <w:t>assessments,</w:t>
      </w:r>
      <w:r>
        <w:rPr>
          <w:spacing w:val="-9"/>
        </w:rPr>
        <w:t xml:space="preserve"> </w:t>
      </w:r>
      <w:r>
        <w:rPr>
          <w:spacing w:val="-4"/>
        </w:rPr>
        <w:t>medical</w:t>
      </w:r>
      <w:r>
        <w:rPr>
          <w:spacing w:val="-7"/>
        </w:rPr>
        <w:t xml:space="preserve"> </w:t>
      </w:r>
      <w:r>
        <w:rPr>
          <w:spacing w:val="-4"/>
        </w:rPr>
        <w:t>record</w:t>
      </w:r>
      <w:r>
        <w:rPr>
          <w:spacing w:val="-8"/>
        </w:rPr>
        <w:t xml:space="preserve"> </w:t>
      </w:r>
      <w:r>
        <w:rPr>
          <w:spacing w:val="-4"/>
        </w:rPr>
        <w:t>review,</w:t>
      </w:r>
      <w:r>
        <w:rPr>
          <w:spacing w:val="-8"/>
        </w:rPr>
        <w:t xml:space="preserve"> </w:t>
      </w:r>
      <w:r>
        <w:rPr>
          <w:spacing w:val="-4"/>
        </w:rPr>
        <w:t>and</w:t>
      </w:r>
      <w:r>
        <w:rPr>
          <w:spacing w:val="-7"/>
        </w:rPr>
        <w:t xml:space="preserve"> </w:t>
      </w:r>
      <w:r>
        <w:rPr>
          <w:spacing w:val="-4"/>
        </w:rPr>
        <w:t>clinician</w:t>
      </w:r>
      <w:r>
        <w:rPr>
          <w:spacing w:val="-8"/>
        </w:rPr>
        <w:t xml:space="preserve"> </w:t>
      </w:r>
      <w:r>
        <w:rPr>
          <w:spacing w:val="-4"/>
        </w:rPr>
        <w:t>focus</w:t>
      </w:r>
      <w:r>
        <w:rPr>
          <w:spacing w:val="-8"/>
        </w:rPr>
        <w:t xml:space="preserve"> </w:t>
      </w:r>
      <w:r>
        <w:rPr>
          <w:spacing w:val="-4"/>
        </w:rPr>
        <w:t>groups</w:t>
      </w:r>
      <w:r>
        <w:rPr>
          <w:spacing w:val="-8"/>
        </w:rPr>
        <w:t xml:space="preserve"> </w:t>
      </w:r>
      <w:r>
        <w:rPr>
          <w:spacing w:val="-4"/>
        </w:rPr>
        <w:t>to</w:t>
      </w:r>
      <w:r>
        <w:rPr>
          <w:spacing w:val="-8"/>
        </w:rPr>
        <w:t xml:space="preserve"> </w:t>
      </w:r>
      <w:r>
        <w:rPr>
          <w:spacing w:val="-4"/>
        </w:rPr>
        <w:t>evaluate</w:t>
      </w:r>
      <w:r>
        <w:rPr>
          <w:spacing w:val="-6"/>
        </w:rPr>
        <w:t xml:space="preserve"> </w:t>
      </w:r>
      <w:r>
        <w:rPr>
          <w:spacing w:val="-4"/>
        </w:rPr>
        <w:t>validity,</w:t>
      </w:r>
      <w:r>
        <w:rPr>
          <w:spacing w:val="-8"/>
        </w:rPr>
        <w:t xml:space="preserve"> </w:t>
      </w:r>
      <w:r>
        <w:rPr>
          <w:spacing w:val="-4"/>
        </w:rPr>
        <w:t xml:space="preserve">reliability, </w:t>
      </w:r>
      <w:r>
        <w:t>burden, feasibility, and usability.</w:t>
      </w:r>
    </w:p>
    <w:p w:rsidR="0081502C" w14:paraId="378A7A5A" w14:textId="77777777">
      <w:pPr>
        <w:pStyle w:val="BodyText"/>
      </w:pPr>
      <w:r>
        <w:rPr>
          <w:spacing w:val="-2"/>
          <w:u w:val="single"/>
        </w:rPr>
        <w:t>OASIS-</w:t>
      </w:r>
      <w:r>
        <w:rPr>
          <w:spacing w:val="-10"/>
          <w:u w:val="single"/>
        </w:rPr>
        <w:t>D</w:t>
      </w:r>
    </w:p>
    <w:p w:rsidR="0081502C" w14:paraId="56849713" w14:textId="77777777">
      <w:pPr>
        <w:pStyle w:val="BodyText"/>
        <w:ind w:right="364"/>
      </w:pPr>
      <w:r>
        <w:t>In the CY 2018 HH PPS proposed rule, CMS proposed that OASIS items, or data elements within OASIS items, which do not meet specific criteria would no longer be collected beginning January 1, 2019.</w:t>
      </w:r>
      <w:r>
        <w:rPr>
          <w:spacing w:val="40"/>
        </w:rPr>
        <w:t xml:space="preserve"> </w:t>
      </w:r>
      <w:r>
        <w:t>The criteria included use in the</w:t>
      </w:r>
      <w:r>
        <w:rPr>
          <w:spacing w:val="-1"/>
        </w:rPr>
        <w:t xml:space="preserve"> </w:t>
      </w:r>
      <w:r>
        <w:t>calculation</w:t>
      </w:r>
      <w:r>
        <w:rPr>
          <w:spacing w:val="-2"/>
        </w:rPr>
        <w:t xml:space="preserve"> </w:t>
      </w:r>
      <w:r>
        <w:t>of quality measures</w:t>
      </w:r>
      <w:r>
        <w:rPr>
          <w:spacing w:val="-1"/>
        </w:rPr>
        <w:t xml:space="preserve"> </w:t>
      </w:r>
      <w:r>
        <w:t>already adopted in</w:t>
      </w:r>
      <w:r>
        <w:rPr>
          <w:spacing w:val="-3"/>
        </w:rPr>
        <w:t xml:space="preserve"> </w:t>
      </w:r>
      <w:r>
        <w:t>the</w:t>
      </w:r>
      <w:r>
        <w:rPr>
          <w:spacing w:val="-3"/>
        </w:rPr>
        <w:t xml:space="preserve"> </w:t>
      </w:r>
      <w:r>
        <w:t>HH</w:t>
      </w:r>
      <w:r>
        <w:rPr>
          <w:spacing w:val="-4"/>
        </w:rPr>
        <w:t xml:space="preserve"> </w:t>
      </w:r>
      <w:r>
        <w:t>QRP,</w:t>
      </w:r>
      <w:r>
        <w:rPr>
          <w:spacing w:val="-3"/>
        </w:rPr>
        <w:t xml:space="preserve"> </w:t>
      </w:r>
      <w:r>
        <w:t>or</w:t>
      </w:r>
      <w:r>
        <w:rPr>
          <w:spacing w:val="-3"/>
        </w:rPr>
        <w:t xml:space="preserve"> </w:t>
      </w:r>
      <w:r>
        <w:t>use</w:t>
      </w:r>
      <w:r>
        <w:rPr>
          <w:spacing w:val="-3"/>
        </w:rPr>
        <w:t xml:space="preserve"> </w:t>
      </w:r>
      <w:r>
        <w:t>for</w:t>
      </w:r>
      <w:r>
        <w:rPr>
          <w:spacing w:val="-3"/>
        </w:rPr>
        <w:t xml:space="preserve"> </w:t>
      </w:r>
      <w:r>
        <w:t>previously</w:t>
      </w:r>
      <w:r>
        <w:rPr>
          <w:spacing w:val="-3"/>
        </w:rPr>
        <w:t xml:space="preserve"> </w:t>
      </w:r>
      <w:r>
        <w:t>established</w:t>
      </w:r>
      <w:r>
        <w:rPr>
          <w:spacing w:val="-3"/>
        </w:rPr>
        <w:t xml:space="preserve"> </w:t>
      </w:r>
      <w:r>
        <w:t>purposes,</w:t>
      </w:r>
      <w:r>
        <w:rPr>
          <w:spacing w:val="-3"/>
        </w:rPr>
        <w:t xml:space="preserve"> </w:t>
      </w:r>
      <w:r>
        <w:t>including</w:t>
      </w:r>
      <w:r>
        <w:rPr>
          <w:spacing w:val="-3"/>
        </w:rPr>
        <w:t xml:space="preserve"> </w:t>
      </w:r>
      <w:r>
        <w:t>payment,</w:t>
      </w:r>
      <w:r>
        <w:rPr>
          <w:spacing w:val="-3"/>
        </w:rPr>
        <w:t xml:space="preserve"> </w:t>
      </w:r>
      <w:r>
        <w:t>survey,</w:t>
      </w:r>
      <w:r>
        <w:rPr>
          <w:spacing w:val="-3"/>
        </w:rPr>
        <w:t xml:space="preserve"> </w:t>
      </w:r>
      <w:r>
        <w:t>the</w:t>
      </w:r>
      <w:r>
        <w:rPr>
          <w:spacing w:val="-3"/>
        </w:rPr>
        <w:t xml:space="preserve"> </w:t>
      </w:r>
      <w:r>
        <w:t>Home Health Value Based Purchasing (HHVBP) Model or fulfilling a data category as part of the COPs.</w:t>
      </w:r>
      <w:r>
        <w:rPr>
          <w:spacing w:val="40"/>
        </w:rPr>
        <w:t xml:space="preserve"> </w:t>
      </w:r>
      <w:r>
        <w:t>Following the consideration of public comment, and to align with measure removals in CY 2017, CMS finalized changes to 33 OASIS items for the OASIS-D version that resulted in the collection of 235 fewer data elements at specific time points</w:t>
      </w:r>
      <w:r>
        <w:t xml:space="preserve"> within a home health episode.</w:t>
      </w:r>
      <w:hyperlink w:anchor="_bookmark19" w:history="1">
        <w:r>
          <w:rPr>
            <w:vertAlign w:val="superscript"/>
          </w:rPr>
          <w:t>20</w:t>
        </w:r>
      </w:hyperlink>
    </w:p>
    <w:p w:rsidR="0081502C" w14:paraId="37A49F93" w14:textId="77777777">
      <w:pPr>
        <w:pStyle w:val="BodyText"/>
        <w:ind w:right="389"/>
      </w:pPr>
      <w:r>
        <w:t>The OASIS-D, approved on December 6, 2018, was implemented on January 1, 2019 to further comply with the IMPACT Act mandate to collect standardized data, by addition of new cross- setting standardized items in required domains, some of which supported standardized quality measurement, i.e., Application of Percent of Residents Experiencing One or More Falls with Major</w:t>
      </w:r>
      <w:r>
        <w:rPr>
          <w:spacing w:val="-4"/>
        </w:rPr>
        <w:t xml:space="preserve"> </w:t>
      </w:r>
      <w:r>
        <w:t>Injury</w:t>
      </w:r>
      <w:r>
        <w:rPr>
          <w:spacing w:val="-3"/>
        </w:rPr>
        <w:t xml:space="preserve"> </w:t>
      </w:r>
      <w:r>
        <w:t>(CBE</w:t>
      </w:r>
      <w:r>
        <w:rPr>
          <w:spacing w:val="-4"/>
        </w:rPr>
        <w:t xml:space="preserve"> </w:t>
      </w:r>
      <w:r>
        <w:t>0674),</w:t>
      </w:r>
      <w:r>
        <w:rPr>
          <w:spacing w:val="-3"/>
        </w:rPr>
        <w:t xml:space="preserve"> </w:t>
      </w:r>
      <w:r>
        <w:t>and</w:t>
      </w:r>
      <w:r>
        <w:rPr>
          <w:spacing w:val="-3"/>
        </w:rPr>
        <w:t xml:space="preserve"> </w:t>
      </w:r>
      <w:r>
        <w:t>Application</w:t>
      </w:r>
      <w:r>
        <w:rPr>
          <w:spacing w:val="-3"/>
        </w:rPr>
        <w:t xml:space="preserve"> </w:t>
      </w:r>
      <w:r>
        <w:t>of</w:t>
      </w:r>
      <w:r>
        <w:rPr>
          <w:spacing w:val="-3"/>
        </w:rPr>
        <w:t xml:space="preserve"> </w:t>
      </w:r>
      <w:r>
        <w:t>Percent</w:t>
      </w:r>
      <w:r>
        <w:rPr>
          <w:spacing w:val="-3"/>
        </w:rPr>
        <w:t xml:space="preserve"> </w:t>
      </w:r>
      <w:r>
        <w:t>of</w:t>
      </w:r>
      <w:r>
        <w:rPr>
          <w:spacing w:val="-3"/>
        </w:rPr>
        <w:t xml:space="preserve"> </w:t>
      </w:r>
      <w:r>
        <w:t>Long-Term</w:t>
      </w:r>
      <w:r>
        <w:rPr>
          <w:spacing w:val="-3"/>
        </w:rPr>
        <w:t xml:space="preserve"> </w:t>
      </w:r>
      <w:r>
        <w:t>Care</w:t>
      </w:r>
      <w:r>
        <w:rPr>
          <w:spacing w:val="-3"/>
        </w:rPr>
        <w:t xml:space="preserve"> </w:t>
      </w:r>
      <w:r>
        <w:t>Hospital</w:t>
      </w:r>
      <w:r>
        <w:rPr>
          <w:spacing w:val="-3"/>
        </w:rPr>
        <w:t xml:space="preserve"> </w:t>
      </w:r>
      <w:r>
        <w:t>Patients</w:t>
      </w:r>
      <w:r>
        <w:rPr>
          <w:spacing w:val="-3"/>
        </w:rPr>
        <w:t xml:space="preserve"> </w:t>
      </w:r>
      <w:r>
        <w:t>with an Admission and Discharge Functional Assessment and a Care Plan That Addresses Function (CBE 2631).</w:t>
      </w:r>
      <w:hyperlink w:anchor="_bookmark20" w:history="1">
        <w:r>
          <w:rPr>
            <w:vertAlign w:val="superscript"/>
          </w:rPr>
          <w:t>21</w:t>
        </w:r>
      </w:hyperlink>
    </w:p>
    <w:p w:rsidR="0081502C" w14:paraId="418AA4EA" w14:textId="77777777">
      <w:pPr>
        <w:pStyle w:val="BodyText"/>
        <w:ind w:left="359" w:right="702"/>
        <w:jc w:val="both"/>
      </w:pPr>
      <w:r>
        <w:t>An additional change introduced in OASIS-D was the modification to OASIS item M1311 to support the new standardized cross-setting pressure ulcer measure, Changes in Skin Integrity Post-Acute Care: Pressure Ulcer/Injury, that replaced the previous standardized cross-setting pressure</w:t>
      </w:r>
      <w:r>
        <w:rPr>
          <w:spacing w:val="-3"/>
        </w:rPr>
        <w:t xml:space="preserve"> </w:t>
      </w:r>
      <w:r>
        <w:t>ulcer</w:t>
      </w:r>
      <w:r>
        <w:rPr>
          <w:spacing w:val="-3"/>
        </w:rPr>
        <w:t xml:space="preserve"> </w:t>
      </w:r>
      <w:r>
        <w:t>measure,</w:t>
      </w:r>
      <w:r>
        <w:rPr>
          <w:spacing w:val="-5"/>
        </w:rPr>
        <w:t xml:space="preserve"> </w:t>
      </w:r>
      <w:r>
        <w:t>Percent</w:t>
      </w:r>
      <w:r>
        <w:rPr>
          <w:spacing w:val="-3"/>
        </w:rPr>
        <w:t xml:space="preserve"> </w:t>
      </w:r>
      <w:r>
        <w:t>of</w:t>
      </w:r>
      <w:r>
        <w:rPr>
          <w:spacing w:val="-3"/>
        </w:rPr>
        <w:t xml:space="preserve"> </w:t>
      </w:r>
      <w:r>
        <w:t>Residents</w:t>
      </w:r>
      <w:r>
        <w:rPr>
          <w:spacing w:val="-3"/>
        </w:rPr>
        <w:t xml:space="preserve"> </w:t>
      </w:r>
      <w:r>
        <w:t>or</w:t>
      </w:r>
      <w:r>
        <w:rPr>
          <w:spacing w:val="-3"/>
        </w:rPr>
        <w:t xml:space="preserve"> </w:t>
      </w:r>
      <w:r>
        <w:t>Patients</w:t>
      </w:r>
      <w:r>
        <w:rPr>
          <w:spacing w:val="-3"/>
        </w:rPr>
        <w:t xml:space="preserve"> </w:t>
      </w:r>
      <w:r>
        <w:t>With</w:t>
      </w:r>
      <w:r>
        <w:rPr>
          <w:spacing w:val="-5"/>
        </w:rPr>
        <w:t xml:space="preserve"> </w:t>
      </w:r>
      <w:r>
        <w:t>Pressure</w:t>
      </w:r>
      <w:r>
        <w:rPr>
          <w:spacing w:val="-3"/>
        </w:rPr>
        <w:t xml:space="preserve"> </w:t>
      </w:r>
      <w:r>
        <w:t>Ulcers</w:t>
      </w:r>
      <w:r>
        <w:rPr>
          <w:spacing w:val="-3"/>
        </w:rPr>
        <w:t xml:space="preserve"> </w:t>
      </w:r>
      <w:r>
        <w:t>that</w:t>
      </w:r>
      <w:r>
        <w:rPr>
          <w:spacing w:val="-3"/>
        </w:rPr>
        <w:t xml:space="preserve"> </w:t>
      </w:r>
      <w:r>
        <w:t>are</w:t>
      </w:r>
      <w:r>
        <w:rPr>
          <w:spacing w:val="-4"/>
        </w:rPr>
        <w:t xml:space="preserve"> </w:t>
      </w:r>
      <w:r>
        <w:t>New</w:t>
      </w:r>
      <w:r>
        <w:rPr>
          <w:spacing w:val="-4"/>
        </w:rPr>
        <w:t xml:space="preserve"> </w:t>
      </w:r>
      <w:r>
        <w:t xml:space="preserve">or </w:t>
      </w:r>
      <w:r>
        <w:rPr>
          <w:spacing w:val="-2"/>
        </w:rPr>
        <w:t>Worsened.</w:t>
      </w:r>
    </w:p>
    <w:p w:rsidR="0081502C" w14:paraId="7EE58F07" w14:textId="77777777">
      <w:pPr>
        <w:pStyle w:val="BodyText"/>
        <w:spacing w:before="241"/>
        <w:ind w:left="359"/>
      </w:pPr>
      <w:r>
        <w:rPr>
          <w:spacing w:val="-2"/>
          <w:u w:val="single"/>
        </w:rPr>
        <w:t>OASIS-</w:t>
      </w:r>
      <w:r>
        <w:rPr>
          <w:spacing w:val="-5"/>
          <w:u w:val="single"/>
        </w:rPr>
        <w:t>D1</w:t>
      </w:r>
    </w:p>
    <w:p w:rsidR="0081502C" w14:paraId="47AD0092" w14:textId="77777777">
      <w:pPr>
        <w:pStyle w:val="BodyText"/>
        <w:ind w:right="389"/>
      </w:pPr>
      <w:r>
        <w:t>Per the OASIS Update for CY 2020, minor revisions were made to the OASIS for version D1, effective January 1, 2020.</w:t>
      </w:r>
      <w:hyperlink w:anchor="_bookmark21" w:history="1">
        <w:r>
          <w:rPr>
            <w:vertAlign w:val="superscript"/>
          </w:rPr>
          <w:t>22</w:t>
        </w:r>
      </w:hyperlink>
      <w:r>
        <w:rPr>
          <w:spacing w:val="40"/>
        </w:rPr>
        <w:t xml:space="preserve"> </w:t>
      </w:r>
      <w:r>
        <w:t>Two existing OASIS items, M1033 Risk for Hospitalization and M1800 Grooming, were added to the follow-up assessment time point for use in the Patient- Driven</w:t>
      </w:r>
      <w:r>
        <w:rPr>
          <w:spacing w:val="-3"/>
        </w:rPr>
        <w:t xml:space="preserve"> </w:t>
      </w:r>
      <w:r>
        <w:t>Groupings</w:t>
      </w:r>
      <w:r>
        <w:rPr>
          <w:spacing w:val="-3"/>
        </w:rPr>
        <w:t xml:space="preserve"> </w:t>
      </w:r>
      <w:r>
        <w:t>Model</w:t>
      </w:r>
      <w:r>
        <w:rPr>
          <w:spacing w:val="-4"/>
        </w:rPr>
        <w:t xml:space="preserve"> </w:t>
      </w:r>
      <w:r>
        <w:t>(PDGM),</w:t>
      </w:r>
      <w:r>
        <w:rPr>
          <w:spacing w:val="-3"/>
        </w:rPr>
        <w:t xml:space="preserve"> </w:t>
      </w:r>
      <w:r>
        <w:t>a</w:t>
      </w:r>
      <w:r>
        <w:rPr>
          <w:spacing w:val="-3"/>
        </w:rPr>
        <w:t xml:space="preserve"> </w:t>
      </w:r>
      <w:r>
        <w:t>case-mix</w:t>
      </w:r>
      <w:r>
        <w:rPr>
          <w:spacing w:val="-3"/>
        </w:rPr>
        <w:t xml:space="preserve"> </w:t>
      </w:r>
      <w:r>
        <w:t>classification</w:t>
      </w:r>
      <w:r>
        <w:rPr>
          <w:spacing w:val="-3"/>
        </w:rPr>
        <w:t xml:space="preserve"> </w:t>
      </w:r>
      <w:r>
        <w:t>and</w:t>
      </w:r>
      <w:r>
        <w:rPr>
          <w:spacing w:val="-3"/>
        </w:rPr>
        <w:t xml:space="preserve"> </w:t>
      </w:r>
      <w:r>
        <w:t>payment</w:t>
      </w:r>
      <w:r>
        <w:rPr>
          <w:spacing w:val="-4"/>
        </w:rPr>
        <w:t xml:space="preserve"> </w:t>
      </w:r>
      <w:r>
        <w:t>model.</w:t>
      </w:r>
      <w:r>
        <w:rPr>
          <w:spacing w:val="40"/>
        </w:rPr>
        <w:t xml:space="preserve"> </w:t>
      </w:r>
      <w:r>
        <w:t>In</w:t>
      </w:r>
      <w:r>
        <w:rPr>
          <w:spacing w:val="-3"/>
        </w:rPr>
        <w:t xml:space="preserve"> </w:t>
      </w:r>
      <w:r>
        <w:t>OASIS-D1, data collection was made optional for 23 existing OASIS items at Start of Care/Resumption of Care (SOC/ROC), Follow-up (FU), Transfer (TOC, and Discharge (DC).</w:t>
      </w:r>
    </w:p>
    <w:p w:rsidR="0081502C" w14:paraId="52FBB2C9" w14:textId="77777777">
      <w:pPr>
        <w:pStyle w:val="BodyText"/>
        <w:spacing w:before="0"/>
        <w:ind w:left="0"/>
        <w:rPr>
          <w:sz w:val="20"/>
        </w:rPr>
      </w:pPr>
    </w:p>
    <w:p w:rsidR="0081502C" w14:paraId="1D06A961" w14:textId="77777777">
      <w:pPr>
        <w:pStyle w:val="BodyText"/>
        <w:spacing w:before="0"/>
        <w:ind w:left="0"/>
        <w:rPr>
          <w:sz w:val="20"/>
        </w:rPr>
      </w:pPr>
    </w:p>
    <w:p w:rsidR="0081502C" w14:paraId="239CB858" w14:textId="77777777">
      <w:pPr>
        <w:pStyle w:val="BodyText"/>
        <w:spacing w:before="0"/>
        <w:ind w:left="0"/>
        <w:rPr>
          <w:sz w:val="20"/>
        </w:rPr>
      </w:pPr>
    </w:p>
    <w:p w:rsidR="0081502C" w14:paraId="4E58D418" w14:textId="77777777">
      <w:pPr>
        <w:pStyle w:val="BodyText"/>
        <w:spacing w:before="212"/>
        <w:ind w:left="0"/>
        <w:rPr>
          <w:sz w:val="20"/>
        </w:rPr>
      </w:pPr>
      <w:r>
        <w:rPr>
          <w:noProof/>
          <w:sz w:val="20"/>
        </w:rPr>
        <mc:AlternateContent>
          <mc:Choice Requires="wps">
            <w:drawing>
              <wp:anchor distT="0" distB="0" distL="0" distR="0" simplePos="0" relativeHeight="251670528" behindDoc="1" locked="0" layoutInCell="1" allowOverlap="1">
                <wp:simplePos x="0" y="0"/>
                <wp:positionH relativeFrom="page">
                  <wp:posOffset>914400</wp:posOffset>
                </wp:positionH>
                <wp:positionV relativeFrom="paragraph">
                  <wp:posOffset>296266</wp:posOffset>
                </wp:positionV>
                <wp:extent cx="1828800" cy="635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 o:spid="_x0000_s1032" style="width:2in;height:0.5pt;margin-top:23.35pt;margin-left:1in;mso-position-horizontal-relative:page;mso-wrap-distance-bottom:0;mso-wrap-distance-left:0;mso-wrap-distance-right:0;mso-wrap-distance-top:0;mso-wrap-style:square;position:absolute;visibility:visible;v-text-anchor:top;z-index:-251644928" coordsize="1828800,6350" path="m1828800,l,,,6095l1828800,6095l1828800,xe" fillcolor="black" stroked="f">
                <v:path arrowok="t"/>
                <w10:wrap type="topAndBottom"/>
              </v:shape>
            </w:pict>
          </mc:Fallback>
        </mc:AlternateContent>
      </w:r>
    </w:p>
    <w:p w:rsidR="0081502C" w14:paraId="40CD8B8A" w14:textId="77777777">
      <w:pPr>
        <w:spacing w:before="84"/>
        <w:ind w:left="360" w:right="477"/>
        <w:rPr>
          <w:sz w:val="16"/>
        </w:rPr>
      </w:pPr>
      <w:bookmarkStart w:id="31" w:name="_bookmark19"/>
      <w:bookmarkEnd w:id="31"/>
      <w:r>
        <w:rPr>
          <w:sz w:val="16"/>
          <w:vertAlign w:val="superscript"/>
        </w:rPr>
        <w:t>20</w:t>
      </w:r>
      <w:r>
        <w:rPr>
          <w:spacing w:val="-14"/>
          <w:sz w:val="16"/>
        </w:rPr>
        <w:t xml:space="preserve"> </w:t>
      </w:r>
      <w:r>
        <w:rPr>
          <w:sz w:val="16"/>
        </w:rPr>
        <w:t>CMS.</w:t>
      </w:r>
      <w:r>
        <w:rPr>
          <w:spacing w:val="40"/>
          <w:sz w:val="16"/>
        </w:rPr>
        <w:t xml:space="preserve"> </w:t>
      </w:r>
      <w:r>
        <w:rPr>
          <w:sz w:val="16"/>
        </w:rPr>
        <w:t>(2017, November 7).</w:t>
      </w:r>
      <w:r>
        <w:rPr>
          <w:spacing w:val="40"/>
          <w:sz w:val="16"/>
        </w:rPr>
        <w:t xml:space="preserve"> </w:t>
      </w:r>
      <w:r>
        <w:rPr>
          <w:sz w:val="16"/>
        </w:rPr>
        <w:t>Medicare and Medicaid Programs; CY 2018 Home Health Prospective Payment System Rate Update and CY</w:t>
      </w:r>
      <w:r>
        <w:rPr>
          <w:spacing w:val="40"/>
          <w:sz w:val="16"/>
        </w:rPr>
        <w:t xml:space="preserve"> </w:t>
      </w:r>
      <w:r>
        <w:rPr>
          <w:sz w:val="16"/>
        </w:rPr>
        <w:t>2019 Case-Mix Adjustment Methodology Refinements; Home Health Value-Based Purchasing Model; and Home Health Quality Reporting</w:t>
      </w:r>
      <w:r>
        <w:rPr>
          <w:spacing w:val="40"/>
          <w:sz w:val="16"/>
        </w:rPr>
        <w:t xml:space="preserve"> </w:t>
      </w:r>
      <w:r>
        <w:rPr>
          <w:sz w:val="16"/>
        </w:rPr>
        <w:t>Requirements</w:t>
      </w:r>
      <w:r>
        <w:rPr>
          <w:spacing w:val="-4"/>
          <w:sz w:val="16"/>
        </w:rPr>
        <w:t xml:space="preserve"> </w:t>
      </w:r>
      <w:r>
        <w:rPr>
          <w:sz w:val="16"/>
        </w:rPr>
        <w:t>[CMS-1672-F],</w:t>
      </w:r>
      <w:r>
        <w:rPr>
          <w:spacing w:val="-4"/>
          <w:sz w:val="16"/>
        </w:rPr>
        <w:t xml:space="preserve"> </w:t>
      </w:r>
      <w:r>
        <w:rPr>
          <w:sz w:val="16"/>
        </w:rPr>
        <w:t>42</w:t>
      </w:r>
      <w:r>
        <w:rPr>
          <w:spacing w:val="-3"/>
          <w:sz w:val="16"/>
        </w:rPr>
        <w:t xml:space="preserve"> </w:t>
      </w:r>
      <w:r>
        <w:rPr>
          <w:sz w:val="16"/>
        </w:rPr>
        <w:t>CFR</w:t>
      </w:r>
      <w:r>
        <w:rPr>
          <w:spacing w:val="-4"/>
          <w:sz w:val="16"/>
        </w:rPr>
        <w:t xml:space="preserve"> </w:t>
      </w:r>
      <w:r>
        <w:rPr>
          <w:sz w:val="16"/>
        </w:rPr>
        <w:t>Part</w:t>
      </w:r>
      <w:r>
        <w:rPr>
          <w:spacing w:val="-3"/>
          <w:sz w:val="16"/>
        </w:rPr>
        <w:t xml:space="preserve"> </w:t>
      </w:r>
      <w:r>
        <w:rPr>
          <w:sz w:val="16"/>
        </w:rPr>
        <w:t>484.</w:t>
      </w:r>
      <w:r>
        <w:rPr>
          <w:spacing w:val="33"/>
          <w:sz w:val="16"/>
        </w:rPr>
        <w:t xml:space="preserve"> </w:t>
      </w:r>
      <w:r>
        <w:rPr>
          <w:i/>
          <w:sz w:val="16"/>
        </w:rPr>
        <w:t>Federal</w:t>
      </w:r>
      <w:r>
        <w:rPr>
          <w:i/>
          <w:spacing w:val="-4"/>
          <w:sz w:val="16"/>
        </w:rPr>
        <w:t xml:space="preserve"> </w:t>
      </w:r>
      <w:r>
        <w:rPr>
          <w:i/>
          <w:sz w:val="16"/>
        </w:rPr>
        <w:t>Register</w:t>
      </w:r>
      <w:r>
        <w:rPr>
          <w:sz w:val="16"/>
        </w:rPr>
        <w:t>,</w:t>
      </w:r>
      <w:r>
        <w:rPr>
          <w:spacing w:val="-4"/>
          <w:sz w:val="16"/>
        </w:rPr>
        <w:t xml:space="preserve"> </w:t>
      </w:r>
      <w:r>
        <w:rPr>
          <w:sz w:val="16"/>
        </w:rPr>
        <w:t>82(214).</w:t>
      </w:r>
      <w:r>
        <w:rPr>
          <w:spacing w:val="33"/>
          <w:sz w:val="16"/>
        </w:rPr>
        <w:t xml:space="preserve"> </w:t>
      </w:r>
      <w:hyperlink r:id="rId24">
        <w:r>
          <w:rPr>
            <w:color w:val="0000FF"/>
            <w:sz w:val="16"/>
            <w:u w:val="single" w:color="0000FF"/>
          </w:rPr>
          <w:t>https://www.govinfo.gov/content/pkg/FR-2017-11-07/pdf/2017-</w:t>
        </w:r>
      </w:hyperlink>
      <w:r>
        <w:rPr>
          <w:color w:val="0000FF"/>
          <w:spacing w:val="40"/>
          <w:sz w:val="16"/>
        </w:rPr>
        <w:t xml:space="preserve"> </w:t>
      </w:r>
      <w:bookmarkStart w:id="32" w:name="_bookmark20"/>
      <w:bookmarkEnd w:id="32"/>
      <w:hyperlink r:id="rId24">
        <w:r>
          <w:rPr>
            <w:color w:val="0000FF"/>
            <w:spacing w:val="-2"/>
            <w:sz w:val="16"/>
            <w:u w:val="single" w:color="0000FF"/>
          </w:rPr>
          <w:t>23935.pdf</w:t>
        </w:r>
      </w:hyperlink>
    </w:p>
    <w:p w:rsidR="0081502C" w14:paraId="286EF969" w14:textId="77777777">
      <w:pPr>
        <w:ind w:left="359" w:right="547"/>
        <w:rPr>
          <w:sz w:val="16"/>
        </w:rPr>
      </w:pPr>
      <w:r>
        <w:rPr>
          <w:sz w:val="16"/>
          <w:vertAlign w:val="superscript"/>
        </w:rPr>
        <w:t>21</w:t>
      </w:r>
      <w:r>
        <w:rPr>
          <w:sz w:val="16"/>
        </w:rPr>
        <w:t>CMS.</w:t>
      </w:r>
      <w:r>
        <w:rPr>
          <w:spacing w:val="40"/>
          <w:sz w:val="16"/>
        </w:rPr>
        <w:t xml:space="preserve"> </w:t>
      </w:r>
      <w:r>
        <w:rPr>
          <w:sz w:val="16"/>
        </w:rPr>
        <w:t>(2018, November 13).</w:t>
      </w:r>
      <w:r>
        <w:rPr>
          <w:spacing w:val="40"/>
          <w:sz w:val="16"/>
        </w:rPr>
        <w:t xml:space="preserve"> </w:t>
      </w:r>
      <w:r>
        <w:rPr>
          <w:sz w:val="16"/>
        </w:rPr>
        <w:t>Medicare and Medicaid Programs; CY 2019 Home Health Prospective Payment System Rate Update and CY</w:t>
      </w:r>
      <w:r>
        <w:rPr>
          <w:spacing w:val="40"/>
          <w:sz w:val="16"/>
        </w:rPr>
        <w:t xml:space="preserve"> </w:t>
      </w:r>
      <w:r>
        <w:rPr>
          <w:sz w:val="16"/>
        </w:rPr>
        <w:t>2020 Case-Mix Adjustment Methodology Refinements; Home Health Value-Based Purchasing Model; Home Health Quality Reporting</w:t>
      </w:r>
      <w:r>
        <w:rPr>
          <w:spacing w:val="40"/>
          <w:sz w:val="16"/>
        </w:rPr>
        <w:t xml:space="preserve"> </w:t>
      </w:r>
      <w:r>
        <w:rPr>
          <w:sz w:val="16"/>
        </w:rPr>
        <w:t>Requirements;</w:t>
      </w:r>
      <w:r>
        <w:rPr>
          <w:spacing w:val="-4"/>
          <w:sz w:val="16"/>
        </w:rPr>
        <w:t xml:space="preserve"> </w:t>
      </w:r>
      <w:r>
        <w:rPr>
          <w:sz w:val="16"/>
        </w:rPr>
        <w:t>Home</w:t>
      </w:r>
      <w:r>
        <w:rPr>
          <w:spacing w:val="-3"/>
          <w:sz w:val="16"/>
        </w:rPr>
        <w:t xml:space="preserve"> </w:t>
      </w:r>
      <w:r>
        <w:rPr>
          <w:sz w:val="16"/>
        </w:rPr>
        <w:t>Infusion</w:t>
      </w:r>
      <w:r>
        <w:rPr>
          <w:spacing w:val="-3"/>
          <w:sz w:val="16"/>
        </w:rPr>
        <w:t xml:space="preserve"> </w:t>
      </w:r>
      <w:r>
        <w:rPr>
          <w:sz w:val="16"/>
        </w:rPr>
        <w:t>Therapy</w:t>
      </w:r>
      <w:r>
        <w:rPr>
          <w:spacing w:val="-3"/>
          <w:sz w:val="16"/>
        </w:rPr>
        <w:t xml:space="preserve"> </w:t>
      </w:r>
      <w:r>
        <w:rPr>
          <w:sz w:val="16"/>
        </w:rPr>
        <w:t>Requirements;</w:t>
      </w:r>
      <w:r>
        <w:rPr>
          <w:spacing w:val="-3"/>
          <w:sz w:val="16"/>
        </w:rPr>
        <w:t xml:space="preserve"> </w:t>
      </w:r>
      <w:r>
        <w:rPr>
          <w:sz w:val="16"/>
        </w:rPr>
        <w:t>and</w:t>
      </w:r>
      <w:r>
        <w:rPr>
          <w:spacing w:val="-3"/>
          <w:sz w:val="16"/>
        </w:rPr>
        <w:t xml:space="preserve"> </w:t>
      </w:r>
      <w:r>
        <w:rPr>
          <w:sz w:val="16"/>
        </w:rPr>
        <w:t>Training</w:t>
      </w:r>
      <w:r>
        <w:rPr>
          <w:spacing w:val="-3"/>
          <w:sz w:val="16"/>
        </w:rPr>
        <w:t xml:space="preserve"> </w:t>
      </w:r>
      <w:r>
        <w:rPr>
          <w:sz w:val="16"/>
        </w:rPr>
        <w:t>Requirements</w:t>
      </w:r>
      <w:r>
        <w:rPr>
          <w:spacing w:val="-4"/>
          <w:sz w:val="16"/>
        </w:rPr>
        <w:t xml:space="preserve"> </w:t>
      </w:r>
      <w:r>
        <w:rPr>
          <w:sz w:val="16"/>
        </w:rPr>
        <w:t>for</w:t>
      </w:r>
      <w:r>
        <w:rPr>
          <w:spacing w:val="-4"/>
          <w:sz w:val="16"/>
        </w:rPr>
        <w:t xml:space="preserve"> </w:t>
      </w:r>
      <w:r>
        <w:rPr>
          <w:sz w:val="16"/>
        </w:rPr>
        <w:t>Surveyors</w:t>
      </w:r>
      <w:r>
        <w:rPr>
          <w:spacing w:val="-4"/>
          <w:sz w:val="16"/>
        </w:rPr>
        <w:t xml:space="preserve"> </w:t>
      </w:r>
      <w:r>
        <w:rPr>
          <w:sz w:val="16"/>
        </w:rPr>
        <w:t>of</w:t>
      </w:r>
      <w:r>
        <w:rPr>
          <w:spacing w:val="-4"/>
          <w:sz w:val="16"/>
        </w:rPr>
        <w:t xml:space="preserve"> </w:t>
      </w:r>
      <w:r>
        <w:rPr>
          <w:sz w:val="16"/>
        </w:rPr>
        <w:t>National</w:t>
      </w:r>
      <w:r>
        <w:rPr>
          <w:spacing w:val="-4"/>
          <w:sz w:val="16"/>
        </w:rPr>
        <w:t xml:space="preserve"> </w:t>
      </w:r>
      <w:r>
        <w:rPr>
          <w:sz w:val="16"/>
        </w:rPr>
        <w:t>Accrediting</w:t>
      </w:r>
      <w:r>
        <w:rPr>
          <w:spacing w:val="-3"/>
          <w:sz w:val="16"/>
        </w:rPr>
        <w:t xml:space="preserve"> </w:t>
      </w:r>
      <w:r>
        <w:rPr>
          <w:sz w:val="16"/>
        </w:rPr>
        <w:t>Organizations</w:t>
      </w:r>
      <w:r>
        <w:rPr>
          <w:spacing w:val="-4"/>
          <w:sz w:val="16"/>
        </w:rPr>
        <w:t xml:space="preserve"> </w:t>
      </w:r>
      <w:r>
        <w:rPr>
          <w:sz w:val="16"/>
        </w:rPr>
        <w:t>[CMS-</w:t>
      </w:r>
      <w:r>
        <w:rPr>
          <w:spacing w:val="40"/>
          <w:sz w:val="16"/>
        </w:rPr>
        <w:t xml:space="preserve"> </w:t>
      </w:r>
      <w:r>
        <w:rPr>
          <w:sz w:val="16"/>
        </w:rPr>
        <w:t>1689-FC], 42 CFR Part 484.</w:t>
      </w:r>
      <w:r>
        <w:rPr>
          <w:spacing w:val="40"/>
          <w:sz w:val="16"/>
        </w:rPr>
        <w:t xml:space="preserve"> </w:t>
      </w:r>
      <w:r>
        <w:rPr>
          <w:i/>
          <w:sz w:val="16"/>
        </w:rPr>
        <w:t>Federal Register</w:t>
      </w:r>
      <w:r>
        <w:rPr>
          <w:sz w:val="16"/>
        </w:rPr>
        <w:t>, 83(219).</w:t>
      </w:r>
      <w:r>
        <w:rPr>
          <w:spacing w:val="40"/>
          <w:sz w:val="16"/>
        </w:rPr>
        <w:t xml:space="preserve"> </w:t>
      </w:r>
      <w:hyperlink r:id="rId25">
        <w:r>
          <w:rPr>
            <w:color w:val="0000FF"/>
            <w:sz w:val="16"/>
            <w:u w:val="single" w:color="0000FF"/>
          </w:rPr>
          <w:t>https://www.govinfo.gov/content/pkg/FR-2018-11-13/pdf/2018-24145.pdf</w:t>
        </w:r>
      </w:hyperlink>
    </w:p>
    <w:p w:rsidR="0081502C" w14:paraId="44630789" w14:textId="77777777">
      <w:pPr>
        <w:ind w:left="360" w:right="678"/>
        <w:rPr>
          <w:sz w:val="16"/>
        </w:rPr>
      </w:pPr>
      <w:bookmarkStart w:id="33" w:name="_bookmark21"/>
      <w:bookmarkEnd w:id="33"/>
      <w:r>
        <w:rPr>
          <w:sz w:val="16"/>
          <w:vertAlign w:val="superscript"/>
        </w:rPr>
        <w:t>22</w:t>
      </w:r>
      <w:r>
        <w:rPr>
          <w:sz w:val="16"/>
        </w:rPr>
        <w:t>CMS.</w:t>
      </w:r>
      <w:r>
        <w:rPr>
          <w:spacing w:val="35"/>
          <w:sz w:val="16"/>
        </w:rPr>
        <w:t xml:space="preserve"> </w:t>
      </w:r>
      <w:r>
        <w:rPr>
          <w:sz w:val="16"/>
        </w:rPr>
        <w:t>(2019,</w:t>
      </w:r>
      <w:r>
        <w:rPr>
          <w:spacing w:val="-4"/>
          <w:sz w:val="16"/>
        </w:rPr>
        <w:t xml:space="preserve"> </w:t>
      </w:r>
      <w:r>
        <w:rPr>
          <w:sz w:val="16"/>
        </w:rPr>
        <w:t>May</w:t>
      </w:r>
      <w:r>
        <w:rPr>
          <w:spacing w:val="-2"/>
          <w:sz w:val="16"/>
        </w:rPr>
        <w:t xml:space="preserve"> </w:t>
      </w:r>
      <w:r>
        <w:rPr>
          <w:sz w:val="16"/>
        </w:rPr>
        <w:t>14).</w:t>
      </w:r>
      <w:r>
        <w:rPr>
          <w:spacing w:val="33"/>
          <w:sz w:val="16"/>
        </w:rPr>
        <w:t xml:space="preserve"> </w:t>
      </w:r>
      <w:r>
        <w:rPr>
          <w:sz w:val="16"/>
        </w:rPr>
        <w:t>OASIS-D1:</w:t>
      </w:r>
      <w:r>
        <w:rPr>
          <w:spacing w:val="35"/>
          <w:sz w:val="16"/>
        </w:rPr>
        <w:t xml:space="preserve"> </w:t>
      </w:r>
      <w:r>
        <w:rPr>
          <w:sz w:val="16"/>
        </w:rPr>
        <w:t>OASIS</w:t>
      </w:r>
      <w:r>
        <w:rPr>
          <w:spacing w:val="-3"/>
          <w:sz w:val="16"/>
        </w:rPr>
        <w:t xml:space="preserve"> </w:t>
      </w:r>
      <w:r>
        <w:rPr>
          <w:sz w:val="16"/>
        </w:rPr>
        <w:t>Update</w:t>
      </w:r>
      <w:r>
        <w:rPr>
          <w:spacing w:val="-4"/>
          <w:sz w:val="16"/>
        </w:rPr>
        <w:t xml:space="preserve"> </w:t>
      </w:r>
      <w:r>
        <w:rPr>
          <w:sz w:val="16"/>
        </w:rPr>
        <w:t>for</w:t>
      </w:r>
      <w:r>
        <w:rPr>
          <w:spacing w:val="-3"/>
          <w:sz w:val="16"/>
        </w:rPr>
        <w:t xml:space="preserve"> </w:t>
      </w:r>
      <w:r>
        <w:rPr>
          <w:sz w:val="16"/>
        </w:rPr>
        <w:t>CY</w:t>
      </w:r>
      <w:r>
        <w:rPr>
          <w:spacing w:val="-4"/>
          <w:sz w:val="16"/>
        </w:rPr>
        <w:t xml:space="preserve"> </w:t>
      </w:r>
      <w:r>
        <w:rPr>
          <w:sz w:val="16"/>
        </w:rPr>
        <w:t>2020.</w:t>
      </w:r>
      <w:r>
        <w:rPr>
          <w:spacing w:val="33"/>
          <w:sz w:val="16"/>
        </w:rPr>
        <w:t xml:space="preserve"> </w:t>
      </w:r>
      <w:hyperlink r:id="rId26">
        <w:r>
          <w:rPr>
            <w:color w:val="0000FF"/>
            <w:sz w:val="16"/>
            <w:u w:val="single" w:color="0000FF"/>
          </w:rPr>
          <w:t>https://www.cms.gov/Medicare/Quality-Initiatives-Patient-Assessment-</w:t>
        </w:r>
      </w:hyperlink>
      <w:r>
        <w:rPr>
          <w:color w:val="0000FF"/>
          <w:spacing w:val="40"/>
          <w:sz w:val="16"/>
        </w:rPr>
        <w:t xml:space="preserve"> </w:t>
      </w:r>
      <w:hyperlink r:id="rId26">
        <w:r>
          <w:rPr>
            <w:color w:val="0000FF"/>
            <w:spacing w:val="-2"/>
            <w:sz w:val="16"/>
            <w:u w:val="single" w:color="0000FF"/>
          </w:rPr>
          <w:t>Instruments/HomeHealthQualityInits/Downloads/OASIS-D1-Update-Memorandum_Revised_May-2019.pdf</w:t>
        </w:r>
      </w:hyperlink>
    </w:p>
    <w:p w:rsidR="0081502C" w14:paraId="2624FD2B" w14:textId="77777777">
      <w:pPr>
        <w:rPr>
          <w:sz w:val="16"/>
        </w:rPr>
        <w:sectPr>
          <w:pgSz w:w="12240" w:h="15840"/>
          <w:pgMar w:top="1380" w:right="1080" w:bottom="1500" w:left="1080" w:header="0" w:footer="1309" w:gutter="0"/>
          <w:cols w:space="720"/>
        </w:sectPr>
      </w:pPr>
    </w:p>
    <w:p w:rsidR="0081502C" w14:paraId="741131C3" w14:textId="77777777">
      <w:pPr>
        <w:pStyle w:val="BodyText"/>
        <w:spacing w:before="60"/>
      </w:pPr>
      <w:bookmarkStart w:id="34" w:name="OASIS-E"/>
      <w:bookmarkStart w:id="35" w:name="OASIS-E1"/>
      <w:bookmarkEnd w:id="34"/>
      <w:bookmarkEnd w:id="35"/>
      <w:r>
        <w:rPr>
          <w:spacing w:val="-2"/>
          <w:u w:val="single"/>
        </w:rPr>
        <w:t>OASIS-</w:t>
      </w:r>
      <w:r>
        <w:rPr>
          <w:spacing w:val="-10"/>
          <w:u w:val="single"/>
        </w:rPr>
        <w:t>E</w:t>
      </w:r>
    </w:p>
    <w:p w:rsidR="0081502C" w14:paraId="52AEE932" w14:textId="77777777">
      <w:pPr>
        <w:pStyle w:val="BodyText"/>
        <w:ind w:right="387"/>
      </w:pPr>
      <w:r>
        <w:t>The OASIS-E was implemented January 1, 2023, following a 2-year delay due to the Coronavirus</w:t>
      </w:r>
      <w:r>
        <w:rPr>
          <w:spacing w:val="-4"/>
        </w:rPr>
        <w:t xml:space="preserve"> </w:t>
      </w:r>
      <w:r>
        <w:t>Disease</w:t>
      </w:r>
      <w:r>
        <w:rPr>
          <w:spacing w:val="-3"/>
        </w:rPr>
        <w:t xml:space="preserve"> </w:t>
      </w:r>
      <w:r>
        <w:t>19</w:t>
      </w:r>
      <w:r>
        <w:rPr>
          <w:spacing w:val="-5"/>
        </w:rPr>
        <w:t xml:space="preserve"> </w:t>
      </w:r>
      <w:r>
        <w:t>(COVID-19)</w:t>
      </w:r>
      <w:r>
        <w:rPr>
          <w:spacing w:val="-3"/>
        </w:rPr>
        <w:t xml:space="preserve"> </w:t>
      </w:r>
      <w:r>
        <w:t>Public</w:t>
      </w:r>
      <w:r>
        <w:rPr>
          <w:spacing w:val="-3"/>
        </w:rPr>
        <w:t xml:space="preserve"> </w:t>
      </w:r>
      <w:r>
        <w:t>Health</w:t>
      </w:r>
      <w:r>
        <w:rPr>
          <w:spacing w:val="-3"/>
        </w:rPr>
        <w:t xml:space="preserve"> </w:t>
      </w:r>
      <w:r>
        <w:t>Emergency</w:t>
      </w:r>
      <w:r>
        <w:rPr>
          <w:spacing w:val="-3"/>
        </w:rPr>
        <w:t xml:space="preserve"> </w:t>
      </w:r>
      <w:r>
        <w:t>(PHE).</w:t>
      </w:r>
      <w:r>
        <w:rPr>
          <w:spacing w:val="40"/>
        </w:rPr>
        <w:t xml:space="preserve"> </w:t>
      </w:r>
      <w:r>
        <w:t>Revisions</w:t>
      </w:r>
      <w:r>
        <w:rPr>
          <w:spacing w:val="-4"/>
        </w:rPr>
        <w:t xml:space="preserve"> </w:t>
      </w:r>
      <w:r>
        <w:t>in</w:t>
      </w:r>
      <w:r>
        <w:rPr>
          <w:spacing w:val="-5"/>
        </w:rPr>
        <w:t xml:space="preserve"> </w:t>
      </w:r>
      <w:r>
        <w:t>the</w:t>
      </w:r>
      <w:r>
        <w:rPr>
          <w:spacing w:val="-3"/>
        </w:rPr>
        <w:t xml:space="preserve"> </w:t>
      </w:r>
      <w:r>
        <w:t>OASIS- E version complied with additional requirements of the IMPACT Act, as provided in the CY 2020 HH PPS final rule and additional changes noted in the CY 2022 and CY 2023 HH PPS</w:t>
      </w:r>
      <w:r>
        <w:rPr>
          <w:spacing w:val="40"/>
        </w:rPr>
        <w:t xml:space="preserve"> </w:t>
      </w:r>
      <w:r>
        <w:t>final rules.</w:t>
      </w:r>
    </w:p>
    <w:p w:rsidR="0081502C" w14:paraId="1B34F79C" w14:textId="77777777">
      <w:pPr>
        <w:pStyle w:val="BodyText"/>
        <w:ind w:left="359" w:right="408"/>
      </w:pPr>
      <w:r>
        <w:t xml:space="preserve">The CY 2020 HH PPS final rule (84 FR 60478) added cross-setting standardized data elements to OASIS to facilitate care coordination and </w:t>
      </w:r>
      <w:r>
        <w:t>interoperability, and</w:t>
      </w:r>
      <w:r>
        <w:t xml:space="preserve"> improve Medicare beneficiary outcomes across PAC settings.</w:t>
      </w:r>
      <w:r>
        <w:rPr>
          <w:spacing w:val="40"/>
        </w:rPr>
        <w:t xml:space="preserve"> </w:t>
      </w:r>
      <w:r>
        <w:t>In the CY 2020 HH PPS final rule, CMS finalized, effective January 1, 2021, the addition of 144 data elements and removal of 20 data elements for a net addition</w:t>
      </w:r>
      <w:r>
        <w:rPr>
          <w:spacing w:val="-3"/>
        </w:rPr>
        <w:t xml:space="preserve"> </w:t>
      </w:r>
      <w:r>
        <w:t>of</w:t>
      </w:r>
      <w:r>
        <w:rPr>
          <w:spacing w:val="-3"/>
        </w:rPr>
        <w:t xml:space="preserve"> </w:t>
      </w:r>
      <w:r>
        <w:t>124</w:t>
      </w:r>
      <w:r>
        <w:rPr>
          <w:spacing w:val="-3"/>
        </w:rPr>
        <w:t xml:space="preserve"> </w:t>
      </w:r>
      <w:r>
        <w:t>data</w:t>
      </w:r>
      <w:r>
        <w:rPr>
          <w:spacing w:val="-3"/>
        </w:rPr>
        <w:t xml:space="preserve"> </w:t>
      </w:r>
      <w:r>
        <w:t>elements.</w:t>
      </w:r>
      <w:r>
        <w:rPr>
          <w:spacing w:val="-3"/>
        </w:rPr>
        <w:t xml:space="preserve"> </w:t>
      </w:r>
      <w:r>
        <w:t>This</w:t>
      </w:r>
      <w:r>
        <w:rPr>
          <w:spacing w:val="-4"/>
        </w:rPr>
        <w:t xml:space="preserve"> </w:t>
      </w:r>
      <w:r>
        <w:t>reflected</w:t>
      </w:r>
      <w:r>
        <w:rPr>
          <w:spacing w:val="-4"/>
        </w:rPr>
        <w:t xml:space="preserve"> </w:t>
      </w:r>
      <w:r>
        <w:t>the</w:t>
      </w:r>
      <w:r>
        <w:rPr>
          <w:spacing w:val="-3"/>
        </w:rPr>
        <w:t xml:space="preserve"> </w:t>
      </w:r>
      <w:r>
        <w:t>removal</w:t>
      </w:r>
      <w:r>
        <w:rPr>
          <w:spacing w:val="-3"/>
        </w:rPr>
        <w:t xml:space="preserve"> </w:t>
      </w:r>
      <w:r>
        <w:t>of</w:t>
      </w:r>
      <w:r>
        <w:rPr>
          <w:spacing w:val="-3"/>
        </w:rPr>
        <w:t xml:space="preserve"> </w:t>
      </w:r>
      <w:r>
        <w:t>one</w:t>
      </w:r>
      <w:r>
        <w:rPr>
          <w:spacing w:val="-3"/>
        </w:rPr>
        <w:t xml:space="preserve"> </w:t>
      </w:r>
      <w:r>
        <w:t>quality</w:t>
      </w:r>
      <w:r>
        <w:rPr>
          <w:spacing w:val="-3"/>
        </w:rPr>
        <w:t xml:space="preserve"> </w:t>
      </w:r>
      <w:r>
        <w:t>measure,</w:t>
      </w:r>
      <w:r>
        <w:rPr>
          <w:spacing w:val="-4"/>
        </w:rPr>
        <w:t xml:space="preserve"> </w:t>
      </w:r>
      <w:r>
        <w:t>the</w:t>
      </w:r>
      <w:r>
        <w:rPr>
          <w:spacing w:val="-3"/>
        </w:rPr>
        <w:t xml:space="preserve"> </w:t>
      </w:r>
      <w:r>
        <w:t>adoption</w:t>
      </w:r>
      <w:r>
        <w:rPr>
          <w:spacing w:val="-3"/>
        </w:rPr>
        <w:t xml:space="preserve"> </w:t>
      </w:r>
      <w:r>
        <w:t>of two quality measures, the modification of an existing measure, and the addition of standardized assessment data elements across five assessment categories.</w:t>
      </w:r>
      <w:hyperlink w:anchor="_bookmark22" w:history="1">
        <w:r>
          <w:rPr>
            <w:vertAlign w:val="superscript"/>
          </w:rPr>
          <w:t>23</w:t>
        </w:r>
      </w:hyperlink>
      <w:r>
        <w:rPr>
          <w:spacing w:val="40"/>
        </w:rPr>
        <w:t xml:space="preserve"> </w:t>
      </w:r>
      <w:r>
        <w:t>Due to the COVID-19 PHE, the proposed effective date of OASIS-E reflecting these changes, January 1, 2021, was delayed and home health agencies (HHAs) continued using OASIS-D1.</w:t>
      </w:r>
    </w:p>
    <w:p w:rsidR="0081502C" w14:paraId="5A0BEA58" w14:textId="77777777">
      <w:pPr>
        <w:pStyle w:val="BodyText"/>
        <w:ind w:right="389"/>
      </w:pPr>
      <w:r>
        <w:t>During the PHE, the CY 2022 HH</w:t>
      </w:r>
      <w:r>
        <w:rPr>
          <w:spacing w:val="-1"/>
        </w:rPr>
        <w:t xml:space="preserve"> </w:t>
      </w:r>
      <w:r>
        <w:t>PPS</w:t>
      </w:r>
      <w:r>
        <w:rPr>
          <w:spacing w:val="-1"/>
        </w:rPr>
        <w:t xml:space="preserve"> </w:t>
      </w:r>
      <w:r>
        <w:t>final</w:t>
      </w:r>
      <w:r>
        <w:rPr>
          <w:spacing w:val="-1"/>
        </w:rPr>
        <w:t xml:space="preserve"> </w:t>
      </w:r>
      <w:r>
        <w:t>rule</w:t>
      </w:r>
      <w:r>
        <w:rPr>
          <w:spacing w:val="-1"/>
        </w:rPr>
        <w:t xml:space="preserve"> </w:t>
      </w:r>
      <w:r>
        <w:t>(86 FR</w:t>
      </w:r>
      <w:r>
        <w:rPr>
          <w:spacing w:val="-1"/>
        </w:rPr>
        <w:t xml:space="preserve"> </w:t>
      </w:r>
      <w:r>
        <w:t>62240) finalized,</w:t>
      </w:r>
      <w:r>
        <w:rPr>
          <w:spacing w:val="-2"/>
        </w:rPr>
        <w:t xml:space="preserve"> </w:t>
      </w:r>
      <w:r>
        <w:t>effective January 1, 2022, updates to the HH QRP including removal of the Drug Education on All Medications Provided</w:t>
      </w:r>
      <w:r>
        <w:rPr>
          <w:spacing w:val="-3"/>
        </w:rPr>
        <w:t xml:space="preserve"> </w:t>
      </w:r>
      <w:r>
        <w:t>to</w:t>
      </w:r>
      <w:r>
        <w:rPr>
          <w:spacing w:val="-5"/>
        </w:rPr>
        <w:t xml:space="preserve"> </w:t>
      </w:r>
      <w:r>
        <w:t>the</w:t>
      </w:r>
      <w:r>
        <w:rPr>
          <w:spacing w:val="-3"/>
        </w:rPr>
        <w:t xml:space="preserve"> </w:t>
      </w:r>
      <w:r>
        <w:t>Patient/Caregiver</w:t>
      </w:r>
      <w:r>
        <w:rPr>
          <w:spacing w:val="-3"/>
        </w:rPr>
        <w:t xml:space="preserve"> </w:t>
      </w:r>
      <w:r>
        <w:t>During</w:t>
      </w:r>
      <w:r>
        <w:rPr>
          <w:spacing w:val="-3"/>
        </w:rPr>
        <w:t xml:space="preserve"> </w:t>
      </w:r>
      <w:r>
        <w:t>All</w:t>
      </w:r>
      <w:r>
        <w:rPr>
          <w:spacing w:val="-3"/>
        </w:rPr>
        <w:t xml:space="preserve"> </w:t>
      </w:r>
      <w:r>
        <w:t>Episodes</w:t>
      </w:r>
      <w:r>
        <w:rPr>
          <w:spacing w:val="-3"/>
        </w:rPr>
        <w:t xml:space="preserve"> </w:t>
      </w:r>
      <w:r>
        <w:t>of</w:t>
      </w:r>
      <w:r>
        <w:rPr>
          <w:spacing w:val="-3"/>
        </w:rPr>
        <w:t xml:space="preserve"> </w:t>
      </w:r>
      <w:r>
        <w:t>Care</w:t>
      </w:r>
      <w:r>
        <w:rPr>
          <w:spacing w:val="-3"/>
        </w:rPr>
        <w:t xml:space="preserve"> </w:t>
      </w:r>
      <w:r>
        <w:t>(CBE</w:t>
      </w:r>
      <w:r>
        <w:rPr>
          <w:spacing w:val="-4"/>
        </w:rPr>
        <w:t xml:space="preserve"> </w:t>
      </w:r>
      <w:r>
        <w:t>ID</w:t>
      </w:r>
      <w:r>
        <w:rPr>
          <w:spacing w:val="-4"/>
        </w:rPr>
        <w:t xml:space="preserve"> </w:t>
      </w:r>
      <w:r>
        <w:t>0520)</w:t>
      </w:r>
      <w:r>
        <w:rPr>
          <w:spacing w:val="-3"/>
        </w:rPr>
        <w:t xml:space="preserve"> </w:t>
      </w:r>
      <w:r>
        <w:t>measure</w:t>
      </w:r>
      <w:r>
        <w:rPr>
          <w:spacing w:val="-3"/>
        </w:rPr>
        <w:t xml:space="preserve"> </w:t>
      </w:r>
      <w:r>
        <w:t>and</w:t>
      </w:r>
      <w:r>
        <w:rPr>
          <w:spacing w:val="-3"/>
        </w:rPr>
        <w:t xml:space="preserve"> </w:t>
      </w:r>
      <w:r>
        <w:t>its associated data element</w:t>
      </w:r>
      <w:r>
        <w:rPr>
          <w:spacing w:val="-1"/>
        </w:rPr>
        <w:t xml:space="preserve"> </w:t>
      </w:r>
      <w:r>
        <w:t>M2016 Patient/Caregiver Drug Education</w:t>
      </w:r>
      <w:r>
        <w:rPr>
          <w:spacing w:val="-2"/>
        </w:rPr>
        <w:t xml:space="preserve"> </w:t>
      </w:r>
      <w:r>
        <w:t>Intervention.</w:t>
      </w:r>
      <w:r>
        <w:rPr>
          <w:spacing w:val="40"/>
        </w:rPr>
        <w:t xml:space="preserve"> </w:t>
      </w:r>
      <w:r>
        <w:t>The</w:t>
      </w:r>
      <w:r>
        <w:rPr>
          <w:spacing w:val="-1"/>
        </w:rPr>
        <w:t xml:space="preserve"> </w:t>
      </w:r>
      <w:r>
        <w:t>CY</w:t>
      </w:r>
      <w:r>
        <w:rPr>
          <w:spacing w:val="-1"/>
        </w:rPr>
        <w:t xml:space="preserve"> </w:t>
      </w:r>
      <w:r>
        <w:t>2022 HH PPS final rule also permitted an occupational therapist to conduct a home health initial assessment visit and complete a SOC comprehensive assessment under the Medicare program when specific criteria are met.</w:t>
      </w:r>
      <w:hyperlink w:anchor="_bookmark23" w:history="1">
        <w:r>
          <w:rPr>
            <w:vertAlign w:val="superscript"/>
          </w:rPr>
          <w:t>24</w:t>
        </w:r>
      </w:hyperlink>
    </w:p>
    <w:p w:rsidR="0081502C" w14:paraId="162A2789" w14:textId="77777777">
      <w:pPr>
        <w:pStyle w:val="BodyText"/>
        <w:spacing w:before="241"/>
      </w:pPr>
      <w:r>
        <w:t>In the CY 2023 HH PPS final rule (87 FR 66790), CMS finalized the codification of measure removal</w:t>
      </w:r>
      <w:r>
        <w:rPr>
          <w:spacing w:val="-3"/>
        </w:rPr>
        <w:t xml:space="preserve"> </w:t>
      </w:r>
      <w:r>
        <w:t>factors,</w:t>
      </w:r>
      <w:r>
        <w:rPr>
          <w:spacing w:val="-3"/>
        </w:rPr>
        <w:t xml:space="preserve"> </w:t>
      </w:r>
      <w:r>
        <w:t>and</w:t>
      </w:r>
      <w:r>
        <w:rPr>
          <w:spacing w:val="-3"/>
        </w:rPr>
        <w:t xml:space="preserve"> </w:t>
      </w:r>
      <w:r>
        <w:t>ended</w:t>
      </w:r>
      <w:r>
        <w:rPr>
          <w:spacing w:val="-3"/>
        </w:rPr>
        <w:t xml:space="preserve"> </w:t>
      </w:r>
      <w:r>
        <w:t>the</w:t>
      </w:r>
      <w:r>
        <w:rPr>
          <w:spacing w:val="-3"/>
        </w:rPr>
        <w:t xml:space="preserve"> </w:t>
      </w:r>
      <w:r>
        <w:t>suspension</w:t>
      </w:r>
      <w:r>
        <w:rPr>
          <w:spacing w:val="-3"/>
        </w:rPr>
        <w:t xml:space="preserve"> </w:t>
      </w:r>
      <w:r>
        <w:t>of</w:t>
      </w:r>
      <w:r>
        <w:rPr>
          <w:spacing w:val="-3"/>
        </w:rPr>
        <w:t xml:space="preserve"> </w:t>
      </w:r>
      <w:r>
        <w:t>the</w:t>
      </w:r>
      <w:r>
        <w:rPr>
          <w:spacing w:val="-4"/>
        </w:rPr>
        <w:t xml:space="preserve"> </w:t>
      </w:r>
      <w:r>
        <w:t>OASIS</w:t>
      </w:r>
      <w:r>
        <w:rPr>
          <w:spacing w:val="-4"/>
        </w:rPr>
        <w:t xml:space="preserve"> </w:t>
      </w:r>
      <w:r>
        <w:t>data</w:t>
      </w:r>
      <w:r>
        <w:rPr>
          <w:spacing w:val="-3"/>
        </w:rPr>
        <w:t xml:space="preserve"> </w:t>
      </w:r>
      <w:r>
        <w:t>collection</w:t>
      </w:r>
      <w:r>
        <w:rPr>
          <w:spacing w:val="-5"/>
        </w:rPr>
        <w:t xml:space="preserve"> </w:t>
      </w:r>
      <w:r>
        <w:t>from</w:t>
      </w:r>
      <w:r>
        <w:rPr>
          <w:spacing w:val="-3"/>
        </w:rPr>
        <w:t xml:space="preserve"> </w:t>
      </w:r>
      <w:r>
        <w:t>non-Medicare/non</w:t>
      </w:r>
      <w:r>
        <w:t>- Medicaid</w:t>
      </w:r>
      <w:r>
        <w:t xml:space="preserve"> patients.</w:t>
      </w:r>
      <w:hyperlink w:anchor="_bookmark24" w:history="1">
        <w:r>
          <w:rPr>
            <w:vertAlign w:val="superscript"/>
          </w:rPr>
          <w:t>25</w:t>
        </w:r>
      </w:hyperlink>
    </w:p>
    <w:p w:rsidR="0081502C" w14:paraId="6A3B6605" w14:textId="77777777">
      <w:pPr>
        <w:pStyle w:val="BodyText"/>
        <w:spacing w:before="238"/>
        <w:ind w:left="0"/>
      </w:pPr>
    </w:p>
    <w:p w:rsidR="0081502C" w14:paraId="03C5B0F3" w14:textId="77777777">
      <w:pPr>
        <w:pStyle w:val="BodyText"/>
        <w:spacing w:before="0"/>
      </w:pPr>
      <w:r>
        <w:rPr>
          <w:spacing w:val="-2"/>
          <w:u w:val="single"/>
        </w:rPr>
        <w:t>OASIS-</w:t>
      </w:r>
      <w:r>
        <w:rPr>
          <w:spacing w:val="-5"/>
          <w:u w:val="single"/>
        </w:rPr>
        <w:t>E1</w:t>
      </w:r>
    </w:p>
    <w:p w:rsidR="0081502C" w14:paraId="522219AA" w14:textId="77777777">
      <w:pPr>
        <w:pStyle w:val="BodyText"/>
        <w:ind w:left="359" w:right="361"/>
      </w:pPr>
      <w:r>
        <w:t>The</w:t>
      </w:r>
      <w:r>
        <w:rPr>
          <w:spacing w:val="-3"/>
        </w:rPr>
        <w:t xml:space="preserve"> </w:t>
      </w:r>
      <w:r>
        <w:t>OASIS-E1</w:t>
      </w:r>
      <w:r>
        <w:rPr>
          <w:spacing w:val="-3"/>
        </w:rPr>
        <w:t xml:space="preserve"> </w:t>
      </w:r>
      <w:r>
        <w:t>was</w:t>
      </w:r>
      <w:r>
        <w:rPr>
          <w:spacing w:val="-3"/>
        </w:rPr>
        <w:t xml:space="preserve"> </w:t>
      </w:r>
      <w:r>
        <w:t>implemented</w:t>
      </w:r>
      <w:r>
        <w:rPr>
          <w:spacing w:val="-3"/>
        </w:rPr>
        <w:t xml:space="preserve"> </w:t>
      </w:r>
      <w:r>
        <w:t>on</w:t>
      </w:r>
      <w:r>
        <w:rPr>
          <w:spacing w:val="-5"/>
        </w:rPr>
        <w:t xml:space="preserve"> </w:t>
      </w:r>
      <w:r>
        <w:t>January</w:t>
      </w:r>
      <w:r>
        <w:rPr>
          <w:spacing w:val="-3"/>
        </w:rPr>
        <w:t xml:space="preserve"> </w:t>
      </w:r>
      <w:r>
        <w:t>1,</w:t>
      </w:r>
      <w:r>
        <w:rPr>
          <w:spacing w:val="-3"/>
        </w:rPr>
        <w:t xml:space="preserve"> </w:t>
      </w:r>
      <w:r>
        <w:t>2025.</w:t>
      </w:r>
      <w:r>
        <w:rPr>
          <w:spacing w:val="-3"/>
        </w:rPr>
        <w:t xml:space="preserve"> </w:t>
      </w:r>
      <w:r>
        <w:t>The</w:t>
      </w:r>
      <w:r>
        <w:rPr>
          <w:spacing w:val="-3"/>
        </w:rPr>
        <w:t xml:space="preserve"> </w:t>
      </w:r>
      <w:r>
        <w:t>OASIS-E1</w:t>
      </w:r>
      <w:r>
        <w:rPr>
          <w:spacing w:val="-3"/>
        </w:rPr>
        <w:t xml:space="preserve"> </w:t>
      </w:r>
      <w:r>
        <w:t>includes</w:t>
      </w:r>
      <w:r>
        <w:rPr>
          <w:spacing w:val="-3"/>
        </w:rPr>
        <w:t xml:space="preserve"> </w:t>
      </w:r>
      <w:r>
        <w:t>changes</w:t>
      </w:r>
      <w:r>
        <w:rPr>
          <w:spacing w:val="-3"/>
        </w:rPr>
        <w:t xml:space="preserve"> </w:t>
      </w:r>
      <w:r>
        <w:t>related</w:t>
      </w:r>
      <w:r>
        <w:rPr>
          <w:spacing w:val="-5"/>
        </w:rPr>
        <w:t xml:space="preserve"> </w:t>
      </w:r>
      <w:r>
        <w:t>to addition of one item supporting</w:t>
      </w:r>
      <w:r>
        <w:rPr>
          <w:spacing w:val="-2"/>
        </w:rPr>
        <w:t xml:space="preserve"> </w:t>
      </w:r>
      <w:r>
        <w:t>an assessment-based quality measure</w:t>
      </w:r>
      <w:r>
        <w:rPr>
          <w:spacing w:val="-1"/>
        </w:rPr>
        <w:t xml:space="preserve"> </w:t>
      </w:r>
      <w:r>
        <w:t>(QM), removal of</w:t>
      </w:r>
      <w:r>
        <w:rPr>
          <w:spacing w:val="-1"/>
        </w:rPr>
        <w:t xml:space="preserve"> </w:t>
      </w:r>
      <w:r>
        <w:t>one item due to retirement of a QM, and removal of two data elements no longer used in the HH QRP or for other purposes in CMS programs.</w:t>
      </w:r>
    </w:p>
    <w:p w:rsidR="0081502C" w14:paraId="013F823A" w14:textId="77777777">
      <w:pPr>
        <w:pStyle w:val="BodyText"/>
        <w:spacing w:before="0"/>
        <w:ind w:left="0"/>
        <w:rPr>
          <w:sz w:val="20"/>
        </w:rPr>
      </w:pPr>
    </w:p>
    <w:p w:rsidR="0081502C" w14:paraId="7C739B05" w14:textId="77777777">
      <w:pPr>
        <w:pStyle w:val="BodyText"/>
        <w:spacing w:before="30"/>
        <w:ind w:left="0"/>
        <w:rPr>
          <w:sz w:val="20"/>
        </w:rPr>
      </w:pPr>
      <w:r>
        <w:rPr>
          <w:noProof/>
          <w:sz w:val="20"/>
        </w:rPr>
        <mc:AlternateContent>
          <mc:Choice Requires="wps">
            <w:drawing>
              <wp:anchor distT="0" distB="0" distL="0" distR="0" simplePos="0" relativeHeight="251672576" behindDoc="1" locked="0" layoutInCell="1" allowOverlap="1">
                <wp:simplePos x="0" y="0"/>
                <wp:positionH relativeFrom="page">
                  <wp:posOffset>914400</wp:posOffset>
                </wp:positionH>
                <wp:positionV relativeFrom="paragraph">
                  <wp:posOffset>180432</wp:posOffset>
                </wp:positionV>
                <wp:extent cx="1828800" cy="635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3" style="width:2in;height:0.5pt;margin-top:14.2pt;margin-left:1in;mso-position-horizontal-relative:page;mso-wrap-distance-bottom:0;mso-wrap-distance-left:0;mso-wrap-distance-right:0;mso-wrap-distance-top:0;mso-wrap-style:square;position:absolute;visibility:visible;v-text-anchor:top;z-index:-251642880" coordsize="1828800,6350" path="m1828800,l,,,6095l1828800,6095l1828800,xe" fillcolor="black" stroked="f">
                <v:path arrowok="t"/>
                <w10:wrap type="topAndBottom"/>
              </v:shape>
            </w:pict>
          </mc:Fallback>
        </mc:AlternateContent>
      </w:r>
    </w:p>
    <w:p w:rsidR="0081502C" w14:paraId="7A0F189C" w14:textId="77777777">
      <w:pPr>
        <w:spacing w:before="84"/>
        <w:ind w:left="359" w:right="389"/>
        <w:rPr>
          <w:sz w:val="16"/>
        </w:rPr>
      </w:pPr>
      <w:bookmarkStart w:id="36" w:name="_bookmark22"/>
      <w:bookmarkEnd w:id="36"/>
      <w:r>
        <w:rPr>
          <w:sz w:val="16"/>
          <w:vertAlign w:val="superscript"/>
        </w:rPr>
        <w:t>23</w:t>
      </w:r>
      <w:r>
        <w:rPr>
          <w:sz w:val="16"/>
        </w:rPr>
        <w:t>CMS.</w:t>
      </w:r>
      <w:r>
        <w:rPr>
          <w:spacing w:val="40"/>
          <w:sz w:val="16"/>
        </w:rPr>
        <w:t xml:space="preserve"> </w:t>
      </w:r>
      <w:r>
        <w:rPr>
          <w:sz w:val="16"/>
        </w:rPr>
        <w:t>(2019, November 8).</w:t>
      </w:r>
      <w:r>
        <w:rPr>
          <w:spacing w:val="40"/>
          <w:sz w:val="16"/>
        </w:rPr>
        <w:t xml:space="preserve"> </w:t>
      </w:r>
      <w:r>
        <w:rPr>
          <w:sz w:val="16"/>
        </w:rPr>
        <w:t>Medicare and Medicaid Programs; CY 2020 Home Health Prospective Payment System Rate Update; Home</w:t>
      </w:r>
      <w:r>
        <w:rPr>
          <w:spacing w:val="40"/>
          <w:sz w:val="16"/>
        </w:rPr>
        <w:t xml:space="preserve"> </w:t>
      </w:r>
      <w:r>
        <w:rPr>
          <w:sz w:val="16"/>
        </w:rPr>
        <w:t>Health</w:t>
      </w:r>
      <w:r>
        <w:rPr>
          <w:spacing w:val="-3"/>
          <w:sz w:val="16"/>
        </w:rPr>
        <w:t xml:space="preserve"> </w:t>
      </w:r>
      <w:r>
        <w:rPr>
          <w:sz w:val="16"/>
        </w:rPr>
        <w:t>Value-Based</w:t>
      </w:r>
      <w:r>
        <w:rPr>
          <w:spacing w:val="-3"/>
          <w:sz w:val="16"/>
        </w:rPr>
        <w:t xml:space="preserve"> </w:t>
      </w:r>
      <w:r>
        <w:rPr>
          <w:sz w:val="16"/>
        </w:rPr>
        <w:t>Purchasing</w:t>
      </w:r>
      <w:r>
        <w:rPr>
          <w:spacing w:val="-3"/>
          <w:sz w:val="16"/>
        </w:rPr>
        <w:t xml:space="preserve"> </w:t>
      </w:r>
      <w:r>
        <w:rPr>
          <w:sz w:val="16"/>
        </w:rPr>
        <w:t>Model;</w:t>
      </w:r>
      <w:r>
        <w:rPr>
          <w:spacing w:val="-4"/>
          <w:sz w:val="16"/>
        </w:rPr>
        <w:t xml:space="preserve"> </w:t>
      </w:r>
      <w:r>
        <w:rPr>
          <w:sz w:val="16"/>
        </w:rPr>
        <w:t>Home</w:t>
      </w:r>
      <w:r>
        <w:rPr>
          <w:spacing w:val="-3"/>
          <w:sz w:val="16"/>
        </w:rPr>
        <w:t xml:space="preserve"> </w:t>
      </w:r>
      <w:r>
        <w:rPr>
          <w:sz w:val="16"/>
        </w:rPr>
        <w:t>Health</w:t>
      </w:r>
      <w:r>
        <w:rPr>
          <w:spacing w:val="-2"/>
          <w:sz w:val="16"/>
        </w:rPr>
        <w:t xml:space="preserve"> </w:t>
      </w:r>
      <w:r>
        <w:rPr>
          <w:sz w:val="16"/>
        </w:rPr>
        <w:t>Quality</w:t>
      </w:r>
      <w:r>
        <w:rPr>
          <w:spacing w:val="-3"/>
          <w:sz w:val="16"/>
        </w:rPr>
        <w:t xml:space="preserve"> </w:t>
      </w:r>
      <w:r>
        <w:rPr>
          <w:sz w:val="16"/>
        </w:rPr>
        <w:t>Reporting</w:t>
      </w:r>
      <w:r>
        <w:rPr>
          <w:spacing w:val="-3"/>
          <w:sz w:val="16"/>
        </w:rPr>
        <w:t xml:space="preserve"> </w:t>
      </w:r>
      <w:r>
        <w:rPr>
          <w:sz w:val="16"/>
        </w:rPr>
        <w:t>Requirements;</w:t>
      </w:r>
      <w:r>
        <w:rPr>
          <w:spacing w:val="-4"/>
          <w:sz w:val="16"/>
        </w:rPr>
        <w:t xml:space="preserve"> </w:t>
      </w:r>
      <w:r>
        <w:rPr>
          <w:sz w:val="16"/>
        </w:rPr>
        <w:t>and</w:t>
      </w:r>
      <w:r>
        <w:rPr>
          <w:spacing w:val="-2"/>
          <w:sz w:val="16"/>
        </w:rPr>
        <w:t xml:space="preserve"> </w:t>
      </w:r>
      <w:r>
        <w:rPr>
          <w:sz w:val="16"/>
        </w:rPr>
        <w:t>Home</w:t>
      </w:r>
      <w:r>
        <w:rPr>
          <w:spacing w:val="-3"/>
          <w:sz w:val="16"/>
        </w:rPr>
        <w:t xml:space="preserve"> </w:t>
      </w:r>
      <w:r>
        <w:rPr>
          <w:sz w:val="16"/>
        </w:rPr>
        <w:t>Infusion</w:t>
      </w:r>
      <w:r>
        <w:rPr>
          <w:spacing w:val="-3"/>
          <w:sz w:val="16"/>
        </w:rPr>
        <w:t xml:space="preserve"> </w:t>
      </w:r>
      <w:r>
        <w:rPr>
          <w:sz w:val="16"/>
        </w:rPr>
        <w:t>Therapy</w:t>
      </w:r>
      <w:r>
        <w:rPr>
          <w:spacing w:val="-3"/>
          <w:sz w:val="16"/>
        </w:rPr>
        <w:t xml:space="preserve"> </w:t>
      </w:r>
      <w:r>
        <w:rPr>
          <w:sz w:val="16"/>
        </w:rPr>
        <w:t>Requirements</w:t>
      </w:r>
      <w:r>
        <w:rPr>
          <w:spacing w:val="-4"/>
          <w:sz w:val="16"/>
        </w:rPr>
        <w:t xml:space="preserve"> </w:t>
      </w:r>
      <w:r>
        <w:rPr>
          <w:sz w:val="16"/>
        </w:rPr>
        <w:t>[CMS–1711–</w:t>
      </w:r>
      <w:r>
        <w:rPr>
          <w:spacing w:val="40"/>
          <w:sz w:val="16"/>
        </w:rPr>
        <w:t xml:space="preserve"> </w:t>
      </w:r>
      <w:r>
        <w:rPr>
          <w:sz w:val="16"/>
        </w:rPr>
        <w:t>FC], 42 CFR Part 484.</w:t>
      </w:r>
      <w:r>
        <w:rPr>
          <w:spacing w:val="40"/>
          <w:sz w:val="16"/>
        </w:rPr>
        <w:t xml:space="preserve"> </w:t>
      </w:r>
      <w:r>
        <w:rPr>
          <w:i/>
          <w:sz w:val="16"/>
        </w:rPr>
        <w:t>Federal Register</w:t>
      </w:r>
      <w:r>
        <w:rPr>
          <w:sz w:val="16"/>
        </w:rPr>
        <w:t>, 84(217).</w:t>
      </w:r>
      <w:r>
        <w:rPr>
          <w:spacing w:val="40"/>
          <w:sz w:val="16"/>
        </w:rPr>
        <w:t xml:space="preserve"> </w:t>
      </w:r>
      <w:hyperlink r:id="rId27">
        <w:r>
          <w:rPr>
            <w:color w:val="0000FF"/>
            <w:sz w:val="16"/>
            <w:u w:val="single" w:color="0000FF"/>
          </w:rPr>
          <w:t>https://www.govinfo.gov/content/pkg/FR-2019-11-08/pdf/2019-24026.pdf</w:t>
        </w:r>
      </w:hyperlink>
    </w:p>
    <w:p w:rsidR="0081502C" w14:paraId="302FFF8D" w14:textId="77777777">
      <w:pPr>
        <w:ind w:left="359" w:right="389"/>
        <w:rPr>
          <w:sz w:val="16"/>
        </w:rPr>
      </w:pPr>
      <w:bookmarkStart w:id="37" w:name="_bookmark23"/>
      <w:bookmarkEnd w:id="37"/>
      <w:r>
        <w:rPr>
          <w:sz w:val="16"/>
          <w:vertAlign w:val="superscript"/>
        </w:rPr>
        <w:t>24</w:t>
      </w:r>
      <w:r>
        <w:rPr>
          <w:sz w:val="16"/>
        </w:rPr>
        <w:t>CMS.</w:t>
      </w:r>
      <w:r>
        <w:rPr>
          <w:spacing w:val="40"/>
          <w:sz w:val="16"/>
        </w:rPr>
        <w:t xml:space="preserve"> </w:t>
      </w:r>
      <w:r>
        <w:rPr>
          <w:sz w:val="16"/>
        </w:rPr>
        <w:t>(2021, November 9).</w:t>
      </w:r>
      <w:r>
        <w:rPr>
          <w:spacing w:val="40"/>
          <w:sz w:val="16"/>
        </w:rPr>
        <w:t xml:space="preserve"> </w:t>
      </w:r>
      <w:r>
        <w:rPr>
          <w:sz w:val="16"/>
        </w:rPr>
        <w:t>Medicare and Medicaid Programs; CY 2022 Home Health Prospective Payment System Rate Update; Home</w:t>
      </w:r>
      <w:r>
        <w:rPr>
          <w:spacing w:val="40"/>
          <w:sz w:val="16"/>
        </w:rPr>
        <w:t xml:space="preserve"> </w:t>
      </w:r>
      <w:r>
        <w:rPr>
          <w:sz w:val="16"/>
        </w:rPr>
        <w:t>Health</w:t>
      </w:r>
      <w:r>
        <w:rPr>
          <w:spacing w:val="-3"/>
          <w:sz w:val="16"/>
        </w:rPr>
        <w:t xml:space="preserve"> </w:t>
      </w:r>
      <w:r>
        <w:rPr>
          <w:sz w:val="16"/>
        </w:rPr>
        <w:t>Value-Based</w:t>
      </w:r>
      <w:r>
        <w:rPr>
          <w:spacing w:val="-3"/>
          <w:sz w:val="16"/>
        </w:rPr>
        <w:t xml:space="preserve"> </w:t>
      </w:r>
      <w:r>
        <w:rPr>
          <w:sz w:val="16"/>
        </w:rPr>
        <w:t>Purchasing</w:t>
      </w:r>
      <w:r>
        <w:rPr>
          <w:spacing w:val="-3"/>
          <w:sz w:val="16"/>
        </w:rPr>
        <w:t xml:space="preserve"> </w:t>
      </w:r>
      <w:r>
        <w:rPr>
          <w:sz w:val="16"/>
        </w:rPr>
        <w:t>Model</w:t>
      </w:r>
      <w:r>
        <w:rPr>
          <w:spacing w:val="-4"/>
          <w:sz w:val="16"/>
        </w:rPr>
        <w:t xml:space="preserve"> </w:t>
      </w:r>
      <w:r>
        <w:rPr>
          <w:sz w:val="16"/>
        </w:rPr>
        <w:t>Requirements</w:t>
      </w:r>
      <w:r>
        <w:rPr>
          <w:spacing w:val="-2"/>
          <w:sz w:val="16"/>
        </w:rPr>
        <w:t xml:space="preserve"> </w:t>
      </w:r>
      <w:r>
        <w:rPr>
          <w:sz w:val="16"/>
        </w:rPr>
        <w:t>and</w:t>
      </w:r>
      <w:r>
        <w:rPr>
          <w:spacing w:val="-3"/>
          <w:sz w:val="16"/>
        </w:rPr>
        <w:t xml:space="preserve"> </w:t>
      </w:r>
      <w:r>
        <w:rPr>
          <w:sz w:val="16"/>
        </w:rPr>
        <w:t>Model</w:t>
      </w:r>
      <w:r>
        <w:rPr>
          <w:spacing w:val="-4"/>
          <w:sz w:val="16"/>
        </w:rPr>
        <w:t xml:space="preserve"> </w:t>
      </w:r>
      <w:r>
        <w:rPr>
          <w:sz w:val="16"/>
        </w:rPr>
        <w:t>Expansion;</w:t>
      </w:r>
      <w:r>
        <w:rPr>
          <w:spacing w:val="-4"/>
          <w:sz w:val="16"/>
        </w:rPr>
        <w:t xml:space="preserve"> </w:t>
      </w:r>
      <w:r>
        <w:rPr>
          <w:sz w:val="16"/>
        </w:rPr>
        <w:t>Home</w:t>
      </w:r>
      <w:r>
        <w:rPr>
          <w:spacing w:val="-4"/>
          <w:sz w:val="16"/>
        </w:rPr>
        <w:t xml:space="preserve"> </w:t>
      </w:r>
      <w:r>
        <w:rPr>
          <w:sz w:val="16"/>
        </w:rPr>
        <w:t>Health</w:t>
      </w:r>
      <w:r>
        <w:rPr>
          <w:spacing w:val="-3"/>
          <w:sz w:val="16"/>
        </w:rPr>
        <w:t xml:space="preserve"> </w:t>
      </w:r>
      <w:r>
        <w:rPr>
          <w:sz w:val="16"/>
        </w:rPr>
        <w:t>and</w:t>
      </w:r>
      <w:r>
        <w:rPr>
          <w:spacing w:val="-3"/>
          <w:sz w:val="16"/>
        </w:rPr>
        <w:t xml:space="preserve"> </w:t>
      </w:r>
      <w:r>
        <w:rPr>
          <w:sz w:val="16"/>
        </w:rPr>
        <w:t>Other</w:t>
      </w:r>
      <w:r>
        <w:rPr>
          <w:spacing w:val="-4"/>
          <w:sz w:val="16"/>
        </w:rPr>
        <w:t xml:space="preserve"> </w:t>
      </w:r>
      <w:r>
        <w:rPr>
          <w:sz w:val="16"/>
        </w:rPr>
        <w:t>Quality</w:t>
      </w:r>
      <w:r>
        <w:rPr>
          <w:spacing w:val="-2"/>
          <w:sz w:val="16"/>
        </w:rPr>
        <w:t xml:space="preserve"> </w:t>
      </w:r>
      <w:r>
        <w:rPr>
          <w:sz w:val="16"/>
        </w:rPr>
        <w:t>Reporting</w:t>
      </w:r>
      <w:r>
        <w:rPr>
          <w:spacing w:val="-3"/>
          <w:sz w:val="16"/>
        </w:rPr>
        <w:t xml:space="preserve"> </w:t>
      </w:r>
      <w:r>
        <w:rPr>
          <w:sz w:val="16"/>
        </w:rPr>
        <w:t>Program</w:t>
      </w:r>
      <w:r>
        <w:rPr>
          <w:spacing w:val="-4"/>
          <w:sz w:val="16"/>
        </w:rPr>
        <w:t xml:space="preserve"> </w:t>
      </w:r>
      <w:r>
        <w:rPr>
          <w:sz w:val="16"/>
        </w:rPr>
        <w:t>Requirements;</w:t>
      </w:r>
      <w:r>
        <w:rPr>
          <w:spacing w:val="40"/>
          <w:sz w:val="16"/>
        </w:rPr>
        <w:t xml:space="preserve"> </w:t>
      </w:r>
      <w:r>
        <w:rPr>
          <w:sz w:val="16"/>
        </w:rPr>
        <w:t>Home Infusion Therapy Services Requirements; Survey and Enforcement Requirements for Hospice Programs; Medicare Provider Enrollment</w:t>
      </w:r>
      <w:r>
        <w:rPr>
          <w:spacing w:val="40"/>
          <w:sz w:val="16"/>
        </w:rPr>
        <w:t xml:space="preserve"> </w:t>
      </w:r>
      <w:r>
        <w:rPr>
          <w:sz w:val="16"/>
        </w:rPr>
        <w:t>Requirements; and COVID-19 Reporting Requirements for Long-Term Care Facilities [CMS–1747–F and CMS-5531-F], 42 CFR Part 484.</w:t>
      </w:r>
    </w:p>
    <w:p w:rsidR="0081502C" w14:paraId="3C6B86D6" w14:textId="77777777">
      <w:pPr>
        <w:spacing w:line="183" w:lineRule="exact"/>
        <w:ind w:left="359"/>
        <w:rPr>
          <w:sz w:val="16"/>
        </w:rPr>
      </w:pPr>
      <w:r>
        <w:rPr>
          <w:i/>
          <w:spacing w:val="-2"/>
          <w:sz w:val="16"/>
        </w:rPr>
        <w:t>Federal</w:t>
      </w:r>
      <w:r>
        <w:rPr>
          <w:i/>
          <w:spacing w:val="20"/>
          <w:sz w:val="16"/>
        </w:rPr>
        <w:t xml:space="preserve"> </w:t>
      </w:r>
      <w:r>
        <w:rPr>
          <w:i/>
          <w:spacing w:val="-2"/>
          <w:sz w:val="16"/>
        </w:rPr>
        <w:t>Register</w:t>
      </w:r>
      <w:r>
        <w:rPr>
          <w:spacing w:val="-2"/>
          <w:sz w:val="16"/>
        </w:rPr>
        <w:t>,</w:t>
      </w:r>
      <w:r>
        <w:rPr>
          <w:spacing w:val="22"/>
          <w:sz w:val="16"/>
        </w:rPr>
        <w:t xml:space="preserve"> </w:t>
      </w:r>
      <w:r>
        <w:rPr>
          <w:spacing w:val="-2"/>
          <w:sz w:val="16"/>
        </w:rPr>
        <w:t>86(214).</w:t>
      </w:r>
      <w:r>
        <w:rPr>
          <w:spacing w:val="61"/>
          <w:w w:val="150"/>
          <w:sz w:val="16"/>
        </w:rPr>
        <w:t xml:space="preserve"> </w:t>
      </w:r>
      <w:hyperlink r:id="rId28">
        <w:r>
          <w:rPr>
            <w:color w:val="0000FF"/>
            <w:spacing w:val="-2"/>
            <w:sz w:val="16"/>
            <w:u w:val="single" w:color="0000FF"/>
          </w:rPr>
          <w:t>https://www.govinfo.gov/content/pkg/FR-2021-11-09/pdf/2021-23993.pdf</w:t>
        </w:r>
      </w:hyperlink>
    </w:p>
    <w:p w:rsidR="0081502C" w14:paraId="04208594" w14:textId="77777777">
      <w:pPr>
        <w:spacing w:before="1"/>
        <w:ind w:left="360" w:right="477"/>
        <w:rPr>
          <w:sz w:val="16"/>
        </w:rPr>
      </w:pPr>
      <w:bookmarkStart w:id="38" w:name="_bookmark24"/>
      <w:bookmarkEnd w:id="38"/>
      <w:r>
        <w:rPr>
          <w:sz w:val="16"/>
          <w:vertAlign w:val="superscript"/>
        </w:rPr>
        <w:t>25</w:t>
      </w:r>
      <w:r>
        <w:rPr>
          <w:sz w:val="16"/>
        </w:rPr>
        <w:t>CMS.</w:t>
      </w:r>
      <w:r>
        <w:rPr>
          <w:spacing w:val="40"/>
          <w:sz w:val="16"/>
        </w:rPr>
        <w:t xml:space="preserve"> </w:t>
      </w:r>
      <w:r>
        <w:rPr>
          <w:sz w:val="16"/>
        </w:rPr>
        <w:t>(2022, November 4).</w:t>
      </w:r>
      <w:r>
        <w:rPr>
          <w:spacing w:val="40"/>
          <w:sz w:val="16"/>
        </w:rPr>
        <w:t xml:space="preserve"> </w:t>
      </w:r>
      <w:r>
        <w:rPr>
          <w:sz w:val="16"/>
        </w:rPr>
        <w:t>Medicare Program; Calendar Year (CY) 2023 Home Health Prospective Payment System Rate Update; Home</w:t>
      </w:r>
      <w:r>
        <w:rPr>
          <w:spacing w:val="40"/>
          <w:sz w:val="16"/>
        </w:rPr>
        <w:t xml:space="preserve"> </w:t>
      </w:r>
      <w:r>
        <w:rPr>
          <w:sz w:val="16"/>
        </w:rPr>
        <w:t>Health Quality Reporting Program Requirements; Home Health Value-Based Purchasing Expanded Model Requirements; and Home Infusion</w:t>
      </w:r>
      <w:r>
        <w:rPr>
          <w:spacing w:val="40"/>
          <w:sz w:val="16"/>
        </w:rPr>
        <w:t xml:space="preserve"> </w:t>
      </w:r>
      <w:r>
        <w:rPr>
          <w:sz w:val="16"/>
        </w:rPr>
        <w:t>Therapy</w:t>
      </w:r>
      <w:r>
        <w:rPr>
          <w:spacing w:val="-3"/>
          <w:sz w:val="16"/>
        </w:rPr>
        <w:t xml:space="preserve"> </w:t>
      </w:r>
      <w:r>
        <w:rPr>
          <w:sz w:val="16"/>
        </w:rPr>
        <w:t>Services</w:t>
      </w:r>
      <w:r>
        <w:rPr>
          <w:spacing w:val="-1"/>
          <w:sz w:val="16"/>
        </w:rPr>
        <w:t xml:space="preserve"> </w:t>
      </w:r>
      <w:r>
        <w:rPr>
          <w:sz w:val="16"/>
        </w:rPr>
        <w:t>Requirements</w:t>
      </w:r>
      <w:r>
        <w:rPr>
          <w:spacing w:val="-4"/>
          <w:sz w:val="16"/>
        </w:rPr>
        <w:t xml:space="preserve"> </w:t>
      </w:r>
      <w:r>
        <w:rPr>
          <w:sz w:val="16"/>
        </w:rPr>
        <w:t>[CMS–1766–F],</w:t>
      </w:r>
      <w:r>
        <w:rPr>
          <w:spacing w:val="-4"/>
          <w:sz w:val="16"/>
        </w:rPr>
        <w:t xml:space="preserve"> </w:t>
      </w:r>
      <w:r>
        <w:rPr>
          <w:sz w:val="16"/>
        </w:rPr>
        <w:t>42</w:t>
      </w:r>
      <w:r>
        <w:rPr>
          <w:spacing w:val="-3"/>
          <w:sz w:val="16"/>
        </w:rPr>
        <w:t xml:space="preserve"> </w:t>
      </w:r>
      <w:r>
        <w:rPr>
          <w:sz w:val="16"/>
        </w:rPr>
        <w:t>CFR</w:t>
      </w:r>
      <w:r>
        <w:rPr>
          <w:spacing w:val="-4"/>
          <w:sz w:val="16"/>
        </w:rPr>
        <w:t xml:space="preserve"> </w:t>
      </w:r>
      <w:r>
        <w:rPr>
          <w:sz w:val="16"/>
        </w:rPr>
        <w:t>Part</w:t>
      </w:r>
      <w:r>
        <w:rPr>
          <w:spacing w:val="-4"/>
          <w:sz w:val="16"/>
        </w:rPr>
        <w:t xml:space="preserve"> </w:t>
      </w:r>
      <w:r>
        <w:rPr>
          <w:sz w:val="16"/>
        </w:rPr>
        <w:t>484.</w:t>
      </w:r>
      <w:r>
        <w:rPr>
          <w:spacing w:val="35"/>
          <w:sz w:val="16"/>
        </w:rPr>
        <w:t xml:space="preserve"> </w:t>
      </w:r>
      <w:r>
        <w:rPr>
          <w:i/>
          <w:sz w:val="16"/>
        </w:rPr>
        <w:t>Federal</w:t>
      </w:r>
      <w:r>
        <w:rPr>
          <w:i/>
          <w:spacing w:val="-4"/>
          <w:sz w:val="16"/>
        </w:rPr>
        <w:t xml:space="preserve"> </w:t>
      </w:r>
      <w:r>
        <w:rPr>
          <w:i/>
          <w:sz w:val="16"/>
        </w:rPr>
        <w:t>Register</w:t>
      </w:r>
      <w:r>
        <w:rPr>
          <w:sz w:val="16"/>
        </w:rPr>
        <w:t>,</w:t>
      </w:r>
      <w:r>
        <w:rPr>
          <w:spacing w:val="-4"/>
          <w:sz w:val="16"/>
        </w:rPr>
        <w:t xml:space="preserve"> </w:t>
      </w:r>
      <w:r>
        <w:rPr>
          <w:sz w:val="16"/>
        </w:rPr>
        <w:t>87(213).</w:t>
      </w:r>
      <w:r>
        <w:rPr>
          <w:spacing w:val="33"/>
          <w:sz w:val="16"/>
        </w:rPr>
        <w:t xml:space="preserve"> </w:t>
      </w:r>
      <w:hyperlink r:id="rId4">
        <w:r>
          <w:rPr>
            <w:color w:val="0000FF"/>
            <w:sz w:val="16"/>
            <w:u w:val="single" w:color="0000FF"/>
          </w:rPr>
          <w:t>https://www.govinfo.gov/content/pkg/FR-2022-</w:t>
        </w:r>
      </w:hyperlink>
      <w:r>
        <w:rPr>
          <w:color w:val="0000FF"/>
          <w:spacing w:val="40"/>
          <w:sz w:val="16"/>
        </w:rPr>
        <w:t xml:space="preserve"> </w:t>
      </w:r>
      <w:hyperlink r:id="rId4">
        <w:r>
          <w:rPr>
            <w:color w:val="0000FF"/>
            <w:spacing w:val="-2"/>
            <w:sz w:val="16"/>
            <w:u w:val="single" w:color="0000FF"/>
          </w:rPr>
          <w:t>11-04/pdf/2022-23722.pdf</w:t>
        </w:r>
        <w:r>
          <w:rPr>
            <w:spacing w:val="-2"/>
            <w:sz w:val="16"/>
          </w:rPr>
          <w:t>.</w:t>
        </w:r>
      </w:hyperlink>
    </w:p>
    <w:p w:rsidR="0081502C" w14:paraId="6EB13D54" w14:textId="77777777">
      <w:pPr>
        <w:rPr>
          <w:sz w:val="16"/>
        </w:rPr>
        <w:sectPr>
          <w:pgSz w:w="12240" w:h="15840"/>
          <w:pgMar w:top="1380" w:right="1080" w:bottom="1500" w:left="1080" w:header="0" w:footer="1309" w:gutter="0"/>
          <w:cols w:space="720"/>
        </w:sectPr>
      </w:pPr>
    </w:p>
    <w:p w:rsidR="0081502C" w14:paraId="208AB30F" w14:textId="77777777">
      <w:pPr>
        <w:pStyle w:val="Heading1"/>
        <w:numPr>
          <w:ilvl w:val="0"/>
          <w:numId w:val="10"/>
        </w:numPr>
        <w:tabs>
          <w:tab w:val="left" w:pos="791"/>
        </w:tabs>
        <w:spacing w:before="136"/>
        <w:ind w:left="791" w:hanging="431"/>
      </w:pPr>
      <w:bookmarkStart w:id="39" w:name="B._Justification"/>
      <w:bookmarkStart w:id="40" w:name="1._Need_and_Legal_Basis"/>
      <w:bookmarkEnd w:id="39"/>
      <w:bookmarkEnd w:id="40"/>
      <w:r>
        <w:rPr>
          <w:spacing w:val="-2"/>
          <w:u w:val="single"/>
        </w:rPr>
        <w:t>Justification</w:t>
      </w:r>
    </w:p>
    <w:p w:rsidR="0081502C" w14:paraId="0403FD87" w14:textId="77777777">
      <w:pPr>
        <w:pStyle w:val="Heading2"/>
        <w:numPr>
          <w:ilvl w:val="1"/>
          <w:numId w:val="10"/>
        </w:numPr>
        <w:tabs>
          <w:tab w:val="left" w:pos="1079"/>
        </w:tabs>
        <w:ind w:left="1079" w:hanging="719"/>
        <w:jc w:val="left"/>
      </w:pPr>
      <w:r>
        <w:rPr>
          <w:spacing w:val="-4"/>
        </w:rPr>
        <w:t>Need</w:t>
      </w:r>
      <w:r>
        <w:rPr>
          <w:spacing w:val="-9"/>
        </w:rPr>
        <w:t xml:space="preserve"> </w:t>
      </w:r>
      <w:r>
        <w:rPr>
          <w:spacing w:val="-4"/>
        </w:rPr>
        <w:t>and</w:t>
      </w:r>
      <w:r>
        <w:rPr>
          <w:spacing w:val="-6"/>
        </w:rPr>
        <w:t xml:space="preserve"> </w:t>
      </w:r>
      <w:r>
        <w:rPr>
          <w:spacing w:val="-4"/>
        </w:rPr>
        <w:t>Legal Basis</w:t>
      </w:r>
    </w:p>
    <w:p w:rsidR="0081502C" w14:paraId="2821C490" w14:textId="77777777">
      <w:pPr>
        <w:pStyle w:val="BodyText"/>
        <w:ind w:right="389"/>
      </w:pPr>
      <w:r>
        <w:t>Conditions</w:t>
      </w:r>
      <w:r>
        <w:rPr>
          <w:spacing w:val="-4"/>
        </w:rPr>
        <w:t xml:space="preserve"> </w:t>
      </w:r>
      <w:r>
        <w:t>that</w:t>
      </w:r>
      <w:r>
        <w:rPr>
          <w:spacing w:val="-3"/>
        </w:rPr>
        <w:t xml:space="preserve"> </w:t>
      </w:r>
      <w:r>
        <w:t>an</w:t>
      </w:r>
      <w:r>
        <w:rPr>
          <w:spacing w:val="-3"/>
        </w:rPr>
        <w:t xml:space="preserve"> </w:t>
      </w:r>
      <w:r>
        <w:t>HHA</w:t>
      </w:r>
      <w:r>
        <w:rPr>
          <w:spacing w:val="-4"/>
        </w:rPr>
        <w:t xml:space="preserve"> </w:t>
      </w:r>
      <w:r>
        <w:t>must</w:t>
      </w:r>
      <w:r>
        <w:rPr>
          <w:spacing w:val="-3"/>
        </w:rPr>
        <w:t xml:space="preserve"> </w:t>
      </w:r>
      <w:r>
        <w:t>meet</w:t>
      </w:r>
      <w:r>
        <w:rPr>
          <w:spacing w:val="-4"/>
        </w:rPr>
        <w:t xml:space="preserve"> </w:t>
      </w:r>
      <w:r>
        <w:t>to</w:t>
      </w:r>
      <w:r>
        <w:rPr>
          <w:spacing w:val="-3"/>
        </w:rPr>
        <w:t xml:space="preserve"> </w:t>
      </w:r>
      <w:r>
        <w:t>participate</w:t>
      </w:r>
      <w:r>
        <w:rPr>
          <w:spacing w:val="-4"/>
        </w:rPr>
        <w:t xml:space="preserve"> </w:t>
      </w:r>
      <w:r>
        <w:t>in</w:t>
      </w:r>
      <w:r>
        <w:rPr>
          <w:spacing w:val="-4"/>
        </w:rPr>
        <w:t xml:space="preserve"> </w:t>
      </w:r>
      <w:r>
        <w:t>the</w:t>
      </w:r>
      <w:r>
        <w:rPr>
          <w:spacing w:val="-3"/>
        </w:rPr>
        <w:t xml:space="preserve"> </w:t>
      </w:r>
      <w:r>
        <w:t>Medicare</w:t>
      </w:r>
      <w:r>
        <w:rPr>
          <w:spacing w:val="-3"/>
        </w:rPr>
        <w:t xml:space="preserve"> </w:t>
      </w:r>
      <w:r>
        <w:t>program</w:t>
      </w:r>
      <w:r>
        <w:rPr>
          <w:spacing w:val="-3"/>
        </w:rPr>
        <w:t xml:space="preserve"> </w:t>
      </w:r>
      <w:r>
        <w:t>are</w:t>
      </w:r>
      <w:r>
        <w:rPr>
          <w:spacing w:val="-4"/>
        </w:rPr>
        <w:t xml:space="preserve"> </w:t>
      </w:r>
      <w:r>
        <w:t>established</w:t>
      </w:r>
      <w:r>
        <w:rPr>
          <w:spacing w:val="-3"/>
        </w:rPr>
        <w:t xml:space="preserve"> </w:t>
      </w:r>
      <w:r>
        <w:t>in Sections</w:t>
      </w:r>
      <w:r>
        <w:rPr>
          <w:spacing w:val="-2"/>
        </w:rPr>
        <w:t xml:space="preserve"> </w:t>
      </w:r>
      <w:r>
        <w:t>1861(o)</w:t>
      </w:r>
      <w:r>
        <w:rPr>
          <w:spacing w:val="-2"/>
        </w:rPr>
        <w:t xml:space="preserve"> </w:t>
      </w:r>
      <w:r>
        <w:t>and</w:t>
      </w:r>
      <w:r>
        <w:rPr>
          <w:spacing w:val="-2"/>
        </w:rPr>
        <w:t xml:space="preserve"> </w:t>
      </w:r>
      <w:r>
        <w:t>1891</w:t>
      </w:r>
      <w:r>
        <w:rPr>
          <w:spacing w:val="-2"/>
        </w:rPr>
        <w:t xml:space="preserve"> </w:t>
      </w:r>
      <w:r>
        <w:t>of</w:t>
      </w:r>
      <w:r>
        <w:rPr>
          <w:spacing w:val="-2"/>
        </w:rPr>
        <w:t xml:space="preserve"> </w:t>
      </w:r>
      <w:r>
        <w:t>the</w:t>
      </w:r>
      <w:r>
        <w:rPr>
          <w:spacing w:val="-2"/>
        </w:rPr>
        <w:t xml:space="preserve"> </w:t>
      </w:r>
      <w:r>
        <w:t>Social</w:t>
      </w:r>
      <w:r>
        <w:rPr>
          <w:spacing w:val="-2"/>
        </w:rPr>
        <w:t xml:space="preserve"> </w:t>
      </w:r>
      <w:r>
        <w:t>Security</w:t>
      </w:r>
      <w:r>
        <w:rPr>
          <w:spacing w:val="-4"/>
        </w:rPr>
        <w:t xml:space="preserve"> </w:t>
      </w:r>
      <w:r>
        <w:t>Act</w:t>
      </w:r>
      <w:r>
        <w:rPr>
          <w:spacing w:val="-2"/>
        </w:rPr>
        <w:t xml:space="preserve"> </w:t>
      </w:r>
      <w:r>
        <w:t>(the</w:t>
      </w:r>
      <w:r>
        <w:rPr>
          <w:spacing w:val="-2"/>
        </w:rPr>
        <w:t xml:space="preserve"> </w:t>
      </w:r>
      <w:r>
        <w:t>Act).</w:t>
      </w:r>
      <w:r>
        <w:rPr>
          <w:spacing w:val="40"/>
        </w:rPr>
        <w:t xml:space="preserve"> </w:t>
      </w:r>
      <w:r>
        <w:t>These</w:t>
      </w:r>
      <w:r>
        <w:rPr>
          <w:spacing w:val="-3"/>
        </w:rPr>
        <w:t xml:space="preserve"> </w:t>
      </w:r>
      <w:r>
        <w:t>requirements</w:t>
      </w:r>
      <w:r>
        <w:rPr>
          <w:spacing w:val="-3"/>
        </w:rPr>
        <w:t xml:space="preserve"> </w:t>
      </w:r>
      <w:r>
        <w:t>and</w:t>
      </w:r>
      <w:r>
        <w:rPr>
          <w:spacing w:val="-2"/>
        </w:rPr>
        <w:t xml:space="preserve"> </w:t>
      </w:r>
      <w:r>
        <w:t>the regulations at Conditions of Participation (COPs) 42 CFR Part 484.1 Basis and scope are considered necessary to ensure the health and safety of patients.</w:t>
      </w:r>
      <w:hyperlink w:anchor="_bookmark25" w:history="1">
        <w:r>
          <w:rPr>
            <w:vertAlign w:val="superscript"/>
          </w:rPr>
          <w:t>26</w:t>
        </w:r>
      </w:hyperlink>
    </w:p>
    <w:p w:rsidR="0081502C" w14:paraId="327E9BB5" w14:textId="77777777">
      <w:pPr>
        <w:pStyle w:val="BodyText"/>
        <w:ind w:left="359" w:right="389"/>
      </w:pPr>
      <w:r>
        <w:t>Section 1861(o) of the Act describes an HHA for the purposes of participation in the Medicare program.</w:t>
      </w:r>
      <w:hyperlink w:anchor="_bookmark26" w:history="1">
        <w:r>
          <w:rPr>
            <w:vertAlign w:val="superscript"/>
          </w:rPr>
          <w:t>27</w:t>
        </w:r>
      </w:hyperlink>
      <w:r>
        <w:rPr>
          <w:spacing w:val="40"/>
        </w:rPr>
        <w:t xml:space="preserve"> </w:t>
      </w:r>
      <w:r>
        <w:t>Section 1891(a) establishes specific requirements for HHAs participating in the Medicare program in several areas, including patient rights, home health aide training and competency, and compliance with applicable federal, state, and local laws.</w:t>
      </w:r>
      <w:r>
        <w:rPr>
          <w:spacing w:val="40"/>
        </w:rPr>
        <w:t xml:space="preserve"> </w:t>
      </w:r>
      <w:r>
        <w:t>Section 1891(b) requires</w:t>
      </w:r>
      <w:r>
        <w:rPr>
          <w:spacing w:val="-3"/>
        </w:rPr>
        <w:t xml:space="preserve"> </w:t>
      </w:r>
      <w:r>
        <w:t>the</w:t>
      </w:r>
      <w:r>
        <w:rPr>
          <w:spacing w:val="-4"/>
        </w:rPr>
        <w:t xml:space="preserve"> </w:t>
      </w:r>
      <w:r>
        <w:t>Secretary</w:t>
      </w:r>
      <w:r>
        <w:rPr>
          <w:spacing w:val="-3"/>
        </w:rPr>
        <w:t xml:space="preserve"> </w:t>
      </w:r>
      <w:r>
        <w:t>to</w:t>
      </w:r>
      <w:r>
        <w:rPr>
          <w:spacing w:val="-4"/>
        </w:rPr>
        <w:t xml:space="preserve"> </w:t>
      </w:r>
      <w:r>
        <w:t>assure</w:t>
      </w:r>
      <w:r>
        <w:rPr>
          <w:spacing w:val="-4"/>
        </w:rPr>
        <w:t xml:space="preserve"> </w:t>
      </w:r>
      <w:r>
        <w:t>that</w:t>
      </w:r>
      <w:r>
        <w:rPr>
          <w:spacing w:val="-4"/>
        </w:rPr>
        <w:t xml:space="preserve"> </w:t>
      </w:r>
      <w:r>
        <w:t>the</w:t>
      </w:r>
      <w:r>
        <w:rPr>
          <w:spacing w:val="-3"/>
        </w:rPr>
        <w:t xml:space="preserve"> </w:t>
      </w:r>
      <w:r>
        <w:t>COPs</w:t>
      </w:r>
      <w:r>
        <w:rPr>
          <w:spacing w:val="-3"/>
        </w:rPr>
        <w:t xml:space="preserve"> </w:t>
      </w:r>
      <w:r>
        <w:t>for</w:t>
      </w:r>
      <w:r>
        <w:rPr>
          <w:spacing w:val="-3"/>
        </w:rPr>
        <w:t xml:space="preserve"> </w:t>
      </w:r>
      <w:r>
        <w:t>Home</w:t>
      </w:r>
      <w:r>
        <w:rPr>
          <w:spacing w:val="-3"/>
        </w:rPr>
        <w:t xml:space="preserve"> </w:t>
      </w:r>
      <w:r>
        <w:t>Health</w:t>
      </w:r>
      <w:r>
        <w:rPr>
          <w:spacing w:val="-3"/>
        </w:rPr>
        <w:t xml:space="preserve"> </w:t>
      </w:r>
      <w:r>
        <w:t>Agencies</w:t>
      </w:r>
      <w:r>
        <w:rPr>
          <w:spacing w:val="-4"/>
        </w:rPr>
        <w:t xml:space="preserve"> </w:t>
      </w:r>
      <w:r>
        <w:t>and</w:t>
      </w:r>
      <w:r>
        <w:rPr>
          <w:spacing w:val="-3"/>
        </w:rPr>
        <w:t xml:space="preserve"> </w:t>
      </w:r>
      <w:r>
        <w:t>their</w:t>
      </w:r>
      <w:r>
        <w:rPr>
          <w:spacing w:val="-3"/>
        </w:rPr>
        <w:t xml:space="preserve"> </w:t>
      </w:r>
      <w:r>
        <w:t>requirements adequately protect the health and safety of individuals under the care of a home health agency, and</w:t>
      </w:r>
      <w:r>
        <w:rPr>
          <w:spacing w:val="-2"/>
        </w:rPr>
        <w:t xml:space="preserve"> </w:t>
      </w:r>
      <w:r>
        <w:t>Section</w:t>
      </w:r>
      <w:r>
        <w:rPr>
          <w:spacing w:val="-4"/>
        </w:rPr>
        <w:t xml:space="preserve"> </w:t>
      </w:r>
      <w:r>
        <w:t>1891(c)</w:t>
      </w:r>
      <w:r>
        <w:rPr>
          <w:spacing w:val="-2"/>
        </w:rPr>
        <w:t xml:space="preserve"> </w:t>
      </w:r>
      <w:r>
        <w:t>requires</w:t>
      </w:r>
      <w:r>
        <w:rPr>
          <w:spacing w:val="-3"/>
        </w:rPr>
        <w:t xml:space="preserve"> </w:t>
      </w:r>
      <w:r>
        <w:t>that</w:t>
      </w:r>
      <w:r>
        <w:rPr>
          <w:spacing w:val="-3"/>
        </w:rPr>
        <w:t xml:space="preserve"> </w:t>
      </w:r>
      <w:r>
        <w:t>a</w:t>
      </w:r>
      <w:r>
        <w:rPr>
          <w:spacing w:val="-2"/>
        </w:rPr>
        <w:t xml:space="preserve"> </w:t>
      </w:r>
      <w:r>
        <w:t>standard</w:t>
      </w:r>
      <w:r>
        <w:rPr>
          <w:spacing w:val="-2"/>
        </w:rPr>
        <w:t xml:space="preserve"> </w:t>
      </w:r>
      <w:r>
        <w:t>HHA</w:t>
      </w:r>
      <w:r>
        <w:rPr>
          <w:spacing w:val="-3"/>
        </w:rPr>
        <w:t xml:space="preserve"> </w:t>
      </w:r>
      <w:r>
        <w:t>survey</w:t>
      </w:r>
      <w:r>
        <w:rPr>
          <w:spacing w:val="-2"/>
        </w:rPr>
        <w:t xml:space="preserve"> </w:t>
      </w:r>
      <w:r>
        <w:t>sh</w:t>
      </w:r>
      <w:r>
        <w:t>all</w:t>
      </w:r>
      <w:r>
        <w:rPr>
          <w:spacing w:val="-3"/>
        </w:rPr>
        <w:t xml:space="preserve"> </w:t>
      </w:r>
      <w:r>
        <w:t>include</w:t>
      </w:r>
      <w:r>
        <w:rPr>
          <w:spacing w:val="-3"/>
        </w:rPr>
        <w:t xml:space="preserve"> </w:t>
      </w:r>
      <w:r>
        <w:t>a</w:t>
      </w:r>
      <w:r>
        <w:rPr>
          <w:spacing w:val="-3"/>
        </w:rPr>
        <w:t xml:space="preserve"> </w:t>
      </w:r>
      <w:r>
        <w:t>survey</w:t>
      </w:r>
      <w:r>
        <w:rPr>
          <w:spacing w:val="-2"/>
        </w:rPr>
        <w:t xml:space="preserve"> </w:t>
      </w:r>
      <w:r>
        <w:t>of</w:t>
      </w:r>
      <w:r>
        <w:rPr>
          <w:spacing w:val="-3"/>
        </w:rPr>
        <w:t xml:space="preserve"> </w:t>
      </w:r>
      <w:r>
        <w:t>the</w:t>
      </w:r>
      <w:r>
        <w:rPr>
          <w:spacing w:val="-2"/>
        </w:rPr>
        <w:t xml:space="preserve"> </w:t>
      </w:r>
      <w:r>
        <w:t>quality</w:t>
      </w:r>
      <w:r>
        <w:rPr>
          <w:spacing w:val="-2"/>
        </w:rPr>
        <w:t xml:space="preserve"> </w:t>
      </w:r>
      <w:r>
        <w:t>of care and services furnished by the agency as measured by indicators of medical, nursing, and rehabilitative care.</w:t>
      </w:r>
      <w:hyperlink w:anchor="_bookmark27" w:history="1">
        <w:r>
          <w:rPr>
            <w:vertAlign w:val="superscript"/>
          </w:rPr>
          <w:t>28</w:t>
        </w:r>
      </w:hyperlink>
    </w:p>
    <w:p w:rsidR="0081502C" w14:paraId="3E284EF6" w14:textId="77777777">
      <w:pPr>
        <w:pStyle w:val="BodyText"/>
        <w:ind w:left="359" w:right="370"/>
      </w:pPr>
      <w:r>
        <w:t>In accordance with Section 1891(d) of the Act, CMS is required to monitor the quality of home health care with a “standardized, reproducible assessment instrument.”</w:t>
      </w:r>
      <w:r>
        <w:rPr>
          <w:spacing w:val="40"/>
        </w:rPr>
        <w:t xml:space="preserve"> </w:t>
      </w:r>
      <w:r>
        <w:t>CMS identified OASIS</w:t>
      </w:r>
      <w:r>
        <w:rPr>
          <w:spacing w:val="40"/>
        </w:rPr>
        <w:t xml:space="preserve"> </w:t>
      </w:r>
      <w:r>
        <w:t>as the instrument to improve the quality of care and to comply with the law.</w:t>
      </w:r>
      <w:r>
        <w:rPr>
          <w:spacing w:val="76"/>
        </w:rPr>
        <w:t xml:space="preserve"> </w:t>
      </w:r>
      <w:r>
        <w:t>The incorporation of</w:t>
      </w:r>
      <w:r>
        <w:rPr>
          <w:spacing w:val="-2"/>
        </w:rPr>
        <w:t xml:space="preserve"> </w:t>
      </w:r>
      <w:r>
        <w:t>the</w:t>
      </w:r>
      <w:r>
        <w:rPr>
          <w:spacing w:val="-2"/>
        </w:rPr>
        <w:t xml:space="preserve"> </w:t>
      </w:r>
      <w:r>
        <w:t>current</w:t>
      </w:r>
      <w:r>
        <w:rPr>
          <w:spacing w:val="-2"/>
        </w:rPr>
        <w:t xml:space="preserve"> </w:t>
      </w:r>
      <w:r>
        <w:t>version</w:t>
      </w:r>
      <w:r>
        <w:rPr>
          <w:spacing w:val="-2"/>
        </w:rPr>
        <w:t xml:space="preserve"> </w:t>
      </w:r>
      <w:r>
        <w:t>of</w:t>
      </w:r>
      <w:r>
        <w:rPr>
          <w:spacing w:val="-3"/>
        </w:rPr>
        <w:t xml:space="preserve"> </w:t>
      </w:r>
      <w:r>
        <w:t>OASIS</w:t>
      </w:r>
      <w:r>
        <w:rPr>
          <w:spacing w:val="-3"/>
        </w:rPr>
        <w:t xml:space="preserve"> </w:t>
      </w:r>
      <w:r>
        <w:t>items</w:t>
      </w:r>
      <w:r>
        <w:rPr>
          <w:spacing w:val="-2"/>
        </w:rPr>
        <w:t xml:space="preserve"> </w:t>
      </w:r>
      <w:r>
        <w:t>into</w:t>
      </w:r>
      <w:r>
        <w:rPr>
          <w:spacing w:val="-2"/>
        </w:rPr>
        <w:t xml:space="preserve"> </w:t>
      </w:r>
      <w:r>
        <w:t>the</w:t>
      </w:r>
      <w:r>
        <w:rPr>
          <w:spacing w:val="-2"/>
        </w:rPr>
        <w:t xml:space="preserve"> </w:t>
      </w:r>
      <w:r>
        <w:t>comprehensive</w:t>
      </w:r>
      <w:r>
        <w:rPr>
          <w:spacing w:val="-3"/>
        </w:rPr>
        <w:t xml:space="preserve"> </w:t>
      </w:r>
      <w:r>
        <w:t>assessment</w:t>
      </w:r>
      <w:r>
        <w:rPr>
          <w:spacing w:val="-3"/>
        </w:rPr>
        <w:t xml:space="preserve"> </w:t>
      </w:r>
      <w:r>
        <w:t>using</w:t>
      </w:r>
      <w:r>
        <w:rPr>
          <w:spacing w:val="-2"/>
        </w:rPr>
        <w:t xml:space="preserve"> </w:t>
      </w:r>
      <w:r>
        <w:t>the</w:t>
      </w:r>
      <w:r>
        <w:rPr>
          <w:spacing w:val="-3"/>
        </w:rPr>
        <w:t xml:space="preserve"> </w:t>
      </w:r>
      <w:r>
        <w:t>language</w:t>
      </w:r>
      <w:r>
        <w:rPr>
          <w:spacing w:val="-2"/>
        </w:rPr>
        <w:t xml:space="preserve"> </w:t>
      </w:r>
      <w:r>
        <w:t>and groupings of the OASIS items is a requirement, as specified by the Secretary. The OASIS items determined by the Secretary must include: clinical record items, demographics and patient history, living arrangements, supportive assistance, sensory status, integumentary status, respiratory status,</w:t>
      </w:r>
      <w:r>
        <w:rPr>
          <w:spacing w:val="-1"/>
        </w:rPr>
        <w:t xml:space="preserve"> </w:t>
      </w:r>
      <w:r>
        <w:t>elimi</w:t>
      </w:r>
      <w:r>
        <w:t>nation status,</w:t>
      </w:r>
      <w:r>
        <w:rPr>
          <w:spacing w:val="-1"/>
        </w:rPr>
        <w:t xml:space="preserve"> </w:t>
      </w:r>
      <w:r>
        <w:t>neuro/emotional/behavioral status, activities of daily</w:t>
      </w:r>
      <w:r>
        <w:rPr>
          <w:spacing w:val="-1"/>
        </w:rPr>
        <w:t xml:space="preserve"> </w:t>
      </w:r>
      <w:r>
        <w:t>living, medications,</w:t>
      </w:r>
      <w:r>
        <w:rPr>
          <w:spacing w:val="-5"/>
        </w:rPr>
        <w:t xml:space="preserve"> </w:t>
      </w:r>
      <w:r>
        <w:t>equipment</w:t>
      </w:r>
      <w:r>
        <w:rPr>
          <w:spacing w:val="-4"/>
        </w:rPr>
        <w:t xml:space="preserve"> </w:t>
      </w:r>
      <w:r>
        <w:t>management,</w:t>
      </w:r>
      <w:r>
        <w:rPr>
          <w:spacing w:val="-3"/>
        </w:rPr>
        <w:t xml:space="preserve"> </w:t>
      </w:r>
      <w:r>
        <w:t>emergent</w:t>
      </w:r>
      <w:r>
        <w:rPr>
          <w:spacing w:val="-3"/>
        </w:rPr>
        <w:t xml:space="preserve"> </w:t>
      </w:r>
      <w:r>
        <w:t>care,</w:t>
      </w:r>
      <w:r>
        <w:rPr>
          <w:spacing w:val="-3"/>
        </w:rPr>
        <w:t xml:space="preserve"> </w:t>
      </w:r>
      <w:r>
        <w:t>and</w:t>
      </w:r>
      <w:r>
        <w:rPr>
          <w:spacing w:val="-3"/>
        </w:rPr>
        <w:t xml:space="preserve"> </w:t>
      </w:r>
      <w:r>
        <w:t>data</w:t>
      </w:r>
      <w:r>
        <w:rPr>
          <w:spacing w:val="-4"/>
        </w:rPr>
        <w:t xml:space="preserve"> </w:t>
      </w:r>
      <w:r>
        <w:t>items</w:t>
      </w:r>
      <w:r>
        <w:rPr>
          <w:spacing w:val="-3"/>
        </w:rPr>
        <w:t xml:space="preserve"> </w:t>
      </w:r>
      <w:r>
        <w:t>collected</w:t>
      </w:r>
      <w:r>
        <w:rPr>
          <w:spacing w:val="-3"/>
        </w:rPr>
        <w:t xml:space="preserve"> </w:t>
      </w:r>
      <w:r>
        <w:t>at</w:t>
      </w:r>
      <w:r>
        <w:rPr>
          <w:spacing w:val="-4"/>
        </w:rPr>
        <w:t xml:space="preserve"> </w:t>
      </w:r>
      <w:r>
        <w:t>inpatient</w:t>
      </w:r>
      <w:r>
        <w:rPr>
          <w:spacing w:val="-3"/>
        </w:rPr>
        <w:t xml:space="preserve"> </w:t>
      </w:r>
      <w:r>
        <w:t>facility admission or discharge only.</w:t>
      </w:r>
      <w:hyperlink w:anchor="_bookmark28" w:history="1">
        <w:r>
          <w:rPr>
            <w:vertAlign w:val="superscript"/>
          </w:rPr>
          <w:t>29</w:t>
        </w:r>
      </w:hyperlink>
    </w:p>
    <w:p w:rsidR="0081502C" w14:paraId="2B6A15E6" w14:textId="77777777">
      <w:pPr>
        <w:pStyle w:val="BodyText"/>
        <w:spacing w:before="239"/>
        <w:ind w:right="389"/>
      </w:pPr>
      <w:r>
        <w:t>Section 1895(a) of the Act was created by Section 4603 of the Balanced Budget Act (BBA) of 1997 and required the development of a home health prospective payment system (PPS).</w:t>
      </w:r>
      <w:r>
        <w:rPr>
          <w:spacing w:val="40"/>
        </w:rPr>
        <w:t xml:space="preserve"> </w:t>
      </w:r>
      <w:r>
        <w:t>The PPS</w:t>
      </w:r>
      <w:r>
        <w:rPr>
          <w:spacing w:val="-4"/>
        </w:rPr>
        <w:t xml:space="preserve"> </w:t>
      </w:r>
      <w:r>
        <w:t>for</w:t>
      </w:r>
      <w:r>
        <w:rPr>
          <w:spacing w:val="-3"/>
        </w:rPr>
        <w:t xml:space="preserve"> </w:t>
      </w:r>
      <w:r>
        <w:t>home</w:t>
      </w:r>
      <w:r>
        <w:rPr>
          <w:spacing w:val="-3"/>
        </w:rPr>
        <w:t xml:space="preserve"> </w:t>
      </w:r>
      <w:r>
        <w:t>health</w:t>
      </w:r>
      <w:r>
        <w:rPr>
          <w:spacing w:val="-3"/>
        </w:rPr>
        <w:t xml:space="preserve"> </w:t>
      </w:r>
      <w:r>
        <w:t>services</w:t>
      </w:r>
      <w:r>
        <w:rPr>
          <w:spacing w:val="-3"/>
        </w:rPr>
        <w:t xml:space="preserve"> </w:t>
      </w:r>
      <w:r>
        <w:t>was</w:t>
      </w:r>
      <w:r>
        <w:rPr>
          <w:spacing w:val="-3"/>
        </w:rPr>
        <w:t xml:space="preserve"> </w:t>
      </w:r>
      <w:r>
        <w:t>launched</w:t>
      </w:r>
      <w:r>
        <w:rPr>
          <w:spacing w:val="-3"/>
        </w:rPr>
        <w:t xml:space="preserve"> </w:t>
      </w:r>
      <w:r>
        <w:t>October</w:t>
      </w:r>
      <w:r>
        <w:rPr>
          <w:spacing w:val="-3"/>
        </w:rPr>
        <w:t xml:space="preserve"> </w:t>
      </w:r>
      <w:r>
        <w:t>1,</w:t>
      </w:r>
      <w:r>
        <w:rPr>
          <w:spacing w:val="-3"/>
        </w:rPr>
        <w:t xml:space="preserve"> </w:t>
      </w:r>
      <w:r>
        <w:t>2000.</w:t>
      </w:r>
      <w:r>
        <w:rPr>
          <w:spacing w:val="40"/>
        </w:rPr>
        <w:t xml:space="preserve"> </w:t>
      </w:r>
      <w:r>
        <w:t>Section</w:t>
      </w:r>
      <w:r>
        <w:rPr>
          <w:spacing w:val="-3"/>
        </w:rPr>
        <w:t xml:space="preserve"> </w:t>
      </w:r>
      <w:r>
        <w:t>1895(b)(4)(C)</w:t>
      </w:r>
      <w:r>
        <w:rPr>
          <w:spacing w:val="-3"/>
        </w:rPr>
        <w:t xml:space="preserve"> </w:t>
      </w:r>
      <w:r>
        <w:t>requires</w:t>
      </w:r>
      <w:r>
        <w:rPr>
          <w:spacing w:val="-4"/>
        </w:rPr>
        <w:t xml:space="preserve"> </w:t>
      </w:r>
      <w:r>
        <w:t>the Secretary to establish appropriate case-mix adjustment factors for home health services in a</w:t>
      </w:r>
    </w:p>
    <w:p w:rsidR="0081502C" w14:paraId="1FD6ECED" w14:textId="77777777">
      <w:pPr>
        <w:pStyle w:val="BodyText"/>
        <w:spacing w:before="0"/>
        <w:ind w:left="0"/>
        <w:rPr>
          <w:sz w:val="20"/>
        </w:rPr>
      </w:pPr>
    </w:p>
    <w:p w:rsidR="0081502C" w14:paraId="134C07CF" w14:textId="77777777">
      <w:pPr>
        <w:pStyle w:val="BodyText"/>
        <w:spacing w:before="0"/>
        <w:ind w:left="0"/>
        <w:rPr>
          <w:sz w:val="20"/>
        </w:rPr>
      </w:pPr>
    </w:p>
    <w:p w:rsidR="0081502C" w14:paraId="66D43D27" w14:textId="77777777">
      <w:pPr>
        <w:pStyle w:val="BodyText"/>
        <w:spacing w:before="0"/>
        <w:ind w:left="0"/>
        <w:rPr>
          <w:sz w:val="20"/>
        </w:rPr>
      </w:pPr>
    </w:p>
    <w:p w:rsidR="0081502C" w14:paraId="773B00C5" w14:textId="77777777">
      <w:pPr>
        <w:pStyle w:val="BodyText"/>
        <w:spacing w:before="214"/>
        <w:ind w:left="0"/>
        <w:rPr>
          <w:sz w:val="20"/>
        </w:rPr>
      </w:pPr>
      <w:r>
        <w:rPr>
          <w:noProof/>
          <w:sz w:val="20"/>
        </w:rPr>
        <mc:AlternateContent>
          <mc:Choice Requires="wps">
            <w:drawing>
              <wp:anchor distT="0" distB="0" distL="0" distR="0" simplePos="0" relativeHeight="251674624" behindDoc="1" locked="0" layoutInCell="1" allowOverlap="1">
                <wp:simplePos x="0" y="0"/>
                <wp:positionH relativeFrom="page">
                  <wp:posOffset>914400</wp:posOffset>
                </wp:positionH>
                <wp:positionV relativeFrom="paragraph">
                  <wp:posOffset>297521</wp:posOffset>
                </wp:positionV>
                <wp:extent cx="1828800" cy="635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34" style="width:2in;height:0.5pt;margin-top:23.45pt;margin-left:1in;mso-position-horizontal-relative:page;mso-wrap-distance-bottom:0;mso-wrap-distance-left:0;mso-wrap-distance-right:0;mso-wrap-distance-top:0;mso-wrap-style:square;position:absolute;visibility:visible;v-text-anchor:top;z-index:-251640832" coordsize="1828800,6350" path="m1828800,l,,,6095l1828800,6095l1828800,xe" fillcolor="black" stroked="f">
                <v:path arrowok="t"/>
                <w10:wrap type="topAndBottom"/>
              </v:shape>
            </w:pict>
          </mc:Fallback>
        </mc:AlternateContent>
      </w:r>
    </w:p>
    <w:p w:rsidR="0081502C" w14:paraId="2D996C38" w14:textId="77777777">
      <w:pPr>
        <w:spacing w:before="84"/>
        <w:ind w:left="359" w:right="567"/>
        <w:rPr>
          <w:sz w:val="16"/>
        </w:rPr>
      </w:pPr>
      <w:bookmarkStart w:id="41" w:name="_bookmark25"/>
      <w:bookmarkEnd w:id="41"/>
      <w:r>
        <w:rPr>
          <w:sz w:val="16"/>
          <w:vertAlign w:val="superscript"/>
        </w:rPr>
        <w:t>26</w:t>
      </w:r>
      <w:r>
        <w:rPr>
          <w:sz w:val="16"/>
        </w:rPr>
        <w:t>CMS.</w:t>
      </w:r>
      <w:r>
        <w:rPr>
          <w:spacing w:val="-2"/>
          <w:sz w:val="16"/>
        </w:rPr>
        <w:t xml:space="preserve"> </w:t>
      </w:r>
      <w:r>
        <w:rPr>
          <w:sz w:val="16"/>
        </w:rPr>
        <w:t>(2017,</w:t>
      </w:r>
      <w:r>
        <w:rPr>
          <w:spacing w:val="-3"/>
          <w:sz w:val="16"/>
        </w:rPr>
        <w:t xml:space="preserve"> </w:t>
      </w:r>
      <w:r>
        <w:rPr>
          <w:sz w:val="16"/>
        </w:rPr>
        <w:t>January</w:t>
      </w:r>
      <w:r>
        <w:rPr>
          <w:spacing w:val="-2"/>
          <w:sz w:val="16"/>
        </w:rPr>
        <w:t xml:space="preserve"> </w:t>
      </w:r>
      <w:r>
        <w:rPr>
          <w:sz w:val="16"/>
        </w:rPr>
        <w:t>13).</w:t>
      </w:r>
      <w:r>
        <w:rPr>
          <w:spacing w:val="36"/>
          <w:sz w:val="16"/>
        </w:rPr>
        <w:t xml:space="preserve"> </w:t>
      </w:r>
      <w:r>
        <w:rPr>
          <w:sz w:val="16"/>
        </w:rPr>
        <w:t>Medicare</w:t>
      </w:r>
      <w:r>
        <w:rPr>
          <w:spacing w:val="-2"/>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w:t>
      </w:r>
      <w:r>
        <w:rPr>
          <w:spacing w:val="36"/>
          <w:sz w:val="16"/>
        </w:rPr>
        <w:t xml:space="preserve"> </w:t>
      </w:r>
      <w:r>
        <w:rPr>
          <w:sz w:val="16"/>
        </w:rPr>
        <w:t>Conditions</w:t>
      </w:r>
      <w:r>
        <w:rPr>
          <w:spacing w:val="-3"/>
          <w:sz w:val="16"/>
        </w:rPr>
        <w:t xml:space="preserve"> </w:t>
      </w:r>
      <w:r>
        <w:rPr>
          <w:sz w:val="16"/>
        </w:rPr>
        <w:t>of</w:t>
      </w:r>
      <w:r>
        <w:rPr>
          <w:spacing w:val="-3"/>
          <w:sz w:val="16"/>
        </w:rPr>
        <w:t xml:space="preserve"> </w:t>
      </w:r>
      <w:r>
        <w:rPr>
          <w:sz w:val="16"/>
        </w:rPr>
        <w:t>Participation</w:t>
      </w:r>
      <w:r>
        <w:rPr>
          <w:spacing w:val="-2"/>
          <w:sz w:val="16"/>
        </w:rPr>
        <w:t xml:space="preserve"> </w:t>
      </w:r>
      <w:r>
        <w:rPr>
          <w:sz w:val="16"/>
        </w:rPr>
        <w:t>for</w:t>
      </w:r>
      <w:r>
        <w:rPr>
          <w:spacing w:val="-2"/>
          <w:sz w:val="16"/>
        </w:rPr>
        <w:t xml:space="preserve"> </w:t>
      </w:r>
      <w:r>
        <w:rPr>
          <w:sz w:val="16"/>
        </w:rPr>
        <w:t>Home</w:t>
      </w:r>
      <w:r>
        <w:rPr>
          <w:spacing w:val="-3"/>
          <w:sz w:val="16"/>
        </w:rPr>
        <w:t xml:space="preserve"> </w:t>
      </w:r>
      <w:r>
        <w:rPr>
          <w:sz w:val="16"/>
        </w:rPr>
        <w:t>Health</w:t>
      </w:r>
      <w:r>
        <w:rPr>
          <w:spacing w:val="-2"/>
          <w:sz w:val="16"/>
        </w:rPr>
        <w:t xml:space="preserve"> </w:t>
      </w:r>
      <w:r>
        <w:rPr>
          <w:sz w:val="16"/>
        </w:rPr>
        <w:t>Agencies</w:t>
      </w:r>
      <w:r>
        <w:rPr>
          <w:spacing w:val="-3"/>
          <w:sz w:val="16"/>
        </w:rPr>
        <w:t xml:space="preserve"> </w:t>
      </w:r>
      <w:r>
        <w:rPr>
          <w:sz w:val="16"/>
        </w:rPr>
        <w:t>[CMS-3819-F],</w:t>
      </w:r>
      <w:r>
        <w:rPr>
          <w:spacing w:val="-3"/>
          <w:sz w:val="16"/>
        </w:rPr>
        <w:t xml:space="preserve"> </w:t>
      </w:r>
      <w:r>
        <w:rPr>
          <w:sz w:val="16"/>
        </w:rPr>
        <w:t>42</w:t>
      </w:r>
      <w:r>
        <w:rPr>
          <w:spacing w:val="-2"/>
          <w:sz w:val="16"/>
        </w:rPr>
        <w:t xml:space="preserve"> </w:t>
      </w:r>
      <w:r>
        <w:rPr>
          <w:sz w:val="16"/>
        </w:rPr>
        <w:t>CFR</w:t>
      </w:r>
      <w:r>
        <w:rPr>
          <w:spacing w:val="40"/>
          <w:sz w:val="16"/>
        </w:rPr>
        <w:t xml:space="preserve"> </w:t>
      </w:r>
      <w:r>
        <w:rPr>
          <w:sz w:val="16"/>
        </w:rPr>
        <w:t xml:space="preserve">Part 484.1 Basis and scope. </w:t>
      </w:r>
      <w:r>
        <w:rPr>
          <w:i/>
          <w:sz w:val="16"/>
        </w:rPr>
        <w:t>Federal Register</w:t>
      </w:r>
      <w:r>
        <w:rPr>
          <w:sz w:val="16"/>
        </w:rPr>
        <w:t>, 82(9).</w:t>
      </w:r>
      <w:r>
        <w:rPr>
          <w:spacing w:val="40"/>
          <w:sz w:val="16"/>
        </w:rPr>
        <w:t xml:space="preserve"> </w:t>
      </w:r>
      <w:hyperlink r:id="rId6">
        <w:r>
          <w:rPr>
            <w:color w:val="0000FF"/>
            <w:sz w:val="16"/>
            <w:u w:val="single" w:color="0000FF"/>
          </w:rPr>
          <w:t>https://www.govinfo.gov/content/pkg/FR-2017-01-13/pdf/2017-00283.pdf</w:t>
        </w:r>
        <w:r>
          <w:rPr>
            <w:sz w:val="16"/>
          </w:rPr>
          <w:t>.</w:t>
        </w:r>
      </w:hyperlink>
      <w:r>
        <w:rPr>
          <w:spacing w:val="40"/>
          <w:sz w:val="16"/>
        </w:rPr>
        <w:t xml:space="preserve"> </w:t>
      </w:r>
      <w:bookmarkStart w:id="42" w:name="_bookmark26"/>
      <w:bookmarkEnd w:id="42"/>
      <w:hyperlink r:id="rId29">
        <w:r>
          <w:rPr>
            <w:color w:val="0000FF"/>
            <w:spacing w:val="-2"/>
            <w:sz w:val="16"/>
            <w:u w:val="single" w:color="0000FF"/>
          </w:rPr>
          <w:t>https://www.ecfr.gov/current/title-42/chapter-IV/subchapter-G/part-484</w:t>
        </w:r>
      </w:hyperlink>
    </w:p>
    <w:p w:rsidR="0081502C" w14:paraId="71D9747C" w14:textId="77777777">
      <w:pPr>
        <w:ind w:left="360" w:right="389" w:hanging="1"/>
        <w:rPr>
          <w:sz w:val="16"/>
        </w:rPr>
      </w:pPr>
      <w:r>
        <w:rPr>
          <w:sz w:val="16"/>
          <w:vertAlign w:val="superscript"/>
        </w:rPr>
        <w:t>27</w:t>
      </w:r>
      <w:r>
        <w:rPr>
          <w:sz w:val="16"/>
        </w:rPr>
        <w:t>CMS.</w:t>
      </w:r>
      <w:r>
        <w:rPr>
          <w:spacing w:val="-2"/>
          <w:sz w:val="16"/>
        </w:rPr>
        <w:t xml:space="preserve"> </w:t>
      </w:r>
      <w:r>
        <w:rPr>
          <w:sz w:val="16"/>
        </w:rPr>
        <w:t>(1965).</w:t>
      </w:r>
      <w:r>
        <w:rPr>
          <w:spacing w:val="35"/>
          <w:sz w:val="16"/>
        </w:rPr>
        <w:t xml:space="preserve"> </w:t>
      </w:r>
      <w:r>
        <w:rPr>
          <w:sz w:val="16"/>
        </w:rPr>
        <w:t>The</w:t>
      </w:r>
      <w:r>
        <w:rPr>
          <w:spacing w:val="-2"/>
          <w:sz w:val="16"/>
        </w:rPr>
        <w:t xml:space="preserve"> </w:t>
      </w:r>
      <w:r>
        <w:rPr>
          <w:sz w:val="16"/>
        </w:rPr>
        <w:t>Social</w:t>
      </w:r>
      <w:r>
        <w:rPr>
          <w:spacing w:val="-3"/>
          <w:sz w:val="16"/>
        </w:rPr>
        <w:t xml:space="preserve"> </w:t>
      </w:r>
      <w:r>
        <w:rPr>
          <w:sz w:val="16"/>
        </w:rPr>
        <w:t>Security</w:t>
      </w:r>
      <w:r>
        <w:rPr>
          <w:spacing w:val="-2"/>
          <w:sz w:val="16"/>
        </w:rPr>
        <w:t xml:space="preserve"> </w:t>
      </w:r>
      <w:r>
        <w:rPr>
          <w:sz w:val="16"/>
        </w:rPr>
        <w:t>Act,</w:t>
      </w:r>
      <w:r>
        <w:rPr>
          <w:spacing w:val="-3"/>
          <w:sz w:val="16"/>
        </w:rPr>
        <w:t xml:space="preserve"> </w:t>
      </w:r>
      <w:r>
        <w:rPr>
          <w:sz w:val="16"/>
        </w:rPr>
        <w:t>Title</w:t>
      </w:r>
      <w:r>
        <w:rPr>
          <w:spacing w:val="-3"/>
          <w:sz w:val="16"/>
        </w:rPr>
        <w:t xml:space="preserve"> </w:t>
      </w:r>
      <w:r>
        <w:rPr>
          <w:sz w:val="16"/>
        </w:rPr>
        <w:t>XVIII-Health</w:t>
      </w:r>
      <w:r>
        <w:rPr>
          <w:spacing w:val="-2"/>
          <w:sz w:val="16"/>
        </w:rPr>
        <w:t xml:space="preserve"> </w:t>
      </w:r>
      <w:r>
        <w:rPr>
          <w:sz w:val="16"/>
        </w:rPr>
        <w:t>Insurance</w:t>
      </w:r>
      <w:r>
        <w:rPr>
          <w:spacing w:val="-3"/>
          <w:sz w:val="16"/>
        </w:rPr>
        <w:t xml:space="preserve"> </w:t>
      </w:r>
      <w:r>
        <w:rPr>
          <w:sz w:val="16"/>
        </w:rPr>
        <w:t>for</w:t>
      </w:r>
      <w:r>
        <w:rPr>
          <w:spacing w:val="-2"/>
          <w:sz w:val="16"/>
        </w:rPr>
        <w:t xml:space="preserve"> </w:t>
      </w:r>
      <w:r>
        <w:rPr>
          <w:sz w:val="16"/>
        </w:rPr>
        <w:t>the</w:t>
      </w:r>
      <w:r>
        <w:rPr>
          <w:spacing w:val="-3"/>
          <w:sz w:val="16"/>
        </w:rPr>
        <w:t xml:space="preserve"> </w:t>
      </w:r>
      <w:r>
        <w:rPr>
          <w:sz w:val="16"/>
        </w:rPr>
        <w:t>Aged</w:t>
      </w:r>
      <w:r>
        <w:rPr>
          <w:spacing w:val="-2"/>
          <w:sz w:val="16"/>
        </w:rPr>
        <w:t xml:space="preserve"> </w:t>
      </w:r>
      <w:r>
        <w:rPr>
          <w:sz w:val="16"/>
        </w:rPr>
        <w:t>and</w:t>
      </w:r>
      <w:r>
        <w:rPr>
          <w:spacing w:val="-2"/>
          <w:sz w:val="16"/>
        </w:rPr>
        <w:t xml:space="preserve"> </w:t>
      </w:r>
      <w:r>
        <w:rPr>
          <w:sz w:val="16"/>
        </w:rPr>
        <w:t>Disabled,</w:t>
      </w:r>
      <w:r>
        <w:rPr>
          <w:spacing w:val="-3"/>
          <w:sz w:val="16"/>
        </w:rPr>
        <w:t xml:space="preserve"> </w:t>
      </w:r>
      <w:r>
        <w:rPr>
          <w:sz w:val="16"/>
        </w:rPr>
        <w:t>Section</w:t>
      </w:r>
      <w:r>
        <w:rPr>
          <w:spacing w:val="-2"/>
          <w:sz w:val="16"/>
        </w:rPr>
        <w:t xml:space="preserve"> </w:t>
      </w:r>
      <w:r>
        <w:rPr>
          <w:sz w:val="16"/>
        </w:rPr>
        <w:t>1861</w:t>
      </w:r>
      <w:r>
        <w:rPr>
          <w:spacing w:val="-2"/>
          <w:sz w:val="16"/>
        </w:rPr>
        <w:t xml:space="preserve"> </w:t>
      </w:r>
      <w:r>
        <w:rPr>
          <w:sz w:val="16"/>
        </w:rPr>
        <w:t>Definitions</w:t>
      </w:r>
      <w:r>
        <w:rPr>
          <w:spacing w:val="-3"/>
          <w:sz w:val="16"/>
        </w:rPr>
        <w:t xml:space="preserve"> </w:t>
      </w:r>
      <w:r>
        <w:rPr>
          <w:sz w:val="16"/>
        </w:rPr>
        <w:t>of</w:t>
      </w:r>
      <w:r>
        <w:rPr>
          <w:spacing w:val="-3"/>
          <w:sz w:val="16"/>
        </w:rPr>
        <w:t xml:space="preserve"> </w:t>
      </w:r>
      <w:r>
        <w:rPr>
          <w:sz w:val="16"/>
        </w:rPr>
        <w:t>Services,</w:t>
      </w:r>
      <w:r>
        <w:rPr>
          <w:spacing w:val="40"/>
          <w:sz w:val="16"/>
        </w:rPr>
        <w:t xml:space="preserve"> </w:t>
      </w:r>
      <w:r>
        <w:rPr>
          <w:sz w:val="16"/>
        </w:rPr>
        <w:t>Institutions, Etc., 42 U.S.C. 1395x (b)(o).</w:t>
      </w:r>
      <w:r>
        <w:rPr>
          <w:spacing w:val="40"/>
          <w:sz w:val="16"/>
        </w:rPr>
        <w:t xml:space="preserve"> </w:t>
      </w:r>
      <w:hyperlink r:id="rId30">
        <w:r>
          <w:rPr>
            <w:color w:val="0000FF"/>
            <w:sz w:val="16"/>
            <w:u w:val="single" w:color="0000FF"/>
          </w:rPr>
          <w:t>https://www.ssa.gov/OP_Home/ssact/title18/1861.htm</w:t>
        </w:r>
      </w:hyperlink>
    </w:p>
    <w:p w:rsidR="0081502C" w14:paraId="3E56B893" w14:textId="77777777">
      <w:pPr>
        <w:ind w:left="360" w:right="389" w:hanging="1"/>
        <w:rPr>
          <w:sz w:val="16"/>
        </w:rPr>
      </w:pPr>
      <w:bookmarkStart w:id="43" w:name="_bookmark27"/>
      <w:bookmarkEnd w:id="43"/>
      <w:r>
        <w:rPr>
          <w:sz w:val="16"/>
          <w:vertAlign w:val="superscript"/>
        </w:rPr>
        <w:t>28</w:t>
      </w:r>
      <w:r>
        <w:rPr>
          <w:sz w:val="16"/>
        </w:rPr>
        <w:t>CMS.</w:t>
      </w:r>
      <w:r>
        <w:rPr>
          <w:spacing w:val="-2"/>
          <w:sz w:val="16"/>
        </w:rPr>
        <w:t xml:space="preserve"> </w:t>
      </w:r>
      <w:r>
        <w:rPr>
          <w:sz w:val="16"/>
        </w:rPr>
        <w:t>(1965).</w:t>
      </w:r>
      <w:r>
        <w:rPr>
          <w:spacing w:val="35"/>
          <w:sz w:val="16"/>
        </w:rPr>
        <w:t xml:space="preserve"> </w:t>
      </w:r>
      <w:r>
        <w:rPr>
          <w:sz w:val="16"/>
        </w:rPr>
        <w:t>The</w:t>
      </w:r>
      <w:r>
        <w:rPr>
          <w:spacing w:val="-2"/>
          <w:sz w:val="16"/>
        </w:rPr>
        <w:t xml:space="preserve"> </w:t>
      </w:r>
      <w:r>
        <w:rPr>
          <w:sz w:val="16"/>
        </w:rPr>
        <w:t>Social</w:t>
      </w:r>
      <w:r>
        <w:rPr>
          <w:spacing w:val="-3"/>
          <w:sz w:val="16"/>
        </w:rPr>
        <w:t xml:space="preserve"> </w:t>
      </w:r>
      <w:r>
        <w:rPr>
          <w:sz w:val="16"/>
        </w:rPr>
        <w:t>Security</w:t>
      </w:r>
      <w:r>
        <w:rPr>
          <w:spacing w:val="-2"/>
          <w:sz w:val="16"/>
        </w:rPr>
        <w:t xml:space="preserve"> </w:t>
      </w:r>
      <w:r>
        <w:rPr>
          <w:sz w:val="16"/>
        </w:rPr>
        <w:t>Act,</w:t>
      </w:r>
      <w:r>
        <w:rPr>
          <w:spacing w:val="-3"/>
          <w:sz w:val="16"/>
        </w:rPr>
        <w:t xml:space="preserve"> </w:t>
      </w:r>
      <w:r>
        <w:rPr>
          <w:sz w:val="16"/>
        </w:rPr>
        <w:t>Title</w:t>
      </w:r>
      <w:r>
        <w:rPr>
          <w:spacing w:val="-3"/>
          <w:sz w:val="16"/>
        </w:rPr>
        <w:t xml:space="preserve"> </w:t>
      </w:r>
      <w:r>
        <w:rPr>
          <w:sz w:val="16"/>
        </w:rPr>
        <w:t>XVIII-Health</w:t>
      </w:r>
      <w:r>
        <w:rPr>
          <w:spacing w:val="-2"/>
          <w:sz w:val="16"/>
        </w:rPr>
        <w:t xml:space="preserve"> </w:t>
      </w:r>
      <w:r>
        <w:rPr>
          <w:sz w:val="16"/>
        </w:rPr>
        <w:t>Insurance</w:t>
      </w:r>
      <w:r>
        <w:rPr>
          <w:spacing w:val="-3"/>
          <w:sz w:val="16"/>
        </w:rPr>
        <w:t xml:space="preserve"> </w:t>
      </w:r>
      <w:r>
        <w:rPr>
          <w:sz w:val="16"/>
        </w:rPr>
        <w:t>for</w:t>
      </w:r>
      <w:r>
        <w:rPr>
          <w:spacing w:val="-2"/>
          <w:sz w:val="16"/>
        </w:rPr>
        <w:t xml:space="preserve"> </w:t>
      </w:r>
      <w:r>
        <w:rPr>
          <w:sz w:val="16"/>
        </w:rPr>
        <w:t>the</w:t>
      </w:r>
      <w:r>
        <w:rPr>
          <w:spacing w:val="-3"/>
          <w:sz w:val="16"/>
        </w:rPr>
        <w:t xml:space="preserve"> </w:t>
      </w:r>
      <w:r>
        <w:rPr>
          <w:sz w:val="16"/>
        </w:rPr>
        <w:t>Aged</w:t>
      </w:r>
      <w:r>
        <w:rPr>
          <w:spacing w:val="-2"/>
          <w:sz w:val="16"/>
        </w:rPr>
        <w:t xml:space="preserve"> </w:t>
      </w:r>
      <w:r>
        <w:rPr>
          <w:sz w:val="16"/>
        </w:rPr>
        <w:t>and</w:t>
      </w:r>
      <w:r>
        <w:rPr>
          <w:spacing w:val="-2"/>
          <w:sz w:val="16"/>
        </w:rPr>
        <w:t xml:space="preserve"> </w:t>
      </w:r>
      <w:r>
        <w:rPr>
          <w:sz w:val="16"/>
        </w:rPr>
        <w:t>Disabled,</w:t>
      </w:r>
      <w:r>
        <w:rPr>
          <w:spacing w:val="-3"/>
          <w:sz w:val="16"/>
        </w:rPr>
        <w:t xml:space="preserve"> </w:t>
      </w:r>
      <w:r>
        <w:rPr>
          <w:sz w:val="16"/>
        </w:rPr>
        <w:t>Section</w:t>
      </w:r>
      <w:r>
        <w:rPr>
          <w:spacing w:val="-2"/>
          <w:sz w:val="16"/>
        </w:rPr>
        <w:t xml:space="preserve"> </w:t>
      </w:r>
      <w:r>
        <w:rPr>
          <w:sz w:val="16"/>
        </w:rPr>
        <w:t>1891</w:t>
      </w:r>
      <w:r>
        <w:rPr>
          <w:spacing w:val="-2"/>
          <w:sz w:val="16"/>
        </w:rPr>
        <w:t xml:space="preserve"> </w:t>
      </w:r>
      <w:r>
        <w:rPr>
          <w:sz w:val="16"/>
        </w:rPr>
        <w:t>Conditions</w:t>
      </w:r>
      <w:r>
        <w:rPr>
          <w:spacing w:val="-3"/>
          <w:sz w:val="16"/>
        </w:rPr>
        <w:t xml:space="preserve"> </w:t>
      </w:r>
      <w:r>
        <w:rPr>
          <w:sz w:val="16"/>
        </w:rPr>
        <w:t>of</w:t>
      </w:r>
      <w:r>
        <w:rPr>
          <w:spacing w:val="-3"/>
          <w:sz w:val="16"/>
        </w:rPr>
        <w:t xml:space="preserve"> </w:t>
      </w:r>
      <w:r>
        <w:rPr>
          <w:sz w:val="16"/>
        </w:rPr>
        <w:t>Participation</w:t>
      </w:r>
      <w:r>
        <w:rPr>
          <w:spacing w:val="-2"/>
          <w:sz w:val="16"/>
        </w:rPr>
        <w:t xml:space="preserve"> </w:t>
      </w:r>
      <w:r>
        <w:rPr>
          <w:sz w:val="16"/>
        </w:rPr>
        <w:t>for</w:t>
      </w:r>
      <w:r>
        <w:rPr>
          <w:spacing w:val="40"/>
          <w:sz w:val="16"/>
        </w:rPr>
        <w:t xml:space="preserve"> </w:t>
      </w:r>
      <w:r>
        <w:rPr>
          <w:sz w:val="16"/>
        </w:rPr>
        <w:t>Home Health Agencies; Home Health Quality, 42 U.S.C. 1395bbb.</w:t>
      </w:r>
      <w:r>
        <w:rPr>
          <w:spacing w:val="40"/>
          <w:sz w:val="16"/>
        </w:rPr>
        <w:t xml:space="preserve"> </w:t>
      </w:r>
      <w:hyperlink r:id="rId31">
        <w:r>
          <w:rPr>
            <w:color w:val="0000FF"/>
            <w:sz w:val="16"/>
            <w:u w:val="single" w:color="0000FF"/>
          </w:rPr>
          <w:t>https://www.ssa.gov/OP_Home/ssact/title18/1891.htm</w:t>
        </w:r>
      </w:hyperlink>
    </w:p>
    <w:p w:rsidR="0081502C" w14:paraId="1FF3BF3D" w14:textId="77777777">
      <w:pPr>
        <w:ind w:left="359" w:right="567"/>
        <w:jc w:val="both"/>
        <w:rPr>
          <w:sz w:val="16"/>
        </w:rPr>
      </w:pPr>
      <w:bookmarkStart w:id="44" w:name="_bookmark28"/>
      <w:bookmarkEnd w:id="44"/>
      <w:r>
        <w:rPr>
          <w:sz w:val="16"/>
          <w:vertAlign w:val="superscript"/>
        </w:rPr>
        <w:t>29</w:t>
      </w:r>
      <w:r>
        <w:rPr>
          <w:sz w:val="16"/>
        </w:rPr>
        <w:t>CMS.</w:t>
      </w:r>
      <w:r>
        <w:rPr>
          <w:spacing w:val="-2"/>
          <w:sz w:val="16"/>
        </w:rPr>
        <w:t xml:space="preserve"> </w:t>
      </w:r>
      <w:r>
        <w:rPr>
          <w:sz w:val="16"/>
        </w:rPr>
        <w:t>(2017,</w:t>
      </w:r>
      <w:r>
        <w:rPr>
          <w:spacing w:val="-3"/>
          <w:sz w:val="16"/>
        </w:rPr>
        <w:t xml:space="preserve"> </w:t>
      </w:r>
      <w:r>
        <w:rPr>
          <w:sz w:val="16"/>
        </w:rPr>
        <w:t>January</w:t>
      </w:r>
      <w:r>
        <w:rPr>
          <w:spacing w:val="-2"/>
          <w:sz w:val="16"/>
        </w:rPr>
        <w:t xml:space="preserve"> </w:t>
      </w:r>
      <w:r>
        <w:rPr>
          <w:sz w:val="16"/>
        </w:rPr>
        <w:t>13).</w:t>
      </w:r>
      <w:r>
        <w:rPr>
          <w:spacing w:val="36"/>
          <w:sz w:val="16"/>
        </w:rPr>
        <w:t xml:space="preserve"> </w:t>
      </w:r>
      <w:r>
        <w:rPr>
          <w:sz w:val="16"/>
        </w:rPr>
        <w:t>Medicare</w:t>
      </w:r>
      <w:r>
        <w:rPr>
          <w:spacing w:val="-2"/>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w:t>
      </w:r>
      <w:r>
        <w:rPr>
          <w:spacing w:val="36"/>
          <w:sz w:val="16"/>
        </w:rPr>
        <w:t xml:space="preserve"> </w:t>
      </w:r>
      <w:r>
        <w:rPr>
          <w:sz w:val="16"/>
        </w:rPr>
        <w:t>Conditions</w:t>
      </w:r>
      <w:r>
        <w:rPr>
          <w:spacing w:val="-3"/>
          <w:sz w:val="16"/>
        </w:rPr>
        <w:t xml:space="preserve"> </w:t>
      </w:r>
      <w:r>
        <w:rPr>
          <w:sz w:val="16"/>
        </w:rPr>
        <w:t>of</w:t>
      </w:r>
      <w:r>
        <w:rPr>
          <w:spacing w:val="-3"/>
          <w:sz w:val="16"/>
        </w:rPr>
        <w:t xml:space="preserve"> </w:t>
      </w:r>
      <w:r>
        <w:rPr>
          <w:sz w:val="16"/>
        </w:rPr>
        <w:t>Participation</w:t>
      </w:r>
      <w:r>
        <w:rPr>
          <w:spacing w:val="-2"/>
          <w:sz w:val="16"/>
        </w:rPr>
        <w:t xml:space="preserve"> </w:t>
      </w:r>
      <w:r>
        <w:rPr>
          <w:sz w:val="16"/>
        </w:rPr>
        <w:t>for</w:t>
      </w:r>
      <w:r>
        <w:rPr>
          <w:spacing w:val="-2"/>
          <w:sz w:val="16"/>
        </w:rPr>
        <w:t xml:space="preserve"> </w:t>
      </w:r>
      <w:r>
        <w:rPr>
          <w:sz w:val="16"/>
        </w:rPr>
        <w:t>Home</w:t>
      </w:r>
      <w:r>
        <w:rPr>
          <w:spacing w:val="-3"/>
          <w:sz w:val="16"/>
        </w:rPr>
        <w:t xml:space="preserve"> </w:t>
      </w:r>
      <w:r>
        <w:rPr>
          <w:sz w:val="16"/>
        </w:rPr>
        <w:t>Health</w:t>
      </w:r>
      <w:r>
        <w:rPr>
          <w:spacing w:val="-2"/>
          <w:sz w:val="16"/>
        </w:rPr>
        <w:t xml:space="preserve"> </w:t>
      </w:r>
      <w:r>
        <w:rPr>
          <w:sz w:val="16"/>
        </w:rPr>
        <w:t>Agencies</w:t>
      </w:r>
      <w:r>
        <w:rPr>
          <w:spacing w:val="-3"/>
          <w:sz w:val="16"/>
        </w:rPr>
        <w:t xml:space="preserve"> </w:t>
      </w:r>
      <w:r>
        <w:rPr>
          <w:sz w:val="16"/>
        </w:rPr>
        <w:t>[CMS-3819-F],</w:t>
      </w:r>
      <w:r>
        <w:rPr>
          <w:spacing w:val="-3"/>
          <w:sz w:val="16"/>
        </w:rPr>
        <w:t xml:space="preserve"> </w:t>
      </w:r>
      <w:r>
        <w:rPr>
          <w:sz w:val="16"/>
        </w:rPr>
        <w:t>42</w:t>
      </w:r>
      <w:r>
        <w:rPr>
          <w:spacing w:val="-2"/>
          <w:sz w:val="16"/>
        </w:rPr>
        <w:t xml:space="preserve"> </w:t>
      </w:r>
      <w:r>
        <w:rPr>
          <w:sz w:val="16"/>
        </w:rPr>
        <w:t>CFR</w:t>
      </w:r>
      <w:r>
        <w:rPr>
          <w:spacing w:val="40"/>
          <w:sz w:val="16"/>
        </w:rPr>
        <w:t xml:space="preserve"> </w:t>
      </w:r>
      <w:r>
        <w:rPr>
          <w:sz w:val="16"/>
        </w:rPr>
        <w:t>Part</w:t>
      </w:r>
      <w:r>
        <w:rPr>
          <w:spacing w:val="-1"/>
          <w:sz w:val="16"/>
        </w:rPr>
        <w:t xml:space="preserve"> </w:t>
      </w:r>
      <w:r>
        <w:rPr>
          <w:sz w:val="16"/>
        </w:rPr>
        <w:t>484.55 Comprehensive</w:t>
      </w:r>
      <w:r>
        <w:rPr>
          <w:spacing w:val="-1"/>
          <w:sz w:val="16"/>
        </w:rPr>
        <w:t xml:space="preserve"> </w:t>
      </w:r>
      <w:r>
        <w:rPr>
          <w:sz w:val="16"/>
        </w:rPr>
        <w:t>assessment</w:t>
      </w:r>
      <w:r>
        <w:rPr>
          <w:spacing w:val="-1"/>
          <w:sz w:val="16"/>
        </w:rPr>
        <w:t xml:space="preserve"> </w:t>
      </w:r>
      <w:r>
        <w:rPr>
          <w:sz w:val="16"/>
        </w:rPr>
        <w:t>of</w:t>
      </w:r>
      <w:r>
        <w:rPr>
          <w:spacing w:val="-1"/>
          <w:sz w:val="16"/>
        </w:rPr>
        <w:t xml:space="preserve"> </w:t>
      </w:r>
      <w:r>
        <w:rPr>
          <w:sz w:val="16"/>
        </w:rPr>
        <w:t>patients.</w:t>
      </w:r>
      <w:r>
        <w:rPr>
          <w:spacing w:val="40"/>
          <w:sz w:val="16"/>
        </w:rPr>
        <w:t xml:space="preserve"> </w:t>
      </w:r>
      <w:r>
        <w:rPr>
          <w:i/>
          <w:sz w:val="16"/>
        </w:rPr>
        <w:t>Federal</w:t>
      </w:r>
      <w:r>
        <w:rPr>
          <w:i/>
          <w:spacing w:val="-1"/>
          <w:sz w:val="16"/>
        </w:rPr>
        <w:t xml:space="preserve"> </w:t>
      </w:r>
      <w:r>
        <w:rPr>
          <w:i/>
          <w:sz w:val="16"/>
        </w:rPr>
        <w:t>Register</w:t>
      </w:r>
      <w:r>
        <w:rPr>
          <w:sz w:val="16"/>
        </w:rPr>
        <w:t>,</w:t>
      </w:r>
      <w:r>
        <w:rPr>
          <w:spacing w:val="-1"/>
          <w:sz w:val="16"/>
        </w:rPr>
        <w:t xml:space="preserve"> </w:t>
      </w:r>
      <w:r>
        <w:rPr>
          <w:sz w:val="16"/>
        </w:rPr>
        <w:t>82(9).</w:t>
      </w:r>
      <w:r>
        <w:rPr>
          <w:spacing w:val="39"/>
          <w:sz w:val="16"/>
        </w:rPr>
        <w:t xml:space="preserve"> </w:t>
      </w:r>
      <w:hyperlink r:id="rId6">
        <w:r>
          <w:rPr>
            <w:color w:val="0000FF"/>
            <w:sz w:val="16"/>
            <w:u w:val="single" w:color="0000FF"/>
          </w:rPr>
          <w:t>https://www.govinfo.gov/content/pkg/FR-2017-01-13/pdf/2017-</w:t>
        </w:r>
      </w:hyperlink>
      <w:r>
        <w:rPr>
          <w:color w:val="0000FF"/>
          <w:spacing w:val="40"/>
          <w:sz w:val="16"/>
        </w:rPr>
        <w:t xml:space="preserve"> </w:t>
      </w:r>
      <w:hyperlink r:id="rId6">
        <w:r>
          <w:rPr>
            <w:color w:val="0000FF"/>
            <w:spacing w:val="-2"/>
            <w:sz w:val="16"/>
            <w:u w:val="single" w:color="0000FF"/>
          </w:rPr>
          <w:t>00283.pdf</w:t>
        </w:r>
        <w:r>
          <w:rPr>
            <w:spacing w:val="-2"/>
            <w:sz w:val="16"/>
          </w:rPr>
          <w:t>.</w:t>
        </w:r>
      </w:hyperlink>
    </w:p>
    <w:p w:rsidR="0081502C" w14:paraId="64FC46D9" w14:textId="77777777">
      <w:pPr>
        <w:jc w:val="both"/>
        <w:rPr>
          <w:sz w:val="16"/>
        </w:rPr>
        <w:sectPr>
          <w:pgSz w:w="12240" w:h="15840"/>
          <w:pgMar w:top="1820" w:right="1080" w:bottom="1500" w:left="1080" w:header="0" w:footer="1309" w:gutter="0"/>
          <w:cols w:space="720"/>
        </w:sectPr>
      </w:pPr>
    </w:p>
    <w:p w:rsidR="0081502C" w14:paraId="3D36DBCF" w14:textId="77777777">
      <w:pPr>
        <w:pStyle w:val="BodyText"/>
        <w:spacing w:before="60"/>
        <w:ind w:right="389"/>
      </w:pPr>
      <w:r>
        <w:t>manner</w:t>
      </w:r>
      <w:r>
        <w:rPr>
          <w:spacing w:val="-4"/>
        </w:rPr>
        <w:t xml:space="preserve"> </w:t>
      </w:r>
      <w:r>
        <w:t>that</w:t>
      </w:r>
      <w:r>
        <w:rPr>
          <w:spacing w:val="-4"/>
        </w:rPr>
        <w:t xml:space="preserve"> </w:t>
      </w:r>
      <w:r>
        <w:t>explains</w:t>
      </w:r>
      <w:r>
        <w:rPr>
          <w:spacing w:val="-3"/>
        </w:rPr>
        <w:t xml:space="preserve"> </w:t>
      </w:r>
      <w:r>
        <w:t>a</w:t>
      </w:r>
      <w:r>
        <w:rPr>
          <w:spacing w:val="-3"/>
        </w:rPr>
        <w:t xml:space="preserve"> </w:t>
      </w:r>
      <w:r>
        <w:t>significant</w:t>
      </w:r>
      <w:r>
        <w:rPr>
          <w:spacing w:val="-3"/>
        </w:rPr>
        <w:t xml:space="preserve"> </w:t>
      </w:r>
      <w:r>
        <w:t>amount</w:t>
      </w:r>
      <w:r>
        <w:rPr>
          <w:spacing w:val="-3"/>
        </w:rPr>
        <w:t xml:space="preserve"> </w:t>
      </w:r>
      <w:r>
        <w:t>of</w:t>
      </w:r>
      <w:r>
        <w:rPr>
          <w:spacing w:val="-3"/>
        </w:rPr>
        <w:t xml:space="preserve"> </w:t>
      </w:r>
      <w:r>
        <w:t>the</w:t>
      </w:r>
      <w:r>
        <w:rPr>
          <w:spacing w:val="-3"/>
        </w:rPr>
        <w:t xml:space="preserve"> </w:t>
      </w:r>
      <w:r>
        <w:t>variation</w:t>
      </w:r>
      <w:r>
        <w:rPr>
          <w:spacing w:val="-5"/>
        </w:rPr>
        <w:t xml:space="preserve"> </w:t>
      </w:r>
      <w:r>
        <w:t>in</w:t>
      </w:r>
      <w:r>
        <w:rPr>
          <w:spacing w:val="-3"/>
        </w:rPr>
        <w:t xml:space="preserve"> </w:t>
      </w:r>
      <w:r>
        <w:t>cost</w:t>
      </w:r>
      <w:r>
        <w:rPr>
          <w:spacing w:val="-3"/>
        </w:rPr>
        <w:t xml:space="preserve"> </w:t>
      </w:r>
      <w:r>
        <w:t>among</w:t>
      </w:r>
      <w:r>
        <w:rPr>
          <w:spacing w:val="-3"/>
        </w:rPr>
        <w:t xml:space="preserve"> </w:t>
      </w:r>
      <w:r>
        <w:t>different</w:t>
      </w:r>
      <w:r>
        <w:rPr>
          <w:spacing w:val="-3"/>
        </w:rPr>
        <w:t xml:space="preserve"> </w:t>
      </w:r>
      <w:r>
        <w:t>units</w:t>
      </w:r>
      <w:r>
        <w:rPr>
          <w:spacing w:val="-3"/>
        </w:rPr>
        <w:t xml:space="preserve"> </w:t>
      </w:r>
      <w:r>
        <w:t xml:space="preserve">of </w:t>
      </w:r>
      <w:r>
        <w:rPr>
          <w:spacing w:val="-2"/>
        </w:rPr>
        <w:t>services.</w:t>
      </w:r>
      <w:hyperlink w:anchor="_bookmark29" w:history="1">
        <w:r>
          <w:rPr>
            <w:spacing w:val="-2"/>
            <w:vertAlign w:val="superscript"/>
          </w:rPr>
          <w:t>30</w:t>
        </w:r>
      </w:hyperlink>
    </w:p>
    <w:p w:rsidR="0081502C" w14:paraId="7C9B5A07" w14:textId="77777777">
      <w:pPr>
        <w:pStyle w:val="BodyText"/>
        <w:ind w:right="492"/>
      </w:pPr>
      <w:r>
        <w:t>Section 4601(d) of the BBA of 1997 provided the statutory authority for the development of a case-mix system by requiring the Secretary to expand research on a PPS for HHAs under the Medicare program that ties prospective payments to a unit of service, including an intensive effort to develop a reliable case-mix</w:t>
      </w:r>
      <w:r>
        <w:rPr>
          <w:spacing w:val="-1"/>
        </w:rPr>
        <w:t xml:space="preserve"> </w:t>
      </w:r>
      <w:r>
        <w:t>adjuster that explains a significant amount of the variances in</w:t>
      </w:r>
      <w:r>
        <w:rPr>
          <w:spacing w:val="-3"/>
        </w:rPr>
        <w:t xml:space="preserve"> </w:t>
      </w:r>
      <w:r>
        <w:t>costs.</w:t>
      </w:r>
      <w:r>
        <w:rPr>
          <w:spacing w:val="40"/>
        </w:rPr>
        <w:t xml:space="preserve"> </w:t>
      </w:r>
      <w:r>
        <w:t>Further,</w:t>
      </w:r>
      <w:r>
        <w:rPr>
          <w:spacing w:val="-3"/>
        </w:rPr>
        <w:t xml:space="preserve"> </w:t>
      </w:r>
      <w:r>
        <w:t>Section</w:t>
      </w:r>
      <w:r>
        <w:rPr>
          <w:spacing w:val="-3"/>
        </w:rPr>
        <w:t xml:space="preserve"> </w:t>
      </w:r>
      <w:r>
        <w:t>4601(e)</w:t>
      </w:r>
      <w:r>
        <w:rPr>
          <w:spacing w:val="-3"/>
        </w:rPr>
        <w:t xml:space="preserve"> </w:t>
      </w:r>
      <w:r>
        <w:t>provides</w:t>
      </w:r>
      <w:r>
        <w:rPr>
          <w:spacing w:val="-3"/>
        </w:rPr>
        <w:t xml:space="preserve"> </w:t>
      </w:r>
      <w:r>
        <w:t>the</w:t>
      </w:r>
      <w:r>
        <w:rPr>
          <w:spacing w:val="-3"/>
        </w:rPr>
        <w:t xml:space="preserve"> </w:t>
      </w:r>
      <w:r>
        <w:t>authority</w:t>
      </w:r>
      <w:r>
        <w:rPr>
          <w:spacing w:val="-3"/>
        </w:rPr>
        <w:t xml:space="preserve"> </w:t>
      </w:r>
      <w:r>
        <w:t>for</w:t>
      </w:r>
      <w:r>
        <w:rPr>
          <w:spacing w:val="-3"/>
        </w:rPr>
        <w:t xml:space="preserve"> </w:t>
      </w:r>
      <w:r>
        <w:t>the</w:t>
      </w:r>
      <w:r>
        <w:rPr>
          <w:spacing w:val="-3"/>
        </w:rPr>
        <w:t xml:space="preserve"> </w:t>
      </w:r>
      <w:r>
        <w:t>submission</w:t>
      </w:r>
      <w:r>
        <w:rPr>
          <w:spacing w:val="-3"/>
        </w:rPr>
        <w:t xml:space="preserve"> </w:t>
      </w:r>
      <w:r>
        <w:t>of</w:t>
      </w:r>
      <w:r>
        <w:rPr>
          <w:spacing w:val="-3"/>
        </w:rPr>
        <w:t xml:space="preserve"> </w:t>
      </w:r>
      <w:r>
        <w:t>data</w:t>
      </w:r>
      <w:r>
        <w:rPr>
          <w:spacing w:val="-4"/>
        </w:rPr>
        <w:t xml:space="preserve"> </w:t>
      </w:r>
      <w:r>
        <w:t>for</w:t>
      </w:r>
      <w:r>
        <w:rPr>
          <w:spacing w:val="-3"/>
        </w:rPr>
        <w:t xml:space="preserve"> </w:t>
      </w:r>
      <w:r>
        <w:t>the</w:t>
      </w:r>
      <w:r>
        <w:rPr>
          <w:spacing w:val="-3"/>
        </w:rPr>
        <w:t xml:space="preserve"> </w:t>
      </w:r>
      <w:r>
        <w:t>case- mix system, effective for cost reporting periods beginning on or after October 1, 1997, by permitting the Secretary to require all HHAs to submit additional information necessary for the development of a reliable case-mix system.</w:t>
      </w:r>
      <w:hyperlink w:anchor="_bookmark30" w:history="1">
        <w:r>
          <w:rPr>
            <w:vertAlign w:val="superscript"/>
          </w:rPr>
          <w:t>31</w:t>
        </w:r>
      </w:hyperlink>
    </w:p>
    <w:p w:rsidR="0081502C" w14:paraId="6ED9C9D5" w14:textId="77777777">
      <w:pPr>
        <w:pStyle w:val="BodyText"/>
        <w:ind w:right="372"/>
      </w:pPr>
      <w:r>
        <w:t>Regulations implementing these requirements are codified in the Medicare Program Prospective Payment System for Home Health Agencies final rule (42 CFR 484 Subpart E).</w:t>
      </w:r>
      <w:hyperlink w:anchor="_bookmark31" w:history="1">
        <w:r>
          <w:rPr>
            <w:vertAlign w:val="superscript"/>
          </w:rPr>
          <w:t>32</w:t>
        </w:r>
      </w:hyperlink>
      <w:r>
        <w:rPr>
          <w:spacing w:val="40"/>
        </w:rPr>
        <w:t xml:space="preserve"> </w:t>
      </w:r>
      <w:r>
        <w:t>CMS anticipates eventually linking beneficiary information across provider settings with other administrative data (for example, payment and utilization data).</w:t>
      </w:r>
      <w:r>
        <w:rPr>
          <w:spacing w:val="80"/>
        </w:rPr>
        <w:t xml:space="preserve"> </w:t>
      </w:r>
      <w:r>
        <w:t>Beneficiaries may have</w:t>
      </w:r>
      <w:r>
        <w:rPr>
          <w:spacing w:val="40"/>
        </w:rPr>
        <w:t xml:space="preserve"> </w:t>
      </w:r>
      <w:r>
        <w:t>complex service delivery histories, moving among numerous services and benefits.</w:t>
      </w:r>
      <w:r>
        <w:rPr>
          <w:spacing w:val="40"/>
        </w:rPr>
        <w:t xml:space="preserve"> </w:t>
      </w:r>
      <w:r>
        <w:t>The collection</w:t>
      </w:r>
      <w:r>
        <w:rPr>
          <w:spacing w:val="-3"/>
        </w:rPr>
        <w:t xml:space="preserve"> </w:t>
      </w:r>
      <w:r>
        <w:t>of</w:t>
      </w:r>
      <w:r>
        <w:rPr>
          <w:spacing w:val="-4"/>
        </w:rPr>
        <w:t xml:space="preserve"> </w:t>
      </w:r>
      <w:r>
        <w:t>OASIS</w:t>
      </w:r>
      <w:r>
        <w:rPr>
          <w:spacing w:val="-4"/>
        </w:rPr>
        <w:t xml:space="preserve"> </w:t>
      </w:r>
      <w:r>
        <w:t>data</w:t>
      </w:r>
      <w:r>
        <w:rPr>
          <w:spacing w:val="-3"/>
        </w:rPr>
        <w:t xml:space="preserve"> </w:t>
      </w:r>
      <w:r>
        <w:t>facilitates</w:t>
      </w:r>
      <w:r>
        <w:rPr>
          <w:spacing w:val="-3"/>
        </w:rPr>
        <w:t xml:space="preserve"> </w:t>
      </w:r>
      <w:r>
        <w:t>efforts</w:t>
      </w:r>
      <w:r>
        <w:rPr>
          <w:spacing w:val="-3"/>
        </w:rPr>
        <w:t xml:space="preserve"> </w:t>
      </w:r>
      <w:r>
        <w:t>by</w:t>
      </w:r>
      <w:r>
        <w:rPr>
          <w:spacing w:val="-3"/>
        </w:rPr>
        <w:t xml:space="preserve"> </w:t>
      </w:r>
      <w:r>
        <w:t>CMS</w:t>
      </w:r>
      <w:r>
        <w:rPr>
          <w:spacing w:val="-4"/>
        </w:rPr>
        <w:t xml:space="preserve"> </w:t>
      </w:r>
      <w:r>
        <w:t>to</w:t>
      </w:r>
      <w:r>
        <w:rPr>
          <w:spacing w:val="-3"/>
        </w:rPr>
        <w:t xml:space="preserve"> </w:t>
      </w:r>
      <w:r>
        <w:t>support</w:t>
      </w:r>
      <w:r>
        <w:rPr>
          <w:spacing w:val="-3"/>
        </w:rPr>
        <w:t xml:space="preserve"> </w:t>
      </w:r>
      <w:r>
        <w:t>tracking</w:t>
      </w:r>
      <w:r>
        <w:rPr>
          <w:spacing w:val="-3"/>
        </w:rPr>
        <w:t xml:space="preserve"> </w:t>
      </w:r>
      <w:r>
        <w:t>outcomes</w:t>
      </w:r>
      <w:r>
        <w:rPr>
          <w:spacing w:val="-3"/>
        </w:rPr>
        <w:t xml:space="preserve"> </w:t>
      </w:r>
      <w:r>
        <w:t>and</w:t>
      </w:r>
      <w:r>
        <w:rPr>
          <w:spacing w:val="-5"/>
        </w:rPr>
        <w:t xml:space="preserve"> </w:t>
      </w:r>
      <w:r>
        <w:t>conducting administrative tasks involved with integrating the care of individuals.</w:t>
      </w:r>
    </w:p>
    <w:p w:rsidR="0081502C" w14:paraId="3420E3FF" w14:textId="77777777">
      <w:pPr>
        <w:pStyle w:val="BodyText"/>
        <w:ind w:right="408"/>
      </w:pPr>
      <w:r>
        <w:t>Section</w:t>
      </w:r>
      <w:r>
        <w:rPr>
          <w:spacing w:val="-1"/>
        </w:rPr>
        <w:t xml:space="preserve"> </w:t>
      </w:r>
      <w:r>
        <w:t>704</w:t>
      </w:r>
      <w:r>
        <w:rPr>
          <w:spacing w:val="-3"/>
        </w:rPr>
        <w:t xml:space="preserve"> </w:t>
      </w:r>
      <w:r>
        <w:t>of</w:t>
      </w:r>
      <w:r>
        <w:rPr>
          <w:spacing w:val="-1"/>
        </w:rPr>
        <w:t xml:space="preserve"> </w:t>
      </w:r>
      <w:r>
        <w:t>the</w:t>
      </w:r>
      <w:r>
        <w:rPr>
          <w:spacing w:val="-1"/>
        </w:rPr>
        <w:t xml:space="preserve"> </w:t>
      </w:r>
      <w:r>
        <w:t>Medicare</w:t>
      </w:r>
      <w:r>
        <w:rPr>
          <w:spacing w:val="-1"/>
        </w:rPr>
        <w:t xml:space="preserve"> </w:t>
      </w:r>
      <w:r>
        <w:t>Prescription</w:t>
      </w:r>
      <w:r>
        <w:rPr>
          <w:spacing w:val="-1"/>
        </w:rPr>
        <w:t xml:space="preserve"> </w:t>
      </w:r>
      <w:r>
        <w:t>Drug,</w:t>
      </w:r>
      <w:r>
        <w:rPr>
          <w:spacing w:val="-1"/>
        </w:rPr>
        <w:t xml:space="preserve"> </w:t>
      </w:r>
      <w:r>
        <w:t>Improvement</w:t>
      </w:r>
      <w:r>
        <w:rPr>
          <w:spacing w:val="-2"/>
        </w:rPr>
        <w:t xml:space="preserve"> </w:t>
      </w:r>
      <w:r>
        <w:t>and</w:t>
      </w:r>
      <w:r>
        <w:rPr>
          <w:spacing w:val="-1"/>
        </w:rPr>
        <w:t xml:space="preserve"> </w:t>
      </w:r>
      <w:r>
        <w:t>Modernization</w:t>
      </w:r>
      <w:r>
        <w:rPr>
          <w:spacing w:val="-1"/>
        </w:rPr>
        <w:t xml:space="preserve"> </w:t>
      </w:r>
      <w:r>
        <w:t>Act</w:t>
      </w:r>
      <w:r>
        <w:rPr>
          <w:spacing w:val="-1"/>
        </w:rPr>
        <w:t xml:space="preserve"> </w:t>
      </w:r>
      <w:r>
        <w:t>(MMA)</w:t>
      </w:r>
      <w:r>
        <w:rPr>
          <w:spacing w:val="-1"/>
        </w:rPr>
        <w:t xml:space="preserve"> </w:t>
      </w:r>
      <w:r>
        <w:t>of 2003</w:t>
      </w:r>
      <w:r>
        <w:rPr>
          <w:spacing w:val="-4"/>
        </w:rPr>
        <w:t xml:space="preserve"> </w:t>
      </w:r>
      <w:r>
        <w:t>temporarily</w:t>
      </w:r>
      <w:r>
        <w:rPr>
          <w:spacing w:val="-4"/>
        </w:rPr>
        <w:t xml:space="preserve"> </w:t>
      </w:r>
      <w:r>
        <w:t>suspended</w:t>
      </w:r>
      <w:r>
        <w:rPr>
          <w:spacing w:val="-4"/>
        </w:rPr>
        <w:t xml:space="preserve"> </w:t>
      </w:r>
      <w:r>
        <w:t>OASIS</w:t>
      </w:r>
      <w:r>
        <w:rPr>
          <w:spacing w:val="-4"/>
        </w:rPr>
        <w:t xml:space="preserve"> </w:t>
      </w:r>
      <w:r>
        <w:t>data</w:t>
      </w:r>
      <w:r>
        <w:rPr>
          <w:spacing w:val="-4"/>
        </w:rPr>
        <w:t xml:space="preserve"> </w:t>
      </w:r>
      <w:r>
        <w:t>collection</w:t>
      </w:r>
      <w:r>
        <w:rPr>
          <w:spacing w:val="-4"/>
        </w:rPr>
        <w:t xml:space="preserve"> </w:t>
      </w:r>
      <w:r>
        <w:t>for</w:t>
      </w:r>
      <w:r>
        <w:rPr>
          <w:spacing w:val="-4"/>
        </w:rPr>
        <w:t xml:space="preserve"> </w:t>
      </w:r>
      <w:r>
        <w:t>non-Medicare</w:t>
      </w:r>
      <w:r>
        <w:rPr>
          <w:spacing w:val="-4"/>
        </w:rPr>
        <w:t xml:space="preserve"> </w:t>
      </w:r>
      <w:r>
        <w:t>and</w:t>
      </w:r>
      <w:r>
        <w:rPr>
          <w:spacing w:val="-4"/>
        </w:rPr>
        <w:t xml:space="preserve"> </w:t>
      </w:r>
      <w:r>
        <w:t>non-Medicaid</w:t>
      </w:r>
      <w:r>
        <w:rPr>
          <w:spacing w:val="-5"/>
        </w:rPr>
        <w:t xml:space="preserve"> </w:t>
      </w:r>
      <w:r>
        <w:t>patients until the outcome of an OASIS study was presented to Congress.</w:t>
      </w:r>
      <w:hyperlink w:anchor="_bookmark32" w:history="1">
        <w:r>
          <w:rPr>
            <w:vertAlign w:val="superscript"/>
          </w:rPr>
          <w:t>33</w:t>
        </w:r>
      </w:hyperlink>
      <w:r>
        <w:rPr>
          <w:vertAlign w:val="superscript"/>
        </w:rPr>
        <w:t>,</w:t>
      </w:r>
      <w:hyperlink w:anchor="_bookmark33" w:history="1">
        <w:r>
          <w:rPr>
            <w:vertAlign w:val="superscript"/>
          </w:rPr>
          <w:t>34</w:t>
        </w:r>
      </w:hyperlink>
      <w:r>
        <w:t xml:space="preserve"> The Secretary conducted the required study from 2004 to 2005 and submitted it to Congress in December 2006.</w:t>
      </w:r>
      <w:hyperlink w:anchor="_bookmark34" w:history="1">
        <w:r>
          <w:rPr>
            <w:vertAlign w:val="superscript"/>
          </w:rPr>
          <w:t>35</w:t>
        </w:r>
      </w:hyperlink>
    </w:p>
    <w:p w:rsidR="0081502C" w14:paraId="6CD76B9A" w14:textId="77777777">
      <w:pPr>
        <w:pStyle w:val="BodyText"/>
        <w:spacing w:before="241"/>
        <w:ind w:right="387"/>
        <w:jc w:val="both"/>
      </w:pPr>
      <w:r>
        <w:t>The</w:t>
      </w:r>
      <w:r>
        <w:rPr>
          <w:spacing w:val="-9"/>
        </w:rPr>
        <w:t xml:space="preserve"> </w:t>
      </w:r>
      <w:r>
        <w:t>IMPACT</w:t>
      </w:r>
      <w:r>
        <w:rPr>
          <w:spacing w:val="-3"/>
        </w:rPr>
        <w:t xml:space="preserve"> </w:t>
      </w:r>
      <w:r>
        <w:t>Act</w:t>
      </w:r>
      <w:r>
        <w:rPr>
          <w:spacing w:val="-2"/>
        </w:rPr>
        <w:t xml:space="preserve"> </w:t>
      </w:r>
      <w:r>
        <w:t>of</w:t>
      </w:r>
      <w:r>
        <w:rPr>
          <w:spacing w:val="-2"/>
        </w:rPr>
        <w:t xml:space="preserve"> </w:t>
      </w:r>
      <w:r>
        <w:t>2014</w:t>
      </w:r>
      <w:r>
        <w:rPr>
          <w:spacing w:val="-15"/>
        </w:rPr>
        <w:t xml:space="preserve"> </w:t>
      </w:r>
      <w:r>
        <w:t>amended</w:t>
      </w:r>
      <w:r>
        <w:rPr>
          <w:spacing w:val="-4"/>
        </w:rPr>
        <w:t xml:space="preserve"> </w:t>
      </w:r>
      <w:r>
        <w:t>Title</w:t>
      </w:r>
      <w:r>
        <w:rPr>
          <w:spacing w:val="-2"/>
        </w:rPr>
        <w:t xml:space="preserve"> </w:t>
      </w:r>
      <w:r>
        <w:t>XVIII</w:t>
      </w:r>
      <w:r>
        <w:rPr>
          <w:spacing w:val="-3"/>
        </w:rPr>
        <w:t xml:space="preserve"> </w:t>
      </w:r>
      <w:r>
        <w:t>of</w:t>
      </w:r>
      <w:r>
        <w:rPr>
          <w:spacing w:val="-2"/>
        </w:rPr>
        <w:t xml:space="preserve"> </w:t>
      </w:r>
      <w:r>
        <w:t>the</w:t>
      </w:r>
      <w:r>
        <w:rPr>
          <w:spacing w:val="-2"/>
        </w:rPr>
        <w:t xml:space="preserve"> </w:t>
      </w:r>
      <w:r>
        <w:t>Act</w:t>
      </w:r>
      <w:r>
        <w:rPr>
          <w:spacing w:val="-2"/>
        </w:rPr>
        <w:t xml:space="preserve"> </w:t>
      </w:r>
      <w:r>
        <w:t>by</w:t>
      </w:r>
      <w:r>
        <w:rPr>
          <w:spacing w:val="-2"/>
        </w:rPr>
        <w:t xml:space="preserve"> </w:t>
      </w:r>
      <w:r>
        <w:t>adding</w:t>
      </w:r>
      <w:r>
        <w:rPr>
          <w:spacing w:val="-2"/>
        </w:rPr>
        <w:t xml:space="preserve"> </w:t>
      </w:r>
      <w:r>
        <w:t>Section</w:t>
      </w:r>
      <w:r>
        <w:rPr>
          <w:spacing w:val="-2"/>
        </w:rPr>
        <w:t xml:space="preserve"> </w:t>
      </w:r>
      <w:r>
        <w:t>1899B(a)(1)</w:t>
      </w:r>
      <w:r>
        <w:rPr>
          <w:spacing w:val="-2"/>
        </w:rPr>
        <w:t xml:space="preserve"> </w:t>
      </w:r>
      <w:r>
        <w:t>which mandated</w:t>
      </w:r>
      <w:r>
        <w:rPr>
          <w:spacing w:val="-2"/>
        </w:rPr>
        <w:t xml:space="preserve"> </w:t>
      </w:r>
      <w:r>
        <w:t>a</w:t>
      </w:r>
      <w:r>
        <w:rPr>
          <w:spacing w:val="-3"/>
        </w:rPr>
        <w:t xml:space="preserve"> </w:t>
      </w:r>
      <w:r>
        <w:t>revision</w:t>
      </w:r>
      <w:r>
        <w:rPr>
          <w:spacing w:val="-2"/>
        </w:rPr>
        <w:t xml:space="preserve"> </w:t>
      </w:r>
      <w:r>
        <w:t>to</w:t>
      </w:r>
      <w:r>
        <w:rPr>
          <w:spacing w:val="-4"/>
        </w:rPr>
        <w:t xml:space="preserve"> </w:t>
      </w:r>
      <w:r>
        <w:t>the</w:t>
      </w:r>
      <w:r>
        <w:rPr>
          <w:spacing w:val="-2"/>
        </w:rPr>
        <w:t xml:space="preserve"> </w:t>
      </w:r>
      <w:r>
        <w:t>OASIS</w:t>
      </w:r>
      <w:r>
        <w:rPr>
          <w:spacing w:val="-3"/>
        </w:rPr>
        <w:t xml:space="preserve"> </w:t>
      </w:r>
      <w:r>
        <w:t>item</w:t>
      </w:r>
      <w:r>
        <w:rPr>
          <w:spacing w:val="-2"/>
        </w:rPr>
        <w:t xml:space="preserve"> </w:t>
      </w:r>
      <w:r>
        <w:t>set.</w:t>
      </w:r>
      <w:r>
        <w:rPr>
          <w:spacing w:val="80"/>
        </w:rPr>
        <w:t xml:space="preserve"> </w:t>
      </w:r>
      <w:r>
        <w:t>Specifically,</w:t>
      </w:r>
      <w:r>
        <w:rPr>
          <w:spacing w:val="-2"/>
        </w:rPr>
        <w:t xml:space="preserve"> </w:t>
      </w:r>
      <w:r>
        <w:t>all</w:t>
      </w:r>
      <w:r>
        <w:rPr>
          <w:spacing w:val="-3"/>
        </w:rPr>
        <w:t xml:space="preserve"> </w:t>
      </w:r>
      <w:r>
        <w:t>covered</w:t>
      </w:r>
      <w:r>
        <w:rPr>
          <w:spacing w:val="-2"/>
        </w:rPr>
        <w:t xml:space="preserve"> </w:t>
      </w:r>
      <w:r>
        <w:t>providers</w:t>
      </w:r>
      <w:r>
        <w:rPr>
          <w:spacing w:val="-3"/>
        </w:rPr>
        <w:t xml:space="preserve"> </w:t>
      </w:r>
      <w:r>
        <w:t>must</w:t>
      </w:r>
      <w:r>
        <w:rPr>
          <w:spacing w:val="-3"/>
        </w:rPr>
        <w:t xml:space="preserve"> </w:t>
      </w:r>
      <w:r>
        <w:t>submit</w:t>
      </w:r>
      <w:r>
        <w:rPr>
          <w:spacing w:val="-2"/>
        </w:rPr>
        <w:t xml:space="preserve"> </w:t>
      </w:r>
      <w:r>
        <w:t>data reporting for the following domains across settings for the purpose of cross-setting measures:</w:t>
      </w:r>
    </w:p>
    <w:p w:rsidR="0081502C" w14:paraId="1F47D51B" w14:textId="77777777">
      <w:pPr>
        <w:pStyle w:val="ListParagraph"/>
        <w:numPr>
          <w:ilvl w:val="0"/>
          <w:numId w:val="9"/>
        </w:numPr>
        <w:tabs>
          <w:tab w:val="left" w:pos="1080"/>
        </w:tabs>
        <w:spacing w:before="239"/>
        <w:ind w:right="547"/>
        <w:rPr>
          <w:sz w:val="24"/>
        </w:rPr>
      </w:pPr>
      <w:r>
        <w:rPr>
          <w:sz w:val="24"/>
        </w:rPr>
        <w:t>Patient</w:t>
      </w:r>
      <w:r>
        <w:rPr>
          <w:spacing w:val="-4"/>
          <w:sz w:val="24"/>
        </w:rPr>
        <w:t xml:space="preserve"> </w:t>
      </w:r>
      <w:r>
        <w:rPr>
          <w:sz w:val="24"/>
        </w:rPr>
        <w:t>assessment</w:t>
      </w:r>
      <w:r>
        <w:rPr>
          <w:spacing w:val="-4"/>
          <w:sz w:val="24"/>
        </w:rPr>
        <w:t xml:space="preserve"> </w:t>
      </w:r>
      <w:r>
        <w:rPr>
          <w:sz w:val="24"/>
        </w:rPr>
        <w:t>data</w:t>
      </w:r>
      <w:r>
        <w:rPr>
          <w:spacing w:val="-4"/>
          <w:sz w:val="24"/>
        </w:rPr>
        <w:t xml:space="preserve"> </w:t>
      </w:r>
      <w:r>
        <w:rPr>
          <w:sz w:val="24"/>
        </w:rPr>
        <w:t>standardized</w:t>
      </w:r>
      <w:r>
        <w:rPr>
          <w:spacing w:val="-6"/>
          <w:sz w:val="24"/>
        </w:rPr>
        <w:t xml:space="preserve"> </w:t>
      </w:r>
      <w:r>
        <w:rPr>
          <w:sz w:val="24"/>
        </w:rPr>
        <w:t>across</w:t>
      </w:r>
      <w:r>
        <w:rPr>
          <w:spacing w:val="-4"/>
          <w:sz w:val="24"/>
        </w:rPr>
        <w:t xml:space="preserve"> </w:t>
      </w:r>
      <w:r>
        <w:rPr>
          <w:sz w:val="24"/>
        </w:rPr>
        <w:t>PAC</w:t>
      </w:r>
      <w:r>
        <w:rPr>
          <w:spacing w:val="-5"/>
          <w:sz w:val="24"/>
        </w:rPr>
        <w:t xml:space="preserve"> </w:t>
      </w:r>
      <w:r>
        <w:rPr>
          <w:sz w:val="24"/>
        </w:rPr>
        <w:t>settings</w:t>
      </w:r>
      <w:r>
        <w:rPr>
          <w:spacing w:val="-4"/>
          <w:sz w:val="24"/>
        </w:rPr>
        <w:t xml:space="preserve"> </w:t>
      </w:r>
      <w:r>
        <w:rPr>
          <w:sz w:val="24"/>
        </w:rPr>
        <w:t>in</w:t>
      </w:r>
      <w:r>
        <w:rPr>
          <w:spacing w:val="-6"/>
          <w:sz w:val="24"/>
        </w:rPr>
        <w:t xml:space="preserve"> </w:t>
      </w:r>
      <w:r>
        <w:rPr>
          <w:sz w:val="24"/>
        </w:rPr>
        <w:t>accordance</w:t>
      </w:r>
      <w:r>
        <w:rPr>
          <w:spacing w:val="-4"/>
          <w:sz w:val="24"/>
        </w:rPr>
        <w:t xml:space="preserve"> </w:t>
      </w:r>
      <w:r>
        <w:rPr>
          <w:sz w:val="24"/>
        </w:rPr>
        <w:t>with</w:t>
      </w:r>
      <w:r>
        <w:rPr>
          <w:spacing w:val="-4"/>
          <w:sz w:val="24"/>
        </w:rPr>
        <w:t xml:space="preserve"> </w:t>
      </w:r>
      <w:r>
        <w:rPr>
          <w:sz w:val="24"/>
        </w:rPr>
        <w:t xml:space="preserve">subsection </w:t>
      </w:r>
      <w:r>
        <w:rPr>
          <w:spacing w:val="-4"/>
          <w:sz w:val="24"/>
        </w:rPr>
        <w:t>(b).</w:t>
      </w:r>
    </w:p>
    <w:p w:rsidR="0081502C" w14:paraId="21C71E7D" w14:textId="77777777">
      <w:pPr>
        <w:pStyle w:val="ListParagraph"/>
        <w:numPr>
          <w:ilvl w:val="0"/>
          <w:numId w:val="9"/>
        </w:numPr>
        <w:tabs>
          <w:tab w:val="left" w:pos="1080"/>
        </w:tabs>
        <w:spacing w:before="79"/>
        <w:ind w:right="573"/>
        <w:rPr>
          <w:sz w:val="24"/>
        </w:rPr>
      </w:pPr>
      <w:r>
        <w:rPr>
          <w:sz w:val="24"/>
        </w:rPr>
        <w:t>Data</w:t>
      </w:r>
      <w:r>
        <w:rPr>
          <w:spacing w:val="-4"/>
          <w:sz w:val="24"/>
        </w:rPr>
        <w:t xml:space="preserve"> </w:t>
      </w:r>
      <w:r>
        <w:rPr>
          <w:sz w:val="24"/>
        </w:rPr>
        <w:t>on</w:t>
      </w:r>
      <w:r>
        <w:rPr>
          <w:spacing w:val="-4"/>
          <w:sz w:val="24"/>
        </w:rPr>
        <w:t xml:space="preserve"> </w:t>
      </w:r>
      <w:r>
        <w:rPr>
          <w:sz w:val="24"/>
        </w:rPr>
        <w:t>quality</w:t>
      </w:r>
      <w:r>
        <w:rPr>
          <w:spacing w:val="-4"/>
          <w:sz w:val="24"/>
        </w:rPr>
        <w:t xml:space="preserve"> </w:t>
      </w:r>
      <w:r>
        <w:rPr>
          <w:sz w:val="24"/>
        </w:rPr>
        <w:t>measures,</w:t>
      </w:r>
      <w:r>
        <w:rPr>
          <w:spacing w:val="-4"/>
          <w:sz w:val="24"/>
        </w:rPr>
        <w:t xml:space="preserve"> </w:t>
      </w:r>
      <w:r>
        <w:rPr>
          <w:sz w:val="24"/>
        </w:rPr>
        <w:t>including</w:t>
      </w:r>
      <w:r>
        <w:rPr>
          <w:spacing w:val="-4"/>
          <w:sz w:val="24"/>
        </w:rPr>
        <w:t xml:space="preserve"> </w:t>
      </w:r>
      <w:r>
        <w:rPr>
          <w:sz w:val="24"/>
        </w:rPr>
        <w:t>functional</w:t>
      </w:r>
      <w:r>
        <w:rPr>
          <w:spacing w:val="-4"/>
          <w:sz w:val="24"/>
        </w:rPr>
        <w:t xml:space="preserve"> </w:t>
      </w:r>
      <w:r>
        <w:rPr>
          <w:sz w:val="24"/>
        </w:rPr>
        <w:t>status,</w:t>
      </w:r>
      <w:r>
        <w:rPr>
          <w:spacing w:val="-4"/>
          <w:sz w:val="24"/>
        </w:rPr>
        <w:t xml:space="preserve"> </w:t>
      </w:r>
      <w:r>
        <w:rPr>
          <w:sz w:val="24"/>
        </w:rPr>
        <w:t>cognitive</w:t>
      </w:r>
      <w:r>
        <w:rPr>
          <w:spacing w:val="-4"/>
          <w:sz w:val="24"/>
        </w:rPr>
        <w:t xml:space="preserve"> </w:t>
      </w:r>
      <w:r>
        <w:rPr>
          <w:sz w:val="24"/>
        </w:rPr>
        <w:t>function,</w:t>
      </w:r>
      <w:r>
        <w:rPr>
          <w:spacing w:val="-4"/>
          <w:sz w:val="24"/>
        </w:rPr>
        <w:t xml:space="preserve"> </w:t>
      </w:r>
      <w:r>
        <w:rPr>
          <w:sz w:val="24"/>
        </w:rPr>
        <w:t>skin</w:t>
      </w:r>
      <w:r>
        <w:rPr>
          <w:spacing w:val="-4"/>
          <w:sz w:val="24"/>
        </w:rPr>
        <w:t xml:space="preserve"> </w:t>
      </w:r>
      <w:r>
        <w:rPr>
          <w:sz w:val="24"/>
        </w:rPr>
        <w:t>integrity, incidence of falls, medication reconciliation, and care coordination, under subsection (c)(1); and</w:t>
      </w:r>
    </w:p>
    <w:p w:rsidR="0081502C" w14:paraId="6EE9654B" w14:textId="77777777">
      <w:pPr>
        <w:pStyle w:val="BodyText"/>
        <w:spacing w:before="200"/>
        <w:ind w:left="0"/>
        <w:rPr>
          <w:sz w:val="20"/>
        </w:rPr>
      </w:pPr>
      <w:r>
        <w:rPr>
          <w:noProof/>
          <w:sz w:val="20"/>
        </w:rPr>
        <mc:AlternateContent>
          <mc:Choice Requires="wps">
            <w:drawing>
              <wp:anchor distT="0" distB="0" distL="0" distR="0" simplePos="0" relativeHeight="251676672" behindDoc="1" locked="0" layoutInCell="1" allowOverlap="1">
                <wp:simplePos x="0" y="0"/>
                <wp:positionH relativeFrom="page">
                  <wp:posOffset>914400</wp:posOffset>
                </wp:positionH>
                <wp:positionV relativeFrom="paragraph">
                  <wp:posOffset>288522</wp:posOffset>
                </wp:positionV>
                <wp:extent cx="1828800" cy="635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35" style="width:2in;height:0.5pt;margin-top:22.7pt;margin-left:1in;mso-position-horizontal-relative:page;mso-wrap-distance-bottom:0;mso-wrap-distance-left:0;mso-wrap-distance-right:0;mso-wrap-distance-top:0;mso-wrap-style:square;position:absolute;visibility:visible;v-text-anchor:top;z-index:-251638784" coordsize="1828800,6350" path="m1828800,l,,,6108l1828800,6108l1828800,xe" fillcolor="black" stroked="f">
                <v:path arrowok="t"/>
                <w10:wrap type="topAndBottom"/>
              </v:shape>
            </w:pict>
          </mc:Fallback>
        </mc:AlternateContent>
      </w:r>
    </w:p>
    <w:p w:rsidR="0081502C" w14:paraId="0ADFDDD1" w14:textId="77777777">
      <w:pPr>
        <w:spacing w:before="84"/>
        <w:ind w:left="360" w:right="389" w:hanging="1"/>
        <w:rPr>
          <w:sz w:val="16"/>
        </w:rPr>
      </w:pPr>
      <w:bookmarkStart w:id="45" w:name="_bookmark29"/>
      <w:bookmarkEnd w:id="45"/>
      <w:r>
        <w:rPr>
          <w:sz w:val="16"/>
          <w:vertAlign w:val="superscript"/>
        </w:rPr>
        <w:t>30</w:t>
      </w:r>
      <w:r>
        <w:rPr>
          <w:sz w:val="16"/>
        </w:rPr>
        <w:t>CMS.</w:t>
      </w:r>
      <w:r>
        <w:rPr>
          <w:spacing w:val="-2"/>
          <w:sz w:val="16"/>
        </w:rPr>
        <w:t xml:space="preserve"> </w:t>
      </w:r>
      <w:r>
        <w:rPr>
          <w:sz w:val="16"/>
        </w:rPr>
        <w:t>(1997).</w:t>
      </w:r>
      <w:r>
        <w:rPr>
          <w:spacing w:val="35"/>
          <w:sz w:val="16"/>
        </w:rPr>
        <w:t xml:space="preserve"> </w:t>
      </w:r>
      <w:r>
        <w:rPr>
          <w:sz w:val="16"/>
        </w:rPr>
        <w:t>The</w:t>
      </w:r>
      <w:r>
        <w:rPr>
          <w:spacing w:val="-2"/>
          <w:sz w:val="16"/>
        </w:rPr>
        <w:t xml:space="preserve"> </w:t>
      </w:r>
      <w:r>
        <w:rPr>
          <w:sz w:val="16"/>
        </w:rPr>
        <w:t>Social</w:t>
      </w:r>
      <w:r>
        <w:rPr>
          <w:spacing w:val="-3"/>
          <w:sz w:val="16"/>
        </w:rPr>
        <w:t xml:space="preserve"> </w:t>
      </w:r>
      <w:r>
        <w:rPr>
          <w:sz w:val="16"/>
        </w:rPr>
        <w:t>Security</w:t>
      </w:r>
      <w:r>
        <w:rPr>
          <w:spacing w:val="-2"/>
          <w:sz w:val="16"/>
        </w:rPr>
        <w:t xml:space="preserve"> </w:t>
      </w:r>
      <w:r>
        <w:rPr>
          <w:sz w:val="16"/>
        </w:rPr>
        <w:t>Act,</w:t>
      </w:r>
      <w:r>
        <w:rPr>
          <w:spacing w:val="-3"/>
          <w:sz w:val="16"/>
        </w:rPr>
        <w:t xml:space="preserve"> </w:t>
      </w:r>
      <w:r>
        <w:rPr>
          <w:sz w:val="16"/>
        </w:rPr>
        <w:t>Title</w:t>
      </w:r>
      <w:r>
        <w:rPr>
          <w:spacing w:val="-3"/>
          <w:sz w:val="16"/>
        </w:rPr>
        <w:t xml:space="preserve"> </w:t>
      </w:r>
      <w:r>
        <w:rPr>
          <w:sz w:val="16"/>
        </w:rPr>
        <w:t>XVIII-Health</w:t>
      </w:r>
      <w:r>
        <w:rPr>
          <w:spacing w:val="-2"/>
          <w:sz w:val="16"/>
        </w:rPr>
        <w:t xml:space="preserve"> </w:t>
      </w:r>
      <w:r>
        <w:rPr>
          <w:sz w:val="16"/>
        </w:rPr>
        <w:t>Insurance</w:t>
      </w:r>
      <w:r>
        <w:rPr>
          <w:spacing w:val="-3"/>
          <w:sz w:val="16"/>
        </w:rPr>
        <w:t xml:space="preserve"> </w:t>
      </w:r>
      <w:r>
        <w:rPr>
          <w:sz w:val="16"/>
        </w:rPr>
        <w:t>for</w:t>
      </w:r>
      <w:r>
        <w:rPr>
          <w:spacing w:val="-2"/>
          <w:sz w:val="16"/>
        </w:rPr>
        <w:t xml:space="preserve"> </w:t>
      </w:r>
      <w:r>
        <w:rPr>
          <w:sz w:val="16"/>
        </w:rPr>
        <w:t>the</w:t>
      </w:r>
      <w:r>
        <w:rPr>
          <w:spacing w:val="-3"/>
          <w:sz w:val="16"/>
        </w:rPr>
        <w:t xml:space="preserve"> </w:t>
      </w:r>
      <w:r>
        <w:rPr>
          <w:sz w:val="16"/>
        </w:rPr>
        <w:t>Aged</w:t>
      </w:r>
      <w:r>
        <w:rPr>
          <w:spacing w:val="-2"/>
          <w:sz w:val="16"/>
        </w:rPr>
        <w:t xml:space="preserve"> </w:t>
      </w:r>
      <w:r>
        <w:rPr>
          <w:sz w:val="16"/>
        </w:rPr>
        <w:t>and</w:t>
      </w:r>
      <w:r>
        <w:rPr>
          <w:spacing w:val="-2"/>
          <w:sz w:val="16"/>
        </w:rPr>
        <w:t xml:space="preserve"> </w:t>
      </w:r>
      <w:r>
        <w:rPr>
          <w:sz w:val="16"/>
        </w:rPr>
        <w:t>Disabled,</w:t>
      </w:r>
      <w:r>
        <w:rPr>
          <w:spacing w:val="-3"/>
          <w:sz w:val="16"/>
        </w:rPr>
        <w:t xml:space="preserve"> </w:t>
      </w:r>
      <w:r>
        <w:rPr>
          <w:sz w:val="16"/>
        </w:rPr>
        <w:t>Section</w:t>
      </w:r>
      <w:r>
        <w:rPr>
          <w:spacing w:val="-2"/>
          <w:sz w:val="16"/>
        </w:rPr>
        <w:t xml:space="preserve"> </w:t>
      </w:r>
      <w:r>
        <w:rPr>
          <w:sz w:val="16"/>
        </w:rPr>
        <w:t>1895</w:t>
      </w:r>
      <w:r>
        <w:rPr>
          <w:spacing w:val="-2"/>
          <w:sz w:val="16"/>
        </w:rPr>
        <w:t xml:space="preserve"> </w:t>
      </w:r>
      <w:r>
        <w:rPr>
          <w:sz w:val="16"/>
        </w:rPr>
        <w:t>Prospective</w:t>
      </w:r>
      <w:r>
        <w:rPr>
          <w:spacing w:val="-3"/>
          <w:sz w:val="16"/>
        </w:rPr>
        <w:t xml:space="preserve"> </w:t>
      </w:r>
      <w:r>
        <w:rPr>
          <w:sz w:val="16"/>
        </w:rPr>
        <w:t>Payment</w:t>
      </w:r>
      <w:r>
        <w:rPr>
          <w:spacing w:val="-3"/>
          <w:sz w:val="16"/>
        </w:rPr>
        <w:t xml:space="preserve"> </w:t>
      </w:r>
      <w:r>
        <w:rPr>
          <w:sz w:val="16"/>
        </w:rPr>
        <w:t>for</w:t>
      </w:r>
      <w:r>
        <w:rPr>
          <w:spacing w:val="-3"/>
          <w:sz w:val="16"/>
        </w:rPr>
        <w:t xml:space="preserve"> </w:t>
      </w:r>
      <w:r>
        <w:rPr>
          <w:sz w:val="16"/>
        </w:rPr>
        <w:t>Home</w:t>
      </w:r>
      <w:r>
        <w:rPr>
          <w:spacing w:val="40"/>
          <w:sz w:val="16"/>
        </w:rPr>
        <w:t xml:space="preserve"> </w:t>
      </w:r>
      <w:r>
        <w:rPr>
          <w:sz w:val="16"/>
        </w:rPr>
        <w:t>Health Services, 42 U.S.C. 1395fff.</w:t>
      </w:r>
      <w:r>
        <w:rPr>
          <w:spacing w:val="40"/>
          <w:sz w:val="16"/>
        </w:rPr>
        <w:t xml:space="preserve"> </w:t>
      </w:r>
      <w:hyperlink r:id="rId32" w:anchor="%3A%7E%3Atext%3D1895.%2Cthe%20Secretary%20under%20this%20section">
        <w:r>
          <w:rPr>
            <w:color w:val="0000FF"/>
            <w:spacing w:val="-2"/>
            <w:sz w:val="16"/>
            <w:u w:val="single" w:color="0000FF"/>
          </w:rPr>
          <w:t>https://www.ssa.gov/OP_Home/ssact/title18/1895.htm#:~:text=1895.,the%20Secretary%20under%20this%20section.</w:t>
        </w:r>
      </w:hyperlink>
    </w:p>
    <w:p w:rsidR="0081502C" w14:paraId="494D603C" w14:textId="77777777">
      <w:pPr>
        <w:ind w:left="359" w:right="1938"/>
        <w:rPr>
          <w:sz w:val="16"/>
        </w:rPr>
      </w:pPr>
      <w:bookmarkStart w:id="46" w:name="_bookmark30"/>
      <w:bookmarkEnd w:id="46"/>
      <w:r>
        <w:rPr>
          <w:sz w:val="16"/>
          <w:vertAlign w:val="superscript"/>
        </w:rPr>
        <w:t>31</w:t>
      </w:r>
      <w:r>
        <w:rPr>
          <w:sz w:val="16"/>
        </w:rPr>
        <w:t>105</w:t>
      </w:r>
      <w:r>
        <w:rPr>
          <w:sz w:val="16"/>
          <w:vertAlign w:val="superscript"/>
        </w:rPr>
        <w:t>th</w:t>
      </w:r>
      <w:r>
        <w:rPr>
          <w:spacing w:val="-2"/>
          <w:sz w:val="16"/>
        </w:rPr>
        <w:t xml:space="preserve"> </w:t>
      </w:r>
      <w:r>
        <w:rPr>
          <w:sz w:val="16"/>
        </w:rPr>
        <w:t>Congress</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U.S.A.</w:t>
      </w:r>
      <w:r>
        <w:rPr>
          <w:spacing w:val="37"/>
          <w:sz w:val="16"/>
        </w:rPr>
        <w:t xml:space="preserve"> </w:t>
      </w:r>
      <w:r>
        <w:rPr>
          <w:sz w:val="16"/>
        </w:rPr>
        <w:t>(1997,</w:t>
      </w:r>
      <w:r>
        <w:rPr>
          <w:spacing w:val="-3"/>
          <w:sz w:val="16"/>
        </w:rPr>
        <w:t xml:space="preserve"> </w:t>
      </w:r>
      <w:r>
        <w:rPr>
          <w:sz w:val="16"/>
        </w:rPr>
        <w:t>July</w:t>
      </w:r>
      <w:r>
        <w:rPr>
          <w:spacing w:val="-2"/>
          <w:sz w:val="16"/>
        </w:rPr>
        <w:t xml:space="preserve"> </w:t>
      </w:r>
      <w:r>
        <w:rPr>
          <w:sz w:val="16"/>
        </w:rPr>
        <w:t>30).</w:t>
      </w:r>
      <w:r>
        <w:rPr>
          <w:spacing w:val="35"/>
          <w:sz w:val="16"/>
        </w:rPr>
        <w:t xml:space="preserve"> </w:t>
      </w:r>
      <w:r>
        <w:rPr>
          <w:sz w:val="16"/>
        </w:rPr>
        <w:t>Balanced</w:t>
      </w:r>
      <w:r>
        <w:rPr>
          <w:spacing w:val="-1"/>
          <w:sz w:val="16"/>
        </w:rPr>
        <w:t xml:space="preserve"> </w:t>
      </w:r>
      <w:r>
        <w:rPr>
          <w:sz w:val="16"/>
        </w:rPr>
        <w:t>Budget</w:t>
      </w:r>
      <w:r>
        <w:rPr>
          <w:spacing w:val="-3"/>
          <w:sz w:val="16"/>
        </w:rPr>
        <w:t xml:space="preserve"> </w:t>
      </w:r>
      <w:r>
        <w:rPr>
          <w:sz w:val="16"/>
        </w:rPr>
        <w:t>Act</w:t>
      </w:r>
      <w:r>
        <w:rPr>
          <w:spacing w:val="-3"/>
          <w:sz w:val="16"/>
        </w:rPr>
        <w:t xml:space="preserve"> </w:t>
      </w:r>
      <w:r>
        <w:rPr>
          <w:sz w:val="16"/>
        </w:rPr>
        <w:t>of</w:t>
      </w:r>
      <w:r>
        <w:rPr>
          <w:spacing w:val="-3"/>
          <w:sz w:val="16"/>
        </w:rPr>
        <w:t xml:space="preserve"> </w:t>
      </w:r>
      <w:r>
        <w:rPr>
          <w:sz w:val="16"/>
        </w:rPr>
        <w:t>1997,</w:t>
      </w:r>
      <w:r>
        <w:rPr>
          <w:spacing w:val="-3"/>
          <w:sz w:val="16"/>
        </w:rPr>
        <w:t xml:space="preserve"> </w:t>
      </w:r>
      <w:r>
        <w:rPr>
          <w:sz w:val="16"/>
        </w:rPr>
        <w:t>Public</w:t>
      </w:r>
      <w:r>
        <w:rPr>
          <w:spacing w:val="-3"/>
          <w:sz w:val="16"/>
        </w:rPr>
        <w:t xml:space="preserve"> </w:t>
      </w:r>
      <w:r>
        <w:rPr>
          <w:sz w:val="16"/>
        </w:rPr>
        <w:t>Law</w:t>
      </w:r>
      <w:r>
        <w:rPr>
          <w:spacing w:val="-2"/>
          <w:sz w:val="16"/>
        </w:rPr>
        <w:t xml:space="preserve"> </w:t>
      </w:r>
      <w:r>
        <w:rPr>
          <w:sz w:val="16"/>
        </w:rPr>
        <w:t>105-217,</w:t>
      </w:r>
      <w:r>
        <w:rPr>
          <w:spacing w:val="-3"/>
          <w:sz w:val="16"/>
        </w:rPr>
        <w:t xml:space="preserve"> </w:t>
      </w:r>
      <w:r>
        <w:rPr>
          <w:sz w:val="16"/>
        </w:rPr>
        <w:t>42</w:t>
      </w:r>
      <w:r>
        <w:rPr>
          <w:spacing w:val="-2"/>
          <w:sz w:val="16"/>
        </w:rPr>
        <w:t xml:space="preserve"> </w:t>
      </w:r>
      <w:r>
        <w:rPr>
          <w:sz w:val="16"/>
        </w:rPr>
        <w:t>USC,</w:t>
      </w:r>
      <w:r>
        <w:rPr>
          <w:spacing w:val="-3"/>
          <w:sz w:val="16"/>
        </w:rPr>
        <w:t xml:space="preserve"> </w:t>
      </w:r>
      <w:r>
        <w:rPr>
          <w:sz w:val="16"/>
        </w:rPr>
        <w:t>H.R.</w:t>
      </w:r>
      <w:r>
        <w:rPr>
          <w:spacing w:val="-2"/>
          <w:sz w:val="16"/>
        </w:rPr>
        <w:t xml:space="preserve"> </w:t>
      </w:r>
      <w:r>
        <w:rPr>
          <w:sz w:val="16"/>
        </w:rPr>
        <w:t>2015.</w:t>
      </w:r>
      <w:r>
        <w:rPr>
          <w:spacing w:val="40"/>
          <w:sz w:val="16"/>
        </w:rPr>
        <w:t xml:space="preserve"> </w:t>
      </w:r>
      <w:hyperlink r:id="rId11">
        <w:r>
          <w:rPr>
            <w:color w:val="0000FF"/>
            <w:spacing w:val="-2"/>
            <w:sz w:val="16"/>
            <w:u w:val="single" w:color="0000FF"/>
          </w:rPr>
          <w:t>https://www.govinfo.gov/content/pkg/CRPT-105hrpt217/pdf/CRPT-105hrpt217.pdf</w:t>
        </w:r>
      </w:hyperlink>
    </w:p>
    <w:p w:rsidR="0081502C" w14:paraId="3871B850" w14:textId="77777777">
      <w:pPr>
        <w:ind w:left="359" w:right="654"/>
        <w:rPr>
          <w:sz w:val="16"/>
        </w:rPr>
      </w:pPr>
      <w:bookmarkStart w:id="47" w:name="_bookmark31"/>
      <w:bookmarkEnd w:id="47"/>
      <w:r>
        <w:rPr>
          <w:sz w:val="16"/>
          <w:vertAlign w:val="superscript"/>
        </w:rPr>
        <w:t>32</w:t>
      </w:r>
      <w:r>
        <w:rPr>
          <w:sz w:val="16"/>
        </w:rPr>
        <w:t>HCFA. (2000, July 3).</w:t>
      </w:r>
      <w:r>
        <w:rPr>
          <w:spacing w:val="40"/>
          <w:sz w:val="16"/>
        </w:rPr>
        <w:t xml:space="preserve"> </w:t>
      </w:r>
      <w:r>
        <w:rPr>
          <w:sz w:val="16"/>
        </w:rPr>
        <w:t>Medicare Program; Prospective Payment System for Home Health Agencies [HCFA-1059-F], 42 CFR Part 484</w:t>
      </w:r>
      <w:r>
        <w:rPr>
          <w:spacing w:val="40"/>
          <w:sz w:val="16"/>
        </w:rPr>
        <w:t xml:space="preserve"> </w:t>
      </w:r>
      <w:r>
        <w:rPr>
          <w:sz w:val="16"/>
        </w:rPr>
        <w:t>Comprehensive assessment of patients.</w:t>
      </w:r>
      <w:r>
        <w:rPr>
          <w:spacing w:val="40"/>
          <w:sz w:val="16"/>
        </w:rPr>
        <w:t xml:space="preserve"> </w:t>
      </w:r>
      <w:r>
        <w:rPr>
          <w:i/>
          <w:sz w:val="16"/>
        </w:rPr>
        <w:t>Federal Register</w:t>
      </w:r>
      <w:r>
        <w:rPr>
          <w:sz w:val="16"/>
        </w:rPr>
        <w:t>, 65(128).</w:t>
      </w:r>
      <w:r>
        <w:rPr>
          <w:spacing w:val="40"/>
          <w:sz w:val="16"/>
        </w:rPr>
        <w:t xml:space="preserve"> </w:t>
      </w:r>
      <w:hyperlink r:id="rId33">
        <w:r>
          <w:rPr>
            <w:color w:val="0000FF"/>
            <w:sz w:val="16"/>
            <w:u w:val="single" w:color="0000FF"/>
          </w:rPr>
          <w:t>https://www.govinfo.gov/content/pkg/FR-2000-07-03/pdf/00-16432.pdf</w:t>
        </w:r>
      </w:hyperlink>
      <w:r>
        <w:rPr>
          <w:color w:val="0000FF"/>
          <w:spacing w:val="40"/>
          <w:sz w:val="16"/>
        </w:rPr>
        <w:t xml:space="preserve"> </w:t>
      </w:r>
      <w:bookmarkStart w:id="48" w:name="_bookmark32"/>
      <w:bookmarkEnd w:id="48"/>
      <w:r>
        <w:rPr>
          <w:sz w:val="16"/>
          <w:vertAlign w:val="superscript"/>
        </w:rPr>
        <w:t>33</w:t>
      </w:r>
      <w:r>
        <w:rPr>
          <w:sz w:val="16"/>
        </w:rPr>
        <w:t>108</w:t>
      </w:r>
      <w:r>
        <w:rPr>
          <w:sz w:val="16"/>
          <w:vertAlign w:val="superscript"/>
        </w:rPr>
        <w:t>th</w:t>
      </w:r>
      <w:r>
        <w:rPr>
          <w:spacing w:val="-2"/>
          <w:sz w:val="16"/>
        </w:rPr>
        <w:t xml:space="preserve"> </w:t>
      </w:r>
      <w:r>
        <w:rPr>
          <w:sz w:val="16"/>
        </w:rPr>
        <w:t>Congress</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U.S.A.</w:t>
      </w:r>
      <w:r>
        <w:rPr>
          <w:spacing w:val="37"/>
          <w:sz w:val="16"/>
        </w:rPr>
        <w:t xml:space="preserve"> </w:t>
      </w:r>
      <w:r>
        <w:rPr>
          <w:sz w:val="16"/>
        </w:rPr>
        <w:t>(2003,</w:t>
      </w:r>
      <w:r>
        <w:rPr>
          <w:spacing w:val="-3"/>
          <w:sz w:val="16"/>
        </w:rPr>
        <w:t xml:space="preserve"> </w:t>
      </w:r>
      <w:r>
        <w:rPr>
          <w:sz w:val="16"/>
        </w:rPr>
        <w:t>December</w:t>
      </w:r>
      <w:r>
        <w:rPr>
          <w:spacing w:val="-3"/>
          <w:sz w:val="16"/>
        </w:rPr>
        <w:t xml:space="preserve"> </w:t>
      </w:r>
      <w:r>
        <w:rPr>
          <w:sz w:val="16"/>
        </w:rPr>
        <w:t>8).</w:t>
      </w:r>
      <w:r>
        <w:rPr>
          <w:spacing w:val="38"/>
          <w:sz w:val="16"/>
        </w:rPr>
        <w:t xml:space="preserve"> </w:t>
      </w:r>
      <w:r>
        <w:rPr>
          <w:sz w:val="16"/>
        </w:rPr>
        <w:t>Medicare</w:t>
      </w:r>
      <w:r>
        <w:rPr>
          <w:spacing w:val="-3"/>
          <w:sz w:val="16"/>
        </w:rPr>
        <w:t xml:space="preserve"> </w:t>
      </w:r>
      <w:r>
        <w:rPr>
          <w:sz w:val="16"/>
        </w:rPr>
        <w:t>Prescription</w:t>
      </w:r>
      <w:r>
        <w:rPr>
          <w:spacing w:val="-2"/>
          <w:sz w:val="16"/>
        </w:rPr>
        <w:t xml:space="preserve"> </w:t>
      </w:r>
      <w:r>
        <w:rPr>
          <w:sz w:val="16"/>
        </w:rPr>
        <w:t>Drug,</w:t>
      </w:r>
      <w:r>
        <w:rPr>
          <w:spacing w:val="-3"/>
          <w:sz w:val="16"/>
        </w:rPr>
        <w:t xml:space="preserve"> </w:t>
      </w:r>
      <w:r>
        <w:rPr>
          <w:sz w:val="16"/>
        </w:rPr>
        <w:t>Improvement,</w:t>
      </w:r>
      <w:r>
        <w:rPr>
          <w:spacing w:val="-3"/>
          <w:sz w:val="16"/>
        </w:rPr>
        <w:t xml:space="preserve"> </w:t>
      </w:r>
      <w:r>
        <w:rPr>
          <w:sz w:val="16"/>
        </w:rPr>
        <w:t>and</w:t>
      </w:r>
      <w:r>
        <w:rPr>
          <w:spacing w:val="-2"/>
          <w:sz w:val="16"/>
        </w:rPr>
        <w:t xml:space="preserve"> </w:t>
      </w:r>
      <w:r>
        <w:rPr>
          <w:sz w:val="16"/>
        </w:rPr>
        <w:t>Modernization</w:t>
      </w:r>
      <w:r>
        <w:rPr>
          <w:spacing w:val="-2"/>
          <w:sz w:val="16"/>
        </w:rPr>
        <w:t xml:space="preserve"> </w:t>
      </w:r>
      <w:r>
        <w:rPr>
          <w:sz w:val="16"/>
        </w:rPr>
        <w:t>Act</w:t>
      </w:r>
      <w:r>
        <w:rPr>
          <w:spacing w:val="-3"/>
          <w:sz w:val="16"/>
        </w:rPr>
        <w:t xml:space="preserve"> </w:t>
      </w:r>
      <w:r>
        <w:rPr>
          <w:sz w:val="16"/>
        </w:rPr>
        <w:t>of</w:t>
      </w:r>
      <w:r>
        <w:rPr>
          <w:spacing w:val="-3"/>
          <w:sz w:val="16"/>
        </w:rPr>
        <w:t xml:space="preserve"> </w:t>
      </w:r>
      <w:r>
        <w:rPr>
          <w:sz w:val="16"/>
        </w:rPr>
        <w:t>2003,</w:t>
      </w:r>
      <w:r>
        <w:rPr>
          <w:spacing w:val="-3"/>
          <w:sz w:val="16"/>
        </w:rPr>
        <w:t xml:space="preserve"> </w:t>
      </w:r>
      <w:r>
        <w:rPr>
          <w:sz w:val="16"/>
        </w:rPr>
        <w:t>Public</w:t>
      </w:r>
      <w:r>
        <w:rPr>
          <w:spacing w:val="-3"/>
          <w:sz w:val="16"/>
        </w:rPr>
        <w:t xml:space="preserve"> </w:t>
      </w:r>
      <w:r>
        <w:rPr>
          <w:sz w:val="16"/>
        </w:rPr>
        <w:t>Law</w:t>
      </w:r>
      <w:r>
        <w:rPr>
          <w:spacing w:val="40"/>
          <w:sz w:val="16"/>
        </w:rPr>
        <w:t xml:space="preserve"> </w:t>
      </w:r>
      <w:bookmarkStart w:id="49" w:name="_bookmark33"/>
      <w:bookmarkEnd w:id="49"/>
      <w:r>
        <w:rPr>
          <w:sz w:val="16"/>
        </w:rPr>
        <w:t>108</w:t>
      </w:r>
      <w:r>
        <w:rPr>
          <w:sz w:val="16"/>
        </w:rPr>
        <w:t>-173, 42 USC, 117 Stat. 2066.</w:t>
      </w:r>
      <w:r>
        <w:rPr>
          <w:spacing w:val="40"/>
          <w:sz w:val="16"/>
        </w:rPr>
        <w:t xml:space="preserve"> </w:t>
      </w:r>
      <w:hyperlink r:id="rId34">
        <w:r>
          <w:rPr>
            <w:color w:val="0000FF"/>
            <w:sz w:val="16"/>
            <w:u w:val="single" w:color="0000FF"/>
          </w:rPr>
          <w:t>https://www.govinfo.gov/content/pkg/PLAW-108publ173/pdf/PLAW-108publ173.pdf</w:t>
        </w:r>
      </w:hyperlink>
    </w:p>
    <w:p w:rsidR="0081502C" w14:paraId="7DB898B8" w14:textId="77777777">
      <w:pPr>
        <w:ind w:left="360" w:right="477"/>
        <w:rPr>
          <w:sz w:val="16"/>
        </w:rPr>
      </w:pPr>
      <w:r>
        <w:rPr>
          <w:sz w:val="16"/>
          <w:vertAlign w:val="superscript"/>
        </w:rPr>
        <w:t>34</w:t>
      </w:r>
      <w:r>
        <w:rPr>
          <w:sz w:val="16"/>
        </w:rPr>
        <w:t>CMS.</w:t>
      </w:r>
      <w:r>
        <w:rPr>
          <w:spacing w:val="40"/>
          <w:sz w:val="16"/>
        </w:rPr>
        <w:t xml:space="preserve"> </w:t>
      </w:r>
      <w:r>
        <w:rPr>
          <w:sz w:val="16"/>
        </w:rPr>
        <w:t>(2022, November 4).</w:t>
      </w:r>
      <w:r>
        <w:rPr>
          <w:spacing w:val="40"/>
          <w:sz w:val="16"/>
        </w:rPr>
        <w:t xml:space="preserve"> </w:t>
      </w:r>
      <w:r>
        <w:rPr>
          <w:sz w:val="16"/>
        </w:rPr>
        <w:t>Medicare Program; Calendar Year (CY) 2023 Home Health Prospective Payment System Rate Update; Home</w:t>
      </w:r>
      <w:r>
        <w:rPr>
          <w:spacing w:val="40"/>
          <w:sz w:val="16"/>
        </w:rPr>
        <w:t xml:space="preserve"> </w:t>
      </w:r>
      <w:r>
        <w:rPr>
          <w:sz w:val="16"/>
        </w:rPr>
        <w:t>Health Quality Reporting Program Requirements; Home Health Value-Based Purchasing Expanded Model Requirements; and Home Infusion</w:t>
      </w:r>
      <w:r>
        <w:rPr>
          <w:spacing w:val="40"/>
          <w:sz w:val="16"/>
        </w:rPr>
        <w:t xml:space="preserve"> </w:t>
      </w:r>
      <w:r>
        <w:rPr>
          <w:sz w:val="16"/>
        </w:rPr>
        <w:t>Therapy</w:t>
      </w:r>
      <w:r>
        <w:rPr>
          <w:spacing w:val="-3"/>
          <w:sz w:val="16"/>
        </w:rPr>
        <w:t xml:space="preserve"> </w:t>
      </w:r>
      <w:r>
        <w:rPr>
          <w:sz w:val="16"/>
        </w:rPr>
        <w:t>Services</w:t>
      </w:r>
      <w:r>
        <w:rPr>
          <w:spacing w:val="-1"/>
          <w:sz w:val="16"/>
        </w:rPr>
        <w:t xml:space="preserve"> </w:t>
      </w:r>
      <w:r>
        <w:rPr>
          <w:sz w:val="16"/>
        </w:rPr>
        <w:t>Requirements</w:t>
      </w:r>
      <w:r>
        <w:rPr>
          <w:spacing w:val="-4"/>
          <w:sz w:val="16"/>
        </w:rPr>
        <w:t xml:space="preserve"> </w:t>
      </w:r>
      <w:r>
        <w:rPr>
          <w:sz w:val="16"/>
        </w:rPr>
        <w:t>[CMS–1766–F],</w:t>
      </w:r>
      <w:r>
        <w:rPr>
          <w:spacing w:val="-4"/>
          <w:sz w:val="16"/>
        </w:rPr>
        <w:t xml:space="preserve"> </w:t>
      </w:r>
      <w:r>
        <w:rPr>
          <w:sz w:val="16"/>
        </w:rPr>
        <w:t>42</w:t>
      </w:r>
      <w:r>
        <w:rPr>
          <w:spacing w:val="-3"/>
          <w:sz w:val="16"/>
        </w:rPr>
        <w:t xml:space="preserve"> </w:t>
      </w:r>
      <w:r>
        <w:rPr>
          <w:sz w:val="16"/>
        </w:rPr>
        <w:t>CFR</w:t>
      </w:r>
      <w:r>
        <w:rPr>
          <w:spacing w:val="-4"/>
          <w:sz w:val="16"/>
        </w:rPr>
        <w:t xml:space="preserve"> </w:t>
      </w:r>
      <w:r>
        <w:rPr>
          <w:sz w:val="16"/>
        </w:rPr>
        <w:t>Part</w:t>
      </w:r>
      <w:r>
        <w:rPr>
          <w:spacing w:val="-4"/>
          <w:sz w:val="16"/>
        </w:rPr>
        <w:t xml:space="preserve"> </w:t>
      </w:r>
      <w:r>
        <w:rPr>
          <w:sz w:val="16"/>
        </w:rPr>
        <w:t>484.</w:t>
      </w:r>
      <w:r>
        <w:rPr>
          <w:spacing w:val="35"/>
          <w:sz w:val="16"/>
        </w:rPr>
        <w:t xml:space="preserve"> </w:t>
      </w:r>
      <w:r>
        <w:rPr>
          <w:i/>
          <w:sz w:val="16"/>
        </w:rPr>
        <w:t>Federal</w:t>
      </w:r>
      <w:r>
        <w:rPr>
          <w:i/>
          <w:spacing w:val="-4"/>
          <w:sz w:val="16"/>
        </w:rPr>
        <w:t xml:space="preserve"> </w:t>
      </w:r>
      <w:r>
        <w:rPr>
          <w:i/>
          <w:sz w:val="16"/>
        </w:rPr>
        <w:t>Register</w:t>
      </w:r>
      <w:r>
        <w:rPr>
          <w:sz w:val="16"/>
        </w:rPr>
        <w:t>,</w:t>
      </w:r>
      <w:r>
        <w:rPr>
          <w:spacing w:val="-4"/>
          <w:sz w:val="16"/>
        </w:rPr>
        <w:t xml:space="preserve"> </w:t>
      </w:r>
      <w:r>
        <w:rPr>
          <w:sz w:val="16"/>
        </w:rPr>
        <w:t>87(213).</w:t>
      </w:r>
      <w:r>
        <w:rPr>
          <w:spacing w:val="33"/>
          <w:sz w:val="16"/>
        </w:rPr>
        <w:t xml:space="preserve"> </w:t>
      </w:r>
      <w:hyperlink r:id="rId4">
        <w:r>
          <w:rPr>
            <w:color w:val="0000FF"/>
            <w:sz w:val="16"/>
            <w:u w:val="single" w:color="0000FF"/>
          </w:rPr>
          <w:t>https://www.govinfo.gov/content/pkg/FR-2022-</w:t>
        </w:r>
      </w:hyperlink>
      <w:r>
        <w:rPr>
          <w:color w:val="0000FF"/>
          <w:spacing w:val="40"/>
          <w:sz w:val="16"/>
        </w:rPr>
        <w:t xml:space="preserve"> </w:t>
      </w:r>
      <w:hyperlink r:id="rId4">
        <w:r>
          <w:rPr>
            <w:color w:val="0000FF"/>
            <w:spacing w:val="-2"/>
            <w:sz w:val="16"/>
            <w:u w:val="single" w:color="0000FF"/>
          </w:rPr>
          <w:t>11-04/pdf/2022-23722.pdf</w:t>
        </w:r>
        <w:r>
          <w:rPr>
            <w:spacing w:val="-2"/>
            <w:sz w:val="16"/>
          </w:rPr>
          <w:t>.</w:t>
        </w:r>
      </w:hyperlink>
    </w:p>
    <w:p w:rsidR="0081502C" w14:paraId="2DC7CBDF" w14:textId="77777777">
      <w:pPr>
        <w:ind w:left="359" w:right="481"/>
        <w:rPr>
          <w:sz w:val="16"/>
        </w:rPr>
      </w:pPr>
      <w:bookmarkStart w:id="50" w:name="_bookmark34"/>
      <w:bookmarkEnd w:id="50"/>
      <w:r>
        <w:rPr>
          <w:sz w:val="16"/>
          <w:vertAlign w:val="superscript"/>
        </w:rPr>
        <w:t>35</w:t>
      </w:r>
      <w:r>
        <w:rPr>
          <w:spacing w:val="-3"/>
          <w:sz w:val="16"/>
        </w:rPr>
        <w:t xml:space="preserve"> </w:t>
      </w:r>
      <w:r>
        <w:rPr>
          <w:sz w:val="16"/>
        </w:rPr>
        <w:t>CMS.</w:t>
      </w:r>
      <w:r>
        <w:rPr>
          <w:spacing w:val="40"/>
          <w:sz w:val="16"/>
        </w:rPr>
        <w:t xml:space="preserve"> </w:t>
      </w:r>
      <w:r>
        <w:rPr>
          <w:sz w:val="16"/>
        </w:rPr>
        <w:t>(2006).</w:t>
      </w:r>
      <w:r>
        <w:rPr>
          <w:spacing w:val="40"/>
          <w:sz w:val="16"/>
        </w:rPr>
        <w:t xml:space="preserve"> </w:t>
      </w:r>
      <w:r>
        <w:rPr>
          <w:sz w:val="16"/>
        </w:rPr>
        <w:t>The OASIS Study:</w:t>
      </w:r>
      <w:r>
        <w:rPr>
          <w:spacing w:val="40"/>
          <w:sz w:val="16"/>
        </w:rPr>
        <w:t xml:space="preserve"> </w:t>
      </w:r>
      <w:r>
        <w:rPr>
          <w:sz w:val="16"/>
        </w:rPr>
        <w:t>The Costs and Benefits Associated with the Collection of Outcome and Assessment Information Set</w:t>
      </w:r>
      <w:r>
        <w:rPr>
          <w:spacing w:val="40"/>
          <w:sz w:val="16"/>
        </w:rPr>
        <w:t xml:space="preserve"> </w:t>
      </w:r>
      <w:r>
        <w:rPr>
          <w:sz w:val="16"/>
        </w:rPr>
        <w:t>(OASIS)</w:t>
      </w:r>
      <w:r>
        <w:rPr>
          <w:spacing w:val="-4"/>
          <w:sz w:val="16"/>
        </w:rPr>
        <w:t xml:space="preserve"> </w:t>
      </w:r>
      <w:r>
        <w:rPr>
          <w:sz w:val="16"/>
        </w:rPr>
        <w:t>Data</w:t>
      </w:r>
      <w:r>
        <w:rPr>
          <w:spacing w:val="-4"/>
          <w:sz w:val="16"/>
        </w:rPr>
        <w:t xml:space="preserve"> </w:t>
      </w:r>
      <w:r>
        <w:rPr>
          <w:sz w:val="16"/>
        </w:rPr>
        <w:t>on</w:t>
      </w:r>
      <w:r>
        <w:rPr>
          <w:spacing w:val="-3"/>
          <w:sz w:val="16"/>
        </w:rPr>
        <w:t xml:space="preserve"> </w:t>
      </w:r>
      <w:r>
        <w:rPr>
          <w:sz w:val="16"/>
        </w:rPr>
        <w:t>Private</w:t>
      </w:r>
      <w:r>
        <w:rPr>
          <w:spacing w:val="-4"/>
          <w:sz w:val="16"/>
        </w:rPr>
        <w:t xml:space="preserve"> </w:t>
      </w:r>
      <w:r>
        <w:rPr>
          <w:sz w:val="16"/>
        </w:rPr>
        <w:t>Pay</w:t>
      </w:r>
      <w:r>
        <w:rPr>
          <w:spacing w:val="-3"/>
          <w:sz w:val="16"/>
        </w:rPr>
        <w:t xml:space="preserve"> </w:t>
      </w:r>
      <w:r>
        <w:rPr>
          <w:sz w:val="16"/>
        </w:rPr>
        <w:t>Home</w:t>
      </w:r>
      <w:r>
        <w:rPr>
          <w:spacing w:val="-4"/>
          <w:sz w:val="16"/>
        </w:rPr>
        <w:t xml:space="preserve"> </w:t>
      </w:r>
      <w:r>
        <w:rPr>
          <w:sz w:val="16"/>
        </w:rPr>
        <w:t>Health</w:t>
      </w:r>
      <w:r>
        <w:rPr>
          <w:spacing w:val="-4"/>
          <w:sz w:val="16"/>
        </w:rPr>
        <w:t xml:space="preserve"> </w:t>
      </w:r>
      <w:r>
        <w:rPr>
          <w:sz w:val="16"/>
        </w:rPr>
        <w:t>Patients</w:t>
      </w:r>
      <w:r>
        <w:rPr>
          <w:spacing w:val="-4"/>
          <w:sz w:val="16"/>
        </w:rPr>
        <w:t xml:space="preserve"> </w:t>
      </w:r>
      <w:r>
        <w:rPr>
          <w:sz w:val="16"/>
        </w:rPr>
        <w:t>–</w:t>
      </w:r>
      <w:r>
        <w:rPr>
          <w:spacing w:val="-3"/>
          <w:sz w:val="16"/>
        </w:rPr>
        <w:t xml:space="preserve"> </w:t>
      </w:r>
      <w:r>
        <w:rPr>
          <w:sz w:val="16"/>
        </w:rPr>
        <w:t>Report</w:t>
      </w:r>
      <w:r>
        <w:rPr>
          <w:spacing w:val="-4"/>
          <w:sz w:val="16"/>
        </w:rPr>
        <w:t xml:space="preserve"> </w:t>
      </w:r>
      <w:r>
        <w:rPr>
          <w:sz w:val="16"/>
        </w:rPr>
        <w:t>to</w:t>
      </w:r>
      <w:r>
        <w:rPr>
          <w:spacing w:val="-4"/>
          <w:sz w:val="16"/>
        </w:rPr>
        <w:t xml:space="preserve"> </w:t>
      </w:r>
      <w:r>
        <w:rPr>
          <w:sz w:val="16"/>
        </w:rPr>
        <w:t>Congress.</w:t>
      </w:r>
      <w:r>
        <w:rPr>
          <w:spacing w:val="-4"/>
          <w:sz w:val="16"/>
        </w:rPr>
        <w:t xml:space="preserve"> </w:t>
      </w:r>
      <w:hyperlink r:id="rId35">
        <w:r>
          <w:rPr>
            <w:color w:val="0000FF"/>
            <w:sz w:val="16"/>
            <w:u w:val="single" w:color="0000FF"/>
          </w:rPr>
          <w:t>https://www.cms.gov/files/document/cms-oasis-study-all-payer-data-</w:t>
        </w:r>
      </w:hyperlink>
      <w:r>
        <w:rPr>
          <w:color w:val="0000FF"/>
          <w:spacing w:val="40"/>
          <w:sz w:val="16"/>
        </w:rPr>
        <w:t xml:space="preserve"> </w:t>
      </w:r>
      <w:hyperlink r:id="rId35">
        <w:r>
          <w:rPr>
            <w:color w:val="0000FF"/>
            <w:spacing w:val="-2"/>
            <w:sz w:val="16"/>
            <w:u w:val="single" w:color="0000FF"/>
          </w:rPr>
          <w:t>submission-2006.pdf</w:t>
        </w:r>
      </w:hyperlink>
    </w:p>
    <w:p w:rsidR="0081502C" w14:paraId="64E4FBC2" w14:textId="77777777">
      <w:pPr>
        <w:rPr>
          <w:sz w:val="16"/>
        </w:rPr>
        <w:sectPr>
          <w:pgSz w:w="12240" w:h="15840"/>
          <w:pgMar w:top="1380" w:right="1080" w:bottom="1500" w:left="1080" w:header="0" w:footer="1309" w:gutter="0"/>
          <w:cols w:space="720"/>
        </w:sectPr>
      </w:pPr>
    </w:p>
    <w:p w:rsidR="0081502C" w14:paraId="3F9B21D6" w14:textId="77777777">
      <w:pPr>
        <w:pStyle w:val="ListParagraph"/>
        <w:numPr>
          <w:ilvl w:val="0"/>
          <w:numId w:val="9"/>
        </w:numPr>
        <w:tabs>
          <w:tab w:val="left" w:pos="1080"/>
        </w:tabs>
        <w:spacing w:before="80"/>
        <w:ind w:right="528"/>
        <w:rPr>
          <w:sz w:val="24"/>
        </w:rPr>
      </w:pPr>
      <w:bookmarkStart w:id="51" w:name="2._Information_Users"/>
      <w:bookmarkStart w:id="52" w:name="HHAs:"/>
      <w:bookmarkEnd w:id="51"/>
      <w:bookmarkEnd w:id="52"/>
      <w:r>
        <w:rPr>
          <w:sz w:val="24"/>
        </w:rPr>
        <w:t>Data</w:t>
      </w:r>
      <w:r>
        <w:rPr>
          <w:spacing w:val="-3"/>
          <w:sz w:val="24"/>
        </w:rPr>
        <w:t xml:space="preserve"> </w:t>
      </w:r>
      <w:r>
        <w:rPr>
          <w:sz w:val="24"/>
        </w:rPr>
        <w:t>on</w:t>
      </w:r>
      <w:r>
        <w:rPr>
          <w:spacing w:val="-3"/>
          <w:sz w:val="24"/>
        </w:rPr>
        <w:t xml:space="preserve"> </w:t>
      </w:r>
      <w:r>
        <w:rPr>
          <w:sz w:val="24"/>
        </w:rPr>
        <w:t>resource</w:t>
      </w:r>
      <w:r>
        <w:rPr>
          <w:spacing w:val="-3"/>
          <w:sz w:val="24"/>
        </w:rPr>
        <w:t xml:space="preserve"> </w:t>
      </w:r>
      <w:r>
        <w:rPr>
          <w:sz w:val="24"/>
        </w:rPr>
        <w:t>use</w:t>
      </w:r>
      <w:r>
        <w:rPr>
          <w:spacing w:val="-4"/>
          <w:sz w:val="24"/>
        </w:rPr>
        <w:t xml:space="preserve"> </w:t>
      </w:r>
      <w:r>
        <w:rPr>
          <w:sz w:val="24"/>
        </w:rPr>
        <w:t>and</w:t>
      </w:r>
      <w:r>
        <w:rPr>
          <w:spacing w:val="-5"/>
          <w:sz w:val="24"/>
        </w:rPr>
        <w:t xml:space="preserve"> </w:t>
      </w:r>
      <w:r>
        <w:rPr>
          <w:sz w:val="24"/>
        </w:rPr>
        <w:t>other</w:t>
      </w:r>
      <w:r>
        <w:rPr>
          <w:spacing w:val="-4"/>
          <w:sz w:val="24"/>
        </w:rPr>
        <w:t xml:space="preserve"> </w:t>
      </w:r>
      <w:r>
        <w:rPr>
          <w:sz w:val="24"/>
        </w:rPr>
        <w:t>measures,</w:t>
      </w:r>
      <w:r>
        <w:rPr>
          <w:spacing w:val="-3"/>
          <w:sz w:val="24"/>
        </w:rPr>
        <w:t xml:space="preserve"> </w:t>
      </w:r>
      <w:r>
        <w:rPr>
          <w:sz w:val="24"/>
        </w:rPr>
        <w:t>e.g.,</w:t>
      </w:r>
      <w:r>
        <w:rPr>
          <w:spacing w:val="-3"/>
          <w:sz w:val="24"/>
        </w:rPr>
        <w:t xml:space="preserve"> </w:t>
      </w:r>
      <w:r>
        <w:rPr>
          <w:sz w:val="24"/>
        </w:rPr>
        <w:t>discharge</w:t>
      </w:r>
      <w:r>
        <w:rPr>
          <w:spacing w:val="-4"/>
          <w:sz w:val="24"/>
        </w:rPr>
        <w:t xml:space="preserve"> </w:t>
      </w:r>
      <w:r>
        <w:rPr>
          <w:sz w:val="24"/>
        </w:rPr>
        <w:t>to</w:t>
      </w:r>
      <w:r>
        <w:rPr>
          <w:spacing w:val="-3"/>
          <w:sz w:val="24"/>
        </w:rPr>
        <w:t xml:space="preserve"> </w:t>
      </w:r>
      <w:r>
        <w:rPr>
          <w:sz w:val="24"/>
        </w:rPr>
        <w:t>community,</w:t>
      </w:r>
      <w:r>
        <w:rPr>
          <w:spacing w:val="-3"/>
          <w:sz w:val="24"/>
        </w:rPr>
        <w:t xml:space="preserve"> </w:t>
      </w:r>
      <w:r>
        <w:rPr>
          <w:sz w:val="24"/>
        </w:rPr>
        <w:t>and</w:t>
      </w:r>
      <w:r>
        <w:rPr>
          <w:spacing w:val="-3"/>
          <w:sz w:val="24"/>
        </w:rPr>
        <w:t xml:space="preserve"> </w:t>
      </w:r>
      <w:r>
        <w:rPr>
          <w:sz w:val="24"/>
        </w:rPr>
        <w:t>preventable hospital readmission rates, under subsection (d)(1).</w:t>
      </w:r>
      <w:hyperlink w:anchor="_bookmark35" w:history="1">
        <w:r>
          <w:rPr>
            <w:sz w:val="24"/>
            <w:vertAlign w:val="superscript"/>
          </w:rPr>
          <w:t>36</w:t>
        </w:r>
      </w:hyperlink>
    </w:p>
    <w:p w:rsidR="0081502C" w14:paraId="3D6DD8D9" w14:textId="77777777">
      <w:pPr>
        <w:pStyle w:val="BodyText"/>
        <w:spacing w:before="239"/>
        <w:ind w:right="389"/>
      </w:pPr>
      <w:r>
        <w:t>Further,</w:t>
      </w:r>
      <w:r>
        <w:rPr>
          <w:spacing w:val="-3"/>
        </w:rPr>
        <w:t xml:space="preserve"> </w:t>
      </w:r>
      <w:r>
        <w:t>Section</w:t>
      </w:r>
      <w:r>
        <w:rPr>
          <w:spacing w:val="-3"/>
        </w:rPr>
        <w:t xml:space="preserve"> </w:t>
      </w:r>
      <w:r>
        <w:t>1899B(1)(B)</w:t>
      </w:r>
      <w:r>
        <w:rPr>
          <w:spacing w:val="-3"/>
        </w:rPr>
        <w:t xml:space="preserve"> </w:t>
      </w:r>
      <w:r>
        <w:t>of</w:t>
      </w:r>
      <w:r>
        <w:rPr>
          <w:spacing w:val="-4"/>
        </w:rPr>
        <w:t xml:space="preserve"> </w:t>
      </w:r>
      <w:r>
        <w:t>the</w:t>
      </w:r>
      <w:r>
        <w:rPr>
          <w:spacing w:val="-4"/>
        </w:rPr>
        <w:t xml:space="preserve"> </w:t>
      </w:r>
      <w:r>
        <w:t>Act</w:t>
      </w:r>
      <w:r>
        <w:rPr>
          <w:spacing w:val="-3"/>
        </w:rPr>
        <w:t xml:space="preserve"> </w:t>
      </w:r>
      <w:r>
        <w:t>requires</w:t>
      </w:r>
      <w:r>
        <w:rPr>
          <w:spacing w:val="-5"/>
        </w:rPr>
        <w:t xml:space="preserve"> </w:t>
      </w:r>
      <w:r>
        <w:t>that</w:t>
      </w:r>
      <w:r>
        <w:rPr>
          <w:spacing w:val="-3"/>
        </w:rPr>
        <w:t xml:space="preserve"> </w:t>
      </w:r>
      <w:r>
        <w:t>PAC</w:t>
      </w:r>
      <w:r>
        <w:rPr>
          <w:spacing w:val="-4"/>
        </w:rPr>
        <w:t xml:space="preserve"> </w:t>
      </w:r>
      <w:r>
        <w:t>settings</w:t>
      </w:r>
      <w:r>
        <w:rPr>
          <w:spacing w:val="-4"/>
        </w:rPr>
        <w:t xml:space="preserve"> </w:t>
      </w:r>
      <w:r>
        <w:t>standardize</w:t>
      </w:r>
      <w:r>
        <w:rPr>
          <w:spacing w:val="-4"/>
        </w:rPr>
        <w:t xml:space="preserve"> </w:t>
      </w:r>
      <w:r>
        <w:t>their</w:t>
      </w:r>
      <w:r>
        <w:rPr>
          <w:spacing w:val="-3"/>
        </w:rPr>
        <w:t xml:space="preserve"> </w:t>
      </w:r>
      <w:r>
        <w:t>patient assessment datasets across settings, such that the following conditions are met:</w:t>
      </w:r>
    </w:p>
    <w:p w:rsidR="0081502C" w14:paraId="3A24C8F6" w14:textId="77777777">
      <w:pPr>
        <w:pStyle w:val="ListParagraph"/>
        <w:numPr>
          <w:ilvl w:val="0"/>
          <w:numId w:val="9"/>
        </w:numPr>
        <w:tabs>
          <w:tab w:val="left" w:pos="1079"/>
        </w:tabs>
        <w:spacing w:before="239"/>
        <w:ind w:left="1079" w:hanging="359"/>
        <w:rPr>
          <w:sz w:val="24"/>
        </w:rPr>
      </w:pPr>
      <w:r>
        <w:rPr>
          <w:sz w:val="24"/>
        </w:rPr>
        <w:t>Data</w:t>
      </w:r>
      <w:r>
        <w:rPr>
          <w:spacing w:val="-2"/>
          <w:sz w:val="24"/>
        </w:rPr>
        <w:t xml:space="preserve"> </w:t>
      </w:r>
      <w:r>
        <w:rPr>
          <w:sz w:val="24"/>
        </w:rPr>
        <w:t>element</w:t>
      </w:r>
      <w:r>
        <w:rPr>
          <w:spacing w:val="-2"/>
          <w:sz w:val="24"/>
        </w:rPr>
        <w:t xml:space="preserve"> </w:t>
      </w:r>
      <w:r>
        <w:rPr>
          <w:sz w:val="24"/>
        </w:rPr>
        <w:t>uniformity</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assessment</w:t>
      </w:r>
      <w:r>
        <w:rPr>
          <w:spacing w:val="-2"/>
          <w:sz w:val="24"/>
        </w:rPr>
        <w:t xml:space="preserve"> instrument,</w:t>
      </w:r>
    </w:p>
    <w:p w:rsidR="0081502C" w14:paraId="303E4DD3" w14:textId="77777777">
      <w:pPr>
        <w:pStyle w:val="ListParagraph"/>
        <w:numPr>
          <w:ilvl w:val="0"/>
          <w:numId w:val="9"/>
        </w:numPr>
        <w:tabs>
          <w:tab w:val="left" w:pos="1079"/>
        </w:tabs>
        <w:spacing w:before="80"/>
        <w:ind w:left="1079" w:hanging="359"/>
        <w:rPr>
          <w:sz w:val="24"/>
        </w:rPr>
      </w:pPr>
      <w:r>
        <w:rPr>
          <w:sz w:val="24"/>
        </w:rPr>
        <w:t>Comparison</w:t>
      </w:r>
      <w:r>
        <w:rPr>
          <w:spacing w:val="-4"/>
          <w:sz w:val="24"/>
        </w:rPr>
        <w:t xml:space="preserve"> </w:t>
      </w:r>
      <w:r>
        <w:rPr>
          <w:sz w:val="24"/>
        </w:rPr>
        <w:t>of</w:t>
      </w:r>
      <w:r>
        <w:rPr>
          <w:spacing w:val="-1"/>
          <w:sz w:val="24"/>
        </w:rPr>
        <w:t xml:space="preserve"> </w:t>
      </w:r>
      <w:r>
        <w:rPr>
          <w:sz w:val="24"/>
        </w:rPr>
        <w:t>quality</w:t>
      </w:r>
      <w:r>
        <w:rPr>
          <w:spacing w:val="-2"/>
          <w:sz w:val="24"/>
        </w:rPr>
        <w:t xml:space="preserve"> </w:t>
      </w:r>
      <w:r>
        <w:rPr>
          <w:sz w:val="24"/>
        </w:rPr>
        <w:t>and</w:t>
      </w:r>
      <w:r>
        <w:rPr>
          <w:spacing w:val="-1"/>
          <w:sz w:val="24"/>
        </w:rPr>
        <w:t xml:space="preserve"> </w:t>
      </w:r>
      <w:r>
        <w:rPr>
          <w:sz w:val="24"/>
        </w:rPr>
        <w:t>data</w:t>
      </w:r>
      <w:r>
        <w:rPr>
          <w:spacing w:val="-1"/>
          <w:sz w:val="24"/>
        </w:rPr>
        <w:t xml:space="preserve"> </w:t>
      </w:r>
      <w:r>
        <w:rPr>
          <w:sz w:val="24"/>
        </w:rPr>
        <w:t>across</w:t>
      </w:r>
      <w:r>
        <w:rPr>
          <w:spacing w:val="-2"/>
          <w:sz w:val="24"/>
        </w:rPr>
        <w:t xml:space="preserve"> </w:t>
      </w:r>
      <w:r>
        <w:rPr>
          <w:sz w:val="24"/>
        </w:rPr>
        <w:t>PAC</w:t>
      </w:r>
      <w:r>
        <w:rPr>
          <w:spacing w:val="-2"/>
          <w:sz w:val="24"/>
        </w:rPr>
        <w:t xml:space="preserve"> </w:t>
      </w:r>
      <w:r>
        <w:rPr>
          <w:sz w:val="24"/>
        </w:rPr>
        <w:t>settings,</w:t>
      </w:r>
      <w:r>
        <w:rPr>
          <w:spacing w:val="-1"/>
          <w:sz w:val="24"/>
        </w:rPr>
        <w:t xml:space="preserve"> </w:t>
      </w:r>
      <w:r>
        <w:rPr>
          <w:spacing w:val="-5"/>
          <w:sz w:val="24"/>
        </w:rPr>
        <w:t>and</w:t>
      </w:r>
    </w:p>
    <w:p w:rsidR="0081502C" w14:paraId="613C63ED" w14:textId="77777777">
      <w:pPr>
        <w:pStyle w:val="ListParagraph"/>
        <w:numPr>
          <w:ilvl w:val="0"/>
          <w:numId w:val="9"/>
        </w:numPr>
        <w:tabs>
          <w:tab w:val="left" w:pos="1080"/>
        </w:tabs>
        <w:spacing w:before="79"/>
        <w:ind w:right="845"/>
        <w:rPr>
          <w:sz w:val="24"/>
        </w:rPr>
      </w:pPr>
      <w:r>
        <w:rPr>
          <w:sz w:val="24"/>
        </w:rPr>
        <w:t>Improved</w:t>
      </w:r>
      <w:r>
        <w:rPr>
          <w:spacing w:val="-4"/>
          <w:sz w:val="24"/>
        </w:rPr>
        <w:t xml:space="preserve"> </w:t>
      </w:r>
      <w:r>
        <w:rPr>
          <w:sz w:val="24"/>
        </w:rPr>
        <w:t>discharge</w:t>
      </w:r>
      <w:r>
        <w:rPr>
          <w:spacing w:val="-4"/>
          <w:sz w:val="24"/>
        </w:rPr>
        <w:t xml:space="preserve"> </w:t>
      </w:r>
      <w:r>
        <w:rPr>
          <w:sz w:val="24"/>
        </w:rPr>
        <w:t>planning,</w:t>
      </w:r>
      <w:r>
        <w:rPr>
          <w:spacing w:val="-4"/>
          <w:sz w:val="24"/>
        </w:rPr>
        <w:t xml:space="preserve"> </w:t>
      </w:r>
      <w:r>
        <w:rPr>
          <w:sz w:val="24"/>
        </w:rPr>
        <w:t>exchangeability</w:t>
      </w:r>
      <w:r>
        <w:rPr>
          <w:spacing w:val="-4"/>
          <w:sz w:val="24"/>
        </w:rPr>
        <w:t xml:space="preserve"> </w:t>
      </w:r>
      <w:r>
        <w:rPr>
          <w:sz w:val="24"/>
        </w:rPr>
        <w:t>of</w:t>
      </w:r>
      <w:r>
        <w:rPr>
          <w:spacing w:val="-5"/>
          <w:sz w:val="24"/>
        </w:rPr>
        <w:t xml:space="preserve"> </w:t>
      </w:r>
      <w:r>
        <w:rPr>
          <w:sz w:val="24"/>
        </w:rPr>
        <w:t>data,</w:t>
      </w:r>
      <w:r>
        <w:rPr>
          <w:spacing w:val="-4"/>
          <w:sz w:val="24"/>
        </w:rPr>
        <w:t xml:space="preserve"> </w:t>
      </w:r>
      <w:r>
        <w:rPr>
          <w:sz w:val="24"/>
        </w:rPr>
        <w:t>and</w:t>
      </w:r>
      <w:r>
        <w:rPr>
          <w:spacing w:val="-4"/>
          <w:sz w:val="24"/>
        </w:rPr>
        <w:t xml:space="preserve"> </w:t>
      </w:r>
      <w:r>
        <w:rPr>
          <w:sz w:val="24"/>
        </w:rPr>
        <w:t>coordinated</w:t>
      </w:r>
      <w:r>
        <w:rPr>
          <w:spacing w:val="-4"/>
          <w:sz w:val="24"/>
        </w:rPr>
        <w:t xml:space="preserve"> </w:t>
      </w:r>
      <w:r>
        <w:rPr>
          <w:sz w:val="24"/>
        </w:rPr>
        <w:t>care</w:t>
      </w:r>
      <w:r>
        <w:rPr>
          <w:spacing w:val="-4"/>
          <w:sz w:val="24"/>
        </w:rPr>
        <w:t xml:space="preserve"> </w:t>
      </w:r>
      <w:r>
        <w:rPr>
          <w:sz w:val="24"/>
        </w:rPr>
        <w:t xml:space="preserve">between </w:t>
      </w:r>
      <w:r>
        <w:rPr>
          <w:spacing w:val="-2"/>
          <w:sz w:val="24"/>
        </w:rPr>
        <w:t>settings.</w:t>
      </w:r>
    </w:p>
    <w:p w:rsidR="0081502C" w14:paraId="64D277DA" w14:textId="77777777">
      <w:pPr>
        <w:pStyle w:val="BodyText"/>
        <w:spacing w:before="79"/>
        <w:ind w:right="477"/>
      </w:pPr>
      <w:r>
        <w:t>In 2015, to align with Section 1899B</w:t>
      </w:r>
      <w:r>
        <w:rPr>
          <w:spacing w:val="-1"/>
        </w:rPr>
        <w:t xml:space="preserve"> </w:t>
      </w:r>
      <w:r>
        <w:t>of the Act,</w:t>
      </w:r>
      <w:r>
        <w:rPr>
          <w:spacing w:val="-1"/>
        </w:rPr>
        <w:t xml:space="preserve"> </w:t>
      </w:r>
      <w:r>
        <w:t>CMS undertook a comprehensive reevaluation of</w:t>
      </w:r>
      <w:r>
        <w:rPr>
          <w:spacing w:val="-2"/>
        </w:rPr>
        <w:t xml:space="preserve"> </w:t>
      </w:r>
      <w:r>
        <w:t>all</w:t>
      </w:r>
      <w:r>
        <w:rPr>
          <w:spacing w:val="-2"/>
        </w:rPr>
        <w:t xml:space="preserve"> </w:t>
      </w:r>
      <w:r>
        <w:t>81</w:t>
      </w:r>
      <w:r>
        <w:rPr>
          <w:spacing w:val="-2"/>
        </w:rPr>
        <w:t xml:space="preserve"> </w:t>
      </w:r>
      <w:r>
        <w:t>Home</w:t>
      </w:r>
      <w:r>
        <w:rPr>
          <w:spacing w:val="-2"/>
        </w:rPr>
        <w:t xml:space="preserve"> </w:t>
      </w:r>
      <w:r>
        <w:t>Health</w:t>
      </w:r>
      <w:r>
        <w:rPr>
          <w:spacing w:val="-2"/>
        </w:rPr>
        <w:t xml:space="preserve"> </w:t>
      </w:r>
      <w:r>
        <w:t>Quality</w:t>
      </w:r>
      <w:r>
        <w:rPr>
          <w:spacing w:val="-2"/>
        </w:rPr>
        <w:t xml:space="preserve"> </w:t>
      </w:r>
      <w:r>
        <w:t>Measures</w:t>
      </w:r>
      <w:r>
        <w:rPr>
          <w:spacing w:val="-2"/>
        </w:rPr>
        <w:t xml:space="preserve"> </w:t>
      </w:r>
      <w:r>
        <w:t>(HH</w:t>
      </w:r>
      <w:r>
        <w:rPr>
          <w:spacing w:val="-3"/>
        </w:rPr>
        <w:t xml:space="preserve"> </w:t>
      </w:r>
      <w:r>
        <w:t>QM),</w:t>
      </w:r>
      <w:r>
        <w:rPr>
          <w:spacing w:val="-2"/>
        </w:rPr>
        <w:t xml:space="preserve"> </w:t>
      </w:r>
      <w:r>
        <w:t>some</w:t>
      </w:r>
      <w:r>
        <w:rPr>
          <w:spacing w:val="-2"/>
        </w:rPr>
        <w:t xml:space="preserve"> </w:t>
      </w:r>
      <w:r>
        <w:t>of</w:t>
      </w:r>
      <w:r>
        <w:rPr>
          <w:spacing w:val="-3"/>
        </w:rPr>
        <w:t xml:space="preserve"> </w:t>
      </w:r>
      <w:r>
        <w:t>which</w:t>
      </w:r>
      <w:r>
        <w:rPr>
          <w:spacing w:val="-2"/>
        </w:rPr>
        <w:t xml:space="preserve"> </w:t>
      </w:r>
      <w:r>
        <w:t>were</w:t>
      </w:r>
      <w:r>
        <w:rPr>
          <w:spacing w:val="-3"/>
        </w:rPr>
        <w:t xml:space="preserve"> </w:t>
      </w:r>
      <w:r>
        <w:t>used</w:t>
      </w:r>
      <w:r>
        <w:rPr>
          <w:spacing w:val="-2"/>
        </w:rPr>
        <w:t xml:space="preserve"> </w:t>
      </w:r>
      <w:r>
        <w:t>only</w:t>
      </w:r>
      <w:r>
        <w:rPr>
          <w:spacing w:val="-2"/>
        </w:rPr>
        <w:t xml:space="preserve"> </w:t>
      </w:r>
      <w:r>
        <w:t>in</w:t>
      </w:r>
      <w:r>
        <w:rPr>
          <w:spacing w:val="-2"/>
        </w:rPr>
        <w:t xml:space="preserve"> </w:t>
      </w:r>
      <w:r>
        <w:t>the</w:t>
      </w:r>
      <w:r>
        <w:rPr>
          <w:spacing w:val="-2"/>
        </w:rPr>
        <w:t xml:space="preserve"> </w:t>
      </w:r>
      <w:r>
        <w:t>Home Health Quality Initiative</w:t>
      </w:r>
      <w:r>
        <w:rPr>
          <w:spacing w:val="-1"/>
        </w:rPr>
        <w:t xml:space="preserve"> </w:t>
      </w:r>
      <w:r>
        <w:t>(HHQI) and others</w:t>
      </w:r>
      <w:r>
        <w:rPr>
          <w:spacing w:val="-1"/>
        </w:rPr>
        <w:t xml:space="preserve"> </w:t>
      </w:r>
      <w:r>
        <w:t>that</w:t>
      </w:r>
      <w:r>
        <w:rPr>
          <w:spacing w:val="-1"/>
        </w:rPr>
        <w:t xml:space="preserve"> </w:t>
      </w:r>
      <w:r>
        <w:t>were also</w:t>
      </w:r>
      <w:r>
        <w:rPr>
          <w:spacing w:val="-1"/>
        </w:rPr>
        <w:t xml:space="preserve"> </w:t>
      </w:r>
      <w:r>
        <w:t>used in the HH</w:t>
      </w:r>
      <w:r>
        <w:rPr>
          <w:spacing w:val="-1"/>
        </w:rPr>
        <w:t xml:space="preserve"> </w:t>
      </w:r>
      <w:r>
        <w:t>QRP.</w:t>
      </w:r>
      <w:r>
        <w:rPr>
          <w:spacing w:val="40"/>
        </w:rPr>
        <w:t xml:space="preserve"> </w:t>
      </w:r>
      <w:r>
        <w:t>The review</w:t>
      </w:r>
      <w:r>
        <w:rPr>
          <w:spacing w:val="-1"/>
        </w:rPr>
        <w:t xml:space="preserve"> </w:t>
      </w:r>
      <w:r>
        <w:t>of all the measures was performed in accordance with the guidelines from the CMS Measure Management System</w:t>
      </w:r>
      <w:r>
        <w:rPr>
          <w:spacing w:val="-1"/>
        </w:rPr>
        <w:t xml:space="preserve"> </w:t>
      </w:r>
      <w:r>
        <w:t>(MMS). The goal was to streamline the</w:t>
      </w:r>
      <w:r>
        <w:rPr>
          <w:spacing w:val="-1"/>
        </w:rPr>
        <w:t xml:space="preserve"> </w:t>
      </w:r>
      <w:r>
        <w:t>measure set,</w:t>
      </w:r>
      <w:r>
        <w:rPr>
          <w:spacing w:val="-2"/>
        </w:rPr>
        <w:t xml:space="preserve"> </w:t>
      </w:r>
      <w:r>
        <w:t>consistent</w:t>
      </w:r>
      <w:r>
        <w:rPr>
          <w:spacing w:val="-1"/>
        </w:rPr>
        <w:t xml:space="preserve"> </w:t>
      </w:r>
      <w:r>
        <w:t>with CMS MMS guidance and in response to stakeholder feedback.</w:t>
      </w:r>
      <w:r>
        <w:rPr>
          <w:spacing w:val="40"/>
        </w:rPr>
        <w:t xml:space="preserve"> </w:t>
      </w:r>
      <w:r>
        <w:t xml:space="preserve">This effort included the development of recommendations for </w:t>
      </w:r>
      <w:r>
        <w:t>measure</w:t>
      </w:r>
      <w:r>
        <w:t xml:space="preserve"> retention, removal, and replacement. As a result, effective January 1, 2017, CMS removed six publicly reported process measures and announced the removal of an additional 28 measures that had not been previously finalized through </w:t>
      </w:r>
      <w:r>
        <w:rPr>
          <w:spacing w:val="-2"/>
        </w:rPr>
        <w:t>rulemaking.</w:t>
      </w:r>
      <w:hyperlink w:anchor="_bookmark36" w:history="1">
        <w:r>
          <w:rPr>
            <w:spacing w:val="-2"/>
            <w:vertAlign w:val="superscript"/>
          </w:rPr>
          <w:t>37</w:t>
        </w:r>
      </w:hyperlink>
    </w:p>
    <w:p w:rsidR="0081502C" w14:paraId="794CD097" w14:textId="77777777">
      <w:pPr>
        <w:pStyle w:val="BodyText"/>
        <w:spacing w:before="241"/>
        <w:ind w:right="573"/>
      </w:pPr>
      <w:r>
        <w:t>CMS continues to evaluate the need for and use of home health quality measures and the associated</w:t>
      </w:r>
      <w:r>
        <w:rPr>
          <w:spacing w:val="-3"/>
        </w:rPr>
        <w:t xml:space="preserve"> </w:t>
      </w:r>
      <w:r>
        <w:t>OASIS</w:t>
      </w:r>
      <w:r>
        <w:rPr>
          <w:spacing w:val="-4"/>
        </w:rPr>
        <w:t xml:space="preserve"> </w:t>
      </w:r>
      <w:r>
        <w:t>data</w:t>
      </w:r>
      <w:r>
        <w:rPr>
          <w:spacing w:val="-3"/>
        </w:rPr>
        <w:t xml:space="preserve"> </w:t>
      </w:r>
      <w:r>
        <w:t>elements.</w:t>
      </w:r>
      <w:r>
        <w:rPr>
          <w:spacing w:val="40"/>
        </w:rPr>
        <w:t xml:space="preserve"> </w:t>
      </w:r>
      <w:r>
        <w:t>Changes</w:t>
      </w:r>
      <w:r>
        <w:rPr>
          <w:spacing w:val="-3"/>
        </w:rPr>
        <w:t xml:space="preserve"> </w:t>
      </w:r>
      <w:r>
        <w:t>are</w:t>
      </w:r>
      <w:r>
        <w:rPr>
          <w:spacing w:val="-3"/>
        </w:rPr>
        <w:t xml:space="preserve"> </w:t>
      </w:r>
      <w:r>
        <w:t>proposed</w:t>
      </w:r>
      <w:r>
        <w:rPr>
          <w:spacing w:val="-3"/>
        </w:rPr>
        <w:t xml:space="preserve"> </w:t>
      </w:r>
      <w:r>
        <w:t>and</w:t>
      </w:r>
      <w:r>
        <w:rPr>
          <w:spacing w:val="-3"/>
        </w:rPr>
        <w:t xml:space="preserve"> </w:t>
      </w:r>
      <w:r>
        <w:t>finalized</w:t>
      </w:r>
      <w:r>
        <w:rPr>
          <w:spacing w:val="-3"/>
        </w:rPr>
        <w:t xml:space="preserve"> </w:t>
      </w:r>
      <w:r>
        <w:t>through</w:t>
      </w:r>
      <w:r>
        <w:rPr>
          <w:spacing w:val="-4"/>
        </w:rPr>
        <w:t xml:space="preserve"> </w:t>
      </w:r>
      <w:r>
        <w:t>the</w:t>
      </w:r>
      <w:r>
        <w:rPr>
          <w:spacing w:val="-3"/>
        </w:rPr>
        <w:t xml:space="preserve"> </w:t>
      </w:r>
      <w:r>
        <w:t>annual</w:t>
      </w:r>
      <w:r>
        <w:rPr>
          <w:spacing w:val="-3"/>
        </w:rPr>
        <w:t xml:space="preserve"> </w:t>
      </w:r>
      <w:r>
        <w:t>CMS rule-making process.</w:t>
      </w:r>
    </w:p>
    <w:p w:rsidR="0081502C" w14:paraId="12EB2E5D" w14:textId="77777777">
      <w:pPr>
        <w:pStyle w:val="ListParagraph"/>
        <w:numPr>
          <w:ilvl w:val="1"/>
          <w:numId w:val="10"/>
        </w:numPr>
        <w:tabs>
          <w:tab w:val="left" w:pos="1079"/>
        </w:tabs>
        <w:ind w:left="1079" w:hanging="719"/>
        <w:jc w:val="left"/>
        <w:rPr>
          <w:b/>
          <w:i/>
          <w:sz w:val="24"/>
        </w:rPr>
      </w:pPr>
      <w:r>
        <w:rPr>
          <w:b/>
          <w:i/>
          <w:spacing w:val="-5"/>
          <w:sz w:val="24"/>
        </w:rPr>
        <w:t>Information</w:t>
      </w:r>
      <w:r>
        <w:rPr>
          <w:b/>
          <w:i/>
          <w:spacing w:val="1"/>
          <w:sz w:val="24"/>
        </w:rPr>
        <w:t xml:space="preserve"> </w:t>
      </w:r>
      <w:r>
        <w:rPr>
          <w:b/>
          <w:i/>
          <w:spacing w:val="-2"/>
          <w:sz w:val="24"/>
        </w:rPr>
        <w:t>Users</w:t>
      </w:r>
    </w:p>
    <w:p w:rsidR="0081502C" w14:paraId="635E62DA" w14:textId="77777777">
      <w:pPr>
        <w:pStyle w:val="Heading1"/>
        <w:spacing w:before="240"/>
        <w:ind w:left="359"/>
        <w:rPr>
          <w:b w:val="0"/>
        </w:rPr>
      </w:pPr>
      <w:r>
        <w:rPr>
          <w:spacing w:val="-2"/>
          <w:u w:val="single"/>
        </w:rPr>
        <w:t>HHAs</w:t>
      </w:r>
      <w:r>
        <w:rPr>
          <w:b w:val="0"/>
          <w:spacing w:val="-2"/>
          <w:u w:val="single"/>
        </w:rPr>
        <w:t>:</w:t>
      </w:r>
    </w:p>
    <w:p w:rsidR="0081502C" w14:paraId="37032075" w14:textId="77777777">
      <w:pPr>
        <w:pStyle w:val="ListParagraph"/>
        <w:numPr>
          <w:ilvl w:val="2"/>
          <w:numId w:val="10"/>
        </w:numPr>
        <w:tabs>
          <w:tab w:val="left" w:pos="1440"/>
        </w:tabs>
        <w:ind w:right="512"/>
        <w:rPr>
          <w:sz w:val="24"/>
        </w:rPr>
      </w:pPr>
      <w:r>
        <w:rPr>
          <w:sz w:val="24"/>
        </w:rPr>
        <w:t>OASIS data are collected as part of the comprehensive assessment required by the Medicare COPs.</w:t>
      </w:r>
      <w:hyperlink w:anchor="_bookmark37" w:history="1">
        <w:r>
          <w:rPr>
            <w:sz w:val="24"/>
            <w:vertAlign w:val="superscript"/>
          </w:rPr>
          <w:t>38</w:t>
        </w:r>
      </w:hyperlink>
      <w:r>
        <w:rPr>
          <w:spacing w:val="40"/>
          <w:sz w:val="24"/>
        </w:rPr>
        <w:t xml:space="preserve"> </w:t>
      </w:r>
      <w:r>
        <w:rPr>
          <w:sz w:val="24"/>
        </w:rPr>
        <w:t>The comprehensive assessment must</w:t>
      </w:r>
      <w:r>
        <w:rPr>
          <w:spacing w:val="-1"/>
          <w:sz w:val="24"/>
        </w:rPr>
        <w:t xml:space="preserve"> </w:t>
      </w:r>
      <w:r>
        <w:rPr>
          <w:sz w:val="24"/>
        </w:rPr>
        <w:t>include the exact use of</w:t>
      </w:r>
      <w:r>
        <w:rPr>
          <w:spacing w:val="-1"/>
          <w:sz w:val="24"/>
        </w:rPr>
        <w:t xml:space="preserve"> </w:t>
      </w:r>
      <w:r>
        <w:rPr>
          <w:sz w:val="24"/>
        </w:rPr>
        <w:t>the current</w:t>
      </w:r>
      <w:r>
        <w:rPr>
          <w:spacing w:val="-3"/>
          <w:sz w:val="24"/>
        </w:rPr>
        <w:t xml:space="preserve"> </w:t>
      </w:r>
      <w:r>
        <w:rPr>
          <w:sz w:val="24"/>
        </w:rPr>
        <w:t>version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OASIS</w:t>
      </w:r>
      <w:r>
        <w:rPr>
          <w:spacing w:val="-4"/>
          <w:sz w:val="24"/>
        </w:rPr>
        <w:t xml:space="preserve"> </w:t>
      </w:r>
      <w:r>
        <w:rPr>
          <w:sz w:val="24"/>
        </w:rPr>
        <w:t>items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data</w:t>
      </w:r>
      <w:r>
        <w:rPr>
          <w:spacing w:val="-3"/>
          <w:sz w:val="24"/>
        </w:rPr>
        <w:t xml:space="preserve"> </w:t>
      </w:r>
      <w:r>
        <w:rPr>
          <w:sz w:val="24"/>
        </w:rPr>
        <w:t>set.</w:t>
      </w:r>
      <w:r>
        <w:rPr>
          <w:spacing w:val="40"/>
          <w:sz w:val="24"/>
        </w:rPr>
        <w:t xml:space="preserve"> </w:t>
      </w:r>
      <w:r>
        <w:rPr>
          <w:sz w:val="24"/>
        </w:rPr>
        <w:t>However,</w:t>
      </w:r>
      <w:r>
        <w:rPr>
          <w:spacing w:val="-3"/>
          <w:sz w:val="24"/>
        </w:rPr>
        <w:t xml:space="preserve"> </w:t>
      </w:r>
      <w:r>
        <w:rPr>
          <w:sz w:val="24"/>
        </w:rPr>
        <w:t>OASIS</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intended to represent a comprehensive assessment but to</w:t>
      </w:r>
      <w:r>
        <w:rPr>
          <w:spacing w:val="-1"/>
          <w:sz w:val="24"/>
        </w:rPr>
        <w:t xml:space="preserve"> </w:t>
      </w:r>
      <w:r>
        <w:rPr>
          <w:sz w:val="24"/>
        </w:rPr>
        <w:t xml:space="preserve">be part of </w:t>
      </w:r>
      <w:r>
        <w:rPr>
          <w:sz w:val="24"/>
        </w:rPr>
        <w:t>an</w:t>
      </w:r>
      <w:r>
        <w:rPr>
          <w:spacing w:val="-1"/>
          <w:sz w:val="24"/>
        </w:rPr>
        <w:t xml:space="preserve"> </w:t>
      </w:r>
      <w:r>
        <w:rPr>
          <w:sz w:val="24"/>
        </w:rPr>
        <w:t>HHA’s</w:t>
      </w:r>
      <w:r>
        <w:rPr>
          <w:sz w:val="24"/>
        </w:rPr>
        <w:t xml:space="preserve"> comprehensive assessment. Consequently, the information gathered is used by every HHA participating</w:t>
      </w:r>
      <w:r>
        <w:rPr>
          <w:spacing w:val="-5"/>
          <w:sz w:val="24"/>
        </w:rPr>
        <w:t xml:space="preserve"> </w:t>
      </w:r>
      <w:r>
        <w:rPr>
          <w:sz w:val="24"/>
        </w:rPr>
        <w:t>in</w:t>
      </w:r>
      <w:r>
        <w:rPr>
          <w:spacing w:val="-3"/>
          <w:sz w:val="24"/>
        </w:rPr>
        <w:t xml:space="preserve"> </w:t>
      </w:r>
      <w:r>
        <w:rPr>
          <w:sz w:val="24"/>
        </w:rPr>
        <w:t>Medicare</w:t>
      </w:r>
      <w:r>
        <w:rPr>
          <w:spacing w:val="-4"/>
          <w:sz w:val="24"/>
        </w:rPr>
        <w:t xml:space="preserve"> </w:t>
      </w:r>
      <w:r>
        <w:rPr>
          <w:sz w:val="24"/>
        </w:rPr>
        <w:t>for</w:t>
      </w:r>
      <w:r>
        <w:rPr>
          <w:spacing w:val="-3"/>
          <w:sz w:val="24"/>
        </w:rPr>
        <w:t xml:space="preserve"> </w:t>
      </w:r>
      <w:r>
        <w:rPr>
          <w:sz w:val="24"/>
        </w:rPr>
        <w:t>eligible</w:t>
      </w:r>
      <w:r>
        <w:rPr>
          <w:spacing w:val="-4"/>
          <w:sz w:val="24"/>
        </w:rPr>
        <w:t xml:space="preserve"> </w:t>
      </w:r>
      <w:r>
        <w:rPr>
          <w:sz w:val="24"/>
        </w:rPr>
        <w:t>patients.</w:t>
      </w:r>
      <w:r>
        <w:rPr>
          <w:spacing w:val="-3"/>
          <w:sz w:val="24"/>
        </w:rPr>
        <w:t xml:space="preserve"> </w:t>
      </w:r>
      <w:r>
        <w:rPr>
          <w:sz w:val="24"/>
        </w:rPr>
        <w:t>Agencies</w:t>
      </w:r>
      <w:r>
        <w:rPr>
          <w:spacing w:val="-4"/>
          <w:sz w:val="24"/>
        </w:rPr>
        <w:t xml:space="preserve"> </w:t>
      </w:r>
      <w:r>
        <w:rPr>
          <w:sz w:val="24"/>
        </w:rPr>
        <w:t>are</w:t>
      </w:r>
      <w:r>
        <w:rPr>
          <w:spacing w:val="-4"/>
          <w:sz w:val="24"/>
        </w:rPr>
        <w:t xml:space="preserve"> </w:t>
      </w:r>
      <w:r>
        <w:rPr>
          <w:sz w:val="24"/>
        </w:rPr>
        <w:t>free</w:t>
      </w:r>
      <w:r>
        <w:rPr>
          <w:spacing w:val="-3"/>
          <w:sz w:val="24"/>
        </w:rPr>
        <w:t xml:space="preserve"> </w:t>
      </w:r>
      <w:r>
        <w:rPr>
          <w:sz w:val="24"/>
        </w:rPr>
        <w:t>to</w:t>
      </w:r>
      <w:r>
        <w:rPr>
          <w:spacing w:val="-3"/>
          <w:sz w:val="24"/>
        </w:rPr>
        <w:t xml:space="preserve"> </w:t>
      </w:r>
      <w:r>
        <w:rPr>
          <w:sz w:val="24"/>
        </w:rPr>
        <w:t>rearrange</w:t>
      </w:r>
      <w:r>
        <w:rPr>
          <w:spacing w:val="-3"/>
          <w:sz w:val="24"/>
        </w:rPr>
        <w:t xml:space="preserve"> </w:t>
      </w:r>
      <w:r>
        <w:rPr>
          <w:sz w:val="24"/>
        </w:rPr>
        <w:t>OASIS item sequence in a way that permits logical ordering within their own forms, but the item content, skip patterns, and OASIS number must remain the same. Individual</w:t>
      </w:r>
    </w:p>
    <w:p w:rsidR="0081502C" w14:paraId="0E010B7D" w14:textId="77777777">
      <w:pPr>
        <w:pStyle w:val="BodyText"/>
        <w:spacing w:before="0"/>
        <w:ind w:left="0"/>
        <w:rPr>
          <w:sz w:val="20"/>
        </w:rPr>
      </w:pPr>
    </w:p>
    <w:p w:rsidR="0081502C" w14:paraId="59226BDD" w14:textId="77777777">
      <w:pPr>
        <w:pStyle w:val="BodyText"/>
        <w:spacing w:before="0"/>
        <w:ind w:left="0"/>
        <w:rPr>
          <w:sz w:val="20"/>
        </w:rPr>
      </w:pPr>
    </w:p>
    <w:p w:rsidR="0081502C" w14:paraId="1890D2A2" w14:textId="77777777">
      <w:pPr>
        <w:pStyle w:val="BodyText"/>
        <w:spacing w:before="42"/>
        <w:ind w:left="0"/>
        <w:rPr>
          <w:sz w:val="20"/>
        </w:rPr>
      </w:pPr>
      <w:r>
        <w:rPr>
          <w:noProof/>
          <w:sz w:val="20"/>
        </w:rPr>
        <mc:AlternateContent>
          <mc:Choice Requires="wps">
            <w:drawing>
              <wp:anchor distT="0" distB="0" distL="0" distR="0" simplePos="0" relativeHeight="251678720" behindDoc="1" locked="0" layoutInCell="1" allowOverlap="1">
                <wp:simplePos x="0" y="0"/>
                <wp:positionH relativeFrom="page">
                  <wp:posOffset>914400</wp:posOffset>
                </wp:positionH>
                <wp:positionV relativeFrom="paragraph">
                  <wp:posOffset>187946</wp:posOffset>
                </wp:positionV>
                <wp:extent cx="1828800" cy="635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6" style="width:2in;height:0.5pt;margin-top:14.8pt;margin-left:1in;mso-position-horizontal-relative:page;mso-wrap-distance-bottom:0;mso-wrap-distance-left:0;mso-wrap-distance-right:0;mso-wrap-distance-top:0;mso-wrap-style:square;position:absolute;visibility:visible;v-text-anchor:top;z-index:-251636736" coordsize="1828800,6350" path="m1828800,l,,,6096l1828800,6096l1828800,xe" fillcolor="black" stroked="f">
                <v:path arrowok="t"/>
                <w10:wrap type="topAndBottom"/>
              </v:shape>
            </w:pict>
          </mc:Fallback>
        </mc:AlternateContent>
      </w:r>
    </w:p>
    <w:p w:rsidR="0081502C" w14:paraId="06ED400F" w14:textId="77777777">
      <w:pPr>
        <w:spacing w:before="84"/>
        <w:ind w:left="360" w:right="406" w:hanging="1"/>
        <w:rPr>
          <w:sz w:val="16"/>
        </w:rPr>
      </w:pPr>
      <w:bookmarkStart w:id="53" w:name="_bookmark35"/>
      <w:bookmarkEnd w:id="53"/>
      <w:r>
        <w:rPr>
          <w:sz w:val="16"/>
          <w:vertAlign w:val="superscript"/>
        </w:rPr>
        <w:t>36</w:t>
      </w:r>
      <w:r>
        <w:rPr>
          <w:spacing w:val="-15"/>
          <w:sz w:val="16"/>
        </w:rPr>
        <w:t xml:space="preserve"> </w:t>
      </w:r>
      <w:r>
        <w:rPr>
          <w:sz w:val="16"/>
        </w:rPr>
        <w:t>CMS.</w:t>
      </w:r>
      <w:r>
        <w:rPr>
          <w:spacing w:val="-3"/>
          <w:sz w:val="16"/>
        </w:rPr>
        <w:t xml:space="preserve"> </w:t>
      </w:r>
      <w:r>
        <w:rPr>
          <w:sz w:val="16"/>
        </w:rPr>
        <w:t>(2014).</w:t>
      </w:r>
      <w:r>
        <w:rPr>
          <w:spacing w:val="35"/>
          <w:sz w:val="16"/>
        </w:rPr>
        <w:t xml:space="preserve"> </w:t>
      </w:r>
      <w:r>
        <w:rPr>
          <w:sz w:val="16"/>
        </w:rPr>
        <w:t>The</w:t>
      </w:r>
      <w:r>
        <w:rPr>
          <w:spacing w:val="-3"/>
          <w:sz w:val="16"/>
        </w:rPr>
        <w:t xml:space="preserve"> </w:t>
      </w:r>
      <w:r>
        <w:rPr>
          <w:sz w:val="16"/>
        </w:rPr>
        <w:t>Social</w:t>
      </w:r>
      <w:r>
        <w:rPr>
          <w:spacing w:val="-3"/>
          <w:sz w:val="16"/>
        </w:rPr>
        <w:t xml:space="preserve"> </w:t>
      </w:r>
      <w:r>
        <w:rPr>
          <w:sz w:val="16"/>
        </w:rPr>
        <w:t>Security</w:t>
      </w:r>
      <w:r>
        <w:rPr>
          <w:spacing w:val="-1"/>
          <w:sz w:val="16"/>
        </w:rPr>
        <w:t xml:space="preserve"> </w:t>
      </w:r>
      <w:r>
        <w:rPr>
          <w:sz w:val="16"/>
        </w:rPr>
        <w:t>Act,</w:t>
      </w:r>
      <w:r>
        <w:rPr>
          <w:spacing w:val="-2"/>
          <w:sz w:val="16"/>
        </w:rPr>
        <w:t xml:space="preserve"> </w:t>
      </w:r>
      <w:r>
        <w:rPr>
          <w:sz w:val="16"/>
        </w:rPr>
        <w:t>Title</w:t>
      </w:r>
      <w:r>
        <w:rPr>
          <w:spacing w:val="-2"/>
          <w:sz w:val="16"/>
        </w:rPr>
        <w:t xml:space="preserve"> </w:t>
      </w:r>
      <w:r>
        <w:rPr>
          <w:sz w:val="16"/>
        </w:rPr>
        <w:t>XVIII-Health</w:t>
      </w:r>
      <w:r>
        <w:rPr>
          <w:spacing w:val="-2"/>
          <w:sz w:val="16"/>
        </w:rPr>
        <w:t xml:space="preserve"> </w:t>
      </w:r>
      <w:r>
        <w:rPr>
          <w:sz w:val="16"/>
        </w:rPr>
        <w:t>Insurance</w:t>
      </w:r>
      <w:r>
        <w:rPr>
          <w:spacing w:val="-3"/>
          <w:sz w:val="16"/>
        </w:rPr>
        <w:t xml:space="preserve"> </w:t>
      </w:r>
      <w:r>
        <w:rPr>
          <w:sz w:val="16"/>
        </w:rPr>
        <w:t>for</w:t>
      </w:r>
      <w:r>
        <w:rPr>
          <w:spacing w:val="-2"/>
          <w:sz w:val="16"/>
        </w:rPr>
        <w:t xml:space="preserve"> </w:t>
      </w:r>
      <w:r>
        <w:rPr>
          <w:sz w:val="16"/>
        </w:rPr>
        <w:t>the</w:t>
      </w:r>
      <w:r>
        <w:rPr>
          <w:spacing w:val="-3"/>
          <w:sz w:val="16"/>
        </w:rPr>
        <w:t xml:space="preserve"> </w:t>
      </w:r>
      <w:r>
        <w:rPr>
          <w:sz w:val="16"/>
        </w:rPr>
        <w:t>Aged</w:t>
      </w:r>
      <w:r>
        <w:rPr>
          <w:spacing w:val="-2"/>
          <w:sz w:val="16"/>
        </w:rPr>
        <w:t xml:space="preserve"> </w:t>
      </w:r>
      <w:r>
        <w:rPr>
          <w:sz w:val="16"/>
        </w:rPr>
        <w:t>and</w:t>
      </w:r>
      <w:r>
        <w:rPr>
          <w:spacing w:val="-2"/>
          <w:sz w:val="16"/>
        </w:rPr>
        <w:t xml:space="preserve"> </w:t>
      </w:r>
      <w:r>
        <w:rPr>
          <w:sz w:val="16"/>
        </w:rPr>
        <w:t>Disabled,</w:t>
      </w:r>
      <w:r>
        <w:rPr>
          <w:spacing w:val="-3"/>
          <w:sz w:val="16"/>
        </w:rPr>
        <w:t xml:space="preserve"> </w:t>
      </w:r>
      <w:r>
        <w:rPr>
          <w:sz w:val="16"/>
        </w:rPr>
        <w:t>Section</w:t>
      </w:r>
      <w:r>
        <w:rPr>
          <w:spacing w:val="-2"/>
          <w:sz w:val="16"/>
        </w:rPr>
        <w:t xml:space="preserve"> </w:t>
      </w:r>
      <w:r>
        <w:rPr>
          <w:sz w:val="16"/>
        </w:rPr>
        <w:t>1899B.</w:t>
      </w:r>
      <w:r>
        <w:rPr>
          <w:spacing w:val="-3"/>
          <w:sz w:val="16"/>
        </w:rPr>
        <w:t xml:space="preserve"> </w:t>
      </w:r>
      <w:r>
        <w:rPr>
          <w:sz w:val="16"/>
        </w:rPr>
        <w:t>Standardized</w:t>
      </w:r>
      <w:r>
        <w:rPr>
          <w:spacing w:val="-2"/>
          <w:sz w:val="16"/>
        </w:rPr>
        <w:t xml:space="preserve"> </w:t>
      </w:r>
      <w:r>
        <w:rPr>
          <w:sz w:val="16"/>
        </w:rPr>
        <w:t>Post-Acute</w:t>
      </w:r>
      <w:r>
        <w:rPr>
          <w:spacing w:val="-3"/>
          <w:sz w:val="16"/>
        </w:rPr>
        <w:t xml:space="preserve"> </w:t>
      </w:r>
      <w:r>
        <w:rPr>
          <w:sz w:val="16"/>
        </w:rPr>
        <w:t>Care</w:t>
      </w:r>
      <w:r>
        <w:rPr>
          <w:spacing w:val="40"/>
          <w:sz w:val="16"/>
        </w:rPr>
        <w:t xml:space="preserve"> </w:t>
      </w:r>
      <w:r>
        <w:rPr>
          <w:sz w:val="16"/>
        </w:rPr>
        <w:t>(PAC) Assessment Data for Quality, Payment, and Discharge Planning, 42 U.S.C. 1395lll.</w:t>
      </w:r>
      <w:r>
        <w:rPr>
          <w:spacing w:val="80"/>
          <w:sz w:val="16"/>
        </w:rPr>
        <w:t xml:space="preserve"> </w:t>
      </w:r>
      <w:bookmarkStart w:id="54" w:name="_bookmark36"/>
      <w:bookmarkEnd w:id="54"/>
      <w:hyperlink r:id="rId16">
        <w:r>
          <w:rPr>
            <w:color w:val="0000FF"/>
            <w:spacing w:val="-2"/>
            <w:sz w:val="16"/>
            <w:u w:val="single" w:color="0000FF"/>
          </w:rPr>
          <w:t>https://www.ssa.gov/OP_Home/ssact/title18/1899B.htm</w:t>
        </w:r>
      </w:hyperlink>
    </w:p>
    <w:p w:rsidR="0081502C" w14:paraId="56BF438F" w14:textId="77777777">
      <w:pPr>
        <w:ind w:left="359" w:right="366"/>
        <w:rPr>
          <w:sz w:val="16"/>
        </w:rPr>
      </w:pPr>
      <w:r>
        <w:rPr>
          <w:sz w:val="16"/>
          <w:vertAlign w:val="superscript"/>
        </w:rPr>
        <w:t>37</w:t>
      </w:r>
      <w:r>
        <w:rPr>
          <w:sz w:val="16"/>
        </w:rPr>
        <w:t>CMS.</w:t>
      </w:r>
      <w:r>
        <w:rPr>
          <w:spacing w:val="-2"/>
          <w:sz w:val="16"/>
        </w:rPr>
        <w:t xml:space="preserve"> </w:t>
      </w:r>
      <w:r>
        <w:rPr>
          <w:sz w:val="16"/>
        </w:rPr>
        <w:t>(2016,</w:t>
      </w:r>
      <w:r>
        <w:rPr>
          <w:spacing w:val="-3"/>
          <w:sz w:val="16"/>
        </w:rPr>
        <w:t xml:space="preserve"> </w:t>
      </w:r>
      <w:r>
        <w:rPr>
          <w:sz w:val="16"/>
        </w:rPr>
        <w:t>November</w:t>
      </w:r>
      <w:r>
        <w:rPr>
          <w:spacing w:val="-3"/>
          <w:sz w:val="16"/>
        </w:rPr>
        <w:t xml:space="preserve"> </w:t>
      </w:r>
      <w:r>
        <w:rPr>
          <w:sz w:val="16"/>
        </w:rPr>
        <w:t>3).</w:t>
      </w:r>
      <w:r>
        <w:rPr>
          <w:spacing w:val="36"/>
          <w:sz w:val="16"/>
        </w:rPr>
        <w:t xml:space="preserve"> </w:t>
      </w:r>
      <w:r>
        <w:rPr>
          <w:sz w:val="16"/>
        </w:rPr>
        <w:t>Medicare</w:t>
      </w:r>
      <w:r>
        <w:rPr>
          <w:spacing w:val="-2"/>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Programs;</w:t>
      </w:r>
      <w:r>
        <w:rPr>
          <w:spacing w:val="-3"/>
          <w:sz w:val="16"/>
        </w:rPr>
        <w:t xml:space="preserve"> </w:t>
      </w:r>
      <w:r>
        <w:rPr>
          <w:sz w:val="16"/>
        </w:rPr>
        <w:t>CY</w:t>
      </w:r>
      <w:r>
        <w:rPr>
          <w:spacing w:val="-2"/>
          <w:sz w:val="16"/>
        </w:rPr>
        <w:t xml:space="preserve"> </w:t>
      </w:r>
      <w:r>
        <w:rPr>
          <w:sz w:val="16"/>
        </w:rPr>
        <w:t>2017</w:t>
      </w:r>
      <w:r>
        <w:rPr>
          <w:spacing w:val="-2"/>
          <w:sz w:val="16"/>
        </w:rPr>
        <w:t xml:space="preserve"> </w:t>
      </w:r>
      <w:r>
        <w:rPr>
          <w:sz w:val="16"/>
        </w:rPr>
        <w:t>Home</w:t>
      </w:r>
      <w:r>
        <w:rPr>
          <w:spacing w:val="-3"/>
          <w:sz w:val="16"/>
        </w:rPr>
        <w:t xml:space="preserve"> </w:t>
      </w:r>
      <w:r>
        <w:rPr>
          <w:sz w:val="16"/>
        </w:rPr>
        <w:t>Health</w:t>
      </w:r>
      <w:r>
        <w:rPr>
          <w:spacing w:val="-2"/>
          <w:sz w:val="16"/>
        </w:rPr>
        <w:t xml:space="preserve"> </w:t>
      </w:r>
      <w:r>
        <w:rPr>
          <w:sz w:val="16"/>
        </w:rPr>
        <w:t>Prospective</w:t>
      </w:r>
      <w:r>
        <w:rPr>
          <w:spacing w:val="-3"/>
          <w:sz w:val="16"/>
        </w:rPr>
        <w:t xml:space="preserve"> </w:t>
      </w:r>
      <w:r>
        <w:rPr>
          <w:sz w:val="16"/>
        </w:rPr>
        <w:t>Payment</w:t>
      </w:r>
      <w:r>
        <w:rPr>
          <w:spacing w:val="-2"/>
          <w:sz w:val="16"/>
        </w:rPr>
        <w:t xml:space="preserve"> </w:t>
      </w:r>
      <w:r>
        <w:rPr>
          <w:sz w:val="16"/>
        </w:rPr>
        <w:t>System</w:t>
      </w:r>
      <w:r>
        <w:rPr>
          <w:spacing w:val="-3"/>
          <w:sz w:val="16"/>
        </w:rPr>
        <w:t xml:space="preserve"> </w:t>
      </w:r>
      <w:r>
        <w:rPr>
          <w:sz w:val="16"/>
        </w:rPr>
        <w:t>Rate</w:t>
      </w:r>
      <w:r>
        <w:rPr>
          <w:spacing w:val="-3"/>
          <w:sz w:val="16"/>
        </w:rPr>
        <w:t xml:space="preserve"> </w:t>
      </w:r>
      <w:r>
        <w:rPr>
          <w:sz w:val="16"/>
        </w:rPr>
        <w:t>Update;</w:t>
      </w:r>
      <w:r>
        <w:rPr>
          <w:spacing w:val="-2"/>
          <w:sz w:val="16"/>
        </w:rPr>
        <w:t xml:space="preserve"> </w:t>
      </w:r>
      <w:r>
        <w:rPr>
          <w:sz w:val="16"/>
        </w:rPr>
        <w:t>Home</w:t>
      </w:r>
      <w:r>
        <w:rPr>
          <w:spacing w:val="-3"/>
          <w:sz w:val="16"/>
        </w:rPr>
        <w:t xml:space="preserve"> </w:t>
      </w:r>
      <w:r>
        <w:rPr>
          <w:sz w:val="16"/>
        </w:rPr>
        <w:t>Health</w:t>
      </w:r>
      <w:r>
        <w:rPr>
          <w:spacing w:val="40"/>
          <w:sz w:val="16"/>
        </w:rPr>
        <w:t xml:space="preserve"> </w:t>
      </w:r>
      <w:r>
        <w:rPr>
          <w:sz w:val="16"/>
        </w:rPr>
        <w:t>Value-Based Purchasing Model; and Home Health Quality Reporting Requirements [CMS–1648–F], 42 CFR Part 484.</w:t>
      </w:r>
      <w:r>
        <w:rPr>
          <w:spacing w:val="40"/>
          <w:sz w:val="16"/>
        </w:rPr>
        <w:t xml:space="preserve"> </w:t>
      </w:r>
      <w:r>
        <w:rPr>
          <w:i/>
          <w:sz w:val="16"/>
        </w:rPr>
        <w:t>Federal Register</w:t>
      </w:r>
      <w:r>
        <w:rPr>
          <w:sz w:val="16"/>
        </w:rPr>
        <w:t>,</w:t>
      </w:r>
    </w:p>
    <w:p w:rsidR="0081502C" w14:paraId="028FA310" w14:textId="77777777">
      <w:pPr>
        <w:spacing w:before="1" w:line="184" w:lineRule="exact"/>
        <w:ind w:left="359"/>
        <w:rPr>
          <w:sz w:val="16"/>
        </w:rPr>
      </w:pPr>
      <w:r>
        <w:rPr>
          <w:spacing w:val="-2"/>
          <w:sz w:val="16"/>
        </w:rPr>
        <w:t>81(213).</w:t>
      </w:r>
      <w:r>
        <w:rPr>
          <w:spacing w:val="34"/>
          <w:sz w:val="16"/>
        </w:rPr>
        <w:t xml:space="preserve"> </w:t>
      </w:r>
      <w:hyperlink r:id="rId36">
        <w:r>
          <w:rPr>
            <w:color w:val="0000FF"/>
            <w:spacing w:val="34"/>
            <w:sz w:val="16"/>
            <w:u w:val="single" w:color="0000FF"/>
          </w:rPr>
          <w:t xml:space="preserve"> </w:t>
        </w:r>
        <w:r>
          <w:rPr>
            <w:color w:val="0000FF"/>
            <w:spacing w:val="-2"/>
            <w:sz w:val="16"/>
            <w:u w:val="single" w:color="0000FF"/>
          </w:rPr>
          <w:t>https://www.govinfo.gov/content/pkg/FR-2016-11-03/pdf/2016-26290.pdf</w:t>
        </w:r>
      </w:hyperlink>
    </w:p>
    <w:p w:rsidR="0081502C" w14:paraId="5B6F55AF" w14:textId="77777777">
      <w:pPr>
        <w:ind w:left="359" w:right="567"/>
        <w:jc w:val="both"/>
        <w:rPr>
          <w:sz w:val="16"/>
        </w:rPr>
      </w:pPr>
      <w:bookmarkStart w:id="55" w:name="_bookmark37"/>
      <w:bookmarkEnd w:id="55"/>
      <w:r>
        <w:rPr>
          <w:sz w:val="16"/>
          <w:vertAlign w:val="superscript"/>
        </w:rPr>
        <w:t>38</w:t>
      </w:r>
      <w:r>
        <w:rPr>
          <w:sz w:val="16"/>
        </w:rPr>
        <w:t>CMS.</w:t>
      </w:r>
      <w:r>
        <w:rPr>
          <w:spacing w:val="-2"/>
          <w:sz w:val="16"/>
        </w:rPr>
        <w:t xml:space="preserve"> </w:t>
      </w:r>
      <w:r>
        <w:rPr>
          <w:sz w:val="16"/>
        </w:rPr>
        <w:t>(2017,</w:t>
      </w:r>
      <w:r>
        <w:rPr>
          <w:spacing w:val="-3"/>
          <w:sz w:val="16"/>
        </w:rPr>
        <w:t xml:space="preserve"> </w:t>
      </w:r>
      <w:r>
        <w:rPr>
          <w:sz w:val="16"/>
        </w:rPr>
        <w:t>January</w:t>
      </w:r>
      <w:r>
        <w:rPr>
          <w:spacing w:val="-2"/>
          <w:sz w:val="16"/>
        </w:rPr>
        <w:t xml:space="preserve"> </w:t>
      </w:r>
      <w:r>
        <w:rPr>
          <w:sz w:val="16"/>
        </w:rPr>
        <w:t>13).</w:t>
      </w:r>
      <w:r>
        <w:rPr>
          <w:spacing w:val="36"/>
          <w:sz w:val="16"/>
        </w:rPr>
        <w:t xml:space="preserve"> </w:t>
      </w:r>
      <w:r>
        <w:rPr>
          <w:sz w:val="16"/>
        </w:rPr>
        <w:t>Medicare</w:t>
      </w:r>
      <w:r>
        <w:rPr>
          <w:spacing w:val="-2"/>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w:t>
      </w:r>
      <w:r>
        <w:rPr>
          <w:spacing w:val="36"/>
          <w:sz w:val="16"/>
        </w:rPr>
        <w:t xml:space="preserve"> </w:t>
      </w:r>
      <w:r>
        <w:rPr>
          <w:sz w:val="16"/>
        </w:rPr>
        <w:t>Conditions</w:t>
      </w:r>
      <w:r>
        <w:rPr>
          <w:spacing w:val="-3"/>
          <w:sz w:val="16"/>
        </w:rPr>
        <w:t xml:space="preserve"> </w:t>
      </w:r>
      <w:r>
        <w:rPr>
          <w:sz w:val="16"/>
        </w:rPr>
        <w:t>of</w:t>
      </w:r>
      <w:r>
        <w:rPr>
          <w:spacing w:val="-3"/>
          <w:sz w:val="16"/>
        </w:rPr>
        <w:t xml:space="preserve"> </w:t>
      </w:r>
      <w:r>
        <w:rPr>
          <w:sz w:val="16"/>
        </w:rPr>
        <w:t>Participation</w:t>
      </w:r>
      <w:r>
        <w:rPr>
          <w:spacing w:val="-2"/>
          <w:sz w:val="16"/>
        </w:rPr>
        <w:t xml:space="preserve"> </w:t>
      </w:r>
      <w:r>
        <w:rPr>
          <w:sz w:val="16"/>
        </w:rPr>
        <w:t>for</w:t>
      </w:r>
      <w:r>
        <w:rPr>
          <w:spacing w:val="-2"/>
          <w:sz w:val="16"/>
        </w:rPr>
        <w:t xml:space="preserve"> </w:t>
      </w:r>
      <w:r>
        <w:rPr>
          <w:sz w:val="16"/>
        </w:rPr>
        <w:t>Home</w:t>
      </w:r>
      <w:r>
        <w:rPr>
          <w:spacing w:val="-3"/>
          <w:sz w:val="16"/>
        </w:rPr>
        <w:t xml:space="preserve"> </w:t>
      </w:r>
      <w:r>
        <w:rPr>
          <w:sz w:val="16"/>
        </w:rPr>
        <w:t>Health</w:t>
      </w:r>
      <w:r>
        <w:rPr>
          <w:spacing w:val="-2"/>
          <w:sz w:val="16"/>
        </w:rPr>
        <w:t xml:space="preserve"> </w:t>
      </w:r>
      <w:r>
        <w:rPr>
          <w:sz w:val="16"/>
        </w:rPr>
        <w:t>Agencies</w:t>
      </w:r>
      <w:r>
        <w:rPr>
          <w:spacing w:val="-3"/>
          <w:sz w:val="16"/>
        </w:rPr>
        <w:t xml:space="preserve"> </w:t>
      </w:r>
      <w:r>
        <w:rPr>
          <w:sz w:val="16"/>
        </w:rPr>
        <w:t>[CMS-3819-F],</w:t>
      </w:r>
      <w:r>
        <w:rPr>
          <w:spacing w:val="-3"/>
          <w:sz w:val="16"/>
        </w:rPr>
        <w:t xml:space="preserve"> </w:t>
      </w:r>
      <w:r>
        <w:rPr>
          <w:sz w:val="16"/>
        </w:rPr>
        <w:t>42</w:t>
      </w:r>
      <w:r>
        <w:rPr>
          <w:spacing w:val="-2"/>
          <w:sz w:val="16"/>
        </w:rPr>
        <w:t xml:space="preserve"> </w:t>
      </w:r>
      <w:r>
        <w:rPr>
          <w:sz w:val="16"/>
        </w:rPr>
        <w:t>CFR</w:t>
      </w:r>
      <w:r>
        <w:rPr>
          <w:spacing w:val="40"/>
          <w:sz w:val="16"/>
        </w:rPr>
        <w:t xml:space="preserve"> </w:t>
      </w:r>
      <w:r>
        <w:rPr>
          <w:sz w:val="16"/>
        </w:rPr>
        <w:t>Part</w:t>
      </w:r>
      <w:r>
        <w:rPr>
          <w:spacing w:val="-1"/>
          <w:sz w:val="16"/>
        </w:rPr>
        <w:t xml:space="preserve"> </w:t>
      </w:r>
      <w:r>
        <w:rPr>
          <w:sz w:val="16"/>
        </w:rPr>
        <w:t>484.55 Comprehensive</w:t>
      </w:r>
      <w:r>
        <w:rPr>
          <w:spacing w:val="-1"/>
          <w:sz w:val="16"/>
        </w:rPr>
        <w:t xml:space="preserve"> </w:t>
      </w:r>
      <w:r>
        <w:rPr>
          <w:sz w:val="16"/>
        </w:rPr>
        <w:t>assessment</w:t>
      </w:r>
      <w:r>
        <w:rPr>
          <w:spacing w:val="-1"/>
          <w:sz w:val="16"/>
        </w:rPr>
        <w:t xml:space="preserve"> </w:t>
      </w:r>
      <w:r>
        <w:rPr>
          <w:sz w:val="16"/>
        </w:rPr>
        <w:t>of</w:t>
      </w:r>
      <w:r>
        <w:rPr>
          <w:spacing w:val="-1"/>
          <w:sz w:val="16"/>
        </w:rPr>
        <w:t xml:space="preserve"> </w:t>
      </w:r>
      <w:r>
        <w:rPr>
          <w:sz w:val="16"/>
        </w:rPr>
        <w:t>patients.</w:t>
      </w:r>
      <w:r>
        <w:rPr>
          <w:spacing w:val="40"/>
          <w:sz w:val="16"/>
        </w:rPr>
        <w:t xml:space="preserve"> </w:t>
      </w:r>
      <w:r>
        <w:rPr>
          <w:i/>
          <w:sz w:val="16"/>
        </w:rPr>
        <w:t>Federal</w:t>
      </w:r>
      <w:r>
        <w:rPr>
          <w:i/>
          <w:spacing w:val="-1"/>
          <w:sz w:val="16"/>
        </w:rPr>
        <w:t xml:space="preserve"> </w:t>
      </w:r>
      <w:r>
        <w:rPr>
          <w:i/>
          <w:sz w:val="16"/>
        </w:rPr>
        <w:t>Register</w:t>
      </w:r>
      <w:r>
        <w:rPr>
          <w:sz w:val="16"/>
        </w:rPr>
        <w:t>,</w:t>
      </w:r>
      <w:r>
        <w:rPr>
          <w:spacing w:val="-1"/>
          <w:sz w:val="16"/>
        </w:rPr>
        <w:t xml:space="preserve"> </w:t>
      </w:r>
      <w:r>
        <w:rPr>
          <w:sz w:val="16"/>
        </w:rPr>
        <w:t>82(9).</w:t>
      </w:r>
      <w:r>
        <w:rPr>
          <w:spacing w:val="39"/>
          <w:sz w:val="16"/>
        </w:rPr>
        <w:t xml:space="preserve"> </w:t>
      </w:r>
      <w:hyperlink r:id="rId6">
        <w:r>
          <w:rPr>
            <w:color w:val="0000FF"/>
            <w:sz w:val="16"/>
            <w:u w:val="single" w:color="0000FF"/>
          </w:rPr>
          <w:t>https://www.govinfo.gov/content/pkg/FR-2017-01-13/pdf/2017-</w:t>
        </w:r>
      </w:hyperlink>
      <w:r>
        <w:rPr>
          <w:color w:val="0000FF"/>
          <w:spacing w:val="40"/>
          <w:sz w:val="16"/>
        </w:rPr>
        <w:t xml:space="preserve"> </w:t>
      </w:r>
      <w:hyperlink r:id="rId6">
        <w:r>
          <w:rPr>
            <w:color w:val="0000FF"/>
            <w:sz w:val="16"/>
            <w:u w:val="single" w:color="0000FF"/>
          </w:rPr>
          <w:t>00283.pdf</w:t>
        </w:r>
        <w:r>
          <w:rPr>
            <w:sz w:val="16"/>
          </w:rPr>
          <w:t>.</w:t>
        </w:r>
      </w:hyperlink>
      <w:r>
        <w:rPr>
          <w:spacing w:val="40"/>
          <w:sz w:val="16"/>
        </w:rPr>
        <w:t xml:space="preserve"> </w:t>
      </w:r>
      <w:hyperlink r:id="rId29">
        <w:r>
          <w:rPr>
            <w:color w:val="0000FF"/>
            <w:sz w:val="16"/>
            <w:u w:val="single" w:color="0000FF"/>
          </w:rPr>
          <w:t>https://www.ecfr.gov/current/title-42/chapter-IV/subchapter-G/part-484</w:t>
        </w:r>
      </w:hyperlink>
    </w:p>
    <w:p w:rsidR="0081502C" w14:paraId="5936EF3F" w14:textId="77777777">
      <w:pPr>
        <w:jc w:val="both"/>
        <w:rPr>
          <w:sz w:val="16"/>
        </w:rPr>
        <w:sectPr>
          <w:pgSz w:w="12240" w:h="15840"/>
          <w:pgMar w:top="1360" w:right="1080" w:bottom="1500" w:left="1080" w:header="0" w:footer="1309" w:gutter="0"/>
          <w:cols w:space="720"/>
        </w:sectPr>
      </w:pPr>
    </w:p>
    <w:p w:rsidR="0081502C" w14:paraId="2B85181C" w14:textId="77777777">
      <w:pPr>
        <w:pStyle w:val="BodyText"/>
        <w:spacing w:before="60"/>
        <w:ind w:left="1440" w:right="389"/>
      </w:pPr>
      <w:bookmarkStart w:id="56" w:name="Beneficiaries/Consumers:"/>
      <w:bookmarkStart w:id="57" w:name="State_Survey_Agencies_–_CMS_Quality,_Saf"/>
      <w:bookmarkEnd w:id="56"/>
      <w:bookmarkEnd w:id="57"/>
      <w:r>
        <w:t>HHAs</w:t>
      </w:r>
      <w:r>
        <w:rPr>
          <w:spacing w:val="-3"/>
        </w:rPr>
        <w:t xml:space="preserve"> </w:t>
      </w:r>
      <w:r>
        <w:t>also</w:t>
      </w:r>
      <w:r>
        <w:rPr>
          <w:spacing w:val="-4"/>
        </w:rPr>
        <w:t xml:space="preserve"> </w:t>
      </w:r>
      <w:r>
        <w:t>use</w:t>
      </w:r>
      <w:r>
        <w:rPr>
          <w:spacing w:val="-3"/>
        </w:rPr>
        <w:t xml:space="preserve"> </w:t>
      </w:r>
      <w:r>
        <w:t>OASIS</w:t>
      </w:r>
      <w:r>
        <w:rPr>
          <w:spacing w:val="-4"/>
        </w:rPr>
        <w:t xml:space="preserve"> </w:t>
      </w:r>
      <w:r>
        <w:t>as</w:t>
      </w:r>
      <w:r>
        <w:rPr>
          <w:spacing w:val="-3"/>
        </w:rPr>
        <w:t xml:space="preserve"> </w:t>
      </w:r>
      <w:r>
        <w:t>part</w:t>
      </w:r>
      <w:r>
        <w:rPr>
          <w:spacing w:val="-3"/>
        </w:rPr>
        <w:t xml:space="preserve"> </w:t>
      </w:r>
      <w:r>
        <w:t>of</w:t>
      </w:r>
      <w:r>
        <w:rPr>
          <w:spacing w:val="-3"/>
        </w:rPr>
        <w:t xml:space="preserve"> </w:t>
      </w:r>
      <w:r>
        <w:t>care</w:t>
      </w:r>
      <w:r>
        <w:rPr>
          <w:spacing w:val="-3"/>
        </w:rPr>
        <w:t xml:space="preserve"> </w:t>
      </w:r>
      <w:r>
        <w:t>planning,</w:t>
      </w:r>
      <w:r>
        <w:rPr>
          <w:spacing w:val="-5"/>
        </w:rPr>
        <w:t xml:space="preserve"> </w:t>
      </w:r>
      <w:r>
        <w:t>quality</w:t>
      </w:r>
      <w:r>
        <w:rPr>
          <w:spacing w:val="-3"/>
        </w:rPr>
        <w:t xml:space="preserve"> </w:t>
      </w:r>
      <w:r>
        <w:t>assurance</w:t>
      </w:r>
      <w:r>
        <w:rPr>
          <w:spacing w:val="-3"/>
        </w:rPr>
        <w:t xml:space="preserve"> </w:t>
      </w:r>
      <w:r>
        <w:t>and</w:t>
      </w:r>
      <w:r>
        <w:rPr>
          <w:spacing w:val="-3"/>
        </w:rPr>
        <w:t xml:space="preserve"> </w:t>
      </w:r>
      <w:r>
        <w:t>program improvement activities.</w:t>
      </w:r>
    </w:p>
    <w:p w:rsidR="0081502C" w14:paraId="2BFAA3F1" w14:textId="77777777">
      <w:pPr>
        <w:pStyle w:val="ListParagraph"/>
        <w:numPr>
          <w:ilvl w:val="0"/>
          <w:numId w:val="8"/>
        </w:numPr>
        <w:tabs>
          <w:tab w:val="left" w:pos="1439"/>
        </w:tabs>
        <w:ind w:left="1439" w:right="386"/>
        <w:rPr>
          <w:sz w:val="24"/>
        </w:rPr>
      </w:pPr>
      <w:r>
        <w:rPr>
          <w:sz w:val="24"/>
        </w:rPr>
        <w:t xml:space="preserve">On-demand reports, based on OASIS data collection, can be used by HHAs for performance monitoring and to help guide quality assurance and performance improvement efforts. OASIS data </w:t>
      </w:r>
      <w:r>
        <w:rPr>
          <w:sz w:val="24"/>
        </w:rPr>
        <w:t>are</w:t>
      </w:r>
      <w:r>
        <w:rPr>
          <w:sz w:val="24"/>
        </w:rPr>
        <w:t xml:space="preserve"> used to provide information in several types of CMS on-demand reports including a) Outcome Reports; b) Potentially Avoidable Event Reports; c) Agency Patient-Related Characteristics (case mix) Reports; d) Patient Tally Reports, and e) Review and Correct Reports.</w:t>
      </w:r>
      <w:r>
        <w:rPr>
          <w:spacing w:val="40"/>
          <w:sz w:val="24"/>
        </w:rPr>
        <w:t xml:space="preserve"> </w:t>
      </w:r>
      <w:r>
        <w:rPr>
          <w:sz w:val="24"/>
        </w:rPr>
        <w:t>CMS provides these reports to HHAs for use in comparing present performance to past performance with national</w:t>
      </w:r>
      <w:r>
        <w:rPr>
          <w:spacing w:val="-3"/>
          <w:sz w:val="24"/>
        </w:rPr>
        <w:t xml:space="preserve"> </w:t>
      </w:r>
      <w:r>
        <w:rPr>
          <w:sz w:val="24"/>
        </w:rPr>
        <w:t>performance</w:t>
      </w:r>
      <w:r>
        <w:rPr>
          <w:spacing w:val="-3"/>
          <w:sz w:val="24"/>
        </w:rPr>
        <w:t xml:space="preserve"> </w:t>
      </w:r>
      <w:r>
        <w:rPr>
          <w:sz w:val="24"/>
        </w:rPr>
        <w:t>norms.</w:t>
      </w:r>
      <w:r>
        <w:rPr>
          <w:spacing w:val="40"/>
          <w:sz w:val="24"/>
        </w:rPr>
        <w:t xml:space="preserve"> </w:t>
      </w:r>
      <w:r>
        <w:rPr>
          <w:sz w:val="24"/>
        </w:rPr>
        <w:t>These</w:t>
      </w:r>
      <w:r>
        <w:rPr>
          <w:spacing w:val="-3"/>
          <w:sz w:val="24"/>
        </w:rPr>
        <w:t xml:space="preserve"> </w:t>
      </w:r>
      <w:r>
        <w:rPr>
          <w:sz w:val="24"/>
        </w:rPr>
        <w:t>reports</w:t>
      </w:r>
      <w:r>
        <w:rPr>
          <w:spacing w:val="-4"/>
          <w:sz w:val="24"/>
        </w:rPr>
        <w:t xml:space="preserve"> </w:t>
      </w:r>
      <w:r>
        <w:rPr>
          <w:sz w:val="24"/>
        </w:rPr>
        <w:t>inform</w:t>
      </w:r>
      <w:r>
        <w:rPr>
          <w:spacing w:val="-3"/>
          <w:sz w:val="24"/>
        </w:rPr>
        <w:t xml:space="preserve"> </w:t>
      </w:r>
      <w:r>
        <w:rPr>
          <w:sz w:val="24"/>
        </w:rPr>
        <w:t>the</w:t>
      </w:r>
      <w:r>
        <w:rPr>
          <w:spacing w:val="-3"/>
          <w:sz w:val="24"/>
        </w:rPr>
        <w:t xml:space="preserve"> </w:t>
      </w:r>
      <w:r>
        <w:rPr>
          <w:sz w:val="24"/>
        </w:rPr>
        <w:t>HHA</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care-related</w:t>
      </w:r>
      <w:r>
        <w:rPr>
          <w:spacing w:val="-3"/>
          <w:sz w:val="24"/>
        </w:rPr>
        <w:t xml:space="preserve"> </w:t>
      </w:r>
      <w:r>
        <w:rPr>
          <w:sz w:val="24"/>
        </w:rPr>
        <w:t>areas, activities, and/or behaviors that result in effective patien</w:t>
      </w:r>
      <w:r>
        <w:rPr>
          <w:sz w:val="24"/>
        </w:rPr>
        <w:t>t care, and alert them to needed improvements.</w:t>
      </w:r>
      <w:r>
        <w:rPr>
          <w:spacing w:val="40"/>
          <w:sz w:val="24"/>
        </w:rPr>
        <w:t xml:space="preserve"> </w:t>
      </w:r>
      <w:r>
        <w:rPr>
          <w:sz w:val="24"/>
        </w:rPr>
        <w:t>Such information is essential to HHAs in initiating quality improvement strategies.</w:t>
      </w:r>
      <w:r>
        <w:rPr>
          <w:spacing w:val="40"/>
          <w:sz w:val="24"/>
        </w:rPr>
        <w:t xml:space="preserve"> </w:t>
      </w:r>
      <w:r>
        <w:rPr>
          <w:sz w:val="24"/>
        </w:rPr>
        <w:t>HHAs also use the data from the on-demand reports to continuously monitor quality improvement initiatives over time, and to objectively assess</w:t>
      </w:r>
      <w:r>
        <w:rPr>
          <w:spacing w:val="-1"/>
          <w:sz w:val="24"/>
        </w:rPr>
        <w:t xml:space="preserve"> </w:t>
      </w:r>
      <w:r>
        <w:rPr>
          <w:sz w:val="24"/>
        </w:rPr>
        <w:t>staffing</w:t>
      </w:r>
      <w:r>
        <w:rPr>
          <w:spacing w:val="-1"/>
          <w:sz w:val="24"/>
        </w:rPr>
        <w:t xml:space="preserve"> </w:t>
      </w:r>
      <w:r>
        <w:rPr>
          <w:sz w:val="24"/>
        </w:rPr>
        <w:t>needs,</w:t>
      </w:r>
      <w:r>
        <w:rPr>
          <w:spacing w:val="-1"/>
          <w:sz w:val="24"/>
        </w:rPr>
        <w:t xml:space="preserve"> </w:t>
      </w:r>
      <w:r>
        <w:rPr>
          <w:sz w:val="24"/>
        </w:rPr>
        <w:t>as</w:t>
      </w:r>
      <w:r>
        <w:rPr>
          <w:spacing w:val="-2"/>
          <w:sz w:val="24"/>
        </w:rPr>
        <w:t xml:space="preserve"> </w:t>
      </w:r>
      <w:r>
        <w:rPr>
          <w:sz w:val="24"/>
        </w:rPr>
        <w:t>well</w:t>
      </w:r>
      <w:r>
        <w:rPr>
          <w:spacing w:val="-1"/>
          <w:sz w:val="24"/>
        </w:rPr>
        <w:t xml:space="preserve"> </w:t>
      </w:r>
      <w:r>
        <w:rPr>
          <w:sz w:val="24"/>
        </w:rPr>
        <w:t>as</w:t>
      </w:r>
      <w:r>
        <w:rPr>
          <w:spacing w:val="-1"/>
          <w:sz w:val="24"/>
        </w:rPr>
        <w:t xml:space="preserve"> </w:t>
      </w:r>
      <w:r>
        <w:rPr>
          <w:sz w:val="24"/>
        </w:rPr>
        <w:t>strengths</w:t>
      </w:r>
      <w:r>
        <w:rPr>
          <w:spacing w:val="-1"/>
          <w:sz w:val="24"/>
        </w:rPr>
        <w:t xml:space="preserve"> </w:t>
      </w:r>
      <w:r>
        <w:rPr>
          <w:sz w:val="24"/>
        </w:rPr>
        <w:t>and</w:t>
      </w:r>
      <w:r>
        <w:rPr>
          <w:spacing w:val="-1"/>
          <w:sz w:val="24"/>
        </w:rPr>
        <w:t xml:space="preserve"> </w:t>
      </w:r>
      <w:r>
        <w:rPr>
          <w:sz w:val="24"/>
        </w:rPr>
        <w:t>weaknesses</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clinical</w:t>
      </w:r>
      <w:r>
        <w:rPr>
          <w:spacing w:val="-1"/>
          <w:sz w:val="24"/>
        </w:rPr>
        <w:t xml:space="preserve"> </w:t>
      </w:r>
      <w:r>
        <w:rPr>
          <w:sz w:val="24"/>
        </w:rPr>
        <w:t>services</w:t>
      </w:r>
      <w:r>
        <w:rPr>
          <w:spacing w:val="-1"/>
          <w:sz w:val="24"/>
        </w:rPr>
        <w:t xml:space="preserve"> </w:t>
      </w:r>
      <w:r>
        <w:rPr>
          <w:sz w:val="24"/>
        </w:rPr>
        <w:t>they provide.</w:t>
      </w:r>
      <w:r>
        <w:rPr>
          <w:spacing w:val="40"/>
          <w:sz w:val="24"/>
        </w:rPr>
        <w:t xml:space="preserve"> </w:t>
      </w:r>
      <w:r>
        <w:rPr>
          <w:sz w:val="24"/>
        </w:rPr>
        <w:t>The information in the on-demand reports can also be used in satisfying the quality assessment and performance improvement component of the COPs, a</w:t>
      </w:r>
      <w:r>
        <w:rPr>
          <w:sz w:val="24"/>
        </w:rPr>
        <w:t>s mandated</w:t>
      </w:r>
      <w:r>
        <w:rPr>
          <w:spacing w:val="-1"/>
          <w:sz w:val="24"/>
        </w:rPr>
        <w:t xml:space="preserve"> </w:t>
      </w:r>
      <w:r>
        <w:rPr>
          <w:sz w:val="24"/>
        </w:rPr>
        <w:t>in</w:t>
      </w:r>
      <w:r>
        <w:rPr>
          <w:spacing w:val="-3"/>
          <w:sz w:val="24"/>
        </w:rPr>
        <w:t xml:space="preserve"> </w:t>
      </w:r>
      <w:r>
        <w:rPr>
          <w:sz w:val="24"/>
        </w:rPr>
        <w:t>§485.65</w:t>
      </w:r>
      <w:r>
        <w:rPr>
          <w:spacing w:val="-1"/>
          <w:sz w:val="24"/>
        </w:rPr>
        <w:t xml:space="preserve"> </w:t>
      </w:r>
      <w:r>
        <w:rPr>
          <w:sz w:val="24"/>
        </w:rPr>
        <w:t>Condition</w:t>
      </w:r>
      <w:r>
        <w:rPr>
          <w:spacing w:val="-1"/>
          <w:sz w:val="24"/>
        </w:rPr>
        <w:t xml:space="preserve"> </w:t>
      </w:r>
      <w:r>
        <w:rPr>
          <w:sz w:val="24"/>
        </w:rPr>
        <w:t>of</w:t>
      </w:r>
      <w:r>
        <w:rPr>
          <w:spacing w:val="-1"/>
          <w:sz w:val="24"/>
        </w:rPr>
        <w:t xml:space="preserve"> </w:t>
      </w:r>
      <w:r>
        <w:rPr>
          <w:sz w:val="24"/>
        </w:rPr>
        <w:t>participation:</w:t>
      </w:r>
      <w:r>
        <w:rPr>
          <w:spacing w:val="-2"/>
          <w:sz w:val="24"/>
        </w:rPr>
        <w:t xml:space="preserve"> </w:t>
      </w:r>
      <w:r>
        <w:rPr>
          <w:sz w:val="24"/>
        </w:rPr>
        <w:t>Quality</w:t>
      </w:r>
      <w:r>
        <w:rPr>
          <w:spacing w:val="-1"/>
          <w:sz w:val="24"/>
        </w:rPr>
        <w:t xml:space="preserve"> </w:t>
      </w:r>
      <w:r>
        <w:rPr>
          <w:sz w:val="24"/>
        </w:rPr>
        <w:t>assessment</w:t>
      </w:r>
      <w:r>
        <w:rPr>
          <w:spacing w:val="-2"/>
          <w:sz w:val="24"/>
        </w:rPr>
        <w:t xml:space="preserve"> </w:t>
      </w:r>
      <w:r>
        <w:rPr>
          <w:sz w:val="24"/>
        </w:rPr>
        <w:t>and</w:t>
      </w:r>
      <w:r>
        <w:rPr>
          <w:spacing w:val="-3"/>
          <w:sz w:val="24"/>
        </w:rPr>
        <w:t xml:space="preserve"> </w:t>
      </w:r>
      <w:r>
        <w:rPr>
          <w:sz w:val="24"/>
        </w:rPr>
        <w:t>performance improvement (QAPI).</w:t>
      </w:r>
      <w:hyperlink w:anchor="_bookmark38" w:history="1">
        <w:r>
          <w:rPr>
            <w:sz w:val="24"/>
            <w:vertAlign w:val="superscript"/>
          </w:rPr>
          <w:t>39</w:t>
        </w:r>
      </w:hyperlink>
    </w:p>
    <w:p w:rsidR="0081502C" w14:paraId="4970301D" w14:textId="77777777">
      <w:pPr>
        <w:pStyle w:val="Heading1"/>
        <w:spacing w:before="240"/>
      </w:pPr>
      <w:r>
        <w:rPr>
          <w:spacing w:val="-2"/>
          <w:u w:val="single"/>
        </w:rPr>
        <w:t>Beneficiaries/Consumers:</w:t>
      </w:r>
    </w:p>
    <w:p w:rsidR="0081502C" w14:paraId="6FF2A106" w14:textId="77777777">
      <w:pPr>
        <w:pStyle w:val="ListParagraph"/>
        <w:numPr>
          <w:ilvl w:val="0"/>
          <w:numId w:val="7"/>
        </w:numPr>
        <w:tabs>
          <w:tab w:val="left" w:pos="1368"/>
        </w:tabs>
        <w:spacing w:before="243" w:line="237" w:lineRule="auto"/>
        <w:ind w:right="379"/>
        <w:rPr>
          <w:rFonts w:ascii="Courier New" w:hAnsi="Courier New"/>
          <w:sz w:val="24"/>
        </w:rPr>
      </w:pPr>
      <w:r>
        <w:rPr>
          <w:sz w:val="24"/>
        </w:rPr>
        <w:t xml:space="preserve">Currently, quality measure information is presented in consumer-friendly language on the CMS </w:t>
      </w:r>
      <w:hyperlink r:id="rId8" w:anchor="search">
        <w:r>
          <w:rPr>
            <w:color w:val="0000FF"/>
            <w:sz w:val="24"/>
            <w:u w:val="single" w:color="0000FF"/>
          </w:rPr>
          <w:t>Care Compare</w:t>
        </w:r>
      </w:hyperlink>
      <w:r>
        <w:rPr>
          <w:color w:val="0000FF"/>
          <w:sz w:val="24"/>
        </w:rPr>
        <w:t xml:space="preserve"> </w:t>
      </w:r>
      <w:r>
        <w:rPr>
          <w:sz w:val="24"/>
        </w:rPr>
        <w:t>(formerly Home Health Compare) website.</w:t>
      </w:r>
      <w:r>
        <w:rPr>
          <w:spacing w:val="40"/>
          <w:sz w:val="24"/>
        </w:rPr>
        <w:t xml:space="preserve"> </w:t>
      </w:r>
      <w:r>
        <w:rPr>
          <w:sz w:val="24"/>
        </w:rPr>
        <w:t>Since the introduction of the website in 2003, a subset of quality measures derived from OASIS data has provided information for consumers and their families about the quality of care provided by individual HHAs, allowing them to see how well patients of one agency fare compared to other agencies and to the state and national averages.</w:t>
      </w:r>
      <w:r>
        <w:rPr>
          <w:spacing w:val="40"/>
          <w:sz w:val="24"/>
        </w:rPr>
        <w:t xml:space="preserve"> </w:t>
      </w:r>
      <w:r>
        <w:rPr>
          <w:sz w:val="24"/>
        </w:rPr>
        <w:t xml:space="preserve">The home health measures reported on the website include </w:t>
      </w:r>
      <w:r>
        <w:rPr>
          <w:sz w:val="24"/>
        </w:rPr>
        <w:t>process</w:t>
      </w:r>
      <w:r>
        <w:rPr>
          <w:sz w:val="24"/>
        </w:rPr>
        <w:t xml:space="preserve"> of care and outcome measures based on OASIS data.</w:t>
      </w:r>
      <w:r>
        <w:rPr>
          <w:spacing w:val="40"/>
          <w:sz w:val="24"/>
        </w:rPr>
        <w:t xml:space="preserve"> </w:t>
      </w:r>
      <w:r>
        <w:rPr>
          <w:sz w:val="24"/>
        </w:rPr>
        <w:t>Since July 2015, C</w:t>
      </w:r>
      <w:r>
        <w:rPr>
          <w:sz w:val="24"/>
        </w:rPr>
        <w:t>MS has used OASIS data to calculate</w:t>
      </w:r>
      <w:r>
        <w:rPr>
          <w:spacing w:val="-4"/>
          <w:sz w:val="24"/>
        </w:rPr>
        <w:t xml:space="preserve"> </w:t>
      </w:r>
      <w:r>
        <w:rPr>
          <w:sz w:val="24"/>
        </w:rPr>
        <w:t>measures</w:t>
      </w:r>
      <w:r>
        <w:rPr>
          <w:spacing w:val="-3"/>
          <w:sz w:val="24"/>
        </w:rPr>
        <w:t xml:space="preserve"> </w:t>
      </w:r>
      <w:r>
        <w:rPr>
          <w:sz w:val="24"/>
        </w:rPr>
        <w:t>publicly</w:t>
      </w:r>
      <w:r>
        <w:rPr>
          <w:spacing w:val="-3"/>
          <w:sz w:val="24"/>
        </w:rPr>
        <w:t xml:space="preserve"> </w:t>
      </w:r>
      <w:r>
        <w:rPr>
          <w:sz w:val="24"/>
        </w:rPr>
        <w:t>reported</w:t>
      </w:r>
      <w:r>
        <w:rPr>
          <w:spacing w:val="-5"/>
          <w:sz w:val="24"/>
        </w:rPr>
        <w:t xml:space="preserve"> </w:t>
      </w:r>
      <w:r>
        <w:rPr>
          <w:sz w:val="24"/>
        </w:rPr>
        <w:t>in</w:t>
      </w:r>
      <w:r>
        <w:rPr>
          <w:spacing w:val="-4"/>
          <w:sz w:val="24"/>
        </w:rPr>
        <w:t xml:space="preserve"> </w:t>
      </w:r>
      <w:r>
        <w:rPr>
          <w:sz w:val="24"/>
        </w:rPr>
        <w:t>an</w:t>
      </w:r>
      <w:r>
        <w:rPr>
          <w:spacing w:val="-3"/>
          <w:sz w:val="24"/>
        </w:rPr>
        <w:t xml:space="preserve"> </w:t>
      </w:r>
      <w:r>
        <w:rPr>
          <w:sz w:val="24"/>
        </w:rPr>
        <w:t>HHA’s</w:t>
      </w:r>
      <w:r>
        <w:rPr>
          <w:spacing w:val="-3"/>
          <w:sz w:val="24"/>
        </w:rPr>
        <w:t xml:space="preserve"> </w:t>
      </w:r>
      <w:r>
        <w:rPr>
          <w:sz w:val="24"/>
        </w:rPr>
        <w:t>Quality</w:t>
      </w:r>
      <w:r>
        <w:rPr>
          <w:spacing w:val="-3"/>
          <w:sz w:val="24"/>
        </w:rPr>
        <w:t xml:space="preserve"> </w:t>
      </w:r>
      <w:r>
        <w:rPr>
          <w:sz w:val="24"/>
        </w:rPr>
        <w:t>of</w:t>
      </w:r>
      <w:r>
        <w:rPr>
          <w:spacing w:val="-4"/>
          <w:sz w:val="24"/>
        </w:rPr>
        <w:t xml:space="preserve"> </w:t>
      </w:r>
      <w:r>
        <w:rPr>
          <w:sz w:val="24"/>
        </w:rPr>
        <w:t>Patient</w:t>
      </w:r>
      <w:r>
        <w:rPr>
          <w:spacing w:val="-3"/>
          <w:sz w:val="24"/>
        </w:rPr>
        <w:t xml:space="preserve"> </w:t>
      </w:r>
      <w:r>
        <w:rPr>
          <w:sz w:val="24"/>
        </w:rPr>
        <w:t>Care</w:t>
      </w:r>
      <w:r>
        <w:rPr>
          <w:spacing w:val="-4"/>
          <w:sz w:val="24"/>
        </w:rPr>
        <w:t xml:space="preserve"> </w:t>
      </w:r>
      <w:r>
        <w:rPr>
          <w:sz w:val="24"/>
        </w:rPr>
        <w:t>(</w:t>
      </w:r>
      <w:r>
        <w:rPr>
          <w:sz w:val="24"/>
        </w:rPr>
        <w:t>QoPC</w:t>
      </w:r>
      <w:r>
        <w:rPr>
          <w:sz w:val="24"/>
        </w:rPr>
        <w:t>)</w:t>
      </w:r>
      <w:r>
        <w:rPr>
          <w:spacing w:val="-3"/>
          <w:sz w:val="24"/>
        </w:rPr>
        <w:t xml:space="preserve"> </w:t>
      </w:r>
      <w:r>
        <w:rPr>
          <w:sz w:val="24"/>
        </w:rPr>
        <w:t xml:space="preserve">Star </w:t>
      </w:r>
      <w:r>
        <w:rPr>
          <w:spacing w:val="-2"/>
          <w:sz w:val="24"/>
        </w:rPr>
        <w:t>Rating.</w:t>
      </w:r>
    </w:p>
    <w:p w:rsidR="0081502C" w14:paraId="4A1850E0" w14:textId="77777777">
      <w:pPr>
        <w:pStyle w:val="BodyText"/>
        <w:spacing w:before="4"/>
        <w:ind w:left="0"/>
      </w:pPr>
    </w:p>
    <w:p w:rsidR="0081502C" w14:paraId="21E37838" w14:textId="77777777">
      <w:pPr>
        <w:pStyle w:val="Heading1"/>
      </w:pPr>
      <w:r>
        <w:rPr>
          <w:u w:val="single"/>
        </w:rPr>
        <w:t>State</w:t>
      </w:r>
      <w:r>
        <w:rPr>
          <w:spacing w:val="-4"/>
          <w:u w:val="single"/>
        </w:rPr>
        <w:t xml:space="preserve"> </w:t>
      </w:r>
      <w:r>
        <w:rPr>
          <w:u w:val="single"/>
        </w:rPr>
        <w:t>Survey</w:t>
      </w:r>
      <w:r>
        <w:rPr>
          <w:spacing w:val="-1"/>
          <w:u w:val="single"/>
        </w:rPr>
        <w:t xml:space="preserve"> </w:t>
      </w:r>
      <w:r>
        <w:rPr>
          <w:u w:val="single"/>
        </w:rPr>
        <w:t>Agencies</w:t>
      </w:r>
      <w:r>
        <w:rPr>
          <w:spacing w:val="-4"/>
        </w:rPr>
        <w:t xml:space="preserve"> </w:t>
      </w:r>
      <w:r>
        <w:t>–</w:t>
      </w:r>
      <w:r>
        <w:rPr>
          <w:spacing w:val="-1"/>
        </w:rPr>
        <w:t xml:space="preserve"> </w:t>
      </w:r>
      <w:hyperlink r:id="rId37">
        <w:r>
          <w:rPr>
            <w:color w:val="0000FF"/>
            <w:u w:val="single" w:color="0000FF"/>
          </w:rPr>
          <w:t>CMS</w:t>
        </w:r>
        <w:r>
          <w:rPr>
            <w:color w:val="0000FF"/>
            <w:spacing w:val="-2"/>
            <w:u w:val="single" w:color="0000FF"/>
          </w:rPr>
          <w:t xml:space="preserve"> </w:t>
        </w:r>
        <w:r>
          <w:rPr>
            <w:color w:val="0000FF"/>
            <w:u w:val="single" w:color="0000FF"/>
          </w:rPr>
          <w:t>Quality,</w:t>
        </w:r>
        <w:r>
          <w:rPr>
            <w:color w:val="0000FF"/>
            <w:spacing w:val="-2"/>
            <w:u w:val="single" w:color="0000FF"/>
          </w:rPr>
          <w:t xml:space="preserve"> </w:t>
        </w:r>
        <w:r>
          <w:rPr>
            <w:color w:val="0000FF"/>
            <w:u w:val="single" w:color="0000FF"/>
          </w:rPr>
          <w:t>Safety</w:t>
        </w:r>
        <w:r>
          <w:rPr>
            <w:color w:val="0000FF"/>
            <w:spacing w:val="-3"/>
            <w:u w:val="single" w:color="0000FF"/>
          </w:rPr>
          <w:t xml:space="preserve"> </w:t>
        </w:r>
        <w:r>
          <w:rPr>
            <w:color w:val="0000FF"/>
            <w:u w:val="single" w:color="0000FF"/>
          </w:rPr>
          <w:t>&amp;</w:t>
        </w:r>
        <w:r>
          <w:rPr>
            <w:color w:val="0000FF"/>
            <w:spacing w:val="-2"/>
            <w:u w:val="single" w:color="0000FF"/>
          </w:rPr>
          <w:t xml:space="preserve"> </w:t>
        </w:r>
        <w:r>
          <w:rPr>
            <w:color w:val="0000FF"/>
            <w:u w:val="single" w:color="0000FF"/>
          </w:rPr>
          <w:t>Oversight</w:t>
        </w:r>
        <w:r>
          <w:rPr>
            <w:color w:val="0000FF"/>
            <w:spacing w:val="-1"/>
            <w:u w:val="single" w:color="0000FF"/>
          </w:rPr>
          <w:t xml:space="preserve"> </w:t>
        </w:r>
        <w:r>
          <w:rPr>
            <w:color w:val="0000FF"/>
            <w:u w:val="single" w:color="0000FF"/>
          </w:rPr>
          <w:t>Group</w:t>
        </w:r>
        <w:r>
          <w:rPr>
            <w:color w:val="0000FF"/>
            <w:spacing w:val="-2"/>
            <w:u w:val="single" w:color="0000FF"/>
          </w:rPr>
          <w:t xml:space="preserve"> (QSOG)</w:t>
        </w:r>
      </w:hyperlink>
      <w:r>
        <w:rPr>
          <w:spacing w:val="-2"/>
        </w:rPr>
        <w:t>:</w:t>
      </w:r>
    </w:p>
    <w:p w:rsidR="0081502C" w14:paraId="2E87C3D4" w14:textId="77777777">
      <w:pPr>
        <w:pStyle w:val="ListParagraph"/>
        <w:numPr>
          <w:ilvl w:val="0"/>
          <w:numId w:val="7"/>
        </w:numPr>
        <w:tabs>
          <w:tab w:val="left" w:pos="1367"/>
        </w:tabs>
        <w:spacing w:before="4" w:line="235" w:lineRule="auto"/>
        <w:ind w:left="1367" w:right="464"/>
        <w:rPr>
          <w:rFonts w:ascii="Courier New" w:hAnsi="Courier New"/>
          <w:sz w:val="24"/>
        </w:rPr>
      </w:pPr>
      <w:r>
        <w:rPr>
          <w:sz w:val="24"/>
        </w:rPr>
        <w:t>State Survey Agencies, under agreements between the State and the Secretary, carry out the Medicare certification process. CMS maintains oversight for compliance with the</w:t>
      </w:r>
      <w:r>
        <w:rPr>
          <w:spacing w:val="-3"/>
          <w:sz w:val="24"/>
        </w:rPr>
        <w:t xml:space="preserve"> </w:t>
      </w:r>
      <w:r>
        <w:rPr>
          <w:sz w:val="24"/>
        </w:rPr>
        <w:t>Medicare</w:t>
      </w:r>
      <w:r>
        <w:rPr>
          <w:spacing w:val="-3"/>
          <w:sz w:val="24"/>
        </w:rPr>
        <w:t xml:space="preserve"> </w:t>
      </w:r>
      <w:r>
        <w:rPr>
          <w:sz w:val="24"/>
        </w:rPr>
        <w:t>health</w:t>
      </w:r>
      <w:r>
        <w:rPr>
          <w:spacing w:val="-3"/>
          <w:sz w:val="24"/>
        </w:rPr>
        <w:t xml:space="preserve"> </w:t>
      </w:r>
      <w:r>
        <w:rPr>
          <w:sz w:val="24"/>
        </w:rPr>
        <w:t>and</w:t>
      </w:r>
      <w:r>
        <w:rPr>
          <w:spacing w:val="-5"/>
          <w:sz w:val="24"/>
        </w:rPr>
        <w:t xml:space="preserve"> </w:t>
      </w:r>
      <w:r>
        <w:rPr>
          <w:sz w:val="24"/>
        </w:rPr>
        <w:t>safety</w:t>
      </w:r>
      <w:r>
        <w:rPr>
          <w:spacing w:val="-5"/>
          <w:sz w:val="24"/>
        </w:rPr>
        <w:t xml:space="preserve"> </w:t>
      </w:r>
      <w:r>
        <w:rPr>
          <w:sz w:val="24"/>
        </w:rPr>
        <w:t>standards</w:t>
      </w:r>
      <w:r>
        <w:rPr>
          <w:spacing w:val="-3"/>
          <w:sz w:val="24"/>
        </w:rPr>
        <w:t xml:space="preserve"> </w:t>
      </w:r>
      <w:r>
        <w:rPr>
          <w:sz w:val="24"/>
        </w:rPr>
        <w:t>for</w:t>
      </w:r>
      <w:r>
        <w:rPr>
          <w:spacing w:val="-3"/>
          <w:sz w:val="24"/>
        </w:rPr>
        <w:t xml:space="preserve"> </w:t>
      </w:r>
      <w:r>
        <w:rPr>
          <w:sz w:val="24"/>
        </w:rPr>
        <w:t>facilities</w:t>
      </w:r>
      <w:r>
        <w:rPr>
          <w:spacing w:val="-3"/>
          <w:sz w:val="24"/>
        </w:rPr>
        <w:t xml:space="preserve"> </w:t>
      </w:r>
      <w:r>
        <w:rPr>
          <w:sz w:val="24"/>
        </w:rPr>
        <w:t>serving</w:t>
      </w:r>
      <w:r>
        <w:rPr>
          <w:spacing w:val="-5"/>
          <w:sz w:val="24"/>
        </w:rPr>
        <w:t xml:space="preserve"> </w:t>
      </w:r>
      <w:r>
        <w:rPr>
          <w:sz w:val="24"/>
        </w:rPr>
        <w:t>Medicare</w:t>
      </w:r>
      <w:r>
        <w:rPr>
          <w:spacing w:val="-3"/>
          <w:sz w:val="24"/>
        </w:rPr>
        <w:t xml:space="preserve"> </w:t>
      </w:r>
      <w:r>
        <w:rPr>
          <w:sz w:val="24"/>
        </w:rPr>
        <w:t>and</w:t>
      </w:r>
      <w:r>
        <w:rPr>
          <w:spacing w:val="-3"/>
          <w:sz w:val="24"/>
        </w:rPr>
        <w:t xml:space="preserve"> </w:t>
      </w:r>
      <w:r>
        <w:rPr>
          <w:sz w:val="24"/>
        </w:rPr>
        <w:t>Medicaid beneficiaries, and makes information about these activities available to beneficiaries, providers/suppliers, researchers, and state surveyors.</w:t>
      </w:r>
    </w:p>
    <w:p w:rsidR="0081502C" w14:paraId="29705A6F" w14:textId="77777777">
      <w:pPr>
        <w:pStyle w:val="ListParagraph"/>
        <w:numPr>
          <w:ilvl w:val="0"/>
          <w:numId w:val="7"/>
        </w:numPr>
        <w:tabs>
          <w:tab w:val="left" w:pos="1368"/>
        </w:tabs>
        <w:spacing w:before="246" w:line="237" w:lineRule="auto"/>
        <w:ind w:right="504"/>
        <w:rPr>
          <w:rFonts w:ascii="Courier New" w:hAnsi="Courier New"/>
          <w:sz w:val="20"/>
        </w:rPr>
      </w:pPr>
      <w:r>
        <w:rPr>
          <w:sz w:val="24"/>
        </w:rPr>
        <w:t>The survey is conducted on behalf of CMS by the individual State Survey Agencies. Surveyors</w:t>
      </w:r>
      <w:r>
        <w:rPr>
          <w:spacing w:val="-3"/>
          <w:sz w:val="24"/>
        </w:rPr>
        <w:t xml:space="preserve"> </w:t>
      </w:r>
      <w:r>
        <w:rPr>
          <w:sz w:val="24"/>
        </w:rPr>
        <w:t>review</w:t>
      </w:r>
      <w:r>
        <w:rPr>
          <w:spacing w:val="-4"/>
          <w:sz w:val="24"/>
        </w:rPr>
        <w:t xml:space="preserve"> </w:t>
      </w:r>
      <w:r>
        <w:rPr>
          <w:sz w:val="24"/>
        </w:rPr>
        <w:t>how</w:t>
      </w:r>
      <w:r>
        <w:rPr>
          <w:spacing w:val="-4"/>
          <w:sz w:val="24"/>
        </w:rPr>
        <w:t xml:space="preserve"> </w:t>
      </w:r>
      <w:r>
        <w:rPr>
          <w:sz w:val="24"/>
        </w:rPr>
        <w:t>the</w:t>
      </w:r>
      <w:r>
        <w:rPr>
          <w:spacing w:val="-3"/>
          <w:sz w:val="24"/>
        </w:rPr>
        <w:t xml:space="preserve"> </w:t>
      </w:r>
      <w:r>
        <w:rPr>
          <w:sz w:val="24"/>
        </w:rPr>
        <w:t>HHA</w:t>
      </w:r>
      <w:r>
        <w:rPr>
          <w:spacing w:val="-4"/>
          <w:sz w:val="24"/>
        </w:rPr>
        <w:t xml:space="preserve"> </w:t>
      </w:r>
      <w:r>
        <w:rPr>
          <w:sz w:val="24"/>
        </w:rPr>
        <w:t>uses</w:t>
      </w:r>
      <w:r>
        <w:rPr>
          <w:spacing w:val="-3"/>
          <w:sz w:val="24"/>
        </w:rPr>
        <w:t xml:space="preserve"> </w:t>
      </w:r>
      <w:r>
        <w:rPr>
          <w:sz w:val="24"/>
        </w:rPr>
        <w:t>OASIS</w:t>
      </w:r>
      <w:r>
        <w:rPr>
          <w:spacing w:val="-4"/>
          <w:sz w:val="24"/>
        </w:rPr>
        <w:t xml:space="preserve"> </w:t>
      </w:r>
      <w:r>
        <w:rPr>
          <w:sz w:val="24"/>
        </w:rPr>
        <w:t>data</w:t>
      </w:r>
      <w:r>
        <w:rPr>
          <w:spacing w:val="-3"/>
          <w:sz w:val="24"/>
        </w:rPr>
        <w:t xml:space="preserve"> </w:t>
      </w:r>
      <w:r>
        <w:rPr>
          <w:sz w:val="24"/>
        </w:rPr>
        <w:t>internally,</w:t>
      </w:r>
      <w:r>
        <w:rPr>
          <w:spacing w:val="-3"/>
          <w:sz w:val="24"/>
        </w:rPr>
        <w:t xml:space="preserve"> </w:t>
      </w:r>
      <w:r>
        <w:rPr>
          <w:sz w:val="24"/>
        </w:rPr>
        <w:t>and</w:t>
      </w:r>
      <w:r>
        <w:rPr>
          <w:spacing w:val="-3"/>
          <w:sz w:val="24"/>
        </w:rPr>
        <w:t xml:space="preserve"> </w:t>
      </w:r>
      <w:r>
        <w:rPr>
          <w:sz w:val="24"/>
        </w:rPr>
        <w:t>use</w:t>
      </w:r>
      <w:r>
        <w:rPr>
          <w:spacing w:val="-3"/>
          <w:sz w:val="24"/>
        </w:rPr>
        <w:t xml:space="preserve"> </w:t>
      </w:r>
      <w:r>
        <w:rPr>
          <w:sz w:val="24"/>
        </w:rPr>
        <w:t>this</w:t>
      </w:r>
      <w:r>
        <w:rPr>
          <w:spacing w:val="-4"/>
          <w:sz w:val="24"/>
        </w:rPr>
        <w:t xml:space="preserve"> </w:t>
      </w:r>
      <w:r>
        <w:rPr>
          <w:sz w:val="24"/>
        </w:rPr>
        <w:t>information to focus the survey activities.</w:t>
      </w:r>
      <w:r>
        <w:rPr>
          <w:spacing w:val="40"/>
          <w:sz w:val="24"/>
        </w:rPr>
        <w:t xml:space="preserve"> </w:t>
      </w:r>
      <w:r>
        <w:rPr>
          <w:sz w:val="24"/>
        </w:rPr>
        <w:t>CMS and state surveyors use the reports off-site in a</w:t>
      </w:r>
    </w:p>
    <w:p w:rsidR="0081502C" w14:paraId="564A1390" w14:textId="77777777">
      <w:pPr>
        <w:pStyle w:val="BodyText"/>
        <w:spacing w:before="1"/>
        <w:ind w:left="0"/>
        <w:rPr>
          <w:sz w:val="12"/>
        </w:rPr>
      </w:pPr>
      <w:r>
        <w:rPr>
          <w:noProof/>
          <w:sz w:val="12"/>
        </w:rPr>
        <mc:AlternateContent>
          <mc:Choice Requires="wps">
            <w:drawing>
              <wp:anchor distT="0" distB="0" distL="0" distR="0" simplePos="0" relativeHeight="251680768" behindDoc="1" locked="0" layoutInCell="1" allowOverlap="1">
                <wp:simplePos x="0" y="0"/>
                <wp:positionH relativeFrom="page">
                  <wp:posOffset>914400</wp:posOffset>
                </wp:positionH>
                <wp:positionV relativeFrom="paragraph">
                  <wp:posOffset>103730</wp:posOffset>
                </wp:positionV>
                <wp:extent cx="1828800" cy="635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 o:spid="_x0000_s1037" style="width:2in;height:0.5pt;margin-top:8.15pt;margin-left:1in;mso-position-horizontal-relative:page;mso-wrap-distance-bottom:0;mso-wrap-distance-left:0;mso-wrap-distance-right:0;mso-wrap-distance-top:0;mso-wrap-style:square;position:absolute;visibility:visible;v-text-anchor:top;z-index:-251634688" coordsize="1828800,6350" path="m1828800,l,,,6095l1828800,6095l1828800,xe" fillcolor="black" stroked="f">
                <v:path arrowok="t"/>
                <w10:wrap type="topAndBottom"/>
              </v:shape>
            </w:pict>
          </mc:Fallback>
        </mc:AlternateContent>
      </w:r>
    </w:p>
    <w:p w:rsidR="0081502C" w14:paraId="72DD60D6" w14:textId="77777777">
      <w:pPr>
        <w:spacing w:before="84"/>
        <w:ind w:left="359" w:right="567"/>
        <w:rPr>
          <w:sz w:val="16"/>
        </w:rPr>
      </w:pPr>
      <w:bookmarkStart w:id="58" w:name="_bookmark38"/>
      <w:bookmarkEnd w:id="58"/>
      <w:r>
        <w:rPr>
          <w:sz w:val="16"/>
          <w:vertAlign w:val="superscript"/>
        </w:rPr>
        <w:t>39</w:t>
      </w:r>
      <w:r>
        <w:rPr>
          <w:sz w:val="16"/>
        </w:rPr>
        <w:t>CMS.</w:t>
      </w:r>
      <w:r>
        <w:rPr>
          <w:spacing w:val="-2"/>
          <w:sz w:val="16"/>
        </w:rPr>
        <w:t xml:space="preserve"> </w:t>
      </w:r>
      <w:r>
        <w:rPr>
          <w:sz w:val="16"/>
        </w:rPr>
        <w:t>(2017,</w:t>
      </w:r>
      <w:r>
        <w:rPr>
          <w:spacing w:val="-3"/>
          <w:sz w:val="16"/>
        </w:rPr>
        <w:t xml:space="preserve"> </w:t>
      </w:r>
      <w:r>
        <w:rPr>
          <w:sz w:val="16"/>
        </w:rPr>
        <w:t>January</w:t>
      </w:r>
      <w:r>
        <w:rPr>
          <w:spacing w:val="-2"/>
          <w:sz w:val="16"/>
        </w:rPr>
        <w:t xml:space="preserve"> </w:t>
      </w:r>
      <w:r>
        <w:rPr>
          <w:sz w:val="16"/>
        </w:rPr>
        <w:t>13).</w:t>
      </w:r>
      <w:r>
        <w:rPr>
          <w:spacing w:val="36"/>
          <w:sz w:val="16"/>
        </w:rPr>
        <w:t xml:space="preserve"> </w:t>
      </w:r>
      <w:r>
        <w:rPr>
          <w:sz w:val="16"/>
        </w:rPr>
        <w:t>Medicare</w:t>
      </w:r>
      <w:r>
        <w:rPr>
          <w:spacing w:val="-2"/>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w:t>
      </w:r>
      <w:r>
        <w:rPr>
          <w:spacing w:val="36"/>
          <w:sz w:val="16"/>
        </w:rPr>
        <w:t xml:space="preserve"> </w:t>
      </w:r>
      <w:r>
        <w:rPr>
          <w:sz w:val="16"/>
        </w:rPr>
        <w:t>Conditions</w:t>
      </w:r>
      <w:r>
        <w:rPr>
          <w:spacing w:val="-3"/>
          <w:sz w:val="16"/>
        </w:rPr>
        <w:t xml:space="preserve"> </w:t>
      </w:r>
      <w:r>
        <w:rPr>
          <w:sz w:val="16"/>
        </w:rPr>
        <w:t>of</w:t>
      </w:r>
      <w:r>
        <w:rPr>
          <w:spacing w:val="-3"/>
          <w:sz w:val="16"/>
        </w:rPr>
        <w:t xml:space="preserve"> </w:t>
      </w:r>
      <w:r>
        <w:rPr>
          <w:sz w:val="16"/>
        </w:rPr>
        <w:t>Participation</w:t>
      </w:r>
      <w:r>
        <w:rPr>
          <w:spacing w:val="-2"/>
          <w:sz w:val="16"/>
        </w:rPr>
        <w:t xml:space="preserve"> </w:t>
      </w:r>
      <w:r>
        <w:rPr>
          <w:sz w:val="16"/>
        </w:rPr>
        <w:t>for</w:t>
      </w:r>
      <w:r>
        <w:rPr>
          <w:spacing w:val="-2"/>
          <w:sz w:val="16"/>
        </w:rPr>
        <w:t xml:space="preserve"> </w:t>
      </w:r>
      <w:r>
        <w:rPr>
          <w:sz w:val="16"/>
        </w:rPr>
        <w:t>Home</w:t>
      </w:r>
      <w:r>
        <w:rPr>
          <w:spacing w:val="-3"/>
          <w:sz w:val="16"/>
        </w:rPr>
        <w:t xml:space="preserve"> </w:t>
      </w:r>
      <w:r>
        <w:rPr>
          <w:sz w:val="16"/>
        </w:rPr>
        <w:t>Health</w:t>
      </w:r>
      <w:r>
        <w:rPr>
          <w:spacing w:val="-2"/>
          <w:sz w:val="16"/>
        </w:rPr>
        <w:t xml:space="preserve"> </w:t>
      </w:r>
      <w:r>
        <w:rPr>
          <w:sz w:val="16"/>
        </w:rPr>
        <w:t>Agencies</w:t>
      </w:r>
      <w:r>
        <w:rPr>
          <w:spacing w:val="-3"/>
          <w:sz w:val="16"/>
        </w:rPr>
        <w:t xml:space="preserve"> </w:t>
      </w:r>
      <w:r>
        <w:rPr>
          <w:sz w:val="16"/>
        </w:rPr>
        <w:t>[CMS-3819-F],</w:t>
      </w:r>
      <w:r>
        <w:rPr>
          <w:spacing w:val="-3"/>
          <w:sz w:val="16"/>
        </w:rPr>
        <w:t xml:space="preserve"> </w:t>
      </w:r>
      <w:r>
        <w:rPr>
          <w:sz w:val="16"/>
        </w:rPr>
        <w:t>42</w:t>
      </w:r>
      <w:r>
        <w:rPr>
          <w:spacing w:val="-2"/>
          <w:sz w:val="16"/>
        </w:rPr>
        <w:t xml:space="preserve"> </w:t>
      </w:r>
      <w:r>
        <w:rPr>
          <w:sz w:val="16"/>
        </w:rPr>
        <w:t>CFR</w:t>
      </w:r>
      <w:r>
        <w:rPr>
          <w:spacing w:val="40"/>
          <w:sz w:val="16"/>
        </w:rPr>
        <w:t xml:space="preserve"> </w:t>
      </w:r>
      <w:r>
        <w:rPr>
          <w:sz w:val="16"/>
        </w:rPr>
        <w:t>Part 484.65 Quality assessment and performance improvement.</w:t>
      </w:r>
      <w:r>
        <w:rPr>
          <w:spacing w:val="40"/>
          <w:sz w:val="16"/>
        </w:rPr>
        <w:t xml:space="preserve"> </w:t>
      </w:r>
      <w:r>
        <w:rPr>
          <w:i/>
          <w:sz w:val="16"/>
        </w:rPr>
        <w:t>Federal Register</w:t>
      </w:r>
      <w:r>
        <w:rPr>
          <w:sz w:val="16"/>
        </w:rPr>
        <w:t>, 82(9).</w:t>
      </w:r>
      <w:r>
        <w:rPr>
          <w:spacing w:val="40"/>
          <w:sz w:val="16"/>
        </w:rPr>
        <w:t xml:space="preserve"> </w:t>
      </w:r>
      <w:hyperlink r:id="rId6">
        <w:r>
          <w:rPr>
            <w:color w:val="0000FF"/>
            <w:sz w:val="16"/>
            <w:u w:val="single" w:color="0000FF"/>
          </w:rPr>
          <w:t>https://www.govinfo.gov/content/pkg/FR-2017-01-</w:t>
        </w:r>
      </w:hyperlink>
      <w:r>
        <w:rPr>
          <w:color w:val="0000FF"/>
          <w:spacing w:val="40"/>
          <w:sz w:val="16"/>
        </w:rPr>
        <w:t xml:space="preserve"> </w:t>
      </w:r>
      <w:hyperlink r:id="rId6">
        <w:r>
          <w:rPr>
            <w:color w:val="0000FF"/>
            <w:sz w:val="16"/>
            <w:u w:val="single" w:color="0000FF"/>
          </w:rPr>
          <w:t>13/pdf/2017-00283.pdf</w:t>
        </w:r>
        <w:r>
          <w:rPr>
            <w:sz w:val="16"/>
          </w:rPr>
          <w:t>.</w:t>
        </w:r>
      </w:hyperlink>
      <w:r>
        <w:rPr>
          <w:spacing w:val="40"/>
          <w:sz w:val="16"/>
        </w:rPr>
        <w:t xml:space="preserve"> </w:t>
      </w:r>
      <w:hyperlink r:id="rId29">
        <w:r>
          <w:rPr>
            <w:color w:val="0000FF"/>
            <w:sz w:val="16"/>
            <w:u w:val="single" w:color="0000FF"/>
          </w:rPr>
          <w:t>https://www.ecfr.gov/current/title-42/chapter-IV/subchapter-G/part-484</w:t>
        </w:r>
      </w:hyperlink>
    </w:p>
    <w:p w:rsidR="0081502C" w14:paraId="31D8F6AB" w14:textId="77777777">
      <w:pPr>
        <w:rPr>
          <w:sz w:val="16"/>
        </w:rPr>
        <w:sectPr>
          <w:pgSz w:w="12240" w:h="15840"/>
          <w:pgMar w:top="1380" w:right="1080" w:bottom="1500" w:left="1080" w:header="0" w:footer="1309" w:gutter="0"/>
          <w:cols w:space="720"/>
        </w:sectPr>
      </w:pPr>
    </w:p>
    <w:p w:rsidR="0081502C" w14:paraId="6B7BBA96" w14:textId="77777777">
      <w:pPr>
        <w:pStyle w:val="BodyText"/>
        <w:spacing w:before="60"/>
        <w:ind w:left="1368" w:right="389"/>
      </w:pPr>
      <w:bookmarkStart w:id="59" w:name="HHVBP_Model"/>
      <w:bookmarkStart w:id="60" w:name="Accrediting_Organizations"/>
      <w:bookmarkEnd w:id="59"/>
      <w:bookmarkEnd w:id="60"/>
      <w:r>
        <w:t>pre-survey</w:t>
      </w:r>
      <w:r>
        <w:rPr>
          <w:spacing w:val="-3"/>
        </w:rPr>
        <w:t xml:space="preserve"> </w:t>
      </w:r>
      <w:r>
        <w:t>protocol</w:t>
      </w:r>
      <w:r>
        <w:rPr>
          <w:spacing w:val="-3"/>
        </w:rPr>
        <w:t xml:space="preserve"> </w:t>
      </w:r>
      <w:r>
        <w:t>to</w:t>
      </w:r>
      <w:r>
        <w:rPr>
          <w:spacing w:val="-3"/>
        </w:rPr>
        <w:t xml:space="preserve"> </w:t>
      </w:r>
      <w:r>
        <w:t>target</w:t>
      </w:r>
      <w:r>
        <w:rPr>
          <w:spacing w:val="-3"/>
        </w:rPr>
        <w:t xml:space="preserve"> </w:t>
      </w:r>
      <w:r>
        <w:t>areas</w:t>
      </w:r>
      <w:r>
        <w:rPr>
          <w:spacing w:val="-3"/>
        </w:rPr>
        <w:t xml:space="preserve"> </w:t>
      </w:r>
      <w:r>
        <w:t>of</w:t>
      </w:r>
      <w:r>
        <w:rPr>
          <w:spacing w:val="-4"/>
        </w:rPr>
        <w:t xml:space="preserve"> </w:t>
      </w:r>
      <w:r>
        <w:t>concern</w:t>
      </w:r>
      <w:r>
        <w:rPr>
          <w:spacing w:val="-5"/>
        </w:rPr>
        <w:t xml:space="preserve"> </w:t>
      </w:r>
      <w:r>
        <w:t>for</w:t>
      </w:r>
      <w:r>
        <w:rPr>
          <w:spacing w:val="-4"/>
        </w:rPr>
        <w:t xml:space="preserve"> </w:t>
      </w:r>
      <w:r>
        <w:t>the</w:t>
      </w:r>
      <w:r>
        <w:rPr>
          <w:spacing w:val="-3"/>
        </w:rPr>
        <w:t xml:space="preserve"> </w:t>
      </w:r>
      <w:r>
        <w:t>on-site</w:t>
      </w:r>
      <w:r>
        <w:rPr>
          <w:spacing w:val="-4"/>
        </w:rPr>
        <w:t xml:space="preserve"> </w:t>
      </w:r>
      <w:r>
        <w:t>survey.</w:t>
      </w:r>
      <w:r>
        <w:rPr>
          <w:spacing w:val="40"/>
        </w:rPr>
        <w:t xml:space="preserve"> </w:t>
      </w:r>
      <w:r>
        <w:t>HHA</w:t>
      </w:r>
      <w:r>
        <w:rPr>
          <w:spacing w:val="-4"/>
        </w:rPr>
        <w:t xml:space="preserve"> </w:t>
      </w:r>
      <w:r>
        <w:t>profiles</w:t>
      </w:r>
      <w:r>
        <w:rPr>
          <w:spacing w:val="-3"/>
        </w:rPr>
        <w:t xml:space="preserve"> </w:t>
      </w:r>
      <w:r>
        <w:t xml:space="preserve">are used in the survey process to compare </w:t>
      </w:r>
      <w:r>
        <w:t>an HHA’s</w:t>
      </w:r>
      <w:r>
        <w:t xml:space="preserve"> results with its past performance.</w:t>
      </w:r>
    </w:p>
    <w:p w:rsidR="0081502C" w14:paraId="04B1FCBD" w14:textId="77777777">
      <w:pPr>
        <w:pStyle w:val="BodyText"/>
        <w:spacing w:before="0"/>
        <w:ind w:left="1368" w:right="389"/>
      </w:pPr>
      <w:r>
        <w:t>The availability of performance data enables State Survey Agencies and CMS to identify</w:t>
      </w:r>
      <w:r>
        <w:rPr>
          <w:spacing w:val="-3"/>
        </w:rPr>
        <w:t xml:space="preserve"> </w:t>
      </w:r>
      <w:r>
        <w:t>opportunities</w:t>
      </w:r>
      <w:r>
        <w:rPr>
          <w:spacing w:val="-3"/>
        </w:rPr>
        <w:t xml:space="preserve"> </w:t>
      </w:r>
      <w:r>
        <w:t>for</w:t>
      </w:r>
      <w:r>
        <w:rPr>
          <w:spacing w:val="-3"/>
        </w:rPr>
        <w:t xml:space="preserve"> </w:t>
      </w:r>
      <w:r>
        <w:t>improvement</w:t>
      </w:r>
      <w:r>
        <w:rPr>
          <w:spacing w:val="-3"/>
        </w:rPr>
        <w:t xml:space="preserve"> </w:t>
      </w:r>
      <w:r>
        <w:t>in</w:t>
      </w:r>
      <w:r>
        <w:rPr>
          <w:spacing w:val="-5"/>
        </w:rPr>
        <w:t xml:space="preserve"> </w:t>
      </w:r>
      <w:r>
        <w:t>the</w:t>
      </w:r>
      <w:r>
        <w:rPr>
          <w:spacing w:val="-3"/>
        </w:rPr>
        <w:t xml:space="preserve"> </w:t>
      </w:r>
      <w:r>
        <w:t>HHA,</w:t>
      </w:r>
      <w:r>
        <w:rPr>
          <w:spacing w:val="-3"/>
        </w:rPr>
        <w:t xml:space="preserve"> </w:t>
      </w:r>
      <w:r>
        <w:t>and</w:t>
      </w:r>
      <w:r>
        <w:rPr>
          <w:spacing w:val="-3"/>
        </w:rPr>
        <w:t xml:space="preserve"> </w:t>
      </w:r>
      <w:r>
        <w:t>to</w:t>
      </w:r>
      <w:r>
        <w:rPr>
          <w:spacing w:val="-3"/>
        </w:rPr>
        <w:t xml:space="preserve"> </w:t>
      </w:r>
      <w:r>
        <w:t>evaluate</w:t>
      </w:r>
      <w:r>
        <w:rPr>
          <w:spacing w:val="-3"/>
        </w:rPr>
        <w:t xml:space="preserve"> </w:t>
      </w:r>
      <w:r>
        <w:t>more</w:t>
      </w:r>
      <w:r>
        <w:rPr>
          <w:spacing w:val="-3"/>
        </w:rPr>
        <w:t xml:space="preserve"> </w:t>
      </w:r>
      <w:r>
        <w:t>effectively the HHA’s own QAPI program.</w:t>
      </w:r>
    </w:p>
    <w:p w:rsidR="0081502C" w14:paraId="3B399608" w14:textId="77777777">
      <w:pPr>
        <w:pStyle w:val="Heading1"/>
        <w:spacing w:before="240"/>
      </w:pPr>
      <w:r>
        <w:rPr>
          <w:u w:val="single"/>
        </w:rPr>
        <w:t>HHVBP</w:t>
      </w:r>
      <w:r>
        <w:rPr>
          <w:spacing w:val="-2"/>
          <w:u w:val="single"/>
        </w:rPr>
        <w:t xml:space="preserve"> Model</w:t>
      </w:r>
    </w:p>
    <w:p w:rsidR="0081502C" w14:paraId="2B3D93AA" w14:textId="77777777">
      <w:pPr>
        <w:pStyle w:val="ListParagraph"/>
        <w:numPr>
          <w:ilvl w:val="0"/>
          <w:numId w:val="7"/>
        </w:numPr>
        <w:tabs>
          <w:tab w:val="left" w:pos="1367"/>
        </w:tabs>
        <w:spacing w:before="242" w:line="237" w:lineRule="auto"/>
        <w:ind w:left="1367" w:right="438"/>
        <w:rPr>
          <w:rFonts w:ascii="Courier New" w:hAnsi="Courier New"/>
          <w:sz w:val="24"/>
        </w:rPr>
      </w:pPr>
      <w:r>
        <w:rPr>
          <w:sz w:val="24"/>
        </w:rPr>
        <w:t>The CMS Innovation Center implemented the original Home Health Value-Based Purchasing (HHVBP) Model in nine (9) states from January 1, 2016, through December 31, 2021.</w:t>
      </w:r>
      <w:r>
        <w:rPr>
          <w:spacing w:val="40"/>
          <w:sz w:val="24"/>
        </w:rPr>
        <w:t xml:space="preserve"> </w:t>
      </w:r>
      <w:r>
        <w:rPr>
          <w:sz w:val="24"/>
        </w:rPr>
        <w:t>The HHVBP Model was expanded nationwide in the CY 2022 HH PPS rule.</w:t>
      </w:r>
      <w:hyperlink w:anchor="_bookmark39" w:history="1">
        <w:r>
          <w:rPr>
            <w:sz w:val="24"/>
            <w:vertAlign w:val="superscript"/>
          </w:rPr>
          <w:t>40</w:t>
        </w:r>
      </w:hyperlink>
      <w:r>
        <w:rPr>
          <w:spacing w:val="40"/>
          <w:sz w:val="24"/>
        </w:rPr>
        <w:t xml:space="preserve"> </w:t>
      </w:r>
      <w:r>
        <w:rPr>
          <w:sz w:val="24"/>
        </w:rPr>
        <w:t xml:space="preserve">The </w:t>
      </w:r>
      <w:hyperlink r:id="rId38">
        <w:r>
          <w:rPr>
            <w:color w:val="0000FF"/>
            <w:sz w:val="24"/>
            <w:u w:val="single" w:color="0000FF"/>
          </w:rPr>
          <w:t>expanded HHVBP Model</w:t>
        </w:r>
      </w:hyperlink>
      <w:r>
        <w:rPr>
          <w:color w:val="0000FF"/>
          <w:sz w:val="24"/>
        </w:rPr>
        <w:t xml:space="preserve"> </w:t>
      </w:r>
      <w:r>
        <w:rPr>
          <w:sz w:val="24"/>
        </w:rPr>
        <w:t>began on January 1, 2022 with a pre- implementation year, and includes Medicare-certified HHAs in all fifty (50) states, District of Columbia, and the U.S. territories.</w:t>
      </w:r>
      <w:r>
        <w:rPr>
          <w:spacing w:val="40"/>
          <w:sz w:val="24"/>
        </w:rPr>
        <w:t xml:space="preserve"> </w:t>
      </w:r>
      <w:r>
        <w:rPr>
          <w:sz w:val="24"/>
        </w:rPr>
        <w:t>The Model uses CMS’s existing home health data collection, quality reporting, and payment systems.</w:t>
      </w:r>
      <w:r>
        <w:rPr>
          <w:spacing w:val="40"/>
          <w:sz w:val="24"/>
        </w:rPr>
        <w:t xml:space="preserve"> </w:t>
      </w:r>
      <w:r>
        <w:rPr>
          <w:sz w:val="24"/>
        </w:rPr>
        <w:t>The Model measure set</w:t>
      </w:r>
      <w:r>
        <w:rPr>
          <w:spacing w:val="-4"/>
          <w:sz w:val="24"/>
        </w:rPr>
        <w:t xml:space="preserve"> </w:t>
      </w:r>
      <w:r>
        <w:rPr>
          <w:sz w:val="24"/>
        </w:rPr>
        <w:t>includes</w:t>
      </w:r>
      <w:r>
        <w:rPr>
          <w:spacing w:val="-5"/>
          <w:sz w:val="24"/>
        </w:rPr>
        <w:t xml:space="preserve"> </w:t>
      </w:r>
      <w:r>
        <w:rPr>
          <w:sz w:val="24"/>
        </w:rPr>
        <w:t>OASIS-based,</w:t>
      </w:r>
      <w:r>
        <w:rPr>
          <w:spacing w:val="-4"/>
          <w:sz w:val="24"/>
        </w:rPr>
        <w:t xml:space="preserve"> </w:t>
      </w:r>
      <w:r>
        <w:rPr>
          <w:sz w:val="24"/>
        </w:rPr>
        <w:t>claims-based,</w:t>
      </w:r>
      <w:r>
        <w:rPr>
          <w:spacing w:val="-4"/>
          <w:sz w:val="24"/>
        </w:rPr>
        <w:t xml:space="preserve"> </w:t>
      </w:r>
      <w:r>
        <w:rPr>
          <w:sz w:val="24"/>
        </w:rPr>
        <w:t>and</w:t>
      </w:r>
      <w:r>
        <w:rPr>
          <w:spacing w:val="-4"/>
          <w:sz w:val="24"/>
        </w:rPr>
        <w:t xml:space="preserve"> </w:t>
      </w:r>
      <w:r>
        <w:rPr>
          <w:sz w:val="24"/>
        </w:rPr>
        <w:t>HHCAHPS</w:t>
      </w:r>
      <w:r>
        <w:rPr>
          <w:spacing w:val="-5"/>
          <w:sz w:val="24"/>
        </w:rPr>
        <w:t xml:space="preserve"> </w:t>
      </w:r>
      <w:r>
        <w:rPr>
          <w:sz w:val="24"/>
        </w:rPr>
        <w:t>survey-based</w:t>
      </w:r>
      <w:r>
        <w:rPr>
          <w:spacing w:val="-6"/>
          <w:sz w:val="24"/>
        </w:rPr>
        <w:t xml:space="preserve"> </w:t>
      </w:r>
      <w:r>
        <w:rPr>
          <w:sz w:val="24"/>
        </w:rPr>
        <w:t>measures,</w:t>
      </w:r>
      <w:r>
        <w:rPr>
          <w:spacing w:val="-6"/>
          <w:sz w:val="24"/>
        </w:rPr>
        <w:t xml:space="preserve"> </w:t>
      </w:r>
      <w:r>
        <w:rPr>
          <w:sz w:val="24"/>
        </w:rPr>
        <w:t>and currently uses data already reported by HHAs through the HH QRP requirements. Under the Model, HHAs receive adjustments to their Medicare fee-for-</w:t>
      </w:r>
      <w:r>
        <w:rPr>
          <w:sz w:val="24"/>
        </w:rPr>
        <w:t>service payments based on their performance against a set of quality measures, relative to their peers’ performance.</w:t>
      </w:r>
      <w:r>
        <w:rPr>
          <w:spacing w:val="40"/>
          <w:sz w:val="24"/>
        </w:rPr>
        <w:t xml:space="preserve"> </w:t>
      </w:r>
      <w:r>
        <w:rPr>
          <w:sz w:val="24"/>
        </w:rPr>
        <w:t>Performance on these quality measures in a specified year (performance year) impacts payment adjustments in a later year (payment year).</w:t>
      </w:r>
    </w:p>
    <w:p w:rsidR="0081502C" w14:paraId="7456A3AA" w14:textId="77777777">
      <w:pPr>
        <w:pStyle w:val="Heading1"/>
        <w:spacing w:before="254"/>
      </w:pPr>
      <w:r>
        <w:rPr>
          <w:u w:val="single"/>
        </w:rPr>
        <w:t>Accrediting</w:t>
      </w:r>
      <w:r>
        <w:rPr>
          <w:spacing w:val="-4"/>
          <w:u w:val="single"/>
        </w:rPr>
        <w:t xml:space="preserve"> </w:t>
      </w:r>
      <w:r>
        <w:rPr>
          <w:spacing w:val="-2"/>
          <w:u w:val="single"/>
        </w:rPr>
        <w:t>Organizations</w:t>
      </w:r>
    </w:p>
    <w:p w:rsidR="0081502C" w14:paraId="3AD1B8D4" w14:textId="77777777">
      <w:pPr>
        <w:pStyle w:val="ListParagraph"/>
        <w:numPr>
          <w:ilvl w:val="0"/>
          <w:numId w:val="7"/>
        </w:numPr>
        <w:tabs>
          <w:tab w:val="left" w:pos="1440"/>
        </w:tabs>
        <w:spacing w:before="242" w:line="237" w:lineRule="auto"/>
        <w:ind w:left="1440" w:right="607"/>
        <w:rPr>
          <w:rFonts w:ascii="Courier New" w:hAnsi="Courier New"/>
          <w:sz w:val="24"/>
        </w:rPr>
      </w:pPr>
      <w:r>
        <w:rPr>
          <w:sz w:val="24"/>
        </w:rPr>
        <w:t xml:space="preserve">Upon specific request, national accrediting organizations such as </w:t>
      </w:r>
      <w:hyperlink r:id="rId39">
        <w:r>
          <w:rPr>
            <w:color w:val="0000FF"/>
            <w:sz w:val="24"/>
            <w:u w:val="single" w:color="0000FF"/>
          </w:rPr>
          <w:t>The Joint</w:t>
        </w:r>
      </w:hyperlink>
      <w:r>
        <w:rPr>
          <w:color w:val="0000FF"/>
          <w:sz w:val="24"/>
        </w:rPr>
        <w:t xml:space="preserve"> </w:t>
      </w:r>
      <w:hyperlink r:id="rId39">
        <w:r>
          <w:rPr>
            <w:color w:val="0000FF"/>
            <w:sz w:val="24"/>
            <w:u w:val="single" w:color="0000FF"/>
          </w:rPr>
          <w:t>Commission</w:t>
        </w:r>
        <w:r>
          <w:rPr>
            <w:sz w:val="24"/>
          </w:rPr>
          <w:t>,</w:t>
        </w:r>
      </w:hyperlink>
      <w:r>
        <w:rPr>
          <w:sz w:val="24"/>
        </w:rPr>
        <w:t xml:space="preserve"> the </w:t>
      </w:r>
      <w:hyperlink r:id="rId40">
        <w:r>
          <w:rPr>
            <w:color w:val="0000FF"/>
            <w:sz w:val="24"/>
            <w:u w:val="single" w:color="0000FF"/>
          </w:rPr>
          <w:t>Community Health Accreditation Partner</w:t>
        </w:r>
      </w:hyperlink>
      <w:r>
        <w:rPr>
          <w:color w:val="0000FF"/>
          <w:sz w:val="24"/>
        </w:rPr>
        <w:t xml:space="preserve"> </w:t>
      </w:r>
      <w:r>
        <w:rPr>
          <w:sz w:val="24"/>
        </w:rPr>
        <w:t xml:space="preserve">(CHAP), and the </w:t>
      </w:r>
      <w:hyperlink r:id="rId41">
        <w:r>
          <w:rPr>
            <w:color w:val="0000FF"/>
            <w:sz w:val="24"/>
            <w:u w:val="single" w:color="0000FF"/>
          </w:rPr>
          <w:t>Accreditation Commission for Health Care</w:t>
        </w:r>
      </w:hyperlink>
      <w:r>
        <w:rPr>
          <w:color w:val="0000FF"/>
          <w:sz w:val="24"/>
        </w:rPr>
        <w:t xml:space="preserve"> </w:t>
      </w:r>
      <w:r>
        <w:rPr>
          <w:sz w:val="24"/>
        </w:rPr>
        <w:t>(ACHC) are able to obtain OASIS information only for the facilities they accredit and that participate in the Medicare program</w:t>
      </w:r>
      <w:r>
        <w:rPr>
          <w:spacing w:val="-3"/>
          <w:sz w:val="24"/>
        </w:rPr>
        <w:t xml:space="preserve"> </w:t>
      </w:r>
      <w:r>
        <w:rPr>
          <w:sz w:val="24"/>
        </w:rPr>
        <w:t>by</w:t>
      </w:r>
      <w:r>
        <w:rPr>
          <w:spacing w:val="-5"/>
          <w:sz w:val="24"/>
        </w:rPr>
        <w:t xml:space="preserve"> </w:t>
      </w:r>
      <w:r>
        <w:rPr>
          <w:sz w:val="24"/>
        </w:rPr>
        <w:t>virtue</w:t>
      </w:r>
      <w:r>
        <w:rPr>
          <w:spacing w:val="-3"/>
          <w:sz w:val="24"/>
        </w:rPr>
        <w:t xml:space="preserve"> </w:t>
      </w:r>
      <w:r>
        <w:rPr>
          <w:sz w:val="24"/>
        </w:rPr>
        <w:t>of</w:t>
      </w:r>
      <w:r>
        <w:rPr>
          <w:spacing w:val="-3"/>
          <w:sz w:val="24"/>
        </w:rPr>
        <w:t xml:space="preserve"> </w:t>
      </w:r>
      <w:r>
        <w:rPr>
          <w:sz w:val="24"/>
        </w:rPr>
        <w:t>their</w:t>
      </w:r>
      <w:r>
        <w:rPr>
          <w:spacing w:val="-3"/>
          <w:sz w:val="24"/>
        </w:rPr>
        <w:t xml:space="preserve"> </w:t>
      </w:r>
      <w:r>
        <w:rPr>
          <w:sz w:val="24"/>
        </w:rPr>
        <w:t>accreditation</w:t>
      </w:r>
      <w:r>
        <w:rPr>
          <w:spacing w:val="-3"/>
          <w:sz w:val="24"/>
        </w:rPr>
        <w:t xml:space="preserve"> </w:t>
      </w:r>
      <w:r>
        <w:rPr>
          <w:sz w:val="24"/>
        </w:rPr>
        <w:t>(deemed)</w:t>
      </w:r>
      <w:r>
        <w:rPr>
          <w:spacing w:val="-4"/>
          <w:sz w:val="24"/>
        </w:rPr>
        <w:t xml:space="preserve"> </w:t>
      </w:r>
      <w:r>
        <w:rPr>
          <w:sz w:val="24"/>
        </w:rPr>
        <w:t>status.</w:t>
      </w:r>
      <w:r>
        <w:rPr>
          <w:spacing w:val="40"/>
          <w:sz w:val="24"/>
        </w:rPr>
        <w:t xml:space="preserve"> </w:t>
      </w:r>
      <w:r>
        <w:rPr>
          <w:sz w:val="24"/>
        </w:rPr>
        <w:t>The</w:t>
      </w:r>
      <w:r>
        <w:rPr>
          <w:spacing w:val="-4"/>
          <w:sz w:val="24"/>
        </w:rPr>
        <w:t xml:space="preserve"> </w:t>
      </w:r>
      <w:r>
        <w:rPr>
          <w:sz w:val="24"/>
        </w:rPr>
        <w:t>accrediting</w:t>
      </w:r>
      <w:r>
        <w:rPr>
          <w:spacing w:val="-5"/>
          <w:sz w:val="24"/>
        </w:rPr>
        <w:t xml:space="preserve"> </w:t>
      </w:r>
      <w:r>
        <w:rPr>
          <w:sz w:val="24"/>
        </w:rPr>
        <w:t>bodies</w:t>
      </w:r>
      <w:r>
        <w:rPr>
          <w:spacing w:val="-3"/>
          <w:sz w:val="24"/>
        </w:rPr>
        <w:t xml:space="preserve"> </w:t>
      </w:r>
      <w:r>
        <w:rPr>
          <w:sz w:val="24"/>
        </w:rPr>
        <w:t>do not have direct access to the system, but CMS provides the OASIS information to enable them to target potential or identified problems during the organization’s accreditation review of that facility.</w:t>
      </w:r>
    </w:p>
    <w:p w:rsidR="0081502C" w14:paraId="1AAC7176" w14:textId="77777777">
      <w:pPr>
        <w:pStyle w:val="BodyText"/>
        <w:spacing w:before="239"/>
      </w:pPr>
      <w:r>
        <w:t>A.</w:t>
      </w:r>
      <w:r>
        <w:rPr>
          <w:spacing w:val="60"/>
        </w:rPr>
        <w:t xml:space="preserve"> </w:t>
      </w:r>
      <w:r>
        <w:t>Consideration</w:t>
      </w:r>
      <w:r>
        <w:rPr>
          <w:spacing w:val="-2"/>
        </w:rPr>
        <w:t xml:space="preserve"> </w:t>
      </w:r>
      <w:r>
        <w:t>of</w:t>
      </w:r>
      <w:r>
        <w:rPr>
          <w:spacing w:val="-2"/>
        </w:rPr>
        <w:t xml:space="preserve"> </w:t>
      </w:r>
      <w:r>
        <w:t>Burden</w:t>
      </w:r>
      <w:r>
        <w:rPr>
          <w:spacing w:val="-4"/>
        </w:rPr>
        <w:t xml:space="preserve"> </w:t>
      </w:r>
      <w:r>
        <w:t>of</w:t>
      </w:r>
      <w:r>
        <w:rPr>
          <w:spacing w:val="-2"/>
        </w:rPr>
        <w:t xml:space="preserve"> </w:t>
      </w:r>
      <w:r>
        <w:t>Information</w:t>
      </w:r>
      <w:r>
        <w:rPr>
          <w:spacing w:val="-2"/>
        </w:rPr>
        <w:t xml:space="preserve"> </w:t>
      </w:r>
      <w:r>
        <w:t>Collection</w:t>
      </w:r>
      <w:r>
        <w:rPr>
          <w:spacing w:val="-1"/>
        </w:rPr>
        <w:t xml:space="preserve"> </w:t>
      </w:r>
      <w:r>
        <w:rPr>
          <w:spacing w:val="-2"/>
        </w:rPr>
        <w:t>Requests</w:t>
      </w:r>
    </w:p>
    <w:p w:rsidR="0081502C" w14:paraId="64898A8A" w14:textId="77777777">
      <w:pPr>
        <w:pStyle w:val="BodyText"/>
      </w:pPr>
      <w:r>
        <w:t>CMS</w:t>
      </w:r>
      <w:r>
        <w:rPr>
          <w:spacing w:val="-3"/>
        </w:rPr>
        <w:t xml:space="preserve"> </w:t>
      </w:r>
      <w:r>
        <w:t>continually</w:t>
      </w:r>
      <w:r>
        <w:rPr>
          <w:spacing w:val="-4"/>
        </w:rPr>
        <w:t xml:space="preserve"> </w:t>
      </w:r>
      <w:r>
        <w:t>looks</w:t>
      </w:r>
      <w:r>
        <w:rPr>
          <w:spacing w:val="-2"/>
        </w:rPr>
        <w:t xml:space="preserve"> </w:t>
      </w:r>
      <w:r>
        <w:t>for</w:t>
      </w:r>
      <w:r>
        <w:rPr>
          <w:spacing w:val="-2"/>
        </w:rPr>
        <w:t xml:space="preserve"> </w:t>
      </w:r>
      <w:r>
        <w:t>opportunities</w:t>
      </w:r>
      <w:r>
        <w:rPr>
          <w:spacing w:val="-3"/>
        </w:rPr>
        <w:t xml:space="preserve"> </w:t>
      </w:r>
      <w:r>
        <w:t>to</w:t>
      </w:r>
      <w:r>
        <w:rPr>
          <w:spacing w:val="-2"/>
        </w:rPr>
        <w:t xml:space="preserve"> </w:t>
      </w:r>
      <w:r>
        <w:t>minimize</w:t>
      </w:r>
      <w:r>
        <w:rPr>
          <w:spacing w:val="-2"/>
        </w:rPr>
        <w:t xml:space="preserve"> </w:t>
      </w:r>
      <w:r>
        <w:t>burden</w:t>
      </w:r>
      <w:r>
        <w:rPr>
          <w:spacing w:val="-4"/>
        </w:rPr>
        <w:t xml:space="preserve"> </w:t>
      </w:r>
      <w:r>
        <w:t>associated</w:t>
      </w:r>
      <w:r>
        <w:rPr>
          <w:spacing w:val="-4"/>
        </w:rPr>
        <w:t xml:space="preserve"> </w:t>
      </w:r>
      <w:r>
        <w:t>with</w:t>
      </w:r>
      <w:r>
        <w:rPr>
          <w:spacing w:val="-2"/>
        </w:rPr>
        <w:t xml:space="preserve"> </w:t>
      </w:r>
      <w:r>
        <w:t>the</w:t>
      </w:r>
      <w:r>
        <w:rPr>
          <w:spacing w:val="-2"/>
        </w:rPr>
        <w:t xml:space="preserve"> </w:t>
      </w:r>
      <w:r>
        <w:t>collection</w:t>
      </w:r>
      <w:r>
        <w:rPr>
          <w:spacing w:val="-2"/>
        </w:rPr>
        <w:t xml:space="preserve"> </w:t>
      </w:r>
      <w:r>
        <w:t>of</w:t>
      </w:r>
      <w:r>
        <w:rPr>
          <w:spacing w:val="-2"/>
        </w:rPr>
        <w:t xml:space="preserve"> </w:t>
      </w:r>
      <w:r>
        <w:t>the OASIS for information users through strategies that (1) simplify collection and submission requirements,</w:t>
      </w:r>
      <w:r>
        <w:rPr>
          <w:spacing w:val="-4"/>
        </w:rPr>
        <w:t xml:space="preserve"> </w:t>
      </w:r>
      <w:r>
        <w:t>(2)</w:t>
      </w:r>
      <w:r>
        <w:rPr>
          <w:spacing w:val="-4"/>
        </w:rPr>
        <w:t xml:space="preserve"> </w:t>
      </w:r>
      <w:r>
        <w:t>improve</w:t>
      </w:r>
      <w:r>
        <w:rPr>
          <w:spacing w:val="-4"/>
        </w:rPr>
        <w:t xml:space="preserve"> </w:t>
      </w:r>
      <w:r>
        <w:t>OASIS</w:t>
      </w:r>
      <w:r>
        <w:rPr>
          <w:spacing w:val="-5"/>
        </w:rPr>
        <w:t xml:space="preserve"> </w:t>
      </w:r>
      <w:r>
        <w:t>comprehension,</w:t>
      </w:r>
      <w:r>
        <w:rPr>
          <w:spacing w:val="-4"/>
        </w:rPr>
        <w:t xml:space="preserve"> </w:t>
      </w:r>
      <w:r>
        <w:t>and</w:t>
      </w:r>
      <w:r>
        <w:rPr>
          <w:spacing w:val="-4"/>
        </w:rPr>
        <w:t xml:space="preserve"> </w:t>
      </w:r>
      <w:r>
        <w:t>(3)</w:t>
      </w:r>
      <w:r>
        <w:rPr>
          <w:spacing w:val="-4"/>
        </w:rPr>
        <w:t xml:space="preserve"> </w:t>
      </w:r>
      <w:r>
        <w:t>enhance</w:t>
      </w:r>
      <w:r>
        <w:rPr>
          <w:spacing w:val="-4"/>
        </w:rPr>
        <w:t xml:space="preserve"> </w:t>
      </w:r>
      <w:r>
        <w:t>communication</w:t>
      </w:r>
      <w:r>
        <w:rPr>
          <w:spacing w:val="-6"/>
        </w:rPr>
        <w:t xml:space="preserve"> </w:t>
      </w:r>
      <w:r>
        <w:t>and</w:t>
      </w:r>
      <w:r>
        <w:rPr>
          <w:spacing w:val="-4"/>
        </w:rPr>
        <w:t xml:space="preserve"> </w:t>
      </w:r>
      <w:r>
        <w:t>outreach,</w:t>
      </w:r>
    </w:p>
    <w:p w:rsidR="0081502C" w14:paraId="0B94C5B3" w14:textId="77777777">
      <w:pPr>
        <w:pStyle w:val="BodyText"/>
        <w:spacing w:before="0"/>
      </w:pPr>
      <w:r>
        <w:t>(4)</w:t>
      </w:r>
      <w:r>
        <w:rPr>
          <w:spacing w:val="-2"/>
        </w:rPr>
        <w:t xml:space="preserve"> </w:t>
      </w:r>
      <w:r>
        <w:t>minimize</w:t>
      </w:r>
      <w:r>
        <w:rPr>
          <w:spacing w:val="-1"/>
        </w:rPr>
        <w:t xml:space="preserve"> </w:t>
      </w:r>
      <w:r>
        <w:t>learning</w:t>
      </w:r>
      <w:r>
        <w:rPr>
          <w:spacing w:val="-2"/>
        </w:rPr>
        <w:t xml:space="preserve"> </w:t>
      </w:r>
      <w:r>
        <w:t>costs,</w:t>
      </w:r>
      <w:r>
        <w:rPr>
          <w:spacing w:val="-1"/>
        </w:rPr>
        <w:t xml:space="preserve"> </w:t>
      </w:r>
      <w:r>
        <w:t>and</w:t>
      </w:r>
      <w:r>
        <w:rPr>
          <w:spacing w:val="-1"/>
        </w:rPr>
        <w:t xml:space="preserve"> </w:t>
      </w:r>
      <w:r>
        <w:t>(5)</w:t>
      </w:r>
      <w:r>
        <w:rPr>
          <w:spacing w:val="-3"/>
        </w:rPr>
        <w:t xml:space="preserve"> </w:t>
      </w:r>
      <w:r>
        <w:t>provide</w:t>
      </w:r>
      <w:r>
        <w:rPr>
          <w:spacing w:val="-1"/>
        </w:rPr>
        <w:t xml:space="preserve"> </w:t>
      </w:r>
      <w:r>
        <w:t>flexible</w:t>
      </w:r>
      <w:r>
        <w:rPr>
          <w:spacing w:val="-2"/>
        </w:rPr>
        <w:t xml:space="preserve"> </w:t>
      </w:r>
      <w:r>
        <w:t>time</w:t>
      </w:r>
      <w:r>
        <w:rPr>
          <w:spacing w:val="-1"/>
        </w:rPr>
        <w:t xml:space="preserve"> </w:t>
      </w:r>
      <w:r>
        <w:t>frames</w:t>
      </w:r>
      <w:r>
        <w:rPr>
          <w:spacing w:val="-2"/>
        </w:rPr>
        <w:t xml:space="preserve"> </w:t>
      </w:r>
      <w:r>
        <w:t>for</w:t>
      </w:r>
      <w:r>
        <w:rPr>
          <w:spacing w:val="-1"/>
        </w:rPr>
        <w:t xml:space="preserve"> </w:t>
      </w:r>
      <w:r>
        <w:t>data</w:t>
      </w:r>
      <w:r>
        <w:rPr>
          <w:spacing w:val="-2"/>
        </w:rPr>
        <w:t xml:space="preserve"> submission.</w:t>
      </w:r>
    </w:p>
    <w:p w:rsidR="0081502C" w14:paraId="65711747" w14:textId="77777777">
      <w:pPr>
        <w:pStyle w:val="BodyText"/>
        <w:ind w:right="389"/>
      </w:pPr>
      <w:r>
        <w:t>First, interviews are conducted with information users before novel items are introduced. The interviews</w:t>
      </w:r>
      <w:r>
        <w:rPr>
          <w:spacing w:val="-3"/>
        </w:rPr>
        <w:t xml:space="preserve"> </w:t>
      </w:r>
      <w:r>
        <w:t>provide</w:t>
      </w:r>
      <w:r>
        <w:rPr>
          <w:spacing w:val="-3"/>
        </w:rPr>
        <w:t xml:space="preserve"> </w:t>
      </w:r>
      <w:r>
        <w:t>valuable</w:t>
      </w:r>
      <w:r>
        <w:rPr>
          <w:spacing w:val="-3"/>
        </w:rPr>
        <w:t xml:space="preserve"> </w:t>
      </w:r>
      <w:r>
        <w:t>evidence</w:t>
      </w:r>
      <w:r>
        <w:rPr>
          <w:spacing w:val="-4"/>
        </w:rPr>
        <w:t xml:space="preserve"> </w:t>
      </w:r>
      <w:r>
        <w:t>to</w:t>
      </w:r>
      <w:r>
        <w:rPr>
          <w:spacing w:val="-4"/>
        </w:rPr>
        <w:t xml:space="preserve"> </w:t>
      </w:r>
      <w:r>
        <w:t>ensure</w:t>
      </w:r>
      <w:r>
        <w:rPr>
          <w:spacing w:val="-4"/>
        </w:rPr>
        <w:t xml:space="preserve"> </w:t>
      </w:r>
      <w:r>
        <w:t>the</w:t>
      </w:r>
      <w:r>
        <w:rPr>
          <w:spacing w:val="-3"/>
        </w:rPr>
        <w:t xml:space="preserve"> </w:t>
      </w:r>
      <w:r>
        <w:t>item(s)</w:t>
      </w:r>
      <w:r>
        <w:rPr>
          <w:spacing w:val="-3"/>
        </w:rPr>
        <w:t xml:space="preserve"> </w:t>
      </w:r>
      <w:r>
        <w:t>are</w:t>
      </w:r>
      <w:r>
        <w:rPr>
          <w:spacing w:val="-4"/>
        </w:rPr>
        <w:t xml:space="preserve"> </w:t>
      </w:r>
      <w:r>
        <w:t>precise</w:t>
      </w:r>
      <w:r>
        <w:rPr>
          <w:spacing w:val="-3"/>
        </w:rPr>
        <w:t xml:space="preserve"> </w:t>
      </w:r>
      <w:r>
        <w:t>and</w:t>
      </w:r>
      <w:r>
        <w:rPr>
          <w:spacing w:val="-5"/>
        </w:rPr>
        <w:t xml:space="preserve"> </w:t>
      </w:r>
      <w:r>
        <w:t>result</w:t>
      </w:r>
      <w:r>
        <w:rPr>
          <w:spacing w:val="-3"/>
        </w:rPr>
        <w:t xml:space="preserve"> </w:t>
      </w:r>
      <w:r>
        <w:t>in</w:t>
      </w:r>
      <w:r>
        <w:rPr>
          <w:spacing w:val="-5"/>
        </w:rPr>
        <w:t xml:space="preserve"> </w:t>
      </w:r>
      <w:r>
        <w:t>meaningful</w:t>
      </w:r>
    </w:p>
    <w:p w:rsidR="0081502C" w14:paraId="3E96E1EC" w14:textId="77777777">
      <w:pPr>
        <w:pStyle w:val="BodyText"/>
        <w:spacing w:before="203"/>
        <w:ind w:left="0"/>
        <w:rPr>
          <w:sz w:val="20"/>
        </w:rPr>
      </w:pPr>
      <w:r>
        <w:rPr>
          <w:noProof/>
          <w:sz w:val="20"/>
        </w:rPr>
        <mc:AlternateContent>
          <mc:Choice Requires="wps">
            <w:drawing>
              <wp:anchor distT="0" distB="0" distL="0" distR="0" simplePos="0" relativeHeight="251682816" behindDoc="1" locked="0" layoutInCell="1" allowOverlap="1">
                <wp:simplePos x="0" y="0"/>
                <wp:positionH relativeFrom="page">
                  <wp:posOffset>914400</wp:posOffset>
                </wp:positionH>
                <wp:positionV relativeFrom="paragraph">
                  <wp:posOffset>290476</wp:posOffset>
                </wp:positionV>
                <wp:extent cx="1828800" cy="635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 o:spid="_x0000_s1038" style="width:2in;height:0.5pt;margin-top:22.85pt;margin-left:1in;mso-position-horizontal-relative:page;mso-wrap-distance-bottom:0;mso-wrap-distance-left:0;mso-wrap-distance-right:0;mso-wrap-distance-top:0;mso-wrap-style:square;position:absolute;visibility:visible;v-text-anchor:top;z-index:-251632640" coordsize="1828800,6350" path="m1828800,l,,,6108l1828800,6108l1828800,xe" fillcolor="black" stroked="f">
                <v:path arrowok="t"/>
                <w10:wrap type="topAndBottom"/>
              </v:shape>
            </w:pict>
          </mc:Fallback>
        </mc:AlternateContent>
      </w:r>
    </w:p>
    <w:p w:rsidR="0081502C" w14:paraId="3D66007D" w14:textId="77777777">
      <w:pPr>
        <w:spacing w:before="84"/>
        <w:ind w:left="360" w:right="389" w:hanging="1"/>
        <w:rPr>
          <w:sz w:val="16"/>
        </w:rPr>
      </w:pPr>
      <w:bookmarkStart w:id="61" w:name="_bookmark39"/>
      <w:bookmarkEnd w:id="61"/>
      <w:r>
        <w:rPr>
          <w:sz w:val="16"/>
          <w:vertAlign w:val="superscript"/>
        </w:rPr>
        <w:t>40</w:t>
      </w:r>
      <w:r>
        <w:rPr>
          <w:spacing w:val="-12"/>
          <w:sz w:val="16"/>
        </w:rPr>
        <w:t xml:space="preserve"> </w:t>
      </w:r>
      <w:r>
        <w:rPr>
          <w:sz w:val="16"/>
        </w:rPr>
        <w:t>CMS.</w:t>
      </w:r>
      <w:r>
        <w:rPr>
          <w:spacing w:val="40"/>
          <w:sz w:val="16"/>
        </w:rPr>
        <w:t xml:space="preserve"> </w:t>
      </w:r>
      <w:r>
        <w:rPr>
          <w:sz w:val="16"/>
        </w:rPr>
        <w:t>(2021, November 9).</w:t>
      </w:r>
      <w:r>
        <w:rPr>
          <w:spacing w:val="40"/>
          <w:sz w:val="16"/>
        </w:rPr>
        <w:t xml:space="preserve"> </w:t>
      </w:r>
      <w:r>
        <w:rPr>
          <w:sz w:val="16"/>
        </w:rPr>
        <w:t>Medicare and Medicaid Programs; CY 2022 Home Health Prospective Payment System Rate Update; Home</w:t>
      </w:r>
      <w:r>
        <w:rPr>
          <w:spacing w:val="40"/>
          <w:sz w:val="16"/>
        </w:rPr>
        <w:t xml:space="preserve"> </w:t>
      </w:r>
      <w:r>
        <w:rPr>
          <w:sz w:val="16"/>
        </w:rPr>
        <w:t>Health</w:t>
      </w:r>
      <w:r>
        <w:rPr>
          <w:spacing w:val="-3"/>
          <w:sz w:val="16"/>
        </w:rPr>
        <w:t xml:space="preserve"> </w:t>
      </w:r>
      <w:r>
        <w:rPr>
          <w:sz w:val="16"/>
        </w:rPr>
        <w:t>Value-Based</w:t>
      </w:r>
      <w:r>
        <w:rPr>
          <w:spacing w:val="-3"/>
          <w:sz w:val="16"/>
        </w:rPr>
        <w:t xml:space="preserve"> </w:t>
      </w:r>
      <w:r>
        <w:rPr>
          <w:sz w:val="16"/>
        </w:rPr>
        <w:t>Purchasing</w:t>
      </w:r>
      <w:r>
        <w:rPr>
          <w:spacing w:val="-3"/>
          <w:sz w:val="16"/>
        </w:rPr>
        <w:t xml:space="preserve"> </w:t>
      </w:r>
      <w:r>
        <w:rPr>
          <w:sz w:val="16"/>
        </w:rPr>
        <w:t>Model</w:t>
      </w:r>
      <w:r>
        <w:rPr>
          <w:spacing w:val="-4"/>
          <w:sz w:val="16"/>
        </w:rPr>
        <w:t xml:space="preserve"> </w:t>
      </w:r>
      <w:r>
        <w:rPr>
          <w:sz w:val="16"/>
        </w:rPr>
        <w:t>Requirements</w:t>
      </w:r>
      <w:r>
        <w:rPr>
          <w:spacing w:val="-2"/>
          <w:sz w:val="16"/>
        </w:rPr>
        <w:t xml:space="preserve"> </w:t>
      </w:r>
      <w:r>
        <w:rPr>
          <w:sz w:val="16"/>
        </w:rPr>
        <w:t>and</w:t>
      </w:r>
      <w:r>
        <w:rPr>
          <w:spacing w:val="-3"/>
          <w:sz w:val="16"/>
        </w:rPr>
        <w:t xml:space="preserve"> </w:t>
      </w:r>
      <w:r>
        <w:rPr>
          <w:sz w:val="16"/>
        </w:rPr>
        <w:t>Model</w:t>
      </w:r>
      <w:r>
        <w:rPr>
          <w:spacing w:val="-4"/>
          <w:sz w:val="16"/>
        </w:rPr>
        <w:t xml:space="preserve"> </w:t>
      </w:r>
      <w:r>
        <w:rPr>
          <w:sz w:val="16"/>
        </w:rPr>
        <w:t>Expansion;</w:t>
      </w:r>
      <w:r>
        <w:rPr>
          <w:spacing w:val="-4"/>
          <w:sz w:val="16"/>
        </w:rPr>
        <w:t xml:space="preserve"> </w:t>
      </w:r>
      <w:r>
        <w:rPr>
          <w:sz w:val="16"/>
        </w:rPr>
        <w:t>Home</w:t>
      </w:r>
      <w:r>
        <w:rPr>
          <w:spacing w:val="-4"/>
          <w:sz w:val="16"/>
        </w:rPr>
        <w:t xml:space="preserve"> </w:t>
      </w:r>
      <w:r>
        <w:rPr>
          <w:sz w:val="16"/>
        </w:rPr>
        <w:t>Health</w:t>
      </w:r>
      <w:r>
        <w:rPr>
          <w:spacing w:val="-3"/>
          <w:sz w:val="16"/>
        </w:rPr>
        <w:t xml:space="preserve"> </w:t>
      </w:r>
      <w:r>
        <w:rPr>
          <w:sz w:val="16"/>
        </w:rPr>
        <w:t>and</w:t>
      </w:r>
      <w:r>
        <w:rPr>
          <w:spacing w:val="-3"/>
          <w:sz w:val="16"/>
        </w:rPr>
        <w:t xml:space="preserve"> </w:t>
      </w:r>
      <w:r>
        <w:rPr>
          <w:sz w:val="16"/>
        </w:rPr>
        <w:t>Other</w:t>
      </w:r>
      <w:r>
        <w:rPr>
          <w:spacing w:val="-4"/>
          <w:sz w:val="16"/>
        </w:rPr>
        <w:t xml:space="preserve"> </w:t>
      </w:r>
      <w:r>
        <w:rPr>
          <w:sz w:val="16"/>
        </w:rPr>
        <w:t>Quality</w:t>
      </w:r>
      <w:r>
        <w:rPr>
          <w:spacing w:val="-2"/>
          <w:sz w:val="16"/>
        </w:rPr>
        <w:t xml:space="preserve"> </w:t>
      </w:r>
      <w:r>
        <w:rPr>
          <w:sz w:val="16"/>
        </w:rPr>
        <w:t>Reporting</w:t>
      </w:r>
      <w:r>
        <w:rPr>
          <w:spacing w:val="-3"/>
          <w:sz w:val="16"/>
        </w:rPr>
        <w:t xml:space="preserve"> </w:t>
      </w:r>
      <w:r>
        <w:rPr>
          <w:sz w:val="16"/>
        </w:rPr>
        <w:t>Program</w:t>
      </w:r>
      <w:r>
        <w:rPr>
          <w:spacing w:val="-4"/>
          <w:sz w:val="16"/>
        </w:rPr>
        <w:t xml:space="preserve"> </w:t>
      </w:r>
      <w:r>
        <w:rPr>
          <w:sz w:val="16"/>
        </w:rPr>
        <w:t>Requirements;</w:t>
      </w:r>
      <w:r>
        <w:rPr>
          <w:spacing w:val="40"/>
          <w:sz w:val="16"/>
        </w:rPr>
        <w:t xml:space="preserve"> </w:t>
      </w:r>
      <w:r>
        <w:rPr>
          <w:sz w:val="16"/>
        </w:rPr>
        <w:t>Home Infusion Therapy Services Requirements; Survey and Enforcement Requirements for Hospice Programs; Medicare Provider Enrollment</w:t>
      </w:r>
      <w:r>
        <w:rPr>
          <w:spacing w:val="40"/>
          <w:sz w:val="16"/>
        </w:rPr>
        <w:t xml:space="preserve"> </w:t>
      </w:r>
      <w:r>
        <w:rPr>
          <w:sz w:val="16"/>
        </w:rPr>
        <w:t>Requirements; and COVID-19 Reporting Requirements for Long-Term Care Facilities [CMS–1747–F and CMS-5531-F], 42 CFR Part 484.</w:t>
      </w:r>
    </w:p>
    <w:p w:rsidR="0081502C" w14:paraId="0D2D8884" w14:textId="77777777">
      <w:pPr>
        <w:spacing w:before="1"/>
        <w:ind w:left="359"/>
        <w:rPr>
          <w:sz w:val="16"/>
        </w:rPr>
      </w:pPr>
      <w:r>
        <w:rPr>
          <w:i/>
          <w:spacing w:val="-2"/>
          <w:sz w:val="16"/>
        </w:rPr>
        <w:t>Federal</w:t>
      </w:r>
      <w:r>
        <w:rPr>
          <w:i/>
          <w:spacing w:val="20"/>
          <w:sz w:val="16"/>
        </w:rPr>
        <w:t xml:space="preserve"> </w:t>
      </w:r>
      <w:r>
        <w:rPr>
          <w:i/>
          <w:spacing w:val="-2"/>
          <w:sz w:val="16"/>
        </w:rPr>
        <w:t>Register</w:t>
      </w:r>
      <w:r>
        <w:rPr>
          <w:spacing w:val="-2"/>
          <w:sz w:val="16"/>
        </w:rPr>
        <w:t>,</w:t>
      </w:r>
      <w:r>
        <w:rPr>
          <w:spacing w:val="22"/>
          <w:sz w:val="16"/>
        </w:rPr>
        <w:t xml:space="preserve"> </w:t>
      </w:r>
      <w:r>
        <w:rPr>
          <w:spacing w:val="-2"/>
          <w:sz w:val="16"/>
        </w:rPr>
        <w:t>86(214).</w:t>
      </w:r>
      <w:r>
        <w:rPr>
          <w:spacing w:val="61"/>
          <w:w w:val="150"/>
          <w:sz w:val="16"/>
        </w:rPr>
        <w:t xml:space="preserve"> </w:t>
      </w:r>
      <w:hyperlink r:id="rId28">
        <w:r>
          <w:rPr>
            <w:color w:val="0000FF"/>
            <w:spacing w:val="-2"/>
            <w:sz w:val="16"/>
            <w:u w:val="single" w:color="0000FF"/>
          </w:rPr>
          <w:t>https://www.govinfo.gov/content/pkg/FR-2021-11-09/pdf/2021-23993.pdf</w:t>
        </w:r>
      </w:hyperlink>
    </w:p>
    <w:p w:rsidR="0081502C" w14:paraId="26DADFE9" w14:textId="77777777">
      <w:pPr>
        <w:rPr>
          <w:sz w:val="16"/>
        </w:rPr>
        <w:sectPr>
          <w:pgSz w:w="12240" w:h="15840"/>
          <w:pgMar w:top="1380" w:right="1080" w:bottom="1500" w:left="1080" w:header="0" w:footer="1309" w:gutter="0"/>
          <w:cols w:space="720"/>
        </w:sectPr>
      </w:pPr>
    </w:p>
    <w:p w:rsidR="0081502C" w14:paraId="35CCAAB6" w14:textId="77777777">
      <w:pPr>
        <w:pStyle w:val="BodyText"/>
        <w:spacing w:before="60"/>
      </w:pPr>
      <w:bookmarkStart w:id="62" w:name="3._Use_of_Information_Technology"/>
      <w:bookmarkEnd w:id="62"/>
      <w:r>
        <w:rPr>
          <w:spacing w:val="-2"/>
        </w:rPr>
        <w:t>information.</w:t>
      </w:r>
    </w:p>
    <w:p w:rsidR="0081502C" w14:paraId="07BDE362" w14:textId="77777777">
      <w:pPr>
        <w:pStyle w:val="BodyText"/>
        <w:ind w:right="389"/>
      </w:pPr>
      <w:r>
        <w:t xml:space="preserve">Second, improving OASIS comprehension is a priority. </w:t>
      </w:r>
      <w:r>
        <w:t>A number of</w:t>
      </w:r>
      <w:r>
        <w:t xml:space="preserve"> strategies are used, including standardizing</w:t>
      </w:r>
      <w:r>
        <w:rPr>
          <w:spacing w:val="-1"/>
        </w:rPr>
        <w:t xml:space="preserve"> </w:t>
      </w:r>
      <w:r>
        <w:t>the collection instructions across all HHAs, ensuring that all instructions and</w:t>
      </w:r>
      <w:r>
        <w:rPr>
          <w:spacing w:val="-3"/>
        </w:rPr>
        <w:t xml:space="preserve"> </w:t>
      </w:r>
      <w:r>
        <w:t>notices</w:t>
      </w:r>
      <w:r>
        <w:rPr>
          <w:spacing w:val="-4"/>
        </w:rPr>
        <w:t xml:space="preserve"> </w:t>
      </w:r>
      <w:r>
        <w:t>are</w:t>
      </w:r>
      <w:r>
        <w:rPr>
          <w:spacing w:val="-3"/>
        </w:rPr>
        <w:t xml:space="preserve"> </w:t>
      </w:r>
      <w:r>
        <w:t>written</w:t>
      </w:r>
      <w:r>
        <w:rPr>
          <w:spacing w:val="-5"/>
        </w:rPr>
        <w:t xml:space="preserve"> </w:t>
      </w:r>
      <w:r>
        <w:t>in</w:t>
      </w:r>
      <w:r>
        <w:rPr>
          <w:spacing w:val="-3"/>
        </w:rPr>
        <w:t xml:space="preserve"> </w:t>
      </w:r>
      <w:r>
        <w:t>plain</w:t>
      </w:r>
      <w:r>
        <w:rPr>
          <w:spacing w:val="-5"/>
        </w:rPr>
        <w:t xml:space="preserve"> </w:t>
      </w:r>
      <w:r>
        <w:t>language,</w:t>
      </w:r>
      <w:r>
        <w:rPr>
          <w:spacing w:val="-3"/>
        </w:rPr>
        <w:t xml:space="preserve"> </w:t>
      </w:r>
      <w:r>
        <w:t>and</w:t>
      </w:r>
      <w:r>
        <w:rPr>
          <w:spacing w:val="-3"/>
        </w:rPr>
        <w:t xml:space="preserve"> </w:t>
      </w:r>
      <w:r>
        <w:t>by</w:t>
      </w:r>
      <w:r>
        <w:rPr>
          <w:spacing w:val="-5"/>
        </w:rPr>
        <w:t xml:space="preserve"> </w:t>
      </w:r>
      <w:r>
        <w:t>providing</w:t>
      </w:r>
      <w:r>
        <w:rPr>
          <w:spacing w:val="-3"/>
        </w:rPr>
        <w:t xml:space="preserve"> </w:t>
      </w:r>
      <w:r>
        <w:t>step-by-step</w:t>
      </w:r>
      <w:r>
        <w:rPr>
          <w:spacing w:val="-3"/>
        </w:rPr>
        <w:t xml:space="preserve"> </w:t>
      </w:r>
      <w:r>
        <w:t>examples</w:t>
      </w:r>
      <w:r>
        <w:rPr>
          <w:spacing w:val="-3"/>
        </w:rPr>
        <w:t xml:space="preserve"> </w:t>
      </w:r>
      <w:r>
        <w:t>for</w:t>
      </w:r>
      <w:r>
        <w:rPr>
          <w:spacing w:val="-4"/>
        </w:rPr>
        <w:t xml:space="preserve"> </w:t>
      </w:r>
      <w:r>
        <w:t>completing the OASIS. Human-centered design best practices are used, such as prioritizing key communication in headings, text boxes, and bold text. Close attention is paid to the amount of information required in the forms so that only the necessary data is collected on the OASIS.</w:t>
      </w:r>
    </w:p>
    <w:p w:rsidR="0081502C" w14:paraId="1AC8E339" w14:textId="77777777">
      <w:pPr>
        <w:pStyle w:val="BodyText"/>
        <w:ind w:left="359" w:right="401"/>
      </w:pPr>
      <w:r>
        <w:t>Third, CMS looks for opportunities to improve communication with users and conducts outreach. CMS provides a dedicated help desk to support users and respond to questions about data collection. Additionally, an HH QRP webpage houses the OASIS user manual and links to OASIS Q&amp;As and the HH QRP training webpage, which supports understanding of the OASIS, and can be used by current and assist new users of the OASIS. CMS utilizes a listserv to facilitate</w:t>
      </w:r>
      <w:r>
        <w:rPr>
          <w:spacing w:val="-3"/>
        </w:rPr>
        <w:t xml:space="preserve"> </w:t>
      </w:r>
      <w:r>
        <w:t>outreach</w:t>
      </w:r>
      <w:r>
        <w:rPr>
          <w:spacing w:val="-5"/>
        </w:rPr>
        <w:t xml:space="preserve"> </w:t>
      </w:r>
      <w:r>
        <w:t>to</w:t>
      </w:r>
      <w:r>
        <w:rPr>
          <w:spacing w:val="-3"/>
        </w:rPr>
        <w:t xml:space="preserve"> </w:t>
      </w:r>
      <w:r>
        <w:t>users,</w:t>
      </w:r>
      <w:r>
        <w:rPr>
          <w:spacing w:val="-3"/>
        </w:rPr>
        <w:t xml:space="preserve"> </w:t>
      </w:r>
      <w:r>
        <w:t>such</w:t>
      </w:r>
      <w:r>
        <w:rPr>
          <w:spacing w:val="-3"/>
        </w:rPr>
        <w:t xml:space="preserve"> </w:t>
      </w:r>
      <w:r>
        <w:t>as</w:t>
      </w:r>
      <w:r>
        <w:rPr>
          <w:spacing w:val="-3"/>
        </w:rPr>
        <w:t xml:space="preserve"> </w:t>
      </w:r>
      <w:r>
        <w:t>communicating</w:t>
      </w:r>
      <w:r>
        <w:rPr>
          <w:spacing w:val="-3"/>
        </w:rPr>
        <w:t xml:space="preserve"> </w:t>
      </w:r>
      <w:r>
        <w:t>timely</w:t>
      </w:r>
      <w:r>
        <w:rPr>
          <w:spacing w:val="-3"/>
        </w:rPr>
        <w:t xml:space="preserve"> </w:t>
      </w:r>
      <w:r>
        <w:t>and</w:t>
      </w:r>
      <w:r>
        <w:rPr>
          <w:spacing w:val="-5"/>
        </w:rPr>
        <w:t xml:space="preserve"> </w:t>
      </w:r>
      <w:r>
        <w:t>important</w:t>
      </w:r>
      <w:r>
        <w:rPr>
          <w:spacing w:val="-3"/>
        </w:rPr>
        <w:t xml:space="preserve"> </w:t>
      </w:r>
      <w:r>
        <w:t>new</w:t>
      </w:r>
      <w:r>
        <w:rPr>
          <w:spacing w:val="-4"/>
        </w:rPr>
        <w:t xml:space="preserve"> </w:t>
      </w:r>
      <w:r>
        <w:t>material(s),</w:t>
      </w:r>
      <w:r>
        <w:rPr>
          <w:spacing w:val="-3"/>
        </w:rPr>
        <w:t xml:space="preserve"> </w:t>
      </w:r>
      <w:r>
        <w:t>as</w:t>
      </w:r>
      <w:r>
        <w:rPr>
          <w:spacing w:val="-3"/>
        </w:rPr>
        <w:t xml:space="preserve"> </w:t>
      </w:r>
      <w:r>
        <w:t>well as reminders and alerts related to the OASIS completion. Finally, CMS provides a free internet</w:t>
      </w:r>
      <w:r>
        <w:t>- based</w:t>
      </w:r>
      <w:r>
        <w:t xml:space="preserve"> system through which users can access on-demand reports for feedback on the collection of the OASIS associated with their agency.</w:t>
      </w:r>
    </w:p>
    <w:p w:rsidR="0081502C" w14:paraId="27C1B329" w14:textId="77777777">
      <w:pPr>
        <w:pStyle w:val="BodyText"/>
        <w:ind w:left="359" w:right="389"/>
      </w:pPr>
      <w:r>
        <w:t>Fourth, CMS is aware of the learning costs that HHAs may incur when new data collection is required. CMS provides multiple free training resources and opportunities for HHAs to use, reducing</w:t>
      </w:r>
      <w:r>
        <w:rPr>
          <w:spacing w:val="-4"/>
        </w:rPr>
        <w:t xml:space="preserve"> </w:t>
      </w:r>
      <w:r>
        <w:t>the</w:t>
      </w:r>
      <w:r>
        <w:rPr>
          <w:spacing w:val="-3"/>
        </w:rPr>
        <w:t xml:space="preserve"> </w:t>
      </w:r>
      <w:r>
        <w:t>burden</w:t>
      </w:r>
      <w:r>
        <w:rPr>
          <w:spacing w:val="-2"/>
        </w:rPr>
        <w:t xml:space="preserve"> </w:t>
      </w:r>
      <w:r>
        <w:t>to</w:t>
      </w:r>
      <w:r>
        <w:rPr>
          <w:spacing w:val="-2"/>
        </w:rPr>
        <w:t xml:space="preserve"> </w:t>
      </w:r>
      <w:r>
        <w:t>HHAs</w:t>
      </w:r>
      <w:r>
        <w:rPr>
          <w:spacing w:val="-2"/>
        </w:rPr>
        <w:t xml:space="preserve"> </w:t>
      </w:r>
      <w:r>
        <w:t>in</w:t>
      </w:r>
      <w:r>
        <w:rPr>
          <w:spacing w:val="-2"/>
        </w:rPr>
        <w:t xml:space="preserve"> </w:t>
      </w:r>
      <w:r>
        <w:t>creating</w:t>
      </w:r>
      <w:r>
        <w:rPr>
          <w:spacing w:val="-2"/>
        </w:rPr>
        <w:t xml:space="preserve"> </w:t>
      </w:r>
      <w:r>
        <w:t>their</w:t>
      </w:r>
      <w:r>
        <w:rPr>
          <w:spacing w:val="-2"/>
        </w:rPr>
        <w:t xml:space="preserve"> </w:t>
      </w:r>
      <w:r>
        <w:t>own</w:t>
      </w:r>
      <w:r>
        <w:rPr>
          <w:spacing w:val="-2"/>
        </w:rPr>
        <w:t xml:space="preserve"> </w:t>
      </w:r>
      <w:r>
        <w:t>training</w:t>
      </w:r>
      <w:r>
        <w:rPr>
          <w:spacing w:val="-2"/>
        </w:rPr>
        <w:t xml:space="preserve"> </w:t>
      </w:r>
      <w:r>
        <w:t>resources.</w:t>
      </w:r>
      <w:r>
        <w:rPr>
          <w:spacing w:val="-2"/>
        </w:rPr>
        <w:t xml:space="preserve"> </w:t>
      </w:r>
      <w:r>
        <w:t>These</w:t>
      </w:r>
      <w:r>
        <w:rPr>
          <w:spacing w:val="-2"/>
        </w:rPr>
        <w:t xml:space="preserve"> </w:t>
      </w:r>
      <w:r>
        <w:t>training</w:t>
      </w:r>
      <w:r>
        <w:rPr>
          <w:spacing w:val="-4"/>
        </w:rPr>
        <w:t xml:space="preserve"> </w:t>
      </w:r>
      <w:r>
        <w:t>resources include</w:t>
      </w:r>
      <w:r>
        <w:rPr>
          <w:spacing w:val="-1"/>
        </w:rPr>
        <w:t xml:space="preserve"> </w:t>
      </w:r>
      <w:r>
        <w:t>live</w:t>
      </w:r>
      <w:r>
        <w:rPr>
          <w:spacing w:val="-1"/>
        </w:rPr>
        <w:t xml:space="preserve"> </w:t>
      </w:r>
      <w:r>
        <w:t>training, online learning</w:t>
      </w:r>
      <w:r>
        <w:rPr>
          <w:spacing w:val="-2"/>
        </w:rPr>
        <w:t xml:space="preserve"> </w:t>
      </w:r>
      <w:r>
        <w:t>modules,</w:t>
      </w:r>
      <w:r>
        <w:rPr>
          <w:spacing w:val="-2"/>
        </w:rPr>
        <w:t xml:space="preserve"> </w:t>
      </w:r>
      <w:r>
        <w:t>tip</w:t>
      </w:r>
      <w:r>
        <w:rPr>
          <w:spacing w:val="-2"/>
        </w:rPr>
        <w:t xml:space="preserve"> </w:t>
      </w:r>
      <w:r>
        <w:t>sheets, and/or recorded</w:t>
      </w:r>
      <w:r>
        <w:rPr>
          <w:spacing w:val="-2"/>
        </w:rPr>
        <w:t xml:space="preserve"> </w:t>
      </w:r>
      <w:r>
        <w:t>webinars and videos. Having</w:t>
      </w:r>
      <w:r>
        <w:rPr>
          <w:spacing w:val="-3"/>
        </w:rPr>
        <w:t xml:space="preserve"> </w:t>
      </w:r>
      <w:r>
        <w:t>the</w:t>
      </w:r>
      <w:r>
        <w:rPr>
          <w:spacing w:val="-4"/>
        </w:rPr>
        <w:t xml:space="preserve"> </w:t>
      </w:r>
      <w:r>
        <w:t>materials</w:t>
      </w:r>
      <w:r>
        <w:rPr>
          <w:spacing w:val="-3"/>
        </w:rPr>
        <w:t xml:space="preserve"> </w:t>
      </w:r>
      <w:r>
        <w:t>online</w:t>
      </w:r>
      <w:r>
        <w:rPr>
          <w:spacing w:val="-3"/>
        </w:rPr>
        <w:t xml:space="preserve"> </w:t>
      </w:r>
      <w:r>
        <w:t>and</w:t>
      </w:r>
      <w:r>
        <w:rPr>
          <w:spacing w:val="-3"/>
        </w:rPr>
        <w:t xml:space="preserve"> </w:t>
      </w:r>
      <w:r>
        <w:t>on-demand</w:t>
      </w:r>
      <w:r>
        <w:rPr>
          <w:spacing w:val="-3"/>
        </w:rPr>
        <w:t xml:space="preserve"> </w:t>
      </w:r>
      <w:r>
        <w:t>gives</w:t>
      </w:r>
      <w:r>
        <w:rPr>
          <w:spacing w:val="-3"/>
        </w:rPr>
        <w:t xml:space="preserve"> </w:t>
      </w:r>
      <w:r>
        <w:t>HHAs</w:t>
      </w:r>
      <w:r>
        <w:rPr>
          <w:spacing w:val="-3"/>
        </w:rPr>
        <w:t xml:space="preserve"> </w:t>
      </w:r>
      <w:r>
        <w:t>the</w:t>
      </w:r>
      <w:r>
        <w:rPr>
          <w:spacing w:val="-3"/>
        </w:rPr>
        <w:t xml:space="preserve"> </w:t>
      </w:r>
      <w:r>
        <w:t>flexibility</w:t>
      </w:r>
      <w:r>
        <w:rPr>
          <w:spacing w:val="-4"/>
        </w:rPr>
        <w:t xml:space="preserve"> </w:t>
      </w:r>
      <w:r>
        <w:t>to</w:t>
      </w:r>
      <w:r>
        <w:rPr>
          <w:spacing w:val="-3"/>
        </w:rPr>
        <w:t xml:space="preserve"> </w:t>
      </w:r>
      <w:r>
        <w:t>use</w:t>
      </w:r>
      <w:r>
        <w:rPr>
          <w:spacing w:val="-3"/>
        </w:rPr>
        <w:t xml:space="preserve"> </w:t>
      </w:r>
      <w:r>
        <w:t>the</w:t>
      </w:r>
      <w:r>
        <w:rPr>
          <w:spacing w:val="-4"/>
        </w:rPr>
        <w:t xml:space="preserve"> </w:t>
      </w:r>
      <w:r>
        <w:t>materials</w:t>
      </w:r>
      <w:r>
        <w:rPr>
          <w:spacing w:val="-4"/>
        </w:rPr>
        <w:t xml:space="preserve"> </w:t>
      </w:r>
      <w:r>
        <w:t>in</w:t>
      </w:r>
      <w:r>
        <w:rPr>
          <w:spacing w:val="-3"/>
        </w:rPr>
        <w:t xml:space="preserve"> </w:t>
      </w:r>
      <w:r>
        <w:t>a group setting or on an individual basis at times that work for them.</w:t>
      </w:r>
    </w:p>
    <w:p w:rsidR="0081502C" w14:paraId="4D03013D" w14:textId="77777777">
      <w:pPr>
        <w:pStyle w:val="BodyText"/>
        <w:spacing w:before="241"/>
        <w:ind w:left="359" w:right="389"/>
      </w:pPr>
      <w:r>
        <w:t>Fifth, CMS allows up to 30 days for HHAs to submit all data required in this information collection, providing ample time for data submission. CMS acknowledges that some small providers</w:t>
      </w:r>
      <w:r>
        <w:rPr>
          <w:spacing w:val="-4"/>
        </w:rPr>
        <w:t xml:space="preserve"> </w:t>
      </w:r>
      <w:r>
        <w:t>may</w:t>
      </w:r>
      <w:r>
        <w:rPr>
          <w:spacing w:val="-4"/>
        </w:rPr>
        <w:t xml:space="preserve"> </w:t>
      </w:r>
      <w:r>
        <w:t>experience</w:t>
      </w:r>
      <w:r>
        <w:rPr>
          <w:spacing w:val="-4"/>
        </w:rPr>
        <w:t xml:space="preserve"> </w:t>
      </w:r>
      <w:r>
        <w:t>difficulties</w:t>
      </w:r>
      <w:r>
        <w:rPr>
          <w:spacing w:val="-5"/>
        </w:rPr>
        <w:t xml:space="preserve"> </w:t>
      </w:r>
      <w:r>
        <w:t>complying</w:t>
      </w:r>
      <w:r>
        <w:rPr>
          <w:spacing w:val="-5"/>
        </w:rPr>
        <w:t xml:space="preserve"> </w:t>
      </w:r>
      <w:r>
        <w:t>with</w:t>
      </w:r>
      <w:r>
        <w:rPr>
          <w:spacing w:val="-4"/>
        </w:rPr>
        <w:t xml:space="preserve"> </w:t>
      </w:r>
      <w:r>
        <w:t>data</w:t>
      </w:r>
      <w:r>
        <w:rPr>
          <w:spacing w:val="-5"/>
        </w:rPr>
        <w:t xml:space="preserve"> </w:t>
      </w:r>
      <w:r>
        <w:t>collection</w:t>
      </w:r>
      <w:r>
        <w:rPr>
          <w:spacing w:val="-5"/>
        </w:rPr>
        <w:t xml:space="preserve"> </w:t>
      </w:r>
      <w:r>
        <w:t>requirements,</w:t>
      </w:r>
      <w:r>
        <w:rPr>
          <w:spacing w:val="-5"/>
        </w:rPr>
        <w:t xml:space="preserve"> </w:t>
      </w:r>
      <w:r>
        <w:t>and</w:t>
      </w:r>
      <w:r>
        <w:rPr>
          <w:spacing w:val="-4"/>
        </w:rPr>
        <w:t xml:space="preserve"> </w:t>
      </w:r>
      <w:r>
        <w:t>having additional time may reduce the stress and anxiety HHA providers may experience.</w:t>
      </w:r>
    </w:p>
    <w:p w:rsidR="0081502C" w14:paraId="075356BB" w14:textId="77777777">
      <w:pPr>
        <w:pStyle w:val="Heading2"/>
        <w:numPr>
          <w:ilvl w:val="1"/>
          <w:numId w:val="10"/>
        </w:numPr>
        <w:tabs>
          <w:tab w:val="left" w:pos="1150"/>
        </w:tabs>
        <w:spacing w:before="238"/>
        <w:ind w:left="1150" w:hanging="359"/>
        <w:jc w:val="left"/>
      </w:pPr>
      <w:r>
        <w:rPr>
          <w:spacing w:val="-4"/>
        </w:rPr>
        <w:t>Use</w:t>
      </w:r>
      <w:r>
        <w:rPr>
          <w:spacing w:val="-8"/>
        </w:rPr>
        <w:t xml:space="preserve"> </w:t>
      </w:r>
      <w:r>
        <w:rPr>
          <w:spacing w:val="-4"/>
        </w:rPr>
        <w:t>of</w:t>
      </w:r>
      <w:r>
        <w:rPr>
          <w:spacing w:val="-6"/>
        </w:rPr>
        <w:t xml:space="preserve"> </w:t>
      </w:r>
      <w:r>
        <w:rPr>
          <w:spacing w:val="-4"/>
        </w:rPr>
        <w:t>Information</w:t>
      </w:r>
      <w:r>
        <w:rPr>
          <w:spacing w:val="-7"/>
        </w:rPr>
        <w:t xml:space="preserve"> </w:t>
      </w:r>
      <w:r>
        <w:rPr>
          <w:spacing w:val="-4"/>
        </w:rPr>
        <w:t>Technology</w:t>
      </w:r>
    </w:p>
    <w:p w:rsidR="0081502C" w14:paraId="2333080C" w14:textId="77777777">
      <w:pPr>
        <w:pStyle w:val="BodyText"/>
        <w:ind w:left="359" w:right="477"/>
      </w:pPr>
      <w:r>
        <w:t>The</w:t>
      </w:r>
      <w:r>
        <w:rPr>
          <w:spacing w:val="-3"/>
        </w:rPr>
        <w:t xml:space="preserve"> </w:t>
      </w:r>
      <w:r>
        <w:t>OASIS</w:t>
      </w:r>
      <w:r>
        <w:rPr>
          <w:spacing w:val="-3"/>
        </w:rPr>
        <w:t xml:space="preserve"> </w:t>
      </w:r>
      <w:r>
        <w:t>items</w:t>
      </w:r>
      <w:r>
        <w:rPr>
          <w:spacing w:val="-3"/>
        </w:rPr>
        <w:t xml:space="preserve"> </w:t>
      </w:r>
      <w:r>
        <w:t>are</w:t>
      </w:r>
      <w:r>
        <w:rPr>
          <w:spacing w:val="-3"/>
        </w:rPr>
        <w:t xml:space="preserve"> </w:t>
      </w:r>
      <w:r>
        <w:t>integrated</w:t>
      </w:r>
      <w:r>
        <w:rPr>
          <w:spacing w:val="-3"/>
        </w:rPr>
        <w:t xml:space="preserve"> </w:t>
      </w:r>
      <w:r>
        <w:t>into</w:t>
      </w:r>
      <w:r>
        <w:rPr>
          <w:spacing w:val="-3"/>
        </w:rPr>
        <w:t xml:space="preserve"> </w:t>
      </w:r>
      <w:r>
        <w:t>an</w:t>
      </w:r>
      <w:r>
        <w:rPr>
          <w:spacing w:val="-3"/>
        </w:rPr>
        <w:t xml:space="preserve"> </w:t>
      </w:r>
      <w:r>
        <w:t>HHA’s</w:t>
      </w:r>
      <w:r>
        <w:rPr>
          <w:spacing w:val="-3"/>
        </w:rPr>
        <w:t xml:space="preserve"> </w:t>
      </w:r>
      <w:r>
        <w:t>clinical</w:t>
      </w:r>
      <w:r>
        <w:rPr>
          <w:spacing w:val="-3"/>
        </w:rPr>
        <w:t xml:space="preserve"> </w:t>
      </w:r>
      <w:r>
        <w:t>records,</w:t>
      </w:r>
      <w:r>
        <w:rPr>
          <w:spacing w:val="-3"/>
        </w:rPr>
        <w:t xml:space="preserve"> </w:t>
      </w:r>
      <w:r>
        <w:t>and</w:t>
      </w:r>
      <w:r>
        <w:rPr>
          <w:spacing w:val="-3"/>
        </w:rPr>
        <w:t xml:space="preserve"> </w:t>
      </w:r>
      <w:r>
        <w:t>the</w:t>
      </w:r>
      <w:r>
        <w:rPr>
          <w:spacing w:val="-3"/>
        </w:rPr>
        <w:t xml:space="preserve"> </w:t>
      </w:r>
      <w:r>
        <w:t>data</w:t>
      </w:r>
      <w:r>
        <w:rPr>
          <w:spacing w:val="-3"/>
        </w:rPr>
        <w:t xml:space="preserve"> </w:t>
      </w:r>
      <w:r>
        <w:t>collection</w:t>
      </w:r>
      <w:r>
        <w:rPr>
          <w:spacing w:val="-4"/>
        </w:rPr>
        <w:t xml:space="preserve"> </w:t>
      </w:r>
      <w:r>
        <w:t>mode</w:t>
      </w:r>
      <w:r>
        <w:rPr>
          <w:spacing w:val="-3"/>
        </w:rPr>
        <w:t xml:space="preserve"> </w:t>
      </w:r>
      <w:r>
        <w:t>is dictated by an agency’s choice of documentation systems.</w:t>
      </w:r>
      <w:r>
        <w:rPr>
          <w:spacing w:val="40"/>
        </w:rPr>
        <w:t xml:space="preserve"> </w:t>
      </w:r>
      <w:r>
        <w:t>Many HHAs use electronic point of care technology (e.g., laptop computers, handheld devices, or other technology) that allows for OASIS data to be entered electronically as it is collected.</w:t>
      </w:r>
      <w:r>
        <w:rPr>
          <w:spacing w:val="40"/>
        </w:rPr>
        <w:t xml:space="preserve"> </w:t>
      </w:r>
      <w:r>
        <w:t xml:space="preserve">Other HHAs use a paper form in the home, and the data are later entered into an electronic system. CMS requires all OASIS assessments to be submitted to the </w:t>
      </w:r>
      <w:hyperlink r:id="rId42">
        <w:r>
          <w:rPr>
            <w:color w:val="0000FF"/>
            <w:u w:val="single" w:color="0000FF"/>
          </w:rPr>
          <w:t>internet Quality Improvement and Evaluation System</w:t>
        </w:r>
      </w:hyperlink>
      <w:r>
        <w:rPr>
          <w:color w:val="0000FF"/>
        </w:rPr>
        <w:t xml:space="preserve"> </w:t>
      </w:r>
      <w:r>
        <w:rPr>
          <w:spacing w:val="-2"/>
        </w:rPr>
        <w:t>(</w:t>
      </w:r>
      <w:r>
        <w:rPr>
          <w:spacing w:val="-2"/>
        </w:rPr>
        <w:t>iQIES</w:t>
      </w:r>
      <w:r>
        <w:rPr>
          <w:spacing w:val="-2"/>
        </w:rPr>
        <w:t>).</w:t>
      </w:r>
    </w:p>
    <w:p w:rsidR="0081502C" w14:paraId="77C86C1A" w14:textId="77777777">
      <w:pPr>
        <w:pStyle w:val="BodyText"/>
        <w:spacing w:before="241"/>
        <w:ind w:right="389"/>
      </w:pPr>
      <w:r>
        <w:t>CMS uses information</w:t>
      </w:r>
      <w:r>
        <w:rPr>
          <w:spacing w:val="-1"/>
        </w:rPr>
        <w:t xml:space="preserve"> </w:t>
      </w:r>
      <w:r>
        <w:t>technology to</w:t>
      </w:r>
      <w:r>
        <w:rPr>
          <w:spacing w:val="-1"/>
        </w:rPr>
        <w:t xml:space="preserve"> </w:t>
      </w:r>
      <w:r>
        <w:t>decrease the burden associated with</w:t>
      </w:r>
      <w:r>
        <w:rPr>
          <w:spacing w:val="-1"/>
        </w:rPr>
        <w:t xml:space="preserve"> </w:t>
      </w:r>
      <w:r>
        <w:t>data collection of the OASIS.</w:t>
      </w:r>
      <w:r>
        <w:rPr>
          <w:spacing w:val="-4"/>
        </w:rPr>
        <w:t xml:space="preserve"> </w:t>
      </w:r>
      <w:r>
        <w:t>This</w:t>
      </w:r>
      <w:r>
        <w:rPr>
          <w:spacing w:val="-4"/>
        </w:rPr>
        <w:t xml:space="preserve"> </w:t>
      </w:r>
      <w:r>
        <w:t>is</w:t>
      </w:r>
      <w:r>
        <w:rPr>
          <w:spacing w:val="-4"/>
        </w:rPr>
        <w:t xml:space="preserve"> </w:t>
      </w:r>
      <w:r>
        <w:t>accomplished</w:t>
      </w:r>
      <w:r>
        <w:rPr>
          <w:spacing w:val="-4"/>
        </w:rPr>
        <w:t xml:space="preserve"> </w:t>
      </w:r>
      <w:r>
        <w:t>through</w:t>
      </w:r>
      <w:r>
        <w:rPr>
          <w:spacing w:val="-4"/>
        </w:rPr>
        <w:t xml:space="preserve"> </w:t>
      </w:r>
      <w:r>
        <w:t>strategies</w:t>
      </w:r>
      <w:r>
        <w:rPr>
          <w:spacing w:val="-4"/>
        </w:rPr>
        <w:t xml:space="preserve"> </w:t>
      </w:r>
      <w:r>
        <w:t>that</w:t>
      </w:r>
      <w:r>
        <w:rPr>
          <w:spacing w:val="-4"/>
        </w:rPr>
        <w:t xml:space="preserve"> </w:t>
      </w:r>
      <w:r>
        <w:t>(1)</w:t>
      </w:r>
      <w:r>
        <w:rPr>
          <w:spacing w:val="-5"/>
        </w:rPr>
        <w:t xml:space="preserve"> </w:t>
      </w:r>
      <w:r>
        <w:t>streamline</w:t>
      </w:r>
      <w:r>
        <w:rPr>
          <w:spacing w:val="-4"/>
        </w:rPr>
        <w:t xml:space="preserve"> </w:t>
      </w:r>
      <w:r>
        <w:t>information</w:t>
      </w:r>
      <w:r>
        <w:rPr>
          <w:spacing w:val="-4"/>
        </w:rPr>
        <w:t xml:space="preserve"> </w:t>
      </w:r>
      <w:r>
        <w:t>and</w:t>
      </w:r>
      <w:r>
        <w:rPr>
          <w:spacing w:val="-4"/>
        </w:rPr>
        <w:t xml:space="preserve"> </w:t>
      </w:r>
      <w:r>
        <w:t>submission processes, (2) minimize costly documentation requirements, and (3) utilize information technology for improving communication.</w:t>
      </w:r>
    </w:p>
    <w:p w:rsidR="0081502C" w14:paraId="5EE8270A" w14:textId="77777777">
      <w:pPr>
        <w:pStyle w:val="BodyText"/>
        <w:sectPr>
          <w:pgSz w:w="12240" w:h="15840"/>
          <w:pgMar w:top="1380" w:right="1080" w:bottom="1580" w:left="1080" w:header="0" w:footer="1309" w:gutter="0"/>
          <w:cols w:space="720"/>
        </w:sectPr>
      </w:pPr>
    </w:p>
    <w:p w:rsidR="0081502C" w14:paraId="0B2EA5BE" w14:textId="77777777">
      <w:pPr>
        <w:pStyle w:val="BodyText"/>
        <w:spacing w:before="60"/>
        <w:ind w:right="375"/>
      </w:pPr>
      <w:bookmarkStart w:id="63" w:name="4._Duplication_of_Efforts"/>
      <w:bookmarkStart w:id="64" w:name="5._Small_Businesses"/>
      <w:bookmarkEnd w:id="63"/>
      <w:bookmarkEnd w:id="64"/>
      <w:r>
        <w:t>First, CMS creates data collection specifications for HHA electronic health record (EHR) software with ‘skip’ patterns to ensure the OASIS is limited to the minimum data required to meet quality reporting requirements. These specifications are available free of charge to all HHAs and their technology partners. Further, these minimum requirements are standardized for all users of the OASIS assessment forms.</w:t>
      </w:r>
      <w:r>
        <w:rPr>
          <w:spacing w:val="78"/>
        </w:rPr>
        <w:t xml:space="preserve"> </w:t>
      </w:r>
      <w:r>
        <w:t>CMS also provides flexibility to HHAs by giving</w:t>
      </w:r>
      <w:r>
        <w:rPr>
          <w:spacing w:val="40"/>
        </w:rPr>
        <w:t xml:space="preserve"> </w:t>
      </w:r>
      <w:r>
        <w:t>them the option of recording the required data on a printed form and</w:t>
      </w:r>
      <w:r>
        <w:rPr>
          <w:spacing w:val="-1"/>
        </w:rPr>
        <w:t xml:space="preserve"> </w:t>
      </w:r>
      <w:r>
        <w:t>later transferring the data to electronic format or they can choose to directly enter the required data electronically to the CMS designated submission system, which is currently used by Inpatient Rehabilitation Facilities (IRFs),</w:t>
      </w:r>
      <w:r>
        <w:rPr>
          <w:spacing w:val="-4"/>
        </w:rPr>
        <w:t xml:space="preserve"> </w:t>
      </w:r>
      <w:r>
        <w:t>Long-Term</w:t>
      </w:r>
      <w:r>
        <w:rPr>
          <w:spacing w:val="-4"/>
        </w:rPr>
        <w:t xml:space="preserve"> </w:t>
      </w:r>
      <w:r>
        <w:t>Care</w:t>
      </w:r>
      <w:r>
        <w:rPr>
          <w:spacing w:val="-4"/>
        </w:rPr>
        <w:t xml:space="preserve"> </w:t>
      </w:r>
      <w:r>
        <w:t>Hospitals</w:t>
      </w:r>
      <w:r>
        <w:rPr>
          <w:spacing w:val="-4"/>
        </w:rPr>
        <w:t xml:space="preserve"> </w:t>
      </w:r>
      <w:r>
        <w:t>(LTCHs),</w:t>
      </w:r>
      <w:r>
        <w:rPr>
          <w:spacing w:val="-4"/>
        </w:rPr>
        <w:t xml:space="preserve"> </w:t>
      </w:r>
      <w:r>
        <w:t>Skilled</w:t>
      </w:r>
      <w:r>
        <w:rPr>
          <w:spacing w:val="-4"/>
        </w:rPr>
        <w:t xml:space="preserve"> </w:t>
      </w:r>
      <w:r>
        <w:t>Nursing</w:t>
      </w:r>
      <w:r>
        <w:rPr>
          <w:spacing w:val="-4"/>
        </w:rPr>
        <w:t xml:space="preserve"> </w:t>
      </w:r>
      <w:r>
        <w:t>Facilities</w:t>
      </w:r>
      <w:r>
        <w:rPr>
          <w:spacing w:val="-4"/>
        </w:rPr>
        <w:t xml:space="preserve"> </w:t>
      </w:r>
      <w:r>
        <w:t>(SNFs)</w:t>
      </w:r>
      <w:r>
        <w:rPr>
          <w:spacing w:val="-4"/>
        </w:rPr>
        <w:t xml:space="preserve"> </w:t>
      </w:r>
      <w:r>
        <w:t>and</w:t>
      </w:r>
      <w:r>
        <w:rPr>
          <w:spacing w:val="-4"/>
        </w:rPr>
        <w:t xml:space="preserve"> </w:t>
      </w:r>
      <w:r>
        <w:t>Home</w:t>
      </w:r>
      <w:r>
        <w:rPr>
          <w:spacing w:val="-4"/>
        </w:rPr>
        <w:t xml:space="preserve"> </w:t>
      </w:r>
      <w:r>
        <w:t>Health Agencies (HHAs).</w:t>
      </w:r>
    </w:p>
    <w:p w:rsidR="0081502C" w14:paraId="17992E36" w14:textId="77777777">
      <w:pPr>
        <w:pStyle w:val="BodyText"/>
        <w:ind w:right="477"/>
      </w:pPr>
      <w:r>
        <w:t xml:space="preserve">Second, CMS has minimized costly documentation requirements by allowing HHAs to electronically self-attest to the accuracy of the data in the OASIS prior to transmitting the OASIS, eliminating the need for supportive documentation to be submitted with the OASIS. CMS has also developed customized software that allows HHAs to encode, store and transmit the OASIS data. The software is available free of charge on the CMS Website at </w:t>
      </w:r>
      <w:hyperlink r:id="rId43">
        <w:r>
          <w:rPr>
            <w:color w:val="0000FF"/>
            <w:u w:val="single" w:color="0000FF"/>
          </w:rPr>
          <w:t>jHAVEN</w:t>
        </w:r>
        <w:r>
          <w:rPr>
            <w:color w:val="0000FF"/>
            <w:u w:val="single" w:color="0000FF"/>
          </w:rPr>
          <w:t xml:space="preserve"> |</w:t>
        </w:r>
      </w:hyperlink>
      <w:r>
        <w:rPr>
          <w:color w:val="0000FF"/>
        </w:rPr>
        <w:t xml:space="preserve"> </w:t>
      </w:r>
      <w:hyperlink r:id="rId43">
        <w:r>
          <w:rPr>
            <w:color w:val="0000FF"/>
            <w:u w:val="single" w:color="0000FF"/>
          </w:rPr>
          <w:t>CMS</w:t>
        </w:r>
        <w:r>
          <w:t>.</w:t>
        </w:r>
      </w:hyperlink>
      <w:r>
        <w:rPr>
          <w:spacing w:val="40"/>
        </w:rPr>
        <w:t xml:space="preserve"> </w:t>
      </w:r>
      <w:r>
        <w:t>Additionally, the software delivers real-time warnings to the HHA when the data is incomplete. HHAs receive warnings when the data is accepted by the system but may be incomplete</w:t>
      </w:r>
      <w:r>
        <w:rPr>
          <w:spacing w:val="-4"/>
        </w:rPr>
        <w:t xml:space="preserve"> </w:t>
      </w:r>
      <w:r>
        <w:t>for</w:t>
      </w:r>
      <w:r>
        <w:rPr>
          <w:spacing w:val="-3"/>
        </w:rPr>
        <w:t xml:space="preserve"> </w:t>
      </w:r>
      <w:r>
        <w:t>purposes</w:t>
      </w:r>
      <w:r>
        <w:rPr>
          <w:spacing w:val="-4"/>
        </w:rPr>
        <w:t xml:space="preserve"> </w:t>
      </w:r>
      <w:r>
        <w:t>of</w:t>
      </w:r>
      <w:r>
        <w:rPr>
          <w:spacing w:val="-3"/>
        </w:rPr>
        <w:t xml:space="preserve"> </w:t>
      </w:r>
      <w:r>
        <w:t>quality</w:t>
      </w:r>
      <w:r>
        <w:rPr>
          <w:spacing w:val="-3"/>
        </w:rPr>
        <w:t xml:space="preserve"> </w:t>
      </w:r>
      <w:r>
        <w:t>reporting</w:t>
      </w:r>
      <w:r>
        <w:rPr>
          <w:spacing w:val="-3"/>
        </w:rPr>
        <w:t xml:space="preserve"> </w:t>
      </w:r>
      <w:r>
        <w:t>submission.</w:t>
      </w:r>
      <w:r>
        <w:rPr>
          <w:spacing w:val="-3"/>
        </w:rPr>
        <w:t xml:space="preserve"> </w:t>
      </w:r>
      <w:r>
        <w:t>HHAs</w:t>
      </w:r>
      <w:r>
        <w:rPr>
          <w:spacing w:val="-3"/>
        </w:rPr>
        <w:t xml:space="preserve"> </w:t>
      </w:r>
      <w:r>
        <w:t>receive</w:t>
      </w:r>
      <w:r>
        <w:rPr>
          <w:spacing w:val="-3"/>
        </w:rPr>
        <w:t xml:space="preserve"> </w:t>
      </w:r>
      <w:r>
        <w:t>fatal</w:t>
      </w:r>
      <w:r>
        <w:rPr>
          <w:spacing w:val="-3"/>
        </w:rPr>
        <w:t xml:space="preserve"> </w:t>
      </w:r>
      <w:r>
        <w:t>warnings</w:t>
      </w:r>
      <w:r>
        <w:rPr>
          <w:spacing w:val="-3"/>
        </w:rPr>
        <w:t xml:space="preserve"> </w:t>
      </w:r>
      <w:r>
        <w:t>when</w:t>
      </w:r>
      <w:r>
        <w:rPr>
          <w:spacing w:val="-3"/>
        </w:rPr>
        <w:t xml:space="preserve"> </w:t>
      </w:r>
      <w:r>
        <w:t>the data collection form is not accepted by the system for any reason.</w:t>
      </w:r>
    </w:p>
    <w:p w:rsidR="0081502C" w14:paraId="6A8E8C54" w14:textId="77777777">
      <w:pPr>
        <w:pStyle w:val="BodyText"/>
        <w:ind w:right="394"/>
      </w:pPr>
      <w:r>
        <w:t>Third, we provide customer support for software and transmission problems encountered by the providers.</w:t>
      </w:r>
      <w:r>
        <w:rPr>
          <w:spacing w:val="-3"/>
        </w:rPr>
        <w:t xml:space="preserve"> </w:t>
      </w:r>
      <w:r>
        <w:t>HHAs</w:t>
      </w:r>
      <w:r>
        <w:rPr>
          <w:spacing w:val="-3"/>
        </w:rPr>
        <w:t xml:space="preserve"> </w:t>
      </w:r>
      <w:r>
        <w:t>can</w:t>
      </w:r>
      <w:r>
        <w:rPr>
          <w:spacing w:val="-4"/>
        </w:rPr>
        <w:t xml:space="preserve"> </w:t>
      </w:r>
      <w:r>
        <w:t>self-select</w:t>
      </w:r>
      <w:r>
        <w:rPr>
          <w:spacing w:val="-3"/>
        </w:rPr>
        <w:t xml:space="preserve"> </w:t>
      </w:r>
      <w:r>
        <w:t>their</w:t>
      </w:r>
      <w:r>
        <w:rPr>
          <w:spacing w:val="-4"/>
        </w:rPr>
        <w:t xml:space="preserve"> </w:t>
      </w:r>
      <w:r>
        <w:t>preferred</w:t>
      </w:r>
      <w:r>
        <w:rPr>
          <w:spacing w:val="-5"/>
        </w:rPr>
        <w:t xml:space="preserve"> </w:t>
      </w:r>
      <w:r>
        <w:t>method</w:t>
      </w:r>
      <w:r>
        <w:rPr>
          <w:spacing w:val="-3"/>
        </w:rPr>
        <w:t xml:space="preserve"> </w:t>
      </w:r>
      <w:r>
        <w:t>of</w:t>
      </w:r>
      <w:r>
        <w:rPr>
          <w:spacing w:val="-3"/>
        </w:rPr>
        <w:t xml:space="preserve"> </w:t>
      </w:r>
      <w:r>
        <w:t>communication.</w:t>
      </w:r>
      <w:r>
        <w:rPr>
          <w:spacing w:val="-3"/>
        </w:rPr>
        <w:t xml:space="preserve"> </w:t>
      </w:r>
      <w:r>
        <w:t>For</w:t>
      </w:r>
      <w:r>
        <w:rPr>
          <w:spacing w:val="-3"/>
        </w:rPr>
        <w:t xml:space="preserve"> </w:t>
      </w:r>
      <w:r>
        <w:t>example,</w:t>
      </w:r>
      <w:r>
        <w:rPr>
          <w:spacing w:val="-3"/>
        </w:rPr>
        <w:t xml:space="preserve"> </w:t>
      </w:r>
      <w:r>
        <w:t>we</w:t>
      </w:r>
      <w:r>
        <w:rPr>
          <w:spacing w:val="-3"/>
        </w:rPr>
        <w:t xml:space="preserve"> </w:t>
      </w:r>
      <w:r>
        <w:t xml:space="preserve">have dedicated help desks to respond to questions about issues HHAs may encounter with the software. We also offer HHAs the ability to sign up for listservs that send out timely and valuable information, reminders, and alerts via electronic mail related to the software. CMS has also established a website to assist providers with questions regarding the OASIS, at </w:t>
      </w:r>
      <w:hyperlink r:id="rId44">
        <w:r>
          <w:rPr>
            <w:color w:val="0000FF"/>
            <w:u w:val="single" w:color="0000FF"/>
          </w:rPr>
          <w:t>OASIS</w:t>
        </w:r>
      </w:hyperlink>
      <w:r>
        <w:rPr>
          <w:color w:val="0000FF"/>
          <w:spacing w:val="40"/>
        </w:rPr>
        <w:t xml:space="preserve"> </w:t>
      </w:r>
      <w:hyperlink r:id="rId44">
        <w:r>
          <w:rPr>
            <w:color w:val="0000FF"/>
            <w:u w:val="single" w:color="0000FF"/>
          </w:rPr>
          <w:t>Data Sets | CMS</w:t>
        </w:r>
        <w:r>
          <w:t>.</w:t>
        </w:r>
      </w:hyperlink>
      <w:r>
        <w:t xml:space="preserve"> This website publishes the latest information related to the OASIS, houses archived versions of the tool, and is available at all times to HHAs.</w:t>
      </w:r>
    </w:p>
    <w:p w:rsidR="0081502C" w14:paraId="79AA73FD" w14:textId="77777777">
      <w:pPr>
        <w:pStyle w:val="Heading2"/>
        <w:numPr>
          <w:ilvl w:val="1"/>
          <w:numId w:val="10"/>
        </w:numPr>
        <w:tabs>
          <w:tab w:val="left" w:pos="1079"/>
        </w:tabs>
        <w:spacing w:before="239"/>
        <w:ind w:left="1079" w:hanging="719"/>
        <w:jc w:val="left"/>
      </w:pPr>
      <w:r>
        <w:rPr>
          <w:spacing w:val="-4"/>
        </w:rPr>
        <w:t>Duplication</w:t>
      </w:r>
      <w:r>
        <w:rPr>
          <w:spacing w:val="-10"/>
        </w:rPr>
        <w:t xml:space="preserve"> </w:t>
      </w:r>
      <w:r>
        <w:rPr>
          <w:spacing w:val="-4"/>
        </w:rPr>
        <w:t>of</w:t>
      </w:r>
      <w:r>
        <w:rPr>
          <w:spacing w:val="-5"/>
        </w:rPr>
        <w:t xml:space="preserve"> </w:t>
      </w:r>
      <w:r>
        <w:rPr>
          <w:spacing w:val="-4"/>
        </w:rPr>
        <w:t>Efforts</w:t>
      </w:r>
    </w:p>
    <w:p w:rsidR="0081502C" w14:paraId="1B30AC52" w14:textId="77777777">
      <w:pPr>
        <w:pStyle w:val="BodyText"/>
        <w:ind w:right="389"/>
      </w:pPr>
      <w:r>
        <w:t>The</w:t>
      </w:r>
      <w:r>
        <w:rPr>
          <w:spacing w:val="-3"/>
        </w:rPr>
        <w:t xml:space="preserve"> </w:t>
      </w:r>
      <w:r>
        <w:t>OASIS</w:t>
      </w:r>
      <w:r>
        <w:rPr>
          <w:spacing w:val="-3"/>
        </w:rPr>
        <w:t xml:space="preserve"> </w:t>
      </w:r>
      <w:r>
        <w:t>data</w:t>
      </w:r>
      <w:r>
        <w:rPr>
          <w:spacing w:val="-3"/>
        </w:rPr>
        <w:t xml:space="preserve"> </w:t>
      </w:r>
      <w:r>
        <w:t>set</w:t>
      </w:r>
      <w:r>
        <w:rPr>
          <w:spacing w:val="-3"/>
        </w:rPr>
        <w:t xml:space="preserve"> </w:t>
      </w:r>
      <w:r>
        <w:t>collection</w:t>
      </w:r>
      <w:r>
        <w:rPr>
          <w:spacing w:val="-3"/>
        </w:rPr>
        <w:t xml:space="preserve"> </w:t>
      </w:r>
      <w:r>
        <w:t>does</w:t>
      </w:r>
      <w:r>
        <w:rPr>
          <w:spacing w:val="-4"/>
        </w:rPr>
        <w:t xml:space="preserve"> </w:t>
      </w:r>
      <w:r>
        <w:t>not</w:t>
      </w:r>
      <w:r>
        <w:rPr>
          <w:spacing w:val="-3"/>
        </w:rPr>
        <w:t xml:space="preserve"> </w:t>
      </w:r>
      <w:r>
        <w:t>duplicate</w:t>
      </w:r>
      <w:r>
        <w:rPr>
          <w:spacing w:val="-3"/>
        </w:rPr>
        <w:t xml:space="preserve"> </w:t>
      </w:r>
      <w:r>
        <w:t>any</w:t>
      </w:r>
      <w:r>
        <w:rPr>
          <w:spacing w:val="-3"/>
        </w:rPr>
        <w:t xml:space="preserve"> </w:t>
      </w:r>
      <w:r>
        <w:t>other</w:t>
      </w:r>
      <w:r>
        <w:rPr>
          <w:spacing w:val="-4"/>
        </w:rPr>
        <w:t xml:space="preserve"> </w:t>
      </w:r>
      <w:r>
        <w:t>data</w:t>
      </w:r>
      <w:r>
        <w:rPr>
          <w:spacing w:val="-3"/>
        </w:rPr>
        <w:t xml:space="preserve"> </w:t>
      </w:r>
      <w:r>
        <w:t>collection</w:t>
      </w:r>
      <w:r>
        <w:rPr>
          <w:spacing w:val="-3"/>
        </w:rPr>
        <w:t xml:space="preserve"> </w:t>
      </w:r>
      <w:r>
        <w:t>by</w:t>
      </w:r>
      <w:r>
        <w:rPr>
          <w:spacing w:val="-3"/>
        </w:rPr>
        <w:t xml:space="preserve"> </w:t>
      </w:r>
      <w:r>
        <w:t>HH</w:t>
      </w:r>
      <w:r>
        <w:rPr>
          <w:spacing w:val="-4"/>
        </w:rPr>
        <w:t xml:space="preserve"> </w:t>
      </w:r>
      <w:r>
        <w:t>providers,</w:t>
      </w:r>
      <w:r>
        <w:rPr>
          <w:spacing w:val="-3"/>
        </w:rPr>
        <w:t xml:space="preserve"> </w:t>
      </w:r>
      <w:r>
        <w:t>and the information cannot be obtained from any other source.</w:t>
      </w:r>
      <w:r>
        <w:rPr>
          <w:spacing w:val="40"/>
        </w:rPr>
        <w:t xml:space="preserve"> </w:t>
      </w:r>
      <w:r>
        <w:t>OASIS uses data elements that are collected pursuant to the COPs at 42 CFR § 484.55 Condition of participation: Comprehensive assessment of patients</w:t>
      </w:r>
      <w:hyperlink w:anchor="_bookmark40" w:history="1">
        <w:r>
          <w:rPr>
            <w:vertAlign w:val="superscript"/>
          </w:rPr>
          <w:t>41</w:t>
        </w:r>
      </w:hyperlink>
      <w:r>
        <w:t>, which has required a standardized assessment to be integrated into the HHA's current patient assessment and care planning processes since July 1999</w:t>
      </w:r>
      <w:hyperlink w:anchor="_bookmark41" w:history="1">
        <w:r>
          <w:rPr>
            <w:vertAlign w:val="superscript"/>
          </w:rPr>
          <w:t>42</w:t>
        </w:r>
      </w:hyperlink>
      <w:r>
        <w:t>.</w:t>
      </w:r>
    </w:p>
    <w:p w:rsidR="0081502C" w14:paraId="354F7F8F" w14:textId="77777777">
      <w:pPr>
        <w:pStyle w:val="Heading2"/>
        <w:numPr>
          <w:ilvl w:val="1"/>
          <w:numId w:val="10"/>
        </w:numPr>
        <w:tabs>
          <w:tab w:val="left" w:pos="1079"/>
        </w:tabs>
        <w:spacing w:before="241"/>
        <w:ind w:left="1079" w:hanging="719"/>
        <w:jc w:val="left"/>
      </w:pPr>
      <w:r>
        <w:rPr>
          <w:spacing w:val="-4"/>
        </w:rPr>
        <w:t>Small</w:t>
      </w:r>
      <w:r>
        <w:rPr>
          <w:spacing w:val="-5"/>
        </w:rPr>
        <w:t xml:space="preserve"> </w:t>
      </w:r>
      <w:r>
        <w:rPr>
          <w:spacing w:val="-2"/>
        </w:rPr>
        <w:t>Businesses</w:t>
      </w:r>
    </w:p>
    <w:p w:rsidR="0081502C" w14:paraId="45DD6C83" w14:textId="77777777">
      <w:pPr>
        <w:pStyle w:val="BodyText"/>
        <w:ind w:right="389"/>
      </w:pPr>
      <w:r>
        <w:t xml:space="preserve">Since OASIS data collection was first mandated in 1999, CMS has taken steps to reduce </w:t>
      </w:r>
      <w:r>
        <w:t>HHA</w:t>
      </w:r>
      <w:r>
        <w:t xml:space="preserve"> burden</w:t>
      </w:r>
      <w:r>
        <w:rPr>
          <w:spacing w:val="-3"/>
        </w:rPr>
        <w:t xml:space="preserve"> </w:t>
      </w:r>
      <w:r>
        <w:t>related</w:t>
      </w:r>
      <w:r>
        <w:rPr>
          <w:spacing w:val="-3"/>
        </w:rPr>
        <w:t xml:space="preserve"> </w:t>
      </w:r>
      <w:r>
        <w:t>to</w:t>
      </w:r>
      <w:r>
        <w:rPr>
          <w:spacing w:val="-3"/>
        </w:rPr>
        <w:t xml:space="preserve"> </w:t>
      </w:r>
      <w:r>
        <w:t>OASIS</w:t>
      </w:r>
      <w:r>
        <w:rPr>
          <w:spacing w:val="-4"/>
        </w:rPr>
        <w:t xml:space="preserve"> </w:t>
      </w:r>
      <w:r>
        <w:t>data</w:t>
      </w:r>
      <w:r>
        <w:rPr>
          <w:spacing w:val="-3"/>
        </w:rPr>
        <w:t xml:space="preserve"> </w:t>
      </w:r>
      <w:r>
        <w:t>collection,</w:t>
      </w:r>
      <w:r>
        <w:rPr>
          <w:spacing w:val="-3"/>
        </w:rPr>
        <w:t xml:space="preserve"> </w:t>
      </w:r>
      <w:r>
        <w:t>which</w:t>
      </w:r>
      <w:r>
        <w:rPr>
          <w:spacing w:val="-3"/>
        </w:rPr>
        <w:t xml:space="preserve"> </w:t>
      </w:r>
      <w:r>
        <w:t>includes</w:t>
      </w:r>
      <w:r>
        <w:rPr>
          <w:spacing w:val="-3"/>
        </w:rPr>
        <w:t xml:space="preserve"> </w:t>
      </w:r>
      <w:r>
        <w:t>burden</w:t>
      </w:r>
      <w:r>
        <w:rPr>
          <w:spacing w:val="-3"/>
        </w:rPr>
        <w:t xml:space="preserve"> </w:t>
      </w:r>
      <w:r>
        <w:t>in</w:t>
      </w:r>
      <w:r>
        <w:rPr>
          <w:spacing w:val="-3"/>
        </w:rPr>
        <w:t xml:space="preserve"> </w:t>
      </w:r>
      <w:r>
        <w:t>HHAs</w:t>
      </w:r>
      <w:r>
        <w:rPr>
          <w:spacing w:val="-3"/>
        </w:rPr>
        <w:t xml:space="preserve"> </w:t>
      </w:r>
      <w:r>
        <w:t>considered</w:t>
      </w:r>
      <w:r>
        <w:rPr>
          <w:spacing w:val="-5"/>
        </w:rPr>
        <w:t xml:space="preserve"> </w:t>
      </w:r>
      <w:r>
        <w:t>to</w:t>
      </w:r>
      <w:r>
        <w:rPr>
          <w:spacing w:val="-5"/>
        </w:rPr>
        <w:t xml:space="preserve"> </w:t>
      </w:r>
      <w:r>
        <w:t>be</w:t>
      </w:r>
      <w:r>
        <w:rPr>
          <w:spacing w:val="-3"/>
        </w:rPr>
        <w:t xml:space="preserve"> </w:t>
      </w:r>
      <w:r>
        <w:t>small</w:t>
      </w:r>
    </w:p>
    <w:p w:rsidR="0081502C" w14:paraId="5A98B614" w14:textId="77777777">
      <w:pPr>
        <w:pStyle w:val="BodyText"/>
        <w:spacing w:before="6"/>
        <w:ind w:left="0"/>
        <w:rPr>
          <w:sz w:val="18"/>
        </w:rPr>
      </w:pPr>
      <w:r>
        <w:rPr>
          <w:noProof/>
          <w:sz w:val="18"/>
        </w:rPr>
        <mc:AlternateContent>
          <mc:Choice Requires="wps">
            <w:drawing>
              <wp:anchor distT="0" distB="0" distL="0" distR="0" simplePos="0" relativeHeight="251684864" behindDoc="1" locked="0" layoutInCell="1" allowOverlap="1">
                <wp:simplePos x="0" y="0"/>
                <wp:positionH relativeFrom="page">
                  <wp:posOffset>914400</wp:posOffset>
                </wp:positionH>
                <wp:positionV relativeFrom="paragraph">
                  <wp:posOffset>150637</wp:posOffset>
                </wp:positionV>
                <wp:extent cx="1828800" cy="635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 o:spid="_x0000_s1039" style="width:2in;height:0.5pt;margin-top:11.85pt;margin-left:1in;mso-position-horizontal-relative:page;mso-wrap-distance-bottom:0;mso-wrap-distance-left:0;mso-wrap-distance-right:0;mso-wrap-distance-top:0;mso-wrap-style:square;position:absolute;visibility:visible;v-text-anchor:top;z-index:-251630592" coordsize="1828800,6350" path="m1828800,l,,,6108l1828800,6108l1828800,xe" fillcolor="black" stroked="f">
                <v:path arrowok="t"/>
                <w10:wrap type="topAndBottom"/>
              </v:shape>
            </w:pict>
          </mc:Fallback>
        </mc:AlternateContent>
      </w:r>
    </w:p>
    <w:p w:rsidR="0081502C" w14:paraId="2F8E0AF6" w14:textId="77777777">
      <w:pPr>
        <w:spacing w:before="84"/>
        <w:ind w:left="359" w:right="567"/>
        <w:jc w:val="both"/>
        <w:rPr>
          <w:sz w:val="16"/>
        </w:rPr>
      </w:pPr>
      <w:bookmarkStart w:id="65" w:name="_bookmark40"/>
      <w:bookmarkEnd w:id="65"/>
      <w:r>
        <w:rPr>
          <w:sz w:val="16"/>
          <w:vertAlign w:val="superscript"/>
        </w:rPr>
        <w:t>41</w:t>
      </w:r>
      <w:r>
        <w:rPr>
          <w:sz w:val="16"/>
        </w:rPr>
        <w:t>CMS.</w:t>
      </w:r>
      <w:r>
        <w:rPr>
          <w:spacing w:val="-2"/>
          <w:sz w:val="16"/>
        </w:rPr>
        <w:t xml:space="preserve"> </w:t>
      </w:r>
      <w:r>
        <w:rPr>
          <w:sz w:val="16"/>
        </w:rPr>
        <w:t>(2017,</w:t>
      </w:r>
      <w:r>
        <w:rPr>
          <w:spacing w:val="-3"/>
          <w:sz w:val="16"/>
        </w:rPr>
        <w:t xml:space="preserve"> </w:t>
      </w:r>
      <w:r>
        <w:rPr>
          <w:sz w:val="16"/>
        </w:rPr>
        <w:t>January</w:t>
      </w:r>
      <w:r>
        <w:rPr>
          <w:spacing w:val="-2"/>
          <w:sz w:val="16"/>
        </w:rPr>
        <w:t xml:space="preserve"> </w:t>
      </w:r>
      <w:r>
        <w:rPr>
          <w:sz w:val="16"/>
        </w:rPr>
        <w:t>13).</w:t>
      </w:r>
      <w:r>
        <w:rPr>
          <w:spacing w:val="36"/>
          <w:sz w:val="16"/>
        </w:rPr>
        <w:t xml:space="preserve"> </w:t>
      </w:r>
      <w:r>
        <w:rPr>
          <w:sz w:val="16"/>
        </w:rPr>
        <w:t>Medicare</w:t>
      </w:r>
      <w:r>
        <w:rPr>
          <w:spacing w:val="-2"/>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w:t>
      </w:r>
      <w:r>
        <w:rPr>
          <w:spacing w:val="36"/>
          <w:sz w:val="16"/>
        </w:rPr>
        <w:t xml:space="preserve"> </w:t>
      </w:r>
      <w:r>
        <w:rPr>
          <w:sz w:val="16"/>
        </w:rPr>
        <w:t>Conditions</w:t>
      </w:r>
      <w:r>
        <w:rPr>
          <w:spacing w:val="-3"/>
          <w:sz w:val="16"/>
        </w:rPr>
        <w:t xml:space="preserve"> </w:t>
      </w:r>
      <w:r>
        <w:rPr>
          <w:sz w:val="16"/>
        </w:rPr>
        <w:t>of</w:t>
      </w:r>
      <w:r>
        <w:rPr>
          <w:spacing w:val="-3"/>
          <w:sz w:val="16"/>
        </w:rPr>
        <w:t xml:space="preserve"> </w:t>
      </w:r>
      <w:r>
        <w:rPr>
          <w:sz w:val="16"/>
        </w:rPr>
        <w:t>Participation</w:t>
      </w:r>
      <w:r>
        <w:rPr>
          <w:spacing w:val="-2"/>
          <w:sz w:val="16"/>
        </w:rPr>
        <w:t xml:space="preserve"> </w:t>
      </w:r>
      <w:r>
        <w:rPr>
          <w:sz w:val="16"/>
        </w:rPr>
        <w:t>for</w:t>
      </w:r>
      <w:r>
        <w:rPr>
          <w:spacing w:val="-2"/>
          <w:sz w:val="16"/>
        </w:rPr>
        <w:t xml:space="preserve"> </w:t>
      </w:r>
      <w:r>
        <w:rPr>
          <w:sz w:val="16"/>
        </w:rPr>
        <w:t>Home</w:t>
      </w:r>
      <w:r>
        <w:rPr>
          <w:spacing w:val="-3"/>
          <w:sz w:val="16"/>
        </w:rPr>
        <w:t xml:space="preserve"> </w:t>
      </w:r>
      <w:r>
        <w:rPr>
          <w:sz w:val="16"/>
        </w:rPr>
        <w:t>Health</w:t>
      </w:r>
      <w:r>
        <w:rPr>
          <w:spacing w:val="-2"/>
          <w:sz w:val="16"/>
        </w:rPr>
        <w:t xml:space="preserve"> </w:t>
      </w:r>
      <w:r>
        <w:rPr>
          <w:sz w:val="16"/>
        </w:rPr>
        <w:t>Agencies</w:t>
      </w:r>
      <w:r>
        <w:rPr>
          <w:spacing w:val="-3"/>
          <w:sz w:val="16"/>
        </w:rPr>
        <w:t xml:space="preserve"> </w:t>
      </w:r>
      <w:r>
        <w:rPr>
          <w:sz w:val="16"/>
        </w:rPr>
        <w:t>[CMS-3819-F],</w:t>
      </w:r>
      <w:r>
        <w:rPr>
          <w:spacing w:val="-3"/>
          <w:sz w:val="16"/>
        </w:rPr>
        <w:t xml:space="preserve"> </w:t>
      </w:r>
      <w:r>
        <w:rPr>
          <w:sz w:val="16"/>
        </w:rPr>
        <w:t>42</w:t>
      </w:r>
      <w:r>
        <w:rPr>
          <w:spacing w:val="-2"/>
          <w:sz w:val="16"/>
        </w:rPr>
        <w:t xml:space="preserve"> </w:t>
      </w:r>
      <w:r>
        <w:rPr>
          <w:sz w:val="16"/>
        </w:rPr>
        <w:t>CFR</w:t>
      </w:r>
      <w:r>
        <w:rPr>
          <w:spacing w:val="40"/>
          <w:sz w:val="16"/>
        </w:rPr>
        <w:t xml:space="preserve"> </w:t>
      </w:r>
      <w:r>
        <w:rPr>
          <w:sz w:val="16"/>
        </w:rPr>
        <w:t>Part</w:t>
      </w:r>
      <w:r>
        <w:rPr>
          <w:spacing w:val="-1"/>
          <w:sz w:val="16"/>
        </w:rPr>
        <w:t xml:space="preserve"> </w:t>
      </w:r>
      <w:r>
        <w:rPr>
          <w:sz w:val="16"/>
        </w:rPr>
        <w:t>484.55 Comprehensive</w:t>
      </w:r>
      <w:r>
        <w:rPr>
          <w:spacing w:val="-1"/>
          <w:sz w:val="16"/>
        </w:rPr>
        <w:t xml:space="preserve"> </w:t>
      </w:r>
      <w:r>
        <w:rPr>
          <w:sz w:val="16"/>
        </w:rPr>
        <w:t>assessment</w:t>
      </w:r>
      <w:r>
        <w:rPr>
          <w:spacing w:val="-1"/>
          <w:sz w:val="16"/>
        </w:rPr>
        <w:t xml:space="preserve"> </w:t>
      </w:r>
      <w:r>
        <w:rPr>
          <w:sz w:val="16"/>
        </w:rPr>
        <w:t>of</w:t>
      </w:r>
      <w:r>
        <w:rPr>
          <w:spacing w:val="-1"/>
          <w:sz w:val="16"/>
        </w:rPr>
        <w:t xml:space="preserve"> </w:t>
      </w:r>
      <w:r>
        <w:rPr>
          <w:sz w:val="16"/>
        </w:rPr>
        <w:t>patients.</w:t>
      </w:r>
      <w:r>
        <w:rPr>
          <w:spacing w:val="40"/>
          <w:sz w:val="16"/>
        </w:rPr>
        <w:t xml:space="preserve"> </w:t>
      </w:r>
      <w:r>
        <w:rPr>
          <w:i/>
          <w:sz w:val="16"/>
        </w:rPr>
        <w:t>Federal</w:t>
      </w:r>
      <w:r>
        <w:rPr>
          <w:i/>
          <w:spacing w:val="-1"/>
          <w:sz w:val="16"/>
        </w:rPr>
        <w:t xml:space="preserve"> </w:t>
      </w:r>
      <w:r>
        <w:rPr>
          <w:i/>
          <w:sz w:val="16"/>
        </w:rPr>
        <w:t>Register</w:t>
      </w:r>
      <w:r>
        <w:rPr>
          <w:sz w:val="16"/>
        </w:rPr>
        <w:t>,</w:t>
      </w:r>
      <w:r>
        <w:rPr>
          <w:spacing w:val="-1"/>
          <w:sz w:val="16"/>
        </w:rPr>
        <w:t xml:space="preserve"> </w:t>
      </w:r>
      <w:r>
        <w:rPr>
          <w:sz w:val="16"/>
        </w:rPr>
        <w:t>82(9).</w:t>
      </w:r>
      <w:r>
        <w:rPr>
          <w:spacing w:val="39"/>
          <w:sz w:val="16"/>
        </w:rPr>
        <w:t xml:space="preserve"> </w:t>
      </w:r>
      <w:hyperlink r:id="rId6">
        <w:r>
          <w:rPr>
            <w:color w:val="0000FF"/>
            <w:sz w:val="16"/>
            <w:u w:val="single" w:color="0000FF"/>
          </w:rPr>
          <w:t>https://www.govinfo.gov/content/pkg/FR-2017-01-13/pdf/2017-</w:t>
        </w:r>
      </w:hyperlink>
      <w:r>
        <w:rPr>
          <w:color w:val="0000FF"/>
          <w:spacing w:val="40"/>
          <w:sz w:val="16"/>
        </w:rPr>
        <w:t xml:space="preserve"> </w:t>
      </w:r>
      <w:hyperlink r:id="rId6">
        <w:r>
          <w:rPr>
            <w:color w:val="0000FF"/>
            <w:sz w:val="16"/>
            <w:u w:val="single" w:color="0000FF"/>
          </w:rPr>
          <w:t>00283.pdf</w:t>
        </w:r>
        <w:r>
          <w:rPr>
            <w:sz w:val="16"/>
          </w:rPr>
          <w:t>.</w:t>
        </w:r>
      </w:hyperlink>
      <w:r>
        <w:rPr>
          <w:spacing w:val="40"/>
          <w:sz w:val="16"/>
        </w:rPr>
        <w:t xml:space="preserve"> </w:t>
      </w:r>
      <w:hyperlink r:id="rId29">
        <w:r>
          <w:rPr>
            <w:color w:val="0000FF"/>
            <w:sz w:val="16"/>
            <w:u w:val="single" w:color="0000FF"/>
          </w:rPr>
          <w:t>https://www.ecfr.gov/current/title-42/chapter-IV/subchapter-G/part-484</w:t>
        </w:r>
      </w:hyperlink>
    </w:p>
    <w:p w:rsidR="0081502C" w14:paraId="77475635" w14:textId="77777777">
      <w:pPr>
        <w:ind w:left="359" w:right="487"/>
        <w:rPr>
          <w:sz w:val="16"/>
        </w:rPr>
      </w:pPr>
      <w:bookmarkStart w:id="66" w:name="_bookmark41"/>
      <w:bookmarkEnd w:id="66"/>
      <w:r>
        <w:rPr>
          <w:sz w:val="16"/>
          <w:vertAlign w:val="superscript"/>
        </w:rPr>
        <w:t>42</w:t>
      </w:r>
      <w:r>
        <w:rPr>
          <w:sz w:val="16"/>
        </w:rPr>
        <w:t>Health</w:t>
      </w:r>
      <w:r>
        <w:rPr>
          <w:spacing w:val="-2"/>
          <w:sz w:val="16"/>
        </w:rPr>
        <w:t xml:space="preserve"> </w:t>
      </w:r>
      <w:r>
        <w:rPr>
          <w:sz w:val="16"/>
        </w:rPr>
        <w:t>Care</w:t>
      </w:r>
      <w:r>
        <w:rPr>
          <w:spacing w:val="-2"/>
          <w:sz w:val="16"/>
        </w:rPr>
        <w:t xml:space="preserve"> </w:t>
      </w:r>
      <w:r>
        <w:rPr>
          <w:sz w:val="16"/>
        </w:rPr>
        <w:t>Financing</w:t>
      </w:r>
      <w:r>
        <w:rPr>
          <w:spacing w:val="-2"/>
          <w:sz w:val="16"/>
        </w:rPr>
        <w:t xml:space="preserve"> </w:t>
      </w:r>
      <w:r>
        <w:rPr>
          <w:sz w:val="16"/>
        </w:rPr>
        <w:t>Administration</w:t>
      </w:r>
      <w:r>
        <w:rPr>
          <w:spacing w:val="-2"/>
          <w:sz w:val="16"/>
        </w:rPr>
        <w:t xml:space="preserve"> </w:t>
      </w:r>
      <w:r>
        <w:rPr>
          <w:sz w:val="16"/>
        </w:rPr>
        <w:t>(HCFA).</w:t>
      </w:r>
      <w:r>
        <w:rPr>
          <w:spacing w:val="36"/>
          <w:sz w:val="16"/>
        </w:rPr>
        <w:t xml:space="preserve"> </w:t>
      </w:r>
      <w:r>
        <w:rPr>
          <w:sz w:val="16"/>
        </w:rPr>
        <w:t>(1999,</w:t>
      </w:r>
      <w:r>
        <w:rPr>
          <w:spacing w:val="-3"/>
          <w:sz w:val="16"/>
        </w:rPr>
        <w:t xml:space="preserve"> </w:t>
      </w:r>
      <w:r>
        <w:rPr>
          <w:sz w:val="16"/>
        </w:rPr>
        <w:t>January</w:t>
      </w:r>
      <w:r>
        <w:rPr>
          <w:spacing w:val="-2"/>
          <w:sz w:val="16"/>
        </w:rPr>
        <w:t xml:space="preserve"> </w:t>
      </w:r>
      <w:r>
        <w:rPr>
          <w:sz w:val="16"/>
        </w:rPr>
        <w:t>25).</w:t>
      </w:r>
      <w:r>
        <w:rPr>
          <w:spacing w:val="34"/>
          <w:sz w:val="16"/>
        </w:rPr>
        <w:t xml:space="preserve"> </w:t>
      </w:r>
      <w:r>
        <w:rPr>
          <w:sz w:val="16"/>
        </w:rPr>
        <w:t>Medicare</w:t>
      </w:r>
      <w:r>
        <w:rPr>
          <w:spacing w:val="-3"/>
          <w:sz w:val="16"/>
        </w:rPr>
        <w:t xml:space="preserve"> </w:t>
      </w:r>
      <w:r>
        <w:rPr>
          <w:sz w:val="16"/>
        </w:rPr>
        <w:t>and</w:t>
      </w:r>
      <w:r>
        <w:rPr>
          <w:spacing w:val="-1"/>
          <w:sz w:val="16"/>
        </w:rPr>
        <w:t xml:space="preserve"> </w:t>
      </w:r>
      <w:r>
        <w:rPr>
          <w:sz w:val="16"/>
        </w:rPr>
        <w:t>Medicaid</w:t>
      </w:r>
      <w:r>
        <w:rPr>
          <w:spacing w:val="-1"/>
          <w:sz w:val="16"/>
        </w:rPr>
        <w:t xml:space="preserve"> </w:t>
      </w:r>
      <w:r>
        <w:rPr>
          <w:sz w:val="16"/>
        </w:rPr>
        <w:t>Programs:</w:t>
      </w:r>
      <w:r>
        <w:rPr>
          <w:spacing w:val="36"/>
          <w:sz w:val="16"/>
        </w:rPr>
        <w:t xml:space="preserve"> </w:t>
      </w:r>
      <w:r>
        <w:rPr>
          <w:sz w:val="16"/>
        </w:rPr>
        <w:t>Comprehensive</w:t>
      </w:r>
      <w:r>
        <w:rPr>
          <w:spacing w:val="-3"/>
          <w:sz w:val="16"/>
        </w:rPr>
        <w:t xml:space="preserve"> </w:t>
      </w:r>
      <w:r>
        <w:rPr>
          <w:sz w:val="16"/>
        </w:rPr>
        <w:t>Assessment</w:t>
      </w:r>
      <w:r>
        <w:rPr>
          <w:spacing w:val="-3"/>
          <w:sz w:val="16"/>
        </w:rPr>
        <w:t xml:space="preserve"> </w:t>
      </w:r>
      <w:r>
        <w:rPr>
          <w:sz w:val="16"/>
        </w:rPr>
        <w:t>and</w:t>
      </w:r>
      <w:r>
        <w:rPr>
          <w:spacing w:val="-2"/>
          <w:sz w:val="16"/>
        </w:rPr>
        <w:t xml:space="preserve"> </w:t>
      </w:r>
      <w:r>
        <w:rPr>
          <w:sz w:val="16"/>
        </w:rPr>
        <w:t>Use</w:t>
      </w:r>
      <w:r>
        <w:rPr>
          <w:spacing w:val="40"/>
          <w:sz w:val="16"/>
        </w:rPr>
        <w:t xml:space="preserve"> </w:t>
      </w:r>
      <w:r>
        <w:rPr>
          <w:sz w:val="16"/>
        </w:rPr>
        <w:t>of the OASIS as Part of the Conditions of Participation for Home Health Agencies. [HCFA-3007-F].</w:t>
      </w:r>
      <w:r>
        <w:rPr>
          <w:spacing w:val="40"/>
          <w:sz w:val="16"/>
        </w:rPr>
        <w:t xml:space="preserve"> </w:t>
      </w:r>
      <w:r>
        <w:rPr>
          <w:i/>
          <w:sz w:val="16"/>
        </w:rPr>
        <w:t xml:space="preserve">Federal Register, </w:t>
      </w:r>
      <w:r>
        <w:rPr>
          <w:sz w:val="16"/>
        </w:rPr>
        <w:t>64(15).</w:t>
      </w:r>
      <w:r>
        <w:rPr>
          <w:spacing w:val="40"/>
          <w:sz w:val="16"/>
        </w:rPr>
        <w:t xml:space="preserve"> </w:t>
      </w:r>
      <w:hyperlink r:id="rId10">
        <w:r>
          <w:rPr>
            <w:color w:val="0000FF"/>
            <w:spacing w:val="-2"/>
            <w:sz w:val="16"/>
            <w:u w:val="single" w:color="0000FF"/>
          </w:rPr>
          <w:t>https://www.govinfo.gov/content/pkg/FR-1999-01-25/pdf/99-1449.pdf</w:t>
        </w:r>
      </w:hyperlink>
    </w:p>
    <w:p w:rsidR="0081502C" w14:paraId="06C31D1A" w14:textId="77777777">
      <w:pPr>
        <w:rPr>
          <w:sz w:val="16"/>
        </w:rPr>
        <w:sectPr>
          <w:pgSz w:w="12240" w:h="15840"/>
          <w:pgMar w:top="1380" w:right="1080" w:bottom="1500" w:left="1080" w:header="0" w:footer="1309" w:gutter="0"/>
          <w:cols w:space="720"/>
        </w:sectPr>
      </w:pPr>
    </w:p>
    <w:p w:rsidR="0081502C" w14:paraId="06402D04" w14:textId="77777777">
      <w:pPr>
        <w:pStyle w:val="BodyText"/>
        <w:spacing w:before="60"/>
        <w:ind w:right="389"/>
      </w:pPr>
      <w:bookmarkStart w:id="67" w:name="6._Less_Frequent_Collection"/>
      <w:bookmarkStart w:id="68" w:name="7._Special_Circumstances"/>
      <w:bookmarkEnd w:id="67"/>
      <w:bookmarkEnd w:id="68"/>
      <w:r>
        <w:t>businesses.</w:t>
      </w:r>
      <w:r>
        <w:rPr>
          <w:spacing w:val="40"/>
        </w:rPr>
        <w:t xml:space="preserve"> </w:t>
      </w:r>
      <w:r>
        <w:t>For</w:t>
      </w:r>
      <w:r>
        <w:rPr>
          <w:spacing w:val="-3"/>
        </w:rPr>
        <w:t xml:space="preserve"> </w:t>
      </w:r>
      <w:r>
        <w:t>example,</w:t>
      </w:r>
      <w:r>
        <w:rPr>
          <w:spacing w:val="-3"/>
        </w:rPr>
        <w:t xml:space="preserve"> </w:t>
      </w:r>
      <w:r>
        <w:t>CMS</w:t>
      </w:r>
      <w:r>
        <w:rPr>
          <w:spacing w:val="-4"/>
        </w:rPr>
        <w:t xml:space="preserve"> </w:t>
      </w:r>
      <w:r>
        <w:t>provides</w:t>
      </w:r>
      <w:r>
        <w:rPr>
          <w:spacing w:val="-3"/>
        </w:rPr>
        <w:t xml:space="preserve"> </w:t>
      </w:r>
      <w:r>
        <w:t>free</w:t>
      </w:r>
      <w:r>
        <w:rPr>
          <w:spacing w:val="-3"/>
        </w:rPr>
        <w:t xml:space="preserve"> </w:t>
      </w:r>
      <w:r>
        <w:t>software</w:t>
      </w:r>
      <w:r>
        <w:rPr>
          <w:spacing w:val="-3"/>
        </w:rPr>
        <w:t xml:space="preserve"> </w:t>
      </w:r>
      <w:r>
        <w:t>to</w:t>
      </w:r>
      <w:r>
        <w:rPr>
          <w:spacing w:val="-3"/>
        </w:rPr>
        <w:t xml:space="preserve"> </w:t>
      </w:r>
      <w:r>
        <w:t>HHAs</w:t>
      </w:r>
      <w:r>
        <w:rPr>
          <w:spacing w:val="-4"/>
        </w:rPr>
        <w:t xml:space="preserve"> </w:t>
      </w:r>
      <w:r>
        <w:t>which</w:t>
      </w:r>
      <w:r>
        <w:rPr>
          <w:spacing w:val="-3"/>
        </w:rPr>
        <w:t xml:space="preserve"> </w:t>
      </w:r>
      <w:r>
        <w:t>contains</w:t>
      </w:r>
      <w:r>
        <w:rPr>
          <w:spacing w:val="-4"/>
        </w:rPr>
        <w:t xml:space="preserve"> </w:t>
      </w:r>
      <w:r>
        <w:t>the</w:t>
      </w:r>
      <w:r>
        <w:rPr>
          <w:spacing w:val="-3"/>
        </w:rPr>
        <w:t xml:space="preserve"> </w:t>
      </w:r>
      <w:r>
        <w:t>data</w:t>
      </w:r>
      <w:r>
        <w:rPr>
          <w:spacing w:val="-3"/>
        </w:rPr>
        <w:t xml:space="preserve"> </w:t>
      </w:r>
      <w:r>
        <w:t>items</w:t>
      </w:r>
      <w:r>
        <w:rPr>
          <w:spacing w:val="-4"/>
        </w:rPr>
        <w:t xml:space="preserve"> </w:t>
      </w:r>
      <w:r>
        <w:t xml:space="preserve">to be completed at each of the OASIS data time points. This software is available for download from the </w:t>
      </w:r>
      <w:hyperlink r:id="rId45">
        <w:r>
          <w:rPr>
            <w:color w:val="0000FF"/>
            <w:u w:val="single" w:color="0000FF"/>
          </w:rPr>
          <w:t>CMS Home Health Quality Reporting Program</w:t>
        </w:r>
      </w:hyperlink>
      <w:r>
        <w:rPr>
          <w:color w:val="0000FF"/>
        </w:rPr>
        <w:t xml:space="preserve"> </w:t>
      </w:r>
      <w:r>
        <w:t>website free of charge.</w:t>
      </w:r>
      <w:r>
        <w:rPr>
          <w:spacing w:val="40"/>
        </w:rPr>
        <w:t xml:space="preserve"> </w:t>
      </w:r>
      <w:r>
        <w:t xml:space="preserve">Small business HHA providers that cannot afford the expense of an electronic health records or computer programming vendor can use this software free of charge as </w:t>
      </w:r>
      <w:r>
        <w:t>the means by which</w:t>
      </w:r>
      <w:r>
        <w:t xml:space="preserve"> to submit their OASIS data to CMS.</w:t>
      </w:r>
    </w:p>
    <w:p w:rsidR="0081502C" w14:paraId="670B9944" w14:textId="77777777">
      <w:pPr>
        <w:pStyle w:val="BodyText"/>
        <w:ind w:right="389"/>
      </w:pPr>
      <w:r>
        <w:t xml:space="preserve">CMS provides up-to-date OASIS training resources on the </w:t>
      </w:r>
      <w:hyperlink r:id="rId46">
        <w:r>
          <w:rPr>
            <w:color w:val="0000FF"/>
            <w:u w:val="single" w:color="0000FF"/>
          </w:rPr>
          <w:t>Home Health Quality Reporting</w:t>
        </w:r>
      </w:hyperlink>
      <w:r>
        <w:rPr>
          <w:color w:val="0000FF"/>
        </w:rPr>
        <w:t xml:space="preserve"> </w:t>
      </w:r>
      <w:hyperlink r:id="rId46">
        <w:r>
          <w:rPr>
            <w:color w:val="0000FF"/>
            <w:u w:val="single" w:color="0000FF"/>
          </w:rPr>
          <w:t>Training</w:t>
        </w:r>
      </w:hyperlink>
      <w:r>
        <w:rPr>
          <w:color w:val="0000FF"/>
        </w:rPr>
        <w:t xml:space="preserve"> </w:t>
      </w:r>
      <w:r>
        <w:t xml:space="preserve">page located on the </w:t>
      </w:r>
      <w:hyperlink r:id="rId45">
        <w:r>
          <w:rPr>
            <w:color w:val="0000FF"/>
            <w:u w:val="single" w:color="0000FF"/>
          </w:rPr>
          <w:t>Home Health Quality Reporting Program</w:t>
        </w:r>
      </w:hyperlink>
      <w:r>
        <w:rPr>
          <w:color w:val="0000FF"/>
        </w:rPr>
        <w:t xml:space="preserve"> </w:t>
      </w:r>
      <w:r>
        <w:t>website.</w:t>
      </w:r>
      <w:r>
        <w:rPr>
          <w:spacing w:val="40"/>
        </w:rPr>
        <w:t xml:space="preserve"> </w:t>
      </w:r>
      <w:r>
        <w:t>The website offers many informational and educational tools that can be used by small business HHA providers. CMS provides OASIS training through its contractors either in person or virtually. HHA</w:t>
      </w:r>
      <w:r>
        <w:rPr>
          <w:spacing w:val="-4"/>
        </w:rPr>
        <w:t xml:space="preserve"> </w:t>
      </w:r>
      <w:r>
        <w:t>providers</w:t>
      </w:r>
      <w:r>
        <w:rPr>
          <w:spacing w:val="-3"/>
        </w:rPr>
        <w:t xml:space="preserve"> </w:t>
      </w:r>
      <w:r>
        <w:t>can</w:t>
      </w:r>
      <w:r>
        <w:rPr>
          <w:spacing w:val="-3"/>
        </w:rPr>
        <w:t xml:space="preserve"> </w:t>
      </w:r>
      <w:r>
        <w:t>send</w:t>
      </w:r>
      <w:r>
        <w:rPr>
          <w:spacing w:val="-5"/>
        </w:rPr>
        <w:t xml:space="preserve"> </w:t>
      </w:r>
      <w:r>
        <w:t>questions</w:t>
      </w:r>
      <w:r>
        <w:rPr>
          <w:spacing w:val="-4"/>
        </w:rPr>
        <w:t xml:space="preserve"> </w:t>
      </w:r>
      <w:r>
        <w:t>regarding</w:t>
      </w:r>
      <w:r>
        <w:rPr>
          <w:spacing w:val="-3"/>
        </w:rPr>
        <w:t xml:space="preserve"> </w:t>
      </w:r>
      <w:r>
        <w:t>OASIS</w:t>
      </w:r>
      <w:r>
        <w:rPr>
          <w:spacing w:val="-4"/>
        </w:rPr>
        <w:t xml:space="preserve"> </w:t>
      </w:r>
      <w:r>
        <w:t>coding,</w:t>
      </w:r>
      <w:r>
        <w:rPr>
          <w:spacing w:val="-5"/>
        </w:rPr>
        <w:t xml:space="preserve"> </w:t>
      </w:r>
      <w:r>
        <w:t>OASIS</w:t>
      </w:r>
      <w:r>
        <w:rPr>
          <w:spacing w:val="-4"/>
        </w:rPr>
        <w:t xml:space="preserve"> </w:t>
      </w:r>
      <w:r>
        <w:t>documentation,</w:t>
      </w:r>
      <w:r>
        <w:rPr>
          <w:spacing w:val="-3"/>
        </w:rPr>
        <w:t xml:space="preserve"> </w:t>
      </w:r>
      <w:r>
        <w:t>and</w:t>
      </w:r>
      <w:r>
        <w:rPr>
          <w:spacing w:val="-3"/>
        </w:rPr>
        <w:t xml:space="preserve"> </w:t>
      </w:r>
      <w:r>
        <w:t xml:space="preserve">data reported in quality reports to the </w:t>
      </w:r>
      <w:hyperlink r:id="rId47">
        <w:r>
          <w:rPr>
            <w:color w:val="0000FF"/>
            <w:u w:val="single" w:color="0000FF"/>
          </w:rPr>
          <w:t>CMS HH QRP Help Desk</w:t>
        </w:r>
      </w:hyperlink>
      <w:r>
        <w:rPr>
          <w:color w:val="0000FF"/>
        </w:rPr>
        <w:t xml:space="preserve"> </w:t>
      </w:r>
      <w:r>
        <w:t xml:space="preserve">by emailing </w:t>
      </w:r>
      <w:hyperlink r:id="rId48">
        <w:r>
          <w:rPr>
            <w:color w:val="0000FF"/>
            <w:spacing w:val="-2"/>
            <w:u w:val="single" w:color="0000FF"/>
          </w:rPr>
          <w:t>homehealthqualityquestions@cms.hhs.gov</w:t>
        </w:r>
      </w:hyperlink>
      <w:r>
        <w:rPr>
          <w:spacing w:val="-2"/>
        </w:rPr>
        <w:t>.</w:t>
      </w:r>
    </w:p>
    <w:p w:rsidR="0081502C" w14:paraId="4303A2FD" w14:textId="77777777">
      <w:pPr>
        <w:pStyle w:val="Heading2"/>
        <w:numPr>
          <w:ilvl w:val="1"/>
          <w:numId w:val="10"/>
        </w:numPr>
        <w:tabs>
          <w:tab w:val="left" w:pos="1079"/>
        </w:tabs>
        <w:ind w:left="1079" w:hanging="719"/>
        <w:jc w:val="left"/>
      </w:pPr>
      <w:r>
        <w:rPr>
          <w:spacing w:val="-4"/>
        </w:rPr>
        <w:t>Less</w:t>
      </w:r>
      <w:r>
        <w:rPr>
          <w:spacing w:val="-6"/>
        </w:rPr>
        <w:t xml:space="preserve"> </w:t>
      </w:r>
      <w:r>
        <w:rPr>
          <w:spacing w:val="-4"/>
        </w:rPr>
        <w:t>Frequent</w:t>
      </w:r>
      <w:r>
        <w:rPr>
          <w:spacing w:val="-5"/>
        </w:rPr>
        <w:t xml:space="preserve"> </w:t>
      </w:r>
      <w:r>
        <w:rPr>
          <w:spacing w:val="-4"/>
        </w:rPr>
        <w:t>Collection</w:t>
      </w:r>
    </w:p>
    <w:p w:rsidR="0081502C" w14:paraId="7D90A337" w14:textId="77777777">
      <w:pPr>
        <w:pStyle w:val="BodyText"/>
        <w:ind w:right="289"/>
      </w:pPr>
      <w:r>
        <w:t>Since one of the purposes of OASIS data collection is to assess patient outcomes, and since outcome quality measures quantify change in patient health status over time, data must be gathered at a minimum of two time points.</w:t>
      </w:r>
      <w:r>
        <w:rPr>
          <w:spacing w:val="40"/>
        </w:rPr>
        <w:t xml:space="preserve"> </w:t>
      </w:r>
      <w:r>
        <w:t>HHAs must collect OASIS data as part of the comprehensive</w:t>
      </w:r>
      <w:r>
        <w:rPr>
          <w:spacing w:val="-3"/>
        </w:rPr>
        <w:t xml:space="preserve"> </w:t>
      </w:r>
      <w:r>
        <w:t>assessment</w:t>
      </w:r>
      <w:r>
        <w:rPr>
          <w:spacing w:val="-3"/>
        </w:rPr>
        <w:t xml:space="preserve"> </w:t>
      </w:r>
      <w:r>
        <w:t>for</w:t>
      </w:r>
      <w:r>
        <w:rPr>
          <w:spacing w:val="-3"/>
        </w:rPr>
        <w:t xml:space="preserve"> </w:t>
      </w:r>
      <w:r>
        <w:t>Medicare</w:t>
      </w:r>
      <w:r>
        <w:rPr>
          <w:spacing w:val="-3"/>
        </w:rPr>
        <w:t xml:space="preserve"> </w:t>
      </w:r>
      <w:r>
        <w:t>and</w:t>
      </w:r>
      <w:r>
        <w:rPr>
          <w:spacing w:val="-4"/>
        </w:rPr>
        <w:t xml:space="preserve"> </w:t>
      </w:r>
      <w:r>
        <w:t>Medicaid</w:t>
      </w:r>
      <w:r>
        <w:rPr>
          <w:spacing w:val="-3"/>
        </w:rPr>
        <w:t xml:space="preserve"> </w:t>
      </w:r>
      <w:r>
        <w:t>patients</w:t>
      </w:r>
      <w:r>
        <w:rPr>
          <w:spacing w:val="-3"/>
        </w:rPr>
        <w:t xml:space="preserve"> </w:t>
      </w:r>
      <w:r>
        <w:t>at</w:t>
      </w:r>
      <w:r>
        <w:rPr>
          <w:spacing w:val="-3"/>
        </w:rPr>
        <w:t xml:space="preserve"> </w:t>
      </w:r>
      <w:r>
        <w:t>five</w:t>
      </w:r>
      <w:r>
        <w:rPr>
          <w:spacing w:val="-3"/>
        </w:rPr>
        <w:t xml:space="preserve"> </w:t>
      </w:r>
      <w:r>
        <w:t>specific</w:t>
      </w:r>
      <w:r>
        <w:rPr>
          <w:spacing w:val="-3"/>
        </w:rPr>
        <w:t xml:space="preserve"> </w:t>
      </w:r>
      <w:r>
        <w:t>time</w:t>
      </w:r>
      <w:r>
        <w:rPr>
          <w:spacing w:val="-3"/>
        </w:rPr>
        <w:t xml:space="preserve"> </w:t>
      </w:r>
      <w:r>
        <w:t>points</w:t>
      </w:r>
      <w:r>
        <w:rPr>
          <w:spacing w:val="-3"/>
        </w:rPr>
        <w:t xml:space="preserve"> </w:t>
      </w:r>
      <w:r>
        <w:t>during the home health episode:</w:t>
      </w:r>
    </w:p>
    <w:p w:rsidR="0081502C" w14:paraId="30D276FB" w14:textId="77777777">
      <w:pPr>
        <w:pStyle w:val="ListParagraph"/>
        <w:numPr>
          <w:ilvl w:val="0"/>
          <w:numId w:val="6"/>
        </w:numPr>
        <w:tabs>
          <w:tab w:val="left" w:pos="1079"/>
        </w:tabs>
        <w:spacing w:before="120"/>
        <w:ind w:left="1079" w:hanging="359"/>
        <w:rPr>
          <w:sz w:val="24"/>
        </w:rPr>
      </w:pPr>
      <w:r>
        <w:rPr>
          <w:sz w:val="24"/>
        </w:rPr>
        <w:t>admission</w:t>
      </w:r>
      <w:r>
        <w:rPr>
          <w:spacing w:val="-1"/>
          <w:sz w:val="24"/>
        </w:rPr>
        <w:t xml:space="preserve"> </w:t>
      </w:r>
      <w:r>
        <w:rPr>
          <w:sz w:val="24"/>
        </w:rPr>
        <w:t>to</w:t>
      </w:r>
      <w:r>
        <w:rPr>
          <w:spacing w:val="-2"/>
          <w:sz w:val="24"/>
        </w:rPr>
        <w:t xml:space="preserve"> </w:t>
      </w:r>
      <w:r>
        <w:rPr>
          <w:sz w:val="24"/>
        </w:rPr>
        <w:t>home</w:t>
      </w:r>
      <w:r>
        <w:rPr>
          <w:spacing w:val="-1"/>
          <w:sz w:val="24"/>
        </w:rPr>
        <w:t xml:space="preserve"> </w:t>
      </w:r>
      <w:r>
        <w:rPr>
          <w:sz w:val="24"/>
        </w:rPr>
        <w:t xml:space="preserve">care </w:t>
      </w:r>
      <w:r>
        <w:rPr>
          <w:spacing w:val="-2"/>
          <w:sz w:val="24"/>
        </w:rPr>
        <w:t>(SOC),</w:t>
      </w:r>
    </w:p>
    <w:p w:rsidR="0081502C" w14:paraId="152B5AB8" w14:textId="77777777">
      <w:pPr>
        <w:pStyle w:val="ListParagraph"/>
        <w:numPr>
          <w:ilvl w:val="0"/>
          <w:numId w:val="6"/>
        </w:numPr>
        <w:tabs>
          <w:tab w:val="left" w:pos="1079"/>
        </w:tabs>
        <w:spacing w:before="79"/>
        <w:ind w:left="1079" w:hanging="359"/>
        <w:rPr>
          <w:sz w:val="24"/>
        </w:rPr>
      </w:pPr>
      <w:r>
        <w:rPr>
          <w:sz w:val="24"/>
        </w:rPr>
        <w:t>resumption</w:t>
      </w:r>
      <w:r>
        <w:rPr>
          <w:spacing w:val="-3"/>
          <w:sz w:val="24"/>
        </w:rPr>
        <w:t xml:space="preserve"> </w:t>
      </w:r>
      <w:r>
        <w:rPr>
          <w:sz w:val="24"/>
        </w:rPr>
        <w:t>of</w:t>
      </w:r>
      <w:r>
        <w:rPr>
          <w:spacing w:val="-1"/>
          <w:sz w:val="24"/>
        </w:rPr>
        <w:t xml:space="preserve"> </w:t>
      </w:r>
      <w:r>
        <w:rPr>
          <w:sz w:val="24"/>
        </w:rPr>
        <w:t>care</w:t>
      </w:r>
      <w:r>
        <w:rPr>
          <w:spacing w:val="-1"/>
          <w:sz w:val="24"/>
        </w:rPr>
        <w:t xml:space="preserve"> </w:t>
      </w:r>
      <w:r>
        <w:rPr>
          <w:sz w:val="24"/>
        </w:rPr>
        <w:t>after</w:t>
      </w:r>
      <w:r>
        <w:rPr>
          <w:spacing w:val="-2"/>
          <w:sz w:val="24"/>
        </w:rPr>
        <w:t xml:space="preserve"> </w:t>
      </w:r>
      <w:r>
        <w:rPr>
          <w:sz w:val="24"/>
        </w:rPr>
        <w:t>a</w:t>
      </w:r>
      <w:r>
        <w:rPr>
          <w:spacing w:val="-1"/>
          <w:sz w:val="24"/>
        </w:rPr>
        <w:t xml:space="preserve"> </w:t>
      </w:r>
      <w:r>
        <w:rPr>
          <w:sz w:val="24"/>
        </w:rPr>
        <w:t>qualifying</w:t>
      </w:r>
      <w:r>
        <w:rPr>
          <w:spacing w:val="-3"/>
          <w:sz w:val="24"/>
        </w:rPr>
        <w:t xml:space="preserve"> </w:t>
      </w:r>
      <w:r>
        <w:rPr>
          <w:sz w:val="24"/>
        </w:rPr>
        <w:t>inpatient</w:t>
      </w:r>
      <w:r>
        <w:rPr>
          <w:spacing w:val="-1"/>
          <w:sz w:val="24"/>
        </w:rPr>
        <w:t xml:space="preserve"> </w:t>
      </w:r>
      <w:r>
        <w:rPr>
          <w:sz w:val="24"/>
        </w:rPr>
        <w:t>stay</w:t>
      </w:r>
      <w:r>
        <w:rPr>
          <w:spacing w:val="-1"/>
          <w:sz w:val="24"/>
        </w:rPr>
        <w:t xml:space="preserve"> </w:t>
      </w:r>
      <w:r>
        <w:rPr>
          <w:spacing w:val="-2"/>
          <w:sz w:val="24"/>
        </w:rPr>
        <w:t>(ROC),</w:t>
      </w:r>
    </w:p>
    <w:p w:rsidR="0081502C" w14:paraId="3B440F06" w14:textId="77777777">
      <w:pPr>
        <w:pStyle w:val="ListParagraph"/>
        <w:numPr>
          <w:ilvl w:val="0"/>
          <w:numId w:val="6"/>
        </w:numPr>
        <w:tabs>
          <w:tab w:val="left" w:pos="1079"/>
        </w:tabs>
        <w:spacing w:before="79"/>
        <w:ind w:left="1079" w:hanging="359"/>
        <w:rPr>
          <w:sz w:val="24"/>
        </w:rPr>
      </w:pPr>
      <w:r>
        <w:rPr>
          <w:sz w:val="24"/>
        </w:rPr>
        <w:t>recertification</w:t>
      </w:r>
      <w:r>
        <w:rPr>
          <w:spacing w:val="-2"/>
          <w:sz w:val="24"/>
        </w:rPr>
        <w:t xml:space="preserve"> </w:t>
      </w:r>
      <w:r>
        <w:rPr>
          <w:sz w:val="24"/>
        </w:rPr>
        <w:t>every</w:t>
      </w:r>
      <w:r>
        <w:rPr>
          <w:spacing w:val="-1"/>
          <w:sz w:val="24"/>
        </w:rPr>
        <w:t xml:space="preserve"> </w:t>
      </w:r>
      <w:r>
        <w:rPr>
          <w:sz w:val="24"/>
        </w:rPr>
        <w:t>60</w:t>
      </w:r>
      <w:r>
        <w:rPr>
          <w:spacing w:val="-2"/>
          <w:sz w:val="24"/>
        </w:rPr>
        <w:t xml:space="preserve"> </w:t>
      </w:r>
      <w:r>
        <w:rPr>
          <w:sz w:val="24"/>
        </w:rPr>
        <w:t>days</w:t>
      </w:r>
      <w:r>
        <w:rPr>
          <w:spacing w:val="-1"/>
          <w:sz w:val="24"/>
        </w:rPr>
        <w:t xml:space="preserve"> </w:t>
      </w:r>
      <w:r>
        <w:rPr>
          <w:sz w:val="24"/>
        </w:rPr>
        <w:t>that</w:t>
      </w:r>
      <w:r>
        <w:rPr>
          <w:spacing w:val="-1"/>
          <w:sz w:val="24"/>
        </w:rPr>
        <w:t xml:space="preserve"> </w:t>
      </w:r>
      <w:r>
        <w:rPr>
          <w:sz w:val="24"/>
        </w:rPr>
        <w:t>the</w:t>
      </w:r>
      <w:r>
        <w:rPr>
          <w:spacing w:val="-3"/>
          <w:sz w:val="24"/>
        </w:rPr>
        <w:t xml:space="preserve"> </w:t>
      </w:r>
      <w:r>
        <w:rPr>
          <w:sz w:val="24"/>
        </w:rPr>
        <w:t>patient</w:t>
      </w:r>
      <w:r>
        <w:rPr>
          <w:spacing w:val="-1"/>
          <w:sz w:val="24"/>
        </w:rPr>
        <w:t xml:space="preserve"> </w:t>
      </w:r>
      <w:r>
        <w:rPr>
          <w:sz w:val="24"/>
        </w:rPr>
        <w:t>remains</w:t>
      </w:r>
      <w:r>
        <w:rPr>
          <w:spacing w:val="-2"/>
          <w:sz w:val="24"/>
        </w:rPr>
        <w:t xml:space="preserve"> </w:t>
      </w:r>
      <w:r>
        <w:rPr>
          <w:sz w:val="24"/>
        </w:rPr>
        <w:t>in</w:t>
      </w:r>
      <w:r>
        <w:rPr>
          <w:spacing w:val="-2"/>
          <w:sz w:val="24"/>
        </w:rPr>
        <w:t xml:space="preserve"> </w:t>
      </w:r>
      <w:r>
        <w:rPr>
          <w:sz w:val="24"/>
        </w:rPr>
        <w:t>care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HHA</w:t>
      </w:r>
      <w:r>
        <w:rPr>
          <w:spacing w:val="-2"/>
          <w:sz w:val="24"/>
        </w:rPr>
        <w:t xml:space="preserve"> (FU),</w:t>
      </w:r>
    </w:p>
    <w:p w:rsidR="0081502C" w14:paraId="3D012C47" w14:textId="77777777">
      <w:pPr>
        <w:pStyle w:val="ListParagraph"/>
        <w:numPr>
          <w:ilvl w:val="0"/>
          <w:numId w:val="6"/>
        </w:numPr>
        <w:tabs>
          <w:tab w:val="left" w:pos="1079"/>
        </w:tabs>
        <w:spacing w:before="80"/>
        <w:ind w:left="1079" w:hanging="359"/>
        <w:rPr>
          <w:sz w:val="24"/>
        </w:rPr>
      </w:pPr>
      <w:r>
        <w:rPr>
          <w:sz w:val="24"/>
        </w:rPr>
        <w:t>death</w:t>
      </w:r>
      <w:r>
        <w:rPr>
          <w:spacing w:val="-4"/>
          <w:sz w:val="24"/>
        </w:rPr>
        <w:t xml:space="preserve"> </w:t>
      </w:r>
      <w:r>
        <w:rPr>
          <w:sz w:val="24"/>
        </w:rPr>
        <w:t>at</w:t>
      </w:r>
      <w:r>
        <w:rPr>
          <w:spacing w:val="-1"/>
          <w:sz w:val="24"/>
        </w:rPr>
        <w:t xml:space="preserve"> </w:t>
      </w:r>
      <w:r>
        <w:rPr>
          <w:sz w:val="24"/>
        </w:rPr>
        <w:t>home</w:t>
      </w:r>
      <w:r>
        <w:rPr>
          <w:spacing w:val="-2"/>
          <w:sz w:val="24"/>
        </w:rPr>
        <w:t xml:space="preserve"> </w:t>
      </w:r>
      <w:r>
        <w:rPr>
          <w:sz w:val="24"/>
        </w:rPr>
        <w:t>(DAH),</w:t>
      </w:r>
      <w:r>
        <w:rPr>
          <w:spacing w:val="-1"/>
          <w:sz w:val="24"/>
        </w:rPr>
        <w:t xml:space="preserve"> </w:t>
      </w:r>
      <w:r>
        <w:rPr>
          <w:spacing w:val="-5"/>
          <w:sz w:val="24"/>
        </w:rPr>
        <w:t>and</w:t>
      </w:r>
    </w:p>
    <w:p w:rsidR="0081502C" w14:paraId="710C6420" w14:textId="77777777">
      <w:pPr>
        <w:pStyle w:val="ListParagraph"/>
        <w:numPr>
          <w:ilvl w:val="0"/>
          <w:numId w:val="6"/>
        </w:numPr>
        <w:tabs>
          <w:tab w:val="left" w:pos="1079"/>
        </w:tabs>
        <w:spacing w:before="79"/>
        <w:ind w:left="1079" w:hanging="359"/>
        <w:rPr>
          <w:sz w:val="24"/>
        </w:rPr>
      </w:pPr>
      <w:r>
        <w:rPr>
          <w:sz w:val="24"/>
        </w:rPr>
        <w:t>end</w:t>
      </w:r>
      <w:r>
        <w:rPr>
          <w:spacing w:val="-1"/>
          <w:sz w:val="24"/>
        </w:rPr>
        <w:t xml:space="preserve"> </w:t>
      </w:r>
      <w:r>
        <w:rPr>
          <w:sz w:val="24"/>
        </w:rPr>
        <w:t>of</w:t>
      </w:r>
      <w:r>
        <w:rPr>
          <w:spacing w:val="-1"/>
          <w:sz w:val="24"/>
        </w:rPr>
        <w:t xml:space="preserve"> </w:t>
      </w:r>
      <w:r>
        <w:rPr>
          <w:sz w:val="24"/>
        </w:rPr>
        <w:t>care</w:t>
      </w:r>
      <w:r>
        <w:rPr>
          <w:spacing w:val="-1"/>
          <w:sz w:val="24"/>
        </w:rPr>
        <w:t xml:space="preserve"> </w:t>
      </w:r>
      <w:r>
        <w:rPr>
          <w:sz w:val="24"/>
        </w:rPr>
        <w:t>(TOC</w:t>
      </w:r>
      <w:r>
        <w:rPr>
          <w:spacing w:val="-2"/>
          <w:sz w:val="24"/>
        </w:rPr>
        <w:t xml:space="preserve"> </w:t>
      </w:r>
      <w:r>
        <w:rPr>
          <w:sz w:val="24"/>
        </w:rPr>
        <w:t xml:space="preserve">or </w:t>
      </w:r>
      <w:r>
        <w:rPr>
          <w:spacing w:val="-2"/>
          <w:sz w:val="24"/>
        </w:rPr>
        <w:t>DC).</w:t>
      </w:r>
      <w:hyperlink w:anchor="_bookmark42" w:history="1">
        <w:r>
          <w:rPr>
            <w:spacing w:val="-2"/>
            <w:sz w:val="24"/>
            <w:vertAlign w:val="superscript"/>
          </w:rPr>
          <w:t>43</w:t>
        </w:r>
      </w:hyperlink>
    </w:p>
    <w:p w:rsidR="0081502C" w14:paraId="036A12A5" w14:textId="77777777">
      <w:pPr>
        <w:pStyle w:val="BodyText"/>
        <w:spacing w:before="239"/>
        <w:ind w:right="389"/>
      </w:pPr>
      <w:r>
        <w:t>Therefore, patient health status data obtained through OASIS are collected at least twice (i.e., admission and discharge), and at 60-day intervals for patients receiving home health care for periods</w:t>
      </w:r>
      <w:r>
        <w:rPr>
          <w:spacing w:val="-2"/>
        </w:rPr>
        <w:t xml:space="preserve"> </w:t>
      </w:r>
      <w:r>
        <w:t>exceeding</w:t>
      </w:r>
      <w:r>
        <w:rPr>
          <w:spacing w:val="-2"/>
        </w:rPr>
        <w:t xml:space="preserve"> </w:t>
      </w:r>
      <w:r>
        <w:t>60</w:t>
      </w:r>
      <w:r>
        <w:rPr>
          <w:spacing w:val="-2"/>
        </w:rPr>
        <w:t xml:space="preserve"> </w:t>
      </w:r>
      <w:r>
        <w:t>days.</w:t>
      </w:r>
      <w:r>
        <w:rPr>
          <w:spacing w:val="40"/>
        </w:rPr>
        <w:t xml:space="preserve"> </w:t>
      </w:r>
      <w:r>
        <w:t>The</w:t>
      </w:r>
      <w:r>
        <w:rPr>
          <w:spacing w:val="-2"/>
        </w:rPr>
        <w:t xml:space="preserve"> </w:t>
      </w:r>
      <w:r>
        <w:t>average</w:t>
      </w:r>
      <w:r>
        <w:rPr>
          <w:spacing w:val="-2"/>
        </w:rPr>
        <w:t xml:space="preserve"> </w:t>
      </w:r>
      <w:r>
        <w:t>length</w:t>
      </w:r>
      <w:r>
        <w:rPr>
          <w:spacing w:val="-4"/>
        </w:rPr>
        <w:t xml:space="preserve"> </w:t>
      </w:r>
      <w:r>
        <w:t>of</w:t>
      </w:r>
      <w:r>
        <w:rPr>
          <w:spacing w:val="-2"/>
        </w:rPr>
        <w:t xml:space="preserve"> </w:t>
      </w:r>
      <w:r>
        <w:t>stay</w:t>
      </w:r>
      <w:r>
        <w:rPr>
          <w:spacing w:val="-4"/>
        </w:rPr>
        <w:t xml:space="preserve"> </w:t>
      </w:r>
      <w:r>
        <w:t>in</w:t>
      </w:r>
      <w:r>
        <w:rPr>
          <w:spacing w:val="-2"/>
        </w:rPr>
        <w:t xml:space="preserve"> </w:t>
      </w:r>
      <w:r>
        <w:t>HH</w:t>
      </w:r>
      <w:r>
        <w:rPr>
          <w:spacing w:val="-3"/>
        </w:rPr>
        <w:t xml:space="preserve"> </w:t>
      </w:r>
      <w:r>
        <w:t>care</w:t>
      </w:r>
      <w:r>
        <w:rPr>
          <w:spacing w:val="-2"/>
        </w:rPr>
        <w:t xml:space="preserve"> </w:t>
      </w:r>
      <w:r>
        <w:t>has</w:t>
      </w:r>
      <w:r>
        <w:rPr>
          <w:spacing w:val="-2"/>
        </w:rPr>
        <w:t xml:space="preserve"> </w:t>
      </w:r>
      <w:r>
        <w:t>been</w:t>
      </w:r>
      <w:r>
        <w:rPr>
          <w:spacing w:val="-2"/>
        </w:rPr>
        <w:t xml:space="preserve"> </w:t>
      </w:r>
      <w:r>
        <w:t>found</w:t>
      </w:r>
      <w:r>
        <w:rPr>
          <w:spacing w:val="-2"/>
        </w:rPr>
        <w:t xml:space="preserve"> </w:t>
      </w:r>
      <w:r>
        <w:t>to</w:t>
      </w:r>
      <w:r>
        <w:rPr>
          <w:spacing w:val="-4"/>
        </w:rPr>
        <w:t xml:space="preserve"> </w:t>
      </w:r>
      <w:r>
        <w:t>be</w:t>
      </w:r>
      <w:r>
        <w:rPr>
          <w:spacing w:val="-2"/>
        </w:rPr>
        <w:t xml:space="preserve"> </w:t>
      </w:r>
      <w:r>
        <w:t>less</w:t>
      </w:r>
      <w:r>
        <w:rPr>
          <w:spacing w:val="-3"/>
        </w:rPr>
        <w:t xml:space="preserve"> </w:t>
      </w:r>
      <w:r>
        <w:t>than 60 days</w:t>
      </w:r>
      <w:hyperlink w:anchor="_bookmark43" w:history="1">
        <w:r>
          <w:rPr>
            <w:vertAlign w:val="superscript"/>
          </w:rPr>
          <w:t>44</w:t>
        </w:r>
      </w:hyperlink>
      <w:r>
        <w:t>, and therefore OASIS data collections are completed</w:t>
      </w:r>
      <w:r>
        <w:rPr>
          <w:spacing w:val="-1"/>
        </w:rPr>
        <w:t xml:space="preserve"> </w:t>
      </w:r>
      <w:r>
        <w:t>at two time points (the beginning and end of care) and the recertification data collection would not be conducted.</w:t>
      </w:r>
    </w:p>
    <w:p w:rsidR="0081502C" w14:paraId="1759F087" w14:textId="77777777">
      <w:pPr>
        <w:pStyle w:val="Heading2"/>
        <w:numPr>
          <w:ilvl w:val="1"/>
          <w:numId w:val="10"/>
        </w:numPr>
        <w:tabs>
          <w:tab w:val="left" w:pos="1079"/>
        </w:tabs>
        <w:ind w:left="1079" w:hanging="719"/>
        <w:jc w:val="left"/>
      </w:pPr>
      <w:r>
        <w:rPr>
          <w:spacing w:val="-4"/>
        </w:rPr>
        <w:t>Special</w:t>
      </w:r>
      <w:r>
        <w:rPr>
          <w:spacing w:val="-6"/>
        </w:rPr>
        <w:t xml:space="preserve"> </w:t>
      </w:r>
      <w:r>
        <w:rPr>
          <w:spacing w:val="-2"/>
        </w:rPr>
        <w:t>Circumstances</w:t>
      </w:r>
    </w:p>
    <w:p w:rsidR="0081502C" w14:paraId="706D2170" w14:textId="77777777">
      <w:pPr>
        <w:pStyle w:val="BodyText"/>
        <w:ind w:right="389"/>
      </w:pPr>
      <w:r>
        <w:t>Under</w:t>
      </w:r>
      <w:r>
        <w:rPr>
          <w:spacing w:val="-3"/>
        </w:rPr>
        <w:t xml:space="preserve"> </w:t>
      </w:r>
      <w:r>
        <w:t>the</w:t>
      </w:r>
      <w:r>
        <w:rPr>
          <w:spacing w:val="-3"/>
        </w:rPr>
        <w:t xml:space="preserve"> </w:t>
      </w:r>
      <w:r>
        <w:t>COPs</w:t>
      </w:r>
      <w:r>
        <w:rPr>
          <w:spacing w:val="-3"/>
        </w:rPr>
        <w:t xml:space="preserve"> </w:t>
      </w:r>
      <w:r>
        <w:t>at</w:t>
      </w:r>
      <w:r>
        <w:rPr>
          <w:spacing w:val="-3"/>
        </w:rPr>
        <w:t xml:space="preserve"> </w:t>
      </w:r>
      <w:r>
        <w:t>42</w:t>
      </w:r>
      <w:r>
        <w:rPr>
          <w:spacing w:val="-3"/>
        </w:rPr>
        <w:t xml:space="preserve"> </w:t>
      </w:r>
      <w:r>
        <w:t>CFR</w:t>
      </w:r>
      <w:r>
        <w:rPr>
          <w:spacing w:val="-4"/>
        </w:rPr>
        <w:t xml:space="preserve"> </w:t>
      </w:r>
      <w:r>
        <w:t>§</w:t>
      </w:r>
      <w:r>
        <w:rPr>
          <w:spacing w:val="-3"/>
        </w:rPr>
        <w:t xml:space="preserve"> </w:t>
      </w:r>
      <w:r>
        <w:t>484.45</w:t>
      </w:r>
      <w:r>
        <w:rPr>
          <w:spacing w:val="-2"/>
        </w:rPr>
        <w:t xml:space="preserve"> </w:t>
      </w:r>
      <w:r>
        <w:t>Condition</w:t>
      </w:r>
      <w:r>
        <w:rPr>
          <w:spacing w:val="-3"/>
        </w:rPr>
        <w:t xml:space="preserve"> </w:t>
      </w:r>
      <w:r>
        <w:t>of</w:t>
      </w:r>
      <w:r>
        <w:rPr>
          <w:spacing w:val="-3"/>
        </w:rPr>
        <w:t xml:space="preserve"> </w:t>
      </w:r>
      <w:r>
        <w:t>participation:</w:t>
      </w:r>
      <w:r>
        <w:rPr>
          <w:spacing w:val="40"/>
        </w:rPr>
        <w:t xml:space="preserve"> </w:t>
      </w:r>
      <w:r>
        <w:t>Reporting</w:t>
      </w:r>
      <w:r>
        <w:rPr>
          <w:spacing w:val="-3"/>
        </w:rPr>
        <w:t xml:space="preserve"> </w:t>
      </w:r>
      <w:r>
        <w:t>OASIS</w:t>
      </w:r>
      <w:r>
        <w:rPr>
          <w:spacing w:val="-4"/>
        </w:rPr>
        <w:t xml:space="preserve"> </w:t>
      </w:r>
      <w:r>
        <w:t>information, HHAs must report OASIS data electronically within 30 days of the assessment completion</w:t>
      </w:r>
    </w:p>
    <w:p w:rsidR="0081502C" w14:paraId="25A8C0F2" w14:textId="77777777">
      <w:pPr>
        <w:pStyle w:val="BodyText"/>
        <w:spacing w:before="0"/>
        <w:ind w:left="0"/>
        <w:rPr>
          <w:sz w:val="20"/>
        </w:rPr>
      </w:pPr>
    </w:p>
    <w:p w:rsidR="0081502C" w14:paraId="55FED61C" w14:textId="77777777">
      <w:pPr>
        <w:pStyle w:val="BodyText"/>
        <w:spacing w:before="0"/>
        <w:ind w:left="0"/>
        <w:rPr>
          <w:sz w:val="20"/>
        </w:rPr>
      </w:pPr>
    </w:p>
    <w:p w:rsidR="0081502C" w14:paraId="2C68D3FA" w14:textId="77777777">
      <w:pPr>
        <w:pStyle w:val="BodyText"/>
        <w:spacing w:before="100"/>
        <w:ind w:left="0"/>
        <w:rPr>
          <w:sz w:val="20"/>
        </w:rPr>
      </w:pPr>
      <w:r>
        <w:rPr>
          <w:noProof/>
          <w:sz w:val="20"/>
        </w:rPr>
        <mc:AlternateContent>
          <mc:Choice Requires="wps">
            <w:drawing>
              <wp:anchor distT="0" distB="0" distL="0" distR="0" simplePos="0" relativeHeight="251686912" behindDoc="1" locked="0" layoutInCell="1" allowOverlap="1">
                <wp:simplePos x="0" y="0"/>
                <wp:positionH relativeFrom="page">
                  <wp:posOffset>914400</wp:posOffset>
                </wp:positionH>
                <wp:positionV relativeFrom="paragraph">
                  <wp:posOffset>225383</wp:posOffset>
                </wp:positionV>
                <wp:extent cx="1828800" cy="635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40" style="width:2in;height:0.5pt;margin-top:17.75pt;margin-left:1in;mso-position-horizontal-relative:page;mso-wrap-distance-bottom:0;mso-wrap-distance-left:0;mso-wrap-distance-right:0;mso-wrap-distance-top:0;mso-wrap-style:square;position:absolute;visibility:visible;v-text-anchor:top;z-index:-251628544" coordsize="1828800,6350" path="m1828800,l,,,6108l1828800,6108l1828800,xe" fillcolor="black" stroked="f">
                <v:path arrowok="t"/>
                <w10:wrap type="topAndBottom"/>
              </v:shape>
            </w:pict>
          </mc:Fallback>
        </mc:AlternateContent>
      </w:r>
    </w:p>
    <w:p w:rsidR="0081502C" w14:paraId="4C98F590" w14:textId="77777777">
      <w:pPr>
        <w:spacing w:before="84"/>
        <w:ind w:left="359" w:right="487"/>
        <w:rPr>
          <w:sz w:val="16"/>
        </w:rPr>
      </w:pPr>
      <w:bookmarkStart w:id="69" w:name="_bookmark42"/>
      <w:bookmarkEnd w:id="69"/>
      <w:r>
        <w:rPr>
          <w:sz w:val="16"/>
          <w:vertAlign w:val="superscript"/>
        </w:rPr>
        <w:t>43</w:t>
      </w:r>
      <w:r>
        <w:rPr>
          <w:sz w:val="16"/>
        </w:rPr>
        <w:t>Health</w:t>
      </w:r>
      <w:r>
        <w:rPr>
          <w:spacing w:val="-2"/>
          <w:sz w:val="16"/>
        </w:rPr>
        <w:t xml:space="preserve"> </w:t>
      </w:r>
      <w:r>
        <w:rPr>
          <w:sz w:val="16"/>
        </w:rPr>
        <w:t>Care</w:t>
      </w:r>
      <w:r>
        <w:rPr>
          <w:spacing w:val="-2"/>
          <w:sz w:val="16"/>
        </w:rPr>
        <w:t xml:space="preserve"> </w:t>
      </w:r>
      <w:r>
        <w:rPr>
          <w:sz w:val="16"/>
        </w:rPr>
        <w:t>Financing</w:t>
      </w:r>
      <w:r>
        <w:rPr>
          <w:spacing w:val="-2"/>
          <w:sz w:val="16"/>
        </w:rPr>
        <w:t xml:space="preserve"> </w:t>
      </w:r>
      <w:r>
        <w:rPr>
          <w:sz w:val="16"/>
        </w:rPr>
        <w:t>Administration</w:t>
      </w:r>
      <w:r>
        <w:rPr>
          <w:spacing w:val="-2"/>
          <w:sz w:val="16"/>
        </w:rPr>
        <w:t xml:space="preserve"> </w:t>
      </w:r>
      <w:r>
        <w:rPr>
          <w:sz w:val="16"/>
        </w:rPr>
        <w:t>(HCFA).</w:t>
      </w:r>
      <w:r>
        <w:rPr>
          <w:spacing w:val="36"/>
          <w:sz w:val="16"/>
        </w:rPr>
        <w:t xml:space="preserve"> </w:t>
      </w:r>
      <w:r>
        <w:rPr>
          <w:sz w:val="16"/>
        </w:rPr>
        <w:t>(1999,</w:t>
      </w:r>
      <w:r>
        <w:rPr>
          <w:spacing w:val="-3"/>
          <w:sz w:val="16"/>
        </w:rPr>
        <w:t xml:space="preserve"> </w:t>
      </w:r>
      <w:r>
        <w:rPr>
          <w:sz w:val="16"/>
        </w:rPr>
        <w:t>January</w:t>
      </w:r>
      <w:r>
        <w:rPr>
          <w:spacing w:val="-2"/>
          <w:sz w:val="16"/>
        </w:rPr>
        <w:t xml:space="preserve"> </w:t>
      </w:r>
      <w:r>
        <w:rPr>
          <w:sz w:val="16"/>
        </w:rPr>
        <w:t>25).</w:t>
      </w:r>
      <w:r>
        <w:rPr>
          <w:spacing w:val="34"/>
          <w:sz w:val="16"/>
        </w:rPr>
        <w:t xml:space="preserve"> </w:t>
      </w:r>
      <w:r>
        <w:rPr>
          <w:sz w:val="16"/>
        </w:rPr>
        <w:t>Medicare</w:t>
      </w:r>
      <w:r>
        <w:rPr>
          <w:spacing w:val="-3"/>
          <w:sz w:val="16"/>
        </w:rPr>
        <w:t xml:space="preserve"> </w:t>
      </w:r>
      <w:r>
        <w:rPr>
          <w:sz w:val="16"/>
        </w:rPr>
        <w:t>and</w:t>
      </w:r>
      <w:r>
        <w:rPr>
          <w:spacing w:val="-1"/>
          <w:sz w:val="16"/>
        </w:rPr>
        <w:t xml:space="preserve"> </w:t>
      </w:r>
      <w:r>
        <w:rPr>
          <w:sz w:val="16"/>
        </w:rPr>
        <w:t>Medicaid</w:t>
      </w:r>
      <w:r>
        <w:rPr>
          <w:spacing w:val="-1"/>
          <w:sz w:val="16"/>
        </w:rPr>
        <w:t xml:space="preserve"> </w:t>
      </w:r>
      <w:r>
        <w:rPr>
          <w:sz w:val="16"/>
        </w:rPr>
        <w:t>Programs:</w:t>
      </w:r>
      <w:r>
        <w:rPr>
          <w:spacing w:val="36"/>
          <w:sz w:val="16"/>
        </w:rPr>
        <w:t xml:space="preserve"> </w:t>
      </w:r>
      <w:r>
        <w:rPr>
          <w:sz w:val="16"/>
        </w:rPr>
        <w:t>Comprehensive</w:t>
      </w:r>
      <w:r>
        <w:rPr>
          <w:spacing w:val="-3"/>
          <w:sz w:val="16"/>
        </w:rPr>
        <w:t xml:space="preserve"> </w:t>
      </w:r>
      <w:r>
        <w:rPr>
          <w:sz w:val="16"/>
        </w:rPr>
        <w:t>Assessment</w:t>
      </w:r>
      <w:r>
        <w:rPr>
          <w:spacing w:val="-3"/>
          <w:sz w:val="16"/>
        </w:rPr>
        <w:t xml:space="preserve"> </w:t>
      </w:r>
      <w:r>
        <w:rPr>
          <w:sz w:val="16"/>
        </w:rPr>
        <w:t>and</w:t>
      </w:r>
      <w:r>
        <w:rPr>
          <w:spacing w:val="-2"/>
          <w:sz w:val="16"/>
        </w:rPr>
        <w:t xml:space="preserve"> </w:t>
      </w:r>
      <w:r>
        <w:rPr>
          <w:sz w:val="16"/>
        </w:rPr>
        <w:t>Use</w:t>
      </w:r>
      <w:r>
        <w:rPr>
          <w:spacing w:val="40"/>
          <w:sz w:val="16"/>
        </w:rPr>
        <w:t xml:space="preserve"> </w:t>
      </w:r>
      <w:r>
        <w:rPr>
          <w:sz w:val="16"/>
        </w:rPr>
        <w:t>of the OASIS as Part of the Conditions of Participation for Home Health Agencies. [HCFA-3007-F].</w:t>
      </w:r>
      <w:r>
        <w:rPr>
          <w:spacing w:val="40"/>
          <w:sz w:val="16"/>
        </w:rPr>
        <w:t xml:space="preserve"> </w:t>
      </w:r>
      <w:r>
        <w:rPr>
          <w:i/>
          <w:sz w:val="16"/>
        </w:rPr>
        <w:t xml:space="preserve">Federal Register, </w:t>
      </w:r>
      <w:r>
        <w:rPr>
          <w:sz w:val="16"/>
        </w:rPr>
        <w:t>64(15).</w:t>
      </w:r>
      <w:r>
        <w:rPr>
          <w:spacing w:val="40"/>
          <w:sz w:val="16"/>
        </w:rPr>
        <w:t xml:space="preserve"> </w:t>
      </w:r>
      <w:hyperlink r:id="rId10">
        <w:r>
          <w:rPr>
            <w:color w:val="0000FF"/>
            <w:spacing w:val="-2"/>
            <w:sz w:val="16"/>
            <w:u w:val="single" w:color="0000FF"/>
          </w:rPr>
          <w:t>https://www.govinfo.gov/content/pkg/FR-1999-01-25/pdf/99-1449.pdf</w:t>
        </w:r>
      </w:hyperlink>
    </w:p>
    <w:p w:rsidR="0081502C" w14:paraId="231163B1" w14:textId="77777777">
      <w:pPr>
        <w:ind w:left="360" w:right="493"/>
        <w:rPr>
          <w:sz w:val="16"/>
        </w:rPr>
      </w:pPr>
      <w:bookmarkStart w:id="70" w:name="_bookmark43"/>
      <w:bookmarkEnd w:id="70"/>
      <w:r>
        <w:rPr>
          <w:sz w:val="16"/>
          <w:vertAlign w:val="superscript"/>
        </w:rPr>
        <w:t>44</w:t>
      </w:r>
      <w:r>
        <w:rPr>
          <w:color w:val="202020"/>
          <w:sz w:val="16"/>
        </w:rPr>
        <w:t>Schade</w:t>
      </w:r>
      <w:r>
        <w:rPr>
          <w:color w:val="202020"/>
          <w:spacing w:val="-3"/>
          <w:sz w:val="16"/>
        </w:rPr>
        <w:t xml:space="preserve"> </w:t>
      </w:r>
      <w:r>
        <w:rPr>
          <w:color w:val="202020"/>
          <w:sz w:val="16"/>
        </w:rPr>
        <w:t>CP,</w:t>
      </w:r>
      <w:r>
        <w:rPr>
          <w:color w:val="202020"/>
          <w:spacing w:val="-3"/>
          <w:sz w:val="16"/>
        </w:rPr>
        <w:t xml:space="preserve"> </w:t>
      </w:r>
      <w:r>
        <w:rPr>
          <w:color w:val="202020"/>
          <w:sz w:val="16"/>
        </w:rPr>
        <w:t>Brehm</w:t>
      </w:r>
      <w:r>
        <w:rPr>
          <w:color w:val="202020"/>
          <w:spacing w:val="-2"/>
          <w:sz w:val="16"/>
        </w:rPr>
        <w:t xml:space="preserve"> </w:t>
      </w:r>
      <w:r>
        <w:rPr>
          <w:color w:val="202020"/>
          <w:sz w:val="16"/>
        </w:rPr>
        <w:t>JG.</w:t>
      </w:r>
      <w:r>
        <w:rPr>
          <w:color w:val="202020"/>
          <w:spacing w:val="-2"/>
          <w:sz w:val="16"/>
        </w:rPr>
        <w:t xml:space="preserve"> </w:t>
      </w:r>
      <w:r>
        <w:rPr>
          <w:color w:val="202020"/>
          <w:sz w:val="16"/>
        </w:rPr>
        <w:t>(2010,</w:t>
      </w:r>
      <w:r>
        <w:rPr>
          <w:color w:val="202020"/>
          <w:spacing w:val="-3"/>
          <w:sz w:val="16"/>
        </w:rPr>
        <w:t xml:space="preserve"> </w:t>
      </w:r>
      <w:r>
        <w:rPr>
          <w:color w:val="202020"/>
          <w:sz w:val="16"/>
        </w:rPr>
        <w:t>June).</w:t>
      </w:r>
      <w:r>
        <w:rPr>
          <w:color w:val="202020"/>
          <w:spacing w:val="36"/>
          <w:sz w:val="16"/>
        </w:rPr>
        <w:t xml:space="preserve"> </w:t>
      </w:r>
      <w:r>
        <w:rPr>
          <w:color w:val="202020"/>
          <w:sz w:val="16"/>
        </w:rPr>
        <w:t>Improving</w:t>
      </w:r>
      <w:r>
        <w:rPr>
          <w:color w:val="202020"/>
          <w:spacing w:val="-2"/>
          <w:sz w:val="16"/>
        </w:rPr>
        <w:t xml:space="preserve"> </w:t>
      </w:r>
      <w:r>
        <w:rPr>
          <w:color w:val="202020"/>
          <w:sz w:val="16"/>
        </w:rPr>
        <w:t>the</w:t>
      </w:r>
      <w:r>
        <w:rPr>
          <w:color w:val="202020"/>
          <w:spacing w:val="-3"/>
          <w:sz w:val="16"/>
        </w:rPr>
        <w:t xml:space="preserve"> </w:t>
      </w:r>
      <w:r>
        <w:rPr>
          <w:color w:val="202020"/>
          <w:sz w:val="16"/>
        </w:rPr>
        <w:t>home</w:t>
      </w:r>
      <w:r>
        <w:rPr>
          <w:color w:val="202020"/>
          <w:spacing w:val="-3"/>
          <w:sz w:val="16"/>
        </w:rPr>
        <w:t xml:space="preserve"> </w:t>
      </w:r>
      <w:r>
        <w:rPr>
          <w:color w:val="202020"/>
          <w:sz w:val="16"/>
        </w:rPr>
        <w:t>health</w:t>
      </w:r>
      <w:r>
        <w:rPr>
          <w:color w:val="202020"/>
          <w:spacing w:val="-2"/>
          <w:sz w:val="16"/>
        </w:rPr>
        <w:t xml:space="preserve"> </w:t>
      </w:r>
      <w:r>
        <w:rPr>
          <w:color w:val="202020"/>
          <w:sz w:val="16"/>
        </w:rPr>
        <w:t>acute-care</w:t>
      </w:r>
      <w:r>
        <w:rPr>
          <w:color w:val="202020"/>
          <w:spacing w:val="-3"/>
          <w:sz w:val="16"/>
        </w:rPr>
        <w:t xml:space="preserve"> </w:t>
      </w:r>
      <w:r>
        <w:rPr>
          <w:color w:val="202020"/>
          <w:sz w:val="16"/>
        </w:rPr>
        <w:t>hospitalization</w:t>
      </w:r>
      <w:r>
        <w:rPr>
          <w:color w:val="202020"/>
          <w:spacing w:val="-2"/>
          <w:sz w:val="16"/>
        </w:rPr>
        <w:t xml:space="preserve"> </w:t>
      </w:r>
      <w:r>
        <w:rPr>
          <w:color w:val="202020"/>
          <w:sz w:val="16"/>
        </w:rPr>
        <w:t>quality</w:t>
      </w:r>
      <w:r>
        <w:rPr>
          <w:color w:val="202020"/>
          <w:spacing w:val="-2"/>
          <w:sz w:val="16"/>
        </w:rPr>
        <w:t xml:space="preserve"> </w:t>
      </w:r>
      <w:r>
        <w:rPr>
          <w:color w:val="202020"/>
          <w:sz w:val="16"/>
        </w:rPr>
        <w:t>measure.</w:t>
      </w:r>
      <w:r>
        <w:rPr>
          <w:color w:val="202020"/>
          <w:spacing w:val="36"/>
          <w:sz w:val="16"/>
        </w:rPr>
        <w:t xml:space="preserve"> </w:t>
      </w:r>
      <w:r>
        <w:rPr>
          <w:color w:val="202020"/>
          <w:sz w:val="16"/>
        </w:rPr>
        <w:t>Health</w:t>
      </w:r>
      <w:r>
        <w:rPr>
          <w:color w:val="202020"/>
          <w:spacing w:val="-2"/>
          <w:sz w:val="16"/>
        </w:rPr>
        <w:t xml:space="preserve"> </w:t>
      </w:r>
      <w:r>
        <w:rPr>
          <w:color w:val="202020"/>
          <w:sz w:val="16"/>
        </w:rPr>
        <w:t>Services</w:t>
      </w:r>
      <w:r>
        <w:rPr>
          <w:color w:val="202020"/>
          <w:spacing w:val="-3"/>
          <w:sz w:val="16"/>
        </w:rPr>
        <w:t xml:space="preserve"> </w:t>
      </w:r>
      <w:r>
        <w:rPr>
          <w:color w:val="202020"/>
          <w:sz w:val="16"/>
        </w:rPr>
        <w:t>Research,</w:t>
      </w:r>
      <w:r>
        <w:rPr>
          <w:color w:val="202020"/>
          <w:spacing w:val="-3"/>
          <w:sz w:val="16"/>
        </w:rPr>
        <w:t xml:space="preserve"> </w:t>
      </w:r>
      <w:r>
        <w:rPr>
          <w:color w:val="202020"/>
          <w:sz w:val="16"/>
        </w:rPr>
        <w:t>45(3),</w:t>
      </w:r>
      <w:r>
        <w:rPr>
          <w:color w:val="202020"/>
          <w:spacing w:val="40"/>
          <w:sz w:val="16"/>
        </w:rPr>
        <w:t xml:space="preserve"> </w:t>
      </w:r>
      <w:r>
        <w:rPr>
          <w:color w:val="202020"/>
          <w:sz w:val="16"/>
        </w:rPr>
        <w:t xml:space="preserve">712-727. </w:t>
      </w:r>
      <w:r>
        <w:rPr>
          <w:color w:val="202020"/>
          <w:sz w:val="16"/>
        </w:rPr>
        <w:t>doi</w:t>
      </w:r>
      <w:r>
        <w:rPr>
          <w:color w:val="202020"/>
          <w:sz w:val="16"/>
        </w:rPr>
        <w:t>: 10.1111/j.1475-6773.2010.</w:t>
      </w:r>
      <w:r>
        <w:rPr>
          <w:color w:val="202020"/>
          <w:sz w:val="16"/>
        </w:rPr>
        <w:t>01106.x.</w:t>
      </w:r>
      <w:r>
        <w:rPr>
          <w:color w:val="202020"/>
          <w:spacing w:val="40"/>
          <w:sz w:val="16"/>
        </w:rPr>
        <w:t xml:space="preserve"> </w:t>
      </w:r>
      <w:r>
        <w:rPr>
          <w:color w:val="202020"/>
          <w:sz w:val="16"/>
        </w:rPr>
        <w:t>Epub</w:t>
      </w:r>
      <w:r>
        <w:rPr>
          <w:color w:val="202020"/>
          <w:sz w:val="16"/>
        </w:rPr>
        <w:t xml:space="preserve"> 2010 Apr 6. PMID: 20403057; PMCID: PMC2875756.</w:t>
      </w:r>
    </w:p>
    <w:p w:rsidR="0081502C" w14:paraId="6D2A30A0" w14:textId="77777777">
      <w:pPr>
        <w:spacing w:before="1"/>
        <w:ind w:left="360"/>
        <w:rPr>
          <w:sz w:val="16"/>
        </w:rPr>
      </w:pPr>
      <w:hyperlink r:id="rId49">
        <w:r>
          <w:rPr>
            <w:color w:val="0000FF"/>
            <w:spacing w:val="-2"/>
            <w:sz w:val="16"/>
            <w:u w:val="single" w:color="0000FF"/>
          </w:rPr>
          <w:t>https://www.ncbi.nlm.nih.gov/pmc/articles/PMC2875756/</w:t>
        </w:r>
      </w:hyperlink>
    </w:p>
    <w:p w:rsidR="0081502C" w14:paraId="0698543A" w14:textId="77777777">
      <w:pPr>
        <w:rPr>
          <w:sz w:val="16"/>
        </w:rPr>
        <w:sectPr>
          <w:pgSz w:w="12240" w:h="15840"/>
          <w:pgMar w:top="1380" w:right="1080" w:bottom="1500" w:left="1080" w:header="0" w:footer="1309" w:gutter="0"/>
          <w:cols w:space="720"/>
        </w:sectPr>
      </w:pPr>
    </w:p>
    <w:p w:rsidR="0081502C" w14:paraId="1CE3F057" w14:textId="77777777">
      <w:pPr>
        <w:pStyle w:val="BodyText"/>
        <w:spacing w:before="80"/>
        <w:ind w:right="389"/>
      </w:pPr>
      <w:r>
        <w:t>date.</w:t>
      </w:r>
      <w:hyperlink w:anchor="_bookmark44" w:history="1">
        <w:r>
          <w:rPr>
            <w:vertAlign w:val="superscript"/>
          </w:rPr>
          <w:t>45</w:t>
        </w:r>
      </w:hyperlink>
      <w:r>
        <w:rPr>
          <w:spacing w:val="40"/>
        </w:rPr>
        <w:t xml:space="preserve"> </w:t>
      </w:r>
      <w:r>
        <w:t>This</w:t>
      </w:r>
      <w:r>
        <w:rPr>
          <w:spacing w:val="-2"/>
        </w:rPr>
        <w:t xml:space="preserve"> </w:t>
      </w:r>
      <w:r>
        <w:t>allows</w:t>
      </w:r>
      <w:r>
        <w:rPr>
          <w:spacing w:val="-2"/>
        </w:rPr>
        <w:t xml:space="preserve"> </w:t>
      </w:r>
      <w:r>
        <w:t>OASIS</w:t>
      </w:r>
      <w:r>
        <w:rPr>
          <w:spacing w:val="-3"/>
        </w:rPr>
        <w:t xml:space="preserve"> </w:t>
      </w:r>
      <w:r>
        <w:t>data</w:t>
      </w:r>
      <w:r>
        <w:rPr>
          <w:spacing w:val="-2"/>
        </w:rPr>
        <w:t xml:space="preserve"> </w:t>
      </w:r>
      <w:r>
        <w:t>to</w:t>
      </w:r>
      <w:r>
        <w:rPr>
          <w:spacing w:val="-3"/>
        </w:rPr>
        <w:t xml:space="preserve"> </w:t>
      </w:r>
      <w:r>
        <w:t>be</w:t>
      </w:r>
      <w:r>
        <w:rPr>
          <w:spacing w:val="-3"/>
        </w:rPr>
        <w:t xml:space="preserve"> </w:t>
      </w:r>
      <w:r>
        <w:t>available</w:t>
      </w:r>
      <w:r>
        <w:rPr>
          <w:spacing w:val="-2"/>
        </w:rPr>
        <w:t xml:space="preserve"> </w:t>
      </w:r>
      <w:r>
        <w:t>on</w:t>
      </w:r>
      <w:r>
        <w:rPr>
          <w:spacing w:val="-4"/>
        </w:rPr>
        <w:t xml:space="preserve"> </w:t>
      </w:r>
      <w:r>
        <w:t>a</w:t>
      </w:r>
      <w:r>
        <w:rPr>
          <w:spacing w:val="-2"/>
        </w:rPr>
        <w:t xml:space="preserve"> </w:t>
      </w:r>
      <w:r>
        <w:t>timely</w:t>
      </w:r>
      <w:r>
        <w:rPr>
          <w:spacing w:val="-2"/>
        </w:rPr>
        <w:t xml:space="preserve"> </w:t>
      </w:r>
      <w:r>
        <w:t>basis</w:t>
      </w:r>
      <w:r>
        <w:rPr>
          <w:spacing w:val="-2"/>
        </w:rPr>
        <w:t xml:space="preserve"> </w:t>
      </w:r>
      <w:r>
        <w:t>for</w:t>
      </w:r>
      <w:r>
        <w:rPr>
          <w:spacing w:val="-2"/>
        </w:rPr>
        <w:t xml:space="preserve"> </w:t>
      </w:r>
      <w:r>
        <w:t>several</w:t>
      </w:r>
      <w:r>
        <w:rPr>
          <w:spacing w:val="-3"/>
        </w:rPr>
        <w:t xml:space="preserve"> </w:t>
      </w:r>
      <w:r>
        <w:t>key</w:t>
      </w:r>
      <w:r>
        <w:rPr>
          <w:spacing w:val="-2"/>
        </w:rPr>
        <w:t xml:space="preserve"> </w:t>
      </w:r>
      <w:r>
        <w:t>CMS</w:t>
      </w:r>
      <w:r>
        <w:rPr>
          <w:spacing w:val="-3"/>
        </w:rPr>
        <w:t xml:space="preserve"> </w:t>
      </w:r>
      <w:r>
        <w:t>functions, thus avoiding separate (and duplicative) data collection efforts:</w:t>
      </w:r>
    </w:p>
    <w:p w:rsidR="0081502C" w14:paraId="6F880714" w14:textId="77777777">
      <w:pPr>
        <w:pStyle w:val="ListParagraph"/>
        <w:numPr>
          <w:ilvl w:val="0"/>
          <w:numId w:val="5"/>
        </w:numPr>
        <w:tabs>
          <w:tab w:val="left" w:pos="1080"/>
        </w:tabs>
        <w:ind w:right="792"/>
        <w:rPr>
          <w:rFonts w:ascii="Symbol" w:hAnsi="Symbol"/>
          <w:sz w:val="24"/>
        </w:rPr>
      </w:pPr>
      <w:r>
        <w:rPr>
          <w:sz w:val="24"/>
        </w:rPr>
        <w:t>Home</w:t>
      </w:r>
      <w:r>
        <w:rPr>
          <w:spacing w:val="-4"/>
          <w:sz w:val="24"/>
        </w:rPr>
        <w:t xml:space="preserve"> </w:t>
      </w:r>
      <w:r>
        <w:rPr>
          <w:sz w:val="24"/>
        </w:rPr>
        <w:t>Health</w:t>
      </w:r>
      <w:r>
        <w:rPr>
          <w:spacing w:val="-4"/>
          <w:sz w:val="24"/>
        </w:rPr>
        <w:t xml:space="preserve"> </w:t>
      </w:r>
      <w:r>
        <w:rPr>
          <w:sz w:val="24"/>
        </w:rPr>
        <w:t>and</w:t>
      </w:r>
      <w:r>
        <w:rPr>
          <w:spacing w:val="-4"/>
          <w:sz w:val="24"/>
        </w:rPr>
        <w:t xml:space="preserve"> </w:t>
      </w:r>
      <w:r>
        <w:rPr>
          <w:sz w:val="24"/>
        </w:rPr>
        <w:t>Hospice</w:t>
      </w:r>
      <w:r>
        <w:rPr>
          <w:spacing w:val="-4"/>
          <w:sz w:val="24"/>
        </w:rPr>
        <w:t xml:space="preserve"> </w:t>
      </w:r>
      <w:hyperlink r:id="rId50">
        <w:r>
          <w:rPr>
            <w:color w:val="0000FF"/>
            <w:sz w:val="24"/>
            <w:u w:val="single" w:color="0000FF"/>
          </w:rPr>
          <w:t>Medicare</w:t>
        </w:r>
        <w:r>
          <w:rPr>
            <w:color w:val="0000FF"/>
            <w:spacing w:val="-5"/>
            <w:sz w:val="24"/>
            <w:u w:val="single" w:color="0000FF"/>
          </w:rPr>
          <w:t xml:space="preserve"> </w:t>
        </w:r>
        <w:r>
          <w:rPr>
            <w:color w:val="0000FF"/>
            <w:sz w:val="24"/>
            <w:u w:val="single" w:color="0000FF"/>
          </w:rPr>
          <w:t>Administrative</w:t>
        </w:r>
        <w:r>
          <w:rPr>
            <w:color w:val="0000FF"/>
            <w:spacing w:val="-4"/>
            <w:sz w:val="24"/>
            <w:u w:val="single" w:color="0000FF"/>
          </w:rPr>
          <w:t xml:space="preserve"> </w:t>
        </w:r>
        <w:r>
          <w:rPr>
            <w:color w:val="0000FF"/>
            <w:sz w:val="24"/>
            <w:u w:val="single" w:color="0000FF"/>
          </w:rPr>
          <w:t>Contractors</w:t>
        </w:r>
      </w:hyperlink>
      <w:r>
        <w:rPr>
          <w:color w:val="0000FF"/>
          <w:spacing w:val="-5"/>
          <w:sz w:val="24"/>
        </w:rPr>
        <w:t xml:space="preserve"> </w:t>
      </w:r>
      <w:r>
        <w:rPr>
          <w:sz w:val="24"/>
        </w:rPr>
        <w:t>(HH&amp;H</w:t>
      </w:r>
      <w:r>
        <w:rPr>
          <w:spacing w:val="-5"/>
          <w:sz w:val="24"/>
        </w:rPr>
        <w:t xml:space="preserve"> </w:t>
      </w:r>
      <w:r>
        <w:rPr>
          <w:sz w:val="24"/>
        </w:rPr>
        <w:t>MACs)</w:t>
      </w:r>
      <w:r>
        <w:rPr>
          <w:spacing w:val="-4"/>
          <w:sz w:val="24"/>
        </w:rPr>
        <w:t xml:space="preserve"> </w:t>
      </w:r>
      <w:r>
        <w:rPr>
          <w:sz w:val="24"/>
        </w:rPr>
        <w:t xml:space="preserve">can access OASIS data for use in assuring the accuracy of case-mix classification for </w:t>
      </w:r>
      <w:r>
        <w:rPr>
          <w:spacing w:val="-2"/>
          <w:sz w:val="24"/>
        </w:rPr>
        <w:t>payment.</w:t>
      </w:r>
    </w:p>
    <w:p w:rsidR="0081502C" w14:paraId="5084836D" w14:textId="77777777">
      <w:pPr>
        <w:pStyle w:val="ListParagraph"/>
        <w:numPr>
          <w:ilvl w:val="0"/>
          <w:numId w:val="5"/>
        </w:numPr>
        <w:tabs>
          <w:tab w:val="left" w:pos="1080"/>
        </w:tabs>
        <w:spacing w:before="118"/>
        <w:ind w:right="407"/>
        <w:rPr>
          <w:rFonts w:ascii="Symbol" w:hAnsi="Symbol"/>
          <w:sz w:val="24"/>
        </w:rPr>
      </w:pPr>
      <w:r>
        <w:rPr>
          <w:sz w:val="24"/>
        </w:rPr>
        <w:t>State</w:t>
      </w:r>
      <w:r>
        <w:rPr>
          <w:spacing w:val="-3"/>
          <w:sz w:val="24"/>
        </w:rPr>
        <w:t xml:space="preserve"> </w:t>
      </w:r>
      <w:r>
        <w:rPr>
          <w:sz w:val="24"/>
        </w:rPr>
        <w:t>survey</w:t>
      </w:r>
      <w:r>
        <w:rPr>
          <w:spacing w:val="-5"/>
          <w:sz w:val="24"/>
        </w:rPr>
        <w:t xml:space="preserve"> </w:t>
      </w:r>
      <w:r>
        <w:rPr>
          <w:sz w:val="24"/>
        </w:rPr>
        <w:t>agencies</w:t>
      </w:r>
      <w:r>
        <w:rPr>
          <w:spacing w:val="-3"/>
          <w:sz w:val="24"/>
        </w:rPr>
        <w:t xml:space="preserve"> </w:t>
      </w:r>
      <w:r>
        <w:rPr>
          <w:sz w:val="24"/>
        </w:rPr>
        <w:t>can</w:t>
      </w:r>
      <w:r>
        <w:rPr>
          <w:spacing w:val="-3"/>
          <w:sz w:val="24"/>
        </w:rPr>
        <w:t xml:space="preserve"> </w:t>
      </w:r>
      <w:r>
        <w:rPr>
          <w:sz w:val="24"/>
        </w:rPr>
        <w:t>utilize</w:t>
      </w:r>
      <w:r>
        <w:rPr>
          <w:spacing w:val="-4"/>
          <w:sz w:val="24"/>
        </w:rPr>
        <w:t xml:space="preserve"> </w:t>
      </w:r>
      <w:r>
        <w:rPr>
          <w:sz w:val="24"/>
        </w:rPr>
        <w:t>the</w:t>
      </w:r>
      <w:r>
        <w:rPr>
          <w:spacing w:val="-4"/>
          <w:sz w:val="24"/>
        </w:rPr>
        <w:t xml:space="preserve"> </w:t>
      </w:r>
      <w:r>
        <w:rPr>
          <w:sz w:val="24"/>
        </w:rPr>
        <w:t>survey</w:t>
      </w:r>
      <w:r>
        <w:rPr>
          <w:spacing w:val="-3"/>
          <w:sz w:val="24"/>
        </w:rPr>
        <w:t xml:space="preserve"> </w:t>
      </w:r>
      <w:r>
        <w:rPr>
          <w:sz w:val="24"/>
        </w:rPr>
        <w:t>and</w:t>
      </w:r>
      <w:r>
        <w:rPr>
          <w:spacing w:val="-3"/>
          <w:sz w:val="24"/>
        </w:rPr>
        <w:t xml:space="preserve"> </w:t>
      </w:r>
      <w:r>
        <w:rPr>
          <w:sz w:val="24"/>
        </w:rPr>
        <w:t>certification</w:t>
      </w:r>
      <w:r>
        <w:rPr>
          <w:spacing w:val="-3"/>
          <w:sz w:val="24"/>
        </w:rPr>
        <w:t xml:space="preserve"> </w:t>
      </w:r>
      <w:r>
        <w:rPr>
          <w:sz w:val="24"/>
        </w:rPr>
        <w:t>functions</w:t>
      </w:r>
      <w:r>
        <w:rPr>
          <w:spacing w:val="-3"/>
          <w:sz w:val="24"/>
        </w:rPr>
        <w:t xml:space="preserve"> </w:t>
      </w:r>
      <w:r>
        <w:rPr>
          <w:sz w:val="24"/>
        </w:rPr>
        <w:t>of</w:t>
      </w:r>
      <w:r>
        <w:rPr>
          <w:spacing w:val="-3"/>
          <w:sz w:val="24"/>
        </w:rPr>
        <w:t xml:space="preserve"> </w:t>
      </w:r>
      <w:hyperlink r:id="rId42">
        <w:r>
          <w:rPr>
            <w:color w:val="0000FF"/>
            <w:sz w:val="24"/>
            <w:u w:val="single" w:color="0000FF"/>
          </w:rPr>
          <w:t>iQIES</w:t>
        </w:r>
      </w:hyperlink>
      <w:r>
        <w:rPr>
          <w:color w:val="0000FF"/>
          <w:spacing w:val="-4"/>
          <w:sz w:val="24"/>
        </w:rPr>
        <w:t xml:space="preserve"> </w:t>
      </w:r>
      <w:r>
        <w:rPr>
          <w:sz w:val="24"/>
        </w:rPr>
        <w:t>to</w:t>
      </w:r>
      <w:r>
        <w:rPr>
          <w:spacing w:val="-3"/>
          <w:sz w:val="24"/>
        </w:rPr>
        <w:t xml:space="preserve"> </w:t>
      </w:r>
      <w:r>
        <w:rPr>
          <w:sz w:val="24"/>
        </w:rPr>
        <w:t>access OASIS data.</w:t>
      </w:r>
      <w:r>
        <w:rPr>
          <w:spacing w:val="40"/>
          <w:sz w:val="24"/>
        </w:rPr>
        <w:t xml:space="preserve"> </w:t>
      </w:r>
      <w:r>
        <w:rPr>
          <w:sz w:val="24"/>
        </w:rPr>
        <w:t>The data is used in surveys to assure HHA compliance with the COPs.</w:t>
      </w:r>
    </w:p>
    <w:p w:rsidR="0081502C" w14:paraId="06B2BB80" w14:textId="77777777">
      <w:pPr>
        <w:pStyle w:val="ListParagraph"/>
        <w:numPr>
          <w:ilvl w:val="0"/>
          <w:numId w:val="5"/>
        </w:numPr>
        <w:tabs>
          <w:tab w:val="left" w:pos="1080"/>
        </w:tabs>
        <w:spacing w:before="80"/>
        <w:ind w:right="474"/>
        <w:rPr>
          <w:rFonts w:ascii="Symbol" w:hAnsi="Symbol"/>
          <w:sz w:val="20"/>
        </w:rPr>
      </w:pPr>
      <w:r>
        <w:rPr>
          <w:sz w:val="24"/>
        </w:rPr>
        <w:t>CMS can access OASIS data to assess HHA compliance with the Pay-for-Reporting Performance</w:t>
      </w:r>
      <w:r>
        <w:rPr>
          <w:spacing w:val="-3"/>
          <w:sz w:val="24"/>
        </w:rPr>
        <w:t xml:space="preserve"> </w:t>
      </w:r>
      <w:r>
        <w:rPr>
          <w:sz w:val="24"/>
        </w:rPr>
        <w:t>Requirement</w:t>
      </w:r>
      <w:r>
        <w:rPr>
          <w:spacing w:val="-2"/>
          <w:sz w:val="24"/>
        </w:rPr>
        <w:t xml:space="preserve"> </w:t>
      </w:r>
      <w:r>
        <w:rPr>
          <w:sz w:val="24"/>
        </w:rPr>
        <w:t>described</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CY</w:t>
      </w:r>
      <w:r>
        <w:rPr>
          <w:spacing w:val="-3"/>
          <w:sz w:val="24"/>
        </w:rPr>
        <w:t xml:space="preserve"> </w:t>
      </w:r>
      <w:r>
        <w:rPr>
          <w:sz w:val="24"/>
        </w:rPr>
        <w:t>2015</w:t>
      </w:r>
      <w:r>
        <w:rPr>
          <w:spacing w:val="-2"/>
          <w:sz w:val="24"/>
        </w:rPr>
        <w:t xml:space="preserve"> </w:t>
      </w:r>
      <w:r>
        <w:rPr>
          <w:sz w:val="24"/>
        </w:rPr>
        <w:t>HH</w:t>
      </w:r>
      <w:r>
        <w:rPr>
          <w:spacing w:val="-3"/>
          <w:sz w:val="24"/>
        </w:rPr>
        <w:t xml:space="preserve"> </w:t>
      </w:r>
      <w:r>
        <w:rPr>
          <w:sz w:val="24"/>
        </w:rPr>
        <w:t>PPS</w:t>
      </w:r>
      <w:r>
        <w:rPr>
          <w:spacing w:val="-2"/>
          <w:sz w:val="24"/>
        </w:rPr>
        <w:t xml:space="preserve"> </w:t>
      </w:r>
      <w:r>
        <w:rPr>
          <w:sz w:val="24"/>
        </w:rPr>
        <w:t>final</w:t>
      </w:r>
      <w:r>
        <w:rPr>
          <w:spacing w:val="-2"/>
          <w:sz w:val="24"/>
        </w:rPr>
        <w:t xml:space="preserve"> </w:t>
      </w:r>
      <w:r>
        <w:rPr>
          <w:sz w:val="24"/>
        </w:rPr>
        <w:t>rule</w:t>
      </w:r>
      <w:hyperlink w:anchor="_bookmark45" w:history="1">
        <w:r>
          <w:rPr>
            <w:sz w:val="24"/>
            <w:vertAlign w:val="superscript"/>
          </w:rPr>
          <w:t>46</w:t>
        </w:r>
      </w:hyperlink>
      <w:r>
        <w:rPr>
          <w:sz w:val="24"/>
        </w:rPr>
        <w:t>,</w:t>
      </w:r>
      <w:r>
        <w:rPr>
          <w:spacing w:val="-2"/>
          <w:sz w:val="24"/>
        </w:rPr>
        <w:t xml:space="preserve"> </w:t>
      </w:r>
      <w:r>
        <w:rPr>
          <w:sz w:val="24"/>
        </w:rPr>
        <w:t>and</w:t>
      </w:r>
      <w:r>
        <w:rPr>
          <w:spacing w:val="-2"/>
          <w:sz w:val="24"/>
        </w:rPr>
        <w:t xml:space="preserve"> </w:t>
      </w:r>
      <w:r>
        <w:rPr>
          <w:sz w:val="24"/>
        </w:rPr>
        <w:t>developed</w:t>
      </w:r>
    </w:p>
    <w:p w:rsidR="0081502C" w14:paraId="11CFDB3E" w14:textId="77777777">
      <w:pPr>
        <w:pStyle w:val="ListParagraph"/>
        <w:numPr>
          <w:ilvl w:val="0"/>
          <w:numId w:val="5"/>
        </w:numPr>
        <w:tabs>
          <w:tab w:val="left" w:pos="1080"/>
        </w:tabs>
        <w:spacing w:before="80"/>
        <w:ind w:right="1067" w:hanging="361"/>
        <w:rPr>
          <w:rFonts w:ascii="Symbol" w:hAnsi="Symbol"/>
          <w:sz w:val="20"/>
        </w:rPr>
      </w:pPr>
      <w:r>
        <w:rPr>
          <w:sz w:val="24"/>
        </w:rPr>
        <w:t>to</w:t>
      </w:r>
      <w:r>
        <w:rPr>
          <w:spacing w:val="-3"/>
          <w:sz w:val="24"/>
        </w:rPr>
        <w:t xml:space="preserve"> </w:t>
      </w:r>
      <w:r>
        <w:rPr>
          <w:sz w:val="24"/>
        </w:rPr>
        <w:t>meet</w:t>
      </w:r>
      <w:r>
        <w:rPr>
          <w:spacing w:val="-3"/>
          <w:sz w:val="24"/>
        </w:rPr>
        <w:t xml:space="preserve"> </w:t>
      </w:r>
      <w:r>
        <w:rPr>
          <w:sz w:val="24"/>
        </w:rPr>
        <w:t>requirements</w:t>
      </w:r>
      <w:r>
        <w:rPr>
          <w:spacing w:val="-3"/>
          <w:sz w:val="24"/>
        </w:rPr>
        <w:t xml:space="preserve"> </w:t>
      </w:r>
      <w:r>
        <w:rPr>
          <w:sz w:val="24"/>
        </w:rPr>
        <w:t>of</w:t>
      </w:r>
      <w:r>
        <w:rPr>
          <w:spacing w:val="-4"/>
          <w:sz w:val="24"/>
        </w:rPr>
        <w:t xml:space="preserve"> </w:t>
      </w:r>
      <w:r>
        <w:rPr>
          <w:sz w:val="24"/>
        </w:rPr>
        <w:t>Section</w:t>
      </w:r>
      <w:r>
        <w:rPr>
          <w:spacing w:val="-3"/>
          <w:sz w:val="24"/>
        </w:rPr>
        <w:t xml:space="preserve"> </w:t>
      </w:r>
      <w:r>
        <w:rPr>
          <w:sz w:val="24"/>
        </w:rPr>
        <w:t>5201(c)(2)</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Deficit</w:t>
      </w:r>
      <w:r>
        <w:rPr>
          <w:spacing w:val="-3"/>
          <w:sz w:val="24"/>
        </w:rPr>
        <w:t xml:space="preserve"> </w:t>
      </w:r>
      <w:r>
        <w:rPr>
          <w:sz w:val="24"/>
        </w:rPr>
        <w:t>Reduction</w:t>
      </w:r>
      <w:r>
        <w:rPr>
          <w:spacing w:val="-3"/>
          <w:sz w:val="24"/>
        </w:rPr>
        <w:t xml:space="preserve"> </w:t>
      </w:r>
      <w:r>
        <w:rPr>
          <w:sz w:val="24"/>
        </w:rPr>
        <w:t>Act</w:t>
      </w:r>
      <w:r>
        <w:rPr>
          <w:spacing w:val="-4"/>
          <w:sz w:val="24"/>
        </w:rPr>
        <w:t xml:space="preserve"> </w:t>
      </w:r>
      <w:r>
        <w:rPr>
          <w:sz w:val="24"/>
        </w:rPr>
        <w:t>(DRA)</w:t>
      </w:r>
      <w:r>
        <w:rPr>
          <w:spacing w:val="-3"/>
          <w:sz w:val="24"/>
        </w:rPr>
        <w:t xml:space="preserve"> </w:t>
      </w:r>
      <w:r>
        <w:rPr>
          <w:sz w:val="24"/>
        </w:rPr>
        <w:t xml:space="preserve">of </w:t>
      </w:r>
      <w:r>
        <w:rPr>
          <w:spacing w:val="-2"/>
          <w:sz w:val="24"/>
        </w:rPr>
        <w:t>2005.</w:t>
      </w:r>
      <w:hyperlink w:anchor="_bookmark46" w:history="1">
        <w:r>
          <w:rPr>
            <w:spacing w:val="-2"/>
            <w:sz w:val="24"/>
            <w:vertAlign w:val="superscript"/>
          </w:rPr>
          <w:t>47</w:t>
        </w:r>
      </w:hyperlink>
    </w:p>
    <w:p w:rsidR="0081502C" w14:paraId="6E1AA6C6" w14:textId="77777777">
      <w:pPr>
        <w:pStyle w:val="ListParagraph"/>
        <w:numPr>
          <w:ilvl w:val="0"/>
          <w:numId w:val="5"/>
        </w:numPr>
        <w:tabs>
          <w:tab w:val="left" w:pos="1080"/>
        </w:tabs>
        <w:spacing w:before="80"/>
        <w:ind w:right="666"/>
        <w:rPr>
          <w:rFonts w:ascii="Symbol" w:hAnsi="Symbol"/>
          <w:sz w:val="20"/>
        </w:rPr>
      </w:pPr>
      <w:r>
        <w:rPr>
          <w:sz w:val="24"/>
        </w:rPr>
        <w:t>CMS can access OASIS data to generate agency-specific quality reports, which are available</w:t>
      </w:r>
      <w:r>
        <w:rPr>
          <w:spacing w:val="-4"/>
          <w:sz w:val="24"/>
        </w:rPr>
        <w:t xml:space="preserve"> </w:t>
      </w:r>
      <w:r>
        <w:rPr>
          <w:sz w:val="24"/>
        </w:rPr>
        <w:t>to</w:t>
      </w:r>
      <w:r>
        <w:rPr>
          <w:spacing w:val="-5"/>
          <w:sz w:val="24"/>
        </w:rPr>
        <w:t xml:space="preserve"> </w:t>
      </w:r>
      <w:r>
        <w:rPr>
          <w:sz w:val="24"/>
        </w:rPr>
        <w:t>Medicare-certified</w:t>
      </w:r>
      <w:r>
        <w:rPr>
          <w:spacing w:val="-3"/>
          <w:sz w:val="24"/>
        </w:rPr>
        <w:t xml:space="preserve"> </w:t>
      </w:r>
      <w:r>
        <w:rPr>
          <w:sz w:val="24"/>
        </w:rPr>
        <w:t>HHAs</w:t>
      </w:r>
      <w:r>
        <w:rPr>
          <w:spacing w:val="-3"/>
          <w:sz w:val="24"/>
        </w:rPr>
        <w:t xml:space="preserve"> </w:t>
      </w:r>
      <w:r>
        <w:rPr>
          <w:sz w:val="24"/>
        </w:rPr>
        <w:t>through</w:t>
      </w:r>
      <w:r>
        <w:rPr>
          <w:spacing w:val="-3"/>
          <w:sz w:val="24"/>
        </w:rPr>
        <w:t xml:space="preserve"> </w:t>
      </w:r>
      <w:r>
        <w:rPr>
          <w:sz w:val="24"/>
        </w:rPr>
        <w:t>the</w:t>
      </w:r>
      <w:r>
        <w:rPr>
          <w:spacing w:val="-3"/>
          <w:sz w:val="24"/>
        </w:rPr>
        <w:t xml:space="preserve"> </w:t>
      </w:r>
      <w:hyperlink r:id="rId42">
        <w:r>
          <w:rPr>
            <w:color w:val="0000FF"/>
            <w:sz w:val="24"/>
            <w:u w:val="single" w:color="0000FF"/>
          </w:rPr>
          <w:t>iQIES</w:t>
        </w:r>
      </w:hyperlink>
      <w:r>
        <w:rPr>
          <w:sz w:val="24"/>
        </w:rPr>
        <w:t>.</w:t>
      </w:r>
      <w:r>
        <w:rPr>
          <w:spacing w:val="40"/>
          <w:sz w:val="24"/>
        </w:rPr>
        <w:t xml:space="preserve"> </w:t>
      </w:r>
      <w:r>
        <w:rPr>
          <w:sz w:val="24"/>
        </w:rPr>
        <w:t>HHAs</w:t>
      </w:r>
      <w:r>
        <w:rPr>
          <w:spacing w:val="-3"/>
          <w:sz w:val="24"/>
        </w:rPr>
        <w:t xml:space="preserve"> </w:t>
      </w:r>
      <w:r>
        <w:rPr>
          <w:sz w:val="24"/>
        </w:rPr>
        <w:t>use</w:t>
      </w:r>
      <w:r>
        <w:rPr>
          <w:spacing w:val="-3"/>
          <w:sz w:val="24"/>
        </w:rPr>
        <w:t xml:space="preserve"> </w:t>
      </w:r>
      <w:r>
        <w:rPr>
          <w:sz w:val="24"/>
        </w:rPr>
        <w:t>these</w:t>
      </w:r>
      <w:r>
        <w:rPr>
          <w:spacing w:val="-3"/>
          <w:sz w:val="24"/>
        </w:rPr>
        <w:t xml:space="preserve"> </w:t>
      </w:r>
      <w:r>
        <w:rPr>
          <w:sz w:val="24"/>
        </w:rPr>
        <w:t>reports</w:t>
      </w:r>
      <w:r>
        <w:rPr>
          <w:spacing w:val="-3"/>
          <w:sz w:val="24"/>
        </w:rPr>
        <w:t xml:space="preserve"> </w:t>
      </w:r>
      <w:r>
        <w:rPr>
          <w:sz w:val="24"/>
        </w:rPr>
        <w:t>as</w:t>
      </w:r>
      <w:r>
        <w:rPr>
          <w:spacing w:val="-4"/>
          <w:sz w:val="24"/>
        </w:rPr>
        <w:t xml:space="preserve"> </w:t>
      </w:r>
      <w:r>
        <w:rPr>
          <w:sz w:val="24"/>
        </w:rPr>
        <w:t xml:space="preserve">a source of information for their patient care quality monitoring and improvement </w:t>
      </w:r>
      <w:r>
        <w:rPr>
          <w:spacing w:val="-2"/>
          <w:sz w:val="24"/>
        </w:rPr>
        <w:t>programs.</w:t>
      </w:r>
    </w:p>
    <w:p w:rsidR="0081502C" w14:paraId="0F7CDE30" w14:textId="77777777">
      <w:pPr>
        <w:pStyle w:val="ListParagraph"/>
        <w:numPr>
          <w:ilvl w:val="0"/>
          <w:numId w:val="5"/>
        </w:numPr>
        <w:tabs>
          <w:tab w:val="left" w:pos="1080"/>
        </w:tabs>
        <w:spacing w:before="80"/>
        <w:ind w:right="477"/>
        <w:rPr>
          <w:rFonts w:ascii="Symbol" w:hAnsi="Symbol"/>
          <w:sz w:val="24"/>
        </w:rPr>
      </w:pPr>
      <w:r>
        <w:rPr>
          <w:sz w:val="24"/>
        </w:rPr>
        <w:t>As</w:t>
      </w:r>
      <w:r>
        <w:rPr>
          <w:spacing w:val="-2"/>
          <w:sz w:val="24"/>
        </w:rPr>
        <w:t xml:space="preserve"> </w:t>
      </w:r>
      <w:r>
        <w:rPr>
          <w:sz w:val="24"/>
        </w:rPr>
        <w:t>stated</w:t>
      </w:r>
      <w:r>
        <w:rPr>
          <w:spacing w:val="-4"/>
          <w:sz w:val="24"/>
        </w:rPr>
        <w:t xml:space="preserve"> </w:t>
      </w:r>
      <w:r>
        <w:rPr>
          <w:sz w:val="24"/>
        </w:rPr>
        <w:t>in</w:t>
      </w:r>
      <w:r>
        <w:rPr>
          <w:spacing w:val="-4"/>
          <w:sz w:val="24"/>
        </w:rPr>
        <w:t xml:space="preserve"> </w:t>
      </w:r>
      <w:r>
        <w:rPr>
          <w:sz w:val="24"/>
        </w:rPr>
        <w:t>the</w:t>
      </w:r>
      <w:r>
        <w:rPr>
          <w:spacing w:val="-2"/>
          <w:sz w:val="24"/>
        </w:rPr>
        <w:t xml:space="preserve"> </w:t>
      </w:r>
      <w:r>
        <w:rPr>
          <w:sz w:val="24"/>
        </w:rPr>
        <w:t>CY</w:t>
      </w:r>
      <w:r>
        <w:rPr>
          <w:spacing w:val="-3"/>
          <w:sz w:val="24"/>
        </w:rPr>
        <w:t xml:space="preserve"> </w:t>
      </w:r>
      <w:r>
        <w:rPr>
          <w:sz w:val="24"/>
        </w:rPr>
        <w:t>2022</w:t>
      </w:r>
      <w:r>
        <w:rPr>
          <w:spacing w:val="-2"/>
          <w:sz w:val="24"/>
        </w:rPr>
        <w:t xml:space="preserve"> </w:t>
      </w:r>
      <w:r>
        <w:rPr>
          <w:sz w:val="24"/>
        </w:rPr>
        <w:t>HH</w:t>
      </w:r>
      <w:r>
        <w:rPr>
          <w:spacing w:val="-3"/>
          <w:sz w:val="24"/>
        </w:rPr>
        <w:t xml:space="preserve"> </w:t>
      </w:r>
      <w:r>
        <w:rPr>
          <w:sz w:val="24"/>
        </w:rPr>
        <w:t>PPS</w:t>
      </w:r>
      <w:r>
        <w:rPr>
          <w:spacing w:val="-3"/>
          <w:sz w:val="24"/>
        </w:rPr>
        <w:t xml:space="preserve"> </w:t>
      </w:r>
      <w:r>
        <w:rPr>
          <w:sz w:val="24"/>
        </w:rPr>
        <w:t>final</w:t>
      </w:r>
      <w:r>
        <w:rPr>
          <w:spacing w:val="-2"/>
          <w:sz w:val="24"/>
        </w:rPr>
        <w:t xml:space="preserve"> </w:t>
      </w:r>
      <w:r>
        <w:rPr>
          <w:sz w:val="24"/>
        </w:rPr>
        <w:t>rule,</w:t>
      </w:r>
      <w:r>
        <w:rPr>
          <w:spacing w:val="-2"/>
          <w:sz w:val="24"/>
        </w:rPr>
        <w:t xml:space="preserve"> </w:t>
      </w:r>
      <w:r>
        <w:rPr>
          <w:sz w:val="24"/>
        </w:rPr>
        <w:t>CMS</w:t>
      </w:r>
      <w:r>
        <w:rPr>
          <w:spacing w:val="-3"/>
          <w:sz w:val="24"/>
        </w:rPr>
        <w:t xml:space="preserve"> </w:t>
      </w:r>
      <w:r>
        <w:rPr>
          <w:sz w:val="24"/>
        </w:rPr>
        <w:t>relies</w:t>
      </w:r>
      <w:r>
        <w:rPr>
          <w:spacing w:val="-2"/>
          <w:sz w:val="24"/>
        </w:rPr>
        <w:t xml:space="preserve"> </w:t>
      </w:r>
      <w:r>
        <w:rPr>
          <w:sz w:val="24"/>
        </w:rPr>
        <w:t>partly</w:t>
      </w:r>
      <w:r>
        <w:rPr>
          <w:spacing w:val="-2"/>
          <w:sz w:val="24"/>
        </w:rPr>
        <w:t xml:space="preserve"> </w:t>
      </w:r>
      <w:r>
        <w:rPr>
          <w:sz w:val="24"/>
        </w:rPr>
        <w:t>on</w:t>
      </w:r>
      <w:r>
        <w:rPr>
          <w:spacing w:val="-2"/>
          <w:sz w:val="24"/>
        </w:rPr>
        <w:t xml:space="preserve"> </w:t>
      </w:r>
      <w:r>
        <w:rPr>
          <w:sz w:val="24"/>
        </w:rPr>
        <w:t>OASIS</w:t>
      </w:r>
      <w:r>
        <w:rPr>
          <w:spacing w:val="-2"/>
          <w:sz w:val="24"/>
        </w:rPr>
        <w:t xml:space="preserve"> </w:t>
      </w:r>
      <w:r>
        <w:rPr>
          <w:sz w:val="24"/>
        </w:rPr>
        <w:t>data</w:t>
      </w:r>
      <w:r>
        <w:rPr>
          <w:spacing w:val="-2"/>
          <w:sz w:val="24"/>
        </w:rPr>
        <w:t xml:space="preserve"> </w:t>
      </w:r>
      <w:r>
        <w:rPr>
          <w:sz w:val="24"/>
        </w:rPr>
        <w:t>to</w:t>
      </w:r>
      <w:r>
        <w:rPr>
          <w:spacing w:val="-4"/>
          <w:sz w:val="24"/>
        </w:rPr>
        <w:t xml:space="preserve"> </w:t>
      </w:r>
      <w:r>
        <w:rPr>
          <w:sz w:val="24"/>
        </w:rPr>
        <w:t>inform and implement the expanded HHVBP Model.</w:t>
      </w:r>
      <w:hyperlink w:anchor="_bookmark47" w:history="1">
        <w:r>
          <w:rPr>
            <w:sz w:val="24"/>
            <w:vertAlign w:val="superscript"/>
          </w:rPr>
          <w:t>48</w:t>
        </w:r>
      </w:hyperlink>
    </w:p>
    <w:p w:rsidR="0081502C" w14:paraId="44648C69" w14:textId="77777777">
      <w:pPr>
        <w:pStyle w:val="BodyText"/>
        <w:spacing w:before="239"/>
        <w:ind w:right="389"/>
      </w:pPr>
      <w:r>
        <w:t>Less frequent reporting</w:t>
      </w:r>
      <w:r>
        <w:rPr>
          <w:spacing w:val="-1"/>
        </w:rPr>
        <w:t xml:space="preserve"> </w:t>
      </w:r>
      <w:r>
        <w:t>of OASIS data would require that separate systems of data collection be established</w:t>
      </w:r>
      <w:r>
        <w:rPr>
          <w:spacing w:val="-5"/>
        </w:rPr>
        <w:t xml:space="preserve"> </w:t>
      </w:r>
      <w:r>
        <w:t>to</w:t>
      </w:r>
      <w:r>
        <w:rPr>
          <w:spacing w:val="-3"/>
        </w:rPr>
        <w:t xml:space="preserve"> </w:t>
      </w:r>
      <w:r>
        <w:t>collect</w:t>
      </w:r>
      <w:r>
        <w:rPr>
          <w:spacing w:val="-3"/>
        </w:rPr>
        <w:t xml:space="preserve"> </w:t>
      </w:r>
      <w:r>
        <w:t>and</w:t>
      </w:r>
      <w:r>
        <w:rPr>
          <w:spacing w:val="-5"/>
        </w:rPr>
        <w:t xml:space="preserve"> </w:t>
      </w:r>
      <w:r>
        <w:t>transmit</w:t>
      </w:r>
      <w:r>
        <w:rPr>
          <w:spacing w:val="-3"/>
        </w:rPr>
        <w:t xml:space="preserve"> </w:t>
      </w:r>
      <w:r>
        <w:t>the</w:t>
      </w:r>
      <w:r>
        <w:rPr>
          <w:spacing w:val="-4"/>
        </w:rPr>
        <w:t xml:space="preserve"> </w:t>
      </w:r>
      <w:r>
        <w:t>required</w:t>
      </w:r>
      <w:r>
        <w:rPr>
          <w:spacing w:val="-3"/>
        </w:rPr>
        <w:t xml:space="preserve"> </w:t>
      </w:r>
      <w:r>
        <w:t>data,</w:t>
      </w:r>
      <w:r>
        <w:rPr>
          <w:spacing w:val="-3"/>
        </w:rPr>
        <w:t xml:space="preserve"> </w:t>
      </w:r>
      <w:r>
        <w:t>which</w:t>
      </w:r>
      <w:r>
        <w:rPr>
          <w:spacing w:val="-3"/>
        </w:rPr>
        <w:t xml:space="preserve"> </w:t>
      </w:r>
      <w:r>
        <w:t>would</w:t>
      </w:r>
      <w:r>
        <w:rPr>
          <w:spacing w:val="-3"/>
        </w:rPr>
        <w:t xml:space="preserve"> </w:t>
      </w:r>
      <w:r>
        <w:t>increase</w:t>
      </w:r>
      <w:r>
        <w:rPr>
          <w:spacing w:val="-4"/>
        </w:rPr>
        <w:t xml:space="preserve"> </w:t>
      </w:r>
      <w:r>
        <w:t>the</w:t>
      </w:r>
      <w:r>
        <w:rPr>
          <w:spacing w:val="-3"/>
        </w:rPr>
        <w:t xml:space="preserve"> </w:t>
      </w:r>
      <w:r>
        <w:t>burden</w:t>
      </w:r>
      <w:r>
        <w:rPr>
          <w:spacing w:val="-3"/>
        </w:rPr>
        <w:t xml:space="preserve"> </w:t>
      </w:r>
      <w:r>
        <w:t>on</w:t>
      </w:r>
      <w:r>
        <w:rPr>
          <w:spacing w:val="-3"/>
        </w:rPr>
        <w:t xml:space="preserve"> </w:t>
      </w:r>
      <w:r>
        <w:t>HHAs.</w:t>
      </w:r>
    </w:p>
    <w:p w:rsidR="0081502C" w14:paraId="606B8217" w14:textId="77777777">
      <w:pPr>
        <w:pStyle w:val="BodyText"/>
        <w:ind w:right="389"/>
      </w:pPr>
      <w:r>
        <w:t>We</w:t>
      </w:r>
      <w:r>
        <w:rPr>
          <w:spacing w:val="-3"/>
        </w:rPr>
        <w:t xml:space="preserve"> </w:t>
      </w:r>
      <w:r>
        <w:t>continue</w:t>
      </w:r>
      <w:r>
        <w:rPr>
          <w:spacing w:val="-4"/>
        </w:rPr>
        <w:t xml:space="preserve"> </w:t>
      </w:r>
      <w:r>
        <w:t>to</w:t>
      </w:r>
      <w:r>
        <w:rPr>
          <w:spacing w:val="-3"/>
        </w:rPr>
        <w:t xml:space="preserve"> </w:t>
      </w:r>
      <w:r>
        <w:t>believe</w:t>
      </w:r>
      <w:r>
        <w:rPr>
          <w:spacing w:val="-3"/>
        </w:rPr>
        <w:t xml:space="preserve"> </w:t>
      </w:r>
      <w:r>
        <w:t>that</w:t>
      </w:r>
      <w:r>
        <w:rPr>
          <w:spacing w:val="-3"/>
        </w:rPr>
        <w:t xml:space="preserve"> </w:t>
      </w:r>
      <w:r>
        <w:t>if</w:t>
      </w:r>
      <w:r>
        <w:rPr>
          <w:spacing w:val="-3"/>
        </w:rPr>
        <w:t xml:space="preserve"> </w:t>
      </w:r>
      <w:r>
        <w:t>OASIS</w:t>
      </w:r>
      <w:r>
        <w:rPr>
          <w:spacing w:val="-4"/>
        </w:rPr>
        <w:t xml:space="preserve"> </w:t>
      </w:r>
      <w:r>
        <w:t>data</w:t>
      </w:r>
      <w:r>
        <w:rPr>
          <w:spacing w:val="-3"/>
        </w:rPr>
        <w:t xml:space="preserve"> </w:t>
      </w:r>
      <w:r>
        <w:t>collection</w:t>
      </w:r>
      <w:r>
        <w:rPr>
          <w:spacing w:val="-3"/>
        </w:rPr>
        <w:t xml:space="preserve"> </w:t>
      </w:r>
      <w:r>
        <w:t>occurs</w:t>
      </w:r>
      <w:r>
        <w:rPr>
          <w:spacing w:val="-3"/>
        </w:rPr>
        <w:t xml:space="preserve"> </w:t>
      </w:r>
      <w:r>
        <w:t>less</w:t>
      </w:r>
      <w:r>
        <w:rPr>
          <w:spacing w:val="-3"/>
        </w:rPr>
        <w:t xml:space="preserve"> </w:t>
      </w:r>
      <w:r>
        <w:t>frequently</w:t>
      </w:r>
      <w:r>
        <w:rPr>
          <w:spacing w:val="-3"/>
        </w:rPr>
        <w:t xml:space="preserve"> </w:t>
      </w:r>
      <w:r>
        <w:t>than</w:t>
      </w:r>
      <w:r>
        <w:rPr>
          <w:spacing w:val="-3"/>
        </w:rPr>
        <w:t xml:space="preserve"> </w:t>
      </w:r>
      <w:r>
        <w:t>the</w:t>
      </w:r>
      <w:r>
        <w:rPr>
          <w:spacing w:val="-4"/>
        </w:rPr>
        <w:t xml:space="preserve"> </w:t>
      </w:r>
      <w:r>
        <w:t>time</w:t>
      </w:r>
      <w:r>
        <w:rPr>
          <w:spacing w:val="-3"/>
        </w:rPr>
        <w:t xml:space="preserve"> </w:t>
      </w:r>
      <w:r>
        <w:t>points specified in COPs 42 CFR § 484.55 Condition of participation:</w:t>
      </w:r>
      <w:r>
        <w:rPr>
          <w:spacing w:val="40"/>
        </w:rPr>
        <w:t xml:space="preserve"> </w:t>
      </w:r>
      <w:r>
        <w:t>Comprehensive assessment of patients</w:t>
      </w:r>
      <w:hyperlink w:anchor="_bookmark48" w:history="1">
        <w:r>
          <w:rPr>
            <w:vertAlign w:val="superscript"/>
          </w:rPr>
          <w:t>49</w:t>
        </w:r>
      </w:hyperlink>
      <w:r>
        <w:t>, the ability to make proper Medicare payments and to evaluate the quality of care provided by HHAs to Medicare and Medicaid beneficiaries will be compromised.</w:t>
      </w:r>
    </w:p>
    <w:p w:rsidR="0081502C" w14:paraId="176AA66B" w14:textId="77777777">
      <w:pPr>
        <w:pStyle w:val="Heading1"/>
        <w:spacing w:before="240"/>
      </w:pPr>
      <w:r>
        <w:t>Statistical</w:t>
      </w:r>
      <w:r>
        <w:rPr>
          <w:spacing w:val="-3"/>
        </w:rPr>
        <w:t xml:space="preserve"> </w:t>
      </w:r>
      <w:r>
        <w:t>Policy</w:t>
      </w:r>
      <w:r>
        <w:rPr>
          <w:spacing w:val="-4"/>
        </w:rPr>
        <w:t xml:space="preserve"> </w:t>
      </w:r>
      <w:r>
        <w:t>Directive</w:t>
      </w:r>
      <w:r>
        <w:rPr>
          <w:spacing w:val="-3"/>
        </w:rPr>
        <w:t xml:space="preserve"> </w:t>
      </w:r>
      <w:r>
        <w:t>No.</w:t>
      </w:r>
      <w:r>
        <w:rPr>
          <w:spacing w:val="-3"/>
        </w:rPr>
        <w:t xml:space="preserve"> </w:t>
      </w:r>
      <w:r>
        <w:t>15</w:t>
      </w:r>
      <w:r>
        <w:rPr>
          <w:spacing w:val="-3"/>
        </w:rPr>
        <w:t xml:space="preserve"> </w:t>
      </w:r>
      <w:r>
        <w:t>(SPD-15)</w:t>
      </w:r>
      <w:r>
        <w:rPr>
          <w:spacing w:val="-3"/>
        </w:rPr>
        <w:t xml:space="preserve"> </w:t>
      </w:r>
      <w:r>
        <w:t>Implementation</w:t>
      </w:r>
      <w:r>
        <w:rPr>
          <w:spacing w:val="-3"/>
        </w:rPr>
        <w:t xml:space="preserve"> </w:t>
      </w:r>
      <w:r>
        <w:rPr>
          <w:spacing w:val="-2"/>
        </w:rPr>
        <w:t>Update</w:t>
      </w:r>
    </w:p>
    <w:p w:rsidR="0081502C" w:rsidRPr="00647849" w14:paraId="717F0639" w14:textId="77777777">
      <w:pPr>
        <w:pStyle w:val="BodyText"/>
        <w:ind w:right="389"/>
      </w:pPr>
      <w:r>
        <w:t xml:space="preserve">We support implementing the latest SPF-15 </w:t>
      </w:r>
      <w:r w:rsidRPr="00647849">
        <w:t xml:space="preserve">directive </w:t>
      </w:r>
      <w:r w:rsidRPr="00647849">
        <w:rPr>
          <w:color w:val="000000"/>
        </w:rPr>
        <w:t>that requires the use of one combined</w:t>
      </w:r>
      <w:r w:rsidRPr="00647849">
        <w:rPr>
          <w:color w:val="000000"/>
        </w:rPr>
        <w:t xml:space="preserve"> </w:t>
      </w:r>
      <w:r w:rsidRPr="00647849">
        <w:rPr>
          <w:color w:val="000000"/>
        </w:rPr>
        <w:t>question</w:t>
      </w:r>
      <w:r w:rsidRPr="00647849">
        <w:rPr>
          <w:color w:val="000000"/>
          <w:spacing w:val="-4"/>
        </w:rPr>
        <w:t xml:space="preserve"> </w:t>
      </w:r>
      <w:r w:rsidRPr="00647849">
        <w:rPr>
          <w:color w:val="000000"/>
        </w:rPr>
        <w:t>for</w:t>
      </w:r>
      <w:r w:rsidRPr="00647849">
        <w:rPr>
          <w:color w:val="000000"/>
          <w:spacing w:val="-3"/>
        </w:rPr>
        <w:t xml:space="preserve"> </w:t>
      </w:r>
      <w:r w:rsidRPr="00647849">
        <w:rPr>
          <w:color w:val="000000"/>
        </w:rPr>
        <w:t>race</w:t>
      </w:r>
      <w:r w:rsidRPr="00647849">
        <w:rPr>
          <w:color w:val="000000"/>
          <w:spacing w:val="-2"/>
        </w:rPr>
        <w:t xml:space="preserve"> </w:t>
      </w:r>
      <w:r w:rsidRPr="00647849">
        <w:rPr>
          <w:color w:val="000000"/>
        </w:rPr>
        <w:t>and</w:t>
      </w:r>
      <w:r w:rsidRPr="00647849">
        <w:rPr>
          <w:color w:val="000000"/>
          <w:spacing w:val="-4"/>
        </w:rPr>
        <w:t xml:space="preserve"> </w:t>
      </w:r>
      <w:r w:rsidRPr="00647849">
        <w:rPr>
          <w:color w:val="000000"/>
        </w:rPr>
        <w:t>ethnicity.</w:t>
      </w:r>
      <w:r w:rsidRPr="00647849">
        <w:rPr>
          <w:color w:val="000000"/>
          <w:spacing w:val="40"/>
        </w:rPr>
        <w:t xml:space="preserve"> </w:t>
      </w:r>
      <w:r w:rsidRPr="00647849">
        <w:rPr>
          <w:color w:val="000000"/>
        </w:rPr>
        <w:t>For</w:t>
      </w:r>
      <w:r w:rsidRPr="00647849">
        <w:rPr>
          <w:color w:val="000000"/>
          <w:spacing w:val="-2"/>
        </w:rPr>
        <w:t xml:space="preserve"> </w:t>
      </w:r>
      <w:r w:rsidRPr="00647849">
        <w:rPr>
          <w:color w:val="000000"/>
        </w:rPr>
        <w:t>the</w:t>
      </w:r>
      <w:r w:rsidRPr="00647849">
        <w:rPr>
          <w:color w:val="000000"/>
          <w:spacing w:val="-2"/>
        </w:rPr>
        <w:t xml:space="preserve"> </w:t>
      </w:r>
      <w:r w:rsidRPr="00647849">
        <w:rPr>
          <w:color w:val="000000"/>
        </w:rPr>
        <w:t>FY/CY2027</w:t>
      </w:r>
      <w:r w:rsidRPr="00647849">
        <w:rPr>
          <w:color w:val="000000"/>
          <w:spacing w:val="-2"/>
        </w:rPr>
        <w:t xml:space="preserve"> </w:t>
      </w:r>
      <w:r w:rsidRPr="00647849">
        <w:rPr>
          <w:color w:val="000000"/>
        </w:rPr>
        <w:t>Rulemaking</w:t>
      </w:r>
      <w:r w:rsidRPr="00647849">
        <w:rPr>
          <w:color w:val="000000"/>
          <w:spacing w:val="-2"/>
        </w:rPr>
        <w:t xml:space="preserve"> </w:t>
      </w:r>
      <w:r w:rsidRPr="00647849">
        <w:rPr>
          <w:color w:val="000000"/>
        </w:rPr>
        <w:t>seasons,</w:t>
      </w:r>
      <w:r w:rsidRPr="00647849">
        <w:rPr>
          <w:color w:val="000000"/>
          <w:spacing w:val="-2"/>
        </w:rPr>
        <w:t xml:space="preserve"> </w:t>
      </w:r>
      <w:r w:rsidRPr="00647849">
        <w:rPr>
          <w:color w:val="000000"/>
        </w:rPr>
        <w:t>we</w:t>
      </w:r>
      <w:r w:rsidRPr="00647849">
        <w:rPr>
          <w:color w:val="000000"/>
          <w:spacing w:val="-2"/>
        </w:rPr>
        <w:t xml:space="preserve"> </w:t>
      </w:r>
      <w:r w:rsidRPr="00647849">
        <w:rPr>
          <w:color w:val="000000"/>
        </w:rPr>
        <w:t>intend</w:t>
      </w:r>
      <w:r w:rsidRPr="00647849">
        <w:rPr>
          <w:color w:val="000000"/>
          <w:spacing w:val="-2"/>
        </w:rPr>
        <w:t xml:space="preserve"> </w:t>
      </w:r>
      <w:r w:rsidRPr="00647849">
        <w:rPr>
          <w:color w:val="000000"/>
        </w:rPr>
        <w:t>to</w:t>
      </w:r>
      <w:r w:rsidRPr="00647849">
        <w:rPr>
          <w:color w:val="000000"/>
          <w:spacing w:val="-2"/>
        </w:rPr>
        <w:t xml:space="preserve"> </w:t>
      </w:r>
      <w:r w:rsidRPr="00647849">
        <w:rPr>
          <w:color w:val="000000"/>
        </w:rPr>
        <w:t>discuss our</w:t>
      </w:r>
      <w:r w:rsidRPr="00647849">
        <w:rPr>
          <w:color w:val="000000"/>
          <w:spacing w:val="-4"/>
        </w:rPr>
        <w:t xml:space="preserve"> </w:t>
      </w:r>
      <w:r w:rsidRPr="00647849">
        <w:rPr>
          <w:color w:val="000000"/>
        </w:rPr>
        <w:t>plans</w:t>
      </w:r>
      <w:r w:rsidRPr="00647849">
        <w:rPr>
          <w:color w:val="000000"/>
          <w:spacing w:val="-2"/>
        </w:rPr>
        <w:t xml:space="preserve"> </w:t>
      </w:r>
      <w:r w:rsidRPr="00647849">
        <w:rPr>
          <w:color w:val="000000"/>
        </w:rPr>
        <w:t>to</w:t>
      </w:r>
      <w:r w:rsidRPr="00647849">
        <w:rPr>
          <w:color w:val="000000"/>
          <w:spacing w:val="-3"/>
        </w:rPr>
        <w:t xml:space="preserve"> </w:t>
      </w:r>
      <w:r w:rsidRPr="00647849">
        <w:rPr>
          <w:color w:val="000000"/>
        </w:rPr>
        <w:t>implement</w:t>
      </w:r>
      <w:r w:rsidRPr="00647849">
        <w:rPr>
          <w:color w:val="000000"/>
          <w:spacing w:val="-1"/>
        </w:rPr>
        <w:t xml:space="preserve"> </w:t>
      </w:r>
      <w:r w:rsidRPr="00647849">
        <w:rPr>
          <w:color w:val="000000"/>
        </w:rPr>
        <w:t>Figure</w:t>
      </w:r>
      <w:r w:rsidRPr="00647849">
        <w:rPr>
          <w:color w:val="000000"/>
          <w:spacing w:val="-2"/>
        </w:rPr>
        <w:t xml:space="preserve"> </w:t>
      </w:r>
      <w:r w:rsidRPr="00647849">
        <w:rPr>
          <w:color w:val="000000"/>
        </w:rPr>
        <w:t>3,</w:t>
      </w:r>
      <w:r w:rsidRPr="00647849">
        <w:rPr>
          <w:color w:val="000000"/>
          <w:spacing w:val="-3"/>
        </w:rPr>
        <w:t xml:space="preserve"> </w:t>
      </w:r>
      <w:r w:rsidRPr="00647849">
        <w:rPr>
          <w:color w:val="000000"/>
        </w:rPr>
        <w:t>the</w:t>
      </w:r>
      <w:r w:rsidRPr="00647849">
        <w:rPr>
          <w:color w:val="000000"/>
          <w:spacing w:val="-2"/>
        </w:rPr>
        <w:t xml:space="preserve"> </w:t>
      </w:r>
      <w:r w:rsidRPr="00647849">
        <w:rPr>
          <w:color w:val="000000"/>
        </w:rPr>
        <w:t>Minimum</w:t>
      </w:r>
      <w:r w:rsidRPr="00647849">
        <w:rPr>
          <w:color w:val="000000"/>
          <w:spacing w:val="-1"/>
        </w:rPr>
        <w:t xml:space="preserve"> </w:t>
      </w:r>
      <w:r w:rsidRPr="00647849">
        <w:rPr>
          <w:color w:val="000000"/>
        </w:rPr>
        <w:t>Categories</w:t>
      </w:r>
      <w:r w:rsidRPr="00647849">
        <w:rPr>
          <w:color w:val="000000"/>
          <w:spacing w:val="-1"/>
        </w:rPr>
        <w:t xml:space="preserve"> </w:t>
      </w:r>
      <w:r w:rsidRPr="00647849">
        <w:rPr>
          <w:color w:val="000000"/>
        </w:rPr>
        <w:t>Only</w:t>
      </w:r>
      <w:r w:rsidRPr="00647849">
        <w:rPr>
          <w:color w:val="000000"/>
          <w:spacing w:val="-2"/>
        </w:rPr>
        <w:t xml:space="preserve"> </w:t>
      </w:r>
      <w:r w:rsidRPr="00647849">
        <w:rPr>
          <w:color w:val="000000"/>
        </w:rPr>
        <w:t>as</w:t>
      </w:r>
      <w:r w:rsidRPr="00647849">
        <w:rPr>
          <w:color w:val="000000"/>
          <w:spacing w:val="-1"/>
        </w:rPr>
        <w:t xml:space="preserve"> </w:t>
      </w:r>
      <w:r w:rsidRPr="00647849">
        <w:rPr>
          <w:color w:val="000000"/>
        </w:rPr>
        <w:t>depicted</w:t>
      </w:r>
      <w:r w:rsidRPr="00647849">
        <w:rPr>
          <w:color w:val="000000"/>
          <w:spacing w:val="-1"/>
        </w:rPr>
        <w:t xml:space="preserve"> </w:t>
      </w:r>
      <w:r w:rsidRPr="00647849">
        <w:rPr>
          <w:color w:val="000000"/>
        </w:rPr>
        <w:t>in</w:t>
      </w:r>
      <w:r w:rsidRPr="00647849">
        <w:rPr>
          <w:color w:val="000000"/>
          <w:spacing w:val="-1"/>
        </w:rPr>
        <w:t xml:space="preserve"> </w:t>
      </w:r>
      <w:r w:rsidRPr="00647849">
        <w:rPr>
          <w:color w:val="000000"/>
        </w:rPr>
        <w:t>2024-06469</w:t>
      </w:r>
      <w:r w:rsidRPr="00647849">
        <w:rPr>
          <w:color w:val="000000"/>
          <w:spacing w:val="-1"/>
        </w:rPr>
        <w:t xml:space="preserve"> </w:t>
      </w:r>
      <w:r w:rsidRPr="00647849">
        <w:rPr>
          <w:color w:val="000000"/>
          <w:spacing w:val="-5"/>
        </w:rPr>
        <w:t>(89</w:t>
      </w:r>
    </w:p>
    <w:p w:rsidR="0081502C" w:rsidRPr="00647849" w14:paraId="311EB11E" w14:textId="77777777">
      <w:pPr>
        <w:pStyle w:val="BodyText"/>
        <w:spacing w:before="0"/>
        <w:ind w:left="0"/>
        <w:rPr>
          <w:sz w:val="20"/>
        </w:rPr>
      </w:pPr>
    </w:p>
    <w:p w:rsidR="0081502C" w:rsidRPr="00647849" w14:paraId="017DA1D8" w14:textId="77777777">
      <w:pPr>
        <w:pStyle w:val="BodyText"/>
        <w:spacing w:before="146"/>
        <w:ind w:left="0"/>
        <w:rPr>
          <w:sz w:val="20"/>
        </w:rPr>
      </w:pPr>
      <w:r w:rsidRPr="00647849">
        <w:rPr>
          <w:noProof/>
          <w:sz w:val="20"/>
        </w:rPr>
        <mc:AlternateContent>
          <mc:Choice Requires="wps">
            <w:drawing>
              <wp:anchor distT="0" distB="0" distL="0" distR="0" simplePos="0" relativeHeight="251688960" behindDoc="1" locked="0" layoutInCell="1" allowOverlap="1">
                <wp:simplePos x="0" y="0"/>
                <wp:positionH relativeFrom="page">
                  <wp:posOffset>914400</wp:posOffset>
                </wp:positionH>
                <wp:positionV relativeFrom="paragraph">
                  <wp:posOffset>254185</wp:posOffset>
                </wp:positionV>
                <wp:extent cx="1828800" cy="635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 o:spid="_x0000_s1041" style="width:2in;height:0.5pt;margin-top:20pt;margin-left:1in;mso-position-horizontal-relative:page;mso-wrap-distance-bottom:0;mso-wrap-distance-left:0;mso-wrap-distance-right:0;mso-wrap-distance-top:0;mso-wrap-style:square;position:absolute;visibility:visible;v-text-anchor:top;z-index:-251626496" coordsize="1828800,6350" path="m1828800,l,,,6108l1828800,6108l1828800,xe" fillcolor="black" stroked="f">
                <v:path arrowok="t"/>
                <w10:wrap type="topAndBottom"/>
              </v:shape>
            </w:pict>
          </mc:Fallback>
        </mc:AlternateContent>
      </w:r>
    </w:p>
    <w:p w:rsidR="0081502C" w:rsidRPr="00647849" w14:paraId="4BB69C0E" w14:textId="77777777">
      <w:pPr>
        <w:spacing w:before="84"/>
        <w:ind w:left="359" w:right="437"/>
        <w:rPr>
          <w:sz w:val="16"/>
        </w:rPr>
      </w:pPr>
      <w:bookmarkStart w:id="71" w:name="_bookmark44"/>
      <w:bookmarkEnd w:id="71"/>
      <w:r w:rsidRPr="00647849">
        <w:rPr>
          <w:sz w:val="16"/>
          <w:vertAlign w:val="superscript"/>
        </w:rPr>
        <w:t>45</w:t>
      </w:r>
      <w:r w:rsidRPr="00647849">
        <w:rPr>
          <w:sz w:val="16"/>
        </w:rPr>
        <w:t>CMS. (2017, January 13).</w:t>
      </w:r>
      <w:r w:rsidRPr="00647849">
        <w:rPr>
          <w:spacing w:val="40"/>
          <w:sz w:val="16"/>
        </w:rPr>
        <w:t xml:space="preserve"> </w:t>
      </w:r>
      <w:r w:rsidRPr="00647849">
        <w:rPr>
          <w:sz w:val="16"/>
        </w:rPr>
        <w:t>Medicare and Medicaid Program:</w:t>
      </w:r>
      <w:r w:rsidRPr="00647849">
        <w:rPr>
          <w:spacing w:val="40"/>
          <w:sz w:val="16"/>
        </w:rPr>
        <w:t xml:space="preserve"> </w:t>
      </w:r>
      <w:r w:rsidRPr="00647849">
        <w:rPr>
          <w:sz w:val="16"/>
        </w:rPr>
        <w:t>Conditions of Participation for Home Health Agencies [CMS-3819-F], 42 CFR</w:t>
      </w:r>
      <w:r w:rsidRPr="00647849">
        <w:rPr>
          <w:spacing w:val="40"/>
          <w:sz w:val="16"/>
        </w:rPr>
        <w:t xml:space="preserve"> </w:t>
      </w:r>
      <w:r w:rsidRPr="00647849">
        <w:rPr>
          <w:sz w:val="16"/>
        </w:rPr>
        <w:t>Part</w:t>
      </w:r>
      <w:r w:rsidRPr="00647849">
        <w:rPr>
          <w:spacing w:val="-4"/>
          <w:sz w:val="16"/>
        </w:rPr>
        <w:t xml:space="preserve"> </w:t>
      </w:r>
      <w:r w:rsidRPr="00647849">
        <w:rPr>
          <w:sz w:val="16"/>
        </w:rPr>
        <w:t>484.45</w:t>
      </w:r>
      <w:r w:rsidRPr="00647849">
        <w:rPr>
          <w:spacing w:val="-3"/>
          <w:sz w:val="16"/>
        </w:rPr>
        <w:t xml:space="preserve"> </w:t>
      </w:r>
      <w:r w:rsidRPr="00647849">
        <w:rPr>
          <w:sz w:val="16"/>
        </w:rPr>
        <w:t>Reporting</w:t>
      </w:r>
      <w:r w:rsidRPr="00647849">
        <w:rPr>
          <w:spacing w:val="-3"/>
          <w:sz w:val="16"/>
        </w:rPr>
        <w:t xml:space="preserve"> </w:t>
      </w:r>
      <w:r w:rsidRPr="00647849">
        <w:rPr>
          <w:sz w:val="16"/>
        </w:rPr>
        <w:t>OASIS</w:t>
      </w:r>
      <w:r w:rsidRPr="00647849">
        <w:rPr>
          <w:spacing w:val="-4"/>
          <w:sz w:val="16"/>
        </w:rPr>
        <w:t xml:space="preserve"> </w:t>
      </w:r>
      <w:r w:rsidRPr="00647849">
        <w:rPr>
          <w:sz w:val="16"/>
        </w:rPr>
        <w:t>information.</w:t>
      </w:r>
      <w:r w:rsidRPr="00647849">
        <w:rPr>
          <w:spacing w:val="32"/>
          <w:sz w:val="16"/>
        </w:rPr>
        <w:t xml:space="preserve"> </w:t>
      </w:r>
      <w:r w:rsidRPr="00647849">
        <w:rPr>
          <w:i/>
          <w:sz w:val="16"/>
        </w:rPr>
        <w:t>Federal</w:t>
      </w:r>
      <w:r w:rsidRPr="00647849">
        <w:rPr>
          <w:i/>
          <w:spacing w:val="-4"/>
          <w:sz w:val="16"/>
        </w:rPr>
        <w:t xml:space="preserve"> </w:t>
      </w:r>
      <w:r w:rsidRPr="00647849">
        <w:rPr>
          <w:i/>
          <w:sz w:val="16"/>
        </w:rPr>
        <w:t>Register</w:t>
      </w:r>
      <w:r w:rsidRPr="00647849">
        <w:rPr>
          <w:sz w:val="16"/>
        </w:rPr>
        <w:t>,</w:t>
      </w:r>
      <w:r w:rsidRPr="00647849">
        <w:rPr>
          <w:spacing w:val="-4"/>
          <w:sz w:val="16"/>
        </w:rPr>
        <w:t xml:space="preserve"> </w:t>
      </w:r>
      <w:r w:rsidRPr="00647849">
        <w:rPr>
          <w:sz w:val="16"/>
        </w:rPr>
        <w:t>82(9).</w:t>
      </w:r>
      <w:r w:rsidRPr="00647849">
        <w:rPr>
          <w:spacing w:val="32"/>
          <w:sz w:val="16"/>
        </w:rPr>
        <w:t xml:space="preserve"> </w:t>
      </w:r>
      <w:hyperlink r:id="rId6">
        <w:r w:rsidRPr="00647849">
          <w:rPr>
            <w:color w:val="0000FF"/>
            <w:sz w:val="16"/>
            <w:u w:val="single" w:color="0000FF"/>
          </w:rPr>
          <w:t>https://www.govinfo.gov/content/pkg/FR-2017-01-13/pdf/2017-00283.pdf</w:t>
        </w:r>
        <w:r w:rsidRPr="00647849">
          <w:rPr>
            <w:sz w:val="16"/>
          </w:rPr>
          <w:t>.</w:t>
        </w:r>
      </w:hyperlink>
      <w:r w:rsidRPr="00647849">
        <w:rPr>
          <w:spacing w:val="40"/>
          <w:sz w:val="16"/>
        </w:rPr>
        <w:t xml:space="preserve"> </w:t>
      </w:r>
      <w:hyperlink r:id="rId29">
        <w:r w:rsidRPr="00647849">
          <w:rPr>
            <w:color w:val="0000FF"/>
            <w:spacing w:val="-2"/>
            <w:sz w:val="16"/>
            <w:u w:val="single" w:color="0000FF"/>
          </w:rPr>
          <w:t>https://www.ecfr.gov/current/title-42/chapter-IV/subchapter-G/part-484</w:t>
        </w:r>
      </w:hyperlink>
    </w:p>
    <w:p w:rsidR="0081502C" w:rsidRPr="00647849" w14:paraId="378DB4F5" w14:textId="77777777">
      <w:pPr>
        <w:ind w:left="359" w:right="389"/>
        <w:rPr>
          <w:sz w:val="16"/>
        </w:rPr>
      </w:pPr>
      <w:bookmarkStart w:id="72" w:name="_bookmark45"/>
      <w:bookmarkEnd w:id="72"/>
      <w:r w:rsidRPr="00647849">
        <w:rPr>
          <w:sz w:val="16"/>
          <w:vertAlign w:val="superscript"/>
        </w:rPr>
        <w:t>46</w:t>
      </w:r>
      <w:r w:rsidRPr="00647849">
        <w:rPr>
          <w:sz w:val="16"/>
        </w:rPr>
        <w:t>CMS.</w:t>
      </w:r>
      <w:r w:rsidRPr="00647849">
        <w:rPr>
          <w:spacing w:val="40"/>
          <w:sz w:val="16"/>
        </w:rPr>
        <w:t xml:space="preserve"> </w:t>
      </w:r>
      <w:r w:rsidRPr="00647849">
        <w:rPr>
          <w:sz w:val="16"/>
        </w:rPr>
        <w:t>(2014, November 6).</w:t>
      </w:r>
      <w:r w:rsidRPr="00647849">
        <w:rPr>
          <w:spacing w:val="40"/>
          <w:sz w:val="16"/>
        </w:rPr>
        <w:t xml:space="preserve"> </w:t>
      </w:r>
      <w:r w:rsidRPr="00647849">
        <w:rPr>
          <w:sz w:val="16"/>
        </w:rPr>
        <w:t>Medicare and Medicaid Programs; CY 2015 Home Health Prospective Payment System Rate Update; Home</w:t>
      </w:r>
      <w:r w:rsidRPr="00647849">
        <w:rPr>
          <w:spacing w:val="40"/>
          <w:sz w:val="16"/>
        </w:rPr>
        <w:t xml:space="preserve"> </w:t>
      </w:r>
      <w:r w:rsidRPr="00647849">
        <w:rPr>
          <w:sz w:val="16"/>
        </w:rPr>
        <w:t>Health</w:t>
      </w:r>
      <w:r w:rsidRPr="00647849">
        <w:rPr>
          <w:spacing w:val="-3"/>
          <w:sz w:val="16"/>
        </w:rPr>
        <w:t xml:space="preserve"> </w:t>
      </w:r>
      <w:r w:rsidRPr="00647849">
        <w:rPr>
          <w:sz w:val="16"/>
        </w:rPr>
        <w:t>Quality</w:t>
      </w:r>
      <w:r w:rsidRPr="00647849">
        <w:rPr>
          <w:spacing w:val="-3"/>
          <w:sz w:val="16"/>
        </w:rPr>
        <w:t xml:space="preserve"> </w:t>
      </w:r>
      <w:r w:rsidRPr="00647849">
        <w:rPr>
          <w:sz w:val="16"/>
        </w:rPr>
        <w:t>Reporting</w:t>
      </w:r>
      <w:r w:rsidRPr="00647849">
        <w:rPr>
          <w:spacing w:val="-3"/>
          <w:sz w:val="16"/>
        </w:rPr>
        <w:t xml:space="preserve"> </w:t>
      </w:r>
      <w:r w:rsidRPr="00647849">
        <w:rPr>
          <w:sz w:val="16"/>
        </w:rPr>
        <w:t>Requirements;</w:t>
      </w:r>
      <w:r w:rsidRPr="00647849">
        <w:rPr>
          <w:spacing w:val="-3"/>
          <w:sz w:val="16"/>
        </w:rPr>
        <w:t xml:space="preserve"> </w:t>
      </w:r>
      <w:r w:rsidRPr="00647849">
        <w:rPr>
          <w:sz w:val="16"/>
        </w:rPr>
        <w:t>and</w:t>
      </w:r>
      <w:r w:rsidRPr="00647849">
        <w:rPr>
          <w:spacing w:val="-3"/>
          <w:sz w:val="16"/>
        </w:rPr>
        <w:t xml:space="preserve"> </w:t>
      </w:r>
      <w:r w:rsidRPr="00647849">
        <w:rPr>
          <w:sz w:val="16"/>
        </w:rPr>
        <w:t>Survey</w:t>
      </w:r>
      <w:r w:rsidRPr="00647849">
        <w:rPr>
          <w:spacing w:val="-3"/>
          <w:sz w:val="16"/>
        </w:rPr>
        <w:t xml:space="preserve"> </w:t>
      </w:r>
      <w:r w:rsidRPr="00647849">
        <w:rPr>
          <w:sz w:val="16"/>
        </w:rPr>
        <w:t>and</w:t>
      </w:r>
      <w:r w:rsidRPr="00647849">
        <w:rPr>
          <w:spacing w:val="-3"/>
          <w:sz w:val="16"/>
        </w:rPr>
        <w:t xml:space="preserve"> </w:t>
      </w:r>
      <w:r w:rsidRPr="00647849">
        <w:rPr>
          <w:sz w:val="16"/>
        </w:rPr>
        <w:t>Enforcement</w:t>
      </w:r>
      <w:r w:rsidRPr="00647849">
        <w:rPr>
          <w:spacing w:val="-3"/>
          <w:sz w:val="16"/>
        </w:rPr>
        <w:t xml:space="preserve"> </w:t>
      </w:r>
      <w:r w:rsidRPr="00647849">
        <w:rPr>
          <w:sz w:val="16"/>
        </w:rPr>
        <w:t>Requirements</w:t>
      </w:r>
      <w:r w:rsidRPr="00647849">
        <w:rPr>
          <w:spacing w:val="-3"/>
          <w:sz w:val="16"/>
        </w:rPr>
        <w:t xml:space="preserve"> </w:t>
      </w:r>
      <w:r w:rsidRPr="00647849">
        <w:rPr>
          <w:sz w:val="16"/>
        </w:rPr>
        <w:t>for</w:t>
      </w:r>
      <w:r w:rsidRPr="00647849">
        <w:rPr>
          <w:spacing w:val="-3"/>
          <w:sz w:val="16"/>
        </w:rPr>
        <w:t xml:space="preserve"> </w:t>
      </w:r>
      <w:r w:rsidRPr="00647849">
        <w:rPr>
          <w:sz w:val="16"/>
        </w:rPr>
        <w:t>Home</w:t>
      </w:r>
      <w:r w:rsidRPr="00647849">
        <w:rPr>
          <w:spacing w:val="-3"/>
          <w:sz w:val="16"/>
        </w:rPr>
        <w:t xml:space="preserve"> </w:t>
      </w:r>
      <w:r w:rsidRPr="00647849">
        <w:rPr>
          <w:sz w:val="16"/>
        </w:rPr>
        <w:t>Health</w:t>
      </w:r>
      <w:r w:rsidRPr="00647849">
        <w:rPr>
          <w:spacing w:val="-3"/>
          <w:sz w:val="16"/>
        </w:rPr>
        <w:t xml:space="preserve"> </w:t>
      </w:r>
      <w:r w:rsidRPr="00647849">
        <w:rPr>
          <w:sz w:val="16"/>
        </w:rPr>
        <w:t>Agencies</w:t>
      </w:r>
      <w:r w:rsidRPr="00647849">
        <w:rPr>
          <w:spacing w:val="-3"/>
          <w:sz w:val="16"/>
        </w:rPr>
        <w:t xml:space="preserve"> </w:t>
      </w:r>
      <w:r w:rsidRPr="00647849">
        <w:rPr>
          <w:sz w:val="16"/>
        </w:rPr>
        <w:t>[CMS-1611-F],</w:t>
      </w:r>
      <w:r w:rsidRPr="00647849">
        <w:rPr>
          <w:spacing w:val="-3"/>
          <w:sz w:val="16"/>
        </w:rPr>
        <w:t xml:space="preserve"> </w:t>
      </w:r>
      <w:r w:rsidRPr="00647849">
        <w:rPr>
          <w:sz w:val="16"/>
        </w:rPr>
        <w:t>42</w:t>
      </w:r>
      <w:r w:rsidRPr="00647849">
        <w:rPr>
          <w:spacing w:val="-3"/>
          <w:sz w:val="16"/>
        </w:rPr>
        <w:t xml:space="preserve"> </w:t>
      </w:r>
      <w:r w:rsidRPr="00647849">
        <w:rPr>
          <w:sz w:val="16"/>
        </w:rPr>
        <w:t>CFR</w:t>
      </w:r>
      <w:r w:rsidRPr="00647849">
        <w:rPr>
          <w:spacing w:val="-3"/>
          <w:sz w:val="16"/>
        </w:rPr>
        <w:t xml:space="preserve"> </w:t>
      </w:r>
      <w:r w:rsidRPr="00647849">
        <w:rPr>
          <w:sz w:val="16"/>
        </w:rPr>
        <w:t>Part</w:t>
      </w:r>
    </w:p>
    <w:p w:rsidR="0081502C" w:rsidRPr="00647849" w14:paraId="5263E136" w14:textId="77777777">
      <w:pPr>
        <w:ind w:left="359" w:right="2407"/>
        <w:rPr>
          <w:sz w:val="16"/>
        </w:rPr>
      </w:pPr>
      <w:r w:rsidRPr="00647849">
        <w:rPr>
          <w:sz w:val="16"/>
        </w:rPr>
        <w:t>484.</w:t>
      </w:r>
      <w:r w:rsidRPr="00647849">
        <w:rPr>
          <w:spacing w:val="40"/>
          <w:sz w:val="16"/>
        </w:rPr>
        <w:t xml:space="preserve"> </w:t>
      </w:r>
      <w:r w:rsidRPr="00647849">
        <w:rPr>
          <w:i/>
          <w:sz w:val="16"/>
        </w:rPr>
        <w:t>Federal Register</w:t>
      </w:r>
      <w:r w:rsidRPr="00647849">
        <w:rPr>
          <w:sz w:val="16"/>
        </w:rPr>
        <w:t>, 79(215).</w:t>
      </w:r>
      <w:r w:rsidRPr="00647849">
        <w:rPr>
          <w:spacing w:val="38"/>
          <w:sz w:val="16"/>
        </w:rPr>
        <w:t xml:space="preserve"> </w:t>
      </w:r>
      <w:hyperlink r:id="rId23">
        <w:r w:rsidRPr="00647849">
          <w:rPr>
            <w:color w:val="0000FF"/>
            <w:sz w:val="16"/>
            <w:u w:val="single" w:color="0000FF"/>
          </w:rPr>
          <w:t>https://www.govinfo.gov/content/pkg/FR-2014-11-06/pdf/2014-26057.pdf</w:t>
        </w:r>
      </w:hyperlink>
      <w:r w:rsidRPr="00647849">
        <w:rPr>
          <w:color w:val="0000FF"/>
          <w:spacing w:val="40"/>
          <w:sz w:val="16"/>
        </w:rPr>
        <w:t xml:space="preserve"> </w:t>
      </w:r>
      <w:bookmarkStart w:id="73" w:name="_bookmark46"/>
      <w:bookmarkEnd w:id="73"/>
      <w:r w:rsidRPr="00647849">
        <w:rPr>
          <w:sz w:val="16"/>
          <w:vertAlign w:val="superscript"/>
        </w:rPr>
        <w:t>47</w:t>
      </w:r>
      <w:r w:rsidRPr="00647849">
        <w:rPr>
          <w:sz w:val="16"/>
        </w:rPr>
        <w:t>109</w:t>
      </w:r>
      <w:r w:rsidRPr="00647849">
        <w:rPr>
          <w:sz w:val="16"/>
          <w:vertAlign w:val="superscript"/>
        </w:rPr>
        <w:t>th</w:t>
      </w:r>
      <w:r w:rsidRPr="00647849">
        <w:rPr>
          <w:spacing w:val="-2"/>
          <w:sz w:val="16"/>
        </w:rPr>
        <w:t xml:space="preserve"> </w:t>
      </w:r>
      <w:r w:rsidRPr="00647849">
        <w:rPr>
          <w:sz w:val="16"/>
        </w:rPr>
        <w:t>Congress</w:t>
      </w:r>
      <w:r w:rsidRPr="00647849">
        <w:rPr>
          <w:spacing w:val="-3"/>
          <w:sz w:val="16"/>
        </w:rPr>
        <w:t xml:space="preserve"> </w:t>
      </w:r>
      <w:r w:rsidRPr="00647849">
        <w:rPr>
          <w:sz w:val="16"/>
        </w:rPr>
        <w:t>of</w:t>
      </w:r>
      <w:r w:rsidRPr="00647849">
        <w:rPr>
          <w:spacing w:val="-3"/>
          <w:sz w:val="16"/>
        </w:rPr>
        <w:t xml:space="preserve"> </w:t>
      </w:r>
      <w:r w:rsidRPr="00647849">
        <w:rPr>
          <w:sz w:val="16"/>
        </w:rPr>
        <w:t>the</w:t>
      </w:r>
      <w:r w:rsidRPr="00647849">
        <w:rPr>
          <w:spacing w:val="-3"/>
          <w:sz w:val="16"/>
        </w:rPr>
        <w:t xml:space="preserve"> </w:t>
      </w:r>
      <w:r w:rsidRPr="00647849">
        <w:rPr>
          <w:sz w:val="16"/>
        </w:rPr>
        <w:t>U.S.A.</w:t>
      </w:r>
      <w:r w:rsidRPr="00647849">
        <w:rPr>
          <w:spacing w:val="37"/>
          <w:sz w:val="16"/>
        </w:rPr>
        <w:t xml:space="preserve"> </w:t>
      </w:r>
      <w:r w:rsidRPr="00647849">
        <w:rPr>
          <w:sz w:val="16"/>
        </w:rPr>
        <w:t>(2006,</w:t>
      </w:r>
      <w:r w:rsidRPr="00647849">
        <w:rPr>
          <w:spacing w:val="-3"/>
          <w:sz w:val="16"/>
        </w:rPr>
        <w:t xml:space="preserve"> </w:t>
      </w:r>
      <w:r w:rsidRPr="00647849">
        <w:rPr>
          <w:sz w:val="16"/>
        </w:rPr>
        <w:t>February</w:t>
      </w:r>
      <w:r w:rsidRPr="00647849">
        <w:rPr>
          <w:spacing w:val="-2"/>
          <w:sz w:val="16"/>
        </w:rPr>
        <w:t xml:space="preserve"> </w:t>
      </w:r>
      <w:r w:rsidRPr="00647849">
        <w:rPr>
          <w:sz w:val="16"/>
        </w:rPr>
        <w:t>8).</w:t>
      </w:r>
      <w:r w:rsidRPr="00647849">
        <w:rPr>
          <w:spacing w:val="37"/>
          <w:sz w:val="16"/>
        </w:rPr>
        <w:t xml:space="preserve"> </w:t>
      </w:r>
      <w:r w:rsidRPr="00647849">
        <w:rPr>
          <w:sz w:val="16"/>
        </w:rPr>
        <w:t>Deficit</w:t>
      </w:r>
      <w:r w:rsidRPr="00647849">
        <w:rPr>
          <w:spacing w:val="-3"/>
          <w:sz w:val="16"/>
        </w:rPr>
        <w:t xml:space="preserve"> </w:t>
      </w:r>
      <w:r w:rsidRPr="00647849">
        <w:rPr>
          <w:sz w:val="16"/>
        </w:rPr>
        <w:t>Reduction</w:t>
      </w:r>
      <w:r w:rsidRPr="00647849">
        <w:rPr>
          <w:spacing w:val="-2"/>
          <w:sz w:val="16"/>
        </w:rPr>
        <w:t xml:space="preserve"> </w:t>
      </w:r>
      <w:r w:rsidRPr="00647849">
        <w:rPr>
          <w:sz w:val="16"/>
        </w:rPr>
        <w:t>Act</w:t>
      </w:r>
      <w:r w:rsidRPr="00647849">
        <w:rPr>
          <w:spacing w:val="-3"/>
          <w:sz w:val="16"/>
        </w:rPr>
        <w:t xml:space="preserve"> </w:t>
      </w:r>
      <w:r w:rsidRPr="00647849">
        <w:rPr>
          <w:sz w:val="16"/>
        </w:rPr>
        <w:t>of</w:t>
      </w:r>
      <w:r w:rsidRPr="00647849">
        <w:rPr>
          <w:spacing w:val="-3"/>
          <w:sz w:val="16"/>
        </w:rPr>
        <w:t xml:space="preserve"> </w:t>
      </w:r>
      <w:r w:rsidRPr="00647849">
        <w:rPr>
          <w:sz w:val="16"/>
        </w:rPr>
        <w:t>2005,</w:t>
      </w:r>
      <w:r w:rsidRPr="00647849">
        <w:rPr>
          <w:spacing w:val="-3"/>
          <w:sz w:val="16"/>
        </w:rPr>
        <w:t xml:space="preserve"> </w:t>
      </w:r>
      <w:r w:rsidRPr="00647849">
        <w:rPr>
          <w:sz w:val="16"/>
        </w:rPr>
        <w:t>Public</w:t>
      </w:r>
      <w:r w:rsidRPr="00647849">
        <w:rPr>
          <w:spacing w:val="-3"/>
          <w:sz w:val="16"/>
        </w:rPr>
        <w:t xml:space="preserve"> </w:t>
      </w:r>
      <w:r w:rsidRPr="00647849">
        <w:rPr>
          <w:sz w:val="16"/>
        </w:rPr>
        <w:t>Law</w:t>
      </w:r>
      <w:r w:rsidRPr="00647849">
        <w:rPr>
          <w:spacing w:val="-2"/>
          <w:sz w:val="16"/>
        </w:rPr>
        <w:t xml:space="preserve"> </w:t>
      </w:r>
      <w:r w:rsidRPr="00647849">
        <w:rPr>
          <w:sz w:val="16"/>
        </w:rPr>
        <w:t>109-171,</w:t>
      </w:r>
      <w:r w:rsidRPr="00647849">
        <w:rPr>
          <w:spacing w:val="-3"/>
          <w:sz w:val="16"/>
        </w:rPr>
        <w:t xml:space="preserve"> </w:t>
      </w:r>
      <w:r w:rsidRPr="00647849">
        <w:rPr>
          <w:sz w:val="16"/>
        </w:rPr>
        <w:t>42</w:t>
      </w:r>
      <w:r w:rsidRPr="00647849">
        <w:rPr>
          <w:spacing w:val="-2"/>
          <w:sz w:val="16"/>
        </w:rPr>
        <w:t xml:space="preserve"> </w:t>
      </w:r>
      <w:r w:rsidRPr="00647849">
        <w:rPr>
          <w:sz w:val="16"/>
        </w:rPr>
        <w:t>USC.</w:t>
      </w:r>
      <w:r w:rsidRPr="00647849">
        <w:rPr>
          <w:spacing w:val="40"/>
          <w:sz w:val="16"/>
        </w:rPr>
        <w:t xml:space="preserve"> </w:t>
      </w:r>
      <w:hyperlink r:id="rId13">
        <w:r w:rsidRPr="00647849">
          <w:rPr>
            <w:color w:val="0000FF"/>
            <w:spacing w:val="-2"/>
            <w:sz w:val="16"/>
            <w:u w:val="single" w:color="0000FF"/>
          </w:rPr>
          <w:t>https://www.govinfo.gov/content/pkg/PLAW-109publ171/pdf/PLAW-109publ171.pdf</w:t>
        </w:r>
      </w:hyperlink>
    </w:p>
    <w:p w:rsidR="0081502C" w:rsidRPr="00647849" w14:paraId="5CC3B606" w14:textId="77777777">
      <w:pPr>
        <w:ind w:left="359" w:right="389"/>
        <w:rPr>
          <w:sz w:val="16"/>
        </w:rPr>
      </w:pPr>
      <w:bookmarkStart w:id="74" w:name="_bookmark47"/>
      <w:bookmarkEnd w:id="74"/>
      <w:r w:rsidRPr="00647849">
        <w:rPr>
          <w:sz w:val="16"/>
          <w:vertAlign w:val="superscript"/>
        </w:rPr>
        <w:t>48</w:t>
      </w:r>
      <w:r w:rsidRPr="00647849">
        <w:rPr>
          <w:sz w:val="16"/>
        </w:rPr>
        <w:t>CMS.</w:t>
      </w:r>
      <w:r w:rsidRPr="00647849">
        <w:rPr>
          <w:spacing w:val="40"/>
          <w:sz w:val="16"/>
        </w:rPr>
        <w:t xml:space="preserve"> </w:t>
      </w:r>
      <w:r w:rsidRPr="00647849">
        <w:rPr>
          <w:sz w:val="16"/>
        </w:rPr>
        <w:t>(2021, November 9).</w:t>
      </w:r>
      <w:r w:rsidRPr="00647849">
        <w:rPr>
          <w:spacing w:val="40"/>
          <w:sz w:val="16"/>
        </w:rPr>
        <w:t xml:space="preserve"> </w:t>
      </w:r>
      <w:r w:rsidRPr="00647849">
        <w:rPr>
          <w:sz w:val="16"/>
        </w:rPr>
        <w:t>Medicare and Medicaid Programs; CY 2022 Home Health Prospective Payment System Rate Update; Home</w:t>
      </w:r>
      <w:r w:rsidRPr="00647849">
        <w:rPr>
          <w:spacing w:val="40"/>
          <w:sz w:val="16"/>
        </w:rPr>
        <w:t xml:space="preserve"> </w:t>
      </w:r>
      <w:r w:rsidRPr="00647849">
        <w:rPr>
          <w:sz w:val="16"/>
        </w:rPr>
        <w:t>Health</w:t>
      </w:r>
      <w:r w:rsidRPr="00647849">
        <w:rPr>
          <w:spacing w:val="-3"/>
          <w:sz w:val="16"/>
        </w:rPr>
        <w:t xml:space="preserve"> </w:t>
      </w:r>
      <w:r w:rsidRPr="00647849">
        <w:rPr>
          <w:sz w:val="16"/>
        </w:rPr>
        <w:t>Value-Based</w:t>
      </w:r>
      <w:r w:rsidRPr="00647849">
        <w:rPr>
          <w:spacing w:val="-3"/>
          <w:sz w:val="16"/>
        </w:rPr>
        <w:t xml:space="preserve"> </w:t>
      </w:r>
      <w:r w:rsidRPr="00647849">
        <w:rPr>
          <w:sz w:val="16"/>
        </w:rPr>
        <w:t>Purchasing</w:t>
      </w:r>
      <w:r w:rsidRPr="00647849">
        <w:rPr>
          <w:spacing w:val="-3"/>
          <w:sz w:val="16"/>
        </w:rPr>
        <w:t xml:space="preserve"> </w:t>
      </w:r>
      <w:r w:rsidRPr="00647849">
        <w:rPr>
          <w:sz w:val="16"/>
        </w:rPr>
        <w:t>Model</w:t>
      </w:r>
      <w:r w:rsidRPr="00647849">
        <w:rPr>
          <w:spacing w:val="-4"/>
          <w:sz w:val="16"/>
        </w:rPr>
        <w:t xml:space="preserve"> </w:t>
      </w:r>
      <w:r w:rsidRPr="00647849">
        <w:rPr>
          <w:sz w:val="16"/>
        </w:rPr>
        <w:t>Requirements</w:t>
      </w:r>
      <w:r w:rsidRPr="00647849">
        <w:rPr>
          <w:spacing w:val="-2"/>
          <w:sz w:val="16"/>
        </w:rPr>
        <w:t xml:space="preserve"> </w:t>
      </w:r>
      <w:r w:rsidRPr="00647849">
        <w:rPr>
          <w:sz w:val="16"/>
        </w:rPr>
        <w:t>and</w:t>
      </w:r>
      <w:r w:rsidRPr="00647849">
        <w:rPr>
          <w:spacing w:val="-3"/>
          <w:sz w:val="16"/>
        </w:rPr>
        <w:t xml:space="preserve"> </w:t>
      </w:r>
      <w:r w:rsidRPr="00647849">
        <w:rPr>
          <w:sz w:val="16"/>
        </w:rPr>
        <w:t>Model</w:t>
      </w:r>
      <w:r w:rsidRPr="00647849">
        <w:rPr>
          <w:spacing w:val="-4"/>
          <w:sz w:val="16"/>
        </w:rPr>
        <w:t xml:space="preserve"> </w:t>
      </w:r>
      <w:r w:rsidRPr="00647849">
        <w:rPr>
          <w:sz w:val="16"/>
        </w:rPr>
        <w:t>Expansion;</w:t>
      </w:r>
      <w:r w:rsidRPr="00647849">
        <w:rPr>
          <w:spacing w:val="-4"/>
          <w:sz w:val="16"/>
        </w:rPr>
        <w:t xml:space="preserve"> </w:t>
      </w:r>
      <w:r w:rsidRPr="00647849">
        <w:rPr>
          <w:sz w:val="16"/>
        </w:rPr>
        <w:t>Home</w:t>
      </w:r>
      <w:r w:rsidRPr="00647849">
        <w:rPr>
          <w:spacing w:val="-4"/>
          <w:sz w:val="16"/>
        </w:rPr>
        <w:t xml:space="preserve"> </w:t>
      </w:r>
      <w:r w:rsidRPr="00647849">
        <w:rPr>
          <w:sz w:val="16"/>
        </w:rPr>
        <w:t>Health</w:t>
      </w:r>
      <w:r w:rsidRPr="00647849">
        <w:rPr>
          <w:spacing w:val="-3"/>
          <w:sz w:val="16"/>
        </w:rPr>
        <w:t xml:space="preserve"> </w:t>
      </w:r>
      <w:r w:rsidRPr="00647849">
        <w:rPr>
          <w:sz w:val="16"/>
        </w:rPr>
        <w:t>and</w:t>
      </w:r>
      <w:r w:rsidRPr="00647849">
        <w:rPr>
          <w:spacing w:val="-3"/>
          <w:sz w:val="16"/>
        </w:rPr>
        <w:t xml:space="preserve"> </w:t>
      </w:r>
      <w:r w:rsidRPr="00647849">
        <w:rPr>
          <w:sz w:val="16"/>
        </w:rPr>
        <w:t>Other</w:t>
      </w:r>
      <w:r w:rsidRPr="00647849">
        <w:rPr>
          <w:spacing w:val="-4"/>
          <w:sz w:val="16"/>
        </w:rPr>
        <w:t xml:space="preserve"> </w:t>
      </w:r>
      <w:r w:rsidRPr="00647849">
        <w:rPr>
          <w:sz w:val="16"/>
        </w:rPr>
        <w:t>Quality</w:t>
      </w:r>
      <w:r w:rsidRPr="00647849">
        <w:rPr>
          <w:spacing w:val="-2"/>
          <w:sz w:val="16"/>
        </w:rPr>
        <w:t xml:space="preserve"> </w:t>
      </w:r>
      <w:r w:rsidRPr="00647849">
        <w:rPr>
          <w:sz w:val="16"/>
        </w:rPr>
        <w:t>Reporting</w:t>
      </w:r>
      <w:r w:rsidRPr="00647849">
        <w:rPr>
          <w:spacing w:val="-3"/>
          <w:sz w:val="16"/>
        </w:rPr>
        <w:t xml:space="preserve"> </w:t>
      </w:r>
      <w:r w:rsidRPr="00647849">
        <w:rPr>
          <w:sz w:val="16"/>
        </w:rPr>
        <w:t>Program</w:t>
      </w:r>
      <w:r w:rsidRPr="00647849">
        <w:rPr>
          <w:spacing w:val="-4"/>
          <w:sz w:val="16"/>
        </w:rPr>
        <w:t xml:space="preserve"> </w:t>
      </w:r>
      <w:r w:rsidRPr="00647849">
        <w:rPr>
          <w:sz w:val="16"/>
        </w:rPr>
        <w:t>Requirements;</w:t>
      </w:r>
      <w:r w:rsidRPr="00647849">
        <w:rPr>
          <w:spacing w:val="40"/>
          <w:sz w:val="16"/>
        </w:rPr>
        <w:t xml:space="preserve"> </w:t>
      </w:r>
      <w:r w:rsidRPr="00647849">
        <w:rPr>
          <w:sz w:val="16"/>
        </w:rPr>
        <w:t>Home Infusion Therapy Services Requirements; Survey and Enforcement Requirements for Hospice Programs; Medicare Provider Enrollment</w:t>
      </w:r>
      <w:r w:rsidRPr="00647849">
        <w:rPr>
          <w:spacing w:val="40"/>
          <w:sz w:val="16"/>
        </w:rPr>
        <w:t xml:space="preserve"> </w:t>
      </w:r>
      <w:r w:rsidRPr="00647849">
        <w:rPr>
          <w:sz w:val="16"/>
        </w:rPr>
        <w:t>Requirements; and COVID-19 Reporting Requirements for Long-Term Care Facilities [CMS–1747–F and CMS-5531-F], 42 CFR Part 484.</w:t>
      </w:r>
    </w:p>
    <w:p w:rsidR="0081502C" w:rsidRPr="00647849" w14:paraId="5B2AE31D" w14:textId="77777777">
      <w:pPr>
        <w:spacing w:line="184" w:lineRule="exact"/>
        <w:ind w:left="359"/>
        <w:rPr>
          <w:sz w:val="16"/>
        </w:rPr>
      </w:pPr>
      <w:r w:rsidRPr="00647849">
        <w:rPr>
          <w:i/>
          <w:spacing w:val="-2"/>
          <w:sz w:val="16"/>
        </w:rPr>
        <w:t>Federal</w:t>
      </w:r>
      <w:r w:rsidRPr="00647849">
        <w:rPr>
          <w:i/>
          <w:spacing w:val="20"/>
          <w:sz w:val="16"/>
        </w:rPr>
        <w:t xml:space="preserve"> </w:t>
      </w:r>
      <w:r w:rsidRPr="00647849">
        <w:rPr>
          <w:i/>
          <w:spacing w:val="-2"/>
          <w:sz w:val="16"/>
        </w:rPr>
        <w:t>Register</w:t>
      </w:r>
      <w:r w:rsidRPr="00647849">
        <w:rPr>
          <w:spacing w:val="-2"/>
          <w:sz w:val="16"/>
        </w:rPr>
        <w:t>,</w:t>
      </w:r>
      <w:r w:rsidRPr="00647849">
        <w:rPr>
          <w:spacing w:val="22"/>
          <w:sz w:val="16"/>
        </w:rPr>
        <w:t xml:space="preserve"> </w:t>
      </w:r>
      <w:r w:rsidRPr="00647849">
        <w:rPr>
          <w:spacing w:val="-2"/>
          <w:sz w:val="16"/>
        </w:rPr>
        <w:t>86(214).</w:t>
      </w:r>
      <w:r w:rsidRPr="00647849">
        <w:rPr>
          <w:spacing w:val="61"/>
          <w:w w:val="150"/>
          <w:sz w:val="16"/>
        </w:rPr>
        <w:t xml:space="preserve"> </w:t>
      </w:r>
      <w:hyperlink r:id="rId28">
        <w:r w:rsidRPr="00647849">
          <w:rPr>
            <w:color w:val="0000FF"/>
            <w:spacing w:val="-2"/>
            <w:sz w:val="16"/>
            <w:u w:val="single" w:color="0000FF"/>
          </w:rPr>
          <w:t>https://www.govinfo.gov/content/pkg/FR-2021-11-09/pdf/2021-23993.pdf</w:t>
        </w:r>
      </w:hyperlink>
    </w:p>
    <w:p w:rsidR="0081502C" w:rsidRPr="00647849" w14:paraId="1757AEB2" w14:textId="77777777">
      <w:pPr>
        <w:ind w:left="360" w:right="389"/>
        <w:rPr>
          <w:sz w:val="16"/>
        </w:rPr>
      </w:pPr>
      <w:bookmarkStart w:id="75" w:name="_bookmark48"/>
      <w:bookmarkEnd w:id="75"/>
      <w:r w:rsidRPr="00647849">
        <w:rPr>
          <w:sz w:val="16"/>
          <w:vertAlign w:val="superscript"/>
        </w:rPr>
        <w:t>49</w:t>
      </w:r>
      <w:r w:rsidRPr="00647849">
        <w:rPr>
          <w:spacing w:val="-15"/>
          <w:sz w:val="16"/>
        </w:rPr>
        <w:t xml:space="preserve"> </w:t>
      </w:r>
      <w:r w:rsidRPr="00647849">
        <w:rPr>
          <w:sz w:val="16"/>
        </w:rPr>
        <w:t>CMS.</w:t>
      </w:r>
      <w:r w:rsidRPr="00647849">
        <w:rPr>
          <w:spacing w:val="-3"/>
          <w:sz w:val="16"/>
        </w:rPr>
        <w:t xml:space="preserve"> </w:t>
      </w:r>
      <w:r w:rsidRPr="00647849">
        <w:rPr>
          <w:sz w:val="16"/>
        </w:rPr>
        <w:t>(2017,</w:t>
      </w:r>
      <w:r w:rsidRPr="00647849">
        <w:rPr>
          <w:spacing w:val="-3"/>
          <w:sz w:val="16"/>
        </w:rPr>
        <w:t xml:space="preserve"> </w:t>
      </w:r>
      <w:r w:rsidRPr="00647849">
        <w:rPr>
          <w:sz w:val="16"/>
        </w:rPr>
        <w:t>January</w:t>
      </w:r>
      <w:r w:rsidRPr="00647849">
        <w:rPr>
          <w:spacing w:val="-2"/>
          <w:sz w:val="16"/>
        </w:rPr>
        <w:t xml:space="preserve"> </w:t>
      </w:r>
      <w:r w:rsidRPr="00647849">
        <w:rPr>
          <w:sz w:val="16"/>
        </w:rPr>
        <w:t>13).</w:t>
      </w:r>
      <w:r w:rsidRPr="00647849">
        <w:rPr>
          <w:spacing w:val="36"/>
          <w:sz w:val="16"/>
        </w:rPr>
        <w:t xml:space="preserve"> </w:t>
      </w:r>
      <w:r w:rsidRPr="00647849">
        <w:rPr>
          <w:sz w:val="16"/>
        </w:rPr>
        <w:t>Medicare</w:t>
      </w:r>
      <w:r w:rsidRPr="00647849">
        <w:rPr>
          <w:spacing w:val="-2"/>
          <w:sz w:val="16"/>
        </w:rPr>
        <w:t xml:space="preserve"> </w:t>
      </w:r>
      <w:r w:rsidRPr="00647849">
        <w:rPr>
          <w:sz w:val="16"/>
        </w:rPr>
        <w:t>and</w:t>
      </w:r>
      <w:r w:rsidRPr="00647849">
        <w:rPr>
          <w:spacing w:val="-2"/>
          <w:sz w:val="16"/>
        </w:rPr>
        <w:t xml:space="preserve"> </w:t>
      </w:r>
      <w:r w:rsidRPr="00647849">
        <w:rPr>
          <w:sz w:val="16"/>
        </w:rPr>
        <w:t>Medicaid</w:t>
      </w:r>
      <w:r w:rsidRPr="00647849">
        <w:rPr>
          <w:spacing w:val="-2"/>
          <w:sz w:val="16"/>
        </w:rPr>
        <w:t xml:space="preserve"> </w:t>
      </w:r>
      <w:r w:rsidRPr="00647849">
        <w:rPr>
          <w:sz w:val="16"/>
        </w:rPr>
        <w:t>Program:</w:t>
      </w:r>
      <w:r w:rsidRPr="00647849">
        <w:rPr>
          <w:spacing w:val="36"/>
          <w:sz w:val="16"/>
        </w:rPr>
        <w:t xml:space="preserve"> </w:t>
      </w:r>
      <w:r w:rsidRPr="00647849">
        <w:rPr>
          <w:sz w:val="16"/>
        </w:rPr>
        <w:t>Conditions</w:t>
      </w:r>
      <w:r w:rsidRPr="00647849">
        <w:rPr>
          <w:spacing w:val="-3"/>
          <w:sz w:val="16"/>
        </w:rPr>
        <w:t xml:space="preserve"> </w:t>
      </w:r>
      <w:r w:rsidRPr="00647849">
        <w:rPr>
          <w:sz w:val="16"/>
        </w:rPr>
        <w:t>of</w:t>
      </w:r>
      <w:r w:rsidRPr="00647849">
        <w:rPr>
          <w:spacing w:val="-3"/>
          <w:sz w:val="16"/>
        </w:rPr>
        <w:t xml:space="preserve"> </w:t>
      </w:r>
      <w:r w:rsidRPr="00647849">
        <w:rPr>
          <w:sz w:val="16"/>
        </w:rPr>
        <w:t>Participation</w:t>
      </w:r>
      <w:r w:rsidRPr="00647849">
        <w:rPr>
          <w:spacing w:val="-2"/>
          <w:sz w:val="16"/>
        </w:rPr>
        <w:t xml:space="preserve"> </w:t>
      </w:r>
      <w:r w:rsidRPr="00647849">
        <w:rPr>
          <w:sz w:val="16"/>
        </w:rPr>
        <w:t>for</w:t>
      </w:r>
      <w:r w:rsidRPr="00647849">
        <w:rPr>
          <w:spacing w:val="-2"/>
          <w:sz w:val="16"/>
        </w:rPr>
        <w:t xml:space="preserve"> </w:t>
      </w:r>
      <w:r w:rsidRPr="00647849">
        <w:rPr>
          <w:sz w:val="16"/>
        </w:rPr>
        <w:t>Home</w:t>
      </w:r>
      <w:r w:rsidRPr="00647849">
        <w:rPr>
          <w:spacing w:val="-3"/>
          <w:sz w:val="16"/>
        </w:rPr>
        <w:t xml:space="preserve"> </w:t>
      </w:r>
      <w:r w:rsidRPr="00647849">
        <w:rPr>
          <w:sz w:val="16"/>
        </w:rPr>
        <w:t>Health</w:t>
      </w:r>
      <w:r w:rsidRPr="00647849">
        <w:rPr>
          <w:spacing w:val="-2"/>
          <w:sz w:val="16"/>
        </w:rPr>
        <w:t xml:space="preserve"> </w:t>
      </w:r>
      <w:r w:rsidRPr="00647849">
        <w:rPr>
          <w:sz w:val="16"/>
        </w:rPr>
        <w:t>Agencies</w:t>
      </w:r>
      <w:r w:rsidRPr="00647849">
        <w:rPr>
          <w:spacing w:val="-3"/>
          <w:sz w:val="16"/>
        </w:rPr>
        <w:t xml:space="preserve"> </w:t>
      </w:r>
      <w:r w:rsidRPr="00647849">
        <w:rPr>
          <w:sz w:val="16"/>
        </w:rPr>
        <w:t>[CMS-3819-F],</w:t>
      </w:r>
      <w:r w:rsidRPr="00647849">
        <w:rPr>
          <w:spacing w:val="-3"/>
          <w:sz w:val="16"/>
        </w:rPr>
        <w:t xml:space="preserve"> </w:t>
      </w:r>
      <w:r w:rsidRPr="00647849">
        <w:rPr>
          <w:sz w:val="16"/>
        </w:rPr>
        <w:t>42</w:t>
      </w:r>
      <w:r w:rsidRPr="00647849">
        <w:rPr>
          <w:spacing w:val="-2"/>
          <w:sz w:val="16"/>
        </w:rPr>
        <w:t xml:space="preserve"> </w:t>
      </w:r>
      <w:r w:rsidRPr="00647849">
        <w:rPr>
          <w:sz w:val="16"/>
        </w:rPr>
        <w:t>CFR</w:t>
      </w:r>
      <w:r w:rsidRPr="00647849">
        <w:rPr>
          <w:spacing w:val="40"/>
          <w:sz w:val="16"/>
        </w:rPr>
        <w:t xml:space="preserve"> </w:t>
      </w:r>
      <w:r w:rsidRPr="00647849">
        <w:rPr>
          <w:sz w:val="16"/>
        </w:rPr>
        <w:t>Part 484.55 Comprehensive assessment of patients.</w:t>
      </w:r>
      <w:r w:rsidRPr="00647849">
        <w:rPr>
          <w:spacing w:val="40"/>
          <w:sz w:val="16"/>
        </w:rPr>
        <w:t xml:space="preserve"> </w:t>
      </w:r>
      <w:r w:rsidRPr="00647849">
        <w:rPr>
          <w:i/>
          <w:sz w:val="16"/>
        </w:rPr>
        <w:t>Federal Register</w:t>
      </w:r>
      <w:r w:rsidRPr="00647849">
        <w:rPr>
          <w:sz w:val="16"/>
        </w:rPr>
        <w:t>, 82(9).</w:t>
      </w:r>
      <w:r w:rsidRPr="00647849">
        <w:rPr>
          <w:spacing w:val="40"/>
          <w:sz w:val="16"/>
        </w:rPr>
        <w:t xml:space="preserve"> </w:t>
      </w:r>
      <w:hyperlink r:id="rId6">
        <w:r w:rsidRPr="00647849">
          <w:rPr>
            <w:color w:val="0000FF"/>
            <w:sz w:val="16"/>
            <w:u w:val="single" w:color="0000FF"/>
          </w:rPr>
          <w:t>https://www.govinfo.gov/content/pkg/FR-2017-01-13/pdf/2017-</w:t>
        </w:r>
      </w:hyperlink>
      <w:r w:rsidRPr="00647849">
        <w:rPr>
          <w:color w:val="0000FF"/>
          <w:spacing w:val="40"/>
          <w:sz w:val="16"/>
        </w:rPr>
        <w:t xml:space="preserve"> </w:t>
      </w:r>
      <w:hyperlink r:id="rId6">
        <w:r w:rsidRPr="00647849">
          <w:rPr>
            <w:color w:val="0000FF"/>
            <w:sz w:val="16"/>
            <w:u w:val="single" w:color="0000FF"/>
          </w:rPr>
          <w:t>00283.pdf</w:t>
        </w:r>
        <w:r w:rsidRPr="00647849">
          <w:rPr>
            <w:sz w:val="16"/>
          </w:rPr>
          <w:t>.</w:t>
        </w:r>
      </w:hyperlink>
      <w:r w:rsidRPr="00647849">
        <w:rPr>
          <w:spacing w:val="40"/>
          <w:sz w:val="16"/>
        </w:rPr>
        <w:t xml:space="preserve"> </w:t>
      </w:r>
      <w:hyperlink r:id="rId29">
        <w:r w:rsidRPr="00647849">
          <w:rPr>
            <w:color w:val="0000FF"/>
            <w:sz w:val="16"/>
            <w:u w:val="single" w:color="0000FF"/>
          </w:rPr>
          <w:t>https://www.ecfr.gov/current/title-42/chapter-IV/subchapter-G/part-484</w:t>
        </w:r>
      </w:hyperlink>
    </w:p>
    <w:p w:rsidR="0081502C" w:rsidRPr="00647849" w14:paraId="19D5B05E" w14:textId="77777777">
      <w:pPr>
        <w:rPr>
          <w:sz w:val="16"/>
        </w:rPr>
        <w:sectPr>
          <w:pgSz w:w="12240" w:h="15840"/>
          <w:pgMar w:top="1360" w:right="1080" w:bottom="1500" w:left="1080" w:header="0" w:footer="1309" w:gutter="0"/>
          <w:cols w:space="720"/>
        </w:sectPr>
      </w:pPr>
    </w:p>
    <w:p w:rsidR="0081502C" w14:paraId="35DBC77D" w14:textId="77777777">
      <w:pPr>
        <w:pStyle w:val="BodyText"/>
        <w:spacing w:before="60"/>
        <w:ind w:right="389"/>
      </w:pPr>
      <w:bookmarkStart w:id="76" w:name="8._Federal_Register/Outside_Consultation"/>
      <w:bookmarkEnd w:id="76"/>
      <w:r w:rsidRPr="00647849">
        <w:rPr>
          <w:color w:val="000000"/>
        </w:rPr>
        <w:t>FR 22182)</w:t>
      </w:r>
      <w:r w:rsidRPr="00647849">
        <w:rPr>
          <w:color w:val="000000"/>
        </w:rPr>
        <w:t xml:space="preserve"> with the expectation to implement in our 5 PAC Programs</w:t>
      </w:r>
      <w:r>
        <w:rPr>
          <w:color w:val="000000"/>
        </w:rPr>
        <w:t xml:space="preserve"> beginning in 2028. The implementation</w:t>
      </w:r>
      <w:r>
        <w:rPr>
          <w:color w:val="000000"/>
          <w:spacing w:val="-3"/>
        </w:rPr>
        <w:t xml:space="preserve"> </w:t>
      </w:r>
      <w:r>
        <w:rPr>
          <w:color w:val="000000"/>
        </w:rPr>
        <w:t>of</w:t>
      </w:r>
      <w:r>
        <w:rPr>
          <w:color w:val="000000"/>
          <w:spacing w:val="-3"/>
        </w:rPr>
        <w:t xml:space="preserve"> </w:t>
      </w:r>
      <w:r>
        <w:rPr>
          <w:color w:val="000000"/>
        </w:rPr>
        <w:t>tis</w:t>
      </w:r>
      <w:r>
        <w:rPr>
          <w:color w:val="000000"/>
          <w:spacing w:val="-3"/>
        </w:rPr>
        <w:t xml:space="preserve"> </w:t>
      </w:r>
      <w:r>
        <w:rPr>
          <w:color w:val="000000"/>
        </w:rPr>
        <w:t>standard</w:t>
      </w:r>
      <w:r>
        <w:rPr>
          <w:color w:val="000000"/>
          <w:spacing w:val="-3"/>
        </w:rPr>
        <w:t xml:space="preserve"> </w:t>
      </w:r>
      <w:r>
        <w:rPr>
          <w:color w:val="000000"/>
        </w:rPr>
        <w:t>sooner</w:t>
      </w:r>
      <w:r>
        <w:rPr>
          <w:color w:val="000000"/>
          <w:spacing w:val="-3"/>
        </w:rPr>
        <w:t xml:space="preserve"> </w:t>
      </w:r>
      <w:r>
        <w:rPr>
          <w:color w:val="000000"/>
        </w:rPr>
        <w:t>would</w:t>
      </w:r>
      <w:r>
        <w:rPr>
          <w:color w:val="000000"/>
          <w:spacing w:val="-3"/>
        </w:rPr>
        <w:t xml:space="preserve"> </w:t>
      </w:r>
      <w:r>
        <w:rPr>
          <w:color w:val="000000"/>
        </w:rPr>
        <w:t>be</w:t>
      </w:r>
      <w:r>
        <w:rPr>
          <w:color w:val="000000"/>
          <w:spacing w:val="-3"/>
        </w:rPr>
        <w:t xml:space="preserve"> </w:t>
      </w:r>
      <w:r>
        <w:rPr>
          <w:color w:val="000000"/>
        </w:rPr>
        <w:t>a</w:t>
      </w:r>
      <w:r>
        <w:rPr>
          <w:color w:val="000000"/>
          <w:spacing w:val="-4"/>
        </w:rPr>
        <w:t xml:space="preserve"> </w:t>
      </w:r>
      <w:r>
        <w:rPr>
          <w:color w:val="000000"/>
        </w:rPr>
        <w:t>significant</w:t>
      </w:r>
      <w:r>
        <w:rPr>
          <w:color w:val="000000"/>
          <w:spacing w:val="-4"/>
        </w:rPr>
        <w:t xml:space="preserve"> </w:t>
      </w:r>
      <w:r>
        <w:rPr>
          <w:color w:val="000000"/>
        </w:rPr>
        <w:t>burden</w:t>
      </w:r>
      <w:r>
        <w:rPr>
          <w:color w:val="000000"/>
          <w:spacing w:val="-3"/>
        </w:rPr>
        <w:t xml:space="preserve"> </w:t>
      </w:r>
      <w:r>
        <w:rPr>
          <w:color w:val="000000"/>
        </w:rPr>
        <w:t>for</w:t>
      </w:r>
      <w:r>
        <w:rPr>
          <w:color w:val="000000"/>
          <w:spacing w:val="-4"/>
        </w:rPr>
        <w:t xml:space="preserve"> </w:t>
      </w:r>
      <w:r>
        <w:rPr>
          <w:color w:val="000000"/>
        </w:rPr>
        <w:t>the</w:t>
      </w:r>
      <w:r>
        <w:rPr>
          <w:color w:val="000000"/>
          <w:spacing w:val="-3"/>
        </w:rPr>
        <w:t xml:space="preserve"> </w:t>
      </w:r>
      <w:r>
        <w:rPr>
          <w:color w:val="000000"/>
        </w:rPr>
        <w:t>following</w:t>
      </w:r>
      <w:r>
        <w:rPr>
          <w:color w:val="000000"/>
          <w:spacing w:val="-5"/>
        </w:rPr>
        <w:t xml:space="preserve"> </w:t>
      </w:r>
      <w:r>
        <w:rPr>
          <w:color w:val="000000"/>
        </w:rPr>
        <w:t>reasons</w:t>
      </w:r>
      <w:r>
        <w:rPr>
          <w:color w:val="000000"/>
          <w:spacing w:val="-3"/>
        </w:rPr>
        <w:t xml:space="preserve"> </w:t>
      </w:r>
      <w:r>
        <w:rPr>
          <w:color w:val="000000"/>
        </w:rPr>
        <w:t>–</w:t>
      </w:r>
    </w:p>
    <w:p w:rsidR="0081502C" w14:paraId="4B80C8DF" w14:textId="77777777">
      <w:pPr>
        <w:pStyle w:val="ListParagraph"/>
        <w:numPr>
          <w:ilvl w:val="0"/>
          <w:numId w:val="4"/>
        </w:numPr>
        <w:tabs>
          <w:tab w:val="left" w:pos="720"/>
        </w:tabs>
        <w:ind w:right="379"/>
        <w:rPr>
          <w:sz w:val="24"/>
        </w:rPr>
      </w:pPr>
      <w:r>
        <w:rPr>
          <w:sz w:val="24"/>
        </w:rPr>
        <w:t>Existing patient assessment instruments (PAIs) collect information on patients’ race and/or ethnicity using an earlier standard. By statute, all PAIs must propose the data items,</w:t>
      </w:r>
      <w:r>
        <w:rPr>
          <w:spacing w:val="40"/>
          <w:sz w:val="24"/>
        </w:rPr>
        <w:t xml:space="preserve"> </w:t>
      </w:r>
      <w:r>
        <w:rPr>
          <w:sz w:val="24"/>
        </w:rPr>
        <w:t>including race/ethnicity via notice and comment rulemaking.</w:t>
      </w:r>
      <w:r>
        <w:rPr>
          <w:spacing w:val="40"/>
          <w:sz w:val="24"/>
        </w:rPr>
        <w:t xml:space="preserve"> </w:t>
      </w:r>
      <w:r>
        <w:rPr>
          <w:sz w:val="24"/>
        </w:rPr>
        <w:t>This means that to add the race/ethnicity</w:t>
      </w:r>
      <w:r>
        <w:rPr>
          <w:spacing w:val="-3"/>
          <w:sz w:val="24"/>
        </w:rPr>
        <w:t xml:space="preserve"> </w:t>
      </w:r>
      <w:r>
        <w:rPr>
          <w:sz w:val="24"/>
        </w:rPr>
        <w:t>from</w:t>
      </w:r>
      <w:r>
        <w:rPr>
          <w:spacing w:val="-3"/>
          <w:sz w:val="24"/>
        </w:rPr>
        <w:t xml:space="preserve"> </w:t>
      </w:r>
      <w:r>
        <w:rPr>
          <w:sz w:val="24"/>
        </w:rPr>
        <w:t>SPD-15,</w:t>
      </w:r>
      <w:r>
        <w:rPr>
          <w:spacing w:val="-3"/>
          <w:sz w:val="24"/>
        </w:rPr>
        <w:t xml:space="preserve"> </w:t>
      </w:r>
      <w:r>
        <w:rPr>
          <w:sz w:val="24"/>
        </w:rPr>
        <w:t>we</w:t>
      </w:r>
      <w:r>
        <w:rPr>
          <w:spacing w:val="-3"/>
          <w:sz w:val="24"/>
        </w:rPr>
        <w:t xml:space="preserve"> </w:t>
      </w:r>
      <w:r>
        <w:rPr>
          <w:sz w:val="24"/>
        </w:rPr>
        <w:t>would</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propose</w:t>
      </w:r>
      <w:r>
        <w:rPr>
          <w:spacing w:val="-3"/>
          <w:sz w:val="24"/>
        </w:rPr>
        <w:t xml:space="preserve"> </w:t>
      </w:r>
      <w:r>
        <w:rPr>
          <w:sz w:val="24"/>
        </w:rPr>
        <w:t>the</w:t>
      </w:r>
      <w:r>
        <w:rPr>
          <w:spacing w:val="-4"/>
          <w:sz w:val="24"/>
        </w:rPr>
        <w:t xml:space="preserve"> </w:t>
      </w:r>
      <w:r>
        <w:rPr>
          <w:sz w:val="24"/>
        </w:rPr>
        <w:t>time,</w:t>
      </w:r>
      <w:r>
        <w:rPr>
          <w:spacing w:val="-3"/>
          <w:sz w:val="24"/>
        </w:rPr>
        <w:t xml:space="preserve"> </w:t>
      </w:r>
      <w:r>
        <w:rPr>
          <w:sz w:val="24"/>
        </w:rPr>
        <w:t>place,</w:t>
      </w:r>
      <w:r>
        <w:rPr>
          <w:spacing w:val="-3"/>
          <w:sz w:val="24"/>
        </w:rPr>
        <w:t xml:space="preserve"> </w:t>
      </w:r>
      <w:r>
        <w:rPr>
          <w:sz w:val="24"/>
        </w:rPr>
        <w:t>and</w:t>
      </w:r>
      <w:r>
        <w:rPr>
          <w:spacing w:val="-3"/>
          <w:sz w:val="24"/>
        </w:rPr>
        <w:t xml:space="preserve"> </w:t>
      </w:r>
      <w:r>
        <w:rPr>
          <w:sz w:val="24"/>
        </w:rPr>
        <w:t>manner</w:t>
      </w:r>
      <w:r>
        <w:rPr>
          <w:spacing w:val="-3"/>
          <w:sz w:val="24"/>
        </w:rPr>
        <w:t xml:space="preserve"> </w:t>
      </w:r>
      <w:r>
        <w:rPr>
          <w:sz w:val="24"/>
        </w:rPr>
        <w:t>of</w:t>
      </w:r>
      <w:r>
        <w:rPr>
          <w:spacing w:val="-3"/>
          <w:sz w:val="24"/>
        </w:rPr>
        <w:t xml:space="preserve"> </w:t>
      </w:r>
      <w:r>
        <w:rPr>
          <w:sz w:val="24"/>
        </w:rPr>
        <w:t>adding the SPD-15 race/ethnicity in each of its rules.</w:t>
      </w:r>
    </w:p>
    <w:p w:rsidR="0081502C" w14:paraId="26A6F146" w14:textId="77777777">
      <w:pPr>
        <w:pStyle w:val="ListParagraph"/>
        <w:numPr>
          <w:ilvl w:val="0"/>
          <w:numId w:val="4"/>
        </w:numPr>
        <w:tabs>
          <w:tab w:val="left" w:pos="720"/>
        </w:tabs>
        <w:spacing w:before="239"/>
        <w:ind w:right="426"/>
        <w:rPr>
          <w:sz w:val="24"/>
        </w:rPr>
      </w:pPr>
      <w:r>
        <w:rPr>
          <w:sz w:val="24"/>
        </w:rPr>
        <w:t>While we have begun preliminary conversations with our Information Systems Group (ISG) colleagues</w:t>
      </w:r>
      <w:r>
        <w:rPr>
          <w:spacing w:val="-4"/>
          <w:sz w:val="24"/>
        </w:rPr>
        <w:t xml:space="preserve"> </w:t>
      </w:r>
      <w:r>
        <w:rPr>
          <w:sz w:val="24"/>
        </w:rPr>
        <w:t>for</w:t>
      </w:r>
      <w:r>
        <w:rPr>
          <w:spacing w:val="-4"/>
          <w:sz w:val="24"/>
        </w:rPr>
        <w:t xml:space="preserve"> </w:t>
      </w:r>
      <w:r>
        <w:rPr>
          <w:sz w:val="24"/>
        </w:rPr>
        <w:t>implementation</w:t>
      </w:r>
      <w:r>
        <w:rPr>
          <w:spacing w:val="-4"/>
          <w:sz w:val="24"/>
        </w:rPr>
        <w:t xml:space="preserve"> </w:t>
      </w:r>
      <w:r>
        <w:rPr>
          <w:sz w:val="24"/>
        </w:rPr>
        <w:t>following</w:t>
      </w:r>
      <w:r>
        <w:rPr>
          <w:spacing w:val="-4"/>
          <w:sz w:val="24"/>
        </w:rPr>
        <w:t xml:space="preserve"> </w:t>
      </w:r>
      <w:r>
        <w:rPr>
          <w:sz w:val="24"/>
        </w:rPr>
        <w:t>rulemaking,</w:t>
      </w:r>
      <w:r>
        <w:rPr>
          <w:spacing w:val="-4"/>
          <w:sz w:val="24"/>
        </w:rPr>
        <w:t xml:space="preserve"> </w:t>
      </w:r>
      <w:r>
        <w:rPr>
          <w:sz w:val="24"/>
        </w:rPr>
        <w:t>adoption</w:t>
      </w:r>
      <w:r>
        <w:rPr>
          <w:spacing w:val="-4"/>
          <w:sz w:val="24"/>
        </w:rPr>
        <w:t xml:space="preserve"> </w:t>
      </w:r>
      <w:r>
        <w:rPr>
          <w:sz w:val="24"/>
        </w:rPr>
        <w:t>of</w:t>
      </w:r>
      <w:r>
        <w:rPr>
          <w:spacing w:val="-4"/>
          <w:sz w:val="24"/>
        </w:rPr>
        <w:t xml:space="preserve"> </w:t>
      </w:r>
      <w:r>
        <w:rPr>
          <w:sz w:val="24"/>
        </w:rPr>
        <w:t>this</w:t>
      </w:r>
      <w:r>
        <w:rPr>
          <w:spacing w:val="-5"/>
          <w:sz w:val="24"/>
        </w:rPr>
        <w:t xml:space="preserve"> </w:t>
      </w:r>
      <w:r>
        <w:rPr>
          <w:sz w:val="24"/>
        </w:rPr>
        <w:t>standard</w:t>
      </w:r>
      <w:r>
        <w:rPr>
          <w:spacing w:val="-4"/>
          <w:sz w:val="24"/>
        </w:rPr>
        <w:t xml:space="preserve"> </w:t>
      </w:r>
      <w:r>
        <w:rPr>
          <w:sz w:val="24"/>
        </w:rPr>
        <w:t>(like</w:t>
      </w:r>
      <w:r>
        <w:rPr>
          <w:spacing w:val="-5"/>
          <w:sz w:val="24"/>
        </w:rPr>
        <w:t xml:space="preserve"> </w:t>
      </w:r>
      <w:r>
        <w:rPr>
          <w:sz w:val="24"/>
        </w:rPr>
        <w:t>any</w:t>
      </w:r>
      <w:r>
        <w:rPr>
          <w:spacing w:val="-4"/>
          <w:sz w:val="24"/>
        </w:rPr>
        <w:t xml:space="preserve"> </w:t>
      </w:r>
      <w:r>
        <w:rPr>
          <w:sz w:val="24"/>
        </w:rPr>
        <w:t>new work) requires adequate time for vendors, States, other CMS components, and federal agencies to implement updates to their respective systems, databases, finder files, etc.</w:t>
      </w:r>
    </w:p>
    <w:p w:rsidR="0081502C" w14:paraId="6D82D13C" w14:textId="77777777">
      <w:pPr>
        <w:pStyle w:val="ListParagraph"/>
        <w:numPr>
          <w:ilvl w:val="0"/>
          <w:numId w:val="4"/>
        </w:numPr>
        <w:tabs>
          <w:tab w:val="left" w:pos="720"/>
        </w:tabs>
        <w:spacing w:before="238"/>
        <w:ind w:right="732"/>
        <w:rPr>
          <w:sz w:val="24"/>
        </w:rPr>
      </w:pPr>
      <w:r>
        <w:rPr>
          <w:sz w:val="24"/>
        </w:rPr>
        <w:t>We</w:t>
      </w:r>
      <w:r>
        <w:rPr>
          <w:spacing w:val="-3"/>
          <w:sz w:val="24"/>
        </w:rPr>
        <w:t xml:space="preserve"> </w:t>
      </w:r>
      <w:r>
        <w:rPr>
          <w:sz w:val="24"/>
        </w:rPr>
        <w:t>need</w:t>
      </w:r>
      <w:r>
        <w:rPr>
          <w:spacing w:val="-3"/>
          <w:sz w:val="24"/>
        </w:rPr>
        <w:t xml:space="preserve"> </w:t>
      </w:r>
      <w:r>
        <w:rPr>
          <w:sz w:val="24"/>
        </w:rPr>
        <w:t>to</w:t>
      </w:r>
      <w:r>
        <w:rPr>
          <w:spacing w:val="-5"/>
          <w:sz w:val="24"/>
        </w:rPr>
        <w:t xml:space="preserve"> </w:t>
      </w:r>
      <w:r>
        <w:rPr>
          <w:sz w:val="24"/>
        </w:rPr>
        <w:t>allow</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12-month</w:t>
      </w:r>
      <w:r>
        <w:rPr>
          <w:spacing w:val="-3"/>
          <w:sz w:val="24"/>
        </w:rPr>
        <w:t xml:space="preserve"> </w:t>
      </w:r>
      <w:r>
        <w:rPr>
          <w:sz w:val="24"/>
        </w:rPr>
        <w:t>period</w:t>
      </w:r>
      <w:r>
        <w:rPr>
          <w:spacing w:val="-3"/>
          <w:sz w:val="24"/>
        </w:rPr>
        <w:t xml:space="preserve"> </w:t>
      </w:r>
      <w:r>
        <w:rPr>
          <w:sz w:val="24"/>
        </w:rPr>
        <w:t>allotted</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implementation</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updates and related</w:t>
      </w:r>
      <w:r>
        <w:rPr>
          <w:spacing w:val="-2"/>
          <w:sz w:val="24"/>
        </w:rPr>
        <w:t xml:space="preserve"> </w:t>
      </w:r>
      <w:r>
        <w:rPr>
          <w:sz w:val="24"/>
        </w:rPr>
        <w:t>trainings</w:t>
      </w:r>
      <w:r>
        <w:rPr>
          <w:sz w:val="24"/>
        </w:rPr>
        <w:t xml:space="preserve"> to</w:t>
      </w:r>
      <w:r>
        <w:rPr>
          <w:spacing w:val="-2"/>
          <w:sz w:val="24"/>
        </w:rPr>
        <w:t xml:space="preserve"> </w:t>
      </w:r>
      <w:r>
        <w:rPr>
          <w:sz w:val="24"/>
        </w:rPr>
        <w:t>the assessment tools</w:t>
      </w:r>
      <w:r>
        <w:rPr>
          <w:spacing w:val="-1"/>
          <w:sz w:val="24"/>
        </w:rPr>
        <w:t xml:space="preserve"> </w:t>
      </w:r>
      <w:r>
        <w:rPr>
          <w:sz w:val="24"/>
        </w:rPr>
        <w:t>and</w:t>
      </w:r>
      <w:r>
        <w:rPr>
          <w:spacing w:val="-2"/>
          <w:sz w:val="24"/>
        </w:rPr>
        <w:t xml:space="preserve"> </w:t>
      </w:r>
      <w:r>
        <w:rPr>
          <w:sz w:val="24"/>
        </w:rPr>
        <w:t xml:space="preserve">technical data specifications, our various </w:t>
      </w:r>
      <w:r>
        <w:rPr>
          <w:sz w:val="24"/>
        </w:rPr>
        <w:t>data</w:t>
      </w:r>
      <w:r>
        <w:rPr>
          <w:spacing w:val="-1"/>
          <w:sz w:val="24"/>
        </w:rPr>
        <w:t xml:space="preserve"> </w:t>
      </w:r>
      <w:r>
        <w:rPr>
          <w:sz w:val="24"/>
        </w:rPr>
        <w:t>bases</w:t>
      </w:r>
      <w:r>
        <w:rPr>
          <w:sz w:val="24"/>
        </w:rPr>
        <w:t>,</w:t>
      </w:r>
      <w:r>
        <w:rPr>
          <w:spacing w:val="-1"/>
          <w:sz w:val="24"/>
        </w:rPr>
        <w:t xml:space="preserve"> </w:t>
      </w:r>
      <w:r>
        <w:rPr>
          <w:sz w:val="24"/>
        </w:rPr>
        <w:t>and</w:t>
      </w:r>
      <w:r>
        <w:rPr>
          <w:spacing w:val="-1"/>
          <w:sz w:val="24"/>
        </w:rPr>
        <w:t xml:space="preserve"> </w:t>
      </w:r>
      <w:r>
        <w:rPr>
          <w:sz w:val="24"/>
        </w:rPr>
        <w:t>impacted</w:t>
      </w:r>
      <w:r>
        <w:rPr>
          <w:spacing w:val="-3"/>
          <w:sz w:val="24"/>
        </w:rPr>
        <w:t xml:space="preserve"> </w:t>
      </w:r>
      <w:r>
        <w:rPr>
          <w:sz w:val="24"/>
        </w:rPr>
        <w:t>reports.</w:t>
      </w:r>
      <w:r>
        <w:rPr>
          <w:spacing w:val="-1"/>
          <w:sz w:val="24"/>
        </w:rPr>
        <w:t xml:space="preserve"> </w:t>
      </w:r>
      <w:r>
        <w:rPr>
          <w:sz w:val="24"/>
        </w:rPr>
        <w:t>We</w:t>
      </w:r>
      <w:r>
        <w:rPr>
          <w:spacing w:val="-2"/>
          <w:sz w:val="24"/>
        </w:rPr>
        <w:t xml:space="preserve"> </w:t>
      </w:r>
      <w:r>
        <w:rPr>
          <w:sz w:val="24"/>
        </w:rPr>
        <w:t>plan</w:t>
      </w:r>
      <w:r>
        <w:rPr>
          <w:spacing w:val="-1"/>
          <w:sz w:val="24"/>
        </w:rPr>
        <w:t xml:space="preserve"> </w:t>
      </w:r>
      <w:r>
        <w:rPr>
          <w:sz w:val="24"/>
        </w:rPr>
        <w:t>to</w:t>
      </w:r>
      <w:r>
        <w:rPr>
          <w:spacing w:val="-3"/>
          <w:sz w:val="24"/>
        </w:rPr>
        <w:t xml:space="preserve"> </w:t>
      </w:r>
      <w:r>
        <w:rPr>
          <w:sz w:val="24"/>
        </w:rPr>
        <w:t>incorporate</w:t>
      </w:r>
      <w:r>
        <w:rPr>
          <w:spacing w:val="-1"/>
          <w:sz w:val="24"/>
        </w:rPr>
        <w:t xml:space="preserve"> </w:t>
      </w:r>
      <w:r>
        <w:rPr>
          <w:sz w:val="24"/>
        </w:rPr>
        <w:t>the</w:t>
      </w:r>
      <w:r>
        <w:rPr>
          <w:spacing w:val="-2"/>
          <w:sz w:val="24"/>
        </w:rPr>
        <w:t xml:space="preserve"> </w:t>
      </w:r>
      <w:r>
        <w:rPr>
          <w:sz w:val="24"/>
        </w:rPr>
        <w:t>Race</w:t>
      </w:r>
      <w:r>
        <w:rPr>
          <w:spacing w:val="-1"/>
          <w:sz w:val="24"/>
        </w:rPr>
        <w:t xml:space="preserve"> </w:t>
      </w:r>
      <w:r>
        <w:rPr>
          <w:sz w:val="24"/>
        </w:rPr>
        <w:t>and</w:t>
      </w:r>
      <w:r>
        <w:rPr>
          <w:spacing w:val="-1"/>
          <w:sz w:val="24"/>
        </w:rPr>
        <w:t xml:space="preserve"> </w:t>
      </w:r>
      <w:r>
        <w:rPr>
          <w:sz w:val="24"/>
        </w:rPr>
        <w:t>Ethnicity</w:t>
      </w:r>
      <w:r>
        <w:rPr>
          <w:spacing w:val="-1"/>
          <w:sz w:val="24"/>
        </w:rPr>
        <w:t xml:space="preserve"> </w:t>
      </w:r>
      <w:r>
        <w:rPr>
          <w:sz w:val="24"/>
        </w:rPr>
        <w:t>Question with Minimum Categories only (no examples or write-ins) (as shown in Figure 3 of the Federal Register posting)</w:t>
      </w:r>
    </w:p>
    <w:p w:rsidR="0081502C" w14:paraId="4EA1DD96" w14:textId="77777777">
      <w:pPr>
        <w:pStyle w:val="ListParagraph"/>
        <w:numPr>
          <w:ilvl w:val="0"/>
          <w:numId w:val="4"/>
        </w:numPr>
        <w:tabs>
          <w:tab w:val="left" w:pos="720"/>
        </w:tabs>
        <w:ind w:right="458"/>
        <w:rPr>
          <w:sz w:val="24"/>
        </w:rPr>
      </w:pPr>
      <w:r>
        <w:rPr>
          <w:sz w:val="24"/>
        </w:rPr>
        <w:t xml:space="preserve">The new Race and Ethnicity Question has a longer list of race/ethnicity options, which may be more difficult to administer by PAC staff, due to the age and comorbidities of the Medicare-aged population. The Minimum Categories only question (figure 3) </w:t>
      </w:r>
      <w:r>
        <w:rPr>
          <w:sz w:val="24"/>
        </w:rPr>
        <w:t>reduce</w:t>
      </w:r>
      <w:r>
        <w:rPr>
          <w:sz w:val="24"/>
        </w:rPr>
        <w:t xml:space="preserve"> provider</w:t>
      </w:r>
      <w:r>
        <w:rPr>
          <w:spacing w:val="-4"/>
          <w:sz w:val="24"/>
        </w:rPr>
        <w:t xml:space="preserve"> </w:t>
      </w:r>
      <w:r>
        <w:rPr>
          <w:sz w:val="24"/>
        </w:rPr>
        <w:t>burden</w:t>
      </w:r>
      <w:r>
        <w:rPr>
          <w:spacing w:val="-4"/>
          <w:sz w:val="24"/>
        </w:rPr>
        <w:t xml:space="preserve"> </w:t>
      </w:r>
      <w:r>
        <w:rPr>
          <w:sz w:val="24"/>
        </w:rPr>
        <w:t>and</w:t>
      </w:r>
      <w:r>
        <w:rPr>
          <w:spacing w:val="-4"/>
          <w:sz w:val="24"/>
        </w:rPr>
        <w:t xml:space="preserve"> </w:t>
      </w:r>
      <w:r>
        <w:rPr>
          <w:sz w:val="24"/>
        </w:rPr>
        <w:t>patient/resident/family</w:t>
      </w:r>
      <w:r>
        <w:rPr>
          <w:spacing w:val="-4"/>
          <w:sz w:val="24"/>
        </w:rPr>
        <w:t xml:space="preserve"> </w:t>
      </w:r>
      <w:r>
        <w:rPr>
          <w:sz w:val="24"/>
        </w:rPr>
        <w:t>confusion</w:t>
      </w:r>
      <w:r>
        <w:rPr>
          <w:spacing w:val="-4"/>
          <w:sz w:val="24"/>
        </w:rPr>
        <w:t xml:space="preserve"> </w:t>
      </w:r>
      <w:r>
        <w:rPr>
          <w:sz w:val="24"/>
        </w:rPr>
        <w:t>since</w:t>
      </w:r>
      <w:r>
        <w:rPr>
          <w:spacing w:val="-4"/>
          <w:sz w:val="24"/>
        </w:rPr>
        <w:t xml:space="preserve"> </w:t>
      </w:r>
      <w:r>
        <w:rPr>
          <w:sz w:val="24"/>
        </w:rPr>
        <w:t>the</w:t>
      </w:r>
      <w:r>
        <w:rPr>
          <w:spacing w:val="-4"/>
          <w:sz w:val="24"/>
        </w:rPr>
        <w:t xml:space="preserve"> </w:t>
      </w:r>
      <w:r>
        <w:rPr>
          <w:sz w:val="24"/>
        </w:rPr>
        <w:t>staff</w:t>
      </w:r>
      <w:r>
        <w:rPr>
          <w:spacing w:val="-4"/>
          <w:sz w:val="24"/>
        </w:rPr>
        <w:t xml:space="preserve"> </w:t>
      </w:r>
      <w:r>
        <w:rPr>
          <w:sz w:val="24"/>
        </w:rPr>
        <w:t>must</w:t>
      </w:r>
      <w:r>
        <w:rPr>
          <w:spacing w:val="-4"/>
          <w:sz w:val="24"/>
        </w:rPr>
        <w:t xml:space="preserve"> </w:t>
      </w:r>
      <w:r>
        <w:rPr>
          <w:sz w:val="24"/>
        </w:rPr>
        <w:t>read</w:t>
      </w:r>
      <w:r>
        <w:rPr>
          <w:spacing w:val="-5"/>
          <w:sz w:val="24"/>
        </w:rPr>
        <w:t xml:space="preserve"> </w:t>
      </w:r>
      <w:r>
        <w:rPr>
          <w:sz w:val="24"/>
        </w:rPr>
        <w:t>the</w:t>
      </w:r>
      <w:r>
        <w:rPr>
          <w:spacing w:val="-4"/>
          <w:sz w:val="24"/>
        </w:rPr>
        <w:t xml:space="preserve"> </w:t>
      </w:r>
      <w:r>
        <w:rPr>
          <w:sz w:val="24"/>
        </w:rPr>
        <w:t>questions to the patient/resident for their response. We also consider the translations for patients who need staff to ask the questions in a language other than English. CMS has tested write-in options for assessment items and that data cannot be used. Aside from spelling issues and how</w:t>
      </w:r>
      <w:r>
        <w:rPr>
          <w:spacing w:val="-2"/>
          <w:sz w:val="24"/>
        </w:rPr>
        <w:t xml:space="preserve"> </w:t>
      </w:r>
      <w:r>
        <w:rPr>
          <w:sz w:val="24"/>
        </w:rPr>
        <w:t>many</w:t>
      </w:r>
      <w:r>
        <w:rPr>
          <w:spacing w:val="-1"/>
          <w:sz w:val="24"/>
        </w:rPr>
        <w:t xml:space="preserve"> </w:t>
      </w:r>
      <w:r>
        <w:rPr>
          <w:sz w:val="24"/>
        </w:rPr>
        <w:t>write-ins</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allowed,</w:t>
      </w:r>
      <w:r>
        <w:rPr>
          <w:spacing w:val="-1"/>
          <w:sz w:val="24"/>
        </w:rPr>
        <w:t xml:space="preserve"> </w:t>
      </w:r>
      <w:r>
        <w:rPr>
          <w:sz w:val="24"/>
        </w:rPr>
        <w:t>we</w:t>
      </w:r>
      <w:r>
        <w:rPr>
          <w:spacing w:val="-1"/>
          <w:sz w:val="24"/>
        </w:rPr>
        <w:t xml:space="preserve"> </w:t>
      </w:r>
      <w:r>
        <w:rPr>
          <w:sz w:val="24"/>
        </w:rPr>
        <w:t>seek</w:t>
      </w:r>
      <w:r>
        <w:rPr>
          <w:spacing w:val="-1"/>
          <w:sz w:val="24"/>
        </w:rPr>
        <w:t xml:space="preserve"> </w:t>
      </w:r>
      <w:r>
        <w:rPr>
          <w:sz w:val="24"/>
        </w:rPr>
        <w:t>inter-operability,</w:t>
      </w:r>
      <w:r>
        <w:rPr>
          <w:spacing w:val="-1"/>
          <w:sz w:val="24"/>
        </w:rPr>
        <w:t xml:space="preserve"> </w:t>
      </w:r>
      <w:r>
        <w:rPr>
          <w:sz w:val="24"/>
        </w:rPr>
        <w:t>and</w:t>
      </w:r>
      <w:r>
        <w:rPr>
          <w:spacing w:val="-3"/>
          <w:sz w:val="24"/>
        </w:rPr>
        <w:t xml:space="preserve"> </w:t>
      </w:r>
      <w:r>
        <w:rPr>
          <w:sz w:val="24"/>
        </w:rPr>
        <w:t>write-ins</w:t>
      </w:r>
      <w:r>
        <w:rPr>
          <w:spacing w:val="-1"/>
          <w:sz w:val="24"/>
        </w:rPr>
        <w:t xml:space="preserve"> </w:t>
      </w:r>
      <w:r>
        <w:rPr>
          <w:sz w:val="24"/>
        </w:rPr>
        <w:t>do</w:t>
      </w:r>
      <w:r>
        <w:rPr>
          <w:spacing w:val="-3"/>
          <w:sz w:val="24"/>
        </w:rPr>
        <w:t xml:space="preserve"> </w:t>
      </w:r>
      <w:r>
        <w:rPr>
          <w:sz w:val="24"/>
        </w:rPr>
        <w:t>not</w:t>
      </w:r>
      <w:r>
        <w:rPr>
          <w:spacing w:val="-1"/>
          <w:sz w:val="24"/>
        </w:rPr>
        <w:t xml:space="preserve"> </w:t>
      </w:r>
      <w:r>
        <w:rPr>
          <w:sz w:val="24"/>
        </w:rPr>
        <w:t>allow for this.</w:t>
      </w:r>
    </w:p>
    <w:p w:rsidR="0081502C" w14:paraId="32BEA7D3" w14:textId="77777777">
      <w:pPr>
        <w:pStyle w:val="BodyText"/>
        <w:spacing w:before="0"/>
        <w:ind w:left="0"/>
      </w:pPr>
    </w:p>
    <w:p w:rsidR="0081502C" w14:paraId="57390572" w14:textId="77777777">
      <w:pPr>
        <w:pStyle w:val="BodyText"/>
        <w:spacing w:before="204"/>
        <w:ind w:left="0"/>
      </w:pPr>
    </w:p>
    <w:p w:rsidR="0081502C" w14:paraId="4192BE4E" w14:textId="77777777">
      <w:pPr>
        <w:pStyle w:val="Heading2"/>
        <w:numPr>
          <w:ilvl w:val="1"/>
          <w:numId w:val="10"/>
        </w:numPr>
        <w:tabs>
          <w:tab w:val="left" w:pos="1079"/>
        </w:tabs>
        <w:spacing w:before="0"/>
        <w:ind w:left="1079" w:hanging="720"/>
        <w:jc w:val="left"/>
      </w:pPr>
      <w:r>
        <w:rPr>
          <w:spacing w:val="-4"/>
        </w:rPr>
        <w:t>Federal</w:t>
      </w:r>
      <w:r>
        <w:rPr>
          <w:spacing w:val="-11"/>
        </w:rPr>
        <w:t xml:space="preserve"> </w:t>
      </w:r>
      <w:r>
        <w:rPr>
          <w:spacing w:val="-4"/>
        </w:rPr>
        <w:t>Register/Outside</w:t>
      </w:r>
      <w:r>
        <w:rPr>
          <w:spacing w:val="-11"/>
        </w:rPr>
        <w:t xml:space="preserve"> </w:t>
      </w:r>
      <w:r>
        <w:rPr>
          <w:spacing w:val="-4"/>
        </w:rPr>
        <w:t>Consultation</w:t>
      </w:r>
    </w:p>
    <w:p w:rsidR="0081502C" w14:paraId="359B92A6" w14:textId="1F3E0627">
      <w:pPr>
        <w:pStyle w:val="BodyText"/>
      </w:pPr>
      <w:r>
        <w:rPr>
          <w:color w:val="1F2023"/>
        </w:rPr>
        <w:t>The</w:t>
      </w:r>
      <w:r>
        <w:rPr>
          <w:color w:val="1F2023"/>
          <w:spacing w:val="-4"/>
        </w:rPr>
        <w:t xml:space="preserve"> </w:t>
      </w:r>
      <w:r>
        <w:rPr>
          <w:color w:val="1F2023"/>
        </w:rPr>
        <w:t>60-day</w:t>
      </w:r>
      <w:r>
        <w:rPr>
          <w:color w:val="1F2023"/>
          <w:spacing w:val="-4"/>
        </w:rPr>
        <w:t xml:space="preserve"> </w:t>
      </w:r>
      <w:r>
        <w:rPr>
          <w:color w:val="1F2023"/>
        </w:rPr>
        <w:t>Federal</w:t>
      </w:r>
      <w:r>
        <w:rPr>
          <w:color w:val="1F2023"/>
          <w:spacing w:val="-2"/>
        </w:rPr>
        <w:t xml:space="preserve"> </w:t>
      </w:r>
      <w:r>
        <w:rPr>
          <w:color w:val="1F2023"/>
        </w:rPr>
        <w:t>Register</w:t>
      </w:r>
      <w:r>
        <w:rPr>
          <w:color w:val="1F2023"/>
          <w:spacing w:val="-2"/>
        </w:rPr>
        <w:t xml:space="preserve"> </w:t>
      </w:r>
      <w:r>
        <w:rPr>
          <w:color w:val="1F2023"/>
        </w:rPr>
        <w:t>notice</w:t>
      </w:r>
      <w:r>
        <w:rPr>
          <w:color w:val="1F2023"/>
          <w:spacing w:val="-2"/>
        </w:rPr>
        <w:t xml:space="preserve"> </w:t>
      </w:r>
      <w:r>
        <w:rPr>
          <w:color w:val="1F2023"/>
        </w:rPr>
        <w:t>published as part of the proposed rule that</w:t>
      </w:r>
      <w:r>
        <w:rPr>
          <w:color w:val="1F2023"/>
          <w:spacing w:val="-2"/>
        </w:rPr>
        <w:t xml:space="preserve"> published July 2, 2025 (90 FR 29108)</w:t>
      </w:r>
      <w:r>
        <w:rPr>
          <w:color w:val="1F2023"/>
          <w:spacing w:val="-2"/>
        </w:rPr>
        <w:t>.</w:t>
      </w:r>
    </w:p>
    <w:p w:rsidR="0081502C" w14:paraId="2C55BBC1" w14:textId="77777777">
      <w:pPr>
        <w:pStyle w:val="BodyText"/>
        <w:ind w:right="389"/>
      </w:pPr>
      <w:r>
        <w:rPr>
          <w:color w:val="1F2023"/>
        </w:rPr>
        <w:t>CMS</w:t>
      </w:r>
      <w:r>
        <w:rPr>
          <w:color w:val="1F2023"/>
          <w:spacing w:val="-4"/>
        </w:rPr>
        <w:t xml:space="preserve"> </w:t>
      </w:r>
      <w:r>
        <w:rPr>
          <w:color w:val="1F2023"/>
        </w:rPr>
        <w:t>uses</w:t>
      </w:r>
      <w:r>
        <w:rPr>
          <w:color w:val="1F2023"/>
          <w:spacing w:val="-3"/>
        </w:rPr>
        <w:t xml:space="preserve"> </w:t>
      </w:r>
      <w:r>
        <w:rPr>
          <w:color w:val="1F2023"/>
        </w:rPr>
        <w:t>the</w:t>
      </w:r>
      <w:r>
        <w:rPr>
          <w:color w:val="1F2023"/>
          <w:spacing w:val="-3"/>
        </w:rPr>
        <w:t xml:space="preserve"> </w:t>
      </w:r>
      <w:hyperlink r:id="rId51">
        <w:r>
          <w:rPr>
            <w:color w:val="0000FF"/>
            <w:u w:val="single" w:color="0000FF"/>
          </w:rPr>
          <w:t>Federal</w:t>
        </w:r>
        <w:r>
          <w:rPr>
            <w:color w:val="0000FF"/>
            <w:spacing w:val="-3"/>
            <w:u w:val="single" w:color="0000FF"/>
          </w:rPr>
          <w:t xml:space="preserve"> </w:t>
        </w:r>
        <w:r>
          <w:rPr>
            <w:color w:val="0000FF"/>
            <w:u w:val="single" w:color="0000FF"/>
          </w:rPr>
          <w:t>Register</w:t>
        </w:r>
      </w:hyperlink>
      <w:r>
        <w:rPr>
          <w:color w:val="1F2023"/>
        </w:rPr>
        <w:t>,</w:t>
      </w:r>
      <w:r>
        <w:rPr>
          <w:color w:val="1F2023"/>
          <w:spacing w:val="-3"/>
        </w:rPr>
        <w:t xml:space="preserve"> </w:t>
      </w:r>
      <w:r>
        <w:rPr>
          <w:color w:val="1F2023"/>
        </w:rPr>
        <w:t>Technical</w:t>
      </w:r>
      <w:r>
        <w:rPr>
          <w:color w:val="1F2023"/>
          <w:spacing w:val="-3"/>
        </w:rPr>
        <w:t xml:space="preserve"> </w:t>
      </w:r>
      <w:r>
        <w:rPr>
          <w:color w:val="1F2023"/>
        </w:rPr>
        <w:t>Expert</w:t>
      </w:r>
      <w:r>
        <w:rPr>
          <w:color w:val="1F2023"/>
          <w:spacing w:val="-4"/>
        </w:rPr>
        <w:t xml:space="preserve"> </w:t>
      </w:r>
      <w:r>
        <w:rPr>
          <w:color w:val="1F2023"/>
        </w:rPr>
        <w:t>Panels</w:t>
      </w:r>
      <w:r>
        <w:rPr>
          <w:color w:val="1F2023"/>
          <w:spacing w:val="-3"/>
        </w:rPr>
        <w:t xml:space="preserve"> </w:t>
      </w:r>
      <w:r>
        <w:rPr>
          <w:color w:val="1F2023"/>
        </w:rPr>
        <w:t>(TEPs),</w:t>
      </w:r>
      <w:r>
        <w:rPr>
          <w:color w:val="1F2023"/>
          <w:spacing w:val="-3"/>
        </w:rPr>
        <w:t xml:space="preserve"> </w:t>
      </w:r>
      <w:r>
        <w:rPr>
          <w:color w:val="1F2023"/>
        </w:rPr>
        <w:t>and</w:t>
      </w:r>
      <w:r>
        <w:rPr>
          <w:color w:val="1F2023"/>
          <w:spacing w:val="-3"/>
        </w:rPr>
        <w:t xml:space="preserve"> </w:t>
      </w:r>
      <w:r>
        <w:rPr>
          <w:color w:val="1F2023"/>
        </w:rPr>
        <w:t>the</w:t>
      </w:r>
      <w:r>
        <w:rPr>
          <w:color w:val="1F2023"/>
          <w:spacing w:val="-3"/>
        </w:rPr>
        <w:t xml:space="preserve"> </w:t>
      </w:r>
      <w:r>
        <w:rPr>
          <w:color w:val="1F2023"/>
        </w:rPr>
        <w:t>CMS</w:t>
      </w:r>
      <w:r>
        <w:rPr>
          <w:color w:val="1F2023"/>
          <w:spacing w:val="-4"/>
        </w:rPr>
        <w:t xml:space="preserve"> </w:t>
      </w:r>
      <w:r>
        <w:rPr>
          <w:color w:val="1F2023"/>
        </w:rPr>
        <w:t>consensus-based entity (CBE) to receive information</w:t>
      </w:r>
      <w:r>
        <w:rPr>
          <w:color w:val="1F2023"/>
          <w:spacing w:val="-1"/>
        </w:rPr>
        <w:t xml:space="preserve"> </w:t>
      </w:r>
      <w:r>
        <w:rPr>
          <w:color w:val="1F2023"/>
        </w:rPr>
        <w:t>regarding potential changes to the quality</w:t>
      </w:r>
      <w:r>
        <w:rPr>
          <w:color w:val="1F2023"/>
          <w:spacing w:val="-1"/>
        </w:rPr>
        <w:t xml:space="preserve"> </w:t>
      </w:r>
      <w:r>
        <w:rPr>
          <w:color w:val="1F2023"/>
        </w:rPr>
        <w:t>measures used in home health.</w:t>
      </w:r>
      <w:r>
        <w:rPr>
          <w:color w:val="1F2023"/>
          <w:spacing w:val="40"/>
        </w:rPr>
        <w:t xml:space="preserve"> </w:t>
      </w:r>
      <w:r>
        <w:rPr>
          <w:color w:val="1F2023"/>
        </w:rPr>
        <w:t>As a result, refinements to the OASIS data elements and data set are also considered and finalized as appropriate.</w:t>
      </w:r>
    </w:p>
    <w:p w:rsidR="0081502C" w14:paraId="70109F98" w14:textId="77777777">
      <w:pPr>
        <w:pStyle w:val="BodyText"/>
        <w:ind w:right="389"/>
      </w:pPr>
      <w:r>
        <w:t>Through</w:t>
      </w:r>
      <w:r>
        <w:rPr>
          <w:spacing w:val="-3"/>
        </w:rPr>
        <w:t xml:space="preserve"> </w:t>
      </w:r>
      <w:r>
        <w:t>its</w:t>
      </w:r>
      <w:r>
        <w:rPr>
          <w:spacing w:val="-4"/>
        </w:rPr>
        <w:t xml:space="preserve"> </w:t>
      </w:r>
      <w:r>
        <w:t>contractors,</w:t>
      </w:r>
      <w:r>
        <w:rPr>
          <w:spacing w:val="-5"/>
        </w:rPr>
        <w:t xml:space="preserve"> </w:t>
      </w:r>
      <w:r>
        <w:t>CMS</w:t>
      </w:r>
      <w:r>
        <w:rPr>
          <w:spacing w:val="-4"/>
        </w:rPr>
        <w:t xml:space="preserve"> </w:t>
      </w:r>
      <w:r>
        <w:t>recruits</w:t>
      </w:r>
      <w:r>
        <w:rPr>
          <w:spacing w:val="-3"/>
        </w:rPr>
        <w:t xml:space="preserve"> </w:t>
      </w:r>
      <w:r>
        <w:t>and</w:t>
      </w:r>
      <w:r>
        <w:rPr>
          <w:spacing w:val="-3"/>
        </w:rPr>
        <w:t xml:space="preserve"> </w:t>
      </w:r>
      <w:r>
        <w:t>convenes</w:t>
      </w:r>
      <w:r>
        <w:rPr>
          <w:spacing w:val="-3"/>
        </w:rPr>
        <w:t xml:space="preserve"> </w:t>
      </w:r>
      <w:r>
        <w:t>TEPs</w:t>
      </w:r>
      <w:r>
        <w:rPr>
          <w:spacing w:val="-3"/>
        </w:rPr>
        <w:t xml:space="preserve"> </w:t>
      </w:r>
      <w:r>
        <w:t>to</w:t>
      </w:r>
      <w:r>
        <w:rPr>
          <w:spacing w:val="-3"/>
        </w:rPr>
        <w:t xml:space="preserve"> </w:t>
      </w:r>
      <w:r>
        <w:t>advise</w:t>
      </w:r>
      <w:r>
        <w:rPr>
          <w:spacing w:val="-3"/>
        </w:rPr>
        <w:t xml:space="preserve"> </w:t>
      </w:r>
      <w:r>
        <w:t>CMS</w:t>
      </w:r>
      <w:r>
        <w:rPr>
          <w:spacing w:val="-5"/>
        </w:rPr>
        <w:t xml:space="preserve"> </w:t>
      </w:r>
      <w:r>
        <w:t>on</w:t>
      </w:r>
      <w:r>
        <w:rPr>
          <w:spacing w:val="-3"/>
        </w:rPr>
        <w:t xml:space="preserve"> </w:t>
      </w:r>
      <w:r>
        <w:t>quality</w:t>
      </w:r>
      <w:r>
        <w:rPr>
          <w:spacing w:val="-5"/>
        </w:rPr>
        <w:t xml:space="preserve"> </w:t>
      </w:r>
      <w:r>
        <w:t>measure refinement.</w:t>
      </w:r>
      <w:r>
        <w:rPr>
          <w:spacing w:val="40"/>
        </w:rPr>
        <w:t xml:space="preserve"> </w:t>
      </w:r>
      <w:r>
        <w:t>TEP members may include home health and other healthcare professionals, beneficiary representatives, and experts in quality measurement and payment.</w:t>
      </w:r>
    </w:p>
    <w:p w:rsidR="0081502C" w14:paraId="48C78B2C" w14:textId="77777777">
      <w:pPr>
        <w:pStyle w:val="BodyText"/>
        <w:sectPr>
          <w:pgSz w:w="12240" w:h="15840"/>
          <w:pgMar w:top="1380" w:right="1080" w:bottom="1580" w:left="1080" w:header="0" w:footer="1309" w:gutter="0"/>
          <w:cols w:space="720"/>
        </w:sectPr>
      </w:pPr>
    </w:p>
    <w:p w:rsidR="0081502C" w14:paraId="2A32E1B1" w14:textId="77777777">
      <w:pPr>
        <w:pStyle w:val="BodyText"/>
        <w:spacing w:before="60"/>
        <w:ind w:right="389"/>
      </w:pPr>
      <w:bookmarkStart w:id="77" w:name="9._Payments/Gifts_to_Respondents"/>
      <w:bookmarkStart w:id="78" w:name="10._Confidentiality"/>
      <w:bookmarkStart w:id="79" w:name="11._Sensitive_Questions"/>
      <w:bookmarkStart w:id="80" w:name="12._Burden_Estimates_(Hours_&amp;_Wages)"/>
      <w:bookmarkEnd w:id="77"/>
      <w:bookmarkEnd w:id="78"/>
      <w:bookmarkEnd w:id="79"/>
      <w:bookmarkEnd w:id="80"/>
      <w:r>
        <w:t>The CMS consensus-based entity (CBE) oversees measure endorsement for use in CMS programs.</w:t>
      </w:r>
      <w:r>
        <w:rPr>
          <w:spacing w:val="40"/>
        </w:rPr>
        <w:t xml:space="preserve"> </w:t>
      </w:r>
      <w:r>
        <w:t>Feedback</w:t>
      </w:r>
      <w:r>
        <w:rPr>
          <w:spacing w:val="-2"/>
        </w:rPr>
        <w:t xml:space="preserve"> </w:t>
      </w:r>
      <w:r>
        <w:t>from</w:t>
      </w:r>
      <w:r>
        <w:rPr>
          <w:spacing w:val="-2"/>
        </w:rPr>
        <w:t xml:space="preserve"> </w:t>
      </w:r>
      <w:r>
        <w:t>the</w:t>
      </w:r>
      <w:r>
        <w:rPr>
          <w:spacing w:val="-2"/>
        </w:rPr>
        <w:t xml:space="preserve"> </w:t>
      </w:r>
      <w:r>
        <w:t>CMS</w:t>
      </w:r>
      <w:r>
        <w:rPr>
          <w:spacing w:val="-4"/>
        </w:rPr>
        <w:t xml:space="preserve"> </w:t>
      </w:r>
      <w:r>
        <w:t>CBE</w:t>
      </w:r>
      <w:r>
        <w:rPr>
          <w:spacing w:val="-3"/>
        </w:rPr>
        <w:t xml:space="preserve"> </w:t>
      </w:r>
      <w:r>
        <w:t>has</w:t>
      </w:r>
      <w:r>
        <w:rPr>
          <w:spacing w:val="-2"/>
        </w:rPr>
        <w:t xml:space="preserve"> </w:t>
      </w:r>
      <w:r>
        <w:t>led</w:t>
      </w:r>
      <w:r>
        <w:rPr>
          <w:spacing w:val="-2"/>
        </w:rPr>
        <w:t xml:space="preserve"> </w:t>
      </w:r>
      <w:r>
        <w:t>to</w:t>
      </w:r>
      <w:r>
        <w:rPr>
          <w:spacing w:val="-2"/>
        </w:rPr>
        <w:t xml:space="preserve"> </w:t>
      </w:r>
      <w:r>
        <w:t>changes</w:t>
      </w:r>
      <w:r>
        <w:rPr>
          <w:spacing w:val="-3"/>
        </w:rPr>
        <w:t xml:space="preserve"> </w:t>
      </w:r>
      <w:r>
        <w:t>in</w:t>
      </w:r>
      <w:r>
        <w:rPr>
          <w:spacing w:val="-2"/>
        </w:rPr>
        <w:t xml:space="preserve"> </w:t>
      </w:r>
      <w:r>
        <w:t>OASIS</w:t>
      </w:r>
      <w:r>
        <w:rPr>
          <w:spacing w:val="-3"/>
        </w:rPr>
        <w:t xml:space="preserve"> </w:t>
      </w:r>
      <w:r>
        <w:t>item</w:t>
      </w:r>
      <w:r>
        <w:rPr>
          <w:spacing w:val="-2"/>
        </w:rPr>
        <w:t xml:space="preserve"> </w:t>
      </w:r>
      <w:r>
        <w:t>to</w:t>
      </w:r>
      <w:r>
        <w:rPr>
          <w:spacing w:val="-2"/>
        </w:rPr>
        <w:t xml:space="preserve"> </w:t>
      </w:r>
      <w:r>
        <w:t>support</w:t>
      </w:r>
      <w:r>
        <w:rPr>
          <w:spacing w:val="-3"/>
        </w:rPr>
        <w:t xml:space="preserve"> </w:t>
      </w:r>
      <w:r>
        <w:t>the generation and public reporting of endorsed quality measures.</w:t>
      </w:r>
    </w:p>
    <w:p w:rsidR="0081502C" w14:paraId="7D08FA72" w14:textId="77777777">
      <w:pPr>
        <w:pStyle w:val="Heading2"/>
        <w:numPr>
          <w:ilvl w:val="1"/>
          <w:numId w:val="10"/>
        </w:numPr>
        <w:tabs>
          <w:tab w:val="left" w:pos="1079"/>
        </w:tabs>
        <w:ind w:left="1079" w:hanging="719"/>
        <w:jc w:val="left"/>
      </w:pPr>
      <w:r>
        <w:rPr>
          <w:spacing w:val="-4"/>
        </w:rPr>
        <w:t>Payments/Gifts</w:t>
      </w:r>
      <w:r>
        <w:rPr>
          <w:spacing w:val="-9"/>
        </w:rPr>
        <w:t xml:space="preserve"> </w:t>
      </w:r>
      <w:r>
        <w:rPr>
          <w:spacing w:val="-4"/>
        </w:rPr>
        <w:t>to</w:t>
      </w:r>
      <w:r>
        <w:rPr>
          <w:spacing w:val="-8"/>
        </w:rPr>
        <w:t xml:space="preserve"> </w:t>
      </w:r>
      <w:r>
        <w:rPr>
          <w:spacing w:val="-4"/>
        </w:rPr>
        <w:t>Respondents</w:t>
      </w:r>
    </w:p>
    <w:p w:rsidR="0081502C" w14:paraId="5C7CDBA0" w14:textId="77777777">
      <w:pPr>
        <w:pStyle w:val="BodyText"/>
      </w:pPr>
      <w:r>
        <w:t>There</w:t>
      </w:r>
      <w:r>
        <w:rPr>
          <w:spacing w:val="-1"/>
        </w:rPr>
        <w:t xml:space="preserve"> </w:t>
      </w:r>
      <w:r>
        <w:t>are</w:t>
      </w:r>
      <w:r>
        <w:rPr>
          <w:spacing w:val="-1"/>
        </w:rPr>
        <w:t xml:space="preserve"> </w:t>
      </w:r>
      <w:r>
        <w:t>no</w:t>
      </w:r>
      <w:r>
        <w:rPr>
          <w:spacing w:val="-3"/>
        </w:rPr>
        <w:t xml:space="preserve"> </w:t>
      </w:r>
      <w:r>
        <w:t>payments</w:t>
      </w:r>
      <w:r>
        <w:rPr>
          <w:spacing w:val="-1"/>
        </w:rPr>
        <w:t xml:space="preserve"> </w:t>
      </w:r>
      <w:r>
        <w:t>or</w:t>
      </w:r>
      <w:r>
        <w:rPr>
          <w:spacing w:val="-1"/>
        </w:rPr>
        <w:t xml:space="preserve"> </w:t>
      </w:r>
      <w:r>
        <w:t>gifts</w:t>
      </w:r>
      <w:r>
        <w:rPr>
          <w:spacing w:val="-1"/>
        </w:rPr>
        <w:t xml:space="preserve"> </w:t>
      </w:r>
      <w:r>
        <w:t>to</w:t>
      </w:r>
      <w:r>
        <w:rPr>
          <w:spacing w:val="-2"/>
        </w:rPr>
        <w:t xml:space="preserve"> respondents.</w:t>
      </w:r>
    </w:p>
    <w:p w:rsidR="0081502C" w14:paraId="3D027ED6" w14:textId="77777777">
      <w:pPr>
        <w:pStyle w:val="Heading2"/>
        <w:numPr>
          <w:ilvl w:val="1"/>
          <w:numId w:val="10"/>
        </w:numPr>
        <w:tabs>
          <w:tab w:val="left" w:pos="1079"/>
        </w:tabs>
        <w:ind w:left="1079" w:hanging="719"/>
        <w:jc w:val="left"/>
      </w:pPr>
      <w:r>
        <w:rPr>
          <w:spacing w:val="-2"/>
        </w:rPr>
        <w:t>Confidentiality</w:t>
      </w:r>
    </w:p>
    <w:p w:rsidR="0081502C" w14:paraId="23C8BF4C" w14:textId="77777777">
      <w:pPr>
        <w:pStyle w:val="BodyText"/>
        <w:ind w:right="477"/>
      </w:pPr>
      <w:r>
        <w:t>CMS pledges confidentiality of patient-specific data consistent with the Privacy Act of 1974 (The</w:t>
      </w:r>
      <w:r>
        <w:rPr>
          <w:spacing w:val="-2"/>
        </w:rPr>
        <w:t xml:space="preserve"> </w:t>
      </w:r>
      <w:r>
        <w:t>Privacy</w:t>
      </w:r>
      <w:r>
        <w:rPr>
          <w:spacing w:val="-2"/>
        </w:rPr>
        <w:t xml:space="preserve"> </w:t>
      </w:r>
      <w:r>
        <w:t>Act),</w:t>
      </w:r>
      <w:r>
        <w:rPr>
          <w:spacing w:val="-2"/>
        </w:rPr>
        <w:t xml:space="preserve"> </w:t>
      </w:r>
      <w:r>
        <w:t>as</w:t>
      </w:r>
      <w:r>
        <w:rPr>
          <w:spacing w:val="-2"/>
        </w:rPr>
        <w:t xml:space="preserve"> </w:t>
      </w:r>
      <w:r>
        <w:t>amended</w:t>
      </w:r>
      <w:r>
        <w:rPr>
          <w:spacing w:val="-2"/>
        </w:rPr>
        <w:t xml:space="preserve"> </w:t>
      </w:r>
      <w:r>
        <w:t>at</w:t>
      </w:r>
      <w:r>
        <w:rPr>
          <w:spacing w:val="-2"/>
        </w:rPr>
        <w:t xml:space="preserve"> </w:t>
      </w:r>
      <w:r>
        <w:t>Title</w:t>
      </w:r>
      <w:r>
        <w:rPr>
          <w:spacing w:val="-2"/>
        </w:rPr>
        <w:t xml:space="preserve"> </w:t>
      </w:r>
      <w:r>
        <w:t>5</w:t>
      </w:r>
      <w:r>
        <w:rPr>
          <w:spacing w:val="-2"/>
        </w:rPr>
        <w:t xml:space="preserve"> </w:t>
      </w:r>
      <w:r>
        <w:t>U.S.C.</w:t>
      </w:r>
      <w:r>
        <w:rPr>
          <w:spacing w:val="-2"/>
        </w:rPr>
        <w:t xml:space="preserve"> </w:t>
      </w:r>
      <w:r>
        <w:t>§552a.</w:t>
      </w:r>
      <w:hyperlink w:anchor="_bookmark49" w:history="1">
        <w:r>
          <w:rPr>
            <w:vertAlign w:val="superscript"/>
          </w:rPr>
          <w:t>50</w:t>
        </w:r>
      </w:hyperlink>
      <w:r>
        <w:rPr>
          <w:spacing w:val="40"/>
        </w:rPr>
        <w:t xml:space="preserve"> </w:t>
      </w:r>
      <w:hyperlink r:id="rId52">
        <w:r>
          <w:rPr>
            <w:color w:val="0000FF"/>
            <w:u w:val="single" w:color="0000FF"/>
          </w:rPr>
          <w:t>The</w:t>
        </w:r>
        <w:r>
          <w:rPr>
            <w:color w:val="0000FF"/>
            <w:spacing w:val="-2"/>
            <w:u w:val="single" w:color="0000FF"/>
          </w:rPr>
          <w:t xml:space="preserve"> </w:t>
        </w:r>
        <w:r>
          <w:rPr>
            <w:color w:val="0000FF"/>
            <w:u w:val="single" w:color="0000FF"/>
          </w:rPr>
          <w:t>Privacy</w:t>
        </w:r>
        <w:r>
          <w:rPr>
            <w:color w:val="0000FF"/>
            <w:spacing w:val="-2"/>
            <w:u w:val="single" w:color="0000FF"/>
          </w:rPr>
          <w:t xml:space="preserve"> </w:t>
        </w:r>
        <w:r>
          <w:rPr>
            <w:color w:val="0000FF"/>
            <w:u w:val="single" w:color="0000FF"/>
          </w:rPr>
          <w:t>Act</w:t>
        </w:r>
      </w:hyperlink>
      <w:r>
        <w:rPr>
          <w:color w:val="0000FF"/>
          <w:spacing w:val="-3"/>
        </w:rPr>
        <w:t xml:space="preserve"> </w:t>
      </w:r>
      <w:r>
        <w:t>establishes</w:t>
      </w:r>
      <w:r>
        <w:rPr>
          <w:spacing w:val="-3"/>
        </w:rPr>
        <w:t xml:space="preserve"> </w:t>
      </w:r>
      <w:r>
        <w:t>a</w:t>
      </w:r>
      <w:r>
        <w:rPr>
          <w:spacing w:val="-2"/>
        </w:rPr>
        <w:t xml:space="preserve"> </w:t>
      </w:r>
      <w:r>
        <w:t>code</w:t>
      </w:r>
      <w:r>
        <w:rPr>
          <w:spacing w:val="-2"/>
        </w:rPr>
        <w:t xml:space="preserve"> </w:t>
      </w:r>
      <w:r>
        <w:t>of fair information practices that governs the collection, maintenance, use, and dissemination of information about individuals that is maintained in systems of records by federal agencies.</w:t>
      </w:r>
    </w:p>
    <w:p w:rsidR="0081502C" w14:paraId="675F7B22" w14:textId="77777777">
      <w:pPr>
        <w:pStyle w:val="BodyText"/>
        <w:ind w:right="437"/>
      </w:pPr>
      <w:r>
        <w:rPr>
          <w:color w:val="1B1B1B"/>
        </w:rPr>
        <w:t>As</w:t>
      </w:r>
      <w:r>
        <w:rPr>
          <w:color w:val="1B1B1B"/>
          <w:spacing w:val="-3"/>
        </w:rPr>
        <w:t xml:space="preserve"> </w:t>
      </w:r>
      <w:r>
        <w:rPr>
          <w:color w:val="1B1B1B"/>
        </w:rPr>
        <w:t>required</w:t>
      </w:r>
      <w:r>
        <w:rPr>
          <w:color w:val="1B1B1B"/>
          <w:spacing w:val="-5"/>
        </w:rPr>
        <w:t xml:space="preserve"> </w:t>
      </w:r>
      <w:r>
        <w:rPr>
          <w:color w:val="1B1B1B"/>
        </w:rPr>
        <w:t>by</w:t>
      </w:r>
      <w:r>
        <w:rPr>
          <w:color w:val="1B1B1B"/>
          <w:spacing w:val="-3"/>
        </w:rPr>
        <w:t xml:space="preserve"> </w:t>
      </w:r>
      <w:r>
        <w:t>The</w:t>
      </w:r>
      <w:r>
        <w:rPr>
          <w:spacing w:val="-3"/>
        </w:rPr>
        <w:t xml:space="preserve"> </w:t>
      </w:r>
      <w:r>
        <w:t>Privacy</w:t>
      </w:r>
      <w:r>
        <w:rPr>
          <w:spacing w:val="-4"/>
        </w:rPr>
        <w:t xml:space="preserve"> </w:t>
      </w:r>
      <w:r>
        <w:t>Act</w:t>
      </w:r>
      <w:r>
        <w:rPr>
          <w:color w:val="1B1B1B"/>
        </w:rPr>
        <w:t>,</w:t>
      </w:r>
      <w:r>
        <w:rPr>
          <w:color w:val="1B1B1B"/>
          <w:spacing w:val="-3"/>
        </w:rPr>
        <w:t xml:space="preserve"> </w:t>
      </w:r>
      <w:r>
        <w:rPr>
          <w:color w:val="1B1B1B"/>
        </w:rPr>
        <w:t>HHS</w:t>
      </w:r>
      <w:r>
        <w:rPr>
          <w:color w:val="1B1B1B"/>
          <w:spacing w:val="-4"/>
        </w:rPr>
        <w:t xml:space="preserve"> </w:t>
      </w:r>
      <w:r>
        <w:rPr>
          <w:color w:val="1B1B1B"/>
        </w:rPr>
        <w:t>publishes</w:t>
      </w:r>
      <w:r>
        <w:rPr>
          <w:color w:val="1B1B1B"/>
          <w:spacing w:val="-5"/>
        </w:rPr>
        <w:t xml:space="preserve"> </w:t>
      </w:r>
      <w:hyperlink r:id="rId53">
        <w:r>
          <w:rPr>
            <w:color w:val="0000FF"/>
            <w:u w:val="single" w:color="0000FF"/>
          </w:rPr>
          <w:t>System</w:t>
        </w:r>
        <w:r>
          <w:rPr>
            <w:color w:val="0000FF"/>
            <w:spacing w:val="-3"/>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Records</w:t>
        </w:r>
        <w:r>
          <w:rPr>
            <w:color w:val="0000FF"/>
            <w:spacing w:val="-3"/>
            <w:u w:val="single" w:color="0000FF"/>
          </w:rPr>
          <w:t xml:space="preserve"> </w:t>
        </w:r>
        <w:r>
          <w:rPr>
            <w:color w:val="0000FF"/>
            <w:u w:val="single" w:color="0000FF"/>
          </w:rPr>
          <w:t>Notices</w:t>
        </w:r>
      </w:hyperlink>
      <w:r>
        <w:rPr>
          <w:color w:val="0000FF"/>
          <w:spacing w:val="-3"/>
        </w:rPr>
        <w:t xml:space="preserve"> </w:t>
      </w:r>
      <w:r>
        <w:rPr>
          <w:color w:val="1B1B1B"/>
        </w:rPr>
        <w:t>(SORNs)</w:t>
      </w:r>
      <w:r>
        <w:rPr>
          <w:color w:val="1B1B1B"/>
          <w:spacing w:val="-3"/>
        </w:rPr>
        <w:t xml:space="preserve"> </w:t>
      </w:r>
      <w:r>
        <w:rPr>
          <w:color w:val="1B1B1B"/>
        </w:rPr>
        <w:t>to</w:t>
      </w:r>
      <w:r>
        <w:rPr>
          <w:color w:val="1B1B1B"/>
          <w:spacing w:val="-3"/>
        </w:rPr>
        <w:t xml:space="preserve"> </w:t>
      </w:r>
      <w:r>
        <w:rPr>
          <w:color w:val="1B1B1B"/>
        </w:rPr>
        <w:t>provide public notice of the records it maintains about individuals which are retrieved by personal identifier. The types of information contained in the records, the legal authority for collecting and</w:t>
      </w:r>
      <w:r>
        <w:rPr>
          <w:color w:val="1B1B1B"/>
          <w:spacing w:val="-2"/>
        </w:rPr>
        <w:t xml:space="preserve"> </w:t>
      </w:r>
      <w:r>
        <w:rPr>
          <w:color w:val="1B1B1B"/>
        </w:rPr>
        <w:t>maintaining</w:t>
      </w:r>
      <w:r>
        <w:rPr>
          <w:color w:val="1B1B1B"/>
          <w:spacing w:val="-2"/>
        </w:rPr>
        <w:t xml:space="preserve"> </w:t>
      </w:r>
      <w:r>
        <w:rPr>
          <w:color w:val="1B1B1B"/>
        </w:rPr>
        <w:t>the</w:t>
      </w:r>
      <w:r>
        <w:rPr>
          <w:color w:val="1B1B1B"/>
          <w:spacing w:val="-3"/>
        </w:rPr>
        <w:t xml:space="preserve"> </w:t>
      </w:r>
      <w:r>
        <w:rPr>
          <w:color w:val="1B1B1B"/>
        </w:rPr>
        <w:t>records,</w:t>
      </w:r>
      <w:r>
        <w:rPr>
          <w:color w:val="1B1B1B"/>
          <w:spacing w:val="-2"/>
        </w:rPr>
        <w:t xml:space="preserve"> </w:t>
      </w:r>
      <w:r>
        <w:rPr>
          <w:color w:val="1B1B1B"/>
        </w:rPr>
        <w:t>how</w:t>
      </w:r>
      <w:r>
        <w:rPr>
          <w:color w:val="1B1B1B"/>
          <w:spacing w:val="-3"/>
        </w:rPr>
        <w:t xml:space="preserve"> </w:t>
      </w:r>
      <w:r>
        <w:rPr>
          <w:color w:val="1B1B1B"/>
        </w:rPr>
        <w:t>the</w:t>
      </w:r>
      <w:r>
        <w:rPr>
          <w:color w:val="1B1B1B"/>
          <w:spacing w:val="-2"/>
        </w:rPr>
        <w:t xml:space="preserve"> </w:t>
      </w:r>
      <w:r>
        <w:rPr>
          <w:color w:val="1B1B1B"/>
        </w:rPr>
        <w:t>records</w:t>
      </w:r>
      <w:r>
        <w:rPr>
          <w:color w:val="1B1B1B"/>
          <w:spacing w:val="-2"/>
        </w:rPr>
        <w:t xml:space="preserve"> </w:t>
      </w:r>
      <w:r>
        <w:rPr>
          <w:color w:val="1B1B1B"/>
        </w:rPr>
        <w:t>are</w:t>
      </w:r>
      <w:r>
        <w:rPr>
          <w:color w:val="1B1B1B"/>
          <w:spacing w:val="-3"/>
        </w:rPr>
        <w:t xml:space="preserve"> </w:t>
      </w:r>
      <w:r>
        <w:rPr>
          <w:color w:val="1B1B1B"/>
        </w:rPr>
        <w:t>used</w:t>
      </w:r>
      <w:r>
        <w:rPr>
          <w:color w:val="1B1B1B"/>
          <w:spacing w:val="-2"/>
        </w:rPr>
        <w:t xml:space="preserve"> </w:t>
      </w:r>
      <w:r>
        <w:rPr>
          <w:color w:val="1B1B1B"/>
        </w:rPr>
        <w:t>within</w:t>
      </w:r>
      <w:r>
        <w:rPr>
          <w:color w:val="1B1B1B"/>
          <w:spacing w:val="-4"/>
        </w:rPr>
        <w:t xml:space="preserve"> </w:t>
      </w:r>
      <w:r>
        <w:rPr>
          <w:color w:val="1B1B1B"/>
        </w:rPr>
        <w:t>HHS,</w:t>
      </w:r>
      <w:r>
        <w:rPr>
          <w:color w:val="1B1B1B"/>
          <w:spacing w:val="-2"/>
        </w:rPr>
        <w:t xml:space="preserve"> </w:t>
      </w:r>
      <w:r>
        <w:rPr>
          <w:color w:val="1B1B1B"/>
        </w:rPr>
        <w:t>and</w:t>
      </w:r>
      <w:r>
        <w:rPr>
          <w:color w:val="1B1B1B"/>
          <w:spacing w:val="-2"/>
        </w:rPr>
        <w:t xml:space="preserve"> </w:t>
      </w:r>
      <w:r>
        <w:rPr>
          <w:color w:val="1B1B1B"/>
        </w:rPr>
        <w:t>the</w:t>
      </w:r>
      <w:r>
        <w:rPr>
          <w:color w:val="1B1B1B"/>
          <w:spacing w:val="-2"/>
        </w:rPr>
        <w:t xml:space="preserve"> </w:t>
      </w:r>
      <w:r>
        <w:rPr>
          <w:color w:val="1B1B1B"/>
        </w:rPr>
        <w:t>purposes</w:t>
      </w:r>
      <w:r>
        <w:rPr>
          <w:color w:val="1B1B1B"/>
          <w:spacing w:val="-3"/>
        </w:rPr>
        <w:t xml:space="preserve"> </w:t>
      </w:r>
      <w:r>
        <w:rPr>
          <w:color w:val="1B1B1B"/>
        </w:rPr>
        <w:t>(referred</w:t>
      </w:r>
      <w:r>
        <w:rPr>
          <w:color w:val="1B1B1B"/>
          <w:spacing w:val="-2"/>
        </w:rPr>
        <w:t xml:space="preserve"> </w:t>
      </w:r>
      <w:r>
        <w:rPr>
          <w:color w:val="1B1B1B"/>
        </w:rPr>
        <w:t>to as “routine uses”) for which HHS may disclose the records to non-HHS parties without the individual record subject’s consent are described in each SORN.</w:t>
      </w:r>
      <w:r>
        <w:rPr>
          <w:color w:val="1B1B1B"/>
          <w:spacing w:val="40"/>
        </w:rPr>
        <w:t xml:space="preserve"> </w:t>
      </w:r>
      <w:r>
        <w:rPr>
          <w:color w:val="1B1B1B"/>
        </w:rPr>
        <w:t>Also indicated is whether any records</w:t>
      </w:r>
      <w:r>
        <w:rPr>
          <w:color w:val="1B1B1B"/>
          <w:spacing w:val="-1"/>
        </w:rPr>
        <w:t xml:space="preserve"> </w:t>
      </w:r>
      <w:r>
        <w:rPr>
          <w:color w:val="1B1B1B"/>
        </w:rPr>
        <w:t>are</w:t>
      </w:r>
      <w:r>
        <w:rPr>
          <w:color w:val="1B1B1B"/>
          <w:spacing w:val="-1"/>
        </w:rPr>
        <w:t xml:space="preserve"> </w:t>
      </w:r>
      <w:r>
        <w:rPr>
          <w:color w:val="1B1B1B"/>
        </w:rPr>
        <w:t>exempt</w:t>
      </w:r>
      <w:r>
        <w:rPr>
          <w:color w:val="1B1B1B"/>
          <w:spacing w:val="-1"/>
        </w:rPr>
        <w:t xml:space="preserve"> </w:t>
      </w:r>
      <w:r>
        <w:rPr>
          <w:color w:val="1B1B1B"/>
        </w:rPr>
        <w:t>from</w:t>
      </w:r>
      <w:r>
        <w:rPr>
          <w:color w:val="1B1B1B"/>
          <w:spacing w:val="-1"/>
        </w:rPr>
        <w:t xml:space="preserve"> </w:t>
      </w:r>
      <w:r>
        <w:rPr>
          <w:color w:val="1B1B1B"/>
        </w:rPr>
        <w:t>certain Privacy Act requirements.</w:t>
      </w:r>
      <w:r>
        <w:rPr>
          <w:color w:val="1B1B1B"/>
          <w:spacing w:val="40"/>
        </w:rPr>
        <w:t xml:space="preserve"> </w:t>
      </w:r>
      <w:r>
        <w:rPr>
          <w:color w:val="1B1B1B"/>
        </w:rPr>
        <w:t>For more</w:t>
      </w:r>
      <w:r>
        <w:rPr>
          <w:color w:val="1B1B1B"/>
          <w:spacing w:val="-1"/>
        </w:rPr>
        <w:t xml:space="preserve"> </w:t>
      </w:r>
      <w:r>
        <w:rPr>
          <w:color w:val="1B1B1B"/>
        </w:rPr>
        <w:t xml:space="preserve">information about systems of records and exemptions, see </w:t>
      </w:r>
      <w:hyperlink r:id="rId54">
        <w:r>
          <w:rPr>
            <w:color w:val="0A4678"/>
            <w:u w:val="single" w:color="0A4678"/>
          </w:rPr>
          <w:t>OMB Circular A-108 (Dec. 2016) - PDF</w:t>
        </w:r>
        <w:r>
          <w:rPr>
            <w:color w:val="1B1B1B"/>
          </w:rPr>
          <w:t>.</w:t>
        </w:r>
      </w:hyperlink>
      <w:hyperlink w:anchor="_bookmark50" w:history="1">
        <w:r>
          <w:rPr>
            <w:color w:val="1B1B1B"/>
            <w:vertAlign w:val="superscript"/>
          </w:rPr>
          <w:t>51</w:t>
        </w:r>
      </w:hyperlink>
    </w:p>
    <w:p w:rsidR="0081502C" w14:paraId="5503ADDA" w14:textId="77777777">
      <w:pPr>
        <w:pStyle w:val="BodyText"/>
        <w:ind w:left="359" w:right="418"/>
      </w:pPr>
      <w:r>
        <w:t>In 1999, CMS established an additional requirement of the COPs for HHAs approved to participate in Medicare and/or Medicaid to encode and report OASIS electronically into a national database for the purposes of quality of care and reimbursement.</w:t>
      </w:r>
      <w:hyperlink w:anchor="_bookmark51" w:history="1">
        <w:r>
          <w:rPr>
            <w:vertAlign w:val="superscript"/>
          </w:rPr>
          <w:t>52</w:t>
        </w:r>
      </w:hyperlink>
      <w:r>
        <w:rPr>
          <w:spacing w:val="80"/>
        </w:rPr>
        <w:t xml:space="preserve"> </w:t>
      </w:r>
      <w:r>
        <w:t>Also in 1999, CMS established a new System of Records (SOR) containing data on the physical, mental, functional, and psychosocial status of all patients receiving the services of the HHAs.</w:t>
      </w:r>
      <w:hyperlink w:anchor="_bookmark52" w:history="1">
        <w:r>
          <w:rPr>
            <w:vertAlign w:val="superscript"/>
          </w:rPr>
          <w:t>53</w:t>
        </w:r>
      </w:hyperlink>
      <w:r>
        <w:rPr>
          <w:vertAlign w:val="superscript"/>
        </w:rPr>
        <w:t>,</w:t>
      </w:r>
      <w:hyperlink w:anchor="_bookmark53" w:history="1">
        <w:r>
          <w:rPr>
            <w:vertAlign w:val="superscript"/>
          </w:rPr>
          <w:t>54</w:t>
        </w:r>
      </w:hyperlink>
      <w:r>
        <w:rPr>
          <w:spacing w:val="40"/>
        </w:rPr>
        <w:t xml:space="preserve"> </w:t>
      </w:r>
      <w:r>
        <w:t xml:space="preserve">The </w:t>
      </w:r>
      <w:hyperlink r:id="rId55">
        <w:r>
          <w:rPr>
            <w:color w:val="0000FF"/>
            <w:u w:val="single" w:color="0000FF"/>
          </w:rPr>
          <w:t>SORNs 09-</w:t>
        </w:r>
      </w:hyperlink>
      <w:r>
        <w:rPr>
          <w:color w:val="0000FF"/>
        </w:rPr>
        <w:t xml:space="preserve"> </w:t>
      </w:r>
      <w:hyperlink r:id="rId55">
        <w:r>
          <w:rPr>
            <w:color w:val="0000FF"/>
            <w:u w:val="single" w:color="0000FF"/>
          </w:rPr>
          <w:t>70-0522</w:t>
        </w:r>
      </w:hyperlink>
      <w:r>
        <w:rPr>
          <w:color w:val="0000FF"/>
        </w:rPr>
        <w:t xml:space="preserve"> </w:t>
      </w:r>
      <w:r>
        <w:t>were updated for the HHA Outcome and Assessment Information Set (OASIS), and published November 13, 2007 (</w:t>
      </w:r>
      <w:hyperlink r:id="rId56">
        <w:r>
          <w:rPr>
            <w:color w:val="0A4678"/>
            <w:u w:val="single" w:color="0A4678"/>
          </w:rPr>
          <w:t>72 FR 63906</w:t>
        </w:r>
      </w:hyperlink>
      <w:r>
        <w:t>), April 23, 2013 (</w:t>
      </w:r>
      <w:hyperlink r:id="rId57">
        <w:r>
          <w:rPr>
            <w:color w:val="0A4678"/>
            <w:u w:val="single" w:color="0A4678"/>
          </w:rPr>
          <w:t>78 FR 23938</w:t>
        </w:r>
      </w:hyperlink>
      <w:r>
        <w:rPr>
          <w:color w:val="1B1B1B"/>
        </w:rPr>
        <w:t>), May 29, 2013 (</w:t>
      </w:r>
      <w:hyperlink r:id="rId58">
        <w:r>
          <w:rPr>
            <w:color w:val="0A4678"/>
            <w:u w:val="single" w:color="0A4678"/>
          </w:rPr>
          <w:t>78</w:t>
        </w:r>
      </w:hyperlink>
      <w:r>
        <w:rPr>
          <w:color w:val="0A4678"/>
        </w:rPr>
        <w:t xml:space="preserve"> </w:t>
      </w:r>
      <w:hyperlink r:id="rId58">
        <w:r>
          <w:rPr>
            <w:color w:val="0A4678"/>
            <w:u w:val="single" w:color="0A4678"/>
          </w:rPr>
          <w:t>FR</w:t>
        </w:r>
        <w:r>
          <w:rPr>
            <w:color w:val="0A4678"/>
            <w:spacing w:val="-3"/>
            <w:u w:val="single" w:color="0A4678"/>
          </w:rPr>
          <w:t xml:space="preserve"> </w:t>
        </w:r>
        <w:r>
          <w:rPr>
            <w:color w:val="0A4678"/>
            <w:u w:val="single" w:color="0A4678"/>
          </w:rPr>
          <w:t>32257</w:t>
        </w:r>
      </w:hyperlink>
      <w:r>
        <w:rPr>
          <w:color w:val="1B1B1B"/>
        </w:rPr>
        <w:t>),</w:t>
      </w:r>
      <w:r>
        <w:rPr>
          <w:color w:val="1B1B1B"/>
          <w:spacing w:val="-2"/>
        </w:rPr>
        <w:t xml:space="preserve"> </w:t>
      </w:r>
      <w:r>
        <w:rPr>
          <w:color w:val="1B1B1B"/>
        </w:rPr>
        <w:t>and</w:t>
      </w:r>
      <w:r>
        <w:rPr>
          <w:color w:val="1B1B1B"/>
          <w:spacing w:val="-2"/>
        </w:rPr>
        <w:t xml:space="preserve"> </w:t>
      </w:r>
      <w:r>
        <w:rPr>
          <w:color w:val="1B1B1B"/>
        </w:rPr>
        <w:t>February</w:t>
      </w:r>
      <w:r>
        <w:rPr>
          <w:color w:val="1B1B1B"/>
          <w:spacing w:val="-2"/>
        </w:rPr>
        <w:t xml:space="preserve"> </w:t>
      </w:r>
      <w:r>
        <w:rPr>
          <w:color w:val="1B1B1B"/>
        </w:rPr>
        <w:t>14,</w:t>
      </w:r>
      <w:r>
        <w:rPr>
          <w:color w:val="1B1B1B"/>
          <w:spacing w:val="-2"/>
        </w:rPr>
        <w:t xml:space="preserve"> </w:t>
      </w:r>
      <w:r>
        <w:rPr>
          <w:color w:val="1B1B1B"/>
        </w:rPr>
        <w:t>2018</w:t>
      </w:r>
      <w:r>
        <w:rPr>
          <w:color w:val="1B1B1B"/>
          <w:spacing w:val="-2"/>
        </w:rPr>
        <w:t xml:space="preserve"> </w:t>
      </w:r>
      <w:r>
        <w:rPr>
          <w:color w:val="1B1B1B"/>
        </w:rPr>
        <w:t>(</w:t>
      </w:r>
      <w:hyperlink r:id="rId59">
        <w:r>
          <w:rPr>
            <w:color w:val="0A4678"/>
            <w:u w:val="single" w:color="0A4678"/>
          </w:rPr>
          <w:t>83</w:t>
        </w:r>
        <w:r>
          <w:rPr>
            <w:color w:val="0A4678"/>
            <w:spacing w:val="-2"/>
            <w:u w:val="single" w:color="0A4678"/>
          </w:rPr>
          <w:t xml:space="preserve"> </w:t>
        </w:r>
        <w:r>
          <w:rPr>
            <w:color w:val="0A4678"/>
            <w:u w:val="single" w:color="0A4678"/>
          </w:rPr>
          <w:t>FR</w:t>
        </w:r>
        <w:r>
          <w:rPr>
            <w:color w:val="0A4678"/>
            <w:spacing w:val="-3"/>
            <w:u w:val="single" w:color="0A4678"/>
          </w:rPr>
          <w:t xml:space="preserve"> </w:t>
        </w:r>
        <w:r>
          <w:rPr>
            <w:color w:val="0A4678"/>
            <w:u w:val="single" w:color="0A4678"/>
          </w:rPr>
          <w:t>6591</w:t>
        </w:r>
      </w:hyperlink>
      <w:r>
        <w:rPr>
          <w:color w:val="1B1B1B"/>
        </w:rPr>
        <w:t>)</w:t>
      </w:r>
      <w:r>
        <w:t>.</w:t>
      </w:r>
      <w:r>
        <w:rPr>
          <w:spacing w:val="40"/>
        </w:rPr>
        <w:t xml:space="preserve"> </w:t>
      </w:r>
      <w:r>
        <w:t>Data</w:t>
      </w:r>
      <w:r>
        <w:rPr>
          <w:spacing w:val="-2"/>
        </w:rPr>
        <w:t xml:space="preserve"> </w:t>
      </w:r>
      <w:r>
        <w:t>will</w:t>
      </w:r>
      <w:r>
        <w:rPr>
          <w:spacing w:val="-3"/>
        </w:rPr>
        <w:t xml:space="preserve"> </w:t>
      </w:r>
      <w:r>
        <w:t>be</w:t>
      </w:r>
      <w:r>
        <w:rPr>
          <w:spacing w:val="-2"/>
        </w:rPr>
        <w:t xml:space="preserve"> </w:t>
      </w:r>
      <w:r>
        <w:t>kept</w:t>
      </w:r>
      <w:r>
        <w:rPr>
          <w:spacing w:val="-2"/>
        </w:rPr>
        <w:t xml:space="preserve"> </w:t>
      </w:r>
      <w:r>
        <w:t>private</w:t>
      </w:r>
      <w:r>
        <w:rPr>
          <w:spacing w:val="-2"/>
        </w:rPr>
        <w:t xml:space="preserve"> </w:t>
      </w:r>
      <w:r>
        <w:t>to</w:t>
      </w:r>
      <w:r>
        <w:rPr>
          <w:spacing w:val="-4"/>
        </w:rPr>
        <w:t xml:space="preserve"> </w:t>
      </w:r>
      <w:r>
        <w:t>the</w:t>
      </w:r>
      <w:r>
        <w:rPr>
          <w:spacing w:val="-2"/>
        </w:rPr>
        <w:t xml:space="preserve"> </w:t>
      </w:r>
      <w:r>
        <w:t>extent</w:t>
      </w:r>
      <w:r>
        <w:rPr>
          <w:spacing w:val="-2"/>
        </w:rPr>
        <w:t xml:space="preserve"> </w:t>
      </w:r>
      <w:r>
        <w:t>allowed by law.</w:t>
      </w:r>
    </w:p>
    <w:p w:rsidR="0081502C" w14:paraId="0931709F" w14:textId="77777777">
      <w:pPr>
        <w:pStyle w:val="Heading2"/>
        <w:numPr>
          <w:ilvl w:val="1"/>
          <w:numId w:val="10"/>
        </w:numPr>
        <w:tabs>
          <w:tab w:val="left" w:pos="1079"/>
        </w:tabs>
        <w:spacing w:before="275"/>
        <w:ind w:left="1079" w:hanging="719"/>
        <w:jc w:val="left"/>
      </w:pPr>
      <w:r>
        <w:rPr>
          <w:spacing w:val="-5"/>
        </w:rPr>
        <w:t>Sensitive</w:t>
      </w:r>
      <w:r>
        <w:rPr>
          <w:spacing w:val="2"/>
        </w:rPr>
        <w:t xml:space="preserve"> </w:t>
      </w:r>
      <w:r>
        <w:rPr>
          <w:spacing w:val="-2"/>
        </w:rPr>
        <w:t>Questions</w:t>
      </w:r>
    </w:p>
    <w:p w:rsidR="0081502C" w14:paraId="48BA30DE" w14:textId="77777777">
      <w:pPr>
        <w:pStyle w:val="BodyText"/>
      </w:pPr>
      <w:r>
        <w:t>There</w:t>
      </w:r>
      <w:r>
        <w:rPr>
          <w:spacing w:val="-1"/>
        </w:rPr>
        <w:t xml:space="preserve"> </w:t>
      </w:r>
      <w:r>
        <w:t>are</w:t>
      </w:r>
      <w:r>
        <w:rPr>
          <w:spacing w:val="-1"/>
        </w:rPr>
        <w:t xml:space="preserve"> </w:t>
      </w:r>
      <w:r>
        <w:t>no</w:t>
      </w:r>
      <w:r>
        <w:rPr>
          <w:spacing w:val="-3"/>
        </w:rPr>
        <w:t xml:space="preserve"> </w:t>
      </w:r>
      <w:r>
        <w:t>sensitive</w:t>
      </w:r>
      <w:r>
        <w:rPr>
          <w:spacing w:val="-1"/>
        </w:rPr>
        <w:t xml:space="preserve"> </w:t>
      </w:r>
      <w:r>
        <w:t>questions</w:t>
      </w:r>
      <w:r>
        <w:rPr>
          <w:spacing w:val="-1"/>
        </w:rPr>
        <w:t xml:space="preserve"> </w:t>
      </w:r>
      <w:r>
        <w:t xml:space="preserve">on </w:t>
      </w:r>
      <w:r>
        <w:rPr>
          <w:spacing w:val="-2"/>
        </w:rPr>
        <w:t>OASIS.</w:t>
      </w:r>
    </w:p>
    <w:p w:rsidR="0081502C" w14:paraId="29F19BD4" w14:textId="77777777">
      <w:pPr>
        <w:pStyle w:val="Heading2"/>
        <w:numPr>
          <w:ilvl w:val="1"/>
          <w:numId w:val="10"/>
        </w:numPr>
        <w:tabs>
          <w:tab w:val="left" w:pos="704"/>
        </w:tabs>
        <w:spacing w:before="241"/>
        <w:ind w:left="704" w:hanging="344"/>
        <w:jc w:val="left"/>
      </w:pPr>
      <w:r>
        <w:rPr>
          <w:spacing w:val="-4"/>
        </w:rPr>
        <w:t>Burden</w:t>
      </w:r>
      <w:r>
        <w:rPr>
          <w:spacing w:val="-8"/>
        </w:rPr>
        <w:t xml:space="preserve"> </w:t>
      </w:r>
      <w:r>
        <w:rPr>
          <w:spacing w:val="-4"/>
        </w:rPr>
        <w:t>Estimates</w:t>
      </w:r>
      <w:r>
        <w:rPr>
          <w:spacing w:val="-8"/>
        </w:rPr>
        <w:t xml:space="preserve"> </w:t>
      </w:r>
      <w:r>
        <w:rPr>
          <w:spacing w:val="-4"/>
        </w:rPr>
        <w:t>(Hours</w:t>
      </w:r>
      <w:r>
        <w:rPr>
          <w:spacing w:val="-9"/>
        </w:rPr>
        <w:t xml:space="preserve"> </w:t>
      </w:r>
      <w:r>
        <w:rPr>
          <w:spacing w:val="-4"/>
        </w:rPr>
        <w:t>&amp;</w:t>
      </w:r>
      <w:r>
        <w:rPr>
          <w:spacing w:val="-6"/>
        </w:rPr>
        <w:t xml:space="preserve"> </w:t>
      </w:r>
      <w:r>
        <w:rPr>
          <w:spacing w:val="-4"/>
        </w:rPr>
        <w:t>Wages)</w:t>
      </w:r>
    </w:p>
    <w:p w:rsidR="0081502C" w14:paraId="34F3CC10" w14:textId="77777777">
      <w:pPr>
        <w:pStyle w:val="BodyText"/>
        <w:spacing w:before="147"/>
        <w:ind w:left="0"/>
        <w:rPr>
          <w:b/>
          <w:i/>
          <w:sz w:val="20"/>
        </w:rPr>
      </w:pPr>
      <w:r>
        <w:rPr>
          <w:b/>
          <w:i/>
          <w:noProof/>
          <w:sz w:val="20"/>
        </w:rPr>
        <mc:AlternateContent>
          <mc:Choice Requires="wps">
            <w:drawing>
              <wp:anchor distT="0" distB="0" distL="0" distR="0" simplePos="0" relativeHeight="251691008" behindDoc="1" locked="0" layoutInCell="1" allowOverlap="1">
                <wp:simplePos x="0" y="0"/>
                <wp:positionH relativeFrom="page">
                  <wp:posOffset>914400</wp:posOffset>
                </wp:positionH>
                <wp:positionV relativeFrom="paragraph">
                  <wp:posOffset>254954</wp:posOffset>
                </wp:positionV>
                <wp:extent cx="1828800" cy="635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42" style="width:2in;height:0.5pt;margin-top:20.1pt;margin-left:1in;mso-position-horizontal-relative:page;mso-wrap-distance-bottom:0;mso-wrap-distance-left:0;mso-wrap-distance-right:0;mso-wrap-distance-top:0;mso-wrap-style:square;position:absolute;visibility:visible;v-text-anchor:top;z-index:-251624448" coordsize="1828800,6350" path="m1828800,l,,,6095l1828800,6095l1828800,xe" fillcolor="black" stroked="f">
                <v:path arrowok="t"/>
                <w10:wrap type="topAndBottom"/>
              </v:shape>
            </w:pict>
          </mc:Fallback>
        </mc:AlternateContent>
      </w:r>
    </w:p>
    <w:p w:rsidR="0081502C" w14:paraId="07E8568F" w14:textId="77777777">
      <w:pPr>
        <w:spacing w:before="84" w:line="184" w:lineRule="exact"/>
        <w:ind w:left="360"/>
        <w:rPr>
          <w:sz w:val="16"/>
        </w:rPr>
      </w:pPr>
      <w:bookmarkStart w:id="81" w:name="_bookmark49"/>
      <w:bookmarkEnd w:id="81"/>
      <w:r>
        <w:rPr>
          <w:sz w:val="16"/>
          <w:vertAlign w:val="superscript"/>
        </w:rPr>
        <w:t>50</w:t>
      </w:r>
      <w:r>
        <w:rPr>
          <w:sz w:val="16"/>
        </w:rPr>
        <w:t>Records</w:t>
      </w:r>
      <w:r>
        <w:rPr>
          <w:spacing w:val="-6"/>
          <w:sz w:val="16"/>
        </w:rPr>
        <w:t xml:space="preserve"> </w:t>
      </w:r>
      <w:r>
        <w:rPr>
          <w:sz w:val="16"/>
        </w:rPr>
        <w:t>maintained</w:t>
      </w:r>
      <w:r>
        <w:rPr>
          <w:spacing w:val="-5"/>
          <w:sz w:val="16"/>
        </w:rPr>
        <w:t xml:space="preserve"> </w:t>
      </w:r>
      <w:r>
        <w:rPr>
          <w:sz w:val="16"/>
        </w:rPr>
        <w:t>on</w:t>
      </w:r>
      <w:r>
        <w:rPr>
          <w:spacing w:val="-6"/>
          <w:sz w:val="16"/>
        </w:rPr>
        <w:t xml:space="preserve"> </w:t>
      </w:r>
      <w:r>
        <w:rPr>
          <w:sz w:val="16"/>
        </w:rPr>
        <w:t>individuals,</w:t>
      </w:r>
      <w:r>
        <w:rPr>
          <w:spacing w:val="-5"/>
          <w:sz w:val="16"/>
        </w:rPr>
        <w:t xml:space="preserve"> </w:t>
      </w:r>
      <w:r>
        <w:rPr>
          <w:sz w:val="16"/>
        </w:rPr>
        <w:t>U.S.</w:t>
      </w:r>
      <w:r>
        <w:rPr>
          <w:spacing w:val="-6"/>
          <w:sz w:val="16"/>
        </w:rPr>
        <w:t xml:space="preserve"> </w:t>
      </w:r>
      <w:r>
        <w:rPr>
          <w:sz w:val="16"/>
        </w:rPr>
        <w:t>Code</w:t>
      </w:r>
      <w:r>
        <w:rPr>
          <w:spacing w:val="-6"/>
          <w:sz w:val="16"/>
        </w:rPr>
        <w:t xml:space="preserve"> </w:t>
      </w:r>
      <w:r>
        <w:rPr>
          <w:sz w:val="16"/>
        </w:rPr>
        <w:t>5</w:t>
      </w:r>
      <w:r>
        <w:rPr>
          <w:spacing w:val="-5"/>
          <w:sz w:val="16"/>
        </w:rPr>
        <w:t xml:space="preserve"> </w:t>
      </w:r>
      <w:r>
        <w:rPr>
          <w:sz w:val="16"/>
        </w:rPr>
        <w:t>(2021),</w:t>
      </w:r>
      <w:r>
        <w:rPr>
          <w:spacing w:val="-5"/>
          <w:sz w:val="16"/>
        </w:rPr>
        <w:t xml:space="preserve"> </w:t>
      </w:r>
      <w:r>
        <w:rPr>
          <w:sz w:val="16"/>
        </w:rPr>
        <w:t>§</w:t>
      </w:r>
      <w:r>
        <w:rPr>
          <w:spacing w:val="-6"/>
          <w:sz w:val="16"/>
        </w:rPr>
        <w:t xml:space="preserve"> </w:t>
      </w:r>
      <w:r>
        <w:rPr>
          <w:sz w:val="16"/>
        </w:rPr>
        <w:t>552a.</w:t>
      </w:r>
      <w:r>
        <w:rPr>
          <w:spacing w:val="-6"/>
          <w:sz w:val="16"/>
        </w:rPr>
        <w:t xml:space="preserve"> </w:t>
      </w:r>
      <w:hyperlink r:id="rId60">
        <w:r>
          <w:rPr>
            <w:color w:val="0000FF"/>
            <w:sz w:val="16"/>
            <w:u w:val="single" w:color="0000FF"/>
          </w:rPr>
          <w:t>5</w:t>
        </w:r>
        <w:r>
          <w:rPr>
            <w:color w:val="0000FF"/>
            <w:spacing w:val="-5"/>
            <w:sz w:val="16"/>
            <w:u w:val="single" w:color="0000FF"/>
          </w:rPr>
          <w:t xml:space="preserve"> </w:t>
        </w:r>
        <w:r>
          <w:rPr>
            <w:color w:val="0000FF"/>
            <w:sz w:val="16"/>
            <w:u w:val="single" w:color="0000FF"/>
          </w:rPr>
          <w:t>USC</w:t>
        </w:r>
        <w:r>
          <w:rPr>
            <w:color w:val="0000FF"/>
            <w:spacing w:val="-6"/>
            <w:sz w:val="16"/>
            <w:u w:val="single" w:color="0000FF"/>
          </w:rPr>
          <w:t xml:space="preserve"> </w:t>
        </w:r>
        <w:r>
          <w:rPr>
            <w:color w:val="0000FF"/>
            <w:sz w:val="16"/>
            <w:u w:val="single" w:color="0000FF"/>
          </w:rPr>
          <w:t>552a:</w:t>
        </w:r>
        <w:r>
          <w:rPr>
            <w:color w:val="0000FF"/>
            <w:spacing w:val="-6"/>
            <w:sz w:val="16"/>
            <w:u w:val="single" w:color="0000FF"/>
          </w:rPr>
          <w:t xml:space="preserve"> </w:t>
        </w:r>
        <w:r>
          <w:rPr>
            <w:color w:val="0000FF"/>
            <w:sz w:val="16"/>
            <w:u w:val="single" w:color="0000FF"/>
          </w:rPr>
          <w:t>Records</w:t>
        </w:r>
        <w:r>
          <w:rPr>
            <w:color w:val="0000FF"/>
            <w:spacing w:val="-6"/>
            <w:sz w:val="16"/>
            <w:u w:val="single" w:color="0000FF"/>
          </w:rPr>
          <w:t xml:space="preserve"> </w:t>
        </w:r>
        <w:r>
          <w:rPr>
            <w:color w:val="0000FF"/>
            <w:sz w:val="16"/>
            <w:u w:val="single" w:color="0000FF"/>
          </w:rPr>
          <w:t>maintained</w:t>
        </w:r>
        <w:r>
          <w:rPr>
            <w:color w:val="0000FF"/>
            <w:spacing w:val="-5"/>
            <w:sz w:val="16"/>
            <w:u w:val="single" w:color="0000FF"/>
          </w:rPr>
          <w:t xml:space="preserve"> </w:t>
        </w:r>
        <w:r>
          <w:rPr>
            <w:color w:val="0000FF"/>
            <w:sz w:val="16"/>
            <w:u w:val="single" w:color="0000FF"/>
          </w:rPr>
          <w:t>on</w:t>
        </w:r>
        <w:r>
          <w:rPr>
            <w:color w:val="0000FF"/>
            <w:spacing w:val="-5"/>
            <w:sz w:val="16"/>
            <w:u w:val="single" w:color="0000FF"/>
          </w:rPr>
          <w:t xml:space="preserve"> </w:t>
        </w:r>
        <w:r>
          <w:rPr>
            <w:color w:val="0000FF"/>
            <w:spacing w:val="-2"/>
            <w:sz w:val="16"/>
            <w:u w:val="single" w:color="0000FF"/>
          </w:rPr>
          <w:t>individuals</w:t>
        </w:r>
      </w:hyperlink>
    </w:p>
    <w:p w:rsidR="0081502C" w14:paraId="774D7022" w14:textId="77777777">
      <w:pPr>
        <w:ind w:left="359" w:right="389"/>
        <w:rPr>
          <w:sz w:val="16"/>
        </w:rPr>
      </w:pPr>
      <w:bookmarkStart w:id="82" w:name="_bookmark50"/>
      <w:bookmarkEnd w:id="82"/>
      <w:r>
        <w:rPr>
          <w:sz w:val="16"/>
          <w:vertAlign w:val="superscript"/>
        </w:rPr>
        <w:t>51</w:t>
      </w:r>
      <w:r>
        <w:rPr>
          <w:sz w:val="16"/>
        </w:rPr>
        <w:t>OMB.</w:t>
      </w:r>
      <w:r>
        <w:rPr>
          <w:spacing w:val="36"/>
          <w:sz w:val="16"/>
        </w:rPr>
        <w:t xml:space="preserve"> </w:t>
      </w:r>
      <w:r>
        <w:rPr>
          <w:sz w:val="16"/>
        </w:rPr>
        <w:t>(2016,</w:t>
      </w:r>
      <w:r>
        <w:rPr>
          <w:spacing w:val="-3"/>
          <w:sz w:val="16"/>
        </w:rPr>
        <w:t xml:space="preserve"> </w:t>
      </w:r>
      <w:r>
        <w:rPr>
          <w:sz w:val="16"/>
        </w:rPr>
        <w:t>December).</w:t>
      </w:r>
      <w:r>
        <w:rPr>
          <w:spacing w:val="36"/>
          <w:sz w:val="16"/>
        </w:rPr>
        <w:t xml:space="preserve"> </w:t>
      </w:r>
      <w:r>
        <w:rPr>
          <w:sz w:val="16"/>
        </w:rPr>
        <w:t>Circular</w:t>
      </w:r>
      <w:r>
        <w:rPr>
          <w:spacing w:val="-1"/>
          <w:sz w:val="16"/>
        </w:rPr>
        <w:t xml:space="preserve"> </w:t>
      </w:r>
      <w:r>
        <w:rPr>
          <w:sz w:val="16"/>
        </w:rPr>
        <w:t>No.</w:t>
      </w:r>
      <w:r>
        <w:rPr>
          <w:spacing w:val="-3"/>
          <w:sz w:val="16"/>
        </w:rPr>
        <w:t xml:space="preserve"> </w:t>
      </w:r>
      <w:r>
        <w:rPr>
          <w:sz w:val="16"/>
        </w:rPr>
        <w:t>A-108.</w:t>
      </w:r>
      <w:r>
        <w:rPr>
          <w:spacing w:val="-3"/>
          <w:sz w:val="16"/>
        </w:rPr>
        <w:t xml:space="preserve"> </w:t>
      </w:r>
      <w:r>
        <w:rPr>
          <w:sz w:val="16"/>
        </w:rPr>
        <w:t>To</w:t>
      </w:r>
      <w:r>
        <w:rPr>
          <w:spacing w:val="-2"/>
          <w:sz w:val="16"/>
        </w:rPr>
        <w:t xml:space="preserve"> </w:t>
      </w:r>
      <w:r>
        <w:rPr>
          <w:sz w:val="16"/>
        </w:rPr>
        <w:t>the</w:t>
      </w:r>
      <w:r>
        <w:rPr>
          <w:spacing w:val="-1"/>
          <w:sz w:val="16"/>
        </w:rPr>
        <w:t xml:space="preserve"> </w:t>
      </w:r>
      <w:r>
        <w:rPr>
          <w:sz w:val="16"/>
        </w:rPr>
        <w:t>Heads</w:t>
      </w:r>
      <w:r>
        <w:rPr>
          <w:spacing w:val="-3"/>
          <w:sz w:val="16"/>
        </w:rPr>
        <w:t xml:space="preserve"> </w:t>
      </w:r>
      <w:r>
        <w:rPr>
          <w:sz w:val="16"/>
        </w:rPr>
        <w:t>of</w:t>
      </w:r>
      <w:r>
        <w:rPr>
          <w:spacing w:val="-3"/>
          <w:sz w:val="16"/>
        </w:rPr>
        <w:t xml:space="preserve"> </w:t>
      </w:r>
      <w:r>
        <w:rPr>
          <w:sz w:val="16"/>
        </w:rPr>
        <w:t>executive</w:t>
      </w:r>
      <w:r>
        <w:rPr>
          <w:spacing w:val="-2"/>
          <w:sz w:val="16"/>
        </w:rPr>
        <w:t xml:space="preserve"> </w:t>
      </w:r>
      <w:r>
        <w:rPr>
          <w:sz w:val="16"/>
        </w:rPr>
        <w:t>Departments</w:t>
      </w:r>
      <w:r>
        <w:rPr>
          <w:spacing w:val="-3"/>
          <w:sz w:val="16"/>
        </w:rPr>
        <w:t xml:space="preserve"> </w:t>
      </w:r>
      <w:r>
        <w:rPr>
          <w:sz w:val="16"/>
        </w:rPr>
        <w:t>and</w:t>
      </w:r>
      <w:r>
        <w:rPr>
          <w:spacing w:val="-1"/>
          <w:sz w:val="16"/>
        </w:rPr>
        <w:t xml:space="preserve"> </w:t>
      </w:r>
      <w:r>
        <w:rPr>
          <w:sz w:val="16"/>
        </w:rPr>
        <w:t>agencies:</w:t>
      </w:r>
      <w:r>
        <w:rPr>
          <w:spacing w:val="35"/>
          <w:sz w:val="16"/>
        </w:rPr>
        <w:t xml:space="preserve"> </w:t>
      </w:r>
      <w:r>
        <w:rPr>
          <w:sz w:val="16"/>
        </w:rPr>
        <w:t>federal</w:t>
      </w:r>
      <w:r>
        <w:rPr>
          <w:spacing w:val="-2"/>
          <w:sz w:val="16"/>
        </w:rPr>
        <w:t xml:space="preserve"> </w:t>
      </w:r>
      <w:r>
        <w:rPr>
          <w:sz w:val="16"/>
        </w:rPr>
        <w:t>agency</w:t>
      </w:r>
      <w:r>
        <w:rPr>
          <w:spacing w:val="-2"/>
          <w:sz w:val="16"/>
        </w:rPr>
        <w:t xml:space="preserve"> </w:t>
      </w:r>
      <w:r>
        <w:rPr>
          <w:sz w:val="16"/>
        </w:rPr>
        <w:t>Responsibilities</w:t>
      </w:r>
      <w:r>
        <w:rPr>
          <w:spacing w:val="-3"/>
          <w:sz w:val="16"/>
        </w:rPr>
        <w:t xml:space="preserve"> </w:t>
      </w:r>
      <w:r>
        <w:rPr>
          <w:sz w:val="16"/>
        </w:rPr>
        <w:t>for</w:t>
      </w:r>
      <w:r>
        <w:rPr>
          <w:spacing w:val="40"/>
          <w:sz w:val="16"/>
        </w:rPr>
        <w:t xml:space="preserve"> </w:t>
      </w:r>
      <w:bookmarkStart w:id="83" w:name="_bookmark51"/>
      <w:bookmarkEnd w:id="83"/>
      <w:r>
        <w:rPr>
          <w:sz w:val="16"/>
        </w:rPr>
        <w:t>review, Reporting, and Publication under the Privacy Act.</w:t>
      </w:r>
      <w:r>
        <w:rPr>
          <w:spacing w:val="40"/>
          <w:sz w:val="16"/>
        </w:rPr>
        <w:t xml:space="preserve"> </w:t>
      </w:r>
      <w:hyperlink r:id="rId54">
        <w:r>
          <w:rPr>
            <w:color w:val="0000FF"/>
            <w:sz w:val="16"/>
            <w:u w:val="single" w:color="0000FF"/>
          </w:rPr>
          <w:t>https://www.hhs.gov/sites/default/files/omb-circular-a-108-dec-2016.pdf</w:t>
        </w:r>
      </w:hyperlink>
    </w:p>
    <w:p w:rsidR="0081502C" w14:paraId="70D3AD6D" w14:textId="77777777">
      <w:pPr>
        <w:spacing w:before="1"/>
        <w:ind w:left="359" w:right="444"/>
        <w:rPr>
          <w:sz w:val="16"/>
        </w:rPr>
      </w:pPr>
      <w:r>
        <w:rPr>
          <w:sz w:val="16"/>
          <w:vertAlign w:val="superscript"/>
        </w:rPr>
        <w:t>52</w:t>
      </w:r>
      <w:r>
        <w:rPr>
          <w:sz w:val="16"/>
        </w:rPr>
        <w:t>HCFA.</w:t>
      </w:r>
      <w:r>
        <w:rPr>
          <w:spacing w:val="37"/>
          <w:sz w:val="16"/>
        </w:rPr>
        <w:t xml:space="preserve"> </w:t>
      </w:r>
      <w:r>
        <w:rPr>
          <w:sz w:val="16"/>
        </w:rPr>
        <w:t>(1999,</w:t>
      </w:r>
      <w:r>
        <w:rPr>
          <w:spacing w:val="-3"/>
          <w:sz w:val="16"/>
        </w:rPr>
        <w:t xml:space="preserve"> </w:t>
      </w:r>
      <w:r>
        <w:rPr>
          <w:sz w:val="16"/>
        </w:rPr>
        <w:t>January</w:t>
      </w:r>
      <w:r>
        <w:rPr>
          <w:spacing w:val="-2"/>
          <w:sz w:val="16"/>
        </w:rPr>
        <w:t xml:space="preserve"> </w:t>
      </w:r>
      <w:r>
        <w:rPr>
          <w:sz w:val="16"/>
        </w:rPr>
        <w:t>25).</w:t>
      </w:r>
      <w:r>
        <w:rPr>
          <w:spacing w:val="37"/>
          <w:sz w:val="16"/>
        </w:rPr>
        <w:t xml:space="preserve"> </w:t>
      </w:r>
      <w:r>
        <w:rPr>
          <w:sz w:val="16"/>
        </w:rPr>
        <w:t>Medicare</w:t>
      </w:r>
      <w:r>
        <w:rPr>
          <w:spacing w:val="-3"/>
          <w:sz w:val="16"/>
        </w:rPr>
        <w:t xml:space="preserve"> </w:t>
      </w:r>
      <w:r>
        <w:rPr>
          <w:sz w:val="16"/>
        </w:rPr>
        <w:t>and</w:t>
      </w:r>
      <w:r>
        <w:rPr>
          <w:spacing w:val="-2"/>
          <w:sz w:val="16"/>
        </w:rPr>
        <w:t xml:space="preserve"> </w:t>
      </w:r>
      <w:r>
        <w:rPr>
          <w:sz w:val="16"/>
        </w:rPr>
        <w:t>Medicaid</w:t>
      </w:r>
      <w:r>
        <w:rPr>
          <w:spacing w:val="-2"/>
          <w:sz w:val="16"/>
        </w:rPr>
        <w:t xml:space="preserve"> </w:t>
      </w:r>
      <w:r>
        <w:rPr>
          <w:sz w:val="16"/>
        </w:rPr>
        <w:t>Program:</w:t>
      </w:r>
      <w:r>
        <w:rPr>
          <w:spacing w:val="36"/>
          <w:sz w:val="16"/>
        </w:rPr>
        <w:t xml:space="preserve"> </w:t>
      </w:r>
      <w:r>
        <w:rPr>
          <w:sz w:val="16"/>
        </w:rPr>
        <w:t>Comprehensive</w:t>
      </w:r>
      <w:r>
        <w:rPr>
          <w:spacing w:val="-3"/>
          <w:sz w:val="16"/>
        </w:rPr>
        <w:t xml:space="preserve"> </w:t>
      </w:r>
      <w:r>
        <w:rPr>
          <w:sz w:val="16"/>
        </w:rPr>
        <w:t>Assessment</w:t>
      </w:r>
      <w:r>
        <w:rPr>
          <w:spacing w:val="-2"/>
          <w:sz w:val="16"/>
        </w:rPr>
        <w:t xml:space="preserve"> </w:t>
      </w:r>
      <w:r>
        <w:rPr>
          <w:sz w:val="16"/>
        </w:rPr>
        <w:t>and</w:t>
      </w:r>
      <w:r>
        <w:rPr>
          <w:spacing w:val="-2"/>
          <w:sz w:val="16"/>
        </w:rPr>
        <w:t xml:space="preserve"> </w:t>
      </w:r>
      <w:r>
        <w:rPr>
          <w:sz w:val="16"/>
        </w:rPr>
        <w:t>Use</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OASIS</w:t>
      </w:r>
      <w:r>
        <w:rPr>
          <w:spacing w:val="-3"/>
          <w:sz w:val="16"/>
        </w:rPr>
        <w:t xml:space="preserve"> </w:t>
      </w:r>
      <w:r>
        <w:rPr>
          <w:sz w:val="16"/>
        </w:rPr>
        <w:t>as</w:t>
      </w:r>
      <w:r>
        <w:rPr>
          <w:spacing w:val="-1"/>
          <w:sz w:val="16"/>
        </w:rPr>
        <w:t xml:space="preserve"> </w:t>
      </w:r>
      <w:r>
        <w:rPr>
          <w:sz w:val="16"/>
        </w:rPr>
        <w:t>Part</w:t>
      </w:r>
      <w:r>
        <w:rPr>
          <w:spacing w:val="-2"/>
          <w:sz w:val="16"/>
        </w:rPr>
        <w:t xml:space="preserve"> </w:t>
      </w:r>
      <w:r>
        <w:rPr>
          <w:sz w:val="16"/>
        </w:rPr>
        <w:t>of</w:t>
      </w:r>
      <w:r>
        <w:rPr>
          <w:spacing w:val="-3"/>
          <w:sz w:val="16"/>
        </w:rPr>
        <w:t xml:space="preserve"> </w:t>
      </w:r>
      <w:r>
        <w:rPr>
          <w:sz w:val="16"/>
        </w:rPr>
        <w:t>the</w:t>
      </w:r>
      <w:r>
        <w:rPr>
          <w:spacing w:val="-2"/>
          <w:sz w:val="16"/>
        </w:rPr>
        <w:t xml:space="preserve"> </w:t>
      </w:r>
      <w:r>
        <w:rPr>
          <w:sz w:val="16"/>
        </w:rPr>
        <w:t>Conditions</w:t>
      </w:r>
      <w:r>
        <w:rPr>
          <w:spacing w:val="-3"/>
          <w:sz w:val="16"/>
        </w:rPr>
        <w:t xml:space="preserve"> </w:t>
      </w:r>
      <w:r>
        <w:rPr>
          <w:sz w:val="16"/>
        </w:rPr>
        <w:t>of</w:t>
      </w:r>
      <w:r>
        <w:rPr>
          <w:spacing w:val="40"/>
          <w:sz w:val="16"/>
        </w:rPr>
        <w:t xml:space="preserve"> </w:t>
      </w:r>
      <w:r>
        <w:rPr>
          <w:sz w:val="16"/>
        </w:rPr>
        <w:t>Participation for Home Health Agencies [HCFA-3007-F], 42 CFR Part 484.</w:t>
      </w:r>
      <w:r>
        <w:rPr>
          <w:spacing w:val="40"/>
          <w:sz w:val="16"/>
        </w:rPr>
        <w:t xml:space="preserve"> </w:t>
      </w:r>
      <w:r>
        <w:rPr>
          <w:i/>
          <w:sz w:val="16"/>
        </w:rPr>
        <w:t>Federal Register</w:t>
      </w:r>
      <w:r>
        <w:rPr>
          <w:sz w:val="16"/>
        </w:rPr>
        <w:t>, 64(15), pp.3764-3784.</w:t>
      </w:r>
      <w:r>
        <w:rPr>
          <w:spacing w:val="40"/>
          <w:sz w:val="16"/>
        </w:rPr>
        <w:t xml:space="preserve"> </w:t>
      </w:r>
      <w:hyperlink r:id="rId10">
        <w:r>
          <w:rPr>
            <w:color w:val="0000FF"/>
            <w:spacing w:val="-2"/>
            <w:sz w:val="16"/>
            <w:u w:val="single" w:color="0000FF"/>
          </w:rPr>
          <w:t>https://www.govinfo.gov/content/pkg/FR-1999-01-25/pdf/99-1449.pdf</w:t>
        </w:r>
      </w:hyperlink>
    </w:p>
    <w:p w:rsidR="0081502C" w14:paraId="03B13027" w14:textId="77777777">
      <w:pPr>
        <w:ind w:left="359" w:right="1222"/>
        <w:rPr>
          <w:sz w:val="16"/>
        </w:rPr>
      </w:pPr>
      <w:bookmarkStart w:id="84" w:name="_bookmark52"/>
      <w:bookmarkEnd w:id="84"/>
      <w:r>
        <w:rPr>
          <w:sz w:val="16"/>
          <w:vertAlign w:val="superscript"/>
        </w:rPr>
        <w:t>53</w:t>
      </w:r>
      <w:r>
        <w:rPr>
          <w:sz w:val="16"/>
        </w:rPr>
        <w:t>HCFA.</w:t>
      </w:r>
      <w:r>
        <w:rPr>
          <w:spacing w:val="37"/>
          <w:sz w:val="16"/>
        </w:rPr>
        <w:t xml:space="preserve"> </w:t>
      </w:r>
      <w:r>
        <w:rPr>
          <w:sz w:val="16"/>
        </w:rPr>
        <w:t>(1999,</w:t>
      </w:r>
      <w:r>
        <w:rPr>
          <w:spacing w:val="-3"/>
          <w:sz w:val="16"/>
        </w:rPr>
        <w:t xml:space="preserve"> </w:t>
      </w:r>
      <w:r>
        <w:rPr>
          <w:sz w:val="16"/>
        </w:rPr>
        <w:t>June</w:t>
      </w:r>
      <w:r>
        <w:rPr>
          <w:spacing w:val="-3"/>
          <w:sz w:val="16"/>
        </w:rPr>
        <w:t xml:space="preserve"> </w:t>
      </w:r>
      <w:r>
        <w:rPr>
          <w:sz w:val="16"/>
        </w:rPr>
        <w:t>18).</w:t>
      </w:r>
      <w:r>
        <w:rPr>
          <w:spacing w:val="35"/>
          <w:sz w:val="16"/>
        </w:rPr>
        <w:t xml:space="preserve"> </w:t>
      </w:r>
      <w:r>
        <w:rPr>
          <w:sz w:val="16"/>
        </w:rPr>
        <w:t>Privacy</w:t>
      </w:r>
      <w:r>
        <w:rPr>
          <w:spacing w:val="-2"/>
          <w:sz w:val="16"/>
        </w:rPr>
        <w:t xml:space="preserve"> </w:t>
      </w:r>
      <w:r>
        <w:rPr>
          <w:sz w:val="16"/>
        </w:rPr>
        <w:t>Act</w:t>
      </w:r>
      <w:r>
        <w:rPr>
          <w:spacing w:val="-2"/>
          <w:sz w:val="16"/>
        </w:rPr>
        <w:t xml:space="preserve"> </w:t>
      </w:r>
      <w:r>
        <w:rPr>
          <w:sz w:val="16"/>
        </w:rPr>
        <w:t>of</w:t>
      </w:r>
      <w:r>
        <w:rPr>
          <w:spacing w:val="-3"/>
          <w:sz w:val="16"/>
        </w:rPr>
        <w:t xml:space="preserve"> </w:t>
      </w:r>
      <w:r>
        <w:rPr>
          <w:sz w:val="16"/>
        </w:rPr>
        <w:t>1974;</w:t>
      </w:r>
      <w:r>
        <w:rPr>
          <w:spacing w:val="-3"/>
          <w:sz w:val="16"/>
        </w:rPr>
        <w:t xml:space="preserve"> </w:t>
      </w:r>
      <w:r>
        <w:rPr>
          <w:sz w:val="16"/>
        </w:rPr>
        <w:t>Report</w:t>
      </w:r>
      <w:r>
        <w:rPr>
          <w:spacing w:val="-3"/>
          <w:sz w:val="16"/>
        </w:rPr>
        <w:t xml:space="preserve"> </w:t>
      </w:r>
      <w:r>
        <w:rPr>
          <w:sz w:val="16"/>
        </w:rPr>
        <w:t>of</w:t>
      </w:r>
      <w:r>
        <w:rPr>
          <w:spacing w:val="-3"/>
          <w:sz w:val="16"/>
        </w:rPr>
        <w:t xml:space="preserve"> </w:t>
      </w:r>
      <w:r>
        <w:rPr>
          <w:sz w:val="16"/>
        </w:rPr>
        <w:t>New</w:t>
      </w:r>
      <w:r>
        <w:rPr>
          <w:spacing w:val="-2"/>
          <w:sz w:val="16"/>
        </w:rPr>
        <w:t xml:space="preserve"> </w:t>
      </w:r>
      <w:r>
        <w:rPr>
          <w:sz w:val="16"/>
        </w:rPr>
        <w:t>System,</w:t>
      </w:r>
      <w:r>
        <w:rPr>
          <w:spacing w:val="-2"/>
          <w:sz w:val="16"/>
        </w:rPr>
        <w:t xml:space="preserve"> </w:t>
      </w:r>
      <w:r>
        <w:rPr>
          <w:sz w:val="16"/>
        </w:rPr>
        <w:t>FR</w:t>
      </w:r>
      <w:r>
        <w:rPr>
          <w:spacing w:val="-1"/>
          <w:sz w:val="16"/>
        </w:rPr>
        <w:t xml:space="preserve"> </w:t>
      </w:r>
      <w:r>
        <w:rPr>
          <w:sz w:val="16"/>
        </w:rPr>
        <w:t>99-15530.</w:t>
      </w:r>
      <w:r>
        <w:rPr>
          <w:spacing w:val="35"/>
          <w:sz w:val="16"/>
        </w:rPr>
        <w:t xml:space="preserve"> </w:t>
      </w:r>
      <w:r>
        <w:rPr>
          <w:i/>
          <w:sz w:val="16"/>
        </w:rPr>
        <w:t>Federal</w:t>
      </w:r>
      <w:r>
        <w:rPr>
          <w:i/>
          <w:spacing w:val="-3"/>
          <w:sz w:val="16"/>
        </w:rPr>
        <w:t xml:space="preserve"> </w:t>
      </w:r>
      <w:r>
        <w:rPr>
          <w:i/>
          <w:sz w:val="16"/>
        </w:rPr>
        <w:t>Register</w:t>
      </w:r>
      <w:r>
        <w:rPr>
          <w:sz w:val="16"/>
        </w:rPr>
        <w:t>,</w:t>
      </w:r>
      <w:r>
        <w:rPr>
          <w:spacing w:val="-3"/>
          <w:sz w:val="16"/>
        </w:rPr>
        <w:t xml:space="preserve"> </w:t>
      </w:r>
      <w:r>
        <w:rPr>
          <w:sz w:val="16"/>
        </w:rPr>
        <w:t>64(117),</w:t>
      </w:r>
      <w:r>
        <w:rPr>
          <w:spacing w:val="-3"/>
          <w:sz w:val="16"/>
        </w:rPr>
        <w:t xml:space="preserve"> </w:t>
      </w:r>
      <w:r>
        <w:rPr>
          <w:sz w:val="16"/>
        </w:rPr>
        <w:t>pp.32992-32998.</w:t>
      </w:r>
      <w:r>
        <w:rPr>
          <w:spacing w:val="40"/>
          <w:sz w:val="16"/>
        </w:rPr>
        <w:t xml:space="preserve"> </w:t>
      </w:r>
      <w:hyperlink r:id="rId61">
        <w:r>
          <w:rPr>
            <w:color w:val="0000FF"/>
            <w:spacing w:val="-2"/>
            <w:sz w:val="16"/>
            <w:u w:val="single" w:color="0000FF"/>
          </w:rPr>
          <w:t>https://www.govinfo.gov/content/pkg/FR-1999-06-18/html/99-15530.htm</w:t>
        </w:r>
      </w:hyperlink>
    </w:p>
    <w:p w:rsidR="0081502C" w14:paraId="3F90FDE4" w14:textId="77777777">
      <w:pPr>
        <w:ind w:left="360" w:right="1332" w:hanging="1"/>
        <w:rPr>
          <w:sz w:val="16"/>
        </w:rPr>
      </w:pPr>
      <w:bookmarkStart w:id="85" w:name="_bookmark53"/>
      <w:bookmarkEnd w:id="85"/>
      <w:r>
        <w:rPr>
          <w:sz w:val="16"/>
          <w:vertAlign w:val="superscript"/>
        </w:rPr>
        <w:t>54</w:t>
      </w:r>
      <w:r>
        <w:rPr>
          <w:sz w:val="16"/>
        </w:rPr>
        <w:t>Office</w:t>
      </w:r>
      <w:r>
        <w:rPr>
          <w:spacing w:val="-2"/>
          <w:sz w:val="16"/>
        </w:rPr>
        <w:t xml:space="preserve"> </w:t>
      </w:r>
      <w:r>
        <w:rPr>
          <w:sz w:val="16"/>
        </w:rPr>
        <w:t>of</w:t>
      </w:r>
      <w:r>
        <w:rPr>
          <w:spacing w:val="-3"/>
          <w:sz w:val="16"/>
        </w:rPr>
        <w:t xml:space="preserve"> </w:t>
      </w:r>
      <w:r>
        <w:rPr>
          <w:sz w:val="16"/>
        </w:rPr>
        <w:t>the</w:t>
      </w:r>
      <w:r>
        <w:rPr>
          <w:spacing w:val="-2"/>
          <w:sz w:val="16"/>
        </w:rPr>
        <w:t xml:space="preserve"> </w:t>
      </w:r>
      <w:r>
        <w:rPr>
          <w:sz w:val="16"/>
        </w:rPr>
        <w:t>Federal</w:t>
      </w:r>
      <w:r>
        <w:rPr>
          <w:spacing w:val="-3"/>
          <w:sz w:val="16"/>
        </w:rPr>
        <w:t xml:space="preserve"> </w:t>
      </w:r>
      <w:r>
        <w:rPr>
          <w:sz w:val="16"/>
        </w:rPr>
        <w:t>Register,</w:t>
      </w:r>
      <w:r>
        <w:rPr>
          <w:spacing w:val="-2"/>
          <w:sz w:val="16"/>
        </w:rPr>
        <w:t xml:space="preserve"> </w:t>
      </w:r>
      <w:r>
        <w:rPr>
          <w:sz w:val="16"/>
        </w:rPr>
        <w:t>National</w:t>
      </w:r>
      <w:r>
        <w:rPr>
          <w:spacing w:val="-3"/>
          <w:sz w:val="16"/>
        </w:rPr>
        <w:t xml:space="preserve"> </w:t>
      </w:r>
      <w:r>
        <w:rPr>
          <w:sz w:val="16"/>
        </w:rPr>
        <w:t>Archives</w:t>
      </w:r>
      <w:r>
        <w:rPr>
          <w:spacing w:val="-3"/>
          <w:sz w:val="16"/>
        </w:rPr>
        <w:t xml:space="preserve"> </w:t>
      </w:r>
      <w:r>
        <w:rPr>
          <w:sz w:val="16"/>
        </w:rPr>
        <w:t>and</w:t>
      </w:r>
      <w:r>
        <w:rPr>
          <w:spacing w:val="-2"/>
          <w:sz w:val="16"/>
        </w:rPr>
        <w:t xml:space="preserve"> </w:t>
      </w:r>
      <w:r>
        <w:rPr>
          <w:sz w:val="16"/>
        </w:rPr>
        <w:t>Records</w:t>
      </w:r>
      <w:r>
        <w:rPr>
          <w:spacing w:val="-3"/>
          <w:sz w:val="16"/>
        </w:rPr>
        <w:t xml:space="preserve"> </w:t>
      </w:r>
      <w:r>
        <w:rPr>
          <w:sz w:val="16"/>
        </w:rPr>
        <w:t>Administration.</w:t>
      </w:r>
      <w:r>
        <w:rPr>
          <w:spacing w:val="35"/>
          <w:sz w:val="16"/>
        </w:rPr>
        <w:t xml:space="preserve"> </w:t>
      </w:r>
      <w:r>
        <w:rPr>
          <w:sz w:val="16"/>
        </w:rPr>
        <w:t>(2001,</w:t>
      </w:r>
      <w:r>
        <w:rPr>
          <w:spacing w:val="-3"/>
          <w:sz w:val="16"/>
        </w:rPr>
        <w:t xml:space="preserve"> </w:t>
      </w:r>
      <w:r>
        <w:rPr>
          <w:sz w:val="16"/>
        </w:rPr>
        <w:t>December</w:t>
      </w:r>
      <w:r>
        <w:rPr>
          <w:spacing w:val="-3"/>
          <w:sz w:val="16"/>
        </w:rPr>
        <w:t xml:space="preserve"> </w:t>
      </w:r>
      <w:r>
        <w:rPr>
          <w:sz w:val="16"/>
        </w:rPr>
        <w:t>27).</w:t>
      </w:r>
      <w:r>
        <w:rPr>
          <w:spacing w:val="35"/>
          <w:sz w:val="16"/>
        </w:rPr>
        <w:t xml:space="preserve"> </w:t>
      </w:r>
      <w:r>
        <w:rPr>
          <w:sz w:val="16"/>
        </w:rPr>
        <w:t>Federal</w:t>
      </w:r>
      <w:r>
        <w:rPr>
          <w:spacing w:val="-3"/>
          <w:sz w:val="16"/>
        </w:rPr>
        <w:t xml:space="preserve"> </w:t>
      </w:r>
      <w:r>
        <w:rPr>
          <w:sz w:val="16"/>
        </w:rPr>
        <w:t>Register,</w:t>
      </w:r>
      <w:r>
        <w:rPr>
          <w:spacing w:val="-3"/>
          <w:sz w:val="16"/>
        </w:rPr>
        <w:t xml:space="preserve"> </w:t>
      </w:r>
      <w:r>
        <w:rPr>
          <w:sz w:val="16"/>
        </w:rPr>
        <w:t>66(248).</w:t>
      </w:r>
      <w:r>
        <w:rPr>
          <w:spacing w:val="40"/>
          <w:sz w:val="16"/>
        </w:rPr>
        <w:t xml:space="preserve"> </w:t>
      </w:r>
      <w:hyperlink r:id="rId62">
        <w:r>
          <w:rPr>
            <w:color w:val="0000FF"/>
            <w:spacing w:val="-2"/>
            <w:sz w:val="16"/>
            <w:u w:val="single" w:color="0000FF"/>
          </w:rPr>
          <w:t>https://www.govinfo.gov/content/pkg/FR-2001-12-27/pdf/FR-2001-12-27.pdf</w:t>
        </w:r>
      </w:hyperlink>
    </w:p>
    <w:p w:rsidR="0081502C" w14:paraId="3868F6BC" w14:textId="77777777">
      <w:pPr>
        <w:rPr>
          <w:sz w:val="16"/>
        </w:rPr>
        <w:sectPr>
          <w:pgSz w:w="12240" w:h="15840"/>
          <w:pgMar w:top="1380" w:right="1080" w:bottom="1500" w:left="1080" w:header="0" w:footer="1309" w:gutter="0"/>
          <w:cols w:space="720"/>
        </w:sectPr>
      </w:pPr>
    </w:p>
    <w:p w:rsidR="0081502C" w14:paraId="2DCE5B25" w14:textId="77777777">
      <w:pPr>
        <w:pStyle w:val="Heading1"/>
        <w:spacing w:before="60"/>
      </w:pPr>
      <w:bookmarkStart w:id="86" w:name="Part_I._Background_Information"/>
      <w:bookmarkEnd w:id="86"/>
      <w:r>
        <w:rPr>
          <w:u w:val="single"/>
        </w:rPr>
        <w:t>Part</w:t>
      </w:r>
      <w:r>
        <w:rPr>
          <w:spacing w:val="-3"/>
          <w:u w:val="single"/>
        </w:rPr>
        <w:t xml:space="preserve"> </w:t>
      </w:r>
      <w:r>
        <w:rPr>
          <w:u w:val="single"/>
        </w:rPr>
        <w:t>I.</w:t>
      </w:r>
      <w:r>
        <w:rPr>
          <w:spacing w:val="-2"/>
          <w:u w:val="single"/>
        </w:rPr>
        <w:t xml:space="preserve"> </w:t>
      </w:r>
      <w:r>
        <w:rPr>
          <w:u w:val="single"/>
        </w:rPr>
        <w:t>Background</w:t>
      </w:r>
      <w:r>
        <w:rPr>
          <w:spacing w:val="-2"/>
          <w:u w:val="single"/>
        </w:rPr>
        <w:t xml:space="preserve"> Information</w:t>
      </w:r>
    </w:p>
    <w:p w:rsidR="0081502C" w14:paraId="608B73E7" w14:textId="77777777">
      <w:pPr>
        <w:pStyle w:val="BodyText"/>
        <w:ind w:left="359" w:right="390"/>
      </w:pPr>
      <w:r>
        <w:t>The total data elements in the current version, OASIS-E1, are displayed in Table 1. The number of data elements added and removed for the proposed version OASIS-E2, are noted with the net change</w:t>
      </w:r>
      <w:r>
        <w:rPr>
          <w:spacing w:val="-3"/>
        </w:rPr>
        <w:t xml:space="preserve"> </w:t>
      </w:r>
      <w:r>
        <w:t>between</w:t>
      </w:r>
      <w:r>
        <w:rPr>
          <w:spacing w:val="-3"/>
        </w:rPr>
        <w:t xml:space="preserve"> </w:t>
      </w:r>
      <w:r>
        <w:t>versions.</w:t>
      </w:r>
      <w:r>
        <w:rPr>
          <w:spacing w:val="-3"/>
        </w:rPr>
        <w:t xml:space="preserve"> </w:t>
      </w:r>
      <w:r>
        <w:t>Because</w:t>
      </w:r>
      <w:r>
        <w:rPr>
          <w:spacing w:val="-3"/>
        </w:rPr>
        <w:t xml:space="preserve"> </w:t>
      </w:r>
      <w:r>
        <w:t>there</w:t>
      </w:r>
      <w:r>
        <w:rPr>
          <w:spacing w:val="-3"/>
        </w:rPr>
        <w:t xml:space="preserve"> </w:t>
      </w:r>
      <w:r>
        <w:t>are</w:t>
      </w:r>
      <w:r>
        <w:rPr>
          <w:spacing w:val="-3"/>
        </w:rPr>
        <w:t xml:space="preserve"> </w:t>
      </w:r>
      <w:r>
        <w:t>a</w:t>
      </w:r>
      <w:r>
        <w:rPr>
          <w:spacing w:val="-3"/>
        </w:rPr>
        <w:t xml:space="preserve"> </w:t>
      </w:r>
      <w:r>
        <w:t>different</w:t>
      </w:r>
      <w:r>
        <w:rPr>
          <w:spacing w:val="-3"/>
        </w:rPr>
        <w:t xml:space="preserve"> </w:t>
      </w:r>
      <w:r>
        <w:t>number</w:t>
      </w:r>
      <w:r>
        <w:rPr>
          <w:spacing w:val="-3"/>
        </w:rPr>
        <w:t xml:space="preserve"> </w:t>
      </w:r>
      <w:r>
        <w:t>of</w:t>
      </w:r>
      <w:r>
        <w:rPr>
          <w:spacing w:val="-3"/>
        </w:rPr>
        <w:t xml:space="preserve"> </w:t>
      </w:r>
      <w:r>
        <w:t>data</w:t>
      </w:r>
      <w:r>
        <w:rPr>
          <w:spacing w:val="-3"/>
        </w:rPr>
        <w:t xml:space="preserve"> </w:t>
      </w:r>
      <w:r>
        <w:t>elements</w:t>
      </w:r>
      <w:r>
        <w:rPr>
          <w:spacing w:val="-4"/>
        </w:rPr>
        <w:t xml:space="preserve"> </w:t>
      </w:r>
      <w:r>
        <w:t>collected</w:t>
      </w:r>
      <w:r>
        <w:rPr>
          <w:spacing w:val="-3"/>
        </w:rPr>
        <w:t xml:space="preserve"> </w:t>
      </w:r>
      <w:r>
        <w:t>at</w:t>
      </w:r>
      <w:r>
        <w:rPr>
          <w:spacing w:val="-4"/>
        </w:rPr>
        <w:t xml:space="preserve"> </w:t>
      </w:r>
      <w:r>
        <w:t>each time point, we present itemized burden estimates by time point for this section, rather than for</w:t>
      </w:r>
      <w:r>
        <w:rPr>
          <w:spacing w:val="40"/>
        </w:rPr>
        <w:t xml:space="preserve"> </w:t>
      </w:r>
      <w:r>
        <w:t>the entire data set.</w:t>
      </w:r>
    </w:p>
    <w:p w:rsidR="0081502C" w14:paraId="60EA6079" w14:textId="77777777">
      <w:pPr>
        <w:pStyle w:val="BodyText"/>
        <w:spacing w:before="0"/>
        <w:ind w:left="0"/>
      </w:pPr>
    </w:p>
    <w:p w:rsidR="0081502C" w14:paraId="1A83EFF4" w14:textId="77777777">
      <w:pPr>
        <w:pStyle w:val="Heading1"/>
        <w:ind w:left="359"/>
      </w:pPr>
      <w:r>
        <w:t>Table</w:t>
      </w:r>
      <w:r>
        <w:rPr>
          <w:spacing w:val="-4"/>
        </w:rPr>
        <w:t xml:space="preserve"> </w:t>
      </w:r>
      <w:r>
        <w:t>1.</w:t>
      </w:r>
      <w:r>
        <w:rPr>
          <w:spacing w:val="-2"/>
        </w:rPr>
        <w:t xml:space="preserve"> </w:t>
      </w:r>
      <w:r>
        <w:t>Number</w:t>
      </w:r>
      <w:r>
        <w:rPr>
          <w:spacing w:val="-2"/>
        </w:rPr>
        <w:t xml:space="preserve"> </w:t>
      </w:r>
      <w:r>
        <w:t>of</w:t>
      </w:r>
      <w:r>
        <w:rPr>
          <w:spacing w:val="-2"/>
        </w:rPr>
        <w:t xml:space="preserve"> </w:t>
      </w:r>
      <w:r>
        <w:t>Data</w:t>
      </w:r>
      <w:r>
        <w:rPr>
          <w:spacing w:val="-2"/>
        </w:rPr>
        <w:t xml:space="preserve"> </w:t>
      </w:r>
      <w:r>
        <w:t>Elements</w:t>
      </w:r>
      <w:r>
        <w:rPr>
          <w:spacing w:val="-3"/>
        </w:rPr>
        <w:t xml:space="preserve"> </w:t>
      </w:r>
      <w:r>
        <w:t>Added</w:t>
      </w:r>
      <w:r>
        <w:rPr>
          <w:spacing w:val="-3"/>
        </w:rPr>
        <w:t xml:space="preserve"> </w:t>
      </w:r>
      <w:r>
        <w:t>and</w:t>
      </w:r>
      <w:r>
        <w:rPr>
          <w:spacing w:val="-2"/>
        </w:rPr>
        <w:t xml:space="preserve"> </w:t>
      </w:r>
      <w:r>
        <w:t>Removed</w:t>
      </w:r>
      <w:r>
        <w:rPr>
          <w:spacing w:val="-3"/>
        </w:rPr>
        <w:t xml:space="preserve"> </w:t>
      </w:r>
      <w:r>
        <w:t>for</w:t>
      </w:r>
      <w:r>
        <w:rPr>
          <w:spacing w:val="-1"/>
        </w:rPr>
        <w:t xml:space="preserve"> </w:t>
      </w:r>
      <w:r>
        <w:t>OASIS-</w:t>
      </w:r>
      <w:r>
        <w:rPr>
          <w:spacing w:val="-5"/>
        </w:rPr>
        <w:t>E2</w:t>
      </w:r>
    </w:p>
    <w:tbl>
      <w:tblPr>
        <w:tblW w:w="0" w:type="auto"/>
        <w:tblInd w:w="37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tblPr>
      <w:tblGrid>
        <w:gridCol w:w="1140"/>
        <w:gridCol w:w="1465"/>
        <w:gridCol w:w="1530"/>
        <w:gridCol w:w="1710"/>
        <w:gridCol w:w="1620"/>
        <w:gridCol w:w="1710"/>
      </w:tblGrid>
      <w:tr w14:paraId="290DDD76" w14:textId="77777777">
        <w:tblPrEx>
          <w:tblW w:w="0" w:type="auto"/>
          <w:tblInd w:w="37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tblPrEx>
        <w:trPr>
          <w:trHeight w:val="507"/>
        </w:trPr>
        <w:tc>
          <w:tcPr>
            <w:tcW w:w="1140" w:type="dxa"/>
            <w:tcBorders>
              <w:top w:val="nil"/>
              <w:left w:val="nil"/>
              <w:bottom w:val="nil"/>
              <w:right w:val="nil"/>
            </w:tcBorders>
            <w:shd w:val="clear" w:color="auto" w:fill="000000"/>
          </w:tcPr>
          <w:p w:rsidR="0081502C" w14:paraId="52992FFE" w14:textId="77777777">
            <w:pPr>
              <w:pStyle w:val="TableParagraph"/>
              <w:spacing w:before="4"/>
              <w:ind w:left="112"/>
              <w:rPr>
                <w:sz w:val="20"/>
              </w:rPr>
            </w:pPr>
            <w:r>
              <w:rPr>
                <w:color w:val="FFFFFF"/>
                <w:sz w:val="20"/>
              </w:rPr>
              <w:t>Time</w:t>
            </w:r>
            <w:r>
              <w:rPr>
                <w:color w:val="FFFFFF"/>
                <w:spacing w:val="-3"/>
                <w:sz w:val="20"/>
              </w:rPr>
              <w:t xml:space="preserve"> </w:t>
            </w:r>
            <w:r>
              <w:rPr>
                <w:color w:val="FFFFFF"/>
                <w:spacing w:val="-2"/>
                <w:sz w:val="20"/>
              </w:rPr>
              <w:t>Point</w:t>
            </w:r>
          </w:p>
        </w:tc>
        <w:tc>
          <w:tcPr>
            <w:tcW w:w="1465" w:type="dxa"/>
            <w:tcBorders>
              <w:top w:val="nil"/>
              <w:left w:val="nil"/>
              <w:bottom w:val="nil"/>
              <w:right w:val="nil"/>
            </w:tcBorders>
            <w:shd w:val="clear" w:color="auto" w:fill="000000"/>
          </w:tcPr>
          <w:p w:rsidR="0081502C" w14:paraId="59D300A2" w14:textId="77777777">
            <w:pPr>
              <w:pStyle w:val="TableParagraph"/>
              <w:spacing w:line="240" w:lineRule="atLeast"/>
              <w:ind w:left="112" w:right="243"/>
              <w:rPr>
                <w:sz w:val="20"/>
              </w:rPr>
            </w:pPr>
            <w:r>
              <w:rPr>
                <w:color w:val="FFFFFF"/>
                <w:sz w:val="20"/>
              </w:rPr>
              <w:t>#DE</w:t>
            </w:r>
            <w:r>
              <w:rPr>
                <w:color w:val="FFFFFF"/>
                <w:spacing w:val="-12"/>
                <w:sz w:val="20"/>
              </w:rPr>
              <w:t xml:space="preserve"> </w:t>
            </w:r>
            <w:r>
              <w:rPr>
                <w:color w:val="FFFFFF"/>
                <w:sz w:val="20"/>
              </w:rPr>
              <w:t>in</w:t>
            </w:r>
            <w:r>
              <w:rPr>
                <w:color w:val="FFFFFF"/>
                <w:spacing w:val="-11"/>
                <w:sz w:val="20"/>
              </w:rPr>
              <w:t xml:space="preserve"> </w:t>
            </w:r>
            <w:r>
              <w:rPr>
                <w:color w:val="FFFFFF"/>
                <w:sz w:val="20"/>
              </w:rPr>
              <w:t xml:space="preserve">OASIS- </w:t>
            </w:r>
            <w:r>
              <w:rPr>
                <w:color w:val="FFFFFF"/>
                <w:spacing w:val="-6"/>
                <w:sz w:val="20"/>
              </w:rPr>
              <w:t>E1</w:t>
            </w:r>
          </w:p>
        </w:tc>
        <w:tc>
          <w:tcPr>
            <w:tcW w:w="1530" w:type="dxa"/>
            <w:tcBorders>
              <w:top w:val="nil"/>
              <w:left w:val="nil"/>
              <w:bottom w:val="nil"/>
              <w:right w:val="nil"/>
            </w:tcBorders>
            <w:shd w:val="clear" w:color="auto" w:fill="000000"/>
          </w:tcPr>
          <w:p w:rsidR="0081502C" w14:paraId="0ECC2D22" w14:textId="77777777">
            <w:pPr>
              <w:pStyle w:val="TableParagraph"/>
              <w:spacing w:line="240" w:lineRule="atLeast"/>
              <w:ind w:left="113" w:right="256"/>
              <w:rPr>
                <w:sz w:val="20"/>
              </w:rPr>
            </w:pPr>
            <w:r>
              <w:rPr>
                <w:color w:val="FFFFFF"/>
                <w:sz w:val="20"/>
              </w:rPr>
              <w:t>#DE</w:t>
            </w:r>
            <w:r>
              <w:rPr>
                <w:color w:val="FFFFFF"/>
                <w:spacing w:val="-12"/>
                <w:sz w:val="20"/>
              </w:rPr>
              <w:t xml:space="preserve"> </w:t>
            </w:r>
            <w:r>
              <w:rPr>
                <w:color w:val="FFFFFF"/>
                <w:sz w:val="20"/>
              </w:rPr>
              <w:t>added</w:t>
            </w:r>
            <w:r>
              <w:rPr>
                <w:color w:val="FFFFFF"/>
                <w:spacing w:val="-11"/>
                <w:sz w:val="20"/>
              </w:rPr>
              <w:t xml:space="preserve"> </w:t>
            </w:r>
            <w:r>
              <w:rPr>
                <w:color w:val="FFFFFF"/>
                <w:sz w:val="20"/>
              </w:rPr>
              <w:t xml:space="preserve">for </w:t>
            </w:r>
            <w:r>
              <w:rPr>
                <w:color w:val="FFFFFF"/>
                <w:spacing w:val="-2"/>
                <w:sz w:val="20"/>
              </w:rPr>
              <w:t>OASIS-E2</w:t>
            </w:r>
          </w:p>
        </w:tc>
        <w:tc>
          <w:tcPr>
            <w:tcW w:w="1710" w:type="dxa"/>
            <w:tcBorders>
              <w:top w:val="nil"/>
              <w:left w:val="nil"/>
              <w:bottom w:val="nil"/>
              <w:right w:val="nil"/>
            </w:tcBorders>
            <w:shd w:val="clear" w:color="auto" w:fill="000000"/>
          </w:tcPr>
          <w:p w:rsidR="0081502C" w14:paraId="49EC2281" w14:textId="77777777">
            <w:pPr>
              <w:pStyle w:val="TableParagraph"/>
              <w:spacing w:line="240" w:lineRule="atLeast"/>
              <w:ind w:left="113" w:right="218"/>
              <w:rPr>
                <w:sz w:val="20"/>
              </w:rPr>
            </w:pPr>
            <w:r>
              <w:rPr>
                <w:color w:val="FFFFFF"/>
                <w:sz w:val="20"/>
              </w:rPr>
              <w:t>#DE</w:t>
            </w:r>
            <w:r>
              <w:rPr>
                <w:color w:val="FFFFFF"/>
                <w:spacing w:val="-12"/>
                <w:sz w:val="20"/>
              </w:rPr>
              <w:t xml:space="preserve"> </w:t>
            </w:r>
            <w:r>
              <w:rPr>
                <w:color w:val="FFFFFF"/>
                <w:sz w:val="20"/>
              </w:rPr>
              <w:t>removed</w:t>
            </w:r>
            <w:r>
              <w:rPr>
                <w:color w:val="FFFFFF"/>
                <w:spacing w:val="-11"/>
                <w:sz w:val="20"/>
              </w:rPr>
              <w:t xml:space="preserve"> </w:t>
            </w:r>
            <w:r>
              <w:rPr>
                <w:color w:val="FFFFFF"/>
                <w:sz w:val="20"/>
              </w:rPr>
              <w:t xml:space="preserve">for </w:t>
            </w:r>
            <w:r>
              <w:rPr>
                <w:color w:val="FFFFFF"/>
                <w:spacing w:val="-2"/>
                <w:sz w:val="20"/>
              </w:rPr>
              <w:t>OASIS-E2</w:t>
            </w:r>
          </w:p>
        </w:tc>
        <w:tc>
          <w:tcPr>
            <w:tcW w:w="1620" w:type="dxa"/>
            <w:tcBorders>
              <w:top w:val="nil"/>
              <w:left w:val="nil"/>
              <w:bottom w:val="nil"/>
              <w:right w:val="nil"/>
            </w:tcBorders>
            <w:shd w:val="clear" w:color="auto" w:fill="000000"/>
          </w:tcPr>
          <w:p w:rsidR="0081502C" w14:paraId="02F48EB3" w14:textId="77777777">
            <w:pPr>
              <w:pStyle w:val="TableParagraph"/>
              <w:spacing w:before="4"/>
              <w:ind w:left="113"/>
              <w:rPr>
                <w:sz w:val="20"/>
              </w:rPr>
            </w:pPr>
            <w:r>
              <w:rPr>
                <w:color w:val="FFFFFF"/>
                <w:sz w:val="20"/>
              </w:rPr>
              <w:t>Net</w:t>
            </w:r>
            <w:r>
              <w:rPr>
                <w:color w:val="FFFFFF"/>
                <w:spacing w:val="-5"/>
                <w:sz w:val="20"/>
              </w:rPr>
              <w:t xml:space="preserve"> </w:t>
            </w:r>
            <w:r>
              <w:rPr>
                <w:color w:val="FFFFFF"/>
                <w:sz w:val="20"/>
              </w:rPr>
              <w:t>change</w:t>
            </w:r>
            <w:r>
              <w:rPr>
                <w:color w:val="FFFFFF"/>
                <w:spacing w:val="-4"/>
                <w:sz w:val="20"/>
              </w:rPr>
              <w:t xml:space="preserve"> </w:t>
            </w:r>
            <w:r>
              <w:rPr>
                <w:color w:val="FFFFFF"/>
                <w:sz w:val="20"/>
              </w:rPr>
              <w:t>(+/-</w:t>
            </w:r>
            <w:r>
              <w:rPr>
                <w:color w:val="FFFFFF"/>
                <w:spacing w:val="-10"/>
                <w:sz w:val="20"/>
              </w:rPr>
              <w:t>)</w:t>
            </w:r>
          </w:p>
        </w:tc>
        <w:tc>
          <w:tcPr>
            <w:tcW w:w="1710" w:type="dxa"/>
            <w:tcBorders>
              <w:top w:val="nil"/>
              <w:left w:val="nil"/>
              <w:bottom w:val="nil"/>
              <w:right w:val="nil"/>
            </w:tcBorders>
            <w:shd w:val="clear" w:color="auto" w:fill="000000"/>
          </w:tcPr>
          <w:p w:rsidR="0081502C" w14:paraId="7B1328B7" w14:textId="77777777">
            <w:pPr>
              <w:pStyle w:val="TableParagraph"/>
              <w:spacing w:before="4"/>
              <w:ind w:left="113"/>
              <w:rPr>
                <w:sz w:val="20"/>
              </w:rPr>
            </w:pPr>
            <w:r>
              <w:rPr>
                <w:color w:val="FFFFFF"/>
                <w:sz w:val="20"/>
              </w:rPr>
              <w:t>#DE</w:t>
            </w:r>
            <w:r>
              <w:rPr>
                <w:color w:val="FFFFFF"/>
                <w:spacing w:val="-4"/>
                <w:sz w:val="20"/>
              </w:rPr>
              <w:t xml:space="preserve"> </w:t>
            </w:r>
            <w:r>
              <w:rPr>
                <w:color w:val="FFFFFF"/>
                <w:sz w:val="20"/>
              </w:rPr>
              <w:t>in</w:t>
            </w:r>
            <w:r>
              <w:rPr>
                <w:color w:val="FFFFFF"/>
                <w:spacing w:val="-4"/>
                <w:sz w:val="20"/>
              </w:rPr>
              <w:t xml:space="preserve"> </w:t>
            </w:r>
            <w:r>
              <w:rPr>
                <w:color w:val="FFFFFF"/>
                <w:sz w:val="20"/>
              </w:rPr>
              <w:t>OASIS-</w:t>
            </w:r>
            <w:r>
              <w:rPr>
                <w:color w:val="FFFFFF"/>
                <w:spacing w:val="-5"/>
                <w:sz w:val="20"/>
              </w:rPr>
              <w:t>E2</w:t>
            </w:r>
          </w:p>
        </w:tc>
      </w:tr>
      <w:tr w14:paraId="19FE4A05" w14:textId="77777777">
        <w:tblPrEx>
          <w:tblW w:w="0" w:type="auto"/>
          <w:tblInd w:w="372" w:type="dxa"/>
          <w:tblLayout w:type="fixed"/>
          <w:tblCellMar>
            <w:left w:w="0" w:type="dxa"/>
            <w:right w:w="0" w:type="dxa"/>
          </w:tblCellMar>
          <w:tblLook w:val="01E0"/>
        </w:tblPrEx>
        <w:trPr>
          <w:trHeight w:val="290"/>
        </w:trPr>
        <w:tc>
          <w:tcPr>
            <w:tcW w:w="1140" w:type="dxa"/>
            <w:tcBorders>
              <w:top w:val="nil"/>
            </w:tcBorders>
            <w:shd w:val="clear" w:color="auto" w:fill="CCCCCC"/>
          </w:tcPr>
          <w:p w:rsidR="0081502C" w14:paraId="13F5AE58" w14:textId="77777777">
            <w:pPr>
              <w:pStyle w:val="TableParagraph"/>
              <w:spacing w:line="264" w:lineRule="exact"/>
              <w:ind w:left="107"/>
              <w:rPr>
                <w:b/>
              </w:rPr>
            </w:pPr>
            <w:r>
              <w:rPr>
                <w:b/>
                <w:spacing w:val="-5"/>
              </w:rPr>
              <w:t>SOC</w:t>
            </w:r>
          </w:p>
        </w:tc>
        <w:tc>
          <w:tcPr>
            <w:tcW w:w="1465" w:type="dxa"/>
            <w:tcBorders>
              <w:top w:val="nil"/>
            </w:tcBorders>
            <w:shd w:val="clear" w:color="auto" w:fill="CCCCCC"/>
          </w:tcPr>
          <w:p w:rsidR="0081502C" w14:paraId="532E1B77" w14:textId="77777777">
            <w:pPr>
              <w:pStyle w:val="TableParagraph"/>
              <w:spacing w:line="264" w:lineRule="exact"/>
              <w:ind w:right="96"/>
              <w:jc w:val="right"/>
            </w:pPr>
            <w:r>
              <w:rPr>
                <w:spacing w:val="-5"/>
              </w:rPr>
              <w:t>200</w:t>
            </w:r>
          </w:p>
        </w:tc>
        <w:tc>
          <w:tcPr>
            <w:tcW w:w="1530" w:type="dxa"/>
            <w:tcBorders>
              <w:top w:val="nil"/>
            </w:tcBorders>
            <w:shd w:val="clear" w:color="auto" w:fill="CCCCCC"/>
          </w:tcPr>
          <w:p w:rsidR="0081502C" w14:paraId="2AE09899" w14:textId="77777777">
            <w:pPr>
              <w:pStyle w:val="TableParagraph"/>
              <w:spacing w:line="264" w:lineRule="exact"/>
              <w:ind w:right="96"/>
              <w:jc w:val="right"/>
            </w:pPr>
            <w:r>
              <w:rPr>
                <w:spacing w:val="-10"/>
              </w:rPr>
              <w:t>1</w:t>
            </w:r>
          </w:p>
        </w:tc>
        <w:tc>
          <w:tcPr>
            <w:tcW w:w="1710" w:type="dxa"/>
            <w:tcBorders>
              <w:top w:val="nil"/>
            </w:tcBorders>
            <w:shd w:val="clear" w:color="auto" w:fill="CCCCCC"/>
          </w:tcPr>
          <w:p w:rsidR="0081502C" w14:paraId="054ADC6F" w14:textId="77777777">
            <w:pPr>
              <w:pStyle w:val="TableParagraph"/>
              <w:spacing w:line="264" w:lineRule="exact"/>
              <w:ind w:right="96"/>
              <w:jc w:val="right"/>
            </w:pPr>
            <w:r>
              <w:rPr>
                <w:spacing w:val="-10"/>
              </w:rPr>
              <w:t>1</w:t>
            </w:r>
          </w:p>
        </w:tc>
        <w:tc>
          <w:tcPr>
            <w:tcW w:w="1620" w:type="dxa"/>
            <w:tcBorders>
              <w:top w:val="nil"/>
            </w:tcBorders>
            <w:shd w:val="clear" w:color="auto" w:fill="CCCCCC"/>
          </w:tcPr>
          <w:p w:rsidR="0081502C" w14:paraId="23F7404E" w14:textId="77777777">
            <w:pPr>
              <w:pStyle w:val="TableParagraph"/>
              <w:spacing w:line="264" w:lineRule="exact"/>
              <w:ind w:right="96"/>
              <w:jc w:val="right"/>
            </w:pPr>
            <w:r>
              <w:rPr>
                <w:spacing w:val="-10"/>
              </w:rPr>
              <w:t>0</w:t>
            </w:r>
          </w:p>
        </w:tc>
        <w:tc>
          <w:tcPr>
            <w:tcW w:w="1710" w:type="dxa"/>
            <w:tcBorders>
              <w:top w:val="nil"/>
            </w:tcBorders>
            <w:shd w:val="clear" w:color="auto" w:fill="CCCCCC"/>
          </w:tcPr>
          <w:p w:rsidR="0081502C" w14:paraId="5F6AA9BB" w14:textId="77777777">
            <w:pPr>
              <w:pStyle w:val="TableParagraph"/>
              <w:spacing w:line="264" w:lineRule="exact"/>
              <w:ind w:right="96"/>
              <w:jc w:val="right"/>
            </w:pPr>
            <w:r>
              <w:rPr>
                <w:spacing w:val="-5"/>
              </w:rPr>
              <w:t>200</w:t>
            </w:r>
          </w:p>
        </w:tc>
      </w:tr>
      <w:tr w14:paraId="124E4B45" w14:textId="77777777">
        <w:tblPrEx>
          <w:tblW w:w="0" w:type="auto"/>
          <w:tblInd w:w="372" w:type="dxa"/>
          <w:tblLayout w:type="fixed"/>
          <w:tblCellMar>
            <w:left w:w="0" w:type="dxa"/>
            <w:right w:w="0" w:type="dxa"/>
          </w:tblCellMar>
          <w:tblLook w:val="01E0"/>
        </w:tblPrEx>
        <w:trPr>
          <w:trHeight w:val="290"/>
        </w:trPr>
        <w:tc>
          <w:tcPr>
            <w:tcW w:w="1140" w:type="dxa"/>
          </w:tcPr>
          <w:p w:rsidR="0081502C" w14:paraId="4B6A688C" w14:textId="77777777">
            <w:pPr>
              <w:pStyle w:val="TableParagraph"/>
              <w:spacing w:line="264" w:lineRule="exact"/>
              <w:ind w:left="107"/>
              <w:rPr>
                <w:b/>
              </w:rPr>
            </w:pPr>
            <w:r>
              <w:rPr>
                <w:b/>
                <w:spacing w:val="-5"/>
              </w:rPr>
              <w:t>ROC</w:t>
            </w:r>
          </w:p>
        </w:tc>
        <w:tc>
          <w:tcPr>
            <w:tcW w:w="1465" w:type="dxa"/>
          </w:tcPr>
          <w:p w:rsidR="0081502C" w14:paraId="4C39AEAE" w14:textId="77777777">
            <w:pPr>
              <w:pStyle w:val="TableParagraph"/>
              <w:spacing w:line="264" w:lineRule="exact"/>
              <w:ind w:right="96"/>
              <w:jc w:val="right"/>
            </w:pPr>
            <w:r>
              <w:rPr>
                <w:spacing w:val="-5"/>
              </w:rPr>
              <w:t>169</w:t>
            </w:r>
          </w:p>
        </w:tc>
        <w:tc>
          <w:tcPr>
            <w:tcW w:w="1530" w:type="dxa"/>
          </w:tcPr>
          <w:p w:rsidR="0081502C" w14:paraId="5BEF31A9" w14:textId="77777777">
            <w:pPr>
              <w:pStyle w:val="TableParagraph"/>
              <w:spacing w:line="264" w:lineRule="exact"/>
              <w:ind w:right="96"/>
              <w:jc w:val="right"/>
            </w:pPr>
            <w:r>
              <w:rPr>
                <w:spacing w:val="-10"/>
              </w:rPr>
              <w:t>4</w:t>
            </w:r>
          </w:p>
        </w:tc>
        <w:tc>
          <w:tcPr>
            <w:tcW w:w="1710" w:type="dxa"/>
          </w:tcPr>
          <w:p w:rsidR="0081502C" w14:paraId="0251022E" w14:textId="77777777">
            <w:pPr>
              <w:pStyle w:val="TableParagraph"/>
              <w:spacing w:line="264" w:lineRule="exact"/>
              <w:ind w:right="96"/>
              <w:jc w:val="right"/>
            </w:pPr>
            <w:r>
              <w:rPr>
                <w:spacing w:val="-10"/>
              </w:rPr>
              <w:t>1</w:t>
            </w:r>
          </w:p>
        </w:tc>
        <w:tc>
          <w:tcPr>
            <w:tcW w:w="1620" w:type="dxa"/>
          </w:tcPr>
          <w:p w:rsidR="0081502C" w14:paraId="78CD53C2" w14:textId="77777777">
            <w:pPr>
              <w:pStyle w:val="TableParagraph"/>
              <w:spacing w:line="264" w:lineRule="exact"/>
              <w:ind w:right="96"/>
              <w:jc w:val="right"/>
            </w:pPr>
            <w:r>
              <w:rPr>
                <w:spacing w:val="-5"/>
              </w:rPr>
              <w:t>+3</w:t>
            </w:r>
          </w:p>
        </w:tc>
        <w:tc>
          <w:tcPr>
            <w:tcW w:w="1710" w:type="dxa"/>
          </w:tcPr>
          <w:p w:rsidR="0081502C" w14:paraId="78132A65" w14:textId="77777777">
            <w:pPr>
              <w:pStyle w:val="TableParagraph"/>
              <w:spacing w:line="264" w:lineRule="exact"/>
              <w:ind w:right="96"/>
              <w:jc w:val="right"/>
            </w:pPr>
            <w:r>
              <w:rPr>
                <w:spacing w:val="-5"/>
              </w:rPr>
              <w:t>172</w:t>
            </w:r>
          </w:p>
        </w:tc>
      </w:tr>
      <w:tr w14:paraId="5F24DBA4" w14:textId="77777777">
        <w:tblPrEx>
          <w:tblW w:w="0" w:type="auto"/>
          <w:tblInd w:w="372" w:type="dxa"/>
          <w:tblLayout w:type="fixed"/>
          <w:tblCellMar>
            <w:left w:w="0" w:type="dxa"/>
            <w:right w:w="0" w:type="dxa"/>
          </w:tblCellMar>
          <w:tblLook w:val="01E0"/>
        </w:tblPrEx>
        <w:trPr>
          <w:trHeight w:val="290"/>
        </w:trPr>
        <w:tc>
          <w:tcPr>
            <w:tcW w:w="1140" w:type="dxa"/>
            <w:shd w:val="clear" w:color="auto" w:fill="CCCCCC"/>
          </w:tcPr>
          <w:p w:rsidR="0081502C" w14:paraId="60AA632A" w14:textId="77777777">
            <w:pPr>
              <w:pStyle w:val="TableParagraph"/>
              <w:spacing w:line="264" w:lineRule="exact"/>
              <w:ind w:left="107"/>
              <w:rPr>
                <w:b/>
              </w:rPr>
            </w:pPr>
            <w:r>
              <w:rPr>
                <w:b/>
                <w:spacing w:val="-5"/>
              </w:rPr>
              <w:t>FU</w:t>
            </w:r>
          </w:p>
        </w:tc>
        <w:tc>
          <w:tcPr>
            <w:tcW w:w="1465" w:type="dxa"/>
            <w:shd w:val="clear" w:color="auto" w:fill="CCCCCC"/>
          </w:tcPr>
          <w:p w:rsidR="0081502C" w14:paraId="03AB3EF1" w14:textId="77777777">
            <w:pPr>
              <w:pStyle w:val="TableParagraph"/>
              <w:spacing w:line="264" w:lineRule="exact"/>
              <w:ind w:right="96"/>
              <w:jc w:val="right"/>
            </w:pPr>
            <w:r>
              <w:rPr>
                <w:spacing w:val="-5"/>
              </w:rPr>
              <w:t>43</w:t>
            </w:r>
          </w:p>
        </w:tc>
        <w:tc>
          <w:tcPr>
            <w:tcW w:w="1530" w:type="dxa"/>
            <w:shd w:val="clear" w:color="auto" w:fill="CCCCCC"/>
          </w:tcPr>
          <w:p w:rsidR="0081502C" w14:paraId="5B9A609E" w14:textId="77777777">
            <w:pPr>
              <w:pStyle w:val="TableParagraph"/>
              <w:spacing w:line="264" w:lineRule="exact"/>
              <w:ind w:right="96"/>
              <w:jc w:val="right"/>
            </w:pPr>
            <w:r>
              <w:rPr>
                <w:spacing w:val="-10"/>
              </w:rPr>
              <w:t>0</w:t>
            </w:r>
          </w:p>
        </w:tc>
        <w:tc>
          <w:tcPr>
            <w:tcW w:w="1710" w:type="dxa"/>
            <w:shd w:val="clear" w:color="auto" w:fill="CCCCCC"/>
          </w:tcPr>
          <w:p w:rsidR="0081502C" w14:paraId="4C7968A9" w14:textId="77777777">
            <w:pPr>
              <w:pStyle w:val="TableParagraph"/>
              <w:spacing w:line="264" w:lineRule="exact"/>
              <w:ind w:right="96"/>
              <w:jc w:val="right"/>
            </w:pPr>
            <w:r>
              <w:rPr>
                <w:spacing w:val="-10"/>
              </w:rPr>
              <w:t>0</w:t>
            </w:r>
          </w:p>
        </w:tc>
        <w:tc>
          <w:tcPr>
            <w:tcW w:w="1620" w:type="dxa"/>
            <w:shd w:val="clear" w:color="auto" w:fill="CCCCCC"/>
          </w:tcPr>
          <w:p w:rsidR="0081502C" w14:paraId="68B0FE5F" w14:textId="77777777">
            <w:pPr>
              <w:pStyle w:val="TableParagraph"/>
              <w:spacing w:line="264" w:lineRule="exact"/>
              <w:ind w:right="96"/>
              <w:jc w:val="right"/>
            </w:pPr>
            <w:r>
              <w:rPr>
                <w:spacing w:val="-10"/>
              </w:rPr>
              <w:t>0</w:t>
            </w:r>
          </w:p>
        </w:tc>
        <w:tc>
          <w:tcPr>
            <w:tcW w:w="1710" w:type="dxa"/>
            <w:shd w:val="clear" w:color="auto" w:fill="CCCCCC"/>
          </w:tcPr>
          <w:p w:rsidR="0081502C" w14:paraId="691B80B0" w14:textId="77777777">
            <w:pPr>
              <w:pStyle w:val="TableParagraph"/>
              <w:spacing w:line="264" w:lineRule="exact"/>
              <w:ind w:right="96"/>
              <w:jc w:val="right"/>
            </w:pPr>
            <w:r>
              <w:rPr>
                <w:spacing w:val="-5"/>
              </w:rPr>
              <w:t>43</w:t>
            </w:r>
          </w:p>
        </w:tc>
      </w:tr>
      <w:tr w14:paraId="477524F9" w14:textId="77777777">
        <w:tblPrEx>
          <w:tblW w:w="0" w:type="auto"/>
          <w:tblInd w:w="372" w:type="dxa"/>
          <w:tblLayout w:type="fixed"/>
          <w:tblCellMar>
            <w:left w:w="0" w:type="dxa"/>
            <w:right w:w="0" w:type="dxa"/>
          </w:tblCellMar>
          <w:tblLook w:val="01E0"/>
        </w:tblPrEx>
        <w:trPr>
          <w:trHeight w:val="289"/>
        </w:trPr>
        <w:tc>
          <w:tcPr>
            <w:tcW w:w="1140" w:type="dxa"/>
          </w:tcPr>
          <w:p w:rsidR="0081502C" w14:paraId="240B1E83" w14:textId="77777777">
            <w:pPr>
              <w:pStyle w:val="TableParagraph"/>
              <w:spacing w:line="264" w:lineRule="exact"/>
              <w:ind w:left="107"/>
              <w:rPr>
                <w:b/>
              </w:rPr>
            </w:pPr>
            <w:r>
              <w:rPr>
                <w:b/>
                <w:spacing w:val="-5"/>
              </w:rPr>
              <w:t>TOC</w:t>
            </w:r>
          </w:p>
        </w:tc>
        <w:tc>
          <w:tcPr>
            <w:tcW w:w="1465" w:type="dxa"/>
          </w:tcPr>
          <w:p w:rsidR="0081502C" w14:paraId="599E4BB3" w14:textId="77777777">
            <w:pPr>
              <w:pStyle w:val="TableParagraph"/>
              <w:spacing w:line="264" w:lineRule="exact"/>
              <w:ind w:right="96"/>
              <w:jc w:val="right"/>
            </w:pPr>
            <w:r>
              <w:rPr>
                <w:spacing w:val="-5"/>
              </w:rPr>
              <w:t>23</w:t>
            </w:r>
          </w:p>
        </w:tc>
        <w:tc>
          <w:tcPr>
            <w:tcW w:w="1530" w:type="dxa"/>
          </w:tcPr>
          <w:p w:rsidR="0081502C" w14:paraId="28CAF024" w14:textId="77777777">
            <w:pPr>
              <w:pStyle w:val="TableParagraph"/>
              <w:spacing w:line="264" w:lineRule="exact"/>
              <w:ind w:right="96"/>
              <w:jc w:val="right"/>
            </w:pPr>
            <w:r>
              <w:rPr>
                <w:spacing w:val="-10"/>
              </w:rPr>
              <w:t>0</w:t>
            </w:r>
          </w:p>
        </w:tc>
        <w:tc>
          <w:tcPr>
            <w:tcW w:w="1710" w:type="dxa"/>
          </w:tcPr>
          <w:p w:rsidR="0081502C" w14:paraId="0C6B4DF4" w14:textId="77777777">
            <w:pPr>
              <w:pStyle w:val="TableParagraph"/>
              <w:spacing w:line="264" w:lineRule="exact"/>
              <w:ind w:right="96"/>
              <w:jc w:val="right"/>
            </w:pPr>
            <w:r>
              <w:rPr>
                <w:spacing w:val="-10"/>
              </w:rPr>
              <w:t>1</w:t>
            </w:r>
          </w:p>
        </w:tc>
        <w:tc>
          <w:tcPr>
            <w:tcW w:w="1620" w:type="dxa"/>
          </w:tcPr>
          <w:p w:rsidR="0081502C" w14:paraId="0B9A37F3" w14:textId="77777777">
            <w:pPr>
              <w:pStyle w:val="TableParagraph"/>
              <w:spacing w:line="264" w:lineRule="exact"/>
              <w:ind w:right="96"/>
              <w:jc w:val="right"/>
            </w:pPr>
            <w:r>
              <w:rPr>
                <w:spacing w:val="-2"/>
              </w:rPr>
              <w:t>-</w:t>
            </w:r>
            <w:r>
              <w:rPr>
                <w:spacing w:val="-10"/>
              </w:rPr>
              <w:t>1</w:t>
            </w:r>
          </w:p>
        </w:tc>
        <w:tc>
          <w:tcPr>
            <w:tcW w:w="1710" w:type="dxa"/>
          </w:tcPr>
          <w:p w:rsidR="0081502C" w14:paraId="3661227F" w14:textId="77777777">
            <w:pPr>
              <w:pStyle w:val="TableParagraph"/>
              <w:spacing w:line="264" w:lineRule="exact"/>
              <w:ind w:right="96"/>
              <w:jc w:val="right"/>
            </w:pPr>
            <w:r>
              <w:rPr>
                <w:spacing w:val="-5"/>
              </w:rPr>
              <w:t>22</w:t>
            </w:r>
          </w:p>
        </w:tc>
      </w:tr>
      <w:tr w14:paraId="74858E42" w14:textId="77777777">
        <w:tblPrEx>
          <w:tblW w:w="0" w:type="auto"/>
          <w:tblInd w:w="372" w:type="dxa"/>
          <w:tblLayout w:type="fixed"/>
          <w:tblCellMar>
            <w:left w:w="0" w:type="dxa"/>
            <w:right w:w="0" w:type="dxa"/>
          </w:tblCellMar>
          <w:tblLook w:val="01E0"/>
        </w:tblPrEx>
        <w:trPr>
          <w:trHeight w:val="290"/>
        </w:trPr>
        <w:tc>
          <w:tcPr>
            <w:tcW w:w="1140" w:type="dxa"/>
            <w:shd w:val="clear" w:color="auto" w:fill="CCCCCC"/>
          </w:tcPr>
          <w:p w:rsidR="0081502C" w14:paraId="74183F31" w14:textId="77777777">
            <w:pPr>
              <w:pStyle w:val="TableParagraph"/>
              <w:spacing w:line="264" w:lineRule="exact"/>
              <w:ind w:left="107"/>
              <w:rPr>
                <w:b/>
              </w:rPr>
            </w:pPr>
            <w:r>
              <w:rPr>
                <w:b/>
                <w:spacing w:val="-5"/>
              </w:rPr>
              <w:t>DAH</w:t>
            </w:r>
          </w:p>
        </w:tc>
        <w:tc>
          <w:tcPr>
            <w:tcW w:w="1465" w:type="dxa"/>
            <w:shd w:val="clear" w:color="auto" w:fill="CCCCCC"/>
          </w:tcPr>
          <w:p w:rsidR="0081502C" w14:paraId="613D39BA" w14:textId="77777777">
            <w:pPr>
              <w:pStyle w:val="TableParagraph"/>
              <w:spacing w:line="264" w:lineRule="exact"/>
              <w:ind w:right="96"/>
              <w:jc w:val="right"/>
            </w:pPr>
            <w:r>
              <w:rPr>
                <w:spacing w:val="-5"/>
              </w:rPr>
              <w:t>10</w:t>
            </w:r>
          </w:p>
        </w:tc>
        <w:tc>
          <w:tcPr>
            <w:tcW w:w="1530" w:type="dxa"/>
            <w:shd w:val="clear" w:color="auto" w:fill="CCCCCC"/>
          </w:tcPr>
          <w:p w:rsidR="0081502C" w14:paraId="04DC8963" w14:textId="77777777">
            <w:pPr>
              <w:pStyle w:val="TableParagraph"/>
              <w:spacing w:line="264" w:lineRule="exact"/>
              <w:ind w:right="96"/>
              <w:jc w:val="right"/>
            </w:pPr>
            <w:r>
              <w:rPr>
                <w:spacing w:val="-10"/>
              </w:rPr>
              <w:t>0</w:t>
            </w:r>
          </w:p>
        </w:tc>
        <w:tc>
          <w:tcPr>
            <w:tcW w:w="1710" w:type="dxa"/>
            <w:shd w:val="clear" w:color="auto" w:fill="CCCCCC"/>
          </w:tcPr>
          <w:p w:rsidR="0081502C" w14:paraId="1B8F5543" w14:textId="77777777">
            <w:pPr>
              <w:pStyle w:val="TableParagraph"/>
              <w:spacing w:line="264" w:lineRule="exact"/>
              <w:ind w:right="96"/>
              <w:jc w:val="right"/>
            </w:pPr>
            <w:r>
              <w:rPr>
                <w:spacing w:val="-10"/>
              </w:rPr>
              <w:t>1</w:t>
            </w:r>
          </w:p>
        </w:tc>
        <w:tc>
          <w:tcPr>
            <w:tcW w:w="1620" w:type="dxa"/>
            <w:shd w:val="clear" w:color="auto" w:fill="CCCCCC"/>
          </w:tcPr>
          <w:p w:rsidR="0081502C" w14:paraId="64C6AAF4" w14:textId="77777777">
            <w:pPr>
              <w:pStyle w:val="TableParagraph"/>
              <w:spacing w:line="264" w:lineRule="exact"/>
              <w:ind w:right="96"/>
              <w:jc w:val="right"/>
            </w:pPr>
            <w:r>
              <w:rPr>
                <w:spacing w:val="-2"/>
              </w:rPr>
              <w:t>-</w:t>
            </w:r>
            <w:r>
              <w:rPr>
                <w:spacing w:val="-10"/>
              </w:rPr>
              <w:t>1</w:t>
            </w:r>
          </w:p>
        </w:tc>
        <w:tc>
          <w:tcPr>
            <w:tcW w:w="1710" w:type="dxa"/>
            <w:shd w:val="clear" w:color="auto" w:fill="CCCCCC"/>
          </w:tcPr>
          <w:p w:rsidR="0081502C" w14:paraId="349934A6" w14:textId="77777777">
            <w:pPr>
              <w:pStyle w:val="TableParagraph"/>
              <w:spacing w:line="264" w:lineRule="exact"/>
              <w:ind w:right="96"/>
              <w:jc w:val="right"/>
            </w:pPr>
            <w:r>
              <w:rPr>
                <w:spacing w:val="-10"/>
              </w:rPr>
              <w:t>9</w:t>
            </w:r>
          </w:p>
        </w:tc>
      </w:tr>
      <w:tr w14:paraId="0C04E38F" w14:textId="77777777">
        <w:tblPrEx>
          <w:tblW w:w="0" w:type="auto"/>
          <w:tblInd w:w="372" w:type="dxa"/>
          <w:tblLayout w:type="fixed"/>
          <w:tblCellMar>
            <w:left w:w="0" w:type="dxa"/>
            <w:right w:w="0" w:type="dxa"/>
          </w:tblCellMar>
          <w:tblLook w:val="01E0"/>
        </w:tblPrEx>
        <w:trPr>
          <w:trHeight w:val="290"/>
        </w:trPr>
        <w:tc>
          <w:tcPr>
            <w:tcW w:w="1140" w:type="dxa"/>
          </w:tcPr>
          <w:p w:rsidR="0081502C" w14:paraId="42AF5E88" w14:textId="77777777">
            <w:pPr>
              <w:pStyle w:val="TableParagraph"/>
              <w:spacing w:line="264" w:lineRule="exact"/>
              <w:ind w:left="107"/>
              <w:rPr>
                <w:b/>
              </w:rPr>
            </w:pPr>
            <w:r>
              <w:rPr>
                <w:b/>
                <w:spacing w:val="-5"/>
              </w:rPr>
              <w:t>DC</w:t>
            </w:r>
          </w:p>
        </w:tc>
        <w:tc>
          <w:tcPr>
            <w:tcW w:w="1465" w:type="dxa"/>
          </w:tcPr>
          <w:p w:rsidR="0081502C" w14:paraId="5CCA5841" w14:textId="77777777">
            <w:pPr>
              <w:pStyle w:val="TableParagraph"/>
              <w:spacing w:line="264" w:lineRule="exact"/>
              <w:ind w:right="96"/>
              <w:jc w:val="right"/>
            </w:pPr>
            <w:r>
              <w:rPr>
                <w:spacing w:val="-5"/>
              </w:rPr>
              <w:t>147</w:t>
            </w:r>
          </w:p>
        </w:tc>
        <w:tc>
          <w:tcPr>
            <w:tcW w:w="1530" w:type="dxa"/>
          </w:tcPr>
          <w:p w:rsidR="0081502C" w14:paraId="59A88F14" w14:textId="77777777">
            <w:pPr>
              <w:pStyle w:val="TableParagraph"/>
              <w:spacing w:line="264" w:lineRule="exact"/>
              <w:ind w:right="96"/>
              <w:jc w:val="right"/>
            </w:pPr>
            <w:r>
              <w:rPr>
                <w:spacing w:val="-10"/>
              </w:rPr>
              <w:t>0</w:t>
            </w:r>
          </w:p>
        </w:tc>
        <w:tc>
          <w:tcPr>
            <w:tcW w:w="1710" w:type="dxa"/>
          </w:tcPr>
          <w:p w:rsidR="0081502C" w14:paraId="3285C776" w14:textId="77777777">
            <w:pPr>
              <w:pStyle w:val="TableParagraph"/>
              <w:spacing w:line="264" w:lineRule="exact"/>
              <w:ind w:right="96"/>
              <w:jc w:val="right"/>
            </w:pPr>
            <w:r>
              <w:rPr>
                <w:spacing w:val="-10"/>
              </w:rPr>
              <w:t>2</w:t>
            </w:r>
          </w:p>
        </w:tc>
        <w:tc>
          <w:tcPr>
            <w:tcW w:w="1620" w:type="dxa"/>
          </w:tcPr>
          <w:p w:rsidR="0081502C" w14:paraId="5141C17F" w14:textId="77777777">
            <w:pPr>
              <w:pStyle w:val="TableParagraph"/>
              <w:spacing w:line="264" w:lineRule="exact"/>
              <w:ind w:right="96"/>
              <w:jc w:val="right"/>
            </w:pPr>
            <w:r>
              <w:rPr>
                <w:spacing w:val="-2"/>
              </w:rPr>
              <w:t>-</w:t>
            </w:r>
            <w:r>
              <w:rPr>
                <w:spacing w:val="-10"/>
              </w:rPr>
              <w:t>2</w:t>
            </w:r>
          </w:p>
        </w:tc>
        <w:tc>
          <w:tcPr>
            <w:tcW w:w="1710" w:type="dxa"/>
          </w:tcPr>
          <w:p w:rsidR="0081502C" w14:paraId="62A917DA" w14:textId="77777777">
            <w:pPr>
              <w:pStyle w:val="TableParagraph"/>
              <w:spacing w:line="264" w:lineRule="exact"/>
              <w:ind w:right="96"/>
              <w:jc w:val="right"/>
            </w:pPr>
            <w:r>
              <w:rPr>
                <w:spacing w:val="-5"/>
              </w:rPr>
              <w:t>145</w:t>
            </w:r>
          </w:p>
        </w:tc>
      </w:tr>
    </w:tbl>
    <w:p w:rsidR="0081502C" w14:paraId="329AA4DD" w14:textId="77777777">
      <w:pPr>
        <w:spacing w:before="1"/>
        <w:ind w:left="360"/>
        <w:rPr>
          <w:sz w:val="18"/>
        </w:rPr>
      </w:pPr>
      <w:r>
        <w:rPr>
          <w:sz w:val="18"/>
        </w:rPr>
        <w:t>Notes:</w:t>
      </w:r>
      <w:r>
        <w:rPr>
          <w:spacing w:val="-4"/>
          <w:sz w:val="18"/>
        </w:rPr>
        <w:t xml:space="preserve"> </w:t>
      </w:r>
      <w:r>
        <w:rPr>
          <w:sz w:val="18"/>
        </w:rPr>
        <w:t>DE</w:t>
      </w:r>
      <w:r>
        <w:rPr>
          <w:spacing w:val="-3"/>
          <w:sz w:val="18"/>
        </w:rPr>
        <w:t xml:space="preserve"> </w:t>
      </w:r>
      <w:r>
        <w:rPr>
          <w:sz w:val="18"/>
        </w:rPr>
        <w:t>= data</w:t>
      </w:r>
      <w:r>
        <w:rPr>
          <w:spacing w:val="-1"/>
          <w:sz w:val="18"/>
        </w:rPr>
        <w:t xml:space="preserve"> </w:t>
      </w:r>
      <w:r>
        <w:rPr>
          <w:sz w:val="18"/>
        </w:rPr>
        <w:t>element(s),</w:t>
      </w:r>
      <w:r>
        <w:rPr>
          <w:spacing w:val="-3"/>
          <w:sz w:val="18"/>
        </w:rPr>
        <w:t xml:space="preserve"> </w:t>
      </w:r>
      <w:r>
        <w:rPr>
          <w:sz w:val="18"/>
        </w:rPr>
        <w:t>SOC</w:t>
      </w:r>
      <w:r>
        <w:rPr>
          <w:spacing w:val="-1"/>
          <w:sz w:val="18"/>
        </w:rPr>
        <w:t xml:space="preserve"> </w:t>
      </w:r>
      <w:r>
        <w:rPr>
          <w:sz w:val="18"/>
        </w:rPr>
        <w:t>=</w:t>
      </w:r>
      <w:r>
        <w:rPr>
          <w:spacing w:val="-1"/>
          <w:sz w:val="18"/>
        </w:rPr>
        <w:t xml:space="preserve"> </w:t>
      </w:r>
      <w:r>
        <w:rPr>
          <w:sz w:val="18"/>
        </w:rPr>
        <w:t>Start</w:t>
      </w:r>
      <w:r>
        <w:rPr>
          <w:spacing w:val="-2"/>
          <w:sz w:val="18"/>
        </w:rPr>
        <w:t xml:space="preserve"> </w:t>
      </w:r>
      <w:r>
        <w:rPr>
          <w:sz w:val="18"/>
        </w:rPr>
        <w:t>of</w:t>
      </w:r>
      <w:r>
        <w:rPr>
          <w:spacing w:val="-2"/>
          <w:sz w:val="18"/>
        </w:rPr>
        <w:t xml:space="preserve"> </w:t>
      </w:r>
      <w:r>
        <w:rPr>
          <w:sz w:val="18"/>
        </w:rPr>
        <w:t>Care,</w:t>
      </w:r>
      <w:r>
        <w:rPr>
          <w:spacing w:val="-1"/>
          <w:sz w:val="18"/>
        </w:rPr>
        <w:t xml:space="preserve"> </w:t>
      </w:r>
      <w:r>
        <w:rPr>
          <w:sz w:val="18"/>
        </w:rPr>
        <w:t>ROC</w:t>
      </w:r>
      <w:r>
        <w:rPr>
          <w:spacing w:val="-2"/>
          <w:sz w:val="18"/>
        </w:rPr>
        <w:t xml:space="preserve"> </w:t>
      </w:r>
      <w:r>
        <w:rPr>
          <w:sz w:val="18"/>
        </w:rPr>
        <w:t>=</w:t>
      </w:r>
      <w:r>
        <w:rPr>
          <w:spacing w:val="-1"/>
          <w:sz w:val="18"/>
        </w:rPr>
        <w:t xml:space="preserve"> </w:t>
      </w:r>
      <w:r>
        <w:rPr>
          <w:sz w:val="18"/>
        </w:rPr>
        <w:t>Resumption</w:t>
      </w:r>
      <w:r>
        <w:rPr>
          <w:spacing w:val="-2"/>
          <w:sz w:val="18"/>
        </w:rPr>
        <w:t xml:space="preserve"> </w:t>
      </w:r>
      <w:r>
        <w:rPr>
          <w:sz w:val="18"/>
        </w:rPr>
        <w:t>of</w:t>
      </w:r>
      <w:r>
        <w:rPr>
          <w:spacing w:val="-1"/>
          <w:sz w:val="18"/>
        </w:rPr>
        <w:t xml:space="preserve"> </w:t>
      </w:r>
      <w:r>
        <w:rPr>
          <w:sz w:val="18"/>
        </w:rPr>
        <w:t>Care,</w:t>
      </w:r>
      <w:r>
        <w:rPr>
          <w:spacing w:val="-4"/>
          <w:sz w:val="18"/>
        </w:rPr>
        <w:t xml:space="preserve"> </w:t>
      </w:r>
      <w:r>
        <w:rPr>
          <w:sz w:val="18"/>
        </w:rPr>
        <w:t>FU</w:t>
      </w:r>
      <w:r>
        <w:rPr>
          <w:spacing w:val="-1"/>
          <w:sz w:val="18"/>
        </w:rPr>
        <w:t xml:space="preserve"> </w:t>
      </w:r>
      <w:r>
        <w:rPr>
          <w:sz w:val="18"/>
        </w:rPr>
        <w:t>=</w:t>
      </w:r>
      <w:r>
        <w:rPr>
          <w:spacing w:val="-1"/>
          <w:sz w:val="18"/>
        </w:rPr>
        <w:t xml:space="preserve"> </w:t>
      </w:r>
      <w:r>
        <w:rPr>
          <w:sz w:val="18"/>
        </w:rPr>
        <w:t>Follow-up,</w:t>
      </w:r>
      <w:r>
        <w:rPr>
          <w:spacing w:val="-3"/>
          <w:sz w:val="18"/>
        </w:rPr>
        <w:t xml:space="preserve"> </w:t>
      </w:r>
      <w:r>
        <w:rPr>
          <w:sz w:val="18"/>
        </w:rPr>
        <w:t>TOC</w:t>
      </w:r>
      <w:r>
        <w:rPr>
          <w:spacing w:val="-1"/>
          <w:sz w:val="18"/>
        </w:rPr>
        <w:t xml:space="preserve"> </w:t>
      </w:r>
      <w:r>
        <w:rPr>
          <w:sz w:val="18"/>
        </w:rPr>
        <w:t>=</w:t>
      </w:r>
      <w:r>
        <w:rPr>
          <w:spacing w:val="-3"/>
          <w:sz w:val="18"/>
        </w:rPr>
        <w:t xml:space="preserve"> </w:t>
      </w:r>
      <w:r>
        <w:rPr>
          <w:sz w:val="18"/>
        </w:rPr>
        <w:t>Transfer</w:t>
      </w:r>
      <w:r>
        <w:rPr>
          <w:spacing w:val="-2"/>
          <w:sz w:val="18"/>
        </w:rPr>
        <w:t xml:space="preserve"> </w:t>
      </w:r>
      <w:r>
        <w:rPr>
          <w:sz w:val="18"/>
        </w:rPr>
        <w:t>of</w:t>
      </w:r>
      <w:r>
        <w:rPr>
          <w:spacing w:val="-2"/>
          <w:sz w:val="18"/>
        </w:rPr>
        <w:t xml:space="preserve"> </w:t>
      </w:r>
      <w:r>
        <w:rPr>
          <w:sz w:val="18"/>
        </w:rPr>
        <w:t>Care,</w:t>
      </w:r>
      <w:r>
        <w:rPr>
          <w:spacing w:val="-2"/>
          <w:sz w:val="18"/>
        </w:rPr>
        <w:t xml:space="preserve"> </w:t>
      </w:r>
      <w:r>
        <w:rPr>
          <w:spacing w:val="-5"/>
          <w:sz w:val="18"/>
        </w:rPr>
        <w:t>DAH</w:t>
      </w:r>
    </w:p>
    <w:p w:rsidR="0081502C" w14:paraId="71B389CC" w14:textId="77777777">
      <w:pPr>
        <w:spacing w:before="1"/>
        <w:ind w:left="360"/>
        <w:rPr>
          <w:sz w:val="18"/>
        </w:rPr>
      </w:pPr>
      <w:r>
        <w:rPr>
          <w:sz w:val="18"/>
        </w:rPr>
        <w:t>= Death</w:t>
      </w:r>
      <w:r>
        <w:rPr>
          <w:spacing w:val="-2"/>
          <w:sz w:val="18"/>
        </w:rPr>
        <w:t xml:space="preserve"> </w:t>
      </w:r>
      <w:r>
        <w:rPr>
          <w:sz w:val="18"/>
        </w:rPr>
        <w:t>at</w:t>
      </w:r>
      <w:r>
        <w:rPr>
          <w:spacing w:val="-2"/>
          <w:sz w:val="18"/>
        </w:rPr>
        <w:t xml:space="preserve"> </w:t>
      </w:r>
      <w:r>
        <w:rPr>
          <w:sz w:val="18"/>
        </w:rPr>
        <w:t>Home, DC</w:t>
      </w:r>
      <w:r>
        <w:rPr>
          <w:spacing w:val="-2"/>
          <w:sz w:val="18"/>
        </w:rPr>
        <w:t xml:space="preserve"> </w:t>
      </w:r>
      <w:r>
        <w:rPr>
          <w:sz w:val="18"/>
        </w:rPr>
        <w:t>=</w:t>
      </w:r>
      <w:r>
        <w:rPr>
          <w:spacing w:val="1"/>
          <w:sz w:val="18"/>
        </w:rPr>
        <w:t xml:space="preserve"> </w:t>
      </w:r>
      <w:r>
        <w:rPr>
          <w:spacing w:val="-2"/>
          <w:sz w:val="18"/>
        </w:rPr>
        <w:t>Discharge.</w:t>
      </w:r>
    </w:p>
    <w:p w:rsidR="0081502C" w14:paraId="0FBA5D4F" w14:textId="77777777">
      <w:pPr>
        <w:pStyle w:val="BodyText"/>
        <w:spacing w:before="0"/>
        <w:ind w:left="0"/>
        <w:rPr>
          <w:sz w:val="18"/>
        </w:rPr>
      </w:pPr>
    </w:p>
    <w:p w:rsidR="0081502C" w14:paraId="7B9A5F76" w14:textId="77777777">
      <w:pPr>
        <w:pStyle w:val="BodyText"/>
        <w:spacing w:before="0"/>
        <w:ind w:left="0"/>
        <w:rPr>
          <w:sz w:val="18"/>
        </w:rPr>
      </w:pPr>
    </w:p>
    <w:p w:rsidR="0081502C" w14:paraId="6C4D21CF" w14:textId="77777777">
      <w:pPr>
        <w:pStyle w:val="BodyText"/>
        <w:spacing w:before="0"/>
        <w:ind w:left="0"/>
        <w:rPr>
          <w:sz w:val="18"/>
        </w:rPr>
      </w:pPr>
    </w:p>
    <w:p w:rsidR="0081502C" w14:paraId="6616EA6C" w14:textId="77777777">
      <w:pPr>
        <w:pStyle w:val="BodyText"/>
        <w:spacing w:before="1"/>
        <w:ind w:left="359" w:right="465"/>
      </w:pPr>
      <w:r>
        <w:t>The OASIS-E1 item A1250. Transportation (1 DE) is collected at SOC, ROC and DC. For OASIS-E2,</w:t>
      </w:r>
      <w:r>
        <w:rPr>
          <w:spacing w:val="-3"/>
        </w:rPr>
        <w:t xml:space="preserve"> </w:t>
      </w:r>
      <w:r>
        <w:t>this</w:t>
      </w:r>
      <w:r>
        <w:rPr>
          <w:spacing w:val="-3"/>
        </w:rPr>
        <w:t xml:space="preserve"> </w:t>
      </w:r>
      <w:r>
        <w:t>item</w:t>
      </w:r>
      <w:r>
        <w:rPr>
          <w:spacing w:val="-4"/>
        </w:rPr>
        <w:t xml:space="preserve"> </w:t>
      </w:r>
      <w:r>
        <w:t>is</w:t>
      </w:r>
      <w:r>
        <w:rPr>
          <w:spacing w:val="-3"/>
        </w:rPr>
        <w:t xml:space="preserve"> </w:t>
      </w:r>
      <w:r>
        <w:t>being</w:t>
      </w:r>
      <w:r>
        <w:rPr>
          <w:spacing w:val="-3"/>
        </w:rPr>
        <w:t xml:space="preserve"> </w:t>
      </w:r>
      <w:r>
        <w:t>removed.</w:t>
      </w:r>
      <w:r>
        <w:rPr>
          <w:spacing w:val="-3"/>
        </w:rPr>
        <w:t xml:space="preserve"> </w:t>
      </w:r>
      <w:r>
        <w:t>A</w:t>
      </w:r>
      <w:r>
        <w:rPr>
          <w:spacing w:val="-4"/>
        </w:rPr>
        <w:t xml:space="preserve"> </w:t>
      </w:r>
      <w:r>
        <w:t>modified</w:t>
      </w:r>
      <w:r>
        <w:rPr>
          <w:spacing w:val="-3"/>
        </w:rPr>
        <w:t xml:space="preserve"> </w:t>
      </w:r>
      <w:r>
        <w:t>item,</w:t>
      </w:r>
      <w:r>
        <w:rPr>
          <w:spacing w:val="-3"/>
        </w:rPr>
        <w:t xml:space="preserve"> </w:t>
      </w:r>
      <w:r>
        <w:t>A1255</w:t>
      </w:r>
      <w:r>
        <w:rPr>
          <w:spacing w:val="-3"/>
        </w:rPr>
        <w:t xml:space="preserve"> </w:t>
      </w:r>
      <w:r>
        <w:t>Transportation</w:t>
      </w:r>
      <w:r>
        <w:rPr>
          <w:spacing w:val="-3"/>
        </w:rPr>
        <w:t xml:space="preserve"> </w:t>
      </w:r>
      <w:r>
        <w:t>(1</w:t>
      </w:r>
      <w:r>
        <w:rPr>
          <w:spacing w:val="-3"/>
        </w:rPr>
        <w:t xml:space="preserve"> </w:t>
      </w:r>
      <w:r>
        <w:t>DE),</w:t>
      </w:r>
      <w:r>
        <w:rPr>
          <w:spacing w:val="-3"/>
        </w:rPr>
        <w:t xml:space="preserve"> </w:t>
      </w:r>
      <w:r>
        <w:t>is</w:t>
      </w:r>
      <w:r>
        <w:rPr>
          <w:spacing w:val="-3"/>
        </w:rPr>
        <w:t xml:space="preserve"> </w:t>
      </w:r>
      <w:r>
        <w:t>being added to the</w:t>
      </w:r>
      <w:r>
        <w:rPr>
          <w:spacing w:val="-1"/>
        </w:rPr>
        <w:t xml:space="preserve"> </w:t>
      </w:r>
      <w:r>
        <w:t>SOC</w:t>
      </w:r>
      <w:r>
        <w:rPr>
          <w:spacing w:val="-1"/>
        </w:rPr>
        <w:t xml:space="preserve"> </w:t>
      </w:r>
      <w:r>
        <w:t>and ROC</w:t>
      </w:r>
      <w:r>
        <w:rPr>
          <w:spacing w:val="-1"/>
        </w:rPr>
        <w:t xml:space="preserve"> </w:t>
      </w:r>
      <w:r>
        <w:t>time points. The item O0350 Patient’s COVID-19 vaccination</w:t>
      </w:r>
      <w:r>
        <w:rPr>
          <w:spacing w:val="-2"/>
        </w:rPr>
        <w:t xml:space="preserve"> </w:t>
      </w:r>
      <w:r>
        <w:t xml:space="preserve">is up to date (1 DE) is being removed from the TOC, DC and DAH time points. The following changes were completed </w:t>
      </w:r>
      <w:r>
        <w:t>subregulatory</w:t>
      </w:r>
      <w:r>
        <w:t>, so they were not included in the Final Rule: In OASIS- E1, the Hearing, Vision, and Language items were only collected at SOC. These items will be collected at the ROC timepoint in addition to SOC, for OASIS-E2 (no change in DE). A0810 Sex will replace the M0069 Gender item (no change in DE).</w:t>
      </w:r>
    </w:p>
    <w:p w:rsidR="0081502C" w14:paraId="182C248D" w14:textId="77777777">
      <w:pPr>
        <w:pStyle w:val="BodyText"/>
        <w:spacing w:before="0"/>
        <w:ind w:left="0"/>
      </w:pPr>
    </w:p>
    <w:p w:rsidR="0081502C" w14:paraId="7082FD9A" w14:textId="77777777">
      <w:pPr>
        <w:pStyle w:val="BodyText"/>
        <w:spacing w:before="0"/>
        <w:ind w:left="359" w:right="389"/>
      </w:pPr>
      <w:r>
        <w:t>In our estimations, we assume that data elements require 0.15, 0.25 or 0.3 minutes of clinician time</w:t>
      </w:r>
      <w:r>
        <w:rPr>
          <w:spacing w:val="-2"/>
        </w:rPr>
        <w:t xml:space="preserve"> </w:t>
      </w:r>
      <w:r>
        <w:t>to</w:t>
      </w:r>
      <w:r>
        <w:rPr>
          <w:spacing w:val="-2"/>
        </w:rPr>
        <w:t xml:space="preserve"> </w:t>
      </w:r>
      <w:r>
        <w:t>complete.</w:t>
      </w:r>
      <w:r>
        <w:rPr>
          <w:spacing w:val="-2"/>
        </w:rPr>
        <w:t xml:space="preserve"> </w:t>
      </w:r>
      <w:r>
        <w:t>The</w:t>
      </w:r>
      <w:r>
        <w:rPr>
          <w:spacing w:val="-2"/>
        </w:rPr>
        <w:t xml:space="preserve"> </w:t>
      </w:r>
      <w:r>
        <w:t>number</w:t>
      </w:r>
      <w:r>
        <w:rPr>
          <w:spacing w:val="-2"/>
        </w:rPr>
        <w:t xml:space="preserve"> </w:t>
      </w:r>
      <w:r>
        <w:t>of</w:t>
      </w:r>
      <w:r>
        <w:rPr>
          <w:spacing w:val="-2"/>
        </w:rPr>
        <w:t xml:space="preserve"> </w:t>
      </w:r>
      <w:r>
        <w:t>data</w:t>
      </w:r>
      <w:r>
        <w:rPr>
          <w:spacing w:val="-2"/>
        </w:rPr>
        <w:t xml:space="preserve"> </w:t>
      </w:r>
      <w:r>
        <w:t>elements</w:t>
      </w:r>
      <w:r>
        <w:rPr>
          <w:spacing w:val="-3"/>
        </w:rPr>
        <w:t xml:space="preserve"> </w:t>
      </w:r>
      <w:r>
        <w:t>at</w:t>
      </w:r>
      <w:r>
        <w:rPr>
          <w:spacing w:val="-2"/>
        </w:rPr>
        <w:t xml:space="preserve"> </w:t>
      </w:r>
      <w:r>
        <w:t>each</w:t>
      </w:r>
      <w:r>
        <w:rPr>
          <w:spacing w:val="-4"/>
        </w:rPr>
        <w:t xml:space="preserve"> </w:t>
      </w:r>
      <w:r>
        <w:t>level</w:t>
      </w:r>
      <w:r>
        <w:rPr>
          <w:spacing w:val="-3"/>
        </w:rPr>
        <w:t xml:space="preserve"> </w:t>
      </w:r>
      <w:r>
        <w:t>of</w:t>
      </w:r>
      <w:r>
        <w:rPr>
          <w:spacing w:val="-2"/>
        </w:rPr>
        <w:t xml:space="preserve"> </w:t>
      </w:r>
      <w:r>
        <w:t>burden</w:t>
      </w:r>
      <w:r>
        <w:rPr>
          <w:spacing w:val="-2"/>
        </w:rPr>
        <w:t xml:space="preserve"> </w:t>
      </w:r>
      <w:r>
        <w:t>are</w:t>
      </w:r>
      <w:r>
        <w:rPr>
          <w:spacing w:val="-2"/>
        </w:rPr>
        <w:t xml:space="preserve"> </w:t>
      </w:r>
      <w:r>
        <w:t>listed</w:t>
      </w:r>
      <w:r>
        <w:rPr>
          <w:spacing w:val="-2"/>
        </w:rPr>
        <w:t xml:space="preserve"> </w:t>
      </w:r>
      <w:r>
        <w:t>in</w:t>
      </w:r>
      <w:r>
        <w:rPr>
          <w:spacing w:val="-2"/>
        </w:rPr>
        <w:t xml:space="preserve"> </w:t>
      </w:r>
      <w:r>
        <w:t>Table</w:t>
      </w:r>
      <w:r>
        <w:rPr>
          <w:spacing w:val="-2"/>
        </w:rPr>
        <w:t xml:space="preserve"> </w:t>
      </w:r>
      <w:r>
        <w:t>2,</w:t>
      </w:r>
      <w:r>
        <w:rPr>
          <w:spacing w:val="-2"/>
        </w:rPr>
        <w:t xml:space="preserve"> </w:t>
      </w:r>
      <w:r>
        <w:t>for each time point.</w:t>
      </w:r>
    </w:p>
    <w:p w:rsidR="0081502C" w14:paraId="6C47E89D" w14:textId="77777777">
      <w:pPr>
        <w:pStyle w:val="BodyText"/>
        <w:spacing w:before="0"/>
        <w:ind w:left="0"/>
      </w:pPr>
    </w:p>
    <w:p w:rsidR="0081502C" w14:paraId="1DB3CFFD" w14:textId="77777777">
      <w:pPr>
        <w:pStyle w:val="Heading1"/>
        <w:ind w:left="359"/>
      </w:pPr>
      <w:r>
        <w:t>Table</w:t>
      </w:r>
      <w:r>
        <w:rPr>
          <w:spacing w:val="-2"/>
        </w:rPr>
        <w:t xml:space="preserve"> </w:t>
      </w:r>
      <w:r>
        <w:t>2.</w:t>
      </w:r>
      <w:r>
        <w:rPr>
          <w:spacing w:val="-2"/>
        </w:rPr>
        <w:t xml:space="preserve"> </w:t>
      </w:r>
      <w:r>
        <w:t>Number</w:t>
      </w:r>
      <w:r>
        <w:rPr>
          <w:spacing w:val="-1"/>
        </w:rPr>
        <w:t xml:space="preserve"> </w:t>
      </w:r>
      <w:r>
        <w:t>of</w:t>
      </w:r>
      <w:r>
        <w:rPr>
          <w:spacing w:val="-2"/>
        </w:rPr>
        <w:t xml:space="preserve"> </w:t>
      </w:r>
      <w:r>
        <w:t>Data</w:t>
      </w:r>
      <w:r>
        <w:rPr>
          <w:spacing w:val="-1"/>
        </w:rPr>
        <w:t xml:space="preserve"> </w:t>
      </w:r>
      <w:r>
        <w:t>Elements</w:t>
      </w:r>
      <w:r>
        <w:rPr>
          <w:spacing w:val="-3"/>
        </w:rPr>
        <w:t xml:space="preserve"> </w:t>
      </w:r>
      <w:r>
        <w:t>at</w:t>
      </w:r>
      <w:r>
        <w:rPr>
          <w:spacing w:val="-1"/>
        </w:rPr>
        <w:t xml:space="preserve"> </w:t>
      </w:r>
      <w:r>
        <w:t>Each</w:t>
      </w:r>
      <w:r>
        <w:rPr>
          <w:spacing w:val="-3"/>
        </w:rPr>
        <w:t xml:space="preserve"> </w:t>
      </w:r>
      <w:r>
        <w:t>Level</w:t>
      </w:r>
      <w:r>
        <w:rPr>
          <w:spacing w:val="-1"/>
        </w:rPr>
        <w:t xml:space="preserve"> </w:t>
      </w:r>
      <w:r>
        <w:t>of</w:t>
      </w:r>
      <w:r>
        <w:rPr>
          <w:spacing w:val="-2"/>
        </w:rPr>
        <w:t xml:space="preserve"> </w:t>
      </w:r>
      <w:r>
        <w:t>Burden</w:t>
      </w:r>
      <w:r>
        <w:rPr>
          <w:spacing w:val="-2"/>
        </w:rPr>
        <w:t xml:space="preserve"> </w:t>
      </w:r>
      <w:r>
        <w:t>by</w:t>
      </w:r>
      <w:r>
        <w:rPr>
          <w:spacing w:val="-2"/>
        </w:rPr>
        <w:t xml:space="preserve"> </w:t>
      </w:r>
      <w:r>
        <w:t>Time</w:t>
      </w:r>
      <w:r>
        <w:rPr>
          <w:spacing w:val="-1"/>
        </w:rPr>
        <w:t xml:space="preserve"> </w:t>
      </w:r>
      <w:r>
        <w:t>Point</w:t>
      </w:r>
      <w:r>
        <w:rPr>
          <w:spacing w:val="-2"/>
        </w:rPr>
        <w:t xml:space="preserve"> </w:t>
      </w:r>
      <w:r>
        <w:t>for</w:t>
      </w:r>
      <w:r>
        <w:rPr>
          <w:spacing w:val="-2"/>
        </w:rPr>
        <w:t xml:space="preserve"> </w:t>
      </w:r>
      <w:r>
        <w:t>OASIS-</w:t>
      </w:r>
      <w:r>
        <w:rPr>
          <w:spacing w:val="-5"/>
        </w:rPr>
        <w:t>E2</w:t>
      </w: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10"/>
        <w:gridCol w:w="900"/>
        <w:gridCol w:w="810"/>
        <w:gridCol w:w="720"/>
        <w:gridCol w:w="810"/>
        <w:gridCol w:w="990"/>
      </w:tblGrid>
      <w:tr w14:paraId="00E138B1" w14:textId="77777777">
        <w:tblPrEx>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7"/>
        </w:trPr>
        <w:tc>
          <w:tcPr>
            <w:tcW w:w="2155" w:type="dxa"/>
            <w:tcBorders>
              <w:top w:val="nil"/>
              <w:left w:val="nil"/>
              <w:bottom w:val="nil"/>
              <w:right w:val="nil"/>
            </w:tcBorders>
            <w:shd w:val="clear" w:color="auto" w:fill="000000"/>
          </w:tcPr>
          <w:p w:rsidR="0081502C" w14:paraId="163EE79E" w14:textId="77777777">
            <w:pPr>
              <w:pStyle w:val="TableParagraph"/>
              <w:ind w:left="685" w:right="436" w:hanging="238"/>
              <w:rPr>
                <w:sz w:val="20"/>
              </w:rPr>
            </w:pPr>
            <w:r>
              <w:rPr>
                <w:color w:val="FFFFFF"/>
                <w:sz w:val="20"/>
              </w:rPr>
              <w:t>Level</w:t>
            </w:r>
            <w:r>
              <w:rPr>
                <w:color w:val="FFFFFF"/>
                <w:spacing w:val="-12"/>
                <w:sz w:val="20"/>
              </w:rPr>
              <w:t xml:space="preserve"> </w:t>
            </w:r>
            <w:r>
              <w:rPr>
                <w:color w:val="FFFFFF"/>
                <w:sz w:val="20"/>
              </w:rPr>
              <w:t>of</w:t>
            </w:r>
            <w:r>
              <w:rPr>
                <w:color w:val="FFFFFF"/>
                <w:spacing w:val="-11"/>
                <w:sz w:val="20"/>
              </w:rPr>
              <w:t xml:space="preserve"> </w:t>
            </w:r>
            <w:r>
              <w:rPr>
                <w:color w:val="FFFFFF"/>
                <w:sz w:val="20"/>
              </w:rPr>
              <w:t xml:space="preserve">Burden </w:t>
            </w:r>
            <w:r>
              <w:rPr>
                <w:color w:val="FFFFFF"/>
                <w:spacing w:val="-2"/>
                <w:sz w:val="20"/>
              </w:rPr>
              <w:t>(Minutes)</w:t>
            </w:r>
          </w:p>
        </w:tc>
        <w:tc>
          <w:tcPr>
            <w:tcW w:w="810" w:type="dxa"/>
            <w:tcBorders>
              <w:top w:val="nil"/>
              <w:left w:val="nil"/>
              <w:bottom w:val="nil"/>
              <w:right w:val="nil"/>
            </w:tcBorders>
            <w:shd w:val="clear" w:color="auto" w:fill="000000"/>
          </w:tcPr>
          <w:p w:rsidR="0081502C" w14:paraId="06484F8D" w14:textId="77777777">
            <w:pPr>
              <w:pStyle w:val="TableParagraph"/>
              <w:spacing w:before="3"/>
              <w:ind w:left="243"/>
              <w:rPr>
                <w:sz w:val="20"/>
              </w:rPr>
            </w:pPr>
            <w:r>
              <w:rPr>
                <w:color w:val="FFFFFF"/>
                <w:spacing w:val="-5"/>
                <w:sz w:val="20"/>
              </w:rPr>
              <w:t>SOC</w:t>
            </w:r>
          </w:p>
        </w:tc>
        <w:tc>
          <w:tcPr>
            <w:tcW w:w="900" w:type="dxa"/>
            <w:tcBorders>
              <w:top w:val="nil"/>
              <w:left w:val="nil"/>
              <w:bottom w:val="nil"/>
              <w:right w:val="nil"/>
            </w:tcBorders>
            <w:shd w:val="clear" w:color="auto" w:fill="000000"/>
          </w:tcPr>
          <w:p w:rsidR="0081502C" w14:paraId="1F207BB6" w14:textId="77777777">
            <w:pPr>
              <w:pStyle w:val="TableParagraph"/>
              <w:spacing w:before="3"/>
              <w:ind w:left="281"/>
              <w:rPr>
                <w:sz w:val="20"/>
              </w:rPr>
            </w:pPr>
            <w:r>
              <w:rPr>
                <w:color w:val="FFFFFF"/>
                <w:spacing w:val="-5"/>
                <w:sz w:val="20"/>
              </w:rPr>
              <w:t>ROC</w:t>
            </w:r>
          </w:p>
        </w:tc>
        <w:tc>
          <w:tcPr>
            <w:tcW w:w="810" w:type="dxa"/>
            <w:tcBorders>
              <w:top w:val="nil"/>
              <w:left w:val="nil"/>
              <w:bottom w:val="nil"/>
              <w:right w:val="nil"/>
            </w:tcBorders>
            <w:shd w:val="clear" w:color="auto" w:fill="000000"/>
          </w:tcPr>
          <w:p w:rsidR="0081502C" w14:paraId="3C36C464" w14:textId="77777777">
            <w:pPr>
              <w:pStyle w:val="TableParagraph"/>
              <w:spacing w:before="3"/>
              <w:ind w:left="9"/>
              <w:jc w:val="center"/>
              <w:rPr>
                <w:sz w:val="20"/>
              </w:rPr>
            </w:pPr>
            <w:r>
              <w:rPr>
                <w:color w:val="FFFFFF"/>
                <w:spacing w:val="-5"/>
                <w:sz w:val="20"/>
              </w:rPr>
              <w:t>FU</w:t>
            </w:r>
          </w:p>
        </w:tc>
        <w:tc>
          <w:tcPr>
            <w:tcW w:w="720" w:type="dxa"/>
            <w:tcBorders>
              <w:top w:val="nil"/>
              <w:left w:val="nil"/>
              <w:bottom w:val="nil"/>
              <w:right w:val="nil"/>
            </w:tcBorders>
            <w:shd w:val="clear" w:color="auto" w:fill="000000"/>
          </w:tcPr>
          <w:p w:rsidR="0081502C" w14:paraId="1C1910EA" w14:textId="77777777">
            <w:pPr>
              <w:pStyle w:val="TableParagraph"/>
              <w:spacing w:before="3"/>
              <w:ind w:left="197"/>
              <w:rPr>
                <w:sz w:val="20"/>
              </w:rPr>
            </w:pPr>
            <w:r>
              <w:rPr>
                <w:color w:val="FFFFFF"/>
                <w:spacing w:val="-5"/>
                <w:sz w:val="20"/>
              </w:rPr>
              <w:t>TOC</w:t>
            </w:r>
          </w:p>
        </w:tc>
        <w:tc>
          <w:tcPr>
            <w:tcW w:w="810" w:type="dxa"/>
            <w:tcBorders>
              <w:top w:val="nil"/>
              <w:left w:val="nil"/>
              <w:bottom w:val="nil"/>
              <w:right w:val="nil"/>
            </w:tcBorders>
            <w:shd w:val="clear" w:color="auto" w:fill="000000"/>
          </w:tcPr>
          <w:p w:rsidR="0081502C" w14:paraId="08AA99A8" w14:textId="77777777">
            <w:pPr>
              <w:pStyle w:val="TableParagraph"/>
              <w:spacing w:before="3"/>
              <w:ind w:left="228"/>
              <w:rPr>
                <w:sz w:val="20"/>
              </w:rPr>
            </w:pPr>
            <w:r>
              <w:rPr>
                <w:color w:val="FFFFFF"/>
                <w:spacing w:val="-5"/>
                <w:sz w:val="20"/>
              </w:rPr>
              <w:t>DAH</w:t>
            </w:r>
          </w:p>
        </w:tc>
        <w:tc>
          <w:tcPr>
            <w:tcW w:w="990" w:type="dxa"/>
            <w:tcBorders>
              <w:top w:val="nil"/>
              <w:left w:val="nil"/>
              <w:bottom w:val="nil"/>
            </w:tcBorders>
            <w:shd w:val="clear" w:color="auto" w:fill="000000"/>
          </w:tcPr>
          <w:p w:rsidR="0081502C" w14:paraId="13D581CC" w14:textId="77777777">
            <w:pPr>
              <w:pStyle w:val="TableParagraph"/>
              <w:spacing w:before="3"/>
              <w:ind w:left="16"/>
              <w:jc w:val="center"/>
              <w:rPr>
                <w:sz w:val="20"/>
              </w:rPr>
            </w:pPr>
            <w:r>
              <w:rPr>
                <w:color w:val="FFFFFF"/>
                <w:spacing w:val="-5"/>
                <w:sz w:val="20"/>
              </w:rPr>
              <w:t>DC</w:t>
            </w:r>
          </w:p>
        </w:tc>
      </w:tr>
      <w:tr w14:paraId="7923BFBF" w14:textId="77777777">
        <w:tblPrEx>
          <w:tblW w:w="0" w:type="auto"/>
          <w:tblInd w:w="372" w:type="dxa"/>
          <w:tblLayout w:type="fixed"/>
          <w:tblCellMar>
            <w:left w:w="0" w:type="dxa"/>
            <w:right w:w="0" w:type="dxa"/>
          </w:tblCellMar>
          <w:tblLook w:val="01E0"/>
        </w:tblPrEx>
        <w:trPr>
          <w:trHeight w:val="290"/>
        </w:trPr>
        <w:tc>
          <w:tcPr>
            <w:tcW w:w="2155" w:type="dxa"/>
            <w:tcBorders>
              <w:top w:val="nil"/>
              <w:left w:val="single" w:sz="4" w:space="0" w:color="666666"/>
              <w:bottom w:val="single" w:sz="4" w:space="0" w:color="666666"/>
              <w:right w:val="single" w:sz="4" w:space="0" w:color="666666"/>
            </w:tcBorders>
            <w:shd w:val="clear" w:color="auto" w:fill="CCCCCC"/>
          </w:tcPr>
          <w:p w:rsidR="0081502C" w14:paraId="5B48A003" w14:textId="77777777">
            <w:pPr>
              <w:pStyle w:val="TableParagraph"/>
              <w:spacing w:line="264" w:lineRule="exact"/>
              <w:ind w:right="96"/>
              <w:jc w:val="right"/>
              <w:rPr>
                <w:b/>
              </w:rPr>
            </w:pPr>
            <w:r>
              <w:rPr>
                <w:b/>
                <w:spacing w:val="-4"/>
              </w:rPr>
              <w:t>0.15</w:t>
            </w:r>
          </w:p>
        </w:tc>
        <w:tc>
          <w:tcPr>
            <w:tcW w:w="810" w:type="dxa"/>
            <w:tcBorders>
              <w:top w:val="nil"/>
              <w:left w:val="single" w:sz="4" w:space="0" w:color="666666"/>
              <w:bottom w:val="single" w:sz="4" w:space="0" w:color="666666"/>
              <w:right w:val="single" w:sz="4" w:space="0" w:color="666666"/>
            </w:tcBorders>
            <w:shd w:val="clear" w:color="auto" w:fill="CCCCCC"/>
          </w:tcPr>
          <w:p w:rsidR="0081502C" w14:paraId="0C2F7866" w14:textId="77777777">
            <w:pPr>
              <w:pStyle w:val="TableParagraph"/>
              <w:spacing w:line="264" w:lineRule="exact"/>
              <w:ind w:right="96"/>
              <w:jc w:val="right"/>
            </w:pPr>
            <w:r>
              <w:rPr>
                <w:spacing w:val="-5"/>
              </w:rPr>
              <w:t>21</w:t>
            </w:r>
          </w:p>
        </w:tc>
        <w:tc>
          <w:tcPr>
            <w:tcW w:w="900" w:type="dxa"/>
            <w:tcBorders>
              <w:top w:val="nil"/>
              <w:left w:val="single" w:sz="4" w:space="0" w:color="666666"/>
              <w:bottom w:val="single" w:sz="4" w:space="0" w:color="666666"/>
              <w:right w:val="single" w:sz="4" w:space="0" w:color="666666"/>
            </w:tcBorders>
            <w:shd w:val="clear" w:color="auto" w:fill="CCCCCC"/>
          </w:tcPr>
          <w:p w:rsidR="0081502C" w14:paraId="142A8FD0" w14:textId="77777777">
            <w:pPr>
              <w:pStyle w:val="TableParagraph"/>
              <w:spacing w:line="264" w:lineRule="exact"/>
              <w:ind w:right="96"/>
              <w:jc w:val="right"/>
            </w:pPr>
            <w:r>
              <w:rPr>
                <w:spacing w:val="-5"/>
              </w:rPr>
              <w:t>21</w:t>
            </w:r>
          </w:p>
        </w:tc>
        <w:tc>
          <w:tcPr>
            <w:tcW w:w="810" w:type="dxa"/>
            <w:tcBorders>
              <w:top w:val="nil"/>
              <w:left w:val="single" w:sz="4" w:space="0" w:color="666666"/>
              <w:bottom w:val="single" w:sz="4" w:space="0" w:color="666666"/>
              <w:right w:val="single" w:sz="4" w:space="0" w:color="666666"/>
            </w:tcBorders>
            <w:shd w:val="clear" w:color="auto" w:fill="CCCCCC"/>
          </w:tcPr>
          <w:p w:rsidR="0081502C" w14:paraId="3FDBDF3A" w14:textId="77777777">
            <w:pPr>
              <w:pStyle w:val="TableParagraph"/>
              <w:spacing w:line="264" w:lineRule="exact"/>
              <w:ind w:right="96"/>
              <w:jc w:val="right"/>
            </w:pPr>
            <w:r>
              <w:rPr>
                <w:spacing w:val="-10"/>
              </w:rPr>
              <w:t>0</w:t>
            </w:r>
          </w:p>
        </w:tc>
        <w:tc>
          <w:tcPr>
            <w:tcW w:w="720" w:type="dxa"/>
            <w:tcBorders>
              <w:top w:val="nil"/>
              <w:left w:val="single" w:sz="4" w:space="0" w:color="666666"/>
              <w:bottom w:val="single" w:sz="4" w:space="0" w:color="666666"/>
              <w:right w:val="single" w:sz="4" w:space="0" w:color="666666"/>
            </w:tcBorders>
            <w:shd w:val="clear" w:color="auto" w:fill="CCCCCC"/>
          </w:tcPr>
          <w:p w:rsidR="0081502C" w14:paraId="710F848A" w14:textId="77777777">
            <w:pPr>
              <w:pStyle w:val="TableParagraph"/>
              <w:spacing w:line="264" w:lineRule="exact"/>
              <w:ind w:right="96"/>
              <w:jc w:val="right"/>
            </w:pPr>
            <w:r>
              <w:rPr>
                <w:spacing w:val="-10"/>
              </w:rPr>
              <w:t>0</w:t>
            </w:r>
          </w:p>
        </w:tc>
        <w:tc>
          <w:tcPr>
            <w:tcW w:w="810" w:type="dxa"/>
            <w:tcBorders>
              <w:top w:val="nil"/>
              <w:left w:val="single" w:sz="4" w:space="0" w:color="666666"/>
              <w:bottom w:val="single" w:sz="4" w:space="0" w:color="666666"/>
              <w:right w:val="single" w:sz="4" w:space="0" w:color="666666"/>
            </w:tcBorders>
            <w:shd w:val="clear" w:color="auto" w:fill="CCCCCC"/>
          </w:tcPr>
          <w:p w:rsidR="0081502C" w14:paraId="7B5CA57B" w14:textId="77777777">
            <w:pPr>
              <w:pStyle w:val="TableParagraph"/>
              <w:spacing w:line="264" w:lineRule="exact"/>
              <w:ind w:right="96"/>
              <w:jc w:val="right"/>
            </w:pPr>
            <w:r>
              <w:rPr>
                <w:spacing w:val="-10"/>
              </w:rPr>
              <w:t>0</w:t>
            </w:r>
          </w:p>
        </w:tc>
        <w:tc>
          <w:tcPr>
            <w:tcW w:w="990" w:type="dxa"/>
            <w:tcBorders>
              <w:top w:val="nil"/>
              <w:left w:val="single" w:sz="4" w:space="0" w:color="666666"/>
            </w:tcBorders>
            <w:shd w:val="clear" w:color="auto" w:fill="CCCCCC"/>
          </w:tcPr>
          <w:p w:rsidR="0081502C" w14:paraId="2C45498F" w14:textId="77777777">
            <w:pPr>
              <w:pStyle w:val="TableParagraph"/>
              <w:spacing w:line="264" w:lineRule="exact"/>
              <w:ind w:right="96"/>
              <w:jc w:val="right"/>
            </w:pPr>
            <w:r>
              <w:rPr>
                <w:spacing w:val="-5"/>
              </w:rPr>
              <w:t>21</w:t>
            </w:r>
          </w:p>
        </w:tc>
      </w:tr>
      <w:tr w14:paraId="33D5288D" w14:textId="77777777">
        <w:tblPrEx>
          <w:tblW w:w="0" w:type="auto"/>
          <w:tblInd w:w="372" w:type="dxa"/>
          <w:tblLayout w:type="fixed"/>
          <w:tblCellMar>
            <w:left w:w="0" w:type="dxa"/>
            <w:right w:w="0" w:type="dxa"/>
          </w:tblCellMar>
          <w:tblLook w:val="01E0"/>
        </w:tblPrEx>
        <w:trPr>
          <w:trHeight w:val="290"/>
        </w:trPr>
        <w:tc>
          <w:tcPr>
            <w:tcW w:w="2155" w:type="dxa"/>
            <w:tcBorders>
              <w:top w:val="single" w:sz="4" w:space="0" w:color="666666"/>
              <w:left w:val="single" w:sz="4" w:space="0" w:color="666666"/>
              <w:bottom w:val="single" w:sz="4" w:space="0" w:color="666666"/>
              <w:right w:val="single" w:sz="4" w:space="0" w:color="666666"/>
            </w:tcBorders>
          </w:tcPr>
          <w:p w:rsidR="0081502C" w14:paraId="6B80098E" w14:textId="77777777">
            <w:pPr>
              <w:pStyle w:val="TableParagraph"/>
              <w:spacing w:line="264" w:lineRule="exact"/>
              <w:ind w:right="96"/>
              <w:jc w:val="right"/>
              <w:rPr>
                <w:b/>
              </w:rPr>
            </w:pPr>
            <w:r>
              <w:rPr>
                <w:b/>
                <w:spacing w:val="-4"/>
              </w:rPr>
              <w:t>0.25</w:t>
            </w:r>
          </w:p>
        </w:tc>
        <w:tc>
          <w:tcPr>
            <w:tcW w:w="810" w:type="dxa"/>
            <w:tcBorders>
              <w:top w:val="single" w:sz="4" w:space="0" w:color="666666"/>
              <w:left w:val="single" w:sz="4" w:space="0" w:color="666666"/>
              <w:bottom w:val="single" w:sz="4" w:space="0" w:color="666666"/>
              <w:right w:val="single" w:sz="4" w:space="0" w:color="666666"/>
            </w:tcBorders>
          </w:tcPr>
          <w:p w:rsidR="0081502C" w14:paraId="29FB8080" w14:textId="77777777">
            <w:pPr>
              <w:pStyle w:val="TableParagraph"/>
              <w:spacing w:line="264" w:lineRule="exact"/>
              <w:ind w:right="96"/>
              <w:jc w:val="right"/>
            </w:pPr>
            <w:r>
              <w:rPr>
                <w:spacing w:val="-10"/>
              </w:rPr>
              <w:t>9</w:t>
            </w:r>
          </w:p>
        </w:tc>
        <w:tc>
          <w:tcPr>
            <w:tcW w:w="900" w:type="dxa"/>
            <w:tcBorders>
              <w:top w:val="single" w:sz="4" w:space="0" w:color="666666"/>
              <w:left w:val="single" w:sz="4" w:space="0" w:color="666666"/>
              <w:bottom w:val="single" w:sz="4" w:space="0" w:color="666666"/>
              <w:right w:val="single" w:sz="4" w:space="0" w:color="666666"/>
            </w:tcBorders>
          </w:tcPr>
          <w:p w:rsidR="0081502C" w14:paraId="307D8857" w14:textId="77777777">
            <w:pPr>
              <w:pStyle w:val="TableParagraph"/>
              <w:spacing w:line="264" w:lineRule="exact"/>
              <w:ind w:right="96"/>
              <w:jc w:val="right"/>
            </w:pPr>
            <w:r>
              <w:rPr>
                <w:spacing w:val="-10"/>
              </w:rPr>
              <w:t>9</w:t>
            </w:r>
          </w:p>
        </w:tc>
        <w:tc>
          <w:tcPr>
            <w:tcW w:w="810" w:type="dxa"/>
            <w:tcBorders>
              <w:top w:val="single" w:sz="4" w:space="0" w:color="666666"/>
              <w:left w:val="single" w:sz="4" w:space="0" w:color="666666"/>
              <w:bottom w:val="single" w:sz="4" w:space="0" w:color="666666"/>
              <w:right w:val="single" w:sz="4" w:space="0" w:color="666666"/>
            </w:tcBorders>
          </w:tcPr>
          <w:p w:rsidR="0081502C" w14:paraId="5AE44347" w14:textId="77777777">
            <w:pPr>
              <w:pStyle w:val="TableParagraph"/>
              <w:spacing w:line="264" w:lineRule="exact"/>
              <w:ind w:right="96"/>
              <w:jc w:val="right"/>
            </w:pPr>
            <w:r>
              <w:rPr>
                <w:spacing w:val="-10"/>
              </w:rPr>
              <w:t>0</w:t>
            </w:r>
          </w:p>
        </w:tc>
        <w:tc>
          <w:tcPr>
            <w:tcW w:w="720" w:type="dxa"/>
            <w:tcBorders>
              <w:top w:val="single" w:sz="4" w:space="0" w:color="666666"/>
              <w:left w:val="single" w:sz="4" w:space="0" w:color="666666"/>
              <w:bottom w:val="single" w:sz="4" w:space="0" w:color="666666"/>
              <w:right w:val="single" w:sz="4" w:space="0" w:color="666666"/>
            </w:tcBorders>
          </w:tcPr>
          <w:p w:rsidR="0081502C" w14:paraId="01F5D430" w14:textId="77777777">
            <w:pPr>
              <w:pStyle w:val="TableParagraph"/>
              <w:spacing w:line="264" w:lineRule="exact"/>
              <w:ind w:right="96"/>
              <w:jc w:val="right"/>
            </w:pPr>
            <w:r>
              <w:rPr>
                <w:spacing w:val="-10"/>
              </w:rPr>
              <w:t>0</w:t>
            </w:r>
          </w:p>
        </w:tc>
        <w:tc>
          <w:tcPr>
            <w:tcW w:w="810" w:type="dxa"/>
            <w:tcBorders>
              <w:top w:val="single" w:sz="4" w:space="0" w:color="666666"/>
              <w:left w:val="single" w:sz="4" w:space="0" w:color="666666"/>
              <w:bottom w:val="single" w:sz="4" w:space="0" w:color="666666"/>
              <w:right w:val="single" w:sz="4" w:space="0" w:color="666666"/>
            </w:tcBorders>
          </w:tcPr>
          <w:p w:rsidR="0081502C" w14:paraId="4ED9DD4C" w14:textId="77777777">
            <w:pPr>
              <w:pStyle w:val="TableParagraph"/>
              <w:spacing w:line="264" w:lineRule="exact"/>
              <w:ind w:right="96"/>
              <w:jc w:val="right"/>
            </w:pPr>
            <w:r>
              <w:rPr>
                <w:spacing w:val="-10"/>
              </w:rPr>
              <w:t>0</w:t>
            </w:r>
          </w:p>
        </w:tc>
        <w:tc>
          <w:tcPr>
            <w:tcW w:w="990" w:type="dxa"/>
            <w:tcBorders>
              <w:left w:val="single" w:sz="4" w:space="0" w:color="666666"/>
              <w:bottom w:val="single" w:sz="4" w:space="0" w:color="666666"/>
            </w:tcBorders>
          </w:tcPr>
          <w:p w:rsidR="0081502C" w14:paraId="170B9EBB" w14:textId="77777777">
            <w:pPr>
              <w:pStyle w:val="TableParagraph"/>
              <w:spacing w:line="264" w:lineRule="exact"/>
              <w:ind w:right="96"/>
              <w:jc w:val="right"/>
            </w:pPr>
            <w:r>
              <w:rPr>
                <w:spacing w:val="-10"/>
              </w:rPr>
              <w:t>9</w:t>
            </w:r>
          </w:p>
        </w:tc>
      </w:tr>
      <w:tr w14:paraId="185AA0CC" w14:textId="77777777">
        <w:tblPrEx>
          <w:tblW w:w="0" w:type="auto"/>
          <w:tblInd w:w="372" w:type="dxa"/>
          <w:tblLayout w:type="fixed"/>
          <w:tblCellMar>
            <w:left w:w="0" w:type="dxa"/>
            <w:right w:w="0" w:type="dxa"/>
          </w:tblCellMar>
          <w:tblLook w:val="01E0"/>
        </w:tblPrEx>
        <w:trPr>
          <w:trHeight w:val="290"/>
        </w:trPr>
        <w:tc>
          <w:tcPr>
            <w:tcW w:w="2155" w:type="dxa"/>
            <w:tcBorders>
              <w:top w:val="single" w:sz="4" w:space="0" w:color="666666"/>
              <w:left w:val="single" w:sz="4" w:space="0" w:color="666666"/>
              <w:bottom w:val="single" w:sz="4" w:space="0" w:color="666666"/>
              <w:right w:val="single" w:sz="4" w:space="0" w:color="666666"/>
            </w:tcBorders>
            <w:shd w:val="clear" w:color="auto" w:fill="CCCCCC"/>
          </w:tcPr>
          <w:p w:rsidR="0081502C" w14:paraId="1381810B" w14:textId="77777777">
            <w:pPr>
              <w:pStyle w:val="TableParagraph"/>
              <w:spacing w:line="264" w:lineRule="exact"/>
              <w:ind w:right="95"/>
              <w:jc w:val="right"/>
              <w:rPr>
                <w:b/>
              </w:rPr>
            </w:pPr>
            <w:r>
              <w:rPr>
                <w:b/>
                <w:spacing w:val="-5"/>
              </w:rPr>
              <w:t>0.3</w:t>
            </w:r>
          </w:p>
        </w:tc>
        <w:tc>
          <w:tcPr>
            <w:tcW w:w="810" w:type="dxa"/>
            <w:tcBorders>
              <w:top w:val="single" w:sz="4" w:space="0" w:color="666666"/>
              <w:left w:val="single" w:sz="4" w:space="0" w:color="666666"/>
              <w:bottom w:val="single" w:sz="4" w:space="0" w:color="666666"/>
              <w:right w:val="single" w:sz="4" w:space="0" w:color="666666"/>
            </w:tcBorders>
            <w:shd w:val="clear" w:color="auto" w:fill="CCCCCC"/>
          </w:tcPr>
          <w:p w:rsidR="0081502C" w14:paraId="6A4031F9" w14:textId="77777777">
            <w:pPr>
              <w:pStyle w:val="TableParagraph"/>
              <w:spacing w:line="264" w:lineRule="exact"/>
              <w:ind w:right="96"/>
              <w:jc w:val="right"/>
            </w:pPr>
            <w:r>
              <w:rPr>
                <w:spacing w:val="-5"/>
              </w:rPr>
              <w:t>170</w:t>
            </w:r>
          </w:p>
        </w:tc>
        <w:tc>
          <w:tcPr>
            <w:tcW w:w="900" w:type="dxa"/>
            <w:tcBorders>
              <w:top w:val="single" w:sz="4" w:space="0" w:color="666666"/>
              <w:left w:val="single" w:sz="4" w:space="0" w:color="666666"/>
              <w:bottom w:val="single" w:sz="4" w:space="0" w:color="666666"/>
              <w:right w:val="single" w:sz="4" w:space="0" w:color="666666"/>
            </w:tcBorders>
            <w:shd w:val="clear" w:color="auto" w:fill="CCCCCC"/>
          </w:tcPr>
          <w:p w:rsidR="0081502C" w14:paraId="3BCA1964" w14:textId="77777777">
            <w:pPr>
              <w:pStyle w:val="TableParagraph"/>
              <w:spacing w:line="264" w:lineRule="exact"/>
              <w:ind w:right="96"/>
              <w:jc w:val="right"/>
            </w:pPr>
            <w:r>
              <w:rPr>
                <w:spacing w:val="-5"/>
              </w:rPr>
              <w:t>142</w:t>
            </w:r>
          </w:p>
        </w:tc>
        <w:tc>
          <w:tcPr>
            <w:tcW w:w="810" w:type="dxa"/>
            <w:tcBorders>
              <w:top w:val="single" w:sz="4" w:space="0" w:color="666666"/>
              <w:left w:val="single" w:sz="4" w:space="0" w:color="666666"/>
              <w:bottom w:val="single" w:sz="4" w:space="0" w:color="666666"/>
              <w:right w:val="single" w:sz="4" w:space="0" w:color="666666"/>
            </w:tcBorders>
            <w:shd w:val="clear" w:color="auto" w:fill="CCCCCC"/>
          </w:tcPr>
          <w:p w:rsidR="0081502C" w14:paraId="533CD570" w14:textId="77777777">
            <w:pPr>
              <w:pStyle w:val="TableParagraph"/>
              <w:spacing w:line="264" w:lineRule="exact"/>
              <w:ind w:right="96"/>
              <w:jc w:val="right"/>
            </w:pPr>
            <w:r>
              <w:rPr>
                <w:spacing w:val="-5"/>
              </w:rPr>
              <w:t>43</w:t>
            </w:r>
          </w:p>
        </w:tc>
        <w:tc>
          <w:tcPr>
            <w:tcW w:w="720" w:type="dxa"/>
            <w:tcBorders>
              <w:top w:val="single" w:sz="4" w:space="0" w:color="666666"/>
              <w:left w:val="single" w:sz="4" w:space="0" w:color="666666"/>
              <w:bottom w:val="single" w:sz="4" w:space="0" w:color="666666"/>
              <w:right w:val="single" w:sz="4" w:space="0" w:color="666666"/>
            </w:tcBorders>
            <w:shd w:val="clear" w:color="auto" w:fill="CCCCCC"/>
          </w:tcPr>
          <w:p w:rsidR="0081502C" w14:paraId="5FD507CC" w14:textId="77777777">
            <w:pPr>
              <w:pStyle w:val="TableParagraph"/>
              <w:spacing w:line="264" w:lineRule="exact"/>
              <w:ind w:right="96"/>
              <w:jc w:val="right"/>
            </w:pPr>
            <w:r>
              <w:rPr>
                <w:spacing w:val="-5"/>
              </w:rPr>
              <w:t>22</w:t>
            </w:r>
          </w:p>
        </w:tc>
        <w:tc>
          <w:tcPr>
            <w:tcW w:w="810" w:type="dxa"/>
            <w:tcBorders>
              <w:top w:val="single" w:sz="4" w:space="0" w:color="666666"/>
              <w:left w:val="single" w:sz="4" w:space="0" w:color="666666"/>
              <w:bottom w:val="single" w:sz="4" w:space="0" w:color="666666"/>
              <w:right w:val="single" w:sz="4" w:space="0" w:color="666666"/>
            </w:tcBorders>
            <w:shd w:val="clear" w:color="auto" w:fill="CCCCCC"/>
          </w:tcPr>
          <w:p w:rsidR="0081502C" w14:paraId="0A98FC59" w14:textId="77777777">
            <w:pPr>
              <w:pStyle w:val="TableParagraph"/>
              <w:spacing w:line="264" w:lineRule="exact"/>
              <w:ind w:right="96"/>
              <w:jc w:val="right"/>
            </w:pPr>
            <w:r>
              <w:rPr>
                <w:spacing w:val="-10"/>
              </w:rPr>
              <w:t>9</w:t>
            </w:r>
          </w:p>
        </w:tc>
        <w:tc>
          <w:tcPr>
            <w:tcW w:w="990" w:type="dxa"/>
            <w:tcBorders>
              <w:top w:val="single" w:sz="4" w:space="0" w:color="666666"/>
              <w:left w:val="single" w:sz="4" w:space="0" w:color="666666"/>
              <w:bottom w:val="single" w:sz="4" w:space="0" w:color="666666"/>
            </w:tcBorders>
            <w:shd w:val="clear" w:color="auto" w:fill="CCCCCC"/>
          </w:tcPr>
          <w:p w:rsidR="0081502C" w14:paraId="2A1590A4" w14:textId="77777777">
            <w:pPr>
              <w:pStyle w:val="TableParagraph"/>
              <w:spacing w:line="264" w:lineRule="exact"/>
              <w:ind w:right="96"/>
              <w:jc w:val="right"/>
            </w:pPr>
            <w:r>
              <w:rPr>
                <w:spacing w:val="-5"/>
              </w:rPr>
              <w:t>115</w:t>
            </w:r>
          </w:p>
        </w:tc>
      </w:tr>
      <w:tr w14:paraId="7E6313AE" w14:textId="77777777">
        <w:tblPrEx>
          <w:tblW w:w="0" w:type="auto"/>
          <w:tblInd w:w="372" w:type="dxa"/>
          <w:tblLayout w:type="fixed"/>
          <w:tblCellMar>
            <w:left w:w="0" w:type="dxa"/>
            <w:right w:w="0" w:type="dxa"/>
          </w:tblCellMar>
          <w:tblLook w:val="01E0"/>
        </w:tblPrEx>
        <w:trPr>
          <w:trHeight w:val="537"/>
        </w:trPr>
        <w:tc>
          <w:tcPr>
            <w:tcW w:w="2155" w:type="dxa"/>
            <w:tcBorders>
              <w:top w:val="single" w:sz="4" w:space="0" w:color="666666"/>
              <w:left w:val="single" w:sz="4" w:space="0" w:color="666666"/>
              <w:bottom w:val="single" w:sz="4" w:space="0" w:color="666666"/>
              <w:right w:val="single" w:sz="4" w:space="0" w:color="666666"/>
            </w:tcBorders>
          </w:tcPr>
          <w:p w:rsidR="0081502C" w14:paraId="67D774F1" w14:textId="77777777">
            <w:pPr>
              <w:pStyle w:val="TableParagraph"/>
              <w:spacing w:line="264" w:lineRule="exact"/>
              <w:ind w:left="107"/>
              <w:rPr>
                <w:b/>
              </w:rPr>
            </w:pPr>
            <w:r>
              <w:rPr>
                <w:b/>
              </w:rPr>
              <w:t>Total</w:t>
            </w:r>
            <w:r>
              <w:rPr>
                <w:b/>
                <w:spacing w:val="-5"/>
              </w:rPr>
              <w:t xml:space="preserve"> </w:t>
            </w:r>
            <w:r>
              <w:rPr>
                <w:b/>
              </w:rPr>
              <w:t>#</w:t>
            </w:r>
            <w:r>
              <w:rPr>
                <w:b/>
                <w:spacing w:val="-4"/>
              </w:rPr>
              <w:t xml:space="preserve"> </w:t>
            </w:r>
            <w:r>
              <w:rPr>
                <w:b/>
                <w:spacing w:val="-2"/>
              </w:rPr>
              <w:t>DE/time</w:t>
            </w:r>
          </w:p>
          <w:p w:rsidR="0081502C" w14:paraId="4FAE42A7" w14:textId="77777777">
            <w:pPr>
              <w:pStyle w:val="TableParagraph"/>
              <w:spacing w:line="253" w:lineRule="exact"/>
              <w:ind w:left="107"/>
              <w:rPr>
                <w:b/>
              </w:rPr>
            </w:pPr>
            <w:r>
              <w:rPr>
                <w:b/>
                <w:spacing w:val="-2"/>
              </w:rPr>
              <w:t>point</w:t>
            </w:r>
          </w:p>
        </w:tc>
        <w:tc>
          <w:tcPr>
            <w:tcW w:w="810" w:type="dxa"/>
            <w:tcBorders>
              <w:top w:val="single" w:sz="4" w:space="0" w:color="666666"/>
              <w:left w:val="single" w:sz="4" w:space="0" w:color="666666"/>
              <w:bottom w:val="single" w:sz="4" w:space="0" w:color="666666"/>
              <w:right w:val="single" w:sz="4" w:space="0" w:color="666666"/>
            </w:tcBorders>
          </w:tcPr>
          <w:p w:rsidR="0081502C" w14:paraId="6B3FD93B" w14:textId="77777777">
            <w:pPr>
              <w:pStyle w:val="TableParagraph"/>
              <w:spacing w:line="264" w:lineRule="exact"/>
              <w:ind w:right="96"/>
              <w:jc w:val="right"/>
              <w:rPr>
                <w:b/>
              </w:rPr>
            </w:pPr>
            <w:r>
              <w:rPr>
                <w:b/>
                <w:spacing w:val="-5"/>
              </w:rPr>
              <w:t>200</w:t>
            </w:r>
          </w:p>
        </w:tc>
        <w:tc>
          <w:tcPr>
            <w:tcW w:w="900" w:type="dxa"/>
            <w:tcBorders>
              <w:top w:val="single" w:sz="4" w:space="0" w:color="666666"/>
              <w:left w:val="single" w:sz="4" w:space="0" w:color="666666"/>
              <w:bottom w:val="single" w:sz="4" w:space="0" w:color="666666"/>
              <w:right w:val="single" w:sz="4" w:space="0" w:color="666666"/>
            </w:tcBorders>
          </w:tcPr>
          <w:p w:rsidR="0081502C" w14:paraId="0B7DA11A" w14:textId="77777777">
            <w:pPr>
              <w:pStyle w:val="TableParagraph"/>
              <w:spacing w:line="264" w:lineRule="exact"/>
              <w:ind w:right="96"/>
              <w:jc w:val="right"/>
              <w:rPr>
                <w:b/>
              </w:rPr>
            </w:pPr>
            <w:r>
              <w:rPr>
                <w:b/>
                <w:spacing w:val="-5"/>
              </w:rPr>
              <w:t>172</w:t>
            </w:r>
          </w:p>
        </w:tc>
        <w:tc>
          <w:tcPr>
            <w:tcW w:w="810" w:type="dxa"/>
            <w:tcBorders>
              <w:top w:val="single" w:sz="4" w:space="0" w:color="666666"/>
              <w:left w:val="single" w:sz="4" w:space="0" w:color="666666"/>
              <w:bottom w:val="single" w:sz="4" w:space="0" w:color="666666"/>
              <w:right w:val="single" w:sz="4" w:space="0" w:color="666666"/>
            </w:tcBorders>
          </w:tcPr>
          <w:p w:rsidR="0081502C" w14:paraId="6D9A0EE0" w14:textId="77777777">
            <w:pPr>
              <w:pStyle w:val="TableParagraph"/>
              <w:spacing w:line="264" w:lineRule="exact"/>
              <w:ind w:right="96"/>
              <w:jc w:val="right"/>
              <w:rPr>
                <w:b/>
              </w:rPr>
            </w:pPr>
            <w:r>
              <w:rPr>
                <w:b/>
                <w:spacing w:val="-5"/>
              </w:rPr>
              <w:t>43</w:t>
            </w:r>
          </w:p>
        </w:tc>
        <w:tc>
          <w:tcPr>
            <w:tcW w:w="720" w:type="dxa"/>
            <w:tcBorders>
              <w:top w:val="single" w:sz="4" w:space="0" w:color="666666"/>
              <w:left w:val="single" w:sz="4" w:space="0" w:color="666666"/>
              <w:bottom w:val="single" w:sz="4" w:space="0" w:color="666666"/>
              <w:right w:val="single" w:sz="4" w:space="0" w:color="666666"/>
            </w:tcBorders>
          </w:tcPr>
          <w:p w:rsidR="0081502C" w14:paraId="4A399C90" w14:textId="77777777">
            <w:pPr>
              <w:pStyle w:val="TableParagraph"/>
              <w:spacing w:line="264" w:lineRule="exact"/>
              <w:ind w:right="96"/>
              <w:jc w:val="right"/>
              <w:rPr>
                <w:b/>
              </w:rPr>
            </w:pPr>
            <w:r>
              <w:rPr>
                <w:b/>
                <w:spacing w:val="-5"/>
              </w:rPr>
              <w:t>22</w:t>
            </w:r>
          </w:p>
        </w:tc>
        <w:tc>
          <w:tcPr>
            <w:tcW w:w="810" w:type="dxa"/>
            <w:tcBorders>
              <w:top w:val="single" w:sz="4" w:space="0" w:color="666666"/>
              <w:left w:val="single" w:sz="4" w:space="0" w:color="666666"/>
              <w:bottom w:val="single" w:sz="4" w:space="0" w:color="666666"/>
              <w:right w:val="single" w:sz="4" w:space="0" w:color="666666"/>
            </w:tcBorders>
          </w:tcPr>
          <w:p w:rsidR="0081502C" w14:paraId="1F381D73" w14:textId="77777777">
            <w:pPr>
              <w:pStyle w:val="TableParagraph"/>
              <w:spacing w:line="264" w:lineRule="exact"/>
              <w:ind w:right="96"/>
              <w:jc w:val="right"/>
              <w:rPr>
                <w:b/>
              </w:rPr>
            </w:pPr>
            <w:r>
              <w:rPr>
                <w:b/>
                <w:spacing w:val="-10"/>
              </w:rPr>
              <w:t>9</w:t>
            </w:r>
          </w:p>
        </w:tc>
        <w:tc>
          <w:tcPr>
            <w:tcW w:w="990" w:type="dxa"/>
            <w:tcBorders>
              <w:top w:val="single" w:sz="4" w:space="0" w:color="666666"/>
              <w:left w:val="single" w:sz="4" w:space="0" w:color="666666"/>
              <w:bottom w:val="single" w:sz="4" w:space="0" w:color="666666"/>
            </w:tcBorders>
          </w:tcPr>
          <w:p w:rsidR="0081502C" w14:paraId="46CE9626" w14:textId="77777777">
            <w:pPr>
              <w:pStyle w:val="TableParagraph"/>
              <w:spacing w:line="264" w:lineRule="exact"/>
              <w:ind w:right="96"/>
              <w:jc w:val="right"/>
              <w:rPr>
                <w:b/>
              </w:rPr>
            </w:pPr>
            <w:r>
              <w:rPr>
                <w:b/>
                <w:spacing w:val="-5"/>
              </w:rPr>
              <w:t>145</w:t>
            </w:r>
          </w:p>
        </w:tc>
      </w:tr>
    </w:tbl>
    <w:p w:rsidR="0081502C" w14:paraId="39F6FF49" w14:textId="77777777">
      <w:pPr>
        <w:ind w:left="360"/>
        <w:rPr>
          <w:sz w:val="18"/>
        </w:rPr>
      </w:pPr>
      <w:r>
        <w:rPr>
          <w:sz w:val="18"/>
        </w:rPr>
        <w:t>Notes:</w:t>
      </w:r>
      <w:r>
        <w:rPr>
          <w:spacing w:val="-4"/>
          <w:sz w:val="18"/>
        </w:rPr>
        <w:t xml:space="preserve"> </w:t>
      </w:r>
      <w:r>
        <w:rPr>
          <w:sz w:val="18"/>
        </w:rPr>
        <w:t>DE</w:t>
      </w:r>
      <w:r>
        <w:rPr>
          <w:spacing w:val="-3"/>
          <w:sz w:val="18"/>
        </w:rPr>
        <w:t xml:space="preserve"> </w:t>
      </w:r>
      <w:r>
        <w:rPr>
          <w:sz w:val="18"/>
        </w:rPr>
        <w:t>=</w:t>
      </w:r>
      <w:r>
        <w:rPr>
          <w:spacing w:val="-1"/>
          <w:sz w:val="18"/>
        </w:rPr>
        <w:t xml:space="preserve"> </w:t>
      </w:r>
      <w:r>
        <w:rPr>
          <w:sz w:val="18"/>
        </w:rPr>
        <w:t>data element(s),</w:t>
      </w:r>
      <w:r>
        <w:rPr>
          <w:spacing w:val="-3"/>
          <w:sz w:val="18"/>
        </w:rPr>
        <w:t xml:space="preserve"> </w:t>
      </w:r>
      <w:r>
        <w:rPr>
          <w:sz w:val="18"/>
        </w:rPr>
        <w:t>SOC</w:t>
      </w:r>
      <w:r>
        <w:rPr>
          <w:spacing w:val="-2"/>
          <w:sz w:val="18"/>
        </w:rPr>
        <w:t xml:space="preserve"> </w:t>
      </w:r>
      <w:r>
        <w:rPr>
          <w:sz w:val="18"/>
        </w:rPr>
        <w:t>= Start</w:t>
      </w:r>
      <w:r>
        <w:rPr>
          <w:spacing w:val="-3"/>
          <w:sz w:val="18"/>
        </w:rPr>
        <w:t xml:space="preserve"> </w:t>
      </w:r>
      <w:r>
        <w:rPr>
          <w:sz w:val="18"/>
        </w:rPr>
        <w:t>of</w:t>
      </w:r>
      <w:r>
        <w:rPr>
          <w:spacing w:val="-2"/>
          <w:sz w:val="18"/>
        </w:rPr>
        <w:t xml:space="preserve"> </w:t>
      </w:r>
      <w:r>
        <w:rPr>
          <w:sz w:val="18"/>
        </w:rPr>
        <w:t>Care,</w:t>
      </w:r>
      <w:r>
        <w:rPr>
          <w:spacing w:val="-1"/>
          <w:sz w:val="18"/>
        </w:rPr>
        <w:t xml:space="preserve"> </w:t>
      </w:r>
      <w:r>
        <w:rPr>
          <w:sz w:val="18"/>
        </w:rPr>
        <w:t>ROC</w:t>
      </w:r>
      <w:r>
        <w:rPr>
          <w:spacing w:val="-2"/>
          <w:sz w:val="18"/>
        </w:rPr>
        <w:t xml:space="preserve"> </w:t>
      </w:r>
      <w:r>
        <w:rPr>
          <w:sz w:val="18"/>
        </w:rPr>
        <w:t>=</w:t>
      </w:r>
      <w:r>
        <w:rPr>
          <w:spacing w:val="-1"/>
          <w:sz w:val="18"/>
        </w:rPr>
        <w:t xml:space="preserve"> </w:t>
      </w:r>
      <w:r>
        <w:rPr>
          <w:sz w:val="18"/>
        </w:rPr>
        <w:t>Resumption</w:t>
      </w:r>
      <w:r>
        <w:rPr>
          <w:spacing w:val="-2"/>
          <w:sz w:val="18"/>
        </w:rPr>
        <w:t xml:space="preserve"> </w:t>
      </w:r>
      <w:r>
        <w:rPr>
          <w:sz w:val="18"/>
        </w:rPr>
        <w:t>of</w:t>
      </w:r>
      <w:r>
        <w:rPr>
          <w:spacing w:val="-1"/>
          <w:sz w:val="18"/>
        </w:rPr>
        <w:t xml:space="preserve"> </w:t>
      </w:r>
      <w:r>
        <w:rPr>
          <w:sz w:val="18"/>
        </w:rPr>
        <w:t>Care,</w:t>
      </w:r>
      <w:r>
        <w:rPr>
          <w:spacing w:val="-4"/>
          <w:sz w:val="18"/>
        </w:rPr>
        <w:t xml:space="preserve"> </w:t>
      </w:r>
      <w:r>
        <w:rPr>
          <w:sz w:val="18"/>
        </w:rPr>
        <w:t>FU</w:t>
      </w:r>
      <w:r>
        <w:rPr>
          <w:spacing w:val="-2"/>
          <w:sz w:val="18"/>
        </w:rPr>
        <w:t xml:space="preserve"> </w:t>
      </w:r>
      <w:r>
        <w:rPr>
          <w:sz w:val="18"/>
        </w:rPr>
        <w:t>= Follow-up,</w:t>
      </w:r>
      <w:r>
        <w:rPr>
          <w:spacing w:val="-3"/>
          <w:sz w:val="18"/>
        </w:rPr>
        <w:t xml:space="preserve"> </w:t>
      </w:r>
      <w:r>
        <w:rPr>
          <w:sz w:val="18"/>
        </w:rPr>
        <w:t>TOC</w:t>
      </w:r>
      <w:r>
        <w:rPr>
          <w:spacing w:val="-2"/>
          <w:sz w:val="18"/>
        </w:rPr>
        <w:t xml:space="preserve"> </w:t>
      </w:r>
      <w:r>
        <w:rPr>
          <w:sz w:val="18"/>
        </w:rPr>
        <w:t>=</w:t>
      </w:r>
      <w:r>
        <w:rPr>
          <w:spacing w:val="-2"/>
          <w:sz w:val="18"/>
        </w:rPr>
        <w:t xml:space="preserve"> </w:t>
      </w:r>
      <w:r>
        <w:rPr>
          <w:sz w:val="18"/>
        </w:rPr>
        <w:t>Transfer</w:t>
      </w:r>
      <w:r>
        <w:rPr>
          <w:spacing w:val="-3"/>
          <w:sz w:val="18"/>
        </w:rPr>
        <w:t xml:space="preserve"> </w:t>
      </w:r>
      <w:r>
        <w:rPr>
          <w:sz w:val="18"/>
        </w:rPr>
        <w:t>of</w:t>
      </w:r>
      <w:r>
        <w:rPr>
          <w:spacing w:val="-2"/>
          <w:sz w:val="18"/>
        </w:rPr>
        <w:t xml:space="preserve"> </w:t>
      </w:r>
      <w:r>
        <w:rPr>
          <w:sz w:val="18"/>
        </w:rPr>
        <w:t>Care,</w:t>
      </w:r>
      <w:r>
        <w:rPr>
          <w:spacing w:val="-2"/>
          <w:sz w:val="18"/>
        </w:rPr>
        <w:t xml:space="preserve"> </w:t>
      </w:r>
      <w:r>
        <w:rPr>
          <w:spacing w:val="-5"/>
          <w:sz w:val="18"/>
        </w:rPr>
        <w:t>DAH</w:t>
      </w:r>
    </w:p>
    <w:p w:rsidR="0081502C" w14:paraId="53AC5DC6" w14:textId="77777777">
      <w:pPr>
        <w:spacing w:before="1"/>
        <w:ind w:left="360"/>
        <w:rPr>
          <w:sz w:val="18"/>
        </w:rPr>
      </w:pPr>
      <w:r>
        <w:rPr>
          <w:sz w:val="18"/>
        </w:rPr>
        <w:t>= Death</w:t>
      </w:r>
      <w:r>
        <w:rPr>
          <w:spacing w:val="-2"/>
          <w:sz w:val="18"/>
        </w:rPr>
        <w:t xml:space="preserve"> </w:t>
      </w:r>
      <w:r>
        <w:rPr>
          <w:sz w:val="18"/>
        </w:rPr>
        <w:t>at</w:t>
      </w:r>
      <w:r>
        <w:rPr>
          <w:spacing w:val="-2"/>
          <w:sz w:val="18"/>
        </w:rPr>
        <w:t xml:space="preserve"> </w:t>
      </w:r>
      <w:r>
        <w:rPr>
          <w:sz w:val="18"/>
        </w:rPr>
        <w:t>Home, DC</w:t>
      </w:r>
      <w:r>
        <w:rPr>
          <w:spacing w:val="-2"/>
          <w:sz w:val="18"/>
        </w:rPr>
        <w:t xml:space="preserve"> </w:t>
      </w:r>
      <w:r>
        <w:rPr>
          <w:sz w:val="18"/>
        </w:rPr>
        <w:t>=</w:t>
      </w:r>
      <w:r>
        <w:rPr>
          <w:spacing w:val="1"/>
          <w:sz w:val="18"/>
        </w:rPr>
        <w:t xml:space="preserve"> </w:t>
      </w:r>
      <w:r>
        <w:rPr>
          <w:spacing w:val="-2"/>
          <w:sz w:val="18"/>
        </w:rPr>
        <w:t>Discharge.</w:t>
      </w:r>
    </w:p>
    <w:p w:rsidR="0081502C" w14:paraId="16964EFF" w14:textId="77777777">
      <w:pPr>
        <w:pStyle w:val="BodyText"/>
        <w:spacing w:before="0"/>
        <w:ind w:left="0"/>
        <w:rPr>
          <w:sz w:val="18"/>
        </w:rPr>
      </w:pPr>
    </w:p>
    <w:p w:rsidR="0081502C" w14:paraId="1F614CDA" w14:textId="77777777">
      <w:pPr>
        <w:pStyle w:val="BodyText"/>
        <w:spacing w:before="92"/>
        <w:ind w:left="0"/>
        <w:rPr>
          <w:sz w:val="18"/>
        </w:rPr>
      </w:pPr>
    </w:p>
    <w:p w:rsidR="0081502C" w14:paraId="72CE1438" w14:textId="77777777">
      <w:pPr>
        <w:pStyle w:val="BodyText"/>
        <w:spacing w:before="0"/>
      </w:pPr>
      <w:r>
        <w:t>We</w:t>
      </w:r>
      <w:r>
        <w:rPr>
          <w:spacing w:val="-3"/>
        </w:rPr>
        <w:t xml:space="preserve"> </w:t>
      </w:r>
      <w:r>
        <w:t>calculate</w:t>
      </w:r>
      <w:r>
        <w:rPr>
          <w:spacing w:val="-1"/>
        </w:rPr>
        <w:t xml:space="preserve"> </w:t>
      </w:r>
      <w:r>
        <w:t>burden</w:t>
      </w:r>
      <w:r>
        <w:rPr>
          <w:spacing w:val="-1"/>
        </w:rPr>
        <w:t xml:space="preserve"> </w:t>
      </w:r>
      <w:r>
        <w:t>by</w:t>
      </w:r>
      <w:r>
        <w:rPr>
          <w:spacing w:val="-3"/>
        </w:rPr>
        <w:t xml:space="preserve"> </w:t>
      </w:r>
      <w:r>
        <w:t>timepoint</w:t>
      </w:r>
      <w:r>
        <w:rPr>
          <w:spacing w:val="-1"/>
        </w:rPr>
        <w:t xml:space="preserve"> </w:t>
      </w:r>
      <w:r>
        <w:t>by</w:t>
      </w:r>
      <w:r>
        <w:rPr>
          <w:spacing w:val="-2"/>
        </w:rPr>
        <w:t xml:space="preserve"> </w:t>
      </w:r>
      <w:r>
        <w:t>looking</w:t>
      </w:r>
      <w:r>
        <w:rPr>
          <w:spacing w:val="-1"/>
        </w:rPr>
        <w:t xml:space="preserve"> </w:t>
      </w:r>
      <w:r>
        <w:t>at</w:t>
      </w:r>
      <w:r>
        <w:rPr>
          <w:spacing w:val="-1"/>
        </w:rPr>
        <w:t xml:space="preserve"> </w:t>
      </w:r>
      <w:r>
        <w:t>the</w:t>
      </w:r>
      <w:r>
        <w:rPr>
          <w:spacing w:val="-1"/>
        </w:rPr>
        <w:t xml:space="preserve"> </w:t>
      </w:r>
      <w:r>
        <w:t>number</w:t>
      </w:r>
      <w:r>
        <w:rPr>
          <w:spacing w:val="-1"/>
        </w:rPr>
        <w:t xml:space="preserve"> </w:t>
      </w:r>
      <w:r>
        <w:t>of data</w:t>
      </w:r>
      <w:r>
        <w:rPr>
          <w:spacing w:val="-2"/>
        </w:rPr>
        <w:t xml:space="preserve"> </w:t>
      </w:r>
      <w:r>
        <w:t>elements</w:t>
      </w:r>
      <w:r>
        <w:rPr>
          <w:spacing w:val="-1"/>
        </w:rPr>
        <w:t xml:space="preserve"> </w:t>
      </w:r>
      <w:r>
        <w:t>in</w:t>
      </w:r>
      <w:r>
        <w:rPr>
          <w:spacing w:val="-1"/>
        </w:rPr>
        <w:t xml:space="preserve"> </w:t>
      </w:r>
      <w:r>
        <w:t>each</w:t>
      </w:r>
      <w:r>
        <w:rPr>
          <w:spacing w:val="-1"/>
        </w:rPr>
        <w:t xml:space="preserve"> </w:t>
      </w:r>
      <w:r>
        <w:t xml:space="preserve">time </w:t>
      </w:r>
      <w:r>
        <w:rPr>
          <w:spacing w:val="-2"/>
        </w:rPr>
        <w:t>point</w:t>
      </w:r>
    </w:p>
    <w:p w:rsidR="0081502C" w14:paraId="66EA9E0E" w14:textId="77777777">
      <w:pPr>
        <w:pStyle w:val="BodyText"/>
        <w:sectPr>
          <w:pgSz w:w="12240" w:h="15840"/>
          <w:pgMar w:top="1380" w:right="1080" w:bottom="1500" w:left="1080" w:header="0" w:footer="1309" w:gutter="0"/>
          <w:cols w:space="720"/>
        </w:sectPr>
      </w:pPr>
    </w:p>
    <w:p w:rsidR="0081502C" w14:paraId="51BE66B6" w14:textId="77777777">
      <w:pPr>
        <w:pStyle w:val="BodyText"/>
        <w:spacing w:before="60"/>
      </w:pPr>
      <w:r>
        <w:t>assessment</w:t>
      </w:r>
      <w:r>
        <w:rPr>
          <w:spacing w:val="-4"/>
        </w:rPr>
        <w:t xml:space="preserve"> </w:t>
      </w:r>
      <w:r>
        <w:t>and</w:t>
      </w:r>
      <w:r>
        <w:rPr>
          <w:spacing w:val="-1"/>
        </w:rPr>
        <w:t xml:space="preserve"> </w:t>
      </w:r>
      <w:r>
        <w:t>multiplying</w:t>
      </w:r>
      <w:r>
        <w:rPr>
          <w:spacing w:val="-1"/>
        </w:rPr>
        <w:t xml:space="preserve"> </w:t>
      </w:r>
      <w:r>
        <w:t>that</w:t>
      </w:r>
      <w:r>
        <w:rPr>
          <w:spacing w:val="-1"/>
        </w:rPr>
        <w:t xml:space="preserve"> </w:t>
      </w:r>
      <w:r>
        <w:t>by</w:t>
      </w:r>
      <w:r>
        <w:rPr>
          <w:spacing w:val="-1"/>
        </w:rPr>
        <w:t xml:space="preserve"> </w:t>
      </w:r>
      <w:r>
        <w:t>the</w:t>
      </w:r>
      <w:r>
        <w:rPr>
          <w:spacing w:val="-1"/>
        </w:rPr>
        <w:t xml:space="preserve"> </w:t>
      </w:r>
      <w:r>
        <w:t>level</w:t>
      </w:r>
      <w:r>
        <w:rPr>
          <w:spacing w:val="-2"/>
        </w:rPr>
        <w:t xml:space="preserve"> </w:t>
      </w:r>
      <w:r>
        <w:t>of</w:t>
      </w:r>
      <w:r>
        <w:rPr>
          <w:spacing w:val="-1"/>
        </w:rPr>
        <w:t xml:space="preserve"> </w:t>
      </w:r>
      <w:r>
        <w:t>burden</w:t>
      </w:r>
      <w:r>
        <w:rPr>
          <w:spacing w:val="-1"/>
        </w:rPr>
        <w:t xml:space="preserve"> </w:t>
      </w:r>
      <w:r>
        <w:t>for</w:t>
      </w:r>
      <w:r>
        <w:rPr>
          <w:spacing w:val="-1"/>
        </w:rPr>
        <w:t xml:space="preserve"> </w:t>
      </w:r>
      <w:r>
        <w:t>those</w:t>
      </w:r>
      <w:r>
        <w:rPr>
          <w:spacing w:val="-2"/>
        </w:rPr>
        <w:t xml:space="preserve"> </w:t>
      </w:r>
      <w:r>
        <w:t>data</w:t>
      </w:r>
      <w:r>
        <w:rPr>
          <w:spacing w:val="-1"/>
        </w:rPr>
        <w:t xml:space="preserve"> </w:t>
      </w:r>
      <w:r>
        <w:rPr>
          <w:spacing w:val="-2"/>
        </w:rPr>
        <w:t>elements.</w:t>
      </w:r>
    </w:p>
    <w:p w:rsidR="0081502C" w14:paraId="107735FA" w14:textId="77777777">
      <w:pPr>
        <w:pStyle w:val="BodyText"/>
        <w:spacing w:before="0"/>
        <w:ind w:left="0"/>
      </w:pPr>
    </w:p>
    <w:p w:rsidR="0081502C" w14:paraId="485E73D6" w14:textId="77777777">
      <w:pPr>
        <w:pStyle w:val="BodyText"/>
        <w:spacing w:before="0"/>
        <w:ind w:right="389"/>
      </w:pPr>
      <w:r>
        <w:t>For the purposes of calculating the costs associated with the collection of information requirements, we obtained median hourly wages for these staff from the U.S. Bureau of Labor Statistics'</w:t>
      </w:r>
      <w:r>
        <w:rPr>
          <w:spacing w:val="-5"/>
        </w:rPr>
        <w:t xml:space="preserve"> </w:t>
      </w:r>
      <w:r>
        <w:t>May</w:t>
      </w:r>
      <w:r>
        <w:rPr>
          <w:spacing w:val="-4"/>
        </w:rPr>
        <w:t xml:space="preserve"> </w:t>
      </w:r>
      <w:r>
        <w:t>2024</w:t>
      </w:r>
      <w:r>
        <w:rPr>
          <w:spacing w:val="-4"/>
        </w:rPr>
        <w:t xml:space="preserve"> </w:t>
      </w:r>
      <w:r>
        <w:t>National</w:t>
      </w:r>
      <w:r>
        <w:rPr>
          <w:spacing w:val="-4"/>
        </w:rPr>
        <w:t xml:space="preserve"> </w:t>
      </w:r>
      <w:r>
        <w:t>Occupational</w:t>
      </w:r>
      <w:r>
        <w:rPr>
          <w:spacing w:val="-4"/>
        </w:rPr>
        <w:t xml:space="preserve"> </w:t>
      </w:r>
      <w:r>
        <w:t>Employment</w:t>
      </w:r>
      <w:r>
        <w:rPr>
          <w:spacing w:val="-4"/>
        </w:rPr>
        <w:t xml:space="preserve"> </w:t>
      </w:r>
      <w:r>
        <w:t>and</w:t>
      </w:r>
      <w:r>
        <w:rPr>
          <w:spacing w:val="-5"/>
        </w:rPr>
        <w:t xml:space="preserve"> </w:t>
      </w:r>
      <w:r>
        <w:t>Wage</w:t>
      </w:r>
      <w:r>
        <w:rPr>
          <w:spacing w:val="-4"/>
        </w:rPr>
        <w:t xml:space="preserve"> </w:t>
      </w:r>
      <w:r>
        <w:t>Estimates</w:t>
      </w:r>
      <w:r>
        <w:rPr>
          <w:spacing w:val="-4"/>
        </w:rPr>
        <w:t xml:space="preserve"> </w:t>
      </w:r>
      <w:r>
        <w:t>(</w:t>
      </w:r>
      <w:hyperlink r:id="rId63">
        <w:r>
          <w:rPr>
            <w:color w:val="0000FF"/>
            <w:u w:val="single" w:color="0000FF"/>
          </w:rPr>
          <w:t>Bureau</w:t>
        </w:r>
        <w:r>
          <w:rPr>
            <w:color w:val="0000FF"/>
            <w:spacing w:val="-4"/>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Labor</w:t>
        </w:r>
      </w:hyperlink>
      <w:r>
        <w:rPr>
          <w:color w:val="0000FF"/>
        </w:rPr>
        <w:t xml:space="preserve"> </w:t>
      </w:r>
      <w:hyperlink r:id="rId63">
        <w:r>
          <w:rPr>
            <w:color w:val="0000FF"/>
            <w:u w:val="single" w:color="0000FF"/>
          </w:rPr>
          <w:t>Statistics</w:t>
        </w:r>
      </w:hyperlink>
      <w:r>
        <w:t>).</w:t>
      </w:r>
      <w:r>
        <w:rPr>
          <w:spacing w:val="40"/>
        </w:rPr>
        <w:t xml:space="preserve"> </w:t>
      </w:r>
      <w:r>
        <w:t>To account for overhead and fringe benefits we have doubled the hourly wage.</w:t>
      </w:r>
    </w:p>
    <w:p w:rsidR="0081502C" w14:paraId="6A8EC589" w14:textId="77777777">
      <w:pPr>
        <w:pStyle w:val="BodyText"/>
        <w:spacing w:before="0"/>
      </w:pPr>
      <w:r>
        <w:t>These</w:t>
      </w:r>
      <w:r>
        <w:rPr>
          <w:spacing w:val="-2"/>
        </w:rPr>
        <w:t xml:space="preserve"> </w:t>
      </w:r>
      <w:r>
        <w:t>amounts</w:t>
      </w:r>
      <w:r>
        <w:rPr>
          <w:spacing w:val="-1"/>
        </w:rPr>
        <w:t xml:space="preserve"> </w:t>
      </w:r>
      <w:r>
        <w:t>are</w:t>
      </w:r>
      <w:r>
        <w:rPr>
          <w:spacing w:val="-2"/>
        </w:rPr>
        <w:t xml:space="preserve"> </w:t>
      </w:r>
      <w:r>
        <w:t>detailed</w:t>
      </w:r>
      <w:r>
        <w:rPr>
          <w:spacing w:val="-2"/>
        </w:rPr>
        <w:t xml:space="preserve"> </w:t>
      </w:r>
      <w:r>
        <w:t>in</w:t>
      </w:r>
      <w:r>
        <w:rPr>
          <w:spacing w:val="-1"/>
        </w:rPr>
        <w:t xml:space="preserve"> </w:t>
      </w:r>
      <w:r>
        <w:t>Table</w:t>
      </w:r>
      <w:r>
        <w:rPr>
          <w:spacing w:val="-2"/>
        </w:rPr>
        <w:t xml:space="preserve"> </w:t>
      </w:r>
      <w:r>
        <w:rPr>
          <w:spacing w:val="-5"/>
        </w:rPr>
        <w:t>3.</w:t>
      </w:r>
    </w:p>
    <w:p w:rsidR="0081502C" w14:paraId="023D0F16" w14:textId="77777777">
      <w:pPr>
        <w:pStyle w:val="BodyText"/>
        <w:spacing w:before="0"/>
        <w:ind w:left="0"/>
      </w:pPr>
    </w:p>
    <w:p w:rsidR="0081502C" w14:paraId="7B786B32" w14:textId="77777777">
      <w:pPr>
        <w:pStyle w:val="Heading1"/>
        <w:ind w:right="389"/>
      </w:pPr>
      <w:r>
        <w:t>Table</w:t>
      </w:r>
      <w:r>
        <w:rPr>
          <w:spacing w:val="-3"/>
        </w:rPr>
        <w:t xml:space="preserve"> </w:t>
      </w:r>
      <w:r>
        <w:t>3.</w:t>
      </w:r>
      <w:r>
        <w:rPr>
          <w:spacing w:val="40"/>
        </w:rPr>
        <w:t xml:space="preserve"> </w:t>
      </w:r>
      <w:r>
        <w:t>U.S.</w:t>
      </w:r>
      <w:r>
        <w:rPr>
          <w:spacing w:val="-3"/>
        </w:rPr>
        <w:t xml:space="preserve"> </w:t>
      </w:r>
      <w:r>
        <w:t>Bureau</w:t>
      </w:r>
      <w:r>
        <w:rPr>
          <w:spacing w:val="-4"/>
        </w:rPr>
        <w:t xml:space="preserve"> </w:t>
      </w:r>
      <w:r>
        <w:t>of</w:t>
      </w:r>
      <w:r>
        <w:rPr>
          <w:spacing w:val="-3"/>
        </w:rPr>
        <w:t xml:space="preserve"> </w:t>
      </w:r>
      <w:r>
        <w:t>Labor</w:t>
      </w:r>
      <w:r>
        <w:rPr>
          <w:spacing w:val="-3"/>
        </w:rPr>
        <w:t xml:space="preserve"> </w:t>
      </w:r>
      <w:r>
        <w:t>Statistics'</w:t>
      </w:r>
      <w:r>
        <w:rPr>
          <w:spacing w:val="-3"/>
        </w:rPr>
        <w:t xml:space="preserve"> </w:t>
      </w:r>
      <w:r>
        <w:t>May</w:t>
      </w:r>
      <w:r>
        <w:rPr>
          <w:spacing w:val="-5"/>
        </w:rPr>
        <w:t xml:space="preserve"> </w:t>
      </w:r>
      <w:r>
        <w:t>2024</w:t>
      </w:r>
      <w:r>
        <w:rPr>
          <w:spacing w:val="-3"/>
        </w:rPr>
        <w:t xml:space="preserve"> </w:t>
      </w:r>
      <w:r>
        <w:t>National</w:t>
      </w:r>
      <w:r>
        <w:rPr>
          <w:spacing w:val="-3"/>
        </w:rPr>
        <w:t xml:space="preserve"> </w:t>
      </w:r>
      <w:r>
        <w:t>Occupational</w:t>
      </w:r>
      <w:r>
        <w:rPr>
          <w:spacing w:val="-3"/>
        </w:rPr>
        <w:t xml:space="preserve"> </w:t>
      </w:r>
      <w:r>
        <w:t>Employment and Wage Estimates</w:t>
      </w:r>
    </w:p>
    <w:p w:rsidR="0081502C" w14:paraId="55B563D0" w14:textId="77777777">
      <w:pPr>
        <w:pStyle w:val="BodyText"/>
        <w:spacing w:before="46"/>
        <w:ind w:left="0"/>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5"/>
        <w:gridCol w:w="1315"/>
        <w:gridCol w:w="1580"/>
        <w:gridCol w:w="1310"/>
        <w:gridCol w:w="1104"/>
        <w:gridCol w:w="1495"/>
        <w:gridCol w:w="1170"/>
      </w:tblGrid>
      <w:tr w14:paraId="54DAA862"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1645" w:type="dxa"/>
          </w:tcPr>
          <w:p w:rsidR="0081502C" w14:paraId="2AC2FCB4" w14:textId="77777777">
            <w:pPr>
              <w:pStyle w:val="TableParagraph"/>
              <w:spacing w:before="26"/>
              <w:ind w:left="9"/>
              <w:jc w:val="center"/>
              <w:rPr>
                <w:sz w:val="20"/>
              </w:rPr>
            </w:pPr>
            <w:r>
              <w:rPr>
                <w:spacing w:val="-10"/>
                <w:sz w:val="20"/>
              </w:rPr>
              <w:t>A</w:t>
            </w:r>
          </w:p>
        </w:tc>
        <w:tc>
          <w:tcPr>
            <w:tcW w:w="1315" w:type="dxa"/>
          </w:tcPr>
          <w:p w:rsidR="0081502C" w14:paraId="15654C93" w14:textId="77777777">
            <w:pPr>
              <w:pStyle w:val="TableParagraph"/>
              <w:spacing w:before="26"/>
              <w:ind w:left="11" w:right="3"/>
              <w:jc w:val="center"/>
              <w:rPr>
                <w:sz w:val="20"/>
              </w:rPr>
            </w:pPr>
            <w:r>
              <w:rPr>
                <w:spacing w:val="-10"/>
                <w:sz w:val="20"/>
              </w:rPr>
              <w:t>B</w:t>
            </w:r>
          </w:p>
        </w:tc>
        <w:tc>
          <w:tcPr>
            <w:tcW w:w="1580" w:type="dxa"/>
          </w:tcPr>
          <w:p w:rsidR="0081502C" w14:paraId="6A376C4E" w14:textId="77777777">
            <w:pPr>
              <w:pStyle w:val="TableParagraph"/>
              <w:spacing w:before="26"/>
              <w:ind w:left="12" w:right="2"/>
              <w:jc w:val="center"/>
              <w:rPr>
                <w:sz w:val="20"/>
              </w:rPr>
            </w:pPr>
            <w:r>
              <w:rPr>
                <w:spacing w:val="-10"/>
                <w:sz w:val="20"/>
              </w:rPr>
              <w:t>C</w:t>
            </w:r>
          </w:p>
        </w:tc>
        <w:tc>
          <w:tcPr>
            <w:tcW w:w="1310" w:type="dxa"/>
          </w:tcPr>
          <w:p w:rsidR="0081502C" w14:paraId="6B42E26C" w14:textId="77777777">
            <w:pPr>
              <w:pStyle w:val="TableParagraph"/>
              <w:spacing w:before="26"/>
              <w:ind w:left="56" w:right="46"/>
              <w:jc w:val="center"/>
              <w:rPr>
                <w:sz w:val="20"/>
              </w:rPr>
            </w:pPr>
            <w:r>
              <w:rPr>
                <w:spacing w:val="-10"/>
                <w:sz w:val="20"/>
              </w:rPr>
              <w:t>D</w:t>
            </w:r>
          </w:p>
        </w:tc>
        <w:tc>
          <w:tcPr>
            <w:tcW w:w="1104" w:type="dxa"/>
          </w:tcPr>
          <w:p w:rsidR="0081502C" w14:paraId="7FF52D43" w14:textId="77777777">
            <w:pPr>
              <w:pStyle w:val="TableParagraph"/>
              <w:spacing w:before="26"/>
              <w:ind w:left="11"/>
              <w:jc w:val="center"/>
              <w:rPr>
                <w:sz w:val="20"/>
              </w:rPr>
            </w:pPr>
            <w:r>
              <w:rPr>
                <w:spacing w:val="-10"/>
                <w:sz w:val="20"/>
              </w:rPr>
              <w:t>E</w:t>
            </w:r>
          </w:p>
        </w:tc>
        <w:tc>
          <w:tcPr>
            <w:tcW w:w="1495" w:type="dxa"/>
          </w:tcPr>
          <w:p w:rsidR="0081502C" w14:paraId="7BD6500F" w14:textId="77777777">
            <w:pPr>
              <w:pStyle w:val="TableParagraph"/>
              <w:spacing w:before="26"/>
              <w:ind w:left="13" w:right="3"/>
              <w:jc w:val="center"/>
              <w:rPr>
                <w:sz w:val="20"/>
              </w:rPr>
            </w:pPr>
            <w:r>
              <w:rPr>
                <w:spacing w:val="-10"/>
                <w:sz w:val="20"/>
              </w:rPr>
              <w:t>F</w:t>
            </w:r>
          </w:p>
        </w:tc>
        <w:tc>
          <w:tcPr>
            <w:tcW w:w="1170" w:type="dxa"/>
          </w:tcPr>
          <w:p w:rsidR="0081502C" w14:paraId="67CA3EDE" w14:textId="77777777">
            <w:pPr>
              <w:pStyle w:val="TableParagraph"/>
              <w:spacing w:before="26"/>
              <w:ind w:left="13" w:right="1"/>
              <w:jc w:val="center"/>
              <w:rPr>
                <w:sz w:val="20"/>
              </w:rPr>
            </w:pPr>
            <w:r>
              <w:rPr>
                <w:spacing w:val="-10"/>
                <w:sz w:val="20"/>
              </w:rPr>
              <w:t>G</w:t>
            </w:r>
          </w:p>
        </w:tc>
      </w:tr>
      <w:tr w14:paraId="0BA95C87" w14:textId="77777777">
        <w:tblPrEx>
          <w:tblW w:w="0" w:type="auto"/>
          <w:tblInd w:w="370" w:type="dxa"/>
          <w:tblLayout w:type="fixed"/>
          <w:tblCellMar>
            <w:left w:w="0" w:type="dxa"/>
            <w:right w:w="0" w:type="dxa"/>
          </w:tblCellMar>
          <w:tblLook w:val="01E0"/>
        </w:tblPrEx>
        <w:trPr>
          <w:trHeight w:val="266"/>
        </w:trPr>
        <w:tc>
          <w:tcPr>
            <w:tcW w:w="1645" w:type="dxa"/>
            <w:tcBorders>
              <w:top w:val="nil"/>
              <w:bottom w:val="nil"/>
            </w:tcBorders>
            <w:shd w:val="clear" w:color="auto" w:fill="000000"/>
          </w:tcPr>
          <w:p w:rsidR="0081502C" w14:paraId="637A9A5B" w14:textId="77777777">
            <w:pPr>
              <w:pStyle w:val="TableParagraph"/>
              <w:rPr>
                <w:rFonts w:ascii="Times New Roman"/>
                <w:sz w:val="18"/>
              </w:rPr>
            </w:pPr>
          </w:p>
        </w:tc>
        <w:tc>
          <w:tcPr>
            <w:tcW w:w="1315" w:type="dxa"/>
            <w:tcBorders>
              <w:top w:val="nil"/>
              <w:bottom w:val="nil"/>
            </w:tcBorders>
            <w:shd w:val="clear" w:color="auto" w:fill="000000"/>
          </w:tcPr>
          <w:p w:rsidR="0081502C" w14:paraId="71807E55" w14:textId="77777777">
            <w:pPr>
              <w:pStyle w:val="TableParagraph"/>
              <w:rPr>
                <w:rFonts w:ascii="Times New Roman"/>
                <w:sz w:val="18"/>
              </w:rPr>
            </w:pPr>
          </w:p>
        </w:tc>
        <w:tc>
          <w:tcPr>
            <w:tcW w:w="1580" w:type="dxa"/>
            <w:tcBorders>
              <w:top w:val="nil"/>
              <w:bottom w:val="nil"/>
            </w:tcBorders>
            <w:shd w:val="clear" w:color="auto" w:fill="000000"/>
          </w:tcPr>
          <w:p w:rsidR="0081502C" w14:paraId="697B6495" w14:textId="77777777">
            <w:pPr>
              <w:pStyle w:val="TableParagraph"/>
              <w:rPr>
                <w:rFonts w:ascii="Times New Roman"/>
                <w:sz w:val="18"/>
              </w:rPr>
            </w:pPr>
          </w:p>
        </w:tc>
        <w:tc>
          <w:tcPr>
            <w:tcW w:w="1310" w:type="dxa"/>
            <w:tcBorders>
              <w:top w:val="nil"/>
              <w:bottom w:val="nil"/>
            </w:tcBorders>
            <w:shd w:val="clear" w:color="auto" w:fill="000000"/>
          </w:tcPr>
          <w:p w:rsidR="0081502C" w14:paraId="3DCEA2F0" w14:textId="77777777">
            <w:pPr>
              <w:pStyle w:val="TableParagraph"/>
              <w:rPr>
                <w:rFonts w:ascii="Times New Roman"/>
                <w:sz w:val="18"/>
              </w:rPr>
            </w:pPr>
          </w:p>
        </w:tc>
        <w:tc>
          <w:tcPr>
            <w:tcW w:w="1104" w:type="dxa"/>
            <w:tcBorders>
              <w:top w:val="nil"/>
              <w:bottom w:val="nil"/>
            </w:tcBorders>
            <w:shd w:val="clear" w:color="auto" w:fill="000000"/>
          </w:tcPr>
          <w:p w:rsidR="0081502C" w14:paraId="3B4D9FDD" w14:textId="77777777">
            <w:pPr>
              <w:pStyle w:val="TableParagraph"/>
              <w:spacing w:before="3" w:line="243" w:lineRule="exact"/>
              <w:ind w:left="11"/>
              <w:jc w:val="center"/>
              <w:rPr>
                <w:sz w:val="20"/>
              </w:rPr>
            </w:pPr>
            <w:r>
              <w:rPr>
                <w:color w:val="FFFFFF"/>
                <w:spacing w:val="-2"/>
                <w:sz w:val="20"/>
              </w:rPr>
              <w:t>Adjusted</w:t>
            </w:r>
          </w:p>
        </w:tc>
        <w:tc>
          <w:tcPr>
            <w:tcW w:w="1495" w:type="dxa"/>
            <w:tcBorders>
              <w:top w:val="nil"/>
              <w:bottom w:val="nil"/>
            </w:tcBorders>
            <w:shd w:val="clear" w:color="auto" w:fill="000000"/>
          </w:tcPr>
          <w:p w:rsidR="0081502C" w14:paraId="2BFAB07C" w14:textId="77777777">
            <w:pPr>
              <w:pStyle w:val="TableParagraph"/>
              <w:rPr>
                <w:rFonts w:ascii="Times New Roman"/>
                <w:sz w:val="18"/>
              </w:rPr>
            </w:pPr>
          </w:p>
        </w:tc>
        <w:tc>
          <w:tcPr>
            <w:tcW w:w="1170" w:type="dxa"/>
            <w:tcBorders>
              <w:top w:val="nil"/>
              <w:bottom w:val="nil"/>
            </w:tcBorders>
            <w:shd w:val="clear" w:color="auto" w:fill="000000"/>
          </w:tcPr>
          <w:p w:rsidR="0081502C" w14:paraId="4B515EA9" w14:textId="77777777">
            <w:pPr>
              <w:pStyle w:val="TableParagraph"/>
              <w:rPr>
                <w:rFonts w:ascii="Times New Roman"/>
                <w:sz w:val="18"/>
              </w:rPr>
            </w:pPr>
          </w:p>
        </w:tc>
      </w:tr>
      <w:tr w14:paraId="6B044EFE" w14:textId="77777777">
        <w:tblPrEx>
          <w:tblW w:w="0" w:type="auto"/>
          <w:tblInd w:w="370" w:type="dxa"/>
          <w:tblLayout w:type="fixed"/>
          <w:tblCellMar>
            <w:left w:w="0" w:type="dxa"/>
            <w:right w:w="0" w:type="dxa"/>
          </w:tblCellMar>
          <w:tblLook w:val="01E0"/>
        </w:tblPrEx>
        <w:trPr>
          <w:trHeight w:val="244"/>
        </w:trPr>
        <w:tc>
          <w:tcPr>
            <w:tcW w:w="1645" w:type="dxa"/>
            <w:tcBorders>
              <w:top w:val="nil"/>
              <w:bottom w:val="nil"/>
            </w:tcBorders>
            <w:shd w:val="clear" w:color="auto" w:fill="000000"/>
          </w:tcPr>
          <w:p w:rsidR="0081502C" w14:paraId="7B4F666E" w14:textId="77777777">
            <w:pPr>
              <w:pStyle w:val="TableParagraph"/>
              <w:rPr>
                <w:rFonts w:ascii="Times New Roman"/>
                <w:sz w:val="16"/>
              </w:rPr>
            </w:pPr>
          </w:p>
        </w:tc>
        <w:tc>
          <w:tcPr>
            <w:tcW w:w="1315" w:type="dxa"/>
            <w:tcBorders>
              <w:top w:val="nil"/>
              <w:bottom w:val="nil"/>
            </w:tcBorders>
            <w:shd w:val="clear" w:color="auto" w:fill="000000"/>
          </w:tcPr>
          <w:p w:rsidR="0081502C" w14:paraId="30197D6D" w14:textId="77777777">
            <w:pPr>
              <w:pStyle w:val="TableParagraph"/>
              <w:rPr>
                <w:rFonts w:ascii="Times New Roman"/>
                <w:sz w:val="16"/>
              </w:rPr>
            </w:pPr>
          </w:p>
        </w:tc>
        <w:tc>
          <w:tcPr>
            <w:tcW w:w="1580" w:type="dxa"/>
            <w:tcBorders>
              <w:top w:val="nil"/>
              <w:bottom w:val="nil"/>
            </w:tcBorders>
            <w:shd w:val="clear" w:color="auto" w:fill="000000"/>
          </w:tcPr>
          <w:p w:rsidR="0081502C" w14:paraId="5CED94FD" w14:textId="77777777">
            <w:pPr>
              <w:pStyle w:val="TableParagraph"/>
              <w:rPr>
                <w:rFonts w:ascii="Times New Roman"/>
                <w:sz w:val="16"/>
              </w:rPr>
            </w:pPr>
          </w:p>
        </w:tc>
        <w:tc>
          <w:tcPr>
            <w:tcW w:w="1310" w:type="dxa"/>
            <w:tcBorders>
              <w:top w:val="nil"/>
              <w:bottom w:val="nil"/>
            </w:tcBorders>
            <w:shd w:val="clear" w:color="auto" w:fill="000000"/>
          </w:tcPr>
          <w:p w:rsidR="0081502C" w14:paraId="2179984F" w14:textId="77777777">
            <w:pPr>
              <w:pStyle w:val="TableParagraph"/>
              <w:spacing w:line="224" w:lineRule="exact"/>
              <w:ind w:left="56" w:right="45"/>
              <w:jc w:val="center"/>
              <w:rPr>
                <w:sz w:val="20"/>
              </w:rPr>
            </w:pPr>
            <w:r>
              <w:rPr>
                <w:color w:val="FFFFFF"/>
                <w:spacing w:val="-2"/>
                <w:sz w:val="20"/>
              </w:rPr>
              <w:t>Fringe</w:t>
            </w:r>
          </w:p>
        </w:tc>
        <w:tc>
          <w:tcPr>
            <w:tcW w:w="1104" w:type="dxa"/>
            <w:tcBorders>
              <w:top w:val="nil"/>
              <w:bottom w:val="nil"/>
            </w:tcBorders>
            <w:shd w:val="clear" w:color="auto" w:fill="000000"/>
          </w:tcPr>
          <w:p w:rsidR="0081502C" w14:paraId="50D4E5D7" w14:textId="77777777">
            <w:pPr>
              <w:pStyle w:val="TableParagraph"/>
              <w:spacing w:line="224" w:lineRule="exact"/>
              <w:ind w:left="11"/>
              <w:jc w:val="center"/>
              <w:rPr>
                <w:sz w:val="20"/>
              </w:rPr>
            </w:pPr>
            <w:r>
              <w:rPr>
                <w:color w:val="FFFFFF"/>
                <w:spacing w:val="-2"/>
                <w:sz w:val="20"/>
              </w:rPr>
              <w:t>Hourly</w:t>
            </w:r>
          </w:p>
        </w:tc>
        <w:tc>
          <w:tcPr>
            <w:tcW w:w="1495" w:type="dxa"/>
            <w:tcBorders>
              <w:top w:val="nil"/>
              <w:bottom w:val="nil"/>
            </w:tcBorders>
            <w:shd w:val="clear" w:color="auto" w:fill="000000"/>
          </w:tcPr>
          <w:p w:rsidR="0081502C" w14:paraId="12824C77" w14:textId="77777777">
            <w:pPr>
              <w:pStyle w:val="TableParagraph"/>
              <w:rPr>
                <w:rFonts w:ascii="Times New Roman"/>
                <w:sz w:val="16"/>
              </w:rPr>
            </w:pPr>
          </w:p>
        </w:tc>
        <w:tc>
          <w:tcPr>
            <w:tcW w:w="1170" w:type="dxa"/>
            <w:tcBorders>
              <w:top w:val="nil"/>
              <w:bottom w:val="nil"/>
            </w:tcBorders>
            <w:shd w:val="clear" w:color="auto" w:fill="000000"/>
          </w:tcPr>
          <w:p w:rsidR="0081502C" w14:paraId="2BBC1F2A" w14:textId="77777777">
            <w:pPr>
              <w:pStyle w:val="TableParagraph"/>
              <w:spacing w:line="224" w:lineRule="exact"/>
              <w:ind w:left="13" w:right="2"/>
              <w:jc w:val="center"/>
              <w:rPr>
                <w:sz w:val="20"/>
              </w:rPr>
            </w:pPr>
            <w:r>
              <w:rPr>
                <w:color w:val="FFFFFF"/>
                <w:spacing w:val="-2"/>
                <w:sz w:val="20"/>
              </w:rPr>
              <w:t>Weighted</w:t>
            </w:r>
          </w:p>
        </w:tc>
      </w:tr>
      <w:tr w14:paraId="2EA8E08D" w14:textId="77777777">
        <w:tblPrEx>
          <w:tblW w:w="0" w:type="auto"/>
          <w:tblInd w:w="370" w:type="dxa"/>
          <w:tblLayout w:type="fixed"/>
          <w:tblCellMar>
            <w:left w:w="0" w:type="dxa"/>
            <w:right w:w="0" w:type="dxa"/>
          </w:tblCellMar>
          <w:tblLook w:val="01E0"/>
        </w:tblPrEx>
        <w:trPr>
          <w:trHeight w:val="244"/>
        </w:trPr>
        <w:tc>
          <w:tcPr>
            <w:tcW w:w="1645" w:type="dxa"/>
            <w:tcBorders>
              <w:top w:val="nil"/>
              <w:bottom w:val="nil"/>
            </w:tcBorders>
            <w:shd w:val="clear" w:color="auto" w:fill="000000"/>
          </w:tcPr>
          <w:p w:rsidR="0081502C" w14:paraId="1F576415" w14:textId="77777777">
            <w:pPr>
              <w:pStyle w:val="TableParagraph"/>
              <w:rPr>
                <w:rFonts w:ascii="Times New Roman"/>
                <w:sz w:val="16"/>
              </w:rPr>
            </w:pPr>
          </w:p>
        </w:tc>
        <w:tc>
          <w:tcPr>
            <w:tcW w:w="1315" w:type="dxa"/>
            <w:tcBorders>
              <w:top w:val="nil"/>
              <w:bottom w:val="nil"/>
            </w:tcBorders>
            <w:shd w:val="clear" w:color="auto" w:fill="000000"/>
          </w:tcPr>
          <w:p w:rsidR="0081502C" w14:paraId="76A72C34" w14:textId="77777777">
            <w:pPr>
              <w:pStyle w:val="TableParagraph"/>
              <w:rPr>
                <w:rFonts w:ascii="Times New Roman"/>
                <w:sz w:val="16"/>
              </w:rPr>
            </w:pPr>
          </w:p>
        </w:tc>
        <w:tc>
          <w:tcPr>
            <w:tcW w:w="1580" w:type="dxa"/>
            <w:tcBorders>
              <w:top w:val="nil"/>
              <w:bottom w:val="nil"/>
            </w:tcBorders>
            <w:shd w:val="clear" w:color="auto" w:fill="000000"/>
          </w:tcPr>
          <w:p w:rsidR="0081502C" w14:paraId="0657B809" w14:textId="77777777">
            <w:pPr>
              <w:pStyle w:val="TableParagraph"/>
              <w:rPr>
                <w:rFonts w:ascii="Times New Roman"/>
                <w:sz w:val="16"/>
              </w:rPr>
            </w:pPr>
          </w:p>
        </w:tc>
        <w:tc>
          <w:tcPr>
            <w:tcW w:w="1310" w:type="dxa"/>
            <w:tcBorders>
              <w:top w:val="nil"/>
              <w:bottom w:val="nil"/>
            </w:tcBorders>
            <w:shd w:val="clear" w:color="auto" w:fill="000000"/>
          </w:tcPr>
          <w:p w:rsidR="0081502C" w14:paraId="6E3BEF88" w14:textId="77777777">
            <w:pPr>
              <w:pStyle w:val="TableParagraph"/>
              <w:spacing w:line="224" w:lineRule="exact"/>
              <w:ind w:left="56" w:right="45"/>
              <w:jc w:val="center"/>
              <w:rPr>
                <w:sz w:val="20"/>
              </w:rPr>
            </w:pPr>
            <w:r>
              <w:rPr>
                <w:color w:val="FFFFFF"/>
                <w:spacing w:val="-2"/>
                <w:sz w:val="20"/>
              </w:rPr>
              <w:t>Benefit</w:t>
            </w:r>
          </w:p>
        </w:tc>
        <w:tc>
          <w:tcPr>
            <w:tcW w:w="1104" w:type="dxa"/>
            <w:tcBorders>
              <w:top w:val="nil"/>
              <w:bottom w:val="nil"/>
            </w:tcBorders>
            <w:shd w:val="clear" w:color="auto" w:fill="000000"/>
          </w:tcPr>
          <w:p w:rsidR="0081502C" w14:paraId="0C613270" w14:textId="77777777">
            <w:pPr>
              <w:pStyle w:val="TableParagraph"/>
              <w:spacing w:line="224" w:lineRule="exact"/>
              <w:ind w:left="11"/>
              <w:jc w:val="center"/>
              <w:rPr>
                <w:sz w:val="20"/>
              </w:rPr>
            </w:pPr>
            <w:r>
              <w:rPr>
                <w:color w:val="FFFFFF"/>
                <w:spacing w:val="-4"/>
                <w:sz w:val="20"/>
              </w:rPr>
              <w:t>Wage</w:t>
            </w:r>
          </w:p>
        </w:tc>
        <w:tc>
          <w:tcPr>
            <w:tcW w:w="1495" w:type="dxa"/>
            <w:tcBorders>
              <w:top w:val="nil"/>
              <w:bottom w:val="nil"/>
            </w:tcBorders>
            <w:shd w:val="clear" w:color="auto" w:fill="000000"/>
          </w:tcPr>
          <w:p w:rsidR="0081502C" w14:paraId="07D8BA3F" w14:textId="77777777">
            <w:pPr>
              <w:pStyle w:val="TableParagraph"/>
              <w:spacing w:line="224" w:lineRule="exact"/>
              <w:ind w:left="13" w:right="1"/>
              <w:jc w:val="center"/>
              <w:rPr>
                <w:sz w:val="20"/>
              </w:rPr>
            </w:pPr>
            <w:r>
              <w:rPr>
                <w:color w:val="FFFFFF"/>
                <w:sz w:val="20"/>
              </w:rPr>
              <w:t>%</w:t>
            </w:r>
            <w:r>
              <w:rPr>
                <w:color w:val="FFFFFF"/>
                <w:spacing w:val="-1"/>
                <w:sz w:val="20"/>
              </w:rPr>
              <w:t xml:space="preserve"> </w:t>
            </w:r>
            <w:r>
              <w:rPr>
                <w:color w:val="FFFFFF"/>
                <w:spacing w:val="-7"/>
                <w:sz w:val="20"/>
              </w:rPr>
              <w:t>of</w:t>
            </w:r>
          </w:p>
        </w:tc>
        <w:tc>
          <w:tcPr>
            <w:tcW w:w="1170" w:type="dxa"/>
            <w:tcBorders>
              <w:top w:val="nil"/>
              <w:bottom w:val="nil"/>
            </w:tcBorders>
            <w:shd w:val="clear" w:color="auto" w:fill="000000"/>
          </w:tcPr>
          <w:p w:rsidR="0081502C" w14:paraId="206DC846" w14:textId="77777777">
            <w:pPr>
              <w:pStyle w:val="TableParagraph"/>
              <w:spacing w:line="224" w:lineRule="exact"/>
              <w:ind w:left="13"/>
              <w:jc w:val="center"/>
              <w:rPr>
                <w:sz w:val="20"/>
              </w:rPr>
            </w:pPr>
            <w:r>
              <w:rPr>
                <w:color w:val="FFFFFF"/>
                <w:spacing w:val="-2"/>
                <w:sz w:val="20"/>
              </w:rPr>
              <w:t>hourly</w:t>
            </w:r>
          </w:p>
        </w:tc>
      </w:tr>
      <w:tr w14:paraId="002C2C74" w14:textId="77777777">
        <w:tblPrEx>
          <w:tblW w:w="0" w:type="auto"/>
          <w:tblInd w:w="370" w:type="dxa"/>
          <w:tblLayout w:type="fixed"/>
          <w:tblCellMar>
            <w:left w:w="0" w:type="dxa"/>
            <w:right w:w="0" w:type="dxa"/>
          </w:tblCellMar>
          <w:tblLook w:val="01E0"/>
        </w:tblPrEx>
        <w:trPr>
          <w:trHeight w:val="244"/>
        </w:trPr>
        <w:tc>
          <w:tcPr>
            <w:tcW w:w="1645" w:type="dxa"/>
            <w:tcBorders>
              <w:top w:val="nil"/>
              <w:bottom w:val="nil"/>
            </w:tcBorders>
            <w:shd w:val="clear" w:color="auto" w:fill="000000"/>
          </w:tcPr>
          <w:p w:rsidR="0081502C" w14:paraId="1FBB40C4" w14:textId="77777777">
            <w:pPr>
              <w:pStyle w:val="TableParagraph"/>
              <w:rPr>
                <w:rFonts w:ascii="Times New Roman"/>
                <w:sz w:val="16"/>
              </w:rPr>
            </w:pPr>
          </w:p>
        </w:tc>
        <w:tc>
          <w:tcPr>
            <w:tcW w:w="1315" w:type="dxa"/>
            <w:tcBorders>
              <w:top w:val="nil"/>
              <w:bottom w:val="nil"/>
            </w:tcBorders>
            <w:shd w:val="clear" w:color="auto" w:fill="000000"/>
          </w:tcPr>
          <w:p w:rsidR="0081502C" w14:paraId="6DB053E0" w14:textId="77777777">
            <w:pPr>
              <w:pStyle w:val="TableParagraph"/>
              <w:spacing w:line="224" w:lineRule="exact"/>
              <w:ind w:left="11"/>
              <w:jc w:val="center"/>
              <w:rPr>
                <w:sz w:val="20"/>
              </w:rPr>
            </w:pPr>
            <w:r>
              <w:rPr>
                <w:color w:val="FFFFFF"/>
                <w:spacing w:val="-2"/>
                <w:sz w:val="20"/>
              </w:rPr>
              <w:t>Occupation</w:t>
            </w:r>
          </w:p>
        </w:tc>
        <w:tc>
          <w:tcPr>
            <w:tcW w:w="1580" w:type="dxa"/>
            <w:tcBorders>
              <w:top w:val="nil"/>
              <w:bottom w:val="nil"/>
            </w:tcBorders>
            <w:shd w:val="clear" w:color="auto" w:fill="000000"/>
          </w:tcPr>
          <w:p w:rsidR="0081502C" w14:paraId="208EACD1" w14:textId="77777777">
            <w:pPr>
              <w:pStyle w:val="TableParagraph"/>
              <w:spacing w:line="224" w:lineRule="exact"/>
              <w:ind w:left="12" w:right="1"/>
              <w:jc w:val="center"/>
              <w:rPr>
                <w:sz w:val="20"/>
              </w:rPr>
            </w:pPr>
            <w:r>
              <w:rPr>
                <w:color w:val="FFFFFF"/>
                <w:sz w:val="20"/>
              </w:rPr>
              <w:t>Median</w:t>
            </w:r>
            <w:r>
              <w:rPr>
                <w:color w:val="FFFFFF"/>
                <w:spacing w:val="-5"/>
                <w:sz w:val="20"/>
              </w:rPr>
              <w:t xml:space="preserve"> </w:t>
            </w:r>
            <w:r>
              <w:rPr>
                <w:color w:val="FFFFFF"/>
                <w:spacing w:val="-2"/>
                <w:sz w:val="20"/>
              </w:rPr>
              <w:t>Hourly</w:t>
            </w:r>
          </w:p>
        </w:tc>
        <w:tc>
          <w:tcPr>
            <w:tcW w:w="1310" w:type="dxa"/>
            <w:tcBorders>
              <w:top w:val="nil"/>
              <w:bottom w:val="nil"/>
            </w:tcBorders>
            <w:shd w:val="clear" w:color="auto" w:fill="000000"/>
          </w:tcPr>
          <w:p w:rsidR="0081502C" w14:paraId="1C888BE5" w14:textId="77777777">
            <w:pPr>
              <w:pStyle w:val="TableParagraph"/>
              <w:spacing w:line="224" w:lineRule="exact"/>
              <w:ind w:left="56" w:right="44"/>
              <w:jc w:val="center"/>
              <w:rPr>
                <w:sz w:val="20"/>
              </w:rPr>
            </w:pPr>
            <w:r>
              <w:rPr>
                <w:color w:val="FFFFFF"/>
                <w:spacing w:val="-2"/>
                <w:sz w:val="20"/>
              </w:rPr>
              <w:t>(100%)</w:t>
            </w:r>
          </w:p>
        </w:tc>
        <w:tc>
          <w:tcPr>
            <w:tcW w:w="1104" w:type="dxa"/>
            <w:tcBorders>
              <w:top w:val="nil"/>
              <w:bottom w:val="nil"/>
            </w:tcBorders>
            <w:shd w:val="clear" w:color="auto" w:fill="000000"/>
          </w:tcPr>
          <w:p w:rsidR="0081502C" w14:paraId="3D6B8BFC" w14:textId="77777777">
            <w:pPr>
              <w:pStyle w:val="TableParagraph"/>
              <w:spacing w:line="224" w:lineRule="exact"/>
              <w:ind w:left="11"/>
              <w:jc w:val="center"/>
              <w:rPr>
                <w:sz w:val="20"/>
              </w:rPr>
            </w:pPr>
            <w:r>
              <w:rPr>
                <w:color w:val="FFFFFF"/>
                <w:spacing w:val="-2"/>
                <w:sz w:val="20"/>
              </w:rPr>
              <w:t>($/hour)</w:t>
            </w:r>
          </w:p>
        </w:tc>
        <w:tc>
          <w:tcPr>
            <w:tcW w:w="1495" w:type="dxa"/>
            <w:tcBorders>
              <w:top w:val="nil"/>
              <w:bottom w:val="nil"/>
            </w:tcBorders>
            <w:shd w:val="clear" w:color="auto" w:fill="000000"/>
          </w:tcPr>
          <w:p w:rsidR="0081502C" w14:paraId="61E61A70" w14:textId="77777777">
            <w:pPr>
              <w:pStyle w:val="TableParagraph"/>
              <w:spacing w:line="224" w:lineRule="exact"/>
              <w:ind w:left="228"/>
              <w:rPr>
                <w:sz w:val="20"/>
              </w:rPr>
            </w:pPr>
            <w:r>
              <w:rPr>
                <w:color w:val="FFFFFF"/>
                <w:spacing w:val="-2"/>
                <w:sz w:val="20"/>
              </w:rPr>
              <w:t>Assessments</w:t>
            </w:r>
          </w:p>
        </w:tc>
        <w:tc>
          <w:tcPr>
            <w:tcW w:w="1170" w:type="dxa"/>
            <w:tcBorders>
              <w:top w:val="nil"/>
              <w:bottom w:val="nil"/>
            </w:tcBorders>
            <w:shd w:val="clear" w:color="auto" w:fill="000000"/>
          </w:tcPr>
          <w:p w:rsidR="0081502C" w14:paraId="53911700" w14:textId="77777777">
            <w:pPr>
              <w:pStyle w:val="TableParagraph"/>
              <w:spacing w:line="224" w:lineRule="exact"/>
              <w:ind w:left="13" w:right="1"/>
              <w:jc w:val="center"/>
              <w:rPr>
                <w:sz w:val="20"/>
              </w:rPr>
            </w:pPr>
            <w:r>
              <w:rPr>
                <w:color w:val="FFFFFF"/>
                <w:spacing w:val="-4"/>
                <w:sz w:val="20"/>
              </w:rPr>
              <w:t>wage</w:t>
            </w:r>
          </w:p>
        </w:tc>
      </w:tr>
      <w:tr w14:paraId="623A0C52" w14:textId="77777777">
        <w:tblPrEx>
          <w:tblW w:w="0" w:type="auto"/>
          <w:tblInd w:w="370" w:type="dxa"/>
          <w:tblLayout w:type="fixed"/>
          <w:tblCellMar>
            <w:left w:w="0" w:type="dxa"/>
            <w:right w:w="0" w:type="dxa"/>
          </w:tblCellMar>
          <w:tblLook w:val="01E0"/>
        </w:tblPrEx>
        <w:trPr>
          <w:trHeight w:val="231"/>
        </w:trPr>
        <w:tc>
          <w:tcPr>
            <w:tcW w:w="1645" w:type="dxa"/>
            <w:tcBorders>
              <w:top w:val="nil"/>
            </w:tcBorders>
            <w:shd w:val="clear" w:color="auto" w:fill="000000"/>
          </w:tcPr>
          <w:p w:rsidR="0081502C" w14:paraId="39B1FC43" w14:textId="77777777">
            <w:pPr>
              <w:pStyle w:val="TableParagraph"/>
              <w:spacing w:line="212" w:lineRule="exact"/>
              <w:ind w:left="9"/>
              <w:jc w:val="center"/>
              <w:rPr>
                <w:sz w:val="20"/>
              </w:rPr>
            </w:pPr>
            <w:r>
              <w:rPr>
                <w:color w:val="FFFFFF"/>
                <w:sz w:val="20"/>
              </w:rPr>
              <w:t>Occupation</w:t>
            </w:r>
            <w:r>
              <w:rPr>
                <w:color w:val="FFFFFF"/>
                <w:spacing w:val="-7"/>
                <w:sz w:val="20"/>
              </w:rPr>
              <w:t xml:space="preserve"> </w:t>
            </w:r>
            <w:r>
              <w:rPr>
                <w:color w:val="FFFFFF"/>
                <w:spacing w:val="-2"/>
                <w:sz w:val="20"/>
              </w:rPr>
              <w:t>title</w:t>
            </w:r>
          </w:p>
        </w:tc>
        <w:tc>
          <w:tcPr>
            <w:tcW w:w="1315" w:type="dxa"/>
            <w:tcBorders>
              <w:top w:val="nil"/>
            </w:tcBorders>
            <w:shd w:val="clear" w:color="auto" w:fill="000000"/>
          </w:tcPr>
          <w:p w:rsidR="0081502C" w14:paraId="7C2770ED" w14:textId="77777777">
            <w:pPr>
              <w:pStyle w:val="TableParagraph"/>
              <w:spacing w:line="212" w:lineRule="exact"/>
              <w:ind w:left="11" w:right="1"/>
              <w:jc w:val="center"/>
              <w:rPr>
                <w:sz w:val="20"/>
              </w:rPr>
            </w:pPr>
            <w:r>
              <w:rPr>
                <w:color w:val="FFFFFF"/>
                <w:spacing w:val="-4"/>
                <w:sz w:val="20"/>
              </w:rPr>
              <w:t>Code</w:t>
            </w:r>
          </w:p>
        </w:tc>
        <w:tc>
          <w:tcPr>
            <w:tcW w:w="1580" w:type="dxa"/>
            <w:tcBorders>
              <w:top w:val="nil"/>
            </w:tcBorders>
            <w:shd w:val="clear" w:color="auto" w:fill="000000"/>
          </w:tcPr>
          <w:p w:rsidR="0081502C" w14:paraId="1024337B" w14:textId="77777777">
            <w:pPr>
              <w:pStyle w:val="TableParagraph"/>
              <w:spacing w:line="212" w:lineRule="exact"/>
              <w:ind w:left="12"/>
              <w:jc w:val="center"/>
              <w:rPr>
                <w:sz w:val="20"/>
              </w:rPr>
            </w:pPr>
            <w:r>
              <w:rPr>
                <w:color w:val="FFFFFF"/>
                <w:sz w:val="20"/>
              </w:rPr>
              <w:t>Wage</w:t>
            </w:r>
            <w:r>
              <w:rPr>
                <w:color w:val="FFFFFF"/>
                <w:spacing w:val="-1"/>
                <w:sz w:val="20"/>
              </w:rPr>
              <w:t xml:space="preserve"> </w:t>
            </w:r>
            <w:r>
              <w:rPr>
                <w:color w:val="FFFFFF"/>
                <w:spacing w:val="-2"/>
                <w:sz w:val="20"/>
              </w:rPr>
              <w:t>($/hour)</w:t>
            </w:r>
          </w:p>
        </w:tc>
        <w:tc>
          <w:tcPr>
            <w:tcW w:w="1310" w:type="dxa"/>
            <w:tcBorders>
              <w:top w:val="nil"/>
            </w:tcBorders>
            <w:shd w:val="clear" w:color="auto" w:fill="000000"/>
          </w:tcPr>
          <w:p w:rsidR="0081502C" w14:paraId="57D7A111" w14:textId="77777777">
            <w:pPr>
              <w:pStyle w:val="TableParagraph"/>
              <w:spacing w:line="212" w:lineRule="exact"/>
              <w:ind w:left="56"/>
              <w:jc w:val="center"/>
              <w:rPr>
                <w:sz w:val="20"/>
              </w:rPr>
            </w:pPr>
            <w:r>
              <w:rPr>
                <w:color w:val="FFFFFF"/>
                <w:spacing w:val="-2"/>
                <w:sz w:val="20"/>
              </w:rPr>
              <w:t>($/hour)</w:t>
            </w:r>
          </w:p>
        </w:tc>
        <w:tc>
          <w:tcPr>
            <w:tcW w:w="1104" w:type="dxa"/>
            <w:tcBorders>
              <w:top w:val="nil"/>
            </w:tcBorders>
            <w:shd w:val="clear" w:color="auto" w:fill="000000"/>
          </w:tcPr>
          <w:p w:rsidR="0081502C" w14:paraId="064AE98A" w14:textId="77777777">
            <w:pPr>
              <w:pStyle w:val="TableParagraph"/>
              <w:spacing w:line="212" w:lineRule="exact"/>
              <w:ind w:left="11"/>
              <w:jc w:val="center"/>
              <w:rPr>
                <w:sz w:val="20"/>
              </w:rPr>
            </w:pPr>
            <w:r>
              <w:rPr>
                <w:color w:val="FFFFFF"/>
                <w:sz w:val="20"/>
              </w:rPr>
              <w:t>(C +</w:t>
            </w:r>
            <w:r>
              <w:rPr>
                <w:color w:val="FFFFFF"/>
                <w:spacing w:val="-2"/>
                <w:sz w:val="20"/>
              </w:rPr>
              <w:t xml:space="preserve"> </w:t>
            </w:r>
            <w:r>
              <w:rPr>
                <w:color w:val="FFFFFF"/>
                <w:spacing w:val="-5"/>
                <w:sz w:val="20"/>
              </w:rPr>
              <w:t>D)</w:t>
            </w:r>
          </w:p>
        </w:tc>
        <w:tc>
          <w:tcPr>
            <w:tcW w:w="1495" w:type="dxa"/>
            <w:tcBorders>
              <w:top w:val="nil"/>
            </w:tcBorders>
            <w:shd w:val="clear" w:color="auto" w:fill="000000"/>
          </w:tcPr>
          <w:p w:rsidR="0081502C" w14:paraId="02EDF6E1" w14:textId="77777777">
            <w:pPr>
              <w:pStyle w:val="TableParagraph"/>
              <w:spacing w:line="212" w:lineRule="exact"/>
              <w:ind w:left="311"/>
              <w:rPr>
                <w:sz w:val="20"/>
              </w:rPr>
            </w:pPr>
            <w:r>
              <w:rPr>
                <w:color w:val="FFFFFF"/>
                <w:spacing w:val="-2"/>
                <w:sz w:val="20"/>
              </w:rPr>
              <w:t>completed</w:t>
            </w:r>
          </w:p>
        </w:tc>
        <w:tc>
          <w:tcPr>
            <w:tcW w:w="1170" w:type="dxa"/>
            <w:tcBorders>
              <w:top w:val="nil"/>
            </w:tcBorders>
            <w:shd w:val="clear" w:color="auto" w:fill="000000"/>
          </w:tcPr>
          <w:p w:rsidR="0081502C" w14:paraId="7E24BB80" w14:textId="77777777">
            <w:pPr>
              <w:pStyle w:val="TableParagraph"/>
              <w:spacing w:line="212" w:lineRule="exact"/>
              <w:ind w:left="13" w:right="2"/>
              <w:jc w:val="center"/>
              <w:rPr>
                <w:sz w:val="20"/>
              </w:rPr>
            </w:pPr>
            <w:r>
              <w:rPr>
                <w:color w:val="FFFFFF"/>
                <w:sz w:val="20"/>
              </w:rPr>
              <w:t>(E x</w:t>
            </w:r>
            <w:r>
              <w:rPr>
                <w:color w:val="FFFFFF"/>
                <w:spacing w:val="-2"/>
                <w:sz w:val="20"/>
              </w:rPr>
              <w:t xml:space="preserve"> F)/100</w:t>
            </w:r>
          </w:p>
        </w:tc>
      </w:tr>
      <w:tr w14:paraId="0013FB35" w14:textId="77777777">
        <w:tblPrEx>
          <w:tblW w:w="0" w:type="auto"/>
          <w:tblInd w:w="370" w:type="dxa"/>
          <w:tblLayout w:type="fixed"/>
          <w:tblCellMar>
            <w:left w:w="0" w:type="dxa"/>
            <w:right w:w="0" w:type="dxa"/>
          </w:tblCellMar>
          <w:tblLook w:val="01E0"/>
        </w:tblPrEx>
        <w:trPr>
          <w:trHeight w:val="483"/>
        </w:trPr>
        <w:tc>
          <w:tcPr>
            <w:tcW w:w="1645" w:type="dxa"/>
            <w:shd w:val="clear" w:color="auto" w:fill="D9D9D9"/>
          </w:tcPr>
          <w:p w:rsidR="0081502C" w14:paraId="67F78911" w14:textId="77777777">
            <w:pPr>
              <w:pStyle w:val="TableParagraph"/>
              <w:spacing w:line="236" w:lineRule="exact"/>
              <w:ind w:left="107"/>
              <w:rPr>
                <w:b/>
                <w:sz w:val="20"/>
              </w:rPr>
            </w:pPr>
            <w:r>
              <w:rPr>
                <w:b/>
                <w:spacing w:val="-2"/>
                <w:w w:val="110"/>
                <w:sz w:val="20"/>
              </w:rPr>
              <w:t>Registered</w:t>
            </w:r>
          </w:p>
          <w:p w:rsidR="0081502C" w14:paraId="1E5244DE" w14:textId="77777777">
            <w:pPr>
              <w:pStyle w:val="TableParagraph"/>
              <w:spacing w:line="228" w:lineRule="exact"/>
              <w:ind w:left="107"/>
              <w:rPr>
                <w:b/>
                <w:sz w:val="20"/>
              </w:rPr>
            </w:pPr>
            <w:r>
              <w:rPr>
                <w:b/>
                <w:w w:val="110"/>
                <w:sz w:val="20"/>
              </w:rPr>
              <w:t>Nurse</w:t>
            </w:r>
            <w:r>
              <w:rPr>
                <w:b/>
                <w:spacing w:val="-5"/>
                <w:w w:val="110"/>
                <w:sz w:val="20"/>
              </w:rPr>
              <w:t xml:space="preserve"> </w:t>
            </w:r>
            <w:r>
              <w:rPr>
                <w:b/>
                <w:spacing w:val="-4"/>
                <w:w w:val="110"/>
                <w:sz w:val="20"/>
              </w:rPr>
              <w:t>(RN)</w:t>
            </w:r>
          </w:p>
        </w:tc>
        <w:tc>
          <w:tcPr>
            <w:tcW w:w="1315" w:type="dxa"/>
            <w:shd w:val="clear" w:color="auto" w:fill="D9D9D9"/>
          </w:tcPr>
          <w:p w:rsidR="0081502C" w14:paraId="5528BD82" w14:textId="77777777">
            <w:pPr>
              <w:pStyle w:val="TableParagraph"/>
              <w:spacing w:before="96"/>
              <w:ind w:left="11" w:right="2"/>
              <w:jc w:val="center"/>
              <w:rPr>
                <w:sz w:val="20"/>
              </w:rPr>
            </w:pPr>
            <w:r>
              <w:rPr>
                <w:w w:val="105"/>
                <w:sz w:val="20"/>
              </w:rPr>
              <w:t>29-</w:t>
            </w:r>
            <w:r>
              <w:rPr>
                <w:spacing w:val="-4"/>
                <w:w w:val="105"/>
                <w:sz w:val="20"/>
              </w:rPr>
              <w:t>1141</w:t>
            </w:r>
          </w:p>
        </w:tc>
        <w:tc>
          <w:tcPr>
            <w:tcW w:w="1580" w:type="dxa"/>
            <w:shd w:val="clear" w:color="auto" w:fill="D9D9D9"/>
          </w:tcPr>
          <w:p w:rsidR="0081502C" w14:paraId="16FAFB4C" w14:textId="77777777">
            <w:pPr>
              <w:pStyle w:val="TableParagraph"/>
              <w:spacing w:before="96"/>
              <w:ind w:left="12" w:right="1"/>
              <w:jc w:val="center"/>
              <w:rPr>
                <w:sz w:val="20"/>
              </w:rPr>
            </w:pPr>
            <w:r>
              <w:rPr>
                <w:spacing w:val="-2"/>
                <w:w w:val="105"/>
                <w:sz w:val="20"/>
              </w:rPr>
              <w:t>$45.00</w:t>
            </w:r>
          </w:p>
        </w:tc>
        <w:tc>
          <w:tcPr>
            <w:tcW w:w="1310" w:type="dxa"/>
            <w:shd w:val="clear" w:color="auto" w:fill="D9D9D9"/>
          </w:tcPr>
          <w:p w:rsidR="0081502C" w14:paraId="358748A2" w14:textId="77777777">
            <w:pPr>
              <w:pStyle w:val="TableParagraph"/>
              <w:spacing w:before="96"/>
              <w:ind w:left="56" w:right="46"/>
              <w:jc w:val="center"/>
              <w:rPr>
                <w:sz w:val="20"/>
              </w:rPr>
            </w:pPr>
            <w:r>
              <w:rPr>
                <w:spacing w:val="-2"/>
                <w:w w:val="105"/>
                <w:sz w:val="20"/>
              </w:rPr>
              <w:t>$45.00</w:t>
            </w:r>
          </w:p>
        </w:tc>
        <w:tc>
          <w:tcPr>
            <w:tcW w:w="1104" w:type="dxa"/>
            <w:shd w:val="clear" w:color="auto" w:fill="D9D9D9"/>
          </w:tcPr>
          <w:p w:rsidR="0081502C" w14:paraId="21FA4745" w14:textId="77777777">
            <w:pPr>
              <w:pStyle w:val="TableParagraph"/>
              <w:spacing w:before="96"/>
              <w:ind w:left="11"/>
              <w:jc w:val="center"/>
              <w:rPr>
                <w:sz w:val="20"/>
              </w:rPr>
            </w:pPr>
            <w:r>
              <w:rPr>
                <w:spacing w:val="-2"/>
                <w:w w:val="105"/>
                <w:sz w:val="20"/>
              </w:rPr>
              <w:t>$90.00</w:t>
            </w:r>
          </w:p>
        </w:tc>
        <w:tc>
          <w:tcPr>
            <w:tcW w:w="1495" w:type="dxa"/>
            <w:shd w:val="clear" w:color="auto" w:fill="D9D9D9"/>
          </w:tcPr>
          <w:p w:rsidR="0081502C" w14:paraId="198CE26F" w14:textId="77777777">
            <w:pPr>
              <w:pStyle w:val="TableParagraph"/>
              <w:spacing w:before="96"/>
              <w:ind w:left="423"/>
              <w:rPr>
                <w:sz w:val="20"/>
              </w:rPr>
            </w:pPr>
            <w:r>
              <w:rPr>
                <w:spacing w:val="-2"/>
                <w:w w:val="110"/>
                <w:sz w:val="20"/>
              </w:rPr>
              <w:t>75.42%</w:t>
            </w:r>
          </w:p>
        </w:tc>
        <w:tc>
          <w:tcPr>
            <w:tcW w:w="1170" w:type="dxa"/>
            <w:shd w:val="clear" w:color="auto" w:fill="D9D9D9"/>
          </w:tcPr>
          <w:p w:rsidR="0081502C" w14:paraId="4CD770EC" w14:textId="77777777">
            <w:pPr>
              <w:pStyle w:val="TableParagraph"/>
              <w:spacing w:before="96"/>
              <w:ind w:left="13" w:right="1"/>
              <w:jc w:val="center"/>
              <w:rPr>
                <w:sz w:val="20"/>
              </w:rPr>
            </w:pPr>
            <w:r>
              <w:rPr>
                <w:spacing w:val="-2"/>
                <w:w w:val="105"/>
                <w:sz w:val="20"/>
              </w:rPr>
              <w:t>$67.88</w:t>
            </w:r>
          </w:p>
        </w:tc>
      </w:tr>
      <w:tr w14:paraId="7329D8D9" w14:textId="77777777">
        <w:tblPrEx>
          <w:tblW w:w="0" w:type="auto"/>
          <w:tblInd w:w="370" w:type="dxa"/>
          <w:tblLayout w:type="fixed"/>
          <w:tblCellMar>
            <w:left w:w="0" w:type="dxa"/>
            <w:right w:w="0" w:type="dxa"/>
          </w:tblCellMar>
          <w:tblLook w:val="01E0"/>
        </w:tblPrEx>
        <w:trPr>
          <w:trHeight w:val="561"/>
        </w:trPr>
        <w:tc>
          <w:tcPr>
            <w:tcW w:w="1645" w:type="dxa"/>
          </w:tcPr>
          <w:p w:rsidR="0081502C" w14:paraId="1998E232" w14:textId="77777777">
            <w:pPr>
              <w:pStyle w:val="TableParagraph"/>
              <w:spacing w:line="241" w:lineRule="exact"/>
              <w:ind w:left="107"/>
              <w:rPr>
                <w:b/>
                <w:sz w:val="20"/>
              </w:rPr>
            </w:pPr>
            <w:r>
              <w:rPr>
                <w:b/>
                <w:spacing w:val="-2"/>
                <w:w w:val="115"/>
                <w:sz w:val="20"/>
              </w:rPr>
              <w:t>Physical</w:t>
            </w:r>
          </w:p>
          <w:p w:rsidR="0081502C" w14:paraId="192A45A6" w14:textId="77777777">
            <w:pPr>
              <w:pStyle w:val="TableParagraph"/>
              <w:spacing w:before="36"/>
              <w:ind w:left="107"/>
              <w:rPr>
                <w:b/>
                <w:sz w:val="20"/>
              </w:rPr>
            </w:pPr>
            <w:r>
              <w:rPr>
                <w:b/>
                <w:w w:val="105"/>
                <w:sz w:val="20"/>
              </w:rPr>
              <w:t>Therapist</w:t>
            </w:r>
            <w:r>
              <w:rPr>
                <w:b/>
                <w:spacing w:val="22"/>
                <w:w w:val="105"/>
                <w:sz w:val="20"/>
              </w:rPr>
              <w:t xml:space="preserve"> </w:t>
            </w:r>
            <w:r>
              <w:rPr>
                <w:b/>
                <w:spacing w:val="-4"/>
                <w:w w:val="105"/>
                <w:sz w:val="20"/>
              </w:rPr>
              <w:t>(PT)</w:t>
            </w:r>
          </w:p>
        </w:tc>
        <w:tc>
          <w:tcPr>
            <w:tcW w:w="1315" w:type="dxa"/>
          </w:tcPr>
          <w:p w:rsidR="0081502C" w14:paraId="05BEBC41" w14:textId="77777777">
            <w:pPr>
              <w:pStyle w:val="TableParagraph"/>
              <w:spacing w:before="137"/>
              <w:ind w:left="11" w:right="2"/>
              <w:jc w:val="center"/>
              <w:rPr>
                <w:sz w:val="20"/>
              </w:rPr>
            </w:pPr>
            <w:r>
              <w:rPr>
                <w:w w:val="105"/>
                <w:sz w:val="20"/>
              </w:rPr>
              <w:t>29-</w:t>
            </w:r>
            <w:r>
              <w:rPr>
                <w:spacing w:val="-4"/>
                <w:w w:val="105"/>
                <w:sz w:val="20"/>
              </w:rPr>
              <w:t>1123</w:t>
            </w:r>
          </w:p>
        </w:tc>
        <w:tc>
          <w:tcPr>
            <w:tcW w:w="1580" w:type="dxa"/>
          </w:tcPr>
          <w:p w:rsidR="0081502C" w14:paraId="0148CDD2" w14:textId="77777777">
            <w:pPr>
              <w:pStyle w:val="TableParagraph"/>
              <w:spacing w:before="137"/>
              <w:ind w:left="12" w:right="1"/>
              <w:jc w:val="center"/>
              <w:rPr>
                <w:sz w:val="20"/>
              </w:rPr>
            </w:pPr>
            <w:r>
              <w:rPr>
                <w:spacing w:val="-2"/>
                <w:w w:val="105"/>
                <w:sz w:val="20"/>
              </w:rPr>
              <w:t>$48.57</w:t>
            </w:r>
          </w:p>
        </w:tc>
        <w:tc>
          <w:tcPr>
            <w:tcW w:w="1310" w:type="dxa"/>
          </w:tcPr>
          <w:p w:rsidR="0081502C" w14:paraId="610CA827" w14:textId="77777777">
            <w:pPr>
              <w:pStyle w:val="TableParagraph"/>
              <w:spacing w:before="137"/>
              <w:ind w:left="56" w:right="46"/>
              <w:jc w:val="center"/>
              <w:rPr>
                <w:sz w:val="20"/>
              </w:rPr>
            </w:pPr>
            <w:r>
              <w:rPr>
                <w:spacing w:val="-2"/>
                <w:w w:val="105"/>
                <w:sz w:val="20"/>
              </w:rPr>
              <w:t>$48.57</w:t>
            </w:r>
          </w:p>
        </w:tc>
        <w:tc>
          <w:tcPr>
            <w:tcW w:w="1104" w:type="dxa"/>
          </w:tcPr>
          <w:p w:rsidR="0081502C" w14:paraId="3D9BD706" w14:textId="77777777">
            <w:pPr>
              <w:pStyle w:val="TableParagraph"/>
              <w:spacing w:before="137"/>
              <w:ind w:left="11"/>
              <w:jc w:val="center"/>
              <w:rPr>
                <w:sz w:val="20"/>
              </w:rPr>
            </w:pPr>
            <w:r>
              <w:rPr>
                <w:spacing w:val="-2"/>
                <w:w w:val="105"/>
                <w:sz w:val="20"/>
              </w:rPr>
              <w:t>$97.14</w:t>
            </w:r>
          </w:p>
        </w:tc>
        <w:tc>
          <w:tcPr>
            <w:tcW w:w="1495" w:type="dxa"/>
          </w:tcPr>
          <w:p w:rsidR="0081502C" w14:paraId="1E94E1D7" w14:textId="77777777">
            <w:pPr>
              <w:pStyle w:val="TableParagraph"/>
              <w:spacing w:before="137"/>
              <w:ind w:left="423"/>
              <w:rPr>
                <w:sz w:val="20"/>
              </w:rPr>
            </w:pPr>
            <w:r>
              <w:rPr>
                <w:spacing w:val="-2"/>
                <w:w w:val="110"/>
                <w:sz w:val="20"/>
              </w:rPr>
              <w:t>23.71%</w:t>
            </w:r>
          </w:p>
        </w:tc>
        <w:tc>
          <w:tcPr>
            <w:tcW w:w="1170" w:type="dxa"/>
          </w:tcPr>
          <w:p w:rsidR="0081502C" w14:paraId="50A8B4B8" w14:textId="77777777">
            <w:pPr>
              <w:pStyle w:val="TableParagraph"/>
              <w:spacing w:before="137"/>
              <w:ind w:left="13"/>
              <w:jc w:val="center"/>
              <w:rPr>
                <w:sz w:val="20"/>
              </w:rPr>
            </w:pPr>
            <w:r>
              <w:rPr>
                <w:spacing w:val="-2"/>
                <w:w w:val="105"/>
                <w:sz w:val="20"/>
              </w:rPr>
              <w:t>$23.03</w:t>
            </w:r>
          </w:p>
        </w:tc>
      </w:tr>
      <w:tr w14:paraId="3BE4429A" w14:textId="77777777">
        <w:tblPrEx>
          <w:tblW w:w="0" w:type="auto"/>
          <w:tblInd w:w="370" w:type="dxa"/>
          <w:tblLayout w:type="fixed"/>
          <w:tblCellMar>
            <w:left w:w="0" w:type="dxa"/>
            <w:right w:w="0" w:type="dxa"/>
          </w:tblCellMar>
          <w:tblLook w:val="01E0"/>
        </w:tblPrEx>
        <w:trPr>
          <w:trHeight w:val="262"/>
        </w:trPr>
        <w:tc>
          <w:tcPr>
            <w:tcW w:w="1645" w:type="dxa"/>
            <w:tcBorders>
              <w:bottom w:val="nil"/>
            </w:tcBorders>
            <w:shd w:val="clear" w:color="auto" w:fill="D9D9D9"/>
          </w:tcPr>
          <w:p w:rsidR="0081502C" w14:paraId="2770ED27" w14:textId="77777777">
            <w:pPr>
              <w:pStyle w:val="TableParagraph"/>
              <w:rPr>
                <w:rFonts w:ascii="Times New Roman"/>
                <w:sz w:val="18"/>
              </w:rPr>
            </w:pPr>
          </w:p>
        </w:tc>
        <w:tc>
          <w:tcPr>
            <w:tcW w:w="1315" w:type="dxa"/>
            <w:tcBorders>
              <w:bottom w:val="nil"/>
            </w:tcBorders>
            <w:shd w:val="clear" w:color="auto" w:fill="D9D9D9"/>
          </w:tcPr>
          <w:p w:rsidR="0081502C" w14:paraId="3246AF6F" w14:textId="77777777">
            <w:pPr>
              <w:pStyle w:val="TableParagraph"/>
              <w:rPr>
                <w:rFonts w:ascii="Times New Roman"/>
                <w:sz w:val="18"/>
              </w:rPr>
            </w:pPr>
          </w:p>
        </w:tc>
        <w:tc>
          <w:tcPr>
            <w:tcW w:w="1580" w:type="dxa"/>
            <w:tcBorders>
              <w:bottom w:val="nil"/>
            </w:tcBorders>
            <w:shd w:val="clear" w:color="auto" w:fill="D9D9D9"/>
          </w:tcPr>
          <w:p w:rsidR="0081502C" w14:paraId="5CC50CFD" w14:textId="77777777">
            <w:pPr>
              <w:pStyle w:val="TableParagraph"/>
              <w:rPr>
                <w:rFonts w:ascii="Times New Roman"/>
                <w:sz w:val="18"/>
              </w:rPr>
            </w:pPr>
          </w:p>
        </w:tc>
        <w:tc>
          <w:tcPr>
            <w:tcW w:w="1310" w:type="dxa"/>
            <w:tcBorders>
              <w:bottom w:val="nil"/>
            </w:tcBorders>
            <w:shd w:val="clear" w:color="auto" w:fill="D9D9D9"/>
          </w:tcPr>
          <w:p w:rsidR="0081502C" w14:paraId="0E9033AF" w14:textId="77777777">
            <w:pPr>
              <w:pStyle w:val="TableParagraph"/>
              <w:rPr>
                <w:rFonts w:ascii="Times New Roman"/>
                <w:sz w:val="18"/>
              </w:rPr>
            </w:pPr>
          </w:p>
        </w:tc>
        <w:tc>
          <w:tcPr>
            <w:tcW w:w="1104" w:type="dxa"/>
            <w:tcBorders>
              <w:bottom w:val="nil"/>
            </w:tcBorders>
            <w:shd w:val="clear" w:color="auto" w:fill="D9D9D9"/>
          </w:tcPr>
          <w:p w:rsidR="0081502C" w14:paraId="4D1B7805" w14:textId="77777777">
            <w:pPr>
              <w:pStyle w:val="TableParagraph"/>
              <w:rPr>
                <w:rFonts w:ascii="Times New Roman"/>
                <w:sz w:val="18"/>
              </w:rPr>
            </w:pPr>
          </w:p>
        </w:tc>
        <w:tc>
          <w:tcPr>
            <w:tcW w:w="1495" w:type="dxa"/>
            <w:tcBorders>
              <w:bottom w:val="nil"/>
            </w:tcBorders>
            <w:shd w:val="clear" w:color="auto" w:fill="D9D9D9"/>
          </w:tcPr>
          <w:p w:rsidR="0081502C" w14:paraId="31D8418B" w14:textId="77777777">
            <w:pPr>
              <w:pStyle w:val="TableParagraph"/>
              <w:spacing w:line="242" w:lineRule="exact"/>
              <w:ind w:left="108"/>
              <w:rPr>
                <w:sz w:val="20"/>
              </w:rPr>
            </w:pPr>
            <w:r>
              <w:rPr>
                <w:w w:val="105"/>
                <w:sz w:val="20"/>
              </w:rPr>
              <w:t>All</w:t>
            </w:r>
            <w:r>
              <w:rPr>
                <w:spacing w:val="-4"/>
                <w:w w:val="105"/>
                <w:sz w:val="20"/>
              </w:rPr>
              <w:t xml:space="preserve"> </w:t>
            </w:r>
            <w:r>
              <w:rPr>
                <w:spacing w:val="-2"/>
                <w:w w:val="105"/>
                <w:sz w:val="20"/>
              </w:rPr>
              <w:t>other</w:t>
            </w:r>
          </w:p>
        </w:tc>
        <w:tc>
          <w:tcPr>
            <w:tcW w:w="1170" w:type="dxa"/>
            <w:tcBorders>
              <w:bottom w:val="nil"/>
            </w:tcBorders>
            <w:shd w:val="clear" w:color="auto" w:fill="D9D9D9"/>
          </w:tcPr>
          <w:p w:rsidR="0081502C" w14:paraId="50573049" w14:textId="77777777">
            <w:pPr>
              <w:pStyle w:val="TableParagraph"/>
              <w:rPr>
                <w:rFonts w:ascii="Times New Roman"/>
                <w:sz w:val="18"/>
              </w:rPr>
            </w:pPr>
          </w:p>
        </w:tc>
      </w:tr>
      <w:tr w14:paraId="0FB7D633" w14:textId="77777777">
        <w:tblPrEx>
          <w:tblW w:w="0" w:type="auto"/>
          <w:tblInd w:w="370" w:type="dxa"/>
          <w:tblLayout w:type="fixed"/>
          <w:tblCellMar>
            <w:left w:w="0" w:type="dxa"/>
            <w:right w:w="0" w:type="dxa"/>
          </w:tblCellMar>
          <w:tblLook w:val="01E0"/>
        </w:tblPrEx>
        <w:trPr>
          <w:trHeight w:val="280"/>
        </w:trPr>
        <w:tc>
          <w:tcPr>
            <w:tcW w:w="1645" w:type="dxa"/>
            <w:tcBorders>
              <w:top w:val="nil"/>
              <w:bottom w:val="nil"/>
            </w:tcBorders>
            <w:shd w:val="clear" w:color="auto" w:fill="D9D9D9"/>
          </w:tcPr>
          <w:p w:rsidR="0081502C" w14:paraId="3EDBDEDE" w14:textId="77777777">
            <w:pPr>
              <w:pStyle w:val="TableParagraph"/>
              <w:rPr>
                <w:rFonts w:ascii="Times New Roman"/>
                <w:sz w:val="20"/>
              </w:rPr>
            </w:pPr>
          </w:p>
        </w:tc>
        <w:tc>
          <w:tcPr>
            <w:tcW w:w="1315" w:type="dxa"/>
            <w:tcBorders>
              <w:top w:val="nil"/>
              <w:bottom w:val="nil"/>
            </w:tcBorders>
            <w:shd w:val="clear" w:color="auto" w:fill="D9D9D9"/>
          </w:tcPr>
          <w:p w:rsidR="0081502C" w14:paraId="1401CB16" w14:textId="77777777">
            <w:pPr>
              <w:pStyle w:val="TableParagraph"/>
              <w:rPr>
                <w:rFonts w:ascii="Times New Roman"/>
                <w:sz w:val="20"/>
              </w:rPr>
            </w:pPr>
          </w:p>
        </w:tc>
        <w:tc>
          <w:tcPr>
            <w:tcW w:w="1580" w:type="dxa"/>
            <w:tcBorders>
              <w:top w:val="nil"/>
              <w:bottom w:val="nil"/>
            </w:tcBorders>
            <w:shd w:val="clear" w:color="auto" w:fill="D9D9D9"/>
          </w:tcPr>
          <w:p w:rsidR="0081502C" w14:paraId="23D8B5B4" w14:textId="77777777">
            <w:pPr>
              <w:pStyle w:val="TableParagraph"/>
              <w:rPr>
                <w:rFonts w:ascii="Times New Roman"/>
                <w:sz w:val="20"/>
              </w:rPr>
            </w:pPr>
          </w:p>
        </w:tc>
        <w:tc>
          <w:tcPr>
            <w:tcW w:w="1310" w:type="dxa"/>
            <w:tcBorders>
              <w:top w:val="nil"/>
              <w:bottom w:val="nil"/>
            </w:tcBorders>
            <w:shd w:val="clear" w:color="auto" w:fill="D9D9D9"/>
          </w:tcPr>
          <w:p w:rsidR="0081502C" w14:paraId="4BBF8265" w14:textId="77777777">
            <w:pPr>
              <w:pStyle w:val="TableParagraph"/>
              <w:rPr>
                <w:rFonts w:ascii="Times New Roman"/>
                <w:sz w:val="20"/>
              </w:rPr>
            </w:pPr>
          </w:p>
        </w:tc>
        <w:tc>
          <w:tcPr>
            <w:tcW w:w="1104" w:type="dxa"/>
            <w:tcBorders>
              <w:top w:val="nil"/>
              <w:bottom w:val="nil"/>
            </w:tcBorders>
            <w:shd w:val="clear" w:color="auto" w:fill="D9D9D9"/>
          </w:tcPr>
          <w:p w:rsidR="0081502C" w14:paraId="0CFA4BE3" w14:textId="77777777">
            <w:pPr>
              <w:pStyle w:val="TableParagraph"/>
              <w:rPr>
                <w:rFonts w:ascii="Times New Roman"/>
                <w:sz w:val="20"/>
              </w:rPr>
            </w:pPr>
          </w:p>
        </w:tc>
        <w:tc>
          <w:tcPr>
            <w:tcW w:w="1495" w:type="dxa"/>
            <w:tcBorders>
              <w:top w:val="nil"/>
              <w:bottom w:val="nil"/>
            </w:tcBorders>
            <w:shd w:val="clear" w:color="auto" w:fill="D9D9D9"/>
          </w:tcPr>
          <w:p w:rsidR="0081502C" w14:paraId="793E0C38" w14:textId="77777777">
            <w:pPr>
              <w:pStyle w:val="TableParagraph"/>
              <w:spacing w:before="16"/>
              <w:ind w:left="108"/>
              <w:rPr>
                <w:sz w:val="20"/>
              </w:rPr>
            </w:pPr>
            <w:r>
              <w:rPr>
                <w:spacing w:val="-2"/>
                <w:w w:val="110"/>
                <w:sz w:val="20"/>
              </w:rPr>
              <w:t>therapists</w:t>
            </w:r>
          </w:p>
        </w:tc>
        <w:tc>
          <w:tcPr>
            <w:tcW w:w="1170" w:type="dxa"/>
            <w:tcBorders>
              <w:top w:val="nil"/>
              <w:bottom w:val="nil"/>
            </w:tcBorders>
            <w:shd w:val="clear" w:color="auto" w:fill="D9D9D9"/>
          </w:tcPr>
          <w:p w:rsidR="0081502C" w14:paraId="5C67A87E" w14:textId="77777777">
            <w:pPr>
              <w:pStyle w:val="TableParagraph"/>
              <w:rPr>
                <w:rFonts w:ascii="Times New Roman"/>
                <w:sz w:val="20"/>
              </w:rPr>
            </w:pPr>
          </w:p>
        </w:tc>
      </w:tr>
      <w:tr w14:paraId="7F89304C" w14:textId="77777777">
        <w:tblPrEx>
          <w:tblW w:w="0" w:type="auto"/>
          <w:tblInd w:w="370" w:type="dxa"/>
          <w:tblLayout w:type="fixed"/>
          <w:tblCellMar>
            <w:left w:w="0" w:type="dxa"/>
            <w:right w:w="0" w:type="dxa"/>
          </w:tblCellMar>
          <w:tblLook w:val="01E0"/>
        </w:tblPrEx>
        <w:trPr>
          <w:trHeight w:val="280"/>
        </w:trPr>
        <w:tc>
          <w:tcPr>
            <w:tcW w:w="1645" w:type="dxa"/>
            <w:tcBorders>
              <w:top w:val="nil"/>
              <w:bottom w:val="nil"/>
            </w:tcBorders>
            <w:shd w:val="clear" w:color="auto" w:fill="D9D9D9"/>
          </w:tcPr>
          <w:p w:rsidR="0081502C" w14:paraId="1AA10FA3" w14:textId="77777777">
            <w:pPr>
              <w:pStyle w:val="TableParagraph"/>
              <w:rPr>
                <w:rFonts w:ascii="Times New Roman"/>
                <w:sz w:val="20"/>
              </w:rPr>
            </w:pPr>
          </w:p>
        </w:tc>
        <w:tc>
          <w:tcPr>
            <w:tcW w:w="1315" w:type="dxa"/>
            <w:tcBorders>
              <w:top w:val="nil"/>
              <w:bottom w:val="nil"/>
            </w:tcBorders>
            <w:shd w:val="clear" w:color="auto" w:fill="D9D9D9"/>
          </w:tcPr>
          <w:p w:rsidR="0081502C" w14:paraId="2FE1A107" w14:textId="77777777">
            <w:pPr>
              <w:pStyle w:val="TableParagraph"/>
              <w:rPr>
                <w:rFonts w:ascii="Times New Roman"/>
                <w:sz w:val="20"/>
              </w:rPr>
            </w:pPr>
          </w:p>
        </w:tc>
        <w:tc>
          <w:tcPr>
            <w:tcW w:w="1580" w:type="dxa"/>
            <w:tcBorders>
              <w:top w:val="nil"/>
              <w:bottom w:val="nil"/>
            </w:tcBorders>
            <w:shd w:val="clear" w:color="auto" w:fill="D9D9D9"/>
          </w:tcPr>
          <w:p w:rsidR="0081502C" w14:paraId="7DEB67F3" w14:textId="77777777">
            <w:pPr>
              <w:pStyle w:val="TableParagraph"/>
              <w:rPr>
                <w:rFonts w:ascii="Times New Roman"/>
                <w:sz w:val="20"/>
              </w:rPr>
            </w:pPr>
          </w:p>
        </w:tc>
        <w:tc>
          <w:tcPr>
            <w:tcW w:w="1310" w:type="dxa"/>
            <w:tcBorders>
              <w:top w:val="nil"/>
              <w:bottom w:val="nil"/>
            </w:tcBorders>
            <w:shd w:val="clear" w:color="auto" w:fill="D9D9D9"/>
          </w:tcPr>
          <w:p w:rsidR="0081502C" w14:paraId="4AFFD062" w14:textId="77777777">
            <w:pPr>
              <w:pStyle w:val="TableParagraph"/>
              <w:rPr>
                <w:rFonts w:ascii="Times New Roman"/>
                <w:sz w:val="20"/>
              </w:rPr>
            </w:pPr>
          </w:p>
        </w:tc>
        <w:tc>
          <w:tcPr>
            <w:tcW w:w="1104" w:type="dxa"/>
            <w:tcBorders>
              <w:top w:val="nil"/>
              <w:bottom w:val="nil"/>
            </w:tcBorders>
            <w:shd w:val="clear" w:color="auto" w:fill="D9D9D9"/>
          </w:tcPr>
          <w:p w:rsidR="0081502C" w14:paraId="52EA2A39" w14:textId="77777777">
            <w:pPr>
              <w:pStyle w:val="TableParagraph"/>
              <w:rPr>
                <w:rFonts w:ascii="Times New Roman"/>
                <w:sz w:val="20"/>
              </w:rPr>
            </w:pPr>
          </w:p>
        </w:tc>
        <w:tc>
          <w:tcPr>
            <w:tcW w:w="1495" w:type="dxa"/>
            <w:tcBorders>
              <w:top w:val="nil"/>
              <w:bottom w:val="nil"/>
            </w:tcBorders>
            <w:shd w:val="clear" w:color="auto" w:fill="D9D9D9"/>
          </w:tcPr>
          <w:p w:rsidR="0081502C" w14:paraId="7C62B8C0" w14:textId="77777777">
            <w:pPr>
              <w:pStyle w:val="TableParagraph"/>
              <w:spacing w:before="15"/>
              <w:ind w:left="108"/>
              <w:rPr>
                <w:sz w:val="20"/>
              </w:rPr>
            </w:pPr>
            <w:r>
              <w:rPr>
                <w:spacing w:val="-2"/>
                <w:w w:val="110"/>
                <w:sz w:val="20"/>
              </w:rPr>
              <w:t>combined</w:t>
            </w:r>
          </w:p>
        </w:tc>
        <w:tc>
          <w:tcPr>
            <w:tcW w:w="1170" w:type="dxa"/>
            <w:tcBorders>
              <w:top w:val="nil"/>
              <w:bottom w:val="nil"/>
            </w:tcBorders>
            <w:shd w:val="clear" w:color="auto" w:fill="D9D9D9"/>
          </w:tcPr>
          <w:p w:rsidR="0081502C" w14:paraId="72569B1A" w14:textId="77777777">
            <w:pPr>
              <w:pStyle w:val="TableParagraph"/>
              <w:rPr>
                <w:rFonts w:ascii="Times New Roman"/>
                <w:sz w:val="20"/>
              </w:rPr>
            </w:pPr>
          </w:p>
        </w:tc>
      </w:tr>
      <w:tr w14:paraId="108F4DA1" w14:textId="77777777">
        <w:tblPrEx>
          <w:tblW w:w="0" w:type="auto"/>
          <w:tblInd w:w="370" w:type="dxa"/>
          <w:tblLayout w:type="fixed"/>
          <w:tblCellMar>
            <w:left w:w="0" w:type="dxa"/>
            <w:right w:w="0" w:type="dxa"/>
          </w:tblCellMar>
          <w:tblLook w:val="01E0"/>
        </w:tblPrEx>
        <w:trPr>
          <w:trHeight w:val="280"/>
        </w:trPr>
        <w:tc>
          <w:tcPr>
            <w:tcW w:w="1645" w:type="dxa"/>
            <w:tcBorders>
              <w:top w:val="nil"/>
              <w:bottom w:val="nil"/>
            </w:tcBorders>
            <w:shd w:val="clear" w:color="auto" w:fill="D9D9D9"/>
          </w:tcPr>
          <w:p w:rsidR="0081502C" w14:paraId="4D0EDD8D" w14:textId="77777777">
            <w:pPr>
              <w:pStyle w:val="TableParagraph"/>
              <w:rPr>
                <w:rFonts w:ascii="Times New Roman"/>
                <w:sz w:val="20"/>
              </w:rPr>
            </w:pPr>
          </w:p>
        </w:tc>
        <w:tc>
          <w:tcPr>
            <w:tcW w:w="1315" w:type="dxa"/>
            <w:tcBorders>
              <w:top w:val="nil"/>
              <w:bottom w:val="nil"/>
            </w:tcBorders>
            <w:shd w:val="clear" w:color="auto" w:fill="D9D9D9"/>
          </w:tcPr>
          <w:p w:rsidR="0081502C" w14:paraId="4E56537F" w14:textId="77777777">
            <w:pPr>
              <w:pStyle w:val="TableParagraph"/>
              <w:rPr>
                <w:rFonts w:ascii="Times New Roman"/>
                <w:sz w:val="20"/>
              </w:rPr>
            </w:pPr>
          </w:p>
        </w:tc>
        <w:tc>
          <w:tcPr>
            <w:tcW w:w="1580" w:type="dxa"/>
            <w:tcBorders>
              <w:top w:val="nil"/>
              <w:bottom w:val="nil"/>
            </w:tcBorders>
            <w:shd w:val="clear" w:color="auto" w:fill="D9D9D9"/>
          </w:tcPr>
          <w:p w:rsidR="0081502C" w14:paraId="60CE10D7" w14:textId="77777777">
            <w:pPr>
              <w:pStyle w:val="TableParagraph"/>
              <w:rPr>
                <w:rFonts w:ascii="Times New Roman"/>
                <w:sz w:val="20"/>
              </w:rPr>
            </w:pPr>
          </w:p>
        </w:tc>
        <w:tc>
          <w:tcPr>
            <w:tcW w:w="1310" w:type="dxa"/>
            <w:tcBorders>
              <w:top w:val="nil"/>
              <w:bottom w:val="nil"/>
            </w:tcBorders>
            <w:shd w:val="clear" w:color="auto" w:fill="D9D9D9"/>
          </w:tcPr>
          <w:p w:rsidR="0081502C" w14:paraId="5C6902E9" w14:textId="77777777">
            <w:pPr>
              <w:pStyle w:val="TableParagraph"/>
              <w:rPr>
                <w:rFonts w:ascii="Times New Roman"/>
                <w:sz w:val="20"/>
              </w:rPr>
            </w:pPr>
          </w:p>
        </w:tc>
        <w:tc>
          <w:tcPr>
            <w:tcW w:w="1104" w:type="dxa"/>
            <w:tcBorders>
              <w:top w:val="nil"/>
              <w:bottom w:val="nil"/>
            </w:tcBorders>
            <w:shd w:val="clear" w:color="auto" w:fill="D9D9D9"/>
          </w:tcPr>
          <w:p w:rsidR="0081502C" w14:paraId="43A199AF" w14:textId="77777777">
            <w:pPr>
              <w:pStyle w:val="TableParagraph"/>
              <w:rPr>
                <w:rFonts w:ascii="Times New Roman"/>
                <w:sz w:val="20"/>
              </w:rPr>
            </w:pPr>
          </w:p>
        </w:tc>
        <w:tc>
          <w:tcPr>
            <w:tcW w:w="1495" w:type="dxa"/>
            <w:tcBorders>
              <w:top w:val="nil"/>
              <w:bottom w:val="nil"/>
            </w:tcBorders>
            <w:shd w:val="clear" w:color="auto" w:fill="D9D9D9"/>
          </w:tcPr>
          <w:p w:rsidR="0081502C" w14:paraId="29919DC6" w14:textId="77777777">
            <w:pPr>
              <w:pStyle w:val="TableParagraph"/>
              <w:spacing w:before="16"/>
              <w:ind w:left="108"/>
              <w:rPr>
                <w:sz w:val="20"/>
              </w:rPr>
            </w:pPr>
            <w:r>
              <w:rPr>
                <w:spacing w:val="-2"/>
                <w:w w:val="105"/>
                <w:sz w:val="20"/>
              </w:rPr>
              <w:t>($91.74</w:t>
            </w:r>
            <w:r>
              <w:rPr>
                <w:spacing w:val="-1"/>
                <w:w w:val="110"/>
                <w:sz w:val="20"/>
              </w:rPr>
              <w:t xml:space="preserve"> </w:t>
            </w:r>
            <w:r>
              <w:rPr>
                <w:spacing w:val="-2"/>
                <w:w w:val="110"/>
                <w:sz w:val="20"/>
              </w:rPr>
              <w:t>(SLP)</w:t>
            </w:r>
          </w:p>
        </w:tc>
        <w:tc>
          <w:tcPr>
            <w:tcW w:w="1170" w:type="dxa"/>
            <w:tcBorders>
              <w:top w:val="nil"/>
              <w:bottom w:val="nil"/>
            </w:tcBorders>
            <w:shd w:val="clear" w:color="auto" w:fill="D9D9D9"/>
          </w:tcPr>
          <w:p w:rsidR="0081502C" w14:paraId="525E8E8B" w14:textId="77777777">
            <w:pPr>
              <w:pStyle w:val="TableParagraph"/>
              <w:rPr>
                <w:rFonts w:ascii="Times New Roman"/>
                <w:sz w:val="20"/>
              </w:rPr>
            </w:pPr>
          </w:p>
        </w:tc>
      </w:tr>
      <w:tr w14:paraId="72E3FEB4" w14:textId="77777777">
        <w:tblPrEx>
          <w:tblW w:w="0" w:type="auto"/>
          <w:tblInd w:w="370" w:type="dxa"/>
          <w:tblLayout w:type="fixed"/>
          <w:tblCellMar>
            <w:left w:w="0" w:type="dxa"/>
            <w:right w:w="0" w:type="dxa"/>
          </w:tblCellMar>
          <w:tblLook w:val="01E0"/>
        </w:tblPrEx>
        <w:trPr>
          <w:trHeight w:val="1123"/>
        </w:trPr>
        <w:tc>
          <w:tcPr>
            <w:tcW w:w="1645" w:type="dxa"/>
            <w:tcBorders>
              <w:top w:val="nil"/>
              <w:bottom w:val="nil"/>
            </w:tcBorders>
            <w:shd w:val="clear" w:color="auto" w:fill="D9D9D9"/>
          </w:tcPr>
          <w:p w:rsidR="0081502C" w14:paraId="64A1D8E0" w14:textId="77777777">
            <w:pPr>
              <w:pStyle w:val="TableParagraph"/>
              <w:spacing w:before="16" w:line="276" w:lineRule="auto"/>
              <w:ind w:left="107"/>
              <w:rPr>
                <w:b/>
                <w:sz w:val="20"/>
              </w:rPr>
            </w:pPr>
            <w:r>
              <w:rPr>
                <w:b/>
                <w:spacing w:val="-2"/>
                <w:w w:val="110"/>
                <w:sz w:val="20"/>
              </w:rPr>
              <w:t>Speech- Language Pathologist</w:t>
            </w:r>
          </w:p>
          <w:p w:rsidR="0081502C" w14:paraId="3009FCD7" w14:textId="77777777">
            <w:pPr>
              <w:pStyle w:val="TableParagraph"/>
              <w:ind w:left="107"/>
              <w:rPr>
                <w:b/>
                <w:sz w:val="20"/>
              </w:rPr>
            </w:pPr>
            <w:r>
              <w:rPr>
                <w:b/>
                <w:spacing w:val="-2"/>
                <w:w w:val="110"/>
                <w:sz w:val="20"/>
              </w:rPr>
              <w:t>(SLP)</w:t>
            </w:r>
          </w:p>
        </w:tc>
        <w:tc>
          <w:tcPr>
            <w:tcW w:w="1315" w:type="dxa"/>
            <w:tcBorders>
              <w:top w:val="nil"/>
              <w:bottom w:val="nil"/>
            </w:tcBorders>
            <w:shd w:val="clear" w:color="auto" w:fill="D9D9D9"/>
          </w:tcPr>
          <w:p w:rsidR="0081502C" w14:paraId="0A359A6D" w14:textId="77777777">
            <w:pPr>
              <w:pStyle w:val="TableParagraph"/>
              <w:spacing w:before="207"/>
              <w:rPr>
                <w:rFonts w:ascii="Times New Roman"/>
                <w:b/>
                <w:sz w:val="20"/>
              </w:rPr>
            </w:pPr>
          </w:p>
          <w:p w:rsidR="0081502C" w14:paraId="457204AA" w14:textId="77777777">
            <w:pPr>
              <w:pStyle w:val="TableParagraph"/>
              <w:ind w:left="11" w:right="2"/>
              <w:jc w:val="center"/>
              <w:rPr>
                <w:sz w:val="20"/>
              </w:rPr>
            </w:pPr>
            <w:r>
              <w:rPr>
                <w:w w:val="105"/>
                <w:sz w:val="20"/>
              </w:rPr>
              <w:t>29-</w:t>
            </w:r>
            <w:r>
              <w:rPr>
                <w:spacing w:val="-4"/>
                <w:w w:val="105"/>
                <w:sz w:val="20"/>
              </w:rPr>
              <w:t>1127</w:t>
            </w:r>
          </w:p>
        </w:tc>
        <w:tc>
          <w:tcPr>
            <w:tcW w:w="1580" w:type="dxa"/>
            <w:tcBorders>
              <w:top w:val="nil"/>
              <w:bottom w:val="nil"/>
            </w:tcBorders>
            <w:shd w:val="clear" w:color="auto" w:fill="D9D9D9"/>
          </w:tcPr>
          <w:p w:rsidR="0081502C" w14:paraId="4229C905" w14:textId="77777777">
            <w:pPr>
              <w:pStyle w:val="TableParagraph"/>
              <w:spacing w:before="207"/>
              <w:rPr>
                <w:rFonts w:ascii="Times New Roman"/>
                <w:b/>
                <w:sz w:val="20"/>
              </w:rPr>
            </w:pPr>
          </w:p>
          <w:p w:rsidR="0081502C" w14:paraId="5811A7CC" w14:textId="77777777">
            <w:pPr>
              <w:pStyle w:val="TableParagraph"/>
              <w:ind w:left="12" w:right="1"/>
              <w:jc w:val="center"/>
              <w:rPr>
                <w:sz w:val="20"/>
              </w:rPr>
            </w:pPr>
            <w:r>
              <w:rPr>
                <w:spacing w:val="-2"/>
                <w:w w:val="105"/>
                <w:sz w:val="20"/>
              </w:rPr>
              <w:t>$45.87</w:t>
            </w:r>
          </w:p>
        </w:tc>
        <w:tc>
          <w:tcPr>
            <w:tcW w:w="1310" w:type="dxa"/>
            <w:tcBorders>
              <w:top w:val="nil"/>
              <w:bottom w:val="nil"/>
            </w:tcBorders>
            <w:shd w:val="clear" w:color="auto" w:fill="D9D9D9"/>
          </w:tcPr>
          <w:p w:rsidR="0081502C" w14:paraId="385F14ED" w14:textId="77777777">
            <w:pPr>
              <w:pStyle w:val="TableParagraph"/>
              <w:spacing w:before="207"/>
              <w:rPr>
                <w:rFonts w:ascii="Times New Roman"/>
                <w:b/>
                <w:sz w:val="20"/>
              </w:rPr>
            </w:pPr>
          </w:p>
          <w:p w:rsidR="0081502C" w14:paraId="32B29D71" w14:textId="77777777">
            <w:pPr>
              <w:pStyle w:val="TableParagraph"/>
              <w:ind w:left="56" w:right="46"/>
              <w:jc w:val="center"/>
              <w:rPr>
                <w:sz w:val="20"/>
              </w:rPr>
            </w:pPr>
            <w:r>
              <w:rPr>
                <w:spacing w:val="-2"/>
                <w:w w:val="105"/>
                <w:sz w:val="20"/>
              </w:rPr>
              <w:t>$45.87</w:t>
            </w:r>
          </w:p>
        </w:tc>
        <w:tc>
          <w:tcPr>
            <w:tcW w:w="1104" w:type="dxa"/>
            <w:tcBorders>
              <w:top w:val="nil"/>
              <w:bottom w:val="nil"/>
            </w:tcBorders>
            <w:shd w:val="clear" w:color="auto" w:fill="D9D9D9"/>
          </w:tcPr>
          <w:p w:rsidR="0081502C" w14:paraId="094ECD9F" w14:textId="77777777">
            <w:pPr>
              <w:pStyle w:val="TableParagraph"/>
              <w:spacing w:before="207"/>
              <w:rPr>
                <w:rFonts w:ascii="Times New Roman"/>
                <w:b/>
                <w:sz w:val="20"/>
              </w:rPr>
            </w:pPr>
          </w:p>
          <w:p w:rsidR="0081502C" w14:paraId="2F3310DF" w14:textId="77777777">
            <w:pPr>
              <w:pStyle w:val="TableParagraph"/>
              <w:ind w:left="11"/>
              <w:jc w:val="center"/>
              <w:rPr>
                <w:sz w:val="20"/>
              </w:rPr>
            </w:pPr>
            <w:r>
              <w:rPr>
                <w:spacing w:val="-2"/>
                <w:w w:val="105"/>
                <w:sz w:val="20"/>
              </w:rPr>
              <w:t>$91.74</w:t>
            </w:r>
          </w:p>
        </w:tc>
        <w:tc>
          <w:tcPr>
            <w:tcW w:w="1495" w:type="dxa"/>
            <w:tcBorders>
              <w:top w:val="nil"/>
              <w:bottom w:val="nil"/>
            </w:tcBorders>
            <w:shd w:val="clear" w:color="auto" w:fill="D9D9D9"/>
          </w:tcPr>
          <w:p w:rsidR="0081502C" w14:paraId="551B191F" w14:textId="77777777">
            <w:pPr>
              <w:pStyle w:val="TableParagraph"/>
              <w:spacing w:before="16"/>
              <w:ind w:left="108"/>
              <w:rPr>
                <w:sz w:val="20"/>
              </w:rPr>
            </w:pPr>
            <w:r>
              <w:rPr>
                <w:w w:val="105"/>
                <w:sz w:val="20"/>
              </w:rPr>
              <w:t>+</w:t>
            </w:r>
            <w:r>
              <w:rPr>
                <w:spacing w:val="-6"/>
                <w:w w:val="105"/>
                <w:sz w:val="20"/>
              </w:rPr>
              <w:t xml:space="preserve"> </w:t>
            </w:r>
            <w:r>
              <w:rPr>
                <w:w w:val="105"/>
                <w:sz w:val="20"/>
              </w:rPr>
              <w:t>$94.56</w:t>
            </w:r>
            <w:r>
              <w:rPr>
                <w:spacing w:val="-6"/>
                <w:w w:val="105"/>
                <w:sz w:val="20"/>
              </w:rPr>
              <w:t xml:space="preserve"> </w:t>
            </w:r>
            <w:r>
              <w:rPr>
                <w:spacing w:val="-4"/>
                <w:w w:val="105"/>
                <w:sz w:val="20"/>
              </w:rPr>
              <w:t>(OT)</w:t>
            </w:r>
          </w:p>
          <w:p w:rsidR="0081502C" w14:paraId="0B9F9980" w14:textId="77777777">
            <w:pPr>
              <w:pStyle w:val="TableParagraph"/>
              <w:spacing w:before="36"/>
              <w:ind w:left="108"/>
              <w:rPr>
                <w:sz w:val="20"/>
              </w:rPr>
            </w:pPr>
            <w:r>
              <w:rPr>
                <w:spacing w:val="-2"/>
                <w:w w:val="105"/>
                <w:sz w:val="20"/>
              </w:rPr>
              <w:t>=</w:t>
            </w:r>
            <w:r>
              <w:rPr>
                <w:spacing w:val="-4"/>
                <w:w w:val="105"/>
                <w:sz w:val="20"/>
              </w:rPr>
              <w:t xml:space="preserve"> </w:t>
            </w:r>
            <w:r>
              <w:rPr>
                <w:spacing w:val="-2"/>
                <w:w w:val="105"/>
                <w:sz w:val="20"/>
              </w:rPr>
              <w:t>186.30/2</w:t>
            </w:r>
            <w:r>
              <w:rPr>
                <w:spacing w:val="-4"/>
                <w:w w:val="105"/>
                <w:sz w:val="20"/>
              </w:rPr>
              <w:t xml:space="preserve"> </w:t>
            </w:r>
            <w:r>
              <w:rPr>
                <w:spacing w:val="-10"/>
                <w:w w:val="105"/>
                <w:sz w:val="20"/>
              </w:rPr>
              <w:t>=</w:t>
            </w:r>
          </w:p>
          <w:p w:rsidR="0081502C" w14:paraId="04D071CF" w14:textId="77777777">
            <w:pPr>
              <w:pStyle w:val="TableParagraph"/>
              <w:spacing w:before="37"/>
              <w:ind w:left="108"/>
              <w:rPr>
                <w:sz w:val="20"/>
              </w:rPr>
            </w:pPr>
            <w:r>
              <w:rPr>
                <w:b/>
                <w:spacing w:val="-2"/>
                <w:w w:val="105"/>
                <w:sz w:val="20"/>
              </w:rPr>
              <w:t>93.15</w:t>
            </w:r>
            <w:r>
              <w:rPr>
                <w:spacing w:val="-2"/>
                <w:w w:val="105"/>
                <w:sz w:val="20"/>
              </w:rPr>
              <w:t>)</w:t>
            </w:r>
          </w:p>
        </w:tc>
        <w:tc>
          <w:tcPr>
            <w:tcW w:w="1170" w:type="dxa"/>
            <w:tcBorders>
              <w:top w:val="nil"/>
              <w:bottom w:val="nil"/>
            </w:tcBorders>
            <w:shd w:val="clear" w:color="auto" w:fill="D9D9D9"/>
          </w:tcPr>
          <w:p w:rsidR="0081502C" w14:paraId="4BAACF6A" w14:textId="77777777">
            <w:pPr>
              <w:pStyle w:val="TableParagraph"/>
              <w:spacing w:before="156" w:line="276" w:lineRule="auto"/>
              <w:ind w:left="173" w:right="158" w:hanging="3"/>
              <w:jc w:val="center"/>
              <w:rPr>
                <w:sz w:val="20"/>
              </w:rPr>
            </w:pPr>
            <w:r>
              <w:rPr>
                <w:spacing w:val="-2"/>
                <w:w w:val="105"/>
                <w:sz w:val="20"/>
              </w:rPr>
              <w:t xml:space="preserve">$0.81 </w:t>
            </w:r>
            <w:r>
              <w:rPr>
                <w:w w:val="105"/>
                <w:sz w:val="20"/>
              </w:rPr>
              <w:t>(=93.15</w:t>
            </w:r>
            <w:r>
              <w:rPr>
                <w:spacing w:val="-8"/>
                <w:w w:val="105"/>
                <w:sz w:val="20"/>
              </w:rPr>
              <w:t xml:space="preserve"> </w:t>
            </w:r>
            <w:r>
              <w:rPr>
                <w:w w:val="105"/>
                <w:sz w:val="20"/>
              </w:rPr>
              <w:t xml:space="preserve">x </w:t>
            </w:r>
            <w:r>
              <w:rPr>
                <w:spacing w:val="-2"/>
                <w:sz w:val="20"/>
              </w:rPr>
              <w:t>0.87/100)</w:t>
            </w:r>
          </w:p>
        </w:tc>
      </w:tr>
      <w:tr w14:paraId="0902D6D9" w14:textId="77777777">
        <w:tblPrEx>
          <w:tblW w:w="0" w:type="auto"/>
          <w:tblInd w:w="370" w:type="dxa"/>
          <w:tblLayout w:type="fixed"/>
          <w:tblCellMar>
            <w:left w:w="0" w:type="dxa"/>
            <w:right w:w="0" w:type="dxa"/>
          </w:tblCellMar>
          <w:tblLook w:val="01E0"/>
        </w:tblPrEx>
        <w:trPr>
          <w:trHeight w:val="280"/>
        </w:trPr>
        <w:tc>
          <w:tcPr>
            <w:tcW w:w="1645" w:type="dxa"/>
            <w:tcBorders>
              <w:top w:val="nil"/>
              <w:bottom w:val="nil"/>
            </w:tcBorders>
            <w:shd w:val="clear" w:color="auto" w:fill="D9D9D9"/>
          </w:tcPr>
          <w:p w:rsidR="0081502C" w14:paraId="2FAF407E" w14:textId="77777777">
            <w:pPr>
              <w:pStyle w:val="TableParagraph"/>
              <w:rPr>
                <w:rFonts w:ascii="Times New Roman"/>
                <w:sz w:val="20"/>
              </w:rPr>
            </w:pPr>
          </w:p>
        </w:tc>
        <w:tc>
          <w:tcPr>
            <w:tcW w:w="1315" w:type="dxa"/>
            <w:tcBorders>
              <w:top w:val="nil"/>
              <w:bottom w:val="nil"/>
            </w:tcBorders>
            <w:shd w:val="clear" w:color="auto" w:fill="D9D9D9"/>
          </w:tcPr>
          <w:p w:rsidR="0081502C" w14:paraId="7149FA69" w14:textId="77777777">
            <w:pPr>
              <w:pStyle w:val="TableParagraph"/>
              <w:rPr>
                <w:rFonts w:ascii="Times New Roman"/>
                <w:sz w:val="20"/>
              </w:rPr>
            </w:pPr>
          </w:p>
        </w:tc>
        <w:tc>
          <w:tcPr>
            <w:tcW w:w="1580" w:type="dxa"/>
            <w:tcBorders>
              <w:top w:val="nil"/>
              <w:bottom w:val="nil"/>
            </w:tcBorders>
            <w:shd w:val="clear" w:color="auto" w:fill="D9D9D9"/>
          </w:tcPr>
          <w:p w:rsidR="0081502C" w14:paraId="3E1889C7" w14:textId="77777777">
            <w:pPr>
              <w:pStyle w:val="TableParagraph"/>
              <w:rPr>
                <w:rFonts w:ascii="Times New Roman"/>
                <w:sz w:val="20"/>
              </w:rPr>
            </w:pPr>
          </w:p>
        </w:tc>
        <w:tc>
          <w:tcPr>
            <w:tcW w:w="1310" w:type="dxa"/>
            <w:tcBorders>
              <w:top w:val="nil"/>
              <w:bottom w:val="nil"/>
            </w:tcBorders>
            <w:shd w:val="clear" w:color="auto" w:fill="D9D9D9"/>
          </w:tcPr>
          <w:p w:rsidR="0081502C" w14:paraId="4E6A660B" w14:textId="77777777">
            <w:pPr>
              <w:pStyle w:val="TableParagraph"/>
              <w:rPr>
                <w:rFonts w:ascii="Times New Roman"/>
                <w:sz w:val="20"/>
              </w:rPr>
            </w:pPr>
          </w:p>
        </w:tc>
        <w:tc>
          <w:tcPr>
            <w:tcW w:w="1104" w:type="dxa"/>
            <w:tcBorders>
              <w:top w:val="nil"/>
              <w:bottom w:val="nil"/>
            </w:tcBorders>
            <w:shd w:val="clear" w:color="auto" w:fill="D9D9D9"/>
          </w:tcPr>
          <w:p w:rsidR="0081502C" w14:paraId="62D98A29" w14:textId="77777777">
            <w:pPr>
              <w:pStyle w:val="TableParagraph"/>
              <w:rPr>
                <w:rFonts w:ascii="Times New Roman"/>
                <w:sz w:val="20"/>
              </w:rPr>
            </w:pPr>
          </w:p>
        </w:tc>
        <w:tc>
          <w:tcPr>
            <w:tcW w:w="1495" w:type="dxa"/>
            <w:tcBorders>
              <w:top w:val="nil"/>
              <w:bottom w:val="nil"/>
            </w:tcBorders>
            <w:shd w:val="clear" w:color="auto" w:fill="D9D9D9"/>
          </w:tcPr>
          <w:p w:rsidR="0081502C" w14:paraId="4E9642C0" w14:textId="77777777">
            <w:pPr>
              <w:pStyle w:val="TableParagraph"/>
              <w:spacing w:before="16"/>
              <w:ind w:left="108"/>
              <w:rPr>
                <w:sz w:val="20"/>
              </w:rPr>
            </w:pPr>
            <w:r>
              <w:rPr>
                <w:spacing w:val="-2"/>
                <w:w w:val="110"/>
                <w:sz w:val="20"/>
              </w:rPr>
              <w:t>0.29%</w:t>
            </w:r>
            <w:r>
              <w:rPr>
                <w:spacing w:val="-5"/>
                <w:w w:val="110"/>
                <w:sz w:val="20"/>
              </w:rPr>
              <w:t xml:space="preserve"> </w:t>
            </w:r>
            <w:r>
              <w:rPr>
                <w:spacing w:val="-2"/>
                <w:w w:val="110"/>
                <w:sz w:val="20"/>
              </w:rPr>
              <w:t>(SLP)</w:t>
            </w:r>
            <w:r>
              <w:rPr>
                <w:spacing w:val="-4"/>
                <w:w w:val="110"/>
                <w:sz w:val="20"/>
              </w:rPr>
              <w:t xml:space="preserve"> </w:t>
            </w:r>
            <w:r>
              <w:rPr>
                <w:spacing w:val="-10"/>
                <w:w w:val="110"/>
                <w:sz w:val="20"/>
              </w:rPr>
              <w:t>+</w:t>
            </w:r>
          </w:p>
        </w:tc>
        <w:tc>
          <w:tcPr>
            <w:tcW w:w="1170" w:type="dxa"/>
            <w:tcBorders>
              <w:top w:val="nil"/>
              <w:bottom w:val="nil"/>
            </w:tcBorders>
            <w:shd w:val="clear" w:color="auto" w:fill="D9D9D9"/>
          </w:tcPr>
          <w:p w:rsidR="0081502C" w14:paraId="758BA340" w14:textId="77777777">
            <w:pPr>
              <w:pStyle w:val="TableParagraph"/>
              <w:rPr>
                <w:rFonts w:ascii="Times New Roman"/>
                <w:sz w:val="20"/>
              </w:rPr>
            </w:pPr>
          </w:p>
        </w:tc>
      </w:tr>
      <w:tr w14:paraId="2B4F1B8D" w14:textId="77777777">
        <w:tblPrEx>
          <w:tblW w:w="0" w:type="auto"/>
          <w:tblInd w:w="370" w:type="dxa"/>
          <w:tblLayout w:type="fixed"/>
          <w:tblCellMar>
            <w:left w:w="0" w:type="dxa"/>
            <w:right w:w="0" w:type="dxa"/>
          </w:tblCellMar>
          <w:tblLook w:val="01E0"/>
        </w:tblPrEx>
        <w:trPr>
          <w:trHeight w:val="280"/>
        </w:trPr>
        <w:tc>
          <w:tcPr>
            <w:tcW w:w="1645" w:type="dxa"/>
            <w:tcBorders>
              <w:top w:val="nil"/>
              <w:bottom w:val="nil"/>
            </w:tcBorders>
            <w:shd w:val="clear" w:color="auto" w:fill="D9D9D9"/>
          </w:tcPr>
          <w:p w:rsidR="0081502C" w14:paraId="4CF8FB67" w14:textId="77777777">
            <w:pPr>
              <w:pStyle w:val="TableParagraph"/>
              <w:rPr>
                <w:rFonts w:ascii="Times New Roman"/>
                <w:sz w:val="20"/>
              </w:rPr>
            </w:pPr>
          </w:p>
        </w:tc>
        <w:tc>
          <w:tcPr>
            <w:tcW w:w="1315" w:type="dxa"/>
            <w:tcBorders>
              <w:top w:val="nil"/>
              <w:bottom w:val="nil"/>
            </w:tcBorders>
            <w:shd w:val="clear" w:color="auto" w:fill="D9D9D9"/>
          </w:tcPr>
          <w:p w:rsidR="0081502C" w14:paraId="06D17D95" w14:textId="77777777">
            <w:pPr>
              <w:pStyle w:val="TableParagraph"/>
              <w:rPr>
                <w:rFonts w:ascii="Times New Roman"/>
                <w:sz w:val="20"/>
              </w:rPr>
            </w:pPr>
          </w:p>
        </w:tc>
        <w:tc>
          <w:tcPr>
            <w:tcW w:w="1580" w:type="dxa"/>
            <w:tcBorders>
              <w:top w:val="nil"/>
              <w:bottom w:val="nil"/>
            </w:tcBorders>
            <w:shd w:val="clear" w:color="auto" w:fill="D9D9D9"/>
          </w:tcPr>
          <w:p w:rsidR="0081502C" w14:paraId="2DCB6478" w14:textId="77777777">
            <w:pPr>
              <w:pStyle w:val="TableParagraph"/>
              <w:rPr>
                <w:rFonts w:ascii="Times New Roman"/>
                <w:sz w:val="20"/>
              </w:rPr>
            </w:pPr>
          </w:p>
        </w:tc>
        <w:tc>
          <w:tcPr>
            <w:tcW w:w="1310" w:type="dxa"/>
            <w:tcBorders>
              <w:top w:val="nil"/>
              <w:bottom w:val="nil"/>
            </w:tcBorders>
            <w:shd w:val="clear" w:color="auto" w:fill="D9D9D9"/>
          </w:tcPr>
          <w:p w:rsidR="0081502C" w14:paraId="6EDA10EE" w14:textId="77777777">
            <w:pPr>
              <w:pStyle w:val="TableParagraph"/>
              <w:rPr>
                <w:rFonts w:ascii="Times New Roman"/>
                <w:sz w:val="20"/>
              </w:rPr>
            </w:pPr>
          </w:p>
        </w:tc>
        <w:tc>
          <w:tcPr>
            <w:tcW w:w="1104" w:type="dxa"/>
            <w:tcBorders>
              <w:top w:val="nil"/>
              <w:bottom w:val="nil"/>
            </w:tcBorders>
            <w:shd w:val="clear" w:color="auto" w:fill="D9D9D9"/>
          </w:tcPr>
          <w:p w:rsidR="0081502C" w14:paraId="3EC86349" w14:textId="77777777">
            <w:pPr>
              <w:pStyle w:val="TableParagraph"/>
              <w:rPr>
                <w:rFonts w:ascii="Times New Roman"/>
                <w:sz w:val="20"/>
              </w:rPr>
            </w:pPr>
          </w:p>
        </w:tc>
        <w:tc>
          <w:tcPr>
            <w:tcW w:w="1495" w:type="dxa"/>
            <w:tcBorders>
              <w:top w:val="nil"/>
              <w:bottom w:val="nil"/>
            </w:tcBorders>
            <w:shd w:val="clear" w:color="auto" w:fill="D9D9D9"/>
          </w:tcPr>
          <w:p w:rsidR="0081502C" w14:paraId="2895C5DB" w14:textId="77777777">
            <w:pPr>
              <w:pStyle w:val="TableParagraph"/>
              <w:spacing w:before="16"/>
              <w:ind w:left="108"/>
              <w:rPr>
                <w:sz w:val="20"/>
              </w:rPr>
            </w:pPr>
            <w:r>
              <w:rPr>
                <w:w w:val="105"/>
                <w:sz w:val="20"/>
              </w:rPr>
              <w:t>0.58%</w:t>
            </w:r>
            <w:r>
              <w:rPr>
                <w:spacing w:val="8"/>
                <w:w w:val="105"/>
                <w:sz w:val="20"/>
              </w:rPr>
              <w:t xml:space="preserve"> </w:t>
            </w:r>
            <w:r>
              <w:rPr>
                <w:spacing w:val="-2"/>
                <w:w w:val="105"/>
                <w:sz w:val="20"/>
              </w:rPr>
              <w:t>(OT)=</w:t>
            </w:r>
          </w:p>
        </w:tc>
        <w:tc>
          <w:tcPr>
            <w:tcW w:w="1170" w:type="dxa"/>
            <w:tcBorders>
              <w:top w:val="nil"/>
              <w:bottom w:val="nil"/>
            </w:tcBorders>
            <w:shd w:val="clear" w:color="auto" w:fill="D9D9D9"/>
          </w:tcPr>
          <w:p w:rsidR="0081502C" w14:paraId="14D43056" w14:textId="77777777">
            <w:pPr>
              <w:pStyle w:val="TableParagraph"/>
              <w:rPr>
                <w:rFonts w:ascii="Times New Roman"/>
                <w:sz w:val="20"/>
              </w:rPr>
            </w:pPr>
          </w:p>
        </w:tc>
      </w:tr>
      <w:tr w14:paraId="6B42C9F0" w14:textId="77777777">
        <w:tblPrEx>
          <w:tblW w:w="0" w:type="auto"/>
          <w:tblInd w:w="370" w:type="dxa"/>
          <w:tblLayout w:type="fixed"/>
          <w:tblCellMar>
            <w:left w:w="0" w:type="dxa"/>
            <w:right w:w="0" w:type="dxa"/>
          </w:tblCellMar>
          <w:tblLook w:val="01E0"/>
        </w:tblPrEx>
        <w:trPr>
          <w:trHeight w:val="580"/>
        </w:trPr>
        <w:tc>
          <w:tcPr>
            <w:tcW w:w="1645" w:type="dxa"/>
            <w:tcBorders>
              <w:top w:val="nil"/>
            </w:tcBorders>
            <w:shd w:val="clear" w:color="auto" w:fill="D9D9D9"/>
          </w:tcPr>
          <w:p w:rsidR="0081502C" w14:paraId="14E0AE91" w14:textId="77777777">
            <w:pPr>
              <w:pStyle w:val="TableParagraph"/>
              <w:rPr>
                <w:rFonts w:ascii="Times New Roman"/>
                <w:sz w:val="20"/>
              </w:rPr>
            </w:pPr>
          </w:p>
        </w:tc>
        <w:tc>
          <w:tcPr>
            <w:tcW w:w="1315" w:type="dxa"/>
            <w:tcBorders>
              <w:top w:val="nil"/>
            </w:tcBorders>
            <w:shd w:val="clear" w:color="auto" w:fill="D9D9D9"/>
          </w:tcPr>
          <w:p w:rsidR="0081502C" w14:paraId="0A95A8F3" w14:textId="77777777">
            <w:pPr>
              <w:pStyle w:val="TableParagraph"/>
              <w:rPr>
                <w:rFonts w:ascii="Times New Roman"/>
                <w:sz w:val="20"/>
              </w:rPr>
            </w:pPr>
          </w:p>
        </w:tc>
        <w:tc>
          <w:tcPr>
            <w:tcW w:w="1580" w:type="dxa"/>
            <w:tcBorders>
              <w:top w:val="nil"/>
            </w:tcBorders>
            <w:shd w:val="clear" w:color="auto" w:fill="D9D9D9"/>
          </w:tcPr>
          <w:p w:rsidR="0081502C" w14:paraId="2A7F3591" w14:textId="77777777">
            <w:pPr>
              <w:pStyle w:val="TableParagraph"/>
              <w:rPr>
                <w:rFonts w:ascii="Times New Roman"/>
                <w:sz w:val="20"/>
              </w:rPr>
            </w:pPr>
          </w:p>
        </w:tc>
        <w:tc>
          <w:tcPr>
            <w:tcW w:w="1310" w:type="dxa"/>
            <w:tcBorders>
              <w:top w:val="nil"/>
            </w:tcBorders>
            <w:shd w:val="clear" w:color="auto" w:fill="D9D9D9"/>
          </w:tcPr>
          <w:p w:rsidR="0081502C" w14:paraId="6D36B37F" w14:textId="77777777">
            <w:pPr>
              <w:pStyle w:val="TableParagraph"/>
              <w:rPr>
                <w:rFonts w:ascii="Times New Roman"/>
                <w:sz w:val="20"/>
              </w:rPr>
            </w:pPr>
          </w:p>
        </w:tc>
        <w:tc>
          <w:tcPr>
            <w:tcW w:w="1104" w:type="dxa"/>
            <w:tcBorders>
              <w:top w:val="nil"/>
            </w:tcBorders>
            <w:shd w:val="clear" w:color="auto" w:fill="D9D9D9"/>
          </w:tcPr>
          <w:p w:rsidR="0081502C" w14:paraId="6690F556" w14:textId="77777777">
            <w:pPr>
              <w:pStyle w:val="TableParagraph"/>
              <w:rPr>
                <w:rFonts w:ascii="Times New Roman"/>
                <w:sz w:val="20"/>
              </w:rPr>
            </w:pPr>
          </w:p>
        </w:tc>
        <w:tc>
          <w:tcPr>
            <w:tcW w:w="1495" w:type="dxa"/>
            <w:tcBorders>
              <w:top w:val="nil"/>
            </w:tcBorders>
            <w:shd w:val="clear" w:color="auto" w:fill="D9D9D9"/>
          </w:tcPr>
          <w:p w:rsidR="0081502C" w14:paraId="6220DB27" w14:textId="77777777">
            <w:pPr>
              <w:pStyle w:val="TableParagraph"/>
              <w:spacing w:before="16"/>
              <w:ind w:left="108"/>
              <w:rPr>
                <w:sz w:val="20"/>
              </w:rPr>
            </w:pPr>
            <w:r>
              <w:rPr>
                <w:spacing w:val="-4"/>
                <w:w w:val="110"/>
                <w:sz w:val="20"/>
              </w:rPr>
              <w:t>0.87%</w:t>
            </w:r>
          </w:p>
        </w:tc>
        <w:tc>
          <w:tcPr>
            <w:tcW w:w="1170" w:type="dxa"/>
            <w:tcBorders>
              <w:top w:val="nil"/>
            </w:tcBorders>
            <w:shd w:val="clear" w:color="auto" w:fill="D9D9D9"/>
          </w:tcPr>
          <w:p w:rsidR="0081502C" w14:paraId="21844B20" w14:textId="77777777">
            <w:pPr>
              <w:pStyle w:val="TableParagraph"/>
              <w:rPr>
                <w:rFonts w:ascii="Times New Roman"/>
                <w:sz w:val="20"/>
              </w:rPr>
            </w:pPr>
          </w:p>
        </w:tc>
      </w:tr>
      <w:tr w14:paraId="53EF8AA4" w14:textId="77777777">
        <w:tblPrEx>
          <w:tblW w:w="0" w:type="auto"/>
          <w:tblInd w:w="370" w:type="dxa"/>
          <w:tblLayout w:type="fixed"/>
          <w:tblCellMar>
            <w:left w:w="0" w:type="dxa"/>
            <w:right w:w="0" w:type="dxa"/>
          </w:tblCellMar>
          <w:tblLook w:val="01E0"/>
        </w:tblPrEx>
        <w:trPr>
          <w:trHeight w:val="561"/>
        </w:trPr>
        <w:tc>
          <w:tcPr>
            <w:tcW w:w="1645" w:type="dxa"/>
          </w:tcPr>
          <w:p w:rsidR="0081502C" w14:paraId="7C49E8AE" w14:textId="77777777">
            <w:pPr>
              <w:pStyle w:val="TableParagraph"/>
              <w:spacing w:line="241" w:lineRule="exact"/>
              <w:ind w:left="107"/>
              <w:rPr>
                <w:b/>
                <w:sz w:val="20"/>
              </w:rPr>
            </w:pPr>
            <w:r>
              <w:rPr>
                <w:b/>
                <w:spacing w:val="-2"/>
                <w:w w:val="115"/>
                <w:sz w:val="20"/>
              </w:rPr>
              <w:t>Occupational</w:t>
            </w:r>
          </w:p>
          <w:p w:rsidR="0081502C" w14:paraId="3A705C03" w14:textId="77777777">
            <w:pPr>
              <w:pStyle w:val="TableParagraph"/>
              <w:spacing w:before="36"/>
              <w:ind w:left="107"/>
              <w:rPr>
                <w:b/>
                <w:sz w:val="20"/>
              </w:rPr>
            </w:pPr>
            <w:r>
              <w:rPr>
                <w:b/>
                <w:w w:val="105"/>
                <w:sz w:val="20"/>
              </w:rPr>
              <w:t>Therapist</w:t>
            </w:r>
            <w:r>
              <w:rPr>
                <w:b/>
                <w:spacing w:val="22"/>
                <w:w w:val="105"/>
                <w:sz w:val="20"/>
              </w:rPr>
              <w:t xml:space="preserve"> </w:t>
            </w:r>
            <w:r>
              <w:rPr>
                <w:b/>
                <w:spacing w:val="-4"/>
                <w:w w:val="105"/>
                <w:sz w:val="20"/>
              </w:rPr>
              <w:t>(OT)</w:t>
            </w:r>
          </w:p>
        </w:tc>
        <w:tc>
          <w:tcPr>
            <w:tcW w:w="1315" w:type="dxa"/>
          </w:tcPr>
          <w:p w:rsidR="0081502C" w14:paraId="0386C239" w14:textId="77777777">
            <w:pPr>
              <w:pStyle w:val="TableParagraph"/>
              <w:spacing w:before="137"/>
              <w:ind w:left="11" w:right="2"/>
              <w:jc w:val="center"/>
              <w:rPr>
                <w:sz w:val="20"/>
              </w:rPr>
            </w:pPr>
            <w:r>
              <w:rPr>
                <w:w w:val="105"/>
                <w:sz w:val="20"/>
              </w:rPr>
              <w:t>29-</w:t>
            </w:r>
            <w:r>
              <w:rPr>
                <w:spacing w:val="-4"/>
                <w:w w:val="105"/>
                <w:sz w:val="20"/>
              </w:rPr>
              <w:t>1122</w:t>
            </w:r>
          </w:p>
        </w:tc>
        <w:tc>
          <w:tcPr>
            <w:tcW w:w="1580" w:type="dxa"/>
          </w:tcPr>
          <w:p w:rsidR="0081502C" w14:paraId="63D5C418" w14:textId="77777777">
            <w:pPr>
              <w:pStyle w:val="TableParagraph"/>
              <w:spacing w:before="137"/>
              <w:ind w:left="12" w:right="1"/>
              <w:jc w:val="center"/>
              <w:rPr>
                <w:sz w:val="20"/>
              </w:rPr>
            </w:pPr>
            <w:r>
              <w:rPr>
                <w:spacing w:val="-2"/>
                <w:w w:val="105"/>
                <w:sz w:val="20"/>
              </w:rPr>
              <w:t>$47.28</w:t>
            </w:r>
          </w:p>
        </w:tc>
        <w:tc>
          <w:tcPr>
            <w:tcW w:w="1310" w:type="dxa"/>
          </w:tcPr>
          <w:p w:rsidR="0081502C" w14:paraId="1AD0C030" w14:textId="77777777">
            <w:pPr>
              <w:pStyle w:val="TableParagraph"/>
              <w:spacing w:before="137"/>
              <w:ind w:left="56" w:right="46"/>
              <w:jc w:val="center"/>
              <w:rPr>
                <w:sz w:val="20"/>
              </w:rPr>
            </w:pPr>
            <w:r>
              <w:rPr>
                <w:spacing w:val="-2"/>
                <w:w w:val="105"/>
                <w:sz w:val="20"/>
              </w:rPr>
              <w:t>$47.28</w:t>
            </w:r>
          </w:p>
        </w:tc>
        <w:tc>
          <w:tcPr>
            <w:tcW w:w="1104" w:type="dxa"/>
          </w:tcPr>
          <w:p w:rsidR="0081502C" w14:paraId="5569A164" w14:textId="77777777">
            <w:pPr>
              <w:pStyle w:val="TableParagraph"/>
              <w:spacing w:before="137"/>
              <w:ind w:left="11"/>
              <w:jc w:val="center"/>
              <w:rPr>
                <w:sz w:val="20"/>
              </w:rPr>
            </w:pPr>
            <w:r>
              <w:rPr>
                <w:spacing w:val="-2"/>
                <w:w w:val="105"/>
                <w:sz w:val="20"/>
              </w:rPr>
              <w:t>$94.56</w:t>
            </w:r>
          </w:p>
        </w:tc>
        <w:tc>
          <w:tcPr>
            <w:tcW w:w="1495" w:type="dxa"/>
          </w:tcPr>
          <w:p w:rsidR="0081502C" w14:paraId="50615CC2" w14:textId="77777777">
            <w:pPr>
              <w:pStyle w:val="TableParagraph"/>
              <w:spacing w:line="241" w:lineRule="exact"/>
              <w:ind w:left="13"/>
              <w:jc w:val="center"/>
              <w:rPr>
                <w:sz w:val="20"/>
              </w:rPr>
            </w:pPr>
            <w:r>
              <w:rPr>
                <w:spacing w:val="-5"/>
                <w:sz w:val="20"/>
              </w:rPr>
              <w:t>N/A</w:t>
            </w:r>
          </w:p>
        </w:tc>
        <w:tc>
          <w:tcPr>
            <w:tcW w:w="1170" w:type="dxa"/>
          </w:tcPr>
          <w:p w:rsidR="0081502C" w14:paraId="423059BD" w14:textId="77777777">
            <w:pPr>
              <w:pStyle w:val="TableParagraph"/>
              <w:spacing w:line="241" w:lineRule="exact"/>
              <w:ind w:left="13" w:right="1"/>
              <w:jc w:val="center"/>
              <w:rPr>
                <w:sz w:val="20"/>
              </w:rPr>
            </w:pPr>
            <w:r>
              <w:rPr>
                <w:spacing w:val="-5"/>
                <w:sz w:val="20"/>
              </w:rPr>
              <w:t>N/A</w:t>
            </w:r>
          </w:p>
        </w:tc>
      </w:tr>
      <w:tr w14:paraId="040D2540" w14:textId="77777777">
        <w:tblPrEx>
          <w:tblW w:w="0" w:type="auto"/>
          <w:tblInd w:w="370" w:type="dxa"/>
          <w:tblLayout w:type="fixed"/>
          <w:tblCellMar>
            <w:left w:w="0" w:type="dxa"/>
            <w:right w:w="0" w:type="dxa"/>
          </w:tblCellMar>
          <w:tblLook w:val="01E0"/>
        </w:tblPrEx>
        <w:trPr>
          <w:trHeight w:val="1966"/>
        </w:trPr>
        <w:tc>
          <w:tcPr>
            <w:tcW w:w="1645" w:type="dxa"/>
            <w:shd w:val="clear" w:color="auto" w:fill="D9D9D9"/>
          </w:tcPr>
          <w:p w:rsidR="0081502C" w14:paraId="27A68D65" w14:textId="77777777">
            <w:pPr>
              <w:pStyle w:val="TableParagraph"/>
              <w:spacing w:line="276" w:lineRule="auto"/>
              <w:ind w:left="107" w:right="154"/>
              <w:rPr>
                <w:b/>
                <w:sz w:val="20"/>
              </w:rPr>
            </w:pPr>
            <w:r>
              <w:rPr>
                <w:b/>
                <w:spacing w:val="-2"/>
                <w:w w:val="110"/>
                <w:sz w:val="20"/>
              </w:rPr>
              <w:t xml:space="preserve">Miscellaneous Health Technologists </w:t>
            </w:r>
            <w:r>
              <w:rPr>
                <w:b/>
                <w:spacing w:val="-4"/>
                <w:w w:val="110"/>
                <w:sz w:val="20"/>
              </w:rPr>
              <w:t>and</w:t>
            </w:r>
            <w:r>
              <w:rPr>
                <w:b/>
                <w:spacing w:val="40"/>
                <w:w w:val="110"/>
                <w:sz w:val="20"/>
              </w:rPr>
              <w:t xml:space="preserve"> </w:t>
            </w:r>
            <w:r>
              <w:rPr>
                <w:b/>
                <w:spacing w:val="-2"/>
                <w:w w:val="110"/>
                <w:sz w:val="20"/>
              </w:rPr>
              <w:t xml:space="preserve">Technicians </w:t>
            </w:r>
            <w:r>
              <w:rPr>
                <w:b/>
                <w:spacing w:val="-2"/>
                <w:sz w:val="20"/>
              </w:rPr>
              <w:t>(Administrative</w:t>
            </w:r>
          </w:p>
          <w:p w:rsidR="0081502C" w14:paraId="3B8B3109" w14:textId="77777777">
            <w:pPr>
              <w:pStyle w:val="TableParagraph"/>
              <w:ind w:left="107"/>
              <w:rPr>
                <w:b/>
                <w:sz w:val="20"/>
              </w:rPr>
            </w:pPr>
            <w:r>
              <w:rPr>
                <w:b/>
                <w:spacing w:val="-10"/>
                <w:sz w:val="20"/>
              </w:rPr>
              <w:t>)</w:t>
            </w:r>
          </w:p>
        </w:tc>
        <w:tc>
          <w:tcPr>
            <w:tcW w:w="1315" w:type="dxa"/>
            <w:shd w:val="clear" w:color="auto" w:fill="D9D9D9"/>
          </w:tcPr>
          <w:p w:rsidR="0081502C" w14:paraId="65E4FBD6" w14:textId="77777777">
            <w:pPr>
              <w:pStyle w:val="TableParagraph"/>
              <w:rPr>
                <w:rFonts w:ascii="Times New Roman"/>
                <w:b/>
                <w:sz w:val="20"/>
              </w:rPr>
            </w:pPr>
          </w:p>
          <w:p w:rsidR="0081502C" w14:paraId="1C9E2B38" w14:textId="77777777">
            <w:pPr>
              <w:pStyle w:val="TableParagraph"/>
              <w:rPr>
                <w:rFonts w:ascii="Times New Roman"/>
                <w:b/>
                <w:sz w:val="20"/>
              </w:rPr>
            </w:pPr>
          </w:p>
          <w:p w:rsidR="0081502C" w14:paraId="7AECBB16" w14:textId="77777777">
            <w:pPr>
              <w:pStyle w:val="TableParagraph"/>
              <w:spacing w:before="150"/>
              <w:rPr>
                <w:rFonts w:ascii="Times New Roman"/>
                <w:b/>
                <w:sz w:val="20"/>
              </w:rPr>
            </w:pPr>
          </w:p>
          <w:p w:rsidR="0081502C" w14:paraId="66D24096" w14:textId="77777777">
            <w:pPr>
              <w:pStyle w:val="TableParagraph"/>
              <w:ind w:left="11" w:right="2"/>
              <w:jc w:val="center"/>
              <w:rPr>
                <w:sz w:val="20"/>
              </w:rPr>
            </w:pPr>
            <w:r>
              <w:rPr>
                <w:w w:val="105"/>
                <w:sz w:val="20"/>
              </w:rPr>
              <w:t>29-</w:t>
            </w:r>
            <w:r>
              <w:rPr>
                <w:spacing w:val="-4"/>
                <w:w w:val="105"/>
                <w:sz w:val="20"/>
              </w:rPr>
              <w:t>2090</w:t>
            </w:r>
          </w:p>
        </w:tc>
        <w:tc>
          <w:tcPr>
            <w:tcW w:w="1580" w:type="dxa"/>
            <w:shd w:val="clear" w:color="auto" w:fill="D9D9D9"/>
          </w:tcPr>
          <w:p w:rsidR="0081502C" w14:paraId="2B04B59A" w14:textId="77777777">
            <w:pPr>
              <w:pStyle w:val="TableParagraph"/>
              <w:rPr>
                <w:rFonts w:ascii="Times New Roman"/>
                <w:b/>
                <w:sz w:val="20"/>
              </w:rPr>
            </w:pPr>
          </w:p>
          <w:p w:rsidR="0081502C" w14:paraId="6EB79921" w14:textId="77777777">
            <w:pPr>
              <w:pStyle w:val="TableParagraph"/>
              <w:rPr>
                <w:rFonts w:ascii="Times New Roman"/>
                <w:b/>
                <w:sz w:val="20"/>
              </w:rPr>
            </w:pPr>
          </w:p>
          <w:p w:rsidR="0081502C" w14:paraId="147A6C12" w14:textId="77777777">
            <w:pPr>
              <w:pStyle w:val="TableParagraph"/>
              <w:spacing w:before="150"/>
              <w:rPr>
                <w:rFonts w:ascii="Times New Roman"/>
                <w:b/>
                <w:sz w:val="20"/>
              </w:rPr>
            </w:pPr>
          </w:p>
          <w:p w:rsidR="0081502C" w14:paraId="3790A35D" w14:textId="77777777">
            <w:pPr>
              <w:pStyle w:val="TableParagraph"/>
              <w:ind w:left="12" w:right="1"/>
              <w:jc w:val="center"/>
              <w:rPr>
                <w:sz w:val="20"/>
              </w:rPr>
            </w:pPr>
            <w:r>
              <w:rPr>
                <w:spacing w:val="-2"/>
                <w:w w:val="105"/>
                <w:sz w:val="20"/>
              </w:rPr>
              <w:t>$23.84</w:t>
            </w:r>
          </w:p>
        </w:tc>
        <w:tc>
          <w:tcPr>
            <w:tcW w:w="1310" w:type="dxa"/>
            <w:shd w:val="clear" w:color="auto" w:fill="D9D9D9"/>
          </w:tcPr>
          <w:p w:rsidR="0081502C" w14:paraId="42D802CC" w14:textId="77777777">
            <w:pPr>
              <w:pStyle w:val="TableParagraph"/>
              <w:rPr>
                <w:rFonts w:ascii="Times New Roman"/>
                <w:b/>
                <w:sz w:val="20"/>
              </w:rPr>
            </w:pPr>
          </w:p>
          <w:p w:rsidR="0081502C" w14:paraId="73F0280B" w14:textId="77777777">
            <w:pPr>
              <w:pStyle w:val="TableParagraph"/>
              <w:rPr>
                <w:rFonts w:ascii="Times New Roman"/>
                <w:b/>
                <w:sz w:val="20"/>
              </w:rPr>
            </w:pPr>
          </w:p>
          <w:p w:rsidR="0081502C" w14:paraId="5F3D2954" w14:textId="77777777">
            <w:pPr>
              <w:pStyle w:val="TableParagraph"/>
              <w:spacing w:before="150"/>
              <w:rPr>
                <w:rFonts w:ascii="Times New Roman"/>
                <w:b/>
                <w:sz w:val="20"/>
              </w:rPr>
            </w:pPr>
          </w:p>
          <w:p w:rsidR="0081502C" w14:paraId="486754C1" w14:textId="77777777">
            <w:pPr>
              <w:pStyle w:val="TableParagraph"/>
              <w:ind w:left="56" w:right="46"/>
              <w:jc w:val="center"/>
              <w:rPr>
                <w:sz w:val="20"/>
              </w:rPr>
            </w:pPr>
            <w:r>
              <w:rPr>
                <w:spacing w:val="-2"/>
                <w:w w:val="105"/>
                <w:sz w:val="20"/>
              </w:rPr>
              <w:t>$23.84</w:t>
            </w:r>
          </w:p>
        </w:tc>
        <w:tc>
          <w:tcPr>
            <w:tcW w:w="1104" w:type="dxa"/>
            <w:shd w:val="clear" w:color="auto" w:fill="D9D9D9"/>
          </w:tcPr>
          <w:p w:rsidR="0081502C" w14:paraId="3F2B56C4" w14:textId="77777777">
            <w:pPr>
              <w:pStyle w:val="TableParagraph"/>
              <w:rPr>
                <w:rFonts w:ascii="Times New Roman"/>
                <w:b/>
                <w:sz w:val="20"/>
              </w:rPr>
            </w:pPr>
          </w:p>
          <w:p w:rsidR="0081502C" w14:paraId="7CAC7132" w14:textId="77777777">
            <w:pPr>
              <w:pStyle w:val="TableParagraph"/>
              <w:rPr>
                <w:rFonts w:ascii="Times New Roman"/>
                <w:b/>
                <w:sz w:val="20"/>
              </w:rPr>
            </w:pPr>
          </w:p>
          <w:p w:rsidR="0081502C" w14:paraId="7E7F7CC0" w14:textId="77777777">
            <w:pPr>
              <w:pStyle w:val="TableParagraph"/>
              <w:spacing w:before="150"/>
              <w:rPr>
                <w:rFonts w:ascii="Times New Roman"/>
                <w:b/>
                <w:sz w:val="20"/>
              </w:rPr>
            </w:pPr>
          </w:p>
          <w:p w:rsidR="0081502C" w14:paraId="7BE1E009" w14:textId="77777777">
            <w:pPr>
              <w:pStyle w:val="TableParagraph"/>
              <w:ind w:left="11"/>
              <w:jc w:val="center"/>
              <w:rPr>
                <w:sz w:val="20"/>
              </w:rPr>
            </w:pPr>
            <w:r>
              <w:rPr>
                <w:spacing w:val="-2"/>
                <w:w w:val="105"/>
                <w:sz w:val="20"/>
              </w:rPr>
              <w:t>$47.68</w:t>
            </w:r>
          </w:p>
        </w:tc>
        <w:tc>
          <w:tcPr>
            <w:tcW w:w="1495" w:type="dxa"/>
            <w:shd w:val="clear" w:color="auto" w:fill="D9D9D9"/>
          </w:tcPr>
          <w:p w:rsidR="0081502C" w14:paraId="235CB714" w14:textId="77777777">
            <w:pPr>
              <w:pStyle w:val="TableParagraph"/>
              <w:spacing w:line="242" w:lineRule="exact"/>
              <w:ind w:left="13" w:right="2"/>
              <w:jc w:val="center"/>
              <w:rPr>
                <w:sz w:val="20"/>
              </w:rPr>
            </w:pPr>
            <w:r>
              <w:rPr>
                <w:spacing w:val="-5"/>
                <w:sz w:val="20"/>
              </w:rPr>
              <w:t>N/A</w:t>
            </w:r>
          </w:p>
        </w:tc>
        <w:tc>
          <w:tcPr>
            <w:tcW w:w="1170" w:type="dxa"/>
            <w:shd w:val="clear" w:color="auto" w:fill="D9D9D9"/>
          </w:tcPr>
          <w:p w:rsidR="0081502C" w14:paraId="36E82CD8" w14:textId="77777777">
            <w:pPr>
              <w:pStyle w:val="TableParagraph"/>
              <w:spacing w:line="242" w:lineRule="exact"/>
              <w:ind w:left="13" w:right="1"/>
              <w:jc w:val="center"/>
              <w:rPr>
                <w:sz w:val="20"/>
              </w:rPr>
            </w:pPr>
            <w:r>
              <w:rPr>
                <w:spacing w:val="-5"/>
                <w:sz w:val="20"/>
              </w:rPr>
              <w:t>N/A</w:t>
            </w:r>
          </w:p>
        </w:tc>
      </w:tr>
      <w:tr w14:paraId="76F2EA6D" w14:textId="77777777">
        <w:tblPrEx>
          <w:tblW w:w="0" w:type="auto"/>
          <w:tblInd w:w="370" w:type="dxa"/>
          <w:tblLayout w:type="fixed"/>
          <w:tblCellMar>
            <w:left w:w="0" w:type="dxa"/>
            <w:right w:w="0" w:type="dxa"/>
          </w:tblCellMar>
          <w:tblLook w:val="01E0"/>
        </w:tblPrEx>
        <w:trPr>
          <w:trHeight w:val="1122"/>
        </w:trPr>
        <w:tc>
          <w:tcPr>
            <w:tcW w:w="1645" w:type="dxa"/>
          </w:tcPr>
          <w:p w:rsidR="0081502C" w14:paraId="075AC65F" w14:textId="77777777">
            <w:pPr>
              <w:pStyle w:val="TableParagraph"/>
              <w:rPr>
                <w:rFonts w:ascii="Times New Roman"/>
                <w:sz w:val="20"/>
              </w:rPr>
            </w:pPr>
          </w:p>
        </w:tc>
        <w:tc>
          <w:tcPr>
            <w:tcW w:w="1315" w:type="dxa"/>
          </w:tcPr>
          <w:p w:rsidR="0081502C" w14:paraId="4078CDE1" w14:textId="77777777">
            <w:pPr>
              <w:pStyle w:val="TableParagraph"/>
              <w:rPr>
                <w:rFonts w:ascii="Times New Roman"/>
                <w:sz w:val="20"/>
              </w:rPr>
            </w:pPr>
          </w:p>
        </w:tc>
        <w:tc>
          <w:tcPr>
            <w:tcW w:w="1580" w:type="dxa"/>
          </w:tcPr>
          <w:p w:rsidR="0081502C" w14:paraId="757F0062" w14:textId="77777777">
            <w:pPr>
              <w:pStyle w:val="TableParagraph"/>
              <w:rPr>
                <w:rFonts w:ascii="Times New Roman"/>
                <w:sz w:val="20"/>
              </w:rPr>
            </w:pPr>
          </w:p>
        </w:tc>
        <w:tc>
          <w:tcPr>
            <w:tcW w:w="1310" w:type="dxa"/>
          </w:tcPr>
          <w:p w:rsidR="0081502C" w14:paraId="243EB307" w14:textId="77777777">
            <w:pPr>
              <w:pStyle w:val="TableParagraph"/>
              <w:rPr>
                <w:rFonts w:ascii="Times New Roman"/>
                <w:sz w:val="20"/>
              </w:rPr>
            </w:pPr>
          </w:p>
        </w:tc>
        <w:tc>
          <w:tcPr>
            <w:tcW w:w="1104" w:type="dxa"/>
          </w:tcPr>
          <w:p w:rsidR="0081502C" w14:paraId="1466DE19" w14:textId="77777777">
            <w:pPr>
              <w:pStyle w:val="TableParagraph"/>
              <w:rPr>
                <w:rFonts w:ascii="Times New Roman"/>
                <w:sz w:val="20"/>
              </w:rPr>
            </w:pPr>
          </w:p>
        </w:tc>
        <w:tc>
          <w:tcPr>
            <w:tcW w:w="1495" w:type="dxa"/>
          </w:tcPr>
          <w:p w:rsidR="0081502C" w14:paraId="496334A8" w14:textId="77777777">
            <w:pPr>
              <w:pStyle w:val="TableParagraph"/>
              <w:rPr>
                <w:rFonts w:ascii="Times New Roman"/>
                <w:sz w:val="20"/>
              </w:rPr>
            </w:pPr>
          </w:p>
        </w:tc>
        <w:tc>
          <w:tcPr>
            <w:tcW w:w="1170" w:type="dxa"/>
          </w:tcPr>
          <w:p w:rsidR="0081502C" w14:paraId="7DE7E71F" w14:textId="77777777">
            <w:pPr>
              <w:pStyle w:val="TableParagraph"/>
              <w:spacing w:line="241" w:lineRule="exact"/>
              <w:ind w:left="290"/>
              <w:rPr>
                <w:sz w:val="20"/>
              </w:rPr>
            </w:pPr>
            <w:r>
              <w:rPr>
                <w:spacing w:val="-2"/>
                <w:w w:val="105"/>
                <w:sz w:val="20"/>
              </w:rPr>
              <w:t>$91.72</w:t>
            </w:r>
          </w:p>
          <w:p w:rsidR="0081502C" w14:paraId="449A8526" w14:textId="77777777">
            <w:pPr>
              <w:pStyle w:val="TableParagraph"/>
              <w:spacing w:before="1" w:line="280" w:lineRule="atLeast"/>
              <w:ind w:left="219" w:right="179" w:hanging="28"/>
              <w:jc w:val="both"/>
              <w:rPr>
                <w:sz w:val="20"/>
              </w:rPr>
            </w:pPr>
            <w:r>
              <w:rPr>
                <w:spacing w:val="-2"/>
                <w:sz w:val="20"/>
              </w:rPr>
              <w:t xml:space="preserve">weighted </w:t>
            </w:r>
            <w:r>
              <w:rPr>
                <w:spacing w:val="-2"/>
                <w:w w:val="105"/>
                <w:sz w:val="20"/>
              </w:rPr>
              <w:t>clinician hourly</w:t>
            </w:r>
          </w:p>
        </w:tc>
      </w:tr>
    </w:tbl>
    <w:p w:rsidR="0081502C" w14:paraId="60185FD1" w14:textId="77777777">
      <w:pPr>
        <w:pStyle w:val="TableParagraph"/>
        <w:spacing w:line="280" w:lineRule="atLeast"/>
        <w:jc w:val="both"/>
        <w:rPr>
          <w:sz w:val="20"/>
        </w:rPr>
        <w:sectPr>
          <w:pgSz w:w="12240" w:h="15840"/>
          <w:pgMar w:top="1380" w:right="1080" w:bottom="1580" w:left="1080" w:header="0" w:footer="1309"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5"/>
        <w:gridCol w:w="1315"/>
        <w:gridCol w:w="1580"/>
        <w:gridCol w:w="1310"/>
        <w:gridCol w:w="1104"/>
        <w:gridCol w:w="1495"/>
        <w:gridCol w:w="1170"/>
      </w:tblGrid>
      <w:tr w14:paraId="05A75A91"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1645" w:type="dxa"/>
          </w:tcPr>
          <w:p w:rsidR="0081502C" w14:paraId="2220B775" w14:textId="77777777">
            <w:pPr>
              <w:pStyle w:val="TableParagraph"/>
              <w:rPr>
                <w:rFonts w:ascii="Times New Roman"/>
              </w:rPr>
            </w:pPr>
          </w:p>
        </w:tc>
        <w:tc>
          <w:tcPr>
            <w:tcW w:w="1315" w:type="dxa"/>
          </w:tcPr>
          <w:p w:rsidR="0081502C" w14:paraId="5C2AD7DF" w14:textId="77777777">
            <w:pPr>
              <w:pStyle w:val="TableParagraph"/>
              <w:rPr>
                <w:rFonts w:ascii="Times New Roman"/>
              </w:rPr>
            </w:pPr>
          </w:p>
        </w:tc>
        <w:tc>
          <w:tcPr>
            <w:tcW w:w="1580" w:type="dxa"/>
          </w:tcPr>
          <w:p w:rsidR="0081502C" w14:paraId="72A87414" w14:textId="77777777">
            <w:pPr>
              <w:pStyle w:val="TableParagraph"/>
              <w:rPr>
                <w:rFonts w:ascii="Times New Roman"/>
              </w:rPr>
            </w:pPr>
          </w:p>
        </w:tc>
        <w:tc>
          <w:tcPr>
            <w:tcW w:w="1310" w:type="dxa"/>
          </w:tcPr>
          <w:p w:rsidR="0081502C" w14:paraId="437A1CF3" w14:textId="77777777">
            <w:pPr>
              <w:pStyle w:val="TableParagraph"/>
              <w:rPr>
                <w:rFonts w:ascii="Times New Roman"/>
              </w:rPr>
            </w:pPr>
          </w:p>
        </w:tc>
        <w:tc>
          <w:tcPr>
            <w:tcW w:w="1104" w:type="dxa"/>
          </w:tcPr>
          <w:p w:rsidR="0081502C" w14:paraId="3EB56F84" w14:textId="77777777">
            <w:pPr>
              <w:pStyle w:val="TableParagraph"/>
              <w:rPr>
                <w:rFonts w:ascii="Times New Roman"/>
              </w:rPr>
            </w:pPr>
          </w:p>
        </w:tc>
        <w:tc>
          <w:tcPr>
            <w:tcW w:w="1495" w:type="dxa"/>
          </w:tcPr>
          <w:p w:rsidR="0081502C" w14:paraId="5184019B" w14:textId="77777777">
            <w:pPr>
              <w:pStyle w:val="TableParagraph"/>
              <w:rPr>
                <w:rFonts w:ascii="Times New Roman"/>
              </w:rPr>
            </w:pPr>
          </w:p>
        </w:tc>
        <w:tc>
          <w:tcPr>
            <w:tcW w:w="1170" w:type="dxa"/>
          </w:tcPr>
          <w:p w:rsidR="0081502C" w14:paraId="503E6B4D" w14:textId="77777777">
            <w:pPr>
              <w:pStyle w:val="TableParagraph"/>
              <w:spacing w:line="241" w:lineRule="exact"/>
              <w:ind w:left="360"/>
              <w:rPr>
                <w:sz w:val="20"/>
              </w:rPr>
            </w:pPr>
            <w:bookmarkStart w:id="87" w:name="Part_II._Estimated_Hourly_Burden_and_Est"/>
            <w:bookmarkEnd w:id="87"/>
            <w:r>
              <w:rPr>
                <w:spacing w:val="-4"/>
                <w:w w:val="105"/>
                <w:sz w:val="20"/>
              </w:rPr>
              <w:t>wage</w:t>
            </w:r>
          </w:p>
        </w:tc>
      </w:tr>
    </w:tbl>
    <w:p w:rsidR="0081502C" w14:paraId="004A2E3E" w14:textId="77777777">
      <w:pPr>
        <w:pStyle w:val="BodyText"/>
        <w:spacing w:before="20"/>
        <w:ind w:left="0"/>
        <w:rPr>
          <w:b/>
        </w:rPr>
      </w:pPr>
    </w:p>
    <w:p w:rsidR="0081502C" w14:paraId="38DCB187" w14:textId="77777777">
      <w:pPr>
        <w:pStyle w:val="BodyText"/>
        <w:spacing w:before="0"/>
        <w:ind w:right="399"/>
        <w:rPr>
          <w:b/>
        </w:rPr>
      </w:pPr>
      <w:r>
        <w:t>The</w:t>
      </w:r>
      <w:r>
        <w:rPr>
          <w:spacing w:val="-3"/>
        </w:rPr>
        <w:t xml:space="preserve"> </w:t>
      </w:r>
      <w:r>
        <w:t>OASIS</w:t>
      </w:r>
      <w:r>
        <w:rPr>
          <w:spacing w:val="-3"/>
        </w:rPr>
        <w:t xml:space="preserve"> </w:t>
      </w:r>
      <w:r>
        <w:t>is</w:t>
      </w:r>
      <w:r>
        <w:rPr>
          <w:spacing w:val="-3"/>
        </w:rPr>
        <w:t xml:space="preserve"> </w:t>
      </w:r>
      <w:r>
        <w:t>completed</w:t>
      </w:r>
      <w:r>
        <w:rPr>
          <w:spacing w:val="-5"/>
        </w:rPr>
        <w:t xml:space="preserve"> </w:t>
      </w:r>
      <w:r>
        <w:t>by</w:t>
      </w:r>
      <w:r>
        <w:rPr>
          <w:spacing w:val="-3"/>
        </w:rPr>
        <w:t xml:space="preserve"> </w:t>
      </w:r>
      <w:r>
        <w:t>RNs</w:t>
      </w:r>
      <w:r>
        <w:rPr>
          <w:spacing w:val="-3"/>
        </w:rPr>
        <w:t xml:space="preserve"> </w:t>
      </w:r>
      <w:r>
        <w:t>or</w:t>
      </w:r>
      <w:r>
        <w:rPr>
          <w:spacing w:val="-3"/>
        </w:rPr>
        <w:t xml:space="preserve"> </w:t>
      </w:r>
      <w:r>
        <w:t>PTs,</w:t>
      </w:r>
      <w:r>
        <w:rPr>
          <w:spacing w:val="-3"/>
        </w:rPr>
        <w:t xml:space="preserve"> </w:t>
      </w:r>
      <w:r>
        <w:t>or</w:t>
      </w:r>
      <w:r>
        <w:rPr>
          <w:spacing w:val="-3"/>
        </w:rPr>
        <w:t xml:space="preserve"> </w:t>
      </w:r>
      <w:r>
        <w:t>very</w:t>
      </w:r>
      <w:r>
        <w:rPr>
          <w:spacing w:val="-5"/>
        </w:rPr>
        <w:t xml:space="preserve"> </w:t>
      </w:r>
      <w:r>
        <w:t>occasionally</w:t>
      </w:r>
      <w:r>
        <w:rPr>
          <w:spacing w:val="-3"/>
        </w:rPr>
        <w:t xml:space="preserve"> </w:t>
      </w:r>
      <w:r>
        <w:t>by</w:t>
      </w:r>
      <w:r>
        <w:rPr>
          <w:spacing w:val="-3"/>
        </w:rPr>
        <w:t xml:space="preserve"> </w:t>
      </w:r>
      <w:r>
        <w:t>occupational</w:t>
      </w:r>
      <w:r>
        <w:rPr>
          <w:spacing w:val="-4"/>
        </w:rPr>
        <w:t xml:space="preserve"> </w:t>
      </w:r>
      <w:r>
        <w:t>therapists</w:t>
      </w:r>
      <w:r>
        <w:rPr>
          <w:spacing w:val="-3"/>
        </w:rPr>
        <w:t xml:space="preserve"> </w:t>
      </w:r>
      <w:r>
        <w:t>(OT)</w:t>
      </w:r>
      <w:r>
        <w:rPr>
          <w:spacing w:val="-3"/>
        </w:rPr>
        <w:t xml:space="preserve"> </w:t>
      </w:r>
      <w:r>
        <w:t>or speech language pathologists (SLP/ST).</w:t>
      </w:r>
      <w:r>
        <w:rPr>
          <w:spacing w:val="40"/>
        </w:rPr>
        <w:t xml:space="preserve"> </w:t>
      </w:r>
      <w:r>
        <w:t xml:space="preserve">Data from 2023 show that for 12,135 </w:t>
      </w:r>
      <w:r>
        <w:rPr>
          <w:b/>
        </w:rPr>
        <w:t>Medicare- certified</w:t>
      </w:r>
      <w:r>
        <w:rPr>
          <w:b/>
          <w:spacing w:val="-1"/>
        </w:rPr>
        <w:t xml:space="preserve"> </w:t>
      </w:r>
      <w:r>
        <w:rPr>
          <w:b/>
        </w:rPr>
        <w:t>HHAs active</w:t>
      </w:r>
      <w:r>
        <w:rPr>
          <w:b/>
          <w:spacing w:val="-1"/>
        </w:rPr>
        <w:t xml:space="preserve"> </w:t>
      </w:r>
      <w:r>
        <w:rPr>
          <w:b/>
        </w:rPr>
        <w:t>as of December 31, 2023</w:t>
      </w:r>
      <w:r>
        <w:t>, the SOC/ROC OASIS</w:t>
      </w:r>
      <w:r>
        <w:rPr>
          <w:spacing w:val="-1"/>
        </w:rPr>
        <w:t xml:space="preserve"> </w:t>
      </w:r>
      <w:r>
        <w:t>was</w:t>
      </w:r>
      <w:r>
        <w:rPr>
          <w:spacing w:val="-1"/>
        </w:rPr>
        <w:t xml:space="preserve"> </w:t>
      </w:r>
      <w:r>
        <w:t>completed by RNs approximately 75.42 percent of</w:t>
      </w:r>
      <w:r>
        <w:rPr>
          <w:spacing w:val="-1"/>
        </w:rPr>
        <w:t xml:space="preserve"> </w:t>
      </w:r>
      <w:r>
        <w:t>the time, PTs approximately 23.71 percent</w:t>
      </w:r>
      <w:r>
        <w:rPr>
          <w:spacing w:val="-1"/>
        </w:rPr>
        <w:t xml:space="preserve"> </w:t>
      </w:r>
      <w:r>
        <w:t>of the</w:t>
      </w:r>
      <w:r>
        <w:rPr>
          <w:spacing w:val="-1"/>
        </w:rPr>
        <w:t xml:space="preserve"> </w:t>
      </w:r>
      <w:r>
        <w:t>time,</w:t>
      </w:r>
      <w:r>
        <w:rPr>
          <w:spacing w:val="-2"/>
        </w:rPr>
        <w:t xml:space="preserve"> </w:t>
      </w:r>
      <w:r>
        <w:t>and other therapists, including OTs and SLP/STs approximately 0.87 (=0.29% SLP + 0.58% OT) percent of the time.</w:t>
      </w:r>
      <w:r>
        <w:rPr>
          <w:spacing w:val="40"/>
        </w:rPr>
        <w:t xml:space="preserve"> </w:t>
      </w:r>
      <w:r>
        <w:t xml:space="preserve">Based on </w:t>
      </w:r>
      <w:r>
        <w:t>these</w:t>
      </w:r>
      <w:r>
        <w:t xml:space="preserve"> data we estimated a </w:t>
      </w:r>
      <w:r>
        <w:rPr>
          <w:b/>
        </w:rPr>
        <w:t>weighted clinician average hourly wage of</w:t>
      </w:r>
    </w:p>
    <w:p w:rsidR="0081502C" w14:paraId="059359F2" w14:textId="77777777">
      <w:pPr>
        <w:pStyle w:val="BodyText"/>
        <w:spacing w:before="1"/>
        <w:ind w:right="389"/>
      </w:pPr>
      <w:r>
        <w:rPr>
          <w:b/>
        </w:rPr>
        <w:t>$91.72</w:t>
      </w:r>
      <w:r>
        <w:t>,</w:t>
      </w:r>
      <w:r>
        <w:rPr>
          <w:spacing w:val="-3"/>
        </w:rPr>
        <w:t xml:space="preserve"> </w:t>
      </w:r>
      <w:r>
        <w:t>inclusive</w:t>
      </w:r>
      <w:r>
        <w:rPr>
          <w:spacing w:val="-3"/>
        </w:rPr>
        <w:t xml:space="preserve"> </w:t>
      </w:r>
      <w:r>
        <w:t>of</w:t>
      </w:r>
      <w:r>
        <w:rPr>
          <w:spacing w:val="-4"/>
        </w:rPr>
        <w:t xml:space="preserve"> </w:t>
      </w:r>
      <w:r>
        <w:t>fringe</w:t>
      </w:r>
      <w:r>
        <w:rPr>
          <w:spacing w:val="-3"/>
        </w:rPr>
        <w:t xml:space="preserve"> </w:t>
      </w:r>
      <w:r>
        <w:t>benefits,</w:t>
      </w:r>
      <w:r>
        <w:rPr>
          <w:spacing w:val="-5"/>
        </w:rPr>
        <w:t xml:space="preserve"> </w:t>
      </w:r>
      <w:r>
        <w:t>using</w:t>
      </w:r>
      <w:r>
        <w:rPr>
          <w:spacing w:val="-3"/>
        </w:rPr>
        <w:t xml:space="preserve"> </w:t>
      </w:r>
      <w:r>
        <w:t>the</w:t>
      </w:r>
      <w:r>
        <w:rPr>
          <w:spacing w:val="-3"/>
        </w:rPr>
        <w:t xml:space="preserve"> </w:t>
      </w:r>
      <w:r>
        <w:t>hourly</w:t>
      </w:r>
      <w:r>
        <w:rPr>
          <w:spacing w:val="-3"/>
        </w:rPr>
        <w:t xml:space="preserve"> </w:t>
      </w:r>
      <w:r>
        <w:t>wage</w:t>
      </w:r>
      <w:r>
        <w:rPr>
          <w:spacing w:val="-3"/>
        </w:rPr>
        <w:t xml:space="preserve"> </w:t>
      </w:r>
      <w:r>
        <w:t>data</w:t>
      </w:r>
      <w:r>
        <w:rPr>
          <w:spacing w:val="-3"/>
        </w:rPr>
        <w:t xml:space="preserve"> </w:t>
      </w:r>
      <w:r>
        <w:t>in</w:t>
      </w:r>
      <w:r>
        <w:rPr>
          <w:spacing w:val="-3"/>
        </w:rPr>
        <w:t xml:space="preserve"> </w:t>
      </w:r>
      <w:r>
        <w:t>Table</w:t>
      </w:r>
      <w:r>
        <w:rPr>
          <w:spacing w:val="-4"/>
        </w:rPr>
        <w:t xml:space="preserve"> </w:t>
      </w:r>
      <w:r>
        <w:t>3.</w:t>
      </w:r>
      <w:r>
        <w:rPr>
          <w:spacing w:val="-3"/>
        </w:rPr>
        <w:t xml:space="preserve"> </w:t>
      </w:r>
      <w:r>
        <w:t>The</w:t>
      </w:r>
      <w:r>
        <w:rPr>
          <w:spacing w:val="-3"/>
        </w:rPr>
        <w:t xml:space="preserve"> </w:t>
      </w:r>
      <w:r>
        <w:t>average</w:t>
      </w:r>
      <w:r>
        <w:rPr>
          <w:spacing w:val="-3"/>
        </w:rPr>
        <w:t xml:space="preserve"> </w:t>
      </w:r>
      <w:r>
        <w:t xml:space="preserve">hourly wage for health technologists and technicians, </w:t>
      </w:r>
      <w:r>
        <w:rPr>
          <w:b/>
        </w:rPr>
        <w:t>$47.68</w:t>
      </w:r>
      <w:r>
        <w:t xml:space="preserve">, is used to calculate estimated </w:t>
      </w:r>
      <w:r>
        <w:rPr>
          <w:b/>
        </w:rPr>
        <w:t xml:space="preserve">administrative cost. </w:t>
      </w:r>
      <w:r>
        <w:t>The formula for the weighted clinician average hourly wage is 0.7542 x$90.00+0.2371x$97.14+0.0087x$93.15= $91.72. Individual providers determine the staffing resources necessary.</w:t>
      </w:r>
    </w:p>
    <w:p w:rsidR="0081502C" w14:paraId="00EE48DF" w14:textId="77777777">
      <w:pPr>
        <w:pStyle w:val="BodyText"/>
        <w:spacing w:before="275"/>
        <w:ind w:right="389"/>
      </w:pPr>
      <w:r>
        <w:t>Table</w:t>
      </w:r>
      <w:r>
        <w:rPr>
          <w:spacing w:val="-3"/>
        </w:rPr>
        <w:t xml:space="preserve"> </w:t>
      </w:r>
      <w:r>
        <w:t>4</w:t>
      </w:r>
      <w:r>
        <w:rPr>
          <w:spacing w:val="-3"/>
        </w:rPr>
        <w:t xml:space="preserve"> </w:t>
      </w:r>
      <w:r>
        <w:t>shows</w:t>
      </w:r>
      <w:r>
        <w:rPr>
          <w:spacing w:val="-3"/>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assessments</w:t>
      </w:r>
      <w:r>
        <w:rPr>
          <w:spacing w:val="-3"/>
        </w:rPr>
        <w:t xml:space="preserve"> </w:t>
      </w:r>
      <w:r>
        <w:t>submitted</w:t>
      </w:r>
      <w:r>
        <w:rPr>
          <w:spacing w:val="-3"/>
        </w:rPr>
        <w:t xml:space="preserve"> </w:t>
      </w:r>
      <w:r>
        <w:t>in</w:t>
      </w:r>
      <w:r>
        <w:rPr>
          <w:spacing w:val="-4"/>
        </w:rPr>
        <w:t xml:space="preserve"> </w:t>
      </w:r>
      <w:r>
        <w:t>CY</w:t>
      </w:r>
      <w:r>
        <w:rPr>
          <w:spacing w:val="-3"/>
        </w:rPr>
        <w:t xml:space="preserve"> </w:t>
      </w:r>
      <w:r>
        <w:t>2023</w:t>
      </w:r>
      <w:r>
        <w:rPr>
          <w:spacing w:val="-3"/>
        </w:rPr>
        <w:t xml:space="preserve"> </w:t>
      </w:r>
      <w:r>
        <w:t>by</w:t>
      </w:r>
      <w:r>
        <w:rPr>
          <w:spacing w:val="-2"/>
        </w:rPr>
        <w:t xml:space="preserve"> </w:t>
      </w:r>
      <w:r>
        <w:t>time</w:t>
      </w:r>
      <w:r>
        <w:rPr>
          <w:spacing w:val="-3"/>
        </w:rPr>
        <w:t xml:space="preserve"> </w:t>
      </w:r>
      <w:r>
        <w:t>point.</w:t>
      </w:r>
      <w:r>
        <w:rPr>
          <w:spacing w:val="-4"/>
        </w:rPr>
        <w:t xml:space="preserve"> </w:t>
      </w:r>
      <w:r>
        <w:t>These numbers are used in the burden calculations that follow.</w:t>
      </w:r>
    </w:p>
    <w:p w:rsidR="0081502C" w14:paraId="506E5014" w14:textId="77777777">
      <w:pPr>
        <w:pStyle w:val="Heading1"/>
        <w:spacing w:before="276"/>
      </w:pPr>
      <w:r>
        <w:t>Table</w:t>
      </w:r>
      <w:r>
        <w:rPr>
          <w:spacing w:val="-4"/>
        </w:rPr>
        <w:t xml:space="preserve"> </w:t>
      </w:r>
      <w:r>
        <w:t>4.</w:t>
      </w:r>
      <w:r>
        <w:rPr>
          <w:spacing w:val="57"/>
        </w:rPr>
        <w:t xml:space="preserve"> </w:t>
      </w:r>
      <w:r>
        <w:t>Calendar</w:t>
      </w:r>
      <w:r>
        <w:rPr>
          <w:spacing w:val="-1"/>
        </w:rPr>
        <w:t xml:space="preserve"> </w:t>
      </w:r>
      <w:r>
        <w:t>Year</w:t>
      </w:r>
      <w:r>
        <w:rPr>
          <w:spacing w:val="-2"/>
        </w:rPr>
        <w:t xml:space="preserve"> </w:t>
      </w:r>
      <w:r>
        <w:t>(CY)</w:t>
      </w:r>
      <w:r>
        <w:rPr>
          <w:spacing w:val="-1"/>
        </w:rPr>
        <w:t xml:space="preserve"> </w:t>
      </w:r>
      <w:r>
        <w:t>2023</w:t>
      </w:r>
      <w:r>
        <w:rPr>
          <w:spacing w:val="-2"/>
        </w:rPr>
        <w:t xml:space="preserve"> </w:t>
      </w:r>
      <w:r>
        <w:t>OASIS</w:t>
      </w:r>
      <w:r>
        <w:rPr>
          <w:spacing w:val="-2"/>
        </w:rPr>
        <w:t xml:space="preserve"> </w:t>
      </w:r>
      <w:r>
        <w:t>Submissions</w:t>
      </w:r>
      <w:r>
        <w:rPr>
          <w:spacing w:val="-2"/>
        </w:rPr>
        <w:t xml:space="preserve"> </w:t>
      </w:r>
      <w:r>
        <w:t>by</w:t>
      </w:r>
      <w:r>
        <w:rPr>
          <w:spacing w:val="-1"/>
        </w:rPr>
        <w:t xml:space="preserve"> </w:t>
      </w:r>
      <w:r>
        <w:t>Time</w:t>
      </w:r>
      <w:r>
        <w:rPr>
          <w:spacing w:val="-1"/>
        </w:rPr>
        <w:t xml:space="preserve"> </w:t>
      </w:r>
      <w:r>
        <w:rPr>
          <w:spacing w:val="-2"/>
        </w:rPr>
        <w:t>Point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0"/>
        <w:gridCol w:w="3960"/>
      </w:tblGrid>
      <w:tr w14:paraId="2C4D2A36"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6"/>
        </w:trPr>
        <w:tc>
          <w:tcPr>
            <w:tcW w:w="3960" w:type="dxa"/>
          </w:tcPr>
          <w:p w:rsidR="0081502C" w14:paraId="3302EA88" w14:textId="77777777">
            <w:pPr>
              <w:pStyle w:val="TableParagraph"/>
              <w:spacing w:before="1" w:line="255" w:lineRule="exact"/>
              <w:ind w:left="107"/>
              <w:rPr>
                <w:rFonts w:ascii="Times New Roman"/>
                <w:b/>
                <w:sz w:val="24"/>
              </w:rPr>
            </w:pPr>
            <w:r>
              <w:rPr>
                <w:rFonts w:ascii="Times New Roman"/>
                <w:b/>
                <w:sz w:val="24"/>
              </w:rPr>
              <w:t>Time</w:t>
            </w:r>
            <w:r>
              <w:rPr>
                <w:rFonts w:ascii="Times New Roman"/>
                <w:b/>
                <w:spacing w:val="-1"/>
                <w:sz w:val="24"/>
              </w:rPr>
              <w:t xml:space="preserve"> </w:t>
            </w:r>
            <w:r>
              <w:rPr>
                <w:rFonts w:ascii="Times New Roman"/>
                <w:b/>
                <w:spacing w:val="-2"/>
                <w:sz w:val="24"/>
              </w:rPr>
              <w:t>Point</w:t>
            </w:r>
          </w:p>
        </w:tc>
        <w:tc>
          <w:tcPr>
            <w:tcW w:w="3960" w:type="dxa"/>
          </w:tcPr>
          <w:p w:rsidR="0081502C" w14:paraId="11EC2B7E" w14:textId="77777777">
            <w:pPr>
              <w:pStyle w:val="TableParagraph"/>
              <w:spacing w:before="1" w:line="255" w:lineRule="exact"/>
              <w:ind w:left="282"/>
              <w:rPr>
                <w:rFonts w:ascii="Times New Roman"/>
                <w:b/>
                <w:sz w:val="24"/>
              </w:rPr>
            </w:pPr>
            <w:r>
              <w:rPr>
                <w:rFonts w:ascii="Times New Roman"/>
                <w:b/>
                <w:sz w:val="24"/>
              </w:rPr>
              <w:t>CY</w:t>
            </w:r>
            <w:r>
              <w:rPr>
                <w:rFonts w:ascii="Times New Roman"/>
                <w:b/>
                <w:spacing w:val="-2"/>
                <w:sz w:val="24"/>
              </w:rPr>
              <w:t xml:space="preserve"> </w:t>
            </w:r>
            <w:r>
              <w:rPr>
                <w:rFonts w:ascii="Times New Roman"/>
                <w:b/>
                <w:sz w:val="24"/>
              </w:rPr>
              <w:t>2023</w:t>
            </w:r>
            <w:r>
              <w:rPr>
                <w:rFonts w:ascii="Times New Roman"/>
                <w:b/>
                <w:spacing w:val="-1"/>
                <w:sz w:val="24"/>
              </w:rPr>
              <w:t xml:space="preserve"> </w:t>
            </w:r>
            <w:r>
              <w:rPr>
                <w:rFonts w:ascii="Times New Roman"/>
                <w:b/>
                <w:sz w:val="24"/>
              </w:rPr>
              <w:t>Assessments</w:t>
            </w:r>
            <w:r>
              <w:rPr>
                <w:rFonts w:ascii="Times New Roman"/>
                <w:b/>
                <w:spacing w:val="-2"/>
                <w:sz w:val="24"/>
              </w:rPr>
              <w:t xml:space="preserve"> Completed</w:t>
            </w:r>
          </w:p>
        </w:tc>
      </w:tr>
      <w:tr w14:paraId="5B4F45AE" w14:textId="77777777">
        <w:tblPrEx>
          <w:tblW w:w="0" w:type="auto"/>
          <w:tblInd w:w="370" w:type="dxa"/>
          <w:tblLayout w:type="fixed"/>
          <w:tblCellMar>
            <w:left w:w="0" w:type="dxa"/>
            <w:right w:w="0" w:type="dxa"/>
          </w:tblCellMar>
          <w:tblLook w:val="01E0"/>
        </w:tblPrEx>
        <w:trPr>
          <w:trHeight w:val="275"/>
        </w:trPr>
        <w:tc>
          <w:tcPr>
            <w:tcW w:w="3960" w:type="dxa"/>
          </w:tcPr>
          <w:p w:rsidR="0081502C" w14:paraId="27591E41" w14:textId="77777777">
            <w:pPr>
              <w:pStyle w:val="TableParagraph"/>
              <w:spacing w:line="255" w:lineRule="exact"/>
              <w:ind w:left="107"/>
              <w:rPr>
                <w:rFonts w:ascii="Times New Roman"/>
                <w:sz w:val="24"/>
              </w:rPr>
            </w:pPr>
            <w:r>
              <w:rPr>
                <w:rFonts w:ascii="Times New Roman"/>
                <w:sz w:val="24"/>
              </w:rPr>
              <w:t>Start</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pacing w:val="-4"/>
                <w:sz w:val="24"/>
              </w:rPr>
              <w:t>Care</w:t>
            </w:r>
          </w:p>
        </w:tc>
        <w:tc>
          <w:tcPr>
            <w:tcW w:w="3960" w:type="dxa"/>
          </w:tcPr>
          <w:p w:rsidR="0081502C" w14:paraId="20EA65C7" w14:textId="77777777">
            <w:pPr>
              <w:pStyle w:val="TableParagraph"/>
              <w:spacing w:line="255" w:lineRule="exact"/>
              <w:ind w:left="2194"/>
              <w:rPr>
                <w:rFonts w:ascii="Times New Roman"/>
                <w:sz w:val="24"/>
              </w:rPr>
            </w:pPr>
            <w:r>
              <w:rPr>
                <w:rFonts w:ascii="Times New Roman"/>
                <w:spacing w:val="-2"/>
                <w:sz w:val="24"/>
              </w:rPr>
              <w:t>6,627,538</w:t>
            </w:r>
          </w:p>
        </w:tc>
      </w:tr>
      <w:tr w14:paraId="72348DCC" w14:textId="77777777">
        <w:tblPrEx>
          <w:tblW w:w="0" w:type="auto"/>
          <w:tblInd w:w="370" w:type="dxa"/>
          <w:tblLayout w:type="fixed"/>
          <w:tblCellMar>
            <w:left w:w="0" w:type="dxa"/>
            <w:right w:w="0" w:type="dxa"/>
          </w:tblCellMar>
          <w:tblLook w:val="01E0"/>
        </w:tblPrEx>
        <w:trPr>
          <w:trHeight w:val="275"/>
        </w:trPr>
        <w:tc>
          <w:tcPr>
            <w:tcW w:w="3960" w:type="dxa"/>
          </w:tcPr>
          <w:p w:rsidR="0081502C" w14:paraId="0B30FB82" w14:textId="77777777">
            <w:pPr>
              <w:pStyle w:val="TableParagraph"/>
              <w:spacing w:line="255" w:lineRule="exact"/>
              <w:ind w:left="107"/>
              <w:rPr>
                <w:rFonts w:ascii="Times New Roman"/>
                <w:sz w:val="24"/>
              </w:rPr>
            </w:pPr>
            <w:r>
              <w:rPr>
                <w:rFonts w:ascii="Times New Roman"/>
                <w:sz w:val="24"/>
              </w:rPr>
              <w:t>Resumption</w:t>
            </w:r>
            <w:r>
              <w:rPr>
                <w:rFonts w:ascii="Times New Roman"/>
                <w:spacing w:val="-5"/>
                <w:sz w:val="24"/>
              </w:rPr>
              <w:t xml:space="preserve"> </w:t>
            </w:r>
            <w:r>
              <w:rPr>
                <w:rFonts w:ascii="Times New Roman"/>
                <w:sz w:val="24"/>
              </w:rPr>
              <w:t xml:space="preserve">of </w:t>
            </w:r>
            <w:r>
              <w:rPr>
                <w:rFonts w:ascii="Times New Roman"/>
                <w:spacing w:val="-4"/>
                <w:sz w:val="24"/>
              </w:rPr>
              <w:t>Care</w:t>
            </w:r>
          </w:p>
        </w:tc>
        <w:tc>
          <w:tcPr>
            <w:tcW w:w="3960" w:type="dxa"/>
          </w:tcPr>
          <w:p w:rsidR="0081502C" w14:paraId="712D4ECA" w14:textId="77777777">
            <w:pPr>
              <w:pStyle w:val="TableParagraph"/>
              <w:spacing w:line="255" w:lineRule="exact"/>
              <w:ind w:left="2374"/>
              <w:rPr>
                <w:rFonts w:ascii="Times New Roman"/>
                <w:sz w:val="24"/>
              </w:rPr>
            </w:pPr>
            <w:r>
              <w:rPr>
                <w:rFonts w:ascii="Times New Roman"/>
                <w:spacing w:val="-2"/>
                <w:sz w:val="24"/>
              </w:rPr>
              <w:t>911,192</w:t>
            </w:r>
          </w:p>
        </w:tc>
      </w:tr>
      <w:tr w14:paraId="7ED319FB" w14:textId="77777777">
        <w:tblPrEx>
          <w:tblW w:w="0" w:type="auto"/>
          <w:tblInd w:w="370" w:type="dxa"/>
          <w:tblLayout w:type="fixed"/>
          <w:tblCellMar>
            <w:left w:w="0" w:type="dxa"/>
            <w:right w:w="0" w:type="dxa"/>
          </w:tblCellMar>
          <w:tblLook w:val="01E0"/>
        </w:tblPrEx>
        <w:trPr>
          <w:trHeight w:val="276"/>
        </w:trPr>
        <w:tc>
          <w:tcPr>
            <w:tcW w:w="3960" w:type="dxa"/>
          </w:tcPr>
          <w:p w:rsidR="0081502C" w14:paraId="6530B308" w14:textId="77777777">
            <w:pPr>
              <w:pStyle w:val="TableParagraph"/>
              <w:spacing w:before="1" w:line="255" w:lineRule="exact"/>
              <w:ind w:left="107"/>
              <w:rPr>
                <w:rFonts w:ascii="Times New Roman"/>
                <w:sz w:val="24"/>
              </w:rPr>
            </w:pPr>
            <w:r>
              <w:rPr>
                <w:rFonts w:ascii="Times New Roman"/>
                <w:spacing w:val="-2"/>
                <w:sz w:val="24"/>
              </w:rPr>
              <w:t>Follow-</w:t>
            </w:r>
            <w:r>
              <w:rPr>
                <w:rFonts w:ascii="Times New Roman"/>
                <w:spacing w:val="-5"/>
                <w:sz w:val="24"/>
              </w:rPr>
              <w:t>up</w:t>
            </w:r>
          </w:p>
        </w:tc>
        <w:tc>
          <w:tcPr>
            <w:tcW w:w="3960" w:type="dxa"/>
          </w:tcPr>
          <w:p w:rsidR="0081502C" w14:paraId="185137B7" w14:textId="77777777">
            <w:pPr>
              <w:pStyle w:val="TableParagraph"/>
              <w:spacing w:before="1" w:line="255" w:lineRule="exact"/>
              <w:ind w:left="2194"/>
              <w:rPr>
                <w:rFonts w:ascii="Times New Roman"/>
                <w:sz w:val="24"/>
              </w:rPr>
            </w:pPr>
            <w:r>
              <w:rPr>
                <w:rFonts w:ascii="Times New Roman"/>
                <w:spacing w:val="-2"/>
                <w:sz w:val="24"/>
              </w:rPr>
              <w:t>3,520,347</w:t>
            </w:r>
          </w:p>
        </w:tc>
      </w:tr>
      <w:tr w14:paraId="466DF79F" w14:textId="77777777">
        <w:tblPrEx>
          <w:tblW w:w="0" w:type="auto"/>
          <w:tblInd w:w="370" w:type="dxa"/>
          <w:tblLayout w:type="fixed"/>
          <w:tblCellMar>
            <w:left w:w="0" w:type="dxa"/>
            <w:right w:w="0" w:type="dxa"/>
          </w:tblCellMar>
          <w:tblLook w:val="01E0"/>
        </w:tblPrEx>
        <w:trPr>
          <w:trHeight w:val="275"/>
        </w:trPr>
        <w:tc>
          <w:tcPr>
            <w:tcW w:w="3960" w:type="dxa"/>
          </w:tcPr>
          <w:p w:rsidR="0081502C" w14:paraId="03989C5C" w14:textId="77777777">
            <w:pPr>
              <w:pStyle w:val="TableParagraph"/>
              <w:spacing w:line="255" w:lineRule="exact"/>
              <w:ind w:left="107"/>
              <w:rPr>
                <w:rFonts w:ascii="Times New Roman"/>
                <w:sz w:val="24"/>
              </w:rPr>
            </w:pPr>
            <w:r>
              <w:rPr>
                <w:rFonts w:ascii="Times New Roman"/>
                <w:sz w:val="24"/>
              </w:rPr>
              <w:t>Transfer</w:t>
            </w:r>
            <w:r>
              <w:rPr>
                <w:rFonts w:ascii="Times New Roman"/>
                <w:spacing w:val="-3"/>
                <w:sz w:val="24"/>
              </w:rPr>
              <w:t xml:space="preserve"> </w:t>
            </w:r>
            <w:r>
              <w:rPr>
                <w:rFonts w:ascii="Times New Roman"/>
                <w:sz w:val="24"/>
              </w:rPr>
              <w:t>to</w:t>
            </w:r>
            <w:r>
              <w:rPr>
                <w:rFonts w:ascii="Times New Roman"/>
                <w:spacing w:val="-1"/>
                <w:sz w:val="24"/>
              </w:rPr>
              <w:t xml:space="preserve"> </w:t>
            </w:r>
            <w:r>
              <w:rPr>
                <w:rFonts w:ascii="Times New Roman"/>
                <w:sz w:val="24"/>
              </w:rPr>
              <w:t>an</w:t>
            </w:r>
            <w:r>
              <w:rPr>
                <w:rFonts w:ascii="Times New Roman"/>
                <w:spacing w:val="-2"/>
                <w:sz w:val="24"/>
              </w:rPr>
              <w:t xml:space="preserve"> </w:t>
            </w:r>
            <w:r>
              <w:rPr>
                <w:rFonts w:ascii="Times New Roman"/>
                <w:sz w:val="24"/>
              </w:rPr>
              <w:t>inpatient</w:t>
            </w:r>
            <w:r>
              <w:rPr>
                <w:rFonts w:ascii="Times New Roman"/>
                <w:spacing w:val="-1"/>
                <w:sz w:val="24"/>
              </w:rPr>
              <w:t xml:space="preserve"> </w:t>
            </w:r>
            <w:r>
              <w:rPr>
                <w:rFonts w:ascii="Times New Roman"/>
                <w:spacing w:val="-2"/>
                <w:sz w:val="24"/>
              </w:rPr>
              <w:t>facility</w:t>
            </w:r>
          </w:p>
        </w:tc>
        <w:tc>
          <w:tcPr>
            <w:tcW w:w="3960" w:type="dxa"/>
          </w:tcPr>
          <w:p w:rsidR="0081502C" w14:paraId="10B337BD" w14:textId="77777777">
            <w:pPr>
              <w:pStyle w:val="TableParagraph"/>
              <w:spacing w:line="255" w:lineRule="exact"/>
              <w:ind w:left="2194"/>
              <w:rPr>
                <w:rFonts w:ascii="Times New Roman"/>
                <w:sz w:val="24"/>
              </w:rPr>
            </w:pPr>
            <w:r>
              <w:rPr>
                <w:rFonts w:ascii="Times New Roman"/>
                <w:spacing w:val="-2"/>
                <w:sz w:val="24"/>
              </w:rPr>
              <w:t>1,818,914</w:t>
            </w:r>
          </w:p>
        </w:tc>
      </w:tr>
      <w:tr w14:paraId="1833CF89" w14:textId="77777777">
        <w:tblPrEx>
          <w:tblW w:w="0" w:type="auto"/>
          <w:tblInd w:w="370" w:type="dxa"/>
          <w:tblLayout w:type="fixed"/>
          <w:tblCellMar>
            <w:left w:w="0" w:type="dxa"/>
            <w:right w:w="0" w:type="dxa"/>
          </w:tblCellMar>
          <w:tblLook w:val="01E0"/>
        </w:tblPrEx>
        <w:trPr>
          <w:trHeight w:val="275"/>
        </w:trPr>
        <w:tc>
          <w:tcPr>
            <w:tcW w:w="3960" w:type="dxa"/>
          </w:tcPr>
          <w:p w:rsidR="0081502C" w14:paraId="03C15DD1" w14:textId="77777777">
            <w:pPr>
              <w:pStyle w:val="TableParagraph"/>
              <w:spacing w:line="255" w:lineRule="exact"/>
              <w:ind w:left="107"/>
              <w:rPr>
                <w:rFonts w:ascii="Times New Roman"/>
                <w:sz w:val="24"/>
              </w:rPr>
            </w:pPr>
            <w:r>
              <w:rPr>
                <w:rFonts w:ascii="Times New Roman"/>
                <w:sz w:val="24"/>
              </w:rPr>
              <w:t>Death</w:t>
            </w:r>
            <w:r>
              <w:rPr>
                <w:rFonts w:ascii="Times New Roman"/>
                <w:spacing w:val="-3"/>
                <w:sz w:val="24"/>
              </w:rPr>
              <w:t xml:space="preserve"> </w:t>
            </w:r>
            <w:r>
              <w:rPr>
                <w:rFonts w:ascii="Times New Roman"/>
                <w:sz w:val="24"/>
              </w:rPr>
              <w:t xml:space="preserve">at </w:t>
            </w:r>
            <w:r>
              <w:rPr>
                <w:rFonts w:ascii="Times New Roman"/>
                <w:spacing w:val="-4"/>
                <w:sz w:val="24"/>
              </w:rPr>
              <w:t>Home</w:t>
            </w:r>
          </w:p>
        </w:tc>
        <w:tc>
          <w:tcPr>
            <w:tcW w:w="3960" w:type="dxa"/>
          </w:tcPr>
          <w:p w:rsidR="0081502C" w14:paraId="2C38C03E" w14:textId="77777777">
            <w:pPr>
              <w:pStyle w:val="TableParagraph"/>
              <w:spacing w:line="255" w:lineRule="exact"/>
              <w:ind w:left="2494"/>
              <w:rPr>
                <w:rFonts w:ascii="Times New Roman"/>
                <w:sz w:val="24"/>
              </w:rPr>
            </w:pPr>
            <w:r>
              <w:rPr>
                <w:rFonts w:ascii="Times New Roman"/>
                <w:spacing w:val="-2"/>
                <w:sz w:val="24"/>
              </w:rPr>
              <w:t>48,398</w:t>
            </w:r>
          </w:p>
        </w:tc>
      </w:tr>
      <w:tr w14:paraId="5961410C" w14:textId="77777777">
        <w:tblPrEx>
          <w:tblW w:w="0" w:type="auto"/>
          <w:tblInd w:w="370" w:type="dxa"/>
          <w:tblLayout w:type="fixed"/>
          <w:tblCellMar>
            <w:left w:w="0" w:type="dxa"/>
            <w:right w:w="0" w:type="dxa"/>
          </w:tblCellMar>
          <w:tblLook w:val="01E0"/>
        </w:tblPrEx>
        <w:trPr>
          <w:trHeight w:val="276"/>
        </w:trPr>
        <w:tc>
          <w:tcPr>
            <w:tcW w:w="3960" w:type="dxa"/>
          </w:tcPr>
          <w:p w:rsidR="0081502C" w14:paraId="16AD796A" w14:textId="77777777">
            <w:pPr>
              <w:pStyle w:val="TableParagraph"/>
              <w:spacing w:before="1" w:line="255" w:lineRule="exact"/>
              <w:ind w:left="107"/>
              <w:rPr>
                <w:rFonts w:ascii="Times New Roman"/>
                <w:sz w:val="24"/>
              </w:rPr>
            </w:pPr>
            <w:r>
              <w:rPr>
                <w:rFonts w:ascii="Times New Roman"/>
                <w:sz w:val="24"/>
              </w:rPr>
              <w:t>Discharge</w:t>
            </w:r>
            <w:r>
              <w:rPr>
                <w:rFonts w:ascii="Times New Roman"/>
                <w:spacing w:val="-3"/>
                <w:sz w:val="24"/>
              </w:rPr>
              <w:t xml:space="preserve"> </w:t>
            </w:r>
            <w:r>
              <w:rPr>
                <w:rFonts w:ascii="Times New Roman"/>
                <w:sz w:val="24"/>
              </w:rPr>
              <w:t>from</w:t>
            </w:r>
            <w:r>
              <w:rPr>
                <w:rFonts w:ascii="Times New Roman"/>
                <w:spacing w:val="-1"/>
                <w:sz w:val="24"/>
              </w:rPr>
              <w:t xml:space="preserve"> </w:t>
            </w:r>
            <w:r>
              <w:rPr>
                <w:rFonts w:ascii="Times New Roman"/>
                <w:spacing w:val="-2"/>
                <w:sz w:val="24"/>
              </w:rPr>
              <w:t>agency</w:t>
            </w:r>
          </w:p>
        </w:tc>
        <w:tc>
          <w:tcPr>
            <w:tcW w:w="3960" w:type="dxa"/>
          </w:tcPr>
          <w:p w:rsidR="0081502C" w14:paraId="1817854B" w14:textId="77777777">
            <w:pPr>
              <w:pStyle w:val="TableParagraph"/>
              <w:spacing w:before="1" w:line="255" w:lineRule="exact"/>
              <w:ind w:left="2194"/>
              <w:rPr>
                <w:rFonts w:ascii="Times New Roman"/>
                <w:sz w:val="24"/>
              </w:rPr>
            </w:pPr>
            <w:r>
              <w:rPr>
                <w:rFonts w:ascii="Times New Roman"/>
                <w:spacing w:val="-2"/>
                <w:sz w:val="24"/>
              </w:rPr>
              <w:t>5,389,311</w:t>
            </w:r>
          </w:p>
        </w:tc>
      </w:tr>
      <w:tr w14:paraId="4A383A64" w14:textId="77777777">
        <w:tblPrEx>
          <w:tblW w:w="0" w:type="auto"/>
          <w:tblInd w:w="370" w:type="dxa"/>
          <w:tblLayout w:type="fixed"/>
          <w:tblCellMar>
            <w:left w:w="0" w:type="dxa"/>
            <w:right w:w="0" w:type="dxa"/>
          </w:tblCellMar>
          <w:tblLook w:val="01E0"/>
        </w:tblPrEx>
        <w:trPr>
          <w:trHeight w:val="275"/>
        </w:trPr>
        <w:tc>
          <w:tcPr>
            <w:tcW w:w="3960" w:type="dxa"/>
          </w:tcPr>
          <w:p w:rsidR="0081502C" w14:paraId="0309490C" w14:textId="77777777">
            <w:pPr>
              <w:pStyle w:val="TableParagraph"/>
              <w:spacing w:line="255" w:lineRule="exact"/>
              <w:ind w:left="107"/>
              <w:rPr>
                <w:rFonts w:ascii="Times New Roman"/>
                <w:sz w:val="24"/>
              </w:rPr>
            </w:pPr>
            <w:r>
              <w:rPr>
                <w:rFonts w:ascii="Times New Roman"/>
                <w:spacing w:val="-2"/>
                <w:sz w:val="24"/>
              </w:rPr>
              <w:t>TOTAL</w:t>
            </w:r>
          </w:p>
        </w:tc>
        <w:tc>
          <w:tcPr>
            <w:tcW w:w="3960" w:type="dxa"/>
          </w:tcPr>
          <w:p w:rsidR="0081502C" w14:paraId="1644031D" w14:textId="77777777">
            <w:pPr>
              <w:pStyle w:val="TableParagraph"/>
              <w:spacing w:line="255" w:lineRule="exact"/>
              <w:ind w:left="2074"/>
              <w:rPr>
                <w:rFonts w:ascii="Times New Roman"/>
                <w:sz w:val="24"/>
              </w:rPr>
            </w:pPr>
            <w:r>
              <w:rPr>
                <w:rFonts w:ascii="Times New Roman"/>
                <w:spacing w:val="-2"/>
                <w:sz w:val="24"/>
              </w:rPr>
              <w:t>18,315,700</w:t>
            </w:r>
          </w:p>
        </w:tc>
      </w:tr>
    </w:tbl>
    <w:p w:rsidR="0081502C" w14:paraId="6A24EA6A" w14:textId="77777777">
      <w:pPr>
        <w:pStyle w:val="BodyText"/>
        <w:spacing w:before="0"/>
        <w:ind w:left="0"/>
        <w:rPr>
          <w:b/>
        </w:rPr>
      </w:pPr>
    </w:p>
    <w:p w:rsidR="0081502C" w14:paraId="2541C76A" w14:textId="77777777">
      <w:pPr>
        <w:pStyle w:val="BodyText"/>
        <w:spacing w:before="0"/>
        <w:ind w:left="0"/>
        <w:rPr>
          <w:b/>
        </w:rPr>
      </w:pPr>
    </w:p>
    <w:p w:rsidR="0081502C" w14:paraId="678BFE5A" w14:textId="77777777">
      <w:pPr>
        <w:pStyle w:val="BodyText"/>
        <w:spacing w:before="208"/>
        <w:ind w:left="0"/>
        <w:rPr>
          <w:b/>
        </w:rPr>
      </w:pPr>
    </w:p>
    <w:p w:rsidR="0081502C" w14:paraId="00A9C287" w14:textId="77777777">
      <w:pPr>
        <w:spacing w:before="1"/>
        <w:ind w:left="360"/>
        <w:rPr>
          <w:b/>
          <w:sz w:val="24"/>
        </w:rPr>
      </w:pPr>
      <w:r>
        <w:rPr>
          <w:b/>
          <w:sz w:val="24"/>
          <w:u w:val="single"/>
        </w:rPr>
        <w:t>Part</w:t>
      </w:r>
      <w:r>
        <w:rPr>
          <w:b/>
          <w:spacing w:val="-2"/>
          <w:sz w:val="24"/>
          <w:u w:val="single"/>
        </w:rPr>
        <w:t xml:space="preserve"> </w:t>
      </w:r>
      <w:r>
        <w:rPr>
          <w:b/>
          <w:sz w:val="24"/>
          <w:u w:val="single"/>
        </w:rPr>
        <w:t>II.</w:t>
      </w:r>
      <w:r>
        <w:rPr>
          <w:b/>
          <w:spacing w:val="56"/>
          <w:sz w:val="24"/>
          <w:u w:val="single"/>
        </w:rPr>
        <w:t xml:space="preserve"> </w:t>
      </w:r>
      <w:r>
        <w:rPr>
          <w:b/>
          <w:sz w:val="24"/>
          <w:u w:val="single"/>
        </w:rPr>
        <w:t>Estimated</w:t>
      </w:r>
      <w:r>
        <w:rPr>
          <w:b/>
          <w:spacing w:val="-3"/>
          <w:sz w:val="24"/>
          <w:u w:val="single"/>
        </w:rPr>
        <w:t xml:space="preserve"> </w:t>
      </w:r>
      <w:r>
        <w:rPr>
          <w:b/>
          <w:sz w:val="24"/>
          <w:u w:val="single"/>
        </w:rPr>
        <w:t>Hourly</w:t>
      </w:r>
      <w:r>
        <w:rPr>
          <w:b/>
          <w:spacing w:val="-1"/>
          <w:sz w:val="24"/>
          <w:u w:val="single"/>
        </w:rPr>
        <w:t xml:space="preserve"> </w:t>
      </w:r>
      <w:r>
        <w:rPr>
          <w:b/>
          <w:sz w:val="24"/>
          <w:u w:val="single"/>
        </w:rPr>
        <w:t>Burden</w:t>
      </w:r>
      <w:r>
        <w:rPr>
          <w:b/>
          <w:spacing w:val="-3"/>
          <w:sz w:val="24"/>
          <w:u w:val="single"/>
        </w:rPr>
        <w:t xml:space="preserve"> </w:t>
      </w:r>
      <w:r>
        <w:rPr>
          <w:b/>
          <w:sz w:val="24"/>
          <w:u w:val="single"/>
        </w:rPr>
        <w:t>and</w:t>
      </w:r>
      <w:r>
        <w:rPr>
          <w:b/>
          <w:spacing w:val="-2"/>
          <w:sz w:val="24"/>
          <w:u w:val="single"/>
        </w:rPr>
        <w:t xml:space="preserve"> </w:t>
      </w:r>
      <w:r>
        <w:rPr>
          <w:b/>
          <w:sz w:val="24"/>
          <w:u w:val="single"/>
        </w:rPr>
        <w:t>Estimated</w:t>
      </w:r>
      <w:r>
        <w:rPr>
          <w:b/>
          <w:spacing w:val="-2"/>
          <w:sz w:val="24"/>
          <w:u w:val="single"/>
        </w:rPr>
        <w:t xml:space="preserve"> </w:t>
      </w:r>
      <w:r>
        <w:rPr>
          <w:b/>
          <w:spacing w:val="-4"/>
          <w:sz w:val="24"/>
          <w:u w:val="single"/>
        </w:rPr>
        <w:t>Cost</w:t>
      </w:r>
    </w:p>
    <w:p w:rsidR="0081502C" w14:paraId="0B9863E0" w14:textId="77777777">
      <w:pPr>
        <w:spacing w:before="239"/>
        <w:ind w:left="359" w:right="389"/>
      </w:pPr>
      <w:r>
        <w:t>CMS</w:t>
      </w:r>
      <w:r>
        <w:rPr>
          <w:spacing w:val="-3"/>
        </w:rPr>
        <w:t xml:space="preserve"> </w:t>
      </w:r>
      <w:r>
        <w:t>uses</w:t>
      </w:r>
      <w:r>
        <w:rPr>
          <w:spacing w:val="-4"/>
        </w:rPr>
        <w:t xml:space="preserve"> </w:t>
      </w:r>
      <w:r>
        <w:t>a</w:t>
      </w:r>
      <w:r>
        <w:rPr>
          <w:spacing w:val="-4"/>
        </w:rPr>
        <w:t xml:space="preserve"> </w:t>
      </w:r>
      <w:r>
        <w:t>standard</w:t>
      </w:r>
      <w:r>
        <w:rPr>
          <w:spacing w:val="-3"/>
        </w:rPr>
        <w:t xml:space="preserve"> </w:t>
      </w:r>
      <w:r>
        <w:t>process</w:t>
      </w:r>
      <w:r>
        <w:rPr>
          <w:spacing w:val="-4"/>
        </w:rPr>
        <w:t xml:space="preserve"> </w:t>
      </w:r>
      <w:r>
        <w:t>to</w:t>
      </w:r>
      <w:r>
        <w:rPr>
          <w:spacing w:val="-3"/>
        </w:rPr>
        <w:t xml:space="preserve"> </w:t>
      </w:r>
      <w:r>
        <w:t>calculate</w:t>
      </w:r>
      <w:r>
        <w:rPr>
          <w:spacing w:val="-4"/>
        </w:rPr>
        <w:t xml:space="preserve"> </w:t>
      </w:r>
      <w:r>
        <w:t>estimated</w:t>
      </w:r>
      <w:r>
        <w:rPr>
          <w:spacing w:val="-3"/>
        </w:rPr>
        <w:t xml:space="preserve"> </w:t>
      </w:r>
      <w:r>
        <w:t>clinical</w:t>
      </w:r>
      <w:r>
        <w:rPr>
          <w:spacing w:val="-3"/>
        </w:rPr>
        <w:t xml:space="preserve"> </w:t>
      </w:r>
      <w:r>
        <w:t>and</w:t>
      </w:r>
      <w:r>
        <w:rPr>
          <w:spacing w:val="-3"/>
        </w:rPr>
        <w:t xml:space="preserve"> </w:t>
      </w:r>
      <w:r>
        <w:t>administrative</w:t>
      </w:r>
      <w:r>
        <w:rPr>
          <w:spacing w:val="-4"/>
        </w:rPr>
        <w:t xml:space="preserve"> </w:t>
      </w:r>
      <w:r>
        <w:t>hourly</w:t>
      </w:r>
      <w:r>
        <w:rPr>
          <w:spacing w:val="-4"/>
        </w:rPr>
        <w:t xml:space="preserve"> </w:t>
      </w:r>
      <w:r>
        <w:t>burden</w:t>
      </w:r>
      <w:r>
        <w:rPr>
          <w:spacing w:val="-5"/>
        </w:rPr>
        <w:t xml:space="preserve"> </w:t>
      </w:r>
      <w:r>
        <w:t>and estimated cost for the OASIS PRA.</w:t>
      </w:r>
    </w:p>
    <w:p w:rsidR="0081502C" w14:paraId="703C5001" w14:textId="77777777">
      <w:pPr>
        <w:pStyle w:val="ListParagraph"/>
        <w:numPr>
          <w:ilvl w:val="0"/>
          <w:numId w:val="3"/>
        </w:numPr>
        <w:tabs>
          <w:tab w:val="left" w:pos="717"/>
          <w:tab w:val="left" w:pos="719"/>
        </w:tabs>
        <w:spacing w:before="241"/>
        <w:ind w:right="1142"/>
      </w:pPr>
      <w:r>
        <w:t>Calculate</w:t>
      </w:r>
      <w:r>
        <w:rPr>
          <w:spacing w:val="-4"/>
        </w:rPr>
        <w:t xml:space="preserve"> </w:t>
      </w:r>
      <w:r>
        <w:t>the</w:t>
      </w:r>
      <w:r>
        <w:rPr>
          <w:spacing w:val="-2"/>
        </w:rPr>
        <w:t xml:space="preserve"> </w:t>
      </w:r>
      <w:r>
        <w:t>estimated</w:t>
      </w:r>
      <w:r>
        <w:rPr>
          <w:spacing w:val="-3"/>
        </w:rPr>
        <w:t xml:space="preserve"> </w:t>
      </w:r>
      <w:r>
        <w:t>clinician</w:t>
      </w:r>
      <w:r>
        <w:rPr>
          <w:spacing w:val="-3"/>
        </w:rPr>
        <w:t xml:space="preserve"> </w:t>
      </w:r>
      <w:r>
        <w:t>time</w:t>
      </w:r>
      <w:r>
        <w:rPr>
          <w:spacing w:val="-4"/>
        </w:rPr>
        <w:t xml:space="preserve"> </w:t>
      </w:r>
      <w:r>
        <w:t>spent</w:t>
      </w:r>
      <w:r>
        <w:rPr>
          <w:spacing w:val="-3"/>
        </w:rPr>
        <w:t xml:space="preserve"> </w:t>
      </w:r>
      <w:r>
        <w:t>completing</w:t>
      </w:r>
      <w:r>
        <w:rPr>
          <w:spacing w:val="-5"/>
        </w:rPr>
        <w:t xml:space="preserve"> </w:t>
      </w:r>
      <w:r>
        <w:t>data</w:t>
      </w:r>
      <w:r>
        <w:rPr>
          <w:spacing w:val="-4"/>
        </w:rPr>
        <w:t xml:space="preserve"> </w:t>
      </w:r>
      <w:r>
        <w:t>entry</w:t>
      </w:r>
      <w:r>
        <w:rPr>
          <w:spacing w:val="-3"/>
        </w:rPr>
        <w:t xml:space="preserve"> </w:t>
      </w:r>
      <w:r>
        <w:t>for</w:t>
      </w:r>
      <w:r>
        <w:rPr>
          <w:spacing w:val="-3"/>
        </w:rPr>
        <w:t xml:space="preserve"> </w:t>
      </w:r>
      <w:r>
        <w:t>each</w:t>
      </w:r>
      <w:r>
        <w:rPr>
          <w:spacing w:val="-3"/>
        </w:rPr>
        <w:t xml:space="preserve"> </w:t>
      </w:r>
      <w:r>
        <w:t>OASIS</w:t>
      </w:r>
      <w:r>
        <w:rPr>
          <w:spacing w:val="-2"/>
        </w:rPr>
        <w:t xml:space="preserve"> </w:t>
      </w:r>
      <w:r>
        <w:t>time</w:t>
      </w:r>
      <w:r>
        <w:rPr>
          <w:spacing w:val="-4"/>
        </w:rPr>
        <w:t xml:space="preserve"> </w:t>
      </w:r>
      <w:r>
        <w:t xml:space="preserve">point </w:t>
      </w:r>
      <w:r>
        <w:rPr>
          <w:spacing w:val="-2"/>
        </w:rPr>
        <w:t>assessment.</w:t>
      </w:r>
    </w:p>
    <w:p w:rsidR="0081502C" w14:paraId="54D63494" w14:textId="77777777">
      <w:pPr>
        <w:pStyle w:val="ListParagraph"/>
        <w:numPr>
          <w:ilvl w:val="1"/>
          <w:numId w:val="3"/>
        </w:numPr>
        <w:tabs>
          <w:tab w:val="left" w:pos="1077"/>
          <w:tab w:val="left" w:pos="1079"/>
        </w:tabs>
        <w:spacing w:before="119"/>
        <w:ind w:right="503"/>
      </w:pPr>
      <w:r>
        <w:rPr>
          <w:b/>
        </w:rPr>
        <w:t>Clinician</w:t>
      </w:r>
      <w:r>
        <w:rPr>
          <w:b/>
          <w:spacing w:val="-2"/>
        </w:rPr>
        <w:t xml:space="preserve"> </w:t>
      </w:r>
      <w:r>
        <w:rPr>
          <w:b/>
        </w:rPr>
        <w:t>minutes</w:t>
      </w:r>
      <w:r>
        <w:rPr>
          <w:b/>
          <w:spacing w:val="-3"/>
        </w:rPr>
        <w:t xml:space="preserve"> </w:t>
      </w:r>
      <w:r>
        <w:t>=</w:t>
      </w:r>
      <w:r>
        <w:rPr>
          <w:spacing w:val="-3"/>
        </w:rPr>
        <w:t xml:space="preserve"> </w:t>
      </w:r>
      <w:r>
        <w:t>data</w:t>
      </w:r>
      <w:r>
        <w:rPr>
          <w:spacing w:val="-1"/>
        </w:rPr>
        <w:t xml:space="preserve"> </w:t>
      </w:r>
      <w:r>
        <w:t>elements</w:t>
      </w:r>
      <w:r>
        <w:rPr>
          <w:spacing w:val="-3"/>
        </w:rPr>
        <w:t xml:space="preserve"> </w:t>
      </w:r>
      <w:r>
        <w:t>(N)</w:t>
      </w:r>
      <w:r>
        <w:rPr>
          <w:spacing w:val="-1"/>
        </w:rPr>
        <w:t xml:space="preserve"> </w:t>
      </w:r>
      <w:r>
        <w:t>x</w:t>
      </w:r>
      <w:r>
        <w:rPr>
          <w:spacing w:val="-2"/>
        </w:rPr>
        <w:t xml:space="preserve"> </w:t>
      </w:r>
      <w:r>
        <w:t>0.15,</w:t>
      </w:r>
      <w:r>
        <w:rPr>
          <w:spacing w:val="-2"/>
        </w:rPr>
        <w:t xml:space="preserve"> </w:t>
      </w:r>
      <w:r>
        <w:t>0.25,</w:t>
      </w:r>
      <w:r>
        <w:rPr>
          <w:spacing w:val="-5"/>
        </w:rPr>
        <w:t xml:space="preserve"> </w:t>
      </w:r>
      <w:r>
        <w:t>or</w:t>
      </w:r>
      <w:r>
        <w:rPr>
          <w:spacing w:val="-2"/>
        </w:rPr>
        <w:t xml:space="preserve"> </w:t>
      </w:r>
      <w:r>
        <w:t>0.3</w:t>
      </w:r>
      <w:r>
        <w:rPr>
          <w:spacing w:val="-2"/>
        </w:rPr>
        <w:t xml:space="preserve"> </w:t>
      </w:r>
      <w:r>
        <w:t>minutes</w:t>
      </w:r>
      <w:r>
        <w:rPr>
          <w:spacing w:val="-3"/>
        </w:rPr>
        <w:t xml:space="preserve"> </w:t>
      </w:r>
      <w:r>
        <w:t>per</w:t>
      </w:r>
      <w:r>
        <w:rPr>
          <w:spacing w:val="-2"/>
        </w:rPr>
        <w:t xml:space="preserve"> </w:t>
      </w:r>
      <w:r>
        <w:t>data</w:t>
      </w:r>
      <w:r>
        <w:rPr>
          <w:spacing w:val="-3"/>
        </w:rPr>
        <w:t xml:space="preserve"> </w:t>
      </w:r>
      <w:r>
        <w:t>element.</w:t>
      </w:r>
      <w:r>
        <w:rPr>
          <w:spacing w:val="-2"/>
        </w:rPr>
        <w:t xml:space="preserve"> </w:t>
      </w:r>
      <w:r>
        <w:t>(See</w:t>
      </w:r>
      <w:r>
        <w:rPr>
          <w:spacing w:val="-3"/>
        </w:rPr>
        <w:t xml:space="preserve"> </w:t>
      </w:r>
      <w:r>
        <w:t>Table 2 for level of burden by time point).</w:t>
      </w:r>
    </w:p>
    <w:p w:rsidR="0081502C" w14:paraId="38ABFDE3" w14:textId="77777777">
      <w:pPr>
        <w:pStyle w:val="ListParagraph"/>
        <w:numPr>
          <w:ilvl w:val="0"/>
          <w:numId w:val="3"/>
        </w:numPr>
        <w:tabs>
          <w:tab w:val="left" w:pos="717"/>
        </w:tabs>
        <w:spacing w:before="120"/>
        <w:ind w:left="717" w:hanging="358"/>
      </w:pPr>
      <w:r>
        <w:t>Calculate</w:t>
      </w:r>
      <w:r>
        <w:rPr>
          <w:spacing w:val="-9"/>
        </w:rPr>
        <w:t xml:space="preserve"> </w:t>
      </w:r>
      <w:r>
        <w:t>the</w:t>
      </w:r>
      <w:r>
        <w:rPr>
          <w:spacing w:val="-8"/>
        </w:rPr>
        <w:t xml:space="preserve"> </w:t>
      </w:r>
      <w:r>
        <w:t>estimated</w:t>
      </w:r>
      <w:r>
        <w:rPr>
          <w:spacing w:val="-8"/>
        </w:rPr>
        <w:t xml:space="preserve"> </w:t>
      </w:r>
      <w:r>
        <w:t>administrative</w:t>
      </w:r>
      <w:r>
        <w:rPr>
          <w:spacing w:val="-8"/>
        </w:rPr>
        <w:t xml:space="preserve"> </w:t>
      </w:r>
      <w:r>
        <w:t>staff</w:t>
      </w:r>
      <w:r>
        <w:rPr>
          <w:spacing w:val="-8"/>
        </w:rPr>
        <w:t xml:space="preserve"> </w:t>
      </w:r>
      <w:r>
        <w:t>time</w:t>
      </w:r>
      <w:r>
        <w:rPr>
          <w:spacing w:val="-9"/>
        </w:rPr>
        <w:t xml:space="preserve"> </w:t>
      </w:r>
      <w:r>
        <w:t>spent</w:t>
      </w:r>
      <w:r>
        <w:rPr>
          <w:spacing w:val="-8"/>
        </w:rPr>
        <w:t xml:space="preserve"> </w:t>
      </w:r>
      <w:r>
        <w:t>submitting</w:t>
      </w:r>
      <w:r>
        <w:rPr>
          <w:spacing w:val="-9"/>
        </w:rPr>
        <w:t xml:space="preserve"> </w:t>
      </w:r>
      <w:r>
        <w:t>each</w:t>
      </w:r>
      <w:r>
        <w:rPr>
          <w:spacing w:val="-8"/>
        </w:rPr>
        <w:t xml:space="preserve"> </w:t>
      </w:r>
      <w:r>
        <w:t>OASIS</w:t>
      </w:r>
      <w:r>
        <w:rPr>
          <w:spacing w:val="-8"/>
        </w:rPr>
        <w:t xml:space="preserve"> </w:t>
      </w:r>
      <w:r>
        <w:t>time</w:t>
      </w:r>
      <w:r>
        <w:rPr>
          <w:spacing w:val="-8"/>
        </w:rPr>
        <w:t xml:space="preserve"> </w:t>
      </w:r>
      <w:r>
        <w:t>point</w:t>
      </w:r>
      <w:r>
        <w:rPr>
          <w:spacing w:val="-8"/>
        </w:rPr>
        <w:t xml:space="preserve"> </w:t>
      </w:r>
      <w:r>
        <w:rPr>
          <w:spacing w:val="-2"/>
        </w:rPr>
        <w:t>assessment.</w:t>
      </w:r>
    </w:p>
    <w:p w:rsidR="0081502C" w14:paraId="3937CB6D" w14:textId="77777777">
      <w:pPr>
        <w:pStyle w:val="ListParagraph"/>
        <w:numPr>
          <w:ilvl w:val="1"/>
          <w:numId w:val="3"/>
        </w:numPr>
        <w:tabs>
          <w:tab w:val="left" w:pos="1076"/>
          <w:tab w:val="left" w:pos="1078"/>
        </w:tabs>
        <w:spacing w:before="120"/>
        <w:ind w:left="1078" w:right="426"/>
      </w:pPr>
      <w:r>
        <w:rPr>
          <w:b/>
        </w:rPr>
        <w:t>Administrative</w:t>
      </w:r>
      <w:r>
        <w:rPr>
          <w:b/>
          <w:spacing w:val="-4"/>
        </w:rPr>
        <w:t xml:space="preserve"> </w:t>
      </w:r>
      <w:r>
        <w:rPr>
          <w:b/>
        </w:rPr>
        <w:t>minutes</w:t>
      </w:r>
      <w:r>
        <w:t>=</w:t>
      </w:r>
      <w:r>
        <w:rPr>
          <w:spacing w:val="-4"/>
        </w:rPr>
        <w:t xml:space="preserve"> </w:t>
      </w:r>
      <w:r>
        <w:t>assessments</w:t>
      </w:r>
      <w:r>
        <w:rPr>
          <w:spacing w:val="-4"/>
        </w:rPr>
        <w:t xml:space="preserve"> </w:t>
      </w:r>
      <w:r>
        <w:t>(N)</w:t>
      </w:r>
      <w:r>
        <w:rPr>
          <w:spacing w:val="-3"/>
        </w:rPr>
        <w:t xml:space="preserve"> </w:t>
      </w:r>
      <w:r>
        <w:t>x</w:t>
      </w:r>
      <w:r>
        <w:rPr>
          <w:spacing w:val="-3"/>
        </w:rPr>
        <w:t xml:space="preserve"> </w:t>
      </w:r>
      <w:r>
        <w:t>5</w:t>
      </w:r>
      <w:r>
        <w:rPr>
          <w:spacing w:val="-3"/>
        </w:rPr>
        <w:t xml:space="preserve"> </w:t>
      </w:r>
      <w:r>
        <w:t>minutes.</w:t>
      </w:r>
      <w:r>
        <w:rPr>
          <w:spacing w:val="40"/>
        </w:rPr>
        <w:t xml:space="preserve"> </w:t>
      </w:r>
      <w:r>
        <w:t>(See</w:t>
      </w:r>
      <w:r>
        <w:rPr>
          <w:spacing w:val="-4"/>
        </w:rPr>
        <w:t xml:space="preserve"> </w:t>
      </w:r>
      <w:r>
        <w:t>Table</w:t>
      </w:r>
      <w:r>
        <w:rPr>
          <w:spacing w:val="-2"/>
        </w:rPr>
        <w:t xml:space="preserve"> </w:t>
      </w:r>
      <w:r>
        <w:t>4</w:t>
      </w:r>
      <w:r>
        <w:rPr>
          <w:spacing w:val="-3"/>
        </w:rPr>
        <w:t xml:space="preserve"> </w:t>
      </w:r>
      <w:r>
        <w:t>for</w:t>
      </w:r>
      <w:r>
        <w:rPr>
          <w:spacing w:val="-3"/>
        </w:rPr>
        <w:t xml:space="preserve"> </w:t>
      </w:r>
      <w:r>
        <w:t>number</w:t>
      </w:r>
      <w:r>
        <w:rPr>
          <w:spacing w:val="-3"/>
        </w:rPr>
        <w:t xml:space="preserve"> </w:t>
      </w:r>
      <w:r>
        <w:t>of</w:t>
      </w:r>
      <w:r>
        <w:rPr>
          <w:spacing w:val="-3"/>
        </w:rPr>
        <w:t xml:space="preserve"> </w:t>
      </w:r>
      <w:r>
        <w:t>assessments per time point).</w:t>
      </w:r>
    </w:p>
    <w:p w:rsidR="0081502C" w14:paraId="2C83E5E5" w14:textId="77777777">
      <w:pPr>
        <w:pStyle w:val="ListParagraph"/>
        <w:numPr>
          <w:ilvl w:val="0"/>
          <w:numId w:val="3"/>
        </w:numPr>
        <w:tabs>
          <w:tab w:val="left" w:pos="716"/>
          <w:tab w:val="left" w:pos="718"/>
        </w:tabs>
        <w:spacing w:before="120"/>
        <w:ind w:left="718" w:right="863"/>
      </w:pPr>
      <w:r>
        <w:t>Calculate</w:t>
      </w:r>
      <w:r>
        <w:rPr>
          <w:spacing w:val="-4"/>
        </w:rPr>
        <w:t xml:space="preserve"> </w:t>
      </w:r>
      <w:r>
        <w:t>the</w:t>
      </w:r>
      <w:r>
        <w:rPr>
          <w:spacing w:val="-2"/>
        </w:rPr>
        <w:t xml:space="preserve"> </w:t>
      </w:r>
      <w:r>
        <w:t>estimated</w:t>
      </w:r>
      <w:r>
        <w:rPr>
          <w:spacing w:val="-3"/>
        </w:rPr>
        <w:t xml:space="preserve"> </w:t>
      </w:r>
      <w:r>
        <w:t>hourly</w:t>
      </w:r>
      <w:r>
        <w:rPr>
          <w:spacing w:val="-3"/>
        </w:rPr>
        <w:t xml:space="preserve"> </w:t>
      </w:r>
      <w:r>
        <w:t>burden</w:t>
      </w:r>
      <w:r>
        <w:rPr>
          <w:spacing w:val="-4"/>
        </w:rPr>
        <w:t xml:space="preserve"> </w:t>
      </w:r>
      <w:r>
        <w:t>for</w:t>
      </w:r>
      <w:r>
        <w:rPr>
          <w:spacing w:val="-4"/>
        </w:rPr>
        <w:t xml:space="preserve"> </w:t>
      </w:r>
      <w:r>
        <w:t>all</w:t>
      </w:r>
      <w:r>
        <w:rPr>
          <w:spacing w:val="-3"/>
        </w:rPr>
        <w:t xml:space="preserve"> </w:t>
      </w:r>
      <w:r>
        <w:t>HHAs</w:t>
      </w:r>
      <w:r>
        <w:rPr>
          <w:spacing w:val="-4"/>
        </w:rPr>
        <w:t xml:space="preserve"> </w:t>
      </w:r>
      <w:r>
        <w:t>for</w:t>
      </w:r>
      <w:r>
        <w:rPr>
          <w:spacing w:val="-2"/>
        </w:rPr>
        <w:t xml:space="preserve"> </w:t>
      </w:r>
      <w:r>
        <w:t>each</w:t>
      </w:r>
      <w:r>
        <w:rPr>
          <w:spacing w:val="-3"/>
        </w:rPr>
        <w:t xml:space="preserve"> </w:t>
      </w:r>
      <w:r>
        <w:t>OASIS</w:t>
      </w:r>
      <w:r>
        <w:rPr>
          <w:spacing w:val="-2"/>
        </w:rPr>
        <w:t xml:space="preserve"> </w:t>
      </w:r>
      <w:r>
        <w:t>time</w:t>
      </w:r>
      <w:r>
        <w:rPr>
          <w:spacing w:val="-4"/>
        </w:rPr>
        <w:t xml:space="preserve"> </w:t>
      </w:r>
      <w:r>
        <w:t>point</w:t>
      </w:r>
      <w:r>
        <w:rPr>
          <w:spacing w:val="-3"/>
        </w:rPr>
        <w:t xml:space="preserve"> </w:t>
      </w:r>
      <w:r>
        <w:t>assessment.</w:t>
      </w:r>
      <w:r>
        <w:rPr>
          <w:spacing w:val="-3"/>
        </w:rPr>
        <w:t xml:space="preserve"> </w:t>
      </w:r>
      <w:r>
        <w:t>(See Table 5, below).</w:t>
      </w:r>
    </w:p>
    <w:p w:rsidR="0081502C" w14:paraId="5B175F1A" w14:textId="77777777">
      <w:pPr>
        <w:pStyle w:val="ListParagraph"/>
        <w:sectPr>
          <w:type w:val="continuous"/>
          <w:pgSz w:w="12240" w:h="15840"/>
          <w:pgMar w:top="1420" w:right="1080" w:bottom="1580" w:left="1080" w:header="0" w:footer="1309" w:gutter="0"/>
          <w:cols w:space="720"/>
        </w:sectPr>
      </w:pPr>
    </w:p>
    <w:p w:rsidR="0081502C" w14:paraId="2AA84B47" w14:textId="77777777">
      <w:pPr>
        <w:pStyle w:val="ListParagraph"/>
        <w:numPr>
          <w:ilvl w:val="1"/>
          <w:numId w:val="3"/>
        </w:numPr>
        <w:tabs>
          <w:tab w:val="left" w:pos="1077"/>
          <w:tab w:val="left" w:pos="1079"/>
        </w:tabs>
        <w:spacing w:before="80"/>
        <w:ind w:right="924"/>
      </w:pPr>
      <w:r>
        <w:rPr>
          <w:b/>
        </w:rPr>
        <w:t>Clinician</w:t>
      </w:r>
      <w:r>
        <w:rPr>
          <w:b/>
          <w:spacing w:val="-3"/>
        </w:rPr>
        <w:t xml:space="preserve"> </w:t>
      </w:r>
      <w:r>
        <w:rPr>
          <w:b/>
        </w:rPr>
        <w:t>hours</w:t>
      </w:r>
      <w:r>
        <w:rPr>
          <w:b/>
          <w:spacing w:val="-4"/>
        </w:rPr>
        <w:t xml:space="preserve"> </w:t>
      </w:r>
      <w:r>
        <w:t>for</w:t>
      </w:r>
      <w:r>
        <w:rPr>
          <w:spacing w:val="-3"/>
        </w:rPr>
        <w:t xml:space="preserve"> </w:t>
      </w:r>
      <w:r>
        <w:t>all</w:t>
      </w:r>
      <w:r>
        <w:rPr>
          <w:spacing w:val="-3"/>
        </w:rPr>
        <w:t xml:space="preserve"> </w:t>
      </w:r>
      <w:r>
        <w:t>HHAs</w:t>
      </w:r>
      <w:r>
        <w:rPr>
          <w:spacing w:val="-4"/>
        </w:rPr>
        <w:t xml:space="preserve"> </w:t>
      </w:r>
      <w:r>
        <w:t>=</w:t>
      </w:r>
      <w:r>
        <w:rPr>
          <w:spacing w:val="-4"/>
        </w:rPr>
        <w:t xml:space="preserve"> </w:t>
      </w:r>
      <w:r>
        <w:t>(clinician</w:t>
      </w:r>
      <w:r>
        <w:rPr>
          <w:spacing w:val="-3"/>
        </w:rPr>
        <w:t xml:space="preserve"> </w:t>
      </w:r>
      <w:r>
        <w:t>minutes</w:t>
      </w:r>
      <w:r>
        <w:rPr>
          <w:spacing w:val="-4"/>
        </w:rPr>
        <w:t xml:space="preserve"> </w:t>
      </w:r>
      <w:r>
        <w:t>per</w:t>
      </w:r>
      <w:r>
        <w:rPr>
          <w:spacing w:val="-3"/>
        </w:rPr>
        <w:t xml:space="preserve"> </w:t>
      </w:r>
      <w:r>
        <w:t>time</w:t>
      </w:r>
      <w:r>
        <w:rPr>
          <w:spacing w:val="-4"/>
        </w:rPr>
        <w:t xml:space="preserve"> </w:t>
      </w:r>
      <w:r>
        <w:t>point</w:t>
      </w:r>
      <w:r>
        <w:rPr>
          <w:spacing w:val="-3"/>
        </w:rPr>
        <w:t xml:space="preserve"> </w:t>
      </w:r>
      <w:r>
        <w:t>assessment</w:t>
      </w:r>
      <w:r>
        <w:rPr>
          <w:spacing w:val="-3"/>
        </w:rPr>
        <w:t xml:space="preserve"> </w:t>
      </w:r>
      <w:r>
        <w:t>x</w:t>
      </w:r>
      <w:r>
        <w:rPr>
          <w:spacing w:val="-3"/>
        </w:rPr>
        <w:t xml:space="preserve"> </w:t>
      </w:r>
      <w:r>
        <w:t>assessments [N])/60 minutes per hour.</w:t>
      </w:r>
    </w:p>
    <w:p w:rsidR="0081502C" w14:paraId="155CACAD" w14:textId="77777777">
      <w:pPr>
        <w:pStyle w:val="ListParagraph"/>
        <w:numPr>
          <w:ilvl w:val="1"/>
          <w:numId w:val="3"/>
        </w:numPr>
        <w:tabs>
          <w:tab w:val="left" w:pos="1077"/>
          <w:tab w:val="left" w:pos="1079"/>
        </w:tabs>
        <w:spacing w:before="119"/>
        <w:ind w:right="980"/>
      </w:pPr>
      <w:r>
        <w:rPr>
          <w:b/>
        </w:rPr>
        <w:t>Administrative</w:t>
      </w:r>
      <w:r>
        <w:rPr>
          <w:b/>
          <w:spacing w:val="-4"/>
        </w:rPr>
        <w:t xml:space="preserve"> </w:t>
      </w:r>
      <w:r>
        <w:rPr>
          <w:b/>
        </w:rPr>
        <w:t>hours</w:t>
      </w:r>
      <w:r>
        <w:rPr>
          <w:b/>
          <w:spacing w:val="-3"/>
        </w:rPr>
        <w:t xml:space="preserve"> </w:t>
      </w:r>
      <w:r>
        <w:t>for</w:t>
      </w:r>
      <w:r>
        <w:rPr>
          <w:spacing w:val="-3"/>
        </w:rPr>
        <w:t xml:space="preserve"> </w:t>
      </w:r>
      <w:r>
        <w:t>all</w:t>
      </w:r>
      <w:r>
        <w:rPr>
          <w:spacing w:val="-3"/>
        </w:rPr>
        <w:t xml:space="preserve"> </w:t>
      </w:r>
      <w:r>
        <w:t>HHAs</w:t>
      </w:r>
      <w:r>
        <w:rPr>
          <w:spacing w:val="-4"/>
        </w:rPr>
        <w:t xml:space="preserve"> </w:t>
      </w:r>
      <w:r>
        <w:t>=</w:t>
      </w:r>
      <w:r>
        <w:rPr>
          <w:spacing w:val="-4"/>
        </w:rPr>
        <w:t xml:space="preserve"> </w:t>
      </w:r>
      <w:r>
        <w:t>(administrative</w:t>
      </w:r>
      <w:r>
        <w:rPr>
          <w:spacing w:val="-4"/>
        </w:rPr>
        <w:t xml:space="preserve"> </w:t>
      </w:r>
      <w:r>
        <w:t>minutes</w:t>
      </w:r>
      <w:r>
        <w:rPr>
          <w:spacing w:val="-4"/>
        </w:rPr>
        <w:t xml:space="preserve"> </w:t>
      </w:r>
      <w:r>
        <w:t>per</w:t>
      </w:r>
      <w:r>
        <w:rPr>
          <w:spacing w:val="-2"/>
        </w:rPr>
        <w:t xml:space="preserve"> </w:t>
      </w:r>
      <w:r>
        <w:t>time</w:t>
      </w:r>
      <w:r>
        <w:rPr>
          <w:spacing w:val="-4"/>
        </w:rPr>
        <w:t xml:space="preserve"> </w:t>
      </w:r>
      <w:r>
        <w:t>point</w:t>
      </w:r>
      <w:r>
        <w:rPr>
          <w:spacing w:val="-3"/>
        </w:rPr>
        <w:t xml:space="preserve"> </w:t>
      </w:r>
      <w:r>
        <w:t>assessment</w:t>
      </w:r>
      <w:r>
        <w:rPr>
          <w:spacing w:val="-3"/>
        </w:rPr>
        <w:t xml:space="preserve"> </w:t>
      </w:r>
      <w:r>
        <w:t>x assessments [N])/60 minutes per hour.</w:t>
      </w:r>
    </w:p>
    <w:p w:rsidR="0081502C" w14:paraId="1F592012" w14:textId="77777777">
      <w:pPr>
        <w:pStyle w:val="ListParagraph"/>
        <w:numPr>
          <w:ilvl w:val="0"/>
          <w:numId w:val="3"/>
        </w:numPr>
        <w:tabs>
          <w:tab w:val="left" w:pos="717"/>
          <w:tab w:val="left" w:pos="719"/>
        </w:tabs>
        <w:spacing w:before="120"/>
        <w:ind w:right="970"/>
      </w:pPr>
      <w:r>
        <w:t>Calculate</w:t>
      </w:r>
      <w:r>
        <w:rPr>
          <w:spacing w:val="-4"/>
        </w:rPr>
        <w:t xml:space="preserve"> </w:t>
      </w:r>
      <w:r>
        <w:t>the</w:t>
      </w:r>
      <w:r>
        <w:rPr>
          <w:spacing w:val="-2"/>
        </w:rPr>
        <w:t xml:space="preserve"> </w:t>
      </w:r>
      <w:r>
        <w:t>estimated</w:t>
      </w:r>
      <w:r>
        <w:rPr>
          <w:spacing w:val="-3"/>
        </w:rPr>
        <w:t xml:space="preserve"> </w:t>
      </w:r>
      <w:r>
        <w:t>cost</w:t>
      </w:r>
      <w:r>
        <w:rPr>
          <w:spacing w:val="-3"/>
        </w:rPr>
        <w:t xml:space="preserve"> </w:t>
      </w:r>
      <w:r>
        <w:t>for</w:t>
      </w:r>
      <w:r>
        <w:rPr>
          <w:spacing w:val="-3"/>
        </w:rPr>
        <w:t xml:space="preserve"> </w:t>
      </w:r>
      <w:r>
        <w:t>all</w:t>
      </w:r>
      <w:r>
        <w:rPr>
          <w:spacing w:val="-3"/>
        </w:rPr>
        <w:t xml:space="preserve"> </w:t>
      </w:r>
      <w:r>
        <w:t>HHAs</w:t>
      </w:r>
      <w:r>
        <w:rPr>
          <w:spacing w:val="-4"/>
        </w:rPr>
        <w:t xml:space="preserve"> </w:t>
      </w:r>
      <w:r>
        <w:t>for</w:t>
      </w:r>
      <w:r>
        <w:rPr>
          <w:spacing w:val="-3"/>
        </w:rPr>
        <w:t xml:space="preserve"> </w:t>
      </w:r>
      <w:r>
        <w:t>each</w:t>
      </w:r>
      <w:r>
        <w:rPr>
          <w:spacing w:val="-3"/>
        </w:rPr>
        <w:t xml:space="preserve"> </w:t>
      </w:r>
      <w:r>
        <w:t>OASIS</w:t>
      </w:r>
      <w:r>
        <w:rPr>
          <w:spacing w:val="-3"/>
        </w:rPr>
        <w:t xml:space="preserve"> </w:t>
      </w:r>
      <w:r>
        <w:t>time</w:t>
      </w:r>
      <w:r>
        <w:rPr>
          <w:spacing w:val="-4"/>
        </w:rPr>
        <w:t xml:space="preserve"> </w:t>
      </w:r>
      <w:r>
        <w:t>point</w:t>
      </w:r>
      <w:r>
        <w:rPr>
          <w:spacing w:val="-3"/>
        </w:rPr>
        <w:t xml:space="preserve"> </w:t>
      </w:r>
      <w:r>
        <w:t>assessment.</w:t>
      </w:r>
      <w:r>
        <w:rPr>
          <w:spacing w:val="-4"/>
        </w:rPr>
        <w:t xml:space="preserve"> </w:t>
      </w:r>
      <w:r>
        <w:t>(See</w:t>
      </w:r>
      <w:r>
        <w:rPr>
          <w:spacing w:val="-4"/>
        </w:rPr>
        <w:t xml:space="preserve"> </w:t>
      </w:r>
      <w:r>
        <w:t>Table</w:t>
      </w:r>
      <w:r>
        <w:rPr>
          <w:spacing w:val="-4"/>
        </w:rPr>
        <w:t xml:space="preserve"> </w:t>
      </w:r>
      <w:r>
        <w:t xml:space="preserve">6, </w:t>
      </w:r>
      <w:r>
        <w:rPr>
          <w:spacing w:val="-2"/>
        </w:rPr>
        <w:t>below).</w:t>
      </w:r>
    </w:p>
    <w:p w:rsidR="0081502C" w14:paraId="3930275C" w14:textId="77777777">
      <w:pPr>
        <w:pStyle w:val="ListParagraph"/>
        <w:numPr>
          <w:ilvl w:val="1"/>
          <w:numId w:val="3"/>
        </w:numPr>
        <w:tabs>
          <w:tab w:val="left" w:pos="1077"/>
          <w:tab w:val="left" w:pos="1079"/>
        </w:tabs>
        <w:spacing w:before="120"/>
        <w:ind w:right="604"/>
      </w:pPr>
      <w:r>
        <w:rPr>
          <w:b/>
        </w:rPr>
        <w:t>Clinical</w:t>
      </w:r>
      <w:r>
        <w:rPr>
          <w:b/>
          <w:spacing w:val="-3"/>
        </w:rPr>
        <w:t xml:space="preserve"> </w:t>
      </w:r>
      <w:r>
        <w:rPr>
          <w:b/>
        </w:rPr>
        <w:t>cost</w:t>
      </w:r>
      <w:r>
        <w:rPr>
          <w:b/>
          <w:spacing w:val="-3"/>
        </w:rPr>
        <w:t xml:space="preserve"> </w:t>
      </w:r>
      <w:r>
        <w:t>for</w:t>
      </w:r>
      <w:r>
        <w:rPr>
          <w:spacing w:val="-3"/>
        </w:rPr>
        <w:t xml:space="preserve"> </w:t>
      </w:r>
      <w:r>
        <w:t>all</w:t>
      </w:r>
      <w:r>
        <w:rPr>
          <w:spacing w:val="-3"/>
        </w:rPr>
        <w:t xml:space="preserve"> </w:t>
      </w:r>
      <w:r>
        <w:t>HHAs</w:t>
      </w:r>
      <w:r>
        <w:rPr>
          <w:spacing w:val="-2"/>
        </w:rPr>
        <w:t xml:space="preserve"> </w:t>
      </w:r>
      <w:r>
        <w:t>=</w:t>
      </w:r>
      <w:r>
        <w:rPr>
          <w:spacing w:val="-4"/>
        </w:rPr>
        <w:t xml:space="preserve"> </w:t>
      </w:r>
      <w:r>
        <w:t>(weighted</w:t>
      </w:r>
      <w:r>
        <w:rPr>
          <w:spacing w:val="-3"/>
        </w:rPr>
        <w:t xml:space="preserve"> </w:t>
      </w:r>
      <w:r>
        <w:t>clinician</w:t>
      </w:r>
      <w:r>
        <w:rPr>
          <w:spacing w:val="-3"/>
        </w:rPr>
        <w:t xml:space="preserve"> </w:t>
      </w:r>
      <w:r>
        <w:t>average</w:t>
      </w:r>
      <w:r>
        <w:rPr>
          <w:spacing w:val="-4"/>
        </w:rPr>
        <w:t xml:space="preserve"> </w:t>
      </w:r>
      <w:r>
        <w:t>hourly</w:t>
      </w:r>
      <w:r>
        <w:rPr>
          <w:spacing w:val="-3"/>
        </w:rPr>
        <w:t xml:space="preserve"> </w:t>
      </w:r>
      <w:r>
        <w:t>wage</w:t>
      </w:r>
      <w:r>
        <w:rPr>
          <w:spacing w:val="-4"/>
        </w:rPr>
        <w:t xml:space="preserve"> </w:t>
      </w:r>
      <w:r>
        <w:t>[$91.72</w:t>
      </w:r>
      <w:r>
        <w:rPr>
          <w:spacing w:val="-3"/>
        </w:rPr>
        <w:t xml:space="preserve"> </w:t>
      </w:r>
      <w:r>
        <w:t>x</w:t>
      </w:r>
      <w:r>
        <w:rPr>
          <w:spacing w:val="-5"/>
        </w:rPr>
        <w:t xml:space="preserve"> </w:t>
      </w:r>
      <w:r>
        <w:t>hours</w:t>
      </w:r>
      <w:r>
        <w:rPr>
          <w:spacing w:val="-4"/>
        </w:rPr>
        <w:t xml:space="preserve"> </w:t>
      </w:r>
      <w:r>
        <w:t>per</w:t>
      </w:r>
      <w:r>
        <w:rPr>
          <w:spacing w:val="-3"/>
        </w:rPr>
        <w:t xml:space="preserve"> </w:t>
      </w:r>
      <w:r>
        <w:t>time point assessment)</w:t>
      </w:r>
    </w:p>
    <w:p w:rsidR="0081502C" w14:paraId="0762BF94" w14:textId="77777777">
      <w:pPr>
        <w:pStyle w:val="ListParagraph"/>
        <w:numPr>
          <w:ilvl w:val="1"/>
          <w:numId w:val="3"/>
        </w:numPr>
        <w:tabs>
          <w:tab w:val="left" w:pos="1076"/>
          <w:tab w:val="left" w:pos="1079"/>
        </w:tabs>
        <w:spacing w:before="0"/>
        <w:ind w:right="436" w:hanging="361"/>
      </w:pPr>
      <w:r>
        <w:rPr>
          <w:b/>
        </w:rPr>
        <w:t>Administrative</w:t>
      </w:r>
      <w:r>
        <w:rPr>
          <w:b/>
          <w:spacing w:val="-3"/>
        </w:rPr>
        <w:t xml:space="preserve"> </w:t>
      </w:r>
      <w:r>
        <w:rPr>
          <w:b/>
        </w:rPr>
        <w:t>cost</w:t>
      </w:r>
      <w:r>
        <w:rPr>
          <w:b/>
          <w:spacing w:val="-3"/>
        </w:rPr>
        <w:t xml:space="preserve"> </w:t>
      </w:r>
      <w:r>
        <w:t>for</w:t>
      </w:r>
      <w:r>
        <w:rPr>
          <w:spacing w:val="-3"/>
        </w:rPr>
        <w:t xml:space="preserve"> </w:t>
      </w:r>
      <w:r>
        <w:t>all</w:t>
      </w:r>
      <w:r>
        <w:rPr>
          <w:spacing w:val="-3"/>
        </w:rPr>
        <w:t xml:space="preserve"> </w:t>
      </w:r>
      <w:r>
        <w:t>HHAs</w:t>
      </w:r>
      <w:r>
        <w:rPr>
          <w:spacing w:val="-2"/>
        </w:rPr>
        <w:t xml:space="preserve"> </w:t>
      </w:r>
      <w:r>
        <w:t>=</w:t>
      </w:r>
      <w:r>
        <w:rPr>
          <w:spacing w:val="-4"/>
        </w:rPr>
        <w:t xml:space="preserve"> </w:t>
      </w:r>
      <w:r>
        <w:t>(administrative</w:t>
      </w:r>
      <w:r>
        <w:rPr>
          <w:spacing w:val="-4"/>
        </w:rPr>
        <w:t xml:space="preserve"> </w:t>
      </w:r>
      <w:r>
        <w:t>hourly</w:t>
      </w:r>
      <w:r>
        <w:rPr>
          <w:spacing w:val="-3"/>
        </w:rPr>
        <w:t xml:space="preserve"> </w:t>
      </w:r>
      <w:r>
        <w:t>wage</w:t>
      </w:r>
      <w:r>
        <w:rPr>
          <w:spacing w:val="-3"/>
        </w:rPr>
        <w:t xml:space="preserve"> </w:t>
      </w:r>
      <w:r>
        <w:t>[$47.68]</w:t>
      </w:r>
      <w:r>
        <w:rPr>
          <w:spacing w:val="-3"/>
        </w:rPr>
        <w:t xml:space="preserve"> </w:t>
      </w:r>
      <w:r>
        <w:t>x</w:t>
      </w:r>
      <w:r>
        <w:rPr>
          <w:spacing w:val="-3"/>
        </w:rPr>
        <w:t xml:space="preserve"> </w:t>
      </w:r>
      <w:r>
        <w:t>hours</w:t>
      </w:r>
      <w:r>
        <w:rPr>
          <w:spacing w:val="-4"/>
        </w:rPr>
        <w:t xml:space="preserve"> </w:t>
      </w:r>
      <w:r>
        <w:t>per</w:t>
      </w:r>
      <w:r>
        <w:rPr>
          <w:spacing w:val="-3"/>
        </w:rPr>
        <w:t xml:space="preserve"> </w:t>
      </w:r>
      <w:r>
        <w:t>time</w:t>
      </w:r>
      <w:r>
        <w:rPr>
          <w:spacing w:val="-4"/>
        </w:rPr>
        <w:t xml:space="preserve"> </w:t>
      </w:r>
      <w:r>
        <w:t xml:space="preserve">point </w:t>
      </w:r>
      <w:r>
        <w:rPr>
          <w:spacing w:val="-2"/>
        </w:rPr>
        <w:t>assessment)</w:t>
      </w:r>
    </w:p>
    <w:p w:rsidR="0081502C" w14:paraId="725C4B5B" w14:textId="77777777">
      <w:pPr>
        <w:pStyle w:val="ListParagraph"/>
        <w:sectPr>
          <w:pgSz w:w="12240" w:h="15840"/>
          <w:pgMar w:top="1360" w:right="1080" w:bottom="1580" w:left="1080" w:header="0" w:footer="1309" w:gutter="0"/>
          <w:cols w:space="720"/>
        </w:sectPr>
      </w:pPr>
    </w:p>
    <w:p w:rsidR="0081502C" w14:paraId="59C3E3E8" w14:textId="77777777">
      <w:pPr>
        <w:pStyle w:val="Heading1"/>
        <w:numPr>
          <w:ilvl w:val="0"/>
          <w:numId w:val="2"/>
        </w:numPr>
        <w:tabs>
          <w:tab w:val="left" w:pos="1079"/>
        </w:tabs>
        <w:spacing w:before="260" w:line="275" w:lineRule="exact"/>
        <w:ind w:left="1079" w:hanging="719"/>
      </w:pPr>
      <w:r>
        <w:t>Estimated</w:t>
      </w:r>
      <w:r>
        <w:rPr>
          <w:spacing w:val="-3"/>
        </w:rPr>
        <w:t xml:space="preserve"> </w:t>
      </w:r>
      <w:r>
        <w:t>Hourly</w:t>
      </w:r>
      <w:r>
        <w:rPr>
          <w:spacing w:val="-1"/>
        </w:rPr>
        <w:t xml:space="preserve"> </w:t>
      </w:r>
      <w:r>
        <w:rPr>
          <w:spacing w:val="-2"/>
        </w:rPr>
        <w:t>Burden</w:t>
      </w:r>
    </w:p>
    <w:p w:rsidR="0081502C" w14:paraId="4B0B333E" w14:textId="77777777">
      <w:pPr>
        <w:spacing w:line="252" w:lineRule="exact"/>
        <w:ind w:left="360"/>
      </w:pPr>
      <w:r>
        <w:t>The</w:t>
      </w:r>
      <w:r>
        <w:rPr>
          <w:spacing w:val="-8"/>
        </w:rPr>
        <w:t xml:space="preserve"> </w:t>
      </w:r>
      <w:r>
        <w:t>estimated</w:t>
      </w:r>
      <w:r>
        <w:rPr>
          <w:spacing w:val="-7"/>
        </w:rPr>
        <w:t xml:space="preserve"> </w:t>
      </w:r>
      <w:r>
        <w:t>clinical</w:t>
      </w:r>
      <w:r>
        <w:rPr>
          <w:spacing w:val="-6"/>
        </w:rPr>
        <w:t xml:space="preserve"> </w:t>
      </w:r>
      <w:r>
        <w:t>and</w:t>
      </w:r>
      <w:r>
        <w:rPr>
          <w:spacing w:val="-7"/>
        </w:rPr>
        <w:t xml:space="preserve"> </w:t>
      </w:r>
      <w:r>
        <w:t>administrative</w:t>
      </w:r>
      <w:r>
        <w:rPr>
          <w:spacing w:val="-8"/>
        </w:rPr>
        <w:t xml:space="preserve"> </w:t>
      </w:r>
      <w:r>
        <w:t>hourly</w:t>
      </w:r>
      <w:r>
        <w:rPr>
          <w:spacing w:val="-7"/>
        </w:rPr>
        <w:t xml:space="preserve"> </w:t>
      </w:r>
      <w:r>
        <w:t>burden</w:t>
      </w:r>
      <w:r>
        <w:rPr>
          <w:spacing w:val="-7"/>
        </w:rPr>
        <w:t xml:space="preserve"> </w:t>
      </w:r>
      <w:r>
        <w:t>for</w:t>
      </w:r>
      <w:r>
        <w:rPr>
          <w:spacing w:val="-7"/>
        </w:rPr>
        <w:t xml:space="preserve"> </w:t>
      </w:r>
      <w:r>
        <w:t>all</w:t>
      </w:r>
      <w:r>
        <w:rPr>
          <w:spacing w:val="-6"/>
        </w:rPr>
        <w:t xml:space="preserve"> </w:t>
      </w:r>
      <w:r>
        <w:t>HHAs</w:t>
      </w:r>
      <w:r>
        <w:rPr>
          <w:spacing w:val="-8"/>
        </w:rPr>
        <w:t xml:space="preserve"> </w:t>
      </w:r>
      <w:r>
        <w:t>for</w:t>
      </w:r>
      <w:r>
        <w:rPr>
          <w:spacing w:val="-7"/>
        </w:rPr>
        <w:t xml:space="preserve"> </w:t>
      </w:r>
      <w:r>
        <w:t>OASIS-E2</w:t>
      </w:r>
      <w:r>
        <w:rPr>
          <w:spacing w:val="-6"/>
        </w:rPr>
        <w:t xml:space="preserve"> </w:t>
      </w:r>
      <w:r>
        <w:t>are</w:t>
      </w:r>
      <w:r>
        <w:rPr>
          <w:spacing w:val="-8"/>
        </w:rPr>
        <w:t xml:space="preserve"> </w:t>
      </w:r>
      <w:r>
        <w:t>displayed</w:t>
      </w:r>
      <w:r>
        <w:rPr>
          <w:spacing w:val="-6"/>
        </w:rPr>
        <w:t xml:space="preserve"> </w:t>
      </w:r>
      <w:r>
        <w:t>in</w:t>
      </w:r>
      <w:r>
        <w:rPr>
          <w:spacing w:val="-7"/>
        </w:rPr>
        <w:t xml:space="preserve"> </w:t>
      </w:r>
      <w:r>
        <w:t>Table</w:t>
      </w:r>
      <w:r>
        <w:rPr>
          <w:spacing w:val="-8"/>
        </w:rPr>
        <w:t xml:space="preserve"> </w:t>
      </w:r>
      <w:r>
        <w:t>5,</w:t>
      </w:r>
      <w:r>
        <w:rPr>
          <w:spacing w:val="-6"/>
        </w:rPr>
        <w:t xml:space="preserve"> </w:t>
      </w:r>
      <w:r>
        <w:rPr>
          <w:spacing w:val="-2"/>
        </w:rPr>
        <w:t>below.</w:t>
      </w:r>
    </w:p>
    <w:p w:rsidR="0081502C" w14:paraId="07B9A3F3" w14:textId="77777777">
      <w:pPr>
        <w:pStyle w:val="BodyText"/>
        <w:spacing w:before="1"/>
        <w:ind w:left="0"/>
        <w:rPr>
          <w:sz w:val="22"/>
        </w:rPr>
      </w:pPr>
    </w:p>
    <w:p w:rsidR="0081502C" w14:paraId="77D34D42" w14:textId="77777777">
      <w:pPr>
        <w:ind w:left="360"/>
        <w:rPr>
          <w:b/>
        </w:rPr>
      </w:pPr>
      <w:r>
        <w:rPr>
          <w:b/>
        </w:rPr>
        <w:t>Table</w:t>
      </w:r>
      <w:r>
        <w:rPr>
          <w:b/>
          <w:spacing w:val="-9"/>
        </w:rPr>
        <w:t xml:space="preserve"> </w:t>
      </w:r>
      <w:r>
        <w:rPr>
          <w:b/>
        </w:rPr>
        <w:t>5.</w:t>
      </w:r>
      <w:r>
        <w:rPr>
          <w:b/>
          <w:spacing w:val="-8"/>
        </w:rPr>
        <w:t xml:space="preserve"> </w:t>
      </w:r>
      <w:r>
        <w:rPr>
          <w:b/>
        </w:rPr>
        <w:t>Estimated</w:t>
      </w:r>
      <w:r>
        <w:rPr>
          <w:b/>
          <w:spacing w:val="-8"/>
        </w:rPr>
        <w:t xml:space="preserve"> </w:t>
      </w:r>
      <w:r>
        <w:rPr>
          <w:b/>
        </w:rPr>
        <w:t>hourly</w:t>
      </w:r>
      <w:r>
        <w:rPr>
          <w:b/>
          <w:spacing w:val="-7"/>
        </w:rPr>
        <w:t xml:space="preserve"> </w:t>
      </w:r>
      <w:r>
        <w:rPr>
          <w:b/>
        </w:rPr>
        <w:t>clinical</w:t>
      </w:r>
      <w:r>
        <w:rPr>
          <w:b/>
          <w:spacing w:val="-8"/>
        </w:rPr>
        <w:t xml:space="preserve"> </w:t>
      </w:r>
      <w:r>
        <w:rPr>
          <w:b/>
        </w:rPr>
        <w:t>and</w:t>
      </w:r>
      <w:r>
        <w:rPr>
          <w:b/>
          <w:spacing w:val="-8"/>
        </w:rPr>
        <w:t xml:space="preserve"> </w:t>
      </w:r>
      <w:r>
        <w:rPr>
          <w:b/>
        </w:rPr>
        <w:t>administrative</w:t>
      </w:r>
      <w:r>
        <w:rPr>
          <w:b/>
          <w:spacing w:val="-9"/>
        </w:rPr>
        <w:t xml:space="preserve"> </w:t>
      </w:r>
      <w:r>
        <w:rPr>
          <w:b/>
        </w:rPr>
        <w:t>burden</w:t>
      </w:r>
      <w:r>
        <w:rPr>
          <w:b/>
          <w:spacing w:val="-8"/>
        </w:rPr>
        <w:t xml:space="preserve"> </w:t>
      </w:r>
      <w:r>
        <w:rPr>
          <w:b/>
        </w:rPr>
        <w:t>for</w:t>
      </w:r>
      <w:r>
        <w:rPr>
          <w:b/>
          <w:spacing w:val="-8"/>
        </w:rPr>
        <w:t xml:space="preserve"> </w:t>
      </w:r>
      <w:r>
        <w:rPr>
          <w:b/>
        </w:rPr>
        <w:t>all</w:t>
      </w:r>
      <w:r>
        <w:rPr>
          <w:b/>
          <w:spacing w:val="-8"/>
        </w:rPr>
        <w:t xml:space="preserve"> </w:t>
      </w:r>
      <w:r>
        <w:rPr>
          <w:b/>
        </w:rPr>
        <w:t>HHAs</w:t>
      </w:r>
      <w:r>
        <w:rPr>
          <w:b/>
          <w:spacing w:val="-7"/>
        </w:rPr>
        <w:t xml:space="preserve"> </w:t>
      </w:r>
      <w:r>
        <w:rPr>
          <w:b/>
        </w:rPr>
        <w:t>for</w:t>
      </w:r>
      <w:r>
        <w:rPr>
          <w:b/>
          <w:spacing w:val="-9"/>
        </w:rPr>
        <w:t xml:space="preserve"> </w:t>
      </w:r>
      <w:r>
        <w:rPr>
          <w:b/>
        </w:rPr>
        <w:t>OASIS-</w:t>
      </w:r>
      <w:r>
        <w:rPr>
          <w:b/>
          <w:spacing w:val="-5"/>
        </w:rPr>
        <w:t>E2</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48"/>
        <w:gridCol w:w="1562"/>
        <w:gridCol w:w="1560"/>
        <w:gridCol w:w="1560"/>
        <w:gridCol w:w="1560"/>
        <w:gridCol w:w="1560"/>
        <w:gridCol w:w="1648"/>
        <w:gridCol w:w="1798"/>
      </w:tblGrid>
      <w:tr w14:paraId="159765A3"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7"/>
        </w:trPr>
        <w:tc>
          <w:tcPr>
            <w:tcW w:w="1948" w:type="dxa"/>
          </w:tcPr>
          <w:p w:rsidR="0081502C" w14:paraId="0047CEB9" w14:textId="77777777">
            <w:pPr>
              <w:pStyle w:val="TableParagraph"/>
              <w:rPr>
                <w:rFonts w:ascii="Times New Roman"/>
                <w:sz w:val="20"/>
              </w:rPr>
            </w:pPr>
          </w:p>
        </w:tc>
        <w:tc>
          <w:tcPr>
            <w:tcW w:w="1562" w:type="dxa"/>
          </w:tcPr>
          <w:p w:rsidR="0081502C" w14:paraId="5DD2387E" w14:textId="77777777">
            <w:pPr>
              <w:pStyle w:val="TableParagraph"/>
              <w:spacing w:line="243" w:lineRule="exact"/>
              <w:ind w:left="107"/>
              <w:rPr>
                <w:b/>
                <w:sz w:val="20"/>
              </w:rPr>
            </w:pPr>
            <w:r>
              <w:rPr>
                <w:b/>
                <w:spacing w:val="-5"/>
                <w:sz w:val="20"/>
              </w:rPr>
              <w:t>SOC</w:t>
            </w:r>
          </w:p>
        </w:tc>
        <w:tc>
          <w:tcPr>
            <w:tcW w:w="1560" w:type="dxa"/>
          </w:tcPr>
          <w:p w:rsidR="0081502C" w14:paraId="64CE16D5" w14:textId="77777777">
            <w:pPr>
              <w:pStyle w:val="TableParagraph"/>
              <w:spacing w:line="243" w:lineRule="exact"/>
              <w:ind w:left="105"/>
              <w:rPr>
                <w:b/>
                <w:sz w:val="20"/>
              </w:rPr>
            </w:pPr>
            <w:r>
              <w:rPr>
                <w:b/>
                <w:spacing w:val="-5"/>
                <w:sz w:val="20"/>
              </w:rPr>
              <w:t>ROC</w:t>
            </w:r>
          </w:p>
        </w:tc>
        <w:tc>
          <w:tcPr>
            <w:tcW w:w="1560" w:type="dxa"/>
          </w:tcPr>
          <w:p w:rsidR="0081502C" w14:paraId="514EE888" w14:textId="77777777">
            <w:pPr>
              <w:pStyle w:val="TableParagraph"/>
              <w:spacing w:line="243" w:lineRule="exact"/>
              <w:ind w:left="105"/>
              <w:rPr>
                <w:b/>
                <w:sz w:val="20"/>
              </w:rPr>
            </w:pPr>
            <w:r>
              <w:rPr>
                <w:b/>
                <w:spacing w:val="-5"/>
                <w:sz w:val="20"/>
              </w:rPr>
              <w:t>FU</w:t>
            </w:r>
          </w:p>
        </w:tc>
        <w:tc>
          <w:tcPr>
            <w:tcW w:w="1560" w:type="dxa"/>
          </w:tcPr>
          <w:p w:rsidR="0081502C" w14:paraId="5B3B8C9C" w14:textId="77777777">
            <w:pPr>
              <w:pStyle w:val="TableParagraph"/>
              <w:spacing w:line="243" w:lineRule="exact"/>
              <w:ind w:left="104"/>
              <w:rPr>
                <w:b/>
                <w:sz w:val="20"/>
              </w:rPr>
            </w:pPr>
            <w:r>
              <w:rPr>
                <w:b/>
                <w:spacing w:val="-5"/>
                <w:sz w:val="20"/>
              </w:rPr>
              <w:t>TOC</w:t>
            </w:r>
          </w:p>
        </w:tc>
        <w:tc>
          <w:tcPr>
            <w:tcW w:w="1560" w:type="dxa"/>
          </w:tcPr>
          <w:p w:rsidR="0081502C" w14:paraId="168E2965" w14:textId="77777777">
            <w:pPr>
              <w:pStyle w:val="TableParagraph"/>
              <w:spacing w:line="243" w:lineRule="exact"/>
              <w:ind w:left="102"/>
              <w:rPr>
                <w:b/>
                <w:sz w:val="20"/>
              </w:rPr>
            </w:pPr>
            <w:r>
              <w:rPr>
                <w:b/>
                <w:spacing w:val="-5"/>
                <w:sz w:val="20"/>
              </w:rPr>
              <w:t>DAH</w:t>
            </w:r>
          </w:p>
        </w:tc>
        <w:tc>
          <w:tcPr>
            <w:tcW w:w="1648" w:type="dxa"/>
          </w:tcPr>
          <w:p w:rsidR="0081502C" w14:paraId="66D6D0AB" w14:textId="77777777">
            <w:pPr>
              <w:pStyle w:val="TableParagraph"/>
              <w:spacing w:line="243" w:lineRule="exact"/>
              <w:ind w:left="101"/>
              <w:rPr>
                <w:b/>
                <w:sz w:val="20"/>
              </w:rPr>
            </w:pPr>
            <w:r>
              <w:rPr>
                <w:b/>
                <w:spacing w:val="-5"/>
                <w:sz w:val="20"/>
              </w:rPr>
              <w:t>DC</w:t>
            </w:r>
          </w:p>
        </w:tc>
        <w:tc>
          <w:tcPr>
            <w:tcW w:w="1798" w:type="dxa"/>
          </w:tcPr>
          <w:p w:rsidR="0081502C" w14:paraId="5A102D2D" w14:textId="77777777">
            <w:pPr>
              <w:pStyle w:val="TableParagraph"/>
              <w:spacing w:line="243" w:lineRule="exact"/>
              <w:ind w:left="100"/>
              <w:rPr>
                <w:b/>
                <w:sz w:val="20"/>
              </w:rPr>
            </w:pPr>
            <w:r>
              <w:rPr>
                <w:b/>
                <w:sz w:val="20"/>
              </w:rPr>
              <w:t>Total</w:t>
            </w:r>
            <w:r>
              <w:rPr>
                <w:b/>
                <w:spacing w:val="-4"/>
                <w:sz w:val="20"/>
              </w:rPr>
              <w:t xml:space="preserve"> </w:t>
            </w:r>
            <w:r>
              <w:rPr>
                <w:b/>
                <w:spacing w:val="-2"/>
                <w:sz w:val="20"/>
              </w:rPr>
              <w:t>hours/</w:t>
            </w:r>
          </w:p>
          <w:p w:rsidR="0081502C" w14:paraId="39A1F742" w14:textId="77777777">
            <w:pPr>
              <w:pStyle w:val="TableParagraph"/>
              <w:spacing w:line="224" w:lineRule="exact"/>
              <w:ind w:left="100"/>
              <w:rPr>
                <w:b/>
                <w:sz w:val="20"/>
              </w:rPr>
            </w:pPr>
            <w:r>
              <w:rPr>
                <w:b/>
                <w:spacing w:val="-2"/>
                <w:sz w:val="20"/>
              </w:rPr>
              <w:t>occupation</w:t>
            </w:r>
          </w:p>
        </w:tc>
      </w:tr>
      <w:tr w14:paraId="66E75122" w14:textId="77777777">
        <w:tblPrEx>
          <w:tblW w:w="0" w:type="auto"/>
          <w:tblInd w:w="370" w:type="dxa"/>
          <w:tblLayout w:type="fixed"/>
          <w:tblCellMar>
            <w:left w:w="0" w:type="dxa"/>
            <w:right w:w="0" w:type="dxa"/>
          </w:tblCellMar>
          <w:tblLook w:val="01E0"/>
        </w:tblPrEx>
        <w:trPr>
          <w:trHeight w:val="732"/>
        </w:trPr>
        <w:tc>
          <w:tcPr>
            <w:tcW w:w="1948" w:type="dxa"/>
          </w:tcPr>
          <w:p w:rsidR="0081502C" w14:paraId="6C22DCB4" w14:textId="77777777">
            <w:pPr>
              <w:pStyle w:val="TableParagraph"/>
              <w:ind w:left="107"/>
              <w:rPr>
                <w:rFonts w:ascii="Times New Roman"/>
                <w:sz w:val="20"/>
              </w:rPr>
            </w:pPr>
            <w:r>
              <w:rPr>
                <w:rFonts w:ascii="Times New Roman"/>
                <w:spacing w:val="-2"/>
                <w:sz w:val="20"/>
              </w:rPr>
              <w:t>Clinical</w:t>
            </w:r>
          </w:p>
        </w:tc>
        <w:tc>
          <w:tcPr>
            <w:tcW w:w="1562" w:type="dxa"/>
          </w:tcPr>
          <w:p w:rsidR="0081502C" w14:paraId="1079D1F7" w14:textId="77777777">
            <w:pPr>
              <w:pStyle w:val="TableParagraph"/>
              <w:spacing w:before="136"/>
              <w:rPr>
                <w:rFonts w:ascii="Times New Roman"/>
                <w:b/>
                <w:sz w:val="20"/>
              </w:rPr>
            </w:pPr>
          </w:p>
          <w:p w:rsidR="0081502C" w14:paraId="2C78ABDA" w14:textId="77777777">
            <w:pPr>
              <w:pStyle w:val="TableParagraph"/>
              <w:ind w:right="239"/>
              <w:jc w:val="right"/>
              <w:rPr>
                <w:sz w:val="20"/>
              </w:rPr>
            </w:pPr>
            <w:r>
              <w:rPr>
                <w:spacing w:val="-2"/>
                <w:sz w:val="20"/>
              </w:rPr>
              <w:t>6,229,885.72</w:t>
            </w:r>
          </w:p>
        </w:tc>
        <w:tc>
          <w:tcPr>
            <w:tcW w:w="1560" w:type="dxa"/>
          </w:tcPr>
          <w:p w:rsidR="0081502C" w14:paraId="2C6589BC" w14:textId="77777777">
            <w:pPr>
              <w:pStyle w:val="TableParagraph"/>
              <w:spacing w:before="121"/>
              <w:ind w:right="315"/>
              <w:jc w:val="right"/>
              <w:rPr>
                <w:sz w:val="20"/>
              </w:rPr>
            </w:pPr>
            <w:r>
              <w:rPr>
                <w:spacing w:val="-2"/>
                <w:sz w:val="20"/>
              </w:rPr>
              <w:t>728,953.60</w:t>
            </w:r>
          </w:p>
        </w:tc>
        <w:tc>
          <w:tcPr>
            <w:tcW w:w="1560" w:type="dxa"/>
          </w:tcPr>
          <w:p w:rsidR="0081502C" w14:paraId="4E61CC56" w14:textId="77777777">
            <w:pPr>
              <w:pStyle w:val="TableParagraph"/>
              <w:spacing w:before="121"/>
              <w:ind w:left="321"/>
              <w:rPr>
                <w:sz w:val="20"/>
              </w:rPr>
            </w:pPr>
            <w:r>
              <w:rPr>
                <w:spacing w:val="-2"/>
                <w:sz w:val="20"/>
              </w:rPr>
              <w:t>756,874.61</w:t>
            </w:r>
          </w:p>
        </w:tc>
        <w:tc>
          <w:tcPr>
            <w:tcW w:w="1560" w:type="dxa"/>
          </w:tcPr>
          <w:p w:rsidR="0081502C" w14:paraId="18E8CD52" w14:textId="77777777">
            <w:pPr>
              <w:pStyle w:val="TableParagraph"/>
              <w:spacing w:before="121"/>
              <w:ind w:right="317"/>
              <w:jc w:val="right"/>
              <w:rPr>
                <w:sz w:val="20"/>
              </w:rPr>
            </w:pPr>
            <w:r>
              <w:rPr>
                <w:spacing w:val="-2"/>
                <w:sz w:val="20"/>
              </w:rPr>
              <w:t>200,080.54</w:t>
            </w:r>
          </w:p>
        </w:tc>
        <w:tc>
          <w:tcPr>
            <w:tcW w:w="1560" w:type="dxa"/>
          </w:tcPr>
          <w:p w:rsidR="0081502C" w14:paraId="3619809B" w14:textId="77777777">
            <w:pPr>
              <w:pStyle w:val="TableParagraph"/>
              <w:spacing w:before="121"/>
              <w:ind w:right="420"/>
              <w:jc w:val="right"/>
              <w:rPr>
                <w:sz w:val="20"/>
              </w:rPr>
            </w:pPr>
            <w:r>
              <w:rPr>
                <w:spacing w:val="-2"/>
                <w:sz w:val="20"/>
              </w:rPr>
              <w:t>2,177.91</w:t>
            </w:r>
          </w:p>
        </w:tc>
        <w:tc>
          <w:tcPr>
            <w:tcW w:w="1648" w:type="dxa"/>
          </w:tcPr>
          <w:p w:rsidR="0081502C" w14:paraId="0B678E88" w14:textId="77777777">
            <w:pPr>
              <w:pStyle w:val="TableParagraph"/>
              <w:spacing w:before="121"/>
              <w:ind w:right="289"/>
              <w:jc w:val="right"/>
              <w:rPr>
                <w:sz w:val="20"/>
              </w:rPr>
            </w:pPr>
            <w:r>
              <w:rPr>
                <w:spacing w:val="-2"/>
                <w:sz w:val="20"/>
              </w:rPr>
              <w:t>3,585,891.82</w:t>
            </w:r>
          </w:p>
        </w:tc>
        <w:tc>
          <w:tcPr>
            <w:tcW w:w="1798" w:type="dxa"/>
          </w:tcPr>
          <w:p w:rsidR="0081502C" w14:paraId="1ED3B12E" w14:textId="77777777">
            <w:pPr>
              <w:pStyle w:val="TableParagraph"/>
              <w:spacing w:before="13"/>
              <w:rPr>
                <w:rFonts w:ascii="Times New Roman"/>
                <w:b/>
                <w:sz w:val="20"/>
              </w:rPr>
            </w:pPr>
          </w:p>
          <w:p w:rsidR="0081502C" w14:paraId="3A40E6E9" w14:textId="77777777">
            <w:pPr>
              <w:pStyle w:val="TableParagraph"/>
              <w:ind w:right="5"/>
              <w:jc w:val="center"/>
              <w:rPr>
                <w:sz w:val="20"/>
              </w:rPr>
            </w:pPr>
            <w:r>
              <w:rPr>
                <w:spacing w:val="-2"/>
                <w:sz w:val="20"/>
              </w:rPr>
              <w:t>11,501,864.19</w:t>
            </w:r>
          </w:p>
        </w:tc>
      </w:tr>
      <w:tr w14:paraId="3331448F" w14:textId="77777777">
        <w:tblPrEx>
          <w:tblW w:w="0" w:type="auto"/>
          <w:tblInd w:w="370" w:type="dxa"/>
          <w:tblLayout w:type="fixed"/>
          <w:tblCellMar>
            <w:left w:w="0" w:type="dxa"/>
            <w:right w:w="0" w:type="dxa"/>
          </w:tblCellMar>
          <w:tblLook w:val="01E0"/>
        </w:tblPrEx>
        <w:trPr>
          <w:trHeight w:val="488"/>
        </w:trPr>
        <w:tc>
          <w:tcPr>
            <w:tcW w:w="1948" w:type="dxa"/>
          </w:tcPr>
          <w:p w:rsidR="0081502C" w14:paraId="5320730C" w14:textId="77777777">
            <w:pPr>
              <w:pStyle w:val="TableParagraph"/>
              <w:ind w:left="107"/>
              <w:rPr>
                <w:rFonts w:ascii="Times New Roman"/>
                <w:sz w:val="20"/>
              </w:rPr>
            </w:pPr>
            <w:r>
              <w:rPr>
                <w:rFonts w:ascii="Times New Roman"/>
                <w:spacing w:val="-2"/>
                <w:sz w:val="20"/>
              </w:rPr>
              <w:t>Administrative</w:t>
            </w:r>
          </w:p>
        </w:tc>
        <w:tc>
          <w:tcPr>
            <w:tcW w:w="1562" w:type="dxa"/>
          </w:tcPr>
          <w:p w:rsidR="0081502C" w14:paraId="1EEA6A34" w14:textId="77777777">
            <w:pPr>
              <w:pStyle w:val="TableParagraph"/>
              <w:spacing w:line="243" w:lineRule="exact"/>
              <w:ind w:left="324"/>
              <w:rPr>
                <w:sz w:val="20"/>
              </w:rPr>
            </w:pPr>
            <w:r>
              <w:rPr>
                <w:spacing w:val="-2"/>
                <w:sz w:val="20"/>
              </w:rPr>
              <w:t>552,294.83</w:t>
            </w:r>
          </w:p>
        </w:tc>
        <w:tc>
          <w:tcPr>
            <w:tcW w:w="1560" w:type="dxa"/>
          </w:tcPr>
          <w:p w:rsidR="0081502C" w14:paraId="21F91460" w14:textId="77777777">
            <w:pPr>
              <w:pStyle w:val="TableParagraph"/>
              <w:spacing w:line="243" w:lineRule="exact"/>
              <w:ind w:right="365"/>
              <w:jc w:val="right"/>
              <w:rPr>
                <w:sz w:val="20"/>
              </w:rPr>
            </w:pPr>
            <w:r>
              <w:rPr>
                <w:spacing w:val="-2"/>
                <w:sz w:val="20"/>
              </w:rPr>
              <w:t>75,932.67</w:t>
            </w:r>
          </w:p>
        </w:tc>
        <w:tc>
          <w:tcPr>
            <w:tcW w:w="1560" w:type="dxa"/>
          </w:tcPr>
          <w:p w:rsidR="0081502C" w14:paraId="6B8F654A" w14:textId="77777777">
            <w:pPr>
              <w:pStyle w:val="TableParagraph"/>
              <w:spacing w:line="243" w:lineRule="exact"/>
              <w:ind w:left="321"/>
              <w:rPr>
                <w:sz w:val="20"/>
              </w:rPr>
            </w:pPr>
            <w:r>
              <w:rPr>
                <w:spacing w:val="-2"/>
                <w:sz w:val="20"/>
              </w:rPr>
              <w:t>293,362.25</w:t>
            </w:r>
          </w:p>
        </w:tc>
        <w:tc>
          <w:tcPr>
            <w:tcW w:w="1560" w:type="dxa"/>
          </w:tcPr>
          <w:p w:rsidR="0081502C" w14:paraId="772DAD7C" w14:textId="77777777">
            <w:pPr>
              <w:pStyle w:val="TableParagraph"/>
              <w:spacing w:line="243" w:lineRule="exact"/>
              <w:ind w:right="317"/>
              <w:jc w:val="right"/>
              <w:rPr>
                <w:sz w:val="20"/>
              </w:rPr>
            </w:pPr>
            <w:r>
              <w:rPr>
                <w:spacing w:val="-2"/>
                <w:sz w:val="20"/>
              </w:rPr>
              <w:t>151,576.17</w:t>
            </w:r>
          </w:p>
        </w:tc>
        <w:tc>
          <w:tcPr>
            <w:tcW w:w="1560" w:type="dxa"/>
          </w:tcPr>
          <w:p w:rsidR="0081502C" w14:paraId="2E655393" w14:textId="77777777">
            <w:pPr>
              <w:pStyle w:val="TableParagraph"/>
              <w:spacing w:line="243" w:lineRule="exact"/>
              <w:ind w:right="420"/>
              <w:jc w:val="right"/>
              <w:rPr>
                <w:sz w:val="20"/>
              </w:rPr>
            </w:pPr>
            <w:r>
              <w:rPr>
                <w:spacing w:val="-2"/>
                <w:sz w:val="20"/>
              </w:rPr>
              <w:t>4,033.17</w:t>
            </w:r>
          </w:p>
        </w:tc>
        <w:tc>
          <w:tcPr>
            <w:tcW w:w="1648" w:type="dxa"/>
          </w:tcPr>
          <w:p w:rsidR="0081502C" w14:paraId="00440D0A" w14:textId="77777777">
            <w:pPr>
              <w:pStyle w:val="TableParagraph"/>
              <w:spacing w:line="243" w:lineRule="exact"/>
              <w:ind w:left="360"/>
              <w:rPr>
                <w:sz w:val="20"/>
              </w:rPr>
            </w:pPr>
            <w:r>
              <w:rPr>
                <w:spacing w:val="-2"/>
                <w:sz w:val="20"/>
              </w:rPr>
              <w:t>449,109.25</w:t>
            </w:r>
          </w:p>
        </w:tc>
        <w:tc>
          <w:tcPr>
            <w:tcW w:w="1798" w:type="dxa"/>
          </w:tcPr>
          <w:p w:rsidR="0081502C" w14:paraId="4DB4FBEB" w14:textId="77777777">
            <w:pPr>
              <w:pStyle w:val="TableParagraph"/>
              <w:spacing w:line="243" w:lineRule="exact"/>
              <w:ind w:right="5"/>
              <w:jc w:val="center"/>
              <w:rPr>
                <w:sz w:val="20"/>
              </w:rPr>
            </w:pPr>
            <w:r>
              <w:rPr>
                <w:spacing w:val="-2"/>
                <w:sz w:val="20"/>
              </w:rPr>
              <w:t>1,526,308.33</w:t>
            </w:r>
          </w:p>
        </w:tc>
      </w:tr>
      <w:tr w14:paraId="41956BCD" w14:textId="77777777">
        <w:tblPrEx>
          <w:tblW w:w="0" w:type="auto"/>
          <w:tblInd w:w="370" w:type="dxa"/>
          <w:tblLayout w:type="fixed"/>
          <w:tblCellMar>
            <w:left w:w="0" w:type="dxa"/>
            <w:right w:w="0" w:type="dxa"/>
          </w:tblCellMar>
          <w:tblLook w:val="01E0"/>
        </w:tblPrEx>
        <w:trPr>
          <w:trHeight w:val="489"/>
        </w:trPr>
        <w:tc>
          <w:tcPr>
            <w:tcW w:w="1948" w:type="dxa"/>
          </w:tcPr>
          <w:p w:rsidR="0081502C" w14:paraId="041FF02E" w14:textId="77777777">
            <w:pPr>
              <w:pStyle w:val="TableParagraph"/>
              <w:ind w:left="107" w:right="97"/>
              <w:rPr>
                <w:rFonts w:ascii="Times New Roman"/>
                <w:sz w:val="20"/>
              </w:rPr>
            </w:pPr>
            <w:r>
              <w:rPr>
                <w:rFonts w:ascii="Times New Roman"/>
                <w:sz w:val="20"/>
              </w:rPr>
              <w:t>Total</w:t>
            </w:r>
            <w:r>
              <w:rPr>
                <w:rFonts w:ascii="Times New Roman"/>
                <w:spacing w:val="-13"/>
                <w:sz w:val="20"/>
              </w:rPr>
              <w:t xml:space="preserve"> </w:t>
            </w:r>
            <w:r>
              <w:rPr>
                <w:rFonts w:ascii="Times New Roman"/>
                <w:sz w:val="20"/>
              </w:rPr>
              <w:t>hours/</w:t>
            </w:r>
            <w:r>
              <w:rPr>
                <w:rFonts w:ascii="Times New Roman"/>
                <w:spacing w:val="-12"/>
                <w:sz w:val="20"/>
              </w:rPr>
              <w:t xml:space="preserve"> </w:t>
            </w:r>
            <w:r>
              <w:rPr>
                <w:rFonts w:ascii="Times New Roman"/>
                <w:sz w:val="20"/>
              </w:rPr>
              <w:t xml:space="preserve">time </w:t>
            </w:r>
            <w:r>
              <w:rPr>
                <w:rFonts w:ascii="Times New Roman"/>
                <w:spacing w:val="-2"/>
                <w:sz w:val="20"/>
              </w:rPr>
              <w:t>point</w:t>
            </w:r>
          </w:p>
        </w:tc>
        <w:tc>
          <w:tcPr>
            <w:tcW w:w="1562" w:type="dxa"/>
          </w:tcPr>
          <w:p w:rsidR="0081502C" w14:paraId="584DBA19" w14:textId="77777777">
            <w:pPr>
              <w:pStyle w:val="TableParagraph"/>
              <w:ind w:right="239"/>
              <w:jc w:val="right"/>
              <w:rPr>
                <w:sz w:val="20"/>
              </w:rPr>
            </w:pPr>
            <w:r>
              <w:rPr>
                <w:spacing w:val="-2"/>
                <w:sz w:val="20"/>
              </w:rPr>
              <w:t>6,782,180.55</w:t>
            </w:r>
          </w:p>
        </w:tc>
        <w:tc>
          <w:tcPr>
            <w:tcW w:w="1560" w:type="dxa"/>
          </w:tcPr>
          <w:p w:rsidR="0081502C" w14:paraId="38E9436C" w14:textId="77777777">
            <w:pPr>
              <w:pStyle w:val="TableParagraph"/>
              <w:ind w:right="315"/>
              <w:jc w:val="right"/>
              <w:rPr>
                <w:sz w:val="20"/>
              </w:rPr>
            </w:pPr>
            <w:r>
              <w:rPr>
                <w:spacing w:val="-2"/>
                <w:sz w:val="20"/>
              </w:rPr>
              <w:t>804,886.27</w:t>
            </w:r>
          </w:p>
        </w:tc>
        <w:tc>
          <w:tcPr>
            <w:tcW w:w="1560" w:type="dxa"/>
          </w:tcPr>
          <w:p w:rsidR="0081502C" w14:paraId="67CC671D" w14:textId="77777777">
            <w:pPr>
              <w:pStyle w:val="TableParagraph"/>
              <w:ind w:left="245"/>
              <w:rPr>
                <w:sz w:val="20"/>
              </w:rPr>
            </w:pPr>
            <w:r>
              <w:rPr>
                <w:spacing w:val="-2"/>
                <w:sz w:val="20"/>
              </w:rPr>
              <w:t>1,050,236.86</w:t>
            </w:r>
          </w:p>
        </w:tc>
        <w:tc>
          <w:tcPr>
            <w:tcW w:w="1560" w:type="dxa"/>
          </w:tcPr>
          <w:p w:rsidR="0081502C" w14:paraId="279CBE6B" w14:textId="77777777">
            <w:pPr>
              <w:pStyle w:val="TableParagraph"/>
              <w:spacing w:before="121"/>
              <w:ind w:right="317"/>
              <w:jc w:val="right"/>
              <w:rPr>
                <w:sz w:val="20"/>
              </w:rPr>
            </w:pPr>
            <w:r>
              <w:rPr>
                <w:spacing w:val="-2"/>
                <w:sz w:val="20"/>
              </w:rPr>
              <w:t>351,656.71</w:t>
            </w:r>
          </w:p>
        </w:tc>
        <w:tc>
          <w:tcPr>
            <w:tcW w:w="1560" w:type="dxa"/>
          </w:tcPr>
          <w:p w:rsidR="0081502C" w14:paraId="4341E484" w14:textId="77777777">
            <w:pPr>
              <w:pStyle w:val="TableParagraph"/>
              <w:spacing w:before="121"/>
              <w:ind w:right="420"/>
              <w:jc w:val="right"/>
              <w:rPr>
                <w:sz w:val="20"/>
              </w:rPr>
            </w:pPr>
            <w:r>
              <w:rPr>
                <w:spacing w:val="-2"/>
                <w:sz w:val="20"/>
              </w:rPr>
              <w:t>6,211.08</w:t>
            </w:r>
          </w:p>
        </w:tc>
        <w:tc>
          <w:tcPr>
            <w:tcW w:w="1648" w:type="dxa"/>
          </w:tcPr>
          <w:p w:rsidR="0081502C" w14:paraId="51E86708" w14:textId="77777777">
            <w:pPr>
              <w:pStyle w:val="TableParagraph"/>
              <w:spacing w:before="121"/>
              <w:ind w:right="288"/>
              <w:jc w:val="right"/>
              <w:rPr>
                <w:sz w:val="20"/>
              </w:rPr>
            </w:pPr>
            <w:r>
              <w:rPr>
                <w:spacing w:val="-2"/>
                <w:sz w:val="20"/>
              </w:rPr>
              <w:t>4,033,001.07</w:t>
            </w:r>
          </w:p>
        </w:tc>
        <w:tc>
          <w:tcPr>
            <w:tcW w:w="1798" w:type="dxa"/>
          </w:tcPr>
          <w:p w:rsidR="0081502C" w14:paraId="5BC577E5" w14:textId="77777777">
            <w:pPr>
              <w:pStyle w:val="TableParagraph"/>
              <w:ind w:right="5"/>
              <w:jc w:val="center"/>
              <w:rPr>
                <w:sz w:val="20"/>
              </w:rPr>
            </w:pPr>
            <w:r>
              <w:rPr>
                <w:spacing w:val="-2"/>
                <w:sz w:val="20"/>
              </w:rPr>
              <w:t>13,028,172.52</w:t>
            </w:r>
          </w:p>
        </w:tc>
      </w:tr>
    </w:tbl>
    <w:p w:rsidR="0081502C" w14:paraId="1C55689F" w14:textId="77777777">
      <w:pPr>
        <w:spacing w:before="1"/>
        <w:ind w:left="360"/>
        <w:rPr>
          <w:sz w:val="18"/>
        </w:rPr>
      </w:pPr>
      <w:r>
        <w:rPr>
          <w:sz w:val="18"/>
        </w:rPr>
        <w:t>Notes:</w:t>
      </w:r>
      <w:r>
        <w:rPr>
          <w:spacing w:val="-4"/>
          <w:sz w:val="18"/>
        </w:rPr>
        <w:t xml:space="preserve"> </w:t>
      </w:r>
      <w:r>
        <w:rPr>
          <w:sz w:val="18"/>
        </w:rPr>
        <w:t>SOC</w:t>
      </w:r>
      <w:r>
        <w:rPr>
          <w:spacing w:val="-1"/>
          <w:sz w:val="18"/>
        </w:rPr>
        <w:t xml:space="preserve"> </w:t>
      </w:r>
      <w:r>
        <w:rPr>
          <w:sz w:val="18"/>
        </w:rPr>
        <w:t>=</w:t>
      </w:r>
      <w:r>
        <w:rPr>
          <w:spacing w:val="-2"/>
          <w:sz w:val="18"/>
        </w:rPr>
        <w:t xml:space="preserve"> </w:t>
      </w:r>
      <w:r>
        <w:rPr>
          <w:sz w:val="18"/>
        </w:rPr>
        <w:t>Start</w:t>
      </w:r>
      <w:r>
        <w:rPr>
          <w:spacing w:val="-1"/>
          <w:sz w:val="18"/>
        </w:rPr>
        <w:t xml:space="preserve"> </w:t>
      </w:r>
      <w:r>
        <w:rPr>
          <w:sz w:val="18"/>
        </w:rPr>
        <w:t>of</w:t>
      </w:r>
      <w:r>
        <w:rPr>
          <w:spacing w:val="-3"/>
          <w:sz w:val="18"/>
        </w:rPr>
        <w:t xml:space="preserve"> </w:t>
      </w:r>
      <w:r>
        <w:rPr>
          <w:sz w:val="18"/>
        </w:rPr>
        <w:t>Care,</w:t>
      </w:r>
      <w:r>
        <w:rPr>
          <w:spacing w:val="-2"/>
          <w:sz w:val="18"/>
        </w:rPr>
        <w:t xml:space="preserve"> </w:t>
      </w:r>
      <w:r>
        <w:rPr>
          <w:sz w:val="18"/>
        </w:rPr>
        <w:t>ROC</w:t>
      </w:r>
      <w:r>
        <w:rPr>
          <w:spacing w:val="-1"/>
          <w:sz w:val="18"/>
        </w:rPr>
        <w:t xml:space="preserve"> </w:t>
      </w:r>
      <w:r>
        <w:rPr>
          <w:sz w:val="18"/>
        </w:rPr>
        <w:t>= Resumption</w:t>
      </w:r>
      <w:r>
        <w:rPr>
          <w:spacing w:val="-4"/>
          <w:sz w:val="18"/>
        </w:rPr>
        <w:t xml:space="preserve"> </w:t>
      </w:r>
      <w:r>
        <w:rPr>
          <w:sz w:val="18"/>
        </w:rPr>
        <w:t>of</w:t>
      </w:r>
      <w:r>
        <w:rPr>
          <w:spacing w:val="-1"/>
          <w:sz w:val="18"/>
        </w:rPr>
        <w:t xml:space="preserve"> </w:t>
      </w:r>
      <w:r>
        <w:rPr>
          <w:sz w:val="18"/>
        </w:rPr>
        <w:t>Care, FU</w:t>
      </w:r>
      <w:r>
        <w:rPr>
          <w:spacing w:val="-2"/>
          <w:sz w:val="18"/>
        </w:rPr>
        <w:t xml:space="preserve"> </w:t>
      </w:r>
      <w:r>
        <w:rPr>
          <w:sz w:val="18"/>
        </w:rPr>
        <w:t>= Follow-up,</w:t>
      </w:r>
      <w:r>
        <w:rPr>
          <w:spacing w:val="-3"/>
          <w:sz w:val="18"/>
        </w:rPr>
        <w:t xml:space="preserve"> </w:t>
      </w:r>
      <w:r>
        <w:rPr>
          <w:sz w:val="18"/>
        </w:rPr>
        <w:t>TOC</w:t>
      </w:r>
      <w:r>
        <w:rPr>
          <w:spacing w:val="-2"/>
          <w:sz w:val="18"/>
        </w:rPr>
        <w:t xml:space="preserve"> </w:t>
      </w:r>
      <w:r>
        <w:rPr>
          <w:sz w:val="18"/>
        </w:rPr>
        <w:t>= Transfer</w:t>
      </w:r>
      <w:r>
        <w:rPr>
          <w:spacing w:val="-1"/>
          <w:sz w:val="18"/>
        </w:rPr>
        <w:t xml:space="preserve"> </w:t>
      </w:r>
      <w:r>
        <w:rPr>
          <w:sz w:val="18"/>
        </w:rPr>
        <w:t>of</w:t>
      </w:r>
      <w:r>
        <w:rPr>
          <w:spacing w:val="-3"/>
          <w:sz w:val="18"/>
        </w:rPr>
        <w:t xml:space="preserve"> </w:t>
      </w:r>
      <w:r>
        <w:rPr>
          <w:sz w:val="18"/>
        </w:rPr>
        <w:t>Care, DAH</w:t>
      </w:r>
      <w:r>
        <w:rPr>
          <w:spacing w:val="-1"/>
          <w:sz w:val="18"/>
        </w:rPr>
        <w:t xml:space="preserve"> </w:t>
      </w:r>
      <w:r>
        <w:rPr>
          <w:sz w:val="18"/>
        </w:rPr>
        <w:t>=</w:t>
      </w:r>
      <w:r>
        <w:rPr>
          <w:spacing w:val="-2"/>
          <w:sz w:val="18"/>
        </w:rPr>
        <w:t xml:space="preserve"> </w:t>
      </w:r>
      <w:r>
        <w:rPr>
          <w:sz w:val="18"/>
        </w:rPr>
        <w:t>Death</w:t>
      </w:r>
      <w:r>
        <w:rPr>
          <w:spacing w:val="-2"/>
          <w:sz w:val="18"/>
        </w:rPr>
        <w:t xml:space="preserve"> </w:t>
      </w:r>
      <w:r>
        <w:rPr>
          <w:sz w:val="18"/>
        </w:rPr>
        <w:t>at</w:t>
      </w:r>
      <w:r>
        <w:rPr>
          <w:spacing w:val="-2"/>
          <w:sz w:val="18"/>
        </w:rPr>
        <w:t xml:space="preserve"> </w:t>
      </w:r>
      <w:r>
        <w:rPr>
          <w:sz w:val="18"/>
        </w:rPr>
        <w:t>Home, DC</w:t>
      </w:r>
      <w:r>
        <w:rPr>
          <w:spacing w:val="-2"/>
          <w:sz w:val="18"/>
        </w:rPr>
        <w:t xml:space="preserve"> </w:t>
      </w:r>
      <w:r>
        <w:rPr>
          <w:sz w:val="18"/>
        </w:rPr>
        <w:t xml:space="preserve">= </w:t>
      </w:r>
      <w:r>
        <w:rPr>
          <w:spacing w:val="-2"/>
          <w:sz w:val="18"/>
        </w:rPr>
        <w:t>Discharge.</w:t>
      </w:r>
    </w:p>
    <w:p w:rsidR="0081502C" w14:paraId="139B6ABD" w14:textId="77777777">
      <w:pPr>
        <w:pStyle w:val="BodyText"/>
        <w:spacing w:before="0"/>
        <w:ind w:left="0"/>
        <w:rPr>
          <w:sz w:val="18"/>
        </w:rPr>
      </w:pPr>
    </w:p>
    <w:p w:rsidR="0081502C" w14:paraId="4C5A995E" w14:textId="77777777">
      <w:pPr>
        <w:pStyle w:val="BodyText"/>
        <w:spacing w:before="40"/>
        <w:ind w:left="0"/>
        <w:rPr>
          <w:sz w:val="18"/>
        </w:rPr>
      </w:pPr>
    </w:p>
    <w:p w:rsidR="0081502C" w14:paraId="4ABA9AA4" w14:textId="77777777">
      <w:pPr>
        <w:pStyle w:val="Heading1"/>
        <w:numPr>
          <w:ilvl w:val="0"/>
          <w:numId w:val="2"/>
        </w:numPr>
        <w:tabs>
          <w:tab w:val="left" w:pos="719"/>
        </w:tabs>
        <w:spacing w:line="276" w:lineRule="exact"/>
        <w:ind w:left="719" w:hanging="359"/>
      </w:pPr>
      <w:r>
        <w:t>Estimated</w:t>
      </w:r>
      <w:r>
        <w:rPr>
          <w:spacing w:val="-3"/>
        </w:rPr>
        <w:t xml:space="preserve"> </w:t>
      </w:r>
      <w:r>
        <w:rPr>
          <w:spacing w:val="-4"/>
        </w:rPr>
        <w:t>Cost</w:t>
      </w:r>
    </w:p>
    <w:p w:rsidR="0081502C" w14:paraId="73CB6A34" w14:textId="77777777">
      <w:pPr>
        <w:spacing w:line="253" w:lineRule="exact"/>
        <w:ind w:left="360"/>
      </w:pPr>
      <w:r>
        <w:t>The</w:t>
      </w:r>
      <w:r>
        <w:rPr>
          <w:spacing w:val="-8"/>
        </w:rPr>
        <w:t xml:space="preserve"> </w:t>
      </w:r>
      <w:r>
        <w:t>estimated</w:t>
      </w:r>
      <w:r>
        <w:rPr>
          <w:spacing w:val="-7"/>
        </w:rPr>
        <w:t xml:space="preserve"> </w:t>
      </w:r>
      <w:r>
        <w:t>clinical</w:t>
      </w:r>
      <w:r>
        <w:rPr>
          <w:spacing w:val="-7"/>
        </w:rPr>
        <w:t xml:space="preserve"> </w:t>
      </w:r>
      <w:r>
        <w:t>and</w:t>
      </w:r>
      <w:r>
        <w:rPr>
          <w:spacing w:val="-7"/>
        </w:rPr>
        <w:t xml:space="preserve"> </w:t>
      </w:r>
      <w:r>
        <w:t>administrative</w:t>
      </w:r>
      <w:r>
        <w:rPr>
          <w:spacing w:val="-8"/>
        </w:rPr>
        <w:t xml:space="preserve"> </w:t>
      </w:r>
      <w:r>
        <w:t>costs</w:t>
      </w:r>
      <w:r>
        <w:rPr>
          <w:spacing w:val="-7"/>
        </w:rPr>
        <w:t xml:space="preserve"> </w:t>
      </w:r>
      <w:r>
        <w:t>for</w:t>
      </w:r>
      <w:r>
        <w:rPr>
          <w:spacing w:val="-7"/>
        </w:rPr>
        <w:t xml:space="preserve"> </w:t>
      </w:r>
      <w:r>
        <w:t>all</w:t>
      </w:r>
      <w:r>
        <w:rPr>
          <w:spacing w:val="-6"/>
        </w:rPr>
        <w:t xml:space="preserve"> </w:t>
      </w:r>
      <w:r>
        <w:t>HHAs</w:t>
      </w:r>
      <w:r>
        <w:rPr>
          <w:spacing w:val="-7"/>
        </w:rPr>
        <w:t xml:space="preserve"> </w:t>
      </w:r>
      <w:r>
        <w:t>for</w:t>
      </w:r>
      <w:r>
        <w:rPr>
          <w:spacing w:val="-7"/>
        </w:rPr>
        <w:t xml:space="preserve"> </w:t>
      </w:r>
      <w:r>
        <w:t>OASIS-E2</w:t>
      </w:r>
      <w:r>
        <w:rPr>
          <w:spacing w:val="-7"/>
        </w:rPr>
        <w:t xml:space="preserve"> </w:t>
      </w:r>
      <w:r>
        <w:t>are</w:t>
      </w:r>
      <w:r>
        <w:rPr>
          <w:spacing w:val="-6"/>
        </w:rPr>
        <w:t xml:space="preserve"> </w:t>
      </w:r>
      <w:r>
        <w:t>displayed</w:t>
      </w:r>
      <w:r>
        <w:rPr>
          <w:spacing w:val="-7"/>
        </w:rPr>
        <w:t xml:space="preserve"> </w:t>
      </w:r>
      <w:r>
        <w:t>in</w:t>
      </w:r>
      <w:r>
        <w:rPr>
          <w:spacing w:val="-8"/>
        </w:rPr>
        <w:t xml:space="preserve"> </w:t>
      </w:r>
      <w:r>
        <w:t>Table</w:t>
      </w:r>
      <w:r>
        <w:rPr>
          <w:spacing w:val="-7"/>
        </w:rPr>
        <w:t xml:space="preserve"> </w:t>
      </w:r>
      <w:r>
        <w:rPr>
          <w:spacing w:val="-5"/>
        </w:rPr>
        <w:t>6.</w:t>
      </w:r>
    </w:p>
    <w:p w:rsidR="0081502C" w14:paraId="5DB64AEB" w14:textId="77777777">
      <w:pPr>
        <w:spacing w:before="252"/>
        <w:ind w:left="360"/>
        <w:rPr>
          <w:b/>
        </w:rPr>
      </w:pPr>
      <w:r>
        <w:rPr>
          <w:b/>
        </w:rPr>
        <w:t>Table</w:t>
      </w:r>
      <w:r>
        <w:rPr>
          <w:b/>
          <w:spacing w:val="-8"/>
        </w:rPr>
        <w:t xml:space="preserve"> </w:t>
      </w:r>
      <w:r>
        <w:rPr>
          <w:b/>
        </w:rPr>
        <w:t>6.</w:t>
      </w:r>
      <w:r>
        <w:rPr>
          <w:b/>
          <w:spacing w:val="-8"/>
        </w:rPr>
        <w:t xml:space="preserve"> </w:t>
      </w:r>
      <w:r>
        <w:rPr>
          <w:b/>
        </w:rPr>
        <w:t>Estimated</w:t>
      </w:r>
      <w:r>
        <w:rPr>
          <w:b/>
          <w:spacing w:val="-7"/>
        </w:rPr>
        <w:t xml:space="preserve"> </w:t>
      </w:r>
      <w:r>
        <w:rPr>
          <w:b/>
        </w:rPr>
        <w:t>clinical</w:t>
      </w:r>
      <w:r>
        <w:rPr>
          <w:b/>
          <w:spacing w:val="-7"/>
        </w:rPr>
        <w:t xml:space="preserve"> </w:t>
      </w:r>
      <w:r>
        <w:rPr>
          <w:b/>
        </w:rPr>
        <w:t>and</w:t>
      </w:r>
      <w:r>
        <w:rPr>
          <w:b/>
          <w:spacing w:val="-7"/>
        </w:rPr>
        <w:t xml:space="preserve"> </w:t>
      </w:r>
      <w:r>
        <w:rPr>
          <w:b/>
        </w:rPr>
        <w:t>administrative</w:t>
      </w:r>
      <w:r>
        <w:rPr>
          <w:b/>
          <w:spacing w:val="-8"/>
        </w:rPr>
        <w:t xml:space="preserve"> </w:t>
      </w:r>
      <w:r>
        <w:rPr>
          <w:b/>
        </w:rPr>
        <w:t>cost</w:t>
      </w:r>
      <w:r>
        <w:rPr>
          <w:b/>
          <w:spacing w:val="-7"/>
        </w:rPr>
        <w:t xml:space="preserve"> </w:t>
      </w:r>
      <w:r>
        <w:rPr>
          <w:b/>
        </w:rPr>
        <w:t>for</w:t>
      </w:r>
      <w:r>
        <w:rPr>
          <w:b/>
          <w:spacing w:val="-8"/>
        </w:rPr>
        <w:t xml:space="preserve"> </w:t>
      </w:r>
      <w:r>
        <w:rPr>
          <w:b/>
        </w:rPr>
        <w:t>all</w:t>
      </w:r>
      <w:r>
        <w:rPr>
          <w:b/>
          <w:spacing w:val="-7"/>
        </w:rPr>
        <w:t xml:space="preserve"> </w:t>
      </w:r>
      <w:r>
        <w:rPr>
          <w:b/>
        </w:rPr>
        <w:t>HHAs,</w:t>
      </w:r>
      <w:r>
        <w:rPr>
          <w:b/>
          <w:spacing w:val="-7"/>
        </w:rPr>
        <w:t xml:space="preserve"> </w:t>
      </w:r>
      <w:r>
        <w:rPr>
          <w:b/>
        </w:rPr>
        <w:t>and</w:t>
      </w:r>
      <w:r>
        <w:rPr>
          <w:b/>
          <w:spacing w:val="-8"/>
        </w:rPr>
        <w:t xml:space="preserve"> </w:t>
      </w:r>
      <w:r>
        <w:rPr>
          <w:b/>
        </w:rPr>
        <w:t>total</w:t>
      </w:r>
      <w:r>
        <w:rPr>
          <w:b/>
          <w:spacing w:val="-8"/>
        </w:rPr>
        <w:t xml:space="preserve"> </w:t>
      </w:r>
      <w:r>
        <w:rPr>
          <w:b/>
        </w:rPr>
        <w:t>estimated</w:t>
      </w:r>
      <w:r>
        <w:rPr>
          <w:b/>
          <w:spacing w:val="-7"/>
        </w:rPr>
        <w:t xml:space="preserve"> </w:t>
      </w:r>
      <w:r>
        <w:rPr>
          <w:b/>
        </w:rPr>
        <w:t>cost</w:t>
      </w:r>
      <w:r>
        <w:rPr>
          <w:b/>
          <w:spacing w:val="-7"/>
        </w:rPr>
        <w:t xml:space="preserve"> </w:t>
      </w:r>
      <w:r>
        <w:rPr>
          <w:b/>
        </w:rPr>
        <w:t>for</w:t>
      </w:r>
      <w:r>
        <w:rPr>
          <w:b/>
          <w:spacing w:val="-8"/>
        </w:rPr>
        <w:t xml:space="preserve"> </w:t>
      </w:r>
      <w:r>
        <w:rPr>
          <w:b/>
        </w:rPr>
        <w:t>OASIS-</w:t>
      </w:r>
      <w:r>
        <w:rPr>
          <w:b/>
          <w:spacing w:val="-5"/>
        </w:rPr>
        <w:t>E2</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8"/>
        <w:gridCol w:w="1657"/>
        <w:gridCol w:w="1530"/>
        <w:gridCol w:w="1622"/>
        <w:gridCol w:w="1615"/>
        <w:gridCol w:w="1261"/>
        <w:gridCol w:w="1811"/>
        <w:gridCol w:w="1789"/>
      </w:tblGrid>
      <w:tr w14:paraId="17D1F59C"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8"/>
        </w:trPr>
        <w:tc>
          <w:tcPr>
            <w:tcW w:w="1128" w:type="dxa"/>
          </w:tcPr>
          <w:p w:rsidR="0081502C" w14:paraId="3565074B" w14:textId="77777777">
            <w:pPr>
              <w:pStyle w:val="TableParagraph"/>
              <w:rPr>
                <w:rFonts w:ascii="Times New Roman"/>
                <w:sz w:val="20"/>
              </w:rPr>
            </w:pPr>
          </w:p>
        </w:tc>
        <w:tc>
          <w:tcPr>
            <w:tcW w:w="1657" w:type="dxa"/>
          </w:tcPr>
          <w:p w:rsidR="0081502C" w14:paraId="7FD58DA0" w14:textId="77777777">
            <w:pPr>
              <w:pStyle w:val="TableParagraph"/>
              <w:ind w:left="107"/>
              <w:rPr>
                <w:b/>
                <w:sz w:val="20"/>
              </w:rPr>
            </w:pPr>
            <w:r>
              <w:rPr>
                <w:b/>
                <w:spacing w:val="-5"/>
                <w:sz w:val="20"/>
              </w:rPr>
              <w:t>SOC</w:t>
            </w:r>
          </w:p>
        </w:tc>
        <w:tc>
          <w:tcPr>
            <w:tcW w:w="1530" w:type="dxa"/>
          </w:tcPr>
          <w:p w:rsidR="0081502C" w14:paraId="3EA73AF8" w14:textId="77777777">
            <w:pPr>
              <w:pStyle w:val="TableParagraph"/>
              <w:ind w:left="108"/>
              <w:rPr>
                <w:b/>
                <w:sz w:val="20"/>
              </w:rPr>
            </w:pPr>
            <w:r>
              <w:rPr>
                <w:b/>
                <w:spacing w:val="-5"/>
                <w:sz w:val="20"/>
              </w:rPr>
              <w:t>ROC</w:t>
            </w:r>
          </w:p>
        </w:tc>
        <w:tc>
          <w:tcPr>
            <w:tcW w:w="1622" w:type="dxa"/>
          </w:tcPr>
          <w:p w:rsidR="0081502C" w14:paraId="308E2213" w14:textId="77777777">
            <w:pPr>
              <w:pStyle w:val="TableParagraph"/>
              <w:ind w:left="107"/>
              <w:rPr>
                <w:b/>
                <w:sz w:val="20"/>
              </w:rPr>
            </w:pPr>
            <w:r>
              <w:rPr>
                <w:b/>
                <w:spacing w:val="-5"/>
                <w:sz w:val="20"/>
              </w:rPr>
              <w:t>FU</w:t>
            </w:r>
          </w:p>
        </w:tc>
        <w:tc>
          <w:tcPr>
            <w:tcW w:w="1615" w:type="dxa"/>
          </w:tcPr>
          <w:p w:rsidR="0081502C" w14:paraId="57BDEE8B" w14:textId="77777777">
            <w:pPr>
              <w:pStyle w:val="TableParagraph"/>
              <w:ind w:left="108"/>
              <w:rPr>
                <w:b/>
                <w:sz w:val="20"/>
              </w:rPr>
            </w:pPr>
            <w:r>
              <w:rPr>
                <w:b/>
                <w:spacing w:val="-5"/>
                <w:sz w:val="20"/>
              </w:rPr>
              <w:t>TOC</w:t>
            </w:r>
          </w:p>
        </w:tc>
        <w:tc>
          <w:tcPr>
            <w:tcW w:w="1261" w:type="dxa"/>
          </w:tcPr>
          <w:p w:rsidR="0081502C" w14:paraId="2C753AD1" w14:textId="77777777">
            <w:pPr>
              <w:pStyle w:val="TableParagraph"/>
              <w:ind w:left="108"/>
              <w:rPr>
                <w:b/>
                <w:sz w:val="20"/>
              </w:rPr>
            </w:pPr>
            <w:r>
              <w:rPr>
                <w:b/>
                <w:spacing w:val="-5"/>
                <w:sz w:val="20"/>
              </w:rPr>
              <w:t>DAH</w:t>
            </w:r>
          </w:p>
        </w:tc>
        <w:tc>
          <w:tcPr>
            <w:tcW w:w="1811" w:type="dxa"/>
          </w:tcPr>
          <w:p w:rsidR="0081502C" w14:paraId="285E221E" w14:textId="77777777">
            <w:pPr>
              <w:pStyle w:val="TableParagraph"/>
              <w:ind w:left="108"/>
              <w:rPr>
                <w:b/>
                <w:sz w:val="20"/>
              </w:rPr>
            </w:pPr>
            <w:r>
              <w:rPr>
                <w:b/>
                <w:spacing w:val="-5"/>
                <w:sz w:val="20"/>
              </w:rPr>
              <w:t>DC</w:t>
            </w:r>
          </w:p>
        </w:tc>
        <w:tc>
          <w:tcPr>
            <w:tcW w:w="1789" w:type="dxa"/>
          </w:tcPr>
          <w:p w:rsidR="0081502C" w14:paraId="3E4FA999" w14:textId="77777777">
            <w:pPr>
              <w:pStyle w:val="TableParagraph"/>
              <w:spacing w:line="244" w:lineRule="exact"/>
              <w:ind w:left="107"/>
              <w:rPr>
                <w:b/>
                <w:sz w:val="20"/>
              </w:rPr>
            </w:pPr>
            <w:r>
              <w:rPr>
                <w:b/>
                <w:sz w:val="20"/>
              </w:rPr>
              <w:t>Total</w:t>
            </w:r>
            <w:r>
              <w:rPr>
                <w:b/>
                <w:spacing w:val="-1"/>
                <w:sz w:val="20"/>
              </w:rPr>
              <w:t xml:space="preserve"> </w:t>
            </w:r>
            <w:r>
              <w:rPr>
                <w:b/>
                <w:spacing w:val="-2"/>
                <w:sz w:val="20"/>
              </w:rPr>
              <w:t>cost/</w:t>
            </w:r>
          </w:p>
          <w:p w:rsidR="0081502C" w14:paraId="112A1E1D" w14:textId="77777777">
            <w:pPr>
              <w:pStyle w:val="TableParagraph"/>
              <w:spacing w:line="224" w:lineRule="exact"/>
              <w:ind w:left="107"/>
              <w:rPr>
                <w:b/>
                <w:sz w:val="20"/>
              </w:rPr>
            </w:pPr>
            <w:r>
              <w:rPr>
                <w:b/>
                <w:spacing w:val="-2"/>
                <w:sz w:val="20"/>
              </w:rPr>
              <w:t>occupation</w:t>
            </w:r>
          </w:p>
        </w:tc>
      </w:tr>
      <w:tr w14:paraId="3EFF5F1D" w14:textId="77777777">
        <w:tblPrEx>
          <w:tblW w:w="0" w:type="auto"/>
          <w:tblInd w:w="370" w:type="dxa"/>
          <w:tblLayout w:type="fixed"/>
          <w:tblCellMar>
            <w:left w:w="0" w:type="dxa"/>
            <w:right w:w="0" w:type="dxa"/>
          </w:tblCellMar>
          <w:tblLook w:val="01E0"/>
        </w:tblPrEx>
        <w:trPr>
          <w:trHeight w:val="732"/>
        </w:trPr>
        <w:tc>
          <w:tcPr>
            <w:tcW w:w="1128" w:type="dxa"/>
          </w:tcPr>
          <w:p w:rsidR="0081502C" w14:paraId="6CC8288D" w14:textId="77777777">
            <w:pPr>
              <w:pStyle w:val="TableParagraph"/>
              <w:ind w:left="107"/>
              <w:rPr>
                <w:rFonts w:ascii="Times New Roman"/>
                <w:sz w:val="20"/>
              </w:rPr>
            </w:pPr>
            <w:r>
              <w:rPr>
                <w:rFonts w:ascii="Times New Roman"/>
                <w:spacing w:val="-2"/>
                <w:sz w:val="20"/>
              </w:rPr>
              <w:t>Clinical</w:t>
            </w:r>
          </w:p>
        </w:tc>
        <w:tc>
          <w:tcPr>
            <w:tcW w:w="1657" w:type="dxa"/>
          </w:tcPr>
          <w:p w:rsidR="0081502C" w14:paraId="55C8A2FB" w14:textId="77777777">
            <w:pPr>
              <w:pStyle w:val="TableParagraph"/>
              <w:spacing w:before="122"/>
              <w:ind w:left="107"/>
              <w:rPr>
                <w:sz w:val="20"/>
              </w:rPr>
            </w:pPr>
            <w:r>
              <w:rPr>
                <w:spacing w:val="-2"/>
                <w:sz w:val="20"/>
              </w:rPr>
              <w:t>$571,406,980.97</w:t>
            </w:r>
          </w:p>
        </w:tc>
        <w:tc>
          <w:tcPr>
            <w:tcW w:w="1530" w:type="dxa"/>
          </w:tcPr>
          <w:p w:rsidR="0081502C" w14:paraId="0D215778" w14:textId="77777777">
            <w:pPr>
              <w:pStyle w:val="TableParagraph"/>
              <w:spacing w:before="122"/>
              <w:ind w:left="107"/>
              <w:rPr>
                <w:sz w:val="20"/>
              </w:rPr>
            </w:pPr>
            <w:r>
              <w:rPr>
                <w:spacing w:val="-2"/>
                <w:sz w:val="20"/>
              </w:rPr>
              <w:t>$66,859,842.15</w:t>
            </w:r>
          </w:p>
        </w:tc>
        <w:tc>
          <w:tcPr>
            <w:tcW w:w="1622" w:type="dxa"/>
          </w:tcPr>
          <w:p w:rsidR="0081502C" w14:paraId="532559BB" w14:textId="77777777">
            <w:pPr>
              <w:pStyle w:val="TableParagraph"/>
              <w:spacing w:before="122"/>
              <w:ind w:left="107"/>
              <w:rPr>
                <w:sz w:val="20"/>
              </w:rPr>
            </w:pPr>
            <w:r>
              <w:rPr>
                <w:spacing w:val="-2"/>
                <w:sz w:val="20"/>
              </w:rPr>
              <w:t>$69,420,765.08</w:t>
            </w:r>
          </w:p>
        </w:tc>
        <w:tc>
          <w:tcPr>
            <w:tcW w:w="1615" w:type="dxa"/>
          </w:tcPr>
          <w:p w:rsidR="0081502C" w14:paraId="5AF02B2E" w14:textId="77777777">
            <w:pPr>
              <w:pStyle w:val="TableParagraph"/>
              <w:ind w:left="108"/>
              <w:rPr>
                <w:sz w:val="20"/>
              </w:rPr>
            </w:pPr>
            <w:r>
              <w:rPr>
                <w:spacing w:val="-2"/>
                <w:sz w:val="20"/>
              </w:rPr>
              <w:t>$18,351,446.95</w:t>
            </w:r>
          </w:p>
        </w:tc>
        <w:tc>
          <w:tcPr>
            <w:tcW w:w="1261" w:type="dxa"/>
          </w:tcPr>
          <w:p w:rsidR="0081502C" w14:paraId="4AB57228" w14:textId="77777777">
            <w:pPr>
              <w:pStyle w:val="TableParagraph"/>
              <w:ind w:left="108"/>
              <w:rPr>
                <w:sz w:val="20"/>
              </w:rPr>
            </w:pPr>
            <w:r>
              <w:rPr>
                <w:spacing w:val="-2"/>
                <w:sz w:val="20"/>
              </w:rPr>
              <w:t>$199,758.56</w:t>
            </w:r>
          </w:p>
        </w:tc>
        <w:tc>
          <w:tcPr>
            <w:tcW w:w="1811" w:type="dxa"/>
          </w:tcPr>
          <w:p w:rsidR="0081502C" w14:paraId="2DE93855" w14:textId="77777777">
            <w:pPr>
              <w:pStyle w:val="TableParagraph"/>
              <w:spacing w:before="122"/>
              <w:ind w:left="108"/>
              <w:rPr>
                <w:sz w:val="20"/>
              </w:rPr>
            </w:pPr>
            <w:r>
              <w:rPr>
                <w:spacing w:val="-2"/>
                <w:sz w:val="20"/>
              </w:rPr>
              <w:t>$328,715,628.86</w:t>
            </w:r>
          </w:p>
        </w:tc>
        <w:tc>
          <w:tcPr>
            <w:tcW w:w="1789" w:type="dxa"/>
          </w:tcPr>
          <w:p w:rsidR="0081502C" w14:paraId="6722D983" w14:textId="77777777">
            <w:pPr>
              <w:pStyle w:val="TableParagraph"/>
              <w:spacing w:before="122"/>
              <w:ind w:left="107"/>
              <w:rPr>
                <w:sz w:val="20"/>
              </w:rPr>
            </w:pPr>
            <w:r>
              <w:rPr>
                <w:spacing w:val="-2"/>
                <w:sz w:val="20"/>
              </w:rPr>
              <w:t>$1,054,954,422.56</w:t>
            </w:r>
          </w:p>
        </w:tc>
      </w:tr>
      <w:tr w14:paraId="3DFA7689" w14:textId="77777777">
        <w:tblPrEx>
          <w:tblW w:w="0" w:type="auto"/>
          <w:tblInd w:w="370" w:type="dxa"/>
          <w:tblLayout w:type="fixed"/>
          <w:tblCellMar>
            <w:left w:w="0" w:type="dxa"/>
            <w:right w:w="0" w:type="dxa"/>
          </w:tblCellMar>
          <w:tblLook w:val="01E0"/>
        </w:tblPrEx>
        <w:trPr>
          <w:trHeight w:val="488"/>
        </w:trPr>
        <w:tc>
          <w:tcPr>
            <w:tcW w:w="1128" w:type="dxa"/>
          </w:tcPr>
          <w:p w:rsidR="0081502C" w14:paraId="65F0C448" w14:textId="77777777">
            <w:pPr>
              <w:pStyle w:val="TableParagraph"/>
              <w:ind w:left="107"/>
              <w:rPr>
                <w:rFonts w:ascii="Times New Roman"/>
                <w:sz w:val="20"/>
              </w:rPr>
            </w:pPr>
            <w:r>
              <w:rPr>
                <w:rFonts w:ascii="Times New Roman"/>
                <w:spacing w:val="-2"/>
                <w:sz w:val="20"/>
              </w:rPr>
              <w:t>Administra</w:t>
            </w:r>
            <w:r>
              <w:rPr>
                <w:rFonts w:ascii="Times New Roman"/>
                <w:spacing w:val="-2"/>
                <w:sz w:val="20"/>
              </w:rPr>
              <w:t xml:space="preserve"> </w:t>
            </w:r>
            <w:r>
              <w:rPr>
                <w:rFonts w:ascii="Times New Roman"/>
                <w:spacing w:val="-4"/>
                <w:sz w:val="20"/>
              </w:rPr>
              <w:t>tive</w:t>
            </w:r>
          </w:p>
        </w:tc>
        <w:tc>
          <w:tcPr>
            <w:tcW w:w="1657" w:type="dxa"/>
          </w:tcPr>
          <w:p w:rsidR="0081502C" w14:paraId="60A6FBCF" w14:textId="77777777">
            <w:pPr>
              <w:pStyle w:val="TableParagraph"/>
              <w:spacing w:line="243" w:lineRule="exact"/>
              <w:ind w:left="107"/>
              <w:rPr>
                <w:sz w:val="20"/>
              </w:rPr>
            </w:pPr>
            <w:r>
              <w:rPr>
                <w:spacing w:val="-2"/>
                <w:sz w:val="20"/>
              </w:rPr>
              <w:t>$26,333,417.65</w:t>
            </w:r>
          </w:p>
        </w:tc>
        <w:tc>
          <w:tcPr>
            <w:tcW w:w="1530" w:type="dxa"/>
          </w:tcPr>
          <w:p w:rsidR="0081502C" w14:paraId="0117257F" w14:textId="77777777">
            <w:pPr>
              <w:pStyle w:val="TableParagraph"/>
              <w:spacing w:line="243" w:lineRule="exact"/>
              <w:ind w:left="108"/>
              <w:rPr>
                <w:sz w:val="20"/>
              </w:rPr>
            </w:pPr>
            <w:r>
              <w:rPr>
                <w:spacing w:val="-2"/>
                <w:sz w:val="20"/>
              </w:rPr>
              <w:t>$3,620,469.55</w:t>
            </w:r>
          </w:p>
        </w:tc>
        <w:tc>
          <w:tcPr>
            <w:tcW w:w="1622" w:type="dxa"/>
          </w:tcPr>
          <w:p w:rsidR="0081502C" w14:paraId="70061ED3" w14:textId="77777777">
            <w:pPr>
              <w:pStyle w:val="TableParagraph"/>
              <w:spacing w:line="243" w:lineRule="exact"/>
              <w:ind w:left="107"/>
              <w:rPr>
                <w:sz w:val="20"/>
              </w:rPr>
            </w:pPr>
            <w:r>
              <w:rPr>
                <w:spacing w:val="-2"/>
                <w:sz w:val="20"/>
              </w:rPr>
              <w:t>$13,987,512.08</w:t>
            </w:r>
          </w:p>
        </w:tc>
        <w:tc>
          <w:tcPr>
            <w:tcW w:w="1615" w:type="dxa"/>
          </w:tcPr>
          <w:p w:rsidR="0081502C" w14:paraId="35D96C81" w14:textId="77777777">
            <w:pPr>
              <w:pStyle w:val="TableParagraph"/>
              <w:spacing w:line="243" w:lineRule="exact"/>
              <w:ind w:left="108"/>
              <w:rPr>
                <w:sz w:val="20"/>
              </w:rPr>
            </w:pPr>
            <w:r>
              <w:rPr>
                <w:spacing w:val="-2"/>
                <w:sz w:val="20"/>
              </w:rPr>
              <w:t>$7,227,151.63</w:t>
            </w:r>
          </w:p>
        </w:tc>
        <w:tc>
          <w:tcPr>
            <w:tcW w:w="1261" w:type="dxa"/>
          </w:tcPr>
          <w:p w:rsidR="0081502C" w14:paraId="71246CCC" w14:textId="77777777">
            <w:pPr>
              <w:pStyle w:val="TableParagraph"/>
              <w:spacing w:line="243" w:lineRule="exact"/>
              <w:ind w:left="108"/>
              <w:rPr>
                <w:sz w:val="20"/>
              </w:rPr>
            </w:pPr>
            <w:r>
              <w:rPr>
                <w:spacing w:val="-2"/>
                <w:sz w:val="20"/>
              </w:rPr>
              <w:t>$192,301.39</w:t>
            </w:r>
          </w:p>
        </w:tc>
        <w:tc>
          <w:tcPr>
            <w:tcW w:w="1811" w:type="dxa"/>
          </w:tcPr>
          <w:p w:rsidR="0081502C" w14:paraId="1D6EC972" w14:textId="77777777">
            <w:pPr>
              <w:pStyle w:val="TableParagraph"/>
              <w:spacing w:line="243" w:lineRule="exact"/>
              <w:ind w:left="108"/>
              <w:rPr>
                <w:sz w:val="20"/>
              </w:rPr>
            </w:pPr>
            <w:r>
              <w:rPr>
                <w:spacing w:val="-2"/>
                <w:sz w:val="20"/>
              </w:rPr>
              <w:t>$21,413,529.04</w:t>
            </w:r>
          </w:p>
        </w:tc>
        <w:tc>
          <w:tcPr>
            <w:tcW w:w="1789" w:type="dxa"/>
          </w:tcPr>
          <w:p w:rsidR="0081502C" w14:paraId="3E32CD4A" w14:textId="77777777">
            <w:pPr>
              <w:pStyle w:val="TableParagraph"/>
              <w:spacing w:line="243" w:lineRule="exact"/>
              <w:ind w:left="107"/>
              <w:rPr>
                <w:sz w:val="20"/>
              </w:rPr>
            </w:pPr>
            <w:r>
              <w:rPr>
                <w:spacing w:val="-2"/>
                <w:sz w:val="20"/>
              </w:rPr>
              <w:t>$72,774,381.33</w:t>
            </w:r>
          </w:p>
        </w:tc>
      </w:tr>
      <w:tr w14:paraId="1AAE614E" w14:textId="77777777">
        <w:tblPrEx>
          <w:tblW w:w="0" w:type="auto"/>
          <w:tblInd w:w="370" w:type="dxa"/>
          <w:tblLayout w:type="fixed"/>
          <w:tblCellMar>
            <w:left w:w="0" w:type="dxa"/>
            <w:right w:w="0" w:type="dxa"/>
          </w:tblCellMar>
          <w:tblLook w:val="01E0"/>
        </w:tblPrEx>
        <w:trPr>
          <w:trHeight w:val="732"/>
        </w:trPr>
        <w:tc>
          <w:tcPr>
            <w:tcW w:w="1128" w:type="dxa"/>
          </w:tcPr>
          <w:p w:rsidR="0081502C" w14:paraId="4CA239C4" w14:textId="77777777">
            <w:pPr>
              <w:pStyle w:val="TableParagraph"/>
              <w:ind w:left="107" w:right="154"/>
              <w:rPr>
                <w:rFonts w:ascii="Times New Roman"/>
                <w:sz w:val="20"/>
              </w:rPr>
            </w:pPr>
            <w:r>
              <w:rPr>
                <w:rFonts w:ascii="Times New Roman"/>
                <w:sz w:val="20"/>
              </w:rPr>
              <w:t>Total</w:t>
            </w:r>
            <w:r>
              <w:rPr>
                <w:rFonts w:ascii="Times New Roman"/>
                <w:spacing w:val="-13"/>
                <w:sz w:val="20"/>
              </w:rPr>
              <w:t xml:space="preserve"> </w:t>
            </w:r>
            <w:r>
              <w:rPr>
                <w:rFonts w:ascii="Times New Roman"/>
                <w:sz w:val="20"/>
              </w:rPr>
              <w:t>cost/ time</w:t>
            </w:r>
            <w:r>
              <w:rPr>
                <w:rFonts w:ascii="Times New Roman"/>
                <w:spacing w:val="-2"/>
                <w:sz w:val="20"/>
              </w:rPr>
              <w:t xml:space="preserve"> point</w:t>
            </w:r>
          </w:p>
        </w:tc>
        <w:tc>
          <w:tcPr>
            <w:tcW w:w="1657" w:type="dxa"/>
          </w:tcPr>
          <w:p w:rsidR="0081502C" w14:paraId="068EDF6F" w14:textId="77777777">
            <w:pPr>
              <w:pStyle w:val="TableParagraph"/>
              <w:spacing w:before="121"/>
              <w:ind w:left="107"/>
              <w:rPr>
                <w:sz w:val="20"/>
              </w:rPr>
            </w:pPr>
            <w:r>
              <w:rPr>
                <w:spacing w:val="-2"/>
                <w:sz w:val="20"/>
              </w:rPr>
              <w:t>$597,740,398.63</w:t>
            </w:r>
          </w:p>
        </w:tc>
        <w:tc>
          <w:tcPr>
            <w:tcW w:w="1530" w:type="dxa"/>
          </w:tcPr>
          <w:p w:rsidR="0081502C" w14:paraId="321E66E3" w14:textId="77777777">
            <w:pPr>
              <w:pStyle w:val="TableParagraph"/>
              <w:spacing w:before="121"/>
              <w:ind w:left="107"/>
              <w:rPr>
                <w:sz w:val="20"/>
              </w:rPr>
            </w:pPr>
            <w:r>
              <w:rPr>
                <w:spacing w:val="-2"/>
                <w:sz w:val="20"/>
              </w:rPr>
              <w:t>$70,480,311.70</w:t>
            </w:r>
          </w:p>
        </w:tc>
        <w:tc>
          <w:tcPr>
            <w:tcW w:w="1622" w:type="dxa"/>
          </w:tcPr>
          <w:p w:rsidR="0081502C" w14:paraId="535DE9D5" w14:textId="77777777">
            <w:pPr>
              <w:pStyle w:val="TableParagraph"/>
              <w:spacing w:before="121"/>
              <w:ind w:left="107"/>
              <w:rPr>
                <w:sz w:val="20"/>
              </w:rPr>
            </w:pPr>
            <w:r>
              <w:rPr>
                <w:spacing w:val="-2"/>
                <w:sz w:val="20"/>
              </w:rPr>
              <w:t>$83,408,277.16</w:t>
            </w:r>
          </w:p>
        </w:tc>
        <w:tc>
          <w:tcPr>
            <w:tcW w:w="1615" w:type="dxa"/>
          </w:tcPr>
          <w:p w:rsidR="0081502C" w14:paraId="54E06246" w14:textId="77777777">
            <w:pPr>
              <w:pStyle w:val="TableParagraph"/>
              <w:ind w:left="108"/>
              <w:rPr>
                <w:sz w:val="20"/>
              </w:rPr>
            </w:pPr>
            <w:r>
              <w:rPr>
                <w:spacing w:val="-2"/>
                <w:sz w:val="20"/>
              </w:rPr>
              <w:t>$25,578,598.58</w:t>
            </w:r>
          </w:p>
        </w:tc>
        <w:tc>
          <w:tcPr>
            <w:tcW w:w="1261" w:type="dxa"/>
          </w:tcPr>
          <w:p w:rsidR="0081502C" w14:paraId="3F2705B9" w14:textId="77777777">
            <w:pPr>
              <w:pStyle w:val="TableParagraph"/>
              <w:ind w:left="108"/>
              <w:rPr>
                <w:sz w:val="20"/>
              </w:rPr>
            </w:pPr>
            <w:r>
              <w:rPr>
                <w:spacing w:val="-2"/>
                <w:sz w:val="20"/>
              </w:rPr>
              <w:t>$392,059.94</w:t>
            </w:r>
          </w:p>
        </w:tc>
        <w:tc>
          <w:tcPr>
            <w:tcW w:w="1811" w:type="dxa"/>
          </w:tcPr>
          <w:p w:rsidR="0081502C" w14:paraId="5713726E" w14:textId="77777777">
            <w:pPr>
              <w:pStyle w:val="TableParagraph"/>
              <w:ind w:left="108"/>
              <w:rPr>
                <w:sz w:val="20"/>
              </w:rPr>
            </w:pPr>
            <w:r>
              <w:rPr>
                <w:spacing w:val="-2"/>
                <w:sz w:val="20"/>
              </w:rPr>
              <w:t>$350,129,157.90</w:t>
            </w:r>
          </w:p>
        </w:tc>
        <w:tc>
          <w:tcPr>
            <w:tcW w:w="1789" w:type="dxa"/>
          </w:tcPr>
          <w:p w:rsidR="0081502C" w14:paraId="2019D934" w14:textId="77777777">
            <w:pPr>
              <w:pStyle w:val="TableParagraph"/>
              <w:ind w:left="107"/>
              <w:rPr>
                <w:sz w:val="20"/>
              </w:rPr>
            </w:pPr>
            <w:r>
              <w:rPr>
                <w:spacing w:val="-2"/>
                <w:sz w:val="20"/>
              </w:rPr>
              <w:t>$1,127,728,803.90</w:t>
            </w:r>
          </w:p>
        </w:tc>
      </w:tr>
    </w:tbl>
    <w:p w:rsidR="0081502C" w14:paraId="2ED7B6C4" w14:textId="77777777">
      <w:pPr>
        <w:pStyle w:val="TableParagraph"/>
        <w:rPr>
          <w:sz w:val="20"/>
        </w:rPr>
        <w:sectPr>
          <w:footerReference w:type="default" r:id="rId64"/>
          <w:pgSz w:w="15840" w:h="12240" w:orient="landscape"/>
          <w:pgMar w:top="1380" w:right="1080" w:bottom="1580" w:left="1080" w:header="0" w:footer="1380" w:gutter="0"/>
          <w:cols w:space="720"/>
        </w:sectPr>
      </w:pPr>
    </w:p>
    <w:p w:rsidR="0081502C" w14:paraId="248B5758" w14:textId="77777777">
      <w:pPr>
        <w:pStyle w:val="BodyText"/>
        <w:spacing w:before="236"/>
        <w:ind w:left="0"/>
        <w:rPr>
          <w:b/>
        </w:rPr>
      </w:pPr>
    </w:p>
    <w:p w:rsidR="0081502C" w14:paraId="10A29227" w14:textId="77777777">
      <w:pPr>
        <w:pStyle w:val="Heading1"/>
        <w:numPr>
          <w:ilvl w:val="0"/>
          <w:numId w:val="2"/>
        </w:numPr>
        <w:tabs>
          <w:tab w:val="left" w:pos="719"/>
        </w:tabs>
        <w:spacing w:line="276" w:lineRule="exact"/>
        <w:ind w:left="719" w:hanging="359"/>
      </w:pPr>
      <w:r>
        <w:t>Thirty</w:t>
      </w:r>
      <w:r>
        <w:rPr>
          <w:spacing w:val="-2"/>
        </w:rPr>
        <w:t xml:space="preserve"> </w:t>
      </w:r>
      <w:r>
        <w:t>(30)</w:t>
      </w:r>
      <w:r>
        <w:rPr>
          <w:spacing w:val="-3"/>
        </w:rPr>
        <w:t xml:space="preserve"> </w:t>
      </w:r>
      <w:r>
        <w:t>Percent</w:t>
      </w:r>
      <w:r>
        <w:rPr>
          <w:spacing w:val="-2"/>
        </w:rPr>
        <w:t xml:space="preserve"> </w:t>
      </w:r>
      <w:r>
        <w:t>Adjustment</w:t>
      </w:r>
      <w:r>
        <w:rPr>
          <w:spacing w:val="-2"/>
        </w:rPr>
        <w:t xml:space="preserve"> </w:t>
      </w:r>
      <w:r>
        <w:t>for</w:t>
      </w:r>
      <w:r>
        <w:rPr>
          <w:spacing w:val="-2"/>
        </w:rPr>
        <w:t xml:space="preserve"> </w:t>
      </w:r>
      <w:r>
        <w:t>All</w:t>
      </w:r>
      <w:r>
        <w:rPr>
          <w:spacing w:val="-2"/>
        </w:rPr>
        <w:t xml:space="preserve"> Payer</w:t>
      </w:r>
    </w:p>
    <w:p w:rsidR="0081502C" w14:paraId="47CDAB13" w14:textId="77777777">
      <w:pPr>
        <w:ind w:left="359" w:right="195"/>
      </w:pPr>
      <w:r>
        <w:t>As specified in the Calendar Year (CY) 2023 HH Prospective Payment System final rule HHAs will collect and submit OASIS data for eligible patients regardless of payer effective January 1, 2025 (with OASIS-E1). Table 7 represents an estimated 30 percent increase in hourly and cost burden.</w:t>
      </w:r>
      <w:r>
        <w:rPr>
          <w:spacing w:val="-2"/>
        </w:rPr>
        <w:t xml:space="preserve"> </w:t>
      </w:r>
      <w:r>
        <w:t>For</w:t>
      </w:r>
      <w:r>
        <w:rPr>
          <w:spacing w:val="-2"/>
        </w:rPr>
        <w:t xml:space="preserve"> </w:t>
      </w:r>
      <w:r>
        <w:t>this</w:t>
      </w:r>
      <w:r>
        <w:rPr>
          <w:spacing w:val="-3"/>
        </w:rPr>
        <w:t xml:space="preserve"> </w:t>
      </w:r>
      <w:r>
        <w:t>PRA</w:t>
      </w:r>
      <w:r>
        <w:rPr>
          <w:spacing w:val="-3"/>
        </w:rPr>
        <w:t xml:space="preserve"> </w:t>
      </w:r>
      <w:r>
        <w:t>application,</w:t>
      </w:r>
      <w:r>
        <w:rPr>
          <w:spacing w:val="-2"/>
        </w:rPr>
        <w:t xml:space="preserve"> </w:t>
      </w:r>
      <w:r>
        <w:t>30</w:t>
      </w:r>
      <w:r>
        <w:rPr>
          <w:spacing w:val="-3"/>
        </w:rPr>
        <w:t xml:space="preserve"> </w:t>
      </w:r>
      <w:r>
        <w:t>percent</w:t>
      </w:r>
      <w:r>
        <w:rPr>
          <w:spacing w:val="-2"/>
        </w:rPr>
        <w:t xml:space="preserve"> </w:t>
      </w:r>
      <w:r>
        <w:t>is</w:t>
      </w:r>
      <w:r>
        <w:rPr>
          <w:spacing w:val="-3"/>
        </w:rPr>
        <w:t xml:space="preserve"> </w:t>
      </w:r>
      <w:r>
        <w:t>added</w:t>
      </w:r>
      <w:r>
        <w:rPr>
          <w:spacing w:val="-2"/>
        </w:rPr>
        <w:t xml:space="preserve"> </w:t>
      </w:r>
      <w:r>
        <w:t>to</w:t>
      </w:r>
      <w:r>
        <w:rPr>
          <w:spacing w:val="-2"/>
        </w:rPr>
        <w:t xml:space="preserve"> </w:t>
      </w:r>
      <w:r>
        <w:t>the</w:t>
      </w:r>
      <w:r>
        <w:rPr>
          <w:spacing w:val="-3"/>
        </w:rPr>
        <w:t xml:space="preserve"> </w:t>
      </w:r>
      <w:r>
        <w:t>overall</w:t>
      </w:r>
      <w:r>
        <w:rPr>
          <w:spacing w:val="-2"/>
        </w:rPr>
        <w:t xml:space="preserve"> </w:t>
      </w:r>
      <w:r>
        <w:t>total</w:t>
      </w:r>
      <w:r>
        <w:rPr>
          <w:spacing w:val="-2"/>
        </w:rPr>
        <w:t xml:space="preserve"> </w:t>
      </w:r>
      <w:r>
        <w:t>hours</w:t>
      </w:r>
      <w:r>
        <w:rPr>
          <w:spacing w:val="-3"/>
        </w:rPr>
        <w:t xml:space="preserve"> </w:t>
      </w:r>
      <w:r>
        <w:t>(Table</w:t>
      </w:r>
      <w:r>
        <w:rPr>
          <w:spacing w:val="-3"/>
        </w:rPr>
        <w:t xml:space="preserve"> </w:t>
      </w:r>
      <w:r>
        <w:t>5)</w:t>
      </w:r>
      <w:r>
        <w:rPr>
          <w:spacing w:val="-2"/>
        </w:rPr>
        <w:t xml:space="preserve"> </w:t>
      </w:r>
      <w:r>
        <w:t>and</w:t>
      </w:r>
      <w:r>
        <w:rPr>
          <w:spacing w:val="-3"/>
        </w:rPr>
        <w:t xml:space="preserve"> </w:t>
      </w:r>
      <w:r>
        <w:t>overall</w:t>
      </w:r>
      <w:r>
        <w:rPr>
          <w:spacing w:val="-2"/>
        </w:rPr>
        <w:t xml:space="preserve"> </w:t>
      </w:r>
      <w:r>
        <w:t>total</w:t>
      </w:r>
      <w:r>
        <w:rPr>
          <w:spacing w:val="-2"/>
        </w:rPr>
        <w:t xml:space="preserve"> </w:t>
      </w:r>
      <w:r>
        <w:t>cost</w:t>
      </w:r>
      <w:r>
        <w:rPr>
          <w:spacing w:val="-2"/>
        </w:rPr>
        <w:t xml:space="preserve"> </w:t>
      </w:r>
      <w:r>
        <w:t>(Table</w:t>
      </w:r>
      <w:r>
        <w:rPr>
          <w:spacing w:val="-3"/>
        </w:rPr>
        <w:t xml:space="preserve"> </w:t>
      </w:r>
      <w:r>
        <w:t>6)</w:t>
      </w:r>
      <w:r>
        <w:rPr>
          <w:spacing w:val="-2"/>
        </w:rPr>
        <w:t xml:space="preserve"> </w:t>
      </w:r>
      <w:r>
        <w:t>calculated</w:t>
      </w:r>
      <w:r>
        <w:rPr>
          <w:spacing w:val="-3"/>
        </w:rPr>
        <w:t xml:space="preserve"> </w:t>
      </w:r>
      <w:r>
        <w:t>for</w:t>
      </w:r>
      <w:r>
        <w:rPr>
          <w:spacing w:val="-1"/>
        </w:rPr>
        <w:t xml:space="preserve"> </w:t>
      </w:r>
      <w:r>
        <w:t>OASIS-E1, and displayed in Table 7, below.</w:t>
      </w:r>
    </w:p>
    <w:p w:rsidR="0081502C" w14:paraId="3828C7A0" w14:textId="77777777">
      <w:pPr>
        <w:spacing w:before="241"/>
        <w:ind w:left="359"/>
        <w:rPr>
          <w:b/>
        </w:rPr>
      </w:pPr>
      <w:r>
        <w:rPr>
          <w:b/>
        </w:rPr>
        <w:t>Table</w:t>
      </w:r>
      <w:r>
        <w:rPr>
          <w:b/>
          <w:spacing w:val="-8"/>
        </w:rPr>
        <w:t xml:space="preserve"> </w:t>
      </w:r>
      <w:r>
        <w:rPr>
          <w:b/>
        </w:rPr>
        <w:t>7.</w:t>
      </w:r>
      <w:r>
        <w:rPr>
          <w:b/>
          <w:spacing w:val="-7"/>
        </w:rPr>
        <w:t xml:space="preserve"> </w:t>
      </w:r>
      <w:r>
        <w:rPr>
          <w:b/>
        </w:rPr>
        <w:t>All</w:t>
      </w:r>
      <w:r>
        <w:rPr>
          <w:b/>
          <w:spacing w:val="-8"/>
        </w:rPr>
        <w:t xml:space="preserve"> </w:t>
      </w:r>
      <w:r>
        <w:rPr>
          <w:b/>
        </w:rPr>
        <w:t>Payer</w:t>
      </w:r>
      <w:r>
        <w:rPr>
          <w:b/>
          <w:spacing w:val="-8"/>
        </w:rPr>
        <w:t xml:space="preserve"> </w:t>
      </w:r>
      <w:r>
        <w:rPr>
          <w:b/>
        </w:rPr>
        <w:t>Adjustment</w:t>
      </w:r>
      <w:r>
        <w:rPr>
          <w:b/>
          <w:spacing w:val="-7"/>
        </w:rPr>
        <w:t xml:space="preserve"> </w:t>
      </w:r>
      <w:r>
        <w:rPr>
          <w:b/>
        </w:rPr>
        <w:t>to</w:t>
      </w:r>
      <w:r>
        <w:rPr>
          <w:b/>
          <w:spacing w:val="-6"/>
        </w:rPr>
        <w:t xml:space="preserve"> </w:t>
      </w:r>
      <w:r>
        <w:rPr>
          <w:b/>
        </w:rPr>
        <w:t>total</w:t>
      </w:r>
      <w:r>
        <w:rPr>
          <w:b/>
          <w:spacing w:val="-7"/>
        </w:rPr>
        <w:t xml:space="preserve"> </w:t>
      </w:r>
      <w:r>
        <w:rPr>
          <w:b/>
        </w:rPr>
        <w:t>estimated</w:t>
      </w:r>
      <w:r>
        <w:rPr>
          <w:b/>
          <w:spacing w:val="-7"/>
        </w:rPr>
        <w:t xml:space="preserve"> </w:t>
      </w:r>
      <w:r>
        <w:rPr>
          <w:b/>
        </w:rPr>
        <w:t>hourly</w:t>
      </w:r>
      <w:r>
        <w:rPr>
          <w:b/>
          <w:spacing w:val="-7"/>
        </w:rPr>
        <w:t xml:space="preserve"> </w:t>
      </w:r>
      <w:r>
        <w:rPr>
          <w:b/>
        </w:rPr>
        <w:t>burden</w:t>
      </w:r>
      <w:r>
        <w:rPr>
          <w:b/>
          <w:spacing w:val="-7"/>
        </w:rPr>
        <w:t xml:space="preserve"> </w:t>
      </w:r>
      <w:r>
        <w:rPr>
          <w:b/>
        </w:rPr>
        <w:t>and</w:t>
      </w:r>
      <w:r>
        <w:rPr>
          <w:b/>
          <w:spacing w:val="-7"/>
        </w:rPr>
        <w:t xml:space="preserve"> </w:t>
      </w:r>
      <w:r>
        <w:rPr>
          <w:b/>
        </w:rPr>
        <w:t>cost</w:t>
      </w:r>
      <w:r>
        <w:rPr>
          <w:b/>
          <w:spacing w:val="-6"/>
        </w:rPr>
        <w:t xml:space="preserve"> </w:t>
      </w:r>
      <w:r>
        <w:rPr>
          <w:b/>
        </w:rPr>
        <w:t>for</w:t>
      </w:r>
      <w:r>
        <w:rPr>
          <w:b/>
          <w:spacing w:val="-8"/>
        </w:rPr>
        <w:t xml:space="preserve"> </w:t>
      </w:r>
      <w:r>
        <w:rPr>
          <w:b/>
        </w:rPr>
        <w:t>OASIS-</w:t>
      </w:r>
      <w:r>
        <w:rPr>
          <w:b/>
          <w:spacing w:val="-5"/>
        </w:rPr>
        <w:t>E2</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76"/>
        <w:gridCol w:w="4260"/>
        <w:gridCol w:w="4614"/>
      </w:tblGrid>
      <w:tr w14:paraId="4DF96A00"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
        </w:trPr>
        <w:tc>
          <w:tcPr>
            <w:tcW w:w="4076" w:type="dxa"/>
          </w:tcPr>
          <w:p w:rsidR="0081502C" w14:paraId="0F7F2928" w14:textId="77777777">
            <w:pPr>
              <w:pStyle w:val="TableParagraph"/>
              <w:rPr>
                <w:rFonts w:ascii="Times New Roman"/>
                <w:sz w:val="18"/>
              </w:rPr>
            </w:pPr>
          </w:p>
        </w:tc>
        <w:tc>
          <w:tcPr>
            <w:tcW w:w="4260" w:type="dxa"/>
          </w:tcPr>
          <w:p w:rsidR="0081502C" w14:paraId="1C5AA9D1" w14:textId="77777777">
            <w:pPr>
              <w:pStyle w:val="TableParagraph"/>
              <w:spacing w:line="233" w:lineRule="exact"/>
              <w:ind w:left="108"/>
              <w:rPr>
                <w:b/>
                <w:sz w:val="20"/>
              </w:rPr>
            </w:pPr>
            <w:r>
              <w:rPr>
                <w:b/>
                <w:sz w:val="20"/>
              </w:rPr>
              <w:t>Total</w:t>
            </w:r>
            <w:r>
              <w:rPr>
                <w:b/>
                <w:spacing w:val="-3"/>
                <w:sz w:val="20"/>
              </w:rPr>
              <w:t xml:space="preserve"> </w:t>
            </w:r>
            <w:r>
              <w:rPr>
                <w:b/>
                <w:sz w:val="20"/>
              </w:rPr>
              <w:t>hourly</w:t>
            </w:r>
            <w:r>
              <w:rPr>
                <w:b/>
                <w:spacing w:val="-3"/>
                <w:sz w:val="20"/>
              </w:rPr>
              <w:t xml:space="preserve"> </w:t>
            </w:r>
            <w:r>
              <w:rPr>
                <w:b/>
                <w:spacing w:val="-2"/>
                <w:sz w:val="20"/>
              </w:rPr>
              <w:t>burden</w:t>
            </w:r>
          </w:p>
        </w:tc>
        <w:tc>
          <w:tcPr>
            <w:tcW w:w="4614" w:type="dxa"/>
          </w:tcPr>
          <w:p w:rsidR="0081502C" w14:paraId="5D3178F0" w14:textId="77777777">
            <w:pPr>
              <w:pStyle w:val="TableParagraph"/>
              <w:spacing w:line="233" w:lineRule="exact"/>
              <w:ind w:left="108"/>
              <w:rPr>
                <w:b/>
                <w:sz w:val="20"/>
              </w:rPr>
            </w:pPr>
            <w:r>
              <w:rPr>
                <w:b/>
                <w:sz w:val="20"/>
              </w:rPr>
              <w:t>Total</w:t>
            </w:r>
            <w:r>
              <w:rPr>
                <w:b/>
                <w:spacing w:val="-3"/>
                <w:sz w:val="20"/>
              </w:rPr>
              <w:t xml:space="preserve"> </w:t>
            </w:r>
            <w:r>
              <w:rPr>
                <w:b/>
                <w:spacing w:val="-4"/>
                <w:sz w:val="20"/>
              </w:rPr>
              <w:t>cost</w:t>
            </w:r>
          </w:p>
        </w:tc>
      </w:tr>
      <w:tr w14:paraId="44C58DF3" w14:textId="77777777">
        <w:tblPrEx>
          <w:tblW w:w="0" w:type="auto"/>
          <w:tblInd w:w="370" w:type="dxa"/>
          <w:tblLayout w:type="fixed"/>
          <w:tblCellMar>
            <w:left w:w="0" w:type="dxa"/>
            <w:right w:w="0" w:type="dxa"/>
          </w:tblCellMar>
          <w:tblLook w:val="01E0"/>
        </w:tblPrEx>
        <w:trPr>
          <w:trHeight w:val="488"/>
        </w:trPr>
        <w:tc>
          <w:tcPr>
            <w:tcW w:w="4076" w:type="dxa"/>
          </w:tcPr>
          <w:p w:rsidR="0081502C" w14:paraId="74646188" w14:textId="77777777">
            <w:pPr>
              <w:pStyle w:val="TableParagraph"/>
              <w:ind w:left="107"/>
              <w:rPr>
                <w:rFonts w:ascii="Times New Roman"/>
                <w:sz w:val="20"/>
              </w:rPr>
            </w:pPr>
            <w:r>
              <w:rPr>
                <w:rFonts w:ascii="Times New Roman"/>
                <w:sz w:val="20"/>
              </w:rPr>
              <w:t>Totals</w:t>
            </w:r>
            <w:r>
              <w:rPr>
                <w:rFonts w:ascii="Times New Roman"/>
                <w:spacing w:val="-3"/>
                <w:sz w:val="20"/>
              </w:rPr>
              <w:t xml:space="preserve"> </w:t>
            </w:r>
            <w:r>
              <w:rPr>
                <w:rFonts w:ascii="Times New Roman"/>
                <w:sz w:val="20"/>
              </w:rPr>
              <w:t>from</w:t>
            </w:r>
            <w:r>
              <w:rPr>
                <w:rFonts w:ascii="Times New Roman"/>
                <w:spacing w:val="-2"/>
                <w:sz w:val="20"/>
              </w:rPr>
              <w:t xml:space="preserve"> </w:t>
            </w:r>
            <w:r>
              <w:rPr>
                <w:rFonts w:ascii="Times New Roman"/>
                <w:sz w:val="20"/>
              </w:rPr>
              <w:t>Tables</w:t>
            </w:r>
            <w:r>
              <w:rPr>
                <w:rFonts w:ascii="Times New Roman"/>
                <w:spacing w:val="-3"/>
                <w:sz w:val="20"/>
              </w:rPr>
              <w:t xml:space="preserve"> </w:t>
            </w:r>
            <w:r>
              <w:rPr>
                <w:rFonts w:ascii="Times New Roman"/>
                <w:sz w:val="20"/>
              </w:rPr>
              <w:t>5</w:t>
            </w:r>
            <w:r>
              <w:rPr>
                <w:rFonts w:ascii="Times New Roman"/>
                <w:spacing w:val="-1"/>
                <w:sz w:val="20"/>
              </w:rPr>
              <w:t xml:space="preserve"> </w:t>
            </w:r>
            <w:r>
              <w:rPr>
                <w:rFonts w:ascii="Times New Roman"/>
                <w:sz w:val="20"/>
              </w:rPr>
              <w:t>and</w:t>
            </w:r>
            <w:r>
              <w:rPr>
                <w:rFonts w:ascii="Times New Roman"/>
                <w:spacing w:val="-3"/>
                <w:sz w:val="20"/>
              </w:rPr>
              <w:t xml:space="preserve"> </w:t>
            </w:r>
            <w:r>
              <w:rPr>
                <w:rFonts w:ascii="Times New Roman"/>
                <w:spacing w:val="-10"/>
                <w:sz w:val="20"/>
              </w:rPr>
              <w:t>6</w:t>
            </w:r>
          </w:p>
        </w:tc>
        <w:tc>
          <w:tcPr>
            <w:tcW w:w="4260" w:type="dxa"/>
          </w:tcPr>
          <w:p w:rsidR="0081502C" w14:paraId="49FE8EF3" w14:textId="77777777">
            <w:pPr>
              <w:pStyle w:val="TableParagraph"/>
              <w:spacing w:line="243" w:lineRule="exact"/>
              <w:ind w:right="94"/>
              <w:jc w:val="right"/>
              <w:rPr>
                <w:sz w:val="20"/>
              </w:rPr>
            </w:pPr>
            <w:r>
              <w:rPr>
                <w:spacing w:val="-2"/>
                <w:sz w:val="20"/>
              </w:rPr>
              <w:t>13,028,172.52</w:t>
            </w:r>
          </w:p>
        </w:tc>
        <w:tc>
          <w:tcPr>
            <w:tcW w:w="4614" w:type="dxa"/>
          </w:tcPr>
          <w:p w:rsidR="0081502C" w14:paraId="45BED386" w14:textId="77777777">
            <w:pPr>
              <w:pStyle w:val="TableParagraph"/>
              <w:spacing w:line="243" w:lineRule="exact"/>
              <w:ind w:right="97"/>
              <w:jc w:val="right"/>
              <w:rPr>
                <w:sz w:val="20"/>
              </w:rPr>
            </w:pPr>
            <w:r>
              <w:rPr>
                <w:spacing w:val="-2"/>
                <w:sz w:val="20"/>
              </w:rPr>
              <w:t>$1,127,728,803.90</w:t>
            </w:r>
          </w:p>
        </w:tc>
      </w:tr>
      <w:tr w14:paraId="699A4315" w14:textId="77777777">
        <w:tblPrEx>
          <w:tblW w:w="0" w:type="auto"/>
          <w:tblInd w:w="370" w:type="dxa"/>
          <w:tblLayout w:type="fixed"/>
          <w:tblCellMar>
            <w:left w:w="0" w:type="dxa"/>
            <w:right w:w="0" w:type="dxa"/>
          </w:tblCellMar>
          <w:tblLook w:val="01E0"/>
        </w:tblPrEx>
        <w:trPr>
          <w:trHeight w:val="976"/>
        </w:trPr>
        <w:tc>
          <w:tcPr>
            <w:tcW w:w="4076" w:type="dxa"/>
          </w:tcPr>
          <w:p w:rsidR="0081502C" w14:paraId="69E38E0C" w14:textId="77777777">
            <w:pPr>
              <w:pStyle w:val="TableParagraph"/>
              <w:ind w:left="107"/>
              <w:rPr>
                <w:rFonts w:ascii="Times New Roman"/>
                <w:sz w:val="20"/>
              </w:rPr>
            </w:pPr>
            <w:r>
              <w:rPr>
                <w:rFonts w:ascii="Times New Roman"/>
                <w:sz w:val="20"/>
              </w:rPr>
              <w:t>30</w:t>
            </w:r>
            <w:r>
              <w:rPr>
                <w:rFonts w:ascii="Times New Roman"/>
                <w:spacing w:val="-4"/>
                <w:sz w:val="20"/>
              </w:rPr>
              <w:t xml:space="preserve"> </w:t>
            </w:r>
            <w:r>
              <w:rPr>
                <w:rFonts w:ascii="Times New Roman"/>
                <w:sz w:val="20"/>
              </w:rPr>
              <w:t>percent</w:t>
            </w:r>
            <w:r>
              <w:rPr>
                <w:rFonts w:ascii="Times New Roman"/>
                <w:spacing w:val="-3"/>
                <w:sz w:val="20"/>
              </w:rPr>
              <w:t xml:space="preserve"> </w:t>
            </w:r>
            <w:r>
              <w:rPr>
                <w:rFonts w:ascii="Times New Roman"/>
                <w:spacing w:val="-2"/>
                <w:sz w:val="20"/>
              </w:rPr>
              <w:t>adjustment</w:t>
            </w:r>
          </w:p>
        </w:tc>
        <w:tc>
          <w:tcPr>
            <w:tcW w:w="4260" w:type="dxa"/>
          </w:tcPr>
          <w:p w:rsidR="0081502C" w14:paraId="59CD5C57" w14:textId="77777777">
            <w:pPr>
              <w:pStyle w:val="TableParagraph"/>
              <w:rPr>
                <w:rFonts w:ascii="Times New Roman"/>
                <w:b/>
                <w:sz w:val="20"/>
              </w:rPr>
            </w:pPr>
          </w:p>
          <w:p w:rsidR="0081502C" w14:paraId="365C6AB8" w14:textId="77777777">
            <w:pPr>
              <w:pStyle w:val="TableParagraph"/>
              <w:spacing w:before="27"/>
              <w:rPr>
                <w:rFonts w:ascii="Times New Roman"/>
                <w:b/>
                <w:sz w:val="20"/>
              </w:rPr>
            </w:pPr>
          </w:p>
          <w:p w:rsidR="0081502C" w14:paraId="1276EB04" w14:textId="77777777">
            <w:pPr>
              <w:pStyle w:val="TableParagraph"/>
              <w:ind w:right="96"/>
              <w:jc w:val="right"/>
              <w:rPr>
                <w:sz w:val="20"/>
              </w:rPr>
            </w:pPr>
            <w:r>
              <w:rPr>
                <w:spacing w:val="-2"/>
                <w:sz w:val="20"/>
              </w:rPr>
              <w:t>3,908,451.76</w:t>
            </w:r>
          </w:p>
        </w:tc>
        <w:tc>
          <w:tcPr>
            <w:tcW w:w="4614" w:type="dxa"/>
          </w:tcPr>
          <w:p w:rsidR="0081502C" w14:paraId="7722A794" w14:textId="77777777">
            <w:pPr>
              <w:pStyle w:val="TableParagraph"/>
              <w:spacing w:before="13"/>
              <w:rPr>
                <w:rFonts w:ascii="Times New Roman"/>
                <w:b/>
                <w:sz w:val="20"/>
              </w:rPr>
            </w:pPr>
          </w:p>
          <w:p w:rsidR="0081502C" w14:paraId="0783E2A3" w14:textId="77777777">
            <w:pPr>
              <w:pStyle w:val="TableParagraph"/>
              <w:ind w:right="94"/>
              <w:jc w:val="right"/>
              <w:rPr>
                <w:sz w:val="20"/>
              </w:rPr>
            </w:pPr>
            <w:r>
              <w:rPr>
                <w:spacing w:val="-2"/>
                <w:sz w:val="20"/>
              </w:rPr>
              <w:t>$338,318,641.17</w:t>
            </w:r>
          </w:p>
        </w:tc>
      </w:tr>
      <w:tr w14:paraId="25C88080" w14:textId="77777777">
        <w:tblPrEx>
          <w:tblW w:w="0" w:type="auto"/>
          <w:tblInd w:w="370" w:type="dxa"/>
          <w:tblLayout w:type="fixed"/>
          <w:tblCellMar>
            <w:left w:w="0" w:type="dxa"/>
            <w:right w:w="0" w:type="dxa"/>
          </w:tblCellMar>
          <w:tblLook w:val="01E0"/>
        </w:tblPrEx>
        <w:trPr>
          <w:trHeight w:val="977"/>
        </w:trPr>
        <w:tc>
          <w:tcPr>
            <w:tcW w:w="4076" w:type="dxa"/>
            <w:shd w:val="clear" w:color="auto" w:fill="B8CCE3"/>
          </w:tcPr>
          <w:p w:rsidR="0081502C" w14:paraId="5E0C5B7D" w14:textId="77777777">
            <w:pPr>
              <w:pStyle w:val="TableParagraph"/>
              <w:ind w:left="107"/>
              <w:rPr>
                <w:rFonts w:ascii="Times New Roman"/>
                <w:b/>
                <w:sz w:val="20"/>
              </w:rPr>
            </w:pPr>
            <w:r>
              <w:rPr>
                <w:rFonts w:ascii="Times New Roman"/>
                <w:b/>
                <w:sz w:val="20"/>
              </w:rPr>
              <w:t>Final</w:t>
            </w:r>
            <w:r>
              <w:rPr>
                <w:rFonts w:ascii="Times New Roman"/>
                <w:b/>
                <w:spacing w:val="-4"/>
                <w:sz w:val="20"/>
              </w:rPr>
              <w:t xml:space="preserve"> </w:t>
            </w:r>
            <w:r>
              <w:rPr>
                <w:rFonts w:ascii="Times New Roman"/>
                <w:b/>
                <w:spacing w:val="-2"/>
                <w:sz w:val="20"/>
              </w:rPr>
              <w:t>totals</w:t>
            </w:r>
          </w:p>
        </w:tc>
        <w:tc>
          <w:tcPr>
            <w:tcW w:w="4260" w:type="dxa"/>
            <w:shd w:val="clear" w:color="auto" w:fill="B8CCE3"/>
          </w:tcPr>
          <w:p w:rsidR="0081502C" w14:paraId="1B1EA29A" w14:textId="77777777">
            <w:pPr>
              <w:pStyle w:val="TableParagraph"/>
              <w:rPr>
                <w:rFonts w:ascii="Times New Roman"/>
                <w:b/>
                <w:sz w:val="20"/>
              </w:rPr>
            </w:pPr>
          </w:p>
          <w:p w:rsidR="0081502C" w14:paraId="0150BFC5" w14:textId="77777777">
            <w:pPr>
              <w:pStyle w:val="TableParagraph"/>
              <w:spacing w:before="27"/>
              <w:rPr>
                <w:rFonts w:ascii="Times New Roman"/>
                <w:b/>
                <w:sz w:val="20"/>
              </w:rPr>
            </w:pPr>
          </w:p>
          <w:p w:rsidR="0081502C" w14:paraId="11D9A988" w14:textId="77777777">
            <w:pPr>
              <w:pStyle w:val="TableParagraph"/>
              <w:ind w:right="95"/>
              <w:jc w:val="right"/>
              <w:rPr>
                <w:sz w:val="20"/>
              </w:rPr>
            </w:pPr>
            <w:r>
              <w:rPr>
                <w:spacing w:val="-2"/>
                <w:sz w:val="20"/>
              </w:rPr>
              <w:t>16,936,624.28</w:t>
            </w:r>
          </w:p>
        </w:tc>
        <w:tc>
          <w:tcPr>
            <w:tcW w:w="4614" w:type="dxa"/>
            <w:shd w:val="clear" w:color="auto" w:fill="B8CCE3"/>
          </w:tcPr>
          <w:p w:rsidR="0081502C" w14:paraId="66498C63" w14:textId="77777777">
            <w:pPr>
              <w:pStyle w:val="TableParagraph"/>
              <w:spacing w:before="13"/>
              <w:rPr>
                <w:rFonts w:ascii="Times New Roman"/>
                <w:b/>
                <w:sz w:val="20"/>
              </w:rPr>
            </w:pPr>
          </w:p>
          <w:p w:rsidR="0081502C" w14:paraId="2E9BB055" w14:textId="77777777">
            <w:pPr>
              <w:pStyle w:val="TableParagraph"/>
              <w:ind w:right="95"/>
              <w:jc w:val="right"/>
              <w:rPr>
                <w:sz w:val="20"/>
              </w:rPr>
            </w:pPr>
            <w:r>
              <w:rPr>
                <w:spacing w:val="-2"/>
                <w:sz w:val="20"/>
              </w:rPr>
              <w:t>$1,466,047,445.07</w:t>
            </w:r>
          </w:p>
        </w:tc>
      </w:tr>
    </w:tbl>
    <w:p w:rsidR="0081502C" w14:paraId="17F67D41" w14:textId="77777777">
      <w:pPr>
        <w:pStyle w:val="TableParagraph"/>
        <w:jc w:val="right"/>
        <w:rPr>
          <w:sz w:val="20"/>
        </w:rPr>
        <w:sectPr>
          <w:pgSz w:w="15840" w:h="12240" w:orient="landscape"/>
          <w:pgMar w:top="1380" w:right="1080" w:bottom="1580" w:left="1080" w:header="0" w:footer="1380" w:gutter="0"/>
          <w:cols w:space="720"/>
        </w:sectPr>
      </w:pPr>
    </w:p>
    <w:p w:rsidR="0081502C" w14:paraId="662FD66A" w14:textId="77777777">
      <w:pPr>
        <w:pStyle w:val="Heading1"/>
        <w:spacing w:before="60"/>
      </w:pPr>
      <w:bookmarkStart w:id="88" w:name="13._Capital_Costs"/>
      <w:bookmarkStart w:id="89" w:name="14._Cost_to_Federal_Government"/>
      <w:bookmarkEnd w:id="88"/>
      <w:bookmarkEnd w:id="89"/>
      <w:r>
        <w:t>Table</w:t>
      </w:r>
      <w:r>
        <w:rPr>
          <w:spacing w:val="-4"/>
        </w:rPr>
        <w:t xml:space="preserve"> </w:t>
      </w:r>
      <w:r>
        <w:t>8.</w:t>
      </w:r>
      <w:r>
        <w:rPr>
          <w:spacing w:val="-1"/>
        </w:rPr>
        <w:t xml:space="preserve"> </w:t>
      </w:r>
      <w:r>
        <w:t>Summary</w:t>
      </w:r>
      <w:r>
        <w:rPr>
          <w:spacing w:val="-2"/>
        </w:rPr>
        <w:t xml:space="preserve"> </w:t>
      </w:r>
      <w:r>
        <w:t>of</w:t>
      </w:r>
      <w:r>
        <w:rPr>
          <w:spacing w:val="-2"/>
        </w:rPr>
        <w:t xml:space="preserve"> </w:t>
      </w:r>
      <w:r>
        <w:t>Hours</w:t>
      </w:r>
      <w:r>
        <w:rPr>
          <w:spacing w:val="-2"/>
        </w:rPr>
        <w:t xml:space="preserve"> </w:t>
      </w:r>
      <w:r>
        <w:t>and</w:t>
      </w:r>
      <w:r>
        <w:rPr>
          <w:spacing w:val="-2"/>
        </w:rPr>
        <w:t xml:space="preserve"> </w:t>
      </w:r>
      <w:r>
        <w:t>Cost</w:t>
      </w:r>
      <w:r>
        <w:rPr>
          <w:spacing w:val="-2"/>
        </w:rPr>
        <w:t xml:space="preserve"> </w:t>
      </w:r>
      <w:r>
        <w:t>Burden</w:t>
      </w:r>
      <w:r>
        <w:rPr>
          <w:spacing w:val="-2"/>
        </w:rPr>
        <w:t xml:space="preserve"> </w:t>
      </w:r>
      <w:r>
        <w:t>for</w:t>
      </w:r>
      <w:r>
        <w:rPr>
          <w:spacing w:val="-1"/>
        </w:rPr>
        <w:t xml:space="preserve"> </w:t>
      </w:r>
      <w:r>
        <w:t>OASIS-</w:t>
      </w:r>
      <w:r>
        <w:rPr>
          <w:spacing w:val="-5"/>
        </w:rPr>
        <w:t>E2</w:t>
      </w:r>
    </w:p>
    <w:p w:rsidR="0081502C" w14:paraId="54419C5D" w14:textId="77777777">
      <w:pPr>
        <w:pStyle w:val="BodyText"/>
        <w:spacing w:before="80" w:after="1"/>
        <w:ind w:left="0"/>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76"/>
        <w:gridCol w:w="2100"/>
        <w:gridCol w:w="3174"/>
      </w:tblGrid>
      <w:tr w14:paraId="52E3D1D4"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3"/>
        </w:trPr>
        <w:tc>
          <w:tcPr>
            <w:tcW w:w="4076" w:type="dxa"/>
          </w:tcPr>
          <w:p w:rsidR="0081502C" w14:paraId="74187F49" w14:textId="77777777">
            <w:pPr>
              <w:pStyle w:val="TableParagraph"/>
              <w:spacing w:before="80"/>
              <w:ind w:right="96"/>
              <w:jc w:val="right"/>
              <w:rPr>
                <w:rFonts w:ascii="Times New Roman"/>
                <w:b/>
              </w:rPr>
            </w:pPr>
            <w:r>
              <w:rPr>
                <w:rFonts w:ascii="Times New Roman"/>
                <w:b/>
                <w:spacing w:val="-2"/>
              </w:rPr>
              <w:t>Category</w:t>
            </w:r>
          </w:p>
        </w:tc>
        <w:tc>
          <w:tcPr>
            <w:tcW w:w="2100" w:type="dxa"/>
          </w:tcPr>
          <w:p w:rsidR="0081502C" w14:paraId="6AD81C1D" w14:textId="77777777">
            <w:pPr>
              <w:pStyle w:val="TableParagraph"/>
              <w:spacing w:before="80"/>
              <w:ind w:right="95"/>
              <w:jc w:val="right"/>
              <w:rPr>
                <w:rFonts w:ascii="Times New Roman"/>
                <w:b/>
              </w:rPr>
            </w:pPr>
            <w:r>
              <w:rPr>
                <w:rFonts w:ascii="Times New Roman"/>
                <w:b/>
              </w:rPr>
              <w:t>Estimated</w:t>
            </w:r>
            <w:r>
              <w:rPr>
                <w:rFonts w:ascii="Times New Roman"/>
                <w:b/>
                <w:spacing w:val="-13"/>
              </w:rPr>
              <w:t xml:space="preserve"> </w:t>
            </w:r>
            <w:r>
              <w:rPr>
                <w:rFonts w:ascii="Times New Roman"/>
                <w:b/>
                <w:spacing w:val="-4"/>
              </w:rPr>
              <w:t>Hours</w:t>
            </w:r>
          </w:p>
        </w:tc>
        <w:tc>
          <w:tcPr>
            <w:tcW w:w="3174" w:type="dxa"/>
          </w:tcPr>
          <w:p w:rsidR="0081502C" w14:paraId="7FBB6377" w14:textId="77777777">
            <w:pPr>
              <w:pStyle w:val="TableParagraph"/>
              <w:spacing w:before="80"/>
              <w:ind w:right="95"/>
              <w:jc w:val="right"/>
              <w:rPr>
                <w:rFonts w:ascii="Times New Roman"/>
                <w:b/>
              </w:rPr>
            </w:pPr>
            <w:r>
              <w:rPr>
                <w:rFonts w:ascii="Times New Roman"/>
                <w:b/>
              </w:rPr>
              <w:t>Estimated</w:t>
            </w:r>
            <w:r>
              <w:rPr>
                <w:rFonts w:ascii="Times New Roman"/>
                <w:b/>
                <w:spacing w:val="-13"/>
              </w:rPr>
              <w:t xml:space="preserve"> </w:t>
            </w:r>
            <w:r>
              <w:rPr>
                <w:rFonts w:ascii="Times New Roman"/>
                <w:b/>
                <w:spacing w:val="-4"/>
              </w:rPr>
              <w:t>Cost</w:t>
            </w:r>
          </w:p>
        </w:tc>
      </w:tr>
      <w:tr w14:paraId="0177C118" w14:textId="77777777">
        <w:tblPrEx>
          <w:tblW w:w="0" w:type="auto"/>
          <w:tblInd w:w="370" w:type="dxa"/>
          <w:tblLayout w:type="fixed"/>
          <w:tblCellMar>
            <w:left w:w="0" w:type="dxa"/>
            <w:right w:w="0" w:type="dxa"/>
          </w:tblCellMar>
          <w:tblLook w:val="01E0"/>
        </w:tblPrEx>
        <w:trPr>
          <w:trHeight w:val="633"/>
        </w:trPr>
        <w:tc>
          <w:tcPr>
            <w:tcW w:w="4076" w:type="dxa"/>
          </w:tcPr>
          <w:p w:rsidR="0081502C" w14:paraId="08F586C3" w14:textId="77777777">
            <w:pPr>
              <w:pStyle w:val="TableParagraph"/>
              <w:spacing w:before="80"/>
              <w:ind w:right="95"/>
              <w:jc w:val="right"/>
              <w:rPr>
                <w:rFonts w:ascii="Times New Roman"/>
              </w:rPr>
            </w:pPr>
            <w:r>
              <w:rPr>
                <w:rFonts w:ascii="Times New Roman"/>
                <w:spacing w:val="-2"/>
              </w:rPr>
              <w:t>Clinicians</w:t>
            </w:r>
          </w:p>
        </w:tc>
        <w:tc>
          <w:tcPr>
            <w:tcW w:w="2100" w:type="dxa"/>
          </w:tcPr>
          <w:p w:rsidR="0081502C" w14:paraId="4E3FAB06" w14:textId="77777777">
            <w:pPr>
              <w:pStyle w:val="TableParagraph"/>
              <w:spacing w:line="243" w:lineRule="exact"/>
              <w:ind w:right="94"/>
              <w:jc w:val="right"/>
              <w:rPr>
                <w:sz w:val="20"/>
              </w:rPr>
            </w:pPr>
            <w:r>
              <w:rPr>
                <w:spacing w:val="-2"/>
                <w:sz w:val="20"/>
              </w:rPr>
              <w:t>11,501,864.19</w:t>
            </w:r>
          </w:p>
        </w:tc>
        <w:tc>
          <w:tcPr>
            <w:tcW w:w="3174" w:type="dxa"/>
          </w:tcPr>
          <w:p w:rsidR="0081502C" w14:paraId="7B90EA41" w14:textId="77777777">
            <w:pPr>
              <w:pStyle w:val="TableParagraph"/>
              <w:spacing w:before="72"/>
              <w:ind w:right="96"/>
              <w:jc w:val="right"/>
              <w:rPr>
                <w:sz w:val="20"/>
              </w:rPr>
            </w:pPr>
            <w:r>
              <w:rPr>
                <w:spacing w:val="-2"/>
                <w:sz w:val="20"/>
              </w:rPr>
              <w:t>$1,054,954,422.56</w:t>
            </w:r>
          </w:p>
        </w:tc>
      </w:tr>
      <w:tr w14:paraId="6E4B18CF" w14:textId="77777777">
        <w:tblPrEx>
          <w:tblW w:w="0" w:type="auto"/>
          <w:tblInd w:w="370" w:type="dxa"/>
          <w:tblLayout w:type="fixed"/>
          <w:tblCellMar>
            <w:left w:w="0" w:type="dxa"/>
            <w:right w:w="0" w:type="dxa"/>
          </w:tblCellMar>
          <w:tblLook w:val="01E0"/>
        </w:tblPrEx>
        <w:trPr>
          <w:trHeight w:val="648"/>
        </w:trPr>
        <w:tc>
          <w:tcPr>
            <w:tcW w:w="4076" w:type="dxa"/>
          </w:tcPr>
          <w:p w:rsidR="0081502C" w14:paraId="6A376466" w14:textId="77777777">
            <w:pPr>
              <w:pStyle w:val="TableParagraph"/>
              <w:spacing w:before="81"/>
              <w:ind w:right="95"/>
              <w:jc w:val="right"/>
              <w:rPr>
                <w:rFonts w:ascii="Times New Roman"/>
              </w:rPr>
            </w:pPr>
            <w:r>
              <w:rPr>
                <w:rFonts w:ascii="Times New Roman"/>
                <w:spacing w:val="-2"/>
              </w:rPr>
              <w:t>Administrative</w:t>
            </w:r>
          </w:p>
        </w:tc>
        <w:tc>
          <w:tcPr>
            <w:tcW w:w="2100" w:type="dxa"/>
          </w:tcPr>
          <w:p w:rsidR="0081502C" w14:paraId="6A137D1D" w14:textId="77777777">
            <w:pPr>
              <w:pStyle w:val="TableParagraph"/>
              <w:spacing w:before="14"/>
              <w:ind w:right="95"/>
              <w:jc w:val="right"/>
              <w:rPr>
                <w:sz w:val="20"/>
              </w:rPr>
            </w:pPr>
            <w:r>
              <w:rPr>
                <w:spacing w:val="-2"/>
                <w:sz w:val="20"/>
              </w:rPr>
              <w:t>1,526,308.33</w:t>
            </w:r>
          </w:p>
        </w:tc>
        <w:tc>
          <w:tcPr>
            <w:tcW w:w="3174" w:type="dxa"/>
          </w:tcPr>
          <w:p w:rsidR="0081502C" w14:paraId="08B3A199" w14:textId="77777777">
            <w:pPr>
              <w:pStyle w:val="TableParagraph"/>
              <w:ind w:left="1548"/>
              <w:rPr>
                <w:sz w:val="20"/>
              </w:rPr>
            </w:pPr>
            <w:r>
              <w:rPr>
                <w:spacing w:val="-2"/>
                <w:sz w:val="20"/>
              </w:rPr>
              <w:t>$72,774,381.33</w:t>
            </w:r>
          </w:p>
        </w:tc>
      </w:tr>
      <w:tr w14:paraId="032F9D6E" w14:textId="77777777">
        <w:tblPrEx>
          <w:tblW w:w="0" w:type="auto"/>
          <w:tblInd w:w="370" w:type="dxa"/>
          <w:tblLayout w:type="fixed"/>
          <w:tblCellMar>
            <w:left w:w="0" w:type="dxa"/>
            <w:right w:w="0" w:type="dxa"/>
          </w:tblCellMar>
          <w:tblLook w:val="01E0"/>
        </w:tblPrEx>
        <w:trPr>
          <w:trHeight w:val="1135"/>
        </w:trPr>
        <w:tc>
          <w:tcPr>
            <w:tcW w:w="4076" w:type="dxa"/>
          </w:tcPr>
          <w:p w:rsidR="0081502C" w14:paraId="5203C02C" w14:textId="77777777">
            <w:pPr>
              <w:pStyle w:val="TableParagraph"/>
              <w:spacing w:before="80"/>
              <w:ind w:right="96"/>
              <w:jc w:val="right"/>
              <w:rPr>
                <w:rFonts w:ascii="Times New Roman"/>
              </w:rPr>
            </w:pPr>
            <w:r>
              <w:rPr>
                <w:rFonts w:ascii="Times New Roman"/>
              </w:rPr>
              <w:t>Adjustment</w:t>
            </w:r>
            <w:r>
              <w:rPr>
                <w:rFonts w:ascii="Times New Roman"/>
                <w:spacing w:val="-7"/>
              </w:rPr>
              <w:t xml:space="preserve"> </w:t>
            </w:r>
            <w:r>
              <w:rPr>
                <w:rFonts w:ascii="Times New Roman"/>
              </w:rPr>
              <w:t>for</w:t>
            </w:r>
            <w:r>
              <w:rPr>
                <w:rFonts w:ascii="Times New Roman"/>
                <w:spacing w:val="-7"/>
              </w:rPr>
              <w:t xml:space="preserve"> </w:t>
            </w:r>
            <w:r>
              <w:rPr>
                <w:rFonts w:ascii="Times New Roman"/>
              </w:rPr>
              <w:t>All</w:t>
            </w:r>
            <w:r>
              <w:rPr>
                <w:rFonts w:ascii="Times New Roman"/>
                <w:spacing w:val="-7"/>
              </w:rPr>
              <w:t xml:space="preserve"> </w:t>
            </w:r>
            <w:r>
              <w:rPr>
                <w:rFonts w:ascii="Times New Roman"/>
                <w:spacing w:val="-4"/>
              </w:rPr>
              <w:t>Payer</w:t>
            </w:r>
          </w:p>
        </w:tc>
        <w:tc>
          <w:tcPr>
            <w:tcW w:w="2100" w:type="dxa"/>
          </w:tcPr>
          <w:p w:rsidR="0081502C" w14:paraId="74F0454D" w14:textId="77777777">
            <w:pPr>
              <w:pStyle w:val="TableParagraph"/>
              <w:rPr>
                <w:rFonts w:ascii="Times New Roman"/>
                <w:b/>
                <w:sz w:val="20"/>
              </w:rPr>
            </w:pPr>
          </w:p>
          <w:p w:rsidR="0081502C" w14:paraId="409F9BB3" w14:textId="77777777">
            <w:pPr>
              <w:pStyle w:val="TableParagraph"/>
              <w:spacing w:before="27"/>
              <w:rPr>
                <w:rFonts w:ascii="Times New Roman"/>
                <w:b/>
                <w:sz w:val="20"/>
              </w:rPr>
            </w:pPr>
          </w:p>
          <w:p w:rsidR="0081502C" w14:paraId="4624FE44" w14:textId="77777777">
            <w:pPr>
              <w:pStyle w:val="TableParagraph"/>
              <w:ind w:right="96"/>
              <w:jc w:val="right"/>
              <w:rPr>
                <w:sz w:val="20"/>
              </w:rPr>
            </w:pPr>
            <w:r>
              <w:rPr>
                <w:spacing w:val="-2"/>
                <w:sz w:val="20"/>
              </w:rPr>
              <w:t>3,908,451.76</w:t>
            </w:r>
          </w:p>
        </w:tc>
        <w:tc>
          <w:tcPr>
            <w:tcW w:w="3174" w:type="dxa"/>
          </w:tcPr>
          <w:p w:rsidR="0081502C" w14:paraId="143B412F" w14:textId="77777777">
            <w:pPr>
              <w:pStyle w:val="TableParagraph"/>
              <w:spacing w:before="135"/>
              <w:rPr>
                <w:rFonts w:ascii="Times New Roman"/>
                <w:b/>
                <w:sz w:val="20"/>
              </w:rPr>
            </w:pPr>
          </w:p>
          <w:p w:rsidR="0081502C" w14:paraId="404070AE" w14:textId="77777777">
            <w:pPr>
              <w:pStyle w:val="TableParagraph"/>
              <w:ind w:right="94"/>
              <w:jc w:val="right"/>
              <w:rPr>
                <w:sz w:val="20"/>
              </w:rPr>
            </w:pPr>
            <w:r>
              <w:rPr>
                <w:spacing w:val="-2"/>
                <w:sz w:val="20"/>
              </w:rPr>
              <w:t>$338,318,641.17</w:t>
            </w:r>
          </w:p>
        </w:tc>
      </w:tr>
      <w:tr w14:paraId="7C0C3101" w14:textId="77777777">
        <w:tblPrEx>
          <w:tblW w:w="0" w:type="auto"/>
          <w:tblInd w:w="370" w:type="dxa"/>
          <w:tblLayout w:type="fixed"/>
          <w:tblCellMar>
            <w:left w:w="0" w:type="dxa"/>
            <w:right w:w="0" w:type="dxa"/>
          </w:tblCellMar>
          <w:tblLook w:val="01E0"/>
        </w:tblPrEx>
        <w:trPr>
          <w:trHeight w:val="893"/>
        </w:trPr>
        <w:tc>
          <w:tcPr>
            <w:tcW w:w="4076" w:type="dxa"/>
          </w:tcPr>
          <w:p w:rsidR="0081502C" w14:paraId="54B72CBF" w14:textId="77777777">
            <w:pPr>
              <w:pStyle w:val="TableParagraph"/>
              <w:spacing w:before="81"/>
              <w:ind w:right="96"/>
              <w:jc w:val="right"/>
              <w:rPr>
                <w:rFonts w:ascii="Times New Roman"/>
              </w:rPr>
            </w:pPr>
            <w:r>
              <w:rPr>
                <w:rFonts w:ascii="Times New Roman"/>
                <w:b/>
              </w:rPr>
              <w:t>Totals</w:t>
            </w:r>
            <w:r>
              <w:rPr>
                <w:rFonts w:ascii="Times New Roman"/>
                <w:b/>
                <w:spacing w:val="-6"/>
              </w:rPr>
              <w:t xml:space="preserve"> </w:t>
            </w:r>
            <w:r>
              <w:rPr>
                <w:rFonts w:ascii="Times New Roman"/>
              </w:rPr>
              <w:t>(from</w:t>
            </w:r>
            <w:r>
              <w:rPr>
                <w:rFonts w:ascii="Times New Roman"/>
                <w:spacing w:val="-7"/>
              </w:rPr>
              <w:t xml:space="preserve"> </w:t>
            </w:r>
            <w:r>
              <w:rPr>
                <w:rFonts w:ascii="Times New Roman"/>
              </w:rPr>
              <w:t>Table</w:t>
            </w:r>
            <w:r>
              <w:rPr>
                <w:rFonts w:ascii="Times New Roman"/>
                <w:spacing w:val="-6"/>
              </w:rPr>
              <w:t xml:space="preserve"> </w:t>
            </w:r>
            <w:r>
              <w:rPr>
                <w:rFonts w:ascii="Times New Roman"/>
                <w:spacing w:val="-5"/>
              </w:rPr>
              <w:t>7)</w:t>
            </w:r>
          </w:p>
        </w:tc>
        <w:tc>
          <w:tcPr>
            <w:tcW w:w="2100" w:type="dxa"/>
          </w:tcPr>
          <w:p w:rsidR="0081502C" w14:paraId="123C868A" w14:textId="77777777">
            <w:pPr>
              <w:pStyle w:val="TableParagraph"/>
              <w:spacing w:before="13"/>
              <w:rPr>
                <w:rFonts w:ascii="Times New Roman"/>
                <w:b/>
                <w:sz w:val="20"/>
              </w:rPr>
            </w:pPr>
          </w:p>
          <w:p w:rsidR="0081502C" w14:paraId="37021CDF" w14:textId="77777777">
            <w:pPr>
              <w:pStyle w:val="TableParagraph"/>
              <w:ind w:right="94"/>
              <w:jc w:val="right"/>
              <w:rPr>
                <w:sz w:val="20"/>
              </w:rPr>
            </w:pPr>
            <w:r>
              <w:rPr>
                <w:spacing w:val="-2"/>
                <w:sz w:val="20"/>
              </w:rPr>
              <w:t>16,936,624.28</w:t>
            </w:r>
          </w:p>
        </w:tc>
        <w:tc>
          <w:tcPr>
            <w:tcW w:w="3174" w:type="dxa"/>
          </w:tcPr>
          <w:p w:rsidR="0081502C" w14:paraId="671A6E73" w14:textId="77777777">
            <w:pPr>
              <w:pStyle w:val="TableParagraph"/>
              <w:spacing w:before="121"/>
              <w:ind w:right="95"/>
              <w:jc w:val="right"/>
              <w:rPr>
                <w:sz w:val="20"/>
              </w:rPr>
            </w:pPr>
            <w:r>
              <w:rPr>
                <w:spacing w:val="-2"/>
                <w:sz w:val="20"/>
              </w:rPr>
              <w:t>$1,466,047,445.07</w:t>
            </w:r>
          </w:p>
        </w:tc>
      </w:tr>
    </w:tbl>
    <w:p w:rsidR="0081502C" w14:paraId="7AC0DD89" w14:textId="77777777">
      <w:pPr>
        <w:pStyle w:val="BodyText"/>
        <w:spacing w:before="243"/>
        <w:ind w:left="720"/>
      </w:pPr>
      <w:r>
        <w:rPr>
          <w:u w:val="single"/>
        </w:rPr>
        <w:t>The</w:t>
      </w:r>
      <w:r>
        <w:rPr>
          <w:spacing w:val="-4"/>
          <w:u w:val="single"/>
        </w:rPr>
        <w:t xml:space="preserve"> </w:t>
      </w:r>
      <w:r>
        <w:rPr>
          <w:u w:val="single"/>
        </w:rPr>
        <w:t>total</w:t>
      </w:r>
      <w:r>
        <w:rPr>
          <w:spacing w:val="-1"/>
          <w:u w:val="single"/>
        </w:rPr>
        <w:t xml:space="preserve"> </w:t>
      </w:r>
      <w:r>
        <w:rPr>
          <w:u w:val="single"/>
        </w:rPr>
        <w:t>burden</w:t>
      </w:r>
      <w:r>
        <w:rPr>
          <w:spacing w:val="-1"/>
          <w:u w:val="single"/>
        </w:rPr>
        <w:t xml:space="preserve"> </w:t>
      </w:r>
      <w:r>
        <w:rPr>
          <w:u w:val="single"/>
        </w:rPr>
        <w:t>hours</w:t>
      </w:r>
      <w:r>
        <w:rPr>
          <w:spacing w:val="-2"/>
          <w:u w:val="single"/>
        </w:rPr>
        <w:t xml:space="preserve"> </w:t>
      </w:r>
      <w:r>
        <w:rPr>
          <w:u w:val="single"/>
        </w:rPr>
        <w:t>are</w:t>
      </w:r>
      <w:r>
        <w:t>16,936,624.28</w:t>
      </w:r>
      <w:r>
        <w:rPr>
          <w:u w:val="single"/>
        </w:rPr>
        <w:t>.</w:t>
      </w:r>
      <w:r>
        <w:rPr>
          <w:spacing w:val="58"/>
          <w:u w:val="single"/>
        </w:rPr>
        <w:t xml:space="preserve"> </w:t>
      </w:r>
      <w:r>
        <w:rPr>
          <w:u w:val="single"/>
        </w:rPr>
        <w:t>The</w:t>
      </w:r>
      <w:r>
        <w:rPr>
          <w:spacing w:val="-2"/>
          <w:u w:val="single"/>
        </w:rPr>
        <w:t xml:space="preserve"> </w:t>
      </w:r>
      <w:r>
        <w:rPr>
          <w:u w:val="single"/>
        </w:rPr>
        <w:t>total</w:t>
      </w:r>
      <w:r>
        <w:rPr>
          <w:spacing w:val="-1"/>
          <w:u w:val="single"/>
        </w:rPr>
        <w:t xml:space="preserve"> </w:t>
      </w:r>
      <w:r>
        <w:rPr>
          <w:u w:val="single"/>
        </w:rPr>
        <w:t>cost</w:t>
      </w:r>
      <w:r>
        <w:rPr>
          <w:spacing w:val="-1"/>
          <w:u w:val="single"/>
        </w:rPr>
        <w:t xml:space="preserve"> </w:t>
      </w:r>
      <w:r>
        <w:rPr>
          <w:u w:val="single"/>
        </w:rPr>
        <w:t>is</w:t>
      </w:r>
      <w:r>
        <w:rPr>
          <w:spacing w:val="-1"/>
          <w:u w:val="single"/>
        </w:rPr>
        <w:t xml:space="preserve"> </w:t>
      </w:r>
      <w:r>
        <w:rPr>
          <w:spacing w:val="-2"/>
          <w:u w:val="single"/>
        </w:rPr>
        <w:t>$1,466,047,445.07</w:t>
      </w:r>
    </w:p>
    <w:p w:rsidR="0081502C" w14:paraId="53FFB972" w14:textId="77777777">
      <w:pPr>
        <w:ind w:left="720"/>
        <w:rPr>
          <w:sz w:val="24"/>
        </w:rPr>
      </w:pPr>
      <w:r>
        <w:rPr>
          <w:noProof/>
          <w:sz w:val="24"/>
        </w:rPr>
        <mc:AlternateContent>
          <mc:Choice Requires="wps">
            <w:drawing>
              <wp:anchor distT="0" distB="0" distL="0" distR="0" simplePos="0" relativeHeight="251660288" behindDoc="0" locked="0" layoutInCell="1" allowOverlap="1">
                <wp:simplePos x="0" y="0"/>
                <wp:positionH relativeFrom="page">
                  <wp:posOffset>1143000</wp:posOffset>
                </wp:positionH>
                <wp:positionV relativeFrom="paragraph">
                  <wp:posOffset>159164</wp:posOffset>
                </wp:positionV>
                <wp:extent cx="38100" cy="7620"/>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38100" cy="7620"/>
                        </a:xfrm>
                        <a:custGeom>
                          <a:avLst/>
                          <a:gdLst/>
                          <a:rect l="l" t="t" r="r" b="b"/>
                          <a:pathLst>
                            <a:path fill="norm" h="7620" w="38100" stroke="1">
                              <a:moveTo>
                                <a:pt x="38100" y="0"/>
                              </a:moveTo>
                              <a:lnTo>
                                <a:pt x="0" y="0"/>
                              </a:lnTo>
                              <a:lnTo>
                                <a:pt x="0" y="7607"/>
                              </a:lnTo>
                              <a:lnTo>
                                <a:pt x="38100" y="7607"/>
                              </a:lnTo>
                              <a:lnTo>
                                <a:pt x="38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 o:spid="_x0000_s1043" style="width:3pt;height:0.6pt;margin-top:12.55pt;margin-left:90pt;mso-position-horizontal-relative:page;mso-wrap-distance-bottom:0;mso-wrap-distance-left:0;mso-wrap-distance-right:0;mso-wrap-distance-top:0;mso-wrap-style:square;position:absolute;visibility:visible;v-text-anchor:top;z-index:251661312" coordsize="38100,7620" path="m38100,l,,,7607l38100,7607l38100,xe" fillcolor="black" stroked="f">
                <v:path arrowok="t"/>
              </v:shape>
            </w:pict>
          </mc:Fallback>
        </mc:AlternateContent>
      </w:r>
      <w:r>
        <w:rPr>
          <w:spacing w:val="-10"/>
          <w:sz w:val="24"/>
        </w:rPr>
        <w:t>.</w:t>
      </w:r>
    </w:p>
    <w:p w:rsidR="0081502C" w14:paraId="147A1AD1" w14:textId="77777777">
      <w:pPr>
        <w:pStyle w:val="BodyText"/>
        <w:spacing w:before="0"/>
        <w:ind w:left="0"/>
      </w:pPr>
    </w:p>
    <w:p w:rsidR="0081502C" w14:paraId="2B637395" w14:textId="77777777">
      <w:pPr>
        <w:pStyle w:val="BodyText"/>
        <w:spacing w:before="0"/>
        <w:ind w:left="0"/>
      </w:pPr>
    </w:p>
    <w:p w:rsidR="0081502C" w14:paraId="2155E2B0" w14:textId="77777777">
      <w:pPr>
        <w:pStyle w:val="BodyText"/>
        <w:spacing w:before="204"/>
        <w:ind w:left="0"/>
      </w:pPr>
    </w:p>
    <w:p w:rsidR="0081502C" w14:paraId="76E63F51" w14:textId="77777777">
      <w:pPr>
        <w:pStyle w:val="Heading2"/>
        <w:numPr>
          <w:ilvl w:val="1"/>
          <w:numId w:val="10"/>
        </w:numPr>
        <w:tabs>
          <w:tab w:val="left" w:pos="1079"/>
        </w:tabs>
        <w:spacing w:before="0"/>
        <w:ind w:left="1079" w:hanging="719"/>
        <w:jc w:val="left"/>
      </w:pPr>
      <w:r>
        <w:rPr>
          <w:spacing w:val="-4"/>
        </w:rPr>
        <w:t>Capital</w:t>
      </w:r>
      <w:r>
        <w:rPr>
          <w:spacing w:val="-7"/>
        </w:rPr>
        <w:t xml:space="preserve"> </w:t>
      </w:r>
      <w:r>
        <w:rPr>
          <w:spacing w:val="-2"/>
        </w:rPr>
        <w:t>Costs</w:t>
      </w:r>
    </w:p>
    <w:p w:rsidR="0081502C" w14:paraId="7A180E44" w14:textId="77777777">
      <w:pPr>
        <w:spacing w:before="239"/>
        <w:ind w:left="360"/>
      </w:pPr>
      <w:r>
        <w:t>There</w:t>
      </w:r>
      <w:r>
        <w:rPr>
          <w:spacing w:val="-7"/>
        </w:rPr>
        <w:t xml:space="preserve"> </w:t>
      </w:r>
      <w:r>
        <w:t>are</w:t>
      </w:r>
      <w:r>
        <w:rPr>
          <w:spacing w:val="-6"/>
        </w:rPr>
        <w:t xml:space="preserve"> </w:t>
      </w:r>
      <w:r>
        <w:t>no</w:t>
      </w:r>
      <w:r>
        <w:rPr>
          <w:spacing w:val="-5"/>
        </w:rPr>
        <w:t xml:space="preserve"> </w:t>
      </w:r>
      <w:r>
        <w:t>capital</w:t>
      </w:r>
      <w:r>
        <w:rPr>
          <w:spacing w:val="-5"/>
        </w:rPr>
        <w:t xml:space="preserve"> </w:t>
      </w:r>
      <w:r>
        <w:rPr>
          <w:spacing w:val="-2"/>
        </w:rPr>
        <w:t>costs.</w:t>
      </w:r>
    </w:p>
    <w:p w:rsidR="0081502C" w14:paraId="07E8530C" w14:textId="77777777">
      <w:pPr>
        <w:pStyle w:val="Heading2"/>
        <w:numPr>
          <w:ilvl w:val="1"/>
          <w:numId w:val="10"/>
        </w:numPr>
        <w:tabs>
          <w:tab w:val="left" w:pos="1079"/>
        </w:tabs>
        <w:spacing w:before="241"/>
        <w:ind w:left="1079" w:hanging="719"/>
        <w:jc w:val="left"/>
      </w:pPr>
      <w:r>
        <w:rPr>
          <w:spacing w:val="-4"/>
        </w:rPr>
        <w:t>Cost</w:t>
      </w:r>
      <w:r>
        <w:rPr>
          <w:spacing w:val="-7"/>
        </w:rPr>
        <w:t xml:space="preserve"> </w:t>
      </w:r>
      <w:r>
        <w:rPr>
          <w:spacing w:val="-4"/>
        </w:rPr>
        <w:t>to</w:t>
      </w:r>
      <w:r>
        <w:rPr>
          <w:spacing w:val="-6"/>
        </w:rPr>
        <w:t xml:space="preserve"> </w:t>
      </w:r>
      <w:r>
        <w:rPr>
          <w:spacing w:val="-4"/>
        </w:rPr>
        <w:t>Federal</w:t>
      </w:r>
      <w:r>
        <w:rPr>
          <w:spacing w:val="-5"/>
        </w:rPr>
        <w:t xml:space="preserve"> </w:t>
      </w:r>
      <w:r>
        <w:rPr>
          <w:spacing w:val="-4"/>
        </w:rPr>
        <w:t>Government</w:t>
      </w:r>
    </w:p>
    <w:p w:rsidR="0081502C" w14:paraId="76C6AF13" w14:textId="77777777">
      <w:pPr>
        <w:pStyle w:val="BodyText"/>
        <w:spacing w:before="239"/>
      </w:pPr>
      <w:r>
        <w:t>The Department of Health &amp; Human Services (DHHS) will incur costs associated with the administration</w:t>
      </w:r>
      <w:r>
        <w:rPr>
          <w:spacing w:val="-3"/>
        </w:rPr>
        <w:t xml:space="preserve"> </w:t>
      </w:r>
      <w:r>
        <w:t>of</w:t>
      </w:r>
      <w:r>
        <w:rPr>
          <w:spacing w:val="-3"/>
        </w:rPr>
        <w:t xml:space="preserve"> </w:t>
      </w:r>
      <w:r>
        <w:t>the</w:t>
      </w:r>
      <w:r>
        <w:rPr>
          <w:spacing w:val="-3"/>
        </w:rPr>
        <w:t xml:space="preserve"> </w:t>
      </w:r>
      <w:r>
        <w:t>HH</w:t>
      </w:r>
      <w:r>
        <w:rPr>
          <w:spacing w:val="-4"/>
        </w:rPr>
        <w:t xml:space="preserve"> </w:t>
      </w:r>
      <w:r>
        <w:t>QRP</w:t>
      </w:r>
      <w:r>
        <w:rPr>
          <w:spacing w:val="-4"/>
        </w:rPr>
        <w:t xml:space="preserve"> </w:t>
      </w:r>
      <w:r>
        <w:t>including</w:t>
      </w:r>
      <w:r>
        <w:rPr>
          <w:spacing w:val="-3"/>
        </w:rPr>
        <w:t xml:space="preserve"> </w:t>
      </w:r>
      <w:r>
        <w:t>costs</w:t>
      </w:r>
      <w:r>
        <w:rPr>
          <w:spacing w:val="-4"/>
        </w:rPr>
        <w:t xml:space="preserve"> </w:t>
      </w:r>
      <w:r>
        <w:t>associated</w:t>
      </w:r>
      <w:r>
        <w:rPr>
          <w:spacing w:val="-3"/>
        </w:rPr>
        <w:t xml:space="preserve"> </w:t>
      </w:r>
      <w:r>
        <w:t>with</w:t>
      </w:r>
      <w:r>
        <w:rPr>
          <w:spacing w:val="-3"/>
        </w:rPr>
        <w:t xml:space="preserve"> </w:t>
      </w:r>
      <w:r>
        <w:t>the</w:t>
      </w:r>
      <w:r>
        <w:rPr>
          <w:spacing w:val="-3"/>
        </w:rPr>
        <w:t xml:space="preserve"> </w:t>
      </w:r>
      <w:r>
        <w:t>IT</w:t>
      </w:r>
      <w:r>
        <w:rPr>
          <w:spacing w:val="-4"/>
        </w:rPr>
        <w:t xml:space="preserve"> </w:t>
      </w:r>
      <w:r>
        <w:t>system</w:t>
      </w:r>
      <w:r>
        <w:rPr>
          <w:spacing w:val="-3"/>
        </w:rPr>
        <w:t xml:space="preserve"> </w:t>
      </w:r>
      <w:r>
        <w:t>used</w:t>
      </w:r>
      <w:r>
        <w:rPr>
          <w:spacing w:val="-3"/>
        </w:rPr>
        <w:t xml:space="preserve"> </w:t>
      </w:r>
      <w:r>
        <w:t>to</w:t>
      </w:r>
      <w:r>
        <w:rPr>
          <w:spacing w:val="-5"/>
        </w:rPr>
        <w:t xml:space="preserve"> </w:t>
      </w:r>
      <w:r>
        <w:t>process OASIS submissions to CMS and analysis of the data received.</w:t>
      </w:r>
    </w:p>
    <w:p w:rsidR="0081502C" w14:paraId="3F376330" w14:textId="77777777">
      <w:pPr>
        <w:pStyle w:val="BodyText"/>
        <w:ind w:right="114"/>
      </w:pPr>
      <w:r>
        <w:t xml:space="preserve">CMS has engaged the services of an in-house CMS contractor to create and manage an online reporting/IT platform for OASIS. This contractor works with the CMS Center for Clinical Standards and Quality, Division of Post-Acute and Chronic Care (DCPAC) </w:t>
      </w:r>
      <w:r>
        <w:t>in order to</w:t>
      </w:r>
      <w:r>
        <w:t xml:space="preserve"> support the IT needs of multiple quality reporting programs. When HHAs transmit the data contained within</w:t>
      </w:r>
      <w:r>
        <w:rPr>
          <w:spacing w:val="-2"/>
        </w:rPr>
        <w:t xml:space="preserve"> </w:t>
      </w:r>
      <w:r>
        <w:t>the</w:t>
      </w:r>
      <w:r>
        <w:rPr>
          <w:spacing w:val="-2"/>
        </w:rPr>
        <w:t xml:space="preserve"> </w:t>
      </w:r>
      <w:r>
        <w:t>OASIS</w:t>
      </w:r>
      <w:r>
        <w:rPr>
          <w:spacing w:val="-3"/>
        </w:rPr>
        <w:t xml:space="preserve"> </w:t>
      </w:r>
      <w:r>
        <w:t>to</w:t>
      </w:r>
      <w:r>
        <w:rPr>
          <w:spacing w:val="-2"/>
        </w:rPr>
        <w:t xml:space="preserve"> </w:t>
      </w:r>
      <w:r>
        <w:t>CMS</w:t>
      </w:r>
      <w:r>
        <w:rPr>
          <w:spacing w:val="-3"/>
        </w:rPr>
        <w:t xml:space="preserve"> </w:t>
      </w:r>
      <w:r>
        <w:t>it</w:t>
      </w:r>
      <w:r>
        <w:rPr>
          <w:spacing w:val="-2"/>
        </w:rPr>
        <w:t xml:space="preserve"> </w:t>
      </w:r>
      <w:r>
        <w:t>is</w:t>
      </w:r>
      <w:r>
        <w:rPr>
          <w:spacing w:val="-3"/>
        </w:rPr>
        <w:t xml:space="preserve"> </w:t>
      </w:r>
      <w:r>
        <w:t>received</w:t>
      </w:r>
      <w:r>
        <w:rPr>
          <w:spacing w:val="-2"/>
        </w:rPr>
        <w:t xml:space="preserve"> </w:t>
      </w:r>
      <w:r>
        <w:t>by</w:t>
      </w:r>
      <w:r>
        <w:rPr>
          <w:spacing w:val="-2"/>
        </w:rPr>
        <w:t xml:space="preserve"> </w:t>
      </w:r>
      <w:r>
        <w:t>this</w:t>
      </w:r>
      <w:r>
        <w:rPr>
          <w:spacing w:val="-3"/>
        </w:rPr>
        <w:t xml:space="preserve"> </w:t>
      </w:r>
      <w:r>
        <w:t>contractor.</w:t>
      </w:r>
      <w:r>
        <w:rPr>
          <w:spacing w:val="40"/>
        </w:rPr>
        <w:t xml:space="preserve"> </w:t>
      </w:r>
      <w:r>
        <w:t>Upon</w:t>
      </w:r>
      <w:r>
        <w:rPr>
          <w:spacing w:val="-2"/>
        </w:rPr>
        <w:t xml:space="preserve"> </w:t>
      </w:r>
      <w:r>
        <w:t>receipt</w:t>
      </w:r>
      <w:r>
        <w:rPr>
          <w:spacing w:val="-2"/>
        </w:rPr>
        <w:t xml:space="preserve"> </w:t>
      </w:r>
      <w:r>
        <w:t>of</w:t>
      </w:r>
      <w:r>
        <w:rPr>
          <w:spacing w:val="-3"/>
        </w:rPr>
        <w:t xml:space="preserve"> </w:t>
      </w:r>
      <w:r>
        <w:t>all</w:t>
      </w:r>
      <w:r>
        <w:rPr>
          <w:spacing w:val="-2"/>
        </w:rPr>
        <w:t xml:space="preserve"> </w:t>
      </w:r>
      <w:r>
        <w:t>data</w:t>
      </w:r>
      <w:r>
        <w:rPr>
          <w:spacing w:val="-2"/>
        </w:rPr>
        <w:t xml:space="preserve"> </w:t>
      </w:r>
      <w:r>
        <w:t>sets</w:t>
      </w:r>
      <w:r>
        <w:rPr>
          <w:spacing w:val="-3"/>
        </w:rPr>
        <w:t xml:space="preserve"> </w:t>
      </w:r>
      <w:r>
        <w:t>for</w:t>
      </w:r>
      <w:r>
        <w:rPr>
          <w:spacing w:val="-2"/>
        </w:rPr>
        <w:t xml:space="preserve"> </w:t>
      </w:r>
      <w:r>
        <w:t>each quarter the contractor performs some basic analysis which helps to determine each provider’s compliance with the reporting requirements of the HH QRP. The findings are communicated to the HH QRP lead in a report. Contractor costs include the development, testing, roll-out, and maintenance of the softwa</w:t>
      </w:r>
      <w:r>
        <w:t>re that is made available to HHAs free of charge, providing a means by which HHAs can submit the required data to CMS.</w:t>
      </w:r>
    </w:p>
    <w:p w:rsidR="0081502C" w14:paraId="4AE508DF" w14:textId="77777777">
      <w:pPr>
        <w:pStyle w:val="BodyText"/>
        <w:ind w:right="66"/>
      </w:pPr>
      <w:r>
        <w:t>DCPAC also retains the services of a separate contractor for the purpose of performing a more in-depth</w:t>
      </w:r>
      <w:r>
        <w:rPr>
          <w:spacing w:val="-2"/>
        </w:rPr>
        <w:t xml:space="preserve"> </w:t>
      </w:r>
      <w:r>
        <w:t>analysis</w:t>
      </w:r>
      <w:r>
        <w:rPr>
          <w:spacing w:val="-2"/>
        </w:rPr>
        <w:t xml:space="preserve"> </w:t>
      </w:r>
      <w:r>
        <w:t>of</w:t>
      </w:r>
      <w:r>
        <w:rPr>
          <w:spacing w:val="-2"/>
        </w:rPr>
        <w:t xml:space="preserve"> </w:t>
      </w:r>
      <w:r>
        <w:t>the</w:t>
      </w:r>
      <w:r>
        <w:rPr>
          <w:spacing w:val="-3"/>
        </w:rPr>
        <w:t xml:space="preserve"> </w:t>
      </w:r>
      <w:r>
        <w:t>HHA</w:t>
      </w:r>
      <w:r>
        <w:rPr>
          <w:spacing w:val="-3"/>
        </w:rPr>
        <w:t xml:space="preserve"> </w:t>
      </w:r>
      <w:r>
        <w:t>quality</w:t>
      </w:r>
      <w:r>
        <w:rPr>
          <w:spacing w:val="-2"/>
        </w:rPr>
        <w:t xml:space="preserve"> </w:t>
      </w:r>
      <w:r>
        <w:t>data,</w:t>
      </w:r>
      <w:r>
        <w:rPr>
          <w:spacing w:val="-2"/>
        </w:rPr>
        <w:t xml:space="preserve"> </w:t>
      </w:r>
      <w:r>
        <w:t>as</w:t>
      </w:r>
      <w:r>
        <w:rPr>
          <w:spacing w:val="-2"/>
        </w:rPr>
        <w:t xml:space="preserve"> </w:t>
      </w:r>
      <w:r>
        <w:t>well</w:t>
      </w:r>
      <w:r>
        <w:rPr>
          <w:spacing w:val="-2"/>
        </w:rPr>
        <w:t xml:space="preserve"> </w:t>
      </w:r>
      <w:r>
        <w:t>as</w:t>
      </w:r>
      <w:r>
        <w:rPr>
          <w:spacing w:val="-2"/>
        </w:rPr>
        <w:t xml:space="preserve"> </w:t>
      </w:r>
      <w:r>
        <w:t>the</w:t>
      </w:r>
      <w:r>
        <w:rPr>
          <w:spacing w:val="-2"/>
        </w:rPr>
        <w:t xml:space="preserve"> </w:t>
      </w:r>
      <w:r>
        <w:t>calculation</w:t>
      </w:r>
      <w:r>
        <w:rPr>
          <w:spacing w:val="-2"/>
        </w:rPr>
        <w:t xml:space="preserve"> </w:t>
      </w:r>
      <w:r>
        <w:t>of</w:t>
      </w:r>
      <w:r>
        <w:rPr>
          <w:spacing w:val="-3"/>
        </w:rPr>
        <w:t xml:space="preserve"> </w:t>
      </w:r>
      <w:r>
        <w:t>the</w:t>
      </w:r>
      <w:r>
        <w:rPr>
          <w:spacing w:val="-2"/>
        </w:rPr>
        <w:t xml:space="preserve"> </w:t>
      </w:r>
      <w:r>
        <w:t>quality</w:t>
      </w:r>
      <w:r>
        <w:rPr>
          <w:spacing w:val="-2"/>
        </w:rPr>
        <w:t xml:space="preserve"> </w:t>
      </w:r>
      <w:r>
        <w:t>measures,</w:t>
      </w:r>
      <w:r>
        <w:rPr>
          <w:spacing w:val="-4"/>
        </w:rPr>
        <w:t xml:space="preserve"> </w:t>
      </w:r>
      <w:r>
        <w:t>and for future public reporting of the HHA quality data. Said contractor is responsible for obtaining</w:t>
      </w:r>
    </w:p>
    <w:p w:rsidR="0081502C" w14:paraId="4F922415" w14:textId="77777777">
      <w:pPr>
        <w:pStyle w:val="BodyText"/>
        <w:sectPr>
          <w:footerReference w:type="default" r:id="rId65"/>
          <w:pgSz w:w="12240" w:h="15840"/>
          <w:pgMar w:top="1380" w:right="1440" w:bottom="1580" w:left="1080" w:header="0" w:footer="1380" w:gutter="0"/>
          <w:cols w:space="720"/>
        </w:sectPr>
      </w:pPr>
    </w:p>
    <w:p w:rsidR="0081502C" w14:paraId="347F2800" w14:textId="77777777">
      <w:pPr>
        <w:pStyle w:val="BodyText"/>
        <w:spacing w:before="60"/>
        <w:ind w:right="66"/>
      </w:pPr>
      <w:bookmarkStart w:id="90" w:name="15._Changes_to_Burden"/>
      <w:bookmarkStart w:id="91" w:name="Summary_of_Additions_to_and_Removals_fro"/>
      <w:bookmarkStart w:id="92" w:name="Change_in_Burden_from_OASIS-E1_to_OASIS-"/>
      <w:bookmarkEnd w:id="90"/>
      <w:bookmarkEnd w:id="91"/>
      <w:bookmarkEnd w:id="92"/>
      <w:r>
        <w:t>the</w:t>
      </w:r>
      <w:r>
        <w:rPr>
          <w:spacing w:val="-3"/>
        </w:rPr>
        <w:t xml:space="preserve"> </w:t>
      </w:r>
      <w:r>
        <w:t>HHA</w:t>
      </w:r>
      <w:r>
        <w:rPr>
          <w:spacing w:val="-4"/>
        </w:rPr>
        <w:t xml:space="preserve"> </w:t>
      </w:r>
      <w:r>
        <w:t>quality</w:t>
      </w:r>
      <w:r>
        <w:rPr>
          <w:spacing w:val="-3"/>
        </w:rPr>
        <w:t xml:space="preserve"> </w:t>
      </w:r>
      <w:r>
        <w:t>reporting</w:t>
      </w:r>
      <w:r>
        <w:rPr>
          <w:spacing w:val="-3"/>
        </w:rPr>
        <w:t xml:space="preserve"> </w:t>
      </w:r>
      <w:r>
        <w:t>data</w:t>
      </w:r>
      <w:r>
        <w:rPr>
          <w:spacing w:val="-3"/>
        </w:rPr>
        <w:t xml:space="preserve"> </w:t>
      </w:r>
      <w:r>
        <w:t>from</w:t>
      </w:r>
      <w:r>
        <w:rPr>
          <w:spacing w:val="-4"/>
        </w:rPr>
        <w:t xml:space="preserve"> </w:t>
      </w:r>
      <w:r>
        <w:t>the</w:t>
      </w:r>
      <w:r>
        <w:rPr>
          <w:spacing w:val="-3"/>
        </w:rPr>
        <w:t xml:space="preserve"> </w:t>
      </w:r>
      <w:r>
        <w:t>in-house</w:t>
      </w:r>
      <w:r>
        <w:rPr>
          <w:spacing w:val="-3"/>
        </w:rPr>
        <w:t xml:space="preserve"> </w:t>
      </w:r>
      <w:r>
        <w:t>CMS</w:t>
      </w:r>
      <w:r>
        <w:rPr>
          <w:spacing w:val="-4"/>
        </w:rPr>
        <w:t xml:space="preserve"> </w:t>
      </w:r>
      <w:r>
        <w:t>contractor.</w:t>
      </w:r>
      <w:r>
        <w:rPr>
          <w:spacing w:val="40"/>
        </w:rPr>
        <w:t xml:space="preserve"> </w:t>
      </w:r>
      <w:r>
        <w:t>They</w:t>
      </w:r>
      <w:r>
        <w:rPr>
          <w:spacing w:val="-5"/>
        </w:rPr>
        <w:t xml:space="preserve"> </w:t>
      </w:r>
      <w:r>
        <w:t>will</w:t>
      </w:r>
      <w:r>
        <w:rPr>
          <w:spacing w:val="-3"/>
        </w:rPr>
        <w:t xml:space="preserve"> </w:t>
      </w:r>
      <w:r>
        <w:t>perform</w:t>
      </w:r>
      <w:r>
        <w:rPr>
          <w:spacing w:val="-4"/>
        </w:rPr>
        <w:t xml:space="preserve"> </w:t>
      </w:r>
      <w:r>
        <w:t>statistical analysis on this data and prepare reports of their findings, which will be submitted to the HH QRP lead.</w:t>
      </w:r>
    </w:p>
    <w:p w:rsidR="0081502C" w14:paraId="0D2E50D5" w14:textId="77777777">
      <w:pPr>
        <w:pStyle w:val="BodyText"/>
      </w:pPr>
      <w:r>
        <w:t>DCPAC</w:t>
      </w:r>
      <w:r>
        <w:rPr>
          <w:spacing w:val="-4"/>
        </w:rPr>
        <w:t xml:space="preserve"> </w:t>
      </w:r>
      <w:r>
        <w:t>retains</w:t>
      </w:r>
      <w:r>
        <w:rPr>
          <w:spacing w:val="-3"/>
        </w:rPr>
        <w:t xml:space="preserve"> </w:t>
      </w:r>
      <w:r>
        <w:t>the</w:t>
      </w:r>
      <w:r>
        <w:rPr>
          <w:spacing w:val="-3"/>
        </w:rPr>
        <w:t xml:space="preserve"> </w:t>
      </w:r>
      <w:r>
        <w:t>services</w:t>
      </w:r>
      <w:r>
        <w:rPr>
          <w:spacing w:val="-3"/>
        </w:rPr>
        <w:t xml:space="preserve"> </w:t>
      </w:r>
      <w:r>
        <w:t>of</w:t>
      </w:r>
      <w:r>
        <w:rPr>
          <w:spacing w:val="-3"/>
        </w:rPr>
        <w:t xml:space="preserve"> </w:t>
      </w:r>
      <w:r>
        <w:t>a</w:t>
      </w:r>
      <w:r>
        <w:rPr>
          <w:spacing w:val="-4"/>
        </w:rPr>
        <w:t xml:space="preserve"> </w:t>
      </w:r>
      <w:r>
        <w:t>third</w:t>
      </w:r>
      <w:r>
        <w:rPr>
          <w:spacing w:val="-3"/>
        </w:rPr>
        <w:t xml:space="preserve"> </w:t>
      </w:r>
      <w:r>
        <w:t>contractor</w:t>
      </w:r>
      <w:r>
        <w:rPr>
          <w:spacing w:val="-4"/>
        </w:rPr>
        <w:t xml:space="preserve"> </w:t>
      </w:r>
      <w:r>
        <w:t>to</w:t>
      </w:r>
      <w:r>
        <w:rPr>
          <w:spacing w:val="-3"/>
        </w:rPr>
        <w:t xml:space="preserve"> </w:t>
      </w:r>
      <w:r>
        <w:t>assist</w:t>
      </w:r>
      <w:r>
        <w:rPr>
          <w:spacing w:val="-3"/>
        </w:rPr>
        <w:t xml:space="preserve"> </w:t>
      </w:r>
      <w:r>
        <w:t>with</w:t>
      </w:r>
      <w:r>
        <w:rPr>
          <w:spacing w:val="-3"/>
        </w:rPr>
        <w:t xml:space="preserve"> </w:t>
      </w:r>
      <w:r>
        <w:t>provider</w:t>
      </w:r>
      <w:r>
        <w:rPr>
          <w:spacing w:val="-4"/>
        </w:rPr>
        <w:t xml:space="preserve"> </w:t>
      </w:r>
      <w:r>
        <w:t>training</w:t>
      </w:r>
      <w:r>
        <w:rPr>
          <w:spacing w:val="-3"/>
        </w:rPr>
        <w:t xml:space="preserve"> </w:t>
      </w:r>
      <w:r>
        <w:t>and</w:t>
      </w:r>
      <w:r>
        <w:rPr>
          <w:spacing w:val="-3"/>
        </w:rPr>
        <w:t xml:space="preserve"> </w:t>
      </w:r>
      <w:r>
        <w:t>help</w:t>
      </w:r>
      <w:r>
        <w:rPr>
          <w:spacing w:val="-3"/>
        </w:rPr>
        <w:t xml:space="preserve"> </w:t>
      </w:r>
      <w:r>
        <w:t>desk support services related to the HH QRP.</w:t>
      </w:r>
    </w:p>
    <w:p w:rsidR="0081502C" w14:paraId="44DFC422" w14:textId="77777777">
      <w:pPr>
        <w:pStyle w:val="BodyText"/>
        <w:ind w:left="359"/>
      </w:pPr>
      <w:r>
        <w:t>In</w:t>
      </w:r>
      <w:r>
        <w:rPr>
          <w:spacing w:val="-4"/>
        </w:rPr>
        <w:t xml:space="preserve"> </w:t>
      </w:r>
      <w:r>
        <w:t>addition</w:t>
      </w:r>
      <w:r>
        <w:rPr>
          <w:spacing w:val="-1"/>
        </w:rPr>
        <w:t xml:space="preserve"> </w:t>
      </w:r>
      <w:r>
        <w:t>to</w:t>
      </w:r>
      <w:r>
        <w:rPr>
          <w:spacing w:val="-2"/>
        </w:rPr>
        <w:t xml:space="preserve"> </w:t>
      </w:r>
      <w:r>
        <w:t>the</w:t>
      </w:r>
      <w:r>
        <w:rPr>
          <w:spacing w:val="-1"/>
        </w:rPr>
        <w:t xml:space="preserve"> </w:t>
      </w:r>
      <w:r>
        <w:t>contractor</w:t>
      </w:r>
      <w:r>
        <w:rPr>
          <w:spacing w:val="-1"/>
        </w:rPr>
        <w:t xml:space="preserve"> </w:t>
      </w:r>
      <w:r>
        <w:t>costs,</w:t>
      </w:r>
      <w:r>
        <w:rPr>
          <w:spacing w:val="-3"/>
        </w:rPr>
        <w:t xml:space="preserve"> </w:t>
      </w:r>
      <w:r>
        <w:t>the</w:t>
      </w:r>
      <w:r>
        <w:rPr>
          <w:spacing w:val="-2"/>
        </w:rPr>
        <w:t xml:space="preserve"> </w:t>
      </w:r>
      <w:r>
        <w:t>total</w:t>
      </w:r>
      <w:r>
        <w:rPr>
          <w:spacing w:val="-1"/>
        </w:rPr>
        <w:t xml:space="preserve"> </w:t>
      </w:r>
      <w:r>
        <w:t>includes</w:t>
      </w:r>
      <w:r>
        <w:rPr>
          <w:spacing w:val="-1"/>
        </w:rPr>
        <w:t xml:space="preserve"> </w:t>
      </w:r>
      <w:r>
        <w:t>the</w:t>
      </w:r>
      <w:r>
        <w:rPr>
          <w:spacing w:val="-2"/>
        </w:rPr>
        <w:t xml:space="preserve"> </w:t>
      </w:r>
      <w:r>
        <w:t>cost</w:t>
      </w:r>
      <w:r>
        <w:rPr>
          <w:spacing w:val="-2"/>
        </w:rPr>
        <w:t xml:space="preserve"> </w:t>
      </w:r>
      <w:r>
        <w:t>of</w:t>
      </w:r>
      <w:r>
        <w:rPr>
          <w:spacing w:val="-1"/>
        </w:rPr>
        <w:t xml:space="preserve"> </w:t>
      </w:r>
      <w:r>
        <w:t>the</w:t>
      </w:r>
      <w:r>
        <w:rPr>
          <w:spacing w:val="-2"/>
        </w:rPr>
        <w:t xml:space="preserve"> </w:t>
      </w:r>
      <w:r>
        <w:t>following</w:t>
      </w:r>
      <w:r>
        <w:rPr>
          <w:spacing w:val="-1"/>
        </w:rPr>
        <w:t xml:space="preserve"> </w:t>
      </w:r>
      <w:r>
        <w:t>Federal</w:t>
      </w:r>
      <w:r>
        <w:rPr>
          <w:spacing w:val="-1"/>
        </w:rPr>
        <w:t xml:space="preserve"> </w:t>
      </w:r>
      <w:r>
        <w:rPr>
          <w:spacing w:val="-2"/>
        </w:rPr>
        <w:t>employees:</w:t>
      </w:r>
    </w:p>
    <w:p w:rsidR="0081502C" w14:paraId="57743480" w14:textId="77777777">
      <w:pPr>
        <w:pStyle w:val="ListParagraph"/>
        <w:numPr>
          <w:ilvl w:val="0"/>
          <w:numId w:val="1"/>
        </w:numPr>
        <w:tabs>
          <w:tab w:val="left" w:pos="1080"/>
        </w:tabs>
        <w:ind w:right="93"/>
        <w:rPr>
          <w:sz w:val="24"/>
        </w:rPr>
      </w:pPr>
      <w:r>
        <w:rPr>
          <w:sz w:val="24"/>
        </w:rPr>
        <w:t>GS-13</w:t>
      </w:r>
      <w:r>
        <w:rPr>
          <w:spacing w:val="-4"/>
          <w:sz w:val="24"/>
        </w:rPr>
        <w:t xml:space="preserve"> </w:t>
      </w:r>
      <w:r>
        <w:rPr>
          <w:sz w:val="24"/>
        </w:rPr>
        <w:t>(locality</w:t>
      </w:r>
      <w:r>
        <w:rPr>
          <w:spacing w:val="-4"/>
          <w:sz w:val="24"/>
        </w:rPr>
        <w:t xml:space="preserve"> </w:t>
      </w:r>
      <w:r>
        <w:rPr>
          <w:sz w:val="24"/>
        </w:rPr>
        <w:t>pay</w:t>
      </w:r>
      <w:r>
        <w:rPr>
          <w:spacing w:val="-4"/>
          <w:sz w:val="24"/>
        </w:rPr>
        <w:t xml:space="preserve"> </w:t>
      </w:r>
      <w:r>
        <w:rPr>
          <w:sz w:val="24"/>
        </w:rPr>
        <w:t>area</w:t>
      </w:r>
      <w:r>
        <w:rPr>
          <w:spacing w:val="-5"/>
          <w:sz w:val="24"/>
        </w:rPr>
        <w:t xml:space="preserve"> </w:t>
      </w:r>
      <w:r>
        <w:rPr>
          <w:sz w:val="24"/>
        </w:rPr>
        <w:t>of</w:t>
      </w:r>
      <w:r>
        <w:rPr>
          <w:spacing w:val="-4"/>
          <w:sz w:val="24"/>
        </w:rPr>
        <w:t xml:space="preserve"> </w:t>
      </w:r>
      <w:r>
        <w:rPr>
          <w:sz w:val="24"/>
        </w:rPr>
        <w:t>Washington-Baltimore-Northern</w:t>
      </w:r>
      <w:r>
        <w:rPr>
          <w:spacing w:val="-6"/>
          <w:sz w:val="24"/>
        </w:rPr>
        <w:t xml:space="preserve"> </w:t>
      </w:r>
      <w:r>
        <w:rPr>
          <w:sz w:val="24"/>
        </w:rPr>
        <w:t>Virginia)</w:t>
      </w:r>
      <w:r>
        <w:rPr>
          <w:spacing w:val="-4"/>
          <w:sz w:val="24"/>
        </w:rPr>
        <w:t xml:space="preserve"> </w:t>
      </w:r>
      <w:r>
        <w:rPr>
          <w:sz w:val="24"/>
        </w:rPr>
        <w:t>at</w:t>
      </w:r>
      <w:r>
        <w:rPr>
          <w:spacing w:val="-5"/>
          <w:sz w:val="24"/>
        </w:rPr>
        <w:t xml:space="preserve"> </w:t>
      </w:r>
      <w:r>
        <w:rPr>
          <w:sz w:val="24"/>
        </w:rPr>
        <w:t>100%</w:t>
      </w:r>
      <w:r>
        <w:rPr>
          <w:spacing w:val="-4"/>
          <w:sz w:val="24"/>
        </w:rPr>
        <w:t xml:space="preserve"> </w:t>
      </w:r>
      <w:r>
        <w:rPr>
          <w:sz w:val="24"/>
        </w:rPr>
        <w:t>effort</w:t>
      </w:r>
      <w:r>
        <w:rPr>
          <w:spacing w:val="-5"/>
          <w:sz w:val="24"/>
        </w:rPr>
        <w:t xml:space="preserve"> </w:t>
      </w:r>
      <w:r>
        <w:rPr>
          <w:sz w:val="24"/>
        </w:rPr>
        <w:t xml:space="preserve">for 3 years, or </w:t>
      </w:r>
      <w:r>
        <w:rPr>
          <w:color w:val="000000"/>
          <w:sz w:val="24"/>
          <w:highlight w:val="yellow"/>
        </w:rPr>
        <w:t>$336,315.</w:t>
      </w:r>
    </w:p>
    <w:p w:rsidR="0081502C" w14:paraId="200EFEC6" w14:textId="77777777">
      <w:pPr>
        <w:pStyle w:val="ListParagraph"/>
        <w:numPr>
          <w:ilvl w:val="0"/>
          <w:numId w:val="1"/>
        </w:numPr>
        <w:tabs>
          <w:tab w:val="left" w:pos="1080"/>
        </w:tabs>
        <w:spacing w:before="0"/>
        <w:ind w:right="34"/>
        <w:rPr>
          <w:sz w:val="24"/>
        </w:rPr>
      </w:pPr>
      <w:r>
        <w:rPr>
          <w:sz w:val="24"/>
        </w:rPr>
        <w:t>GS-14</w:t>
      </w:r>
      <w:r>
        <w:rPr>
          <w:spacing w:val="-4"/>
          <w:sz w:val="24"/>
        </w:rPr>
        <w:t xml:space="preserve"> </w:t>
      </w:r>
      <w:r>
        <w:rPr>
          <w:sz w:val="24"/>
        </w:rPr>
        <w:t>(locality</w:t>
      </w:r>
      <w:r>
        <w:rPr>
          <w:spacing w:val="-4"/>
          <w:sz w:val="24"/>
        </w:rPr>
        <w:t xml:space="preserve"> </w:t>
      </w:r>
      <w:r>
        <w:rPr>
          <w:sz w:val="24"/>
        </w:rPr>
        <w:t>pay</w:t>
      </w:r>
      <w:r>
        <w:rPr>
          <w:spacing w:val="-4"/>
          <w:sz w:val="24"/>
        </w:rPr>
        <w:t xml:space="preserve"> </w:t>
      </w:r>
      <w:r>
        <w:rPr>
          <w:sz w:val="24"/>
        </w:rPr>
        <w:t>area</w:t>
      </w:r>
      <w:r>
        <w:rPr>
          <w:spacing w:val="-4"/>
          <w:sz w:val="24"/>
        </w:rPr>
        <w:t xml:space="preserve"> </w:t>
      </w:r>
      <w:r>
        <w:rPr>
          <w:sz w:val="24"/>
        </w:rPr>
        <w:t>of</w:t>
      </w:r>
      <w:r>
        <w:rPr>
          <w:spacing w:val="-4"/>
          <w:sz w:val="24"/>
        </w:rPr>
        <w:t xml:space="preserve"> </w:t>
      </w:r>
      <w:r>
        <w:rPr>
          <w:sz w:val="24"/>
        </w:rPr>
        <w:t>Washington-Baltimore-Northern</w:t>
      </w:r>
      <w:r>
        <w:rPr>
          <w:spacing w:val="-5"/>
          <w:sz w:val="24"/>
        </w:rPr>
        <w:t xml:space="preserve"> </w:t>
      </w:r>
      <w:r>
        <w:rPr>
          <w:sz w:val="24"/>
        </w:rPr>
        <w:t>Virginia)</w:t>
      </w:r>
      <w:r>
        <w:rPr>
          <w:spacing w:val="-4"/>
          <w:sz w:val="24"/>
        </w:rPr>
        <w:t xml:space="preserve"> </w:t>
      </w:r>
      <w:r>
        <w:rPr>
          <w:sz w:val="24"/>
        </w:rPr>
        <w:t>at</w:t>
      </w:r>
      <w:r>
        <w:rPr>
          <w:spacing w:val="-4"/>
          <w:sz w:val="24"/>
        </w:rPr>
        <w:t xml:space="preserve"> </w:t>
      </w:r>
      <w:r>
        <w:rPr>
          <w:sz w:val="24"/>
        </w:rPr>
        <w:t>33%</w:t>
      </w:r>
      <w:r>
        <w:rPr>
          <w:spacing w:val="-4"/>
          <w:sz w:val="24"/>
        </w:rPr>
        <w:t xml:space="preserve"> </w:t>
      </w:r>
      <w:r>
        <w:rPr>
          <w:sz w:val="24"/>
        </w:rPr>
        <w:t>effort</w:t>
      </w:r>
      <w:r>
        <w:rPr>
          <w:spacing w:val="-4"/>
          <w:sz w:val="24"/>
        </w:rPr>
        <w:t xml:space="preserve"> </w:t>
      </w:r>
      <w:r>
        <w:rPr>
          <w:sz w:val="24"/>
        </w:rPr>
        <w:t>for</w:t>
      </w:r>
      <w:r>
        <w:rPr>
          <w:spacing w:val="-4"/>
          <w:sz w:val="24"/>
        </w:rPr>
        <w:t xml:space="preserve"> </w:t>
      </w:r>
      <w:r>
        <w:rPr>
          <w:sz w:val="24"/>
        </w:rPr>
        <w:t xml:space="preserve">3 years, or </w:t>
      </w:r>
      <w:r>
        <w:rPr>
          <w:color w:val="000000"/>
          <w:sz w:val="24"/>
          <w:highlight w:val="yellow"/>
        </w:rPr>
        <w:t>$132,368.</w:t>
      </w:r>
    </w:p>
    <w:p w:rsidR="0081502C" w14:paraId="7A50B776" w14:textId="77777777">
      <w:pPr>
        <w:pStyle w:val="BodyText"/>
        <w:spacing w:before="239"/>
      </w:pPr>
      <w:r>
        <w:t>The</w:t>
      </w:r>
      <w:r>
        <w:rPr>
          <w:spacing w:val="-2"/>
        </w:rPr>
        <w:t xml:space="preserve"> </w:t>
      </w:r>
      <w:r>
        <w:t>estimated</w:t>
      </w:r>
      <w:r>
        <w:rPr>
          <w:spacing w:val="-1"/>
        </w:rPr>
        <w:t xml:space="preserve"> </w:t>
      </w:r>
      <w:r>
        <w:t>annual</w:t>
      </w:r>
      <w:r>
        <w:rPr>
          <w:spacing w:val="-1"/>
        </w:rPr>
        <w:t xml:space="preserve"> </w:t>
      </w:r>
      <w:r>
        <w:t>cost</w:t>
      </w:r>
      <w:r>
        <w:rPr>
          <w:spacing w:val="-2"/>
        </w:rPr>
        <w:t xml:space="preserve"> </w:t>
      </w:r>
      <w:r>
        <w:t>to</w:t>
      </w:r>
      <w:r>
        <w:rPr>
          <w:spacing w:val="-1"/>
        </w:rPr>
        <w:t xml:space="preserve"> </w:t>
      </w:r>
      <w:r>
        <w:t>the</w:t>
      </w:r>
      <w:r>
        <w:rPr>
          <w:spacing w:val="-1"/>
        </w:rPr>
        <w:t xml:space="preserve"> </w:t>
      </w:r>
      <w:r>
        <w:t>federal</w:t>
      </w:r>
      <w:r>
        <w:rPr>
          <w:spacing w:val="-2"/>
        </w:rPr>
        <w:t xml:space="preserve"> </w:t>
      </w:r>
      <w:r>
        <w:t>government</w:t>
      </w:r>
      <w:r>
        <w:rPr>
          <w:spacing w:val="-2"/>
        </w:rPr>
        <w:t xml:space="preserve"> </w:t>
      </w:r>
      <w:r>
        <w:t>is</w:t>
      </w:r>
      <w:r>
        <w:rPr>
          <w:spacing w:val="-1"/>
        </w:rPr>
        <w:t xml:space="preserve"> </w:t>
      </w:r>
      <w:r>
        <w:t>as</w:t>
      </w:r>
      <w:r>
        <w:rPr>
          <w:spacing w:val="-2"/>
        </w:rPr>
        <w:t xml:space="preserve"> follows:</w:t>
      </w:r>
    </w:p>
    <w:p w:rsidR="0081502C" w14:paraId="059B194A" w14:textId="77777777">
      <w:pPr>
        <w:spacing w:before="238"/>
        <w:ind w:left="892"/>
      </w:pPr>
      <w:r>
        <w:t>CMS</w:t>
      </w:r>
      <w:r>
        <w:rPr>
          <w:spacing w:val="-7"/>
        </w:rPr>
        <w:t xml:space="preserve"> </w:t>
      </w:r>
      <w:r>
        <w:t>in-house</w:t>
      </w:r>
      <w:r>
        <w:rPr>
          <w:spacing w:val="-8"/>
        </w:rPr>
        <w:t xml:space="preserve"> </w:t>
      </w:r>
      <w:r>
        <w:t>contractor</w:t>
      </w:r>
      <w:r>
        <w:rPr>
          <w:spacing w:val="-7"/>
        </w:rPr>
        <w:t xml:space="preserve"> </w:t>
      </w:r>
      <w:r>
        <w:t>–</w:t>
      </w:r>
      <w:r>
        <w:rPr>
          <w:spacing w:val="-7"/>
        </w:rPr>
        <w:t xml:space="preserve"> </w:t>
      </w:r>
      <w:r>
        <w:t>Maintenance</w:t>
      </w:r>
      <w:r>
        <w:rPr>
          <w:spacing w:val="-6"/>
        </w:rPr>
        <w:t xml:space="preserve"> </w:t>
      </w:r>
      <w:r>
        <w:t>and</w:t>
      </w:r>
      <w:r>
        <w:rPr>
          <w:spacing w:val="-7"/>
        </w:rPr>
        <w:t xml:space="preserve"> </w:t>
      </w:r>
      <w:r>
        <w:t>support</w:t>
      </w:r>
      <w:r>
        <w:rPr>
          <w:spacing w:val="-7"/>
        </w:rPr>
        <w:t xml:space="preserve"> </w:t>
      </w:r>
      <w:r>
        <w:t>of</w:t>
      </w:r>
      <w:r>
        <w:rPr>
          <w:spacing w:val="-7"/>
        </w:rPr>
        <w:t xml:space="preserve"> </w:t>
      </w:r>
      <w:r>
        <w:t>IT</w:t>
      </w:r>
      <w:r>
        <w:rPr>
          <w:spacing w:val="-7"/>
        </w:rPr>
        <w:t xml:space="preserve"> </w:t>
      </w:r>
      <w:r>
        <w:t>platform</w:t>
      </w:r>
      <w:r>
        <w:rPr>
          <w:spacing w:val="-8"/>
        </w:rPr>
        <w:t xml:space="preserve"> </w:t>
      </w:r>
      <w:r>
        <w:t>that</w:t>
      </w:r>
      <w:r>
        <w:rPr>
          <w:spacing w:val="-7"/>
        </w:rPr>
        <w:t xml:space="preserve"> </w:t>
      </w:r>
      <w:r>
        <w:rPr>
          <w:spacing w:val="-2"/>
        </w:rPr>
        <w:t>Supports</w:t>
      </w:r>
    </w:p>
    <w:p w:rsidR="0081502C" w14:paraId="2A25E342" w14:textId="77777777">
      <w:pPr>
        <w:tabs>
          <w:tab w:val="left" w:pos="8612"/>
        </w:tabs>
        <w:ind w:left="4015"/>
      </w:pPr>
      <w:r>
        <w:t>the</w:t>
      </w:r>
      <w:r>
        <w:rPr>
          <w:spacing w:val="-4"/>
        </w:rPr>
        <w:t xml:space="preserve"> </w:t>
      </w:r>
      <w:r>
        <w:rPr>
          <w:spacing w:val="-2"/>
        </w:rPr>
        <w:t>OASIS</w:t>
      </w:r>
      <w:r>
        <w:tab/>
      </w:r>
      <w:r>
        <w:t>$</w:t>
      </w:r>
      <w:r>
        <w:rPr>
          <w:spacing w:val="27"/>
        </w:rPr>
        <w:t xml:space="preserve">  </w:t>
      </w:r>
      <w:r>
        <w:rPr>
          <w:spacing w:val="-2"/>
        </w:rPr>
        <w:t>750,000</w:t>
      </w:r>
    </w:p>
    <w:p w:rsidR="0081502C" w14:paraId="0A8C175F" w14:textId="77777777">
      <w:pPr>
        <w:tabs>
          <w:tab w:val="left" w:pos="8612"/>
        </w:tabs>
        <w:spacing w:before="81"/>
        <w:ind w:left="823"/>
      </w:pPr>
      <w:r>
        <w:t>Data</w:t>
      </w:r>
      <w:r>
        <w:rPr>
          <w:spacing w:val="-9"/>
        </w:rPr>
        <w:t xml:space="preserve"> </w:t>
      </w:r>
      <w:r>
        <w:t>analysis</w:t>
      </w:r>
      <w:r>
        <w:rPr>
          <w:spacing w:val="-7"/>
        </w:rPr>
        <w:t xml:space="preserve"> </w:t>
      </w:r>
      <w:r>
        <w:rPr>
          <w:spacing w:val="-2"/>
        </w:rPr>
        <w:t>contractor..............................................................................................</w:t>
      </w:r>
      <w:r>
        <w:tab/>
      </w:r>
      <w:r>
        <w:rPr>
          <w:spacing w:val="-2"/>
        </w:rPr>
        <w:t>$1,000,000</w:t>
      </w:r>
    </w:p>
    <w:p w:rsidR="0081502C" w14:paraId="3B695A6C" w14:textId="77777777">
      <w:pPr>
        <w:tabs>
          <w:tab w:val="left" w:pos="8612"/>
        </w:tabs>
        <w:spacing w:before="80" w:line="316" w:lineRule="auto"/>
        <w:ind w:left="823" w:right="114"/>
      </w:pPr>
      <w:r>
        <w:t>Provider training &amp; help desk contractor....................................................................</w:t>
      </w:r>
      <w:r>
        <w:tab/>
      </w:r>
      <w:r>
        <w:rPr>
          <w:spacing w:val="-2"/>
        </w:rPr>
        <w:t xml:space="preserve">$1,000,000 </w:t>
      </w:r>
      <w:r>
        <w:t>GS-13</w:t>
      </w:r>
      <w:r>
        <w:rPr>
          <w:spacing w:val="-7"/>
        </w:rPr>
        <w:t xml:space="preserve"> </w:t>
      </w:r>
      <w:r>
        <w:t>Federal</w:t>
      </w:r>
      <w:r>
        <w:rPr>
          <w:spacing w:val="-6"/>
        </w:rPr>
        <w:t xml:space="preserve"> </w:t>
      </w:r>
      <w:r>
        <w:t>Employee</w:t>
      </w:r>
      <w:r>
        <w:rPr>
          <w:spacing w:val="-7"/>
        </w:rPr>
        <w:t xml:space="preserve"> </w:t>
      </w:r>
      <w:r>
        <w:t>(100%</w:t>
      </w:r>
      <w:r>
        <w:rPr>
          <w:spacing w:val="-7"/>
        </w:rPr>
        <w:t xml:space="preserve"> </w:t>
      </w:r>
      <w:r>
        <w:t>x</w:t>
      </w:r>
      <w:r>
        <w:rPr>
          <w:spacing w:val="-6"/>
        </w:rPr>
        <w:t xml:space="preserve"> </w:t>
      </w:r>
      <w:r>
        <w:t>3</w:t>
      </w:r>
      <w:r>
        <w:rPr>
          <w:spacing w:val="-7"/>
        </w:rPr>
        <w:t xml:space="preserve"> </w:t>
      </w:r>
      <w:r>
        <w:t>years</w:t>
      </w:r>
      <w:r>
        <w:rPr>
          <w:spacing w:val="-7"/>
        </w:rPr>
        <w:t xml:space="preserve"> </w:t>
      </w:r>
      <w:r>
        <w:t>at</w:t>
      </w:r>
      <w:r>
        <w:rPr>
          <w:spacing w:val="-6"/>
        </w:rPr>
        <w:t xml:space="preserve"> </w:t>
      </w:r>
      <w:r>
        <w:t>$112,105</w:t>
      </w:r>
      <w:r>
        <w:rPr>
          <w:spacing w:val="-6"/>
        </w:rPr>
        <w:t xml:space="preserve"> </w:t>
      </w:r>
      <w:r>
        <w:rPr>
          <w:spacing w:val="-2"/>
        </w:rPr>
        <w:t>annually).............................</w:t>
      </w:r>
      <w:r>
        <w:tab/>
      </w:r>
      <w:r>
        <w:t>$</w:t>
      </w:r>
      <w:r>
        <w:rPr>
          <w:spacing w:val="27"/>
        </w:rPr>
        <w:t xml:space="preserve">  </w:t>
      </w:r>
      <w:r>
        <w:rPr>
          <w:spacing w:val="-2"/>
        </w:rPr>
        <w:t>112,105</w:t>
      </w:r>
    </w:p>
    <w:p w:rsidR="0081502C" w14:paraId="53BEC2F1" w14:textId="77777777">
      <w:pPr>
        <w:tabs>
          <w:tab w:val="left" w:pos="8612"/>
        </w:tabs>
        <w:spacing w:line="251" w:lineRule="exact"/>
        <w:ind w:left="823"/>
      </w:pPr>
      <w:r>
        <w:t>GS-14</w:t>
      </w:r>
      <w:r>
        <w:rPr>
          <w:spacing w:val="-7"/>
        </w:rPr>
        <w:t xml:space="preserve"> </w:t>
      </w:r>
      <w:r>
        <w:t>Federal</w:t>
      </w:r>
      <w:r>
        <w:rPr>
          <w:spacing w:val="-6"/>
        </w:rPr>
        <w:t xml:space="preserve"> </w:t>
      </w:r>
      <w:r>
        <w:t>Employee</w:t>
      </w:r>
      <w:r>
        <w:rPr>
          <w:spacing w:val="-7"/>
        </w:rPr>
        <w:t xml:space="preserve"> </w:t>
      </w:r>
      <w:r>
        <w:t>(33%</w:t>
      </w:r>
      <w:r>
        <w:rPr>
          <w:spacing w:val="-7"/>
        </w:rPr>
        <w:t xml:space="preserve"> </w:t>
      </w:r>
      <w:r>
        <w:t>x</w:t>
      </w:r>
      <w:r>
        <w:rPr>
          <w:spacing w:val="-6"/>
        </w:rPr>
        <w:t xml:space="preserve"> </w:t>
      </w:r>
      <w:r>
        <w:t>3</w:t>
      </w:r>
      <w:r>
        <w:rPr>
          <w:spacing w:val="-6"/>
        </w:rPr>
        <w:t xml:space="preserve"> </w:t>
      </w:r>
      <w:r>
        <w:t>years</w:t>
      </w:r>
      <w:r>
        <w:rPr>
          <w:spacing w:val="-7"/>
        </w:rPr>
        <w:t xml:space="preserve"> </w:t>
      </w:r>
      <w:r>
        <w:t>at</w:t>
      </w:r>
      <w:r>
        <w:rPr>
          <w:spacing w:val="-6"/>
        </w:rPr>
        <w:t xml:space="preserve"> </w:t>
      </w:r>
      <w:r>
        <w:t>$132,368</w:t>
      </w:r>
      <w:r>
        <w:rPr>
          <w:spacing w:val="-7"/>
        </w:rPr>
        <w:t xml:space="preserve"> </w:t>
      </w:r>
      <w:r>
        <w:rPr>
          <w:spacing w:val="-2"/>
        </w:rPr>
        <w:t>annually)...............................</w:t>
      </w:r>
      <w:r>
        <w:tab/>
      </w:r>
      <w:r>
        <w:t>$</w:t>
      </w:r>
      <w:r>
        <w:rPr>
          <w:spacing w:val="27"/>
        </w:rPr>
        <w:t xml:space="preserve">  </w:t>
      </w:r>
      <w:r>
        <w:rPr>
          <w:spacing w:val="-2"/>
        </w:rPr>
        <w:t>132,368</w:t>
      </w:r>
    </w:p>
    <w:p w:rsidR="0081502C" w14:paraId="58496BFE" w14:textId="77777777">
      <w:pPr>
        <w:tabs>
          <w:tab w:val="left" w:pos="8612"/>
        </w:tabs>
        <w:spacing w:before="80"/>
        <w:ind w:left="823"/>
        <w:rPr>
          <w:b/>
        </w:rPr>
      </w:pPr>
      <w:r>
        <w:rPr>
          <w:b/>
        </w:rPr>
        <w:t>Total</w:t>
      </w:r>
      <w:r>
        <w:rPr>
          <w:b/>
          <w:spacing w:val="-9"/>
        </w:rPr>
        <w:t xml:space="preserve"> </w:t>
      </w:r>
      <w:r>
        <w:rPr>
          <w:b/>
        </w:rPr>
        <w:t>Cost</w:t>
      </w:r>
      <w:r>
        <w:rPr>
          <w:b/>
          <w:spacing w:val="-8"/>
        </w:rPr>
        <w:t xml:space="preserve"> </w:t>
      </w:r>
      <w:r>
        <w:rPr>
          <w:b/>
        </w:rPr>
        <w:t>to</w:t>
      </w:r>
      <w:r>
        <w:rPr>
          <w:b/>
          <w:spacing w:val="-9"/>
        </w:rPr>
        <w:t xml:space="preserve"> </w:t>
      </w:r>
      <w:r>
        <w:rPr>
          <w:b/>
        </w:rPr>
        <w:t>Federal</w:t>
      </w:r>
      <w:r>
        <w:rPr>
          <w:b/>
          <w:spacing w:val="-8"/>
        </w:rPr>
        <w:t xml:space="preserve"> </w:t>
      </w:r>
      <w:r>
        <w:rPr>
          <w:b/>
        </w:rPr>
        <w:t>Government</w:t>
      </w:r>
      <w:r>
        <w:rPr>
          <w:b/>
          <w:spacing w:val="-14"/>
        </w:rPr>
        <w:t xml:space="preserve"> </w:t>
      </w:r>
      <w:r>
        <w:rPr>
          <w:b/>
          <w:spacing w:val="-2"/>
        </w:rPr>
        <w:t>.........................................................................</w:t>
      </w:r>
      <w:r>
        <w:rPr>
          <w:b/>
        </w:rPr>
        <w:tab/>
      </w:r>
      <w:r>
        <w:rPr>
          <w:b/>
          <w:spacing w:val="-2"/>
        </w:rPr>
        <w:t>$2,994,473</w:t>
      </w:r>
    </w:p>
    <w:p w:rsidR="0081502C" w14:paraId="13C0E450" w14:textId="77777777">
      <w:pPr>
        <w:pStyle w:val="BodyText"/>
        <w:spacing w:before="0"/>
        <w:ind w:left="0"/>
        <w:rPr>
          <w:b/>
          <w:sz w:val="22"/>
        </w:rPr>
      </w:pPr>
    </w:p>
    <w:p w:rsidR="0081502C" w14:paraId="6A03A042" w14:textId="77777777">
      <w:pPr>
        <w:pStyle w:val="BodyText"/>
        <w:spacing w:before="11"/>
        <w:ind w:left="0"/>
        <w:rPr>
          <w:b/>
          <w:sz w:val="22"/>
        </w:rPr>
      </w:pPr>
    </w:p>
    <w:p w:rsidR="0081502C" w14:paraId="282803F5" w14:textId="77777777">
      <w:pPr>
        <w:pStyle w:val="Heading2"/>
        <w:numPr>
          <w:ilvl w:val="1"/>
          <w:numId w:val="10"/>
        </w:numPr>
        <w:tabs>
          <w:tab w:val="left" w:pos="1079"/>
        </w:tabs>
        <w:spacing w:before="0"/>
        <w:ind w:left="1079" w:hanging="719"/>
        <w:jc w:val="left"/>
      </w:pPr>
      <w:r>
        <w:rPr>
          <w:spacing w:val="-4"/>
        </w:rPr>
        <w:t>Changes</w:t>
      </w:r>
      <w:r>
        <w:rPr>
          <w:spacing w:val="-8"/>
        </w:rPr>
        <w:t xml:space="preserve"> </w:t>
      </w:r>
      <w:r>
        <w:rPr>
          <w:spacing w:val="-4"/>
        </w:rPr>
        <w:t>to</w:t>
      </w:r>
      <w:r>
        <w:rPr>
          <w:spacing w:val="-7"/>
        </w:rPr>
        <w:t xml:space="preserve"> </w:t>
      </w:r>
      <w:r>
        <w:rPr>
          <w:spacing w:val="-4"/>
        </w:rPr>
        <w:t>Burden</w:t>
      </w:r>
    </w:p>
    <w:p w:rsidR="0081502C" w14:paraId="222C8AC6" w14:textId="77777777">
      <w:pPr>
        <w:pStyle w:val="BodyText"/>
        <w:spacing w:before="239"/>
      </w:pPr>
      <w:r>
        <w:rPr>
          <w:u w:val="single"/>
        </w:rPr>
        <w:t>Summary</w:t>
      </w:r>
      <w:r>
        <w:rPr>
          <w:spacing w:val="-2"/>
          <w:u w:val="single"/>
        </w:rPr>
        <w:t xml:space="preserve"> </w:t>
      </w:r>
      <w:r>
        <w:rPr>
          <w:u w:val="single"/>
        </w:rPr>
        <w:t>of</w:t>
      </w:r>
      <w:r>
        <w:rPr>
          <w:spacing w:val="-2"/>
          <w:u w:val="single"/>
        </w:rPr>
        <w:t xml:space="preserve"> </w:t>
      </w:r>
      <w:r>
        <w:rPr>
          <w:u w:val="single"/>
        </w:rPr>
        <w:t>Additions</w:t>
      </w:r>
      <w:r>
        <w:rPr>
          <w:spacing w:val="-3"/>
          <w:u w:val="single"/>
        </w:rPr>
        <w:t xml:space="preserve"> </w:t>
      </w:r>
      <w:r>
        <w:rPr>
          <w:u w:val="single"/>
        </w:rPr>
        <w:t>to</w:t>
      </w:r>
      <w:r>
        <w:rPr>
          <w:spacing w:val="-1"/>
          <w:u w:val="single"/>
        </w:rPr>
        <w:t xml:space="preserve"> </w:t>
      </w:r>
      <w:r>
        <w:rPr>
          <w:u w:val="single"/>
        </w:rPr>
        <w:t>and</w:t>
      </w:r>
      <w:r>
        <w:rPr>
          <w:spacing w:val="-1"/>
          <w:u w:val="single"/>
        </w:rPr>
        <w:t xml:space="preserve"> </w:t>
      </w:r>
      <w:r>
        <w:rPr>
          <w:u w:val="single"/>
        </w:rPr>
        <w:t>Removals</w:t>
      </w:r>
      <w:r>
        <w:rPr>
          <w:spacing w:val="-2"/>
          <w:u w:val="single"/>
        </w:rPr>
        <w:t xml:space="preserve"> </w:t>
      </w:r>
      <w:r>
        <w:rPr>
          <w:u w:val="single"/>
        </w:rPr>
        <w:t>from</w:t>
      </w:r>
      <w:r>
        <w:rPr>
          <w:spacing w:val="-2"/>
          <w:u w:val="single"/>
        </w:rPr>
        <w:t xml:space="preserve"> </w:t>
      </w:r>
      <w:r>
        <w:rPr>
          <w:u w:val="single"/>
        </w:rPr>
        <w:t>the</w:t>
      </w:r>
      <w:r>
        <w:rPr>
          <w:spacing w:val="-2"/>
          <w:u w:val="single"/>
        </w:rPr>
        <w:t xml:space="preserve"> </w:t>
      </w:r>
      <w:r>
        <w:rPr>
          <w:u w:val="single"/>
        </w:rPr>
        <w:t>OASIS</w:t>
      </w:r>
      <w:r>
        <w:rPr>
          <w:spacing w:val="-2"/>
          <w:u w:val="single"/>
        </w:rPr>
        <w:t xml:space="preserve"> </w:t>
      </w:r>
      <w:r>
        <w:rPr>
          <w:u w:val="single"/>
        </w:rPr>
        <w:t>data</w:t>
      </w:r>
      <w:r>
        <w:rPr>
          <w:spacing w:val="-1"/>
          <w:u w:val="single"/>
        </w:rPr>
        <w:t xml:space="preserve"> </w:t>
      </w:r>
      <w:r>
        <w:rPr>
          <w:u w:val="single"/>
        </w:rPr>
        <w:t>set</w:t>
      </w:r>
      <w:r>
        <w:rPr>
          <w:spacing w:val="-2"/>
          <w:u w:val="single"/>
        </w:rPr>
        <w:t xml:space="preserve"> </w:t>
      </w:r>
      <w:r>
        <w:rPr>
          <w:u w:val="single"/>
        </w:rPr>
        <w:t>for</w:t>
      </w:r>
      <w:r>
        <w:rPr>
          <w:spacing w:val="-1"/>
          <w:u w:val="single"/>
        </w:rPr>
        <w:t xml:space="preserve"> </w:t>
      </w:r>
      <w:r>
        <w:rPr>
          <w:u w:val="single"/>
        </w:rPr>
        <w:t>version</w:t>
      </w:r>
      <w:r>
        <w:rPr>
          <w:spacing w:val="-1"/>
          <w:u w:val="single"/>
        </w:rPr>
        <w:t xml:space="preserve"> </w:t>
      </w:r>
      <w:r>
        <w:rPr>
          <w:spacing w:val="-5"/>
          <w:u w:val="single"/>
        </w:rPr>
        <w:t>E2.</w:t>
      </w:r>
    </w:p>
    <w:p w:rsidR="0081502C" w14:paraId="21D48D52" w14:textId="77777777">
      <w:pPr>
        <w:pStyle w:val="BodyText"/>
        <w:ind w:left="359"/>
      </w:pPr>
      <w:r>
        <w:t>The</w:t>
      </w:r>
      <w:r>
        <w:rPr>
          <w:spacing w:val="-1"/>
        </w:rPr>
        <w:t xml:space="preserve"> </w:t>
      </w:r>
      <w:r>
        <w:t>OASIS</w:t>
      </w:r>
      <w:r>
        <w:t>-E2</w:t>
      </w:r>
      <w:r>
        <w:rPr>
          <w:spacing w:val="-1"/>
        </w:rPr>
        <w:t xml:space="preserve"> </w:t>
      </w:r>
      <w:r>
        <w:t>is</w:t>
      </w:r>
      <w:r>
        <w:rPr>
          <w:spacing w:val="-1"/>
        </w:rPr>
        <w:t xml:space="preserve"> </w:t>
      </w:r>
      <w:r>
        <w:t>scheduled</w:t>
      </w:r>
      <w:r>
        <w:rPr>
          <w:spacing w:val="-1"/>
        </w:rPr>
        <w:t xml:space="preserve"> </w:t>
      </w:r>
      <w:r>
        <w:t>for</w:t>
      </w:r>
      <w:r>
        <w:rPr>
          <w:spacing w:val="-2"/>
        </w:rPr>
        <w:t xml:space="preserve"> </w:t>
      </w:r>
      <w:r>
        <w:t>implementation</w:t>
      </w:r>
      <w:r>
        <w:rPr>
          <w:spacing w:val="-3"/>
        </w:rPr>
        <w:t xml:space="preserve"> </w:t>
      </w:r>
      <w:r>
        <w:t>on</w:t>
      </w:r>
      <w:r>
        <w:rPr>
          <w:spacing w:val="-1"/>
        </w:rPr>
        <w:t xml:space="preserve"> </w:t>
      </w:r>
      <w:r>
        <w:t>April</w:t>
      </w:r>
      <w:r>
        <w:rPr>
          <w:spacing w:val="-1"/>
        </w:rPr>
        <w:t xml:space="preserve"> </w:t>
      </w:r>
      <w:r>
        <w:t>1,</w:t>
      </w:r>
      <w:r>
        <w:rPr>
          <w:spacing w:val="-1"/>
        </w:rPr>
        <w:t xml:space="preserve"> </w:t>
      </w:r>
      <w:r>
        <w:t>2026,</w:t>
      </w:r>
      <w:r>
        <w:rPr>
          <w:spacing w:val="-1"/>
        </w:rPr>
        <w:t xml:space="preserve"> </w:t>
      </w:r>
      <w:r>
        <w:t>to</w:t>
      </w:r>
      <w:r>
        <w:rPr>
          <w:spacing w:val="-1"/>
        </w:rPr>
        <w:t xml:space="preserve"> </w:t>
      </w:r>
      <w:r>
        <w:t>comply</w:t>
      </w:r>
      <w:r>
        <w:rPr>
          <w:spacing w:val="-1"/>
        </w:rPr>
        <w:t xml:space="preserve"> </w:t>
      </w:r>
      <w:r>
        <w:t>with</w:t>
      </w:r>
      <w:r>
        <w:rPr>
          <w:spacing w:val="-1"/>
        </w:rPr>
        <w:t xml:space="preserve"> </w:t>
      </w:r>
      <w:r>
        <w:t>changes</w:t>
      </w:r>
      <w:r>
        <w:rPr>
          <w:spacing w:val="-1"/>
        </w:rPr>
        <w:t xml:space="preserve"> </w:t>
      </w:r>
      <w:r>
        <w:t>noted in</w:t>
      </w:r>
      <w:r>
        <w:rPr>
          <w:spacing w:val="-3"/>
        </w:rPr>
        <w:t xml:space="preserve"> </w:t>
      </w:r>
      <w:r>
        <w:t>the</w:t>
      </w:r>
      <w:r>
        <w:rPr>
          <w:spacing w:val="-3"/>
        </w:rPr>
        <w:t xml:space="preserve"> </w:t>
      </w:r>
      <w:r>
        <w:t>CY2025</w:t>
      </w:r>
      <w:r>
        <w:rPr>
          <w:spacing w:val="-3"/>
        </w:rPr>
        <w:t xml:space="preserve"> </w:t>
      </w:r>
      <w:r>
        <w:t>HH</w:t>
      </w:r>
      <w:r>
        <w:rPr>
          <w:spacing w:val="-4"/>
        </w:rPr>
        <w:t xml:space="preserve"> </w:t>
      </w:r>
      <w:r>
        <w:t>Final</w:t>
      </w:r>
      <w:r>
        <w:rPr>
          <w:spacing w:val="-3"/>
        </w:rPr>
        <w:t xml:space="preserve"> </w:t>
      </w:r>
      <w:r>
        <w:t>Rule</w:t>
      </w:r>
      <w:r>
        <w:rPr>
          <w:spacing w:val="-3"/>
        </w:rPr>
        <w:t xml:space="preserve"> </w:t>
      </w:r>
      <w:r>
        <w:t>and</w:t>
      </w:r>
      <w:r>
        <w:rPr>
          <w:spacing w:val="-3"/>
        </w:rPr>
        <w:t xml:space="preserve"> </w:t>
      </w:r>
      <w:r>
        <w:t>subregulatory</w:t>
      </w:r>
      <w:r>
        <w:rPr>
          <w:spacing w:val="-5"/>
        </w:rPr>
        <w:t xml:space="preserve"> </w:t>
      </w:r>
      <w:r>
        <w:t>changes.</w:t>
      </w:r>
      <w:r>
        <w:rPr>
          <w:spacing w:val="-3"/>
        </w:rPr>
        <w:t xml:space="preserve"> </w:t>
      </w:r>
      <w:r>
        <w:t>The</w:t>
      </w:r>
      <w:r>
        <w:rPr>
          <w:spacing w:val="-3"/>
        </w:rPr>
        <w:t xml:space="preserve"> </w:t>
      </w:r>
      <w:r>
        <w:t>changes</w:t>
      </w:r>
      <w:r>
        <w:rPr>
          <w:spacing w:val="-5"/>
        </w:rPr>
        <w:t xml:space="preserve"> </w:t>
      </w:r>
      <w:r>
        <w:t>in</w:t>
      </w:r>
      <w:r>
        <w:rPr>
          <w:spacing w:val="-5"/>
        </w:rPr>
        <w:t xml:space="preserve"> </w:t>
      </w:r>
      <w:r>
        <w:t>OASIS-E2</w:t>
      </w:r>
      <w:r>
        <w:rPr>
          <w:spacing w:val="-3"/>
        </w:rPr>
        <w:t xml:space="preserve"> </w:t>
      </w:r>
      <w:r>
        <w:t>include</w:t>
      </w:r>
      <w:r>
        <w:rPr>
          <w:spacing w:val="-3"/>
        </w:rPr>
        <w:t xml:space="preserve"> </w:t>
      </w:r>
      <w:r>
        <w:t>the removal of the A1250 Transportation item, which will be replaced by the revised A1255 Transportation item (1 DE) to align with a similar item used in other CMS programs. The item O0350 Patient’s COVID-19 vaccination is up to date (1 DE) will be removed in OASIS-E2.</w:t>
      </w:r>
    </w:p>
    <w:p w:rsidR="0081502C" w14:paraId="723E4FE3" w14:textId="77777777">
      <w:pPr>
        <w:pStyle w:val="BodyText"/>
        <w:spacing w:before="0"/>
        <w:ind w:left="359"/>
      </w:pPr>
      <w:r>
        <w:t>Subregulatory</w:t>
      </w:r>
      <w:r>
        <w:t xml:space="preserve"> changes include CMS adding the B1000 Hearing, B0200 Vision, and A1110 Language</w:t>
      </w:r>
      <w:r>
        <w:rPr>
          <w:spacing w:val="-3"/>
        </w:rPr>
        <w:t xml:space="preserve"> </w:t>
      </w:r>
      <w:r>
        <w:t>items</w:t>
      </w:r>
      <w:r>
        <w:rPr>
          <w:spacing w:val="-3"/>
        </w:rPr>
        <w:t xml:space="preserve"> </w:t>
      </w:r>
      <w:r>
        <w:t>to</w:t>
      </w:r>
      <w:r>
        <w:rPr>
          <w:spacing w:val="-5"/>
        </w:rPr>
        <w:t xml:space="preserve"> </w:t>
      </w:r>
      <w:r>
        <w:t>the</w:t>
      </w:r>
      <w:r>
        <w:rPr>
          <w:spacing w:val="-3"/>
        </w:rPr>
        <w:t xml:space="preserve"> </w:t>
      </w:r>
      <w:r>
        <w:t>ROC</w:t>
      </w:r>
      <w:r>
        <w:rPr>
          <w:spacing w:val="-4"/>
        </w:rPr>
        <w:t xml:space="preserve"> </w:t>
      </w:r>
      <w:r>
        <w:t>timepoint</w:t>
      </w:r>
      <w:r>
        <w:rPr>
          <w:spacing w:val="-3"/>
        </w:rPr>
        <w:t xml:space="preserve"> </w:t>
      </w:r>
      <w:r>
        <w:t>(No</w:t>
      </w:r>
      <w:r>
        <w:rPr>
          <w:spacing w:val="-3"/>
        </w:rPr>
        <w:t xml:space="preserve"> </w:t>
      </w:r>
      <w:r>
        <w:t>change</w:t>
      </w:r>
      <w:r>
        <w:rPr>
          <w:spacing w:val="-3"/>
        </w:rPr>
        <w:t xml:space="preserve"> </w:t>
      </w:r>
      <w:r>
        <w:t>in</w:t>
      </w:r>
      <w:r>
        <w:rPr>
          <w:spacing w:val="-3"/>
        </w:rPr>
        <w:t xml:space="preserve"> </w:t>
      </w:r>
      <w:r>
        <w:t>DE).</w:t>
      </w:r>
      <w:r>
        <w:rPr>
          <w:spacing w:val="-3"/>
        </w:rPr>
        <w:t xml:space="preserve"> </w:t>
      </w:r>
      <w:r>
        <w:t>A0810</w:t>
      </w:r>
      <w:r>
        <w:rPr>
          <w:spacing w:val="-3"/>
        </w:rPr>
        <w:t xml:space="preserve"> </w:t>
      </w:r>
      <w:r>
        <w:t>Sex</w:t>
      </w:r>
      <w:r>
        <w:rPr>
          <w:spacing w:val="-3"/>
        </w:rPr>
        <w:t xml:space="preserve"> </w:t>
      </w:r>
      <w:r>
        <w:t>will</w:t>
      </w:r>
      <w:r>
        <w:rPr>
          <w:spacing w:val="-3"/>
        </w:rPr>
        <w:t xml:space="preserve"> </w:t>
      </w:r>
      <w:r>
        <w:t>replace</w:t>
      </w:r>
      <w:r>
        <w:rPr>
          <w:spacing w:val="-3"/>
        </w:rPr>
        <w:t xml:space="preserve"> </w:t>
      </w:r>
      <w:r>
        <w:t>the</w:t>
      </w:r>
      <w:r>
        <w:rPr>
          <w:spacing w:val="-3"/>
        </w:rPr>
        <w:t xml:space="preserve"> </w:t>
      </w:r>
      <w:r>
        <w:t>M0069 Gender item (no change in DE).</w:t>
      </w:r>
    </w:p>
    <w:p w:rsidR="0081502C" w14:paraId="5B8BB425" w14:textId="77777777">
      <w:pPr>
        <w:pStyle w:val="BodyText"/>
        <w:ind w:left="359"/>
      </w:pPr>
      <w:r>
        <w:rPr>
          <w:u w:val="single"/>
        </w:rPr>
        <w:t>Change</w:t>
      </w:r>
      <w:r>
        <w:rPr>
          <w:spacing w:val="-5"/>
          <w:u w:val="single"/>
        </w:rPr>
        <w:t xml:space="preserve"> </w:t>
      </w:r>
      <w:r>
        <w:rPr>
          <w:u w:val="single"/>
        </w:rPr>
        <w:t>in</w:t>
      </w:r>
      <w:r>
        <w:rPr>
          <w:spacing w:val="-2"/>
          <w:u w:val="single"/>
        </w:rPr>
        <w:t xml:space="preserve"> </w:t>
      </w:r>
      <w:r>
        <w:rPr>
          <w:u w:val="single"/>
        </w:rPr>
        <w:t>Burden</w:t>
      </w:r>
      <w:r>
        <w:rPr>
          <w:spacing w:val="-2"/>
          <w:u w:val="single"/>
        </w:rPr>
        <w:t xml:space="preserve"> </w:t>
      </w:r>
      <w:r>
        <w:rPr>
          <w:u w:val="single"/>
        </w:rPr>
        <w:t>from</w:t>
      </w:r>
      <w:r>
        <w:rPr>
          <w:spacing w:val="-3"/>
          <w:u w:val="single"/>
        </w:rPr>
        <w:t xml:space="preserve"> </w:t>
      </w:r>
      <w:r>
        <w:rPr>
          <w:u w:val="single"/>
        </w:rPr>
        <w:t>OASIS-E1</w:t>
      </w:r>
      <w:r>
        <w:rPr>
          <w:spacing w:val="-2"/>
          <w:u w:val="single"/>
        </w:rPr>
        <w:t xml:space="preserve"> </w:t>
      </w:r>
      <w:r>
        <w:rPr>
          <w:u w:val="single"/>
        </w:rPr>
        <w:t>to</w:t>
      </w:r>
      <w:r>
        <w:rPr>
          <w:spacing w:val="-2"/>
          <w:u w:val="single"/>
        </w:rPr>
        <w:t xml:space="preserve"> </w:t>
      </w:r>
      <w:r>
        <w:rPr>
          <w:u w:val="single"/>
        </w:rPr>
        <w:t>OASIS-</w:t>
      </w:r>
      <w:r>
        <w:rPr>
          <w:spacing w:val="-5"/>
          <w:u w:val="single"/>
        </w:rPr>
        <w:t>E2</w:t>
      </w:r>
    </w:p>
    <w:p w:rsidR="0081502C" w14:paraId="198AD2E0" w14:textId="77777777">
      <w:pPr>
        <w:pStyle w:val="BodyText"/>
      </w:pPr>
      <w:r>
        <w:t>The</w:t>
      </w:r>
      <w:r>
        <w:rPr>
          <w:spacing w:val="-3"/>
        </w:rPr>
        <w:t xml:space="preserve"> </w:t>
      </w:r>
      <w:r>
        <w:t>change</w:t>
      </w:r>
      <w:r>
        <w:rPr>
          <w:spacing w:val="-4"/>
        </w:rPr>
        <w:t xml:space="preserve"> </w:t>
      </w:r>
      <w:r>
        <w:t>in</w:t>
      </w:r>
      <w:r>
        <w:rPr>
          <w:spacing w:val="-3"/>
        </w:rPr>
        <w:t xml:space="preserve"> </w:t>
      </w:r>
      <w:r>
        <w:t>burden</w:t>
      </w:r>
      <w:r>
        <w:rPr>
          <w:spacing w:val="-3"/>
        </w:rPr>
        <w:t xml:space="preserve"> </w:t>
      </w:r>
      <w:r>
        <w:t>from</w:t>
      </w:r>
      <w:r>
        <w:rPr>
          <w:spacing w:val="-3"/>
        </w:rPr>
        <w:t xml:space="preserve"> </w:t>
      </w:r>
      <w:r>
        <w:t>OASIS-E1</w:t>
      </w:r>
      <w:r>
        <w:rPr>
          <w:spacing w:val="-3"/>
        </w:rPr>
        <w:t xml:space="preserve"> </w:t>
      </w:r>
      <w:r>
        <w:t>to</w:t>
      </w:r>
      <w:r>
        <w:rPr>
          <w:spacing w:val="-3"/>
        </w:rPr>
        <w:t xml:space="preserve"> </w:t>
      </w:r>
      <w:r>
        <w:t>OASIS-E2,</w:t>
      </w:r>
      <w:r>
        <w:rPr>
          <w:spacing w:val="-3"/>
        </w:rPr>
        <w:t xml:space="preserve"> </w:t>
      </w:r>
      <w:r>
        <w:t>in</w:t>
      </w:r>
      <w:r>
        <w:rPr>
          <w:spacing w:val="-3"/>
        </w:rPr>
        <w:t xml:space="preserve"> </w:t>
      </w:r>
      <w:r>
        <w:t>hours</w:t>
      </w:r>
      <w:r>
        <w:rPr>
          <w:spacing w:val="-3"/>
        </w:rPr>
        <w:t xml:space="preserve"> </w:t>
      </w:r>
      <w:r>
        <w:t>and</w:t>
      </w:r>
      <w:r>
        <w:rPr>
          <w:spacing w:val="-3"/>
        </w:rPr>
        <w:t xml:space="preserve"> </w:t>
      </w:r>
      <w:r>
        <w:t>cost,</w:t>
      </w:r>
      <w:r>
        <w:rPr>
          <w:spacing w:val="-3"/>
        </w:rPr>
        <w:t xml:space="preserve"> </w:t>
      </w:r>
      <w:r>
        <w:t>is</w:t>
      </w:r>
      <w:r>
        <w:rPr>
          <w:spacing w:val="-3"/>
        </w:rPr>
        <w:t xml:space="preserve"> </w:t>
      </w:r>
      <w:r>
        <w:t>displayed</w:t>
      </w:r>
      <w:r>
        <w:rPr>
          <w:spacing w:val="-3"/>
        </w:rPr>
        <w:t xml:space="preserve"> </w:t>
      </w:r>
      <w:r>
        <w:t>in</w:t>
      </w:r>
      <w:r>
        <w:rPr>
          <w:spacing w:val="-3"/>
        </w:rPr>
        <w:t xml:space="preserve"> </w:t>
      </w:r>
      <w:r>
        <w:t>Table</w:t>
      </w:r>
      <w:r>
        <w:rPr>
          <w:spacing w:val="-3"/>
        </w:rPr>
        <w:t xml:space="preserve"> </w:t>
      </w:r>
      <w:r>
        <w:t xml:space="preserve">9 </w:t>
      </w:r>
      <w:r>
        <w:rPr>
          <w:spacing w:val="-2"/>
        </w:rPr>
        <w:t>below.</w:t>
      </w:r>
    </w:p>
    <w:p w:rsidR="0081502C" w14:paraId="7DC89045" w14:textId="77777777">
      <w:pPr>
        <w:pStyle w:val="BodyText"/>
        <w:sectPr>
          <w:pgSz w:w="12240" w:h="15840"/>
          <w:pgMar w:top="1380" w:right="1440" w:bottom="1580" w:left="1080" w:header="0" w:footer="1380" w:gutter="0"/>
          <w:cols w:space="720"/>
        </w:sectPr>
      </w:pPr>
    </w:p>
    <w:p w:rsidR="0081502C" w14:paraId="1253B06A" w14:textId="77777777">
      <w:pPr>
        <w:spacing w:before="80"/>
        <w:ind w:left="360"/>
        <w:rPr>
          <w:b/>
        </w:rPr>
      </w:pPr>
      <w:bookmarkStart w:id="93" w:name="16._Publication/Tabulation_Dates"/>
      <w:bookmarkStart w:id="94" w:name="17._Expiration_Date"/>
      <w:bookmarkStart w:id="95" w:name="18._Certification_Statement"/>
      <w:bookmarkEnd w:id="93"/>
      <w:bookmarkEnd w:id="94"/>
      <w:bookmarkEnd w:id="95"/>
      <w:r>
        <w:rPr>
          <w:b/>
        </w:rPr>
        <w:t>Table</w:t>
      </w:r>
      <w:r>
        <w:rPr>
          <w:b/>
          <w:spacing w:val="-9"/>
        </w:rPr>
        <w:t xml:space="preserve"> </w:t>
      </w:r>
      <w:r>
        <w:rPr>
          <w:b/>
        </w:rPr>
        <w:t>9.</w:t>
      </w:r>
      <w:r>
        <w:rPr>
          <w:b/>
          <w:spacing w:val="-7"/>
        </w:rPr>
        <w:t xml:space="preserve"> </w:t>
      </w:r>
      <w:r>
        <w:rPr>
          <w:b/>
        </w:rPr>
        <w:t>Change</w:t>
      </w:r>
      <w:r>
        <w:rPr>
          <w:b/>
          <w:spacing w:val="-8"/>
        </w:rPr>
        <w:t xml:space="preserve"> </w:t>
      </w:r>
      <w:r>
        <w:rPr>
          <w:b/>
        </w:rPr>
        <w:t>in</w:t>
      </w:r>
      <w:r>
        <w:rPr>
          <w:b/>
          <w:spacing w:val="-7"/>
        </w:rPr>
        <w:t xml:space="preserve"> </w:t>
      </w:r>
      <w:r>
        <w:rPr>
          <w:b/>
        </w:rPr>
        <w:t>Burden</w:t>
      </w:r>
      <w:r>
        <w:rPr>
          <w:b/>
          <w:spacing w:val="-7"/>
        </w:rPr>
        <w:t xml:space="preserve"> </w:t>
      </w:r>
      <w:r>
        <w:rPr>
          <w:b/>
        </w:rPr>
        <w:t>from</w:t>
      </w:r>
      <w:r>
        <w:rPr>
          <w:b/>
          <w:spacing w:val="-8"/>
        </w:rPr>
        <w:t xml:space="preserve"> </w:t>
      </w:r>
      <w:r>
        <w:rPr>
          <w:b/>
        </w:rPr>
        <w:t>OASIS-E1</w:t>
      </w:r>
      <w:r>
        <w:rPr>
          <w:b/>
          <w:spacing w:val="-6"/>
        </w:rPr>
        <w:t xml:space="preserve"> </w:t>
      </w:r>
      <w:r>
        <w:rPr>
          <w:b/>
        </w:rPr>
        <w:t>to</w:t>
      </w:r>
      <w:r>
        <w:rPr>
          <w:b/>
          <w:spacing w:val="-7"/>
        </w:rPr>
        <w:t xml:space="preserve"> </w:t>
      </w:r>
      <w:r>
        <w:rPr>
          <w:b/>
        </w:rPr>
        <w:t>OASIS-</w:t>
      </w:r>
      <w:r>
        <w:rPr>
          <w:b/>
          <w:spacing w:val="-5"/>
        </w:rPr>
        <w:t>E2</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2"/>
        <w:gridCol w:w="2341"/>
        <w:gridCol w:w="2342"/>
        <w:gridCol w:w="2234"/>
      </w:tblGrid>
      <w:tr w14:paraId="410943CF" w14:textId="77777777">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5"/>
        </w:trPr>
        <w:tc>
          <w:tcPr>
            <w:tcW w:w="1712" w:type="dxa"/>
          </w:tcPr>
          <w:p w:rsidR="0081502C" w14:paraId="2FA38409" w14:textId="77777777">
            <w:pPr>
              <w:pStyle w:val="TableParagraph"/>
              <w:spacing w:line="247" w:lineRule="exact"/>
              <w:ind w:left="8"/>
              <w:jc w:val="center"/>
              <w:rPr>
                <w:rFonts w:ascii="Times New Roman"/>
                <w:b/>
              </w:rPr>
            </w:pPr>
            <w:r>
              <w:rPr>
                <w:rFonts w:ascii="Times New Roman"/>
                <w:b/>
                <w:spacing w:val="-10"/>
              </w:rPr>
              <w:t>A</w:t>
            </w:r>
          </w:p>
        </w:tc>
        <w:tc>
          <w:tcPr>
            <w:tcW w:w="2341" w:type="dxa"/>
          </w:tcPr>
          <w:p w:rsidR="0081502C" w14:paraId="2F0D2995" w14:textId="77777777">
            <w:pPr>
              <w:pStyle w:val="TableParagraph"/>
              <w:spacing w:line="247" w:lineRule="exact"/>
              <w:ind w:left="12" w:right="1"/>
              <w:jc w:val="center"/>
              <w:rPr>
                <w:rFonts w:ascii="Times New Roman"/>
                <w:b/>
              </w:rPr>
            </w:pPr>
            <w:r>
              <w:rPr>
                <w:rFonts w:ascii="Times New Roman"/>
                <w:b/>
                <w:spacing w:val="-10"/>
              </w:rPr>
              <w:t>B</w:t>
            </w:r>
          </w:p>
        </w:tc>
        <w:tc>
          <w:tcPr>
            <w:tcW w:w="2342" w:type="dxa"/>
          </w:tcPr>
          <w:p w:rsidR="0081502C" w14:paraId="27010A94" w14:textId="77777777">
            <w:pPr>
              <w:pStyle w:val="TableParagraph"/>
              <w:spacing w:line="247" w:lineRule="exact"/>
              <w:ind w:left="12" w:right="1"/>
              <w:jc w:val="center"/>
              <w:rPr>
                <w:rFonts w:ascii="Times New Roman"/>
                <w:b/>
              </w:rPr>
            </w:pPr>
            <w:r>
              <w:rPr>
                <w:rFonts w:ascii="Times New Roman"/>
                <w:b/>
                <w:spacing w:val="-10"/>
              </w:rPr>
              <w:t>C</w:t>
            </w:r>
          </w:p>
        </w:tc>
        <w:tc>
          <w:tcPr>
            <w:tcW w:w="2234" w:type="dxa"/>
          </w:tcPr>
          <w:p w:rsidR="0081502C" w14:paraId="6DFF943F" w14:textId="77777777">
            <w:pPr>
              <w:pStyle w:val="TableParagraph"/>
              <w:spacing w:line="247" w:lineRule="exact"/>
              <w:ind w:left="12"/>
              <w:jc w:val="center"/>
              <w:rPr>
                <w:rFonts w:ascii="Times New Roman"/>
                <w:b/>
              </w:rPr>
            </w:pPr>
            <w:r>
              <w:rPr>
                <w:rFonts w:ascii="Times New Roman"/>
                <w:b/>
                <w:spacing w:val="-10"/>
              </w:rPr>
              <w:t>D</w:t>
            </w:r>
          </w:p>
          <w:p w:rsidR="0081502C" w14:paraId="00E735D8" w14:textId="77777777">
            <w:pPr>
              <w:pStyle w:val="TableParagraph"/>
              <w:spacing w:line="238" w:lineRule="exact"/>
              <w:ind w:left="12" w:right="1"/>
              <w:jc w:val="center"/>
              <w:rPr>
                <w:rFonts w:ascii="Times New Roman" w:hAnsi="Times New Roman"/>
                <w:b/>
              </w:rPr>
            </w:pPr>
            <w:r>
              <w:rPr>
                <w:rFonts w:ascii="Times New Roman" w:hAnsi="Times New Roman"/>
                <w:b/>
              </w:rPr>
              <w:t>(C</w:t>
            </w:r>
            <w:r>
              <w:rPr>
                <w:rFonts w:ascii="Times New Roman" w:hAnsi="Times New Roman"/>
                <w:b/>
                <w:spacing w:val="-2"/>
              </w:rPr>
              <w:t xml:space="preserve"> </w:t>
            </w:r>
            <w:r>
              <w:rPr>
                <w:rFonts w:ascii="Times New Roman" w:hAnsi="Times New Roman"/>
                <w:b/>
              </w:rPr>
              <w:t>–</w:t>
            </w:r>
            <w:r>
              <w:rPr>
                <w:rFonts w:ascii="Times New Roman" w:hAnsi="Times New Roman"/>
                <w:b/>
                <w:spacing w:val="-2"/>
              </w:rPr>
              <w:t xml:space="preserve"> </w:t>
            </w:r>
            <w:r>
              <w:rPr>
                <w:rFonts w:ascii="Times New Roman" w:hAnsi="Times New Roman"/>
                <w:b/>
                <w:spacing w:val="-5"/>
              </w:rPr>
              <w:t>B)</w:t>
            </w:r>
          </w:p>
        </w:tc>
      </w:tr>
      <w:tr w14:paraId="609BE5A2" w14:textId="77777777">
        <w:tblPrEx>
          <w:tblW w:w="0" w:type="auto"/>
          <w:tblInd w:w="365" w:type="dxa"/>
          <w:tblLayout w:type="fixed"/>
          <w:tblCellMar>
            <w:left w:w="0" w:type="dxa"/>
            <w:right w:w="0" w:type="dxa"/>
          </w:tblCellMar>
          <w:tblLook w:val="01E0"/>
        </w:tblPrEx>
        <w:trPr>
          <w:trHeight w:val="759"/>
        </w:trPr>
        <w:tc>
          <w:tcPr>
            <w:tcW w:w="1712" w:type="dxa"/>
          </w:tcPr>
          <w:p w:rsidR="0081502C" w14:paraId="1B7B39B7" w14:textId="77777777">
            <w:pPr>
              <w:pStyle w:val="TableParagraph"/>
              <w:rPr>
                <w:rFonts w:ascii="Times New Roman"/>
              </w:rPr>
            </w:pPr>
          </w:p>
        </w:tc>
        <w:tc>
          <w:tcPr>
            <w:tcW w:w="2341" w:type="dxa"/>
          </w:tcPr>
          <w:p w:rsidR="0081502C" w14:paraId="6161D46E" w14:textId="77777777">
            <w:pPr>
              <w:pStyle w:val="TableParagraph"/>
              <w:spacing w:line="247" w:lineRule="exact"/>
              <w:ind w:left="12" w:right="2"/>
              <w:jc w:val="center"/>
              <w:rPr>
                <w:rFonts w:ascii="Times New Roman"/>
                <w:b/>
              </w:rPr>
            </w:pPr>
            <w:r>
              <w:rPr>
                <w:rFonts w:ascii="Times New Roman"/>
                <w:b/>
                <w:spacing w:val="-2"/>
              </w:rPr>
              <w:t>OASIS-</w:t>
            </w:r>
            <w:r>
              <w:rPr>
                <w:rFonts w:ascii="Times New Roman"/>
                <w:b/>
                <w:spacing w:val="-5"/>
              </w:rPr>
              <w:t>E1</w:t>
            </w:r>
          </w:p>
        </w:tc>
        <w:tc>
          <w:tcPr>
            <w:tcW w:w="2342" w:type="dxa"/>
          </w:tcPr>
          <w:p w:rsidR="0081502C" w14:paraId="011F6D96" w14:textId="77777777">
            <w:pPr>
              <w:pStyle w:val="TableParagraph"/>
              <w:spacing w:line="247" w:lineRule="exact"/>
              <w:ind w:left="12" w:right="3"/>
              <w:jc w:val="center"/>
              <w:rPr>
                <w:rFonts w:ascii="Times New Roman"/>
                <w:b/>
              </w:rPr>
            </w:pPr>
            <w:r>
              <w:rPr>
                <w:rFonts w:ascii="Times New Roman"/>
                <w:b/>
                <w:spacing w:val="-2"/>
              </w:rPr>
              <w:t>OASIS-</w:t>
            </w:r>
            <w:r>
              <w:rPr>
                <w:rFonts w:ascii="Times New Roman"/>
                <w:b/>
                <w:spacing w:val="-5"/>
              </w:rPr>
              <w:t>E2</w:t>
            </w:r>
          </w:p>
        </w:tc>
        <w:tc>
          <w:tcPr>
            <w:tcW w:w="2234" w:type="dxa"/>
          </w:tcPr>
          <w:p w:rsidR="0081502C" w14:paraId="2DBBBD01" w14:textId="77777777">
            <w:pPr>
              <w:pStyle w:val="TableParagraph"/>
              <w:ind w:left="108" w:right="97" w:firstLine="388"/>
              <w:rPr>
                <w:rFonts w:ascii="Times New Roman"/>
                <w:b/>
              </w:rPr>
            </w:pPr>
            <w:r>
              <w:rPr>
                <w:rFonts w:ascii="Times New Roman"/>
                <w:b/>
              </w:rPr>
              <w:t>Change from OASIS-E1</w:t>
            </w:r>
            <w:r>
              <w:rPr>
                <w:rFonts w:ascii="Times New Roman"/>
                <w:b/>
                <w:spacing w:val="-14"/>
              </w:rPr>
              <w:t xml:space="preserve"> </w:t>
            </w:r>
            <w:r>
              <w:rPr>
                <w:rFonts w:ascii="Times New Roman"/>
                <w:b/>
              </w:rPr>
              <w:t>to</w:t>
            </w:r>
            <w:r>
              <w:rPr>
                <w:rFonts w:ascii="Times New Roman"/>
                <w:b/>
                <w:spacing w:val="-14"/>
              </w:rPr>
              <w:t xml:space="preserve"> </w:t>
            </w:r>
            <w:r>
              <w:rPr>
                <w:rFonts w:ascii="Times New Roman"/>
                <w:b/>
              </w:rPr>
              <w:t>OASIS-</w:t>
            </w:r>
          </w:p>
          <w:p w:rsidR="0081502C" w14:paraId="164E9AF8" w14:textId="77777777">
            <w:pPr>
              <w:pStyle w:val="TableParagraph"/>
              <w:spacing w:line="238" w:lineRule="exact"/>
              <w:ind w:left="989"/>
              <w:rPr>
                <w:rFonts w:ascii="Times New Roman"/>
                <w:b/>
              </w:rPr>
            </w:pPr>
            <w:r>
              <w:rPr>
                <w:rFonts w:ascii="Times New Roman"/>
                <w:b/>
                <w:spacing w:val="-5"/>
              </w:rPr>
              <w:t>E2</w:t>
            </w:r>
          </w:p>
        </w:tc>
      </w:tr>
      <w:tr w14:paraId="6C90775D" w14:textId="77777777">
        <w:tblPrEx>
          <w:tblW w:w="0" w:type="auto"/>
          <w:tblInd w:w="365" w:type="dxa"/>
          <w:tblLayout w:type="fixed"/>
          <w:tblCellMar>
            <w:left w:w="0" w:type="dxa"/>
            <w:right w:w="0" w:type="dxa"/>
          </w:tblCellMar>
          <w:tblLook w:val="01E0"/>
        </w:tblPrEx>
        <w:trPr>
          <w:trHeight w:val="252"/>
        </w:trPr>
        <w:tc>
          <w:tcPr>
            <w:tcW w:w="1712" w:type="dxa"/>
          </w:tcPr>
          <w:p w:rsidR="0081502C" w14:paraId="57C56FA0" w14:textId="77777777">
            <w:pPr>
              <w:pStyle w:val="TableParagraph"/>
              <w:spacing w:line="233" w:lineRule="exact"/>
              <w:ind w:left="8"/>
              <w:jc w:val="center"/>
              <w:rPr>
                <w:rFonts w:ascii="Times New Roman"/>
                <w:b/>
              </w:rPr>
            </w:pPr>
            <w:r>
              <w:rPr>
                <w:rFonts w:ascii="Times New Roman"/>
                <w:b/>
              </w:rPr>
              <w:t>Hourly</w:t>
            </w:r>
            <w:r>
              <w:rPr>
                <w:rFonts w:ascii="Times New Roman"/>
                <w:b/>
                <w:spacing w:val="-9"/>
              </w:rPr>
              <w:t xml:space="preserve"> </w:t>
            </w:r>
            <w:r>
              <w:rPr>
                <w:rFonts w:ascii="Times New Roman"/>
                <w:b/>
                <w:spacing w:val="-2"/>
              </w:rPr>
              <w:t>burden</w:t>
            </w:r>
          </w:p>
        </w:tc>
        <w:tc>
          <w:tcPr>
            <w:tcW w:w="2341" w:type="dxa"/>
          </w:tcPr>
          <w:p w:rsidR="0081502C" w14:paraId="4C582158" w14:textId="77777777">
            <w:pPr>
              <w:pStyle w:val="TableParagraph"/>
              <w:spacing w:line="233" w:lineRule="exact"/>
              <w:ind w:left="12"/>
              <w:jc w:val="center"/>
              <w:rPr>
                <w:rFonts w:ascii="Times New Roman"/>
                <w:b/>
              </w:rPr>
            </w:pPr>
            <w:r>
              <w:rPr>
                <w:rFonts w:ascii="Times New Roman"/>
                <w:b/>
                <w:spacing w:val="-2"/>
              </w:rPr>
              <w:t>16,683,290</w:t>
            </w:r>
          </w:p>
        </w:tc>
        <w:tc>
          <w:tcPr>
            <w:tcW w:w="2342" w:type="dxa"/>
          </w:tcPr>
          <w:p w:rsidR="0081502C" w14:paraId="6C040D19" w14:textId="77777777">
            <w:pPr>
              <w:pStyle w:val="TableParagraph"/>
              <w:spacing w:line="233" w:lineRule="exact"/>
              <w:ind w:left="12" w:right="2"/>
              <w:jc w:val="center"/>
              <w:rPr>
                <w:rFonts w:ascii="Times New Roman"/>
                <w:b/>
              </w:rPr>
            </w:pPr>
            <w:r>
              <w:rPr>
                <w:rFonts w:ascii="Times New Roman"/>
                <w:b/>
                <w:spacing w:val="-2"/>
              </w:rPr>
              <w:t>16,936,624.28</w:t>
            </w:r>
          </w:p>
        </w:tc>
        <w:tc>
          <w:tcPr>
            <w:tcW w:w="2234" w:type="dxa"/>
          </w:tcPr>
          <w:p w:rsidR="0081502C" w14:paraId="72777A01" w14:textId="77777777">
            <w:pPr>
              <w:pStyle w:val="TableParagraph"/>
              <w:spacing w:line="233" w:lineRule="exact"/>
              <w:ind w:left="12" w:right="1"/>
              <w:jc w:val="center"/>
              <w:rPr>
                <w:rFonts w:ascii="Times New Roman"/>
                <w:b/>
              </w:rPr>
            </w:pPr>
            <w:r>
              <w:rPr>
                <w:rFonts w:ascii="Times New Roman"/>
                <w:b/>
                <w:spacing w:val="-2"/>
              </w:rPr>
              <w:t>253,334.28</w:t>
            </w:r>
          </w:p>
        </w:tc>
      </w:tr>
      <w:tr w14:paraId="2D037234" w14:textId="77777777">
        <w:tblPrEx>
          <w:tblW w:w="0" w:type="auto"/>
          <w:tblInd w:w="365" w:type="dxa"/>
          <w:tblLayout w:type="fixed"/>
          <w:tblCellMar>
            <w:left w:w="0" w:type="dxa"/>
            <w:right w:w="0" w:type="dxa"/>
          </w:tblCellMar>
          <w:tblLook w:val="01E0"/>
        </w:tblPrEx>
        <w:trPr>
          <w:trHeight w:val="227"/>
        </w:trPr>
        <w:tc>
          <w:tcPr>
            <w:tcW w:w="1712" w:type="dxa"/>
          </w:tcPr>
          <w:p w:rsidR="0081502C" w14:paraId="7D40267D" w14:textId="77777777">
            <w:pPr>
              <w:pStyle w:val="TableParagraph"/>
              <w:spacing w:line="208" w:lineRule="exact"/>
              <w:ind w:left="8"/>
              <w:jc w:val="center"/>
              <w:rPr>
                <w:rFonts w:ascii="Times New Roman"/>
                <w:b/>
              </w:rPr>
            </w:pPr>
            <w:r>
              <w:rPr>
                <w:rFonts w:ascii="Times New Roman"/>
                <w:b/>
                <w:spacing w:val="-4"/>
              </w:rPr>
              <w:t>Cost</w:t>
            </w:r>
          </w:p>
        </w:tc>
        <w:tc>
          <w:tcPr>
            <w:tcW w:w="2341" w:type="dxa"/>
          </w:tcPr>
          <w:p w:rsidR="0081502C" w14:paraId="2111856B" w14:textId="77777777">
            <w:pPr>
              <w:pStyle w:val="TableParagraph"/>
              <w:spacing w:line="208" w:lineRule="exact"/>
              <w:ind w:left="12"/>
              <w:jc w:val="center"/>
              <w:rPr>
                <w:rFonts w:ascii="Times New Roman"/>
                <w:b/>
              </w:rPr>
            </w:pPr>
            <w:r>
              <w:rPr>
                <w:rFonts w:ascii="Times New Roman"/>
                <w:b/>
                <w:spacing w:val="-2"/>
              </w:rPr>
              <w:t>$1,294,803,517.77</w:t>
            </w:r>
          </w:p>
        </w:tc>
        <w:tc>
          <w:tcPr>
            <w:tcW w:w="2342" w:type="dxa"/>
            <w:tcBorders>
              <w:bottom w:val="thinThickMediumGap" w:sz="6" w:space="0" w:color="000000"/>
            </w:tcBorders>
          </w:tcPr>
          <w:p w:rsidR="0081502C" w14:paraId="38382506" w14:textId="77777777">
            <w:pPr>
              <w:pStyle w:val="TableParagraph"/>
              <w:spacing w:line="208" w:lineRule="exact"/>
              <w:ind w:left="12"/>
              <w:jc w:val="center"/>
              <w:rPr>
                <w:rFonts w:ascii="Times New Roman"/>
                <w:b/>
              </w:rPr>
            </w:pPr>
            <w:r>
              <w:rPr>
                <w:rFonts w:ascii="Times New Roman"/>
                <w:b/>
                <w:spacing w:val="-2"/>
              </w:rPr>
              <w:t>$1,466,047,445.07</w:t>
            </w:r>
          </w:p>
        </w:tc>
        <w:tc>
          <w:tcPr>
            <w:tcW w:w="2234" w:type="dxa"/>
          </w:tcPr>
          <w:p w:rsidR="0081502C" w14:paraId="5CF13823" w14:textId="77777777">
            <w:pPr>
              <w:pStyle w:val="TableParagraph"/>
              <w:spacing w:line="208" w:lineRule="exact"/>
              <w:ind w:left="12"/>
              <w:jc w:val="center"/>
              <w:rPr>
                <w:rFonts w:ascii="Times New Roman"/>
                <w:b/>
              </w:rPr>
            </w:pPr>
            <w:r>
              <w:rPr>
                <w:rFonts w:ascii="Times New Roman"/>
                <w:b/>
                <w:spacing w:val="-2"/>
              </w:rPr>
              <w:t>$171,243,927.30</w:t>
            </w:r>
          </w:p>
        </w:tc>
      </w:tr>
    </w:tbl>
    <w:p w:rsidR="0081502C" w14:paraId="78410669" w14:textId="77777777">
      <w:pPr>
        <w:spacing w:before="230"/>
        <w:ind w:left="360" w:right="1726"/>
        <w:rPr>
          <w:b/>
        </w:rPr>
      </w:pPr>
      <w:r>
        <w:rPr>
          <w:b/>
        </w:rPr>
        <w:t>Hourly</w:t>
      </w:r>
      <w:r>
        <w:rPr>
          <w:b/>
          <w:spacing w:val="-5"/>
        </w:rPr>
        <w:t xml:space="preserve"> </w:t>
      </w:r>
      <w:r>
        <w:rPr>
          <w:b/>
        </w:rPr>
        <w:t>burden</w:t>
      </w:r>
      <w:r>
        <w:rPr>
          <w:b/>
          <w:spacing w:val="-5"/>
        </w:rPr>
        <w:t xml:space="preserve"> </w:t>
      </w:r>
      <w:r>
        <w:rPr>
          <w:b/>
        </w:rPr>
        <w:t>has</w:t>
      </w:r>
      <w:r>
        <w:rPr>
          <w:b/>
          <w:spacing w:val="-6"/>
        </w:rPr>
        <w:t xml:space="preserve"> </w:t>
      </w:r>
      <w:r>
        <w:rPr>
          <w:b/>
        </w:rPr>
        <w:t>increased</w:t>
      </w:r>
      <w:r>
        <w:rPr>
          <w:b/>
          <w:spacing w:val="-5"/>
        </w:rPr>
        <w:t xml:space="preserve"> </w:t>
      </w:r>
      <w:r>
        <w:rPr>
          <w:b/>
        </w:rPr>
        <w:t>253,334.28</w:t>
      </w:r>
      <w:r>
        <w:rPr>
          <w:b/>
          <w:spacing w:val="-4"/>
        </w:rPr>
        <w:t xml:space="preserve"> </w:t>
      </w:r>
      <w:r>
        <w:rPr>
          <w:b/>
        </w:rPr>
        <w:t>hours</w:t>
      </w:r>
      <w:r>
        <w:rPr>
          <w:b/>
          <w:spacing w:val="-6"/>
        </w:rPr>
        <w:t xml:space="preserve"> </w:t>
      </w:r>
      <w:r>
        <w:rPr>
          <w:b/>
        </w:rPr>
        <w:t>from</w:t>
      </w:r>
      <w:r>
        <w:rPr>
          <w:b/>
          <w:spacing w:val="-6"/>
        </w:rPr>
        <w:t xml:space="preserve"> </w:t>
      </w:r>
      <w:r>
        <w:rPr>
          <w:b/>
        </w:rPr>
        <w:t>OASIS-E1</w:t>
      </w:r>
      <w:r>
        <w:rPr>
          <w:b/>
          <w:spacing w:val="-5"/>
        </w:rPr>
        <w:t xml:space="preserve"> </w:t>
      </w:r>
      <w:r>
        <w:rPr>
          <w:b/>
        </w:rPr>
        <w:t>to</w:t>
      </w:r>
      <w:r>
        <w:rPr>
          <w:b/>
          <w:spacing w:val="-5"/>
        </w:rPr>
        <w:t xml:space="preserve"> </w:t>
      </w:r>
      <w:r>
        <w:rPr>
          <w:b/>
        </w:rPr>
        <w:t>OASIS-E2. Cost has increased $171,243,927.30 from OASIS-E1 to OASIS-E2.</w:t>
      </w:r>
    </w:p>
    <w:p w:rsidR="0081502C" w14:paraId="719FDBF5" w14:textId="77777777">
      <w:pPr>
        <w:pStyle w:val="BodyText"/>
        <w:spacing w:before="208"/>
        <w:ind w:left="0"/>
        <w:rPr>
          <w:b/>
          <w:sz w:val="22"/>
        </w:rPr>
      </w:pPr>
    </w:p>
    <w:p w:rsidR="0081502C" w14:paraId="1CC642E9" w14:textId="77777777">
      <w:pPr>
        <w:pStyle w:val="Heading2"/>
        <w:numPr>
          <w:ilvl w:val="1"/>
          <w:numId w:val="10"/>
        </w:numPr>
        <w:tabs>
          <w:tab w:val="left" w:pos="1079"/>
        </w:tabs>
        <w:spacing w:before="0"/>
        <w:ind w:left="1079" w:hanging="719"/>
        <w:jc w:val="left"/>
      </w:pPr>
      <w:r>
        <w:rPr>
          <w:spacing w:val="-6"/>
        </w:rPr>
        <w:t>Publication/Tabulation</w:t>
      </w:r>
      <w:r>
        <w:rPr>
          <w:spacing w:val="28"/>
        </w:rPr>
        <w:t xml:space="preserve"> </w:t>
      </w:r>
      <w:r>
        <w:rPr>
          <w:spacing w:val="-2"/>
        </w:rPr>
        <w:t>Dates</w:t>
      </w:r>
    </w:p>
    <w:p w:rsidR="0081502C" w14:paraId="7D01B6B0" w14:textId="77777777">
      <w:pPr>
        <w:pStyle w:val="BodyText"/>
        <w:ind w:left="359" w:right="123"/>
      </w:pPr>
      <w:r>
        <w:t>These information collection requirements do not employ sampling techniques or statistical methods.</w:t>
      </w:r>
      <w:r>
        <w:rPr>
          <w:spacing w:val="40"/>
        </w:rPr>
        <w:t xml:space="preserve"> </w:t>
      </w:r>
      <w:r>
        <w:t>While the patient-level OASIS data are not published, CMS does publish a set of quality measures derived from OASIS assessments on the Medicare Care Compare web site. The quality measures based on OASIS data are updated quarterly and represent a rolling 12 months</w:t>
      </w:r>
      <w:r>
        <w:rPr>
          <w:spacing w:val="-2"/>
        </w:rPr>
        <w:t xml:space="preserve"> </w:t>
      </w:r>
      <w:r>
        <w:t>of</w:t>
      </w:r>
      <w:r>
        <w:rPr>
          <w:spacing w:val="-2"/>
        </w:rPr>
        <w:t xml:space="preserve"> </w:t>
      </w:r>
      <w:r>
        <w:t>data.</w:t>
      </w:r>
      <w:r>
        <w:rPr>
          <w:spacing w:val="40"/>
        </w:rPr>
        <w:t xml:space="preserve"> </w:t>
      </w:r>
      <w:r>
        <w:t>Data</w:t>
      </w:r>
      <w:r>
        <w:rPr>
          <w:spacing w:val="-3"/>
        </w:rPr>
        <w:t xml:space="preserve"> </w:t>
      </w:r>
      <w:r>
        <w:t>for</w:t>
      </w:r>
      <w:r>
        <w:rPr>
          <w:spacing w:val="-2"/>
        </w:rPr>
        <w:t xml:space="preserve"> </w:t>
      </w:r>
      <w:r>
        <w:t>all</w:t>
      </w:r>
      <w:r>
        <w:rPr>
          <w:spacing w:val="-2"/>
        </w:rPr>
        <w:t xml:space="preserve"> </w:t>
      </w:r>
      <w:r>
        <w:t>episodes</w:t>
      </w:r>
      <w:r>
        <w:rPr>
          <w:spacing w:val="-2"/>
        </w:rPr>
        <w:t xml:space="preserve"> </w:t>
      </w:r>
      <w:r>
        <w:t>of</w:t>
      </w:r>
      <w:r>
        <w:rPr>
          <w:spacing w:val="-2"/>
        </w:rPr>
        <w:t xml:space="preserve"> </w:t>
      </w:r>
      <w:r>
        <w:t>care</w:t>
      </w:r>
      <w:r>
        <w:rPr>
          <w:spacing w:val="-2"/>
        </w:rPr>
        <w:t xml:space="preserve"> </w:t>
      </w:r>
      <w:r>
        <w:t>that</w:t>
      </w:r>
      <w:r>
        <w:rPr>
          <w:spacing w:val="-2"/>
        </w:rPr>
        <w:t xml:space="preserve"> </w:t>
      </w:r>
      <w:r>
        <w:t>end</w:t>
      </w:r>
      <w:r>
        <w:rPr>
          <w:spacing w:val="-2"/>
        </w:rPr>
        <w:t xml:space="preserve"> </w:t>
      </w:r>
      <w:r>
        <w:t>within</w:t>
      </w:r>
      <w:r>
        <w:rPr>
          <w:spacing w:val="-4"/>
        </w:rPr>
        <w:t xml:space="preserve"> </w:t>
      </w:r>
      <w:r>
        <w:t>that</w:t>
      </w:r>
      <w:r>
        <w:rPr>
          <w:spacing w:val="-2"/>
        </w:rPr>
        <w:t xml:space="preserve"> </w:t>
      </w:r>
      <w:r>
        <w:t>12-month</w:t>
      </w:r>
      <w:r>
        <w:rPr>
          <w:spacing w:val="-2"/>
        </w:rPr>
        <w:t xml:space="preserve"> </w:t>
      </w:r>
      <w:r>
        <w:t>period</w:t>
      </w:r>
      <w:r>
        <w:rPr>
          <w:spacing w:val="-2"/>
        </w:rPr>
        <w:t xml:space="preserve"> </w:t>
      </w:r>
      <w:r>
        <w:t>are</w:t>
      </w:r>
      <w:r>
        <w:rPr>
          <w:spacing w:val="-3"/>
        </w:rPr>
        <w:t xml:space="preserve"> </w:t>
      </w:r>
      <w:r>
        <w:t>included</w:t>
      </w:r>
    </w:p>
    <w:p w:rsidR="0081502C" w14:paraId="45CA7A2B" w14:textId="77777777">
      <w:pPr>
        <w:pStyle w:val="BodyText"/>
        <w:spacing w:before="0"/>
        <w:ind w:left="359"/>
      </w:pPr>
      <w:r>
        <w:t>regardless</w:t>
      </w:r>
      <w:r>
        <w:rPr>
          <w:spacing w:val="-3"/>
        </w:rPr>
        <w:t xml:space="preserve"> </w:t>
      </w:r>
      <w:r>
        <w:t>of</w:t>
      </w:r>
      <w:r>
        <w:rPr>
          <w:spacing w:val="-3"/>
        </w:rPr>
        <w:t xml:space="preserve"> </w:t>
      </w:r>
      <w:r>
        <w:t>when</w:t>
      </w:r>
      <w:r>
        <w:rPr>
          <w:spacing w:val="-3"/>
        </w:rPr>
        <w:t xml:space="preserve"> </w:t>
      </w:r>
      <w:r>
        <w:t>the</w:t>
      </w:r>
      <w:r>
        <w:rPr>
          <w:spacing w:val="-3"/>
        </w:rPr>
        <w:t xml:space="preserve"> </w:t>
      </w:r>
      <w:r>
        <w:t>episode</w:t>
      </w:r>
      <w:r>
        <w:rPr>
          <w:spacing w:val="-3"/>
        </w:rPr>
        <w:t xml:space="preserve"> </w:t>
      </w:r>
      <w:r>
        <w:t>of</w:t>
      </w:r>
      <w:r>
        <w:rPr>
          <w:spacing w:val="-3"/>
        </w:rPr>
        <w:t xml:space="preserve"> </w:t>
      </w:r>
      <w:r>
        <w:t>care</w:t>
      </w:r>
      <w:r>
        <w:rPr>
          <w:spacing w:val="-3"/>
        </w:rPr>
        <w:t xml:space="preserve"> </w:t>
      </w:r>
      <w:r>
        <w:t>began.</w:t>
      </w:r>
      <w:r>
        <w:rPr>
          <w:spacing w:val="-3"/>
        </w:rPr>
        <w:t xml:space="preserve"> </w:t>
      </w:r>
      <w:r>
        <w:t>Additional</w:t>
      </w:r>
      <w:r>
        <w:rPr>
          <w:spacing w:val="-3"/>
        </w:rPr>
        <w:t xml:space="preserve"> </w:t>
      </w:r>
      <w:r>
        <w:t>details</w:t>
      </w:r>
      <w:r>
        <w:rPr>
          <w:spacing w:val="-4"/>
        </w:rPr>
        <w:t xml:space="preserve"> </w:t>
      </w:r>
      <w:r>
        <w:t>about</w:t>
      </w:r>
      <w:r>
        <w:rPr>
          <w:spacing w:val="-3"/>
        </w:rPr>
        <w:t xml:space="preserve"> </w:t>
      </w:r>
      <w:r>
        <w:t>the</w:t>
      </w:r>
      <w:r>
        <w:rPr>
          <w:spacing w:val="-3"/>
        </w:rPr>
        <w:t xml:space="preserve"> </w:t>
      </w:r>
      <w:r>
        <w:t>measures</w:t>
      </w:r>
      <w:r>
        <w:rPr>
          <w:spacing w:val="-3"/>
        </w:rPr>
        <w:t xml:space="preserve"> </w:t>
      </w:r>
      <w:r>
        <w:t>are</w:t>
      </w:r>
      <w:r>
        <w:rPr>
          <w:spacing w:val="-3"/>
        </w:rPr>
        <w:t xml:space="preserve"> </w:t>
      </w:r>
      <w:r>
        <w:t>available on</w:t>
      </w:r>
      <w:r>
        <w:rPr>
          <w:spacing w:val="-4"/>
        </w:rPr>
        <w:t xml:space="preserve"> </w:t>
      </w:r>
      <w:r>
        <w:t>the</w:t>
      </w:r>
      <w:r>
        <w:rPr>
          <w:spacing w:val="-1"/>
        </w:rPr>
        <w:t xml:space="preserve"> </w:t>
      </w:r>
      <w:r>
        <w:t>CMS</w:t>
      </w:r>
      <w:r>
        <w:rPr>
          <w:spacing w:val="-3"/>
        </w:rPr>
        <w:t xml:space="preserve"> </w:t>
      </w:r>
      <w:r>
        <w:t>Home</w:t>
      </w:r>
      <w:r>
        <w:rPr>
          <w:spacing w:val="-1"/>
        </w:rPr>
        <w:t xml:space="preserve"> </w:t>
      </w:r>
      <w:r>
        <w:t>Health</w:t>
      </w:r>
      <w:r>
        <w:rPr>
          <w:spacing w:val="-1"/>
        </w:rPr>
        <w:t xml:space="preserve"> </w:t>
      </w:r>
      <w:r>
        <w:t>Quality</w:t>
      </w:r>
      <w:r>
        <w:rPr>
          <w:spacing w:val="-4"/>
        </w:rPr>
        <w:t xml:space="preserve"> </w:t>
      </w:r>
      <w:r>
        <w:t>Initiative</w:t>
      </w:r>
      <w:r>
        <w:rPr>
          <w:spacing w:val="-1"/>
        </w:rPr>
        <w:t xml:space="preserve"> </w:t>
      </w:r>
      <w:r>
        <w:t>web</w:t>
      </w:r>
      <w:r>
        <w:rPr>
          <w:spacing w:val="-1"/>
        </w:rPr>
        <w:t xml:space="preserve"> </w:t>
      </w:r>
      <w:r>
        <w:t>site:</w:t>
      </w:r>
      <w:r>
        <w:rPr>
          <w:spacing w:val="-2"/>
        </w:rPr>
        <w:t xml:space="preserve"> </w:t>
      </w:r>
      <w:hyperlink r:id="rId66">
        <w:r>
          <w:rPr>
            <w:color w:val="0000FF"/>
            <w:u w:val="single" w:color="0000FF"/>
          </w:rPr>
          <w:t>Centers</w:t>
        </w:r>
        <w:r>
          <w:rPr>
            <w:color w:val="0000FF"/>
            <w:spacing w:val="-2"/>
            <w:u w:val="single" w:color="0000FF"/>
          </w:rPr>
          <w:t xml:space="preserve"> </w:t>
        </w:r>
        <w:r>
          <w:rPr>
            <w:color w:val="0000FF"/>
            <w:u w:val="single" w:color="0000FF"/>
          </w:rPr>
          <w:t>for</w:t>
        </w:r>
        <w:r>
          <w:rPr>
            <w:color w:val="0000FF"/>
            <w:spacing w:val="-1"/>
            <w:u w:val="single" w:color="0000FF"/>
          </w:rPr>
          <w:t xml:space="preserve"> </w:t>
        </w:r>
        <w:r>
          <w:rPr>
            <w:color w:val="0000FF"/>
            <w:u w:val="single" w:color="0000FF"/>
          </w:rPr>
          <w:t>Medicare</w:t>
        </w:r>
        <w:r>
          <w:rPr>
            <w:color w:val="0000FF"/>
            <w:spacing w:val="-2"/>
            <w:u w:val="single" w:color="0000FF"/>
          </w:rPr>
          <w:t xml:space="preserve"> </w:t>
        </w:r>
        <w:r>
          <w:rPr>
            <w:color w:val="0000FF"/>
            <w:u w:val="single" w:color="0000FF"/>
          </w:rPr>
          <w:t>&amp;</w:t>
        </w:r>
        <w:r>
          <w:rPr>
            <w:color w:val="0000FF"/>
            <w:spacing w:val="-1"/>
            <w:u w:val="single" w:color="0000FF"/>
          </w:rPr>
          <w:t xml:space="preserve"> </w:t>
        </w:r>
        <w:r>
          <w:rPr>
            <w:color w:val="0000FF"/>
            <w:u w:val="single" w:color="0000FF"/>
          </w:rPr>
          <w:t>Medicaid</w:t>
        </w:r>
        <w:r>
          <w:rPr>
            <w:color w:val="0000FF"/>
            <w:spacing w:val="-1"/>
            <w:u w:val="single" w:color="0000FF"/>
          </w:rPr>
          <w:t xml:space="preserve"> </w:t>
        </w:r>
        <w:r>
          <w:rPr>
            <w:color w:val="0000FF"/>
            <w:spacing w:val="-2"/>
            <w:u w:val="single" w:color="0000FF"/>
          </w:rPr>
          <w:t>Services</w:t>
        </w:r>
      </w:hyperlink>
    </w:p>
    <w:p w:rsidR="0081502C" w14:paraId="03BDA3C2" w14:textId="77777777">
      <w:pPr>
        <w:pStyle w:val="Heading2"/>
        <w:numPr>
          <w:ilvl w:val="1"/>
          <w:numId w:val="10"/>
        </w:numPr>
        <w:tabs>
          <w:tab w:val="left" w:pos="1079"/>
        </w:tabs>
        <w:ind w:left="1079" w:hanging="719"/>
        <w:jc w:val="left"/>
      </w:pPr>
      <w:r>
        <w:rPr>
          <w:spacing w:val="-5"/>
        </w:rPr>
        <w:t>Expiration</w:t>
      </w:r>
      <w:r>
        <w:rPr>
          <w:spacing w:val="-2"/>
        </w:rPr>
        <w:t xml:space="preserve"> </w:t>
      </w:r>
      <w:r>
        <w:rPr>
          <w:spacing w:val="-4"/>
        </w:rPr>
        <w:t>Date</w:t>
      </w:r>
    </w:p>
    <w:p w:rsidR="0081502C" w14:paraId="1D3FFEAE" w14:textId="77777777">
      <w:pPr>
        <w:pStyle w:val="BodyText"/>
      </w:pPr>
      <w:r>
        <w:t>CMS</w:t>
      </w:r>
      <w:r>
        <w:rPr>
          <w:spacing w:val="-3"/>
        </w:rPr>
        <w:t xml:space="preserve"> </w:t>
      </w:r>
      <w:r>
        <w:t>intends</w:t>
      </w:r>
      <w:r>
        <w:rPr>
          <w:spacing w:val="-2"/>
        </w:rPr>
        <w:t xml:space="preserve"> </w:t>
      </w:r>
      <w:r>
        <w:t>to</w:t>
      </w:r>
      <w:r>
        <w:rPr>
          <w:spacing w:val="-2"/>
        </w:rPr>
        <w:t xml:space="preserve"> </w:t>
      </w:r>
      <w:r>
        <w:t>publish</w:t>
      </w:r>
      <w:r>
        <w:rPr>
          <w:spacing w:val="-4"/>
        </w:rPr>
        <w:t xml:space="preserve"> </w:t>
      </w:r>
      <w:r>
        <w:t>the</w:t>
      </w:r>
      <w:r>
        <w:rPr>
          <w:spacing w:val="-2"/>
        </w:rPr>
        <w:t xml:space="preserve"> </w:t>
      </w:r>
      <w:r>
        <w:t>expiration</w:t>
      </w:r>
      <w:r>
        <w:rPr>
          <w:spacing w:val="-2"/>
        </w:rPr>
        <w:t xml:space="preserve"> </w:t>
      </w:r>
      <w:r>
        <w:t>date</w:t>
      </w:r>
      <w:r>
        <w:rPr>
          <w:spacing w:val="-2"/>
        </w:rPr>
        <w:t xml:space="preserve"> </w:t>
      </w:r>
      <w:r>
        <w:t>on</w:t>
      </w:r>
      <w:r>
        <w:rPr>
          <w:spacing w:val="-2"/>
        </w:rPr>
        <w:t xml:space="preserve"> </w:t>
      </w:r>
      <w:r>
        <w:t>the</w:t>
      </w:r>
      <w:r>
        <w:rPr>
          <w:spacing w:val="-2"/>
        </w:rPr>
        <w:t xml:space="preserve"> </w:t>
      </w:r>
      <w:r>
        <w:t>OASIS</w:t>
      </w:r>
      <w:r>
        <w:rPr>
          <w:spacing w:val="-3"/>
        </w:rPr>
        <w:t xml:space="preserve"> </w:t>
      </w:r>
      <w:r>
        <w:t>assessments,</w:t>
      </w:r>
      <w:r>
        <w:rPr>
          <w:spacing w:val="-2"/>
        </w:rPr>
        <w:t xml:space="preserve"> </w:t>
      </w:r>
      <w:r>
        <w:t>as</w:t>
      </w:r>
      <w:r>
        <w:rPr>
          <w:spacing w:val="-3"/>
        </w:rPr>
        <w:t xml:space="preserve"> </w:t>
      </w:r>
      <w:r>
        <w:t>well</w:t>
      </w:r>
      <w:r>
        <w:rPr>
          <w:spacing w:val="-2"/>
        </w:rPr>
        <w:t xml:space="preserve"> </w:t>
      </w:r>
      <w:r>
        <w:t>as</w:t>
      </w:r>
      <w:r>
        <w:rPr>
          <w:spacing w:val="-2"/>
        </w:rPr>
        <w:t xml:space="preserve"> </w:t>
      </w:r>
      <w:r>
        <w:t>on</w:t>
      </w:r>
      <w:r>
        <w:rPr>
          <w:spacing w:val="-4"/>
        </w:rPr>
        <w:t xml:space="preserve"> </w:t>
      </w:r>
      <w:r>
        <w:t>its</w:t>
      </w:r>
      <w:r>
        <w:rPr>
          <w:spacing w:val="-2"/>
        </w:rPr>
        <w:t xml:space="preserve"> </w:t>
      </w:r>
      <w:r>
        <w:t xml:space="preserve">website: </w:t>
      </w:r>
      <w:hyperlink r:id="rId67">
        <w:r>
          <w:rPr>
            <w:color w:val="0000FF"/>
            <w:u w:val="single" w:color="0000FF"/>
          </w:rPr>
          <w:t>Centers for Medicare &amp; Medicaid Services</w:t>
        </w:r>
      </w:hyperlink>
      <w:r>
        <w:t>.</w:t>
      </w:r>
    </w:p>
    <w:p w:rsidR="0081502C" w14:paraId="3B1A0B57" w14:textId="77777777">
      <w:pPr>
        <w:pStyle w:val="Heading2"/>
        <w:numPr>
          <w:ilvl w:val="1"/>
          <w:numId w:val="10"/>
        </w:numPr>
        <w:tabs>
          <w:tab w:val="left" w:pos="1079"/>
        </w:tabs>
        <w:ind w:left="1079" w:hanging="719"/>
        <w:jc w:val="left"/>
      </w:pPr>
      <w:r>
        <w:rPr>
          <w:spacing w:val="-5"/>
        </w:rPr>
        <w:t>Certification</w:t>
      </w:r>
      <w:r>
        <w:rPr>
          <w:spacing w:val="1"/>
        </w:rPr>
        <w:t xml:space="preserve"> </w:t>
      </w:r>
      <w:r>
        <w:rPr>
          <w:spacing w:val="-2"/>
        </w:rPr>
        <w:t>Statement</w:t>
      </w:r>
    </w:p>
    <w:p w:rsidR="0081502C" w14:paraId="7131CFEF" w14:textId="77777777">
      <w:pPr>
        <w:pStyle w:val="BodyText"/>
      </w:pPr>
      <w:r>
        <w:t>There</w:t>
      </w:r>
      <w:r>
        <w:rPr>
          <w:spacing w:val="-1"/>
        </w:rPr>
        <w:t xml:space="preserve"> </w:t>
      </w:r>
      <w:r>
        <w:t>are</w:t>
      </w:r>
      <w:r>
        <w:rPr>
          <w:spacing w:val="-1"/>
        </w:rPr>
        <w:t xml:space="preserve"> </w:t>
      </w:r>
      <w:r>
        <w:t>no</w:t>
      </w:r>
      <w:r>
        <w:rPr>
          <w:spacing w:val="-3"/>
        </w:rPr>
        <w:t xml:space="preserve"> </w:t>
      </w:r>
      <w:r>
        <w:t>exceptions</w:t>
      </w:r>
      <w:r>
        <w:rPr>
          <w:spacing w:val="-1"/>
        </w:rPr>
        <w:t xml:space="preserve"> </w:t>
      </w:r>
      <w:r>
        <w:t>to</w:t>
      </w:r>
      <w:r>
        <w:rPr>
          <w:spacing w:val="-1"/>
        </w:rPr>
        <w:t xml:space="preserve"> </w:t>
      </w:r>
      <w:r>
        <w:t>the</w:t>
      </w:r>
      <w:r>
        <w:rPr>
          <w:spacing w:val="-1"/>
        </w:rPr>
        <w:t xml:space="preserve"> </w:t>
      </w:r>
      <w:r>
        <w:t>certification</w:t>
      </w:r>
      <w:r>
        <w:rPr>
          <w:spacing w:val="-1"/>
        </w:rPr>
        <w:t xml:space="preserve"> </w:t>
      </w:r>
      <w:r>
        <w:rPr>
          <w:spacing w:val="-2"/>
        </w:rPr>
        <w:t>statement.</w:t>
      </w:r>
    </w:p>
    <w:p w:rsidR="0081502C" w14:paraId="1F030108" w14:textId="77777777">
      <w:pPr>
        <w:pStyle w:val="BodyText"/>
        <w:sectPr>
          <w:pgSz w:w="12240" w:h="15840"/>
          <w:pgMar w:top="1360" w:right="1440" w:bottom="1580" w:left="1080" w:header="0" w:footer="1380" w:gutter="0"/>
          <w:cols w:space="720"/>
        </w:sectPr>
      </w:pPr>
    </w:p>
    <w:p w:rsidR="0081502C" w14:paraId="514B5776" w14:textId="77777777">
      <w:pPr>
        <w:pStyle w:val="Heading1"/>
        <w:spacing w:before="76"/>
      </w:pPr>
      <w:r>
        <w:rPr>
          <w:u w:val="single"/>
        </w:rPr>
        <w:t>Attachment</w:t>
      </w:r>
      <w:r>
        <w:rPr>
          <w:spacing w:val="-4"/>
          <w:u w:val="single"/>
        </w:rPr>
        <w:t xml:space="preserve"> </w:t>
      </w:r>
      <w:r>
        <w:rPr>
          <w:spacing w:val="-10"/>
          <w:u w:val="single"/>
        </w:rPr>
        <w:t>A</w:t>
      </w:r>
    </w:p>
    <w:p w:rsidR="0081502C" w14:paraId="5267359D" w14:textId="77777777">
      <w:pPr>
        <w:pStyle w:val="BodyText"/>
      </w:pPr>
      <w:r>
        <w:t>OASIS-E1</w:t>
      </w:r>
      <w:r>
        <w:rPr>
          <w:spacing w:val="-3"/>
        </w:rPr>
        <w:t xml:space="preserve"> </w:t>
      </w:r>
      <w:r>
        <w:t>to</w:t>
      </w:r>
      <w:r>
        <w:rPr>
          <w:spacing w:val="-3"/>
        </w:rPr>
        <w:t xml:space="preserve"> </w:t>
      </w:r>
      <w:r>
        <w:t>OASIS-E2</w:t>
      </w:r>
      <w:r>
        <w:rPr>
          <w:spacing w:val="-2"/>
        </w:rPr>
        <w:t xml:space="preserve"> </w:t>
      </w:r>
      <w:r>
        <w:t>Change</w:t>
      </w:r>
      <w:r>
        <w:rPr>
          <w:spacing w:val="-2"/>
        </w:rPr>
        <w:t xml:space="preserve"> Table</w:t>
      </w:r>
    </w:p>
    <w:p w:rsidR="0081502C" w14:paraId="5C80A984" w14:textId="77777777">
      <w:pPr>
        <w:pStyle w:val="BodyText"/>
        <w:spacing w:before="0"/>
        <w:ind w:left="0"/>
      </w:pPr>
    </w:p>
    <w:p w:rsidR="0081502C" w14:paraId="4EF412DB" w14:textId="77777777">
      <w:pPr>
        <w:pStyle w:val="Heading1"/>
      </w:pPr>
      <w:r>
        <w:rPr>
          <w:u w:val="single"/>
        </w:rPr>
        <w:t>Attachment</w:t>
      </w:r>
      <w:r>
        <w:rPr>
          <w:spacing w:val="-4"/>
          <w:u w:val="single"/>
        </w:rPr>
        <w:t xml:space="preserve"> </w:t>
      </w:r>
      <w:r>
        <w:rPr>
          <w:spacing w:val="-10"/>
          <w:u w:val="single"/>
        </w:rPr>
        <w:t>B</w:t>
      </w:r>
    </w:p>
    <w:p w:rsidR="0081502C" w14:paraId="0484369A" w14:textId="77777777">
      <w:pPr>
        <w:pStyle w:val="BodyText"/>
      </w:pPr>
      <w:r>
        <w:t>All</w:t>
      </w:r>
      <w:r>
        <w:rPr>
          <w:spacing w:val="-5"/>
        </w:rPr>
        <w:t xml:space="preserve"> </w:t>
      </w:r>
      <w:r>
        <w:t>Items</w:t>
      </w:r>
      <w:r>
        <w:rPr>
          <w:spacing w:val="-2"/>
        </w:rPr>
        <w:t xml:space="preserve"> </w:t>
      </w:r>
      <w:r>
        <w:t>Version</w:t>
      </w:r>
      <w:r>
        <w:rPr>
          <w:spacing w:val="-2"/>
        </w:rPr>
        <w:t xml:space="preserve"> </w:t>
      </w:r>
      <w:r>
        <w:t>of</w:t>
      </w:r>
      <w:r>
        <w:rPr>
          <w:spacing w:val="-3"/>
        </w:rPr>
        <w:t xml:space="preserve"> </w:t>
      </w:r>
      <w:r>
        <w:t>OASIS-E2</w:t>
      </w:r>
      <w:r>
        <w:rPr>
          <w:spacing w:val="-2"/>
        </w:rPr>
        <w:t xml:space="preserve"> </w:t>
      </w:r>
      <w:r>
        <w:t>(Proposed</w:t>
      </w:r>
      <w:r>
        <w:rPr>
          <w:spacing w:val="-2"/>
        </w:rPr>
        <w:t xml:space="preserve"> </w:t>
      </w:r>
      <w:r>
        <w:t>Data</w:t>
      </w:r>
      <w:r>
        <w:rPr>
          <w:spacing w:val="-3"/>
        </w:rPr>
        <w:t xml:space="preserve"> </w:t>
      </w:r>
      <w:r>
        <w:rPr>
          <w:spacing w:val="-2"/>
        </w:rPr>
        <w:t>Collection)</w:t>
      </w:r>
    </w:p>
    <w:p w:rsidR="0081502C" w14:paraId="5F2F59A8" w14:textId="77777777">
      <w:pPr>
        <w:pStyle w:val="Heading1"/>
        <w:spacing w:before="240"/>
      </w:pPr>
      <w:r>
        <w:rPr>
          <w:u w:val="single"/>
        </w:rPr>
        <w:t>Attachment</w:t>
      </w:r>
      <w:r>
        <w:rPr>
          <w:spacing w:val="-4"/>
          <w:u w:val="single"/>
        </w:rPr>
        <w:t xml:space="preserve"> </w:t>
      </w:r>
      <w:r>
        <w:rPr>
          <w:spacing w:val="-10"/>
          <w:u w:val="single"/>
        </w:rPr>
        <w:t>C</w:t>
      </w:r>
    </w:p>
    <w:p w:rsidR="0081502C" w14:paraId="368F6636" w14:textId="77777777">
      <w:pPr>
        <w:pStyle w:val="BodyText"/>
      </w:pPr>
      <w:r>
        <w:t>Itemized</w:t>
      </w:r>
      <w:r>
        <w:rPr>
          <w:spacing w:val="-2"/>
        </w:rPr>
        <w:t xml:space="preserve"> </w:t>
      </w:r>
      <w:r>
        <w:t>List</w:t>
      </w:r>
      <w:r>
        <w:rPr>
          <w:spacing w:val="-2"/>
        </w:rPr>
        <w:t xml:space="preserve"> </w:t>
      </w:r>
      <w:r>
        <w:t>of</w:t>
      </w:r>
      <w:r>
        <w:rPr>
          <w:spacing w:val="-2"/>
        </w:rPr>
        <w:t xml:space="preserve"> </w:t>
      </w:r>
      <w:r>
        <w:t>time</w:t>
      </w:r>
      <w:r>
        <w:rPr>
          <w:spacing w:val="-3"/>
        </w:rPr>
        <w:t xml:space="preserve"> </w:t>
      </w:r>
      <w:r>
        <w:t>points</w:t>
      </w:r>
      <w:r>
        <w:rPr>
          <w:spacing w:val="-2"/>
        </w:rPr>
        <w:t xml:space="preserve"> </w:t>
      </w:r>
      <w:r>
        <w:t>and</w:t>
      </w:r>
      <w:r>
        <w:rPr>
          <w:spacing w:val="-2"/>
        </w:rPr>
        <w:t xml:space="preserve"> </w:t>
      </w:r>
      <w:r>
        <w:t>OASIS-E2</w:t>
      </w:r>
      <w:r>
        <w:rPr>
          <w:spacing w:val="-2"/>
        </w:rPr>
        <w:t xml:space="preserve"> </w:t>
      </w:r>
      <w:r>
        <w:t>assessment</w:t>
      </w:r>
      <w:r>
        <w:rPr>
          <w:spacing w:val="-2"/>
        </w:rPr>
        <w:t xml:space="preserve"> </w:t>
      </w:r>
      <w:r>
        <w:t>items</w:t>
      </w:r>
      <w:r>
        <w:rPr>
          <w:spacing w:val="-2"/>
        </w:rPr>
        <w:t xml:space="preserve"> </w:t>
      </w:r>
      <w:r>
        <w:t>(Proposed</w:t>
      </w:r>
      <w:r>
        <w:rPr>
          <w:spacing w:val="-2"/>
        </w:rPr>
        <w:t xml:space="preserve"> </w:t>
      </w:r>
      <w:r>
        <w:t>Data</w:t>
      </w:r>
      <w:r>
        <w:rPr>
          <w:spacing w:val="-2"/>
        </w:rPr>
        <w:t xml:space="preserve"> Collection)</w:t>
      </w:r>
    </w:p>
    <w:sectPr>
      <w:pgSz w:w="12240" w:h="15840"/>
      <w:pgMar w:top="1640" w:right="1440" w:bottom="1580" w:left="1080" w:header="0" w:footer="13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02C" w14:paraId="29C609F5" w14:textId="77777777">
    <w:pPr>
      <w:pStyle w:val="BodyText"/>
      <w:spacing w:before="0" w:line="14" w:lineRule="auto"/>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6718045</wp:posOffset>
              </wp:positionH>
              <wp:positionV relativeFrom="page">
                <wp:posOffset>9042286</wp:posOffset>
              </wp:positionV>
              <wp:extent cx="191770" cy="1663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770" cy="166370"/>
                      </a:xfrm>
                      <a:prstGeom prst="rect">
                        <a:avLst/>
                      </a:prstGeom>
                    </wps:spPr>
                    <wps:txbx>
                      <w:txbxContent>
                        <w:p w:rsidR="0081502C" w14:textId="77777777">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5.1pt;height:13.1pt;margin-top:712pt;margin-left:52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1502C" w14:paraId="61AF3BEA" w14:textId="77777777">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02C" w14:paraId="10124CBF" w14:textId="77777777">
    <w:pPr>
      <w:pStyle w:val="BodyText"/>
      <w:spacing w:before="0" w:line="14" w:lineRule="auto"/>
      <w:ind w:left="0"/>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8978645</wp:posOffset>
              </wp:positionH>
              <wp:positionV relativeFrom="page">
                <wp:posOffset>6756286</wp:posOffset>
              </wp:positionV>
              <wp:extent cx="217170" cy="166370"/>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 cy="166370"/>
                      </a:xfrm>
                      <a:prstGeom prst="rect">
                        <a:avLst/>
                      </a:prstGeom>
                    </wps:spPr>
                    <wps:txbx>
                      <w:txbxContent>
                        <w:p w:rsidR="0081502C"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22</w:t>
                          </w:r>
                          <w:r>
                            <w:rPr>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0" o:spid="_x0000_s2050" type="#_x0000_t202" style="width:17.1pt;height:13.1pt;margin-top:532pt;margin-left:707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81502C" w14:paraId="32949C0B"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22</w:t>
                    </w:r>
                    <w:r>
                      <w:rPr>
                        <w:spacing w:val="-5"/>
                        <w:sz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02C" w14:paraId="71C4CFB6" w14:textId="77777777">
    <w:pPr>
      <w:pStyle w:val="BodyText"/>
      <w:spacing w:before="0" w:line="14" w:lineRule="auto"/>
      <w:ind w:left="0"/>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6692645</wp:posOffset>
              </wp:positionH>
              <wp:positionV relativeFrom="page">
                <wp:posOffset>9042286</wp:posOffset>
              </wp:positionV>
              <wp:extent cx="217170" cy="166370"/>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 cy="166370"/>
                      </a:xfrm>
                      <a:prstGeom prst="rect">
                        <a:avLst/>
                      </a:prstGeom>
                    </wps:spPr>
                    <wps:txbx>
                      <w:txbxContent>
                        <w:p w:rsidR="0081502C"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24</w:t>
                          </w:r>
                          <w:r>
                            <w:rPr>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1" o:spid="_x0000_s2051" type="#_x0000_t202" style="width:17.1pt;height:13.1pt;margin-top:712pt;margin-left:527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81502C" w14:paraId="65A47F40"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24</w:t>
                    </w:r>
                    <w:r>
                      <w:rPr>
                        <w:spacing w:val="-5"/>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C961AF"/>
    <w:multiLevelType w:val="hybridMultilevel"/>
    <w:tmpl w:val="A1942E34"/>
    <w:lvl w:ilvl="0">
      <w:start w:val="0"/>
      <w:numFmt w:val="bullet"/>
      <w:lvlText w:val="o"/>
      <w:lvlJc w:val="left"/>
      <w:pPr>
        <w:ind w:left="1368" w:hanging="360"/>
      </w:pPr>
      <w:rPr>
        <w:rFonts w:ascii="Courier New" w:eastAsia="Courier New" w:hAnsi="Courier New" w:cs="Courier New" w:hint="default"/>
        <w:spacing w:val="0"/>
        <w:w w:val="100"/>
        <w:lang w:val="en-US" w:eastAsia="en-US" w:bidi="ar-SA"/>
      </w:rPr>
    </w:lvl>
    <w:lvl w:ilvl="1">
      <w:start w:val="0"/>
      <w:numFmt w:val="bullet"/>
      <w:lvlText w:val="•"/>
      <w:lvlJc w:val="left"/>
      <w:pPr>
        <w:ind w:left="2232" w:hanging="360"/>
      </w:pPr>
      <w:rPr>
        <w:rFonts w:hint="default"/>
        <w:lang w:val="en-US" w:eastAsia="en-US" w:bidi="ar-SA"/>
      </w:rPr>
    </w:lvl>
    <w:lvl w:ilvl="2">
      <w:start w:val="0"/>
      <w:numFmt w:val="bullet"/>
      <w:lvlText w:val="•"/>
      <w:lvlJc w:val="left"/>
      <w:pPr>
        <w:ind w:left="3104" w:hanging="360"/>
      </w:pPr>
      <w:rPr>
        <w:rFonts w:hint="default"/>
        <w:lang w:val="en-US" w:eastAsia="en-US" w:bidi="ar-SA"/>
      </w:rPr>
    </w:lvl>
    <w:lvl w:ilvl="3">
      <w:start w:val="0"/>
      <w:numFmt w:val="bullet"/>
      <w:lvlText w:val="•"/>
      <w:lvlJc w:val="left"/>
      <w:pPr>
        <w:ind w:left="3976" w:hanging="360"/>
      </w:pPr>
      <w:rPr>
        <w:rFonts w:hint="default"/>
        <w:lang w:val="en-US" w:eastAsia="en-US" w:bidi="ar-SA"/>
      </w:rPr>
    </w:lvl>
    <w:lvl w:ilvl="4">
      <w:start w:val="0"/>
      <w:numFmt w:val="bullet"/>
      <w:lvlText w:val="•"/>
      <w:lvlJc w:val="left"/>
      <w:pPr>
        <w:ind w:left="4848" w:hanging="360"/>
      </w:pPr>
      <w:rPr>
        <w:rFonts w:hint="default"/>
        <w:lang w:val="en-US" w:eastAsia="en-US" w:bidi="ar-SA"/>
      </w:rPr>
    </w:lvl>
    <w:lvl w:ilvl="5">
      <w:start w:val="0"/>
      <w:numFmt w:val="bullet"/>
      <w:lvlText w:val="•"/>
      <w:lvlJc w:val="left"/>
      <w:pPr>
        <w:ind w:left="5720" w:hanging="360"/>
      </w:pPr>
      <w:rPr>
        <w:rFonts w:hint="default"/>
        <w:lang w:val="en-US" w:eastAsia="en-US" w:bidi="ar-SA"/>
      </w:rPr>
    </w:lvl>
    <w:lvl w:ilvl="6">
      <w:start w:val="0"/>
      <w:numFmt w:val="bullet"/>
      <w:lvlText w:val="•"/>
      <w:lvlJc w:val="left"/>
      <w:pPr>
        <w:ind w:left="6592" w:hanging="360"/>
      </w:pPr>
      <w:rPr>
        <w:rFonts w:hint="default"/>
        <w:lang w:val="en-US" w:eastAsia="en-US" w:bidi="ar-SA"/>
      </w:rPr>
    </w:lvl>
    <w:lvl w:ilvl="7">
      <w:start w:val="0"/>
      <w:numFmt w:val="bullet"/>
      <w:lvlText w:val="•"/>
      <w:lvlJc w:val="left"/>
      <w:pPr>
        <w:ind w:left="7464" w:hanging="360"/>
      </w:pPr>
      <w:rPr>
        <w:rFonts w:hint="default"/>
        <w:lang w:val="en-US" w:eastAsia="en-US" w:bidi="ar-SA"/>
      </w:rPr>
    </w:lvl>
    <w:lvl w:ilvl="8">
      <w:start w:val="0"/>
      <w:numFmt w:val="bullet"/>
      <w:lvlText w:val="•"/>
      <w:lvlJc w:val="left"/>
      <w:pPr>
        <w:ind w:left="8336" w:hanging="360"/>
      </w:pPr>
      <w:rPr>
        <w:rFonts w:hint="default"/>
        <w:lang w:val="en-US" w:eastAsia="en-US" w:bidi="ar-SA"/>
      </w:rPr>
    </w:lvl>
  </w:abstractNum>
  <w:abstractNum w:abstractNumId="1">
    <w:nsid w:val="20894DF4"/>
    <w:multiLevelType w:val="hybridMultilevel"/>
    <w:tmpl w:val="BC8604F2"/>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2">
    <w:nsid w:val="34AA14F0"/>
    <w:multiLevelType w:val="hybridMultilevel"/>
    <w:tmpl w:val="E5C43424"/>
    <w:lvl w:ilvl="0">
      <w:start w:val="1"/>
      <w:numFmt w:val="upperLetter"/>
      <w:lvlText w:val="%1."/>
      <w:lvlJc w:val="left"/>
      <w:pPr>
        <w:ind w:left="108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0"/>
      <w:numFmt w:val="bullet"/>
      <w:lvlText w:val="•"/>
      <w:lvlJc w:val="left"/>
      <w:pPr>
        <w:ind w:left="2340" w:hanging="720"/>
      </w:pPr>
      <w:rPr>
        <w:rFonts w:hint="default"/>
        <w:lang w:val="en-US" w:eastAsia="en-US" w:bidi="ar-SA"/>
      </w:rPr>
    </w:lvl>
    <w:lvl w:ilvl="2">
      <w:start w:val="0"/>
      <w:numFmt w:val="bullet"/>
      <w:lvlText w:val="•"/>
      <w:lvlJc w:val="left"/>
      <w:pPr>
        <w:ind w:left="3600" w:hanging="720"/>
      </w:pPr>
      <w:rPr>
        <w:rFonts w:hint="default"/>
        <w:lang w:val="en-US" w:eastAsia="en-US" w:bidi="ar-SA"/>
      </w:rPr>
    </w:lvl>
    <w:lvl w:ilvl="3">
      <w:start w:val="0"/>
      <w:numFmt w:val="bullet"/>
      <w:lvlText w:val="•"/>
      <w:lvlJc w:val="left"/>
      <w:pPr>
        <w:ind w:left="4860" w:hanging="720"/>
      </w:pPr>
      <w:rPr>
        <w:rFonts w:hint="default"/>
        <w:lang w:val="en-US" w:eastAsia="en-US" w:bidi="ar-SA"/>
      </w:rPr>
    </w:lvl>
    <w:lvl w:ilvl="4">
      <w:start w:val="0"/>
      <w:numFmt w:val="bullet"/>
      <w:lvlText w:val="•"/>
      <w:lvlJc w:val="left"/>
      <w:pPr>
        <w:ind w:left="6120" w:hanging="720"/>
      </w:pPr>
      <w:rPr>
        <w:rFonts w:hint="default"/>
        <w:lang w:val="en-US" w:eastAsia="en-US" w:bidi="ar-SA"/>
      </w:rPr>
    </w:lvl>
    <w:lvl w:ilvl="5">
      <w:start w:val="0"/>
      <w:numFmt w:val="bullet"/>
      <w:lvlText w:val="•"/>
      <w:lvlJc w:val="left"/>
      <w:pPr>
        <w:ind w:left="7380" w:hanging="720"/>
      </w:pPr>
      <w:rPr>
        <w:rFonts w:hint="default"/>
        <w:lang w:val="en-US" w:eastAsia="en-US" w:bidi="ar-SA"/>
      </w:rPr>
    </w:lvl>
    <w:lvl w:ilvl="6">
      <w:start w:val="0"/>
      <w:numFmt w:val="bullet"/>
      <w:lvlText w:val="•"/>
      <w:lvlJc w:val="left"/>
      <w:pPr>
        <w:ind w:left="8640" w:hanging="720"/>
      </w:pPr>
      <w:rPr>
        <w:rFonts w:hint="default"/>
        <w:lang w:val="en-US" w:eastAsia="en-US" w:bidi="ar-SA"/>
      </w:rPr>
    </w:lvl>
    <w:lvl w:ilvl="7">
      <w:start w:val="0"/>
      <w:numFmt w:val="bullet"/>
      <w:lvlText w:val="•"/>
      <w:lvlJc w:val="left"/>
      <w:pPr>
        <w:ind w:left="9900" w:hanging="720"/>
      </w:pPr>
      <w:rPr>
        <w:rFonts w:hint="default"/>
        <w:lang w:val="en-US" w:eastAsia="en-US" w:bidi="ar-SA"/>
      </w:rPr>
    </w:lvl>
    <w:lvl w:ilvl="8">
      <w:start w:val="0"/>
      <w:numFmt w:val="bullet"/>
      <w:lvlText w:val="•"/>
      <w:lvlJc w:val="left"/>
      <w:pPr>
        <w:ind w:left="11160" w:hanging="720"/>
      </w:pPr>
      <w:rPr>
        <w:rFonts w:hint="default"/>
        <w:lang w:val="en-US" w:eastAsia="en-US" w:bidi="ar-SA"/>
      </w:rPr>
    </w:lvl>
  </w:abstractNum>
  <w:abstractNum w:abstractNumId="3">
    <w:nsid w:val="44193FA3"/>
    <w:multiLevelType w:val="hybridMultilevel"/>
    <w:tmpl w:val="442CB0B4"/>
    <w:lvl w:ilvl="0">
      <w:start w:val="1"/>
      <w:numFmt w:val="decimal"/>
      <w:lvlText w:val="%1)"/>
      <w:lvlJc w:val="left"/>
      <w:pPr>
        <w:ind w:left="719"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start w:val="1"/>
      <w:numFmt w:val="lowerLetter"/>
      <w:lvlText w:val="%2)"/>
      <w:lvlJc w:val="left"/>
      <w:pPr>
        <w:ind w:left="107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4">
    <w:nsid w:val="46794705"/>
    <w:multiLevelType w:val="hybridMultilevel"/>
    <w:tmpl w:val="A6BE7168"/>
    <w:lvl w:ilvl="0">
      <w:start w:val="1"/>
      <w:numFmt w:val="upperLetter"/>
      <w:lvlText w:val="%1."/>
      <w:lvlJc w:val="left"/>
      <w:pPr>
        <w:ind w:left="792" w:hanging="432"/>
        <w:jc w:val="left"/>
      </w:pPr>
      <w:rPr>
        <w:rFonts w:ascii="Times New Roman" w:eastAsia="Times New Roman" w:hAnsi="Times New Roman" w:cs="Times New Roman" w:hint="default"/>
        <w:b/>
        <w:bCs/>
        <w:i w:val="0"/>
        <w:iCs w:val="0"/>
        <w:spacing w:val="-1"/>
        <w:w w:val="91"/>
        <w:sz w:val="24"/>
        <w:szCs w:val="24"/>
        <w:u w:val="single" w:color="000000"/>
        <w:lang w:val="en-US" w:eastAsia="en-US" w:bidi="ar-SA"/>
      </w:rPr>
    </w:lvl>
    <w:lvl w:ilvl="1">
      <w:start w:val="1"/>
      <w:numFmt w:val="decimal"/>
      <w:lvlText w:val="%2."/>
      <w:lvlJc w:val="left"/>
      <w:pPr>
        <w:ind w:left="1080" w:hanging="360"/>
        <w:jc w:val="right"/>
      </w:pPr>
      <w:rPr>
        <w:rFonts w:ascii="Times New Roman" w:eastAsia="Times New Roman" w:hAnsi="Times New Roman" w:cs="Times New Roman" w:hint="default"/>
        <w:b/>
        <w:bCs/>
        <w:i/>
        <w:iCs/>
        <w:spacing w:val="-4"/>
        <w:w w:val="100"/>
        <w:sz w:val="24"/>
        <w:szCs w:val="24"/>
        <w:lang w:val="en-US" w:eastAsia="en-US" w:bidi="ar-SA"/>
      </w:rPr>
    </w:lvl>
    <w:lvl w:ilvl="2">
      <w:start w:val="0"/>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520" w:hanging="360"/>
      </w:pPr>
      <w:rPr>
        <w:rFonts w:hint="default"/>
        <w:lang w:val="en-US" w:eastAsia="en-US" w:bidi="ar-SA"/>
      </w:rPr>
    </w:lvl>
    <w:lvl w:ilvl="4">
      <w:start w:val="0"/>
      <w:numFmt w:val="bullet"/>
      <w:lvlText w:val="•"/>
      <w:lvlJc w:val="left"/>
      <w:pPr>
        <w:ind w:left="3600" w:hanging="360"/>
      </w:pPr>
      <w:rPr>
        <w:rFonts w:hint="default"/>
        <w:lang w:val="en-US" w:eastAsia="en-US" w:bidi="ar-SA"/>
      </w:rPr>
    </w:lvl>
    <w:lvl w:ilvl="5">
      <w:start w:val="0"/>
      <w:numFmt w:val="bullet"/>
      <w:lvlText w:val="•"/>
      <w:lvlJc w:val="left"/>
      <w:pPr>
        <w:ind w:left="468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5">
    <w:nsid w:val="46BA081F"/>
    <w:multiLevelType w:val="hybridMultilevel"/>
    <w:tmpl w:val="7708D986"/>
    <w:lvl w:ilvl="0">
      <w:start w:val="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6">
    <w:nsid w:val="4F1238DB"/>
    <w:multiLevelType w:val="hybridMultilevel"/>
    <w:tmpl w:val="F5A208FE"/>
    <w:lvl w:ilvl="0">
      <w:start w:val="0"/>
      <w:numFmt w:val="bullet"/>
      <w:lvlText w:val=""/>
      <w:lvlJc w:val="left"/>
      <w:pPr>
        <w:ind w:left="1080" w:hanging="360"/>
      </w:pPr>
      <w:rPr>
        <w:rFonts w:ascii="Symbol" w:eastAsia="Symbol" w:hAnsi="Symbol" w:cs="Symbol" w:hint="default"/>
        <w:spacing w:val="0"/>
        <w:w w:val="10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7">
    <w:nsid w:val="53233192"/>
    <w:multiLevelType w:val="hybridMultilevel"/>
    <w:tmpl w:val="EC726728"/>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8">
    <w:nsid w:val="6D692FD6"/>
    <w:multiLevelType w:val="hybridMultilevel"/>
    <w:tmpl w:val="C9D0DBDA"/>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9">
    <w:nsid w:val="6F4A35D7"/>
    <w:multiLevelType w:val="hybridMultilevel"/>
    <w:tmpl w:val="80D04456"/>
    <w:lvl w:ilvl="0">
      <w:start w:val="0"/>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03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24" w:hanging="360"/>
      </w:pPr>
      <w:rPr>
        <w:rFonts w:hint="default"/>
        <w:lang w:val="en-US" w:eastAsia="en-US" w:bidi="ar-SA"/>
      </w:rPr>
    </w:lvl>
    <w:lvl w:ilvl="7">
      <w:start w:val="0"/>
      <w:numFmt w:val="bullet"/>
      <w:lvlText w:val="•"/>
      <w:lvlJc w:val="left"/>
      <w:pPr>
        <w:ind w:left="748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num w:numId="1" w16cid:durableId="1576891922">
    <w:abstractNumId w:val="7"/>
  </w:num>
  <w:num w:numId="2" w16cid:durableId="2086493171">
    <w:abstractNumId w:val="2"/>
  </w:num>
  <w:num w:numId="3" w16cid:durableId="1854225503">
    <w:abstractNumId w:val="3"/>
  </w:num>
  <w:num w:numId="4" w16cid:durableId="832716628">
    <w:abstractNumId w:val="5"/>
  </w:num>
  <w:num w:numId="5" w16cid:durableId="755133687">
    <w:abstractNumId w:val="6"/>
  </w:num>
  <w:num w:numId="6" w16cid:durableId="754668255">
    <w:abstractNumId w:val="1"/>
  </w:num>
  <w:num w:numId="7" w16cid:durableId="759060776">
    <w:abstractNumId w:val="0"/>
  </w:num>
  <w:num w:numId="8" w16cid:durableId="1851723873">
    <w:abstractNumId w:val="9"/>
  </w:num>
  <w:num w:numId="9" w16cid:durableId="2035494743">
    <w:abstractNumId w:val="8"/>
  </w:num>
  <w:num w:numId="10" w16cid:durableId="1610355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2C"/>
    <w:rsid w:val="005D4B49"/>
    <w:rsid w:val="00647849"/>
    <w:rsid w:val="008150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4F49DA"/>
  <w15:docId w15:val="{EB3C4EC9-5BC4-4EBD-8C66-2B56E931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spacing w:before="240"/>
      <w:ind w:left="1079" w:hanging="719"/>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360"/>
    </w:pPr>
    <w:rPr>
      <w:sz w:val="24"/>
      <w:szCs w:val="24"/>
    </w:rPr>
  </w:style>
  <w:style w:type="paragraph" w:styleId="Title">
    <w:name w:val="Title"/>
    <w:basedOn w:val="Normal"/>
    <w:uiPriority w:val="10"/>
    <w:qFormat/>
    <w:pPr>
      <w:ind w:left="220" w:right="219"/>
      <w:jc w:val="center"/>
    </w:pPr>
    <w:rPr>
      <w:sz w:val="32"/>
      <w:szCs w:val="32"/>
    </w:rPr>
  </w:style>
  <w:style w:type="paragraph" w:styleId="ListParagraph">
    <w:name w:val="List Paragraph"/>
    <w:basedOn w:val="Normal"/>
    <w:uiPriority w:val="1"/>
    <w:qFormat/>
    <w:pPr>
      <w:spacing w:before="240"/>
      <w:ind w:left="1079" w:hanging="360"/>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FR-1999-01-25/pdf/99-1449.pdf" TargetMode="External" /><Relationship Id="rId11" Type="http://schemas.openxmlformats.org/officeDocument/2006/relationships/hyperlink" Target="https://www.govinfo.gov/content/pkg/CRPT-105hrpt217/pdf/CRPT-105hrpt217.pdf" TargetMode="External" /><Relationship Id="rId12" Type="http://schemas.openxmlformats.org/officeDocument/2006/relationships/hyperlink" Target="https://www.govinfo.gov/content/pkg/FR-2005-12-23/pdf/05-24389.pdf" TargetMode="External" /><Relationship Id="rId13" Type="http://schemas.openxmlformats.org/officeDocument/2006/relationships/hyperlink" Target="https://www.govinfo.gov/content/pkg/PLAW-109publ171/pdf/PLAW-109publ171.pdf" TargetMode="External" /><Relationship Id="rId14" Type="http://schemas.openxmlformats.org/officeDocument/2006/relationships/hyperlink" Target="https://www.govinfo.gov/content/pkg/BILLS-113hr4994enr/pdf/BILLS-113hr4994enr.pdf" TargetMode="External" /><Relationship Id="rId15" Type="http://schemas.openxmlformats.org/officeDocument/2006/relationships/hyperlink" Target="https://www.ssa.gov/OP_Home/ssact/title18/1800.htm" TargetMode="External" /><Relationship Id="rId16" Type="http://schemas.openxmlformats.org/officeDocument/2006/relationships/hyperlink" Target="https://www.ssa.gov/OP_Home/ssact/title18/1899B.htm" TargetMode="External" /><Relationship Id="rId17" Type="http://schemas.openxmlformats.org/officeDocument/2006/relationships/hyperlink" Target="https://sourcebook.acus.gov/wiki/Paperwork_Reduction_Act/view" TargetMode="External" /><Relationship Id="rId18" Type="http://schemas.openxmlformats.org/officeDocument/2006/relationships/hyperlink" Target="https://omb.report/icr/201502-0938-004/doc/53526001" TargetMode="External" /><Relationship Id="rId19" Type="http://schemas.openxmlformats.org/officeDocument/2006/relationships/hyperlink" Target="https://www.govinfo.gov/content/pkg/FR-2007-08-29/pdf/07-4184.pdf" TargetMode="External" /><Relationship Id="rId2" Type="http://schemas.openxmlformats.org/officeDocument/2006/relationships/webSettings" Target="webSettings.xml" /><Relationship Id="rId20" Type="http://schemas.openxmlformats.org/officeDocument/2006/relationships/hyperlink" Target="https://www.govinfo.gov/content/pkg/FR-2009-11-10/pdf/E9-26503.pdf" TargetMode="External" /><Relationship Id="rId21" Type="http://schemas.openxmlformats.org/officeDocument/2006/relationships/hyperlink" Target="https://www.govinfo.gov/content/pkg/FR-2013-12-02/pdf/2013-28457.pdf" TargetMode="External" /><Relationship Id="rId22" Type="http://schemas.openxmlformats.org/officeDocument/2006/relationships/hyperlink" Target="https://www.govinfo.gov/content/pkg/PLAW-113publ93/pdf/PLAW-113publ93.pdf" TargetMode="External" /><Relationship Id="rId23" Type="http://schemas.openxmlformats.org/officeDocument/2006/relationships/hyperlink" Target="https://www.govinfo.gov/content/pkg/FR-2014-11-06/pdf/2014-26057.pdf" TargetMode="External" /><Relationship Id="rId24" Type="http://schemas.openxmlformats.org/officeDocument/2006/relationships/hyperlink" Target="https://www.govinfo.gov/content/pkg/FR-2017-11-07/pdf/2017-23935.pdf" TargetMode="External" /><Relationship Id="rId25" Type="http://schemas.openxmlformats.org/officeDocument/2006/relationships/hyperlink" Target="https://www.govinfo.gov/content/pkg/FR-2018-11-13/pdf/2018-24145.pdf" TargetMode="External" /><Relationship Id="rId26" Type="http://schemas.openxmlformats.org/officeDocument/2006/relationships/hyperlink" Target="https://www.cms.gov/Medicare/Quality-Initiatives-Patient-Assessment-Instruments/HomeHealthQualityInits/Downloads/OASIS-D1-Update-Memorandum_Revised_May-2019.pdf" TargetMode="External" /><Relationship Id="rId27" Type="http://schemas.openxmlformats.org/officeDocument/2006/relationships/hyperlink" Target="https://www.govinfo.gov/content/pkg/FR-2019-11-08/pdf/2019-24026.pdf" TargetMode="External" /><Relationship Id="rId28" Type="http://schemas.openxmlformats.org/officeDocument/2006/relationships/hyperlink" Target="https://www.govinfo.gov/content/pkg/FR-2021-11-09/pdf/2021-23993.pdf" TargetMode="External" /><Relationship Id="rId29" Type="http://schemas.openxmlformats.org/officeDocument/2006/relationships/hyperlink" Target="https://www.ecfr.gov/current/title-42/chapter-IV/subchapter-G/part-484" TargetMode="External" /><Relationship Id="rId3" Type="http://schemas.openxmlformats.org/officeDocument/2006/relationships/fontTable" Target="fontTable.xml" /><Relationship Id="rId30" Type="http://schemas.openxmlformats.org/officeDocument/2006/relationships/hyperlink" Target="https://www.ssa.gov/OP_Home/ssact/title18/1861.htm" TargetMode="External" /><Relationship Id="rId31" Type="http://schemas.openxmlformats.org/officeDocument/2006/relationships/hyperlink" Target="https://www.ssa.gov/OP_Home/ssact/title18/1891.htm" TargetMode="External" /><Relationship Id="rId32" Type="http://schemas.openxmlformats.org/officeDocument/2006/relationships/hyperlink" Target="https://www.ssa.gov/OP_Home/ssact/title18/1895.htm" TargetMode="External" /><Relationship Id="rId33" Type="http://schemas.openxmlformats.org/officeDocument/2006/relationships/hyperlink" Target="https://www.govinfo.gov/content/pkg/FR-2000-07-03/pdf/00-16432.pdf" TargetMode="External" /><Relationship Id="rId34" Type="http://schemas.openxmlformats.org/officeDocument/2006/relationships/hyperlink" Target="https://www.govinfo.gov/content/pkg/PLAW-108publ173/pdf/PLAW-108publ173.pdf" TargetMode="External" /><Relationship Id="rId35" Type="http://schemas.openxmlformats.org/officeDocument/2006/relationships/hyperlink" Target="https://www.cms.gov/files/document/cms-oasis-study-all-payer-data-submission-2006.pdf" TargetMode="External" /><Relationship Id="rId36" Type="http://schemas.openxmlformats.org/officeDocument/2006/relationships/hyperlink" Target="https://www.govinfo.gov/content/pkg/FR-2016-11-03/pdf/2016-26290.pdf" TargetMode="External" /><Relationship Id="rId37" Type="http://schemas.openxmlformats.org/officeDocument/2006/relationships/hyperlink" Target="https://www.cms.gov/medicare/health-safety-standards/quality-safety-oversight-general-information/qsog-mission-and-priority-information" TargetMode="External" /><Relationship Id="rId38" Type="http://schemas.openxmlformats.org/officeDocument/2006/relationships/hyperlink" Target="https://www.cms.gov/priorities/innovation/innovation-models/expanded-home-health-value-based-purchasing-model" TargetMode="External" /><Relationship Id="rId39" Type="http://schemas.openxmlformats.org/officeDocument/2006/relationships/hyperlink" Target="https://www.jointcommission.org/" TargetMode="External" /><Relationship Id="rId4" Type="http://schemas.openxmlformats.org/officeDocument/2006/relationships/hyperlink" Target="https://www.govinfo.gov/content/pkg/FR-2022-11-04/pdf/2022-23722.pdf" TargetMode="External" /><Relationship Id="rId40" Type="http://schemas.openxmlformats.org/officeDocument/2006/relationships/hyperlink" Target="https://chapinc.org/" TargetMode="External" /><Relationship Id="rId41" Type="http://schemas.openxmlformats.org/officeDocument/2006/relationships/hyperlink" Target="https://www.achc.org/" TargetMode="External" /><Relationship Id="rId42" Type="http://schemas.openxmlformats.org/officeDocument/2006/relationships/hyperlink" Target="https://iqies.cms.gov/iqies" TargetMode="External" /><Relationship Id="rId43" Type="http://schemas.openxmlformats.org/officeDocument/2006/relationships/hyperlink" Target="https://www.cms.gov/medicare/quality/home-health/jhaven" TargetMode="External" /><Relationship Id="rId44" Type="http://schemas.openxmlformats.org/officeDocument/2006/relationships/hyperlink" Target="https://www.cms.gov/medicare/quality/home-health/oasis-data-sets" TargetMode="External" /><Relationship Id="rId45" Type="http://schemas.openxmlformats.org/officeDocument/2006/relationships/hyperlink" Target="https://www.cms.gov/medicare/quality/home-health" TargetMode="External" /><Relationship Id="rId46" Type="http://schemas.openxmlformats.org/officeDocument/2006/relationships/hyperlink" Target="https://www.cms.gov/medicare/quality/home-health/home-health-quality-reporting-training" TargetMode="External" /><Relationship Id="rId47" Type="http://schemas.openxmlformats.org/officeDocument/2006/relationships/hyperlink" Target="https://www.cms.gov/medicare/quality/home-health/home-health-quality-reporting-program-help-desks" TargetMode="External" /><Relationship Id="rId48" Type="http://schemas.openxmlformats.org/officeDocument/2006/relationships/hyperlink" Target="http://homehealthqualityquestions@cms.hhs.gov/" TargetMode="External" /><Relationship Id="rId49" Type="http://schemas.openxmlformats.org/officeDocument/2006/relationships/hyperlink" Target="https://www.ncbi.nlm.nih.gov/pmc/articles/PMC2875756/" TargetMode="External" /><Relationship Id="rId5" Type="http://schemas.openxmlformats.org/officeDocument/2006/relationships/hyperlink" Target="https://www.cms.gov/medicare/quality-initiatives-patient-assessment-instruments/oasis/downloads/june18restart.pdf" TargetMode="External" /><Relationship Id="rId50" Type="http://schemas.openxmlformats.org/officeDocument/2006/relationships/hyperlink" Target="https://www.cms.gov/medicare/coding-billing/medicare-administrative-contractors-macs" TargetMode="External" /><Relationship Id="rId51" Type="http://schemas.openxmlformats.org/officeDocument/2006/relationships/hyperlink" Target="https://www.archives.gov/federal-register" TargetMode="External" /><Relationship Id="rId52" Type="http://schemas.openxmlformats.org/officeDocument/2006/relationships/hyperlink" Target="https://www.hhs.gov/foia/privacy/index.html" TargetMode="External" /><Relationship Id="rId53" Type="http://schemas.openxmlformats.org/officeDocument/2006/relationships/hyperlink" Target="https://www.hhs.gov/foia/privacy/sorns/index.html" TargetMode="External" /><Relationship Id="rId54" Type="http://schemas.openxmlformats.org/officeDocument/2006/relationships/hyperlink" Target="https://www.hhs.gov/sites/default/files/omb-circular-a-108-dec-2016.pdf" TargetMode="External" /><Relationship Id="rId55" Type="http://schemas.openxmlformats.org/officeDocument/2006/relationships/hyperlink" Target="https://www.hhs.gov/foia/privacy/sorns/cms-sorns.html" TargetMode="External" /><Relationship Id="rId56" Type="http://schemas.openxmlformats.org/officeDocument/2006/relationships/hyperlink" Target="https://www.federalregister.gov/documents/2007/11/13/E7-22083/privacy-act-of-1974-report-of-a-modified-or-altered-system" TargetMode="External" /><Relationship Id="rId57" Type="http://schemas.openxmlformats.org/officeDocument/2006/relationships/hyperlink" Target="https://www.federalregister.gov/documents/2013/04/23/2013-09511/privacy-act-of-1974-report-of-a-new-routine-use-for-selected-cms-systems-of-records" TargetMode="External" /><Relationship Id="rId58" Type="http://schemas.openxmlformats.org/officeDocument/2006/relationships/hyperlink" Target="https://www.federalregister.gov/documents/2013/05/29/2013-12690/privacy-act-of-1974-report-of-a-new-routine-use-for-selected-cms-systems-of-records" TargetMode="External" /><Relationship Id="rId59" Type="http://schemas.openxmlformats.org/officeDocument/2006/relationships/hyperlink" Target="https://www.federalregister.gov/documents/2018/02/14/2018-03014/privacy-act-of-1974-system-of-records" TargetMode="External" /><Relationship Id="rId6" Type="http://schemas.openxmlformats.org/officeDocument/2006/relationships/hyperlink" Target="https://www.govinfo.gov/content/pkg/FR-2017-01-13/pdf/2017-00283.pdf" TargetMode="External" /><Relationship Id="rId60" Type="http://schemas.openxmlformats.org/officeDocument/2006/relationships/hyperlink" Target="https://uscode.house.gov/view.xhtml?req=(title%3A5%20section%3A552a%20edition%3Aprelim" TargetMode="External" /><Relationship Id="rId61" Type="http://schemas.openxmlformats.org/officeDocument/2006/relationships/hyperlink" Target="https://www.govinfo.gov/content/pkg/FR-1999-06-18/html/99-15530.htm" TargetMode="External" /><Relationship Id="rId62" Type="http://schemas.openxmlformats.org/officeDocument/2006/relationships/hyperlink" Target="https://www.govinfo.gov/content/pkg/FR-2001-12-27/pdf/FR-2001-12-27.pdf" TargetMode="External" /><Relationship Id="rId63" Type="http://schemas.openxmlformats.org/officeDocument/2006/relationships/hyperlink" Target="http://www.bls.gov/oes/current/oes_nat.htm" TargetMode="External" /><Relationship Id="rId64" Type="http://schemas.openxmlformats.org/officeDocument/2006/relationships/footer" Target="footer2.xml" /><Relationship Id="rId65" Type="http://schemas.openxmlformats.org/officeDocument/2006/relationships/footer" Target="footer3.xml" /><Relationship Id="rId66" Type="http://schemas.openxmlformats.org/officeDocument/2006/relationships/hyperlink" Target="https://www.cms.gov/HomeHealthQualityInits/10_HHQIQualityMeasures.asp" TargetMode="External" /><Relationship Id="rId67" Type="http://schemas.openxmlformats.org/officeDocument/2006/relationships/hyperlink" Target="https://www.cms.gov/Medicare/Quality-Initiatives-Patient-Assessment-Instruments/HomeHealthQualityInits/OASIS-Data-Sets" TargetMode="External" /><Relationship Id="rId68" Type="http://schemas.openxmlformats.org/officeDocument/2006/relationships/theme" Target="theme/theme1.xml" /><Relationship Id="rId69" Type="http://schemas.openxmlformats.org/officeDocument/2006/relationships/numbering" Target="numbering.xml" /><Relationship Id="rId7" Type="http://schemas.openxmlformats.org/officeDocument/2006/relationships/footer" Target="footer1.xml" /><Relationship Id="rId70" Type="http://schemas.openxmlformats.org/officeDocument/2006/relationships/styles" Target="styles.xml" /><Relationship Id="rId8" Type="http://schemas.openxmlformats.org/officeDocument/2006/relationships/hyperlink" Target="https://www.medicare.gov/care-compare/" TargetMode="External" /><Relationship Id="rId9" Type="http://schemas.openxmlformats.org/officeDocument/2006/relationships/hyperlink" Target="https://data.cms.gov/provider-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12627</Words>
  <Characters>71976</Characters>
  <Application>Microsoft Office Word</Application>
  <DocSecurity>0</DocSecurity>
  <Lines>599</Lines>
  <Paragraphs>168</Paragraphs>
  <ScaleCrop>false</ScaleCrop>
  <Company>Center For Medicaid Services</Company>
  <LinksUpToDate>false</LinksUpToDate>
  <CharactersWithSpaces>84435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10545 OASIS-E1 PRA Supporting Statement v1</dc:title>
  <dc:subject>Paperwork Reduction Act (PRA) application for revised data collection</dc:subject>
  <dc:creator>CMS</dc:creator>
  <cp:keywords>"Centers for Medicare &amp; Medicaid Services, Home health, OASIS, Paperwork Reduction Act"</cp:keywords>
  <cp:lastModifiedBy>Parham, William (CMS/OSORA)</cp:lastModifiedBy>
  <cp:revision>2</cp:revision>
  <dcterms:created xsi:type="dcterms:W3CDTF">2025-07-07T18:27:00Z</dcterms:created>
  <dcterms:modified xsi:type="dcterms:W3CDTF">2025-07-07T18:27:00Z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Acrobat PDFMaker 23 for Word</vt:lpwstr>
  </property>
  <property fmtid="{D5CDD505-2E9C-101B-9397-08002B2CF9AE}" pid="4" name="LastSaved">
    <vt:filetime>2025-07-07T00:00:00Z</vt:filetime>
  </property>
  <property fmtid="{D5CDD505-2E9C-101B-9397-08002B2CF9AE}" pid="5" name="Producer">
    <vt:lpwstr>Adobe PDF Library 23.8.246</vt:lpwstr>
  </property>
</Properties>
</file>