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9EB" w14:paraId="04ED25C4" w14:textId="77777777">
      <w:pPr>
        <w:pStyle w:val="BodyText"/>
        <w:ind w:left="0"/>
        <w:rPr>
          <w:sz w:val="22"/>
        </w:rPr>
      </w:pPr>
    </w:p>
    <w:p w:rsidR="008849EB" w14:paraId="18CE93DE" w14:textId="77777777">
      <w:pPr>
        <w:pStyle w:val="BodyText"/>
        <w:spacing w:before="189"/>
        <w:ind w:left="0"/>
        <w:rPr>
          <w:sz w:val="22"/>
        </w:rPr>
      </w:pPr>
    </w:p>
    <w:p w:rsidR="008849EB" w14:paraId="480B5FF3" w14:textId="77777777">
      <w:pPr>
        <w:ind w:left="2317" w:right="1476" w:hanging="260"/>
        <w:rPr>
          <w:b/>
        </w:rPr>
      </w:pPr>
      <w:r>
        <w:rPr>
          <w:b/>
        </w:rPr>
        <w:t>U.S.</w:t>
      </w:r>
      <w:r>
        <w:rPr>
          <w:b/>
          <w:spacing w:val="-7"/>
        </w:rPr>
        <w:t xml:space="preserve"> </w:t>
      </w:r>
      <w:r>
        <w:rPr>
          <w:b/>
        </w:rPr>
        <w:t>DEPARTMENT</w:t>
      </w:r>
      <w:r>
        <w:rPr>
          <w:b/>
          <w:spacing w:val="-6"/>
        </w:rPr>
        <w:t xml:space="preserve"> </w:t>
      </w:r>
      <w:r>
        <w:rPr>
          <w:b/>
        </w:rPr>
        <w:t>OF</w:t>
      </w:r>
      <w:r>
        <w:rPr>
          <w:b/>
          <w:spacing w:val="-7"/>
        </w:rPr>
        <w:t xml:space="preserve"> </w:t>
      </w:r>
      <w:r>
        <w:rPr>
          <w:b/>
        </w:rPr>
        <w:t>HEALTH</w:t>
      </w:r>
      <w:r>
        <w:rPr>
          <w:b/>
          <w:spacing w:val="-7"/>
        </w:rPr>
        <w:t xml:space="preserve"> </w:t>
      </w:r>
      <w:r>
        <w:rPr>
          <w:b/>
        </w:rPr>
        <w:t>AND</w:t>
      </w:r>
      <w:r>
        <w:rPr>
          <w:b/>
          <w:spacing w:val="-7"/>
        </w:rPr>
        <w:t xml:space="preserve"> </w:t>
      </w:r>
      <w:r>
        <w:rPr>
          <w:b/>
        </w:rPr>
        <w:t>HUMAN</w:t>
      </w:r>
      <w:r>
        <w:rPr>
          <w:b/>
          <w:spacing w:val="-6"/>
        </w:rPr>
        <w:t xml:space="preserve"> </w:t>
      </w:r>
      <w:r>
        <w:rPr>
          <w:b/>
        </w:rPr>
        <w:t>SERVICES CENTERS FOR MEDICARE &amp; MEDICAID SERVICES</w:t>
      </w:r>
    </w:p>
    <w:p w:rsidR="008849EB" w14:paraId="776CBEDF" w14:textId="77777777">
      <w:pPr>
        <w:pStyle w:val="BodyText"/>
        <w:ind w:left="0"/>
        <w:rPr>
          <w:b/>
          <w:sz w:val="22"/>
        </w:rPr>
      </w:pPr>
    </w:p>
    <w:p w:rsidR="008849EB" w14:paraId="21E369CC" w14:textId="77777777">
      <w:pPr>
        <w:pStyle w:val="BodyText"/>
        <w:ind w:left="0"/>
        <w:rPr>
          <w:b/>
          <w:sz w:val="22"/>
        </w:rPr>
      </w:pPr>
    </w:p>
    <w:p w:rsidR="008849EB" w14:paraId="2C5E8975" w14:textId="77777777">
      <w:pPr>
        <w:pStyle w:val="BodyText"/>
        <w:spacing w:before="40"/>
        <w:ind w:left="0"/>
        <w:rPr>
          <w:b/>
          <w:sz w:val="22"/>
        </w:rPr>
      </w:pPr>
    </w:p>
    <w:p w:rsidR="008849EB" w14:paraId="41CC18E2" w14:textId="77777777">
      <w:pPr>
        <w:ind w:left="2747" w:right="3107"/>
        <w:jc w:val="center"/>
        <w:rPr>
          <w:b/>
        </w:rPr>
      </w:pPr>
      <w:r>
        <w:rPr>
          <w:b/>
        </w:rPr>
        <w:t>OFFICE</w:t>
      </w:r>
      <w:r>
        <w:rPr>
          <w:b/>
          <w:spacing w:val="-11"/>
        </w:rPr>
        <w:t xml:space="preserve"> </w:t>
      </w:r>
      <w:r>
        <w:rPr>
          <w:b/>
        </w:rPr>
        <w:t>OF</w:t>
      </w:r>
      <w:r>
        <w:rPr>
          <w:b/>
          <w:spacing w:val="-10"/>
        </w:rPr>
        <w:t xml:space="preserve"> </w:t>
      </w:r>
      <w:r>
        <w:rPr>
          <w:b/>
        </w:rPr>
        <w:t>MANAGEMENT</w:t>
      </w:r>
      <w:r>
        <w:rPr>
          <w:b/>
          <w:spacing w:val="-11"/>
        </w:rPr>
        <w:t xml:space="preserve"> </w:t>
      </w:r>
      <w:r>
        <w:rPr>
          <w:b/>
        </w:rPr>
        <w:t>AND</w:t>
      </w:r>
      <w:r>
        <w:rPr>
          <w:b/>
          <w:spacing w:val="-10"/>
        </w:rPr>
        <w:t xml:space="preserve"> </w:t>
      </w:r>
      <w:r>
        <w:rPr>
          <w:b/>
        </w:rPr>
        <w:t>BUDGET PAPERWORK REDUCTION ACT CLEARANCE PACKAGE</w:t>
      </w:r>
    </w:p>
    <w:p w:rsidR="008849EB" w14:paraId="4DE3659A" w14:textId="77777777">
      <w:pPr>
        <w:pStyle w:val="BodyText"/>
        <w:ind w:left="0"/>
        <w:rPr>
          <w:b/>
          <w:sz w:val="22"/>
        </w:rPr>
      </w:pPr>
    </w:p>
    <w:p w:rsidR="008849EB" w14:paraId="27BD9412" w14:textId="77777777">
      <w:pPr>
        <w:pStyle w:val="BodyText"/>
        <w:ind w:left="0"/>
        <w:rPr>
          <w:b/>
          <w:sz w:val="22"/>
        </w:rPr>
      </w:pPr>
    </w:p>
    <w:p w:rsidR="008849EB" w14:paraId="2EE64930" w14:textId="77777777">
      <w:pPr>
        <w:pStyle w:val="BodyText"/>
        <w:ind w:left="0"/>
        <w:rPr>
          <w:b/>
          <w:sz w:val="22"/>
        </w:rPr>
      </w:pPr>
    </w:p>
    <w:p w:rsidR="008849EB" w14:paraId="53927753" w14:textId="77777777">
      <w:pPr>
        <w:pStyle w:val="BodyText"/>
        <w:spacing w:before="189"/>
        <w:ind w:left="0"/>
        <w:rPr>
          <w:b/>
          <w:sz w:val="22"/>
        </w:rPr>
      </w:pPr>
    </w:p>
    <w:p w:rsidR="008849EB" w14:paraId="34F89088" w14:textId="77777777">
      <w:pPr>
        <w:ind w:left="2747" w:right="3106"/>
        <w:jc w:val="center"/>
        <w:rPr>
          <w:b/>
          <w:i/>
        </w:rPr>
      </w:pPr>
      <w:bookmarkStart w:id="0" w:name="SUPPORTING_STATEMENT-PART_A"/>
      <w:bookmarkStart w:id="1" w:name="_bookmark0"/>
      <w:bookmarkEnd w:id="0"/>
      <w:bookmarkEnd w:id="1"/>
      <w:r>
        <w:rPr>
          <w:b/>
          <w:i/>
          <w:spacing w:val="-2"/>
          <w:u w:val="single"/>
        </w:rPr>
        <w:t>SUPPORTING</w:t>
      </w:r>
      <w:r>
        <w:rPr>
          <w:b/>
          <w:i/>
          <w:spacing w:val="4"/>
          <w:u w:val="single"/>
        </w:rPr>
        <w:t xml:space="preserve"> </w:t>
      </w:r>
      <w:r>
        <w:rPr>
          <w:b/>
          <w:i/>
          <w:spacing w:val="-2"/>
          <w:u w:val="single"/>
        </w:rPr>
        <w:t>STATEMENT-PART</w:t>
      </w:r>
      <w:r>
        <w:rPr>
          <w:b/>
          <w:i/>
          <w:spacing w:val="5"/>
          <w:u w:val="single"/>
        </w:rPr>
        <w:t xml:space="preserve"> </w:t>
      </w:r>
      <w:r>
        <w:rPr>
          <w:b/>
          <w:i/>
          <w:spacing w:val="-10"/>
          <w:u w:val="single"/>
        </w:rPr>
        <w:t>A</w:t>
      </w:r>
    </w:p>
    <w:p w:rsidR="008849EB" w14:paraId="3ECD8208" w14:textId="77777777">
      <w:pPr>
        <w:spacing w:before="240"/>
        <w:ind w:left="1238" w:right="1476" w:firstLine="834"/>
      </w:pPr>
      <w:r>
        <w:t>REVISION OF THE MINIMUM DATA SET (MDS) 3.0 (v1.20.1) NURSING</w:t>
      </w:r>
      <w:r>
        <w:rPr>
          <w:spacing w:val="-6"/>
        </w:rPr>
        <w:t xml:space="preserve"> </w:t>
      </w:r>
      <w:r>
        <w:t>HOME</w:t>
      </w:r>
      <w:r>
        <w:rPr>
          <w:spacing w:val="-5"/>
        </w:rPr>
        <w:t xml:space="preserve"> </w:t>
      </w:r>
      <w:r>
        <w:t>AND</w:t>
      </w:r>
      <w:r>
        <w:rPr>
          <w:spacing w:val="-5"/>
        </w:rPr>
        <w:t xml:space="preserve"> </w:t>
      </w:r>
      <w:r>
        <w:t>SWING</w:t>
      </w:r>
      <w:r>
        <w:rPr>
          <w:spacing w:val="-5"/>
        </w:rPr>
        <w:t xml:space="preserve"> </w:t>
      </w:r>
      <w:r>
        <w:t>BED</w:t>
      </w:r>
      <w:r>
        <w:rPr>
          <w:spacing w:val="-4"/>
        </w:rPr>
        <w:t xml:space="preserve"> </w:t>
      </w:r>
      <w:r>
        <w:t>PROSPECTIVE</w:t>
      </w:r>
      <w:r>
        <w:rPr>
          <w:spacing w:val="-5"/>
        </w:rPr>
        <w:t xml:space="preserve"> </w:t>
      </w:r>
      <w:r>
        <w:t>PAYMENT</w:t>
      </w:r>
      <w:r>
        <w:rPr>
          <w:spacing w:val="-5"/>
        </w:rPr>
        <w:t xml:space="preserve"> </w:t>
      </w:r>
      <w:r>
        <w:t>SYSTEM</w:t>
      </w:r>
      <w:r>
        <w:rPr>
          <w:spacing w:val="-5"/>
        </w:rPr>
        <w:t xml:space="preserve"> </w:t>
      </w:r>
      <w:r>
        <w:t>(PPS)</w:t>
      </w:r>
    </w:p>
    <w:p w:rsidR="008849EB" w14:paraId="6D023177" w14:textId="77777777">
      <w:pPr>
        <w:spacing w:before="1"/>
        <w:ind w:left="2747" w:right="3104"/>
        <w:jc w:val="center"/>
      </w:pPr>
      <w:r>
        <w:t>FOR</w:t>
      </w:r>
      <w:r>
        <w:rPr>
          <w:spacing w:val="-10"/>
        </w:rPr>
        <w:t xml:space="preserve"> </w:t>
      </w:r>
      <w:r>
        <w:t>THE</w:t>
      </w:r>
      <w:r>
        <w:rPr>
          <w:spacing w:val="-10"/>
        </w:rPr>
        <w:t xml:space="preserve"> </w:t>
      </w:r>
      <w:r>
        <w:t>COLLECTION</w:t>
      </w:r>
      <w:r>
        <w:rPr>
          <w:spacing w:val="-10"/>
        </w:rPr>
        <w:t xml:space="preserve"> </w:t>
      </w:r>
      <w:r>
        <w:t>OF</w:t>
      </w:r>
      <w:r>
        <w:rPr>
          <w:spacing w:val="-10"/>
        </w:rPr>
        <w:t xml:space="preserve"> </w:t>
      </w:r>
      <w:r>
        <w:t>DATA PERTAINING TO THE</w:t>
      </w:r>
    </w:p>
    <w:p w:rsidR="008849EB" w14:paraId="083083CA" w14:textId="77777777">
      <w:pPr>
        <w:ind w:left="430" w:right="789"/>
        <w:jc w:val="center"/>
      </w:pPr>
      <w:r>
        <w:t>PATIENT</w:t>
      </w:r>
      <w:r>
        <w:rPr>
          <w:spacing w:val="-5"/>
        </w:rPr>
        <w:t xml:space="preserve"> </w:t>
      </w:r>
      <w:r>
        <w:t>DRIVEN</w:t>
      </w:r>
      <w:r>
        <w:rPr>
          <w:spacing w:val="-5"/>
        </w:rPr>
        <w:t xml:space="preserve"> </w:t>
      </w:r>
      <w:r>
        <w:t>PAYMENT</w:t>
      </w:r>
      <w:r>
        <w:rPr>
          <w:spacing w:val="-5"/>
        </w:rPr>
        <w:t xml:space="preserve"> </w:t>
      </w:r>
      <w:r>
        <w:t>MODEL</w:t>
      </w:r>
      <w:r>
        <w:rPr>
          <w:spacing w:val="-5"/>
        </w:rPr>
        <w:t xml:space="preserve"> </w:t>
      </w:r>
      <w:r>
        <w:t>(PDPM)</w:t>
      </w:r>
      <w:r>
        <w:rPr>
          <w:spacing w:val="-5"/>
        </w:rPr>
        <w:t xml:space="preserve"> </w:t>
      </w:r>
      <w:r>
        <w:t>&amp;</w:t>
      </w:r>
      <w:r>
        <w:rPr>
          <w:spacing w:val="-6"/>
        </w:rPr>
        <w:t xml:space="preserve"> </w:t>
      </w:r>
      <w:r>
        <w:t>THE</w:t>
      </w:r>
      <w:r>
        <w:rPr>
          <w:spacing w:val="-5"/>
        </w:rPr>
        <w:t xml:space="preserve"> </w:t>
      </w:r>
      <w:r>
        <w:t>SKILLED</w:t>
      </w:r>
      <w:r>
        <w:rPr>
          <w:spacing w:val="-5"/>
        </w:rPr>
        <w:t xml:space="preserve"> </w:t>
      </w:r>
      <w:r>
        <w:t>NURSING</w:t>
      </w:r>
      <w:r>
        <w:rPr>
          <w:spacing w:val="-5"/>
        </w:rPr>
        <w:t xml:space="preserve"> </w:t>
      </w:r>
      <w:r>
        <w:t>FACILITY QUALITY REPORTING PROGRAM (QRP)</w:t>
      </w:r>
    </w:p>
    <w:p w:rsidR="008849EB" w14:paraId="483CA30A" w14:textId="77777777">
      <w:pPr>
        <w:jc w:val="center"/>
        <w:sectPr>
          <w:type w:val="continuous"/>
          <w:pgSz w:w="12240" w:h="15840"/>
          <w:pgMar w:top="1820" w:right="720" w:bottom="280" w:left="1080" w:header="720" w:footer="720" w:gutter="0"/>
          <w:cols w:space="720"/>
        </w:sectPr>
      </w:pPr>
    </w:p>
    <w:p w:rsidR="008849EB" w14:paraId="59479B7C" w14:textId="77777777">
      <w:pPr>
        <w:spacing w:before="80"/>
        <w:ind w:left="2747" w:right="3105"/>
        <w:jc w:val="center"/>
        <w:rPr>
          <w:b/>
          <w:i/>
        </w:rPr>
      </w:pPr>
      <w:r>
        <w:rPr>
          <w:b/>
          <w:i/>
          <w:spacing w:val="-2"/>
          <w:u w:val="single"/>
        </w:rPr>
        <w:t>SUPPORTING</w:t>
      </w:r>
      <w:r>
        <w:rPr>
          <w:b/>
          <w:i/>
          <w:spacing w:val="4"/>
          <w:u w:val="single"/>
        </w:rPr>
        <w:t xml:space="preserve"> </w:t>
      </w:r>
      <w:r>
        <w:rPr>
          <w:b/>
          <w:i/>
          <w:spacing w:val="-2"/>
          <w:u w:val="single"/>
        </w:rPr>
        <w:t>STATEMENT-PART</w:t>
      </w:r>
      <w:r>
        <w:rPr>
          <w:b/>
          <w:i/>
          <w:spacing w:val="5"/>
          <w:u w:val="single"/>
        </w:rPr>
        <w:t xml:space="preserve"> </w:t>
      </w:r>
      <w:r>
        <w:rPr>
          <w:b/>
          <w:i/>
          <w:spacing w:val="-10"/>
          <w:u w:val="single"/>
        </w:rPr>
        <w:t>A</w:t>
      </w:r>
    </w:p>
    <w:p w:rsidR="008849EB" w14:paraId="2B24D09F" w14:textId="77777777">
      <w:pPr>
        <w:spacing w:line="253" w:lineRule="exact"/>
        <w:ind w:left="2747" w:right="3104"/>
        <w:jc w:val="center"/>
      </w:pPr>
      <w:r>
        <w:t>MDS</w:t>
      </w:r>
      <w:r>
        <w:rPr>
          <w:spacing w:val="-6"/>
        </w:rPr>
        <w:t xml:space="preserve"> </w:t>
      </w:r>
      <w:r>
        <w:rPr>
          <w:spacing w:val="-5"/>
        </w:rPr>
        <w:t>3.0</w:t>
      </w:r>
    </w:p>
    <w:p w:rsidR="008849EB" w14:paraId="3E641ECE" w14:textId="77777777">
      <w:pPr>
        <w:ind w:left="2331" w:right="2691"/>
        <w:jc w:val="center"/>
      </w:pPr>
      <w:r>
        <w:t>FOR</w:t>
      </w:r>
      <w:r>
        <w:rPr>
          <w:spacing w:val="-7"/>
        </w:rPr>
        <w:t xml:space="preserve"> </w:t>
      </w:r>
      <w:r>
        <w:t>THE</w:t>
      </w:r>
      <w:r>
        <w:rPr>
          <w:spacing w:val="-7"/>
        </w:rPr>
        <w:t xml:space="preserve"> </w:t>
      </w:r>
      <w:r>
        <w:t>COLLECTION</w:t>
      </w:r>
      <w:r>
        <w:rPr>
          <w:spacing w:val="-7"/>
        </w:rPr>
        <w:t xml:space="preserve"> </w:t>
      </w:r>
      <w:r>
        <w:t>OF</w:t>
      </w:r>
      <w:r>
        <w:rPr>
          <w:spacing w:val="-7"/>
        </w:rPr>
        <w:t xml:space="preserve"> </w:t>
      </w:r>
      <w:r>
        <w:t>DATA</w:t>
      </w:r>
      <w:r>
        <w:rPr>
          <w:spacing w:val="-7"/>
        </w:rPr>
        <w:t xml:space="preserve"> </w:t>
      </w:r>
      <w:r>
        <w:t>PERTAINING</w:t>
      </w:r>
      <w:r>
        <w:rPr>
          <w:spacing w:val="-8"/>
        </w:rPr>
        <w:t xml:space="preserve"> </w:t>
      </w:r>
      <w:r>
        <w:t>TO THE PDPM AND SNF QRP</w:t>
      </w:r>
    </w:p>
    <w:p w:rsidR="008849EB" w14:paraId="21FEA3C6" w14:textId="77777777">
      <w:pPr>
        <w:spacing w:before="240"/>
        <w:ind w:left="2747" w:right="3110"/>
        <w:jc w:val="center"/>
        <w:rPr>
          <w:b/>
          <w:i/>
        </w:rPr>
      </w:pPr>
      <w:r>
        <w:rPr>
          <w:b/>
          <w:i/>
          <w:u w:val="single"/>
        </w:rPr>
        <w:t>TABLE</w:t>
      </w:r>
      <w:r>
        <w:rPr>
          <w:b/>
          <w:i/>
          <w:spacing w:val="-7"/>
          <w:u w:val="single"/>
        </w:rPr>
        <w:t xml:space="preserve"> </w:t>
      </w:r>
      <w:r>
        <w:rPr>
          <w:b/>
          <w:i/>
          <w:u w:val="single"/>
        </w:rPr>
        <w:t>OF</w:t>
      </w:r>
      <w:r>
        <w:rPr>
          <w:b/>
          <w:i/>
          <w:spacing w:val="-5"/>
          <w:u w:val="single"/>
        </w:rPr>
        <w:t xml:space="preserve"> </w:t>
      </w:r>
      <w:r>
        <w:rPr>
          <w:b/>
          <w:i/>
          <w:spacing w:val="-2"/>
          <w:u w:val="single"/>
        </w:rPr>
        <w:t>CONTENTS</w:t>
      </w:r>
    </w:p>
    <w:sdt>
      <w:sdtPr>
        <w:rPr>
          <w:i w:val="0"/>
          <w:iCs w:val="0"/>
        </w:rPr>
        <w:id w:val="473559932"/>
        <w:docPartObj>
          <w:docPartGallery w:val="Table of Contents"/>
          <w:docPartUnique/>
        </w:docPartObj>
      </w:sdtPr>
      <w:sdtContent>
        <w:p w:rsidR="008849EB" w14:paraId="40DD9BBA" w14:textId="77777777">
          <w:pPr>
            <w:pStyle w:val="TOC2"/>
            <w:tabs>
              <w:tab w:val="right" w:leader="dot" w:pos="9710"/>
            </w:tabs>
            <w:rPr>
              <w:i w:val="0"/>
            </w:rPr>
          </w:pPr>
          <w:hyperlink w:anchor="_bookmark0" w:history="1">
            <w:r>
              <w:t>SUPPORTING</w:t>
            </w:r>
            <w:r>
              <w:rPr>
                <w:spacing w:val="-9"/>
              </w:rPr>
              <w:t xml:space="preserve"> </w:t>
            </w:r>
            <w:r>
              <w:t>STATEMENT-PART</w:t>
            </w:r>
            <w:r>
              <w:rPr>
                <w:spacing w:val="-7"/>
              </w:rPr>
              <w:t xml:space="preserve"> </w:t>
            </w:r>
            <w:r>
              <w:rPr>
                <w:spacing w:val="-10"/>
              </w:rPr>
              <w:t>A</w:t>
            </w:r>
            <w:r>
              <w:tab/>
            </w:r>
            <w:r>
              <w:rPr>
                <w:i w:val="0"/>
                <w:spacing w:val="-10"/>
              </w:rPr>
              <w:t>1</w:t>
            </w:r>
          </w:hyperlink>
        </w:p>
        <w:p w:rsidR="008849EB" w14:paraId="10ABFC46" w14:textId="77777777">
          <w:pPr>
            <w:pStyle w:val="TOC4"/>
            <w:numPr>
              <w:ilvl w:val="0"/>
              <w:numId w:val="7"/>
            </w:numPr>
            <w:tabs>
              <w:tab w:val="left" w:pos="1559"/>
              <w:tab w:val="right" w:leader="dot" w:pos="9710"/>
            </w:tabs>
            <w:spacing w:before="100"/>
            <w:ind w:left="1559" w:hanging="479"/>
          </w:pPr>
          <w:hyperlink w:anchor="_bookmark1" w:history="1">
            <w:r>
              <w:t>Background</w:t>
            </w:r>
            <w:r>
              <w:rPr>
                <w:spacing w:val="-1"/>
              </w:rPr>
              <w:t xml:space="preserve"> </w:t>
            </w:r>
            <w:r>
              <w:t>of</w:t>
            </w:r>
            <w:r>
              <w:rPr>
                <w:spacing w:val="-1"/>
              </w:rPr>
              <w:t xml:space="preserve"> </w:t>
            </w:r>
            <w:r>
              <w:t>the MDS</w:t>
            </w:r>
            <w:r>
              <w:rPr>
                <w:spacing w:val="-3"/>
              </w:rPr>
              <w:t xml:space="preserve"> </w:t>
            </w:r>
            <w:r>
              <w:t>in Nursing</w:t>
            </w:r>
            <w:r>
              <w:rPr>
                <w:spacing w:val="-3"/>
              </w:rPr>
              <w:t xml:space="preserve"> </w:t>
            </w:r>
            <w:r>
              <w:t xml:space="preserve">Homes </w:t>
            </w:r>
            <w:r>
              <w:rPr>
                <w:spacing w:val="-4"/>
              </w:rPr>
              <w:t>(NH)</w:t>
            </w:r>
            <w:r>
              <w:tab/>
            </w:r>
            <w:r>
              <w:rPr>
                <w:spacing w:val="-10"/>
              </w:rPr>
              <w:t>3</w:t>
            </w:r>
          </w:hyperlink>
        </w:p>
        <w:p w:rsidR="008849EB" w14:paraId="30F9CAC5" w14:textId="77777777">
          <w:pPr>
            <w:pStyle w:val="TOC4"/>
            <w:numPr>
              <w:ilvl w:val="0"/>
              <w:numId w:val="7"/>
            </w:numPr>
            <w:tabs>
              <w:tab w:val="left" w:pos="1559"/>
              <w:tab w:val="right" w:leader="dot" w:pos="9710"/>
            </w:tabs>
            <w:spacing w:before="142"/>
            <w:ind w:left="1559" w:hanging="479"/>
          </w:pPr>
          <w:hyperlink w:anchor="_bookmark2" w:history="1">
            <w:r>
              <w:t>Background</w:t>
            </w:r>
            <w:r>
              <w:rPr>
                <w:spacing w:val="-2"/>
              </w:rPr>
              <w:t xml:space="preserve"> </w:t>
            </w:r>
            <w:r>
              <w:t>of</w:t>
            </w:r>
            <w:r>
              <w:rPr>
                <w:spacing w:val="-1"/>
              </w:rPr>
              <w:t xml:space="preserve"> </w:t>
            </w:r>
            <w:r>
              <w:t>this</w:t>
            </w:r>
            <w:r>
              <w:rPr>
                <w:spacing w:val="-3"/>
              </w:rPr>
              <w:t xml:space="preserve"> </w:t>
            </w:r>
            <w:r>
              <w:t>Information</w:t>
            </w:r>
            <w:r>
              <w:rPr>
                <w:spacing w:val="-1"/>
              </w:rPr>
              <w:t xml:space="preserve"> </w:t>
            </w:r>
            <w:r>
              <w:t>Collection</w:t>
            </w:r>
            <w:r>
              <w:rPr>
                <w:spacing w:val="-1"/>
              </w:rPr>
              <w:t xml:space="preserve"> </w:t>
            </w:r>
            <w:r>
              <w:rPr>
                <w:spacing w:val="-2"/>
              </w:rPr>
              <w:t>Request</w:t>
            </w:r>
            <w:r>
              <w:tab/>
            </w:r>
            <w:r>
              <w:rPr>
                <w:spacing w:val="-10"/>
              </w:rPr>
              <w:t>4</w:t>
            </w:r>
          </w:hyperlink>
        </w:p>
        <w:p w:rsidR="008849EB" w14:paraId="79E4AA06" w14:textId="77777777">
          <w:pPr>
            <w:pStyle w:val="TOC1"/>
            <w:numPr>
              <w:ilvl w:val="0"/>
              <w:numId w:val="6"/>
            </w:numPr>
            <w:tabs>
              <w:tab w:val="left" w:pos="1079"/>
              <w:tab w:val="right" w:leader="dot" w:pos="9710"/>
            </w:tabs>
            <w:spacing w:before="141"/>
            <w:ind w:left="1079" w:hanging="719"/>
          </w:pPr>
          <w:hyperlink w:anchor="_bookmark3" w:history="1">
            <w:r>
              <w:rPr>
                <w:spacing w:val="-2"/>
              </w:rPr>
              <w:t>Justification</w:t>
            </w:r>
            <w:r>
              <w:tab/>
            </w:r>
            <w:r>
              <w:rPr>
                <w:spacing w:val="-10"/>
              </w:rPr>
              <w:t>5</w:t>
            </w:r>
          </w:hyperlink>
        </w:p>
        <w:p w:rsidR="008849EB" w14:paraId="545BACCD" w14:textId="77777777">
          <w:pPr>
            <w:pStyle w:val="TOC4"/>
            <w:numPr>
              <w:ilvl w:val="1"/>
              <w:numId w:val="6"/>
            </w:numPr>
            <w:tabs>
              <w:tab w:val="left" w:pos="1559"/>
              <w:tab w:val="right" w:leader="dot" w:pos="9710"/>
            </w:tabs>
            <w:spacing w:before="100"/>
            <w:ind w:left="1559" w:hanging="479"/>
          </w:pPr>
          <w:hyperlink w:anchor="_bookmark4" w:history="1">
            <w:r>
              <w:t>Need</w:t>
            </w:r>
            <w:r>
              <w:rPr>
                <w:spacing w:val="-1"/>
              </w:rPr>
              <w:t xml:space="preserve"> </w:t>
            </w:r>
            <w:r>
              <w:t>and</w:t>
            </w:r>
            <w:r>
              <w:rPr>
                <w:spacing w:val="-1"/>
              </w:rPr>
              <w:t xml:space="preserve"> </w:t>
            </w:r>
            <w:r>
              <w:t xml:space="preserve">Legal </w:t>
            </w:r>
            <w:r>
              <w:rPr>
                <w:spacing w:val="-2"/>
              </w:rPr>
              <w:t>Basis</w:t>
            </w:r>
            <w:r>
              <w:tab/>
            </w:r>
            <w:r>
              <w:rPr>
                <w:spacing w:val="-10"/>
              </w:rPr>
              <w:t>5</w:t>
            </w:r>
          </w:hyperlink>
        </w:p>
        <w:p w:rsidR="008849EB" w14:paraId="5C0121CB" w14:textId="77777777">
          <w:pPr>
            <w:pStyle w:val="TOC4"/>
            <w:numPr>
              <w:ilvl w:val="1"/>
              <w:numId w:val="6"/>
            </w:numPr>
            <w:tabs>
              <w:tab w:val="left" w:pos="1559"/>
              <w:tab w:val="right" w:leader="dot" w:pos="9710"/>
            </w:tabs>
            <w:spacing w:before="142"/>
            <w:ind w:left="1559" w:hanging="479"/>
          </w:pPr>
          <w:hyperlink w:anchor="_bookmark5" w:history="1">
            <w:r>
              <w:t>Information</w:t>
            </w:r>
            <w:r>
              <w:rPr>
                <w:spacing w:val="-4"/>
              </w:rPr>
              <w:t xml:space="preserve"> </w:t>
            </w:r>
            <w:r>
              <w:rPr>
                <w:spacing w:val="-2"/>
              </w:rPr>
              <w:t>Users</w:t>
            </w:r>
            <w:r>
              <w:tab/>
            </w:r>
            <w:r>
              <w:rPr>
                <w:spacing w:val="-10"/>
              </w:rPr>
              <w:t>6</w:t>
            </w:r>
          </w:hyperlink>
        </w:p>
        <w:p w:rsidR="008849EB" w14:paraId="327A431C" w14:textId="77777777">
          <w:pPr>
            <w:pStyle w:val="TOC4"/>
            <w:numPr>
              <w:ilvl w:val="1"/>
              <w:numId w:val="6"/>
            </w:numPr>
            <w:tabs>
              <w:tab w:val="left" w:pos="1559"/>
              <w:tab w:val="right" w:leader="dot" w:pos="9710"/>
            </w:tabs>
            <w:ind w:left="1559"/>
          </w:pPr>
          <w:hyperlink w:anchor="_bookmark6" w:history="1">
            <w:r>
              <w:t>Improved</w:t>
            </w:r>
            <w:r>
              <w:rPr>
                <w:spacing w:val="-4"/>
              </w:rPr>
              <w:t xml:space="preserve"> </w:t>
            </w:r>
            <w:r>
              <w:t>Information</w:t>
            </w:r>
            <w:r>
              <w:rPr>
                <w:spacing w:val="-1"/>
              </w:rPr>
              <w:t xml:space="preserve"> </w:t>
            </w:r>
            <w:r>
              <w:rPr>
                <w:spacing w:val="-2"/>
              </w:rPr>
              <w:t>Technology</w:t>
            </w:r>
            <w:r>
              <w:tab/>
            </w:r>
            <w:r>
              <w:rPr>
                <w:spacing w:val="-10"/>
              </w:rPr>
              <w:t>7</w:t>
            </w:r>
          </w:hyperlink>
        </w:p>
        <w:p w:rsidR="008849EB" w14:paraId="176D6543" w14:textId="77777777">
          <w:pPr>
            <w:pStyle w:val="TOC4"/>
            <w:numPr>
              <w:ilvl w:val="1"/>
              <w:numId w:val="6"/>
            </w:numPr>
            <w:tabs>
              <w:tab w:val="left" w:pos="1559"/>
              <w:tab w:val="right" w:leader="dot" w:pos="9710"/>
            </w:tabs>
            <w:spacing w:before="142"/>
            <w:ind w:left="1559"/>
          </w:pPr>
          <w:hyperlink w:anchor="_bookmark7" w:history="1">
            <w:r>
              <w:t>Duplication</w:t>
            </w:r>
            <w:r>
              <w:rPr>
                <w:spacing w:val="-3"/>
              </w:rPr>
              <w:t xml:space="preserve"> </w:t>
            </w:r>
            <w:r>
              <w:t>of</w:t>
            </w:r>
            <w:r>
              <w:rPr>
                <w:spacing w:val="-1"/>
              </w:rPr>
              <w:t xml:space="preserve"> </w:t>
            </w:r>
            <w:r>
              <w:rPr>
                <w:spacing w:val="-2"/>
              </w:rPr>
              <w:t>Efforts</w:t>
            </w:r>
            <w:r>
              <w:tab/>
            </w:r>
            <w:r>
              <w:rPr>
                <w:spacing w:val="-10"/>
              </w:rPr>
              <w:t>8</w:t>
            </w:r>
          </w:hyperlink>
        </w:p>
        <w:p w:rsidR="008849EB" w14:paraId="5AD277E1" w14:textId="77777777">
          <w:pPr>
            <w:pStyle w:val="TOC4"/>
            <w:numPr>
              <w:ilvl w:val="1"/>
              <w:numId w:val="6"/>
            </w:numPr>
            <w:tabs>
              <w:tab w:val="left" w:pos="1559"/>
              <w:tab w:val="right" w:leader="dot" w:pos="9710"/>
            </w:tabs>
            <w:ind w:left="1559"/>
          </w:pPr>
          <w:hyperlink w:anchor="_bookmark8" w:history="1">
            <w:r>
              <w:t>Small</w:t>
            </w:r>
            <w:r>
              <w:rPr>
                <w:spacing w:val="-1"/>
              </w:rPr>
              <w:t xml:space="preserve"> </w:t>
            </w:r>
            <w:r>
              <w:rPr>
                <w:spacing w:val="-2"/>
              </w:rPr>
              <w:t>Businesses</w:t>
            </w:r>
            <w:r>
              <w:tab/>
            </w:r>
            <w:r>
              <w:rPr>
                <w:spacing w:val="-10"/>
              </w:rPr>
              <w:t>8</w:t>
            </w:r>
          </w:hyperlink>
        </w:p>
        <w:p w:rsidR="008849EB" w14:paraId="574DE9F3" w14:textId="77777777">
          <w:pPr>
            <w:pStyle w:val="TOC4"/>
            <w:numPr>
              <w:ilvl w:val="1"/>
              <w:numId w:val="6"/>
            </w:numPr>
            <w:tabs>
              <w:tab w:val="left" w:pos="1559"/>
              <w:tab w:val="right" w:leader="dot" w:pos="9710"/>
            </w:tabs>
            <w:ind w:left="1559"/>
          </w:pPr>
          <w:hyperlink w:anchor="_bookmark9" w:history="1">
            <w:r>
              <w:t>Less</w:t>
            </w:r>
            <w:r>
              <w:rPr>
                <w:spacing w:val="-2"/>
              </w:rPr>
              <w:t xml:space="preserve"> </w:t>
            </w:r>
            <w:r>
              <w:t>Frequent</w:t>
            </w:r>
            <w:r>
              <w:rPr>
                <w:spacing w:val="-1"/>
              </w:rPr>
              <w:t xml:space="preserve"> </w:t>
            </w:r>
            <w:r>
              <w:rPr>
                <w:spacing w:val="-2"/>
              </w:rPr>
              <w:t>Collection</w:t>
            </w:r>
            <w:r>
              <w:tab/>
            </w:r>
            <w:r>
              <w:rPr>
                <w:spacing w:val="-12"/>
              </w:rPr>
              <w:t>8</w:t>
            </w:r>
          </w:hyperlink>
        </w:p>
        <w:p w:rsidR="008849EB" w14:paraId="6314E8BD" w14:textId="77777777">
          <w:pPr>
            <w:pStyle w:val="TOC4"/>
            <w:numPr>
              <w:ilvl w:val="1"/>
              <w:numId w:val="6"/>
            </w:numPr>
            <w:tabs>
              <w:tab w:val="left" w:pos="1559"/>
              <w:tab w:val="right" w:leader="dot" w:pos="9710"/>
            </w:tabs>
            <w:ind w:left="1559"/>
          </w:pPr>
          <w:hyperlink w:anchor="_bookmark10" w:history="1">
            <w:r>
              <w:t>Special</w:t>
            </w:r>
            <w:r>
              <w:rPr>
                <w:spacing w:val="-1"/>
              </w:rPr>
              <w:t xml:space="preserve"> </w:t>
            </w:r>
            <w:r>
              <w:rPr>
                <w:spacing w:val="-2"/>
              </w:rPr>
              <w:t>Circumstances</w:t>
            </w:r>
            <w:r>
              <w:tab/>
            </w:r>
            <w:r>
              <w:rPr>
                <w:spacing w:val="-10"/>
              </w:rPr>
              <w:t>8</w:t>
            </w:r>
          </w:hyperlink>
        </w:p>
        <w:p w:rsidR="008849EB" w14:paraId="34319638" w14:textId="77777777">
          <w:pPr>
            <w:pStyle w:val="TOC4"/>
            <w:numPr>
              <w:ilvl w:val="1"/>
              <w:numId w:val="6"/>
            </w:numPr>
            <w:tabs>
              <w:tab w:val="left" w:pos="1559"/>
              <w:tab w:val="right" w:leader="dot" w:pos="9710"/>
            </w:tabs>
            <w:spacing w:before="142"/>
            <w:ind w:left="1559"/>
          </w:pPr>
          <w:hyperlink w:anchor="_bookmark11" w:history="1">
            <w:r>
              <w:t>Federal</w:t>
            </w:r>
            <w:r>
              <w:rPr>
                <w:spacing w:val="-4"/>
              </w:rPr>
              <w:t xml:space="preserve"> </w:t>
            </w:r>
            <w:r>
              <w:t>Register/Outside</w:t>
            </w:r>
            <w:r>
              <w:rPr>
                <w:spacing w:val="-4"/>
              </w:rPr>
              <w:t xml:space="preserve"> </w:t>
            </w:r>
            <w:r>
              <w:rPr>
                <w:spacing w:val="-2"/>
              </w:rPr>
              <w:t>Consultation</w:t>
            </w:r>
            <w:r>
              <w:tab/>
            </w:r>
            <w:r>
              <w:rPr>
                <w:spacing w:val="-10"/>
              </w:rPr>
              <w:t>9</w:t>
            </w:r>
          </w:hyperlink>
        </w:p>
        <w:p w:rsidR="008849EB" w14:paraId="6D5CA9F9" w14:textId="77777777">
          <w:pPr>
            <w:pStyle w:val="TOC4"/>
            <w:numPr>
              <w:ilvl w:val="1"/>
              <w:numId w:val="6"/>
            </w:numPr>
            <w:tabs>
              <w:tab w:val="left" w:pos="1559"/>
              <w:tab w:val="right" w:leader="dot" w:pos="9710"/>
            </w:tabs>
            <w:spacing w:before="142"/>
            <w:ind w:left="1559" w:hanging="479"/>
          </w:pPr>
          <w:hyperlink w:anchor="_bookmark12" w:history="1">
            <w:r>
              <w:t>Payment/Gifts</w:t>
            </w:r>
            <w:r>
              <w:rPr>
                <w:spacing w:val="-2"/>
              </w:rPr>
              <w:t xml:space="preserve"> </w:t>
            </w:r>
            <w:r>
              <w:t>to</w:t>
            </w:r>
            <w:r>
              <w:rPr>
                <w:spacing w:val="-2"/>
              </w:rPr>
              <w:t xml:space="preserve"> Respondent</w:t>
            </w:r>
            <w:r>
              <w:tab/>
            </w:r>
            <w:r>
              <w:rPr>
                <w:spacing w:val="-10"/>
              </w:rPr>
              <w:t>9</w:t>
            </w:r>
          </w:hyperlink>
        </w:p>
        <w:p w:rsidR="008849EB" w14:paraId="16F1A82D" w14:textId="77777777">
          <w:pPr>
            <w:pStyle w:val="TOC4"/>
            <w:numPr>
              <w:ilvl w:val="1"/>
              <w:numId w:val="6"/>
            </w:numPr>
            <w:tabs>
              <w:tab w:val="left" w:pos="1799"/>
              <w:tab w:val="right" w:leader="dot" w:pos="9710"/>
            </w:tabs>
            <w:ind w:left="1799" w:hanging="719"/>
          </w:pPr>
          <w:hyperlink w:anchor="_bookmark13" w:history="1">
            <w:r>
              <w:rPr>
                <w:spacing w:val="-2"/>
              </w:rPr>
              <w:t>Confidentiality</w:t>
            </w:r>
            <w:r>
              <w:tab/>
            </w:r>
            <w:r>
              <w:rPr>
                <w:spacing w:val="-5"/>
              </w:rPr>
              <w:t>10</w:t>
            </w:r>
          </w:hyperlink>
        </w:p>
        <w:p w:rsidR="008849EB" w14:paraId="4FCD7D6B" w14:textId="77777777">
          <w:pPr>
            <w:pStyle w:val="TOC4"/>
            <w:numPr>
              <w:ilvl w:val="1"/>
              <w:numId w:val="6"/>
            </w:numPr>
            <w:tabs>
              <w:tab w:val="left" w:pos="1799"/>
              <w:tab w:val="right" w:leader="dot" w:pos="9710"/>
            </w:tabs>
            <w:ind w:left="1799" w:hanging="719"/>
          </w:pPr>
          <w:hyperlink w:anchor="_bookmark14" w:history="1">
            <w:r>
              <w:t>Sensitive</w:t>
            </w:r>
            <w:r>
              <w:rPr>
                <w:spacing w:val="-3"/>
              </w:rPr>
              <w:t xml:space="preserve"> </w:t>
            </w:r>
            <w:r>
              <w:rPr>
                <w:spacing w:val="-2"/>
              </w:rPr>
              <w:t>Questions</w:t>
            </w:r>
            <w:r>
              <w:tab/>
            </w:r>
            <w:r>
              <w:rPr>
                <w:spacing w:val="-7"/>
              </w:rPr>
              <w:t>10</w:t>
            </w:r>
          </w:hyperlink>
        </w:p>
        <w:p w:rsidR="008849EB" w14:paraId="19515F1F" w14:textId="77777777">
          <w:pPr>
            <w:pStyle w:val="TOC4"/>
            <w:numPr>
              <w:ilvl w:val="1"/>
              <w:numId w:val="6"/>
            </w:numPr>
            <w:tabs>
              <w:tab w:val="left" w:pos="1799"/>
              <w:tab w:val="right" w:leader="dot" w:pos="9710"/>
            </w:tabs>
            <w:ind w:left="1799" w:hanging="719"/>
          </w:pPr>
          <w:hyperlink w:anchor="_bookmark15" w:history="1">
            <w:r>
              <w:t>Collection</w:t>
            </w:r>
            <w:r>
              <w:rPr>
                <w:spacing w:val="-5"/>
              </w:rPr>
              <w:t xml:space="preserve"> </w:t>
            </w:r>
            <w:r>
              <w:t>of</w:t>
            </w:r>
            <w:r>
              <w:rPr>
                <w:spacing w:val="-2"/>
              </w:rPr>
              <w:t xml:space="preserve"> </w:t>
            </w:r>
            <w:r>
              <w:t>Information</w:t>
            </w:r>
            <w:r>
              <w:rPr>
                <w:spacing w:val="-2"/>
              </w:rPr>
              <w:t xml:space="preserve"> </w:t>
            </w:r>
            <w:r>
              <w:t>Requirements</w:t>
            </w:r>
            <w:r>
              <w:rPr>
                <w:spacing w:val="-2"/>
              </w:rPr>
              <w:t xml:space="preserve"> </w:t>
            </w:r>
            <w:r>
              <w:t>and</w:t>
            </w:r>
            <w:r>
              <w:rPr>
                <w:spacing w:val="-2"/>
              </w:rPr>
              <w:t xml:space="preserve"> </w:t>
            </w:r>
            <w:r>
              <w:t>Annual</w:t>
            </w:r>
            <w:r>
              <w:rPr>
                <w:spacing w:val="-2"/>
              </w:rPr>
              <w:t xml:space="preserve"> </w:t>
            </w:r>
            <w:r>
              <w:t>Burden</w:t>
            </w:r>
            <w:r>
              <w:rPr>
                <w:spacing w:val="-4"/>
              </w:rPr>
              <w:t xml:space="preserve"> </w:t>
            </w:r>
            <w:r>
              <w:rPr>
                <w:spacing w:val="-2"/>
              </w:rPr>
              <w:t>Estimates</w:t>
            </w:r>
            <w:r>
              <w:tab/>
            </w:r>
            <w:r>
              <w:rPr>
                <w:spacing w:val="-5"/>
              </w:rPr>
              <w:t>10</w:t>
            </w:r>
          </w:hyperlink>
        </w:p>
        <w:p w:rsidR="008849EB" w14:paraId="61BAD54B" w14:textId="77777777">
          <w:pPr>
            <w:pStyle w:val="TOC3"/>
            <w:tabs>
              <w:tab w:val="left" w:pos="1319"/>
              <w:tab w:val="right" w:leader="dot" w:pos="9710"/>
            </w:tabs>
          </w:pPr>
          <w:hyperlink w:anchor="_bookmark18" w:history="1">
            <w:r>
              <w:rPr>
                <w:spacing w:val="-5"/>
              </w:rPr>
              <w:t>a)</w:t>
            </w:r>
            <w:r>
              <w:tab/>
              <w:t>Assessing</w:t>
            </w:r>
            <w:r>
              <w:rPr>
                <w:spacing w:val="-4"/>
              </w:rPr>
              <w:t xml:space="preserve"> </w:t>
            </w:r>
            <w:r>
              <w:t>Burden</w:t>
            </w:r>
            <w:r>
              <w:rPr>
                <w:spacing w:val="-2"/>
              </w:rPr>
              <w:t xml:space="preserve"> </w:t>
            </w:r>
            <w:r>
              <w:t>of</w:t>
            </w:r>
            <w:r>
              <w:rPr>
                <w:spacing w:val="-2"/>
              </w:rPr>
              <w:t xml:space="preserve"> </w:t>
            </w:r>
            <w:r>
              <w:t>Information</w:t>
            </w:r>
            <w:r>
              <w:rPr>
                <w:spacing w:val="-1"/>
              </w:rPr>
              <w:t xml:space="preserve"> </w:t>
            </w:r>
            <w:r>
              <w:rPr>
                <w:spacing w:val="-2"/>
              </w:rPr>
              <w:t>Collection</w:t>
            </w:r>
            <w:r>
              <w:tab/>
            </w:r>
            <w:r>
              <w:rPr>
                <w:spacing w:val="-5"/>
              </w:rPr>
              <w:t>13</w:t>
            </w:r>
          </w:hyperlink>
        </w:p>
        <w:p w:rsidR="008849EB" w14:paraId="57957E74" w14:textId="77777777">
          <w:pPr>
            <w:pStyle w:val="TOC4"/>
            <w:numPr>
              <w:ilvl w:val="1"/>
              <w:numId w:val="6"/>
            </w:numPr>
            <w:tabs>
              <w:tab w:val="left" w:pos="1799"/>
              <w:tab w:val="right" w:leader="dot" w:pos="9710"/>
            </w:tabs>
            <w:spacing w:before="100"/>
            <w:ind w:left="1799" w:hanging="719"/>
          </w:pPr>
          <w:hyperlink w:anchor="_bookmark21" w:history="1">
            <w:r>
              <w:t>Capital</w:t>
            </w:r>
            <w:r>
              <w:rPr>
                <w:spacing w:val="-2"/>
              </w:rPr>
              <w:t xml:space="preserve"> </w:t>
            </w:r>
            <w:r>
              <w:t>Costs</w:t>
            </w:r>
            <w:r>
              <w:rPr>
                <w:spacing w:val="-2"/>
              </w:rPr>
              <w:t xml:space="preserve"> </w:t>
            </w:r>
            <w:r>
              <w:t>(Maintenance</w:t>
            </w:r>
            <w:r>
              <w:rPr>
                <w:spacing w:val="-2"/>
              </w:rPr>
              <w:t xml:space="preserve"> </w:t>
            </w:r>
            <w:r>
              <w:t>of</w:t>
            </w:r>
            <w:r>
              <w:rPr>
                <w:spacing w:val="-2"/>
              </w:rPr>
              <w:t xml:space="preserve"> </w:t>
            </w:r>
            <w:r>
              <w:t>Capital</w:t>
            </w:r>
            <w:r>
              <w:rPr>
                <w:spacing w:val="-2"/>
              </w:rPr>
              <w:t xml:space="preserve"> Costs)</w:t>
            </w:r>
            <w:r>
              <w:tab/>
            </w:r>
            <w:r>
              <w:rPr>
                <w:spacing w:val="-5"/>
              </w:rPr>
              <w:t>15</w:t>
            </w:r>
          </w:hyperlink>
        </w:p>
        <w:p w:rsidR="008849EB" w14:paraId="1D210AAC" w14:textId="77777777">
          <w:pPr>
            <w:pStyle w:val="TOC4"/>
            <w:numPr>
              <w:ilvl w:val="1"/>
              <w:numId w:val="6"/>
            </w:numPr>
            <w:tabs>
              <w:tab w:val="left" w:pos="1799"/>
              <w:tab w:val="right" w:leader="dot" w:pos="9710"/>
            </w:tabs>
            <w:ind w:left="1799" w:hanging="719"/>
          </w:pPr>
          <w:hyperlink w:anchor="_bookmark22" w:history="1">
            <w:r>
              <w:t>Cost</w:t>
            </w:r>
            <w:r>
              <w:rPr>
                <w:spacing w:val="-2"/>
              </w:rPr>
              <w:t xml:space="preserve"> </w:t>
            </w:r>
            <w:r>
              <w:t>to</w:t>
            </w:r>
            <w:r>
              <w:rPr>
                <w:spacing w:val="-1"/>
              </w:rPr>
              <w:t xml:space="preserve"> </w:t>
            </w:r>
            <w:r>
              <w:t>Federal</w:t>
            </w:r>
            <w:r>
              <w:rPr>
                <w:spacing w:val="-1"/>
              </w:rPr>
              <w:t xml:space="preserve"> </w:t>
            </w:r>
            <w:r>
              <w:rPr>
                <w:spacing w:val="-2"/>
              </w:rPr>
              <w:t>Government</w:t>
            </w:r>
            <w:r>
              <w:tab/>
            </w:r>
            <w:r>
              <w:rPr>
                <w:spacing w:val="-5"/>
              </w:rPr>
              <w:t>15</w:t>
            </w:r>
          </w:hyperlink>
        </w:p>
        <w:p w:rsidR="008849EB" w14:paraId="17A33CDB" w14:textId="77777777">
          <w:pPr>
            <w:pStyle w:val="TOC4"/>
            <w:numPr>
              <w:ilvl w:val="1"/>
              <w:numId w:val="6"/>
            </w:numPr>
            <w:tabs>
              <w:tab w:val="left" w:pos="1799"/>
              <w:tab w:val="right" w:leader="dot" w:pos="9710"/>
            </w:tabs>
            <w:spacing w:before="142"/>
            <w:ind w:left="1799" w:hanging="719"/>
          </w:pPr>
          <w:hyperlink w:anchor="_bookmark23" w:history="1">
            <w:r>
              <w:t>Program</w:t>
            </w:r>
            <w:r>
              <w:rPr>
                <w:spacing w:val="-1"/>
              </w:rPr>
              <w:t xml:space="preserve"> </w:t>
            </w:r>
            <w:r>
              <w:rPr>
                <w:spacing w:val="-2"/>
              </w:rPr>
              <w:t>Changes</w:t>
            </w:r>
            <w:r>
              <w:tab/>
            </w:r>
            <w:r>
              <w:rPr>
                <w:spacing w:val="-5"/>
              </w:rPr>
              <w:t>16</w:t>
            </w:r>
          </w:hyperlink>
        </w:p>
        <w:p w:rsidR="008849EB" w14:paraId="6C626543" w14:textId="77777777">
          <w:pPr>
            <w:pStyle w:val="TOC4"/>
            <w:numPr>
              <w:ilvl w:val="1"/>
              <w:numId w:val="6"/>
            </w:numPr>
            <w:tabs>
              <w:tab w:val="left" w:pos="1799"/>
              <w:tab w:val="right" w:leader="dot" w:pos="9710"/>
            </w:tabs>
            <w:ind w:left="1799" w:hanging="719"/>
          </w:pPr>
          <w:hyperlink w:anchor="_bookmark24" w:history="1">
            <w:r>
              <w:t>Publication</w:t>
            </w:r>
            <w:r>
              <w:rPr>
                <w:spacing w:val="-4"/>
              </w:rPr>
              <w:t xml:space="preserve"> </w:t>
            </w:r>
            <w:r>
              <w:t>and</w:t>
            </w:r>
            <w:r>
              <w:rPr>
                <w:spacing w:val="-2"/>
              </w:rPr>
              <w:t xml:space="preserve"> </w:t>
            </w:r>
            <w:r>
              <w:t>Tabulation</w:t>
            </w:r>
            <w:r>
              <w:rPr>
                <w:spacing w:val="-1"/>
              </w:rPr>
              <w:t xml:space="preserve"> </w:t>
            </w:r>
            <w:r>
              <w:rPr>
                <w:spacing w:val="-2"/>
              </w:rPr>
              <w:t>Dates</w:t>
            </w:r>
            <w:r>
              <w:tab/>
            </w:r>
            <w:r>
              <w:rPr>
                <w:spacing w:val="-5"/>
              </w:rPr>
              <w:t>16</w:t>
            </w:r>
          </w:hyperlink>
        </w:p>
        <w:p w:rsidR="008849EB" w14:paraId="15D3B507" w14:textId="77777777">
          <w:pPr>
            <w:pStyle w:val="TOC4"/>
            <w:numPr>
              <w:ilvl w:val="1"/>
              <w:numId w:val="6"/>
            </w:numPr>
            <w:tabs>
              <w:tab w:val="left" w:pos="1799"/>
              <w:tab w:val="right" w:leader="dot" w:pos="9710"/>
            </w:tabs>
            <w:spacing w:before="142"/>
            <w:ind w:left="1799" w:hanging="719"/>
          </w:pPr>
          <w:hyperlink w:anchor="_bookmark25" w:history="1">
            <w:r>
              <w:t>Expiration</w:t>
            </w:r>
            <w:r>
              <w:rPr>
                <w:spacing w:val="-6"/>
              </w:rPr>
              <w:t xml:space="preserve"> </w:t>
            </w:r>
            <w:r>
              <w:rPr>
                <w:spacing w:val="-4"/>
              </w:rPr>
              <w:t>Date</w:t>
            </w:r>
            <w:r>
              <w:tab/>
            </w:r>
            <w:r>
              <w:rPr>
                <w:spacing w:val="-5"/>
              </w:rPr>
              <w:t>17</w:t>
            </w:r>
          </w:hyperlink>
        </w:p>
        <w:p w:rsidR="008849EB" w14:paraId="75D4806B" w14:textId="77777777">
          <w:pPr>
            <w:pStyle w:val="TOC4"/>
            <w:numPr>
              <w:ilvl w:val="1"/>
              <w:numId w:val="6"/>
            </w:numPr>
            <w:tabs>
              <w:tab w:val="left" w:pos="1799"/>
              <w:tab w:val="right" w:leader="dot" w:pos="9710"/>
            </w:tabs>
            <w:spacing w:before="140"/>
            <w:ind w:left="1799" w:hanging="719"/>
          </w:pPr>
          <w:hyperlink w:anchor="_bookmark26" w:history="1">
            <w:r>
              <w:t>Certification</w:t>
            </w:r>
            <w:r>
              <w:rPr>
                <w:spacing w:val="-5"/>
              </w:rPr>
              <w:t xml:space="preserve"> </w:t>
            </w:r>
            <w:r>
              <w:rPr>
                <w:spacing w:val="-2"/>
              </w:rPr>
              <w:t>Statement</w:t>
            </w:r>
            <w:r>
              <w:tab/>
            </w:r>
            <w:r>
              <w:rPr>
                <w:spacing w:val="-5"/>
              </w:rPr>
              <w:t>17</w:t>
            </w:r>
          </w:hyperlink>
        </w:p>
        <w:p w:rsidR="008849EB" w14:paraId="744F6F85" w14:textId="77777777">
          <w:pPr>
            <w:pStyle w:val="TOC1"/>
            <w:numPr>
              <w:ilvl w:val="0"/>
              <w:numId w:val="6"/>
            </w:numPr>
            <w:tabs>
              <w:tab w:val="left" w:pos="1079"/>
              <w:tab w:val="right" w:leader="dot" w:pos="9710"/>
            </w:tabs>
            <w:spacing w:before="142"/>
            <w:ind w:left="1079" w:hanging="719"/>
          </w:pPr>
          <w:hyperlink w:anchor="_bookmark27" w:history="1">
            <w:r>
              <w:t>Collection</w:t>
            </w:r>
            <w:r>
              <w:rPr>
                <w:spacing w:val="-6"/>
              </w:rPr>
              <w:t xml:space="preserve"> </w:t>
            </w:r>
            <w:r>
              <w:t>of</w:t>
            </w:r>
            <w:r>
              <w:rPr>
                <w:spacing w:val="-3"/>
              </w:rPr>
              <w:t xml:space="preserve"> </w:t>
            </w:r>
            <w:r>
              <w:t>Information</w:t>
            </w:r>
            <w:r>
              <w:rPr>
                <w:spacing w:val="-3"/>
              </w:rPr>
              <w:t xml:space="preserve"> </w:t>
            </w:r>
            <w:r>
              <w:t>Employing</w:t>
            </w:r>
            <w:r>
              <w:rPr>
                <w:spacing w:val="-3"/>
              </w:rPr>
              <w:t xml:space="preserve"> </w:t>
            </w:r>
            <w:r>
              <w:t>Statistical</w:t>
            </w:r>
            <w:r>
              <w:rPr>
                <w:spacing w:val="-3"/>
              </w:rPr>
              <w:t xml:space="preserve"> </w:t>
            </w:r>
            <w:r>
              <w:rPr>
                <w:spacing w:val="-2"/>
              </w:rPr>
              <w:t>Methods</w:t>
            </w:r>
            <w:r>
              <w:tab/>
            </w:r>
            <w:r>
              <w:rPr>
                <w:spacing w:val="-5"/>
              </w:rPr>
              <w:t>17</w:t>
            </w:r>
          </w:hyperlink>
        </w:p>
        <w:p w:rsidR="008849EB" w14:paraId="26763BD3" w14:textId="77777777">
          <w:pPr>
            <w:pStyle w:val="TOC1"/>
            <w:tabs>
              <w:tab w:val="right" w:leader="dot" w:pos="9710"/>
            </w:tabs>
            <w:spacing w:before="101"/>
            <w:ind w:firstLine="0"/>
          </w:pPr>
          <w:hyperlink w:anchor="_bookmark28" w:history="1">
            <w:r>
              <w:t>APPENDIX</w:t>
            </w:r>
            <w:r>
              <w:rPr>
                <w:spacing w:val="-2"/>
              </w:rPr>
              <w:t xml:space="preserve"> </w:t>
            </w:r>
            <w:r>
              <w:t>A:</w:t>
            </w:r>
            <w:r>
              <w:rPr>
                <w:spacing w:val="-2"/>
              </w:rPr>
              <w:t xml:space="preserve"> </w:t>
            </w:r>
            <w:r>
              <w:t>MDS</w:t>
            </w:r>
            <w:r>
              <w:rPr>
                <w:spacing w:val="-2"/>
              </w:rPr>
              <w:t xml:space="preserve"> </w:t>
            </w:r>
            <w:r>
              <w:t>3.0</w:t>
            </w:r>
            <w:r>
              <w:rPr>
                <w:spacing w:val="-2"/>
              </w:rPr>
              <w:t xml:space="preserve"> </w:t>
            </w:r>
            <w:r>
              <w:t>Item</w:t>
            </w:r>
            <w:r>
              <w:rPr>
                <w:spacing w:val="-1"/>
              </w:rPr>
              <w:t xml:space="preserve"> </w:t>
            </w:r>
            <w:r>
              <w:t>Set</w:t>
            </w:r>
            <w:r>
              <w:rPr>
                <w:spacing w:val="-2"/>
              </w:rPr>
              <w:t xml:space="preserve"> </w:t>
            </w:r>
            <w:r>
              <w:t>v1.20.1</w:t>
            </w:r>
            <w:r>
              <w:rPr>
                <w:spacing w:val="-1"/>
              </w:rPr>
              <w:t xml:space="preserve"> </w:t>
            </w:r>
            <w:r>
              <w:t>Associated</w:t>
            </w:r>
            <w:r>
              <w:rPr>
                <w:spacing w:val="-2"/>
              </w:rPr>
              <w:t xml:space="preserve"> </w:t>
            </w:r>
            <w:r>
              <w:t>Change</w:t>
            </w:r>
            <w:r>
              <w:rPr>
                <w:spacing w:val="-1"/>
              </w:rPr>
              <w:t xml:space="preserve"> </w:t>
            </w:r>
            <w:r>
              <w:rPr>
                <w:spacing w:val="-2"/>
              </w:rPr>
              <w:t>Table</w:t>
            </w:r>
            <w:r>
              <w:tab/>
            </w:r>
            <w:r>
              <w:rPr>
                <w:spacing w:val="-5"/>
              </w:rPr>
              <w:t>18</w:t>
            </w:r>
          </w:hyperlink>
        </w:p>
        <w:p w:rsidR="008849EB" w14:paraId="20E1E6E5" w14:textId="77777777">
          <w:pPr>
            <w:pStyle w:val="TOC1"/>
            <w:tabs>
              <w:tab w:val="right" w:leader="dot" w:pos="9710"/>
            </w:tabs>
            <w:ind w:firstLine="0"/>
          </w:pPr>
          <w:hyperlink w:anchor="_bookmark29" w:history="1">
            <w:r>
              <w:t>APPENDIX</w:t>
            </w:r>
            <w:r>
              <w:rPr>
                <w:spacing w:val="-3"/>
              </w:rPr>
              <w:t xml:space="preserve"> </w:t>
            </w:r>
            <w:r>
              <w:t>B:</w:t>
            </w:r>
            <w:r>
              <w:rPr>
                <w:spacing w:val="-3"/>
              </w:rPr>
              <w:t xml:space="preserve"> </w:t>
            </w:r>
            <w:r>
              <w:rPr>
                <w:spacing w:val="-2"/>
              </w:rPr>
              <w:t>Glossary</w:t>
            </w:r>
            <w:r>
              <w:tab/>
            </w:r>
            <w:r>
              <w:rPr>
                <w:spacing w:val="-5"/>
              </w:rPr>
              <w:t>18</w:t>
            </w:r>
          </w:hyperlink>
        </w:p>
      </w:sdtContent>
    </w:sdt>
    <w:p w:rsidR="008849EB" w14:paraId="15639F7C" w14:textId="77777777">
      <w:pPr>
        <w:pStyle w:val="TOC1"/>
        <w:sectPr>
          <w:footerReference w:type="default" r:id="rId4"/>
          <w:pgSz w:w="12240" w:h="15840"/>
          <w:pgMar w:top="1360" w:right="720" w:bottom="1260" w:left="1080" w:header="0" w:footer="1061" w:gutter="0"/>
          <w:pgNumType w:start="2"/>
          <w:cols w:space="720"/>
        </w:sectPr>
      </w:pPr>
    </w:p>
    <w:p w:rsidR="008849EB" w14:paraId="29EA05AE" w14:textId="77777777">
      <w:pPr>
        <w:pStyle w:val="BodyText"/>
        <w:spacing w:before="60"/>
        <w:ind w:left="3879"/>
      </w:pPr>
      <w:r>
        <w:t>Supporting</w:t>
      </w:r>
      <w:r>
        <w:rPr>
          <w:spacing w:val="-4"/>
        </w:rPr>
        <w:t xml:space="preserve"> </w:t>
      </w:r>
      <w:r>
        <w:t>Statement</w:t>
      </w:r>
      <w:r>
        <w:rPr>
          <w:spacing w:val="-1"/>
        </w:rPr>
        <w:t xml:space="preserve"> </w:t>
      </w:r>
      <w:r>
        <w:rPr>
          <w:spacing w:val="-10"/>
        </w:rPr>
        <w:t>A</w:t>
      </w:r>
    </w:p>
    <w:p w:rsidR="008849EB" w14:paraId="11E8AF71" w14:textId="77777777">
      <w:pPr>
        <w:pStyle w:val="BodyText"/>
        <w:ind w:left="490" w:right="789" w:firstLine="213"/>
      </w:pPr>
      <w:r>
        <w:t>Minimum Data Set 3.0 Nursing Home and Swing Bed Prospective Payment System (PPS) For</w:t>
      </w:r>
      <w:r>
        <w:rPr>
          <w:spacing w:val="-2"/>
        </w:rPr>
        <w:t xml:space="preserve"> </w:t>
      </w:r>
      <w:r>
        <w:t>the</w:t>
      </w:r>
      <w:r>
        <w:rPr>
          <w:spacing w:val="-2"/>
        </w:rPr>
        <w:t xml:space="preserve"> </w:t>
      </w:r>
      <w:r>
        <w:t>collection</w:t>
      </w:r>
      <w:r>
        <w:rPr>
          <w:spacing w:val="-2"/>
        </w:rPr>
        <w:t xml:space="preserve"> </w:t>
      </w:r>
      <w:r>
        <w:t>of</w:t>
      </w:r>
      <w:r>
        <w:rPr>
          <w:spacing w:val="-2"/>
        </w:rPr>
        <w:t xml:space="preserve"> </w:t>
      </w:r>
      <w:r>
        <w:t>data</w:t>
      </w:r>
      <w:r>
        <w:rPr>
          <w:spacing w:val="-3"/>
        </w:rPr>
        <w:t xml:space="preserve"> </w:t>
      </w:r>
      <w:r>
        <w:t>related</w:t>
      </w:r>
      <w:r>
        <w:rPr>
          <w:spacing w:val="-3"/>
        </w:rPr>
        <w:t xml:space="preserve"> </w:t>
      </w:r>
      <w:r>
        <w:t>to</w:t>
      </w:r>
      <w:r>
        <w:rPr>
          <w:spacing w:val="-4"/>
        </w:rPr>
        <w:t xml:space="preserve"> </w:t>
      </w:r>
      <w:r>
        <w:t>the</w:t>
      </w:r>
      <w:r>
        <w:rPr>
          <w:spacing w:val="-2"/>
        </w:rPr>
        <w:t xml:space="preserve"> </w:t>
      </w:r>
      <w:r>
        <w:t>Patient</w:t>
      </w:r>
      <w:r>
        <w:rPr>
          <w:spacing w:val="-2"/>
        </w:rPr>
        <w:t xml:space="preserve"> </w:t>
      </w:r>
      <w:r>
        <w:t>Driven</w:t>
      </w:r>
      <w:r>
        <w:rPr>
          <w:spacing w:val="-2"/>
        </w:rPr>
        <w:t xml:space="preserve"> </w:t>
      </w:r>
      <w:r>
        <w:t>Payment</w:t>
      </w:r>
      <w:r>
        <w:rPr>
          <w:spacing w:val="-2"/>
        </w:rPr>
        <w:t xml:space="preserve"> </w:t>
      </w:r>
      <w:r>
        <w:t>Model</w:t>
      </w:r>
      <w:r>
        <w:rPr>
          <w:spacing w:val="-3"/>
        </w:rPr>
        <w:t xml:space="preserve"> </w:t>
      </w:r>
      <w:r>
        <w:t>and</w:t>
      </w:r>
      <w:r>
        <w:rPr>
          <w:spacing w:val="-4"/>
        </w:rPr>
        <w:t xml:space="preserve"> </w:t>
      </w:r>
      <w:r>
        <w:t>the</w:t>
      </w:r>
      <w:r>
        <w:rPr>
          <w:spacing w:val="-2"/>
        </w:rPr>
        <w:t xml:space="preserve"> </w:t>
      </w:r>
      <w:r>
        <w:t>Skilled</w:t>
      </w:r>
      <w:r>
        <w:rPr>
          <w:spacing w:val="-4"/>
        </w:rPr>
        <w:t xml:space="preserve"> </w:t>
      </w:r>
      <w:r>
        <w:t>Nursing</w:t>
      </w:r>
    </w:p>
    <w:p w:rsidR="008849EB" w14:paraId="269F439D" w14:textId="77777777">
      <w:pPr>
        <w:pStyle w:val="BodyText"/>
        <w:ind w:left="2762" w:right="3121" w:firstLine="224"/>
      </w:pPr>
      <w:r>
        <w:t>Facility Quality Reporting Program (QRP) CMS-10387,</w:t>
      </w:r>
      <w:r>
        <w:rPr>
          <w:spacing w:val="-9"/>
        </w:rPr>
        <w:t xml:space="preserve"> </w:t>
      </w:r>
      <w:r>
        <w:t>OMB</w:t>
      </w:r>
      <w:r>
        <w:rPr>
          <w:spacing w:val="-10"/>
        </w:rPr>
        <w:t xml:space="preserve"> </w:t>
      </w:r>
      <w:r>
        <w:t>control</w:t>
      </w:r>
      <w:r>
        <w:rPr>
          <w:spacing w:val="-9"/>
        </w:rPr>
        <w:t xml:space="preserve"> </w:t>
      </w:r>
      <w:r>
        <w:t>number:</w:t>
      </w:r>
      <w:r>
        <w:rPr>
          <w:spacing w:val="-9"/>
        </w:rPr>
        <w:t xml:space="preserve"> </w:t>
      </w:r>
      <w:r>
        <w:t>0938-1140</w:t>
      </w:r>
    </w:p>
    <w:p w:rsidR="008849EB" w14:paraId="46F1B567" w14:textId="77777777">
      <w:pPr>
        <w:pStyle w:val="ListParagraph"/>
        <w:numPr>
          <w:ilvl w:val="0"/>
          <w:numId w:val="5"/>
        </w:numPr>
        <w:tabs>
          <w:tab w:val="left" w:pos="719"/>
        </w:tabs>
        <w:spacing w:before="240"/>
        <w:ind w:left="719"/>
        <w:rPr>
          <w:sz w:val="24"/>
        </w:rPr>
      </w:pPr>
      <w:bookmarkStart w:id="2" w:name="1._Background_of_the_MDS_in_Nursing_Home"/>
      <w:bookmarkStart w:id="3" w:name="_bookmark1"/>
      <w:bookmarkEnd w:id="2"/>
      <w:bookmarkEnd w:id="3"/>
      <w:r>
        <w:rPr>
          <w:sz w:val="24"/>
          <w:u w:val="single"/>
        </w:rPr>
        <w:t>Background</w:t>
      </w:r>
      <w:r>
        <w:rPr>
          <w:spacing w:val="-1"/>
          <w:sz w:val="24"/>
          <w:u w:val="single"/>
        </w:rPr>
        <w:t xml:space="preserve"> </w:t>
      </w:r>
      <w:r>
        <w:rPr>
          <w:sz w:val="24"/>
          <w:u w:val="single"/>
        </w:rPr>
        <w:t>of</w:t>
      </w:r>
      <w:r>
        <w:rPr>
          <w:spacing w:val="-1"/>
          <w:sz w:val="24"/>
          <w:u w:val="single"/>
        </w:rPr>
        <w:t xml:space="preserve"> </w:t>
      </w:r>
      <w:r>
        <w:rPr>
          <w:sz w:val="24"/>
          <w:u w:val="single"/>
        </w:rPr>
        <w:t>the MDS</w:t>
      </w:r>
      <w:r>
        <w:rPr>
          <w:spacing w:val="-3"/>
          <w:sz w:val="24"/>
          <w:u w:val="single"/>
        </w:rPr>
        <w:t xml:space="preserve"> </w:t>
      </w:r>
      <w:r>
        <w:rPr>
          <w:sz w:val="24"/>
          <w:u w:val="single"/>
        </w:rPr>
        <w:t>in Nursing</w:t>
      </w:r>
      <w:r>
        <w:rPr>
          <w:spacing w:val="-3"/>
          <w:sz w:val="24"/>
          <w:u w:val="single"/>
        </w:rPr>
        <w:t xml:space="preserve"> </w:t>
      </w:r>
      <w:r>
        <w:rPr>
          <w:sz w:val="24"/>
          <w:u w:val="single"/>
        </w:rPr>
        <w:t xml:space="preserve">Homes </w:t>
      </w:r>
      <w:r>
        <w:rPr>
          <w:spacing w:val="-4"/>
          <w:sz w:val="24"/>
          <w:u w:val="single"/>
        </w:rPr>
        <w:t>(NH)</w:t>
      </w:r>
    </w:p>
    <w:p w:rsidR="008849EB" w14:paraId="41C90251" w14:textId="77777777">
      <w:pPr>
        <w:pStyle w:val="BodyText"/>
        <w:spacing w:before="240"/>
        <w:ind w:left="360" w:right="789"/>
      </w:pPr>
      <w:r>
        <w:t>The MDS is a uniform instrument used in every Medicare/Medicaid certified nursing home in the United States to assess resident condition. It was developed in response to the landmark Institute</w:t>
      </w:r>
      <w:r>
        <w:rPr>
          <w:spacing w:val="-3"/>
        </w:rPr>
        <w:t xml:space="preserve"> </w:t>
      </w:r>
      <w:r>
        <w:t>of</w:t>
      </w:r>
      <w:r>
        <w:rPr>
          <w:spacing w:val="-4"/>
        </w:rPr>
        <w:t xml:space="preserve"> </w:t>
      </w:r>
      <w:r>
        <w:t>Medicine</w:t>
      </w:r>
      <w:r>
        <w:rPr>
          <w:spacing w:val="-3"/>
        </w:rPr>
        <w:t xml:space="preserve"> </w:t>
      </w:r>
      <w:r>
        <w:t>(IOM)</w:t>
      </w:r>
      <w:r>
        <w:rPr>
          <w:spacing w:val="-3"/>
        </w:rPr>
        <w:t xml:space="preserve"> </w:t>
      </w:r>
      <w:r>
        <w:t>Report</w:t>
      </w:r>
      <w:r>
        <w:rPr>
          <w:spacing w:val="-4"/>
        </w:rPr>
        <w:t xml:space="preserve"> </w:t>
      </w:r>
      <w:r>
        <w:t>on</w:t>
      </w:r>
      <w:r>
        <w:rPr>
          <w:spacing w:val="-3"/>
        </w:rPr>
        <w:t xml:space="preserve"> </w:t>
      </w:r>
      <w:r>
        <w:t>Nursing</w:t>
      </w:r>
      <w:r>
        <w:rPr>
          <w:spacing w:val="-5"/>
        </w:rPr>
        <w:t xml:space="preserve"> </w:t>
      </w:r>
      <w:r>
        <w:t>Home</w:t>
      </w:r>
      <w:r>
        <w:rPr>
          <w:spacing w:val="-3"/>
        </w:rPr>
        <w:t xml:space="preserve"> </w:t>
      </w:r>
      <w:r>
        <w:t>Quality</w:t>
      </w:r>
      <w:r>
        <w:rPr>
          <w:spacing w:val="-3"/>
        </w:rPr>
        <w:t xml:space="preserve"> </w:t>
      </w:r>
      <w:r>
        <w:t>in</w:t>
      </w:r>
      <w:r>
        <w:rPr>
          <w:spacing w:val="-3"/>
        </w:rPr>
        <w:t xml:space="preserve"> </w:t>
      </w:r>
      <w:r>
        <w:t>1987</w:t>
      </w:r>
      <w:r>
        <w:rPr>
          <w:spacing w:val="-3"/>
        </w:rPr>
        <w:t xml:space="preserve"> </w:t>
      </w:r>
      <w:r>
        <w:t>where</w:t>
      </w:r>
      <w:r>
        <w:rPr>
          <w:spacing w:val="-3"/>
        </w:rPr>
        <w:t xml:space="preserve"> </w:t>
      </w:r>
      <w:r>
        <w:t>the</w:t>
      </w:r>
      <w:r>
        <w:rPr>
          <w:spacing w:val="-3"/>
        </w:rPr>
        <w:t xml:space="preserve"> </w:t>
      </w:r>
      <w:r>
        <w:t>MDS</w:t>
      </w:r>
      <w:r>
        <w:rPr>
          <w:spacing w:val="-4"/>
        </w:rPr>
        <w:t xml:space="preserve"> </w:t>
      </w:r>
      <w:r>
        <w:t>was</w:t>
      </w:r>
      <w:r>
        <w:rPr>
          <w:spacing w:val="-3"/>
        </w:rPr>
        <w:t xml:space="preserve"> </w:t>
      </w:r>
      <w:r>
        <w:t>seen as a critical component in efforts to improve the quality of care in nursing homes. From its inception, the MDS was intended to serve several purposes:</w:t>
      </w:r>
    </w:p>
    <w:p w:rsidR="008849EB" w14:paraId="576AA55B" w14:textId="77777777">
      <w:pPr>
        <w:pStyle w:val="ListParagraph"/>
        <w:numPr>
          <w:ilvl w:val="1"/>
          <w:numId w:val="5"/>
        </w:numPr>
        <w:tabs>
          <w:tab w:val="left" w:pos="1198"/>
        </w:tabs>
        <w:spacing w:before="120"/>
        <w:ind w:left="1198" w:hanging="358"/>
        <w:rPr>
          <w:sz w:val="24"/>
        </w:rPr>
      </w:pPr>
      <w:r>
        <w:rPr>
          <w:sz w:val="24"/>
        </w:rPr>
        <w:t>Collect</w:t>
      </w:r>
      <w:r>
        <w:rPr>
          <w:spacing w:val="-2"/>
          <w:sz w:val="24"/>
        </w:rPr>
        <w:t xml:space="preserve"> </w:t>
      </w:r>
      <w:r>
        <w:rPr>
          <w:sz w:val="24"/>
        </w:rPr>
        <w:t>data</w:t>
      </w:r>
      <w:r>
        <w:rPr>
          <w:spacing w:val="-2"/>
          <w:sz w:val="24"/>
        </w:rPr>
        <w:t xml:space="preserve"> </w:t>
      </w:r>
      <w:r>
        <w:rPr>
          <w:sz w:val="24"/>
        </w:rPr>
        <w:t>to</w:t>
      </w:r>
      <w:r>
        <w:rPr>
          <w:spacing w:val="-2"/>
          <w:sz w:val="24"/>
        </w:rPr>
        <w:t xml:space="preserve"> </w:t>
      </w:r>
      <w:r>
        <w:rPr>
          <w:sz w:val="24"/>
        </w:rPr>
        <w:t>inform</w:t>
      </w:r>
      <w:r>
        <w:rPr>
          <w:spacing w:val="-1"/>
          <w:sz w:val="24"/>
        </w:rPr>
        <w:t xml:space="preserve"> </w:t>
      </w:r>
      <w:r>
        <w:rPr>
          <w:sz w:val="24"/>
        </w:rPr>
        <w:t>care</w:t>
      </w:r>
      <w:r>
        <w:rPr>
          <w:spacing w:val="-1"/>
          <w:sz w:val="24"/>
        </w:rPr>
        <w:t xml:space="preserve"> </w:t>
      </w:r>
      <w:r>
        <w:rPr>
          <w:spacing w:val="-2"/>
          <w:sz w:val="24"/>
        </w:rPr>
        <w:t>plans</w:t>
      </w:r>
    </w:p>
    <w:p w:rsidR="008849EB" w14:paraId="31567C49" w14:textId="77777777">
      <w:pPr>
        <w:pStyle w:val="ListParagraph"/>
        <w:numPr>
          <w:ilvl w:val="1"/>
          <w:numId w:val="5"/>
        </w:numPr>
        <w:tabs>
          <w:tab w:val="left" w:pos="1197"/>
          <w:tab w:val="left" w:pos="1199"/>
        </w:tabs>
        <w:ind w:left="1199" w:right="1453"/>
        <w:rPr>
          <w:sz w:val="24"/>
        </w:rPr>
      </w:pPr>
      <w:r>
        <w:rPr>
          <w:sz w:val="24"/>
        </w:rPr>
        <w:t>To</w:t>
      </w:r>
      <w:r>
        <w:rPr>
          <w:spacing w:val="-3"/>
          <w:sz w:val="24"/>
        </w:rPr>
        <w:t xml:space="preserve"> </w:t>
      </w:r>
      <w:r>
        <w:rPr>
          <w:sz w:val="24"/>
        </w:rPr>
        <w:t>generate</w:t>
      </w:r>
      <w:r>
        <w:rPr>
          <w:spacing w:val="-4"/>
          <w:sz w:val="24"/>
        </w:rPr>
        <w:t xml:space="preserve"> </w:t>
      </w:r>
      <w:r>
        <w:rPr>
          <w:sz w:val="24"/>
        </w:rPr>
        <w:t>quality</w:t>
      </w:r>
      <w:r>
        <w:rPr>
          <w:spacing w:val="-3"/>
          <w:sz w:val="24"/>
        </w:rPr>
        <w:t xml:space="preserve"> </w:t>
      </w:r>
      <w:r>
        <w:rPr>
          <w:sz w:val="24"/>
        </w:rPr>
        <w:t>indicators</w:t>
      </w:r>
      <w:r>
        <w:rPr>
          <w:spacing w:val="-5"/>
          <w:sz w:val="24"/>
        </w:rPr>
        <w:t xml:space="preserve"> </w:t>
      </w:r>
      <w:r>
        <w:rPr>
          <w:sz w:val="24"/>
        </w:rPr>
        <w:t>to</w:t>
      </w:r>
      <w:r>
        <w:rPr>
          <w:spacing w:val="-3"/>
          <w:sz w:val="24"/>
        </w:rPr>
        <w:t xml:space="preserve"> </w:t>
      </w:r>
      <w:r>
        <w:rPr>
          <w:sz w:val="24"/>
        </w:rPr>
        <w:t>evaluate</w:t>
      </w:r>
      <w:r>
        <w:rPr>
          <w:spacing w:val="-3"/>
          <w:sz w:val="24"/>
        </w:rPr>
        <w:t xml:space="preserve"> </w:t>
      </w:r>
      <w:r>
        <w:rPr>
          <w:sz w:val="24"/>
        </w:rPr>
        <w:t>nursing</w:t>
      </w:r>
      <w:r>
        <w:rPr>
          <w:spacing w:val="-5"/>
          <w:sz w:val="24"/>
        </w:rPr>
        <w:t xml:space="preserve"> </w:t>
      </w:r>
      <w:r>
        <w:rPr>
          <w:sz w:val="24"/>
        </w:rPr>
        <w:t>homes</w:t>
      </w:r>
      <w:r>
        <w:rPr>
          <w:spacing w:val="-3"/>
          <w:sz w:val="24"/>
        </w:rPr>
        <w:t xml:space="preserve"> </w:t>
      </w:r>
      <w:r>
        <w:rPr>
          <w:sz w:val="24"/>
        </w:rPr>
        <w:t>and</w:t>
      </w:r>
      <w:r>
        <w:rPr>
          <w:spacing w:val="-5"/>
          <w:sz w:val="24"/>
        </w:rPr>
        <w:t xml:space="preserve"> </w:t>
      </w:r>
      <w:r>
        <w:rPr>
          <w:sz w:val="24"/>
        </w:rPr>
        <w:t>guide</w:t>
      </w:r>
      <w:r>
        <w:rPr>
          <w:spacing w:val="-3"/>
          <w:sz w:val="24"/>
        </w:rPr>
        <w:t xml:space="preserve"> </w:t>
      </w:r>
      <w:r>
        <w:rPr>
          <w:sz w:val="24"/>
        </w:rPr>
        <w:t xml:space="preserve">improvement </w:t>
      </w:r>
      <w:r>
        <w:rPr>
          <w:spacing w:val="-2"/>
          <w:sz w:val="24"/>
        </w:rPr>
        <w:t>interventions</w:t>
      </w:r>
    </w:p>
    <w:p w:rsidR="008849EB" w14:paraId="5DEAC965" w14:textId="77777777">
      <w:pPr>
        <w:pStyle w:val="ListParagraph"/>
        <w:numPr>
          <w:ilvl w:val="1"/>
          <w:numId w:val="5"/>
        </w:numPr>
        <w:tabs>
          <w:tab w:val="left" w:pos="1197"/>
        </w:tabs>
        <w:ind w:left="1197" w:hanging="358"/>
        <w:rPr>
          <w:sz w:val="24"/>
        </w:rPr>
      </w:pPr>
      <w:r>
        <w:rPr>
          <w:sz w:val="24"/>
        </w:rPr>
        <w:t>To</w:t>
      </w:r>
      <w:r>
        <w:rPr>
          <w:spacing w:val="-3"/>
          <w:sz w:val="24"/>
        </w:rPr>
        <w:t xml:space="preserve"> </w:t>
      </w:r>
      <w:r>
        <w:rPr>
          <w:sz w:val="24"/>
        </w:rPr>
        <w:t>serve</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data source</w:t>
      </w:r>
      <w:r>
        <w:rPr>
          <w:spacing w:val="-1"/>
          <w:sz w:val="24"/>
        </w:rPr>
        <w:t xml:space="preserve"> </w:t>
      </w:r>
      <w:r>
        <w:rPr>
          <w:sz w:val="24"/>
        </w:rPr>
        <w:t>for</w:t>
      </w:r>
      <w:r>
        <w:rPr>
          <w:spacing w:val="-1"/>
          <w:sz w:val="24"/>
        </w:rPr>
        <w:t xml:space="preserve"> </w:t>
      </w:r>
      <w:r>
        <w:rPr>
          <w:sz w:val="24"/>
        </w:rPr>
        <w:t>nursing</w:t>
      </w:r>
      <w:r>
        <w:rPr>
          <w:spacing w:val="-2"/>
          <w:sz w:val="24"/>
        </w:rPr>
        <w:t xml:space="preserve"> </w:t>
      </w:r>
      <w:r>
        <w:rPr>
          <w:sz w:val="24"/>
        </w:rPr>
        <w:t>home</w:t>
      </w:r>
      <w:r>
        <w:rPr>
          <w:spacing w:val="-1"/>
          <w:sz w:val="24"/>
        </w:rPr>
        <w:t xml:space="preserve"> </w:t>
      </w:r>
      <w:r>
        <w:rPr>
          <w:sz w:val="24"/>
        </w:rPr>
        <w:t xml:space="preserve">payment </w:t>
      </w:r>
      <w:r>
        <w:rPr>
          <w:spacing w:val="-2"/>
          <w:sz w:val="24"/>
        </w:rPr>
        <w:t>systems.</w:t>
      </w:r>
    </w:p>
    <w:p w:rsidR="008849EB" w14:paraId="133D0F78" w14:textId="77777777">
      <w:pPr>
        <w:pStyle w:val="BodyText"/>
        <w:spacing w:before="240"/>
        <w:ind w:right="789"/>
      </w:pPr>
      <w:r>
        <w:t>Pursuant</w:t>
      </w:r>
      <w:r>
        <w:rPr>
          <w:spacing w:val="-1"/>
        </w:rPr>
        <w:t xml:space="preserve"> </w:t>
      </w:r>
      <w:r>
        <w:t>to</w:t>
      </w:r>
      <w:r>
        <w:rPr>
          <w:spacing w:val="-3"/>
        </w:rPr>
        <w:t xml:space="preserve"> </w:t>
      </w:r>
      <w:r>
        <w:t>sections</w:t>
      </w:r>
      <w:r>
        <w:rPr>
          <w:spacing w:val="-1"/>
        </w:rPr>
        <w:t xml:space="preserve"> </w:t>
      </w:r>
      <w:r>
        <w:t>4204(b)</w:t>
      </w:r>
      <w:r>
        <w:rPr>
          <w:spacing w:val="-1"/>
        </w:rPr>
        <w:t xml:space="preserve"> </w:t>
      </w:r>
      <w:r>
        <w:t>and</w:t>
      </w:r>
      <w:r>
        <w:rPr>
          <w:spacing w:val="-1"/>
        </w:rPr>
        <w:t xml:space="preserve"> </w:t>
      </w:r>
      <w:r>
        <w:t>4214(d)</w:t>
      </w:r>
      <w:r>
        <w:rPr>
          <w:spacing w:val="-1"/>
        </w:rPr>
        <w:t xml:space="preserve"> </w:t>
      </w:r>
      <w:r>
        <w:t>of</w:t>
      </w:r>
      <w:r>
        <w:rPr>
          <w:spacing w:val="-1"/>
        </w:rPr>
        <w:t xml:space="preserve"> </w:t>
      </w:r>
      <w:r>
        <w:t>OBRA</w:t>
      </w:r>
      <w:r>
        <w:rPr>
          <w:spacing w:val="-2"/>
        </w:rPr>
        <w:t xml:space="preserve"> </w:t>
      </w:r>
      <w:r>
        <w:t>1987,</w:t>
      </w:r>
      <w:r>
        <w:rPr>
          <w:spacing w:val="-1"/>
        </w:rPr>
        <w:t xml:space="preserve"> </w:t>
      </w:r>
      <w:r>
        <w:t>the</w:t>
      </w:r>
      <w:r>
        <w:rPr>
          <w:spacing w:val="-1"/>
        </w:rPr>
        <w:t xml:space="preserve"> </w:t>
      </w:r>
      <w:r>
        <w:t>current</w:t>
      </w:r>
      <w:r>
        <w:rPr>
          <w:spacing w:val="-1"/>
        </w:rPr>
        <w:t xml:space="preserve"> </w:t>
      </w:r>
      <w:r>
        <w:t>requirements</w:t>
      </w:r>
      <w:r>
        <w:rPr>
          <w:spacing w:val="-2"/>
        </w:rPr>
        <w:t xml:space="preserve"> </w:t>
      </w:r>
      <w:r>
        <w:t>related</w:t>
      </w:r>
      <w:r>
        <w:rPr>
          <w:spacing w:val="-1"/>
        </w:rPr>
        <w:t xml:space="preserve"> </w:t>
      </w:r>
      <w:r>
        <w:t>to</w:t>
      </w:r>
      <w:r>
        <w:rPr>
          <w:spacing w:val="-3"/>
        </w:rPr>
        <w:t xml:space="preserve"> </w:t>
      </w:r>
      <w:r>
        <w:t>the submission</w:t>
      </w:r>
      <w:r>
        <w:rPr>
          <w:spacing w:val="-3"/>
        </w:rPr>
        <w:t xml:space="preserve"> </w:t>
      </w:r>
      <w:r>
        <w:t>and</w:t>
      </w:r>
      <w:r>
        <w:rPr>
          <w:spacing w:val="-1"/>
        </w:rPr>
        <w:t xml:space="preserve"> </w:t>
      </w:r>
      <w:r>
        <w:t>retention</w:t>
      </w:r>
      <w:r>
        <w:rPr>
          <w:spacing w:val="-2"/>
        </w:rPr>
        <w:t xml:space="preserve"> </w:t>
      </w:r>
      <w:r>
        <w:t>of</w:t>
      </w:r>
      <w:r>
        <w:rPr>
          <w:spacing w:val="-1"/>
        </w:rPr>
        <w:t xml:space="preserve"> </w:t>
      </w:r>
      <w:r>
        <w:t>resident</w:t>
      </w:r>
      <w:r>
        <w:rPr>
          <w:spacing w:val="-2"/>
        </w:rPr>
        <w:t xml:space="preserve"> </w:t>
      </w:r>
      <w:r>
        <w:t>assessment</w:t>
      </w:r>
      <w:r>
        <w:rPr>
          <w:spacing w:val="-2"/>
        </w:rPr>
        <w:t xml:space="preserve"> </w:t>
      </w:r>
      <w:r>
        <w:t>data</w:t>
      </w:r>
      <w:r>
        <w:rPr>
          <w:spacing w:val="-1"/>
        </w:rPr>
        <w:t xml:space="preserve"> </w:t>
      </w:r>
      <w:r>
        <w:t>are</w:t>
      </w:r>
      <w:r>
        <w:rPr>
          <w:spacing w:val="-1"/>
        </w:rPr>
        <w:t xml:space="preserve"> </w:t>
      </w:r>
      <w:r>
        <w:t>not</w:t>
      </w:r>
      <w:r>
        <w:rPr>
          <w:spacing w:val="-2"/>
        </w:rPr>
        <w:t xml:space="preserve"> </w:t>
      </w:r>
      <w:r>
        <w:t>subject</w:t>
      </w:r>
      <w:r>
        <w:rPr>
          <w:spacing w:val="-1"/>
        </w:rPr>
        <w:t xml:space="preserve"> </w:t>
      </w:r>
      <w:r>
        <w:t>to</w:t>
      </w:r>
      <w:r>
        <w:rPr>
          <w:spacing w:val="-2"/>
        </w:rPr>
        <w:t xml:space="preserve"> </w:t>
      </w:r>
      <w:r>
        <w:t>the</w:t>
      </w:r>
      <w:r>
        <w:rPr>
          <w:spacing w:val="-1"/>
        </w:rPr>
        <w:t xml:space="preserve"> </w:t>
      </w:r>
      <w:r>
        <w:t>Paperwork</w:t>
      </w:r>
      <w:r>
        <w:rPr>
          <w:spacing w:val="-3"/>
        </w:rPr>
        <w:t xml:space="preserve"> </w:t>
      </w:r>
      <w:r>
        <w:t>Reduction Act</w:t>
      </w:r>
      <w:r>
        <w:rPr>
          <w:spacing w:val="-3"/>
        </w:rPr>
        <w:t xml:space="preserve"> </w:t>
      </w:r>
      <w:r>
        <w:t>(PRA),</w:t>
      </w:r>
      <w:r>
        <w:rPr>
          <w:spacing w:val="-4"/>
        </w:rPr>
        <w:t xml:space="preserve"> </w:t>
      </w:r>
      <w:r>
        <w:t>but</w:t>
      </w:r>
      <w:r>
        <w:rPr>
          <w:spacing w:val="-3"/>
        </w:rPr>
        <w:t xml:space="preserve"> </w:t>
      </w:r>
      <w:r>
        <w:t>it</w:t>
      </w:r>
      <w:r>
        <w:rPr>
          <w:spacing w:val="-3"/>
        </w:rPr>
        <w:t xml:space="preserve"> </w:t>
      </w:r>
      <w:r>
        <w:t>has</w:t>
      </w:r>
      <w:r>
        <w:rPr>
          <w:spacing w:val="-3"/>
        </w:rPr>
        <w:t xml:space="preserve"> </w:t>
      </w:r>
      <w:r>
        <w:t>been</w:t>
      </w:r>
      <w:r>
        <w:rPr>
          <w:spacing w:val="-3"/>
        </w:rPr>
        <w:t xml:space="preserve"> </w:t>
      </w:r>
      <w:r>
        <w:t>determined</w:t>
      </w:r>
      <w:r>
        <w:rPr>
          <w:spacing w:val="-3"/>
        </w:rPr>
        <w:t xml:space="preserve"> </w:t>
      </w:r>
      <w:r>
        <w:t>that</w:t>
      </w:r>
      <w:r>
        <w:rPr>
          <w:spacing w:val="-4"/>
        </w:rPr>
        <w:t xml:space="preserve"> </w:t>
      </w:r>
      <w:r>
        <w:t>requirements</w:t>
      </w:r>
      <w:r>
        <w:rPr>
          <w:spacing w:val="-3"/>
        </w:rPr>
        <w:t xml:space="preserve"> </w:t>
      </w:r>
      <w:r>
        <w:t>for</w:t>
      </w:r>
      <w:r>
        <w:rPr>
          <w:spacing w:val="-4"/>
        </w:rPr>
        <w:t xml:space="preserve"> </w:t>
      </w:r>
      <w:r>
        <w:t>SNF</w:t>
      </w:r>
      <w:r>
        <w:rPr>
          <w:spacing w:val="-4"/>
        </w:rPr>
        <w:t xml:space="preserve"> </w:t>
      </w:r>
      <w:r>
        <w:t>staff</w:t>
      </w:r>
      <w:r>
        <w:rPr>
          <w:spacing w:val="-3"/>
        </w:rPr>
        <w:t xml:space="preserve"> </w:t>
      </w:r>
      <w:r>
        <w:t>performing,</w:t>
      </w:r>
      <w:r>
        <w:rPr>
          <w:spacing w:val="-3"/>
        </w:rPr>
        <w:t xml:space="preserve"> </w:t>
      </w:r>
      <w:r>
        <w:t>encoding</w:t>
      </w:r>
      <w:r>
        <w:rPr>
          <w:spacing w:val="-3"/>
        </w:rPr>
        <w:t xml:space="preserve"> </w:t>
      </w:r>
      <w:r>
        <w:t>and transmitting patient assessment data necessary to administer the payment rate methodology described in 413.337, are subject to the PRA.</w:t>
      </w:r>
    </w:p>
    <w:p w:rsidR="008849EB" w14:paraId="28873806" w14:textId="77777777">
      <w:pPr>
        <w:pStyle w:val="BodyText"/>
        <w:spacing w:before="241"/>
        <w:ind w:right="789"/>
      </w:pPr>
      <w:r>
        <w:t>The</w:t>
      </w:r>
      <w:r>
        <w:rPr>
          <w:spacing w:val="-3"/>
        </w:rPr>
        <w:t xml:space="preserve"> </w:t>
      </w:r>
      <w:r>
        <w:t>SNF</w:t>
      </w:r>
      <w:r>
        <w:rPr>
          <w:spacing w:val="-3"/>
        </w:rPr>
        <w:t xml:space="preserve"> </w:t>
      </w:r>
      <w:r>
        <w:t>QRP</w:t>
      </w:r>
      <w:r>
        <w:rPr>
          <w:spacing w:val="-3"/>
        </w:rPr>
        <w:t xml:space="preserve"> </w:t>
      </w:r>
      <w:r>
        <w:t>was</w:t>
      </w:r>
      <w:r>
        <w:rPr>
          <w:spacing w:val="-3"/>
        </w:rPr>
        <w:t xml:space="preserve"> </w:t>
      </w:r>
      <w:r>
        <w:t>established</w:t>
      </w:r>
      <w:r>
        <w:rPr>
          <w:spacing w:val="-4"/>
        </w:rPr>
        <w:t xml:space="preserve"> </w:t>
      </w:r>
      <w:r>
        <w:t>in</w:t>
      </w:r>
      <w:r>
        <w:rPr>
          <w:spacing w:val="-3"/>
        </w:rPr>
        <w:t xml:space="preserve"> </w:t>
      </w:r>
      <w:r>
        <w:t>CMS-1622-F</w:t>
      </w:r>
      <w:r>
        <w:rPr>
          <w:spacing w:val="-4"/>
        </w:rPr>
        <w:t xml:space="preserve"> </w:t>
      </w:r>
      <w:r>
        <w:t>(August</w:t>
      </w:r>
      <w:r>
        <w:rPr>
          <w:spacing w:val="-3"/>
        </w:rPr>
        <w:t xml:space="preserve"> </w:t>
      </w:r>
      <w:r>
        <w:t>4,</w:t>
      </w:r>
      <w:r>
        <w:rPr>
          <w:spacing w:val="-3"/>
        </w:rPr>
        <w:t xml:space="preserve"> </w:t>
      </w:r>
      <w:r>
        <w:t>2015;</w:t>
      </w:r>
      <w:r>
        <w:rPr>
          <w:spacing w:val="-3"/>
        </w:rPr>
        <w:t xml:space="preserve"> </w:t>
      </w:r>
      <w:r>
        <w:t>80</w:t>
      </w:r>
      <w:r>
        <w:rPr>
          <w:spacing w:val="-3"/>
        </w:rPr>
        <w:t xml:space="preserve"> </w:t>
      </w:r>
      <w:r>
        <w:t>FR</w:t>
      </w:r>
      <w:r>
        <w:rPr>
          <w:spacing w:val="-3"/>
        </w:rPr>
        <w:t xml:space="preserve"> </w:t>
      </w:r>
      <w:r>
        <w:t>46390)</w:t>
      </w:r>
      <w:r>
        <w:rPr>
          <w:spacing w:val="-3"/>
        </w:rPr>
        <w:t xml:space="preserve"> </w:t>
      </w:r>
      <w:r>
        <w:t>and</w:t>
      </w:r>
      <w:r>
        <w:rPr>
          <w:spacing w:val="-4"/>
        </w:rPr>
        <w:t xml:space="preserve"> </w:t>
      </w:r>
      <w:r>
        <w:t>began collecting data from SNFs in FY 2016 using the MDS.</w:t>
      </w:r>
    </w:p>
    <w:p w:rsidR="008849EB" w14:paraId="667D1851" w14:textId="77777777">
      <w:pPr>
        <w:pStyle w:val="BodyText"/>
        <w:spacing w:before="120"/>
        <w:ind w:right="789"/>
      </w:pPr>
      <w:r>
        <w:t>Regarding</w:t>
      </w:r>
      <w:r>
        <w:rPr>
          <w:spacing w:val="-3"/>
        </w:rPr>
        <w:t xml:space="preserve"> </w:t>
      </w:r>
      <w:r>
        <w:t>the</w:t>
      </w:r>
      <w:r>
        <w:rPr>
          <w:spacing w:val="-3"/>
        </w:rPr>
        <w:t xml:space="preserve"> </w:t>
      </w:r>
      <w:r>
        <w:t>SNF</w:t>
      </w:r>
      <w:r>
        <w:rPr>
          <w:spacing w:val="-4"/>
        </w:rPr>
        <w:t xml:space="preserve"> </w:t>
      </w:r>
      <w:r>
        <w:t>Quality</w:t>
      </w:r>
      <w:r>
        <w:rPr>
          <w:spacing w:val="-3"/>
        </w:rPr>
        <w:t xml:space="preserve"> </w:t>
      </w:r>
      <w:r>
        <w:t>Reporting</w:t>
      </w:r>
      <w:r>
        <w:rPr>
          <w:spacing w:val="-3"/>
        </w:rPr>
        <w:t xml:space="preserve"> </w:t>
      </w:r>
      <w:r>
        <w:t>Program</w:t>
      </w:r>
      <w:r>
        <w:rPr>
          <w:spacing w:val="-4"/>
        </w:rPr>
        <w:t xml:space="preserve"> </w:t>
      </w:r>
      <w:r>
        <w:t>(SNF</w:t>
      </w:r>
      <w:r>
        <w:rPr>
          <w:spacing w:val="-4"/>
        </w:rPr>
        <w:t xml:space="preserve"> </w:t>
      </w:r>
      <w:r>
        <w:t>QRP),</w:t>
      </w:r>
      <w:r>
        <w:rPr>
          <w:spacing w:val="-2"/>
        </w:rPr>
        <w:t xml:space="preserve"> </w:t>
      </w:r>
      <w:r>
        <w:rPr>
          <w:b/>
        </w:rPr>
        <w:t>Table</w:t>
      </w:r>
      <w:r>
        <w:rPr>
          <w:b/>
          <w:spacing w:val="-3"/>
        </w:rPr>
        <w:t xml:space="preserve"> </w:t>
      </w:r>
      <w:r>
        <w:rPr>
          <w:b/>
        </w:rPr>
        <w:t>1</w:t>
      </w:r>
      <w:r>
        <w:rPr>
          <w:b/>
          <w:spacing w:val="-3"/>
        </w:rPr>
        <w:t xml:space="preserve"> </w:t>
      </w:r>
      <w:r>
        <w:t>lists</w:t>
      </w:r>
      <w:r>
        <w:rPr>
          <w:spacing w:val="-4"/>
        </w:rPr>
        <w:t xml:space="preserve"> </w:t>
      </w:r>
      <w:r>
        <w:t>the</w:t>
      </w:r>
      <w:r>
        <w:rPr>
          <w:spacing w:val="-3"/>
        </w:rPr>
        <w:t xml:space="preserve"> </w:t>
      </w:r>
      <w:r>
        <w:t>quality</w:t>
      </w:r>
      <w:r>
        <w:rPr>
          <w:spacing w:val="-5"/>
        </w:rPr>
        <w:t xml:space="preserve"> </w:t>
      </w:r>
      <w:r>
        <w:t>measures collected via the MDS 1.19.1, currently in use.</w:t>
      </w:r>
    </w:p>
    <w:p w:rsidR="008849EB" w14:paraId="681AC8F8" w14:textId="77777777">
      <w:pPr>
        <w:spacing w:before="239"/>
        <w:ind w:left="430" w:right="789"/>
        <w:jc w:val="center"/>
        <w:rPr>
          <w:b/>
        </w:rPr>
      </w:pPr>
      <w:r>
        <w:rPr>
          <w:b/>
        </w:rPr>
        <w:t>Table</w:t>
      </w:r>
      <w:r>
        <w:rPr>
          <w:b/>
          <w:spacing w:val="-8"/>
        </w:rPr>
        <w:t xml:space="preserve"> </w:t>
      </w:r>
      <w:r>
        <w:rPr>
          <w:b/>
        </w:rPr>
        <w:t>1:</w:t>
      </w:r>
      <w:r>
        <w:rPr>
          <w:b/>
          <w:spacing w:val="-7"/>
        </w:rPr>
        <w:t xml:space="preserve"> </w:t>
      </w:r>
      <w:r>
        <w:rPr>
          <w:b/>
        </w:rPr>
        <w:t>Quality</w:t>
      </w:r>
      <w:r>
        <w:rPr>
          <w:b/>
          <w:spacing w:val="-7"/>
        </w:rPr>
        <w:t xml:space="preserve"> </w:t>
      </w:r>
      <w:r>
        <w:rPr>
          <w:b/>
        </w:rPr>
        <w:t>Measures</w:t>
      </w:r>
      <w:r>
        <w:rPr>
          <w:b/>
          <w:spacing w:val="-7"/>
        </w:rPr>
        <w:t xml:space="preserve"> </w:t>
      </w:r>
      <w:r>
        <w:rPr>
          <w:b/>
        </w:rPr>
        <w:t>Collected</w:t>
      </w:r>
      <w:r>
        <w:rPr>
          <w:b/>
          <w:spacing w:val="-7"/>
        </w:rPr>
        <w:t xml:space="preserve"> </w:t>
      </w:r>
      <w:r>
        <w:rPr>
          <w:b/>
        </w:rPr>
        <w:t>via</w:t>
      </w:r>
      <w:r>
        <w:rPr>
          <w:b/>
          <w:spacing w:val="-7"/>
        </w:rPr>
        <w:t xml:space="preserve"> </w:t>
      </w:r>
      <w:r>
        <w:rPr>
          <w:b/>
        </w:rPr>
        <w:t>the</w:t>
      </w:r>
      <w:r>
        <w:rPr>
          <w:b/>
          <w:spacing w:val="-7"/>
        </w:rPr>
        <w:t xml:space="preserve"> </w:t>
      </w:r>
      <w:r>
        <w:rPr>
          <w:b/>
        </w:rPr>
        <w:t>MDS</w:t>
      </w:r>
      <w:r>
        <w:rPr>
          <w:b/>
          <w:spacing w:val="-7"/>
        </w:rPr>
        <w:t xml:space="preserve"> </w:t>
      </w:r>
      <w:r>
        <w:rPr>
          <w:b/>
          <w:spacing w:val="-2"/>
        </w:rPr>
        <w:t>1.19.1</w:t>
      </w:r>
    </w:p>
    <w:p w:rsidR="008849EB" w14:paraId="669CC15C" w14:textId="77777777">
      <w:pPr>
        <w:pStyle w:val="BodyText"/>
        <w:spacing w:before="7"/>
        <w:ind w:left="0"/>
        <w:rPr>
          <w:b/>
          <w:sz w:val="1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5"/>
        <w:gridCol w:w="7110"/>
      </w:tblGrid>
      <w:tr w14:paraId="347A715A"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2"/>
        </w:trPr>
        <w:tc>
          <w:tcPr>
            <w:tcW w:w="2695" w:type="dxa"/>
          </w:tcPr>
          <w:p w:rsidR="008849EB" w14:paraId="26B2DC83" w14:textId="77777777">
            <w:pPr>
              <w:pStyle w:val="TableParagraph"/>
              <w:spacing w:before="72" w:line="240" w:lineRule="auto"/>
              <w:ind w:left="102" w:right="91"/>
              <w:jc w:val="center"/>
              <w:rPr>
                <w:b/>
                <w:sz w:val="20"/>
              </w:rPr>
            </w:pPr>
            <w:r>
              <w:rPr>
                <w:b/>
                <w:sz w:val="20"/>
              </w:rPr>
              <w:t>Quality</w:t>
            </w:r>
            <w:r>
              <w:rPr>
                <w:b/>
                <w:spacing w:val="-13"/>
                <w:sz w:val="20"/>
              </w:rPr>
              <w:t xml:space="preserve"> </w:t>
            </w:r>
            <w:r>
              <w:rPr>
                <w:b/>
                <w:sz w:val="20"/>
              </w:rPr>
              <w:t>Measures</w:t>
            </w:r>
            <w:r>
              <w:rPr>
                <w:b/>
                <w:spacing w:val="-12"/>
                <w:sz w:val="20"/>
              </w:rPr>
              <w:t xml:space="preserve"> </w:t>
            </w:r>
            <w:r>
              <w:rPr>
                <w:b/>
                <w:sz w:val="20"/>
              </w:rPr>
              <w:t>Adopted for the FY 2026 SNF QRP Short Name</w:t>
            </w:r>
          </w:p>
        </w:tc>
        <w:tc>
          <w:tcPr>
            <w:tcW w:w="7110" w:type="dxa"/>
          </w:tcPr>
          <w:p w:rsidR="008849EB" w14:paraId="36C24B42" w14:textId="77777777">
            <w:pPr>
              <w:pStyle w:val="TableParagraph"/>
              <w:spacing w:before="71" w:line="240" w:lineRule="auto"/>
              <w:ind w:left="0"/>
              <w:rPr>
                <w:b/>
                <w:sz w:val="20"/>
              </w:rPr>
            </w:pPr>
          </w:p>
          <w:p w:rsidR="008849EB" w14:paraId="56CDE942" w14:textId="77777777">
            <w:pPr>
              <w:pStyle w:val="TableParagraph"/>
              <w:spacing w:line="240" w:lineRule="auto"/>
              <w:ind w:left="7"/>
              <w:jc w:val="center"/>
              <w:rPr>
                <w:b/>
                <w:sz w:val="20"/>
              </w:rPr>
            </w:pPr>
            <w:r>
              <w:rPr>
                <w:b/>
                <w:sz w:val="20"/>
              </w:rPr>
              <w:t>Measure</w:t>
            </w:r>
            <w:r>
              <w:rPr>
                <w:b/>
                <w:spacing w:val="-4"/>
                <w:sz w:val="20"/>
              </w:rPr>
              <w:t xml:space="preserve"> Name</w:t>
            </w:r>
          </w:p>
        </w:tc>
      </w:tr>
      <w:tr w14:paraId="37DC3905" w14:textId="77777777">
        <w:tblPrEx>
          <w:tblW w:w="0" w:type="auto"/>
          <w:tblInd w:w="369" w:type="dxa"/>
          <w:tblLayout w:type="fixed"/>
          <w:tblCellMar>
            <w:left w:w="0" w:type="dxa"/>
            <w:right w:w="0" w:type="dxa"/>
          </w:tblCellMar>
          <w:tblLook w:val="01E0"/>
        </w:tblPrEx>
        <w:trPr>
          <w:trHeight w:val="230"/>
        </w:trPr>
        <w:tc>
          <w:tcPr>
            <w:tcW w:w="2695" w:type="dxa"/>
          </w:tcPr>
          <w:p w:rsidR="008849EB" w14:paraId="585B6482" w14:textId="77777777">
            <w:pPr>
              <w:pStyle w:val="TableParagraph"/>
              <w:spacing w:line="210" w:lineRule="exact"/>
              <w:rPr>
                <w:sz w:val="20"/>
              </w:rPr>
            </w:pPr>
            <w:r>
              <w:rPr>
                <w:sz w:val="20"/>
              </w:rPr>
              <w:t>Pressure</w:t>
            </w:r>
            <w:r>
              <w:rPr>
                <w:spacing w:val="-4"/>
                <w:sz w:val="20"/>
              </w:rPr>
              <w:t xml:space="preserve"> </w:t>
            </w:r>
            <w:r>
              <w:rPr>
                <w:spacing w:val="-2"/>
                <w:sz w:val="20"/>
              </w:rPr>
              <w:t>Ulcer/Injury</w:t>
            </w:r>
          </w:p>
        </w:tc>
        <w:tc>
          <w:tcPr>
            <w:tcW w:w="7110" w:type="dxa"/>
          </w:tcPr>
          <w:p w:rsidR="008849EB" w14:paraId="452BAEC3" w14:textId="77777777">
            <w:pPr>
              <w:pStyle w:val="TableParagraph"/>
              <w:spacing w:line="210" w:lineRule="exact"/>
              <w:ind w:left="108"/>
              <w:rPr>
                <w:sz w:val="20"/>
              </w:rPr>
            </w:pPr>
            <w:r>
              <w:rPr>
                <w:sz w:val="20"/>
              </w:rPr>
              <w:t>Changes</w:t>
            </w:r>
            <w:r>
              <w:rPr>
                <w:spacing w:val="-5"/>
                <w:sz w:val="20"/>
              </w:rPr>
              <w:t xml:space="preserve"> </w:t>
            </w:r>
            <w:r>
              <w:rPr>
                <w:sz w:val="20"/>
              </w:rPr>
              <w:t>in</w:t>
            </w:r>
            <w:r>
              <w:rPr>
                <w:spacing w:val="-3"/>
                <w:sz w:val="20"/>
              </w:rPr>
              <w:t xml:space="preserve"> </w:t>
            </w:r>
            <w:r>
              <w:rPr>
                <w:sz w:val="20"/>
              </w:rPr>
              <w:t>Skin</w:t>
            </w:r>
            <w:r>
              <w:rPr>
                <w:spacing w:val="-5"/>
                <w:sz w:val="20"/>
              </w:rPr>
              <w:t xml:space="preserve"> </w:t>
            </w:r>
            <w:r>
              <w:rPr>
                <w:sz w:val="20"/>
              </w:rPr>
              <w:t>Integrity</w:t>
            </w:r>
            <w:r>
              <w:rPr>
                <w:spacing w:val="-5"/>
                <w:sz w:val="20"/>
              </w:rPr>
              <w:t xml:space="preserve"> </w:t>
            </w:r>
            <w:r>
              <w:rPr>
                <w:sz w:val="20"/>
              </w:rPr>
              <w:t>Post-Acute</w:t>
            </w:r>
            <w:r>
              <w:rPr>
                <w:spacing w:val="-4"/>
                <w:sz w:val="20"/>
              </w:rPr>
              <w:t xml:space="preserve"> </w:t>
            </w:r>
            <w:r>
              <w:rPr>
                <w:sz w:val="20"/>
              </w:rPr>
              <w:t>Care:</w:t>
            </w:r>
            <w:r>
              <w:rPr>
                <w:spacing w:val="-6"/>
                <w:sz w:val="20"/>
              </w:rPr>
              <w:t xml:space="preserve"> </w:t>
            </w:r>
            <w:r>
              <w:rPr>
                <w:sz w:val="20"/>
              </w:rPr>
              <w:t>Pressure</w:t>
            </w:r>
            <w:r>
              <w:rPr>
                <w:spacing w:val="-4"/>
                <w:sz w:val="20"/>
              </w:rPr>
              <w:t xml:space="preserve"> </w:t>
            </w:r>
            <w:r>
              <w:rPr>
                <w:spacing w:val="-2"/>
                <w:sz w:val="20"/>
              </w:rPr>
              <w:t>Ulcer/Injury.</w:t>
            </w:r>
          </w:p>
        </w:tc>
      </w:tr>
      <w:tr w14:paraId="645F1C9E" w14:textId="77777777">
        <w:tblPrEx>
          <w:tblW w:w="0" w:type="auto"/>
          <w:tblInd w:w="369" w:type="dxa"/>
          <w:tblLayout w:type="fixed"/>
          <w:tblCellMar>
            <w:left w:w="0" w:type="dxa"/>
            <w:right w:w="0" w:type="dxa"/>
          </w:tblCellMar>
          <w:tblLook w:val="01E0"/>
        </w:tblPrEx>
        <w:trPr>
          <w:trHeight w:val="460"/>
        </w:trPr>
        <w:tc>
          <w:tcPr>
            <w:tcW w:w="2695" w:type="dxa"/>
          </w:tcPr>
          <w:p w:rsidR="008849EB" w14:paraId="168447EA" w14:textId="77777777">
            <w:pPr>
              <w:pStyle w:val="TableParagraph"/>
              <w:spacing w:before="115" w:line="240" w:lineRule="auto"/>
              <w:rPr>
                <w:sz w:val="20"/>
              </w:rPr>
            </w:pPr>
            <w:r>
              <w:rPr>
                <w:sz w:val="20"/>
              </w:rPr>
              <w:t>Application</w:t>
            </w:r>
            <w:r>
              <w:rPr>
                <w:spacing w:val="-5"/>
                <w:sz w:val="20"/>
              </w:rPr>
              <w:t xml:space="preserve"> </w:t>
            </w:r>
            <w:r>
              <w:rPr>
                <w:sz w:val="20"/>
              </w:rPr>
              <w:t>of</w:t>
            </w:r>
            <w:r>
              <w:rPr>
                <w:spacing w:val="-5"/>
                <w:sz w:val="20"/>
              </w:rPr>
              <w:t xml:space="preserve"> </w:t>
            </w:r>
            <w:r>
              <w:rPr>
                <w:spacing w:val="-4"/>
                <w:sz w:val="20"/>
              </w:rPr>
              <w:t>Falls</w:t>
            </w:r>
          </w:p>
        </w:tc>
        <w:tc>
          <w:tcPr>
            <w:tcW w:w="7110" w:type="dxa"/>
          </w:tcPr>
          <w:p w:rsidR="008849EB" w14:paraId="6BC7A057" w14:textId="77777777">
            <w:pPr>
              <w:pStyle w:val="TableParagraph"/>
              <w:spacing w:line="230" w:lineRule="atLeast"/>
              <w:ind w:left="108" w:right="127"/>
              <w:rPr>
                <w:sz w:val="20"/>
              </w:rPr>
            </w:pPr>
            <w:r>
              <w:rPr>
                <w:sz w:val="20"/>
              </w:rPr>
              <w:t>Application</w:t>
            </w:r>
            <w:r>
              <w:rPr>
                <w:spacing w:val="-4"/>
                <w:sz w:val="20"/>
              </w:rPr>
              <w:t xml:space="preserve"> </w:t>
            </w:r>
            <w:r>
              <w:rPr>
                <w:sz w:val="20"/>
              </w:rPr>
              <w:t>of</w:t>
            </w:r>
            <w:r>
              <w:rPr>
                <w:spacing w:val="-4"/>
                <w:sz w:val="20"/>
              </w:rPr>
              <w:t xml:space="preserve"> </w:t>
            </w:r>
            <w:r>
              <w:rPr>
                <w:sz w:val="20"/>
              </w:rPr>
              <w:t>Percent</w:t>
            </w:r>
            <w:r>
              <w:rPr>
                <w:spacing w:val="-3"/>
                <w:sz w:val="20"/>
              </w:rPr>
              <w:t xml:space="preserve"> </w:t>
            </w:r>
            <w:r>
              <w:rPr>
                <w:sz w:val="20"/>
              </w:rPr>
              <w:t>of</w:t>
            </w:r>
            <w:r>
              <w:rPr>
                <w:spacing w:val="-3"/>
                <w:sz w:val="20"/>
              </w:rPr>
              <w:t xml:space="preserve"> </w:t>
            </w:r>
            <w:r>
              <w:rPr>
                <w:sz w:val="20"/>
              </w:rPr>
              <w:t>Residents</w:t>
            </w:r>
            <w:r>
              <w:rPr>
                <w:spacing w:val="-4"/>
                <w:sz w:val="20"/>
              </w:rPr>
              <w:t xml:space="preserve"> </w:t>
            </w:r>
            <w:r>
              <w:rPr>
                <w:sz w:val="20"/>
              </w:rPr>
              <w:t>Experiencing</w:t>
            </w:r>
            <w:r>
              <w:rPr>
                <w:spacing w:val="-4"/>
                <w:sz w:val="20"/>
              </w:rPr>
              <w:t xml:space="preserve"> </w:t>
            </w:r>
            <w:r>
              <w:rPr>
                <w:sz w:val="20"/>
              </w:rPr>
              <w:t>One</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Falls</w:t>
            </w:r>
            <w:r>
              <w:rPr>
                <w:spacing w:val="-3"/>
                <w:sz w:val="20"/>
              </w:rPr>
              <w:t xml:space="preserve"> </w:t>
            </w:r>
            <w:r>
              <w:rPr>
                <w:sz w:val="20"/>
              </w:rPr>
              <w:t>with</w:t>
            </w:r>
            <w:r>
              <w:rPr>
                <w:spacing w:val="-5"/>
                <w:sz w:val="20"/>
              </w:rPr>
              <w:t xml:space="preserve"> </w:t>
            </w:r>
            <w:r>
              <w:rPr>
                <w:sz w:val="20"/>
              </w:rPr>
              <w:t>Major Injury (Long Stay) (NQF #0674).</w:t>
            </w:r>
          </w:p>
        </w:tc>
      </w:tr>
      <w:tr w14:paraId="781F0AD8" w14:textId="77777777">
        <w:tblPrEx>
          <w:tblW w:w="0" w:type="auto"/>
          <w:tblInd w:w="369" w:type="dxa"/>
          <w:tblLayout w:type="fixed"/>
          <w:tblCellMar>
            <w:left w:w="0" w:type="dxa"/>
            <w:right w:w="0" w:type="dxa"/>
          </w:tblCellMar>
          <w:tblLook w:val="01E0"/>
        </w:tblPrEx>
        <w:trPr>
          <w:trHeight w:val="459"/>
        </w:trPr>
        <w:tc>
          <w:tcPr>
            <w:tcW w:w="2695" w:type="dxa"/>
          </w:tcPr>
          <w:p w:rsidR="008849EB" w14:paraId="2FD9D2B5" w14:textId="77777777">
            <w:pPr>
              <w:pStyle w:val="TableParagraph"/>
              <w:spacing w:before="114" w:line="240" w:lineRule="auto"/>
              <w:rPr>
                <w:sz w:val="20"/>
              </w:rPr>
            </w:pPr>
            <w:r>
              <w:rPr>
                <w:sz w:val="20"/>
              </w:rPr>
              <w:t>Discharge</w:t>
            </w:r>
            <w:r>
              <w:rPr>
                <w:spacing w:val="-7"/>
                <w:sz w:val="20"/>
              </w:rPr>
              <w:t xml:space="preserve"> </w:t>
            </w:r>
            <w:r>
              <w:rPr>
                <w:sz w:val="20"/>
              </w:rPr>
              <w:t>Mobility</w:t>
            </w:r>
            <w:r>
              <w:rPr>
                <w:spacing w:val="-3"/>
                <w:sz w:val="20"/>
              </w:rPr>
              <w:t xml:space="preserve"> </w:t>
            </w:r>
            <w:r>
              <w:rPr>
                <w:spacing w:val="-2"/>
                <w:sz w:val="20"/>
              </w:rPr>
              <w:t>Score</w:t>
            </w:r>
          </w:p>
        </w:tc>
        <w:tc>
          <w:tcPr>
            <w:tcW w:w="7110" w:type="dxa"/>
          </w:tcPr>
          <w:p w:rsidR="008849EB" w14:paraId="52754684" w14:textId="77777777">
            <w:pPr>
              <w:pStyle w:val="TableParagraph"/>
              <w:spacing w:line="230" w:lineRule="exact"/>
              <w:ind w:left="108"/>
              <w:rPr>
                <w:sz w:val="20"/>
              </w:rPr>
            </w:pPr>
            <w:r>
              <w:rPr>
                <w:sz w:val="20"/>
              </w:rPr>
              <w:t>Application</w:t>
            </w:r>
            <w:r>
              <w:rPr>
                <w:spacing w:val="-5"/>
                <w:sz w:val="20"/>
              </w:rPr>
              <w:t xml:space="preserve"> </w:t>
            </w:r>
            <w:r>
              <w:rPr>
                <w:sz w:val="20"/>
              </w:rPr>
              <w:t>of</w:t>
            </w:r>
            <w:r>
              <w:rPr>
                <w:spacing w:val="-5"/>
                <w:sz w:val="20"/>
              </w:rPr>
              <w:t xml:space="preserve"> </w:t>
            </w:r>
            <w:r>
              <w:rPr>
                <w:sz w:val="20"/>
              </w:rPr>
              <w:t>IRF</w:t>
            </w:r>
            <w:r>
              <w:rPr>
                <w:spacing w:val="-4"/>
                <w:sz w:val="20"/>
              </w:rPr>
              <w:t xml:space="preserve"> </w:t>
            </w:r>
            <w:r>
              <w:rPr>
                <w:sz w:val="20"/>
              </w:rPr>
              <w:t>Functional</w:t>
            </w:r>
            <w:r>
              <w:rPr>
                <w:spacing w:val="-6"/>
                <w:sz w:val="20"/>
              </w:rPr>
              <w:t xml:space="preserve"> </w:t>
            </w:r>
            <w:r>
              <w:rPr>
                <w:sz w:val="20"/>
              </w:rPr>
              <w:t>Outcome</w:t>
            </w:r>
            <w:r>
              <w:rPr>
                <w:spacing w:val="-7"/>
                <w:sz w:val="20"/>
              </w:rPr>
              <w:t xml:space="preserve"> </w:t>
            </w:r>
            <w:r>
              <w:rPr>
                <w:sz w:val="20"/>
              </w:rPr>
              <w:t>Measure:</w:t>
            </w:r>
            <w:r>
              <w:rPr>
                <w:spacing w:val="-6"/>
                <w:sz w:val="20"/>
              </w:rPr>
              <w:t xml:space="preserve"> </w:t>
            </w:r>
            <w:r>
              <w:rPr>
                <w:sz w:val="20"/>
              </w:rPr>
              <w:t>Discharge</w:t>
            </w:r>
            <w:r>
              <w:rPr>
                <w:spacing w:val="-4"/>
                <w:sz w:val="20"/>
              </w:rPr>
              <w:t xml:space="preserve"> </w:t>
            </w:r>
            <w:r>
              <w:rPr>
                <w:sz w:val="20"/>
              </w:rPr>
              <w:t>Mobility</w:t>
            </w:r>
            <w:r>
              <w:rPr>
                <w:spacing w:val="-3"/>
                <w:sz w:val="20"/>
              </w:rPr>
              <w:t xml:space="preserve"> </w:t>
            </w:r>
            <w:r>
              <w:rPr>
                <w:sz w:val="20"/>
              </w:rPr>
              <w:t>Score</w:t>
            </w:r>
            <w:r>
              <w:rPr>
                <w:spacing w:val="-4"/>
                <w:sz w:val="20"/>
              </w:rPr>
              <w:t xml:space="preserve"> </w:t>
            </w:r>
            <w:r>
              <w:rPr>
                <w:sz w:val="20"/>
              </w:rPr>
              <w:t>for Medical Rehabilitation Patients (NQF #2636).</w:t>
            </w:r>
          </w:p>
        </w:tc>
      </w:tr>
      <w:tr w14:paraId="21C3752F" w14:textId="77777777">
        <w:tblPrEx>
          <w:tblW w:w="0" w:type="auto"/>
          <w:tblInd w:w="369" w:type="dxa"/>
          <w:tblLayout w:type="fixed"/>
          <w:tblCellMar>
            <w:left w:w="0" w:type="dxa"/>
            <w:right w:w="0" w:type="dxa"/>
          </w:tblCellMar>
          <w:tblLook w:val="01E0"/>
        </w:tblPrEx>
        <w:trPr>
          <w:trHeight w:val="459"/>
        </w:trPr>
        <w:tc>
          <w:tcPr>
            <w:tcW w:w="2695" w:type="dxa"/>
          </w:tcPr>
          <w:p w:rsidR="008849EB" w14:paraId="59EFF8F4" w14:textId="77777777">
            <w:pPr>
              <w:pStyle w:val="TableParagraph"/>
              <w:spacing w:before="114" w:line="240" w:lineRule="auto"/>
              <w:rPr>
                <w:sz w:val="20"/>
              </w:rPr>
            </w:pPr>
            <w:r>
              <w:rPr>
                <w:sz w:val="20"/>
              </w:rPr>
              <w:t>Discharge</w:t>
            </w:r>
            <w:r>
              <w:rPr>
                <w:spacing w:val="-6"/>
                <w:sz w:val="20"/>
              </w:rPr>
              <w:t xml:space="preserve"> </w:t>
            </w:r>
            <w:r>
              <w:rPr>
                <w:sz w:val="20"/>
              </w:rPr>
              <w:t>Self-Care</w:t>
            </w:r>
            <w:r>
              <w:rPr>
                <w:spacing w:val="-5"/>
                <w:sz w:val="20"/>
              </w:rPr>
              <w:t xml:space="preserve"> </w:t>
            </w:r>
            <w:r>
              <w:rPr>
                <w:spacing w:val="-2"/>
                <w:sz w:val="20"/>
              </w:rPr>
              <w:t>Score</w:t>
            </w:r>
          </w:p>
        </w:tc>
        <w:tc>
          <w:tcPr>
            <w:tcW w:w="7110" w:type="dxa"/>
          </w:tcPr>
          <w:p w:rsidR="008849EB" w14:paraId="662E857A" w14:textId="77777777">
            <w:pPr>
              <w:pStyle w:val="TableParagraph"/>
              <w:spacing w:line="230" w:lineRule="exact"/>
              <w:ind w:left="108"/>
              <w:rPr>
                <w:sz w:val="20"/>
              </w:rPr>
            </w:pPr>
            <w:r>
              <w:rPr>
                <w:sz w:val="20"/>
              </w:rPr>
              <w:t>Application</w:t>
            </w:r>
            <w:r>
              <w:rPr>
                <w:spacing w:val="-4"/>
                <w:sz w:val="20"/>
              </w:rPr>
              <w:t xml:space="preserve"> </w:t>
            </w:r>
            <w:r>
              <w:rPr>
                <w:sz w:val="20"/>
              </w:rPr>
              <w:t>of</w:t>
            </w:r>
            <w:r>
              <w:rPr>
                <w:spacing w:val="-4"/>
                <w:sz w:val="20"/>
              </w:rPr>
              <w:t xml:space="preserve"> </w:t>
            </w:r>
            <w:r>
              <w:rPr>
                <w:sz w:val="20"/>
              </w:rPr>
              <w:t>IRF</w:t>
            </w:r>
            <w:r>
              <w:rPr>
                <w:spacing w:val="-4"/>
                <w:sz w:val="20"/>
              </w:rPr>
              <w:t xml:space="preserve"> </w:t>
            </w:r>
            <w:r>
              <w:rPr>
                <w:sz w:val="20"/>
              </w:rPr>
              <w:t>Functional</w:t>
            </w:r>
            <w:r>
              <w:rPr>
                <w:spacing w:val="-5"/>
                <w:sz w:val="20"/>
              </w:rPr>
              <w:t xml:space="preserve"> </w:t>
            </w:r>
            <w:r>
              <w:rPr>
                <w:sz w:val="20"/>
              </w:rPr>
              <w:t>Outcome</w:t>
            </w:r>
            <w:r>
              <w:rPr>
                <w:spacing w:val="-6"/>
                <w:sz w:val="20"/>
              </w:rPr>
              <w:t xml:space="preserve"> </w:t>
            </w:r>
            <w:r>
              <w:rPr>
                <w:sz w:val="20"/>
              </w:rPr>
              <w:t>Measure:</w:t>
            </w:r>
            <w:r>
              <w:rPr>
                <w:spacing w:val="-5"/>
                <w:sz w:val="20"/>
              </w:rPr>
              <w:t xml:space="preserve"> </w:t>
            </w:r>
            <w:r>
              <w:rPr>
                <w:sz w:val="20"/>
              </w:rPr>
              <w:t>Discharge</w:t>
            </w:r>
            <w:r>
              <w:rPr>
                <w:spacing w:val="-4"/>
                <w:sz w:val="20"/>
              </w:rPr>
              <w:t xml:space="preserve"> </w:t>
            </w:r>
            <w:r>
              <w:rPr>
                <w:sz w:val="20"/>
              </w:rPr>
              <w:t>Self-Care</w:t>
            </w:r>
            <w:r>
              <w:rPr>
                <w:spacing w:val="-4"/>
                <w:sz w:val="20"/>
              </w:rPr>
              <w:t xml:space="preserve"> </w:t>
            </w:r>
            <w:r>
              <w:rPr>
                <w:sz w:val="20"/>
              </w:rPr>
              <w:t>Score</w:t>
            </w:r>
            <w:r>
              <w:rPr>
                <w:spacing w:val="-4"/>
                <w:sz w:val="20"/>
              </w:rPr>
              <w:t xml:space="preserve"> </w:t>
            </w:r>
            <w:r>
              <w:rPr>
                <w:sz w:val="20"/>
              </w:rPr>
              <w:t>for Medical Rehabilitation Patients (NQF #2635).</w:t>
            </w:r>
          </w:p>
        </w:tc>
      </w:tr>
      <w:tr w14:paraId="60CDF8E0" w14:textId="77777777">
        <w:tblPrEx>
          <w:tblW w:w="0" w:type="auto"/>
          <w:tblInd w:w="369" w:type="dxa"/>
          <w:tblLayout w:type="fixed"/>
          <w:tblCellMar>
            <w:left w:w="0" w:type="dxa"/>
            <w:right w:w="0" w:type="dxa"/>
          </w:tblCellMar>
          <w:tblLook w:val="01E0"/>
        </w:tblPrEx>
        <w:trPr>
          <w:trHeight w:val="460"/>
        </w:trPr>
        <w:tc>
          <w:tcPr>
            <w:tcW w:w="2695" w:type="dxa"/>
          </w:tcPr>
          <w:p w:rsidR="008849EB" w14:paraId="62735A13" w14:textId="77777777">
            <w:pPr>
              <w:pStyle w:val="TableParagraph"/>
              <w:spacing w:before="115" w:line="240" w:lineRule="auto"/>
              <w:rPr>
                <w:sz w:val="20"/>
              </w:rPr>
            </w:pPr>
            <w:r>
              <w:rPr>
                <w:spacing w:val="-5"/>
                <w:sz w:val="20"/>
              </w:rPr>
              <w:t>DRR</w:t>
            </w:r>
          </w:p>
        </w:tc>
        <w:tc>
          <w:tcPr>
            <w:tcW w:w="7110" w:type="dxa"/>
          </w:tcPr>
          <w:p w:rsidR="008849EB" w14:paraId="7E53681C" w14:textId="77777777">
            <w:pPr>
              <w:pStyle w:val="TableParagraph"/>
              <w:spacing w:line="230" w:lineRule="exact"/>
              <w:ind w:left="108"/>
              <w:rPr>
                <w:sz w:val="20"/>
              </w:rPr>
            </w:pPr>
            <w:r>
              <w:rPr>
                <w:sz w:val="20"/>
              </w:rPr>
              <w:t>Drug</w:t>
            </w:r>
            <w:r>
              <w:rPr>
                <w:spacing w:val="-4"/>
                <w:sz w:val="20"/>
              </w:rPr>
              <w:t xml:space="preserve"> </w:t>
            </w:r>
            <w:r>
              <w:rPr>
                <w:sz w:val="20"/>
              </w:rPr>
              <w:t>Regimen</w:t>
            </w:r>
            <w:r>
              <w:rPr>
                <w:spacing w:val="-4"/>
                <w:sz w:val="20"/>
              </w:rPr>
              <w:t xml:space="preserve"> </w:t>
            </w:r>
            <w:r>
              <w:rPr>
                <w:sz w:val="20"/>
              </w:rPr>
              <w:t>Review</w:t>
            </w:r>
            <w:r>
              <w:rPr>
                <w:spacing w:val="-4"/>
                <w:sz w:val="20"/>
              </w:rPr>
              <w:t xml:space="preserve"> </w:t>
            </w:r>
            <w:r>
              <w:rPr>
                <w:sz w:val="20"/>
              </w:rPr>
              <w:t>Conducted</w:t>
            </w:r>
            <w:r>
              <w:rPr>
                <w:spacing w:val="-4"/>
                <w:sz w:val="20"/>
              </w:rPr>
              <w:t xml:space="preserve"> </w:t>
            </w:r>
            <w:r>
              <w:rPr>
                <w:sz w:val="20"/>
              </w:rPr>
              <w:t>With</w:t>
            </w:r>
            <w:r>
              <w:rPr>
                <w:spacing w:val="-4"/>
                <w:sz w:val="20"/>
              </w:rPr>
              <w:t xml:space="preserve"> </w:t>
            </w:r>
            <w:r>
              <w:rPr>
                <w:sz w:val="20"/>
              </w:rPr>
              <w:t>Follow-Up</w:t>
            </w:r>
            <w:r>
              <w:rPr>
                <w:spacing w:val="-4"/>
                <w:sz w:val="20"/>
              </w:rPr>
              <w:t xml:space="preserve"> </w:t>
            </w:r>
            <w:r>
              <w:rPr>
                <w:sz w:val="20"/>
              </w:rPr>
              <w:t>for</w:t>
            </w:r>
            <w:r>
              <w:rPr>
                <w:spacing w:val="-4"/>
                <w:sz w:val="20"/>
              </w:rPr>
              <w:t xml:space="preserve"> </w:t>
            </w:r>
            <w:r>
              <w:rPr>
                <w:sz w:val="20"/>
              </w:rPr>
              <w:t>Identified</w:t>
            </w:r>
            <w:r>
              <w:rPr>
                <w:spacing w:val="-4"/>
                <w:sz w:val="20"/>
              </w:rPr>
              <w:t xml:space="preserve"> </w:t>
            </w:r>
            <w:r>
              <w:rPr>
                <w:sz w:val="20"/>
              </w:rPr>
              <w:t>Issues-</w:t>
            </w:r>
            <w:r>
              <w:rPr>
                <w:spacing w:val="-5"/>
                <w:sz w:val="20"/>
              </w:rPr>
              <w:t xml:space="preserve"> </w:t>
            </w:r>
            <w:r>
              <w:rPr>
                <w:sz w:val="20"/>
              </w:rPr>
              <w:t>Post</w:t>
            </w:r>
            <w:r>
              <w:rPr>
                <w:spacing w:val="-5"/>
                <w:sz w:val="20"/>
              </w:rPr>
              <w:t xml:space="preserve"> </w:t>
            </w:r>
            <w:r>
              <w:rPr>
                <w:sz w:val="20"/>
              </w:rPr>
              <w:t>Acute Care (PAC) Skilled Nursing Facility (SNF) Quality Reporting Program (QRP).</w:t>
            </w:r>
          </w:p>
        </w:tc>
      </w:tr>
      <w:tr w14:paraId="2F3E4550" w14:textId="77777777">
        <w:tblPrEx>
          <w:tblW w:w="0" w:type="auto"/>
          <w:tblInd w:w="369" w:type="dxa"/>
          <w:tblLayout w:type="fixed"/>
          <w:tblCellMar>
            <w:left w:w="0" w:type="dxa"/>
            <w:right w:w="0" w:type="dxa"/>
          </w:tblCellMar>
          <w:tblLook w:val="01E0"/>
        </w:tblPrEx>
        <w:trPr>
          <w:trHeight w:val="230"/>
        </w:trPr>
        <w:tc>
          <w:tcPr>
            <w:tcW w:w="2695" w:type="dxa"/>
          </w:tcPr>
          <w:p w:rsidR="008849EB" w14:paraId="58D18935" w14:textId="77777777">
            <w:pPr>
              <w:pStyle w:val="TableParagraph"/>
              <w:spacing w:line="210" w:lineRule="exact"/>
              <w:rPr>
                <w:sz w:val="20"/>
              </w:rPr>
            </w:pPr>
            <w:r>
              <w:rPr>
                <w:spacing w:val="-2"/>
                <w:sz w:val="20"/>
              </w:rPr>
              <w:t>TOH-Provider</w:t>
            </w:r>
          </w:p>
        </w:tc>
        <w:tc>
          <w:tcPr>
            <w:tcW w:w="7110" w:type="dxa"/>
          </w:tcPr>
          <w:p w:rsidR="008849EB" w14:paraId="79899C4E" w14:textId="77777777">
            <w:pPr>
              <w:pStyle w:val="TableParagraph"/>
              <w:spacing w:line="210" w:lineRule="exact"/>
              <w:ind w:left="108"/>
              <w:rPr>
                <w:sz w:val="20"/>
              </w:rPr>
            </w:pPr>
            <w:r>
              <w:rPr>
                <w:sz w:val="20"/>
              </w:rPr>
              <w:t>Transfer</w:t>
            </w:r>
            <w:r>
              <w:rPr>
                <w:spacing w:val="-7"/>
                <w:sz w:val="20"/>
              </w:rPr>
              <w:t xml:space="preserve"> </w:t>
            </w:r>
            <w:r>
              <w:rPr>
                <w:sz w:val="20"/>
              </w:rPr>
              <w:t>of</w:t>
            </w:r>
            <w:r>
              <w:rPr>
                <w:spacing w:val="-4"/>
                <w:sz w:val="20"/>
              </w:rPr>
              <w:t xml:space="preserve"> </w:t>
            </w:r>
            <w:r>
              <w:rPr>
                <w:sz w:val="20"/>
              </w:rPr>
              <w:t>Health</w:t>
            </w:r>
            <w:r>
              <w:rPr>
                <w:spacing w:val="-2"/>
                <w:sz w:val="20"/>
              </w:rPr>
              <w:t xml:space="preserve"> </w:t>
            </w:r>
            <w:r>
              <w:rPr>
                <w:sz w:val="20"/>
              </w:rPr>
              <w:t>(TOH)</w:t>
            </w:r>
            <w:r>
              <w:rPr>
                <w:spacing w:val="-5"/>
                <w:sz w:val="20"/>
              </w:rPr>
              <w:t xml:space="preserve"> </w:t>
            </w:r>
            <w:r>
              <w:rPr>
                <w:sz w:val="20"/>
              </w:rPr>
              <w:t>Information</w:t>
            </w:r>
            <w:r>
              <w:rPr>
                <w:spacing w:val="-4"/>
                <w:sz w:val="20"/>
              </w:rPr>
              <w:t xml:space="preserve"> </w:t>
            </w:r>
            <w:r>
              <w:rPr>
                <w:sz w:val="20"/>
              </w:rPr>
              <w:t>to</w:t>
            </w:r>
            <w:r>
              <w:rPr>
                <w:spacing w:val="-2"/>
                <w:sz w:val="20"/>
              </w:rPr>
              <w:t xml:space="preserve"> </w:t>
            </w:r>
            <w:r>
              <w:rPr>
                <w:sz w:val="20"/>
              </w:rPr>
              <w:t>the</w:t>
            </w:r>
            <w:r>
              <w:rPr>
                <w:spacing w:val="-5"/>
                <w:sz w:val="20"/>
              </w:rPr>
              <w:t xml:space="preserve"> </w:t>
            </w:r>
            <w:r>
              <w:rPr>
                <w:sz w:val="20"/>
              </w:rPr>
              <w:t>Provider</w:t>
            </w:r>
            <w:r>
              <w:rPr>
                <w:spacing w:val="-4"/>
                <w:sz w:val="20"/>
              </w:rPr>
              <w:t xml:space="preserve"> </w:t>
            </w:r>
            <w:r>
              <w:rPr>
                <w:sz w:val="20"/>
              </w:rPr>
              <w:t>Post-Acute</w:t>
            </w:r>
            <w:r>
              <w:rPr>
                <w:spacing w:val="-3"/>
                <w:sz w:val="20"/>
              </w:rPr>
              <w:t xml:space="preserve"> </w:t>
            </w:r>
            <w:r>
              <w:rPr>
                <w:sz w:val="20"/>
              </w:rPr>
              <w:t>Care</w:t>
            </w:r>
            <w:r>
              <w:rPr>
                <w:spacing w:val="-4"/>
                <w:sz w:val="20"/>
              </w:rPr>
              <w:t xml:space="preserve"> </w:t>
            </w:r>
            <w:r>
              <w:rPr>
                <w:spacing w:val="-2"/>
                <w:sz w:val="20"/>
              </w:rPr>
              <w:t>(PAC)</w:t>
            </w:r>
          </w:p>
        </w:tc>
      </w:tr>
      <w:tr w14:paraId="284C2555" w14:textId="77777777">
        <w:tblPrEx>
          <w:tblW w:w="0" w:type="auto"/>
          <w:tblInd w:w="369" w:type="dxa"/>
          <w:tblLayout w:type="fixed"/>
          <w:tblCellMar>
            <w:left w:w="0" w:type="dxa"/>
            <w:right w:w="0" w:type="dxa"/>
          </w:tblCellMar>
          <w:tblLook w:val="01E0"/>
        </w:tblPrEx>
        <w:trPr>
          <w:trHeight w:val="229"/>
        </w:trPr>
        <w:tc>
          <w:tcPr>
            <w:tcW w:w="2695" w:type="dxa"/>
          </w:tcPr>
          <w:p w:rsidR="008849EB" w14:paraId="02F5D3FA" w14:textId="77777777">
            <w:pPr>
              <w:pStyle w:val="TableParagraph"/>
              <w:spacing w:line="210" w:lineRule="exact"/>
              <w:rPr>
                <w:sz w:val="20"/>
              </w:rPr>
            </w:pPr>
            <w:r>
              <w:rPr>
                <w:spacing w:val="-2"/>
                <w:sz w:val="20"/>
              </w:rPr>
              <w:t>TOH-Patient</w:t>
            </w:r>
          </w:p>
        </w:tc>
        <w:tc>
          <w:tcPr>
            <w:tcW w:w="7110" w:type="dxa"/>
          </w:tcPr>
          <w:p w:rsidR="008849EB" w14:paraId="2BD1BCFE" w14:textId="77777777">
            <w:pPr>
              <w:pStyle w:val="TableParagraph"/>
              <w:spacing w:line="210" w:lineRule="exact"/>
              <w:ind w:left="108"/>
              <w:rPr>
                <w:sz w:val="20"/>
              </w:rPr>
            </w:pPr>
            <w:r>
              <w:rPr>
                <w:sz w:val="20"/>
              </w:rPr>
              <w:t>Transfer</w:t>
            </w:r>
            <w:r>
              <w:rPr>
                <w:spacing w:val="-7"/>
                <w:sz w:val="20"/>
              </w:rPr>
              <w:t xml:space="preserve"> </w:t>
            </w:r>
            <w:r>
              <w:rPr>
                <w:sz w:val="20"/>
              </w:rPr>
              <w:t>of</w:t>
            </w:r>
            <w:r>
              <w:rPr>
                <w:spacing w:val="-4"/>
                <w:sz w:val="20"/>
              </w:rPr>
              <w:t xml:space="preserve"> </w:t>
            </w:r>
            <w:r>
              <w:rPr>
                <w:sz w:val="20"/>
              </w:rPr>
              <w:t>Health</w:t>
            </w:r>
            <w:r>
              <w:rPr>
                <w:spacing w:val="-2"/>
                <w:sz w:val="20"/>
              </w:rPr>
              <w:t xml:space="preserve"> </w:t>
            </w:r>
            <w:r>
              <w:rPr>
                <w:sz w:val="20"/>
              </w:rPr>
              <w:t>(TOH)</w:t>
            </w:r>
            <w:r>
              <w:rPr>
                <w:spacing w:val="-5"/>
                <w:sz w:val="20"/>
              </w:rPr>
              <w:t xml:space="preserve"> </w:t>
            </w:r>
            <w:r>
              <w:rPr>
                <w:sz w:val="20"/>
              </w:rPr>
              <w:t>Information</w:t>
            </w:r>
            <w:r>
              <w:rPr>
                <w:spacing w:val="-4"/>
                <w:sz w:val="20"/>
              </w:rPr>
              <w:t xml:space="preserve"> </w:t>
            </w:r>
            <w:r>
              <w:rPr>
                <w:sz w:val="20"/>
              </w:rPr>
              <w:t>to</w:t>
            </w:r>
            <w:r>
              <w:rPr>
                <w:spacing w:val="-2"/>
                <w:sz w:val="20"/>
              </w:rPr>
              <w:t xml:space="preserve"> </w:t>
            </w:r>
            <w:r>
              <w:rPr>
                <w:sz w:val="20"/>
              </w:rPr>
              <w:t>the</w:t>
            </w:r>
            <w:r>
              <w:rPr>
                <w:spacing w:val="-5"/>
                <w:sz w:val="20"/>
              </w:rPr>
              <w:t xml:space="preserve"> </w:t>
            </w:r>
            <w:r>
              <w:rPr>
                <w:sz w:val="20"/>
              </w:rPr>
              <w:t>Patient</w:t>
            </w:r>
            <w:r>
              <w:rPr>
                <w:spacing w:val="-4"/>
                <w:sz w:val="20"/>
              </w:rPr>
              <w:t xml:space="preserve"> </w:t>
            </w:r>
            <w:r>
              <w:rPr>
                <w:sz w:val="20"/>
              </w:rPr>
              <w:t>Post-Acute</w:t>
            </w:r>
            <w:r>
              <w:rPr>
                <w:spacing w:val="-3"/>
                <w:sz w:val="20"/>
              </w:rPr>
              <w:t xml:space="preserve"> </w:t>
            </w:r>
            <w:r>
              <w:rPr>
                <w:sz w:val="20"/>
              </w:rPr>
              <w:t>Care</w:t>
            </w:r>
            <w:r>
              <w:rPr>
                <w:spacing w:val="-5"/>
                <w:sz w:val="20"/>
              </w:rPr>
              <w:t xml:space="preserve"> </w:t>
            </w:r>
            <w:r>
              <w:rPr>
                <w:spacing w:val="-2"/>
                <w:sz w:val="20"/>
              </w:rPr>
              <w:t>(PAC)</w:t>
            </w:r>
          </w:p>
        </w:tc>
      </w:tr>
      <w:tr w14:paraId="7B82C12D" w14:textId="77777777">
        <w:tblPrEx>
          <w:tblW w:w="0" w:type="auto"/>
          <w:tblInd w:w="369" w:type="dxa"/>
          <w:tblLayout w:type="fixed"/>
          <w:tblCellMar>
            <w:left w:w="0" w:type="dxa"/>
            <w:right w:w="0" w:type="dxa"/>
          </w:tblCellMar>
          <w:tblLook w:val="01E0"/>
        </w:tblPrEx>
        <w:trPr>
          <w:trHeight w:val="228"/>
        </w:trPr>
        <w:tc>
          <w:tcPr>
            <w:tcW w:w="2695" w:type="dxa"/>
          </w:tcPr>
          <w:p w:rsidR="008849EB" w14:paraId="0C40FC2F" w14:textId="77777777">
            <w:pPr>
              <w:pStyle w:val="TableParagraph"/>
              <w:spacing w:line="209" w:lineRule="exact"/>
              <w:rPr>
                <w:sz w:val="20"/>
              </w:rPr>
            </w:pPr>
            <w:r>
              <w:rPr>
                <w:sz w:val="20"/>
              </w:rPr>
              <w:t>DC</w:t>
            </w:r>
            <w:r>
              <w:rPr>
                <w:spacing w:val="-1"/>
                <w:sz w:val="20"/>
              </w:rPr>
              <w:t xml:space="preserve"> </w:t>
            </w:r>
            <w:r>
              <w:rPr>
                <w:spacing w:val="-2"/>
                <w:sz w:val="20"/>
              </w:rPr>
              <w:t>Function</w:t>
            </w:r>
          </w:p>
        </w:tc>
        <w:tc>
          <w:tcPr>
            <w:tcW w:w="7110" w:type="dxa"/>
          </w:tcPr>
          <w:p w:rsidR="008849EB" w14:paraId="3417436F" w14:textId="77777777">
            <w:pPr>
              <w:pStyle w:val="TableParagraph"/>
              <w:spacing w:line="209" w:lineRule="exact"/>
              <w:ind w:left="108"/>
              <w:rPr>
                <w:sz w:val="20"/>
              </w:rPr>
            </w:pPr>
            <w:r>
              <w:rPr>
                <w:sz w:val="20"/>
              </w:rPr>
              <w:t>Discharge</w:t>
            </w:r>
            <w:r>
              <w:rPr>
                <w:spacing w:val="-8"/>
                <w:sz w:val="20"/>
              </w:rPr>
              <w:t xml:space="preserve"> </w:t>
            </w:r>
            <w:r>
              <w:rPr>
                <w:sz w:val="20"/>
              </w:rPr>
              <w:t>Function</w:t>
            </w:r>
            <w:r>
              <w:rPr>
                <w:spacing w:val="-4"/>
                <w:sz w:val="20"/>
              </w:rPr>
              <w:t xml:space="preserve"> Score</w:t>
            </w:r>
          </w:p>
        </w:tc>
      </w:tr>
      <w:tr w14:paraId="60CCBA7F" w14:textId="77777777">
        <w:tblPrEx>
          <w:tblW w:w="0" w:type="auto"/>
          <w:tblInd w:w="369" w:type="dxa"/>
          <w:tblLayout w:type="fixed"/>
          <w:tblCellMar>
            <w:left w:w="0" w:type="dxa"/>
            <w:right w:w="0" w:type="dxa"/>
          </w:tblCellMar>
          <w:tblLook w:val="01E0"/>
        </w:tblPrEx>
        <w:trPr>
          <w:trHeight w:val="460"/>
        </w:trPr>
        <w:tc>
          <w:tcPr>
            <w:tcW w:w="2695" w:type="dxa"/>
          </w:tcPr>
          <w:p w:rsidR="008849EB" w14:paraId="6239E2F7" w14:textId="77777777">
            <w:pPr>
              <w:pStyle w:val="TableParagraph"/>
              <w:spacing w:line="230" w:lineRule="atLeast"/>
              <w:ind w:right="310"/>
              <w:rPr>
                <w:sz w:val="20"/>
              </w:rPr>
            </w:pPr>
            <w:r>
              <w:rPr>
                <w:sz w:val="20"/>
              </w:rPr>
              <w:t>Patient/Resident</w:t>
            </w:r>
            <w:r>
              <w:rPr>
                <w:spacing w:val="-13"/>
                <w:sz w:val="20"/>
              </w:rPr>
              <w:t xml:space="preserve"> </w:t>
            </w:r>
            <w:r>
              <w:rPr>
                <w:sz w:val="20"/>
              </w:rPr>
              <w:t xml:space="preserve">COVID-19 </w:t>
            </w:r>
            <w:r>
              <w:rPr>
                <w:spacing w:val="-2"/>
                <w:sz w:val="20"/>
              </w:rPr>
              <w:t>Vaccine</w:t>
            </w:r>
          </w:p>
        </w:tc>
        <w:tc>
          <w:tcPr>
            <w:tcW w:w="7110" w:type="dxa"/>
          </w:tcPr>
          <w:p w:rsidR="008849EB" w14:paraId="61C5153D" w14:textId="77777777">
            <w:pPr>
              <w:pStyle w:val="TableParagraph"/>
              <w:spacing w:before="115" w:line="240" w:lineRule="auto"/>
              <w:ind w:left="108"/>
              <w:rPr>
                <w:sz w:val="20"/>
              </w:rPr>
            </w:pPr>
            <w:r>
              <w:rPr>
                <w:sz w:val="20"/>
              </w:rPr>
              <w:t>COVID-19</w:t>
            </w:r>
            <w:r>
              <w:rPr>
                <w:spacing w:val="-7"/>
                <w:sz w:val="20"/>
              </w:rPr>
              <w:t xml:space="preserve"> </w:t>
            </w:r>
            <w:r>
              <w:rPr>
                <w:sz w:val="20"/>
              </w:rPr>
              <w:t>Vaccine:</w:t>
            </w:r>
            <w:r>
              <w:rPr>
                <w:spacing w:val="43"/>
                <w:sz w:val="20"/>
              </w:rPr>
              <w:t xml:space="preserve"> </w:t>
            </w:r>
            <w:r>
              <w:rPr>
                <w:sz w:val="20"/>
              </w:rPr>
              <w:t>Percentage</w:t>
            </w:r>
            <w:r>
              <w:rPr>
                <w:spacing w:val="-4"/>
                <w:sz w:val="20"/>
              </w:rPr>
              <w:t xml:space="preserve"> </w:t>
            </w:r>
            <w:r>
              <w:rPr>
                <w:sz w:val="20"/>
              </w:rPr>
              <w:t>of</w:t>
            </w:r>
            <w:r>
              <w:rPr>
                <w:spacing w:val="-5"/>
                <w:sz w:val="20"/>
              </w:rPr>
              <w:t xml:space="preserve"> </w:t>
            </w:r>
            <w:r>
              <w:rPr>
                <w:sz w:val="20"/>
              </w:rPr>
              <w:t>Patients/Residents</w:t>
            </w:r>
            <w:r>
              <w:rPr>
                <w:spacing w:val="-4"/>
                <w:sz w:val="20"/>
              </w:rPr>
              <w:t xml:space="preserve"> </w:t>
            </w:r>
            <w:r>
              <w:rPr>
                <w:sz w:val="20"/>
              </w:rPr>
              <w:t>Who</w:t>
            </w:r>
            <w:r>
              <w:rPr>
                <w:spacing w:val="-4"/>
                <w:sz w:val="20"/>
              </w:rPr>
              <w:t xml:space="preserve"> </w:t>
            </w:r>
            <w:r>
              <w:rPr>
                <w:sz w:val="20"/>
              </w:rPr>
              <w:t>Are</w:t>
            </w:r>
            <w:r>
              <w:rPr>
                <w:spacing w:val="-5"/>
                <w:sz w:val="20"/>
              </w:rPr>
              <w:t xml:space="preserve"> </w:t>
            </w:r>
            <w:r>
              <w:rPr>
                <w:sz w:val="20"/>
              </w:rPr>
              <w:t>Up</w:t>
            </w:r>
            <w:r>
              <w:rPr>
                <w:spacing w:val="-3"/>
                <w:sz w:val="20"/>
              </w:rPr>
              <w:t xml:space="preserve"> </w:t>
            </w:r>
            <w:r>
              <w:rPr>
                <w:sz w:val="20"/>
              </w:rPr>
              <w:t>to</w:t>
            </w:r>
            <w:r>
              <w:rPr>
                <w:spacing w:val="-4"/>
                <w:sz w:val="20"/>
              </w:rPr>
              <w:t xml:space="preserve"> Date</w:t>
            </w:r>
          </w:p>
        </w:tc>
      </w:tr>
    </w:tbl>
    <w:p w:rsidR="008849EB" w14:paraId="291B8536" w14:textId="77777777">
      <w:pPr>
        <w:pStyle w:val="TableParagraph"/>
        <w:spacing w:line="240" w:lineRule="auto"/>
        <w:rPr>
          <w:sz w:val="20"/>
        </w:rPr>
        <w:sectPr>
          <w:pgSz w:w="12240" w:h="15840"/>
          <w:pgMar w:top="1380" w:right="720" w:bottom="1260" w:left="1080" w:header="0" w:footer="1061" w:gutter="0"/>
          <w:cols w:space="720"/>
        </w:sectPr>
      </w:pPr>
    </w:p>
    <w:p w:rsidR="008849EB" w14:paraId="1FD231C0" w14:textId="77777777">
      <w:pPr>
        <w:pStyle w:val="BodyText"/>
        <w:spacing w:before="60"/>
        <w:ind w:left="360" w:right="838"/>
      </w:pPr>
      <w:r>
        <w:t>Both</w:t>
      </w:r>
      <w:r>
        <w:rPr>
          <w:spacing w:val="-3"/>
        </w:rPr>
        <w:t xml:space="preserve"> </w:t>
      </w:r>
      <w:r>
        <w:t>the</w:t>
      </w:r>
      <w:r>
        <w:rPr>
          <w:spacing w:val="-3"/>
        </w:rPr>
        <w:t xml:space="preserve"> </w:t>
      </w:r>
      <w:r>
        <w:t>Patient</w:t>
      </w:r>
      <w:r>
        <w:rPr>
          <w:spacing w:val="-3"/>
        </w:rPr>
        <w:t xml:space="preserve"> </w:t>
      </w:r>
      <w:r>
        <w:t>Driven</w:t>
      </w:r>
      <w:r>
        <w:rPr>
          <w:spacing w:val="-4"/>
        </w:rPr>
        <w:t xml:space="preserve"> </w:t>
      </w:r>
      <w:r>
        <w:t>Payment</w:t>
      </w:r>
      <w:r>
        <w:rPr>
          <w:spacing w:val="-3"/>
        </w:rPr>
        <w:t xml:space="preserve"> </w:t>
      </w:r>
      <w:r>
        <w:t>Model</w:t>
      </w:r>
      <w:r>
        <w:rPr>
          <w:spacing w:val="-3"/>
        </w:rPr>
        <w:t xml:space="preserve"> </w:t>
      </w:r>
      <w:r>
        <w:t>(PDPM)</w:t>
      </w:r>
      <w:r>
        <w:rPr>
          <w:spacing w:val="-3"/>
        </w:rPr>
        <w:t xml:space="preserve"> </w:t>
      </w:r>
      <w:r>
        <w:t>in</w:t>
      </w:r>
      <w:r>
        <w:rPr>
          <w:spacing w:val="-3"/>
        </w:rPr>
        <w:t xml:space="preserve"> </w:t>
      </w:r>
      <w:r>
        <w:t>the</w:t>
      </w:r>
      <w:r>
        <w:rPr>
          <w:spacing w:val="-3"/>
        </w:rPr>
        <w:t xml:space="preserve"> </w:t>
      </w:r>
      <w:r>
        <w:t>SNF</w:t>
      </w:r>
      <w:r>
        <w:rPr>
          <w:spacing w:val="-3"/>
        </w:rPr>
        <w:t xml:space="preserve"> </w:t>
      </w:r>
      <w:r>
        <w:t>PPS</w:t>
      </w:r>
      <w:r>
        <w:rPr>
          <w:spacing w:val="-3"/>
        </w:rPr>
        <w:t xml:space="preserve"> </w:t>
      </w:r>
      <w:r>
        <w:t>and</w:t>
      </w:r>
      <w:r>
        <w:rPr>
          <w:spacing w:val="-3"/>
        </w:rPr>
        <w:t xml:space="preserve"> </w:t>
      </w:r>
      <w:r>
        <w:t>the</w:t>
      </w:r>
      <w:r>
        <w:rPr>
          <w:spacing w:val="-3"/>
        </w:rPr>
        <w:t xml:space="preserve"> </w:t>
      </w:r>
      <w:r>
        <w:t>SNF</w:t>
      </w:r>
      <w:r>
        <w:rPr>
          <w:spacing w:val="-3"/>
        </w:rPr>
        <w:t xml:space="preserve"> </w:t>
      </w:r>
      <w:r>
        <w:t>QRP</w:t>
      </w:r>
      <w:r>
        <w:rPr>
          <w:spacing w:val="-3"/>
        </w:rPr>
        <w:t xml:space="preserve"> </w:t>
      </w:r>
      <w:r>
        <w:t>collect</w:t>
      </w:r>
      <w:r>
        <w:rPr>
          <w:spacing w:val="-3"/>
        </w:rPr>
        <w:t xml:space="preserve"> </w:t>
      </w:r>
      <w:r>
        <w:t>data through the MDS 3.0.</w:t>
      </w:r>
      <w:r>
        <w:rPr>
          <w:spacing w:val="40"/>
        </w:rPr>
        <w:t xml:space="preserve"> </w:t>
      </w:r>
      <w:r>
        <w:t>The PDPM was described and adopted for SNFs and Swing Beds in CMS-1696-F (August 8, 2018; 83 FR 39162).</w:t>
      </w:r>
    </w:p>
    <w:p w:rsidR="008849EB" w14:paraId="5DCB5104" w14:textId="77777777">
      <w:pPr>
        <w:pStyle w:val="ListParagraph"/>
        <w:numPr>
          <w:ilvl w:val="0"/>
          <w:numId w:val="5"/>
        </w:numPr>
        <w:tabs>
          <w:tab w:val="left" w:pos="719"/>
        </w:tabs>
        <w:spacing w:before="240"/>
        <w:ind w:left="719"/>
        <w:rPr>
          <w:sz w:val="24"/>
        </w:rPr>
      </w:pPr>
      <w:bookmarkStart w:id="4" w:name="2._Background_of_this_Information_Collec"/>
      <w:bookmarkStart w:id="5" w:name="_bookmark2"/>
      <w:bookmarkEnd w:id="4"/>
      <w:bookmarkEnd w:id="5"/>
      <w:r>
        <w:rPr>
          <w:sz w:val="24"/>
          <w:u w:val="single"/>
        </w:rPr>
        <w:t>Background</w:t>
      </w:r>
      <w:r>
        <w:rPr>
          <w:spacing w:val="-4"/>
          <w:sz w:val="24"/>
          <w:u w:val="single"/>
        </w:rPr>
        <w:t xml:space="preserve"> </w:t>
      </w:r>
      <w:r>
        <w:rPr>
          <w:sz w:val="24"/>
          <w:u w:val="single"/>
        </w:rPr>
        <w:t>of</w:t>
      </w:r>
      <w:r>
        <w:rPr>
          <w:spacing w:val="-2"/>
          <w:sz w:val="24"/>
          <w:u w:val="single"/>
        </w:rPr>
        <w:t xml:space="preserve"> </w:t>
      </w:r>
      <w:r>
        <w:rPr>
          <w:sz w:val="24"/>
          <w:u w:val="single"/>
        </w:rPr>
        <w:t>this</w:t>
      </w:r>
      <w:r>
        <w:rPr>
          <w:spacing w:val="-2"/>
          <w:sz w:val="24"/>
          <w:u w:val="single"/>
        </w:rPr>
        <w:t xml:space="preserve"> </w:t>
      </w:r>
      <w:r>
        <w:rPr>
          <w:sz w:val="24"/>
          <w:u w:val="single"/>
        </w:rPr>
        <w:t>Information</w:t>
      </w:r>
      <w:r>
        <w:rPr>
          <w:spacing w:val="-2"/>
          <w:sz w:val="24"/>
          <w:u w:val="single"/>
        </w:rPr>
        <w:t xml:space="preserve"> </w:t>
      </w:r>
      <w:r>
        <w:rPr>
          <w:sz w:val="24"/>
          <w:u w:val="single"/>
        </w:rPr>
        <w:t>Collection</w:t>
      </w:r>
      <w:r>
        <w:rPr>
          <w:spacing w:val="-1"/>
          <w:sz w:val="24"/>
          <w:u w:val="single"/>
        </w:rPr>
        <w:t xml:space="preserve"> </w:t>
      </w:r>
      <w:r>
        <w:rPr>
          <w:spacing w:val="-2"/>
          <w:sz w:val="24"/>
          <w:u w:val="single"/>
        </w:rPr>
        <w:t>Request</w:t>
      </w:r>
    </w:p>
    <w:p w:rsidR="008849EB" w14:paraId="5BEFDE1E" w14:textId="77777777">
      <w:pPr>
        <w:pStyle w:val="BodyText"/>
        <w:tabs>
          <w:tab w:val="left" w:pos="4798"/>
        </w:tabs>
        <w:spacing w:before="240"/>
        <w:ind w:right="722"/>
      </w:pPr>
      <w:r>
        <w:t xml:space="preserve">This package is a request for a revision to the current MDS assessment instrument for the SNF and is associated with the August 6, 2024 (89 FR 64048) “Medicare Program; Prospective Payment System and Consolidated Billing for Skilled Nursing Facilities; Updates to the Quality Reporting Program and Value-Based Purchasing Program for Federal Fiscal Year 2025” final rule (CMS-1802-F, RIN 0938-AV30), the April xx, 2025 (90 FR XXXXX) “Medicare Program; Prospective Payment System and Consolidated Billing for Skilled Nursing Facilities; Updates to the Quality Reporting Program and Value-Based Purchasing Program for Federal Fiscal Year 2026” proposed rule (CMS-1827-P, RIN 0938-AV47) available at </w:t>
      </w:r>
      <w:hyperlink r:id="rId5">
        <w:r>
          <w:rPr>
            <w:color w:val="0562C1"/>
            <w:u w:val="single" w:color="0562C1"/>
          </w:rPr>
          <w:t>https://www.federalregister.gov/</w:t>
        </w:r>
      </w:hyperlink>
      <w:r>
        <w:rPr>
          <w:color w:val="0562C1"/>
        </w:rPr>
        <w:t xml:space="preserve"> </w:t>
      </w:r>
      <w:r>
        <w:rPr>
          <w:color w:val="0562C1"/>
          <w:u w:val="single" w:color="000000"/>
        </w:rPr>
        <w:tab/>
      </w:r>
      <w:r>
        <w:t xml:space="preserve">and to be consistent with EO 14168 </w:t>
      </w:r>
      <w:r>
        <w:rPr>
          <w:i/>
        </w:rPr>
        <w:t>Defending Women From Gender Ideology Extremism and Restoring Biological Truth to the Federal Government</w:t>
      </w:r>
      <w:r>
        <w:t>. As outlined in the FY 2019 SNF PPS final rule (83 FR 39165 through 39265), several MDS items are not needed in case-mix adjusting the per diem payment for PDPM, but they were not accounted for in the FY 2019 SNF PPS final rule. Therefore, these items were removed</w:t>
      </w:r>
      <w:r>
        <w:rPr>
          <w:spacing w:val="-5"/>
        </w:rPr>
        <w:t xml:space="preserve"> </w:t>
      </w:r>
      <w:r>
        <w:t>from</w:t>
      </w:r>
      <w:r>
        <w:rPr>
          <w:spacing w:val="-3"/>
        </w:rPr>
        <w:t xml:space="preserve"> </w:t>
      </w:r>
      <w:r>
        <w:t>the</w:t>
      </w:r>
      <w:r>
        <w:rPr>
          <w:spacing w:val="-3"/>
        </w:rPr>
        <w:t xml:space="preserve"> </w:t>
      </w:r>
      <w:r>
        <w:t>5-day</w:t>
      </w:r>
      <w:r>
        <w:rPr>
          <w:spacing w:val="-5"/>
        </w:rPr>
        <w:t xml:space="preserve"> </w:t>
      </w:r>
      <w:r>
        <w:t>Medicare-required</w:t>
      </w:r>
      <w:r>
        <w:rPr>
          <w:spacing w:val="-3"/>
        </w:rPr>
        <w:t xml:space="preserve"> </w:t>
      </w:r>
      <w:r>
        <w:t>assessment</w:t>
      </w:r>
      <w:r>
        <w:rPr>
          <w:spacing w:val="-3"/>
        </w:rPr>
        <w:t xml:space="preserve"> </w:t>
      </w:r>
      <w:r>
        <w:t>beginning</w:t>
      </w:r>
      <w:r>
        <w:rPr>
          <w:spacing w:val="-3"/>
        </w:rPr>
        <w:t xml:space="preserve"> </w:t>
      </w:r>
      <w:r>
        <w:t>October</w:t>
      </w:r>
      <w:r>
        <w:rPr>
          <w:spacing w:val="-3"/>
        </w:rPr>
        <w:t xml:space="preserve"> </w:t>
      </w:r>
      <w:r>
        <w:t>1,</w:t>
      </w:r>
      <w:r>
        <w:rPr>
          <w:spacing w:val="-3"/>
        </w:rPr>
        <w:t xml:space="preserve"> </w:t>
      </w:r>
      <w:r>
        <w:t>2025.</w:t>
      </w:r>
      <w:r>
        <w:rPr>
          <w:spacing w:val="-3"/>
        </w:rPr>
        <w:t xml:space="preserve"> </w:t>
      </w:r>
      <w:r>
        <w:t>The</w:t>
      </w:r>
      <w:r>
        <w:rPr>
          <w:spacing w:val="-3"/>
        </w:rPr>
        <w:t xml:space="preserve"> </w:t>
      </w:r>
      <w:r>
        <w:t>final</w:t>
      </w:r>
      <w:r>
        <w:rPr>
          <w:spacing w:val="-3"/>
        </w:rPr>
        <w:t xml:space="preserve"> </w:t>
      </w:r>
      <w:r>
        <w:t xml:space="preserve">rule also finalized the collection of four new items as standardized patient assessment data elements and the modification of one item collected as a standardized patient assessment data element. In the FY 2026 proposed rule, we proposed to remove the four items previously adopted as standardized patient assessment data elements. Finally, item A8000 Gender currently collected on MDS v1.19.1 was modified to item A0810 Sex on the MDS v1.20.1 to be consistent with EO 14168. As a result of these changes, the total </w:t>
      </w:r>
      <w:r>
        <w:t>annual hour</w:t>
      </w:r>
      <w:r>
        <w:t xml:space="preserve"> burden and cost across SNFs has decreased. These changes are reflected in Table 6 in Section 15.</w:t>
      </w:r>
    </w:p>
    <w:p w:rsidR="008849EB" w14:paraId="1C2912AC" w14:textId="77777777">
      <w:pPr>
        <w:pStyle w:val="BodyText"/>
        <w:ind w:left="0"/>
        <w:rPr>
          <w:sz w:val="20"/>
        </w:rPr>
      </w:pPr>
    </w:p>
    <w:p w:rsidR="008849EB" w14:paraId="6EBE07EE" w14:textId="77777777">
      <w:pPr>
        <w:pStyle w:val="BodyText"/>
        <w:spacing w:before="12"/>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952500</wp:posOffset>
                </wp:positionH>
                <wp:positionV relativeFrom="paragraph">
                  <wp:posOffset>181613</wp:posOffset>
                </wp:positionV>
                <wp:extent cx="5890260" cy="2085975"/>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0260" cy="2085975"/>
                        </a:xfrm>
                        <a:prstGeom prst="rect">
                          <a:avLst/>
                        </a:prstGeom>
                        <a:ln w="25400">
                          <a:solidFill>
                            <a:srgbClr val="C00000"/>
                          </a:solidFill>
                          <a:prstDash val="solid"/>
                        </a:ln>
                      </wps:spPr>
                      <wps:txbx>
                        <w:txbxContent>
                          <w:p w:rsidR="008849EB" w14:textId="77777777">
                            <w:pPr>
                              <w:pStyle w:val="BodyText"/>
                              <w:spacing w:before="242"/>
                              <w:ind w:left="234" w:right="249"/>
                            </w:pPr>
                            <w:r>
                              <w:t>This package is a request for a revision to the currently approved Minimum Data Set (MDS) assessment instrument for the Skilled Nursing Facility (SNF). This package represents</w:t>
                            </w:r>
                            <w:r>
                              <w:rPr>
                                <w:spacing w:val="-4"/>
                              </w:rPr>
                              <w:t xml:space="preserve"> </w:t>
                            </w:r>
                            <w:r>
                              <w:t>a</w:t>
                            </w:r>
                            <w:r>
                              <w:rPr>
                                <w:spacing w:val="-4"/>
                              </w:rPr>
                              <w:t xml:space="preserve"> </w:t>
                            </w:r>
                            <w:r>
                              <w:t>request</w:t>
                            </w:r>
                            <w:r>
                              <w:rPr>
                                <w:spacing w:val="-4"/>
                              </w:rPr>
                              <w:t xml:space="preserve"> </w:t>
                            </w:r>
                            <w:r>
                              <w:t>to</w:t>
                            </w:r>
                            <w:r>
                              <w:rPr>
                                <w:spacing w:val="-3"/>
                              </w:rPr>
                              <w:t xml:space="preserve"> </w:t>
                            </w:r>
                            <w:r>
                              <w:t>implement</w:t>
                            </w:r>
                            <w:r>
                              <w:rPr>
                                <w:spacing w:val="-4"/>
                              </w:rPr>
                              <w:t xml:space="preserve"> </w:t>
                            </w:r>
                            <w:r>
                              <w:t>the</w:t>
                            </w:r>
                            <w:r>
                              <w:rPr>
                                <w:spacing w:val="-3"/>
                              </w:rPr>
                              <w:t xml:space="preserve"> </w:t>
                            </w:r>
                            <w:r>
                              <w:t>MDS</w:t>
                            </w:r>
                            <w:r>
                              <w:rPr>
                                <w:spacing w:val="-4"/>
                              </w:rPr>
                              <w:t xml:space="preserve"> </w:t>
                            </w:r>
                            <w:r>
                              <w:t>3.0 v1.20.1</w:t>
                            </w:r>
                            <w:r>
                              <w:rPr>
                                <w:spacing w:val="-3"/>
                              </w:rPr>
                              <w:t xml:space="preserve"> </w:t>
                            </w:r>
                            <w:r>
                              <w:t>beginning</w:t>
                            </w:r>
                            <w:r>
                              <w:rPr>
                                <w:spacing w:val="-3"/>
                              </w:rPr>
                              <w:t xml:space="preserve"> </w:t>
                            </w:r>
                            <w:r>
                              <w:t>October</w:t>
                            </w:r>
                            <w:r>
                              <w:rPr>
                                <w:spacing w:val="-3"/>
                              </w:rPr>
                              <w:t xml:space="preserve"> </w:t>
                            </w:r>
                            <w:r>
                              <w:t>1,</w:t>
                            </w:r>
                            <w:r>
                              <w:rPr>
                                <w:spacing w:val="-3"/>
                              </w:rPr>
                              <w:t xml:space="preserve"> </w:t>
                            </w:r>
                            <w:r>
                              <w:t>2025</w:t>
                            </w:r>
                            <w:r>
                              <w:rPr>
                                <w:spacing w:val="-3"/>
                              </w:rPr>
                              <w:t xml:space="preserve"> </w:t>
                            </w:r>
                            <w:r>
                              <w:t>in</w:t>
                            </w:r>
                            <w:r>
                              <w:rPr>
                                <w:spacing w:val="-5"/>
                              </w:rPr>
                              <w:t xml:space="preserve"> </w:t>
                            </w:r>
                            <w:r>
                              <w:t>order to meet the requirements of policies finalized in</w:t>
                            </w:r>
                            <w:r>
                              <w:rPr>
                                <w:spacing w:val="-1"/>
                              </w:rPr>
                              <w:t xml:space="preserve"> </w:t>
                            </w:r>
                            <w:r>
                              <w:t>the Federal Fiscal Year (FY) 2025 Skilled Nursing Facility (SNF) Prospective Payment System (PPS) final rule (CMS-1802-F, RIN 0938-AV30) and the FY 2026 SNF PPS proposed rule (CMS-1827-P, RIN 0938-AV47)</w:t>
                            </w:r>
                          </w:p>
                          <w:p w:rsidR="008849EB" w14:textId="77777777">
                            <w:pPr>
                              <w:ind w:left="234" w:right="249"/>
                              <w:rPr>
                                <w:i/>
                                <w:sz w:val="24"/>
                              </w:rPr>
                            </w:pPr>
                            <w:r>
                              <w:rPr>
                                <w:sz w:val="24"/>
                              </w:rPr>
                              <w:t xml:space="preserve">and to be consistent with Executive Order (EO) 14168 </w:t>
                            </w:r>
                            <w:r>
                              <w:rPr>
                                <w:i/>
                                <w:sz w:val="24"/>
                              </w:rPr>
                              <w:t>Defending Women From Gender Ideology Extremism and Restoring Biological Truth to the Federal Government</w:t>
                            </w:r>
                            <w:r>
                              <w:rPr>
                                <w:sz w:val="24"/>
                              </w:rPr>
                              <w:t>. The changes</w:t>
                            </w:r>
                            <w:r>
                              <w:rPr>
                                <w:spacing w:val="-3"/>
                                <w:sz w:val="24"/>
                              </w:rPr>
                              <w:t xml:space="preserve"> </w:t>
                            </w:r>
                            <w:r>
                              <w:rPr>
                                <w:sz w:val="24"/>
                              </w:rPr>
                              <w:t>are</w:t>
                            </w:r>
                            <w:r>
                              <w:rPr>
                                <w:spacing w:val="-4"/>
                                <w:sz w:val="24"/>
                              </w:rPr>
                              <w:t xml:space="preserve"> </w:t>
                            </w:r>
                            <w:r>
                              <w:rPr>
                                <w:sz w:val="24"/>
                              </w:rPr>
                              <w:t>summarized</w:t>
                            </w:r>
                            <w:r>
                              <w:rPr>
                                <w:spacing w:val="-5"/>
                                <w:sz w:val="24"/>
                              </w:rPr>
                              <w:t xml:space="preserve"> </w:t>
                            </w:r>
                            <w:r>
                              <w:rPr>
                                <w:sz w:val="24"/>
                              </w:rPr>
                              <w:t>here</w:t>
                            </w:r>
                            <w:r>
                              <w:rPr>
                                <w:spacing w:val="-3"/>
                                <w:sz w:val="24"/>
                              </w:rPr>
                              <w:t xml:space="preserve"> </w:t>
                            </w:r>
                            <w:r>
                              <w:rPr>
                                <w:sz w:val="24"/>
                              </w:rPr>
                              <w:t>and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document</w:t>
                            </w:r>
                            <w:r>
                              <w:rPr>
                                <w:spacing w:val="-3"/>
                                <w:sz w:val="24"/>
                              </w:rPr>
                              <w:t xml:space="preserve"> </w:t>
                            </w:r>
                            <w:r>
                              <w:rPr>
                                <w:sz w:val="24"/>
                              </w:rPr>
                              <w:t>included</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package,</w:t>
                            </w:r>
                            <w:r>
                              <w:rPr>
                                <w:spacing w:val="-3"/>
                                <w:sz w:val="24"/>
                              </w:rPr>
                              <w:t xml:space="preserve"> </w:t>
                            </w:r>
                            <w:r>
                              <w:rPr>
                                <w:sz w:val="24"/>
                              </w:rPr>
                              <w:t>titled</w:t>
                            </w:r>
                            <w:r>
                              <w:rPr>
                                <w:spacing w:val="-5"/>
                                <w:sz w:val="24"/>
                              </w:rPr>
                              <w:t xml:space="preserve"> </w:t>
                            </w:r>
                            <w:r>
                              <w:rPr>
                                <w:i/>
                                <w:sz w:val="24"/>
                              </w:rPr>
                              <w:t>Final MDS 3.0 Item Set Change Table v1.20.1.pdf.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463.8pt;height:164.25pt;margin-top:14.3pt;margin-left:75pt;mso-position-horizontal-relative:page;mso-wrap-distance-bottom:0;mso-wrap-distance-left:0;mso-wrap-distance-right:0;mso-wrap-distance-top:0;mso-wrap-style:square;position:absolute;visibility:visible;v-text-anchor:top;z-index:-251657216" filled="f" strokecolor="#c00000" strokeweight="2pt">
                <v:path arrowok="t" textboxrect="0,0,21600,21600"/>
                <v:textbox inset="0,0,0,0">
                  <w:txbxContent>
                    <w:p w:rsidR="008849EB" w14:paraId="532E122B" w14:textId="77777777">
                      <w:pPr>
                        <w:pStyle w:val="BodyText"/>
                        <w:spacing w:before="242"/>
                        <w:ind w:left="234" w:right="249"/>
                      </w:pPr>
                      <w:r>
                        <w:t>This package is a request for a revision to the currently approved Minimum Data Set (MDS) assessment instrument for the Skilled Nursing Facility (SNF). This package represents</w:t>
                      </w:r>
                      <w:r>
                        <w:rPr>
                          <w:spacing w:val="-4"/>
                        </w:rPr>
                        <w:t xml:space="preserve"> </w:t>
                      </w:r>
                      <w:r>
                        <w:t>a</w:t>
                      </w:r>
                      <w:r>
                        <w:rPr>
                          <w:spacing w:val="-4"/>
                        </w:rPr>
                        <w:t xml:space="preserve"> </w:t>
                      </w:r>
                      <w:r>
                        <w:t>request</w:t>
                      </w:r>
                      <w:r>
                        <w:rPr>
                          <w:spacing w:val="-4"/>
                        </w:rPr>
                        <w:t xml:space="preserve"> </w:t>
                      </w:r>
                      <w:r>
                        <w:t>to</w:t>
                      </w:r>
                      <w:r>
                        <w:rPr>
                          <w:spacing w:val="-3"/>
                        </w:rPr>
                        <w:t xml:space="preserve"> </w:t>
                      </w:r>
                      <w:r>
                        <w:t>implement</w:t>
                      </w:r>
                      <w:r>
                        <w:rPr>
                          <w:spacing w:val="-4"/>
                        </w:rPr>
                        <w:t xml:space="preserve"> </w:t>
                      </w:r>
                      <w:r>
                        <w:t>the</w:t>
                      </w:r>
                      <w:r>
                        <w:rPr>
                          <w:spacing w:val="-3"/>
                        </w:rPr>
                        <w:t xml:space="preserve"> </w:t>
                      </w:r>
                      <w:r>
                        <w:t>MDS</w:t>
                      </w:r>
                      <w:r>
                        <w:rPr>
                          <w:spacing w:val="-4"/>
                        </w:rPr>
                        <w:t xml:space="preserve"> </w:t>
                      </w:r>
                      <w:r>
                        <w:t>3.0 v1.20.1</w:t>
                      </w:r>
                      <w:r>
                        <w:rPr>
                          <w:spacing w:val="-3"/>
                        </w:rPr>
                        <w:t xml:space="preserve"> </w:t>
                      </w:r>
                      <w:r>
                        <w:t>beginning</w:t>
                      </w:r>
                      <w:r>
                        <w:rPr>
                          <w:spacing w:val="-3"/>
                        </w:rPr>
                        <w:t xml:space="preserve"> </w:t>
                      </w:r>
                      <w:r>
                        <w:t>October</w:t>
                      </w:r>
                      <w:r>
                        <w:rPr>
                          <w:spacing w:val="-3"/>
                        </w:rPr>
                        <w:t xml:space="preserve"> </w:t>
                      </w:r>
                      <w:r>
                        <w:t>1,</w:t>
                      </w:r>
                      <w:r>
                        <w:rPr>
                          <w:spacing w:val="-3"/>
                        </w:rPr>
                        <w:t xml:space="preserve"> </w:t>
                      </w:r>
                      <w:r>
                        <w:t>2025</w:t>
                      </w:r>
                      <w:r>
                        <w:rPr>
                          <w:spacing w:val="-3"/>
                        </w:rPr>
                        <w:t xml:space="preserve"> </w:t>
                      </w:r>
                      <w:r>
                        <w:t>in</w:t>
                      </w:r>
                      <w:r>
                        <w:rPr>
                          <w:spacing w:val="-5"/>
                        </w:rPr>
                        <w:t xml:space="preserve"> </w:t>
                      </w:r>
                      <w:r>
                        <w:t>order to meet the requirements of policies finalized in</w:t>
                      </w:r>
                      <w:r>
                        <w:rPr>
                          <w:spacing w:val="-1"/>
                        </w:rPr>
                        <w:t xml:space="preserve"> </w:t>
                      </w:r>
                      <w:r>
                        <w:t>the Federal Fiscal Year (FY) 2025 Skilled Nursing Facility (SNF) Prospective Payment System (PPS) final rule (CMS-1802-F, RIN 0938-AV30) and the FY 2026 SNF PPS proposed rule (CMS-1827-P, RIN 0938-AV47)</w:t>
                      </w:r>
                    </w:p>
                    <w:p w:rsidR="008849EB" w14:paraId="297BDF47" w14:textId="77777777">
                      <w:pPr>
                        <w:ind w:left="234" w:right="249"/>
                        <w:rPr>
                          <w:i/>
                          <w:sz w:val="24"/>
                        </w:rPr>
                      </w:pPr>
                      <w:r>
                        <w:rPr>
                          <w:sz w:val="24"/>
                        </w:rPr>
                        <w:t xml:space="preserve">and to be consistent with Executive Order (EO) 14168 </w:t>
                      </w:r>
                      <w:r>
                        <w:rPr>
                          <w:i/>
                          <w:sz w:val="24"/>
                        </w:rPr>
                        <w:t>Defending Women From Gender Ideology Extremism and Restoring Biological Truth to the Federal Government</w:t>
                      </w:r>
                      <w:r>
                        <w:rPr>
                          <w:sz w:val="24"/>
                        </w:rPr>
                        <w:t>. The changes</w:t>
                      </w:r>
                      <w:r>
                        <w:rPr>
                          <w:spacing w:val="-3"/>
                          <w:sz w:val="24"/>
                        </w:rPr>
                        <w:t xml:space="preserve"> </w:t>
                      </w:r>
                      <w:r>
                        <w:rPr>
                          <w:sz w:val="24"/>
                        </w:rPr>
                        <w:t>are</w:t>
                      </w:r>
                      <w:r>
                        <w:rPr>
                          <w:spacing w:val="-4"/>
                          <w:sz w:val="24"/>
                        </w:rPr>
                        <w:t xml:space="preserve"> </w:t>
                      </w:r>
                      <w:r>
                        <w:rPr>
                          <w:sz w:val="24"/>
                        </w:rPr>
                        <w:t>summarized</w:t>
                      </w:r>
                      <w:r>
                        <w:rPr>
                          <w:spacing w:val="-5"/>
                          <w:sz w:val="24"/>
                        </w:rPr>
                        <w:t xml:space="preserve"> </w:t>
                      </w:r>
                      <w:r>
                        <w:rPr>
                          <w:sz w:val="24"/>
                        </w:rPr>
                        <w:t>here</w:t>
                      </w:r>
                      <w:r>
                        <w:rPr>
                          <w:spacing w:val="-3"/>
                          <w:sz w:val="24"/>
                        </w:rPr>
                        <w:t xml:space="preserve"> </w:t>
                      </w:r>
                      <w:r>
                        <w:rPr>
                          <w:sz w:val="24"/>
                        </w:rPr>
                        <w:t>and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document</w:t>
                      </w:r>
                      <w:r>
                        <w:rPr>
                          <w:spacing w:val="-3"/>
                          <w:sz w:val="24"/>
                        </w:rPr>
                        <w:t xml:space="preserve"> </w:t>
                      </w:r>
                      <w:r>
                        <w:rPr>
                          <w:sz w:val="24"/>
                        </w:rPr>
                        <w:t>included</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package,</w:t>
                      </w:r>
                      <w:r>
                        <w:rPr>
                          <w:spacing w:val="-3"/>
                          <w:sz w:val="24"/>
                        </w:rPr>
                        <w:t xml:space="preserve"> </w:t>
                      </w:r>
                      <w:r>
                        <w:rPr>
                          <w:sz w:val="24"/>
                        </w:rPr>
                        <w:t>titled</w:t>
                      </w:r>
                      <w:r>
                        <w:rPr>
                          <w:spacing w:val="-5"/>
                          <w:sz w:val="24"/>
                        </w:rPr>
                        <w:t xml:space="preserve"> </w:t>
                      </w:r>
                      <w:r>
                        <w:rPr>
                          <w:i/>
                          <w:sz w:val="24"/>
                        </w:rPr>
                        <w:t>Final MDS 3.0 Item Set Change Table v1.20.1.pdf.</w:t>
                      </w:r>
                    </w:p>
                  </w:txbxContent>
                </v:textbox>
                <w10:wrap type="topAndBottom"/>
              </v:shape>
            </w:pict>
          </mc:Fallback>
        </mc:AlternateContent>
      </w:r>
    </w:p>
    <w:p w:rsidR="008849EB" w14:paraId="0B431F30" w14:textId="77777777">
      <w:pPr>
        <w:pStyle w:val="BodyText"/>
        <w:rPr>
          <w:sz w:val="20"/>
        </w:rPr>
        <w:sectPr>
          <w:pgSz w:w="12240" w:h="15840"/>
          <w:pgMar w:top="1380" w:right="720" w:bottom="1260" w:left="1080" w:header="0" w:footer="1061" w:gutter="0"/>
          <w:cols w:space="720"/>
        </w:sectPr>
      </w:pPr>
    </w:p>
    <w:p w:rsidR="008849EB" w14:paraId="2910334E" w14:textId="77777777">
      <w:pPr>
        <w:pStyle w:val="BodyText"/>
        <w:ind w:left="625"/>
        <w:rPr>
          <w:sz w:val="20"/>
        </w:rPr>
      </w:pPr>
      <w:r>
        <w:rPr>
          <w:noProof/>
          <w:sz w:val="20"/>
        </w:rPr>
        <mc:AlternateContent>
          <mc:Choice Requires="wps">
            <w:drawing>
              <wp:inline distT="0" distB="0" distL="0" distR="0">
                <wp:extent cx="5886450" cy="1069340"/>
                <wp:effectExtent l="9525" t="0" r="0" b="6984"/>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86450" cy="1069340"/>
                        </a:xfrm>
                        <a:prstGeom prst="rect">
                          <a:avLst/>
                        </a:prstGeom>
                        <a:ln w="6108">
                          <a:solidFill>
                            <a:srgbClr val="000000"/>
                          </a:solidFill>
                          <a:prstDash val="solid"/>
                        </a:ln>
                      </wps:spPr>
                      <wps:txbx>
                        <w:txbxContent>
                          <w:p w:rsidR="008849EB" w14:textId="77777777">
                            <w:pPr>
                              <w:pStyle w:val="BodyText"/>
                              <w:numPr>
                                <w:ilvl w:val="0"/>
                                <w:numId w:val="4"/>
                              </w:numPr>
                              <w:tabs>
                                <w:tab w:val="left" w:pos="628"/>
                              </w:tabs>
                            </w:pPr>
                            <w:r>
                              <w:rPr>
                                <w:spacing w:val="-2"/>
                              </w:rPr>
                              <w:t>MODIFIED:</w:t>
                            </w:r>
                          </w:p>
                          <w:p w:rsidR="008849EB" w14:textId="77777777">
                            <w:pPr>
                              <w:pStyle w:val="BodyText"/>
                              <w:numPr>
                                <w:ilvl w:val="1"/>
                                <w:numId w:val="4"/>
                              </w:numPr>
                              <w:tabs>
                                <w:tab w:val="left" w:pos="1348"/>
                              </w:tabs>
                              <w:spacing w:before="8" w:line="230" w:lineRule="auto"/>
                              <w:ind w:right="671"/>
                            </w:pPr>
                            <w:r>
                              <w:t>Item</w:t>
                            </w:r>
                            <w:r>
                              <w:rPr>
                                <w:spacing w:val="-4"/>
                              </w:rPr>
                              <w:t xml:space="preserve"> </w:t>
                            </w:r>
                            <w:r>
                              <w:t>A1250</w:t>
                            </w:r>
                            <w:r>
                              <w:rPr>
                                <w:spacing w:val="-4"/>
                              </w:rPr>
                              <w:t xml:space="preserve"> </w:t>
                            </w:r>
                            <w:r>
                              <w:t>Transportation</w:t>
                            </w:r>
                            <w:r>
                              <w:rPr>
                                <w:spacing w:val="-4"/>
                              </w:rPr>
                              <w:t xml:space="preserve"> </w:t>
                            </w:r>
                            <w:r>
                              <w:t>collected</w:t>
                            </w:r>
                            <w:r>
                              <w:rPr>
                                <w:spacing w:val="-6"/>
                              </w:rPr>
                              <w:t xml:space="preserve"> </w:t>
                            </w:r>
                            <w:r>
                              <w:t>on</w:t>
                            </w:r>
                            <w:r>
                              <w:rPr>
                                <w:spacing w:val="-4"/>
                              </w:rPr>
                              <w:t xml:space="preserve"> </w:t>
                            </w:r>
                            <w:r>
                              <w:t>the</w:t>
                            </w:r>
                            <w:r>
                              <w:rPr>
                                <w:spacing w:val="-4"/>
                              </w:rPr>
                              <w:t xml:space="preserve"> </w:t>
                            </w:r>
                            <w:r>
                              <w:t>MDS</w:t>
                            </w:r>
                            <w:r>
                              <w:rPr>
                                <w:spacing w:val="-5"/>
                              </w:rPr>
                              <w:t xml:space="preserve"> </w:t>
                            </w:r>
                            <w:r>
                              <w:t>v1.19.1</w:t>
                            </w:r>
                            <w:r>
                              <w:rPr>
                                <w:spacing w:val="-4"/>
                              </w:rPr>
                              <w:t xml:space="preserve"> </w:t>
                            </w:r>
                            <w:r>
                              <w:t>at</w:t>
                            </w:r>
                            <w:r>
                              <w:rPr>
                                <w:spacing w:val="-4"/>
                              </w:rPr>
                              <w:t xml:space="preserve"> </w:t>
                            </w:r>
                            <w:r>
                              <w:t>admission</w:t>
                            </w:r>
                            <w:r>
                              <w:rPr>
                                <w:spacing w:val="-4"/>
                              </w:rPr>
                              <w:t xml:space="preserve"> </w:t>
                            </w:r>
                            <w:r>
                              <w:t>and discharge will be modified to item A1255 Transportation and be collected at admission only on the MDS v1.20.1.</w:t>
                            </w:r>
                          </w:p>
                          <w:p w:rsidR="008849EB" w14:textId="77777777">
                            <w:pPr>
                              <w:pStyle w:val="BodyText"/>
                              <w:numPr>
                                <w:ilvl w:val="1"/>
                                <w:numId w:val="4"/>
                              </w:numPr>
                              <w:tabs>
                                <w:tab w:val="left" w:pos="1348"/>
                              </w:tabs>
                              <w:spacing w:before="19" w:line="223" w:lineRule="auto"/>
                              <w:ind w:right="1101"/>
                            </w:pPr>
                            <w:r>
                              <w:t>Item</w:t>
                            </w:r>
                            <w:r>
                              <w:rPr>
                                <w:spacing w:val="-4"/>
                              </w:rPr>
                              <w:t xml:space="preserve"> </w:t>
                            </w:r>
                            <w:r>
                              <w:t>A8000</w:t>
                            </w:r>
                            <w:r>
                              <w:rPr>
                                <w:spacing w:val="-4"/>
                              </w:rPr>
                              <w:t xml:space="preserve"> </w:t>
                            </w:r>
                            <w:r>
                              <w:t>Gender</w:t>
                            </w:r>
                            <w:r>
                              <w:rPr>
                                <w:spacing w:val="-4"/>
                              </w:rPr>
                              <w:t xml:space="preserve"> </w:t>
                            </w:r>
                            <w:r>
                              <w:t>collected</w:t>
                            </w:r>
                            <w:r>
                              <w:rPr>
                                <w:spacing w:val="-4"/>
                              </w:rPr>
                              <w:t xml:space="preserve"> </w:t>
                            </w:r>
                            <w:r>
                              <w:t>on</w:t>
                            </w:r>
                            <w:r>
                              <w:rPr>
                                <w:spacing w:val="-4"/>
                              </w:rPr>
                              <w:t xml:space="preserve"> </w:t>
                            </w:r>
                            <w:r>
                              <w:t>MDS</w:t>
                            </w:r>
                            <w:r>
                              <w:rPr>
                                <w:spacing w:val="-4"/>
                              </w:rPr>
                              <w:t xml:space="preserve"> </w:t>
                            </w:r>
                            <w:r>
                              <w:t>v1.19.1</w:t>
                            </w:r>
                            <w:r>
                              <w:rPr>
                                <w:spacing w:val="-3"/>
                              </w:rPr>
                              <w:t xml:space="preserve"> </w:t>
                            </w:r>
                            <w:r>
                              <w:t>and</w:t>
                            </w:r>
                            <w:r>
                              <w:rPr>
                                <w:spacing w:val="-4"/>
                              </w:rPr>
                              <w:t xml:space="preserve"> </w:t>
                            </w:r>
                            <w:r>
                              <w:t>will</w:t>
                            </w:r>
                            <w:r>
                              <w:rPr>
                                <w:spacing w:val="-4"/>
                              </w:rPr>
                              <w:t xml:space="preserve"> </w:t>
                            </w:r>
                            <w:r>
                              <w:t>be</w:t>
                            </w:r>
                            <w:r>
                              <w:rPr>
                                <w:spacing w:val="-4"/>
                              </w:rPr>
                              <w:t xml:space="preserve"> </w:t>
                            </w:r>
                            <w:r>
                              <w:t>modified</w:t>
                            </w:r>
                            <w:r>
                              <w:rPr>
                                <w:spacing w:val="-4"/>
                              </w:rPr>
                              <w:t xml:space="preserve"> </w:t>
                            </w:r>
                            <w:r>
                              <w:t>to A0810 Sex on the MDS v1.20.1.</w:t>
                            </w:r>
                          </w:p>
                        </w:txbxContent>
                      </wps:txbx>
                      <wps:bodyPr wrap="square" lIns="0" tIns="0" rIns="0" bIns="0" rtlCol="0"/>
                    </wps:wsp>
                  </a:graphicData>
                </a:graphic>
              </wp:inline>
            </w:drawing>
          </mc:Choice>
          <mc:Fallback>
            <w:pict>
              <v:shape id="Textbox 3" o:spid="_x0000_i1026" type="#_x0000_t202" style="width:463.5pt;height:84.2pt;mso-left-percent:-10001;mso-position-horizontal-relative:char;mso-position-vertical-relative:line;mso-top-percent:-10001;mso-wrap-style:square;visibility:visible;v-text-anchor:top" filled="f" strokeweight="0.48pt">
                <v:path arrowok="t" textboxrect="0,0,21600,21600"/>
                <v:textbox inset="0,0,0,0">
                  <w:txbxContent>
                    <w:p w:rsidR="008849EB" w14:paraId="53B97433" w14:textId="77777777">
                      <w:pPr>
                        <w:pStyle w:val="BodyText"/>
                        <w:numPr>
                          <w:ilvl w:val="0"/>
                          <w:numId w:val="4"/>
                        </w:numPr>
                        <w:tabs>
                          <w:tab w:val="left" w:pos="628"/>
                        </w:tabs>
                      </w:pPr>
                      <w:r>
                        <w:rPr>
                          <w:spacing w:val="-2"/>
                        </w:rPr>
                        <w:t>MODIFIED:</w:t>
                      </w:r>
                    </w:p>
                    <w:p w:rsidR="008849EB" w14:paraId="0CABA178" w14:textId="77777777">
                      <w:pPr>
                        <w:pStyle w:val="BodyText"/>
                        <w:numPr>
                          <w:ilvl w:val="1"/>
                          <w:numId w:val="4"/>
                        </w:numPr>
                        <w:tabs>
                          <w:tab w:val="left" w:pos="1348"/>
                        </w:tabs>
                        <w:spacing w:before="8" w:line="230" w:lineRule="auto"/>
                        <w:ind w:right="671"/>
                      </w:pPr>
                      <w:r>
                        <w:t>Item</w:t>
                      </w:r>
                      <w:r>
                        <w:rPr>
                          <w:spacing w:val="-4"/>
                        </w:rPr>
                        <w:t xml:space="preserve"> </w:t>
                      </w:r>
                      <w:r>
                        <w:t>A1250</w:t>
                      </w:r>
                      <w:r>
                        <w:rPr>
                          <w:spacing w:val="-4"/>
                        </w:rPr>
                        <w:t xml:space="preserve"> </w:t>
                      </w:r>
                      <w:r>
                        <w:t>Transportation</w:t>
                      </w:r>
                      <w:r>
                        <w:rPr>
                          <w:spacing w:val="-4"/>
                        </w:rPr>
                        <w:t xml:space="preserve"> </w:t>
                      </w:r>
                      <w:r>
                        <w:t>collected</w:t>
                      </w:r>
                      <w:r>
                        <w:rPr>
                          <w:spacing w:val="-6"/>
                        </w:rPr>
                        <w:t xml:space="preserve"> </w:t>
                      </w:r>
                      <w:r>
                        <w:t>on</w:t>
                      </w:r>
                      <w:r>
                        <w:rPr>
                          <w:spacing w:val="-4"/>
                        </w:rPr>
                        <w:t xml:space="preserve"> </w:t>
                      </w:r>
                      <w:r>
                        <w:t>the</w:t>
                      </w:r>
                      <w:r>
                        <w:rPr>
                          <w:spacing w:val="-4"/>
                        </w:rPr>
                        <w:t xml:space="preserve"> </w:t>
                      </w:r>
                      <w:r>
                        <w:t>MDS</w:t>
                      </w:r>
                      <w:r>
                        <w:rPr>
                          <w:spacing w:val="-5"/>
                        </w:rPr>
                        <w:t xml:space="preserve"> </w:t>
                      </w:r>
                      <w:r>
                        <w:t>v1.19.1</w:t>
                      </w:r>
                      <w:r>
                        <w:rPr>
                          <w:spacing w:val="-4"/>
                        </w:rPr>
                        <w:t xml:space="preserve"> </w:t>
                      </w:r>
                      <w:r>
                        <w:t>at</w:t>
                      </w:r>
                      <w:r>
                        <w:rPr>
                          <w:spacing w:val="-4"/>
                        </w:rPr>
                        <w:t xml:space="preserve"> </w:t>
                      </w:r>
                      <w:r>
                        <w:t>admission</w:t>
                      </w:r>
                      <w:r>
                        <w:rPr>
                          <w:spacing w:val="-4"/>
                        </w:rPr>
                        <w:t xml:space="preserve"> </w:t>
                      </w:r>
                      <w:r>
                        <w:t>and discharge will be modified to item A1255 Transportation and be collected at admission only on the MDS v1.20.1.</w:t>
                      </w:r>
                    </w:p>
                    <w:p w:rsidR="008849EB" w14:paraId="2F5E4360" w14:textId="77777777">
                      <w:pPr>
                        <w:pStyle w:val="BodyText"/>
                        <w:numPr>
                          <w:ilvl w:val="1"/>
                          <w:numId w:val="4"/>
                        </w:numPr>
                        <w:tabs>
                          <w:tab w:val="left" w:pos="1348"/>
                        </w:tabs>
                        <w:spacing w:before="19" w:line="223" w:lineRule="auto"/>
                        <w:ind w:right="1101"/>
                      </w:pPr>
                      <w:r>
                        <w:t>Item</w:t>
                      </w:r>
                      <w:r>
                        <w:rPr>
                          <w:spacing w:val="-4"/>
                        </w:rPr>
                        <w:t xml:space="preserve"> </w:t>
                      </w:r>
                      <w:r>
                        <w:t>A8000</w:t>
                      </w:r>
                      <w:r>
                        <w:rPr>
                          <w:spacing w:val="-4"/>
                        </w:rPr>
                        <w:t xml:space="preserve"> </w:t>
                      </w:r>
                      <w:r>
                        <w:t>Gender</w:t>
                      </w:r>
                      <w:r>
                        <w:rPr>
                          <w:spacing w:val="-4"/>
                        </w:rPr>
                        <w:t xml:space="preserve"> </w:t>
                      </w:r>
                      <w:r>
                        <w:t>collected</w:t>
                      </w:r>
                      <w:r>
                        <w:rPr>
                          <w:spacing w:val="-4"/>
                        </w:rPr>
                        <w:t xml:space="preserve"> </w:t>
                      </w:r>
                      <w:r>
                        <w:t>on</w:t>
                      </w:r>
                      <w:r>
                        <w:rPr>
                          <w:spacing w:val="-4"/>
                        </w:rPr>
                        <w:t xml:space="preserve"> </w:t>
                      </w:r>
                      <w:r>
                        <w:t>MDS</w:t>
                      </w:r>
                      <w:r>
                        <w:rPr>
                          <w:spacing w:val="-4"/>
                        </w:rPr>
                        <w:t xml:space="preserve"> </w:t>
                      </w:r>
                      <w:r>
                        <w:t>v1.19.1</w:t>
                      </w:r>
                      <w:r>
                        <w:rPr>
                          <w:spacing w:val="-3"/>
                        </w:rPr>
                        <w:t xml:space="preserve"> </w:t>
                      </w:r>
                      <w:r>
                        <w:t>and</w:t>
                      </w:r>
                      <w:r>
                        <w:rPr>
                          <w:spacing w:val="-4"/>
                        </w:rPr>
                        <w:t xml:space="preserve"> </w:t>
                      </w:r>
                      <w:r>
                        <w:t>will</w:t>
                      </w:r>
                      <w:r>
                        <w:rPr>
                          <w:spacing w:val="-4"/>
                        </w:rPr>
                        <w:t xml:space="preserve"> </w:t>
                      </w:r>
                      <w:r>
                        <w:t>be</w:t>
                      </w:r>
                      <w:r>
                        <w:rPr>
                          <w:spacing w:val="-4"/>
                        </w:rPr>
                        <w:t xml:space="preserve"> </w:t>
                      </w:r>
                      <w:r>
                        <w:t>modified</w:t>
                      </w:r>
                      <w:r>
                        <w:rPr>
                          <w:spacing w:val="-4"/>
                        </w:rPr>
                        <w:t xml:space="preserve"> </w:t>
                      </w:r>
                      <w:r>
                        <w:t>to A0810 Sex on the MDS v1.20.1.</w:t>
                      </w:r>
                    </w:p>
                  </w:txbxContent>
                </v:textbox>
                <w10:wrap type="none"/>
                <w10:anchorlock/>
              </v:shape>
            </w:pict>
          </mc:Fallback>
        </mc:AlternateContent>
      </w:r>
    </w:p>
    <w:p w:rsidR="008849EB" w14:paraId="6D8CFA05" w14:textId="77777777">
      <w:pPr>
        <w:pStyle w:val="BodyText"/>
        <w:spacing w:before="18" w:after="1"/>
        <w:ind w:left="0"/>
        <w:rPr>
          <w:sz w:val="20"/>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8"/>
        <w:gridCol w:w="2318"/>
        <w:gridCol w:w="2356"/>
        <w:gridCol w:w="2296"/>
      </w:tblGrid>
      <w:tr w14:paraId="15DA7212" w14:textId="77777777">
        <w:tblPrEx>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9268" w:type="dxa"/>
            <w:gridSpan w:val="4"/>
          </w:tcPr>
          <w:p w:rsidR="008849EB" w14:paraId="546084FB" w14:textId="77777777">
            <w:pPr>
              <w:pStyle w:val="TableParagraph"/>
              <w:numPr>
                <w:ilvl w:val="0"/>
                <w:numId w:val="3"/>
              </w:numPr>
              <w:tabs>
                <w:tab w:val="left" w:pos="633"/>
              </w:tabs>
              <w:spacing w:before="69" w:line="240" w:lineRule="auto"/>
              <w:rPr>
                <w:sz w:val="24"/>
              </w:rPr>
            </w:pPr>
            <w:r>
              <w:rPr>
                <w:sz w:val="24"/>
              </w:rPr>
              <w:t>REMOVED:</w:t>
            </w:r>
            <w:r>
              <w:rPr>
                <w:spacing w:val="-4"/>
                <w:sz w:val="24"/>
              </w:rPr>
              <w:t xml:space="preserve"> </w:t>
            </w:r>
            <w:r>
              <w:rPr>
                <w:sz w:val="24"/>
              </w:rPr>
              <w:t>These</w:t>
            </w:r>
            <w:r>
              <w:rPr>
                <w:spacing w:val="-1"/>
                <w:sz w:val="24"/>
              </w:rPr>
              <w:t xml:space="preserve"> </w:t>
            </w:r>
            <w:r>
              <w:rPr>
                <w:sz w:val="24"/>
              </w:rPr>
              <w:t>22</w:t>
            </w:r>
            <w:r>
              <w:rPr>
                <w:spacing w:val="-1"/>
                <w:sz w:val="24"/>
              </w:rPr>
              <w:t xml:space="preserve"> </w:t>
            </w:r>
            <w:r>
              <w:rPr>
                <w:sz w:val="24"/>
              </w:rPr>
              <w:t>items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removed</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MDS</w:t>
            </w:r>
            <w:r>
              <w:rPr>
                <w:spacing w:val="-3"/>
                <w:sz w:val="24"/>
              </w:rPr>
              <w:t xml:space="preserve"> </w:t>
            </w:r>
            <w:r>
              <w:rPr>
                <w:spacing w:val="-2"/>
                <w:sz w:val="24"/>
              </w:rPr>
              <w:t>v1.20.1.</w:t>
            </w:r>
          </w:p>
        </w:tc>
      </w:tr>
      <w:tr w14:paraId="47106CA8" w14:textId="77777777">
        <w:tblPrEx>
          <w:tblW w:w="0" w:type="auto"/>
          <w:tblInd w:w="635" w:type="dxa"/>
          <w:tblLayout w:type="fixed"/>
          <w:tblCellMar>
            <w:left w:w="0" w:type="dxa"/>
            <w:right w:w="0" w:type="dxa"/>
          </w:tblCellMar>
          <w:tblLook w:val="01E0"/>
        </w:tblPrEx>
        <w:trPr>
          <w:trHeight w:val="276"/>
        </w:trPr>
        <w:tc>
          <w:tcPr>
            <w:tcW w:w="2298" w:type="dxa"/>
          </w:tcPr>
          <w:p w:rsidR="008849EB" w14:paraId="7856CAB1" w14:textId="77777777">
            <w:pPr>
              <w:pStyle w:val="TableParagraph"/>
              <w:spacing w:before="1" w:line="255" w:lineRule="exact"/>
              <w:ind w:left="298"/>
              <w:rPr>
                <w:sz w:val="24"/>
              </w:rPr>
            </w:pPr>
            <w:r>
              <w:rPr>
                <w:sz w:val="24"/>
              </w:rPr>
              <w:t>O0400A</w:t>
            </w:r>
            <w:r>
              <w:rPr>
                <w:spacing w:val="-4"/>
                <w:sz w:val="24"/>
              </w:rPr>
              <w:t xml:space="preserve"> </w:t>
            </w:r>
            <w:r>
              <w:rPr>
                <w:sz w:val="24"/>
              </w:rPr>
              <w:t>(7</w:t>
            </w:r>
            <w:r>
              <w:rPr>
                <w:spacing w:val="-2"/>
                <w:sz w:val="24"/>
              </w:rPr>
              <w:t xml:space="preserve"> items)</w:t>
            </w:r>
          </w:p>
        </w:tc>
        <w:tc>
          <w:tcPr>
            <w:tcW w:w="2318" w:type="dxa"/>
          </w:tcPr>
          <w:p w:rsidR="008849EB" w14:paraId="34AAE44F" w14:textId="77777777">
            <w:pPr>
              <w:pStyle w:val="TableParagraph"/>
              <w:spacing w:before="1" w:line="255" w:lineRule="exact"/>
              <w:ind w:left="322"/>
              <w:rPr>
                <w:sz w:val="24"/>
              </w:rPr>
            </w:pPr>
            <w:r>
              <w:rPr>
                <w:sz w:val="24"/>
              </w:rPr>
              <w:t>O0400B</w:t>
            </w:r>
            <w:r>
              <w:rPr>
                <w:spacing w:val="-2"/>
                <w:sz w:val="24"/>
              </w:rPr>
              <w:t xml:space="preserve"> </w:t>
            </w:r>
            <w:r>
              <w:rPr>
                <w:sz w:val="24"/>
              </w:rPr>
              <w:t xml:space="preserve">(7 </w:t>
            </w:r>
            <w:r>
              <w:rPr>
                <w:spacing w:val="-2"/>
                <w:sz w:val="24"/>
              </w:rPr>
              <w:t>items)</w:t>
            </w:r>
          </w:p>
        </w:tc>
        <w:tc>
          <w:tcPr>
            <w:tcW w:w="2356" w:type="dxa"/>
          </w:tcPr>
          <w:p w:rsidR="008849EB" w14:paraId="1B0575DB" w14:textId="77777777">
            <w:pPr>
              <w:pStyle w:val="TableParagraph"/>
              <w:spacing w:before="1" w:line="255" w:lineRule="exact"/>
              <w:ind w:left="356"/>
              <w:rPr>
                <w:sz w:val="24"/>
              </w:rPr>
            </w:pPr>
            <w:r>
              <w:rPr>
                <w:sz w:val="24"/>
              </w:rPr>
              <w:t>O0400C</w:t>
            </w:r>
            <w:r>
              <w:rPr>
                <w:spacing w:val="-2"/>
                <w:sz w:val="24"/>
              </w:rPr>
              <w:t xml:space="preserve"> </w:t>
            </w:r>
            <w:r>
              <w:rPr>
                <w:sz w:val="24"/>
              </w:rPr>
              <w:t xml:space="preserve">(7 </w:t>
            </w:r>
            <w:r>
              <w:rPr>
                <w:spacing w:val="-2"/>
                <w:sz w:val="24"/>
              </w:rPr>
              <w:t>items)</w:t>
            </w:r>
          </w:p>
        </w:tc>
        <w:tc>
          <w:tcPr>
            <w:tcW w:w="2296" w:type="dxa"/>
          </w:tcPr>
          <w:p w:rsidR="008849EB" w14:paraId="3B870D27" w14:textId="77777777">
            <w:pPr>
              <w:pStyle w:val="TableParagraph"/>
              <w:spacing w:before="1" w:line="255" w:lineRule="exact"/>
              <w:ind w:left="342"/>
              <w:rPr>
                <w:sz w:val="24"/>
              </w:rPr>
            </w:pPr>
            <w:r>
              <w:rPr>
                <w:sz w:val="24"/>
              </w:rPr>
              <w:t>O0400E</w:t>
            </w:r>
            <w:r>
              <w:rPr>
                <w:spacing w:val="-2"/>
                <w:sz w:val="24"/>
              </w:rPr>
              <w:t xml:space="preserve"> </w:t>
            </w:r>
            <w:r>
              <w:rPr>
                <w:sz w:val="24"/>
              </w:rPr>
              <w:t xml:space="preserve">(1 </w:t>
            </w:r>
            <w:r>
              <w:rPr>
                <w:spacing w:val="-4"/>
                <w:sz w:val="24"/>
              </w:rPr>
              <w:t>item)</w:t>
            </w:r>
          </w:p>
        </w:tc>
      </w:tr>
    </w:tbl>
    <w:p w:rsidR="008849EB" w14:paraId="5C253A8D" w14:textId="77777777">
      <w:pPr>
        <w:pStyle w:val="BodyText"/>
        <w:ind w:left="0"/>
      </w:pPr>
    </w:p>
    <w:p w:rsidR="008849EB" w14:paraId="1B44250B" w14:textId="77777777">
      <w:pPr>
        <w:pStyle w:val="BodyText"/>
        <w:spacing w:before="205"/>
        <w:ind w:left="0"/>
      </w:pPr>
    </w:p>
    <w:p w:rsidR="008849EB" w14:paraId="204DC71A" w14:textId="77777777">
      <w:pPr>
        <w:pStyle w:val="Heading1"/>
        <w:numPr>
          <w:ilvl w:val="0"/>
          <w:numId w:val="2"/>
        </w:numPr>
        <w:tabs>
          <w:tab w:val="left" w:pos="1079"/>
        </w:tabs>
        <w:spacing w:before="0"/>
        <w:ind w:left="1079" w:hanging="719"/>
        <w:rPr>
          <w:u w:val="none"/>
        </w:rPr>
      </w:pPr>
      <w:bookmarkStart w:id="6" w:name="A._Justification"/>
      <w:bookmarkStart w:id="7" w:name="_bookmark3"/>
      <w:bookmarkEnd w:id="6"/>
      <w:bookmarkEnd w:id="7"/>
      <w:r>
        <w:rPr>
          <w:spacing w:val="-2"/>
          <w:u w:val="none"/>
        </w:rPr>
        <w:t>Justification</w:t>
      </w:r>
    </w:p>
    <w:p w:rsidR="008849EB" w14:paraId="62DBFB72" w14:textId="77777777">
      <w:pPr>
        <w:pStyle w:val="ListParagraph"/>
        <w:numPr>
          <w:ilvl w:val="1"/>
          <w:numId w:val="2"/>
        </w:numPr>
        <w:tabs>
          <w:tab w:val="left" w:pos="720"/>
        </w:tabs>
        <w:spacing w:before="240"/>
        <w:rPr>
          <w:sz w:val="24"/>
        </w:rPr>
      </w:pPr>
      <w:bookmarkStart w:id="8" w:name="1._Need_and_Legal_Basis"/>
      <w:bookmarkStart w:id="9" w:name="_bookmark4"/>
      <w:bookmarkEnd w:id="8"/>
      <w:bookmarkEnd w:id="9"/>
      <w:r>
        <w:rPr>
          <w:sz w:val="24"/>
          <w:u w:val="single"/>
        </w:rPr>
        <w:t>Need</w:t>
      </w:r>
      <w:r>
        <w:rPr>
          <w:spacing w:val="-1"/>
          <w:sz w:val="24"/>
          <w:u w:val="single"/>
        </w:rPr>
        <w:t xml:space="preserve"> </w:t>
      </w:r>
      <w:r>
        <w:rPr>
          <w:sz w:val="24"/>
          <w:u w:val="single"/>
        </w:rPr>
        <w:t>and</w:t>
      </w:r>
      <w:r>
        <w:rPr>
          <w:spacing w:val="-1"/>
          <w:sz w:val="24"/>
          <w:u w:val="single"/>
        </w:rPr>
        <w:t xml:space="preserve"> </w:t>
      </w:r>
      <w:r>
        <w:rPr>
          <w:sz w:val="24"/>
          <w:u w:val="single"/>
        </w:rPr>
        <w:t xml:space="preserve">Legal </w:t>
      </w:r>
      <w:r>
        <w:rPr>
          <w:spacing w:val="-2"/>
          <w:sz w:val="24"/>
          <w:u w:val="single"/>
        </w:rPr>
        <w:t>Basis</w:t>
      </w:r>
    </w:p>
    <w:p w:rsidR="008849EB" w14:paraId="2C4A3DCD" w14:textId="77777777">
      <w:pPr>
        <w:pStyle w:val="BodyText"/>
        <w:spacing w:before="240"/>
        <w:ind w:right="789"/>
      </w:pPr>
      <w:r>
        <w:t>Pursuant</w:t>
      </w:r>
      <w:r>
        <w:rPr>
          <w:spacing w:val="-1"/>
        </w:rPr>
        <w:t xml:space="preserve"> </w:t>
      </w:r>
      <w:r>
        <w:t>to</w:t>
      </w:r>
      <w:r>
        <w:rPr>
          <w:spacing w:val="-3"/>
        </w:rPr>
        <w:t xml:space="preserve"> </w:t>
      </w:r>
      <w:r>
        <w:t>sections</w:t>
      </w:r>
      <w:r>
        <w:rPr>
          <w:spacing w:val="-1"/>
        </w:rPr>
        <w:t xml:space="preserve"> </w:t>
      </w:r>
      <w:r>
        <w:t>4204(b)</w:t>
      </w:r>
      <w:r>
        <w:rPr>
          <w:spacing w:val="-1"/>
        </w:rPr>
        <w:t xml:space="preserve"> </w:t>
      </w:r>
      <w:r>
        <w:t>and</w:t>
      </w:r>
      <w:r>
        <w:rPr>
          <w:spacing w:val="-1"/>
        </w:rPr>
        <w:t xml:space="preserve"> </w:t>
      </w:r>
      <w:r>
        <w:t>4214(d)</w:t>
      </w:r>
      <w:r>
        <w:rPr>
          <w:spacing w:val="-1"/>
        </w:rPr>
        <w:t xml:space="preserve"> </w:t>
      </w:r>
      <w:r>
        <w:t>of</w:t>
      </w:r>
      <w:r>
        <w:rPr>
          <w:spacing w:val="-1"/>
        </w:rPr>
        <w:t xml:space="preserve"> </w:t>
      </w:r>
      <w:r>
        <w:t>OBRA</w:t>
      </w:r>
      <w:r>
        <w:rPr>
          <w:spacing w:val="-2"/>
        </w:rPr>
        <w:t xml:space="preserve"> </w:t>
      </w:r>
      <w:r>
        <w:t>1987,</w:t>
      </w:r>
      <w:r>
        <w:rPr>
          <w:spacing w:val="-1"/>
        </w:rPr>
        <w:t xml:space="preserve"> </w:t>
      </w:r>
      <w:r>
        <w:t>the</w:t>
      </w:r>
      <w:r>
        <w:rPr>
          <w:spacing w:val="-1"/>
        </w:rPr>
        <w:t xml:space="preserve"> </w:t>
      </w:r>
      <w:r>
        <w:t>current</w:t>
      </w:r>
      <w:r>
        <w:rPr>
          <w:spacing w:val="-1"/>
        </w:rPr>
        <w:t xml:space="preserve"> </w:t>
      </w:r>
      <w:r>
        <w:t>requirements</w:t>
      </w:r>
      <w:r>
        <w:rPr>
          <w:spacing w:val="-2"/>
        </w:rPr>
        <w:t xml:space="preserve"> </w:t>
      </w:r>
      <w:r>
        <w:t>related</w:t>
      </w:r>
      <w:r>
        <w:rPr>
          <w:spacing w:val="-1"/>
        </w:rPr>
        <w:t xml:space="preserve"> </w:t>
      </w:r>
      <w:r>
        <w:t>to</w:t>
      </w:r>
      <w:r>
        <w:rPr>
          <w:spacing w:val="-3"/>
        </w:rPr>
        <w:t xml:space="preserve"> </w:t>
      </w:r>
      <w:r>
        <w:t>the submission</w:t>
      </w:r>
      <w:r>
        <w:rPr>
          <w:spacing w:val="-3"/>
        </w:rPr>
        <w:t xml:space="preserve"> </w:t>
      </w:r>
      <w:r>
        <w:t>and</w:t>
      </w:r>
      <w:r>
        <w:rPr>
          <w:spacing w:val="-1"/>
        </w:rPr>
        <w:t xml:space="preserve"> </w:t>
      </w:r>
      <w:r>
        <w:t>retention</w:t>
      </w:r>
      <w:r>
        <w:rPr>
          <w:spacing w:val="-2"/>
        </w:rPr>
        <w:t xml:space="preserve"> </w:t>
      </w:r>
      <w:r>
        <w:t>of</w:t>
      </w:r>
      <w:r>
        <w:rPr>
          <w:spacing w:val="-1"/>
        </w:rPr>
        <w:t xml:space="preserve"> </w:t>
      </w:r>
      <w:r>
        <w:t>resident</w:t>
      </w:r>
      <w:r>
        <w:rPr>
          <w:spacing w:val="-2"/>
        </w:rPr>
        <w:t xml:space="preserve"> </w:t>
      </w:r>
      <w:r>
        <w:t>assessment</w:t>
      </w:r>
      <w:r>
        <w:rPr>
          <w:spacing w:val="-2"/>
        </w:rPr>
        <w:t xml:space="preserve"> </w:t>
      </w:r>
      <w:r>
        <w:t>data</w:t>
      </w:r>
      <w:r>
        <w:rPr>
          <w:spacing w:val="-1"/>
        </w:rPr>
        <w:t xml:space="preserve"> </w:t>
      </w:r>
      <w:r>
        <w:t>are</w:t>
      </w:r>
      <w:r>
        <w:rPr>
          <w:spacing w:val="-1"/>
        </w:rPr>
        <w:t xml:space="preserve"> </w:t>
      </w:r>
      <w:r>
        <w:t>not</w:t>
      </w:r>
      <w:r>
        <w:rPr>
          <w:spacing w:val="-2"/>
        </w:rPr>
        <w:t xml:space="preserve"> </w:t>
      </w:r>
      <w:r>
        <w:t>subject</w:t>
      </w:r>
      <w:r>
        <w:rPr>
          <w:spacing w:val="-1"/>
        </w:rPr>
        <w:t xml:space="preserve"> </w:t>
      </w:r>
      <w:r>
        <w:t>to</w:t>
      </w:r>
      <w:r>
        <w:rPr>
          <w:spacing w:val="-2"/>
        </w:rPr>
        <w:t xml:space="preserve"> </w:t>
      </w:r>
      <w:r>
        <w:t>the</w:t>
      </w:r>
      <w:r>
        <w:rPr>
          <w:spacing w:val="-1"/>
        </w:rPr>
        <w:t xml:space="preserve"> </w:t>
      </w:r>
      <w:r>
        <w:t>Paperwork</w:t>
      </w:r>
      <w:r>
        <w:rPr>
          <w:spacing w:val="-3"/>
        </w:rPr>
        <w:t xml:space="preserve"> </w:t>
      </w:r>
      <w:r>
        <w:t>Reduction Act</w:t>
      </w:r>
      <w:r>
        <w:rPr>
          <w:spacing w:val="-3"/>
        </w:rPr>
        <w:t xml:space="preserve"> </w:t>
      </w:r>
      <w:r>
        <w:t>(PRA),</w:t>
      </w:r>
      <w:r>
        <w:rPr>
          <w:spacing w:val="-4"/>
        </w:rPr>
        <w:t xml:space="preserve"> </w:t>
      </w:r>
      <w:r>
        <w:t>but</w:t>
      </w:r>
      <w:r>
        <w:rPr>
          <w:spacing w:val="-3"/>
        </w:rPr>
        <w:t xml:space="preserve"> </w:t>
      </w:r>
      <w:r>
        <w:t>it</w:t>
      </w:r>
      <w:r>
        <w:rPr>
          <w:spacing w:val="-3"/>
        </w:rPr>
        <w:t xml:space="preserve"> </w:t>
      </w:r>
      <w:r>
        <w:t>has</w:t>
      </w:r>
      <w:r>
        <w:rPr>
          <w:spacing w:val="-3"/>
        </w:rPr>
        <w:t xml:space="preserve"> </w:t>
      </w:r>
      <w:r>
        <w:t>been</w:t>
      </w:r>
      <w:r>
        <w:rPr>
          <w:spacing w:val="-3"/>
        </w:rPr>
        <w:t xml:space="preserve"> </w:t>
      </w:r>
      <w:r>
        <w:t>determined</w:t>
      </w:r>
      <w:r>
        <w:rPr>
          <w:spacing w:val="-3"/>
        </w:rPr>
        <w:t xml:space="preserve"> </w:t>
      </w:r>
      <w:r>
        <w:t>that</w:t>
      </w:r>
      <w:r>
        <w:rPr>
          <w:spacing w:val="-4"/>
        </w:rPr>
        <w:t xml:space="preserve"> </w:t>
      </w:r>
      <w:r>
        <w:t>requirements</w:t>
      </w:r>
      <w:r>
        <w:rPr>
          <w:spacing w:val="-3"/>
        </w:rPr>
        <w:t xml:space="preserve"> </w:t>
      </w:r>
      <w:r>
        <w:t>for</w:t>
      </w:r>
      <w:r>
        <w:rPr>
          <w:spacing w:val="-4"/>
        </w:rPr>
        <w:t xml:space="preserve"> </w:t>
      </w:r>
      <w:r>
        <w:t>SNF</w:t>
      </w:r>
      <w:r>
        <w:rPr>
          <w:spacing w:val="-4"/>
        </w:rPr>
        <w:t xml:space="preserve"> </w:t>
      </w:r>
      <w:r>
        <w:t>staff</w:t>
      </w:r>
      <w:r>
        <w:rPr>
          <w:spacing w:val="-3"/>
        </w:rPr>
        <w:t xml:space="preserve"> </w:t>
      </w:r>
      <w:r>
        <w:t>performing,</w:t>
      </w:r>
      <w:r>
        <w:rPr>
          <w:spacing w:val="-3"/>
        </w:rPr>
        <w:t xml:space="preserve"> </w:t>
      </w:r>
      <w:r>
        <w:t>encoding</w:t>
      </w:r>
      <w:r>
        <w:rPr>
          <w:spacing w:val="-3"/>
        </w:rPr>
        <w:t xml:space="preserve"> </w:t>
      </w:r>
      <w:r>
        <w:t>and transmitting patient assessment data for the PPS 5-day (NP item set), the Swing Bed PPS (SP item set), the Interim Payment Assessment (IPA item set), the Swing Bed discharge (SD), and the PPS discharge (NPE item set) assessments, necessary to administer the payment rate methodology described in 413.337, are subject to the PRA.</w:t>
      </w:r>
    </w:p>
    <w:p w:rsidR="008849EB" w14:paraId="37319ED7" w14:textId="77777777">
      <w:pPr>
        <w:pStyle w:val="BodyText"/>
        <w:spacing w:before="240"/>
        <w:ind w:right="738"/>
      </w:pPr>
      <w:r>
        <w:t>Section 1888(e)(6)(B)(</w:t>
      </w:r>
      <w:r>
        <w:t>i</w:t>
      </w:r>
      <w:r>
        <w:t>)(II) of the Act requires that each SNF submit, for FYs beginning on or after the specified application date (as defined in section 1899B(a)(2)(E) of the Act), data on quality measures specified under section 1899B(c)(1) of the Act and data on resource use and other measures specified under section 1899B(d)(1) of the Act in a manner and within the timeframes specified by the Secretary. In addition, section 1888(e)(6)(B)(</w:t>
      </w:r>
      <w:r>
        <w:t>i</w:t>
      </w:r>
      <w:r>
        <w:t>)(III) of the Act requires, for FYs beginning on or after October 1, 2018, that each SNF submit standardized patient</w:t>
      </w:r>
      <w:r>
        <w:rPr>
          <w:spacing w:val="-3"/>
        </w:rPr>
        <w:t xml:space="preserve"> </w:t>
      </w:r>
      <w:r>
        <w:t>assessment</w:t>
      </w:r>
      <w:r>
        <w:rPr>
          <w:spacing w:val="-3"/>
        </w:rPr>
        <w:t xml:space="preserve"> </w:t>
      </w:r>
      <w:r>
        <w:t>data</w:t>
      </w:r>
      <w:r>
        <w:rPr>
          <w:spacing w:val="-4"/>
        </w:rPr>
        <w:t xml:space="preserve"> </w:t>
      </w:r>
      <w:r>
        <w:t>required</w:t>
      </w:r>
      <w:r>
        <w:rPr>
          <w:spacing w:val="-3"/>
        </w:rPr>
        <w:t xml:space="preserve"> </w:t>
      </w:r>
      <w:r>
        <w:t>under</w:t>
      </w:r>
      <w:r>
        <w:rPr>
          <w:spacing w:val="-3"/>
        </w:rPr>
        <w:t xml:space="preserve"> </w:t>
      </w:r>
      <w:r>
        <w:t>section</w:t>
      </w:r>
      <w:r>
        <w:rPr>
          <w:spacing w:val="-4"/>
        </w:rPr>
        <w:t xml:space="preserve"> </w:t>
      </w:r>
      <w:r>
        <w:t>1899B(b)(1)</w:t>
      </w:r>
      <w:r>
        <w:rPr>
          <w:spacing w:val="-3"/>
        </w:rPr>
        <w:t xml:space="preserve"> </w:t>
      </w:r>
      <w:r>
        <w:t>of</w:t>
      </w:r>
      <w:r>
        <w:rPr>
          <w:spacing w:val="-4"/>
        </w:rPr>
        <w:t xml:space="preserve"> </w:t>
      </w:r>
      <w:r>
        <w:t>the</w:t>
      </w:r>
      <w:r>
        <w:rPr>
          <w:spacing w:val="-3"/>
        </w:rPr>
        <w:t xml:space="preserve"> </w:t>
      </w:r>
      <w:r>
        <w:t>Act</w:t>
      </w:r>
      <w:r>
        <w:rPr>
          <w:spacing w:val="-3"/>
        </w:rPr>
        <w:t xml:space="preserve"> </w:t>
      </w:r>
      <w:r>
        <w:t>in</w:t>
      </w:r>
      <w:r>
        <w:rPr>
          <w:spacing w:val="-4"/>
        </w:rPr>
        <w:t xml:space="preserve"> </w:t>
      </w:r>
      <w:r>
        <w:t>a</w:t>
      </w:r>
      <w:r>
        <w:rPr>
          <w:spacing w:val="-4"/>
        </w:rPr>
        <w:t xml:space="preserve"> </w:t>
      </w:r>
      <w:r>
        <w:t>manner</w:t>
      </w:r>
      <w:r>
        <w:rPr>
          <w:spacing w:val="-4"/>
        </w:rPr>
        <w:t xml:space="preserve"> </w:t>
      </w:r>
      <w:r>
        <w:t>and</w:t>
      </w:r>
      <w:r>
        <w:rPr>
          <w:spacing w:val="-4"/>
        </w:rPr>
        <w:t xml:space="preserve"> </w:t>
      </w:r>
      <w:r>
        <w:t>within</w:t>
      </w:r>
      <w:r>
        <w:rPr>
          <w:spacing w:val="-3"/>
        </w:rPr>
        <w:t xml:space="preserve"> </w:t>
      </w:r>
      <w:r>
        <w:t>the timeframes specified by the Secretary. Section 1888(e)(6)(A)(</w:t>
      </w:r>
      <w:r>
        <w:t>i</w:t>
      </w:r>
      <w:r>
        <w:t>) of the Act requires that, for FYs beginning with FY 2018, if a SNF does not submit data, as applicable, on quality and resource use and other measures in accordance with section 1888(e)(6)(B)(</w:t>
      </w:r>
      <w:r>
        <w:t>i</w:t>
      </w:r>
      <w:r>
        <w:t>)(II) of the Act and standardized patient assessment in accordance with section 1888(e)(6)(B)(</w:t>
      </w:r>
      <w:r>
        <w:t>i</w:t>
      </w:r>
      <w:r>
        <w:t>)(III) of the Act for such FY, the Secretary reduce the market basket percentage described in section 1888(e)(5)(B)(ii) of the Act by 2 percentage points.</w:t>
      </w:r>
    </w:p>
    <w:p w:rsidR="008849EB" w14:paraId="05A76EE2" w14:textId="77777777">
      <w:pPr>
        <w:pStyle w:val="BodyText"/>
        <w:spacing w:before="239"/>
        <w:ind w:right="789"/>
      </w:pPr>
      <w:r>
        <w:t>Section 2(a) of the Improving Medicare Post-Acute Care Transformation (IMPACT) Act amended</w:t>
      </w:r>
      <w:r>
        <w:rPr>
          <w:spacing w:val="-3"/>
        </w:rPr>
        <w:t xml:space="preserve"> </w:t>
      </w:r>
      <w:r>
        <w:t>the</w:t>
      </w:r>
      <w:r>
        <w:rPr>
          <w:spacing w:val="-2"/>
        </w:rPr>
        <w:t xml:space="preserve"> </w:t>
      </w:r>
      <w:r>
        <w:t>Social</w:t>
      </w:r>
      <w:r>
        <w:rPr>
          <w:spacing w:val="-1"/>
        </w:rPr>
        <w:t xml:space="preserve"> </w:t>
      </w:r>
      <w:r>
        <w:t>Security</w:t>
      </w:r>
      <w:r>
        <w:rPr>
          <w:spacing w:val="-1"/>
        </w:rPr>
        <w:t xml:space="preserve"> </w:t>
      </w:r>
      <w:r>
        <w:t>Act</w:t>
      </w:r>
      <w:r>
        <w:rPr>
          <w:spacing w:val="-1"/>
        </w:rPr>
        <w:t xml:space="preserve"> </w:t>
      </w:r>
      <w:r>
        <w:t>(the</w:t>
      </w:r>
      <w:r>
        <w:rPr>
          <w:spacing w:val="-2"/>
        </w:rPr>
        <w:t xml:space="preserve"> </w:t>
      </w:r>
      <w:r>
        <w:t>Act)</w:t>
      </w:r>
      <w:r>
        <w:rPr>
          <w:spacing w:val="-1"/>
        </w:rPr>
        <w:t xml:space="preserve"> </w:t>
      </w:r>
      <w:r>
        <w:t>by</w:t>
      </w:r>
      <w:r>
        <w:rPr>
          <w:spacing w:val="-1"/>
        </w:rPr>
        <w:t xml:space="preserve"> </w:t>
      </w:r>
      <w:r>
        <w:t>adding</w:t>
      </w:r>
      <w:r>
        <w:rPr>
          <w:spacing w:val="-1"/>
        </w:rPr>
        <w:t xml:space="preserve"> </w:t>
      </w:r>
      <w:r>
        <w:t>section</w:t>
      </w:r>
      <w:r>
        <w:rPr>
          <w:spacing w:val="-2"/>
        </w:rPr>
        <w:t xml:space="preserve"> </w:t>
      </w:r>
      <w:r>
        <w:t>1899B</w:t>
      </w:r>
      <w:r>
        <w:rPr>
          <w:spacing w:val="-2"/>
        </w:rPr>
        <w:t xml:space="preserve"> </w:t>
      </w:r>
      <w:r>
        <w:t>to</w:t>
      </w:r>
      <w:r>
        <w:rPr>
          <w:spacing w:val="-1"/>
        </w:rPr>
        <w:t xml:space="preserve"> </w:t>
      </w:r>
      <w:r>
        <w:t>the</w:t>
      </w:r>
      <w:r>
        <w:rPr>
          <w:spacing w:val="-2"/>
        </w:rPr>
        <w:t xml:space="preserve"> </w:t>
      </w:r>
      <w:r>
        <w:t>Act,</w:t>
      </w:r>
      <w:r>
        <w:rPr>
          <w:spacing w:val="-2"/>
        </w:rPr>
        <w:t xml:space="preserve"> </w:t>
      </w:r>
      <w:r>
        <w:t>which</w:t>
      </w:r>
      <w:r>
        <w:rPr>
          <w:spacing w:val="-2"/>
        </w:rPr>
        <w:t xml:space="preserve"> </w:t>
      </w:r>
      <w:r>
        <w:t xml:space="preserve">requires, among other things, SNFs to report standardized patient assessment data, data on quality measures, and data on resource use and other measures. Under section 1899B(m) of the Act, modifications to the SNF assessment instrument, here the </w:t>
      </w:r>
      <w:r>
        <w:t>MDS,</w:t>
      </w:r>
      <w:r>
        <w:t xml:space="preserve"> required to achieve standardization</w:t>
      </w:r>
      <w:r>
        <w:rPr>
          <w:spacing w:val="-4"/>
        </w:rPr>
        <w:t xml:space="preserve"> </w:t>
      </w:r>
      <w:r>
        <w:t>of</w:t>
      </w:r>
      <w:r>
        <w:rPr>
          <w:spacing w:val="-4"/>
        </w:rPr>
        <w:t xml:space="preserve"> </w:t>
      </w:r>
      <w:r>
        <w:t>patient</w:t>
      </w:r>
      <w:r>
        <w:rPr>
          <w:spacing w:val="-5"/>
        </w:rPr>
        <w:t xml:space="preserve"> </w:t>
      </w:r>
      <w:r>
        <w:t>assessment</w:t>
      </w:r>
      <w:r>
        <w:rPr>
          <w:spacing w:val="-5"/>
        </w:rPr>
        <w:t xml:space="preserve"> </w:t>
      </w:r>
      <w:r>
        <w:t>data</w:t>
      </w:r>
      <w:r>
        <w:rPr>
          <w:spacing w:val="-4"/>
        </w:rPr>
        <w:t xml:space="preserve"> </w:t>
      </w:r>
      <w:r>
        <w:t>are</w:t>
      </w:r>
      <w:r>
        <w:rPr>
          <w:spacing w:val="-4"/>
        </w:rPr>
        <w:t xml:space="preserve"> </w:t>
      </w:r>
      <w:r>
        <w:t>exempt</w:t>
      </w:r>
      <w:r>
        <w:rPr>
          <w:spacing w:val="-4"/>
        </w:rPr>
        <w:t xml:space="preserve"> </w:t>
      </w:r>
      <w:r>
        <w:t>from</w:t>
      </w:r>
      <w:r>
        <w:rPr>
          <w:spacing w:val="-4"/>
        </w:rPr>
        <w:t xml:space="preserve"> </w:t>
      </w:r>
      <w:r>
        <w:t>PRA</w:t>
      </w:r>
      <w:r>
        <w:rPr>
          <w:spacing w:val="-5"/>
        </w:rPr>
        <w:t xml:space="preserve"> </w:t>
      </w:r>
      <w:r>
        <w:t>requirements.</w:t>
      </w:r>
      <w:r>
        <w:rPr>
          <w:spacing w:val="-4"/>
        </w:rPr>
        <w:t xml:space="preserve"> </w:t>
      </w:r>
      <w:r>
        <w:t>Standardization has been met upon our adoption of the proposed data elements and standardized patient assessment data in CMS-1718-F. For FY 2020 and thereafter, the exemption of the SNF QRP</w:t>
      </w:r>
    </w:p>
    <w:p w:rsidR="008849EB" w14:paraId="0355803D" w14:textId="77777777">
      <w:pPr>
        <w:pStyle w:val="BodyText"/>
        <w:sectPr>
          <w:pgSz w:w="12240" w:h="15840"/>
          <w:pgMar w:top="1440" w:right="720" w:bottom="1260" w:left="1080" w:header="0" w:footer="1061" w:gutter="0"/>
          <w:cols w:space="720"/>
        </w:sectPr>
      </w:pPr>
    </w:p>
    <w:p w:rsidR="008849EB" w14:paraId="0225571E" w14:textId="77777777">
      <w:pPr>
        <w:pStyle w:val="BodyText"/>
        <w:spacing w:before="60"/>
        <w:ind w:right="722"/>
      </w:pPr>
      <w:r>
        <w:t>from the PRA is no longer applicable such that the SNF QRP requirements and burden will be submitted</w:t>
      </w:r>
      <w:r>
        <w:rPr>
          <w:spacing w:val="-4"/>
        </w:rPr>
        <w:t xml:space="preserve"> </w:t>
      </w:r>
      <w:r>
        <w:t>to</w:t>
      </w:r>
      <w:r>
        <w:rPr>
          <w:spacing w:val="-4"/>
        </w:rPr>
        <w:t xml:space="preserve"> </w:t>
      </w:r>
      <w:r>
        <w:t>OMB</w:t>
      </w:r>
      <w:r>
        <w:rPr>
          <w:spacing w:val="-3"/>
        </w:rPr>
        <w:t xml:space="preserve"> </w:t>
      </w:r>
      <w:r>
        <w:t>for</w:t>
      </w:r>
      <w:r>
        <w:rPr>
          <w:spacing w:val="-2"/>
        </w:rPr>
        <w:t xml:space="preserve"> </w:t>
      </w:r>
      <w:r>
        <w:t>review</w:t>
      </w:r>
      <w:r>
        <w:rPr>
          <w:spacing w:val="-3"/>
        </w:rPr>
        <w:t xml:space="preserve"> </w:t>
      </w:r>
      <w:r>
        <w:t>and</w:t>
      </w:r>
      <w:r>
        <w:rPr>
          <w:spacing w:val="-2"/>
        </w:rPr>
        <w:t xml:space="preserve"> </w:t>
      </w:r>
      <w:r>
        <w:t>approval.</w:t>
      </w:r>
      <w:r>
        <w:rPr>
          <w:spacing w:val="-2"/>
        </w:rPr>
        <w:t xml:space="preserve"> </w:t>
      </w:r>
      <w:r>
        <w:t>The</w:t>
      </w:r>
      <w:r>
        <w:rPr>
          <w:spacing w:val="-3"/>
        </w:rPr>
        <w:t xml:space="preserve"> </w:t>
      </w:r>
      <w:r>
        <w:t>active</w:t>
      </w:r>
      <w:r>
        <w:rPr>
          <w:spacing w:val="-2"/>
        </w:rPr>
        <w:t xml:space="preserve"> </w:t>
      </w:r>
      <w:r>
        <w:t>ICR</w:t>
      </w:r>
      <w:r>
        <w:rPr>
          <w:spacing w:val="-3"/>
        </w:rPr>
        <w:t xml:space="preserve"> </w:t>
      </w:r>
      <w:r>
        <w:t>serves</w:t>
      </w:r>
      <w:r>
        <w:rPr>
          <w:spacing w:val="-2"/>
        </w:rPr>
        <w:t xml:space="preserve"> </w:t>
      </w:r>
      <w:r>
        <w:t>as</w:t>
      </w:r>
      <w:r>
        <w:rPr>
          <w:spacing w:val="-4"/>
        </w:rPr>
        <w:t xml:space="preserve"> </w:t>
      </w:r>
      <w:r>
        <w:t>the</w:t>
      </w:r>
      <w:r>
        <w:rPr>
          <w:spacing w:val="-3"/>
        </w:rPr>
        <w:t xml:space="preserve"> </w:t>
      </w:r>
      <w:r>
        <w:t>basis</w:t>
      </w:r>
      <w:r>
        <w:rPr>
          <w:spacing w:val="-2"/>
        </w:rPr>
        <w:t xml:space="preserve"> </w:t>
      </w:r>
      <w:r>
        <w:t>for</w:t>
      </w:r>
      <w:r>
        <w:rPr>
          <w:spacing w:val="-2"/>
        </w:rPr>
        <w:t xml:space="preserve"> </w:t>
      </w:r>
      <w:r>
        <w:t>which</w:t>
      </w:r>
      <w:r>
        <w:rPr>
          <w:spacing w:val="-3"/>
        </w:rPr>
        <w:t xml:space="preserve"> </w:t>
      </w:r>
      <w:r>
        <w:t>we</w:t>
      </w:r>
      <w:r>
        <w:rPr>
          <w:spacing w:val="-2"/>
        </w:rPr>
        <w:t xml:space="preserve"> </w:t>
      </w:r>
      <w:r>
        <w:t xml:space="preserve">now </w:t>
      </w:r>
      <w:bookmarkStart w:id="10" w:name="2._Information_Users"/>
      <w:bookmarkStart w:id="11" w:name="_bookmark5"/>
      <w:bookmarkEnd w:id="10"/>
      <w:bookmarkEnd w:id="11"/>
      <w:r>
        <w:t>address the previously exempt requirements and burden.</w:t>
      </w:r>
    </w:p>
    <w:p w:rsidR="008849EB" w14:paraId="6D8BBACA" w14:textId="77777777">
      <w:pPr>
        <w:pStyle w:val="ListParagraph"/>
        <w:numPr>
          <w:ilvl w:val="1"/>
          <w:numId w:val="2"/>
        </w:numPr>
        <w:tabs>
          <w:tab w:val="left" w:pos="719"/>
        </w:tabs>
        <w:spacing w:before="240"/>
        <w:ind w:left="719"/>
        <w:rPr>
          <w:sz w:val="24"/>
        </w:rPr>
      </w:pPr>
      <w:r>
        <w:rPr>
          <w:sz w:val="24"/>
          <w:u w:val="single"/>
        </w:rPr>
        <w:t>Information</w:t>
      </w:r>
      <w:r>
        <w:rPr>
          <w:spacing w:val="-4"/>
          <w:sz w:val="24"/>
          <w:u w:val="single"/>
        </w:rPr>
        <w:t xml:space="preserve"> </w:t>
      </w:r>
      <w:r>
        <w:rPr>
          <w:spacing w:val="-2"/>
          <w:sz w:val="24"/>
          <w:u w:val="single"/>
        </w:rPr>
        <w:t>Users</w:t>
      </w:r>
    </w:p>
    <w:p w:rsidR="008849EB" w14:paraId="2489CDA0" w14:textId="77777777">
      <w:pPr>
        <w:pStyle w:val="BodyText"/>
        <w:spacing w:before="240"/>
        <w:ind w:right="789"/>
      </w:pPr>
      <w:r>
        <w:t>CMS uses the MDS 3.0 PPS Item Sets (NP, NPE, SP, SD, IPA) to collect the data used to reimburse</w:t>
      </w:r>
      <w:r>
        <w:rPr>
          <w:spacing w:val="-3"/>
        </w:rPr>
        <w:t xml:space="preserve"> </w:t>
      </w:r>
      <w:r>
        <w:t>skilled</w:t>
      </w:r>
      <w:r>
        <w:rPr>
          <w:spacing w:val="-3"/>
        </w:rPr>
        <w:t xml:space="preserve"> </w:t>
      </w:r>
      <w:r>
        <w:t>nursing</w:t>
      </w:r>
      <w:r>
        <w:rPr>
          <w:spacing w:val="-3"/>
        </w:rPr>
        <w:t xml:space="preserve"> </w:t>
      </w:r>
      <w:r>
        <w:t>facilities</w:t>
      </w:r>
      <w:r>
        <w:rPr>
          <w:spacing w:val="-5"/>
        </w:rPr>
        <w:t xml:space="preserve"> </w:t>
      </w:r>
      <w:r>
        <w:t>for</w:t>
      </w:r>
      <w:r>
        <w:rPr>
          <w:spacing w:val="-3"/>
        </w:rPr>
        <w:t xml:space="preserve"> </w:t>
      </w:r>
      <w:r>
        <w:t>SNF-level</w:t>
      </w:r>
      <w:r>
        <w:rPr>
          <w:spacing w:val="-3"/>
        </w:rPr>
        <w:t xml:space="preserve"> </w:t>
      </w:r>
      <w:r>
        <w:t>care</w:t>
      </w:r>
      <w:r>
        <w:rPr>
          <w:spacing w:val="-3"/>
        </w:rPr>
        <w:t xml:space="preserve"> </w:t>
      </w:r>
      <w:r>
        <w:t>furnished</w:t>
      </w:r>
      <w:r>
        <w:rPr>
          <w:spacing w:val="-3"/>
        </w:rPr>
        <w:t xml:space="preserve"> </w:t>
      </w:r>
      <w:r>
        <w:t>to</w:t>
      </w:r>
      <w:r>
        <w:rPr>
          <w:spacing w:val="-3"/>
        </w:rPr>
        <w:t xml:space="preserve"> </w:t>
      </w:r>
      <w:r>
        <w:t>Medicare</w:t>
      </w:r>
      <w:r>
        <w:rPr>
          <w:spacing w:val="-3"/>
        </w:rPr>
        <w:t xml:space="preserve"> </w:t>
      </w:r>
      <w:r>
        <w:t>beneficiaries</w:t>
      </w:r>
      <w:r>
        <w:rPr>
          <w:spacing w:val="-3"/>
        </w:rPr>
        <w:t xml:space="preserve"> </w:t>
      </w:r>
      <w:r>
        <w:t>and</w:t>
      </w:r>
      <w:r>
        <w:rPr>
          <w:spacing w:val="-4"/>
        </w:rPr>
        <w:t xml:space="preserve"> </w:t>
      </w:r>
      <w:r>
        <w:t>to collect</w:t>
      </w:r>
      <w:r>
        <w:rPr>
          <w:spacing w:val="-4"/>
        </w:rPr>
        <w:t xml:space="preserve"> </w:t>
      </w:r>
      <w:r>
        <w:t>information</w:t>
      </w:r>
      <w:r>
        <w:rPr>
          <w:spacing w:val="-4"/>
        </w:rPr>
        <w:t xml:space="preserve"> </w:t>
      </w:r>
      <w:r>
        <w:t>for</w:t>
      </w:r>
      <w:r>
        <w:rPr>
          <w:spacing w:val="-4"/>
        </w:rPr>
        <w:t xml:space="preserve"> </w:t>
      </w:r>
      <w:r>
        <w:t>quality</w:t>
      </w:r>
      <w:r>
        <w:rPr>
          <w:spacing w:val="-4"/>
        </w:rPr>
        <w:t xml:space="preserve"> </w:t>
      </w:r>
      <w:r>
        <w:t>measures</w:t>
      </w:r>
      <w:r>
        <w:rPr>
          <w:spacing w:val="-4"/>
        </w:rPr>
        <w:t xml:space="preserve"> </w:t>
      </w:r>
      <w:r>
        <w:t>and</w:t>
      </w:r>
      <w:r>
        <w:rPr>
          <w:spacing w:val="-4"/>
        </w:rPr>
        <w:t xml:space="preserve"> </w:t>
      </w:r>
      <w:r>
        <w:t>standardized</w:t>
      </w:r>
      <w:r>
        <w:rPr>
          <w:spacing w:val="-4"/>
        </w:rPr>
        <w:t xml:space="preserve"> </w:t>
      </w:r>
      <w:r>
        <w:t>patient</w:t>
      </w:r>
      <w:r>
        <w:rPr>
          <w:spacing w:val="-4"/>
        </w:rPr>
        <w:t xml:space="preserve"> </w:t>
      </w:r>
      <w:r>
        <w:t>assessment</w:t>
      </w:r>
      <w:r>
        <w:rPr>
          <w:spacing w:val="-4"/>
        </w:rPr>
        <w:t xml:space="preserve"> </w:t>
      </w:r>
      <w:r>
        <w:t>data</w:t>
      </w:r>
      <w:r>
        <w:rPr>
          <w:spacing w:val="-4"/>
        </w:rPr>
        <w:t xml:space="preserve"> </w:t>
      </w:r>
      <w:r>
        <w:t>under</w:t>
      </w:r>
      <w:r>
        <w:rPr>
          <w:spacing w:val="-4"/>
        </w:rPr>
        <w:t xml:space="preserve"> </w:t>
      </w:r>
      <w:r>
        <w:t>the</w:t>
      </w:r>
      <w:r>
        <w:rPr>
          <w:spacing w:val="-4"/>
        </w:rPr>
        <w:t xml:space="preserve"> </w:t>
      </w:r>
      <w:r>
        <w:t xml:space="preserve">SNF </w:t>
      </w:r>
      <w:r>
        <w:rPr>
          <w:spacing w:val="-4"/>
        </w:rPr>
        <w:t>QRP.</w:t>
      </w:r>
    </w:p>
    <w:p w:rsidR="008849EB" w14:paraId="55A22F71" w14:textId="77777777">
      <w:pPr>
        <w:pStyle w:val="BodyText"/>
        <w:spacing w:before="240"/>
        <w:ind w:right="1005"/>
      </w:pPr>
      <w:r>
        <w:t xml:space="preserve">In addition, the public/consumer is a data user, as CMS is required to make SNF QRP data available to the public after ensuring that a SNF </w:t>
      </w:r>
      <w:r>
        <w:t>has the opportunity to</w:t>
      </w:r>
      <w:r>
        <w:t xml:space="preserve"> review its data prior to public</w:t>
      </w:r>
      <w:r>
        <w:rPr>
          <w:spacing w:val="-3"/>
        </w:rPr>
        <w:t xml:space="preserve"> </w:t>
      </w:r>
      <w:r>
        <w:t>display.</w:t>
      </w:r>
      <w:r>
        <w:rPr>
          <w:spacing w:val="-3"/>
        </w:rPr>
        <w:t xml:space="preserve"> </w:t>
      </w:r>
      <w:r>
        <w:t>Measure</w:t>
      </w:r>
      <w:r>
        <w:rPr>
          <w:spacing w:val="-5"/>
        </w:rPr>
        <w:t xml:space="preserve"> </w:t>
      </w:r>
      <w:r>
        <w:t>data</w:t>
      </w:r>
      <w:r>
        <w:rPr>
          <w:spacing w:val="-3"/>
        </w:rPr>
        <w:t xml:space="preserve"> </w:t>
      </w:r>
      <w:r>
        <w:t>is</w:t>
      </w:r>
      <w:r>
        <w:rPr>
          <w:spacing w:val="-3"/>
        </w:rPr>
        <w:t xml:space="preserve"> </w:t>
      </w:r>
      <w:r>
        <w:t>currently</w:t>
      </w:r>
      <w:r>
        <w:rPr>
          <w:spacing w:val="-4"/>
        </w:rPr>
        <w:t xml:space="preserve"> </w:t>
      </w:r>
      <w:r>
        <w:t>displayed</w:t>
      </w:r>
      <w:r>
        <w:rPr>
          <w:spacing w:val="-3"/>
        </w:rPr>
        <w:t xml:space="preserve"> </w:t>
      </w:r>
      <w:r>
        <w:t>under</w:t>
      </w:r>
      <w:r>
        <w:rPr>
          <w:spacing w:val="-3"/>
        </w:rPr>
        <w:t xml:space="preserve"> </w:t>
      </w:r>
      <w:r>
        <w:t>the</w:t>
      </w:r>
      <w:r>
        <w:rPr>
          <w:spacing w:val="-3"/>
        </w:rPr>
        <w:t xml:space="preserve"> </w:t>
      </w:r>
      <w:r>
        <w:t>Nursing</w:t>
      </w:r>
      <w:r>
        <w:rPr>
          <w:spacing w:val="-3"/>
        </w:rPr>
        <w:t xml:space="preserve"> </w:t>
      </w:r>
      <w:r>
        <w:t>Homes</w:t>
      </w:r>
      <w:r>
        <w:rPr>
          <w:spacing w:val="-3"/>
        </w:rPr>
        <w:t xml:space="preserve"> </w:t>
      </w:r>
      <w:r>
        <w:t>Including</w:t>
      </w:r>
      <w:r>
        <w:rPr>
          <w:spacing w:val="-3"/>
        </w:rPr>
        <w:t xml:space="preserve"> </w:t>
      </w:r>
      <w:r>
        <w:t xml:space="preserve">Rehab Services provider type on the Care Compare tool on Medicare.gov at </w:t>
      </w:r>
      <w:hyperlink r:id="rId6">
        <w:r>
          <w:rPr>
            <w:color w:val="0562C1"/>
            <w:u w:val="single" w:color="0562C1"/>
          </w:rPr>
          <w:t>https://www.medicare.gov/care-compare/?providerType=NursingHom</w:t>
        </w:r>
      </w:hyperlink>
      <w:r>
        <w:rPr>
          <w:color w:val="0562C1"/>
          <w:u w:val="single" w:color="0562C1"/>
        </w:rPr>
        <w:t>e</w:t>
      </w:r>
      <w:r>
        <w:t>.</w:t>
      </w:r>
      <w:r>
        <w:rPr>
          <w:spacing w:val="-7"/>
        </w:rPr>
        <w:t xml:space="preserve"> </w:t>
      </w:r>
      <w:r>
        <w:t>The</w:t>
      </w:r>
      <w:r>
        <w:rPr>
          <w:spacing w:val="-6"/>
        </w:rPr>
        <w:t xml:space="preserve"> </w:t>
      </w:r>
      <w:r>
        <w:t>public</w:t>
      </w:r>
      <w:r>
        <w:rPr>
          <w:spacing w:val="-6"/>
        </w:rPr>
        <w:t xml:space="preserve"> </w:t>
      </w:r>
      <w:r>
        <w:t>display</w:t>
      </w:r>
      <w:r>
        <w:rPr>
          <w:spacing w:val="-7"/>
        </w:rPr>
        <w:t xml:space="preserve"> </w:t>
      </w:r>
      <w:r>
        <w:t xml:space="preserve">of </w:t>
      </w:r>
      <w:bookmarkStart w:id="12" w:name="a)_Consideration_of_Burden_of_Informatio"/>
      <w:bookmarkEnd w:id="12"/>
      <w:r>
        <w:t>quality measure data by CMS imposes no additional burden on SNFs.</w:t>
      </w:r>
    </w:p>
    <w:p w:rsidR="008849EB" w14:paraId="4A02E45B" w14:textId="77777777">
      <w:pPr>
        <w:pStyle w:val="BodyText"/>
        <w:spacing w:before="240"/>
        <w:ind w:left="539"/>
      </w:pPr>
      <w:r>
        <w:t>a)</w:t>
      </w:r>
      <w:r>
        <w:rPr>
          <w:spacing w:val="76"/>
          <w:w w:val="150"/>
        </w:rPr>
        <w:t xml:space="preserve"> </w:t>
      </w:r>
      <w:r>
        <w:rPr>
          <w:u w:val="single"/>
        </w:rPr>
        <w:t>Consideration</w:t>
      </w:r>
      <w:r>
        <w:rPr>
          <w:spacing w:val="-1"/>
          <w:u w:val="single"/>
        </w:rPr>
        <w:t xml:space="preserve"> </w:t>
      </w:r>
      <w:r>
        <w:rPr>
          <w:u w:val="single"/>
        </w:rPr>
        <w:t>of</w:t>
      </w:r>
      <w:r>
        <w:rPr>
          <w:spacing w:val="-2"/>
          <w:u w:val="single"/>
        </w:rPr>
        <w:t xml:space="preserve"> </w:t>
      </w:r>
      <w:r>
        <w:rPr>
          <w:u w:val="single"/>
        </w:rPr>
        <w:t>Burden</w:t>
      </w:r>
      <w:r>
        <w:rPr>
          <w:spacing w:val="-3"/>
          <w:u w:val="single"/>
        </w:rPr>
        <w:t xml:space="preserve"> </w:t>
      </w:r>
      <w:r>
        <w:rPr>
          <w:u w:val="single"/>
        </w:rPr>
        <w:t>of</w:t>
      </w:r>
      <w:r>
        <w:rPr>
          <w:spacing w:val="-2"/>
          <w:u w:val="single"/>
        </w:rPr>
        <w:t xml:space="preserve"> </w:t>
      </w:r>
      <w:r>
        <w:rPr>
          <w:u w:val="single"/>
        </w:rPr>
        <w:t>Information</w:t>
      </w:r>
      <w:r>
        <w:rPr>
          <w:spacing w:val="-2"/>
          <w:u w:val="single"/>
        </w:rPr>
        <w:t xml:space="preserve"> </w:t>
      </w:r>
      <w:r>
        <w:rPr>
          <w:u w:val="single"/>
        </w:rPr>
        <w:t>Collection</w:t>
      </w:r>
      <w:r>
        <w:rPr>
          <w:spacing w:val="-1"/>
          <w:u w:val="single"/>
        </w:rPr>
        <w:t xml:space="preserve"> </w:t>
      </w:r>
      <w:r>
        <w:rPr>
          <w:spacing w:val="-2"/>
          <w:u w:val="single"/>
        </w:rPr>
        <w:t>Requests</w:t>
      </w:r>
    </w:p>
    <w:p w:rsidR="008849EB" w14:paraId="6BFF5CE2" w14:textId="77777777">
      <w:pPr>
        <w:pStyle w:val="BodyText"/>
        <w:spacing w:before="180"/>
        <w:ind w:right="789"/>
      </w:pPr>
      <w:r>
        <w:t>CMS continually looks for opportunities to minimize burden associated with collection of the MDS for information users through strategies that (1) simplify collection and submission requirements, (2) improve MDS comprehension, (3) enhance communication, navigation, and outreach,</w:t>
      </w:r>
      <w:r>
        <w:rPr>
          <w:spacing w:val="-3"/>
        </w:rPr>
        <w:t xml:space="preserve"> </w:t>
      </w:r>
      <w:r>
        <w:t>(4)</w:t>
      </w:r>
      <w:r>
        <w:rPr>
          <w:spacing w:val="-4"/>
        </w:rPr>
        <w:t xml:space="preserve"> </w:t>
      </w:r>
      <w:r>
        <w:t>minimize</w:t>
      </w:r>
      <w:r>
        <w:rPr>
          <w:spacing w:val="-3"/>
        </w:rPr>
        <w:t xml:space="preserve"> </w:t>
      </w:r>
      <w:r>
        <w:t>learning</w:t>
      </w:r>
      <w:r>
        <w:rPr>
          <w:spacing w:val="-3"/>
        </w:rPr>
        <w:t xml:space="preserve"> </w:t>
      </w:r>
      <w:r>
        <w:t>costs,</w:t>
      </w:r>
      <w:r>
        <w:rPr>
          <w:spacing w:val="-5"/>
        </w:rPr>
        <w:t xml:space="preserve"> </w:t>
      </w:r>
      <w:r>
        <w:t>and</w:t>
      </w:r>
      <w:r>
        <w:rPr>
          <w:spacing w:val="-3"/>
        </w:rPr>
        <w:t xml:space="preserve"> </w:t>
      </w:r>
      <w:r>
        <w:t>(5)</w:t>
      </w:r>
      <w:r>
        <w:rPr>
          <w:spacing w:val="-3"/>
        </w:rPr>
        <w:t xml:space="preserve"> </w:t>
      </w:r>
      <w:r>
        <w:t>provide</w:t>
      </w:r>
      <w:r>
        <w:rPr>
          <w:spacing w:val="-3"/>
        </w:rPr>
        <w:t xml:space="preserve"> </w:t>
      </w:r>
      <w:r>
        <w:t>flexible</w:t>
      </w:r>
      <w:r>
        <w:rPr>
          <w:spacing w:val="-4"/>
        </w:rPr>
        <w:t xml:space="preserve"> </w:t>
      </w:r>
      <w:r>
        <w:t>time</w:t>
      </w:r>
      <w:r>
        <w:rPr>
          <w:spacing w:val="-3"/>
        </w:rPr>
        <w:t xml:space="preserve"> </w:t>
      </w:r>
      <w:r>
        <w:t>frames</w:t>
      </w:r>
      <w:r>
        <w:rPr>
          <w:spacing w:val="-4"/>
        </w:rPr>
        <w:t xml:space="preserve"> </w:t>
      </w:r>
      <w:r>
        <w:t>for</w:t>
      </w:r>
      <w:r>
        <w:rPr>
          <w:spacing w:val="-3"/>
        </w:rPr>
        <w:t xml:space="preserve"> </w:t>
      </w:r>
      <w:r>
        <w:t>data</w:t>
      </w:r>
      <w:r>
        <w:rPr>
          <w:spacing w:val="-3"/>
        </w:rPr>
        <w:t xml:space="preserve"> </w:t>
      </w:r>
      <w:r>
        <w:t>submission.</w:t>
      </w:r>
    </w:p>
    <w:p w:rsidR="008849EB" w14:paraId="3E9B4489" w14:textId="77777777">
      <w:pPr>
        <w:pStyle w:val="BodyText"/>
        <w:spacing w:before="120"/>
        <w:ind w:right="789"/>
      </w:pPr>
      <w:r>
        <w:t>First,</w:t>
      </w:r>
      <w:r>
        <w:rPr>
          <w:spacing w:val="-5"/>
        </w:rPr>
        <w:t xml:space="preserve"> </w:t>
      </w:r>
      <w:r>
        <w:t>interviews</w:t>
      </w:r>
      <w:r>
        <w:rPr>
          <w:spacing w:val="-3"/>
        </w:rPr>
        <w:t xml:space="preserve"> </w:t>
      </w:r>
      <w:r>
        <w:t>are</w:t>
      </w:r>
      <w:r>
        <w:rPr>
          <w:spacing w:val="-3"/>
        </w:rPr>
        <w:t xml:space="preserve"> </w:t>
      </w:r>
      <w:r>
        <w:t>conducted</w:t>
      </w:r>
      <w:r>
        <w:rPr>
          <w:spacing w:val="-3"/>
        </w:rPr>
        <w:t xml:space="preserve"> </w:t>
      </w:r>
      <w:r>
        <w:t>with</w:t>
      </w:r>
      <w:r>
        <w:rPr>
          <w:spacing w:val="-5"/>
        </w:rPr>
        <w:t xml:space="preserve"> </w:t>
      </w:r>
      <w:r>
        <w:t>information</w:t>
      </w:r>
      <w:r>
        <w:rPr>
          <w:spacing w:val="-5"/>
        </w:rPr>
        <w:t xml:space="preserve"> </w:t>
      </w:r>
      <w:r>
        <w:t>users</w:t>
      </w:r>
      <w:r>
        <w:rPr>
          <w:spacing w:val="-3"/>
        </w:rPr>
        <w:t xml:space="preserve"> </w:t>
      </w:r>
      <w:r>
        <w:t>before</w:t>
      </w:r>
      <w:r>
        <w:rPr>
          <w:spacing w:val="-4"/>
        </w:rPr>
        <w:t xml:space="preserve"> </w:t>
      </w:r>
      <w:r>
        <w:t>new</w:t>
      </w:r>
      <w:r>
        <w:rPr>
          <w:spacing w:val="-4"/>
        </w:rPr>
        <w:t xml:space="preserve"> </w:t>
      </w:r>
      <w:r>
        <w:t>items</w:t>
      </w:r>
      <w:r>
        <w:rPr>
          <w:spacing w:val="-3"/>
        </w:rPr>
        <w:t xml:space="preserve"> </w:t>
      </w:r>
      <w:r>
        <w:t>are</w:t>
      </w:r>
      <w:r>
        <w:rPr>
          <w:spacing w:val="-3"/>
        </w:rPr>
        <w:t xml:space="preserve"> </w:t>
      </w:r>
      <w:r>
        <w:t>introduced.</w:t>
      </w:r>
      <w:r>
        <w:rPr>
          <w:spacing w:val="-3"/>
        </w:rPr>
        <w:t xml:space="preserve"> </w:t>
      </w:r>
      <w:r>
        <w:t xml:space="preserve">The interviews provide valuable evidence </w:t>
      </w:r>
      <w:r>
        <w:t>in order to</w:t>
      </w:r>
      <w:r>
        <w:t xml:space="preserve"> ensure the item(s) are precise and result in meaningful information.</w:t>
      </w:r>
    </w:p>
    <w:p w:rsidR="008849EB" w14:paraId="65A10E1D" w14:textId="77777777">
      <w:pPr>
        <w:pStyle w:val="BodyText"/>
        <w:spacing w:before="121"/>
        <w:ind w:right="771"/>
      </w:pPr>
      <w:r>
        <w:t>Second,</w:t>
      </w:r>
      <w:r>
        <w:rPr>
          <w:spacing w:val="-2"/>
        </w:rPr>
        <w:t xml:space="preserve"> </w:t>
      </w:r>
      <w:r>
        <w:t>improving</w:t>
      </w:r>
      <w:r>
        <w:rPr>
          <w:spacing w:val="-2"/>
        </w:rPr>
        <w:t xml:space="preserve"> </w:t>
      </w:r>
      <w:r>
        <w:t>MDS</w:t>
      </w:r>
      <w:r>
        <w:rPr>
          <w:spacing w:val="-3"/>
        </w:rPr>
        <w:t xml:space="preserve"> </w:t>
      </w:r>
      <w:r>
        <w:t>comprehension</w:t>
      </w:r>
      <w:r>
        <w:rPr>
          <w:spacing w:val="-2"/>
        </w:rPr>
        <w:t xml:space="preserve"> </w:t>
      </w:r>
      <w:r>
        <w:t>is</w:t>
      </w:r>
      <w:r>
        <w:rPr>
          <w:spacing w:val="-2"/>
        </w:rPr>
        <w:t xml:space="preserve"> </w:t>
      </w:r>
      <w:r>
        <w:t>a</w:t>
      </w:r>
      <w:r>
        <w:rPr>
          <w:spacing w:val="-2"/>
        </w:rPr>
        <w:t xml:space="preserve"> </w:t>
      </w:r>
      <w:r>
        <w:t>priority.</w:t>
      </w:r>
      <w:r>
        <w:rPr>
          <w:spacing w:val="-2"/>
        </w:rPr>
        <w:t xml:space="preserve"> </w:t>
      </w:r>
      <w:r>
        <w:t>A</w:t>
      </w:r>
      <w:r>
        <w:rPr>
          <w:spacing w:val="-3"/>
        </w:rPr>
        <w:t xml:space="preserve"> </w:t>
      </w:r>
      <w:r>
        <w:t>number</w:t>
      </w:r>
      <w:r>
        <w:rPr>
          <w:spacing w:val="-2"/>
        </w:rPr>
        <w:t xml:space="preserve"> </w:t>
      </w:r>
      <w:r>
        <w:t>of</w:t>
      </w:r>
      <w:r>
        <w:rPr>
          <w:spacing w:val="-2"/>
        </w:rPr>
        <w:t xml:space="preserve"> </w:t>
      </w:r>
      <w:r>
        <w:t>strategies</w:t>
      </w:r>
      <w:r>
        <w:rPr>
          <w:spacing w:val="-2"/>
        </w:rPr>
        <w:t xml:space="preserve"> </w:t>
      </w:r>
      <w:r>
        <w:t>are</w:t>
      </w:r>
      <w:r>
        <w:rPr>
          <w:spacing w:val="-2"/>
        </w:rPr>
        <w:t xml:space="preserve"> </w:t>
      </w:r>
      <w:r>
        <w:t>used,</w:t>
      </w:r>
      <w:r>
        <w:rPr>
          <w:spacing w:val="-4"/>
        </w:rPr>
        <w:t xml:space="preserve"> </w:t>
      </w:r>
      <w:r>
        <w:t>including standardizing the collection instructions across all SNFs, ensuring that all instructions and notices</w:t>
      </w:r>
      <w:r>
        <w:rPr>
          <w:spacing w:val="-1"/>
        </w:rPr>
        <w:t xml:space="preserve"> </w:t>
      </w:r>
      <w:r>
        <w:t>are</w:t>
      </w:r>
      <w:r>
        <w:rPr>
          <w:spacing w:val="-2"/>
        </w:rPr>
        <w:t xml:space="preserve"> </w:t>
      </w:r>
      <w:r>
        <w:t>written</w:t>
      </w:r>
      <w:r>
        <w:rPr>
          <w:spacing w:val="-2"/>
        </w:rPr>
        <w:t xml:space="preserve"> </w:t>
      </w:r>
      <w:r>
        <w:t>in</w:t>
      </w:r>
      <w:r>
        <w:rPr>
          <w:spacing w:val="-1"/>
        </w:rPr>
        <w:t xml:space="preserve"> </w:t>
      </w:r>
      <w:r>
        <w:t>plain</w:t>
      </w:r>
      <w:r>
        <w:rPr>
          <w:spacing w:val="-1"/>
        </w:rPr>
        <w:t xml:space="preserve"> </w:t>
      </w:r>
      <w:r>
        <w:t>language,</w:t>
      </w:r>
      <w:r>
        <w:rPr>
          <w:spacing w:val="-1"/>
        </w:rPr>
        <w:t xml:space="preserve"> </w:t>
      </w:r>
      <w:r>
        <w:t>and</w:t>
      </w:r>
      <w:r>
        <w:rPr>
          <w:spacing w:val="-1"/>
        </w:rPr>
        <w:t xml:space="preserve"> </w:t>
      </w:r>
      <w:r>
        <w:t>by</w:t>
      </w:r>
      <w:r>
        <w:rPr>
          <w:spacing w:val="-1"/>
        </w:rPr>
        <w:t xml:space="preserve"> </w:t>
      </w:r>
      <w:r>
        <w:t>providing</w:t>
      </w:r>
      <w:r>
        <w:rPr>
          <w:spacing w:val="-1"/>
        </w:rPr>
        <w:t xml:space="preserve"> </w:t>
      </w:r>
      <w:r>
        <w:t>step-by-step</w:t>
      </w:r>
      <w:r>
        <w:rPr>
          <w:spacing w:val="-2"/>
        </w:rPr>
        <w:t xml:space="preserve"> </w:t>
      </w:r>
      <w:r>
        <w:t>examples</w:t>
      </w:r>
      <w:r>
        <w:rPr>
          <w:spacing w:val="-3"/>
        </w:rPr>
        <w:t xml:space="preserve"> </w:t>
      </w:r>
      <w:r>
        <w:t>for</w:t>
      </w:r>
      <w:r>
        <w:rPr>
          <w:spacing w:val="-1"/>
        </w:rPr>
        <w:t xml:space="preserve"> </w:t>
      </w:r>
      <w:r>
        <w:t>completing</w:t>
      </w:r>
      <w:r>
        <w:rPr>
          <w:spacing w:val="-1"/>
        </w:rPr>
        <w:t xml:space="preserve"> </w:t>
      </w:r>
      <w:r>
        <w:t>the MDS.</w:t>
      </w:r>
      <w:r>
        <w:rPr>
          <w:spacing w:val="-3"/>
        </w:rPr>
        <w:t xml:space="preserve"> </w:t>
      </w:r>
      <w:r>
        <w:t>Human-centered</w:t>
      </w:r>
      <w:r>
        <w:rPr>
          <w:spacing w:val="-3"/>
        </w:rPr>
        <w:t xml:space="preserve"> </w:t>
      </w:r>
      <w:r>
        <w:t>design</w:t>
      </w:r>
      <w:r>
        <w:rPr>
          <w:spacing w:val="-4"/>
        </w:rPr>
        <w:t xml:space="preserve"> </w:t>
      </w:r>
      <w:r>
        <w:t>best</w:t>
      </w:r>
      <w:r>
        <w:rPr>
          <w:spacing w:val="-3"/>
        </w:rPr>
        <w:t xml:space="preserve"> </w:t>
      </w:r>
      <w:r>
        <w:t>practices</w:t>
      </w:r>
      <w:r>
        <w:rPr>
          <w:spacing w:val="-3"/>
        </w:rPr>
        <w:t xml:space="preserve"> </w:t>
      </w:r>
      <w:r>
        <w:t>are</w:t>
      </w:r>
      <w:r>
        <w:rPr>
          <w:spacing w:val="-3"/>
        </w:rPr>
        <w:t xml:space="preserve"> </w:t>
      </w:r>
      <w:r>
        <w:t>used,</w:t>
      </w:r>
      <w:r>
        <w:rPr>
          <w:spacing w:val="-3"/>
        </w:rPr>
        <w:t xml:space="preserve"> </w:t>
      </w:r>
      <w:r>
        <w:t>such</w:t>
      </w:r>
      <w:r>
        <w:rPr>
          <w:spacing w:val="-3"/>
        </w:rPr>
        <w:t xml:space="preserve"> </w:t>
      </w:r>
      <w:r>
        <w:t>as</w:t>
      </w:r>
      <w:r>
        <w:rPr>
          <w:spacing w:val="-4"/>
        </w:rPr>
        <w:t xml:space="preserve"> </w:t>
      </w:r>
      <w:r>
        <w:t>prioritizing</w:t>
      </w:r>
      <w:r>
        <w:rPr>
          <w:spacing w:val="-5"/>
        </w:rPr>
        <w:t xml:space="preserve"> </w:t>
      </w:r>
      <w:r>
        <w:t>key</w:t>
      </w:r>
      <w:r>
        <w:rPr>
          <w:spacing w:val="-3"/>
        </w:rPr>
        <w:t xml:space="preserve"> </w:t>
      </w:r>
      <w:r>
        <w:t>communication</w:t>
      </w:r>
      <w:r>
        <w:rPr>
          <w:spacing w:val="-3"/>
        </w:rPr>
        <w:t xml:space="preserve"> </w:t>
      </w:r>
      <w:r>
        <w:t>in headings,</w:t>
      </w:r>
      <w:r>
        <w:rPr>
          <w:spacing w:val="-2"/>
        </w:rPr>
        <w:t xml:space="preserve"> </w:t>
      </w:r>
      <w:r>
        <w:t>text boxes, and</w:t>
      </w:r>
      <w:r>
        <w:rPr>
          <w:spacing w:val="-1"/>
        </w:rPr>
        <w:t xml:space="preserve"> </w:t>
      </w:r>
      <w:r>
        <w:t>bold text.</w:t>
      </w:r>
      <w:r>
        <w:rPr>
          <w:spacing w:val="-2"/>
        </w:rPr>
        <w:t xml:space="preserve"> </w:t>
      </w:r>
      <w:r>
        <w:t>Close attention is paid</w:t>
      </w:r>
      <w:r>
        <w:rPr>
          <w:spacing w:val="-2"/>
        </w:rPr>
        <w:t xml:space="preserve"> </w:t>
      </w:r>
      <w:r>
        <w:t>to</w:t>
      </w:r>
      <w:r>
        <w:rPr>
          <w:spacing w:val="-2"/>
        </w:rPr>
        <w:t xml:space="preserve"> </w:t>
      </w:r>
      <w:r>
        <w:t>the amount</w:t>
      </w:r>
      <w:r>
        <w:rPr>
          <w:spacing w:val="-1"/>
        </w:rPr>
        <w:t xml:space="preserve"> </w:t>
      </w:r>
      <w:r>
        <w:t>of information</w:t>
      </w:r>
      <w:r>
        <w:rPr>
          <w:spacing w:val="-1"/>
        </w:rPr>
        <w:t xml:space="preserve"> </w:t>
      </w:r>
      <w:r>
        <w:t>required in the forms so that only the necessary data is collected on the MDS.</w:t>
      </w:r>
    </w:p>
    <w:p w:rsidR="008849EB" w14:paraId="6EA76046" w14:textId="77777777">
      <w:pPr>
        <w:pStyle w:val="BodyText"/>
        <w:spacing w:before="118"/>
        <w:ind w:right="749"/>
      </w:pPr>
      <w:r>
        <w:t xml:space="preserve">Third, CMS looks for opportunities to improve communication with users and </w:t>
      </w:r>
      <w:r>
        <w:t>conducts</w:t>
      </w:r>
      <w:r>
        <w:rPr>
          <w:spacing w:val="40"/>
        </w:rPr>
        <w:t xml:space="preserve"> </w:t>
      </w:r>
      <w:r>
        <w:t xml:space="preserve">outreach. CMS provides a dedicated help desk to support users and respond to questions about </w:t>
      </w:r>
      <w:r>
        <w:t>the</w:t>
      </w:r>
      <w:r>
        <w:rPr>
          <w:spacing w:val="-3"/>
        </w:rPr>
        <w:t xml:space="preserve"> </w:t>
      </w:r>
      <w:r>
        <w:t>data</w:t>
      </w:r>
      <w:r>
        <w:rPr>
          <w:spacing w:val="-3"/>
        </w:rPr>
        <w:t xml:space="preserve"> </w:t>
      </w:r>
      <w:r>
        <w:t>collection.</w:t>
      </w:r>
      <w:r>
        <w:rPr>
          <w:spacing w:val="-3"/>
        </w:rPr>
        <w:t xml:space="preserve"> </w:t>
      </w:r>
      <w:r>
        <w:t>Additionally,</w:t>
      </w:r>
      <w:r>
        <w:rPr>
          <w:spacing w:val="-3"/>
        </w:rPr>
        <w:t xml:space="preserve"> </w:t>
      </w:r>
      <w:r>
        <w:t>a</w:t>
      </w:r>
      <w:r>
        <w:rPr>
          <w:spacing w:val="-3"/>
        </w:rPr>
        <w:t xml:space="preserve"> </w:t>
      </w:r>
      <w:r>
        <w:t>dedicated</w:t>
      </w:r>
      <w:r>
        <w:rPr>
          <w:spacing w:val="-4"/>
        </w:rPr>
        <w:t xml:space="preserve"> </w:t>
      </w:r>
      <w:r>
        <w:t>SNF</w:t>
      </w:r>
      <w:r>
        <w:rPr>
          <w:spacing w:val="-4"/>
        </w:rPr>
        <w:t xml:space="preserve"> </w:t>
      </w:r>
      <w:r>
        <w:t>QRP</w:t>
      </w:r>
      <w:r>
        <w:rPr>
          <w:spacing w:val="-3"/>
        </w:rPr>
        <w:t xml:space="preserve"> </w:t>
      </w:r>
      <w:r>
        <w:t>webpage</w:t>
      </w:r>
      <w:r>
        <w:rPr>
          <w:spacing w:val="-3"/>
        </w:rPr>
        <w:t xml:space="preserve"> </w:t>
      </w:r>
      <w:r>
        <w:t>houses</w:t>
      </w:r>
      <w:r>
        <w:rPr>
          <w:spacing w:val="-4"/>
        </w:rPr>
        <w:t xml:space="preserve"> </w:t>
      </w:r>
      <w:r>
        <w:t>multiple</w:t>
      </w:r>
      <w:r>
        <w:rPr>
          <w:spacing w:val="-4"/>
        </w:rPr>
        <w:t xml:space="preserve"> </w:t>
      </w:r>
      <w:r>
        <w:t>modes</w:t>
      </w:r>
      <w:r>
        <w:rPr>
          <w:spacing w:val="-3"/>
        </w:rPr>
        <w:t xml:space="preserve"> </w:t>
      </w:r>
      <w:r>
        <w:t>of</w:t>
      </w:r>
      <w:r>
        <w:rPr>
          <w:spacing w:val="-3"/>
        </w:rPr>
        <w:t xml:space="preserve"> </w:t>
      </w:r>
      <w:r>
        <w:t>tools, such as instructional videos, case studies, user manuals, and frequently asked questions which support understanding of the MDS and can be used by current and new users of the MDS. CMS utilizes</w:t>
      </w:r>
      <w:r>
        <w:rPr>
          <w:spacing w:val="-4"/>
        </w:rPr>
        <w:t xml:space="preserve"> </w:t>
      </w:r>
      <w:r>
        <w:t>a</w:t>
      </w:r>
      <w:r>
        <w:rPr>
          <w:spacing w:val="-3"/>
        </w:rPr>
        <w:t xml:space="preserve"> </w:t>
      </w:r>
      <w:r>
        <w:t>listserv</w:t>
      </w:r>
      <w:r>
        <w:rPr>
          <w:spacing w:val="-4"/>
        </w:rPr>
        <w:t xml:space="preserve"> </w:t>
      </w:r>
      <w:r>
        <w:t>to</w:t>
      </w:r>
      <w:r>
        <w:rPr>
          <w:spacing w:val="-5"/>
        </w:rPr>
        <w:t xml:space="preserve"> </w:t>
      </w:r>
      <w:r>
        <w:t>facilitate</w:t>
      </w:r>
      <w:r>
        <w:rPr>
          <w:spacing w:val="-3"/>
        </w:rPr>
        <w:t xml:space="preserve"> </w:t>
      </w:r>
      <w:r>
        <w:t>outreach</w:t>
      </w:r>
      <w:r>
        <w:rPr>
          <w:spacing w:val="-3"/>
        </w:rPr>
        <w:t xml:space="preserve"> </w:t>
      </w:r>
      <w:r>
        <w:t>to</w:t>
      </w:r>
      <w:r>
        <w:rPr>
          <w:spacing w:val="-3"/>
        </w:rPr>
        <w:t xml:space="preserve"> </w:t>
      </w:r>
      <w:r>
        <w:t>users,</w:t>
      </w:r>
      <w:r>
        <w:rPr>
          <w:spacing w:val="-5"/>
        </w:rPr>
        <w:t xml:space="preserve"> </w:t>
      </w:r>
      <w:r>
        <w:t>such</w:t>
      </w:r>
      <w:r>
        <w:rPr>
          <w:spacing w:val="-4"/>
        </w:rPr>
        <w:t xml:space="preserve"> </w:t>
      </w:r>
      <w:r>
        <w:t>as</w:t>
      </w:r>
      <w:r>
        <w:rPr>
          <w:spacing w:val="-3"/>
        </w:rPr>
        <w:t xml:space="preserve"> </w:t>
      </w:r>
      <w:r>
        <w:t>communicating</w:t>
      </w:r>
      <w:r>
        <w:rPr>
          <w:spacing w:val="-5"/>
        </w:rPr>
        <w:t xml:space="preserve"> </w:t>
      </w:r>
      <w:r>
        <w:t>timely</w:t>
      </w:r>
      <w:r>
        <w:rPr>
          <w:spacing w:val="-3"/>
        </w:rPr>
        <w:t xml:space="preserve"> </w:t>
      </w:r>
      <w:r>
        <w:t>and</w:t>
      </w:r>
      <w:r>
        <w:rPr>
          <w:spacing w:val="-3"/>
        </w:rPr>
        <w:t xml:space="preserve"> </w:t>
      </w:r>
      <w:r>
        <w:t>important</w:t>
      </w:r>
      <w:r>
        <w:rPr>
          <w:spacing w:val="-3"/>
        </w:rPr>
        <w:t xml:space="preserve"> </w:t>
      </w:r>
      <w:r>
        <w:t>new material(s), as well as reminders and alerts related to the MDS completion. Finally, CMS provides a free internet-based system through which users can access on-demand reports for feedback on the collection of the MDS associated with their facility.</w:t>
      </w:r>
    </w:p>
    <w:p w:rsidR="008849EB" w14:paraId="2625534B" w14:textId="77777777">
      <w:pPr>
        <w:pStyle w:val="BodyText"/>
        <w:spacing w:before="121"/>
        <w:ind w:right="789"/>
      </w:pPr>
      <w:r>
        <w:t>Fourth, CMS is aware of the learning costs that SNFs may incur when new data collection is required. CMS provides multiple free training resources and opportunities for SNFs to use, reducing</w:t>
      </w:r>
      <w:r>
        <w:rPr>
          <w:spacing w:val="-5"/>
        </w:rPr>
        <w:t xml:space="preserve"> </w:t>
      </w:r>
      <w:r>
        <w:t>the</w:t>
      </w:r>
      <w:r>
        <w:rPr>
          <w:spacing w:val="-4"/>
        </w:rPr>
        <w:t xml:space="preserve"> </w:t>
      </w:r>
      <w:r>
        <w:t>burden</w:t>
      </w:r>
      <w:r>
        <w:rPr>
          <w:spacing w:val="-3"/>
        </w:rPr>
        <w:t xml:space="preserve"> </w:t>
      </w:r>
      <w:r>
        <w:t>to</w:t>
      </w:r>
      <w:r>
        <w:rPr>
          <w:spacing w:val="-4"/>
        </w:rPr>
        <w:t xml:space="preserve"> </w:t>
      </w:r>
      <w:r>
        <w:t>SNFs</w:t>
      </w:r>
      <w:r>
        <w:rPr>
          <w:spacing w:val="-3"/>
        </w:rPr>
        <w:t xml:space="preserve"> </w:t>
      </w:r>
      <w:r>
        <w:t>in</w:t>
      </w:r>
      <w:r>
        <w:rPr>
          <w:spacing w:val="-3"/>
        </w:rPr>
        <w:t xml:space="preserve"> </w:t>
      </w:r>
      <w:r>
        <w:t>creating</w:t>
      </w:r>
      <w:r>
        <w:rPr>
          <w:spacing w:val="-3"/>
        </w:rPr>
        <w:t xml:space="preserve"> </w:t>
      </w:r>
      <w:r>
        <w:t>their</w:t>
      </w:r>
      <w:r>
        <w:rPr>
          <w:spacing w:val="-3"/>
        </w:rPr>
        <w:t xml:space="preserve"> </w:t>
      </w:r>
      <w:r>
        <w:t>own</w:t>
      </w:r>
      <w:r>
        <w:rPr>
          <w:spacing w:val="-3"/>
        </w:rPr>
        <w:t xml:space="preserve"> </w:t>
      </w:r>
      <w:r>
        <w:t>training</w:t>
      </w:r>
      <w:r>
        <w:rPr>
          <w:spacing w:val="-3"/>
        </w:rPr>
        <w:t xml:space="preserve"> </w:t>
      </w:r>
      <w:r>
        <w:t>resources.</w:t>
      </w:r>
      <w:r>
        <w:rPr>
          <w:spacing w:val="40"/>
        </w:rPr>
        <w:t xml:space="preserve"> </w:t>
      </w:r>
      <w:r>
        <w:t>These</w:t>
      </w:r>
      <w:r>
        <w:rPr>
          <w:spacing w:val="-3"/>
        </w:rPr>
        <w:t xml:space="preserve"> </w:t>
      </w:r>
      <w:r>
        <w:t>training</w:t>
      </w:r>
      <w:r>
        <w:rPr>
          <w:spacing w:val="-5"/>
        </w:rPr>
        <w:t xml:space="preserve"> </w:t>
      </w:r>
      <w:r>
        <w:t>resources include</w:t>
      </w:r>
      <w:r>
        <w:rPr>
          <w:spacing w:val="-5"/>
        </w:rPr>
        <w:t xml:space="preserve"> </w:t>
      </w:r>
      <w:r>
        <w:t>live</w:t>
      </w:r>
      <w:r>
        <w:rPr>
          <w:spacing w:val="-2"/>
        </w:rPr>
        <w:t xml:space="preserve"> </w:t>
      </w:r>
      <w:r>
        <w:t>training,</w:t>
      </w:r>
      <w:r>
        <w:rPr>
          <w:spacing w:val="-1"/>
        </w:rPr>
        <w:t xml:space="preserve"> </w:t>
      </w:r>
      <w:r>
        <w:t>online</w:t>
      </w:r>
      <w:r>
        <w:rPr>
          <w:spacing w:val="-1"/>
        </w:rPr>
        <w:t xml:space="preserve"> </w:t>
      </w:r>
      <w:r>
        <w:t>learning</w:t>
      </w:r>
      <w:r>
        <w:rPr>
          <w:spacing w:val="-3"/>
        </w:rPr>
        <w:t xml:space="preserve"> </w:t>
      </w:r>
      <w:r>
        <w:t>modules,</w:t>
      </w:r>
      <w:r>
        <w:rPr>
          <w:spacing w:val="-3"/>
        </w:rPr>
        <w:t xml:space="preserve"> </w:t>
      </w:r>
      <w:r>
        <w:t>tip</w:t>
      </w:r>
      <w:r>
        <w:rPr>
          <w:spacing w:val="-3"/>
        </w:rPr>
        <w:t xml:space="preserve"> </w:t>
      </w:r>
      <w:r>
        <w:t>sheets,</w:t>
      </w:r>
      <w:r>
        <w:rPr>
          <w:spacing w:val="-2"/>
        </w:rPr>
        <w:t xml:space="preserve"> </w:t>
      </w:r>
      <w:r>
        <w:t>and/or</w:t>
      </w:r>
      <w:r>
        <w:rPr>
          <w:spacing w:val="-1"/>
        </w:rPr>
        <w:t xml:space="preserve"> </w:t>
      </w:r>
      <w:r>
        <w:t>recorded</w:t>
      </w:r>
      <w:r>
        <w:rPr>
          <w:spacing w:val="-3"/>
        </w:rPr>
        <w:t xml:space="preserve"> </w:t>
      </w:r>
      <w:r>
        <w:t>webinars</w:t>
      </w:r>
      <w:r>
        <w:rPr>
          <w:spacing w:val="-1"/>
        </w:rPr>
        <w:t xml:space="preserve"> </w:t>
      </w:r>
      <w:r>
        <w:t>and</w:t>
      </w:r>
      <w:r>
        <w:rPr>
          <w:spacing w:val="-1"/>
        </w:rPr>
        <w:t xml:space="preserve"> </w:t>
      </w:r>
      <w:r>
        <w:rPr>
          <w:spacing w:val="-2"/>
        </w:rPr>
        <w:t>videos.</w:t>
      </w:r>
    </w:p>
    <w:p w:rsidR="008849EB" w14:paraId="00F93373" w14:textId="77777777">
      <w:pPr>
        <w:pStyle w:val="BodyText"/>
        <w:sectPr>
          <w:pgSz w:w="12240" w:h="15840"/>
          <w:pgMar w:top="1380" w:right="720" w:bottom="1260" w:left="1080" w:header="0" w:footer="1061" w:gutter="0"/>
          <w:cols w:space="720"/>
        </w:sectPr>
      </w:pPr>
    </w:p>
    <w:p w:rsidR="008849EB" w14:paraId="73377607" w14:textId="77777777">
      <w:pPr>
        <w:pStyle w:val="BodyText"/>
        <w:spacing w:before="60"/>
        <w:ind w:left="360" w:right="789"/>
      </w:pPr>
      <w:r>
        <w:t>Having</w:t>
      </w:r>
      <w:r>
        <w:rPr>
          <w:spacing w:val="-2"/>
        </w:rPr>
        <w:t xml:space="preserve"> </w:t>
      </w:r>
      <w:r>
        <w:t>the</w:t>
      </w:r>
      <w:r>
        <w:rPr>
          <w:spacing w:val="-3"/>
        </w:rPr>
        <w:t xml:space="preserve"> </w:t>
      </w:r>
      <w:r>
        <w:t>materials</w:t>
      </w:r>
      <w:r>
        <w:rPr>
          <w:spacing w:val="-2"/>
        </w:rPr>
        <w:t xml:space="preserve"> </w:t>
      </w:r>
      <w:r>
        <w:t>online</w:t>
      </w:r>
      <w:r>
        <w:rPr>
          <w:spacing w:val="-2"/>
        </w:rPr>
        <w:t xml:space="preserve"> </w:t>
      </w:r>
      <w:r>
        <w:t>and</w:t>
      </w:r>
      <w:r>
        <w:rPr>
          <w:spacing w:val="-2"/>
        </w:rPr>
        <w:t xml:space="preserve"> </w:t>
      </w:r>
      <w:r>
        <w:t>on-demand</w:t>
      </w:r>
      <w:r>
        <w:rPr>
          <w:spacing w:val="-2"/>
        </w:rPr>
        <w:t xml:space="preserve"> </w:t>
      </w:r>
      <w:r>
        <w:t>gives</w:t>
      </w:r>
      <w:r>
        <w:rPr>
          <w:spacing w:val="-2"/>
        </w:rPr>
        <w:t xml:space="preserve"> </w:t>
      </w:r>
      <w:r>
        <w:t>SNFs</w:t>
      </w:r>
      <w:r>
        <w:rPr>
          <w:spacing w:val="-2"/>
        </w:rPr>
        <w:t xml:space="preserve"> </w:t>
      </w:r>
      <w:r>
        <w:t>the</w:t>
      </w:r>
      <w:r>
        <w:rPr>
          <w:spacing w:val="-2"/>
        </w:rPr>
        <w:t xml:space="preserve"> </w:t>
      </w:r>
      <w:r>
        <w:t>flexibility</w:t>
      </w:r>
      <w:r>
        <w:rPr>
          <w:spacing w:val="-4"/>
        </w:rPr>
        <w:t xml:space="preserve"> </w:t>
      </w:r>
      <w:r>
        <w:t>to</w:t>
      </w:r>
      <w:r>
        <w:rPr>
          <w:spacing w:val="-4"/>
        </w:rPr>
        <w:t xml:space="preserve"> </w:t>
      </w:r>
      <w:r>
        <w:t>use</w:t>
      </w:r>
      <w:r>
        <w:rPr>
          <w:spacing w:val="-2"/>
        </w:rPr>
        <w:t xml:space="preserve"> </w:t>
      </w:r>
      <w:r>
        <w:t>the</w:t>
      </w:r>
      <w:r>
        <w:rPr>
          <w:spacing w:val="-3"/>
        </w:rPr>
        <w:t xml:space="preserve"> </w:t>
      </w:r>
      <w:r>
        <w:t>materials</w:t>
      </w:r>
      <w:r>
        <w:rPr>
          <w:spacing w:val="-2"/>
        </w:rPr>
        <w:t xml:space="preserve"> </w:t>
      </w:r>
      <w:r>
        <w:t>in</w:t>
      </w:r>
      <w:r>
        <w:rPr>
          <w:spacing w:val="-4"/>
        </w:rPr>
        <w:t xml:space="preserve"> </w:t>
      </w:r>
      <w:r>
        <w:t>a group setting or on an individual basis at times that work for them.</w:t>
      </w:r>
    </w:p>
    <w:p w:rsidR="008849EB" w14:paraId="31B7CDAD" w14:textId="77777777">
      <w:pPr>
        <w:pStyle w:val="BodyText"/>
        <w:spacing w:before="120"/>
        <w:ind w:left="360" w:right="789"/>
      </w:pPr>
      <w:r>
        <w:t>Fifth, CMS allows up to 4.5 months for SNFs to submit all data required in this information collection, providing ample time for data submission. CMS acknowledges that some small providers</w:t>
      </w:r>
      <w:r>
        <w:rPr>
          <w:spacing w:val="-3"/>
        </w:rPr>
        <w:t xml:space="preserve"> </w:t>
      </w:r>
      <w:r>
        <w:t>may</w:t>
      </w:r>
      <w:r>
        <w:rPr>
          <w:spacing w:val="-4"/>
        </w:rPr>
        <w:t xml:space="preserve"> </w:t>
      </w:r>
      <w:r>
        <w:t>experience</w:t>
      </w:r>
      <w:r>
        <w:rPr>
          <w:spacing w:val="-3"/>
        </w:rPr>
        <w:t xml:space="preserve"> </w:t>
      </w:r>
      <w:r>
        <w:t>difficulties</w:t>
      </w:r>
      <w:r>
        <w:rPr>
          <w:spacing w:val="-5"/>
        </w:rPr>
        <w:t xml:space="preserve"> </w:t>
      </w:r>
      <w:r>
        <w:t>complying</w:t>
      </w:r>
      <w:r>
        <w:rPr>
          <w:spacing w:val="-5"/>
        </w:rPr>
        <w:t xml:space="preserve"> </w:t>
      </w:r>
      <w:r>
        <w:t>with</w:t>
      </w:r>
      <w:r>
        <w:rPr>
          <w:spacing w:val="-3"/>
        </w:rPr>
        <w:t xml:space="preserve"> </w:t>
      </w:r>
      <w:r>
        <w:t>data</w:t>
      </w:r>
      <w:r>
        <w:rPr>
          <w:spacing w:val="-4"/>
        </w:rPr>
        <w:t xml:space="preserve"> </w:t>
      </w:r>
      <w:r>
        <w:t>collection</w:t>
      </w:r>
      <w:r>
        <w:rPr>
          <w:spacing w:val="-5"/>
        </w:rPr>
        <w:t xml:space="preserve"> </w:t>
      </w:r>
      <w:r>
        <w:t>requirements,</w:t>
      </w:r>
      <w:r>
        <w:rPr>
          <w:spacing w:val="-5"/>
        </w:rPr>
        <w:t xml:space="preserve"> </w:t>
      </w:r>
      <w:r>
        <w:t>and</w:t>
      </w:r>
      <w:r>
        <w:rPr>
          <w:spacing w:val="-3"/>
        </w:rPr>
        <w:t xml:space="preserve"> </w:t>
      </w:r>
      <w:r>
        <w:t>having additional time may reduce the stress and anxiety SNF providers may experience.</w:t>
      </w:r>
    </w:p>
    <w:p w:rsidR="008849EB" w14:paraId="735A30D9" w14:textId="77777777">
      <w:pPr>
        <w:pStyle w:val="ListParagraph"/>
        <w:numPr>
          <w:ilvl w:val="1"/>
          <w:numId w:val="2"/>
        </w:numPr>
        <w:tabs>
          <w:tab w:val="left" w:pos="720"/>
        </w:tabs>
        <w:spacing w:before="240"/>
        <w:rPr>
          <w:sz w:val="24"/>
        </w:rPr>
      </w:pPr>
      <w:bookmarkStart w:id="13" w:name="3._Improved_Information_Technology"/>
      <w:bookmarkStart w:id="14" w:name="_bookmark6"/>
      <w:bookmarkEnd w:id="13"/>
      <w:bookmarkEnd w:id="14"/>
      <w:r>
        <w:rPr>
          <w:sz w:val="24"/>
          <w:u w:val="single"/>
        </w:rPr>
        <w:t>Improved</w:t>
      </w:r>
      <w:r>
        <w:rPr>
          <w:spacing w:val="-4"/>
          <w:sz w:val="24"/>
          <w:u w:val="single"/>
        </w:rPr>
        <w:t xml:space="preserve"> </w:t>
      </w:r>
      <w:r>
        <w:rPr>
          <w:sz w:val="24"/>
          <w:u w:val="single"/>
        </w:rPr>
        <w:t>Information</w:t>
      </w:r>
      <w:r>
        <w:rPr>
          <w:spacing w:val="-1"/>
          <w:sz w:val="24"/>
          <w:u w:val="single"/>
        </w:rPr>
        <w:t xml:space="preserve"> </w:t>
      </w:r>
      <w:r>
        <w:rPr>
          <w:spacing w:val="-2"/>
          <w:sz w:val="24"/>
          <w:u w:val="single"/>
        </w:rPr>
        <w:t>Technology</w:t>
      </w:r>
    </w:p>
    <w:p w:rsidR="008849EB" w14:paraId="6610EE37" w14:textId="77777777">
      <w:pPr>
        <w:pStyle w:val="BodyText"/>
        <w:spacing w:before="240"/>
        <w:ind w:left="360" w:right="789"/>
      </w:pPr>
      <w:r>
        <w:t>CMS</w:t>
      </w:r>
      <w:r>
        <w:rPr>
          <w:spacing w:val="-4"/>
        </w:rPr>
        <w:t xml:space="preserve"> </w:t>
      </w:r>
      <w:r>
        <w:t>uses</w:t>
      </w:r>
      <w:r>
        <w:rPr>
          <w:spacing w:val="-3"/>
        </w:rPr>
        <w:t xml:space="preserve"> </w:t>
      </w:r>
      <w:r>
        <w:t>information</w:t>
      </w:r>
      <w:r>
        <w:rPr>
          <w:spacing w:val="-4"/>
        </w:rPr>
        <w:t xml:space="preserve"> </w:t>
      </w:r>
      <w:r>
        <w:t>technology</w:t>
      </w:r>
      <w:r>
        <w:rPr>
          <w:spacing w:val="-3"/>
        </w:rPr>
        <w:t xml:space="preserve"> </w:t>
      </w:r>
      <w:r>
        <w:t>to</w:t>
      </w:r>
      <w:r>
        <w:rPr>
          <w:spacing w:val="-4"/>
        </w:rPr>
        <w:t xml:space="preserve"> </w:t>
      </w:r>
      <w:r>
        <w:t>decrease</w:t>
      </w:r>
      <w:r>
        <w:rPr>
          <w:spacing w:val="-3"/>
        </w:rPr>
        <w:t xml:space="preserve"> </w:t>
      </w:r>
      <w:r>
        <w:t>the</w:t>
      </w:r>
      <w:r>
        <w:rPr>
          <w:spacing w:val="-4"/>
        </w:rPr>
        <w:t xml:space="preserve"> </w:t>
      </w:r>
      <w:r>
        <w:t>burden</w:t>
      </w:r>
      <w:r>
        <w:rPr>
          <w:spacing w:val="-3"/>
        </w:rPr>
        <w:t xml:space="preserve"> </w:t>
      </w:r>
      <w:r>
        <w:t>associated</w:t>
      </w:r>
      <w:r>
        <w:rPr>
          <w:spacing w:val="-4"/>
        </w:rPr>
        <w:t xml:space="preserve"> </w:t>
      </w:r>
      <w:r>
        <w:t>with</w:t>
      </w:r>
      <w:r>
        <w:rPr>
          <w:spacing w:val="-4"/>
        </w:rPr>
        <w:t xml:space="preserve"> </w:t>
      </w:r>
      <w:r>
        <w:t>data</w:t>
      </w:r>
      <w:r>
        <w:rPr>
          <w:spacing w:val="-3"/>
        </w:rPr>
        <w:t xml:space="preserve"> </w:t>
      </w:r>
      <w:r>
        <w:t>collection</w:t>
      </w:r>
      <w:r>
        <w:rPr>
          <w:spacing w:val="-4"/>
        </w:rPr>
        <w:t xml:space="preserve"> </w:t>
      </w:r>
      <w:r>
        <w:t>of</w:t>
      </w:r>
      <w:r>
        <w:rPr>
          <w:spacing w:val="-3"/>
        </w:rPr>
        <w:t xml:space="preserve"> </w:t>
      </w:r>
      <w:r>
        <w:t>the MDS. This is accomplished through strategies that (1) streamline information and submission processes, (2) minimize costly documentation requirements, and (3) utilize information technology for improving communication.</w:t>
      </w:r>
    </w:p>
    <w:p w:rsidR="008849EB" w14:paraId="328F97B6" w14:textId="77777777">
      <w:pPr>
        <w:pStyle w:val="BodyText"/>
        <w:spacing w:before="120"/>
        <w:ind w:left="360" w:right="729"/>
      </w:pPr>
      <w:r>
        <w:t>First, CMS creates data collection specifications for SNF electronic health record (EHR)</w:t>
      </w:r>
      <w:r>
        <w:rPr>
          <w:spacing w:val="40"/>
        </w:rPr>
        <w:t xml:space="preserve"> </w:t>
      </w:r>
      <w:r>
        <w:t>software with ‘skip’ patterns to ensure the MDS is limited to the minimum data required to meet quality reporting requirements and to calculate SNF payment.</w:t>
      </w:r>
      <w:r>
        <w:rPr>
          <w:spacing w:val="40"/>
        </w:rPr>
        <w:t xml:space="preserve"> </w:t>
      </w:r>
      <w:r>
        <w:t>These specifications are available free of charge to all SNFs and their technology partners. Further, these minimum requirements are standardized for all users of the MDS assessment forms.</w:t>
      </w:r>
      <w:r>
        <w:rPr>
          <w:spacing w:val="40"/>
        </w:rPr>
        <w:t xml:space="preserve"> </w:t>
      </w:r>
      <w:r>
        <w:t>CMS also provides flexibility to SNFs by giving them the option of recording the required data on a printed form and later transferring the data to electronic format or they can choose to directly enter the required data electronically to the CMS designated submission system, which is currently used by SNFs, Inpatient</w:t>
      </w:r>
      <w:r>
        <w:rPr>
          <w:spacing w:val="-4"/>
        </w:rPr>
        <w:t xml:space="preserve"> </w:t>
      </w:r>
      <w:r>
        <w:t>Rehabilitation</w:t>
      </w:r>
      <w:r>
        <w:rPr>
          <w:spacing w:val="-6"/>
        </w:rPr>
        <w:t xml:space="preserve"> </w:t>
      </w:r>
      <w:r>
        <w:t>Facilities</w:t>
      </w:r>
      <w:r>
        <w:rPr>
          <w:spacing w:val="-4"/>
        </w:rPr>
        <w:t xml:space="preserve"> </w:t>
      </w:r>
      <w:r>
        <w:t>(IRFs),</w:t>
      </w:r>
      <w:r>
        <w:rPr>
          <w:spacing w:val="-4"/>
        </w:rPr>
        <w:t xml:space="preserve"> </w:t>
      </w:r>
      <w:r>
        <w:t>Long-Term</w:t>
      </w:r>
      <w:r>
        <w:rPr>
          <w:spacing w:val="-4"/>
        </w:rPr>
        <w:t xml:space="preserve"> </w:t>
      </w:r>
      <w:r>
        <w:t>Care</w:t>
      </w:r>
      <w:r>
        <w:rPr>
          <w:spacing w:val="-5"/>
        </w:rPr>
        <w:t xml:space="preserve"> </w:t>
      </w:r>
      <w:r>
        <w:t>Hospitals</w:t>
      </w:r>
      <w:r>
        <w:rPr>
          <w:spacing w:val="-5"/>
        </w:rPr>
        <w:t xml:space="preserve"> </w:t>
      </w:r>
      <w:r>
        <w:t>(LTCHs),</w:t>
      </w:r>
      <w:r>
        <w:rPr>
          <w:spacing w:val="-4"/>
        </w:rPr>
        <w:t xml:space="preserve"> </w:t>
      </w:r>
      <w:r>
        <w:t>and</w:t>
      </w:r>
      <w:r>
        <w:rPr>
          <w:spacing w:val="-4"/>
        </w:rPr>
        <w:t xml:space="preserve"> </w:t>
      </w:r>
      <w:r>
        <w:t>Home</w:t>
      </w:r>
      <w:r>
        <w:rPr>
          <w:spacing w:val="-4"/>
        </w:rPr>
        <w:t xml:space="preserve"> </w:t>
      </w:r>
      <w:r>
        <w:t>Health Agencies (HHAs).</w:t>
      </w:r>
    </w:p>
    <w:p w:rsidR="008849EB" w14:paraId="49BBF1E4" w14:textId="77777777">
      <w:pPr>
        <w:pStyle w:val="BodyText"/>
        <w:spacing w:before="121"/>
        <w:ind w:left="360" w:right="722"/>
      </w:pPr>
      <w:r>
        <w:t>Second, CMS has minimized costly documentation requirements by allowing SNFs to electronically self-attest to the accuracy of the data in the MDS prior to transmitting the MDS, eliminating</w:t>
      </w:r>
      <w:r>
        <w:rPr>
          <w:spacing w:val="-4"/>
        </w:rPr>
        <w:t xml:space="preserve"> </w:t>
      </w:r>
      <w:r>
        <w:t>the</w:t>
      </w:r>
      <w:r>
        <w:rPr>
          <w:spacing w:val="-2"/>
        </w:rPr>
        <w:t xml:space="preserve"> </w:t>
      </w:r>
      <w:r>
        <w:t>need</w:t>
      </w:r>
      <w:r>
        <w:rPr>
          <w:spacing w:val="-2"/>
        </w:rPr>
        <w:t xml:space="preserve"> </w:t>
      </w:r>
      <w:r>
        <w:t>for</w:t>
      </w:r>
      <w:r>
        <w:rPr>
          <w:spacing w:val="-3"/>
        </w:rPr>
        <w:t xml:space="preserve"> </w:t>
      </w:r>
      <w:r>
        <w:t>supportive</w:t>
      </w:r>
      <w:r>
        <w:rPr>
          <w:spacing w:val="-2"/>
        </w:rPr>
        <w:t xml:space="preserve"> </w:t>
      </w:r>
      <w:r>
        <w:t>documentation</w:t>
      </w:r>
      <w:r>
        <w:rPr>
          <w:spacing w:val="-2"/>
        </w:rPr>
        <w:t xml:space="preserve"> </w:t>
      </w:r>
      <w:r>
        <w:t>to</w:t>
      </w:r>
      <w:r>
        <w:rPr>
          <w:spacing w:val="-3"/>
        </w:rPr>
        <w:t xml:space="preserve"> </w:t>
      </w:r>
      <w:r>
        <w:t>be</w:t>
      </w:r>
      <w:r>
        <w:rPr>
          <w:spacing w:val="-2"/>
        </w:rPr>
        <w:t xml:space="preserve"> </w:t>
      </w:r>
      <w:r>
        <w:t>submitted</w:t>
      </w:r>
      <w:r>
        <w:rPr>
          <w:spacing w:val="-3"/>
        </w:rPr>
        <w:t xml:space="preserve"> </w:t>
      </w:r>
      <w:r>
        <w:t>with</w:t>
      </w:r>
      <w:r>
        <w:rPr>
          <w:spacing w:val="-4"/>
        </w:rPr>
        <w:t xml:space="preserve"> </w:t>
      </w:r>
      <w:r>
        <w:t>the</w:t>
      </w:r>
      <w:r>
        <w:rPr>
          <w:spacing w:val="-2"/>
        </w:rPr>
        <w:t xml:space="preserve"> </w:t>
      </w:r>
      <w:r>
        <w:t>MDS.</w:t>
      </w:r>
      <w:r>
        <w:rPr>
          <w:spacing w:val="40"/>
        </w:rPr>
        <w:t xml:space="preserve"> </w:t>
      </w:r>
      <w:r>
        <w:t>CMS</w:t>
      </w:r>
      <w:r>
        <w:rPr>
          <w:spacing w:val="-3"/>
        </w:rPr>
        <w:t xml:space="preserve"> </w:t>
      </w:r>
      <w:r>
        <w:t>has</w:t>
      </w:r>
      <w:r>
        <w:rPr>
          <w:spacing w:val="-2"/>
        </w:rPr>
        <w:t xml:space="preserve"> </w:t>
      </w:r>
      <w:r>
        <w:t>also developed customized software that allows SNFs to encode, store and transmit the MDS data.</w:t>
      </w:r>
    </w:p>
    <w:p w:rsidR="008849EB" w14:paraId="4A3B8A53" w14:textId="77777777">
      <w:pPr>
        <w:pStyle w:val="BodyText"/>
        <w:ind w:left="360" w:right="792"/>
      </w:pPr>
      <w:r>
        <w:t xml:space="preserve">The software is available free of charge on the CMS Website at </w:t>
      </w:r>
      <w:hyperlink r:id="rId7">
        <w:r>
          <w:rPr>
            <w:color w:val="0562C1"/>
            <w:spacing w:val="-2"/>
            <w:u w:val="single" w:color="0562C1"/>
          </w:rPr>
          <w:t>https://www.cms.gov/medicare/quality-initiatives-patient-assessment-</w:t>
        </w:r>
      </w:hyperlink>
      <w:r>
        <w:rPr>
          <w:color w:val="0562C1"/>
          <w:spacing w:val="-2"/>
        </w:rPr>
        <w:t xml:space="preserve"> </w:t>
      </w:r>
      <w:hyperlink r:id="rId7">
        <w:r>
          <w:rPr>
            <w:color w:val="0562C1"/>
            <w:u w:val="single" w:color="0562C1"/>
          </w:rPr>
          <w:t>instruments/nursinghomequalityinits/nhqimds30technicalinformation</w:t>
        </w:r>
      </w:hyperlink>
      <w:r>
        <w:t>.</w:t>
      </w:r>
      <w:r>
        <w:rPr>
          <w:spacing w:val="-13"/>
        </w:rPr>
        <w:t xml:space="preserve"> </w:t>
      </w:r>
      <w:r>
        <w:t>Additionally,</w:t>
      </w:r>
      <w:r>
        <w:rPr>
          <w:spacing w:val="-13"/>
        </w:rPr>
        <w:t xml:space="preserve"> </w:t>
      </w:r>
      <w:r>
        <w:t>the</w:t>
      </w:r>
      <w:r>
        <w:rPr>
          <w:spacing w:val="-13"/>
        </w:rPr>
        <w:t xml:space="preserve"> </w:t>
      </w:r>
      <w:r>
        <w:t xml:space="preserve">software delivers real-time warnings to </w:t>
      </w:r>
      <w:r>
        <w:t>the SNF</w:t>
      </w:r>
      <w:r>
        <w:t xml:space="preserve"> when the data is incomplete. SNFs receive warnings when</w:t>
      </w:r>
      <w:r>
        <w:rPr>
          <w:spacing w:val="-2"/>
        </w:rPr>
        <w:t xml:space="preserve"> </w:t>
      </w:r>
      <w:r>
        <w:t>the</w:t>
      </w:r>
      <w:r>
        <w:rPr>
          <w:spacing w:val="-1"/>
        </w:rPr>
        <w:t xml:space="preserve"> </w:t>
      </w:r>
      <w:r>
        <w:t>data</w:t>
      </w:r>
      <w:r>
        <w:rPr>
          <w:spacing w:val="-1"/>
        </w:rPr>
        <w:t xml:space="preserve"> </w:t>
      </w:r>
      <w:r>
        <w:t>is</w:t>
      </w:r>
      <w:r>
        <w:rPr>
          <w:spacing w:val="-1"/>
        </w:rPr>
        <w:t xml:space="preserve"> </w:t>
      </w:r>
      <w:r>
        <w:t>accepted</w:t>
      </w:r>
      <w:r>
        <w:rPr>
          <w:spacing w:val="-3"/>
        </w:rPr>
        <w:t xml:space="preserve"> </w:t>
      </w:r>
      <w:r>
        <w:t>by</w:t>
      </w:r>
      <w:r>
        <w:rPr>
          <w:spacing w:val="-1"/>
        </w:rPr>
        <w:t xml:space="preserve"> </w:t>
      </w:r>
      <w:r>
        <w:t>the</w:t>
      </w:r>
      <w:r>
        <w:rPr>
          <w:spacing w:val="-1"/>
        </w:rPr>
        <w:t xml:space="preserve"> </w:t>
      </w:r>
      <w:r>
        <w:t>system</w:t>
      </w:r>
      <w:r>
        <w:rPr>
          <w:spacing w:val="-1"/>
        </w:rPr>
        <w:t xml:space="preserve"> </w:t>
      </w:r>
      <w:r>
        <w:t>but</w:t>
      </w:r>
      <w:r>
        <w:rPr>
          <w:spacing w:val="-1"/>
        </w:rPr>
        <w:t xml:space="preserve"> </w:t>
      </w:r>
      <w:r>
        <w:t>may</w:t>
      </w:r>
      <w:r>
        <w:rPr>
          <w:spacing w:val="-2"/>
        </w:rPr>
        <w:t xml:space="preserve"> </w:t>
      </w:r>
      <w:r>
        <w:t>be</w:t>
      </w:r>
      <w:r>
        <w:rPr>
          <w:spacing w:val="-1"/>
        </w:rPr>
        <w:t xml:space="preserve"> </w:t>
      </w:r>
      <w:r>
        <w:t>incomplete</w:t>
      </w:r>
      <w:r>
        <w:rPr>
          <w:spacing w:val="-1"/>
        </w:rPr>
        <w:t xml:space="preserve"> </w:t>
      </w:r>
      <w:r>
        <w:t>for</w:t>
      </w:r>
      <w:r>
        <w:rPr>
          <w:spacing w:val="-1"/>
        </w:rPr>
        <w:t xml:space="preserve"> </w:t>
      </w:r>
      <w:r>
        <w:t>purposes</w:t>
      </w:r>
      <w:r>
        <w:rPr>
          <w:spacing w:val="-1"/>
        </w:rPr>
        <w:t xml:space="preserve"> </w:t>
      </w:r>
      <w:r>
        <w:t>of</w:t>
      </w:r>
      <w:r>
        <w:rPr>
          <w:spacing w:val="-1"/>
        </w:rPr>
        <w:t xml:space="preserve"> </w:t>
      </w:r>
      <w:r>
        <w:t>quality</w:t>
      </w:r>
      <w:r>
        <w:rPr>
          <w:spacing w:val="-3"/>
        </w:rPr>
        <w:t xml:space="preserve"> </w:t>
      </w:r>
      <w:r>
        <w:t>reporting submission. SNFs receive fatal warnings when the data collection form is not accepted by the system for any reason.</w:t>
      </w:r>
    </w:p>
    <w:p w:rsidR="008849EB" w14:paraId="69366B77" w14:textId="77777777">
      <w:pPr>
        <w:pStyle w:val="BodyText"/>
        <w:spacing w:before="119"/>
        <w:ind w:left="360" w:right="722"/>
      </w:pPr>
      <w:r>
        <w:t xml:space="preserve">Third, we provide customer support for software and transmission problems encountered by the providers. SNFs </w:t>
      </w:r>
      <w:r>
        <w:t>have the ability to</w:t>
      </w:r>
      <w:r>
        <w:t xml:space="preserve"> self-select their preferred method of communication. For example,</w:t>
      </w:r>
      <w:r>
        <w:rPr>
          <w:spacing w:val="-3"/>
        </w:rPr>
        <w:t xml:space="preserve"> </w:t>
      </w:r>
      <w:r>
        <w:t>we</w:t>
      </w:r>
      <w:r>
        <w:rPr>
          <w:spacing w:val="-3"/>
        </w:rPr>
        <w:t xml:space="preserve"> </w:t>
      </w:r>
      <w:r>
        <w:t>have</w:t>
      </w:r>
      <w:r>
        <w:rPr>
          <w:spacing w:val="-3"/>
        </w:rPr>
        <w:t xml:space="preserve"> </w:t>
      </w:r>
      <w:r>
        <w:t>dedicated</w:t>
      </w:r>
      <w:r>
        <w:rPr>
          <w:spacing w:val="-4"/>
        </w:rPr>
        <w:t xml:space="preserve"> </w:t>
      </w:r>
      <w:r>
        <w:t>help</w:t>
      </w:r>
      <w:r>
        <w:rPr>
          <w:spacing w:val="-3"/>
        </w:rPr>
        <w:t xml:space="preserve"> </w:t>
      </w:r>
      <w:r>
        <w:t>desks</w:t>
      </w:r>
      <w:r>
        <w:rPr>
          <w:spacing w:val="-3"/>
        </w:rPr>
        <w:t xml:space="preserve"> </w:t>
      </w:r>
      <w:r>
        <w:t>to</w:t>
      </w:r>
      <w:r>
        <w:rPr>
          <w:spacing w:val="-3"/>
        </w:rPr>
        <w:t xml:space="preserve"> </w:t>
      </w:r>
      <w:r>
        <w:t>respond</w:t>
      </w:r>
      <w:r>
        <w:rPr>
          <w:spacing w:val="-3"/>
        </w:rPr>
        <w:t xml:space="preserve"> </w:t>
      </w:r>
      <w:r>
        <w:t>to</w:t>
      </w:r>
      <w:r>
        <w:rPr>
          <w:spacing w:val="-3"/>
        </w:rPr>
        <w:t xml:space="preserve"> </w:t>
      </w:r>
      <w:r>
        <w:t>questions</w:t>
      </w:r>
      <w:r>
        <w:rPr>
          <w:spacing w:val="-3"/>
        </w:rPr>
        <w:t xml:space="preserve"> </w:t>
      </w:r>
      <w:r>
        <w:t>about</w:t>
      </w:r>
      <w:r>
        <w:rPr>
          <w:spacing w:val="-3"/>
        </w:rPr>
        <w:t xml:space="preserve"> </w:t>
      </w:r>
      <w:r>
        <w:t>issues</w:t>
      </w:r>
      <w:r>
        <w:rPr>
          <w:spacing w:val="-4"/>
        </w:rPr>
        <w:t xml:space="preserve"> </w:t>
      </w:r>
      <w:r>
        <w:t>SNFs</w:t>
      </w:r>
      <w:r>
        <w:rPr>
          <w:spacing w:val="-3"/>
        </w:rPr>
        <w:t xml:space="preserve"> </w:t>
      </w:r>
      <w:r>
        <w:t>may</w:t>
      </w:r>
      <w:r>
        <w:rPr>
          <w:spacing w:val="-3"/>
        </w:rPr>
        <w:t xml:space="preserve"> </w:t>
      </w:r>
      <w:r>
        <w:t>encounter with the software. We also offer SNFs the ability to sign up for listservs that send out timely and important new information, reminders, and alerts via electronic mail related to the software.</w:t>
      </w:r>
    </w:p>
    <w:p w:rsidR="008849EB" w14:paraId="67C5A1D9" w14:textId="77777777">
      <w:pPr>
        <w:pStyle w:val="BodyText"/>
        <w:ind w:right="760"/>
      </w:pPr>
      <w:r>
        <w:t xml:space="preserve">CMS has also established a website to assist providers with questions regarding the MDS, at </w:t>
      </w:r>
      <w:hyperlink r:id="rId8">
        <w:r>
          <w:rPr>
            <w:color w:val="0562C1"/>
            <w:spacing w:val="-2"/>
            <w:u w:val="single" w:color="0562C1"/>
          </w:rPr>
          <w:t>https://www.cms.gov/Medicare/Quality-Initiatives-Patient-Assessment-</w:t>
        </w:r>
      </w:hyperlink>
      <w:r>
        <w:rPr>
          <w:color w:val="0562C1"/>
          <w:spacing w:val="-2"/>
        </w:rPr>
        <w:t xml:space="preserve"> </w:t>
      </w:r>
      <w:hyperlink r:id="rId8">
        <w:r>
          <w:rPr>
            <w:color w:val="0562C1"/>
            <w:u w:val="single" w:color="0562C1"/>
          </w:rPr>
          <w:t>Instruments/</w:t>
        </w:r>
        <w:r>
          <w:rPr>
            <w:color w:val="0562C1"/>
            <w:u w:val="single" w:color="0562C1"/>
          </w:rPr>
          <w:t>NursingHomeQualityInits</w:t>
        </w:r>
        <w:r>
          <w:rPr>
            <w:color w:val="0562C1"/>
            <w:u w:val="single" w:color="0562C1"/>
          </w:rPr>
          <w:t>/MDS30RAIManual</w:t>
        </w:r>
      </w:hyperlink>
      <w:r>
        <w:t>. This website publishes new information</w:t>
      </w:r>
      <w:r>
        <w:rPr>
          <w:spacing w:val="-4"/>
        </w:rPr>
        <w:t xml:space="preserve"> </w:t>
      </w:r>
      <w:r>
        <w:t>related</w:t>
      </w:r>
      <w:r>
        <w:rPr>
          <w:spacing w:val="-3"/>
        </w:rPr>
        <w:t xml:space="preserve"> </w:t>
      </w:r>
      <w:r>
        <w:t>to</w:t>
      </w:r>
      <w:r>
        <w:rPr>
          <w:spacing w:val="-4"/>
        </w:rPr>
        <w:t xml:space="preserve"> </w:t>
      </w:r>
      <w:r>
        <w:t>the</w:t>
      </w:r>
      <w:r>
        <w:rPr>
          <w:spacing w:val="-2"/>
        </w:rPr>
        <w:t xml:space="preserve"> </w:t>
      </w:r>
      <w:r>
        <w:t>MDS,</w:t>
      </w:r>
      <w:r>
        <w:rPr>
          <w:spacing w:val="-2"/>
        </w:rPr>
        <w:t xml:space="preserve"> </w:t>
      </w:r>
      <w:r>
        <w:t>houses</w:t>
      </w:r>
      <w:r>
        <w:rPr>
          <w:spacing w:val="-2"/>
        </w:rPr>
        <w:t xml:space="preserve"> </w:t>
      </w:r>
      <w:r>
        <w:t>archived</w:t>
      </w:r>
      <w:r>
        <w:rPr>
          <w:spacing w:val="-3"/>
        </w:rPr>
        <w:t xml:space="preserve"> </w:t>
      </w:r>
      <w:r>
        <w:t>versions</w:t>
      </w:r>
      <w:r>
        <w:rPr>
          <w:spacing w:val="-2"/>
        </w:rPr>
        <w:t xml:space="preserve"> </w:t>
      </w:r>
      <w:r>
        <w:t>of</w:t>
      </w:r>
      <w:r>
        <w:rPr>
          <w:spacing w:val="-3"/>
        </w:rPr>
        <w:t xml:space="preserve"> </w:t>
      </w:r>
      <w:r>
        <w:t>the</w:t>
      </w:r>
      <w:r>
        <w:rPr>
          <w:spacing w:val="-2"/>
        </w:rPr>
        <w:t xml:space="preserve"> </w:t>
      </w:r>
      <w:r>
        <w:t>tool,</w:t>
      </w:r>
      <w:r>
        <w:rPr>
          <w:spacing w:val="-2"/>
        </w:rPr>
        <w:t xml:space="preserve"> </w:t>
      </w:r>
      <w:r>
        <w:t>and</w:t>
      </w:r>
      <w:r>
        <w:rPr>
          <w:spacing w:val="-4"/>
        </w:rPr>
        <w:t xml:space="preserve"> </w:t>
      </w:r>
      <w:r>
        <w:t>is</w:t>
      </w:r>
      <w:r>
        <w:rPr>
          <w:spacing w:val="-2"/>
        </w:rPr>
        <w:t xml:space="preserve"> </w:t>
      </w:r>
      <w:r>
        <w:t>available</w:t>
      </w:r>
      <w:r>
        <w:rPr>
          <w:spacing w:val="-3"/>
        </w:rPr>
        <w:t xml:space="preserve"> </w:t>
      </w:r>
      <w:r>
        <w:t>at</w:t>
      </w:r>
      <w:r>
        <w:rPr>
          <w:spacing w:val="-2"/>
        </w:rPr>
        <w:t xml:space="preserve"> </w:t>
      </w:r>
      <w:r>
        <w:t>all</w:t>
      </w:r>
      <w:r>
        <w:rPr>
          <w:spacing w:val="-2"/>
        </w:rPr>
        <w:t xml:space="preserve"> </w:t>
      </w:r>
      <w:r>
        <w:t>times</w:t>
      </w:r>
      <w:r>
        <w:t xml:space="preserve"> to SNFs.</w:t>
      </w:r>
    </w:p>
    <w:p w:rsidR="008849EB" w14:paraId="23DEF812" w14:textId="77777777">
      <w:pPr>
        <w:pStyle w:val="BodyText"/>
        <w:sectPr>
          <w:pgSz w:w="12240" w:h="15840"/>
          <w:pgMar w:top="1380" w:right="720" w:bottom="1260" w:left="1080" w:header="0" w:footer="1061" w:gutter="0"/>
          <w:cols w:space="720"/>
        </w:sectPr>
      </w:pPr>
    </w:p>
    <w:p w:rsidR="008849EB" w14:paraId="3BDF9624" w14:textId="77777777">
      <w:pPr>
        <w:pStyle w:val="ListParagraph"/>
        <w:numPr>
          <w:ilvl w:val="1"/>
          <w:numId w:val="2"/>
        </w:numPr>
        <w:tabs>
          <w:tab w:val="left" w:pos="720"/>
        </w:tabs>
        <w:spacing w:before="60"/>
        <w:rPr>
          <w:sz w:val="24"/>
        </w:rPr>
      </w:pPr>
      <w:bookmarkStart w:id="15" w:name="4._Duplication_of_Efforts"/>
      <w:bookmarkStart w:id="16" w:name="_bookmark7"/>
      <w:bookmarkEnd w:id="15"/>
      <w:bookmarkEnd w:id="16"/>
      <w:r>
        <w:rPr>
          <w:sz w:val="24"/>
          <w:u w:val="single"/>
        </w:rPr>
        <w:t>Duplication</w:t>
      </w:r>
      <w:r>
        <w:rPr>
          <w:spacing w:val="-3"/>
          <w:sz w:val="24"/>
          <w:u w:val="single"/>
        </w:rPr>
        <w:t xml:space="preserve"> </w:t>
      </w:r>
      <w:r>
        <w:rPr>
          <w:sz w:val="24"/>
          <w:u w:val="single"/>
        </w:rPr>
        <w:t>of</w:t>
      </w:r>
      <w:r>
        <w:rPr>
          <w:spacing w:val="-1"/>
          <w:sz w:val="24"/>
          <w:u w:val="single"/>
        </w:rPr>
        <w:t xml:space="preserve"> </w:t>
      </w:r>
      <w:r>
        <w:rPr>
          <w:spacing w:val="-2"/>
          <w:sz w:val="24"/>
          <w:u w:val="single"/>
        </w:rPr>
        <w:t>Efforts</w:t>
      </w:r>
    </w:p>
    <w:p w:rsidR="008849EB" w14:paraId="0B8FC77C" w14:textId="77777777">
      <w:pPr>
        <w:pStyle w:val="BodyText"/>
        <w:spacing w:before="240"/>
        <w:ind w:right="789"/>
      </w:pPr>
      <w:r>
        <w:t>The</w:t>
      </w:r>
      <w:r>
        <w:rPr>
          <w:spacing w:val="-3"/>
        </w:rPr>
        <w:t xml:space="preserve"> </w:t>
      </w:r>
      <w:r>
        <w:t>data</w:t>
      </w:r>
      <w:r>
        <w:rPr>
          <w:spacing w:val="-3"/>
        </w:rPr>
        <w:t xml:space="preserve"> </w:t>
      </w:r>
      <w:r>
        <w:t>required</w:t>
      </w:r>
      <w:r>
        <w:rPr>
          <w:spacing w:val="-3"/>
        </w:rPr>
        <w:t xml:space="preserve"> </w:t>
      </w:r>
      <w:r>
        <w:t>for</w:t>
      </w:r>
      <w:r>
        <w:rPr>
          <w:spacing w:val="-3"/>
        </w:rPr>
        <w:t xml:space="preserve"> </w:t>
      </w:r>
      <w:r>
        <w:t>reimbursement</w:t>
      </w:r>
      <w:r>
        <w:rPr>
          <w:spacing w:val="-4"/>
        </w:rPr>
        <w:t xml:space="preserve"> </w:t>
      </w:r>
      <w:r>
        <w:t>and</w:t>
      </w:r>
      <w:r>
        <w:rPr>
          <w:spacing w:val="-3"/>
        </w:rPr>
        <w:t xml:space="preserve"> </w:t>
      </w:r>
      <w:r>
        <w:t>monitoring</w:t>
      </w:r>
      <w:r>
        <w:rPr>
          <w:spacing w:val="-3"/>
        </w:rPr>
        <w:t xml:space="preserve"> </w:t>
      </w:r>
      <w:r>
        <w:t>the</w:t>
      </w:r>
      <w:r>
        <w:rPr>
          <w:spacing w:val="-3"/>
        </w:rPr>
        <w:t xml:space="preserve"> </w:t>
      </w:r>
      <w:r>
        <w:t>effects</w:t>
      </w:r>
      <w:r>
        <w:rPr>
          <w:spacing w:val="-3"/>
        </w:rPr>
        <w:t xml:space="preserve"> </w:t>
      </w:r>
      <w:r>
        <w:t>of</w:t>
      </w:r>
      <w:r>
        <w:rPr>
          <w:spacing w:val="-3"/>
        </w:rPr>
        <w:t xml:space="preserve"> </w:t>
      </w:r>
      <w:r>
        <w:t>the</w:t>
      </w:r>
      <w:r>
        <w:rPr>
          <w:spacing w:val="-3"/>
        </w:rPr>
        <w:t xml:space="preserve"> </w:t>
      </w:r>
      <w:r>
        <w:t>SNF</w:t>
      </w:r>
      <w:r>
        <w:rPr>
          <w:spacing w:val="-4"/>
        </w:rPr>
        <w:t xml:space="preserve"> </w:t>
      </w:r>
      <w:r>
        <w:t>PDPM</w:t>
      </w:r>
      <w:r>
        <w:rPr>
          <w:spacing w:val="-3"/>
        </w:rPr>
        <w:t xml:space="preserve"> </w:t>
      </w:r>
      <w:r>
        <w:t>on</w:t>
      </w:r>
      <w:r>
        <w:rPr>
          <w:spacing w:val="-2"/>
        </w:rPr>
        <w:t xml:space="preserve"> </w:t>
      </w:r>
      <w:r>
        <w:t>patient care and outcomes are not available from any other source.</w:t>
      </w:r>
    </w:p>
    <w:p w:rsidR="008849EB" w14:paraId="25E4A2CF" w14:textId="77777777">
      <w:pPr>
        <w:pStyle w:val="BodyText"/>
        <w:spacing w:before="240"/>
        <w:ind w:right="789"/>
      </w:pPr>
      <w:r>
        <w:t>This</w:t>
      </w:r>
      <w:r>
        <w:rPr>
          <w:spacing w:val="-2"/>
        </w:rPr>
        <w:t xml:space="preserve"> </w:t>
      </w:r>
      <w:r>
        <w:t>data</w:t>
      </w:r>
      <w:r>
        <w:rPr>
          <w:spacing w:val="-3"/>
        </w:rPr>
        <w:t xml:space="preserve"> </w:t>
      </w:r>
      <w:r>
        <w:t>collection</w:t>
      </w:r>
      <w:r>
        <w:rPr>
          <w:spacing w:val="-4"/>
        </w:rPr>
        <w:t xml:space="preserve"> </w:t>
      </w:r>
      <w:r>
        <w:t>for</w:t>
      </w:r>
      <w:r>
        <w:rPr>
          <w:spacing w:val="-2"/>
        </w:rPr>
        <w:t xml:space="preserve"> </w:t>
      </w:r>
      <w:r>
        <w:t>the</w:t>
      </w:r>
      <w:r>
        <w:rPr>
          <w:spacing w:val="-2"/>
        </w:rPr>
        <w:t xml:space="preserve"> </w:t>
      </w:r>
      <w:r>
        <w:t>QRP</w:t>
      </w:r>
      <w:r>
        <w:rPr>
          <w:spacing w:val="-3"/>
        </w:rPr>
        <w:t xml:space="preserve"> </w:t>
      </w:r>
      <w:r>
        <w:t>does</w:t>
      </w:r>
      <w:r>
        <w:rPr>
          <w:spacing w:val="-2"/>
        </w:rPr>
        <w:t xml:space="preserve"> </w:t>
      </w:r>
      <w:r>
        <w:t>not</w:t>
      </w:r>
      <w:r>
        <w:rPr>
          <w:spacing w:val="-2"/>
        </w:rPr>
        <w:t xml:space="preserve"> </w:t>
      </w:r>
      <w:r>
        <w:t>duplicate</w:t>
      </w:r>
      <w:r>
        <w:rPr>
          <w:spacing w:val="-2"/>
        </w:rPr>
        <w:t xml:space="preserve"> </w:t>
      </w:r>
      <w:r>
        <w:t>any</w:t>
      </w:r>
      <w:r>
        <w:rPr>
          <w:spacing w:val="-2"/>
        </w:rPr>
        <w:t xml:space="preserve"> </w:t>
      </w:r>
      <w:r>
        <w:t>other</w:t>
      </w:r>
      <w:r>
        <w:rPr>
          <w:spacing w:val="-4"/>
        </w:rPr>
        <w:t xml:space="preserve"> </w:t>
      </w:r>
      <w:r>
        <w:t>effort</w:t>
      </w:r>
      <w:r>
        <w:rPr>
          <w:spacing w:val="-2"/>
        </w:rPr>
        <w:t xml:space="preserve"> </w:t>
      </w:r>
      <w:r>
        <w:t>and</w:t>
      </w:r>
      <w:r>
        <w:rPr>
          <w:spacing w:val="-4"/>
        </w:rPr>
        <w:t xml:space="preserve"> </w:t>
      </w:r>
      <w:r>
        <w:t>the</w:t>
      </w:r>
      <w:r>
        <w:rPr>
          <w:spacing w:val="-2"/>
        </w:rPr>
        <w:t xml:space="preserve"> </w:t>
      </w:r>
      <w:r>
        <w:t>standardized</w:t>
      </w:r>
      <w:r>
        <w:rPr>
          <w:spacing w:val="-2"/>
        </w:rPr>
        <w:t xml:space="preserve"> </w:t>
      </w:r>
      <w:r>
        <w:t>data cannot be obtained from any other source. There are no other data sets that will provide comparable information on residents admitted to SNFs.</w:t>
      </w:r>
    </w:p>
    <w:p w:rsidR="008849EB" w14:paraId="4F46B2F8" w14:textId="77777777">
      <w:pPr>
        <w:pStyle w:val="ListParagraph"/>
        <w:numPr>
          <w:ilvl w:val="1"/>
          <w:numId w:val="2"/>
        </w:numPr>
        <w:tabs>
          <w:tab w:val="left" w:pos="719"/>
        </w:tabs>
        <w:spacing w:before="240"/>
        <w:ind w:left="719"/>
        <w:rPr>
          <w:sz w:val="24"/>
        </w:rPr>
      </w:pPr>
      <w:bookmarkStart w:id="17" w:name="5._Small_Businesses"/>
      <w:bookmarkStart w:id="18" w:name="_bookmark8"/>
      <w:bookmarkEnd w:id="17"/>
      <w:bookmarkEnd w:id="18"/>
      <w:r>
        <w:rPr>
          <w:sz w:val="24"/>
          <w:u w:val="single"/>
        </w:rPr>
        <w:t>Small</w:t>
      </w:r>
      <w:r>
        <w:rPr>
          <w:spacing w:val="-1"/>
          <w:sz w:val="24"/>
          <w:u w:val="single"/>
        </w:rPr>
        <w:t xml:space="preserve"> </w:t>
      </w:r>
      <w:r>
        <w:rPr>
          <w:spacing w:val="-2"/>
          <w:sz w:val="24"/>
          <w:u w:val="single"/>
        </w:rPr>
        <w:t>Businesses</w:t>
      </w:r>
    </w:p>
    <w:p w:rsidR="008849EB" w14:paraId="664CB0C7" w14:textId="77777777">
      <w:pPr>
        <w:pStyle w:val="BodyText"/>
        <w:spacing w:before="240"/>
        <w:ind w:left="360" w:right="792"/>
      </w:pPr>
      <w:r>
        <w:t>As</w:t>
      </w:r>
      <w:r>
        <w:rPr>
          <w:spacing w:val="-2"/>
        </w:rPr>
        <w:t xml:space="preserve"> </w:t>
      </w:r>
      <w:r>
        <w:t>part</w:t>
      </w:r>
      <w:r>
        <w:rPr>
          <w:spacing w:val="-2"/>
        </w:rPr>
        <w:t xml:space="preserve"> </w:t>
      </w:r>
      <w:r>
        <w:t>of</w:t>
      </w:r>
      <w:r>
        <w:rPr>
          <w:spacing w:val="-2"/>
        </w:rPr>
        <w:t xml:space="preserve"> </w:t>
      </w:r>
      <w:r>
        <w:t>our</w:t>
      </w:r>
      <w:r>
        <w:rPr>
          <w:spacing w:val="-2"/>
        </w:rPr>
        <w:t xml:space="preserve"> </w:t>
      </w:r>
      <w:r>
        <w:t>analysis</w:t>
      </w:r>
      <w:r>
        <w:rPr>
          <w:spacing w:val="-2"/>
        </w:rPr>
        <w:t xml:space="preserve"> </w:t>
      </w:r>
      <w:r>
        <w:t>for</w:t>
      </w:r>
      <w:r>
        <w:rPr>
          <w:spacing w:val="-2"/>
        </w:rPr>
        <w:t xml:space="preserve"> </w:t>
      </w:r>
      <w:r>
        <w:t>a</w:t>
      </w:r>
      <w:r>
        <w:rPr>
          <w:spacing w:val="-2"/>
        </w:rPr>
        <w:t xml:space="preserve"> </w:t>
      </w:r>
      <w:r>
        <w:t>revision</w:t>
      </w:r>
      <w:r>
        <w:rPr>
          <w:spacing w:val="-4"/>
        </w:rPr>
        <w:t xml:space="preserve"> </w:t>
      </w:r>
      <w:r>
        <w:t>to</w:t>
      </w:r>
      <w:r>
        <w:rPr>
          <w:spacing w:val="-2"/>
        </w:rPr>
        <w:t xml:space="preserve"> </w:t>
      </w:r>
      <w:r>
        <w:t>our</w:t>
      </w:r>
      <w:r>
        <w:rPr>
          <w:spacing w:val="-2"/>
        </w:rPr>
        <w:t xml:space="preserve"> </w:t>
      </w:r>
      <w:r>
        <w:t>existing</w:t>
      </w:r>
      <w:r>
        <w:rPr>
          <w:spacing w:val="-2"/>
        </w:rPr>
        <w:t xml:space="preserve"> </w:t>
      </w:r>
      <w:r>
        <w:t>approval,</w:t>
      </w:r>
      <w:r>
        <w:rPr>
          <w:spacing w:val="-4"/>
        </w:rPr>
        <w:t xml:space="preserve"> </w:t>
      </w:r>
      <w:r>
        <w:t>we</w:t>
      </w:r>
      <w:r>
        <w:rPr>
          <w:spacing w:val="-2"/>
        </w:rPr>
        <w:t xml:space="preserve"> </w:t>
      </w:r>
      <w:r>
        <w:t>considered</w:t>
      </w:r>
      <w:r>
        <w:rPr>
          <w:spacing w:val="-2"/>
        </w:rPr>
        <w:t xml:space="preserve"> </w:t>
      </w:r>
      <w:r>
        <w:t>whether</w:t>
      </w:r>
      <w:r>
        <w:rPr>
          <w:spacing w:val="-3"/>
        </w:rPr>
        <w:t xml:space="preserve"> </w:t>
      </w:r>
      <w:r>
        <w:t>the</w:t>
      </w:r>
      <w:r>
        <w:rPr>
          <w:spacing w:val="-2"/>
        </w:rPr>
        <w:t xml:space="preserve"> </w:t>
      </w:r>
      <w:r>
        <w:t>change impacts a significant number of small entities.</w:t>
      </w:r>
      <w:r>
        <w:rPr>
          <w:spacing w:val="40"/>
        </w:rPr>
        <w:t xml:space="preserve"> </w:t>
      </w:r>
      <w:r>
        <w:t>In this filing we utilized the instructions that pertain to</w:t>
      </w:r>
      <w:r>
        <w:rPr>
          <w:spacing w:val="-1"/>
        </w:rPr>
        <w:t xml:space="preserve"> </w:t>
      </w:r>
      <w:r>
        <w:t>the Paperwork</w:t>
      </w:r>
      <w:r>
        <w:rPr>
          <w:spacing w:val="-1"/>
        </w:rPr>
        <w:t xml:space="preserve"> </w:t>
      </w:r>
      <w:r>
        <w:t>Reduction</w:t>
      </w:r>
      <w:r>
        <w:rPr>
          <w:spacing w:val="-1"/>
        </w:rPr>
        <w:t xml:space="preserve"> </w:t>
      </w:r>
      <w:r>
        <w:t xml:space="preserve">Act Submission Worksheet, Part </w:t>
      </w:r>
      <w:r>
        <w:t>II</w:t>
      </w:r>
      <w:r>
        <w:t xml:space="preserve"> to determine the number of small entities.</w:t>
      </w:r>
      <w:r>
        <w:rPr>
          <w:spacing w:val="40"/>
        </w:rPr>
        <w:t xml:space="preserve"> </w:t>
      </w:r>
      <w:r>
        <w:t>Specifically, a small entity can be defined as a small organization that is any not-for-profit enterprise that is independently owned and operated and is not dominant in its field.</w:t>
      </w:r>
      <w:r>
        <w:rPr>
          <w:spacing w:val="40"/>
        </w:rPr>
        <w:t xml:space="preserve"> </w:t>
      </w:r>
      <w:r>
        <w:t>Data indicate that</w:t>
      </w:r>
      <w:r>
        <w:rPr>
          <w:spacing w:val="-1"/>
        </w:rPr>
        <w:t xml:space="preserve"> </w:t>
      </w:r>
      <w:r>
        <w:t>in 2024, 22% of the</w:t>
      </w:r>
      <w:r>
        <w:rPr>
          <w:spacing w:val="-1"/>
        </w:rPr>
        <w:t xml:space="preserve"> </w:t>
      </w:r>
      <w:r>
        <w:t>total SNF</w:t>
      </w:r>
      <w:r>
        <w:rPr>
          <w:spacing w:val="-1"/>
        </w:rPr>
        <w:t xml:space="preserve"> </w:t>
      </w:r>
      <w:r>
        <w:t>number</w:t>
      </w:r>
      <w:r>
        <w:t xml:space="preserve"> were non-profit.</w:t>
      </w:r>
      <w:r>
        <w:rPr>
          <w:spacing w:val="40"/>
        </w:rPr>
        <w:t xml:space="preserve"> </w:t>
      </w:r>
      <w:r>
        <w:t>This equates to 3,304 non-profit SNFs.</w:t>
      </w:r>
    </w:p>
    <w:p w:rsidR="008849EB" w14:paraId="2726B695" w14:textId="77777777">
      <w:pPr>
        <w:pStyle w:val="BodyText"/>
        <w:spacing w:before="240"/>
        <w:ind w:left="360" w:right="722"/>
      </w:pPr>
      <w:r>
        <w:t xml:space="preserve">Provider participation in the submission of quality data is mandated by Section 3004 of the Affordable Care Act and Section 1899B(c)(2)(A) of the IMPACT Act. Small business providers viewing </w:t>
      </w:r>
      <w:r>
        <w:t>the data</w:t>
      </w:r>
      <w:r>
        <w:t xml:space="preserve"> collection as a burden can elect not to participate. However, if a SNF does not submit</w:t>
      </w:r>
      <w:r>
        <w:rPr>
          <w:spacing w:val="-3"/>
        </w:rPr>
        <w:t xml:space="preserve"> </w:t>
      </w:r>
      <w:r>
        <w:t>the</w:t>
      </w:r>
      <w:r>
        <w:rPr>
          <w:spacing w:val="-3"/>
        </w:rPr>
        <w:t xml:space="preserve"> </w:t>
      </w:r>
      <w:r>
        <w:t>required</w:t>
      </w:r>
      <w:r>
        <w:rPr>
          <w:spacing w:val="-2"/>
        </w:rPr>
        <w:t xml:space="preserve"> </w:t>
      </w:r>
      <w:r>
        <w:t>quality</w:t>
      </w:r>
      <w:r>
        <w:rPr>
          <w:spacing w:val="-3"/>
        </w:rPr>
        <w:t xml:space="preserve"> </w:t>
      </w:r>
      <w:r>
        <w:t>data,</w:t>
      </w:r>
      <w:r>
        <w:rPr>
          <w:spacing w:val="-2"/>
        </w:rPr>
        <w:t xml:space="preserve"> </w:t>
      </w:r>
      <w:r>
        <w:t>this</w:t>
      </w:r>
      <w:r>
        <w:rPr>
          <w:spacing w:val="-3"/>
        </w:rPr>
        <w:t xml:space="preserve"> </w:t>
      </w:r>
      <w:r>
        <w:t>provider</w:t>
      </w:r>
      <w:r>
        <w:rPr>
          <w:spacing w:val="-3"/>
        </w:rPr>
        <w:t xml:space="preserve"> </w:t>
      </w:r>
      <w:r>
        <w:t>shall</w:t>
      </w:r>
      <w:r>
        <w:rPr>
          <w:spacing w:val="-2"/>
        </w:rPr>
        <w:t xml:space="preserve"> </w:t>
      </w:r>
      <w:r>
        <w:t>be</w:t>
      </w:r>
      <w:r>
        <w:rPr>
          <w:spacing w:val="-3"/>
        </w:rPr>
        <w:t xml:space="preserve"> </w:t>
      </w:r>
      <w:r>
        <w:t>subject</w:t>
      </w:r>
      <w:r>
        <w:rPr>
          <w:spacing w:val="-2"/>
        </w:rPr>
        <w:t xml:space="preserve"> </w:t>
      </w:r>
      <w:r>
        <w:t>to</w:t>
      </w:r>
      <w:r>
        <w:rPr>
          <w:spacing w:val="-3"/>
        </w:rPr>
        <w:t xml:space="preserve"> </w:t>
      </w:r>
      <w:r>
        <w:t>a</w:t>
      </w:r>
      <w:r>
        <w:rPr>
          <w:spacing w:val="-2"/>
        </w:rPr>
        <w:t xml:space="preserve"> </w:t>
      </w:r>
      <w:r>
        <w:t>2%</w:t>
      </w:r>
      <w:r>
        <w:rPr>
          <w:spacing w:val="-2"/>
        </w:rPr>
        <w:t xml:space="preserve"> </w:t>
      </w:r>
      <w:r>
        <w:t>reduction</w:t>
      </w:r>
      <w:r>
        <w:rPr>
          <w:spacing w:val="-4"/>
        </w:rPr>
        <w:t xml:space="preserve"> </w:t>
      </w:r>
      <w:r>
        <w:t>in</w:t>
      </w:r>
      <w:r>
        <w:rPr>
          <w:spacing w:val="-2"/>
        </w:rPr>
        <w:t xml:space="preserve"> </w:t>
      </w:r>
      <w:r>
        <w:t>their</w:t>
      </w:r>
      <w:r>
        <w:rPr>
          <w:spacing w:val="-2"/>
        </w:rPr>
        <w:t xml:space="preserve"> </w:t>
      </w:r>
      <w:r>
        <w:t>payment update for the standard Federal rate during that rate year.</w:t>
      </w:r>
    </w:p>
    <w:p w:rsidR="008849EB" w14:paraId="13374860" w14:textId="77777777">
      <w:pPr>
        <w:pStyle w:val="ListParagraph"/>
        <w:numPr>
          <w:ilvl w:val="1"/>
          <w:numId w:val="2"/>
        </w:numPr>
        <w:tabs>
          <w:tab w:val="left" w:pos="720"/>
        </w:tabs>
        <w:spacing w:before="240"/>
        <w:rPr>
          <w:sz w:val="24"/>
        </w:rPr>
      </w:pPr>
      <w:bookmarkStart w:id="19" w:name="6._Less_Frequent_Collection"/>
      <w:bookmarkStart w:id="20" w:name="_bookmark9"/>
      <w:bookmarkEnd w:id="19"/>
      <w:bookmarkEnd w:id="20"/>
      <w:r>
        <w:rPr>
          <w:sz w:val="24"/>
          <w:u w:val="single"/>
        </w:rPr>
        <w:t>Less</w:t>
      </w:r>
      <w:r>
        <w:rPr>
          <w:spacing w:val="-2"/>
          <w:sz w:val="24"/>
          <w:u w:val="single"/>
        </w:rPr>
        <w:t xml:space="preserve"> </w:t>
      </w:r>
      <w:r>
        <w:rPr>
          <w:sz w:val="24"/>
          <w:u w:val="single"/>
        </w:rPr>
        <w:t>Frequent</w:t>
      </w:r>
      <w:r>
        <w:rPr>
          <w:spacing w:val="-1"/>
          <w:sz w:val="24"/>
          <w:u w:val="single"/>
        </w:rPr>
        <w:t xml:space="preserve"> </w:t>
      </w:r>
      <w:r>
        <w:rPr>
          <w:spacing w:val="-2"/>
          <w:sz w:val="24"/>
          <w:u w:val="single"/>
        </w:rPr>
        <w:t>Collection</w:t>
      </w:r>
    </w:p>
    <w:p w:rsidR="008849EB" w14:paraId="4AE040F9" w14:textId="77777777">
      <w:pPr>
        <w:pStyle w:val="BodyText"/>
        <w:spacing w:before="241"/>
        <w:ind w:left="360" w:right="789"/>
      </w:pPr>
      <w:r>
        <w:t>Under</w:t>
      </w:r>
      <w:r>
        <w:rPr>
          <w:spacing w:val="-3"/>
        </w:rPr>
        <w:t xml:space="preserve"> </w:t>
      </w:r>
      <w:r>
        <w:t>the</w:t>
      </w:r>
      <w:r>
        <w:rPr>
          <w:spacing w:val="-3"/>
        </w:rPr>
        <w:t xml:space="preserve"> </w:t>
      </w:r>
      <w:r>
        <w:t>PDPM</w:t>
      </w:r>
      <w:r>
        <w:rPr>
          <w:spacing w:val="-3"/>
        </w:rPr>
        <w:t xml:space="preserve"> </w:t>
      </w:r>
      <w:r>
        <w:t>payment</w:t>
      </w:r>
      <w:r>
        <w:rPr>
          <w:spacing w:val="-3"/>
        </w:rPr>
        <w:t xml:space="preserve"> </w:t>
      </w:r>
      <w:r>
        <w:t>system</w:t>
      </w:r>
      <w:r>
        <w:rPr>
          <w:spacing w:val="-3"/>
        </w:rPr>
        <w:t xml:space="preserve"> </w:t>
      </w:r>
      <w:r>
        <w:t>we</w:t>
      </w:r>
      <w:r>
        <w:rPr>
          <w:spacing w:val="-3"/>
        </w:rPr>
        <w:t xml:space="preserve"> </w:t>
      </w:r>
      <w:r>
        <w:t>need</w:t>
      </w:r>
      <w:r>
        <w:rPr>
          <w:spacing w:val="-3"/>
        </w:rPr>
        <w:t xml:space="preserve"> </w:t>
      </w:r>
      <w:r>
        <w:t>to</w:t>
      </w:r>
      <w:r>
        <w:rPr>
          <w:spacing w:val="-3"/>
        </w:rPr>
        <w:t xml:space="preserve"> </w:t>
      </w:r>
      <w:r>
        <w:t>collect</w:t>
      </w:r>
      <w:r>
        <w:rPr>
          <w:spacing w:val="-4"/>
        </w:rPr>
        <w:t xml:space="preserve"> </w:t>
      </w:r>
      <w:r>
        <w:t>this</w:t>
      </w:r>
      <w:r>
        <w:rPr>
          <w:spacing w:val="-4"/>
        </w:rPr>
        <w:t xml:space="preserve"> </w:t>
      </w:r>
      <w:r>
        <w:t>information</w:t>
      </w:r>
      <w:r>
        <w:rPr>
          <w:spacing w:val="-3"/>
        </w:rPr>
        <w:t xml:space="preserve"> </w:t>
      </w:r>
      <w:r>
        <w:t>at</w:t>
      </w:r>
      <w:r>
        <w:rPr>
          <w:spacing w:val="-3"/>
        </w:rPr>
        <w:t xml:space="preserve"> </w:t>
      </w:r>
      <w:r>
        <w:t>the</w:t>
      </w:r>
      <w:r>
        <w:rPr>
          <w:spacing w:val="-3"/>
        </w:rPr>
        <w:t xml:space="preserve"> </w:t>
      </w:r>
      <w:r>
        <w:t>required</w:t>
      </w:r>
      <w:r>
        <w:rPr>
          <w:spacing w:val="-3"/>
        </w:rPr>
        <w:t xml:space="preserve"> </w:t>
      </w:r>
      <w:r>
        <w:t>frequency, that is, at the start of a resident’s Part A SNF stay to classify the resident into a payment category, and upon discharge from a SNF stay for monitoring purposes. The IPA is an optional assessment for the PDPM and is not used for the SNF QRP.</w:t>
      </w:r>
    </w:p>
    <w:p w:rsidR="008849EB" w14:paraId="18296FD8" w14:textId="77777777">
      <w:pPr>
        <w:pStyle w:val="BodyText"/>
        <w:spacing w:before="240"/>
        <w:ind w:right="789"/>
      </w:pPr>
      <w:r>
        <w:t>For</w:t>
      </w:r>
      <w:r>
        <w:rPr>
          <w:spacing w:val="-3"/>
        </w:rPr>
        <w:t xml:space="preserve"> </w:t>
      </w:r>
      <w:r>
        <w:t>the</w:t>
      </w:r>
      <w:r>
        <w:rPr>
          <w:spacing w:val="-3"/>
        </w:rPr>
        <w:t xml:space="preserve"> </w:t>
      </w:r>
      <w:r>
        <w:t>SNF</w:t>
      </w:r>
      <w:r>
        <w:rPr>
          <w:spacing w:val="-3"/>
        </w:rPr>
        <w:t xml:space="preserve"> </w:t>
      </w:r>
      <w:r>
        <w:t>QRP,</w:t>
      </w:r>
      <w:r>
        <w:rPr>
          <w:spacing w:val="-3"/>
        </w:rPr>
        <w:t xml:space="preserve"> </w:t>
      </w:r>
      <w:r>
        <w:t>the</w:t>
      </w:r>
      <w:r>
        <w:rPr>
          <w:spacing w:val="-3"/>
        </w:rPr>
        <w:t xml:space="preserve"> </w:t>
      </w:r>
      <w:r>
        <w:t>data</w:t>
      </w:r>
      <w:r>
        <w:rPr>
          <w:spacing w:val="-3"/>
        </w:rPr>
        <w:t xml:space="preserve"> </w:t>
      </w:r>
      <w:r>
        <w:t>collection</w:t>
      </w:r>
      <w:r>
        <w:rPr>
          <w:spacing w:val="-4"/>
        </w:rPr>
        <w:t xml:space="preserve"> </w:t>
      </w:r>
      <w:r>
        <w:t>time</w:t>
      </w:r>
      <w:r>
        <w:rPr>
          <w:spacing w:val="-3"/>
        </w:rPr>
        <w:t xml:space="preserve"> </w:t>
      </w:r>
      <w:r>
        <w:t>points</w:t>
      </w:r>
      <w:r>
        <w:rPr>
          <w:spacing w:val="-3"/>
        </w:rPr>
        <w:t xml:space="preserve"> </w:t>
      </w:r>
      <w:r>
        <w:t>and</w:t>
      </w:r>
      <w:r>
        <w:rPr>
          <w:spacing w:val="-3"/>
        </w:rPr>
        <w:t xml:space="preserve"> </w:t>
      </w:r>
      <w:r>
        <w:t>data</w:t>
      </w:r>
      <w:r>
        <w:rPr>
          <w:spacing w:val="-3"/>
        </w:rPr>
        <w:t xml:space="preserve"> </w:t>
      </w:r>
      <w:r>
        <w:t>collection</w:t>
      </w:r>
      <w:r>
        <w:rPr>
          <w:spacing w:val="-4"/>
        </w:rPr>
        <w:t xml:space="preserve"> </w:t>
      </w:r>
      <w:r>
        <w:t>frequency</w:t>
      </w:r>
      <w:r>
        <w:rPr>
          <w:spacing w:val="-3"/>
        </w:rPr>
        <w:t xml:space="preserve"> </w:t>
      </w:r>
      <w:r>
        <w:t>are</w:t>
      </w:r>
      <w:r>
        <w:rPr>
          <w:spacing w:val="-3"/>
        </w:rPr>
        <w:t xml:space="preserve"> </w:t>
      </w:r>
      <w:r>
        <w:t xml:space="preserve">consistent with the PDPM payment system. Data is collected for the SNF QRP both at the start of a resident’s Part A SNF stay and upon discharge from a resident’s Part A SNF stay </w:t>
      </w:r>
      <w:r>
        <w:t>in order to</w:t>
      </w:r>
      <w:r>
        <w:t xml:space="preserve"> calculate</w:t>
      </w:r>
      <w:r>
        <w:rPr>
          <w:spacing w:val="-3"/>
        </w:rPr>
        <w:t xml:space="preserve"> </w:t>
      </w:r>
      <w:r>
        <w:t>the</w:t>
      </w:r>
      <w:r>
        <w:rPr>
          <w:spacing w:val="-3"/>
        </w:rPr>
        <w:t xml:space="preserve"> </w:t>
      </w:r>
      <w:r>
        <w:t>quality</w:t>
      </w:r>
      <w:r>
        <w:rPr>
          <w:spacing w:val="-2"/>
        </w:rPr>
        <w:t xml:space="preserve"> </w:t>
      </w:r>
      <w:r>
        <w:t>measures</w:t>
      </w:r>
      <w:r>
        <w:rPr>
          <w:spacing w:val="-2"/>
        </w:rPr>
        <w:t xml:space="preserve"> </w:t>
      </w:r>
      <w:r>
        <w:t>adopted</w:t>
      </w:r>
      <w:r>
        <w:rPr>
          <w:spacing w:val="-2"/>
        </w:rPr>
        <w:t xml:space="preserve"> </w:t>
      </w:r>
      <w:r>
        <w:t>under</w:t>
      </w:r>
      <w:r>
        <w:rPr>
          <w:spacing w:val="-2"/>
        </w:rPr>
        <w:t xml:space="preserve"> </w:t>
      </w:r>
      <w:r>
        <w:t>the</w:t>
      </w:r>
      <w:r>
        <w:rPr>
          <w:spacing w:val="-4"/>
        </w:rPr>
        <w:t xml:space="preserve"> </w:t>
      </w:r>
      <w:r>
        <w:t>SNF</w:t>
      </w:r>
      <w:r>
        <w:rPr>
          <w:spacing w:val="-3"/>
        </w:rPr>
        <w:t xml:space="preserve"> </w:t>
      </w:r>
      <w:r>
        <w:t>QRP</w:t>
      </w:r>
      <w:r>
        <w:rPr>
          <w:spacing w:val="-3"/>
        </w:rPr>
        <w:t xml:space="preserve"> </w:t>
      </w:r>
      <w:r>
        <w:t>and</w:t>
      </w:r>
      <w:r>
        <w:rPr>
          <w:spacing w:val="-2"/>
        </w:rPr>
        <w:t xml:space="preserve"> </w:t>
      </w:r>
      <w:r>
        <w:t>to</w:t>
      </w:r>
      <w:r>
        <w:rPr>
          <w:spacing w:val="-2"/>
        </w:rPr>
        <w:t xml:space="preserve"> </w:t>
      </w:r>
      <w:r>
        <w:t>obtain</w:t>
      </w:r>
      <w:r>
        <w:rPr>
          <w:spacing w:val="-4"/>
        </w:rPr>
        <w:t xml:space="preserve"> </w:t>
      </w:r>
      <w:r>
        <w:t>standardized</w:t>
      </w:r>
      <w:r>
        <w:rPr>
          <w:spacing w:val="-4"/>
        </w:rPr>
        <w:t xml:space="preserve"> </w:t>
      </w:r>
      <w:r>
        <w:t>patient assessment data.</w:t>
      </w:r>
    </w:p>
    <w:p w:rsidR="008849EB" w14:paraId="08B46DB7" w14:textId="77777777">
      <w:pPr>
        <w:pStyle w:val="ListParagraph"/>
        <w:numPr>
          <w:ilvl w:val="1"/>
          <w:numId w:val="2"/>
        </w:numPr>
        <w:tabs>
          <w:tab w:val="left" w:pos="719"/>
        </w:tabs>
        <w:spacing w:before="239"/>
        <w:ind w:left="719"/>
        <w:rPr>
          <w:sz w:val="24"/>
        </w:rPr>
      </w:pPr>
      <w:bookmarkStart w:id="21" w:name="7._Special_Circumstances"/>
      <w:bookmarkStart w:id="22" w:name="_bookmark10"/>
      <w:bookmarkEnd w:id="21"/>
      <w:bookmarkEnd w:id="22"/>
      <w:r>
        <w:rPr>
          <w:sz w:val="24"/>
          <w:u w:val="single"/>
        </w:rPr>
        <w:t>Special</w:t>
      </w:r>
      <w:r>
        <w:rPr>
          <w:spacing w:val="-1"/>
          <w:sz w:val="24"/>
          <w:u w:val="single"/>
        </w:rPr>
        <w:t xml:space="preserve"> </w:t>
      </w:r>
      <w:r>
        <w:rPr>
          <w:spacing w:val="-2"/>
          <w:sz w:val="24"/>
          <w:u w:val="single"/>
        </w:rPr>
        <w:t>Circumstances</w:t>
      </w:r>
    </w:p>
    <w:p w:rsidR="008849EB" w14:paraId="0CE1BA75" w14:textId="77777777">
      <w:pPr>
        <w:pStyle w:val="BodyText"/>
        <w:spacing w:before="240"/>
        <w:ind w:left="360" w:right="1476"/>
      </w:pPr>
      <w:r>
        <w:t>There</w:t>
      </w:r>
      <w:r>
        <w:rPr>
          <w:spacing w:val="-3"/>
        </w:rPr>
        <w:t xml:space="preserve"> </w:t>
      </w:r>
      <w:r>
        <w:t>are</w:t>
      </w:r>
      <w:r>
        <w:rPr>
          <w:spacing w:val="-3"/>
        </w:rPr>
        <w:t xml:space="preserve"> </w:t>
      </w:r>
      <w:r>
        <w:t>no</w:t>
      </w:r>
      <w:r>
        <w:rPr>
          <w:spacing w:val="-5"/>
        </w:rPr>
        <w:t xml:space="preserve"> </w:t>
      </w:r>
      <w:r>
        <w:t>special</w:t>
      </w:r>
      <w:r>
        <w:rPr>
          <w:spacing w:val="-3"/>
        </w:rPr>
        <w:t xml:space="preserve"> </w:t>
      </w:r>
      <w:r>
        <w:t>circumstances</w:t>
      </w:r>
      <w:r>
        <w:rPr>
          <w:spacing w:val="-3"/>
        </w:rPr>
        <w:t xml:space="preserve"> </w:t>
      </w:r>
      <w:r>
        <w:t>that</w:t>
      </w:r>
      <w:r>
        <w:rPr>
          <w:spacing w:val="-3"/>
        </w:rPr>
        <w:t xml:space="preserve"> </w:t>
      </w:r>
      <w:r>
        <w:t>would</w:t>
      </w:r>
      <w:r>
        <w:rPr>
          <w:spacing w:val="-3"/>
        </w:rPr>
        <w:t xml:space="preserve"> </w:t>
      </w:r>
      <w:r>
        <w:t>require</w:t>
      </w:r>
      <w:r>
        <w:rPr>
          <w:spacing w:val="-5"/>
        </w:rPr>
        <w:t xml:space="preserve"> </w:t>
      </w:r>
      <w:r>
        <w:t>the</w:t>
      </w:r>
      <w:r>
        <w:rPr>
          <w:spacing w:val="-3"/>
        </w:rPr>
        <w:t xml:space="preserve"> </w:t>
      </w:r>
      <w:r>
        <w:t>PPS</w:t>
      </w:r>
      <w:r>
        <w:rPr>
          <w:spacing w:val="-4"/>
        </w:rPr>
        <w:t xml:space="preserve"> </w:t>
      </w:r>
      <w:r>
        <w:t>5-Day</w:t>
      </w:r>
      <w:r>
        <w:rPr>
          <w:spacing w:val="-4"/>
        </w:rPr>
        <w:t xml:space="preserve"> </w:t>
      </w:r>
      <w:r>
        <w:t>and</w:t>
      </w:r>
      <w:r>
        <w:rPr>
          <w:spacing w:val="-3"/>
        </w:rPr>
        <w:t xml:space="preserve"> </w:t>
      </w:r>
      <w:r>
        <w:t>PPS</w:t>
      </w:r>
      <w:r>
        <w:rPr>
          <w:spacing w:val="-4"/>
        </w:rPr>
        <w:t xml:space="preserve"> </w:t>
      </w:r>
      <w:r>
        <w:t>discharge assessments to be conducted more than once during a resident’s stay.</w:t>
      </w:r>
    </w:p>
    <w:p w:rsidR="008849EB" w14:paraId="4ABADE17" w14:textId="77777777">
      <w:pPr>
        <w:pStyle w:val="Heading1"/>
        <w:rPr>
          <w:u w:val="none"/>
        </w:rPr>
      </w:pPr>
      <w:r>
        <w:rPr>
          <w:u w:val="none"/>
        </w:rPr>
        <w:t>SPD</w:t>
      </w:r>
      <w:r>
        <w:rPr>
          <w:spacing w:val="-6"/>
          <w:u w:val="none"/>
        </w:rPr>
        <w:t xml:space="preserve"> </w:t>
      </w:r>
      <w:r>
        <w:rPr>
          <w:u w:val="none"/>
        </w:rPr>
        <w:t>15</w:t>
      </w:r>
      <w:r>
        <w:rPr>
          <w:spacing w:val="-3"/>
          <w:u w:val="none"/>
        </w:rPr>
        <w:t xml:space="preserve"> </w:t>
      </w:r>
      <w:r>
        <w:rPr>
          <w:u w:val="none"/>
        </w:rPr>
        <w:t>Implementation</w:t>
      </w:r>
      <w:r>
        <w:rPr>
          <w:spacing w:val="-3"/>
          <w:u w:val="none"/>
        </w:rPr>
        <w:t xml:space="preserve"> </w:t>
      </w:r>
      <w:r>
        <w:rPr>
          <w:spacing w:val="-2"/>
          <w:u w:val="none"/>
        </w:rPr>
        <w:t>Update</w:t>
      </w:r>
    </w:p>
    <w:p w:rsidR="008849EB" w14:paraId="7DE6EC0C" w14:textId="77777777">
      <w:pPr>
        <w:pStyle w:val="BodyText"/>
        <w:spacing w:before="240"/>
        <w:ind w:left="360"/>
      </w:pPr>
      <w:r>
        <w:t>We</w:t>
      </w:r>
      <w:r>
        <w:rPr>
          <w:spacing w:val="-2"/>
        </w:rPr>
        <w:t xml:space="preserve"> </w:t>
      </w:r>
      <w:r>
        <w:t>support</w:t>
      </w:r>
      <w:r>
        <w:rPr>
          <w:spacing w:val="-3"/>
        </w:rPr>
        <w:t xml:space="preserve"> </w:t>
      </w:r>
      <w:r>
        <w:t>implementing</w:t>
      </w:r>
      <w:r>
        <w:rPr>
          <w:spacing w:val="-1"/>
        </w:rPr>
        <w:t xml:space="preserve"> </w:t>
      </w:r>
      <w:r>
        <w:t>the</w:t>
      </w:r>
      <w:r>
        <w:rPr>
          <w:spacing w:val="-2"/>
        </w:rPr>
        <w:t xml:space="preserve"> </w:t>
      </w:r>
      <w:r>
        <w:t>latest</w:t>
      </w:r>
      <w:r>
        <w:rPr>
          <w:spacing w:val="-3"/>
        </w:rPr>
        <w:t xml:space="preserve"> </w:t>
      </w:r>
      <w:r>
        <w:t>SPD-15</w:t>
      </w:r>
      <w:r>
        <w:rPr>
          <w:spacing w:val="-1"/>
        </w:rPr>
        <w:t xml:space="preserve"> </w:t>
      </w:r>
      <w:r>
        <w:rPr>
          <w:spacing w:val="-2"/>
        </w:rPr>
        <w:t>directive.</w:t>
      </w:r>
    </w:p>
    <w:p w:rsidR="008849EB" w14:paraId="1EFA8471" w14:textId="77777777">
      <w:pPr>
        <w:pStyle w:val="BodyText"/>
        <w:sectPr>
          <w:pgSz w:w="12240" w:h="15840"/>
          <w:pgMar w:top="1380" w:right="720" w:bottom="1260" w:left="1080" w:header="0" w:footer="1061" w:gutter="0"/>
          <w:cols w:space="720"/>
        </w:sectPr>
      </w:pPr>
    </w:p>
    <w:p w:rsidR="008849EB" w14:paraId="0BB7B51A" w14:textId="77777777">
      <w:pPr>
        <w:pStyle w:val="BodyText"/>
        <w:spacing w:before="60"/>
        <w:ind w:left="360" w:right="722"/>
      </w:pPr>
      <w:r>
        <w:t>For the FY/CY 2027 Rulemaking seasons, we intend to discuss our plans to implement Figure 3, the Minimum Categories only with the expectation to implement in our 5 PAC Programs beginning</w:t>
      </w:r>
      <w:r>
        <w:rPr>
          <w:spacing w:val="-4"/>
        </w:rPr>
        <w:t xml:space="preserve"> </w:t>
      </w:r>
      <w:r>
        <w:t>in</w:t>
      </w:r>
      <w:r>
        <w:rPr>
          <w:spacing w:val="-4"/>
        </w:rPr>
        <w:t xml:space="preserve"> </w:t>
      </w:r>
      <w:r>
        <w:t>2028.</w:t>
      </w:r>
      <w:r>
        <w:rPr>
          <w:spacing w:val="40"/>
        </w:rPr>
        <w:t xml:space="preserve"> </w:t>
      </w:r>
      <w:r>
        <w:t>The</w:t>
      </w:r>
      <w:r>
        <w:rPr>
          <w:spacing w:val="-3"/>
        </w:rPr>
        <w:t xml:space="preserve"> </w:t>
      </w:r>
      <w:r>
        <w:t>implementation</w:t>
      </w:r>
      <w:r>
        <w:rPr>
          <w:spacing w:val="-3"/>
        </w:rPr>
        <w:t xml:space="preserve"> </w:t>
      </w:r>
      <w:r>
        <w:t>of</w:t>
      </w:r>
      <w:r>
        <w:rPr>
          <w:spacing w:val="-3"/>
        </w:rPr>
        <w:t xml:space="preserve"> </w:t>
      </w:r>
      <w:r>
        <w:t>this</w:t>
      </w:r>
      <w:r>
        <w:rPr>
          <w:spacing w:val="-3"/>
        </w:rPr>
        <w:t xml:space="preserve"> </w:t>
      </w:r>
      <w:r>
        <w:t>standard</w:t>
      </w:r>
      <w:r>
        <w:rPr>
          <w:spacing w:val="-3"/>
        </w:rPr>
        <w:t xml:space="preserve"> </w:t>
      </w:r>
      <w:r>
        <w:t>sooner</w:t>
      </w:r>
      <w:r>
        <w:rPr>
          <w:spacing w:val="-3"/>
        </w:rPr>
        <w:t xml:space="preserve"> </w:t>
      </w:r>
      <w:r>
        <w:t>would</w:t>
      </w:r>
      <w:r>
        <w:rPr>
          <w:spacing w:val="-3"/>
        </w:rPr>
        <w:t xml:space="preserve"> </w:t>
      </w:r>
      <w:r>
        <w:t>be</w:t>
      </w:r>
      <w:r>
        <w:rPr>
          <w:spacing w:val="-3"/>
        </w:rPr>
        <w:t xml:space="preserve"> </w:t>
      </w:r>
      <w:r>
        <w:t>a</w:t>
      </w:r>
      <w:r>
        <w:rPr>
          <w:spacing w:val="-3"/>
        </w:rPr>
        <w:t xml:space="preserve"> </w:t>
      </w:r>
      <w:r>
        <w:t>significant</w:t>
      </w:r>
      <w:r>
        <w:rPr>
          <w:spacing w:val="-3"/>
        </w:rPr>
        <w:t xml:space="preserve"> </w:t>
      </w:r>
      <w:r>
        <w:t>burden</w:t>
      </w:r>
      <w:r>
        <w:rPr>
          <w:spacing w:val="-3"/>
        </w:rPr>
        <w:t xml:space="preserve"> </w:t>
      </w:r>
      <w:r>
        <w:t>for the following reasons:</w:t>
      </w:r>
    </w:p>
    <w:p w:rsidR="008849EB" w14:paraId="21AB55F4" w14:textId="77777777">
      <w:pPr>
        <w:pStyle w:val="ListParagraph"/>
        <w:numPr>
          <w:ilvl w:val="2"/>
          <w:numId w:val="2"/>
        </w:numPr>
        <w:tabs>
          <w:tab w:val="left" w:pos="1080"/>
        </w:tabs>
        <w:spacing w:before="240"/>
        <w:ind w:right="725"/>
        <w:rPr>
          <w:sz w:val="24"/>
        </w:rPr>
      </w:pPr>
      <w:r>
        <w:rPr>
          <w:sz w:val="24"/>
        </w:rPr>
        <w:t>Existing standardized patient assessment instruments (PAIs) collect information on patients’</w:t>
      </w:r>
      <w:r>
        <w:rPr>
          <w:spacing w:val="-2"/>
          <w:sz w:val="24"/>
        </w:rPr>
        <w:t xml:space="preserve"> </w:t>
      </w:r>
      <w:r>
        <w:rPr>
          <w:sz w:val="24"/>
        </w:rPr>
        <w:t>race</w:t>
      </w:r>
      <w:r>
        <w:rPr>
          <w:spacing w:val="-1"/>
          <w:sz w:val="24"/>
        </w:rPr>
        <w:t xml:space="preserve"> </w:t>
      </w:r>
      <w:r>
        <w:rPr>
          <w:sz w:val="24"/>
        </w:rPr>
        <w:t>and/or</w:t>
      </w:r>
      <w:r>
        <w:rPr>
          <w:spacing w:val="-2"/>
          <w:sz w:val="24"/>
        </w:rPr>
        <w:t xml:space="preserve"> </w:t>
      </w:r>
      <w:r>
        <w:rPr>
          <w:sz w:val="24"/>
        </w:rPr>
        <w:t>ethnicity</w:t>
      </w:r>
      <w:r>
        <w:rPr>
          <w:spacing w:val="-1"/>
          <w:sz w:val="24"/>
        </w:rPr>
        <w:t xml:space="preserve"> </w:t>
      </w:r>
      <w:r>
        <w:rPr>
          <w:sz w:val="24"/>
        </w:rPr>
        <w:t>using</w:t>
      </w:r>
      <w:r>
        <w:rPr>
          <w:spacing w:val="-3"/>
          <w:sz w:val="24"/>
        </w:rPr>
        <w:t xml:space="preserve"> </w:t>
      </w:r>
      <w:r>
        <w:rPr>
          <w:sz w:val="24"/>
        </w:rPr>
        <w:t>an</w:t>
      </w:r>
      <w:r>
        <w:rPr>
          <w:spacing w:val="-1"/>
          <w:sz w:val="24"/>
        </w:rPr>
        <w:t xml:space="preserve"> </w:t>
      </w:r>
      <w:r>
        <w:rPr>
          <w:sz w:val="24"/>
        </w:rPr>
        <w:t>earlier</w:t>
      </w:r>
      <w:r>
        <w:rPr>
          <w:spacing w:val="-1"/>
          <w:sz w:val="24"/>
        </w:rPr>
        <w:t xml:space="preserve"> </w:t>
      </w:r>
      <w:r>
        <w:rPr>
          <w:sz w:val="24"/>
        </w:rPr>
        <w:t>standard.</w:t>
      </w:r>
      <w:r>
        <w:rPr>
          <w:spacing w:val="-1"/>
          <w:sz w:val="24"/>
        </w:rPr>
        <w:t xml:space="preserve"> </w:t>
      </w:r>
      <w:r>
        <w:rPr>
          <w:sz w:val="24"/>
        </w:rPr>
        <w:t>By</w:t>
      </w:r>
      <w:r>
        <w:rPr>
          <w:spacing w:val="-2"/>
          <w:sz w:val="24"/>
        </w:rPr>
        <w:t xml:space="preserve"> </w:t>
      </w:r>
      <w:r>
        <w:rPr>
          <w:sz w:val="24"/>
        </w:rPr>
        <w:t>statute,</w:t>
      </w:r>
      <w:r>
        <w:rPr>
          <w:spacing w:val="-3"/>
          <w:sz w:val="24"/>
        </w:rPr>
        <w:t xml:space="preserve"> </w:t>
      </w:r>
      <w:r>
        <w:rPr>
          <w:sz w:val="24"/>
        </w:rPr>
        <w:t>all</w:t>
      </w:r>
      <w:r>
        <w:rPr>
          <w:spacing w:val="-1"/>
          <w:sz w:val="24"/>
        </w:rPr>
        <w:t xml:space="preserve"> </w:t>
      </w:r>
      <w:r>
        <w:rPr>
          <w:sz w:val="24"/>
        </w:rPr>
        <w:t>PAIs</w:t>
      </w:r>
      <w:r>
        <w:rPr>
          <w:spacing w:val="-1"/>
          <w:sz w:val="24"/>
        </w:rPr>
        <w:t xml:space="preserve"> </w:t>
      </w:r>
      <w:r>
        <w:rPr>
          <w:sz w:val="24"/>
        </w:rPr>
        <w:t>must</w:t>
      </w:r>
      <w:r>
        <w:rPr>
          <w:spacing w:val="-1"/>
          <w:sz w:val="24"/>
        </w:rPr>
        <w:t xml:space="preserve"> </w:t>
      </w:r>
      <w:r>
        <w:rPr>
          <w:sz w:val="24"/>
        </w:rPr>
        <w:t>propose the data items, including race/ethnicity via notice and comment rulemaking.</w:t>
      </w:r>
      <w:r>
        <w:rPr>
          <w:spacing w:val="40"/>
          <w:sz w:val="24"/>
        </w:rPr>
        <w:t xml:space="preserve"> </w:t>
      </w:r>
      <w:r>
        <w:rPr>
          <w:sz w:val="24"/>
        </w:rPr>
        <w:t>This means that</w:t>
      </w:r>
      <w:r>
        <w:rPr>
          <w:spacing w:val="-4"/>
          <w:sz w:val="24"/>
        </w:rPr>
        <w:t xml:space="preserve"> </w:t>
      </w:r>
      <w:r>
        <w:rPr>
          <w:sz w:val="24"/>
        </w:rPr>
        <w:t>to</w:t>
      </w:r>
      <w:r>
        <w:rPr>
          <w:spacing w:val="-3"/>
          <w:sz w:val="24"/>
        </w:rPr>
        <w:t xml:space="preserve"> </w:t>
      </w:r>
      <w:r>
        <w:rPr>
          <w:sz w:val="24"/>
        </w:rPr>
        <w:t>add</w:t>
      </w:r>
      <w:r>
        <w:rPr>
          <w:spacing w:val="-3"/>
          <w:sz w:val="24"/>
        </w:rPr>
        <w:t xml:space="preserve"> </w:t>
      </w:r>
      <w:r>
        <w:rPr>
          <w:sz w:val="24"/>
        </w:rPr>
        <w:t>the</w:t>
      </w:r>
      <w:r>
        <w:rPr>
          <w:spacing w:val="-3"/>
          <w:sz w:val="24"/>
        </w:rPr>
        <w:t xml:space="preserve"> </w:t>
      </w:r>
      <w:r>
        <w:rPr>
          <w:sz w:val="24"/>
        </w:rPr>
        <w:t>race/ethnicity</w:t>
      </w:r>
      <w:r>
        <w:rPr>
          <w:spacing w:val="-3"/>
          <w:sz w:val="24"/>
        </w:rPr>
        <w:t xml:space="preserve"> </w:t>
      </w:r>
      <w:r>
        <w:rPr>
          <w:sz w:val="24"/>
        </w:rPr>
        <w:t>from</w:t>
      </w:r>
      <w:r>
        <w:rPr>
          <w:spacing w:val="-3"/>
          <w:sz w:val="24"/>
        </w:rPr>
        <w:t xml:space="preserve"> </w:t>
      </w:r>
      <w:r>
        <w:rPr>
          <w:sz w:val="24"/>
        </w:rPr>
        <w:t>SPD</w:t>
      </w:r>
      <w:r>
        <w:rPr>
          <w:spacing w:val="-4"/>
          <w:sz w:val="24"/>
        </w:rPr>
        <w:t xml:space="preserve"> </w:t>
      </w:r>
      <w:r>
        <w:rPr>
          <w:sz w:val="24"/>
        </w:rPr>
        <w:t>15,</w:t>
      </w:r>
      <w:r>
        <w:rPr>
          <w:spacing w:val="-3"/>
          <w:sz w:val="24"/>
        </w:rPr>
        <w:t xml:space="preserve"> </w:t>
      </w:r>
      <w:r>
        <w:rPr>
          <w:sz w:val="24"/>
        </w:rPr>
        <w:t>we</w:t>
      </w:r>
      <w:r>
        <w:rPr>
          <w:spacing w:val="-2"/>
          <w:sz w:val="24"/>
        </w:rPr>
        <w:t xml:space="preserve"> </w:t>
      </w:r>
      <w:r>
        <w:rPr>
          <w:sz w:val="24"/>
        </w:rPr>
        <w:t>would</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propose</w:t>
      </w:r>
      <w:r>
        <w:rPr>
          <w:spacing w:val="-4"/>
          <w:sz w:val="24"/>
        </w:rPr>
        <w:t xml:space="preserve"> </w:t>
      </w:r>
      <w:r>
        <w:rPr>
          <w:sz w:val="24"/>
        </w:rPr>
        <w:t>the</w:t>
      </w:r>
      <w:r>
        <w:rPr>
          <w:spacing w:val="-3"/>
          <w:sz w:val="24"/>
        </w:rPr>
        <w:t xml:space="preserve"> </w:t>
      </w:r>
      <w:r>
        <w:rPr>
          <w:sz w:val="24"/>
        </w:rPr>
        <w:t>time,</w:t>
      </w:r>
      <w:r>
        <w:rPr>
          <w:spacing w:val="-3"/>
          <w:sz w:val="24"/>
        </w:rPr>
        <w:t xml:space="preserve"> </w:t>
      </w:r>
      <w:r>
        <w:rPr>
          <w:sz w:val="24"/>
        </w:rPr>
        <w:t>place,</w:t>
      </w:r>
      <w:r>
        <w:rPr>
          <w:spacing w:val="-3"/>
          <w:sz w:val="24"/>
        </w:rPr>
        <w:t xml:space="preserve"> </w:t>
      </w:r>
      <w:r>
        <w:rPr>
          <w:sz w:val="24"/>
        </w:rPr>
        <w:t>and manner of adding the SPD 15 race/ethnicity in each of its rules.</w:t>
      </w:r>
    </w:p>
    <w:p w:rsidR="008849EB" w14:paraId="450D2B43" w14:textId="77777777">
      <w:pPr>
        <w:pStyle w:val="ListParagraph"/>
        <w:numPr>
          <w:ilvl w:val="2"/>
          <w:numId w:val="2"/>
        </w:numPr>
        <w:tabs>
          <w:tab w:val="left" w:pos="1080"/>
        </w:tabs>
        <w:ind w:right="873"/>
        <w:rPr>
          <w:sz w:val="24"/>
        </w:rPr>
      </w:pPr>
      <w:r>
        <w:rPr>
          <w:sz w:val="24"/>
        </w:rPr>
        <w:t>While we have begun preliminary conversations with our Information Systems Group (ISG) colleagues for implementation following rulemaking, adoption of this standard (like</w:t>
      </w:r>
      <w:r>
        <w:rPr>
          <w:spacing w:val="-3"/>
          <w:sz w:val="24"/>
        </w:rPr>
        <w:t xml:space="preserve"> </w:t>
      </w:r>
      <w:r>
        <w:rPr>
          <w:sz w:val="24"/>
        </w:rPr>
        <w:t>any</w:t>
      </w:r>
      <w:r>
        <w:rPr>
          <w:spacing w:val="-3"/>
          <w:sz w:val="24"/>
        </w:rPr>
        <w:t xml:space="preserve"> </w:t>
      </w:r>
      <w:r>
        <w:rPr>
          <w:sz w:val="24"/>
        </w:rPr>
        <w:t>new</w:t>
      </w:r>
      <w:r>
        <w:rPr>
          <w:spacing w:val="-4"/>
          <w:sz w:val="24"/>
        </w:rPr>
        <w:t xml:space="preserve"> </w:t>
      </w:r>
      <w:r>
        <w:rPr>
          <w:sz w:val="24"/>
        </w:rPr>
        <w:t>work)</w:t>
      </w:r>
      <w:r>
        <w:rPr>
          <w:spacing w:val="-3"/>
          <w:sz w:val="24"/>
        </w:rPr>
        <w:t xml:space="preserve"> </w:t>
      </w:r>
      <w:r>
        <w:rPr>
          <w:sz w:val="24"/>
        </w:rPr>
        <w:t>requires</w:t>
      </w:r>
      <w:r>
        <w:rPr>
          <w:spacing w:val="-3"/>
          <w:sz w:val="24"/>
        </w:rPr>
        <w:t xml:space="preserve"> </w:t>
      </w:r>
      <w:r>
        <w:rPr>
          <w:sz w:val="24"/>
        </w:rPr>
        <w:t>adequate</w:t>
      </w:r>
      <w:r>
        <w:rPr>
          <w:spacing w:val="-3"/>
          <w:sz w:val="24"/>
        </w:rPr>
        <w:t xml:space="preserve"> </w:t>
      </w:r>
      <w:r>
        <w:rPr>
          <w:sz w:val="24"/>
        </w:rPr>
        <w:t>time</w:t>
      </w:r>
      <w:r>
        <w:rPr>
          <w:spacing w:val="-4"/>
          <w:sz w:val="24"/>
        </w:rPr>
        <w:t xml:space="preserve"> </w:t>
      </w:r>
      <w:r>
        <w:rPr>
          <w:sz w:val="24"/>
        </w:rPr>
        <w:t>for</w:t>
      </w:r>
      <w:r>
        <w:rPr>
          <w:spacing w:val="-3"/>
          <w:sz w:val="24"/>
        </w:rPr>
        <w:t xml:space="preserve"> </w:t>
      </w:r>
      <w:r>
        <w:rPr>
          <w:sz w:val="24"/>
        </w:rPr>
        <w:t>vendors,</w:t>
      </w:r>
      <w:r>
        <w:rPr>
          <w:spacing w:val="-3"/>
          <w:sz w:val="24"/>
        </w:rPr>
        <w:t xml:space="preserve"> </w:t>
      </w:r>
      <w:r>
        <w:rPr>
          <w:sz w:val="24"/>
        </w:rPr>
        <w:t>States,</w:t>
      </w:r>
      <w:r>
        <w:rPr>
          <w:spacing w:val="-3"/>
          <w:sz w:val="24"/>
        </w:rPr>
        <w:t xml:space="preserve"> </w:t>
      </w:r>
      <w:r>
        <w:rPr>
          <w:sz w:val="24"/>
        </w:rPr>
        <w:t>other</w:t>
      </w:r>
      <w:r>
        <w:rPr>
          <w:spacing w:val="-3"/>
          <w:sz w:val="24"/>
        </w:rPr>
        <w:t xml:space="preserve"> </w:t>
      </w:r>
      <w:r>
        <w:rPr>
          <w:sz w:val="24"/>
        </w:rPr>
        <w:t>CMS</w:t>
      </w:r>
      <w:r>
        <w:rPr>
          <w:spacing w:val="-4"/>
          <w:sz w:val="24"/>
        </w:rPr>
        <w:t xml:space="preserve"> </w:t>
      </w:r>
      <w:r>
        <w:rPr>
          <w:sz w:val="24"/>
        </w:rPr>
        <w:t>components, and federal agencies to implement updates to their respective systems, databases, finder files, etc.</w:t>
      </w:r>
    </w:p>
    <w:p w:rsidR="008849EB" w14:paraId="254176F8" w14:textId="77777777">
      <w:pPr>
        <w:pStyle w:val="ListParagraph"/>
        <w:numPr>
          <w:ilvl w:val="2"/>
          <w:numId w:val="2"/>
        </w:numPr>
        <w:tabs>
          <w:tab w:val="left" w:pos="1080"/>
        </w:tabs>
        <w:ind w:right="732"/>
        <w:rPr>
          <w:sz w:val="24"/>
        </w:rPr>
      </w:pPr>
      <w:r>
        <w:rPr>
          <w:sz w:val="24"/>
        </w:rPr>
        <w:t>We</w:t>
      </w:r>
      <w:r>
        <w:rPr>
          <w:spacing w:val="-3"/>
          <w:sz w:val="24"/>
        </w:rPr>
        <w:t xml:space="preserve"> </w:t>
      </w:r>
      <w:r>
        <w:rPr>
          <w:sz w:val="24"/>
        </w:rPr>
        <w:t>need</w:t>
      </w:r>
      <w:r>
        <w:rPr>
          <w:spacing w:val="-3"/>
          <w:sz w:val="24"/>
        </w:rPr>
        <w:t xml:space="preserve"> </w:t>
      </w:r>
      <w:r>
        <w:rPr>
          <w:sz w:val="24"/>
        </w:rPr>
        <w:t>to</w:t>
      </w:r>
      <w:r>
        <w:rPr>
          <w:spacing w:val="-5"/>
          <w:sz w:val="24"/>
        </w:rPr>
        <w:t xml:space="preserve"> </w:t>
      </w:r>
      <w:r>
        <w:rPr>
          <w:sz w:val="24"/>
        </w:rPr>
        <w:t>allow</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12-month</w:t>
      </w:r>
      <w:r>
        <w:rPr>
          <w:spacing w:val="-3"/>
          <w:sz w:val="24"/>
        </w:rPr>
        <w:t xml:space="preserve"> </w:t>
      </w:r>
      <w:r>
        <w:rPr>
          <w:sz w:val="24"/>
        </w:rPr>
        <w:t>period</w:t>
      </w:r>
      <w:r>
        <w:rPr>
          <w:spacing w:val="-4"/>
          <w:sz w:val="24"/>
        </w:rPr>
        <w:t xml:space="preserve"> </w:t>
      </w:r>
      <w:r>
        <w:rPr>
          <w:sz w:val="24"/>
        </w:rPr>
        <w:t>allotted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updates and related</w:t>
      </w:r>
      <w:r>
        <w:rPr>
          <w:spacing w:val="-2"/>
          <w:sz w:val="24"/>
        </w:rPr>
        <w:t xml:space="preserve"> </w:t>
      </w:r>
      <w:r>
        <w:rPr>
          <w:sz w:val="24"/>
        </w:rPr>
        <w:t>trainings</w:t>
      </w:r>
      <w:r>
        <w:rPr>
          <w:sz w:val="24"/>
        </w:rPr>
        <w:t xml:space="preserve"> to</w:t>
      </w:r>
      <w:r>
        <w:rPr>
          <w:spacing w:val="-2"/>
          <w:sz w:val="24"/>
        </w:rPr>
        <w:t xml:space="preserve"> </w:t>
      </w:r>
      <w:r>
        <w:rPr>
          <w:sz w:val="24"/>
        </w:rPr>
        <w:t>the assessment tools</w:t>
      </w:r>
      <w:r>
        <w:rPr>
          <w:spacing w:val="-1"/>
          <w:sz w:val="24"/>
        </w:rPr>
        <w:t xml:space="preserve"> </w:t>
      </w:r>
      <w:r>
        <w:rPr>
          <w:sz w:val="24"/>
        </w:rPr>
        <w:t>and</w:t>
      </w:r>
      <w:r>
        <w:rPr>
          <w:spacing w:val="-2"/>
          <w:sz w:val="24"/>
        </w:rPr>
        <w:t xml:space="preserve"> </w:t>
      </w:r>
      <w:r>
        <w:rPr>
          <w:sz w:val="24"/>
        </w:rPr>
        <w:t>technical data specifications,</w:t>
      </w:r>
      <w:r>
        <w:rPr>
          <w:spacing w:val="-1"/>
          <w:sz w:val="24"/>
        </w:rPr>
        <w:t xml:space="preserve"> </w:t>
      </w:r>
      <w:r>
        <w:rPr>
          <w:sz w:val="24"/>
        </w:rPr>
        <w:t xml:space="preserve">our various </w:t>
      </w:r>
      <w:r>
        <w:rPr>
          <w:sz w:val="24"/>
        </w:rPr>
        <w:t>data</w:t>
      </w:r>
      <w:r>
        <w:rPr>
          <w:spacing w:val="-1"/>
          <w:sz w:val="24"/>
        </w:rPr>
        <w:t xml:space="preserve"> </w:t>
      </w:r>
      <w:r>
        <w:rPr>
          <w:sz w:val="24"/>
        </w:rPr>
        <w:t>bases</w:t>
      </w:r>
      <w:r>
        <w:rPr>
          <w:sz w:val="24"/>
        </w:rPr>
        <w:t>,</w:t>
      </w:r>
      <w:r>
        <w:rPr>
          <w:spacing w:val="-1"/>
          <w:sz w:val="24"/>
        </w:rPr>
        <w:t xml:space="preserve"> </w:t>
      </w:r>
      <w:r>
        <w:rPr>
          <w:sz w:val="24"/>
        </w:rPr>
        <w:t>and</w:t>
      </w:r>
      <w:r>
        <w:rPr>
          <w:spacing w:val="-1"/>
          <w:sz w:val="24"/>
        </w:rPr>
        <w:t xml:space="preserve"> </w:t>
      </w:r>
      <w:r>
        <w:rPr>
          <w:sz w:val="24"/>
        </w:rPr>
        <w:t>impacted</w:t>
      </w:r>
      <w:r>
        <w:rPr>
          <w:spacing w:val="-3"/>
          <w:sz w:val="24"/>
        </w:rPr>
        <w:t xml:space="preserve"> </w:t>
      </w:r>
      <w:r>
        <w:rPr>
          <w:sz w:val="24"/>
        </w:rPr>
        <w:t>reports.</w:t>
      </w:r>
      <w:r>
        <w:rPr>
          <w:spacing w:val="-1"/>
          <w:sz w:val="24"/>
        </w:rPr>
        <w:t xml:space="preserve"> </w:t>
      </w:r>
      <w:r>
        <w:rPr>
          <w:sz w:val="24"/>
        </w:rPr>
        <w:t>We</w:t>
      </w:r>
      <w:r>
        <w:rPr>
          <w:spacing w:val="-2"/>
          <w:sz w:val="24"/>
        </w:rPr>
        <w:t xml:space="preserve"> </w:t>
      </w:r>
      <w:r>
        <w:rPr>
          <w:sz w:val="24"/>
        </w:rPr>
        <w:t>plan</w:t>
      </w:r>
      <w:r>
        <w:rPr>
          <w:spacing w:val="-1"/>
          <w:sz w:val="24"/>
        </w:rPr>
        <w:t xml:space="preserve"> </w:t>
      </w:r>
      <w:r>
        <w:rPr>
          <w:sz w:val="24"/>
        </w:rPr>
        <w:t>to</w:t>
      </w:r>
      <w:r>
        <w:rPr>
          <w:spacing w:val="-3"/>
          <w:sz w:val="24"/>
        </w:rPr>
        <w:t xml:space="preserve"> </w:t>
      </w:r>
      <w:r>
        <w:rPr>
          <w:sz w:val="24"/>
        </w:rPr>
        <w:t>incorporate</w:t>
      </w:r>
      <w:r>
        <w:rPr>
          <w:spacing w:val="-1"/>
          <w:sz w:val="24"/>
        </w:rPr>
        <w:t xml:space="preserve"> </w:t>
      </w:r>
      <w:r>
        <w:rPr>
          <w:sz w:val="24"/>
        </w:rPr>
        <w:t>the</w:t>
      </w:r>
      <w:r>
        <w:rPr>
          <w:spacing w:val="-2"/>
          <w:sz w:val="24"/>
        </w:rPr>
        <w:t xml:space="preserve"> </w:t>
      </w:r>
      <w:r>
        <w:rPr>
          <w:sz w:val="24"/>
        </w:rPr>
        <w:t>Race</w:t>
      </w:r>
      <w:r>
        <w:rPr>
          <w:spacing w:val="-1"/>
          <w:sz w:val="24"/>
        </w:rPr>
        <w:t xml:space="preserve"> </w:t>
      </w:r>
      <w:r>
        <w:rPr>
          <w:sz w:val="24"/>
        </w:rPr>
        <w:t>and</w:t>
      </w:r>
      <w:r>
        <w:rPr>
          <w:spacing w:val="-1"/>
          <w:sz w:val="24"/>
        </w:rPr>
        <w:t xml:space="preserve"> </w:t>
      </w:r>
      <w:r>
        <w:rPr>
          <w:sz w:val="24"/>
        </w:rPr>
        <w:t>Ethnicity</w:t>
      </w:r>
      <w:r>
        <w:rPr>
          <w:spacing w:val="-1"/>
          <w:sz w:val="24"/>
        </w:rPr>
        <w:t xml:space="preserve"> </w:t>
      </w:r>
      <w:r>
        <w:rPr>
          <w:sz w:val="24"/>
        </w:rPr>
        <w:t>Question with Minimum Categories only (no examples or write-ins) (as shown in Figure 3 of the Federal Register posting).</w:t>
      </w:r>
    </w:p>
    <w:p w:rsidR="008849EB" w14:paraId="5B7DC276" w14:textId="77777777">
      <w:pPr>
        <w:pStyle w:val="ListParagraph"/>
        <w:numPr>
          <w:ilvl w:val="2"/>
          <w:numId w:val="2"/>
        </w:numPr>
        <w:tabs>
          <w:tab w:val="left" w:pos="1080"/>
        </w:tabs>
        <w:ind w:right="779"/>
        <w:rPr>
          <w:sz w:val="24"/>
        </w:rPr>
      </w:pPr>
      <w:r>
        <w:rPr>
          <w:sz w:val="24"/>
        </w:rPr>
        <w:t>The new Race and Ethnicity Question has a longer list of race/ethnicity options, which may</w:t>
      </w:r>
      <w:r>
        <w:rPr>
          <w:spacing w:val="-2"/>
          <w:sz w:val="24"/>
        </w:rPr>
        <w:t xml:space="preserve"> </w:t>
      </w:r>
      <w:r>
        <w:rPr>
          <w:sz w:val="24"/>
        </w:rPr>
        <w:t>be</w:t>
      </w:r>
      <w:r>
        <w:rPr>
          <w:spacing w:val="-2"/>
          <w:sz w:val="24"/>
        </w:rPr>
        <w:t xml:space="preserve"> </w:t>
      </w:r>
      <w:r>
        <w:rPr>
          <w:sz w:val="24"/>
        </w:rPr>
        <w:t>more</w:t>
      </w:r>
      <w:r>
        <w:rPr>
          <w:spacing w:val="-2"/>
          <w:sz w:val="24"/>
        </w:rPr>
        <w:t xml:space="preserve"> </w:t>
      </w:r>
      <w:r>
        <w:rPr>
          <w:sz w:val="24"/>
        </w:rPr>
        <w:t>difficult</w:t>
      </w:r>
      <w:r>
        <w:rPr>
          <w:spacing w:val="-2"/>
          <w:sz w:val="24"/>
        </w:rPr>
        <w:t xml:space="preserve"> </w:t>
      </w:r>
      <w:r>
        <w:rPr>
          <w:sz w:val="24"/>
        </w:rPr>
        <w:t>to</w:t>
      </w:r>
      <w:r>
        <w:rPr>
          <w:spacing w:val="-4"/>
          <w:sz w:val="24"/>
        </w:rPr>
        <w:t xml:space="preserve"> </w:t>
      </w:r>
      <w:r>
        <w:rPr>
          <w:sz w:val="24"/>
        </w:rPr>
        <w:t>administer</w:t>
      </w:r>
      <w:r>
        <w:rPr>
          <w:spacing w:val="-3"/>
          <w:sz w:val="24"/>
        </w:rPr>
        <w:t xml:space="preserve"> </w:t>
      </w:r>
      <w:r>
        <w:rPr>
          <w:sz w:val="24"/>
        </w:rPr>
        <w:t>by</w:t>
      </w:r>
      <w:r>
        <w:rPr>
          <w:spacing w:val="-2"/>
          <w:sz w:val="24"/>
        </w:rPr>
        <w:t xml:space="preserve"> </w:t>
      </w:r>
      <w:r>
        <w:rPr>
          <w:sz w:val="24"/>
        </w:rPr>
        <w:t>PAC</w:t>
      </w:r>
      <w:r>
        <w:rPr>
          <w:spacing w:val="-3"/>
          <w:sz w:val="24"/>
        </w:rPr>
        <w:t xml:space="preserve"> </w:t>
      </w:r>
      <w:r>
        <w:rPr>
          <w:sz w:val="24"/>
        </w:rPr>
        <w:t>staff,</w:t>
      </w:r>
      <w:r>
        <w:rPr>
          <w:spacing w:val="-2"/>
          <w:sz w:val="24"/>
        </w:rPr>
        <w:t xml:space="preserve"> </w:t>
      </w:r>
      <w:r>
        <w:rPr>
          <w:sz w:val="24"/>
        </w:rPr>
        <w:t>due</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age</w:t>
      </w:r>
      <w:r>
        <w:rPr>
          <w:spacing w:val="-2"/>
          <w:sz w:val="24"/>
        </w:rPr>
        <w:t xml:space="preserve"> </w:t>
      </w:r>
      <w:r>
        <w:rPr>
          <w:sz w:val="24"/>
        </w:rPr>
        <w:t>and</w:t>
      </w:r>
      <w:r>
        <w:rPr>
          <w:spacing w:val="-2"/>
          <w:sz w:val="24"/>
        </w:rPr>
        <w:t xml:space="preserve"> </w:t>
      </w:r>
      <w:r>
        <w:rPr>
          <w:sz w:val="24"/>
        </w:rPr>
        <w:t>comorbidities</w:t>
      </w:r>
      <w:r>
        <w:rPr>
          <w:spacing w:val="-2"/>
          <w:sz w:val="24"/>
        </w:rPr>
        <w:t xml:space="preserve"> </w:t>
      </w:r>
      <w:r>
        <w:rPr>
          <w:sz w:val="24"/>
        </w:rPr>
        <w:t>of</w:t>
      </w:r>
      <w:r>
        <w:rPr>
          <w:spacing w:val="-3"/>
          <w:sz w:val="24"/>
        </w:rPr>
        <w:t xml:space="preserve"> </w:t>
      </w:r>
      <w:r>
        <w:rPr>
          <w:sz w:val="24"/>
        </w:rPr>
        <w:t xml:space="preserve">the Medicare-aged population. The Minimum Categories only question (figure 3) </w:t>
      </w:r>
      <w:r>
        <w:rPr>
          <w:sz w:val="24"/>
        </w:rPr>
        <w:t>reduce</w:t>
      </w:r>
      <w:r>
        <w:rPr>
          <w:sz w:val="24"/>
        </w:rPr>
        <w:t xml:space="preserve"> provider burden and patient/resident/family confusion since the staff must read the questions to the patient/resident for their response. We also consider the translations for patients who need staff to ask the questions in a language other than English. CMS has tested write-in options for assessment items and that data cannot be used. Aside from spelling</w:t>
      </w:r>
      <w:r>
        <w:rPr>
          <w:spacing w:val="-2"/>
          <w:sz w:val="24"/>
        </w:rPr>
        <w:t xml:space="preserve"> </w:t>
      </w:r>
      <w:r>
        <w:rPr>
          <w:sz w:val="24"/>
        </w:rPr>
        <w:t>issues</w:t>
      </w:r>
      <w:r>
        <w:rPr>
          <w:spacing w:val="-2"/>
          <w:sz w:val="24"/>
        </w:rPr>
        <w:t xml:space="preserve"> </w:t>
      </w:r>
      <w:r>
        <w:rPr>
          <w:sz w:val="24"/>
        </w:rPr>
        <w:t>and</w:t>
      </w:r>
      <w:r>
        <w:rPr>
          <w:spacing w:val="-2"/>
          <w:sz w:val="24"/>
        </w:rPr>
        <w:t xml:space="preserve"> </w:t>
      </w:r>
      <w:r>
        <w:rPr>
          <w:sz w:val="24"/>
        </w:rPr>
        <w:t>how</w:t>
      </w:r>
      <w:r>
        <w:rPr>
          <w:spacing w:val="-3"/>
          <w:sz w:val="24"/>
        </w:rPr>
        <w:t xml:space="preserve"> </w:t>
      </w:r>
      <w:r>
        <w:rPr>
          <w:sz w:val="24"/>
        </w:rPr>
        <w:t>many</w:t>
      </w:r>
      <w:r>
        <w:rPr>
          <w:spacing w:val="-2"/>
          <w:sz w:val="24"/>
        </w:rPr>
        <w:t xml:space="preserve"> </w:t>
      </w:r>
      <w:r>
        <w:rPr>
          <w:sz w:val="24"/>
        </w:rPr>
        <w:t>write-ins</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allowed,</w:t>
      </w:r>
      <w:r>
        <w:rPr>
          <w:spacing w:val="-2"/>
          <w:sz w:val="24"/>
        </w:rPr>
        <w:t xml:space="preserve"> </w:t>
      </w:r>
      <w:r>
        <w:rPr>
          <w:sz w:val="24"/>
        </w:rPr>
        <w:t>we</w:t>
      </w:r>
      <w:r>
        <w:rPr>
          <w:spacing w:val="-2"/>
          <w:sz w:val="24"/>
        </w:rPr>
        <w:t xml:space="preserve"> </w:t>
      </w:r>
      <w:r>
        <w:rPr>
          <w:sz w:val="24"/>
        </w:rPr>
        <w:t>seek</w:t>
      </w:r>
      <w:r>
        <w:rPr>
          <w:spacing w:val="-2"/>
          <w:sz w:val="24"/>
        </w:rPr>
        <w:t xml:space="preserve"> </w:t>
      </w:r>
      <w:r>
        <w:rPr>
          <w:sz w:val="24"/>
        </w:rPr>
        <w:t>inter-operability,</w:t>
      </w:r>
      <w:r>
        <w:rPr>
          <w:spacing w:val="-4"/>
          <w:sz w:val="24"/>
        </w:rPr>
        <w:t xml:space="preserve"> </w:t>
      </w:r>
      <w:r>
        <w:rPr>
          <w:sz w:val="24"/>
        </w:rPr>
        <w:t>and write-ins do not allow for this.</w:t>
      </w:r>
    </w:p>
    <w:p w:rsidR="008849EB" w14:paraId="029A15D1" w14:textId="77777777">
      <w:pPr>
        <w:pStyle w:val="ListParagraph"/>
        <w:numPr>
          <w:ilvl w:val="1"/>
          <w:numId w:val="2"/>
        </w:numPr>
        <w:tabs>
          <w:tab w:val="left" w:pos="720"/>
        </w:tabs>
        <w:spacing w:before="237"/>
        <w:rPr>
          <w:sz w:val="24"/>
        </w:rPr>
      </w:pPr>
      <w:bookmarkStart w:id="23" w:name="8._Federal_Register/Outside_Consultation"/>
      <w:bookmarkStart w:id="24" w:name="_bookmark11"/>
      <w:bookmarkEnd w:id="23"/>
      <w:bookmarkEnd w:id="24"/>
      <w:r>
        <w:rPr>
          <w:sz w:val="24"/>
          <w:u w:val="single"/>
        </w:rPr>
        <w:t>Federal</w:t>
      </w:r>
      <w:r>
        <w:rPr>
          <w:spacing w:val="-4"/>
          <w:sz w:val="24"/>
          <w:u w:val="single"/>
        </w:rPr>
        <w:t xml:space="preserve"> </w:t>
      </w:r>
      <w:r>
        <w:rPr>
          <w:sz w:val="24"/>
          <w:u w:val="single"/>
        </w:rPr>
        <w:t>Register/Outside</w:t>
      </w:r>
      <w:r>
        <w:rPr>
          <w:spacing w:val="-4"/>
          <w:sz w:val="24"/>
          <w:u w:val="single"/>
        </w:rPr>
        <w:t xml:space="preserve"> </w:t>
      </w:r>
      <w:r>
        <w:rPr>
          <w:spacing w:val="-2"/>
          <w:sz w:val="24"/>
          <w:u w:val="single"/>
        </w:rPr>
        <w:t>Consultation</w:t>
      </w:r>
    </w:p>
    <w:p w:rsidR="008849EB" w14:paraId="6C43AA72" w14:textId="77777777">
      <w:pPr>
        <w:pStyle w:val="BodyText"/>
        <w:tabs>
          <w:tab w:val="left" w:pos="6153"/>
        </w:tabs>
        <w:ind w:left="360" w:right="760"/>
      </w:pPr>
      <w:r>
        <w:t>The FY 2025 SNF PPS Final Rule (89 FR 64100) was published on August 6, 2024.</w:t>
      </w:r>
      <w:r>
        <w:rPr>
          <w:spacing w:val="40"/>
        </w:rPr>
        <w:t xml:space="preserve"> </w:t>
      </w:r>
      <w:r>
        <w:t>The removal of 22 items in Section O of the MDS, the collection of four new items as standardized patient assessment data elements, and the modification of one item collected as a standardized patient assessment data element were finalized. This burden was described in our information collection</w:t>
      </w:r>
      <w:r>
        <w:rPr>
          <w:spacing w:val="-5"/>
        </w:rPr>
        <w:t xml:space="preserve"> </w:t>
      </w:r>
      <w:r>
        <w:t>request</w:t>
      </w:r>
      <w:r>
        <w:rPr>
          <w:spacing w:val="-3"/>
        </w:rPr>
        <w:t xml:space="preserve"> </w:t>
      </w:r>
      <w:r>
        <w:t>for</w:t>
      </w:r>
      <w:r>
        <w:rPr>
          <w:spacing w:val="-3"/>
        </w:rPr>
        <w:t xml:space="preserve"> </w:t>
      </w:r>
      <w:r>
        <w:t>the</w:t>
      </w:r>
      <w:r>
        <w:rPr>
          <w:spacing w:val="-4"/>
        </w:rPr>
        <w:t xml:space="preserve"> </w:t>
      </w:r>
      <w:r>
        <w:t>MDS</w:t>
      </w:r>
      <w:r>
        <w:rPr>
          <w:spacing w:val="-4"/>
        </w:rPr>
        <w:t xml:space="preserve"> </w:t>
      </w:r>
      <w:r>
        <w:t>v1.20.1</w:t>
      </w:r>
      <w:r>
        <w:rPr>
          <w:spacing w:val="-8"/>
        </w:rPr>
        <w:t xml:space="preserve"> </w:t>
      </w:r>
      <w:r>
        <w:t>(OMB</w:t>
      </w:r>
      <w:r>
        <w:rPr>
          <w:spacing w:val="-4"/>
        </w:rPr>
        <w:t xml:space="preserve"> </w:t>
      </w:r>
      <w:r>
        <w:t>control</w:t>
      </w:r>
      <w:r>
        <w:rPr>
          <w:spacing w:val="-3"/>
        </w:rPr>
        <w:t xml:space="preserve"> </w:t>
      </w:r>
      <w:r>
        <w:t>number:</w:t>
      </w:r>
      <w:r>
        <w:rPr>
          <w:spacing w:val="-3"/>
        </w:rPr>
        <w:t xml:space="preserve"> </w:t>
      </w:r>
      <w:r>
        <w:t>0938-1140)</w:t>
      </w:r>
      <w:r>
        <w:rPr>
          <w:spacing w:val="-3"/>
        </w:rPr>
        <w:t xml:space="preserve"> </w:t>
      </w:r>
      <w:r>
        <w:t>which</w:t>
      </w:r>
      <w:r>
        <w:rPr>
          <w:spacing w:val="-3"/>
        </w:rPr>
        <w:t xml:space="preserve"> </w:t>
      </w:r>
      <w:r>
        <w:t>was</w:t>
      </w:r>
      <w:r>
        <w:rPr>
          <w:spacing w:val="-3"/>
        </w:rPr>
        <w:t xml:space="preserve"> </w:t>
      </w:r>
      <w:r>
        <w:t>posted</w:t>
      </w:r>
      <w:r>
        <w:rPr>
          <w:spacing w:val="-3"/>
        </w:rPr>
        <w:t xml:space="preserve"> </w:t>
      </w:r>
      <w:r>
        <w:t xml:space="preserve">for a 60-day public comment period starting on November 25, </w:t>
      </w:r>
      <w:r>
        <w:t>2024</w:t>
      </w:r>
      <w:r>
        <w:t xml:space="preserve"> and received no comments but was never finalized. In the FY 2026 SNF PPS Proposed Rule, we are proposing to remove the four standardized patient assessment data elements. The FY 2026 SNF PPS Proposed Rule is available here: https:///www.federal register.gov/</w:t>
      </w:r>
      <w:r>
        <w:rPr>
          <w:u w:val="single"/>
        </w:rPr>
        <w:tab/>
      </w:r>
      <w:r>
        <w:rPr>
          <w:spacing w:val="-10"/>
        </w:rPr>
        <w:t>.</w:t>
      </w:r>
    </w:p>
    <w:p w:rsidR="008849EB" w14:paraId="7AEEC81B" w14:textId="77777777">
      <w:pPr>
        <w:pStyle w:val="ListParagraph"/>
        <w:numPr>
          <w:ilvl w:val="1"/>
          <w:numId w:val="2"/>
        </w:numPr>
        <w:tabs>
          <w:tab w:val="left" w:pos="720"/>
        </w:tabs>
        <w:spacing w:before="240"/>
        <w:rPr>
          <w:sz w:val="24"/>
        </w:rPr>
      </w:pPr>
      <w:bookmarkStart w:id="25" w:name="9._Payment/Gifts_to_Respondent"/>
      <w:bookmarkStart w:id="26" w:name="_bookmark12"/>
      <w:bookmarkEnd w:id="25"/>
      <w:bookmarkEnd w:id="26"/>
      <w:r>
        <w:rPr>
          <w:sz w:val="24"/>
          <w:u w:val="single"/>
        </w:rPr>
        <w:t>Payment/Gifts</w:t>
      </w:r>
      <w:r>
        <w:rPr>
          <w:spacing w:val="-2"/>
          <w:sz w:val="24"/>
          <w:u w:val="single"/>
        </w:rPr>
        <w:t xml:space="preserve"> </w:t>
      </w:r>
      <w:r>
        <w:rPr>
          <w:sz w:val="24"/>
          <w:u w:val="single"/>
        </w:rPr>
        <w:t>to</w:t>
      </w:r>
      <w:r>
        <w:rPr>
          <w:spacing w:val="-2"/>
          <w:sz w:val="24"/>
          <w:u w:val="single"/>
        </w:rPr>
        <w:t xml:space="preserve"> Respondent</w:t>
      </w:r>
    </w:p>
    <w:p w:rsidR="008849EB" w14:paraId="357FABEB" w14:textId="77777777">
      <w:pPr>
        <w:pStyle w:val="BodyText"/>
        <w:spacing w:before="240"/>
        <w:ind w:left="360"/>
      </w:pPr>
      <w:r>
        <w:t>There</w:t>
      </w:r>
      <w:r>
        <w:rPr>
          <w:spacing w:val="-1"/>
        </w:rPr>
        <w:t xml:space="preserve"> </w:t>
      </w:r>
      <w:r>
        <w:t>will</w:t>
      </w:r>
      <w:r>
        <w:rPr>
          <w:spacing w:val="-1"/>
        </w:rPr>
        <w:t xml:space="preserve"> </w:t>
      </w:r>
      <w:r>
        <w:t>be</w:t>
      </w:r>
      <w:r>
        <w:rPr>
          <w:spacing w:val="-2"/>
        </w:rPr>
        <w:t xml:space="preserve"> </w:t>
      </w:r>
      <w:r>
        <w:t>no</w:t>
      </w:r>
      <w:r>
        <w:rPr>
          <w:spacing w:val="-1"/>
        </w:rPr>
        <w:t xml:space="preserve"> </w:t>
      </w:r>
      <w:r>
        <w:t>gifts</w:t>
      </w:r>
      <w:r>
        <w:rPr>
          <w:spacing w:val="-1"/>
        </w:rPr>
        <w:t xml:space="preserve"> </w:t>
      </w:r>
      <w:r>
        <w:t>and</w:t>
      </w:r>
      <w:r>
        <w:rPr>
          <w:spacing w:val="-1"/>
        </w:rPr>
        <w:t xml:space="preserve"> </w:t>
      </w:r>
      <w:r>
        <w:t>no</w:t>
      </w:r>
      <w:r>
        <w:rPr>
          <w:spacing w:val="-1"/>
        </w:rPr>
        <w:t xml:space="preserve"> </w:t>
      </w:r>
      <w:r>
        <w:t>payment</w:t>
      </w:r>
      <w:r>
        <w:rPr>
          <w:spacing w:val="-1"/>
        </w:rPr>
        <w:t xml:space="preserve"> </w:t>
      </w:r>
      <w:r>
        <w:t>to</w:t>
      </w:r>
      <w:r>
        <w:rPr>
          <w:spacing w:val="-2"/>
        </w:rPr>
        <w:t xml:space="preserve"> </w:t>
      </w:r>
      <w:r>
        <w:t>respondents</w:t>
      </w:r>
      <w:r>
        <w:rPr>
          <w:spacing w:val="-1"/>
        </w:rPr>
        <w:t xml:space="preserve"> </w:t>
      </w:r>
      <w:r>
        <w:t>for</w:t>
      </w:r>
      <w:r>
        <w:rPr>
          <w:spacing w:val="-1"/>
        </w:rPr>
        <w:t xml:space="preserve"> </w:t>
      </w:r>
      <w:r>
        <w:t>the</w:t>
      </w:r>
      <w:r>
        <w:rPr>
          <w:spacing w:val="-1"/>
        </w:rPr>
        <w:t xml:space="preserve"> </w:t>
      </w:r>
      <w:r>
        <w:t>use</w:t>
      </w:r>
      <w:r>
        <w:rPr>
          <w:spacing w:val="-2"/>
        </w:rPr>
        <w:t xml:space="preserve"> </w:t>
      </w:r>
      <w:r>
        <w:t>of</w:t>
      </w:r>
      <w:r>
        <w:rPr>
          <w:spacing w:val="-1"/>
        </w:rPr>
        <w:t xml:space="preserve"> </w:t>
      </w:r>
      <w:r>
        <w:t>the</w:t>
      </w:r>
      <w:r>
        <w:rPr>
          <w:spacing w:val="-1"/>
        </w:rPr>
        <w:t xml:space="preserve"> </w:t>
      </w:r>
      <w:r>
        <w:rPr>
          <w:spacing w:val="-4"/>
        </w:rPr>
        <w:t>MDS.</w:t>
      </w:r>
    </w:p>
    <w:p w:rsidR="008849EB" w14:paraId="7DF336CD" w14:textId="77777777">
      <w:pPr>
        <w:pStyle w:val="BodyText"/>
        <w:sectPr>
          <w:pgSz w:w="12240" w:h="15840"/>
          <w:pgMar w:top="1380" w:right="720" w:bottom="1260" w:left="1080" w:header="0" w:footer="1061" w:gutter="0"/>
          <w:cols w:space="720"/>
        </w:sectPr>
      </w:pPr>
    </w:p>
    <w:p w:rsidR="008849EB" w14:paraId="768A4DE8" w14:textId="77777777">
      <w:pPr>
        <w:pStyle w:val="ListParagraph"/>
        <w:numPr>
          <w:ilvl w:val="1"/>
          <w:numId w:val="2"/>
        </w:numPr>
        <w:tabs>
          <w:tab w:val="left" w:pos="720"/>
        </w:tabs>
        <w:spacing w:before="60"/>
        <w:rPr>
          <w:sz w:val="24"/>
        </w:rPr>
      </w:pPr>
      <w:bookmarkStart w:id="27" w:name="10._Confidentiality"/>
      <w:bookmarkStart w:id="28" w:name="_bookmark13"/>
      <w:bookmarkEnd w:id="27"/>
      <w:bookmarkEnd w:id="28"/>
      <w:r>
        <w:rPr>
          <w:spacing w:val="-2"/>
          <w:sz w:val="24"/>
          <w:u w:val="single"/>
        </w:rPr>
        <w:t>Confidentiality</w:t>
      </w:r>
    </w:p>
    <w:p w:rsidR="008849EB" w14:paraId="32DBABCD" w14:textId="77777777">
      <w:pPr>
        <w:pStyle w:val="BodyText"/>
        <w:spacing w:before="240"/>
        <w:ind w:left="360" w:right="789"/>
      </w:pPr>
      <w:r>
        <w:t>The system of records notices (SORN) establishes privacy stringent requirements. The MDS SORN was published in the Federal Register on May 22, 1998 (63 FR 28396). A SOR modification</w:t>
      </w:r>
      <w:r>
        <w:rPr>
          <w:spacing w:val="-4"/>
        </w:rPr>
        <w:t xml:space="preserve"> </w:t>
      </w:r>
      <w:r>
        <w:t>notice</w:t>
      </w:r>
      <w:r>
        <w:rPr>
          <w:spacing w:val="-2"/>
        </w:rPr>
        <w:t xml:space="preserve"> </w:t>
      </w:r>
      <w:r>
        <w:t>was</w:t>
      </w:r>
      <w:r>
        <w:rPr>
          <w:spacing w:val="-3"/>
        </w:rPr>
        <w:t xml:space="preserve"> </w:t>
      </w:r>
      <w:r>
        <w:t>subsequently</w:t>
      </w:r>
      <w:r>
        <w:rPr>
          <w:spacing w:val="-2"/>
        </w:rPr>
        <w:t xml:space="preserve"> </w:t>
      </w:r>
      <w:r>
        <w:t>published</w:t>
      </w:r>
      <w:r>
        <w:rPr>
          <w:spacing w:val="-4"/>
        </w:rPr>
        <w:t xml:space="preserve"> </w:t>
      </w:r>
      <w:r>
        <w:t>in</w:t>
      </w:r>
      <w:r>
        <w:rPr>
          <w:spacing w:val="-2"/>
        </w:rPr>
        <w:t xml:space="preserve"> </w:t>
      </w:r>
      <w:r>
        <w:t>the</w:t>
      </w:r>
      <w:r>
        <w:rPr>
          <w:spacing w:val="-2"/>
        </w:rPr>
        <w:t xml:space="preserve"> </w:t>
      </w:r>
      <w:r>
        <w:t>Federal</w:t>
      </w:r>
      <w:r>
        <w:rPr>
          <w:spacing w:val="-2"/>
        </w:rPr>
        <w:t xml:space="preserve"> </w:t>
      </w:r>
      <w:r>
        <w:t>Register</w:t>
      </w:r>
      <w:r>
        <w:rPr>
          <w:spacing w:val="-2"/>
        </w:rPr>
        <w:t xml:space="preserve"> </w:t>
      </w:r>
      <w:r>
        <w:t>on</w:t>
      </w:r>
      <w:r>
        <w:rPr>
          <w:spacing w:val="-2"/>
        </w:rPr>
        <w:t xml:space="preserve"> </w:t>
      </w:r>
      <w:r>
        <w:t>July</w:t>
      </w:r>
      <w:r>
        <w:rPr>
          <w:spacing w:val="-2"/>
        </w:rPr>
        <w:t xml:space="preserve"> </w:t>
      </w:r>
      <w:r>
        <w:t>16,</w:t>
      </w:r>
      <w:r>
        <w:rPr>
          <w:spacing w:val="-2"/>
        </w:rPr>
        <w:t xml:space="preserve"> </w:t>
      </w:r>
      <w:r>
        <w:t>1998</w:t>
      </w:r>
      <w:r>
        <w:rPr>
          <w:spacing w:val="-2"/>
        </w:rPr>
        <w:t xml:space="preserve"> </w:t>
      </w:r>
      <w:r>
        <w:t>(63</w:t>
      </w:r>
      <w:r>
        <w:rPr>
          <w:spacing w:val="-2"/>
        </w:rPr>
        <w:t xml:space="preserve"> </w:t>
      </w:r>
      <w:r>
        <w:t>FR 38414),</w:t>
      </w:r>
      <w:r>
        <w:rPr>
          <w:spacing w:val="-1"/>
        </w:rPr>
        <w:t xml:space="preserve"> </w:t>
      </w:r>
      <w:r>
        <w:t>Aug 18,</w:t>
      </w:r>
      <w:r>
        <w:rPr>
          <w:spacing w:val="-1"/>
        </w:rPr>
        <w:t xml:space="preserve"> </w:t>
      </w:r>
      <w:r>
        <w:t>2000 (65</w:t>
      </w:r>
      <w:r>
        <w:rPr>
          <w:spacing w:val="-1"/>
        </w:rPr>
        <w:t xml:space="preserve"> </w:t>
      </w:r>
      <w:r>
        <w:t>FR</w:t>
      </w:r>
      <w:r>
        <w:rPr>
          <w:spacing w:val="-1"/>
        </w:rPr>
        <w:t xml:space="preserve"> </w:t>
      </w:r>
      <w:r>
        <w:t>50552),</w:t>
      </w:r>
      <w:r>
        <w:rPr>
          <w:spacing w:val="-1"/>
        </w:rPr>
        <w:t xml:space="preserve"> </w:t>
      </w:r>
      <w:r>
        <w:t>February 13,</w:t>
      </w:r>
      <w:r>
        <w:rPr>
          <w:spacing w:val="-1"/>
        </w:rPr>
        <w:t xml:space="preserve"> </w:t>
      </w:r>
      <w:r>
        <w:t>2002 (67</w:t>
      </w:r>
      <w:r>
        <w:rPr>
          <w:spacing w:val="-1"/>
        </w:rPr>
        <w:t xml:space="preserve"> </w:t>
      </w:r>
      <w:r>
        <w:t>FR</w:t>
      </w:r>
      <w:r>
        <w:rPr>
          <w:spacing w:val="-1"/>
        </w:rPr>
        <w:t xml:space="preserve"> </w:t>
      </w:r>
      <w:r>
        <w:t>6714),</w:t>
      </w:r>
      <w:r>
        <w:rPr>
          <w:spacing w:val="-1"/>
        </w:rPr>
        <w:t xml:space="preserve"> </w:t>
      </w:r>
      <w:r>
        <w:t>and March</w:t>
      </w:r>
      <w:r>
        <w:rPr>
          <w:spacing w:val="-1"/>
        </w:rPr>
        <w:t xml:space="preserve"> </w:t>
      </w:r>
      <w:r>
        <w:t xml:space="preserve">19, 2007 </w:t>
      </w:r>
      <w:r>
        <w:rPr>
          <w:spacing w:val="-5"/>
        </w:rPr>
        <w:t>(72</w:t>
      </w:r>
    </w:p>
    <w:p w:rsidR="008849EB" w14:paraId="305AAE51" w14:textId="77777777">
      <w:pPr>
        <w:pStyle w:val="BodyText"/>
        <w:ind w:left="360"/>
      </w:pPr>
      <w:r>
        <w:t>FR</w:t>
      </w:r>
      <w:r>
        <w:rPr>
          <w:spacing w:val="-2"/>
        </w:rPr>
        <w:t xml:space="preserve"> 12801).</w:t>
      </w:r>
    </w:p>
    <w:p w:rsidR="008849EB" w14:paraId="21DE20E9" w14:textId="77777777">
      <w:pPr>
        <w:pStyle w:val="BodyText"/>
        <w:spacing w:before="120"/>
        <w:ind w:right="722"/>
      </w:pPr>
      <w:r>
        <w:t>CMS has also provided, as part of the current Manual, a section that addresses in writing statements</w:t>
      </w:r>
      <w:r>
        <w:rPr>
          <w:spacing w:val="-3"/>
        </w:rPr>
        <w:t xml:space="preserve"> </w:t>
      </w:r>
      <w:r>
        <w:t>of</w:t>
      </w:r>
      <w:r>
        <w:rPr>
          <w:spacing w:val="-3"/>
        </w:rPr>
        <w:t xml:space="preserve"> </w:t>
      </w:r>
      <w:r>
        <w:t>confidentiality</w:t>
      </w:r>
      <w:r>
        <w:rPr>
          <w:spacing w:val="-5"/>
        </w:rPr>
        <w:t xml:space="preserve"> </w:t>
      </w:r>
      <w:r>
        <w:t>consistent</w:t>
      </w:r>
      <w:r>
        <w:rPr>
          <w:spacing w:val="-3"/>
        </w:rPr>
        <w:t xml:space="preserve"> </w:t>
      </w:r>
      <w:r>
        <w:t>with</w:t>
      </w:r>
      <w:r>
        <w:rPr>
          <w:spacing w:val="-3"/>
        </w:rPr>
        <w:t xml:space="preserve"> </w:t>
      </w:r>
      <w:r>
        <w:t>the</w:t>
      </w:r>
      <w:r>
        <w:rPr>
          <w:spacing w:val="-3"/>
        </w:rPr>
        <w:t xml:space="preserve"> </w:t>
      </w:r>
      <w:r>
        <w:t>Privacy</w:t>
      </w:r>
      <w:r>
        <w:rPr>
          <w:spacing w:val="-3"/>
        </w:rPr>
        <w:t xml:space="preserve"> </w:t>
      </w:r>
      <w:r>
        <w:t>Act</w:t>
      </w:r>
      <w:r>
        <w:rPr>
          <w:spacing w:val="-3"/>
        </w:rPr>
        <w:t xml:space="preserve"> </w:t>
      </w:r>
      <w:r>
        <w:t>of</w:t>
      </w:r>
      <w:r>
        <w:rPr>
          <w:spacing w:val="-3"/>
        </w:rPr>
        <w:t xml:space="preserve"> </w:t>
      </w:r>
      <w:r>
        <w:t>1974.</w:t>
      </w:r>
      <w:r>
        <w:rPr>
          <w:spacing w:val="40"/>
        </w:rPr>
        <w:t xml:space="preserve"> </w:t>
      </w:r>
      <w:r>
        <w:t>To</w:t>
      </w:r>
      <w:r>
        <w:rPr>
          <w:spacing w:val="-3"/>
        </w:rPr>
        <w:t xml:space="preserve"> </w:t>
      </w:r>
      <w:r>
        <w:t>address</w:t>
      </w:r>
      <w:r>
        <w:rPr>
          <w:spacing w:val="-3"/>
        </w:rPr>
        <w:t xml:space="preserve"> </w:t>
      </w:r>
      <w:r>
        <w:t>concerns</w:t>
      </w:r>
      <w:r>
        <w:rPr>
          <w:spacing w:val="-3"/>
        </w:rPr>
        <w:t xml:space="preserve"> </w:t>
      </w:r>
      <w:r>
        <w:t>about confidentiality of resident data, we provide that a facility and a State may not release resident- identifiable information to the public and may not release the information to an agent or contractor without certain safeguards (42 CFR 483.20(f)(5) and 483.315(j)). Data will be kept private to the extent allowed by law.</w:t>
      </w:r>
    </w:p>
    <w:p w:rsidR="008849EB" w14:paraId="61A1490F" w14:textId="77777777">
      <w:pPr>
        <w:pStyle w:val="ListParagraph"/>
        <w:numPr>
          <w:ilvl w:val="1"/>
          <w:numId w:val="2"/>
        </w:numPr>
        <w:tabs>
          <w:tab w:val="left" w:pos="719"/>
        </w:tabs>
        <w:spacing w:before="240"/>
        <w:ind w:left="719"/>
        <w:rPr>
          <w:sz w:val="24"/>
        </w:rPr>
      </w:pPr>
      <w:bookmarkStart w:id="29" w:name="11._Sensitive_Questions"/>
      <w:bookmarkStart w:id="30" w:name="_bookmark14"/>
      <w:bookmarkEnd w:id="29"/>
      <w:bookmarkEnd w:id="30"/>
      <w:r>
        <w:rPr>
          <w:sz w:val="24"/>
          <w:u w:val="single"/>
        </w:rPr>
        <w:t>Sensitive</w:t>
      </w:r>
      <w:r>
        <w:rPr>
          <w:spacing w:val="-3"/>
          <w:sz w:val="24"/>
          <w:u w:val="single"/>
        </w:rPr>
        <w:t xml:space="preserve"> </w:t>
      </w:r>
      <w:r>
        <w:rPr>
          <w:spacing w:val="-2"/>
          <w:sz w:val="24"/>
          <w:u w:val="single"/>
        </w:rPr>
        <w:t>Questions</w:t>
      </w:r>
    </w:p>
    <w:p w:rsidR="008849EB" w14:paraId="037CAA0E" w14:textId="77777777">
      <w:pPr>
        <w:pStyle w:val="BodyText"/>
        <w:spacing w:before="240"/>
        <w:ind w:left="360"/>
      </w:pPr>
      <w:bookmarkStart w:id="31" w:name="12._Collection_of_Information_Requiremen"/>
      <w:bookmarkStart w:id="32" w:name="_bookmark15"/>
      <w:bookmarkEnd w:id="31"/>
      <w:bookmarkEnd w:id="32"/>
      <w:r>
        <w:t>There</w:t>
      </w:r>
      <w:r>
        <w:rPr>
          <w:spacing w:val="-2"/>
        </w:rPr>
        <w:t xml:space="preserve"> </w:t>
      </w:r>
      <w:r>
        <w:t>are</w:t>
      </w:r>
      <w:r>
        <w:rPr>
          <w:spacing w:val="-1"/>
        </w:rPr>
        <w:t xml:space="preserve"> </w:t>
      </w:r>
      <w:r>
        <w:t>no</w:t>
      </w:r>
      <w:r>
        <w:rPr>
          <w:spacing w:val="-3"/>
        </w:rPr>
        <w:t xml:space="preserve"> </w:t>
      </w:r>
      <w:r>
        <w:t>sensitive</w:t>
      </w:r>
      <w:r>
        <w:rPr>
          <w:spacing w:val="-1"/>
        </w:rPr>
        <w:t xml:space="preserve"> </w:t>
      </w:r>
      <w:r>
        <w:t>questions</w:t>
      </w:r>
      <w:r>
        <w:rPr>
          <w:spacing w:val="-2"/>
        </w:rPr>
        <w:t xml:space="preserve"> </w:t>
      </w:r>
      <w:r>
        <w:t>on</w:t>
      </w:r>
      <w:r>
        <w:rPr>
          <w:spacing w:val="-3"/>
        </w:rPr>
        <w:t xml:space="preserve"> </w:t>
      </w:r>
      <w:r>
        <w:t>the</w:t>
      </w:r>
      <w:r>
        <w:rPr>
          <w:spacing w:val="-1"/>
        </w:rPr>
        <w:t xml:space="preserve"> </w:t>
      </w:r>
      <w:r>
        <w:t>MDS</w:t>
      </w:r>
      <w:r>
        <w:rPr>
          <w:spacing w:val="-2"/>
        </w:rPr>
        <w:t xml:space="preserve"> </w:t>
      </w:r>
      <w:r>
        <w:t>3.0</w:t>
      </w:r>
      <w:r>
        <w:rPr>
          <w:spacing w:val="-1"/>
        </w:rPr>
        <w:t xml:space="preserve"> </w:t>
      </w:r>
      <w:r>
        <w:rPr>
          <w:spacing w:val="-2"/>
        </w:rPr>
        <w:t>v1.20.1.</w:t>
      </w:r>
    </w:p>
    <w:p w:rsidR="008849EB" w14:paraId="60949A40" w14:textId="77777777">
      <w:pPr>
        <w:pStyle w:val="ListParagraph"/>
        <w:numPr>
          <w:ilvl w:val="1"/>
          <w:numId w:val="2"/>
        </w:numPr>
        <w:tabs>
          <w:tab w:val="left" w:pos="720"/>
        </w:tabs>
        <w:spacing w:before="240"/>
        <w:rPr>
          <w:sz w:val="24"/>
        </w:rPr>
      </w:pPr>
      <w:r>
        <w:rPr>
          <w:sz w:val="24"/>
          <w:u w:val="single"/>
        </w:rPr>
        <w:t>Collection</w:t>
      </w:r>
      <w:r>
        <w:rPr>
          <w:spacing w:val="-5"/>
          <w:sz w:val="24"/>
          <w:u w:val="single"/>
        </w:rPr>
        <w:t xml:space="preserve"> </w:t>
      </w:r>
      <w:r>
        <w:rPr>
          <w:sz w:val="24"/>
          <w:u w:val="single"/>
        </w:rPr>
        <w:t>of</w:t>
      </w:r>
      <w:r>
        <w:rPr>
          <w:spacing w:val="-2"/>
          <w:sz w:val="24"/>
          <w:u w:val="single"/>
        </w:rPr>
        <w:t xml:space="preserve"> </w:t>
      </w:r>
      <w:r>
        <w:rPr>
          <w:sz w:val="24"/>
          <w:u w:val="single"/>
        </w:rPr>
        <w:t>Information</w:t>
      </w:r>
      <w:r>
        <w:rPr>
          <w:spacing w:val="-2"/>
          <w:sz w:val="24"/>
          <w:u w:val="single"/>
        </w:rPr>
        <w:t xml:space="preserve"> </w:t>
      </w:r>
      <w:r>
        <w:rPr>
          <w:sz w:val="24"/>
          <w:u w:val="single"/>
        </w:rPr>
        <w:t>Requirements</w:t>
      </w:r>
      <w:r>
        <w:rPr>
          <w:spacing w:val="-2"/>
          <w:sz w:val="24"/>
          <w:u w:val="single"/>
        </w:rPr>
        <w:t xml:space="preserve"> </w:t>
      </w:r>
      <w:r>
        <w:rPr>
          <w:sz w:val="24"/>
          <w:u w:val="single"/>
        </w:rPr>
        <w:t>and</w:t>
      </w:r>
      <w:r>
        <w:rPr>
          <w:spacing w:val="-2"/>
          <w:sz w:val="24"/>
          <w:u w:val="single"/>
        </w:rPr>
        <w:t xml:space="preserve"> </w:t>
      </w:r>
      <w:r>
        <w:rPr>
          <w:sz w:val="24"/>
          <w:u w:val="single"/>
        </w:rPr>
        <w:t>Annual</w:t>
      </w:r>
      <w:r>
        <w:rPr>
          <w:spacing w:val="-2"/>
          <w:sz w:val="24"/>
          <w:u w:val="single"/>
        </w:rPr>
        <w:t xml:space="preserve"> </w:t>
      </w:r>
      <w:r>
        <w:rPr>
          <w:sz w:val="24"/>
          <w:u w:val="single"/>
        </w:rPr>
        <w:t>Burden</w:t>
      </w:r>
      <w:r>
        <w:rPr>
          <w:spacing w:val="-4"/>
          <w:sz w:val="24"/>
          <w:u w:val="single"/>
        </w:rPr>
        <w:t xml:space="preserve"> </w:t>
      </w:r>
      <w:r>
        <w:rPr>
          <w:spacing w:val="-2"/>
          <w:sz w:val="24"/>
          <w:u w:val="single"/>
        </w:rPr>
        <w:t>Estimates</w:t>
      </w:r>
    </w:p>
    <w:p w:rsidR="008849EB" w14:paraId="3FEE67CF" w14:textId="77777777">
      <w:pPr>
        <w:pStyle w:val="BodyText"/>
        <w:spacing w:before="240"/>
        <w:ind w:left="360" w:right="789"/>
      </w:pPr>
      <w:r>
        <w:t>The</w:t>
      </w:r>
      <w:r>
        <w:rPr>
          <w:spacing w:val="-2"/>
        </w:rPr>
        <w:t xml:space="preserve"> </w:t>
      </w:r>
      <w:r>
        <w:t>active</w:t>
      </w:r>
      <w:r>
        <w:rPr>
          <w:spacing w:val="-2"/>
        </w:rPr>
        <w:t xml:space="preserve"> </w:t>
      </w:r>
      <w:r>
        <w:t>information</w:t>
      </w:r>
      <w:r>
        <w:rPr>
          <w:spacing w:val="-4"/>
        </w:rPr>
        <w:t xml:space="preserve"> </w:t>
      </w:r>
      <w:r>
        <w:t>collection</w:t>
      </w:r>
      <w:r>
        <w:rPr>
          <w:spacing w:val="-4"/>
        </w:rPr>
        <w:t xml:space="preserve"> </w:t>
      </w:r>
      <w:r>
        <w:t>request</w:t>
      </w:r>
      <w:r>
        <w:rPr>
          <w:spacing w:val="-2"/>
        </w:rPr>
        <w:t xml:space="preserve"> </w:t>
      </w:r>
      <w:r>
        <w:t>(approved</w:t>
      </w:r>
      <w:r>
        <w:rPr>
          <w:spacing w:val="-3"/>
        </w:rPr>
        <w:t xml:space="preserve"> </w:t>
      </w:r>
      <w:r>
        <w:t>July</w:t>
      </w:r>
      <w:r>
        <w:rPr>
          <w:spacing w:val="-2"/>
        </w:rPr>
        <w:t xml:space="preserve"> </w:t>
      </w:r>
      <w:r>
        <w:t>11,</w:t>
      </w:r>
      <w:r>
        <w:rPr>
          <w:spacing w:val="-4"/>
        </w:rPr>
        <w:t xml:space="preserve"> </w:t>
      </w:r>
      <w:r>
        <w:t>2024)</w:t>
      </w:r>
      <w:r>
        <w:rPr>
          <w:spacing w:val="-2"/>
        </w:rPr>
        <w:t xml:space="preserve"> </w:t>
      </w:r>
      <w:r>
        <w:t>sets</w:t>
      </w:r>
      <w:r>
        <w:rPr>
          <w:spacing w:val="-2"/>
        </w:rPr>
        <w:t xml:space="preserve"> </w:t>
      </w:r>
      <w:r>
        <w:t>out</w:t>
      </w:r>
      <w:r>
        <w:rPr>
          <w:spacing w:val="-2"/>
        </w:rPr>
        <w:t xml:space="preserve"> </w:t>
      </w:r>
      <w:r>
        <w:t>burden</w:t>
      </w:r>
      <w:r>
        <w:rPr>
          <w:spacing w:val="-2"/>
        </w:rPr>
        <w:t xml:space="preserve"> </w:t>
      </w:r>
      <w:r>
        <w:t>estimates</w:t>
      </w:r>
      <w:r>
        <w:rPr>
          <w:spacing w:val="-3"/>
        </w:rPr>
        <w:t xml:space="preserve"> </w:t>
      </w:r>
      <w:r>
        <w:t>for the</w:t>
      </w:r>
      <w:r>
        <w:rPr>
          <w:spacing w:val="-2"/>
        </w:rPr>
        <w:t xml:space="preserve"> </w:t>
      </w:r>
      <w:r>
        <w:t>item</w:t>
      </w:r>
      <w:r>
        <w:rPr>
          <w:spacing w:val="-2"/>
        </w:rPr>
        <w:t xml:space="preserve"> </w:t>
      </w:r>
      <w:r>
        <w:t>sets</w:t>
      </w:r>
      <w:r>
        <w:rPr>
          <w:spacing w:val="-3"/>
        </w:rPr>
        <w:t xml:space="preserve"> </w:t>
      </w:r>
      <w:r>
        <w:t>NP,</w:t>
      </w:r>
      <w:r>
        <w:rPr>
          <w:spacing w:val="-3"/>
        </w:rPr>
        <w:t xml:space="preserve"> </w:t>
      </w:r>
      <w:r>
        <w:t>NPE,</w:t>
      </w:r>
      <w:r>
        <w:rPr>
          <w:spacing w:val="-2"/>
        </w:rPr>
        <w:t xml:space="preserve"> </w:t>
      </w:r>
      <w:r>
        <w:t>and</w:t>
      </w:r>
      <w:r>
        <w:rPr>
          <w:spacing w:val="-2"/>
        </w:rPr>
        <w:t xml:space="preserve"> </w:t>
      </w:r>
      <w:r>
        <w:t>IPA,</w:t>
      </w:r>
      <w:r>
        <w:rPr>
          <w:spacing w:val="-3"/>
        </w:rPr>
        <w:t xml:space="preserve"> </w:t>
      </w:r>
      <w:r>
        <w:t>which</w:t>
      </w:r>
      <w:r>
        <w:rPr>
          <w:spacing w:val="-3"/>
        </w:rPr>
        <w:t xml:space="preserve"> </w:t>
      </w:r>
      <w:r>
        <w:t>are</w:t>
      </w:r>
      <w:r>
        <w:rPr>
          <w:spacing w:val="-3"/>
        </w:rPr>
        <w:t xml:space="preserve"> </w:t>
      </w:r>
      <w:r>
        <w:t>the</w:t>
      </w:r>
      <w:r>
        <w:rPr>
          <w:spacing w:val="-2"/>
        </w:rPr>
        <w:t xml:space="preserve"> </w:t>
      </w:r>
      <w:r>
        <w:t>item</w:t>
      </w:r>
      <w:r>
        <w:rPr>
          <w:spacing w:val="-2"/>
        </w:rPr>
        <w:t xml:space="preserve"> </w:t>
      </w:r>
      <w:r>
        <w:t>sets</w:t>
      </w:r>
      <w:r>
        <w:rPr>
          <w:spacing w:val="-2"/>
        </w:rPr>
        <w:t xml:space="preserve"> </w:t>
      </w:r>
      <w:r>
        <w:t>used</w:t>
      </w:r>
      <w:r>
        <w:rPr>
          <w:spacing w:val="-4"/>
        </w:rPr>
        <w:t xml:space="preserve"> </w:t>
      </w:r>
      <w:r>
        <w:t>for</w:t>
      </w:r>
      <w:r>
        <w:rPr>
          <w:spacing w:val="-2"/>
        </w:rPr>
        <w:t xml:space="preserve"> </w:t>
      </w:r>
      <w:r>
        <w:t>the</w:t>
      </w:r>
      <w:r>
        <w:rPr>
          <w:spacing w:val="-2"/>
        </w:rPr>
        <w:t xml:space="preserve"> </w:t>
      </w:r>
      <w:r>
        <w:t>PDPM.</w:t>
      </w:r>
      <w:r>
        <w:rPr>
          <w:spacing w:val="-3"/>
        </w:rPr>
        <w:t xml:space="preserve"> </w:t>
      </w:r>
      <w:r>
        <w:t>We</w:t>
      </w:r>
      <w:r>
        <w:rPr>
          <w:spacing w:val="-2"/>
        </w:rPr>
        <w:t xml:space="preserve"> </w:t>
      </w:r>
      <w:r>
        <w:t>continue</w:t>
      </w:r>
      <w:r>
        <w:rPr>
          <w:spacing w:val="-2"/>
        </w:rPr>
        <w:t xml:space="preserve"> </w:t>
      </w:r>
      <w:r>
        <w:t>to</w:t>
      </w:r>
      <w:r>
        <w:rPr>
          <w:spacing w:val="-3"/>
        </w:rPr>
        <w:t xml:space="preserve"> </w:t>
      </w:r>
      <w:r>
        <w:t>use the number of items (272) on the OMRA (NO/SO) item set as a proxy for all assessments, consistent with the active information collection request.</w:t>
      </w:r>
    </w:p>
    <w:p w:rsidR="008849EB" w14:paraId="381152E1" w14:textId="77777777">
      <w:pPr>
        <w:pStyle w:val="BodyText"/>
        <w:spacing w:before="240"/>
        <w:ind w:right="958"/>
        <w:jc w:val="both"/>
      </w:pPr>
      <w:r>
        <w:t>We</w:t>
      </w:r>
      <w:r>
        <w:rPr>
          <w:spacing w:val="-2"/>
        </w:rPr>
        <w:t xml:space="preserve"> </w:t>
      </w:r>
      <w:r>
        <w:t>have</w:t>
      </w:r>
      <w:r>
        <w:rPr>
          <w:spacing w:val="-2"/>
        </w:rPr>
        <w:t xml:space="preserve"> </w:t>
      </w:r>
      <w:r>
        <w:t>updated</w:t>
      </w:r>
      <w:r>
        <w:rPr>
          <w:spacing w:val="-2"/>
        </w:rPr>
        <w:t xml:space="preserve"> </w:t>
      </w:r>
      <w:r>
        <w:t>the</w:t>
      </w:r>
      <w:r>
        <w:rPr>
          <w:spacing w:val="-2"/>
        </w:rPr>
        <w:t xml:space="preserve"> </w:t>
      </w:r>
      <w:r>
        <w:t>MDS</w:t>
      </w:r>
      <w:r>
        <w:rPr>
          <w:spacing w:val="-3"/>
        </w:rPr>
        <w:t xml:space="preserve"> </w:t>
      </w:r>
      <w:r>
        <w:t>burden</w:t>
      </w:r>
      <w:r>
        <w:rPr>
          <w:spacing w:val="-2"/>
        </w:rPr>
        <w:t xml:space="preserve"> </w:t>
      </w:r>
      <w:r>
        <w:t>estimates</w:t>
      </w:r>
      <w:r>
        <w:rPr>
          <w:spacing w:val="-2"/>
        </w:rPr>
        <w:t xml:space="preserve"> </w:t>
      </w:r>
      <w:r>
        <w:t>on</w:t>
      </w:r>
      <w:r>
        <w:rPr>
          <w:spacing w:val="-4"/>
        </w:rPr>
        <w:t xml:space="preserve"> </w:t>
      </w:r>
      <w:r>
        <w:t>skilled</w:t>
      </w:r>
      <w:r>
        <w:rPr>
          <w:spacing w:val="-2"/>
        </w:rPr>
        <w:t xml:space="preserve"> </w:t>
      </w:r>
      <w:r>
        <w:t>nursing</w:t>
      </w:r>
      <w:r>
        <w:rPr>
          <w:spacing w:val="-2"/>
        </w:rPr>
        <w:t xml:space="preserve"> </w:t>
      </w:r>
      <w:r>
        <w:t>facilities.</w:t>
      </w:r>
      <w:r>
        <w:rPr>
          <w:spacing w:val="-4"/>
        </w:rPr>
        <w:t xml:space="preserve"> </w:t>
      </w:r>
      <w:r>
        <w:t>The</w:t>
      </w:r>
      <w:r>
        <w:rPr>
          <w:spacing w:val="-2"/>
        </w:rPr>
        <w:t xml:space="preserve"> </w:t>
      </w:r>
      <w:r>
        <w:t>assessment-level burden</w:t>
      </w:r>
      <w:r>
        <w:rPr>
          <w:spacing w:val="-2"/>
        </w:rPr>
        <w:t xml:space="preserve"> </w:t>
      </w:r>
      <w:r>
        <w:t>hours</w:t>
      </w:r>
      <w:r>
        <w:rPr>
          <w:spacing w:val="-2"/>
        </w:rPr>
        <w:t xml:space="preserve"> </w:t>
      </w:r>
      <w:r>
        <w:t>approved</w:t>
      </w:r>
      <w:r>
        <w:rPr>
          <w:spacing w:val="-2"/>
        </w:rPr>
        <w:t xml:space="preserve"> </w:t>
      </w:r>
      <w:r>
        <w:t>for</w:t>
      </w:r>
      <w:r>
        <w:rPr>
          <w:spacing w:val="-2"/>
        </w:rPr>
        <w:t xml:space="preserve"> </w:t>
      </w:r>
      <w:r>
        <w:t>the</w:t>
      </w:r>
      <w:r>
        <w:rPr>
          <w:spacing w:val="-2"/>
        </w:rPr>
        <w:t xml:space="preserve"> </w:t>
      </w:r>
      <w:r>
        <w:t>previous</w:t>
      </w:r>
      <w:r>
        <w:rPr>
          <w:spacing w:val="-2"/>
        </w:rPr>
        <w:t xml:space="preserve"> </w:t>
      </w:r>
      <w:r>
        <w:t>version</w:t>
      </w:r>
      <w:r>
        <w:rPr>
          <w:spacing w:val="-4"/>
        </w:rPr>
        <w:t xml:space="preserve"> </w:t>
      </w:r>
      <w:r>
        <w:t>MDS</w:t>
      </w:r>
      <w:r>
        <w:rPr>
          <w:spacing w:val="-3"/>
        </w:rPr>
        <w:t xml:space="preserve"> </w:t>
      </w:r>
      <w:r>
        <w:t>3.0</w:t>
      </w:r>
      <w:r>
        <w:rPr>
          <w:spacing w:val="-2"/>
        </w:rPr>
        <w:t xml:space="preserve"> </w:t>
      </w:r>
      <w:r>
        <w:t>v1.19.1</w:t>
      </w:r>
      <w:r>
        <w:rPr>
          <w:spacing w:val="-2"/>
        </w:rPr>
        <w:t xml:space="preserve"> </w:t>
      </w:r>
      <w:r>
        <w:t>remain</w:t>
      </w:r>
      <w:r>
        <w:rPr>
          <w:spacing w:val="-4"/>
        </w:rPr>
        <w:t xml:space="preserve"> </w:t>
      </w:r>
      <w:r>
        <w:t>intact</w:t>
      </w:r>
      <w:r>
        <w:rPr>
          <w:spacing w:val="-2"/>
        </w:rPr>
        <w:t xml:space="preserve"> </w:t>
      </w:r>
      <w:r>
        <w:t>in</w:t>
      </w:r>
      <w:r>
        <w:rPr>
          <w:spacing w:val="-4"/>
        </w:rPr>
        <w:t xml:space="preserve"> </w:t>
      </w:r>
      <w:r>
        <w:t>the</w:t>
      </w:r>
      <w:r>
        <w:rPr>
          <w:spacing w:val="-3"/>
        </w:rPr>
        <w:t xml:space="preserve"> </w:t>
      </w:r>
      <w:r>
        <w:t>estimate. However, the updated MDS burden estimates reflect updated information:</w:t>
      </w:r>
    </w:p>
    <w:p w:rsidR="008849EB" w14:paraId="0BA5640C" w14:textId="77777777">
      <w:pPr>
        <w:pStyle w:val="ListParagraph"/>
        <w:numPr>
          <w:ilvl w:val="2"/>
          <w:numId w:val="2"/>
        </w:numPr>
        <w:tabs>
          <w:tab w:val="left" w:pos="1259"/>
        </w:tabs>
        <w:ind w:left="1259" w:right="1765"/>
        <w:rPr>
          <w:sz w:val="24"/>
        </w:rPr>
      </w:pPr>
      <w:r>
        <w:rPr>
          <w:sz w:val="24"/>
        </w:rPr>
        <w:t>We</w:t>
      </w:r>
      <w:r>
        <w:rPr>
          <w:spacing w:val="-3"/>
          <w:sz w:val="24"/>
        </w:rPr>
        <w:t xml:space="preserve"> </w:t>
      </w:r>
      <w:r>
        <w:rPr>
          <w:sz w:val="24"/>
        </w:rPr>
        <w:t>used</w:t>
      </w:r>
      <w:r>
        <w:rPr>
          <w:spacing w:val="-3"/>
          <w:sz w:val="24"/>
        </w:rPr>
        <w:t xml:space="preserve"> </w:t>
      </w:r>
      <w:r>
        <w:rPr>
          <w:sz w:val="24"/>
        </w:rPr>
        <w:t>FY</w:t>
      </w:r>
      <w:r>
        <w:rPr>
          <w:spacing w:val="-4"/>
          <w:sz w:val="24"/>
        </w:rPr>
        <w:t xml:space="preserve"> </w:t>
      </w:r>
      <w:r>
        <w:rPr>
          <w:sz w:val="24"/>
        </w:rPr>
        <w:t>2024</w:t>
      </w:r>
      <w:r>
        <w:rPr>
          <w:spacing w:val="-3"/>
          <w:sz w:val="24"/>
        </w:rPr>
        <w:t xml:space="preserve"> </w:t>
      </w:r>
      <w:r>
        <w:rPr>
          <w:sz w:val="24"/>
        </w:rPr>
        <w:t>data</w:t>
      </w:r>
      <w:r>
        <w:rPr>
          <w:spacing w:val="-3"/>
          <w:sz w:val="24"/>
        </w:rPr>
        <w:t xml:space="preserve"> </w:t>
      </w:r>
      <w:r>
        <w:rPr>
          <w:sz w:val="24"/>
        </w:rPr>
        <w:t>to</w:t>
      </w:r>
      <w:r>
        <w:rPr>
          <w:spacing w:val="-3"/>
          <w:sz w:val="24"/>
        </w:rPr>
        <w:t xml:space="preserve"> </w:t>
      </w:r>
      <w:r>
        <w:rPr>
          <w:sz w:val="24"/>
        </w:rPr>
        <w:t>calculate</w:t>
      </w:r>
      <w:r>
        <w:rPr>
          <w:spacing w:val="-4"/>
          <w:sz w:val="24"/>
        </w:rPr>
        <w:t xml:space="preserve"> </w:t>
      </w:r>
      <w:r>
        <w:rPr>
          <w:sz w:val="24"/>
        </w:rPr>
        <w:t>the</w:t>
      </w:r>
      <w:r>
        <w:rPr>
          <w:spacing w:val="-3"/>
          <w:sz w:val="24"/>
        </w:rPr>
        <w:t xml:space="preserve"> </w:t>
      </w:r>
      <w:r>
        <w:rPr>
          <w:sz w:val="24"/>
        </w:rPr>
        <w:t>frequency</w:t>
      </w:r>
      <w:r>
        <w:rPr>
          <w:spacing w:val="-3"/>
          <w:sz w:val="24"/>
        </w:rPr>
        <w:t xml:space="preserve"> </w:t>
      </w:r>
      <w:r>
        <w:rPr>
          <w:sz w:val="24"/>
        </w:rPr>
        <w:t>and</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 xml:space="preserve">assessments </w:t>
      </w:r>
      <w:r>
        <w:rPr>
          <w:spacing w:val="-2"/>
          <w:sz w:val="24"/>
        </w:rPr>
        <w:t>completed;</w:t>
      </w:r>
    </w:p>
    <w:p w:rsidR="008849EB" w14:paraId="62FBDFD2" w14:textId="77777777">
      <w:pPr>
        <w:pStyle w:val="ListParagraph"/>
        <w:numPr>
          <w:ilvl w:val="2"/>
          <w:numId w:val="2"/>
        </w:numPr>
        <w:tabs>
          <w:tab w:val="left" w:pos="1259"/>
        </w:tabs>
        <w:ind w:left="1259" w:right="1000"/>
        <w:rPr>
          <w:sz w:val="24"/>
        </w:rPr>
      </w:pPr>
      <w:r>
        <w:rPr>
          <w:sz w:val="24"/>
        </w:rPr>
        <w:t>We</w:t>
      </w:r>
      <w:r>
        <w:rPr>
          <w:spacing w:val="-3"/>
          <w:sz w:val="24"/>
        </w:rPr>
        <w:t xml:space="preserve"> </w:t>
      </w:r>
      <w:r>
        <w:rPr>
          <w:sz w:val="24"/>
        </w:rPr>
        <w:t>updated</w:t>
      </w:r>
      <w:r>
        <w:rPr>
          <w:spacing w:val="-5"/>
          <w:sz w:val="24"/>
        </w:rPr>
        <w:t xml:space="preserve"> </w:t>
      </w:r>
      <w:r>
        <w:rPr>
          <w:sz w:val="24"/>
        </w:rPr>
        <w:t>the</w:t>
      </w:r>
      <w:r>
        <w:rPr>
          <w:spacing w:val="-3"/>
          <w:sz w:val="24"/>
        </w:rPr>
        <w:t xml:space="preserve"> </w:t>
      </w:r>
      <w:r>
        <w:rPr>
          <w:sz w:val="24"/>
        </w:rPr>
        <w:t>salary</w:t>
      </w:r>
      <w:r>
        <w:rPr>
          <w:spacing w:val="-4"/>
          <w:sz w:val="24"/>
        </w:rPr>
        <w:t xml:space="preserve"> </w:t>
      </w:r>
      <w:r>
        <w:rPr>
          <w:sz w:val="24"/>
        </w:rPr>
        <w:t>estimate</w:t>
      </w:r>
      <w:r>
        <w:rPr>
          <w:spacing w:val="-3"/>
          <w:sz w:val="24"/>
        </w:rPr>
        <w:t xml:space="preserve"> </w:t>
      </w:r>
      <w:r>
        <w:rPr>
          <w:sz w:val="24"/>
        </w:rPr>
        <w:t>using</w:t>
      </w:r>
      <w:r>
        <w:rPr>
          <w:spacing w:val="-5"/>
          <w:sz w:val="24"/>
        </w:rPr>
        <w:t xml:space="preserve"> </w:t>
      </w:r>
      <w:r>
        <w:rPr>
          <w:sz w:val="24"/>
        </w:rPr>
        <w:t>the</w:t>
      </w:r>
      <w:r>
        <w:rPr>
          <w:spacing w:val="-3"/>
          <w:sz w:val="24"/>
        </w:rPr>
        <w:t xml:space="preserve"> </w:t>
      </w:r>
      <w:r>
        <w:rPr>
          <w:sz w:val="24"/>
        </w:rPr>
        <w:t>U.S.</w:t>
      </w:r>
      <w:r>
        <w:rPr>
          <w:spacing w:val="-4"/>
          <w:sz w:val="24"/>
        </w:rPr>
        <w:t xml:space="preserve"> </w:t>
      </w:r>
      <w:r>
        <w:rPr>
          <w:sz w:val="24"/>
        </w:rPr>
        <w:t>Bureau</w:t>
      </w:r>
      <w:r>
        <w:rPr>
          <w:spacing w:val="-3"/>
          <w:sz w:val="24"/>
        </w:rPr>
        <w:t xml:space="preserve"> </w:t>
      </w:r>
      <w:r>
        <w:rPr>
          <w:sz w:val="24"/>
        </w:rPr>
        <w:t>of</w:t>
      </w:r>
      <w:r>
        <w:rPr>
          <w:spacing w:val="-3"/>
          <w:sz w:val="24"/>
        </w:rPr>
        <w:t xml:space="preserve"> </w:t>
      </w:r>
      <w:r>
        <w:rPr>
          <w:sz w:val="24"/>
        </w:rPr>
        <w:t>Labor</w:t>
      </w:r>
      <w:r>
        <w:rPr>
          <w:spacing w:val="-3"/>
          <w:sz w:val="24"/>
        </w:rPr>
        <w:t xml:space="preserve"> </w:t>
      </w:r>
      <w:r>
        <w:rPr>
          <w:sz w:val="24"/>
        </w:rPr>
        <w:t>Statistics</w:t>
      </w:r>
      <w:r>
        <w:rPr>
          <w:spacing w:val="-4"/>
          <w:sz w:val="24"/>
        </w:rPr>
        <w:t xml:space="preserve"> </w:t>
      </w:r>
      <w:r>
        <w:rPr>
          <w:sz w:val="24"/>
        </w:rPr>
        <w:t>(BLS)</w:t>
      </w:r>
      <w:r>
        <w:rPr>
          <w:spacing w:val="-3"/>
          <w:sz w:val="24"/>
        </w:rPr>
        <w:t xml:space="preserve"> </w:t>
      </w:r>
      <w:r>
        <w:rPr>
          <w:sz w:val="24"/>
        </w:rPr>
        <w:t>from May 2022 to May 2023.</w:t>
      </w:r>
    </w:p>
    <w:p w:rsidR="008849EB" w14:paraId="73C675B8" w14:textId="77777777">
      <w:pPr>
        <w:pStyle w:val="ListParagraph"/>
        <w:numPr>
          <w:ilvl w:val="2"/>
          <w:numId w:val="2"/>
        </w:numPr>
        <w:tabs>
          <w:tab w:val="left" w:pos="1259"/>
        </w:tabs>
        <w:ind w:left="1259" w:right="863"/>
        <w:jc w:val="both"/>
        <w:rPr>
          <w:sz w:val="24"/>
        </w:rPr>
      </w:pPr>
      <w:r>
        <w:rPr>
          <w:sz w:val="24"/>
        </w:rPr>
        <w:t>We</w:t>
      </w:r>
      <w:r>
        <w:rPr>
          <w:spacing w:val="-3"/>
          <w:sz w:val="24"/>
        </w:rPr>
        <w:t xml:space="preserve"> </w:t>
      </w:r>
      <w:r>
        <w:rPr>
          <w:sz w:val="24"/>
        </w:rPr>
        <w:t>have</w:t>
      </w:r>
      <w:r>
        <w:rPr>
          <w:spacing w:val="-3"/>
          <w:sz w:val="24"/>
        </w:rPr>
        <w:t xml:space="preserve"> </w:t>
      </w:r>
      <w:r>
        <w:rPr>
          <w:sz w:val="24"/>
        </w:rPr>
        <w:t>accounted</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removal</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22</w:t>
      </w:r>
      <w:r>
        <w:rPr>
          <w:spacing w:val="-3"/>
          <w:sz w:val="24"/>
        </w:rPr>
        <w:t xml:space="preserve"> </w:t>
      </w:r>
      <w:r>
        <w:rPr>
          <w:sz w:val="24"/>
        </w:rPr>
        <w:t>assessment</w:t>
      </w:r>
      <w:r>
        <w:rPr>
          <w:spacing w:val="-3"/>
          <w:sz w:val="24"/>
        </w:rPr>
        <w:t xml:space="preserve"> </w:t>
      </w:r>
      <w:r>
        <w:rPr>
          <w:sz w:val="24"/>
        </w:rPr>
        <w:t>items</w:t>
      </w:r>
      <w:r>
        <w:rPr>
          <w:spacing w:val="-3"/>
          <w:sz w:val="24"/>
        </w:rPr>
        <w:t xml:space="preserve"> </w:t>
      </w:r>
      <w:r>
        <w:rPr>
          <w:sz w:val="24"/>
        </w:rPr>
        <w:t>not</w:t>
      </w:r>
      <w:r>
        <w:rPr>
          <w:spacing w:val="-3"/>
          <w:sz w:val="24"/>
        </w:rPr>
        <w:t xml:space="preserve"> </w:t>
      </w:r>
      <w:r>
        <w:rPr>
          <w:sz w:val="24"/>
        </w:rPr>
        <w:t>needed</w:t>
      </w:r>
      <w:r>
        <w:rPr>
          <w:spacing w:val="-3"/>
          <w:sz w:val="24"/>
        </w:rPr>
        <w:t xml:space="preserve"> </w:t>
      </w:r>
      <w:r>
        <w:rPr>
          <w:sz w:val="24"/>
        </w:rPr>
        <w:t>in</w:t>
      </w:r>
      <w:r>
        <w:rPr>
          <w:spacing w:val="-3"/>
          <w:sz w:val="24"/>
        </w:rPr>
        <w:t xml:space="preserve"> </w:t>
      </w:r>
      <w:r>
        <w:rPr>
          <w:sz w:val="24"/>
        </w:rPr>
        <w:t>case-mix adjusting the per diem payment for PDPM as finalized in the FY 2025 SNF PPS Final Rule (89 FR 64146 through 64148).</w:t>
      </w:r>
    </w:p>
    <w:p w:rsidR="008849EB" w14:paraId="1F9F0C68" w14:textId="77777777">
      <w:pPr>
        <w:pStyle w:val="ListParagraph"/>
        <w:numPr>
          <w:ilvl w:val="2"/>
          <w:numId w:val="2"/>
        </w:numPr>
        <w:tabs>
          <w:tab w:val="left" w:pos="1259"/>
        </w:tabs>
        <w:ind w:left="1259" w:right="821"/>
        <w:rPr>
          <w:sz w:val="24"/>
        </w:rPr>
      </w:pPr>
      <w:r>
        <w:rPr>
          <w:sz w:val="24"/>
        </w:rPr>
        <w:t>We have accounted for the modification of one standardized patient assessment data element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SNF</w:t>
      </w:r>
      <w:r>
        <w:rPr>
          <w:spacing w:val="-4"/>
          <w:sz w:val="24"/>
        </w:rPr>
        <w:t xml:space="preserve"> </w:t>
      </w:r>
      <w:r>
        <w:rPr>
          <w:sz w:val="24"/>
        </w:rPr>
        <w:t>QRP</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collected</w:t>
      </w:r>
      <w:r>
        <w:rPr>
          <w:spacing w:val="-3"/>
          <w:sz w:val="24"/>
        </w:rPr>
        <w:t xml:space="preserve"> </w:t>
      </w:r>
      <w:r>
        <w:rPr>
          <w:sz w:val="24"/>
        </w:rPr>
        <w:t>only</w:t>
      </w:r>
      <w:r>
        <w:rPr>
          <w:spacing w:val="-4"/>
          <w:sz w:val="24"/>
        </w:rPr>
        <w:t xml:space="preserve"> </w:t>
      </w:r>
      <w:r>
        <w:rPr>
          <w:sz w:val="24"/>
        </w:rPr>
        <w:t>at</w:t>
      </w:r>
      <w:r>
        <w:rPr>
          <w:spacing w:val="-4"/>
          <w:sz w:val="24"/>
        </w:rPr>
        <w:t xml:space="preserve"> </w:t>
      </w:r>
      <w:r>
        <w:rPr>
          <w:sz w:val="24"/>
        </w:rPr>
        <w:t>admission</w:t>
      </w:r>
      <w:r>
        <w:rPr>
          <w:spacing w:val="-3"/>
          <w:sz w:val="24"/>
        </w:rPr>
        <w:t xml:space="preserve"> </w:t>
      </w:r>
      <w:r>
        <w:rPr>
          <w:sz w:val="24"/>
        </w:rPr>
        <w:t>as</w:t>
      </w:r>
      <w:r>
        <w:rPr>
          <w:spacing w:val="-3"/>
          <w:sz w:val="24"/>
        </w:rPr>
        <w:t xml:space="preserve"> </w:t>
      </w:r>
      <w:r>
        <w:rPr>
          <w:sz w:val="24"/>
        </w:rPr>
        <w:t>finalized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FY</w:t>
      </w:r>
      <w:r>
        <w:rPr>
          <w:spacing w:val="-4"/>
          <w:sz w:val="24"/>
        </w:rPr>
        <w:t xml:space="preserve"> </w:t>
      </w:r>
      <w:r>
        <w:rPr>
          <w:sz w:val="24"/>
        </w:rPr>
        <w:t>2025 SNF PPS Final Rule (89 FR 64144 through 64146).</w:t>
      </w:r>
    </w:p>
    <w:p w:rsidR="008849EB" w14:paraId="33ABAF4C" w14:textId="77777777">
      <w:pPr>
        <w:pStyle w:val="ListParagraph"/>
        <w:numPr>
          <w:ilvl w:val="2"/>
          <w:numId w:val="2"/>
        </w:numPr>
        <w:tabs>
          <w:tab w:val="left" w:pos="1259"/>
        </w:tabs>
        <w:ind w:left="1259" w:right="794"/>
        <w:jc w:val="both"/>
        <w:rPr>
          <w:sz w:val="24"/>
        </w:rPr>
      </w:pPr>
      <w:r>
        <w:rPr>
          <w:sz w:val="24"/>
        </w:rPr>
        <w:t>There will be no change</w:t>
      </w:r>
      <w:r>
        <w:rPr>
          <w:spacing w:val="-1"/>
          <w:sz w:val="24"/>
        </w:rPr>
        <w:t xml:space="preserve"> </w:t>
      </w:r>
      <w:r>
        <w:rPr>
          <w:sz w:val="24"/>
        </w:rPr>
        <w:t>in burden associated with the modification of the Gender item (A0800)</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Sex</w:t>
      </w:r>
      <w:r>
        <w:rPr>
          <w:spacing w:val="-4"/>
          <w:sz w:val="24"/>
        </w:rPr>
        <w:t xml:space="preserve"> </w:t>
      </w:r>
      <w:r>
        <w:rPr>
          <w:sz w:val="24"/>
        </w:rPr>
        <w:t>item</w:t>
      </w:r>
      <w:r>
        <w:rPr>
          <w:spacing w:val="-4"/>
          <w:sz w:val="24"/>
        </w:rPr>
        <w:t xml:space="preserve"> </w:t>
      </w:r>
      <w:r>
        <w:rPr>
          <w:sz w:val="24"/>
        </w:rPr>
        <w:t>(A0810)</w:t>
      </w:r>
      <w:r>
        <w:rPr>
          <w:spacing w:val="-3"/>
          <w:sz w:val="24"/>
        </w:rPr>
        <w:t xml:space="preserve"> </w:t>
      </w:r>
      <w:r>
        <w:rPr>
          <w:sz w:val="24"/>
        </w:rPr>
        <w:t>since</w:t>
      </w:r>
      <w:r>
        <w:rPr>
          <w:spacing w:val="-3"/>
          <w:sz w:val="24"/>
        </w:rPr>
        <w:t xml:space="preserve"> </w:t>
      </w:r>
      <w:r>
        <w:rPr>
          <w:sz w:val="24"/>
        </w:rPr>
        <w:t>this</w:t>
      </w:r>
      <w:r>
        <w:rPr>
          <w:spacing w:val="-3"/>
          <w:sz w:val="24"/>
        </w:rPr>
        <w:t xml:space="preserve"> </w:t>
      </w:r>
      <w:r>
        <w:rPr>
          <w:sz w:val="24"/>
        </w:rPr>
        <w:t>change</w:t>
      </w:r>
      <w:r>
        <w:rPr>
          <w:spacing w:val="-3"/>
          <w:sz w:val="24"/>
        </w:rPr>
        <w:t xml:space="preserve"> </w:t>
      </w:r>
      <w:r>
        <w:rPr>
          <w:sz w:val="24"/>
        </w:rPr>
        <w:t>only</w:t>
      </w:r>
      <w:r>
        <w:rPr>
          <w:spacing w:val="-3"/>
          <w:sz w:val="24"/>
        </w:rPr>
        <w:t xml:space="preserve"> </w:t>
      </w:r>
      <w:r>
        <w:rPr>
          <w:sz w:val="24"/>
        </w:rPr>
        <w:t>represents</w:t>
      </w:r>
      <w:r>
        <w:rPr>
          <w:spacing w:val="-3"/>
          <w:sz w:val="24"/>
        </w:rPr>
        <w:t xml:space="preserve"> </w:t>
      </w:r>
      <w:r>
        <w:rPr>
          <w:sz w:val="24"/>
        </w:rPr>
        <w:t>an</w:t>
      </w:r>
      <w:r>
        <w:rPr>
          <w:spacing w:val="-5"/>
          <w:sz w:val="24"/>
        </w:rPr>
        <w:t xml:space="preserve"> </w:t>
      </w:r>
      <w:r>
        <w:rPr>
          <w:sz w:val="24"/>
        </w:rPr>
        <w:t>item</w:t>
      </w:r>
      <w:r>
        <w:rPr>
          <w:spacing w:val="-3"/>
          <w:sz w:val="24"/>
        </w:rPr>
        <w:t xml:space="preserve"> </w:t>
      </w:r>
      <w:r>
        <w:rPr>
          <w:sz w:val="24"/>
        </w:rPr>
        <w:t>number</w:t>
      </w:r>
      <w:r>
        <w:rPr>
          <w:spacing w:val="-3"/>
          <w:sz w:val="24"/>
        </w:rPr>
        <w:t xml:space="preserve"> </w:t>
      </w:r>
      <w:r>
        <w:rPr>
          <w:sz w:val="24"/>
        </w:rPr>
        <w:t>and item title change.</w:t>
      </w:r>
    </w:p>
    <w:p w:rsidR="008849EB" w14:paraId="5C70D551" w14:textId="77777777">
      <w:pPr>
        <w:pStyle w:val="BodyText"/>
        <w:spacing w:before="236"/>
        <w:ind w:right="1000"/>
        <w:jc w:val="both"/>
      </w:pPr>
      <w:r>
        <w:t>As</w:t>
      </w:r>
      <w:r>
        <w:rPr>
          <w:spacing w:val="-3"/>
        </w:rPr>
        <w:t xml:space="preserve"> </w:t>
      </w:r>
      <w:r>
        <w:t>a</w:t>
      </w:r>
      <w:r>
        <w:rPr>
          <w:spacing w:val="-3"/>
        </w:rPr>
        <w:t xml:space="preserve"> </w:t>
      </w:r>
      <w:r>
        <w:t>result,</w:t>
      </w:r>
      <w:r>
        <w:rPr>
          <w:spacing w:val="-3"/>
        </w:rPr>
        <w:t xml:space="preserve"> </w:t>
      </w:r>
      <w:r>
        <w:t>the</w:t>
      </w:r>
      <w:r>
        <w:rPr>
          <w:spacing w:val="-3"/>
        </w:rPr>
        <w:t xml:space="preserve"> </w:t>
      </w:r>
      <w:r>
        <w:t>total</w:t>
      </w:r>
      <w:r>
        <w:rPr>
          <w:spacing w:val="-3"/>
        </w:rPr>
        <w:t xml:space="preserve"> </w:t>
      </w:r>
      <w:r>
        <w:t>burden</w:t>
      </w:r>
      <w:r>
        <w:rPr>
          <w:spacing w:val="-3"/>
        </w:rPr>
        <w:t xml:space="preserve"> </w:t>
      </w:r>
      <w:r>
        <w:t>has</w:t>
      </w:r>
      <w:r>
        <w:rPr>
          <w:spacing w:val="-3"/>
        </w:rPr>
        <w:t xml:space="preserve"> </w:t>
      </w:r>
      <w:r>
        <w:t>decreased.</w:t>
      </w:r>
      <w:r>
        <w:rPr>
          <w:spacing w:val="40"/>
        </w:rPr>
        <w:t xml:space="preserve"> </w:t>
      </w:r>
      <w:r>
        <w:t>We</w:t>
      </w:r>
      <w:r>
        <w:rPr>
          <w:spacing w:val="-3"/>
        </w:rPr>
        <w:t xml:space="preserve"> </w:t>
      </w:r>
      <w:r>
        <w:t>provide</w:t>
      </w:r>
      <w:r>
        <w:rPr>
          <w:spacing w:val="-3"/>
        </w:rPr>
        <w:t xml:space="preserve"> </w:t>
      </w:r>
      <w:r>
        <w:t>additional</w:t>
      </w:r>
      <w:r>
        <w:rPr>
          <w:spacing w:val="-3"/>
        </w:rPr>
        <w:t xml:space="preserve"> </w:t>
      </w:r>
      <w:r>
        <w:t>details</w:t>
      </w:r>
      <w:r>
        <w:rPr>
          <w:spacing w:val="-4"/>
        </w:rPr>
        <w:t xml:space="preserve"> </w:t>
      </w:r>
      <w:r>
        <w:t>about</w:t>
      </w:r>
      <w:r>
        <w:rPr>
          <w:spacing w:val="-3"/>
        </w:rPr>
        <w:t xml:space="preserve"> </w:t>
      </w:r>
      <w:r>
        <w:t>the</w:t>
      </w:r>
      <w:r>
        <w:rPr>
          <w:spacing w:val="-4"/>
        </w:rPr>
        <w:t xml:space="preserve"> </w:t>
      </w:r>
      <w:r>
        <w:t>changes</w:t>
      </w:r>
      <w:r>
        <w:rPr>
          <w:spacing w:val="-3"/>
        </w:rPr>
        <w:t xml:space="preserve"> </w:t>
      </w:r>
      <w:r>
        <w:t>in Section 15 of this package.</w:t>
      </w:r>
    </w:p>
    <w:p w:rsidR="008849EB" w14:paraId="6FB4750A" w14:textId="77777777">
      <w:pPr>
        <w:pStyle w:val="BodyText"/>
        <w:jc w:val="both"/>
        <w:sectPr>
          <w:pgSz w:w="12240" w:h="15840"/>
          <w:pgMar w:top="1380" w:right="720" w:bottom="1260" w:left="1080" w:header="0" w:footer="1061" w:gutter="0"/>
          <w:cols w:space="720"/>
        </w:sectPr>
      </w:pPr>
    </w:p>
    <w:p w:rsidR="008849EB" w14:paraId="78FB010F" w14:textId="77777777">
      <w:pPr>
        <w:spacing w:before="60"/>
        <w:ind w:left="360"/>
        <w:rPr>
          <w:i/>
          <w:sz w:val="24"/>
        </w:rPr>
      </w:pPr>
      <w:r>
        <w:rPr>
          <w:i/>
          <w:sz w:val="24"/>
        </w:rPr>
        <w:t xml:space="preserve">Wage </w:t>
      </w:r>
      <w:r>
        <w:rPr>
          <w:i/>
          <w:spacing w:val="-2"/>
          <w:sz w:val="24"/>
        </w:rPr>
        <w:t>Estimates</w:t>
      </w:r>
    </w:p>
    <w:p w:rsidR="008849EB" w14:paraId="5064832D" w14:textId="77777777">
      <w:pPr>
        <w:pStyle w:val="BodyText"/>
        <w:ind w:right="789"/>
      </w:pPr>
      <w:r>
        <w:t>For the purposes of calculating the costs associated with the collection of information requirements,</w:t>
      </w:r>
      <w:r>
        <w:rPr>
          <w:spacing w:val="-3"/>
        </w:rPr>
        <w:t xml:space="preserve"> </w:t>
      </w:r>
      <w:r>
        <w:t>we</w:t>
      </w:r>
      <w:r>
        <w:rPr>
          <w:spacing w:val="-3"/>
        </w:rPr>
        <w:t xml:space="preserve"> </w:t>
      </w:r>
      <w:r>
        <w:t>obtained</w:t>
      </w:r>
      <w:r>
        <w:rPr>
          <w:spacing w:val="-3"/>
        </w:rPr>
        <w:t xml:space="preserve"> </w:t>
      </w:r>
      <w:r>
        <w:t>median</w:t>
      </w:r>
      <w:r>
        <w:rPr>
          <w:spacing w:val="-3"/>
        </w:rPr>
        <w:t xml:space="preserve"> </w:t>
      </w:r>
      <w:r>
        <w:t>hourly</w:t>
      </w:r>
      <w:r>
        <w:rPr>
          <w:spacing w:val="-3"/>
        </w:rPr>
        <w:t xml:space="preserve"> </w:t>
      </w:r>
      <w:r>
        <w:t>wages</w:t>
      </w:r>
      <w:r>
        <w:rPr>
          <w:spacing w:val="-4"/>
        </w:rPr>
        <w:t xml:space="preserve"> </w:t>
      </w:r>
      <w:r>
        <w:t>for</w:t>
      </w:r>
      <w:r>
        <w:rPr>
          <w:spacing w:val="-3"/>
        </w:rPr>
        <w:t xml:space="preserve"> </w:t>
      </w:r>
      <w:r>
        <w:t>these</w:t>
      </w:r>
      <w:r>
        <w:rPr>
          <w:spacing w:val="-3"/>
        </w:rPr>
        <w:t xml:space="preserve"> </w:t>
      </w:r>
      <w:r>
        <w:t>staff</w:t>
      </w:r>
      <w:r>
        <w:rPr>
          <w:spacing w:val="-3"/>
        </w:rPr>
        <w:t xml:space="preserve"> </w:t>
      </w:r>
      <w:r>
        <w:t>from</w:t>
      </w:r>
      <w:r>
        <w:rPr>
          <w:spacing w:val="-3"/>
        </w:rPr>
        <w:t xml:space="preserve"> </w:t>
      </w:r>
      <w:r>
        <w:t>the</w:t>
      </w:r>
      <w:r>
        <w:rPr>
          <w:spacing w:val="-4"/>
        </w:rPr>
        <w:t xml:space="preserve"> </w:t>
      </w:r>
      <w:r>
        <w:t>U.S.</w:t>
      </w:r>
      <w:r>
        <w:rPr>
          <w:spacing w:val="-4"/>
        </w:rPr>
        <w:t xml:space="preserve"> </w:t>
      </w:r>
      <w:r>
        <w:t>Bureau</w:t>
      </w:r>
      <w:r>
        <w:rPr>
          <w:spacing w:val="-3"/>
        </w:rPr>
        <w:t xml:space="preserve"> </w:t>
      </w:r>
      <w:r>
        <w:t>of</w:t>
      </w:r>
      <w:r>
        <w:rPr>
          <w:spacing w:val="-3"/>
        </w:rPr>
        <w:t xml:space="preserve"> </w:t>
      </w:r>
      <w:r>
        <w:t>Labor Statistics’ (BLS) May 2023 National Occupational Employment and Wage Estimates.</w:t>
      </w:r>
      <w:hyperlink w:anchor="_bookmark16" w:history="1">
        <w:r>
          <w:rPr>
            <w:vertAlign w:val="superscript"/>
          </w:rPr>
          <w:t>1</w:t>
        </w:r>
      </w:hyperlink>
      <w:r>
        <w:rPr>
          <w:spacing w:val="40"/>
        </w:rPr>
        <w:t xml:space="preserve"> </w:t>
      </w:r>
      <w:r>
        <w:t>To account for other indirect costs and fringe benefits, we have doubled the hourly wage.</w:t>
      </w:r>
      <w:r>
        <w:rPr>
          <w:spacing w:val="40"/>
        </w:rPr>
        <w:t xml:space="preserve"> </w:t>
      </w:r>
      <w:r>
        <w:t>These amounts are detailed in Table 2.</w:t>
      </w:r>
    </w:p>
    <w:p w:rsidR="008849EB" w14:paraId="3B093063" w14:textId="77777777">
      <w:pPr>
        <w:pStyle w:val="Heading1"/>
        <w:ind w:left="719" w:right="1476"/>
        <w:rPr>
          <w:u w:val="none"/>
        </w:rPr>
      </w:pPr>
      <w:r>
        <w:rPr>
          <w:u w:val="none"/>
        </w:rPr>
        <w:t>Table</w:t>
      </w:r>
      <w:r>
        <w:rPr>
          <w:spacing w:val="-3"/>
          <w:u w:val="none"/>
        </w:rPr>
        <w:t xml:space="preserve"> </w:t>
      </w:r>
      <w:r>
        <w:rPr>
          <w:u w:val="none"/>
        </w:rPr>
        <w:t>2.</w:t>
      </w:r>
      <w:r>
        <w:rPr>
          <w:spacing w:val="-3"/>
          <w:u w:val="none"/>
        </w:rPr>
        <w:t xml:space="preserve"> </w:t>
      </w:r>
      <w:r>
        <w:rPr>
          <w:u w:val="none"/>
        </w:rPr>
        <w:t>U.S.</w:t>
      </w:r>
      <w:r>
        <w:rPr>
          <w:spacing w:val="-4"/>
          <w:u w:val="none"/>
        </w:rPr>
        <w:t xml:space="preserve"> </w:t>
      </w:r>
      <w:r>
        <w:rPr>
          <w:u w:val="none"/>
        </w:rPr>
        <w:t>Bureau</w:t>
      </w:r>
      <w:r>
        <w:rPr>
          <w:spacing w:val="-4"/>
          <w:u w:val="none"/>
        </w:rPr>
        <w:t xml:space="preserve"> </w:t>
      </w:r>
      <w:r>
        <w:rPr>
          <w:u w:val="none"/>
        </w:rPr>
        <w:t>of</w:t>
      </w:r>
      <w:r>
        <w:rPr>
          <w:spacing w:val="-3"/>
          <w:u w:val="none"/>
        </w:rPr>
        <w:t xml:space="preserve"> </w:t>
      </w:r>
      <w:r>
        <w:rPr>
          <w:u w:val="none"/>
        </w:rPr>
        <w:t>Labor</w:t>
      </w:r>
      <w:r>
        <w:rPr>
          <w:spacing w:val="-3"/>
          <w:u w:val="none"/>
        </w:rPr>
        <w:t xml:space="preserve"> </w:t>
      </w:r>
      <w:r>
        <w:rPr>
          <w:u w:val="none"/>
        </w:rPr>
        <w:t>and</w:t>
      </w:r>
      <w:r>
        <w:rPr>
          <w:spacing w:val="-4"/>
          <w:u w:val="none"/>
        </w:rPr>
        <w:t xml:space="preserve"> </w:t>
      </w:r>
      <w:r>
        <w:rPr>
          <w:u w:val="none"/>
        </w:rPr>
        <w:t>Statistics’</w:t>
      </w:r>
      <w:r>
        <w:rPr>
          <w:spacing w:val="-4"/>
          <w:u w:val="none"/>
        </w:rPr>
        <w:t xml:space="preserve"> </w:t>
      </w:r>
      <w:r>
        <w:rPr>
          <w:u w:val="none"/>
        </w:rPr>
        <w:t>May</w:t>
      </w:r>
      <w:r>
        <w:rPr>
          <w:spacing w:val="-3"/>
          <w:u w:val="none"/>
        </w:rPr>
        <w:t xml:space="preserve"> </w:t>
      </w:r>
      <w:r>
        <w:rPr>
          <w:u w:val="none"/>
        </w:rPr>
        <w:t>2023</w:t>
      </w:r>
      <w:r>
        <w:rPr>
          <w:spacing w:val="-3"/>
          <w:u w:val="none"/>
        </w:rPr>
        <w:t xml:space="preserve"> </w:t>
      </w:r>
      <w:r>
        <w:rPr>
          <w:u w:val="none"/>
        </w:rPr>
        <w:t>National</w:t>
      </w:r>
      <w:r>
        <w:rPr>
          <w:spacing w:val="-3"/>
          <w:u w:val="none"/>
        </w:rPr>
        <w:t xml:space="preserve"> </w:t>
      </w:r>
      <w:r>
        <w:rPr>
          <w:u w:val="none"/>
        </w:rPr>
        <w:t>Occupational Employment and Wage Estimates.</w:t>
      </w:r>
    </w:p>
    <w:p w:rsidR="008849EB" w14:paraId="6A92140A" w14:textId="77777777">
      <w:pPr>
        <w:pStyle w:val="BodyText"/>
        <w:spacing w:before="5"/>
        <w:ind w:left="0"/>
        <w:rPr>
          <w:b/>
          <w:sz w:val="1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1440"/>
        <w:gridCol w:w="1980"/>
        <w:gridCol w:w="2070"/>
        <w:gridCol w:w="1705"/>
      </w:tblGrid>
      <w:tr w14:paraId="1890A8AD" w14:textId="77777777">
        <w:tblPrEx>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9"/>
        </w:trPr>
        <w:tc>
          <w:tcPr>
            <w:tcW w:w="1800" w:type="dxa"/>
          </w:tcPr>
          <w:p w:rsidR="008849EB" w14:paraId="0117A7D1" w14:textId="77777777">
            <w:pPr>
              <w:pStyle w:val="TableParagraph"/>
              <w:spacing w:line="240" w:lineRule="auto"/>
              <w:ind w:left="213"/>
              <w:rPr>
                <w:b/>
                <w:sz w:val="20"/>
              </w:rPr>
            </w:pPr>
            <w:r>
              <w:rPr>
                <w:b/>
                <w:sz w:val="20"/>
              </w:rPr>
              <w:t>Occupation</w:t>
            </w:r>
            <w:r>
              <w:rPr>
                <w:b/>
                <w:spacing w:val="-7"/>
                <w:sz w:val="20"/>
              </w:rPr>
              <w:t xml:space="preserve"> </w:t>
            </w:r>
            <w:r>
              <w:rPr>
                <w:b/>
                <w:spacing w:val="-2"/>
                <w:sz w:val="20"/>
              </w:rPr>
              <w:t>title</w:t>
            </w:r>
          </w:p>
        </w:tc>
        <w:tc>
          <w:tcPr>
            <w:tcW w:w="1440" w:type="dxa"/>
          </w:tcPr>
          <w:p w:rsidR="008849EB" w14:paraId="038DAAC9" w14:textId="77777777">
            <w:pPr>
              <w:pStyle w:val="TableParagraph"/>
              <w:spacing w:line="230" w:lineRule="exact"/>
              <w:ind w:left="525" w:hanging="302"/>
              <w:rPr>
                <w:b/>
                <w:sz w:val="20"/>
              </w:rPr>
            </w:pPr>
            <w:r>
              <w:rPr>
                <w:b/>
                <w:spacing w:val="-2"/>
                <w:sz w:val="20"/>
              </w:rPr>
              <w:t xml:space="preserve">Occupation </w:t>
            </w:r>
            <w:r>
              <w:rPr>
                <w:b/>
                <w:spacing w:val="-4"/>
                <w:sz w:val="20"/>
              </w:rPr>
              <w:t>code</w:t>
            </w:r>
          </w:p>
        </w:tc>
        <w:tc>
          <w:tcPr>
            <w:tcW w:w="1980" w:type="dxa"/>
          </w:tcPr>
          <w:p w:rsidR="008849EB" w14:paraId="6CDD9ACA" w14:textId="77777777">
            <w:pPr>
              <w:pStyle w:val="TableParagraph"/>
              <w:spacing w:line="230" w:lineRule="exact"/>
              <w:ind w:left="476" w:right="316" w:hanging="146"/>
              <w:rPr>
                <w:b/>
                <w:sz w:val="20"/>
              </w:rPr>
            </w:pPr>
            <w:r>
              <w:rPr>
                <w:b/>
                <w:sz w:val="20"/>
              </w:rPr>
              <w:t>Median</w:t>
            </w:r>
            <w:r>
              <w:rPr>
                <w:b/>
                <w:spacing w:val="-13"/>
                <w:sz w:val="20"/>
              </w:rPr>
              <w:t xml:space="preserve"> </w:t>
            </w:r>
            <w:r>
              <w:rPr>
                <w:b/>
                <w:sz w:val="20"/>
              </w:rPr>
              <w:t>Hourly Wage ($/</w:t>
            </w:r>
            <w:r>
              <w:rPr>
                <w:b/>
                <w:sz w:val="20"/>
              </w:rPr>
              <w:t>hr</w:t>
            </w:r>
            <w:r>
              <w:rPr>
                <w:b/>
                <w:sz w:val="20"/>
              </w:rPr>
              <w:t>)</w:t>
            </w:r>
          </w:p>
        </w:tc>
        <w:tc>
          <w:tcPr>
            <w:tcW w:w="2070" w:type="dxa"/>
          </w:tcPr>
          <w:p w:rsidR="008849EB" w14:paraId="0C881E72" w14:textId="77777777">
            <w:pPr>
              <w:pStyle w:val="TableParagraph"/>
              <w:spacing w:line="230" w:lineRule="exact"/>
              <w:ind w:left="459" w:hanging="342"/>
              <w:rPr>
                <w:b/>
                <w:sz w:val="20"/>
              </w:rPr>
            </w:pPr>
            <w:r>
              <w:rPr>
                <w:b/>
                <w:sz w:val="20"/>
              </w:rPr>
              <w:t>Overhead</w:t>
            </w:r>
            <w:r>
              <w:rPr>
                <w:b/>
                <w:spacing w:val="-13"/>
                <w:sz w:val="20"/>
              </w:rPr>
              <w:t xml:space="preserve"> </w:t>
            </w:r>
            <w:r>
              <w:rPr>
                <w:b/>
                <w:sz w:val="20"/>
              </w:rPr>
              <w:t>and</w:t>
            </w:r>
            <w:r>
              <w:rPr>
                <w:b/>
                <w:spacing w:val="-12"/>
                <w:sz w:val="20"/>
              </w:rPr>
              <w:t xml:space="preserve"> </w:t>
            </w:r>
            <w:r>
              <w:rPr>
                <w:b/>
                <w:sz w:val="20"/>
              </w:rPr>
              <w:t>Fringe Benefit ($/</w:t>
            </w:r>
            <w:r>
              <w:rPr>
                <w:b/>
                <w:sz w:val="20"/>
              </w:rPr>
              <w:t>hr</w:t>
            </w:r>
            <w:r>
              <w:rPr>
                <w:b/>
                <w:sz w:val="20"/>
              </w:rPr>
              <w:t>)</w:t>
            </w:r>
          </w:p>
        </w:tc>
        <w:tc>
          <w:tcPr>
            <w:tcW w:w="1705" w:type="dxa"/>
          </w:tcPr>
          <w:p w:rsidR="008849EB" w14:paraId="5D04B495" w14:textId="77777777">
            <w:pPr>
              <w:pStyle w:val="TableParagraph"/>
              <w:spacing w:line="230" w:lineRule="exact"/>
              <w:ind w:left="338" w:right="116" w:hanging="206"/>
              <w:rPr>
                <w:b/>
                <w:sz w:val="20"/>
              </w:rPr>
            </w:pPr>
            <w:r>
              <w:rPr>
                <w:b/>
                <w:sz w:val="20"/>
              </w:rPr>
              <w:t>Adjusted</w:t>
            </w:r>
            <w:r>
              <w:rPr>
                <w:b/>
                <w:spacing w:val="-13"/>
                <w:sz w:val="20"/>
              </w:rPr>
              <w:t xml:space="preserve"> </w:t>
            </w:r>
            <w:r>
              <w:rPr>
                <w:b/>
                <w:sz w:val="20"/>
              </w:rPr>
              <w:t>Hourly Wage ($/</w:t>
            </w:r>
            <w:r>
              <w:rPr>
                <w:b/>
                <w:sz w:val="20"/>
              </w:rPr>
              <w:t>hr</w:t>
            </w:r>
            <w:r>
              <w:rPr>
                <w:b/>
                <w:sz w:val="20"/>
              </w:rPr>
              <w:t>)</w:t>
            </w:r>
          </w:p>
        </w:tc>
      </w:tr>
      <w:tr w14:paraId="4B2AB67B" w14:textId="77777777">
        <w:tblPrEx>
          <w:tblW w:w="0" w:type="auto"/>
          <w:tblInd w:w="725" w:type="dxa"/>
          <w:tblLayout w:type="fixed"/>
          <w:tblCellMar>
            <w:left w:w="0" w:type="dxa"/>
            <w:right w:w="0" w:type="dxa"/>
          </w:tblCellMar>
          <w:tblLook w:val="01E0"/>
        </w:tblPrEx>
        <w:trPr>
          <w:trHeight w:val="459"/>
        </w:trPr>
        <w:tc>
          <w:tcPr>
            <w:tcW w:w="1800" w:type="dxa"/>
          </w:tcPr>
          <w:p w:rsidR="008849EB" w14:paraId="00A3A196" w14:textId="77777777">
            <w:pPr>
              <w:pStyle w:val="TableParagraph"/>
              <w:spacing w:line="230" w:lineRule="exact"/>
              <w:ind w:right="293"/>
              <w:rPr>
                <w:sz w:val="20"/>
              </w:rPr>
            </w:pPr>
            <w:r>
              <w:rPr>
                <w:sz w:val="20"/>
              </w:rPr>
              <w:t>Registered</w:t>
            </w:r>
            <w:r>
              <w:rPr>
                <w:spacing w:val="-13"/>
                <w:sz w:val="20"/>
              </w:rPr>
              <w:t xml:space="preserve"> </w:t>
            </w:r>
            <w:r>
              <w:rPr>
                <w:sz w:val="20"/>
              </w:rPr>
              <w:t xml:space="preserve">Nurse </w:t>
            </w:r>
            <w:r>
              <w:rPr>
                <w:spacing w:val="-4"/>
                <w:sz w:val="20"/>
              </w:rPr>
              <w:t>(RN)</w:t>
            </w:r>
          </w:p>
        </w:tc>
        <w:tc>
          <w:tcPr>
            <w:tcW w:w="1440" w:type="dxa"/>
          </w:tcPr>
          <w:p w:rsidR="008849EB" w14:paraId="207A9577" w14:textId="77777777">
            <w:pPr>
              <w:pStyle w:val="TableParagraph"/>
              <w:spacing w:before="114" w:line="240" w:lineRule="auto"/>
              <w:ind w:left="8"/>
              <w:jc w:val="center"/>
              <w:rPr>
                <w:sz w:val="20"/>
              </w:rPr>
            </w:pPr>
            <w:r>
              <w:rPr>
                <w:spacing w:val="-2"/>
                <w:sz w:val="20"/>
              </w:rPr>
              <w:t>29-</w:t>
            </w:r>
            <w:r>
              <w:rPr>
                <w:spacing w:val="-4"/>
                <w:sz w:val="20"/>
              </w:rPr>
              <w:t>1141</w:t>
            </w:r>
          </w:p>
        </w:tc>
        <w:tc>
          <w:tcPr>
            <w:tcW w:w="1980" w:type="dxa"/>
          </w:tcPr>
          <w:p w:rsidR="008849EB" w14:paraId="19C4C2E3" w14:textId="77777777">
            <w:pPr>
              <w:pStyle w:val="TableParagraph"/>
              <w:spacing w:before="114" w:line="240" w:lineRule="auto"/>
              <w:ind w:left="10"/>
              <w:jc w:val="center"/>
              <w:rPr>
                <w:sz w:val="20"/>
              </w:rPr>
            </w:pPr>
            <w:r>
              <w:rPr>
                <w:spacing w:val="-2"/>
                <w:sz w:val="20"/>
              </w:rPr>
              <w:t>$41.38</w:t>
            </w:r>
          </w:p>
        </w:tc>
        <w:tc>
          <w:tcPr>
            <w:tcW w:w="2070" w:type="dxa"/>
          </w:tcPr>
          <w:p w:rsidR="008849EB" w14:paraId="2C75367A" w14:textId="77777777">
            <w:pPr>
              <w:pStyle w:val="TableParagraph"/>
              <w:spacing w:before="114" w:line="240" w:lineRule="auto"/>
              <w:ind w:left="8"/>
              <w:jc w:val="center"/>
              <w:rPr>
                <w:sz w:val="20"/>
              </w:rPr>
            </w:pPr>
            <w:r>
              <w:rPr>
                <w:spacing w:val="-2"/>
                <w:sz w:val="20"/>
              </w:rPr>
              <w:t>$41.38</w:t>
            </w:r>
          </w:p>
        </w:tc>
        <w:tc>
          <w:tcPr>
            <w:tcW w:w="1705" w:type="dxa"/>
          </w:tcPr>
          <w:p w:rsidR="008849EB" w14:paraId="27B7A466" w14:textId="77777777">
            <w:pPr>
              <w:pStyle w:val="TableParagraph"/>
              <w:spacing w:before="114" w:line="240" w:lineRule="auto"/>
              <w:ind w:left="9"/>
              <w:jc w:val="center"/>
              <w:rPr>
                <w:sz w:val="20"/>
              </w:rPr>
            </w:pPr>
            <w:r>
              <w:rPr>
                <w:spacing w:val="-2"/>
                <w:sz w:val="20"/>
              </w:rPr>
              <w:t>$82.76</w:t>
            </w:r>
          </w:p>
        </w:tc>
      </w:tr>
      <w:tr w14:paraId="2AE1BCBC" w14:textId="77777777">
        <w:tblPrEx>
          <w:tblW w:w="0" w:type="auto"/>
          <w:tblInd w:w="725" w:type="dxa"/>
          <w:tblLayout w:type="fixed"/>
          <w:tblCellMar>
            <w:left w:w="0" w:type="dxa"/>
            <w:right w:w="0" w:type="dxa"/>
          </w:tblCellMar>
          <w:tblLook w:val="01E0"/>
        </w:tblPrEx>
        <w:trPr>
          <w:trHeight w:val="690"/>
        </w:trPr>
        <w:tc>
          <w:tcPr>
            <w:tcW w:w="1800" w:type="dxa"/>
          </w:tcPr>
          <w:p w:rsidR="008849EB" w14:paraId="40A77193" w14:textId="77777777">
            <w:pPr>
              <w:pStyle w:val="TableParagraph"/>
              <w:spacing w:line="240" w:lineRule="auto"/>
              <w:rPr>
                <w:sz w:val="20"/>
              </w:rPr>
            </w:pPr>
            <w:r>
              <w:rPr>
                <w:spacing w:val="-2"/>
                <w:sz w:val="20"/>
              </w:rPr>
              <w:t>Licensed</w:t>
            </w:r>
          </w:p>
          <w:p w:rsidR="008849EB" w14:paraId="72BCF150" w14:textId="77777777">
            <w:pPr>
              <w:pStyle w:val="TableParagraph"/>
              <w:spacing w:line="230" w:lineRule="exact"/>
              <w:ind w:right="270"/>
              <w:rPr>
                <w:sz w:val="20"/>
              </w:rPr>
            </w:pPr>
            <w:r>
              <w:rPr>
                <w:sz w:val="20"/>
              </w:rPr>
              <w:t>Vocational</w:t>
            </w:r>
            <w:r>
              <w:rPr>
                <w:spacing w:val="-13"/>
                <w:sz w:val="20"/>
              </w:rPr>
              <w:t xml:space="preserve"> </w:t>
            </w:r>
            <w:r>
              <w:rPr>
                <w:sz w:val="20"/>
              </w:rPr>
              <w:t xml:space="preserve">Nurse </w:t>
            </w:r>
            <w:r>
              <w:rPr>
                <w:spacing w:val="-4"/>
                <w:sz w:val="20"/>
              </w:rPr>
              <w:t>(LVN)</w:t>
            </w:r>
          </w:p>
        </w:tc>
        <w:tc>
          <w:tcPr>
            <w:tcW w:w="1440" w:type="dxa"/>
          </w:tcPr>
          <w:p w:rsidR="008849EB" w14:paraId="55826CE4" w14:textId="77777777">
            <w:pPr>
              <w:pStyle w:val="TableParagraph"/>
              <w:spacing w:line="240" w:lineRule="auto"/>
              <w:ind w:left="0"/>
              <w:rPr>
                <w:b/>
                <w:sz w:val="20"/>
              </w:rPr>
            </w:pPr>
          </w:p>
          <w:p w:rsidR="008849EB" w14:paraId="07985726" w14:textId="77777777">
            <w:pPr>
              <w:pStyle w:val="TableParagraph"/>
              <w:spacing w:line="240" w:lineRule="auto"/>
              <w:ind w:left="8"/>
              <w:jc w:val="center"/>
              <w:rPr>
                <w:sz w:val="20"/>
              </w:rPr>
            </w:pPr>
            <w:r>
              <w:rPr>
                <w:spacing w:val="-2"/>
                <w:sz w:val="20"/>
              </w:rPr>
              <w:t>29-</w:t>
            </w:r>
            <w:r>
              <w:rPr>
                <w:spacing w:val="-4"/>
                <w:sz w:val="20"/>
              </w:rPr>
              <w:t>2061</w:t>
            </w:r>
          </w:p>
        </w:tc>
        <w:tc>
          <w:tcPr>
            <w:tcW w:w="1980" w:type="dxa"/>
          </w:tcPr>
          <w:p w:rsidR="008849EB" w14:paraId="7A540AFE" w14:textId="77777777">
            <w:pPr>
              <w:pStyle w:val="TableParagraph"/>
              <w:spacing w:line="240" w:lineRule="auto"/>
              <w:ind w:left="0"/>
              <w:rPr>
                <w:b/>
                <w:sz w:val="20"/>
              </w:rPr>
            </w:pPr>
          </w:p>
          <w:p w:rsidR="008849EB" w14:paraId="0536A957" w14:textId="77777777">
            <w:pPr>
              <w:pStyle w:val="TableParagraph"/>
              <w:spacing w:line="240" w:lineRule="auto"/>
              <w:ind w:left="10"/>
              <w:jc w:val="center"/>
              <w:rPr>
                <w:sz w:val="20"/>
              </w:rPr>
            </w:pPr>
            <w:r>
              <w:rPr>
                <w:spacing w:val="-2"/>
                <w:sz w:val="20"/>
              </w:rPr>
              <w:t>$28.72</w:t>
            </w:r>
          </w:p>
        </w:tc>
        <w:tc>
          <w:tcPr>
            <w:tcW w:w="2070" w:type="dxa"/>
          </w:tcPr>
          <w:p w:rsidR="008849EB" w14:paraId="1D0B13D9" w14:textId="77777777">
            <w:pPr>
              <w:pStyle w:val="TableParagraph"/>
              <w:spacing w:line="240" w:lineRule="auto"/>
              <w:ind w:left="0"/>
              <w:rPr>
                <w:b/>
                <w:sz w:val="20"/>
              </w:rPr>
            </w:pPr>
          </w:p>
          <w:p w:rsidR="008849EB" w14:paraId="4D0529DF" w14:textId="77777777">
            <w:pPr>
              <w:pStyle w:val="TableParagraph"/>
              <w:spacing w:line="240" w:lineRule="auto"/>
              <w:ind w:left="8"/>
              <w:jc w:val="center"/>
              <w:rPr>
                <w:sz w:val="20"/>
              </w:rPr>
            </w:pPr>
            <w:r>
              <w:rPr>
                <w:spacing w:val="-2"/>
                <w:sz w:val="20"/>
              </w:rPr>
              <w:t>$28.72</w:t>
            </w:r>
          </w:p>
        </w:tc>
        <w:tc>
          <w:tcPr>
            <w:tcW w:w="1705" w:type="dxa"/>
          </w:tcPr>
          <w:p w:rsidR="008849EB" w14:paraId="5A243923" w14:textId="77777777">
            <w:pPr>
              <w:pStyle w:val="TableParagraph"/>
              <w:spacing w:line="240" w:lineRule="auto"/>
              <w:ind w:left="0"/>
              <w:rPr>
                <w:b/>
                <w:sz w:val="20"/>
              </w:rPr>
            </w:pPr>
          </w:p>
          <w:p w:rsidR="008849EB" w14:paraId="3AB0C77C" w14:textId="77777777">
            <w:pPr>
              <w:pStyle w:val="TableParagraph"/>
              <w:spacing w:line="240" w:lineRule="auto"/>
              <w:ind w:left="9"/>
              <w:jc w:val="center"/>
              <w:rPr>
                <w:sz w:val="20"/>
              </w:rPr>
            </w:pPr>
            <w:r>
              <w:rPr>
                <w:spacing w:val="-2"/>
                <w:sz w:val="20"/>
              </w:rPr>
              <w:t>$57.44</w:t>
            </w:r>
          </w:p>
        </w:tc>
      </w:tr>
    </w:tbl>
    <w:p w:rsidR="008849EB" w14:paraId="31124639" w14:textId="77777777">
      <w:pPr>
        <w:spacing w:before="241"/>
        <w:ind w:left="360"/>
        <w:rPr>
          <w:i/>
          <w:sz w:val="24"/>
        </w:rPr>
      </w:pPr>
      <w:r>
        <w:rPr>
          <w:i/>
          <w:spacing w:val="-2"/>
          <w:sz w:val="24"/>
        </w:rPr>
        <w:t>Assumptions</w:t>
      </w:r>
    </w:p>
    <w:p w:rsidR="008849EB" w14:paraId="251CCEF4" w14:textId="77777777">
      <w:pPr>
        <w:pStyle w:val="BodyText"/>
        <w:ind w:left="360" w:right="722"/>
      </w:pPr>
      <w:r>
        <w:t>According to the On-Line Survey and Certification System (OSCAR), there were approximately 15,253 skilled nursing facilities in FY 2024.</w:t>
      </w:r>
      <w:r>
        <w:rPr>
          <w:spacing w:val="40"/>
        </w:rPr>
        <w:t xml:space="preserve"> </w:t>
      </w:r>
      <w:r>
        <w:t xml:space="preserve">Based on our SNF monitoring information, there were approximately 1,589,560 5-day scheduled PPS </w:t>
      </w:r>
      <w:r>
        <w:t>assessments</w:t>
      </w:r>
      <w:r>
        <w:t xml:space="preserve"> and 1,112,822 discharge assessments completed and submitted by Part A SNFs in FY 2024.</w:t>
      </w:r>
      <w:r>
        <w:rPr>
          <w:spacing w:val="40"/>
        </w:rPr>
        <w:t xml:space="preserve"> </w:t>
      </w:r>
      <w:r>
        <w:t>Based on FY 2024 data, an Interim</w:t>
      </w:r>
      <w:r>
        <w:rPr>
          <w:spacing w:val="-4"/>
        </w:rPr>
        <w:t xml:space="preserve"> </w:t>
      </w:r>
      <w:r>
        <w:t>Payment</w:t>
      </w:r>
      <w:r>
        <w:rPr>
          <w:spacing w:val="-4"/>
        </w:rPr>
        <w:t xml:space="preserve"> </w:t>
      </w:r>
      <w:r>
        <w:t>Assessment</w:t>
      </w:r>
      <w:r>
        <w:rPr>
          <w:spacing w:val="-5"/>
        </w:rPr>
        <w:t xml:space="preserve"> </w:t>
      </w:r>
      <w:r>
        <w:t>(IPA)</w:t>
      </w:r>
      <w:r>
        <w:rPr>
          <w:spacing w:val="-5"/>
        </w:rPr>
        <w:t xml:space="preserve"> </w:t>
      </w:r>
      <w:r>
        <w:t>was</w:t>
      </w:r>
      <w:r>
        <w:rPr>
          <w:spacing w:val="-4"/>
        </w:rPr>
        <w:t xml:space="preserve"> </w:t>
      </w:r>
      <w:r>
        <w:t>completed</w:t>
      </w:r>
      <w:r>
        <w:rPr>
          <w:spacing w:val="-4"/>
        </w:rPr>
        <w:t xml:space="preserve"> </w:t>
      </w:r>
      <w:r>
        <w:t>for</w:t>
      </w:r>
      <w:r>
        <w:rPr>
          <w:spacing w:val="-4"/>
        </w:rPr>
        <w:t xml:space="preserve"> </w:t>
      </w:r>
      <w:r>
        <w:t>approximately</w:t>
      </w:r>
      <w:r>
        <w:rPr>
          <w:spacing w:val="-5"/>
        </w:rPr>
        <w:t xml:space="preserve"> </w:t>
      </w:r>
      <w:r>
        <w:t>5.2%</w:t>
      </w:r>
      <w:r>
        <w:rPr>
          <w:spacing w:val="-4"/>
        </w:rPr>
        <w:t xml:space="preserve"> </w:t>
      </w:r>
      <w:r>
        <w:t>of</w:t>
      </w:r>
      <w:r>
        <w:rPr>
          <w:spacing w:val="-4"/>
        </w:rPr>
        <w:t xml:space="preserve"> </w:t>
      </w:r>
      <w:r>
        <w:t>residents</w:t>
      </w:r>
      <w:r>
        <w:rPr>
          <w:spacing w:val="-4"/>
        </w:rPr>
        <w:t xml:space="preserve"> </w:t>
      </w:r>
      <w:r>
        <w:t>admitted for a Part A PPS stay resulting in 82,015 IPAs completed.</w:t>
      </w:r>
    </w:p>
    <w:p w:rsidR="008849EB" w14:paraId="5D3C1CBD" w14:textId="77777777">
      <w:pPr>
        <w:pStyle w:val="BodyText"/>
        <w:spacing w:before="240"/>
        <w:ind w:left="360" w:right="722"/>
      </w:pPr>
      <w:r>
        <w:t>We</w:t>
      </w:r>
      <w:r>
        <w:rPr>
          <w:spacing w:val="-3"/>
        </w:rPr>
        <w:t xml:space="preserve"> </w:t>
      </w:r>
      <w:r>
        <w:t>estimate</w:t>
      </w:r>
      <w:r>
        <w:rPr>
          <w:spacing w:val="-4"/>
        </w:rPr>
        <w:t xml:space="preserve"> </w:t>
      </w:r>
      <w:r>
        <w:t>that</w:t>
      </w:r>
      <w:r>
        <w:rPr>
          <w:spacing w:val="-4"/>
        </w:rPr>
        <w:t xml:space="preserve"> </w:t>
      </w:r>
      <w:r>
        <w:t>the</w:t>
      </w:r>
      <w:r>
        <w:rPr>
          <w:spacing w:val="-3"/>
        </w:rPr>
        <w:t xml:space="preserve"> </w:t>
      </w:r>
      <w:r>
        <w:t>total</w:t>
      </w:r>
      <w:r>
        <w:rPr>
          <w:spacing w:val="-3"/>
        </w:rPr>
        <w:t xml:space="preserve"> </w:t>
      </w:r>
      <w:r>
        <w:t>number</w:t>
      </w:r>
      <w:r>
        <w:rPr>
          <w:spacing w:val="-3"/>
        </w:rPr>
        <w:t xml:space="preserve"> </w:t>
      </w:r>
      <w:r>
        <w:t>of</w:t>
      </w:r>
      <w:r>
        <w:rPr>
          <w:spacing w:val="-4"/>
        </w:rPr>
        <w:t xml:space="preserve"> </w:t>
      </w:r>
      <w:r>
        <w:t>5-day</w:t>
      </w:r>
      <w:r>
        <w:rPr>
          <w:spacing w:val="-3"/>
        </w:rPr>
        <w:t xml:space="preserve"> </w:t>
      </w:r>
      <w:r>
        <w:t>scheduled</w:t>
      </w:r>
      <w:r>
        <w:rPr>
          <w:spacing w:val="-4"/>
        </w:rPr>
        <w:t xml:space="preserve"> </w:t>
      </w:r>
      <w:r>
        <w:t>PPS</w:t>
      </w:r>
      <w:r>
        <w:rPr>
          <w:spacing w:val="-4"/>
        </w:rPr>
        <w:t xml:space="preserve"> </w:t>
      </w:r>
      <w:r>
        <w:t>assessments,</w:t>
      </w:r>
      <w:r>
        <w:rPr>
          <w:spacing w:val="-4"/>
        </w:rPr>
        <w:t xml:space="preserve"> </w:t>
      </w:r>
      <w:r>
        <w:t>IPAs,</w:t>
      </w:r>
      <w:r>
        <w:rPr>
          <w:spacing w:val="-3"/>
        </w:rPr>
        <w:t xml:space="preserve"> </w:t>
      </w:r>
      <w:r>
        <w:t>and</w:t>
      </w:r>
      <w:r>
        <w:rPr>
          <w:spacing w:val="-3"/>
        </w:rPr>
        <w:t xml:space="preserve"> </w:t>
      </w:r>
      <w:r>
        <w:t>PPS</w:t>
      </w:r>
      <w:r>
        <w:rPr>
          <w:spacing w:val="-3"/>
        </w:rPr>
        <w:t xml:space="preserve"> </w:t>
      </w:r>
      <w:r>
        <w:t>discharge assessments that would be completed under the PDPM across all facilities is 2,784,397 (1,589,560 + 82,015 + 1,112,822, respectively).</w:t>
      </w:r>
    </w:p>
    <w:p w:rsidR="008849EB" w14:paraId="66275E0B" w14:textId="77777777">
      <w:pPr>
        <w:spacing w:before="240"/>
        <w:ind w:left="360"/>
        <w:rPr>
          <w:i/>
          <w:sz w:val="24"/>
        </w:rPr>
      </w:pPr>
      <w:r>
        <w:rPr>
          <w:i/>
          <w:sz w:val="24"/>
        </w:rPr>
        <w:t>Collection</w:t>
      </w:r>
      <w:r>
        <w:rPr>
          <w:i/>
          <w:spacing w:val="-5"/>
          <w:sz w:val="24"/>
        </w:rPr>
        <w:t xml:space="preserve"> </w:t>
      </w:r>
      <w:r>
        <w:rPr>
          <w:i/>
          <w:sz w:val="24"/>
        </w:rPr>
        <w:t>of</w:t>
      </w:r>
      <w:r>
        <w:rPr>
          <w:i/>
          <w:spacing w:val="-3"/>
          <w:sz w:val="24"/>
        </w:rPr>
        <w:t xml:space="preserve"> </w:t>
      </w:r>
      <w:r>
        <w:rPr>
          <w:i/>
          <w:sz w:val="24"/>
        </w:rPr>
        <w:t>Information</w:t>
      </w:r>
      <w:r>
        <w:rPr>
          <w:i/>
          <w:spacing w:val="-2"/>
          <w:sz w:val="24"/>
        </w:rPr>
        <w:t xml:space="preserve"> </w:t>
      </w:r>
      <w:r>
        <w:rPr>
          <w:i/>
          <w:sz w:val="24"/>
        </w:rPr>
        <w:t>Requirements</w:t>
      </w:r>
      <w:r>
        <w:rPr>
          <w:i/>
          <w:spacing w:val="-3"/>
          <w:sz w:val="24"/>
        </w:rPr>
        <w:t xml:space="preserve"> </w:t>
      </w:r>
      <w:r>
        <w:rPr>
          <w:i/>
          <w:sz w:val="24"/>
        </w:rPr>
        <w:t>and</w:t>
      </w:r>
      <w:r>
        <w:rPr>
          <w:i/>
          <w:spacing w:val="-2"/>
          <w:sz w:val="24"/>
        </w:rPr>
        <w:t xml:space="preserve"> </w:t>
      </w:r>
      <w:r>
        <w:rPr>
          <w:i/>
          <w:sz w:val="24"/>
        </w:rPr>
        <w:t>Associated</w:t>
      </w:r>
      <w:r>
        <w:rPr>
          <w:i/>
          <w:spacing w:val="-4"/>
          <w:sz w:val="24"/>
        </w:rPr>
        <w:t xml:space="preserve"> </w:t>
      </w:r>
      <w:r>
        <w:rPr>
          <w:i/>
          <w:sz w:val="24"/>
        </w:rPr>
        <w:t>Burden</w:t>
      </w:r>
      <w:r>
        <w:rPr>
          <w:i/>
          <w:spacing w:val="-2"/>
          <w:sz w:val="24"/>
        </w:rPr>
        <w:t xml:space="preserve"> Estimates</w:t>
      </w:r>
    </w:p>
    <w:p w:rsidR="008849EB" w14:paraId="0F4FAE9B" w14:textId="77777777">
      <w:pPr>
        <w:pStyle w:val="BodyText"/>
        <w:spacing w:before="239"/>
        <w:ind w:left="360" w:right="789"/>
      </w:pPr>
      <w:r>
        <w:t>Based</w:t>
      </w:r>
      <w:r>
        <w:rPr>
          <w:spacing w:val="-3"/>
        </w:rPr>
        <w:t xml:space="preserve"> </w:t>
      </w:r>
      <w:r>
        <w:t>on</w:t>
      </w:r>
      <w:r>
        <w:rPr>
          <w:spacing w:val="-3"/>
        </w:rPr>
        <w:t xml:space="preserve"> </w:t>
      </w:r>
      <w:r>
        <w:t>our</w:t>
      </w:r>
      <w:r>
        <w:rPr>
          <w:spacing w:val="-3"/>
        </w:rPr>
        <w:t xml:space="preserve"> </w:t>
      </w:r>
      <w:r>
        <w:t>understanding</w:t>
      </w:r>
      <w:r>
        <w:rPr>
          <w:spacing w:val="-3"/>
        </w:rPr>
        <w:t xml:space="preserve"> </w:t>
      </w:r>
      <w:r>
        <w:t>of</w:t>
      </w:r>
      <w:r>
        <w:rPr>
          <w:spacing w:val="-3"/>
        </w:rPr>
        <w:t xml:space="preserve"> </w:t>
      </w:r>
      <w:r>
        <w:t>the</w:t>
      </w:r>
      <w:r>
        <w:rPr>
          <w:spacing w:val="-3"/>
        </w:rPr>
        <w:t xml:space="preserve"> </w:t>
      </w:r>
      <w:r>
        <w:t>MDS</w:t>
      </w:r>
      <w:r>
        <w:rPr>
          <w:spacing w:val="-4"/>
        </w:rPr>
        <w:t xml:space="preserve"> </w:t>
      </w:r>
      <w:r>
        <w:t>3.0</w:t>
      </w:r>
      <w:r>
        <w:rPr>
          <w:spacing w:val="-3"/>
        </w:rPr>
        <w:t xml:space="preserve"> </w:t>
      </w:r>
      <w:r>
        <w:t>and</w:t>
      </w:r>
      <w:r>
        <w:rPr>
          <w:spacing w:val="-3"/>
        </w:rPr>
        <w:t xml:space="preserve"> </w:t>
      </w:r>
      <w:r>
        <w:t>after</w:t>
      </w:r>
      <w:r>
        <w:rPr>
          <w:spacing w:val="-3"/>
        </w:rPr>
        <w:t xml:space="preserve"> </w:t>
      </w:r>
      <w:r>
        <w:t>discussions</w:t>
      </w:r>
      <w:r>
        <w:rPr>
          <w:spacing w:val="-3"/>
        </w:rPr>
        <w:t xml:space="preserve"> </w:t>
      </w:r>
      <w:r>
        <w:t>with</w:t>
      </w:r>
      <w:r>
        <w:rPr>
          <w:spacing w:val="-3"/>
        </w:rPr>
        <w:t xml:space="preserve"> </w:t>
      </w:r>
      <w:r>
        <w:t>clinicians,</w:t>
      </w:r>
      <w:r>
        <w:rPr>
          <w:spacing w:val="-3"/>
        </w:rPr>
        <w:t xml:space="preserve"> </w:t>
      </w:r>
      <w:r>
        <w:t>we</w:t>
      </w:r>
      <w:r>
        <w:rPr>
          <w:spacing w:val="-3"/>
        </w:rPr>
        <w:t xml:space="preserve"> </w:t>
      </w:r>
      <w:r>
        <w:t>estimate that it will take 51 minutes (0.85 hours) to complete a single PPS Assessment.</w:t>
      </w:r>
    </w:p>
    <w:p w:rsidR="008849EB" w14:paraId="7EEA2548" w14:textId="77777777">
      <w:pPr>
        <w:spacing w:before="240"/>
        <w:ind w:left="360"/>
        <w:rPr>
          <w:i/>
          <w:sz w:val="24"/>
        </w:rPr>
      </w:pPr>
      <w:r>
        <w:rPr>
          <w:i/>
          <w:sz w:val="24"/>
          <w:u w:val="single"/>
        </w:rPr>
        <w:t>MDS</w:t>
      </w:r>
      <w:r>
        <w:rPr>
          <w:i/>
          <w:spacing w:val="-5"/>
          <w:sz w:val="24"/>
          <w:u w:val="single"/>
        </w:rPr>
        <w:t xml:space="preserve"> </w:t>
      </w:r>
      <w:r>
        <w:rPr>
          <w:i/>
          <w:sz w:val="24"/>
          <w:u w:val="single"/>
        </w:rPr>
        <w:t>3.0</w:t>
      </w:r>
      <w:r>
        <w:rPr>
          <w:i/>
          <w:spacing w:val="-1"/>
          <w:sz w:val="24"/>
          <w:u w:val="single"/>
        </w:rPr>
        <w:t xml:space="preserve"> </w:t>
      </w:r>
      <w:r>
        <w:rPr>
          <w:i/>
          <w:sz w:val="24"/>
          <w:u w:val="single"/>
        </w:rPr>
        <w:t>PPS</w:t>
      </w:r>
      <w:r>
        <w:rPr>
          <w:i/>
          <w:spacing w:val="-1"/>
          <w:sz w:val="24"/>
          <w:u w:val="single"/>
        </w:rPr>
        <w:t xml:space="preserve"> </w:t>
      </w:r>
      <w:r>
        <w:rPr>
          <w:i/>
          <w:sz w:val="24"/>
          <w:u w:val="single"/>
        </w:rPr>
        <w:t>Burden</w:t>
      </w:r>
      <w:r>
        <w:rPr>
          <w:i/>
          <w:spacing w:val="-2"/>
          <w:sz w:val="24"/>
          <w:u w:val="single"/>
        </w:rPr>
        <w:t xml:space="preserve"> </w:t>
      </w:r>
      <w:r>
        <w:rPr>
          <w:i/>
          <w:sz w:val="24"/>
          <w:u w:val="single"/>
        </w:rPr>
        <w:t>Estimates</w:t>
      </w:r>
      <w:r>
        <w:rPr>
          <w:i/>
          <w:spacing w:val="-2"/>
          <w:sz w:val="24"/>
          <w:u w:val="single"/>
        </w:rPr>
        <w:t xml:space="preserve"> </w:t>
      </w:r>
      <w:r>
        <w:rPr>
          <w:i/>
          <w:sz w:val="24"/>
          <w:u w:val="single"/>
        </w:rPr>
        <w:t>for</w:t>
      </w:r>
      <w:r>
        <w:rPr>
          <w:i/>
          <w:spacing w:val="-1"/>
          <w:sz w:val="24"/>
          <w:u w:val="single"/>
        </w:rPr>
        <w:t xml:space="preserve"> </w:t>
      </w:r>
      <w:r>
        <w:rPr>
          <w:i/>
          <w:sz w:val="24"/>
          <w:u w:val="single"/>
        </w:rPr>
        <w:t>the</w:t>
      </w:r>
      <w:r>
        <w:rPr>
          <w:i/>
          <w:spacing w:val="-1"/>
          <w:sz w:val="24"/>
          <w:u w:val="single"/>
        </w:rPr>
        <w:t xml:space="preserve"> </w:t>
      </w:r>
      <w:r>
        <w:rPr>
          <w:i/>
          <w:sz w:val="24"/>
          <w:u w:val="single"/>
        </w:rPr>
        <w:t>SNF</w:t>
      </w:r>
      <w:r>
        <w:rPr>
          <w:i/>
          <w:spacing w:val="-2"/>
          <w:sz w:val="24"/>
          <w:u w:val="single"/>
        </w:rPr>
        <w:t xml:space="preserve"> </w:t>
      </w:r>
      <w:r>
        <w:rPr>
          <w:i/>
          <w:spacing w:val="-4"/>
          <w:sz w:val="24"/>
          <w:u w:val="single"/>
        </w:rPr>
        <w:t>PDPM</w:t>
      </w:r>
    </w:p>
    <w:p w:rsidR="008849EB" w14:paraId="77A5251A" w14:textId="77777777">
      <w:pPr>
        <w:pStyle w:val="BodyText"/>
        <w:ind w:right="789"/>
      </w:pPr>
      <w:r>
        <w:t>There</w:t>
      </w:r>
      <w:r>
        <w:rPr>
          <w:spacing w:val="-3"/>
        </w:rPr>
        <w:t xml:space="preserve"> </w:t>
      </w:r>
      <w:r>
        <w:t>were</w:t>
      </w:r>
      <w:r>
        <w:rPr>
          <w:spacing w:val="-4"/>
        </w:rPr>
        <w:t xml:space="preserve"> </w:t>
      </w:r>
      <w:r>
        <w:t>15,253</w:t>
      </w:r>
      <w:r>
        <w:rPr>
          <w:spacing w:val="-3"/>
        </w:rPr>
        <w:t xml:space="preserve"> </w:t>
      </w:r>
      <w:r>
        <w:t>SNFs</w:t>
      </w:r>
      <w:r>
        <w:rPr>
          <w:spacing w:val="-3"/>
        </w:rPr>
        <w:t xml:space="preserve"> </w:t>
      </w:r>
      <w:r>
        <w:t>which</w:t>
      </w:r>
      <w:r>
        <w:rPr>
          <w:spacing w:val="-4"/>
        </w:rPr>
        <w:t xml:space="preserve"> </w:t>
      </w:r>
      <w:r>
        <w:t>sought</w:t>
      </w:r>
      <w:r>
        <w:rPr>
          <w:spacing w:val="-3"/>
        </w:rPr>
        <w:t xml:space="preserve"> </w:t>
      </w:r>
      <w:r>
        <w:t>reimbursement</w:t>
      </w:r>
      <w:r>
        <w:rPr>
          <w:spacing w:val="-3"/>
        </w:rPr>
        <w:t xml:space="preserve"> </w:t>
      </w:r>
      <w:r>
        <w:t>under</w:t>
      </w:r>
      <w:r>
        <w:rPr>
          <w:spacing w:val="-4"/>
        </w:rPr>
        <w:t xml:space="preserve"> </w:t>
      </w:r>
      <w:r>
        <w:t>the</w:t>
      </w:r>
      <w:r>
        <w:rPr>
          <w:spacing w:val="-3"/>
        </w:rPr>
        <w:t xml:space="preserve"> </w:t>
      </w:r>
      <w:r>
        <w:t>year</w:t>
      </w:r>
      <w:r>
        <w:rPr>
          <w:spacing w:val="-3"/>
        </w:rPr>
        <w:t xml:space="preserve"> </w:t>
      </w:r>
      <w:r>
        <w:t>to</w:t>
      </w:r>
      <w:r>
        <w:rPr>
          <w:spacing w:val="-5"/>
        </w:rPr>
        <w:t xml:space="preserve"> </w:t>
      </w:r>
      <w:r>
        <w:t>date</w:t>
      </w:r>
      <w:r>
        <w:rPr>
          <w:spacing w:val="-3"/>
        </w:rPr>
        <w:t xml:space="preserve"> </w:t>
      </w:r>
      <w:r>
        <w:t>projected</w:t>
      </w:r>
      <w:r>
        <w:rPr>
          <w:spacing w:val="-3"/>
        </w:rPr>
        <w:t xml:space="preserve"> </w:t>
      </w:r>
      <w:r>
        <w:t>SNF</w:t>
      </w:r>
      <w:r>
        <w:rPr>
          <w:spacing w:val="-4"/>
        </w:rPr>
        <w:t xml:space="preserve"> </w:t>
      </w:r>
      <w:r>
        <w:t>PPS during FY 2024.</w:t>
      </w:r>
      <w:r>
        <w:rPr>
          <w:spacing w:val="40"/>
        </w:rPr>
        <w:t xml:space="preserve"> </w:t>
      </w:r>
      <w:r>
        <w:t>The total estimated</w:t>
      </w:r>
      <w:r>
        <w:rPr>
          <w:spacing w:val="-1"/>
        </w:rPr>
        <w:t xml:space="preserve"> </w:t>
      </w:r>
      <w:r>
        <w:t>time for MDS 3.0 PPS Assessment preparation and coding across 15,253 facilities is 2,366,737 hours per year (2,784,397 assessments x 0.85 hours) (See Table 3).</w:t>
      </w:r>
    </w:p>
    <w:p w:rsidR="008849EB" w14:paraId="158D50A8" w14:textId="77777777">
      <w:pPr>
        <w:pStyle w:val="Heading1"/>
        <w:ind w:left="720"/>
        <w:rPr>
          <w:u w:val="none"/>
        </w:rPr>
      </w:pPr>
      <w:r>
        <w:rPr>
          <w:u w:val="none"/>
        </w:rPr>
        <w:t>Table</w:t>
      </w:r>
      <w:r>
        <w:rPr>
          <w:spacing w:val="-4"/>
          <w:u w:val="none"/>
        </w:rPr>
        <w:t xml:space="preserve"> </w:t>
      </w:r>
      <w:r>
        <w:rPr>
          <w:u w:val="none"/>
        </w:rPr>
        <w:t>3.</w:t>
      </w:r>
      <w:r>
        <w:rPr>
          <w:spacing w:val="-1"/>
          <w:u w:val="none"/>
        </w:rPr>
        <w:t xml:space="preserve"> </w:t>
      </w:r>
      <w:r>
        <w:rPr>
          <w:u w:val="none"/>
        </w:rPr>
        <w:t>MDS</w:t>
      </w:r>
      <w:r>
        <w:rPr>
          <w:spacing w:val="-3"/>
          <w:u w:val="none"/>
        </w:rPr>
        <w:t xml:space="preserve"> </w:t>
      </w:r>
      <w:r>
        <w:rPr>
          <w:u w:val="none"/>
        </w:rPr>
        <w:t>3.0</w:t>
      </w:r>
      <w:r>
        <w:rPr>
          <w:spacing w:val="-1"/>
          <w:u w:val="none"/>
        </w:rPr>
        <w:t xml:space="preserve"> </w:t>
      </w:r>
      <w:r>
        <w:rPr>
          <w:u w:val="none"/>
        </w:rPr>
        <w:t>PPS</w:t>
      </w:r>
      <w:r>
        <w:rPr>
          <w:spacing w:val="-1"/>
          <w:u w:val="none"/>
        </w:rPr>
        <w:t xml:space="preserve"> </w:t>
      </w:r>
      <w:r>
        <w:rPr>
          <w:u w:val="none"/>
        </w:rPr>
        <w:t>Burden</w:t>
      </w:r>
      <w:r>
        <w:rPr>
          <w:spacing w:val="-2"/>
          <w:u w:val="none"/>
        </w:rPr>
        <w:t xml:space="preserve"> </w:t>
      </w:r>
      <w:r>
        <w:rPr>
          <w:u w:val="none"/>
        </w:rPr>
        <w:t>Estimates</w:t>
      </w:r>
      <w:r>
        <w:rPr>
          <w:spacing w:val="-1"/>
          <w:u w:val="none"/>
        </w:rPr>
        <w:t xml:space="preserve"> </w:t>
      </w:r>
      <w:r>
        <w:rPr>
          <w:u w:val="none"/>
        </w:rPr>
        <w:t>for</w:t>
      </w:r>
      <w:r>
        <w:rPr>
          <w:spacing w:val="-3"/>
          <w:u w:val="none"/>
        </w:rPr>
        <w:t xml:space="preserve"> </w:t>
      </w:r>
      <w:r>
        <w:rPr>
          <w:u w:val="none"/>
        </w:rPr>
        <w:t>the</w:t>
      </w:r>
      <w:r>
        <w:rPr>
          <w:spacing w:val="-1"/>
          <w:u w:val="none"/>
        </w:rPr>
        <w:t xml:space="preserve"> </w:t>
      </w:r>
      <w:r>
        <w:rPr>
          <w:u w:val="none"/>
        </w:rPr>
        <w:t>SNF</w:t>
      </w:r>
      <w:r>
        <w:rPr>
          <w:spacing w:val="-2"/>
          <w:u w:val="none"/>
        </w:rPr>
        <w:t xml:space="preserve"> PDPM.</w:t>
      </w:r>
    </w:p>
    <w:p w:rsidR="008849EB" w14:paraId="695BFA65" w14:textId="77777777">
      <w:pPr>
        <w:pStyle w:val="BodyText"/>
        <w:spacing w:before="5"/>
        <w:ind w:left="0"/>
        <w:rPr>
          <w:b/>
          <w:sz w:val="1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0"/>
        <w:gridCol w:w="2250"/>
        <w:gridCol w:w="2250"/>
        <w:gridCol w:w="2250"/>
      </w:tblGrid>
      <w:tr w14:paraId="24C82FEC" w14:textId="77777777">
        <w:tblPrEx>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9"/>
        </w:trPr>
        <w:tc>
          <w:tcPr>
            <w:tcW w:w="2250" w:type="dxa"/>
          </w:tcPr>
          <w:p w:rsidR="008849EB" w14:paraId="08A1EBD5" w14:textId="77777777">
            <w:pPr>
              <w:pStyle w:val="TableParagraph"/>
              <w:spacing w:line="240" w:lineRule="auto"/>
              <w:ind w:left="410" w:right="396" w:hanging="3"/>
              <w:rPr>
                <w:b/>
                <w:sz w:val="20"/>
              </w:rPr>
            </w:pPr>
            <w:r>
              <w:rPr>
                <w:b/>
                <w:sz w:val="20"/>
              </w:rPr>
              <w:t>Number</w:t>
            </w:r>
            <w:r>
              <w:rPr>
                <w:b/>
                <w:spacing w:val="-13"/>
                <w:sz w:val="20"/>
              </w:rPr>
              <w:t xml:space="preserve"> </w:t>
            </w:r>
            <w:r>
              <w:rPr>
                <w:b/>
                <w:sz w:val="20"/>
              </w:rPr>
              <w:t>of</w:t>
            </w:r>
            <w:r>
              <w:rPr>
                <w:b/>
                <w:spacing w:val="-12"/>
                <w:sz w:val="20"/>
              </w:rPr>
              <w:t xml:space="preserve"> </w:t>
            </w:r>
            <w:r>
              <w:rPr>
                <w:b/>
                <w:sz w:val="20"/>
              </w:rPr>
              <w:t>SNFs seeking</w:t>
            </w:r>
            <w:r>
              <w:rPr>
                <w:b/>
                <w:spacing w:val="-4"/>
                <w:sz w:val="20"/>
              </w:rPr>
              <w:t xml:space="preserve"> </w:t>
            </w:r>
            <w:r>
              <w:rPr>
                <w:b/>
                <w:spacing w:val="-2"/>
                <w:sz w:val="20"/>
              </w:rPr>
              <w:t>payment</w:t>
            </w:r>
          </w:p>
        </w:tc>
        <w:tc>
          <w:tcPr>
            <w:tcW w:w="2250" w:type="dxa"/>
          </w:tcPr>
          <w:p w:rsidR="008849EB" w14:paraId="46E0F683" w14:textId="77777777">
            <w:pPr>
              <w:pStyle w:val="TableParagraph"/>
              <w:spacing w:line="240" w:lineRule="auto"/>
              <w:ind w:left="58" w:right="46"/>
              <w:jc w:val="center"/>
              <w:rPr>
                <w:b/>
                <w:sz w:val="20"/>
              </w:rPr>
            </w:pPr>
            <w:r>
              <w:rPr>
                <w:b/>
                <w:sz w:val="20"/>
              </w:rPr>
              <w:t>Estimated</w:t>
            </w:r>
            <w:r>
              <w:rPr>
                <w:b/>
                <w:spacing w:val="-13"/>
                <w:sz w:val="20"/>
              </w:rPr>
              <w:t xml:space="preserve"> </w:t>
            </w:r>
            <w:r>
              <w:rPr>
                <w:b/>
                <w:sz w:val="20"/>
              </w:rPr>
              <w:t>total</w:t>
            </w:r>
            <w:r>
              <w:rPr>
                <w:b/>
                <w:spacing w:val="-12"/>
                <w:sz w:val="20"/>
              </w:rPr>
              <w:t xml:space="preserve"> </w:t>
            </w:r>
            <w:r>
              <w:rPr>
                <w:b/>
                <w:sz w:val="20"/>
              </w:rPr>
              <w:t>number of assessments</w:t>
            </w:r>
          </w:p>
          <w:p w:rsidR="008849EB" w14:paraId="3F5DD8E8" w14:textId="77777777">
            <w:pPr>
              <w:pStyle w:val="TableParagraph"/>
              <w:spacing w:line="230" w:lineRule="exact"/>
              <w:ind w:left="152" w:right="140"/>
              <w:jc w:val="center"/>
              <w:rPr>
                <w:b/>
                <w:sz w:val="20"/>
              </w:rPr>
            </w:pPr>
            <w:r>
              <w:rPr>
                <w:b/>
                <w:sz w:val="20"/>
              </w:rPr>
              <w:t>completed</w:t>
            </w:r>
            <w:r>
              <w:rPr>
                <w:b/>
                <w:spacing w:val="-13"/>
                <w:sz w:val="20"/>
              </w:rPr>
              <w:t xml:space="preserve"> </w:t>
            </w:r>
            <w:r>
              <w:rPr>
                <w:b/>
                <w:sz w:val="20"/>
              </w:rPr>
              <w:t xml:space="preserve">under </w:t>
            </w:r>
            <w:r>
              <w:rPr>
                <w:b/>
                <w:spacing w:val="-4"/>
                <w:sz w:val="20"/>
              </w:rPr>
              <w:t>PDPM</w:t>
            </w:r>
          </w:p>
        </w:tc>
        <w:tc>
          <w:tcPr>
            <w:tcW w:w="2250" w:type="dxa"/>
          </w:tcPr>
          <w:p w:rsidR="008849EB" w14:paraId="0E57038B" w14:textId="77777777">
            <w:pPr>
              <w:pStyle w:val="TableParagraph"/>
              <w:spacing w:line="240" w:lineRule="auto"/>
              <w:ind w:left="194" w:right="181" w:hanging="3"/>
              <w:jc w:val="center"/>
              <w:rPr>
                <w:b/>
                <w:sz w:val="20"/>
              </w:rPr>
            </w:pPr>
            <w:r>
              <w:rPr>
                <w:b/>
                <w:sz w:val="20"/>
              </w:rPr>
              <w:t>Estimate of time to complete</w:t>
            </w:r>
            <w:r>
              <w:rPr>
                <w:b/>
                <w:spacing w:val="-13"/>
                <w:sz w:val="20"/>
              </w:rPr>
              <w:t xml:space="preserve"> </w:t>
            </w:r>
            <w:r>
              <w:rPr>
                <w:b/>
                <w:sz w:val="20"/>
              </w:rPr>
              <w:t>a</w:t>
            </w:r>
            <w:r>
              <w:rPr>
                <w:b/>
                <w:spacing w:val="-12"/>
                <w:sz w:val="20"/>
              </w:rPr>
              <w:t xml:space="preserve"> </w:t>
            </w:r>
            <w:r>
              <w:rPr>
                <w:b/>
                <w:sz w:val="20"/>
              </w:rPr>
              <w:t>single</w:t>
            </w:r>
            <w:r>
              <w:rPr>
                <w:b/>
                <w:spacing w:val="-12"/>
                <w:sz w:val="20"/>
              </w:rPr>
              <w:t xml:space="preserve"> </w:t>
            </w:r>
            <w:r>
              <w:rPr>
                <w:b/>
                <w:sz w:val="20"/>
              </w:rPr>
              <w:t xml:space="preserve">PPS </w:t>
            </w:r>
            <w:r>
              <w:rPr>
                <w:b/>
                <w:spacing w:val="-2"/>
                <w:sz w:val="20"/>
              </w:rPr>
              <w:t>Assessment</w:t>
            </w:r>
          </w:p>
          <w:p w:rsidR="008849EB" w14:paraId="3B2F9502" w14:textId="77777777">
            <w:pPr>
              <w:pStyle w:val="TableParagraph"/>
              <w:spacing w:line="210" w:lineRule="exact"/>
              <w:ind w:left="58" w:right="48"/>
              <w:jc w:val="center"/>
              <w:rPr>
                <w:b/>
                <w:sz w:val="20"/>
              </w:rPr>
            </w:pPr>
            <w:r>
              <w:rPr>
                <w:b/>
                <w:spacing w:val="-2"/>
                <w:sz w:val="20"/>
              </w:rPr>
              <w:t>(hours)</w:t>
            </w:r>
          </w:p>
        </w:tc>
        <w:tc>
          <w:tcPr>
            <w:tcW w:w="2250" w:type="dxa"/>
          </w:tcPr>
          <w:p w:rsidR="008849EB" w14:paraId="2B743955" w14:textId="77777777">
            <w:pPr>
              <w:pStyle w:val="TableParagraph"/>
              <w:spacing w:line="240" w:lineRule="auto"/>
              <w:ind w:left="154" w:right="140"/>
              <w:jc w:val="center"/>
              <w:rPr>
                <w:b/>
                <w:sz w:val="20"/>
              </w:rPr>
            </w:pPr>
            <w:r>
              <w:rPr>
                <w:b/>
                <w:sz w:val="20"/>
              </w:rPr>
              <w:t>Total</w:t>
            </w:r>
            <w:r>
              <w:rPr>
                <w:b/>
                <w:spacing w:val="-13"/>
                <w:sz w:val="20"/>
              </w:rPr>
              <w:t xml:space="preserve"> </w:t>
            </w:r>
            <w:r>
              <w:rPr>
                <w:b/>
                <w:sz w:val="20"/>
              </w:rPr>
              <w:t>Annual</w:t>
            </w:r>
            <w:r>
              <w:rPr>
                <w:b/>
                <w:spacing w:val="-12"/>
                <w:sz w:val="20"/>
              </w:rPr>
              <w:t xml:space="preserve"> </w:t>
            </w:r>
            <w:r>
              <w:rPr>
                <w:b/>
                <w:sz w:val="20"/>
              </w:rPr>
              <w:t>Hour Burden Across Facilities per year</w:t>
            </w:r>
          </w:p>
        </w:tc>
      </w:tr>
      <w:tr w14:paraId="4542380F" w14:textId="77777777">
        <w:tblPrEx>
          <w:tblW w:w="0" w:type="auto"/>
          <w:tblInd w:w="725" w:type="dxa"/>
          <w:tblLayout w:type="fixed"/>
          <w:tblCellMar>
            <w:left w:w="0" w:type="dxa"/>
            <w:right w:w="0" w:type="dxa"/>
          </w:tblCellMar>
          <w:tblLook w:val="01E0"/>
        </w:tblPrEx>
        <w:trPr>
          <w:trHeight w:val="231"/>
        </w:trPr>
        <w:tc>
          <w:tcPr>
            <w:tcW w:w="2250" w:type="dxa"/>
          </w:tcPr>
          <w:p w:rsidR="008849EB" w14:paraId="2EE3337F" w14:textId="77777777">
            <w:pPr>
              <w:pStyle w:val="TableParagraph"/>
              <w:spacing w:line="211" w:lineRule="exact"/>
              <w:ind w:left="58" w:right="50"/>
              <w:jc w:val="center"/>
              <w:rPr>
                <w:sz w:val="20"/>
              </w:rPr>
            </w:pPr>
            <w:r>
              <w:rPr>
                <w:spacing w:val="-2"/>
                <w:sz w:val="20"/>
              </w:rPr>
              <w:t>15,253</w:t>
            </w:r>
          </w:p>
        </w:tc>
        <w:tc>
          <w:tcPr>
            <w:tcW w:w="2250" w:type="dxa"/>
          </w:tcPr>
          <w:p w:rsidR="008849EB" w14:paraId="5D3B62E8" w14:textId="77777777">
            <w:pPr>
              <w:pStyle w:val="TableParagraph"/>
              <w:spacing w:line="211" w:lineRule="exact"/>
              <w:ind w:left="724"/>
              <w:rPr>
                <w:sz w:val="20"/>
              </w:rPr>
            </w:pPr>
            <w:r>
              <w:rPr>
                <w:spacing w:val="-2"/>
                <w:sz w:val="20"/>
              </w:rPr>
              <w:t>2,784,397</w:t>
            </w:r>
          </w:p>
        </w:tc>
        <w:tc>
          <w:tcPr>
            <w:tcW w:w="2250" w:type="dxa"/>
          </w:tcPr>
          <w:p w:rsidR="008849EB" w14:paraId="4A4E3AF8" w14:textId="77777777">
            <w:pPr>
              <w:pStyle w:val="TableParagraph"/>
              <w:spacing w:line="211" w:lineRule="exact"/>
              <w:ind w:left="58" w:right="49"/>
              <w:jc w:val="center"/>
              <w:rPr>
                <w:sz w:val="20"/>
              </w:rPr>
            </w:pPr>
            <w:r>
              <w:rPr>
                <w:spacing w:val="-4"/>
                <w:sz w:val="20"/>
              </w:rPr>
              <w:t>0.85</w:t>
            </w:r>
          </w:p>
        </w:tc>
        <w:tc>
          <w:tcPr>
            <w:tcW w:w="2250" w:type="dxa"/>
          </w:tcPr>
          <w:p w:rsidR="008849EB" w14:paraId="36390A05" w14:textId="77777777">
            <w:pPr>
              <w:pStyle w:val="TableParagraph"/>
              <w:spacing w:line="211" w:lineRule="exact"/>
              <w:ind w:left="724"/>
              <w:rPr>
                <w:sz w:val="20"/>
              </w:rPr>
            </w:pPr>
            <w:r>
              <w:rPr>
                <w:spacing w:val="-2"/>
                <w:sz w:val="20"/>
              </w:rPr>
              <w:t>2,366,737</w:t>
            </w:r>
          </w:p>
        </w:tc>
      </w:tr>
    </w:tbl>
    <w:p w:rsidR="008849EB" w14:paraId="186D73EA" w14:textId="77777777">
      <w:pPr>
        <w:pStyle w:val="BodyText"/>
        <w:spacing w:before="160"/>
        <w:ind w:left="0"/>
        <w:rPr>
          <w:b/>
          <w:sz w:val="20"/>
        </w:rPr>
      </w:pPr>
      <w:r>
        <w:rPr>
          <w:b/>
          <w:noProof/>
          <w:sz w:val="20"/>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263417</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6pt;margin-top:20.75pt;margin-left:1in;mso-position-horizontal-relative:page;mso-wrap-distance-bottom:0;mso-wrap-distance-left:0;mso-wrap-distance-right:0;mso-wrap-distance-top:0;mso-wrap-style:square;position:absolute;visibility:visible;v-text-anchor:top;z-index:-251655168" coordsize="1828800,7620" path="m1828800,l,,,7607l1828800,7607l1828800,xe" fillcolor="black" stroked="f">
                <v:path arrowok="t"/>
                <w10:wrap type="topAndBottom"/>
              </v:shape>
            </w:pict>
          </mc:Fallback>
        </mc:AlternateContent>
      </w:r>
    </w:p>
    <w:p w:rsidR="008849EB" w14:paraId="3A049107" w14:textId="77777777">
      <w:pPr>
        <w:spacing w:before="102"/>
        <w:ind w:left="360"/>
        <w:rPr>
          <w:sz w:val="20"/>
        </w:rPr>
      </w:pPr>
      <w:bookmarkStart w:id="33" w:name="_bookmark16"/>
      <w:bookmarkEnd w:id="33"/>
      <w:r>
        <w:rPr>
          <w:spacing w:val="-2"/>
          <w:sz w:val="20"/>
          <w:vertAlign w:val="superscript"/>
        </w:rPr>
        <w:t>1</w:t>
      </w:r>
      <w:r>
        <w:rPr>
          <w:spacing w:val="-17"/>
          <w:sz w:val="20"/>
        </w:rPr>
        <w:t xml:space="preserve"> </w:t>
      </w:r>
      <w:hyperlink r:id="rId9">
        <w:r>
          <w:rPr>
            <w:spacing w:val="-2"/>
            <w:sz w:val="20"/>
          </w:rPr>
          <w:t>https://www.bls.gov/oes/current/oes_nat.htm.</w:t>
        </w:r>
      </w:hyperlink>
    </w:p>
    <w:p w:rsidR="008849EB" w14:paraId="5C3C9C26" w14:textId="77777777">
      <w:pPr>
        <w:rPr>
          <w:sz w:val="20"/>
        </w:rPr>
        <w:sectPr>
          <w:pgSz w:w="12240" w:h="15840"/>
          <w:pgMar w:top="1380" w:right="720" w:bottom="1260" w:left="1080" w:header="0" w:footer="1061" w:gutter="0"/>
          <w:cols w:space="720"/>
        </w:sectPr>
      </w:pPr>
    </w:p>
    <w:p w:rsidR="008849EB" w14:paraId="1C3F3925" w14:textId="77777777">
      <w:pPr>
        <w:pStyle w:val="BodyText"/>
        <w:spacing w:before="60"/>
        <w:ind w:right="838"/>
      </w:pPr>
      <w:r>
        <w:t>In the FY 2025 SNF PPS Final Rule (89 FR 89 FR 64146 through 64148), CMS finalized the removal of 22 assessment items from the 5-day Medicare-required assessment beginning October 1, 2025:</w:t>
      </w:r>
      <w:r>
        <w:rPr>
          <w:spacing w:val="40"/>
        </w:rPr>
        <w:t xml:space="preserve"> </w:t>
      </w:r>
      <w:r>
        <w:t>O0400.A. Speech-Language Pathology and Audiology Services (7 items); O0400.B.</w:t>
      </w:r>
      <w:r>
        <w:rPr>
          <w:spacing w:val="-3"/>
        </w:rPr>
        <w:t xml:space="preserve"> </w:t>
      </w:r>
      <w:r>
        <w:t>Occupational</w:t>
      </w:r>
      <w:r>
        <w:rPr>
          <w:spacing w:val="-4"/>
        </w:rPr>
        <w:t xml:space="preserve"> </w:t>
      </w:r>
      <w:r>
        <w:t>Therapy</w:t>
      </w:r>
      <w:r>
        <w:rPr>
          <w:spacing w:val="-3"/>
        </w:rPr>
        <w:t xml:space="preserve"> </w:t>
      </w:r>
      <w:r>
        <w:t>(7</w:t>
      </w:r>
      <w:r>
        <w:rPr>
          <w:spacing w:val="-5"/>
        </w:rPr>
        <w:t xml:space="preserve"> </w:t>
      </w:r>
      <w:r>
        <w:t>items);</w:t>
      </w:r>
      <w:r>
        <w:rPr>
          <w:spacing w:val="-3"/>
        </w:rPr>
        <w:t xml:space="preserve"> </w:t>
      </w:r>
      <w:r>
        <w:t>O0400.C.</w:t>
      </w:r>
      <w:r>
        <w:rPr>
          <w:spacing w:val="-3"/>
        </w:rPr>
        <w:t xml:space="preserve"> </w:t>
      </w:r>
      <w:r>
        <w:t>Physical</w:t>
      </w:r>
      <w:r>
        <w:rPr>
          <w:spacing w:val="-3"/>
        </w:rPr>
        <w:t xml:space="preserve"> </w:t>
      </w:r>
      <w:r>
        <w:t>Therapy</w:t>
      </w:r>
      <w:r>
        <w:rPr>
          <w:spacing w:val="-5"/>
        </w:rPr>
        <w:t xml:space="preserve"> </w:t>
      </w:r>
      <w:r>
        <w:t>(7</w:t>
      </w:r>
      <w:r>
        <w:rPr>
          <w:spacing w:val="-5"/>
        </w:rPr>
        <w:t xml:space="preserve"> </w:t>
      </w:r>
      <w:r>
        <w:t>items);</w:t>
      </w:r>
      <w:r>
        <w:rPr>
          <w:spacing w:val="-3"/>
        </w:rPr>
        <w:t xml:space="preserve"> </w:t>
      </w:r>
      <w:r>
        <w:t>and</w:t>
      </w:r>
      <w:r>
        <w:rPr>
          <w:spacing w:val="-5"/>
        </w:rPr>
        <w:t xml:space="preserve"> </w:t>
      </w:r>
      <w:r>
        <w:t>O0400.E. Psychological Therapy (1 item).</w:t>
      </w:r>
      <w:r>
        <w:rPr>
          <w:spacing w:val="40"/>
        </w:rPr>
        <w:t xml:space="preserve"> </w:t>
      </w:r>
      <w:r>
        <w:t xml:space="preserve">The net result of removing the collection of these items is a decrease of 6.6 minutes of clinical staff </w:t>
      </w:r>
      <w:r>
        <w:t>time at</w:t>
      </w:r>
      <w:r>
        <w:t xml:space="preserve"> admission.</w:t>
      </w:r>
      <w:r>
        <w:rPr>
          <w:spacing w:val="40"/>
        </w:rPr>
        <w:t xml:space="preserve"> </w:t>
      </w:r>
      <w:r>
        <w:t xml:space="preserve">We believe that these items are completed equally by </w:t>
      </w:r>
      <w:r>
        <w:t>a RN</w:t>
      </w:r>
      <w:r>
        <w:t xml:space="preserve"> and LPN/LVN.</w:t>
      </w:r>
    </w:p>
    <w:p w:rsidR="008849EB" w14:paraId="40800407" w14:textId="77777777">
      <w:pPr>
        <w:pStyle w:val="BodyText"/>
        <w:spacing w:before="240"/>
        <w:ind w:left="360" w:right="838"/>
      </w:pPr>
      <w:r>
        <w:rPr>
          <w:b/>
        </w:rPr>
        <w:t xml:space="preserve">Estimate of the Burden: </w:t>
      </w:r>
      <w:r>
        <w:t>As displayed in Table 4, the net result of the removal of these items will decrease the burden of completing the 5-day Medicare-required assessment.</w:t>
      </w:r>
      <w:r>
        <w:rPr>
          <w:spacing w:val="40"/>
        </w:rPr>
        <w:t xml:space="preserve"> </w:t>
      </w:r>
      <w:r>
        <w:t>Using data from fiscal year 2024, we estimated 1,589,560 admissions to 15,253 SNFs annually and 104 5- day PPS assessments per provider per year.</w:t>
      </w:r>
      <w:r>
        <w:rPr>
          <w:spacing w:val="40"/>
        </w:rPr>
        <w:t xml:space="preserve"> </w:t>
      </w:r>
      <w:r>
        <w:t>This equates to a decrease of 174,852 hours in burden for all SNFs (1,589,560 5-day PPS assessments x 0.11 hour for the 22 items).</w:t>
      </w:r>
      <w:r>
        <w:rPr>
          <w:spacing w:val="40"/>
        </w:rPr>
        <w:t xml:space="preserve"> </w:t>
      </w:r>
      <w:r>
        <w:t>We believe the SNF items affected by this removal are completed by Registered Nurses (RN) and Licensed Practical and Licensed Vocational Nurses (LPN/LVN).</w:t>
      </w:r>
      <w:r>
        <w:rPr>
          <w:spacing w:val="40"/>
        </w:rPr>
        <w:t xml:space="preserve"> </w:t>
      </w:r>
      <w:r>
        <w:t>Therefore, we averaged the national</w:t>
      </w:r>
      <w:r>
        <w:rPr>
          <w:spacing w:val="-3"/>
        </w:rPr>
        <w:t xml:space="preserve"> </w:t>
      </w:r>
      <w:r>
        <w:t>median</w:t>
      </w:r>
      <w:r>
        <w:rPr>
          <w:spacing w:val="-3"/>
        </w:rPr>
        <w:t xml:space="preserve"> </w:t>
      </w:r>
      <w:r>
        <w:t>for</w:t>
      </w:r>
      <w:r>
        <w:rPr>
          <w:spacing w:val="-3"/>
        </w:rPr>
        <w:t xml:space="preserve"> </w:t>
      </w:r>
      <w:r>
        <w:t>these</w:t>
      </w:r>
      <w:r>
        <w:rPr>
          <w:spacing w:val="-3"/>
        </w:rPr>
        <w:t xml:space="preserve"> </w:t>
      </w:r>
      <w:r>
        <w:t>labor</w:t>
      </w:r>
      <w:r>
        <w:rPr>
          <w:spacing w:val="-3"/>
        </w:rPr>
        <w:t xml:space="preserve"> </w:t>
      </w:r>
      <w:r>
        <w:t>types</w:t>
      </w:r>
      <w:r>
        <w:rPr>
          <w:spacing w:val="-3"/>
        </w:rPr>
        <w:t xml:space="preserve"> </w:t>
      </w:r>
      <w:r>
        <w:t>and</w:t>
      </w:r>
      <w:r>
        <w:rPr>
          <w:spacing w:val="-3"/>
        </w:rPr>
        <w:t xml:space="preserve"> </w:t>
      </w:r>
      <w:r>
        <w:t>established</w:t>
      </w:r>
      <w:r>
        <w:rPr>
          <w:spacing w:val="-3"/>
        </w:rPr>
        <w:t xml:space="preserve"> </w:t>
      </w:r>
      <w:r>
        <w:t>a</w:t>
      </w:r>
      <w:r>
        <w:rPr>
          <w:spacing w:val="-3"/>
        </w:rPr>
        <w:t xml:space="preserve"> </w:t>
      </w:r>
      <w:r>
        <w:t>composite</w:t>
      </w:r>
      <w:r>
        <w:rPr>
          <w:spacing w:val="-3"/>
        </w:rPr>
        <w:t xml:space="preserve"> </w:t>
      </w:r>
      <w:r>
        <w:t>cost</w:t>
      </w:r>
      <w:r>
        <w:rPr>
          <w:spacing w:val="-3"/>
        </w:rPr>
        <w:t xml:space="preserve"> </w:t>
      </w:r>
      <w:r>
        <w:t>estimate</w:t>
      </w:r>
      <w:r>
        <w:rPr>
          <w:spacing w:val="-3"/>
        </w:rPr>
        <w:t xml:space="preserve"> </w:t>
      </w:r>
      <w:r>
        <w:t>of</w:t>
      </w:r>
      <w:r>
        <w:rPr>
          <w:spacing w:val="-3"/>
        </w:rPr>
        <w:t xml:space="preserve"> </w:t>
      </w:r>
      <w:r>
        <w:t>$70.10.</w:t>
      </w:r>
      <w:r>
        <w:rPr>
          <w:spacing w:val="40"/>
        </w:rPr>
        <w:t xml:space="preserve"> </w:t>
      </w:r>
      <w:r>
        <w:t>This composite estimate was</w:t>
      </w:r>
      <w:r>
        <w:rPr>
          <w:spacing w:val="-1"/>
        </w:rPr>
        <w:t xml:space="preserve"> </w:t>
      </w:r>
      <w:r>
        <w:t xml:space="preserve">calculated by </w:t>
      </w:r>
      <w:r>
        <w:t>weighting</w:t>
      </w:r>
      <w:r>
        <w:rPr>
          <w:spacing w:val="-1"/>
        </w:rPr>
        <w:t xml:space="preserve"> </w:t>
      </w:r>
      <w:r>
        <w:t>each salary</w:t>
      </w:r>
      <w:r>
        <w:rPr>
          <w:spacing w:val="-1"/>
        </w:rPr>
        <w:t xml:space="preserve"> </w:t>
      </w:r>
      <w:r>
        <w:t>based on the following breakdown regarding provider types most likely to collect this data:</w:t>
      </w:r>
      <w:r>
        <w:rPr>
          <w:spacing w:val="40"/>
        </w:rPr>
        <w:t xml:space="preserve"> </w:t>
      </w:r>
      <w:r>
        <w:t>RN 50 percent and LVN 50 percent.</w:t>
      </w:r>
    </w:p>
    <w:p w:rsidR="008849EB" w14:paraId="0A27543E" w14:textId="77777777">
      <w:pPr>
        <w:pStyle w:val="BodyText"/>
        <w:ind w:right="789"/>
      </w:pPr>
      <w:r>
        <w:t>For the purposes of calculating the costs associated with the collection of information requirements,</w:t>
      </w:r>
      <w:r>
        <w:rPr>
          <w:spacing w:val="-3"/>
        </w:rPr>
        <w:t xml:space="preserve"> </w:t>
      </w:r>
      <w:r>
        <w:t>we</w:t>
      </w:r>
      <w:r>
        <w:rPr>
          <w:spacing w:val="-3"/>
        </w:rPr>
        <w:t xml:space="preserve"> </w:t>
      </w:r>
      <w:r>
        <w:t>obtained</w:t>
      </w:r>
      <w:r>
        <w:rPr>
          <w:spacing w:val="-3"/>
        </w:rPr>
        <w:t xml:space="preserve"> </w:t>
      </w:r>
      <w:r>
        <w:t>median</w:t>
      </w:r>
      <w:r>
        <w:rPr>
          <w:spacing w:val="-3"/>
        </w:rPr>
        <w:t xml:space="preserve"> </w:t>
      </w:r>
      <w:r>
        <w:t>hourly</w:t>
      </w:r>
      <w:r>
        <w:rPr>
          <w:spacing w:val="-3"/>
        </w:rPr>
        <w:t xml:space="preserve"> </w:t>
      </w:r>
      <w:r>
        <w:t>wages</w:t>
      </w:r>
      <w:r>
        <w:rPr>
          <w:spacing w:val="-4"/>
        </w:rPr>
        <w:t xml:space="preserve"> </w:t>
      </w:r>
      <w:r>
        <w:t>for</w:t>
      </w:r>
      <w:r>
        <w:rPr>
          <w:spacing w:val="-3"/>
        </w:rPr>
        <w:t xml:space="preserve"> </w:t>
      </w:r>
      <w:r>
        <w:t>these</w:t>
      </w:r>
      <w:r>
        <w:rPr>
          <w:spacing w:val="-3"/>
        </w:rPr>
        <w:t xml:space="preserve"> </w:t>
      </w:r>
      <w:r>
        <w:t>staff</w:t>
      </w:r>
      <w:r>
        <w:rPr>
          <w:spacing w:val="-3"/>
        </w:rPr>
        <w:t xml:space="preserve"> </w:t>
      </w:r>
      <w:r>
        <w:t>from</w:t>
      </w:r>
      <w:r>
        <w:rPr>
          <w:spacing w:val="-3"/>
        </w:rPr>
        <w:t xml:space="preserve"> </w:t>
      </w:r>
      <w:r>
        <w:t>the</w:t>
      </w:r>
      <w:r>
        <w:rPr>
          <w:spacing w:val="-4"/>
        </w:rPr>
        <w:t xml:space="preserve"> </w:t>
      </w:r>
      <w:r>
        <w:t>U.S.</w:t>
      </w:r>
      <w:r>
        <w:rPr>
          <w:spacing w:val="-4"/>
        </w:rPr>
        <w:t xml:space="preserve"> </w:t>
      </w:r>
      <w:r>
        <w:t>Bureau</w:t>
      </w:r>
      <w:r>
        <w:rPr>
          <w:spacing w:val="-3"/>
        </w:rPr>
        <w:t xml:space="preserve"> </w:t>
      </w:r>
      <w:r>
        <w:t>of</w:t>
      </w:r>
      <w:r>
        <w:rPr>
          <w:spacing w:val="-3"/>
        </w:rPr>
        <w:t xml:space="preserve"> </w:t>
      </w:r>
      <w:r>
        <w:t>Labor Statistics’ (BLS) May 2023 National Occupational Employment and Wage Estimates.</w:t>
      </w:r>
      <w:hyperlink w:anchor="_bookmark17" w:history="1">
        <w:r>
          <w:rPr>
            <w:vertAlign w:val="superscript"/>
          </w:rPr>
          <w:t>2</w:t>
        </w:r>
      </w:hyperlink>
      <w:r>
        <w:rPr>
          <w:spacing w:val="40"/>
        </w:rPr>
        <w:t xml:space="preserve"> </w:t>
      </w:r>
      <w:r>
        <w:t>To account for other indirect costs and fringe benefits, we have doubled the hourly wage.</w:t>
      </w:r>
      <w:r>
        <w:rPr>
          <w:spacing w:val="40"/>
        </w:rPr>
        <w:t xml:space="preserve"> </w:t>
      </w:r>
      <w:r>
        <w:t>These amounts are detailed in Table 2.</w:t>
      </w:r>
    </w:p>
    <w:p w:rsidR="008849EB" w14:paraId="21D77DE1" w14:textId="77777777">
      <w:pPr>
        <w:pStyle w:val="BodyText"/>
        <w:spacing w:before="204"/>
        <w:ind w:left="0"/>
      </w:pPr>
    </w:p>
    <w:p w:rsidR="008849EB" w14:paraId="6304F2C8" w14:textId="77777777">
      <w:pPr>
        <w:pStyle w:val="Heading1"/>
        <w:spacing w:before="1"/>
        <w:ind w:right="789"/>
        <w:rPr>
          <w:u w:val="none"/>
        </w:rPr>
      </w:pPr>
      <w:r>
        <w:t>Table</w:t>
      </w:r>
      <w:r>
        <w:rPr>
          <w:spacing w:val="-3"/>
        </w:rPr>
        <w:t xml:space="preserve"> </w:t>
      </w:r>
      <w:r>
        <w:t>4.</w:t>
      </w:r>
      <w:r>
        <w:rPr>
          <w:spacing w:val="40"/>
        </w:rPr>
        <w:t xml:space="preserve"> </w:t>
      </w:r>
      <w:r>
        <w:t>Burden</w:t>
      </w:r>
      <w:r>
        <w:rPr>
          <w:spacing w:val="-4"/>
        </w:rPr>
        <w:t xml:space="preserve"> </w:t>
      </w:r>
      <w:r>
        <w:t>Hours</w:t>
      </w:r>
      <w:r>
        <w:rPr>
          <w:spacing w:val="-4"/>
        </w:rPr>
        <w:t xml:space="preserve"> </w:t>
      </w:r>
      <w:r>
        <w:t>and</w:t>
      </w:r>
      <w:r>
        <w:rPr>
          <w:spacing w:val="-4"/>
        </w:rPr>
        <w:t xml:space="preserve"> </w:t>
      </w:r>
      <w:r>
        <w:t>Cost</w:t>
      </w:r>
      <w:r>
        <w:rPr>
          <w:spacing w:val="-3"/>
        </w:rPr>
        <w:t xml:space="preserve"> </w:t>
      </w:r>
      <w:r>
        <w:t>Calculation</w:t>
      </w:r>
      <w:r>
        <w:rPr>
          <w:spacing w:val="-5"/>
        </w:rPr>
        <w:t xml:space="preserve"> </w:t>
      </w:r>
      <w:r>
        <w:t>for</w:t>
      </w:r>
      <w:r>
        <w:rPr>
          <w:spacing w:val="-3"/>
        </w:rPr>
        <w:t xml:space="preserve"> </w:t>
      </w:r>
      <w:r>
        <w:t>the</w:t>
      </w:r>
      <w:r>
        <w:rPr>
          <w:spacing w:val="-3"/>
        </w:rPr>
        <w:t xml:space="preserve"> </w:t>
      </w:r>
      <w:r>
        <w:t>SNF</w:t>
      </w:r>
      <w:r>
        <w:rPr>
          <w:spacing w:val="-4"/>
        </w:rPr>
        <w:t xml:space="preserve"> </w:t>
      </w:r>
      <w:r>
        <w:t>PDPM</w:t>
      </w:r>
      <w:r>
        <w:rPr>
          <w:spacing w:val="-3"/>
        </w:rPr>
        <w:t xml:space="preserve"> </w:t>
      </w:r>
      <w:r>
        <w:t>beginning</w:t>
      </w:r>
      <w:r>
        <w:rPr>
          <w:spacing w:val="-4"/>
        </w:rPr>
        <w:t xml:space="preserve"> </w:t>
      </w:r>
      <w:r>
        <w:t>October</w:t>
      </w:r>
      <w:r>
        <w:rPr>
          <w:spacing w:val="-3"/>
        </w:rPr>
        <w:t xml:space="preserve"> </w:t>
      </w:r>
      <w:r>
        <w:t>1,</w:t>
      </w:r>
      <w:r>
        <w:rPr>
          <w:u w:val="none"/>
        </w:rPr>
        <w:t xml:space="preserve"> </w:t>
      </w:r>
      <w:r>
        <w:rPr>
          <w:spacing w:val="-2"/>
        </w:rPr>
        <w:t>2025:</w:t>
      </w:r>
    </w:p>
    <w:p w:rsidR="008849EB" w14:paraId="4FE2DEE3" w14:textId="77777777">
      <w:pPr>
        <w:pStyle w:val="BodyText"/>
        <w:spacing w:before="4"/>
        <w:ind w:left="0"/>
        <w:rPr>
          <w:b/>
          <w:sz w:val="1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9"/>
        <w:gridCol w:w="2581"/>
      </w:tblGrid>
      <w:tr w14:paraId="435EEF27"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6959" w:type="dxa"/>
          </w:tcPr>
          <w:p w:rsidR="008849EB" w14:paraId="4D8D8A73" w14:textId="77777777">
            <w:pPr>
              <w:pStyle w:val="TableParagraph"/>
            </w:pPr>
            <w:r>
              <w:t>Number</w:t>
            </w:r>
            <w:r>
              <w:rPr>
                <w:spacing w:val="-5"/>
              </w:rPr>
              <w:t xml:space="preserve"> </w:t>
            </w:r>
            <w:r>
              <w:t>of</w:t>
            </w:r>
            <w:r>
              <w:rPr>
                <w:spacing w:val="-4"/>
              </w:rPr>
              <w:t xml:space="preserve"> </w:t>
            </w:r>
            <w:r>
              <w:t>SNFs</w:t>
            </w:r>
            <w:r>
              <w:rPr>
                <w:spacing w:val="-5"/>
              </w:rPr>
              <w:t xml:space="preserve"> </w:t>
            </w:r>
            <w:r>
              <w:t>in</w:t>
            </w:r>
            <w:r>
              <w:rPr>
                <w:spacing w:val="-4"/>
              </w:rPr>
              <w:t xml:space="preserve"> </w:t>
            </w:r>
            <w:r>
              <w:t>U.S.</w:t>
            </w:r>
            <w:r>
              <w:rPr>
                <w:spacing w:val="-4"/>
              </w:rPr>
              <w:t xml:space="preserve"> </w:t>
            </w:r>
            <w:r>
              <w:t>in</w:t>
            </w:r>
            <w:r>
              <w:rPr>
                <w:spacing w:val="-5"/>
              </w:rPr>
              <w:t xml:space="preserve"> </w:t>
            </w:r>
            <w:r>
              <w:rPr>
                <w:spacing w:val="-4"/>
              </w:rPr>
              <w:t>2024</w:t>
            </w:r>
          </w:p>
        </w:tc>
        <w:tc>
          <w:tcPr>
            <w:tcW w:w="2581" w:type="dxa"/>
          </w:tcPr>
          <w:p w:rsidR="008849EB" w14:paraId="4A052B67" w14:textId="77777777">
            <w:pPr>
              <w:pStyle w:val="TableParagraph"/>
              <w:ind w:left="0" w:right="94"/>
              <w:jc w:val="right"/>
            </w:pPr>
            <w:r>
              <w:rPr>
                <w:spacing w:val="-2"/>
              </w:rPr>
              <w:t>15,253</w:t>
            </w:r>
          </w:p>
        </w:tc>
      </w:tr>
      <w:tr w14:paraId="024E278C" w14:textId="77777777">
        <w:tblPrEx>
          <w:tblW w:w="0" w:type="auto"/>
          <w:tblInd w:w="365" w:type="dxa"/>
          <w:tblLayout w:type="fixed"/>
          <w:tblCellMar>
            <w:left w:w="0" w:type="dxa"/>
            <w:right w:w="0" w:type="dxa"/>
          </w:tblCellMar>
          <w:tblLook w:val="01E0"/>
        </w:tblPrEx>
        <w:trPr>
          <w:trHeight w:val="252"/>
        </w:trPr>
        <w:tc>
          <w:tcPr>
            <w:tcW w:w="6959" w:type="dxa"/>
          </w:tcPr>
          <w:p w:rsidR="008849EB" w14:paraId="2C0971C1" w14:textId="77777777">
            <w:pPr>
              <w:pStyle w:val="TableParagraph"/>
            </w:pPr>
            <w:r>
              <w:t>Average</w:t>
            </w:r>
            <w:r>
              <w:rPr>
                <w:spacing w:val="-8"/>
              </w:rPr>
              <w:t xml:space="preserve"> </w:t>
            </w:r>
            <w:r>
              <w:t>number</w:t>
            </w:r>
            <w:r>
              <w:rPr>
                <w:spacing w:val="-6"/>
              </w:rPr>
              <w:t xml:space="preserve"> </w:t>
            </w:r>
            <w:r>
              <w:t>of</w:t>
            </w:r>
            <w:r>
              <w:rPr>
                <w:spacing w:val="-6"/>
              </w:rPr>
              <w:t xml:space="preserve"> </w:t>
            </w:r>
            <w:r>
              <w:t>MDS</w:t>
            </w:r>
            <w:r>
              <w:rPr>
                <w:spacing w:val="-7"/>
              </w:rPr>
              <w:t xml:space="preserve"> </w:t>
            </w:r>
            <w:r>
              <w:t>5-day</w:t>
            </w:r>
            <w:r>
              <w:rPr>
                <w:spacing w:val="-6"/>
              </w:rPr>
              <w:t xml:space="preserve"> </w:t>
            </w:r>
            <w:r>
              <w:t>PPS</w:t>
            </w:r>
            <w:r>
              <w:rPr>
                <w:spacing w:val="-6"/>
              </w:rPr>
              <w:t xml:space="preserve"> </w:t>
            </w:r>
            <w:r>
              <w:t>item</w:t>
            </w:r>
            <w:r>
              <w:rPr>
                <w:spacing w:val="-7"/>
              </w:rPr>
              <w:t xml:space="preserve"> </w:t>
            </w:r>
            <w:r>
              <w:t>sets</w:t>
            </w:r>
            <w:r>
              <w:rPr>
                <w:spacing w:val="-7"/>
              </w:rPr>
              <w:t xml:space="preserve"> </w:t>
            </w:r>
            <w:r>
              <w:t>submitted</w:t>
            </w:r>
            <w:r>
              <w:rPr>
                <w:spacing w:val="-6"/>
              </w:rPr>
              <w:t xml:space="preserve"> </w:t>
            </w:r>
            <w:r>
              <w:t>per</w:t>
            </w:r>
            <w:r>
              <w:rPr>
                <w:spacing w:val="-6"/>
              </w:rPr>
              <w:t xml:space="preserve"> </w:t>
            </w:r>
            <w:r>
              <w:t>each</w:t>
            </w:r>
            <w:r>
              <w:rPr>
                <w:spacing w:val="-7"/>
              </w:rPr>
              <w:t xml:space="preserve"> </w:t>
            </w:r>
            <w:r>
              <w:rPr>
                <w:spacing w:val="-5"/>
              </w:rPr>
              <w:t>SNF</w:t>
            </w:r>
          </w:p>
        </w:tc>
        <w:tc>
          <w:tcPr>
            <w:tcW w:w="2581" w:type="dxa"/>
          </w:tcPr>
          <w:p w:rsidR="008849EB" w14:paraId="015DB0A4" w14:textId="77777777">
            <w:pPr>
              <w:pStyle w:val="TableParagraph"/>
              <w:ind w:left="0" w:right="94"/>
              <w:jc w:val="right"/>
            </w:pPr>
            <w:r>
              <w:rPr>
                <w:spacing w:val="-5"/>
              </w:rPr>
              <w:t>104</w:t>
            </w:r>
          </w:p>
        </w:tc>
      </w:tr>
      <w:tr w14:paraId="5C458A0E" w14:textId="77777777">
        <w:tblPrEx>
          <w:tblW w:w="0" w:type="auto"/>
          <w:tblInd w:w="365" w:type="dxa"/>
          <w:tblLayout w:type="fixed"/>
          <w:tblCellMar>
            <w:left w:w="0" w:type="dxa"/>
            <w:right w:w="0" w:type="dxa"/>
          </w:tblCellMar>
          <w:tblLook w:val="01E0"/>
        </w:tblPrEx>
        <w:trPr>
          <w:trHeight w:val="252"/>
        </w:trPr>
        <w:tc>
          <w:tcPr>
            <w:tcW w:w="6959" w:type="dxa"/>
          </w:tcPr>
          <w:p w:rsidR="008849EB" w14:paraId="0B4FE088" w14:textId="77777777">
            <w:pPr>
              <w:pStyle w:val="TableParagraph"/>
            </w:pPr>
            <w:r>
              <w:t>Estimated</w:t>
            </w:r>
            <w:r>
              <w:rPr>
                <w:spacing w:val="-7"/>
              </w:rPr>
              <w:t xml:space="preserve"> </w:t>
            </w:r>
            <w:r>
              <w:t>number</w:t>
            </w:r>
            <w:r>
              <w:rPr>
                <w:spacing w:val="-7"/>
              </w:rPr>
              <w:t xml:space="preserve"> </w:t>
            </w:r>
            <w:r>
              <w:t>of</w:t>
            </w:r>
            <w:r>
              <w:rPr>
                <w:spacing w:val="-6"/>
              </w:rPr>
              <w:t xml:space="preserve"> </w:t>
            </w:r>
            <w:r>
              <w:t>MDS</w:t>
            </w:r>
            <w:r>
              <w:rPr>
                <w:spacing w:val="-6"/>
              </w:rPr>
              <w:t xml:space="preserve"> </w:t>
            </w:r>
            <w:r>
              <w:t>5-day</w:t>
            </w:r>
            <w:r>
              <w:rPr>
                <w:spacing w:val="-6"/>
              </w:rPr>
              <w:t xml:space="preserve"> </w:t>
            </w:r>
            <w:r>
              <w:t>PPS</w:t>
            </w:r>
            <w:r>
              <w:rPr>
                <w:spacing w:val="-6"/>
              </w:rPr>
              <w:t xml:space="preserve"> </w:t>
            </w:r>
            <w:r>
              <w:t>item</w:t>
            </w:r>
            <w:r>
              <w:rPr>
                <w:spacing w:val="-7"/>
              </w:rPr>
              <w:t xml:space="preserve"> </w:t>
            </w:r>
            <w:r>
              <w:t>sets</w:t>
            </w:r>
            <w:r>
              <w:rPr>
                <w:spacing w:val="-7"/>
              </w:rPr>
              <w:t xml:space="preserve"> </w:t>
            </w:r>
            <w:r>
              <w:t>submitted</w:t>
            </w:r>
            <w:r>
              <w:rPr>
                <w:spacing w:val="-6"/>
              </w:rPr>
              <w:t xml:space="preserve"> </w:t>
            </w:r>
            <w:r>
              <w:t>for</w:t>
            </w:r>
            <w:r>
              <w:rPr>
                <w:spacing w:val="-6"/>
              </w:rPr>
              <w:t xml:space="preserve"> </w:t>
            </w:r>
            <w:r>
              <w:t>all</w:t>
            </w:r>
            <w:r>
              <w:rPr>
                <w:spacing w:val="-6"/>
              </w:rPr>
              <w:t xml:space="preserve"> </w:t>
            </w:r>
            <w:r>
              <w:rPr>
                <w:spacing w:val="-4"/>
              </w:rPr>
              <w:t>SNFs</w:t>
            </w:r>
          </w:p>
        </w:tc>
        <w:tc>
          <w:tcPr>
            <w:tcW w:w="2581" w:type="dxa"/>
          </w:tcPr>
          <w:p w:rsidR="008849EB" w14:paraId="12658900" w14:textId="77777777">
            <w:pPr>
              <w:pStyle w:val="TableParagraph"/>
              <w:ind w:left="0" w:right="95"/>
              <w:jc w:val="right"/>
            </w:pPr>
            <w:r>
              <w:rPr>
                <w:spacing w:val="-2"/>
              </w:rPr>
              <w:t>1,589,560</w:t>
            </w:r>
          </w:p>
        </w:tc>
      </w:tr>
      <w:tr w14:paraId="763E1A65" w14:textId="77777777">
        <w:tblPrEx>
          <w:tblW w:w="0" w:type="auto"/>
          <w:tblInd w:w="365" w:type="dxa"/>
          <w:tblLayout w:type="fixed"/>
          <w:tblCellMar>
            <w:left w:w="0" w:type="dxa"/>
            <w:right w:w="0" w:type="dxa"/>
          </w:tblCellMar>
          <w:tblLook w:val="01E0"/>
        </w:tblPrEx>
        <w:trPr>
          <w:trHeight w:val="252"/>
        </w:trPr>
        <w:tc>
          <w:tcPr>
            <w:tcW w:w="6959" w:type="dxa"/>
          </w:tcPr>
          <w:p w:rsidR="008849EB" w14:paraId="72CE1FA3" w14:textId="77777777">
            <w:pPr>
              <w:pStyle w:val="TableParagraph"/>
            </w:pPr>
            <w:r>
              <w:t>Hours</w:t>
            </w:r>
            <w:r>
              <w:rPr>
                <w:spacing w:val="-8"/>
              </w:rPr>
              <w:t xml:space="preserve"> </w:t>
            </w:r>
            <w:r>
              <w:t>to</w:t>
            </w:r>
            <w:r>
              <w:rPr>
                <w:spacing w:val="-7"/>
              </w:rPr>
              <w:t xml:space="preserve"> </w:t>
            </w:r>
            <w:r>
              <w:t>collect</w:t>
            </w:r>
            <w:r>
              <w:rPr>
                <w:spacing w:val="-6"/>
              </w:rPr>
              <w:t xml:space="preserve"> </w:t>
            </w:r>
            <w:r>
              <w:t>the</w:t>
            </w:r>
            <w:r>
              <w:rPr>
                <w:spacing w:val="-8"/>
              </w:rPr>
              <w:t xml:space="preserve"> </w:t>
            </w:r>
            <w:r>
              <w:t>22</w:t>
            </w:r>
            <w:r>
              <w:rPr>
                <w:spacing w:val="-6"/>
              </w:rPr>
              <w:t xml:space="preserve"> </w:t>
            </w:r>
            <w:r>
              <w:t>assessment</w:t>
            </w:r>
            <w:r>
              <w:rPr>
                <w:spacing w:val="-7"/>
              </w:rPr>
              <w:t xml:space="preserve"> </w:t>
            </w:r>
            <w:r>
              <w:rPr>
                <w:spacing w:val="-4"/>
              </w:rPr>
              <w:t>items</w:t>
            </w:r>
          </w:p>
        </w:tc>
        <w:tc>
          <w:tcPr>
            <w:tcW w:w="2581" w:type="dxa"/>
          </w:tcPr>
          <w:p w:rsidR="008849EB" w14:paraId="68A0A746" w14:textId="77777777">
            <w:pPr>
              <w:pStyle w:val="TableParagraph"/>
              <w:ind w:left="0" w:right="94"/>
              <w:jc w:val="right"/>
            </w:pPr>
            <w:r>
              <w:rPr>
                <w:spacing w:val="-4"/>
              </w:rPr>
              <w:t>0.11</w:t>
            </w:r>
          </w:p>
        </w:tc>
      </w:tr>
      <w:tr w14:paraId="5805103D" w14:textId="77777777">
        <w:tblPrEx>
          <w:tblW w:w="0" w:type="auto"/>
          <w:tblInd w:w="365" w:type="dxa"/>
          <w:tblLayout w:type="fixed"/>
          <w:tblCellMar>
            <w:left w:w="0" w:type="dxa"/>
            <w:right w:w="0" w:type="dxa"/>
          </w:tblCellMar>
          <w:tblLook w:val="01E0"/>
        </w:tblPrEx>
        <w:trPr>
          <w:trHeight w:val="252"/>
        </w:trPr>
        <w:tc>
          <w:tcPr>
            <w:tcW w:w="6959" w:type="dxa"/>
          </w:tcPr>
          <w:p w:rsidR="008849EB" w14:paraId="47877918" w14:textId="77777777">
            <w:pPr>
              <w:pStyle w:val="TableParagraph"/>
            </w:pPr>
            <w:r>
              <w:t>Decrease</w:t>
            </w:r>
            <w:r>
              <w:rPr>
                <w:spacing w:val="-7"/>
              </w:rPr>
              <w:t xml:space="preserve"> </w:t>
            </w:r>
            <w:r>
              <w:t>in</w:t>
            </w:r>
            <w:r>
              <w:rPr>
                <w:spacing w:val="-6"/>
              </w:rPr>
              <w:t xml:space="preserve"> </w:t>
            </w:r>
            <w:r>
              <w:t>Hours</w:t>
            </w:r>
            <w:r>
              <w:rPr>
                <w:spacing w:val="-6"/>
              </w:rPr>
              <w:t xml:space="preserve"> </w:t>
            </w:r>
            <w:r>
              <w:t>for</w:t>
            </w:r>
            <w:r>
              <w:rPr>
                <w:spacing w:val="-6"/>
              </w:rPr>
              <w:t xml:space="preserve"> </w:t>
            </w:r>
            <w:r>
              <w:t>each</w:t>
            </w:r>
            <w:r>
              <w:rPr>
                <w:spacing w:val="-6"/>
              </w:rPr>
              <w:t xml:space="preserve"> </w:t>
            </w:r>
            <w:r>
              <w:t>SNF</w:t>
            </w:r>
            <w:r>
              <w:rPr>
                <w:spacing w:val="-5"/>
              </w:rPr>
              <w:t xml:space="preserve"> </w:t>
            </w:r>
            <w:r>
              <w:rPr>
                <w:spacing w:val="-2"/>
              </w:rPr>
              <w:t>annually</w:t>
            </w:r>
          </w:p>
        </w:tc>
        <w:tc>
          <w:tcPr>
            <w:tcW w:w="2581" w:type="dxa"/>
          </w:tcPr>
          <w:p w:rsidR="008849EB" w14:paraId="333D76D8" w14:textId="77777777">
            <w:pPr>
              <w:pStyle w:val="TableParagraph"/>
              <w:ind w:left="0" w:right="95"/>
              <w:jc w:val="right"/>
            </w:pPr>
            <w:r>
              <w:rPr>
                <w:spacing w:val="-2"/>
              </w:rPr>
              <w:t>-</w:t>
            </w:r>
            <w:r>
              <w:rPr>
                <w:spacing w:val="-4"/>
              </w:rPr>
              <w:t>11.5</w:t>
            </w:r>
          </w:p>
        </w:tc>
      </w:tr>
      <w:tr w14:paraId="13AC02B9" w14:textId="77777777">
        <w:tblPrEx>
          <w:tblW w:w="0" w:type="auto"/>
          <w:tblInd w:w="365" w:type="dxa"/>
          <w:tblLayout w:type="fixed"/>
          <w:tblCellMar>
            <w:left w:w="0" w:type="dxa"/>
            <w:right w:w="0" w:type="dxa"/>
          </w:tblCellMar>
          <w:tblLook w:val="01E0"/>
        </w:tblPrEx>
        <w:trPr>
          <w:trHeight w:val="252"/>
        </w:trPr>
        <w:tc>
          <w:tcPr>
            <w:tcW w:w="6959" w:type="dxa"/>
            <w:tcBorders>
              <w:bottom w:val="single" w:sz="54" w:space="0" w:color="000000"/>
            </w:tcBorders>
          </w:tcPr>
          <w:p w:rsidR="008849EB" w14:paraId="554CD0D8" w14:textId="77777777">
            <w:pPr>
              <w:pStyle w:val="TableParagraph"/>
            </w:pPr>
            <w:r>
              <w:t>Decrease</w:t>
            </w:r>
            <w:r>
              <w:rPr>
                <w:spacing w:val="-7"/>
              </w:rPr>
              <w:t xml:space="preserve"> </w:t>
            </w:r>
            <w:r>
              <w:t>in</w:t>
            </w:r>
            <w:r>
              <w:rPr>
                <w:spacing w:val="-5"/>
              </w:rPr>
              <w:t xml:space="preserve"> </w:t>
            </w:r>
            <w:r>
              <w:t>Hours</w:t>
            </w:r>
            <w:r>
              <w:rPr>
                <w:spacing w:val="-6"/>
              </w:rPr>
              <w:t xml:space="preserve"> </w:t>
            </w:r>
            <w:r>
              <w:t>for</w:t>
            </w:r>
            <w:r>
              <w:rPr>
                <w:spacing w:val="-6"/>
              </w:rPr>
              <w:t xml:space="preserve"> </w:t>
            </w:r>
            <w:r>
              <w:t>all</w:t>
            </w:r>
            <w:r>
              <w:rPr>
                <w:spacing w:val="-5"/>
              </w:rPr>
              <w:t xml:space="preserve"> </w:t>
            </w:r>
            <w:r>
              <w:t>SNFs</w:t>
            </w:r>
            <w:r>
              <w:rPr>
                <w:spacing w:val="-5"/>
              </w:rPr>
              <w:t xml:space="preserve"> </w:t>
            </w:r>
            <w:r>
              <w:rPr>
                <w:spacing w:val="-2"/>
              </w:rPr>
              <w:t>annually</w:t>
            </w:r>
          </w:p>
        </w:tc>
        <w:tc>
          <w:tcPr>
            <w:tcW w:w="2581" w:type="dxa"/>
            <w:tcBorders>
              <w:bottom w:val="single" w:sz="54" w:space="0" w:color="000000"/>
            </w:tcBorders>
          </w:tcPr>
          <w:p w:rsidR="008849EB" w14:paraId="7EF4E2C1" w14:textId="77777777">
            <w:pPr>
              <w:pStyle w:val="TableParagraph"/>
              <w:ind w:left="0" w:right="94"/>
              <w:jc w:val="right"/>
            </w:pPr>
            <w:r>
              <w:rPr>
                <w:spacing w:val="-2"/>
              </w:rPr>
              <w:t>-174,852</w:t>
            </w:r>
          </w:p>
        </w:tc>
      </w:tr>
      <w:tr w14:paraId="6E330356" w14:textId="77777777">
        <w:tblPrEx>
          <w:tblW w:w="0" w:type="auto"/>
          <w:tblInd w:w="365" w:type="dxa"/>
          <w:tblLayout w:type="fixed"/>
          <w:tblCellMar>
            <w:left w:w="0" w:type="dxa"/>
            <w:right w:w="0" w:type="dxa"/>
          </w:tblCellMar>
          <w:tblLook w:val="01E0"/>
        </w:tblPrEx>
        <w:trPr>
          <w:trHeight w:val="253"/>
        </w:trPr>
        <w:tc>
          <w:tcPr>
            <w:tcW w:w="6959" w:type="dxa"/>
            <w:tcBorders>
              <w:top w:val="single" w:sz="54" w:space="0" w:color="000000"/>
            </w:tcBorders>
          </w:tcPr>
          <w:p w:rsidR="008849EB" w14:paraId="48F12961" w14:textId="77777777">
            <w:pPr>
              <w:pStyle w:val="TableParagraph"/>
            </w:pPr>
            <w:r>
              <w:t>Previous</w:t>
            </w:r>
            <w:r>
              <w:rPr>
                <w:spacing w:val="-7"/>
              </w:rPr>
              <w:t xml:space="preserve"> </w:t>
            </w:r>
            <w:r>
              <w:t>Total</w:t>
            </w:r>
            <w:r>
              <w:rPr>
                <w:spacing w:val="-6"/>
              </w:rPr>
              <w:t xml:space="preserve"> </w:t>
            </w:r>
            <w:r>
              <w:t>Hours</w:t>
            </w:r>
            <w:r>
              <w:rPr>
                <w:spacing w:val="-6"/>
              </w:rPr>
              <w:t xml:space="preserve"> </w:t>
            </w:r>
            <w:r>
              <w:t>for</w:t>
            </w:r>
            <w:r>
              <w:rPr>
                <w:spacing w:val="-6"/>
              </w:rPr>
              <w:t xml:space="preserve"> </w:t>
            </w:r>
            <w:r>
              <w:t>all</w:t>
            </w:r>
            <w:r>
              <w:rPr>
                <w:spacing w:val="-5"/>
              </w:rPr>
              <w:t xml:space="preserve"> </w:t>
            </w:r>
            <w:r>
              <w:t>SNFs</w:t>
            </w:r>
            <w:r>
              <w:rPr>
                <w:spacing w:val="-6"/>
              </w:rPr>
              <w:t xml:space="preserve"> </w:t>
            </w:r>
            <w:r>
              <w:rPr>
                <w:spacing w:val="-2"/>
              </w:rPr>
              <w:t>annually</w:t>
            </w:r>
          </w:p>
        </w:tc>
        <w:tc>
          <w:tcPr>
            <w:tcW w:w="2581" w:type="dxa"/>
            <w:tcBorders>
              <w:top w:val="single" w:sz="54" w:space="0" w:color="000000"/>
            </w:tcBorders>
          </w:tcPr>
          <w:p w:rsidR="008849EB" w14:paraId="66CD5497" w14:textId="77777777">
            <w:pPr>
              <w:pStyle w:val="TableParagraph"/>
              <w:ind w:left="0" w:right="95"/>
              <w:jc w:val="right"/>
            </w:pPr>
            <w:r>
              <w:rPr>
                <w:spacing w:val="-2"/>
              </w:rPr>
              <w:t>2,861,351</w:t>
            </w:r>
          </w:p>
        </w:tc>
      </w:tr>
      <w:tr w14:paraId="6558B1A5" w14:textId="77777777">
        <w:tblPrEx>
          <w:tblW w:w="0" w:type="auto"/>
          <w:tblInd w:w="365" w:type="dxa"/>
          <w:tblLayout w:type="fixed"/>
          <w:tblCellMar>
            <w:left w:w="0" w:type="dxa"/>
            <w:right w:w="0" w:type="dxa"/>
          </w:tblCellMar>
          <w:tblLook w:val="01E0"/>
        </w:tblPrEx>
        <w:trPr>
          <w:trHeight w:val="252"/>
        </w:trPr>
        <w:tc>
          <w:tcPr>
            <w:tcW w:w="6959" w:type="dxa"/>
          </w:tcPr>
          <w:p w:rsidR="008849EB" w14:paraId="3613FC52" w14:textId="77777777">
            <w:pPr>
              <w:pStyle w:val="TableParagraph"/>
            </w:pPr>
            <w:r>
              <w:t>New</w:t>
            </w:r>
            <w:r>
              <w:rPr>
                <w:spacing w:val="-5"/>
              </w:rPr>
              <w:t xml:space="preserve"> </w:t>
            </w:r>
            <w:r>
              <w:t>Total</w:t>
            </w:r>
            <w:r>
              <w:rPr>
                <w:spacing w:val="-5"/>
              </w:rPr>
              <w:t xml:space="preserve"> </w:t>
            </w:r>
            <w:r>
              <w:t>Hours</w:t>
            </w:r>
            <w:r>
              <w:rPr>
                <w:spacing w:val="-6"/>
              </w:rPr>
              <w:t xml:space="preserve"> </w:t>
            </w:r>
            <w:r>
              <w:t>for</w:t>
            </w:r>
            <w:r>
              <w:rPr>
                <w:spacing w:val="-5"/>
              </w:rPr>
              <w:t xml:space="preserve"> </w:t>
            </w:r>
            <w:r>
              <w:t>all</w:t>
            </w:r>
            <w:r>
              <w:rPr>
                <w:spacing w:val="-5"/>
              </w:rPr>
              <w:t xml:space="preserve"> </w:t>
            </w:r>
            <w:r>
              <w:t>SNFs</w:t>
            </w:r>
            <w:r>
              <w:rPr>
                <w:spacing w:val="-5"/>
              </w:rPr>
              <w:t xml:space="preserve"> </w:t>
            </w:r>
            <w:r>
              <w:rPr>
                <w:spacing w:val="-2"/>
              </w:rPr>
              <w:t>annually</w:t>
            </w:r>
          </w:p>
        </w:tc>
        <w:tc>
          <w:tcPr>
            <w:tcW w:w="2581" w:type="dxa"/>
          </w:tcPr>
          <w:p w:rsidR="008849EB" w14:paraId="37C395DB" w14:textId="77777777">
            <w:pPr>
              <w:pStyle w:val="TableParagraph"/>
              <w:ind w:left="0" w:right="96"/>
              <w:jc w:val="right"/>
            </w:pPr>
            <w:r>
              <w:rPr>
                <w:spacing w:val="-2"/>
              </w:rPr>
              <w:t>2,686,499</w:t>
            </w:r>
          </w:p>
        </w:tc>
      </w:tr>
      <w:tr w14:paraId="573F1134" w14:textId="77777777">
        <w:tblPrEx>
          <w:tblW w:w="0" w:type="auto"/>
          <w:tblInd w:w="365" w:type="dxa"/>
          <w:tblLayout w:type="fixed"/>
          <w:tblCellMar>
            <w:left w:w="0" w:type="dxa"/>
            <w:right w:w="0" w:type="dxa"/>
          </w:tblCellMar>
          <w:tblLook w:val="01E0"/>
        </w:tblPrEx>
        <w:trPr>
          <w:trHeight w:val="252"/>
        </w:trPr>
        <w:tc>
          <w:tcPr>
            <w:tcW w:w="6959" w:type="dxa"/>
          </w:tcPr>
          <w:p w:rsidR="008849EB" w14:paraId="16A404E6" w14:textId="77777777">
            <w:pPr>
              <w:pStyle w:val="TableParagraph"/>
            </w:pPr>
            <w:r>
              <w:t>Previous</w:t>
            </w:r>
            <w:r>
              <w:rPr>
                <w:spacing w:val="-7"/>
              </w:rPr>
              <w:t xml:space="preserve"> </w:t>
            </w:r>
            <w:r>
              <w:t>Cost</w:t>
            </w:r>
            <w:r>
              <w:rPr>
                <w:spacing w:val="-5"/>
              </w:rPr>
              <w:t xml:space="preserve"> </w:t>
            </w:r>
            <w:r>
              <w:t>Burden</w:t>
            </w:r>
            <w:r>
              <w:rPr>
                <w:spacing w:val="-6"/>
              </w:rPr>
              <w:t xml:space="preserve"> </w:t>
            </w:r>
            <w:r>
              <w:t>for</w:t>
            </w:r>
            <w:r>
              <w:rPr>
                <w:spacing w:val="-6"/>
              </w:rPr>
              <w:t xml:space="preserve"> </w:t>
            </w:r>
            <w:r>
              <w:t>all</w:t>
            </w:r>
            <w:r>
              <w:rPr>
                <w:spacing w:val="-5"/>
              </w:rPr>
              <w:t xml:space="preserve"> </w:t>
            </w:r>
            <w:r>
              <w:t>SNFs</w:t>
            </w:r>
            <w:r>
              <w:rPr>
                <w:spacing w:val="-6"/>
              </w:rPr>
              <w:t xml:space="preserve"> </w:t>
            </w:r>
            <w:r>
              <w:t>per</w:t>
            </w:r>
            <w:r>
              <w:rPr>
                <w:spacing w:val="-5"/>
              </w:rPr>
              <w:t xml:space="preserve"> </w:t>
            </w:r>
            <w:r>
              <w:rPr>
                <w:spacing w:val="-4"/>
              </w:rPr>
              <w:t>year</w:t>
            </w:r>
          </w:p>
        </w:tc>
        <w:tc>
          <w:tcPr>
            <w:tcW w:w="2581" w:type="dxa"/>
          </w:tcPr>
          <w:p w:rsidR="008849EB" w14:paraId="2D5CABFF" w14:textId="77777777">
            <w:pPr>
              <w:pStyle w:val="TableParagraph"/>
              <w:ind w:left="0" w:right="94"/>
              <w:jc w:val="right"/>
            </w:pPr>
            <w:r>
              <w:rPr>
                <w:spacing w:val="-2"/>
              </w:rPr>
              <w:t>$209,755,274.80</w:t>
            </w:r>
          </w:p>
        </w:tc>
      </w:tr>
      <w:tr w14:paraId="0C9FE712" w14:textId="77777777">
        <w:tblPrEx>
          <w:tblW w:w="0" w:type="auto"/>
          <w:tblInd w:w="365" w:type="dxa"/>
          <w:tblLayout w:type="fixed"/>
          <w:tblCellMar>
            <w:left w:w="0" w:type="dxa"/>
            <w:right w:w="0" w:type="dxa"/>
          </w:tblCellMar>
          <w:tblLook w:val="01E0"/>
        </w:tblPrEx>
        <w:trPr>
          <w:trHeight w:val="253"/>
        </w:trPr>
        <w:tc>
          <w:tcPr>
            <w:tcW w:w="6959" w:type="dxa"/>
          </w:tcPr>
          <w:p w:rsidR="008849EB" w14:paraId="2983E13E" w14:textId="77777777">
            <w:pPr>
              <w:pStyle w:val="TableParagraph"/>
              <w:spacing w:line="234" w:lineRule="exact"/>
            </w:pPr>
            <w:r>
              <w:t>New</w:t>
            </w:r>
            <w:r>
              <w:rPr>
                <w:spacing w:val="-6"/>
              </w:rPr>
              <w:t xml:space="preserve"> </w:t>
            </w:r>
            <w:r>
              <w:t>Cost</w:t>
            </w:r>
            <w:r>
              <w:rPr>
                <w:spacing w:val="-5"/>
              </w:rPr>
              <w:t xml:space="preserve"> </w:t>
            </w:r>
            <w:r>
              <w:t>Burden</w:t>
            </w:r>
            <w:r>
              <w:rPr>
                <w:spacing w:val="-5"/>
              </w:rPr>
              <w:t xml:space="preserve"> </w:t>
            </w:r>
            <w:r>
              <w:t>for</w:t>
            </w:r>
            <w:r>
              <w:rPr>
                <w:spacing w:val="-5"/>
              </w:rPr>
              <w:t xml:space="preserve"> </w:t>
            </w:r>
            <w:r>
              <w:t>all</w:t>
            </w:r>
            <w:r>
              <w:rPr>
                <w:spacing w:val="-6"/>
              </w:rPr>
              <w:t xml:space="preserve"> </w:t>
            </w:r>
            <w:r>
              <w:t>SNFs</w:t>
            </w:r>
            <w:r>
              <w:rPr>
                <w:spacing w:val="-6"/>
              </w:rPr>
              <w:t xml:space="preserve"> </w:t>
            </w:r>
            <w:r>
              <w:rPr>
                <w:spacing w:val="-2"/>
              </w:rPr>
              <w:t>annually</w:t>
            </w:r>
          </w:p>
        </w:tc>
        <w:tc>
          <w:tcPr>
            <w:tcW w:w="2581" w:type="dxa"/>
          </w:tcPr>
          <w:p w:rsidR="008849EB" w14:paraId="4364C9D6" w14:textId="77777777">
            <w:pPr>
              <w:pStyle w:val="TableParagraph"/>
              <w:spacing w:line="234" w:lineRule="exact"/>
              <w:ind w:left="0" w:right="94"/>
              <w:jc w:val="right"/>
            </w:pPr>
            <w:r>
              <w:rPr>
                <w:spacing w:val="-2"/>
              </w:rPr>
              <w:t>$197,498,149.60</w:t>
            </w:r>
          </w:p>
        </w:tc>
      </w:tr>
    </w:tbl>
    <w:p w:rsidR="008849EB" w14:paraId="6D704639" w14:textId="77777777">
      <w:pPr>
        <w:spacing w:before="247"/>
        <w:ind w:left="360"/>
        <w:rPr>
          <w:i/>
          <w:sz w:val="24"/>
        </w:rPr>
      </w:pPr>
      <w:r>
        <w:rPr>
          <w:i/>
          <w:sz w:val="24"/>
          <w:u w:val="single"/>
        </w:rPr>
        <w:t>MDS</w:t>
      </w:r>
      <w:r>
        <w:rPr>
          <w:i/>
          <w:spacing w:val="-5"/>
          <w:sz w:val="24"/>
          <w:u w:val="single"/>
        </w:rPr>
        <w:t xml:space="preserve"> </w:t>
      </w:r>
      <w:r>
        <w:rPr>
          <w:i/>
          <w:sz w:val="24"/>
          <w:u w:val="single"/>
        </w:rPr>
        <w:t>3.0</w:t>
      </w:r>
      <w:r>
        <w:rPr>
          <w:i/>
          <w:spacing w:val="-2"/>
          <w:sz w:val="24"/>
          <w:u w:val="single"/>
        </w:rPr>
        <w:t xml:space="preserve"> </w:t>
      </w:r>
      <w:r>
        <w:rPr>
          <w:i/>
          <w:sz w:val="24"/>
          <w:u w:val="single"/>
        </w:rPr>
        <w:t>Burden</w:t>
      </w:r>
      <w:r>
        <w:rPr>
          <w:i/>
          <w:spacing w:val="-1"/>
          <w:sz w:val="24"/>
          <w:u w:val="single"/>
        </w:rPr>
        <w:t xml:space="preserve"> </w:t>
      </w:r>
      <w:r>
        <w:rPr>
          <w:i/>
          <w:sz w:val="24"/>
          <w:u w:val="single"/>
        </w:rPr>
        <w:t>Estimates</w:t>
      </w:r>
      <w:r>
        <w:rPr>
          <w:i/>
          <w:spacing w:val="-2"/>
          <w:sz w:val="24"/>
          <w:u w:val="single"/>
        </w:rPr>
        <w:t xml:space="preserve"> </w:t>
      </w:r>
      <w:r>
        <w:rPr>
          <w:i/>
          <w:sz w:val="24"/>
          <w:u w:val="single"/>
        </w:rPr>
        <w:t>for</w:t>
      </w:r>
      <w:r>
        <w:rPr>
          <w:i/>
          <w:spacing w:val="-2"/>
          <w:sz w:val="24"/>
          <w:u w:val="single"/>
        </w:rPr>
        <w:t xml:space="preserve"> </w:t>
      </w:r>
      <w:r>
        <w:rPr>
          <w:i/>
          <w:sz w:val="24"/>
          <w:u w:val="single"/>
        </w:rPr>
        <w:t>the</w:t>
      </w:r>
      <w:r>
        <w:rPr>
          <w:i/>
          <w:spacing w:val="-2"/>
          <w:sz w:val="24"/>
          <w:u w:val="single"/>
        </w:rPr>
        <w:t xml:space="preserve"> </w:t>
      </w:r>
      <w:r>
        <w:rPr>
          <w:i/>
          <w:sz w:val="24"/>
          <w:u w:val="single"/>
        </w:rPr>
        <w:t>SNF</w:t>
      </w:r>
      <w:r>
        <w:rPr>
          <w:i/>
          <w:spacing w:val="-2"/>
          <w:sz w:val="24"/>
          <w:u w:val="single"/>
        </w:rPr>
        <w:t xml:space="preserve"> </w:t>
      </w:r>
      <w:r>
        <w:rPr>
          <w:i/>
          <w:spacing w:val="-5"/>
          <w:sz w:val="24"/>
          <w:u w:val="single"/>
        </w:rPr>
        <w:t>QRP</w:t>
      </w:r>
    </w:p>
    <w:p w:rsidR="008849EB" w14:paraId="0742EAC0" w14:textId="77777777">
      <w:pPr>
        <w:pStyle w:val="BodyText"/>
        <w:spacing w:before="239"/>
        <w:ind w:right="789"/>
      </w:pPr>
      <w:r>
        <w:t>The burden associated with the SNF QRP is the time and effort required for complying with the SNF QRP. The estimated burden for completing the MDS was established in the FY 2012 SNF PPS</w:t>
      </w:r>
      <w:r>
        <w:rPr>
          <w:spacing w:val="-4"/>
        </w:rPr>
        <w:t xml:space="preserve"> </w:t>
      </w:r>
      <w:r>
        <w:t>Final</w:t>
      </w:r>
      <w:r>
        <w:rPr>
          <w:spacing w:val="-3"/>
        </w:rPr>
        <w:t xml:space="preserve"> </w:t>
      </w:r>
      <w:r>
        <w:t>Rule.</w:t>
      </w:r>
      <w:r>
        <w:rPr>
          <w:spacing w:val="40"/>
        </w:rPr>
        <w:t xml:space="preserve"> </w:t>
      </w:r>
      <w:r>
        <w:t>Since</w:t>
      </w:r>
      <w:r>
        <w:rPr>
          <w:spacing w:val="-4"/>
        </w:rPr>
        <w:t xml:space="preserve"> </w:t>
      </w:r>
      <w:r>
        <w:t>the</w:t>
      </w:r>
      <w:r>
        <w:rPr>
          <w:spacing w:val="-3"/>
        </w:rPr>
        <w:t xml:space="preserve"> </w:t>
      </w:r>
      <w:r>
        <w:t>establishment</w:t>
      </w:r>
      <w:r>
        <w:rPr>
          <w:spacing w:val="-3"/>
        </w:rPr>
        <w:t xml:space="preserve"> </w:t>
      </w:r>
      <w:r>
        <w:t>of</w:t>
      </w:r>
      <w:r>
        <w:rPr>
          <w:spacing w:val="-3"/>
        </w:rPr>
        <w:t xml:space="preserve"> </w:t>
      </w:r>
      <w:r>
        <w:t>the</w:t>
      </w:r>
      <w:r>
        <w:rPr>
          <w:spacing w:val="-4"/>
        </w:rPr>
        <w:t xml:space="preserve"> </w:t>
      </w:r>
      <w:r>
        <w:t>MDS,</w:t>
      </w:r>
      <w:r>
        <w:rPr>
          <w:spacing w:val="-3"/>
        </w:rPr>
        <w:t xml:space="preserve"> </w:t>
      </w:r>
      <w:r>
        <w:t>CMS</w:t>
      </w:r>
      <w:r>
        <w:rPr>
          <w:spacing w:val="-3"/>
        </w:rPr>
        <w:t xml:space="preserve"> </w:t>
      </w:r>
      <w:r>
        <w:t>has</w:t>
      </w:r>
      <w:r>
        <w:rPr>
          <w:spacing w:val="-3"/>
        </w:rPr>
        <w:t xml:space="preserve"> </w:t>
      </w:r>
      <w:r>
        <w:t>calculated</w:t>
      </w:r>
      <w:r>
        <w:rPr>
          <w:spacing w:val="-3"/>
        </w:rPr>
        <w:t xml:space="preserve"> </w:t>
      </w:r>
      <w:r>
        <w:t>programmatic</w:t>
      </w:r>
      <w:r>
        <w:rPr>
          <w:spacing w:val="-3"/>
        </w:rPr>
        <w:t xml:space="preserve"> </w:t>
      </w:r>
      <w:r>
        <w:t>burden accounting for the time and cost it takes a SNF to encode the MDS, prepare the data for electronic submission, and transmit the data to CMS.</w:t>
      </w:r>
      <w:r>
        <w:rPr>
          <w:spacing w:val="40"/>
        </w:rPr>
        <w:t xml:space="preserve"> </w:t>
      </w:r>
      <w:r>
        <w:t>Our estimates of time to complete new</w:t>
      </w:r>
    </w:p>
    <w:p w:rsidR="008849EB" w14:paraId="2D348CE9" w14:textId="77777777">
      <w:pPr>
        <w:pStyle w:val="BodyText"/>
        <w:spacing w:before="9"/>
        <w:ind w:left="0"/>
        <w:rPr>
          <w:sz w:val="19"/>
        </w:rPr>
      </w:pPr>
      <w:r>
        <w:rPr>
          <w:noProof/>
          <w:sz w:val="19"/>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160128</wp:posOffset>
                </wp:positionV>
                <wp:extent cx="1828800"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2in;height:0.6pt;margin-top:12.6pt;margin-left:1in;mso-position-horizontal-relative:page;mso-wrap-distance-bottom:0;mso-wrap-distance-left:0;mso-wrap-distance-right:0;mso-wrap-distance-top:0;mso-wrap-style:square;position:absolute;visibility:visible;v-text-anchor:top;z-index:-251653120" coordsize="1828800,7620" path="m1828800,l,,,7607l1828800,7607l1828800,xe" fillcolor="black" stroked="f">
                <v:path arrowok="t"/>
                <w10:wrap type="topAndBottom"/>
              </v:shape>
            </w:pict>
          </mc:Fallback>
        </mc:AlternateContent>
      </w:r>
    </w:p>
    <w:p w:rsidR="008849EB" w14:paraId="540E9338" w14:textId="77777777">
      <w:pPr>
        <w:spacing w:before="102"/>
        <w:ind w:left="360"/>
        <w:rPr>
          <w:sz w:val="20"/>
        </w:rPr>
      </w:pPr>
      <w:bookmarkStart w:id="34" w:name="_bookmark17"/>
      <w:bookmarkEnd w:id="34"/>
      <w:r>
        <w:rPr>
          <w:spacing w:val="-2"/>
          <w:sz w:val="20"/>
          <w:vertAlign w:val="superscript"/>
        </w:rPr>
        <w:t>2</w:t>
      </w:r>
      <w:r>
        <w:rPr>
          <w:spacing w:val="-17"/>
          <w:sz w:val="20"/>
        </w:rPr>
        <w:t xml:space="preserve"> </w:t>
      </w:r>
      <w:hyperlink r:id="rId9">
        <w:r>
          <w:rPr>
            <w:spacing w:val="-2"/>
            <w:sz w:val="20"/>
          </w:rPr>
          <w:t>https://www.bls.gov/oes/current/oes_nat.htm</w:t>
        </w:r>
      </w:hyperlink>
      <w:r>
        <w:rPr>
          <w:spacing w:val="-2"/>
          <w:sz w:val="20"/>
        </w:rPr>
        <w:t>.</w:t>
      </w:r>
    </w:p>
    <w:p w:rsidR="008849EB" w14:paraId="4E32BD9C" w14:textId="77777777">
      <w:pPr>
        <w:rPr>
          <w:sz w:val="20"/>
        </w:rPr>
        <w:sectPr>
          <w:pgSz w:w="12240" w:h="15840"/>
          <w:pgMar w:top="1380" w:right="720" w:bottom="1260" w:left="1080" w:header="0" w:footer="1061" w:gutter="0"/>
          <w:cols w:space="720"/>
        </w:sectPr>
      </w:pPr>
    </w:p>
    <w:p w:rsidR="008849EB" w14:paraId="0BA0E397" w14:textId="77777777">
      <w:pPr>
        <w:pStyle w:val="BodyText"/>
        <w:spacing w:before="60"/>
        <w:ind w:right="789"/>
      </w:pPr>
      <w:r>
        <w:t>items</w:t>
      </w:r>
      <w:r>
        <w:rPr>
          <w:spacing w:val="-1"/>
        </w:rPr>
        <w:t xml:space="preserve"> </w:t>
      </w:r>
      <w:r>
        <w:t>is</w:t>
      </w:r>
      <w:r>
        <w:rPr>
          <w:spacing w:val="-1"/>
        </w:rPr>
        <w:t xml:space="preserve"> </w:t>
      </w:r>
      <w:r>
        <w:t>based</w:t>
      </w:r>
      <w:r>
        <w:rPr>
          <w:spacing w:val="-2"/>
        </w:rPr>
        <w:t xml:space="preserve"> </w:t>
      </w:r>
      <w:r>
        <w:t>on</w:t>
      </w:r>
      <w:r>
        <w:rPr>
          <w:spacing w:val="-1"/>
        </w:rPr>
        <w:t xml:space="preserve"> </w:t>
      </w:r>
      <w:r>
        <w:t>past</w:t>
      </w:r>
      <w:r>
        <w:rPr>
          <w:spacing w:val="-1"/>
        </w:rPr>
        <w:t xml:space="preserve"> </w:t>
      </w:r>
      <w:r>
        <w:t>SNF</w:t>
      </w:r>
      <w:r>
        <w:rPr>
          <w:spacing w:val="-2"/>
        </w:rPr>
        <w:t xml:space="preserve"> </w:t>
      </w:r>
      <w:r>
        <w:t>burden</w:t>
      </w:r>
      <w:r>
        <w:rPr>
          <w:spacing w:val="-1"/>
        </w:rPr>
        <w:t xml:space="preserve"> </w:t>
      </w:r>
      <w:r>
        <w:t>calculations,</w:t>
      </w:r>
      <w:r>
        <w:rPr>
          <w:spacing w:val="-3"/>
        </w:rPr>
        <w:t xml:space="preserve"> </w:t>
      </w:r>
      <w:r>
        <w:t>and</w:t>
      </w:r>
      <w:r>
        <w:rPr>
          <w:spacing w:val="-1"/>
        </w:rPr>
        <w:t xml:space="preserve"> </w:t>
      </w:r>
      <w:r>
        <w:t>our</w:t>
      </w:r>
      <w:r>
        <w:rPr>
          <w:spacing w:val="-1"/>
        </w:rPr>
        <w:t xml:space="preserve"> </w:t>
      </w:r>
      <w:r>
        <w:t>assumptions</w:t>
      </w:r>
      <w:r>
        <w:rPr>
          <w:spacing w:val="-2"/>
        </w:rPr>
        <w:t xml:space="preserve"> </w:t>
      </w:r>
      <w:r>
        <w:t>for</w:t>
      </w:r>
      <w:r>
        <w:rPr>
          <w:spacing w:val="-2"/>
        </w:rPr>
        <w:t xml:space="preserve"> </w:t>
      </w:r>
      <w:r>
        <w:t>staff</w:t>
      </w:r>
      <w:r>
        <w:rPr>
          <w:spacing w:val="-1"/>
        </w:rPr>
        <w:t xml:space="preserve"> </w:t>
      </w:r>
      <w:r>
        <w:t>type</w:t>
      </w:r>
      <w:r>
        <w:rPr>
          <w:spacing w:val="-2"/>
        </w:rPr>
        <w:t xml:space="preserve"> </w:t>
      </w:r>
      <w:r>
        <w:t>are</w:t>
      </w:r>
      <w:r>
        <w:rPr>
          <w:spacing w:val="-1"/>
        </w:rPr>
        <w:t xml:space="preserve"> </w:t>
      </w:r>
      <w:r>
        <w:t>based</w:t>
      </w:r>
      <w:r>
        <w:rPr>
          <w:spacing w:val="-1"/>
        </w:rPr>
        <w:t xml:space="preserve"> </w:t>
      </w:r>
      <w:r>
        <w:t>on the categories generally necessary to collect this data, and subsequently encode it.</w:t>
      </w:r>
      <w:hyperlink w:anchor="_bookmark19" w:history="1">
        <w:r>
          <w:rPr>
            <w:vertAlign w:val="superscript"/>
          </w:rPr>
          <w:t>3</w:t>
        </w:r>
      </w:hyperlink>
      <w:r>
        <w:rPr>
          <w:spacing w:val="40"/>
        </w:rPr>
        <w:t xml:space="preserve"> </w:t>
      </w:r>
      <w:r>
        <w:t>However, individual providers determine their own processes to collect the information and the staffing resources</w:t>
      </w:r>
      <w:r>
        <w:rPr>
          <w:spacing w:val="-2"/>
        </w:rPr>
        <w:t xml:space="preserve"> </w:t>
      </w:r>
      <w:r>
        <w:t>necessary</w:t>
      </w:r>
      <w:r>
        <w:rPr>
          <w:spacing w:val="-4"/>
        </w:rPr>
        <w:t xml:space="preserve"> </w:t>
      </w:r>
      <w:r>
        <w:t>to</w:t>
      </w:r>
      <w:r>
        <w:rPr>
          <w:spacing w:val="-2"/>
        </w:rPr>
        <w:t xml:space="preserve"> </w:t>
      </w:r>
      <w:r>
        <w:t>collect</w:t>
      </w:r>
      <w:r>
        <w:rPr>
          <w:spacing w:val="-2"/>
        </w:rPr>
        <w:t xml:space="preserve"> </w:t>
      </w:r>
      <w:r>
        <w:t>it.</w:t>
      </w:r>
      <w:r>
        <w:rPr>
          <w:spacing w:val="40"/>
        </w:rPr>
        <w:t xml:space="preserve"> </w:t>
      </w:r>
      <w:r>
        <w:t>We</w:t>
      </w:r>
      <w:r>
        <w:rPr>
          <w:spacing w:val="-2"/>
        </w:rPr>
        <w:t xml:space="preserve"> </w:t>
      </w:r>
      <w:r>
        <w:t>acknowledge</w:t>
      </w:r>
      <w:r>
        <w:rPr>
          <w:spacing w:val="-2"/>
        </w:rPr>
        <w:t xml:space="preserve"> </w:t>
      </w:r>
      <w:r>
        <w:t>that</w:t>
      </w:r>
      <w:r>
        <w:rPr>
          <w:spacing w:val="-3"/>
        </w:rPr>
        <w:t xml:space="preserve"> </w:t>
      </w:r>
      <w:r>
        <w:t>some</w:t>
      </w:r>
      <w:r>
        <w:rPr>
          <w:spacing w:val="-3"/>
        </w:rPr>
        <w:t xml:space="preserve"> </w:t>
      </w:r>
      <w:r>
        <w:t>SNFs</w:t>
      </w:r>
      <w:r>
        <w:rPr>
          <w:spacing w:val="-2"/>
        </w:rPr>
        <w:t xml:space="preserve"> </w:t>
      </w:r>
      <w:r>
        <w:t>will</w:t>
      </w:r>
      <w:r>
        <w:rPr>
          <w:spacing w:val="-2"/>
        </w:rPr>
        <w:t xml:space="preserve"> </w:t>
      </w:r>
      <w:r>
        <w:t>incur</w:t>
      </w:r>
      <w:r>
        <w:rPr>
          <w:spacing w:val="-2"/>
        </w:rPr>
        <w:t xml:space="preserve"> </w:t>
      </w:r>
      <w:r>
        <w:t>a</w:t>
      </w:r>
      <w:r>
        <w:rPr>
          <w:spacing w:val="-2"/>
        </w:rPr>
        <w:t xml:space="preserve"> </w:t>
      </w:r>
      <w:r>
        <w:t>higher</w:t>
      </w:r>
      <w:r>
        <w:rPr>
          <w:spacing w:val="-2"/>
        </w:rPr>
        <w:t xml:space="preserve"> </w:t>
      </w:r>
      <w:r>
        <w:t>cost</w:t>
      </w:r>
      <w:r>
        <w:rPr>
          <w:spacing w:val="-3"/>
        </w:rPr>
        <w:t xml:space="preserve"> </w:t>
      </w:r>
      <w:r>
        <w:t>than was estimated, while some SNFs will incur a lower cost.</w:t>
      </w:r>
    </w:p>
    <w:p w:rsidR="008849EB" w14:paraId="3647CA22" w14:textId="77777777">
      <w:pPr>
        <w:pStyle w:val="BodyText"/>
        <w:ind w:left="0"/>
      </w:pPr>
    </w:p>
    <w:p w:rsidR="008849EB" w14:paraId="7B224F9E" w14:textId="77777777">
      <w:pPr>
        <w:pStyle w:val="BodyText"/>
      </w:pPr>
      <w:bookmarkStart w:id="35" w:name="a)_Assessing_Burden_of_Information_Colle"/>
      <w:bookmarkStart w:id="36" w:name="_bookmark18"/>
      <w:bookmarkEnd w:id="35"/>
      <w:bookmarkEnd w:id="36"/>
      <w:r>
        <w:t>a)</w:t>
      </w:r>
      <w:r>
        <w:rPr>
          <w:spacing w:val="79"/>
          <w:w w:val="150"/>
        </w:rPr>
        <w:t xml:space="preserve"> </w:t>
      </w:r>
      <w:r>
        <w:t>Assessing</w:t>
      </w:r>
      <w:r>
        <w:rPr>
          <w:spacing w:val="-2"/>
        </w:rPr>
        <w:t xml:space="preserve"> </w:t>
      </w:r>
      <w:r>
        <w:t>Burden</w:t>
      </w:r>
      <w:r>
        <w:rPr>
          <w:spacing w:val="-1"/>
        </w:rPr>
        <w:t xml:space="preserve"> </w:t>
      </w:r>
      <w:r>
        <w:t>of</w:t>
      </w:r>
      <w:r>
        <w:rPr>
          <w:spacing w:val="-1"/>
        </w:rPr>
        <w:t xml:space="preserve"> </w:t>
      </w:r>
      <w:r>
        <w:t>Information</w:t>
      </w:r>
      <w:r>
        <w:rPr>
          <w:spacing w:val="-1"/>
        </w:rPr>
        <w:t xml:space="preserve"> </w:t>
      </w:r>
      <w:r>
        <w:rPr>
          <w:spacing w:val="-2"/>
        </w:rPr>
        <w:t>Collection</w:t>
      </w:r>
    </w:p>
    <w:p w:rsidR="008849EB" w14:paraId="6E55555C" w14:textId="77777777">
      <w:pPr>
        <w:pStyle w:val="BodyText"/>
        <w:spacing w:before="180"/>
        <w:ind w:right="789"/>
      </w:pPr>
      <w:r>
        <w:t>In the FY 2025 SNF PPS Final Rule (89 FR 64100), CMS finalized a requirement for SNFs to report</w:t>
      </w:r>
      <w:r>
        <w:rPr>
          <w:spacing w:val="-1"/>
        </w:rPr>
        <w:t xml:space="preserve"> </w:t>
      </w:r>
      <w:r>
        <w:t>four new</w:t>
      </w:r>
      <w:r>
        <w:rPr>
          <w:spacing w:val="-1"/>
        </w:rPr>
        <w:t xml:space="preserve"> </w:t>
      </w:r>
      <w:r>
        <w:t>items to</w:t>
      </w:r>
      <w:r>
        <w:rPr>
          <w:spacing w:val="-2"/>
        </w:rPr>
        <w:t xml:space="preserve"> </w:t>
      </w:r>
      <w:r>
        <w:t>be collected</w:t>
      </w:r>
      <w:r>
        <w:rPr>
          <w:spacing w:val="-2"/>
        </w:rPr>
        <w:t xml:space="preserve"> </w:t>
      </w:r>
      <w:r>
        <w:t>as standardized patient assessment data elements</w:t>
      </w:r>
      <w:r>
        <w:rPr>
          <w:spacing w:val="-1"/>
        </w:rPr>
        <w:t xml:space="preserve"> </w:t>
      </w:r>
      <w:r>
        <w:t>and CMS also finalized the modification of the current Transportation item. In the FY 2026 SNF PPS Proposed Rule, CMS is proposing to remove the previously finalized four standardized patient assessment data elements. As a result, the estimated burden and cost for SNFs for complying with</w:t>
      </w:r>
      <w:r>
        <w:rPr>
          <w:spacing w:val="-4"/>
        </w:rPr>
        <w:t xml:space="preserve"> </w:t>
      </w:r>
      <w:r>
        <w:t>requirements</w:t>
      </w:r>
      <w:r>
        <w:rPr>
          <w:spacing w:val="-1"/>
        </w:rPr>
        <w:t xml:space="preserve"> </w:t>
      </w:r>
      <w:r>
        <w:t>of</w:t>
      </w:r>
      <w:r>
        <w:rPr>
          <w:spacing w:val="-1"/>
        </w:rPr>
        <w:t xml:space="preserve"> </w:t>
      </w:r>
      <w:r>
        <w:t>the</w:t>
      </w:r>
      <w:r>
        <w:rPr>
          <w:spacing w:val="-3"/>
        </w:rPr>
        <w:t xml:space="preserve"> </w:t>
      </w:r>
      <w:r>
        <w:t>FY</w:t>
      </w:r>
      <w:r>
        <w:rPr>
          <w:spacing w:val="-2"/>
        </w:rPr>
        <w:t xml:space="preserve"> </w:t>
      </w:r>
      <w:r>
        <w:t>2027</w:t>
      </w:r>
      <w:r>
        <w:rPr>
          <w:spacing w:val="-1"/>
        </w:rPr>
        <w:t xml:space="preserve"> </w:t>
      </w:r>
      <w:r>
        <w:t>SNF</w:t>
      </w:r>
      <w:r>
        <w:rPr>
          <w:spacing w:val="-2"/>
        </w:rPr>
        <w:t xml:space="preserve"> </w:t>
      </w:r>
      <w:r>
        <w:t>QRP</w:t>
      </w:r>
      <w:r>
        <w:rPr>
          <w:spacing w:val="-3"/>
        </w:rPr>
        <w:t xml:space="preserve"> </w:t>
      </w:r>
      <w:r>
        <w:t>will</w:t>
      </w:r>
      <w:r>
        <w:rPr>
          <w:spacing w:val="-1"/>
        </w:rPr>
        <w:t xml:space="preserve"> </w:t>
      </w:r>
      <w:r>
        <w:t>decrease.</w:t>
      </w:r>
      <w:r>
        <w:rPr>
          <w:spacing w:val="-1"/>
        </w:rPr>
        <w:t xml:space="preserve"> </w:t>
      </w:r>
      <w:r>
        <w:t>Specifically,</w:t>
      </w:r>
      <w:r>
        <w:rPr>
          <w:spacing w:val="-3"/>
        </w:rPr>
        <w:t xml:space="preserve"> </w:t>
      </w:r>
      <w:r>
        <w:t>we</w:t>
      </w:r>
      <w:r>
        <w:rPr>
          <w:spacing w:val="-2"/>
        </w:rPr>
        <w:t xml:space="preserve"> </w:t>
      </w:r>
      <w:r>
        <w:t>believe</w:t>
      </w:r>
      <w:r>
        <w:rPr>
          <w:spacing w:val="-2"/>
        </w:rPr>
        <w:t xml:space="preserve"> </w:t>
      </w:r>
      <w:r>
        <w:t>there</w:t>
      </w:r>
      <w:r>
        <w:rPr>
          <w:spacing w:val="-1"/>
        </w:rPr>
        <w:t xml:space="preserve"> </w:t>
      </w:r>
      <w:r>
        <w:t>will</w:t>
      </w:r>
      <w:r>
        <w:rPr>
          <w:spacing w:val="-1"/>
        </w:rPr>
        <w:t xml:space="preserve"> </w:t>
      </w:r>
      <w:r>
        <w:rPr>
          <w:spacing w:val="-5"/>
        </w:rPr>
        <w:t>be</w:t>
      </w:r>
    </w:p>
    <w:p w:rsidR="008849EB" w14:paraId="5AB89917" w14:textId="77777777">
      <w:pPr>
        <w:pStyle w:val="BodyText"/>
        <w:tabs>
          <w:tab w:val="left" w:pos="6885"/>
        </w:tabs>
        <w:ind w:left="360" w:right="795"/>
      </w:pPr>
      <w:r>
        <w:t>0.005</w:t>
      </w:r>
      <w:r>
        <w:rPr>
          <w:spacing w:val="-2"/>
        </w:rPr>
        <w:t xml:space="preserve"> </w:t>
      </w:r>
      <w:r>
        <w:t>hour</w:t>
      </w:r>
      <w:r>
        <w:rPr>
          <w:spacing w:val="-2"/>
        </w:rPr>
        <w:t xml:space="preserve"> </w:t>
      </w:r>
      <w:r>
        <w:t>decrease</w:t>
      </w:r>
      <w:r>
        <w:rPr>
          <w:spacing w:val="-2"/>
        </w:rPr>
        <w:t xml:space="preserve"> </w:t>
      </w:r>
      <w:r>
        <w:t>in</w:t>
      </w:r>
      <w:r>
        <w:rPr>
          <w:spacing w:val="-2"/>
        </w:rPr>
        <w:t xml:space="preserve"> </w:t>
      </w:r>
      <w:r>
        <w:t>clinical</w:t>
      </w:r>
      <w:r>
        <w:rPr>
          <w:spacing w:val="-2"/>
        </w:rPr>
        <w:t xml:space="preserve"> </w:t>
      </w:r>
      <w:r>
        <w:t>staff</w:t>
      </w:r>
      <w:r>
        <w:rPr>
          <w:spacing w:val="-3"/>
        </w:rPr>
        <w:t xml:space="preserve"> </w:t>
      </w:r>
      <w:r>
        <w:t>time</w:t>
      </w:r>
      <w:r>
        <w:rPr>
          <w:spacing w:val="-2"/>
        </w:rPr>
        <w:t xml:space="preserve"> </w:t>
      </w:r>
      <w:r>
        <w:t>to</w:t>
      </w:r>
      <w:r>
        <w:rPr>
          <w:spacing w:val="-4"/>
        </w:rPr>
        <w:t xml:space="preserve"> </w:t>
      </w:r>
      <w:r>
        <w:t>report</w:t>
      </w:r>
      <w:r>
        <w:rPr>
          <w:spacing w:val="-3"/>
        </w:rPr>
        <w:t xml:space="preserve"> </w:t>
      </w:r>
      <w:r>
        <w:t>data</w:t>
      </w:r>
      <w:r>
        <w:rPr>
          <w:spacing w:val="-2"/>
        </w:rPr>
        <w:t xml:space="preserve"> </w:t>
      </w:r>
      <w:r>
        <w:t>per</w:t>
      </w:r>
      <w:r>
        <w:rPr>
          <w:spacing w:val="-2"/>
        </w:rPr>
        <w:t xml:space="preserve"> </w:t>
      </w:r>
      <w:r>
        <w:t>resident</w:t>
      </w:r>
      <w:r>
        <w:rPr>
          <w:spacing w:val="-2"/>
        </w:rPr>
        <w:t xml:space="preserve"> </w:t>
      </w:r>
      <w:r>
        <w:t>stay</w:t>
      </w:r>
      <w:r>
        <w:rPr>
          <w:sz w:val="22"/>
        </w:rPr>
        <w:t>.</w:t>
      </w:r>
      <w:r>
        <w:rPr>
          <w:spacing w:val="-2"/>
          <w:sz w:val="22"/>
        </w:rPr>
        <w:t xml:space="preserve"> </w:t>
      </w:r>
      <w:r>
        <w:t>The</w:t>
      </w:r>
      <w:r>
        <w:rPr>
          <w:spacing w:val="-2"/>
        </w:rPr>
        <w:t xml:space="preserve"> </w:t>
      </w:r>
      <w:r>
        <w:t>SNF</w:t>
      </w:r>
      <w:r>
        <w:rPr>
          <w:spacing w:val="-3"/>
        </w:rPr>
        <w:t xml:space="preserve"> </w:t>
      </w:r>
      <w:r>
        <w:t>PPS</w:t>
      </w:r>
      <w:r>
        <w:rPr>
          <w:spacing w:val="-2"/>
        </w:rPr>
        <w:t xml:space="preserve"> </w:t>
      </w:r>
      <w:r>
        <w:t>Proposed Rule is available here: https:///www.federal register.gov/</w:t>
      </w:r>
      <w:r>
        <w:rPr>
          <w:u w:val="single"/>
        </w:rPr>
        <w:tab/>
      </w:r>
      <w:r>
        <w:rPr>
          <w:spacing w:val="-10"/>
        </w:rPr>
        <w:t>.</w:t>
      </w:r>
    </w:p>
    <w:p w:rsidR="008849EB" w14:paraId="76D5EC22" w14:textId="77777777">
      <w:pPr>
        <w:pStyle w:val="BodyText"/>
        <w:spacing w:before="240"/>
        <w:ind w:left="360" w:right="728"/>
      </w:pPr>
      <w:r>
        <w:rPr>
          <w:b/>
        </w:rPr>
        <w:t>Description of the Transportation item</w:t>
      </w:r>
      <w:r>
        <w:t>: The modified item is collected at admission to the SNF</w:t>
      </w:r>
      <w:r>
        <w:rPr>
          <w:spacing w:val="-3"/>
        </w:rPr>
        <w:t xml:space="preserve"> </w:t>
      </w:r>
      <w:r>
        <w:t>and</w:t>
      </w:r>
      <w:r>
        <w:rPr>
          <w:spacing w:val="-2"/>
        </w:rPr>
        <w:t xml:space="preserve"> </w:t>
      </w:r>
      <w:r>
        <w:t>asks,</w:t>
      </w:r>
      <w:r>
        <w:rPr>
          <w:spacing w:val="-3"/>
        </w:rPr>
        <w:t xml:space="preserve"> </w:t>
      </w:r>
      <w:r>
        <w:t>“In</w:t>
      </w:r>
      <w:r>
        <w:rPr>
          <w:spacing w:val="-2"/>
        </w:rPr>
        <w:t xml:space="preserve"> </w:t>
      </w:r>
      <w:r>
        <w:t>the</w:t>
      </w:r>
      <w:r>
        <w:rPr>
          <w:spacing w:val="-2"/>
        </w:rPr>
        <w:t xml:space="preserve"> </w:t>
      </w:r>
      <w:r>
        <w:t>past</w:t>
      </w:r>
      <w:r>
        <w:rPr>
          <w:spacing w:val="-2"/>
        </w:rPr>
        <w:t xml:space="preserve"> </w:t>
      </w:r>
      <w:r>
        <w:t>12</w:t>
      </w:r>
      <w:r>
        <w:rPr>
          <w:spacing w:val="-2"/>
        </w:rPr>
        <w:t xml:space="preserve"> </w:t>
      </w:r>
      <w:r>
        <w:t>months,</w:t>
      </w:r>
      <w:r>
        <w:rPr>
          <w:spacing w:val="-2"/>
        </w:rPr>
        <w:t xml:space="preserve"> </w:t>
      </w:r>
      <w:r>
        <w:t>has</w:t>
      </w:r>
      <w:r>
        <w:rPr>
          <w:spacing w:val="-2"/>
        </w:rPr>
        <w:t xml:space="preserve"> </w:t>
      </w:r>
      <w:r>
        <w:t>a</w:t>
      </w:r>
      <w:r>
        <w:rPr>
          <w:spacing w:val="-2"/>
        </w:rPr>
        <w:t xml:space="preserve"> </w:t>
      </w:r>
      <w:r>
        <w:t>lack</w:t>
      </w:r>
      <w:r>
        <w:rPr>
          <w:spacing w:val="-4"/>
        </w:rPr>
        <w:t xml:space="preserve"> </w:t>
      </w:r>
      <w:r>
        <w:t>of</w:t>
      </w:r>
      <w:r>
        <w:rPr>
          <w:spacing w:val="-2"/>
        </w:rPr>
        <w:t xml:space="preserve"> </w:t>
      </w:r>
      <w:r>
        <w:t>reliable</w:t>
      </w:r>
      <w:r>
        <w:rPr>
          <w:spacing w:val="-2"/>
        </w:rPr>
        <w:t xml:space="preserve"> </w:t>
      </w:r>
      <w:r>
        <w:t>transportation</w:t>
      </w:r>
      <w:r>
        <w:rPr>
          <w:spacing w:val="-4"/>
        </w:rPr>
        <w:t xml:space="preserve"> </w:t>
      </w:r>
      <w:r>
        <w:t>kept</w:t>
      </w:r>
      <w:r>
        <w:rPr>
          <w:spacing w:val="-2"/>
        </w:rPr>
        <w:t xml:space="preserve"> </w:t>
      </w:r>
      <w:r>
        <w:t>you</w:t>
      </w:r>
      <w:r>
        <w:rPr>
          <w:spacing w:val="-2"/>
        </w:rPr>
        <w:t xml:space="preserve"> </w:t>
      </w:r>
      <w:r>
        <w:t>from</w:t>
      </w:r>
      <w:r>
        <w:rPr>
          <w:spacing w:val="-2"/>
        </w:rPr>
        <w:t xml:space="preserve"> </w:t>
      </w:r>
      <w:r>
        <w:t>medical appointments, meetings, work or from getting things needed for daily living?”</w:t>
      </w:r>
      <w:r>
        <w:rPr>
          <w:spacing w:val="40"/>
        </w:rPr>
        <w:t xml:space="preserve"> </w:t>
      </w:r>
      <w:r>
        <w:t>The response options are:</w:t>
      </w:r>
      <w:r>
        <w:rPr>
          <w:spacing w:val="40"/>
        </w:rPr>
        <w:t xml:space="preserve"> </w:t>
      </w:r>
      <w:r>
        <w:t xml:space="preserve">(0) Yes; (1) No; (7) Resident declines to respond; and (8) Resident unable to </w:t>
      </w:r>
      <w:r>
        <w:rPr>
          <w:spacing w:val="-2"/>
        </w:rPr>
        <w:t>respond.</w:t>
      </w:r>
    </w:p>
    <w:p w:rsidR="008849EB" w14:paraId="07D0B9F5" w14:textId="77777777">
      <w:pPr>
        <w:pStyle w:val="BodyText"/>
        <w:spacing w:before="241"/>
        <w:ind w:right="738"/>
      </w:pPr>
      <w:r>
        <w:rPr>
          <w:b/>
        </w:rPr>
        <w:t>Estimate of the Burden:</w:t>
      </w:r>
      <w:r>
        <w:rPr>
          <w:b/>
          <w:spacing w:val="40"/>
        </w:rPr>
        <w:t xml:space="preserve"> </w:t>
      </w:r>
      <w:r>
        <w:t>As displayed in Table 5, the net result of the burden will decrease as the modified Transportation item was finalized so that SNFs will be required to collect this item at</w:t>
      </w:r>
      <w:r>
        <w:rPr>
          <w:spacing w:val="-2"/>
        </w:rPr>
        <w:t xml:space="preserve"> </w:t>
      </w:r>
      <w:r>
        <w:t>admission</w:t>
      </w:r>
      <w:r>
        <w:rPr>
          <w:spacing w:val="-4"/>
        </w:rPr>
        <w:t xml:space="preserve"> </w:t>
      </w:r>
      <w:r>
        <w:t>only,</w:t>
      </w:r>
      <w:r>
        <w:rPr>
          <w:spacing w:val="-2"/>
        </w:rPr>
        <w:t xml:space="preserve"> </w:t>
      </w:r>
      <w:r>
        <w:t>rather</w:t>
      </w:r>
      <w:r>
        <w:rPr>
          <w:spacing w:val="-3"/>
        </w:rPr>
        <w:t xml:space="preserve"> </w:t>
      </w:r>
      <w:r>
        <w:t>than</w:t>
      </w:r>
      <w:r>
        <w:rPr>
          <w:spacing w:val="-2"/>
        </w:rPr>
        <w:t xml:space="preserve"> </w:t>
      </w:r>
      <w:r>
        <w:t>at</w:t>
      </w:r>
      <w:r>
        <w:rPr>
          <w:spacing w:val="-3"/>
        </w:rPr>
        <w:t xml:space="preserve"> </w:t>
      </w:r>
      <w:r>
        <w:t>admission</w:t>
      </w:r>
      <w:r>
        <w:rPr>
          <w:spacing w:val="-2"/>
        </w:rPr>
        <w:t xml:space="preserve"> </w:t>
      </w:r>
      <w:r>
        <w:t>and</w:t>
      </w:r>
      <w:r>
        <w:rPr>
          <w:spacing w:val="-2"/>
        </w:rPr>
        <w:t xml:space="preserve"> </w:t>
      </w:r>
      <w:r>
        <w:t>discharge</w:t>
      </w:r>
      <w:r>
        <w:rPr>
          <w:spacing w:val="-3"/>
        </w:rPr>
        <w:t xml:space="preserve"> </w:t>
      </w:r>
      <w:r>
        <w:t>as</w:t>
      </w:r>
      <w:r>
        <w:rPr>
          <w:spacing w:val="-2"/>
        </w:rPr>
        <w:t xml:space="preserve"> </w:t>
      </w:r>
      <w:r>
        <w:t>was</w:t>
      </w:r>
      <w:r>
        <w:rPr>
          <w:spacing w:val="-2"/>
        </w:rPr>
        <w:t xml:space="preserve"> </w:t>
      </w:r>
      <w:r>
        <w:t>previously</w:t>
      </w:r>
      <w:r>
        <w:rPr>
          <w:spacing w:val="-2"/>
        </w:rPr>
        <w:t xml:space="preserve"> </w:t>
      </w:r>
      <w:r>
        <w:t>required.</w:t>
      </w:r>
      <w:r>
        <w:rPr>
          <w:spacing w:val="40"/>
        </w:rPr>
        <w:t xml:space="preserve"> </w:t>
      </w:r>
      <w:r>
        <w:t>Using</w:t>
      </w:r>
      <w:r>
        <w:rPr>
          <w:spacing w:val="-2"/>
        </w:rPr>
        <w:t xml:space="preserve"> </w:t>
      </w:r>
      <w:r>
        <w:t>data from</w:t>
      </w:r>
      <w:r>
        <w:rPr>
          <w:spacing w:val="-1"/>
        </w:rPr>
        <w:t xml:space="preserve"> </w:t>
      </w:r>
      <w:r>
        <w:t>fiscal year 2024, we estimated</w:t>
      </w:r>
      <w:r>
        <w:rPr>
          <w:spacing w:val="-2"/>
        </w:rPr>
        <w:t xml:space="preserve"> </w:t>
      </w:r>
      <w:r>
        <w:t>705,082 planned discharges from 15,253 SNFs</w:t>
      </w:r>
      <w:r>
        <w:rPr>
          <w:spacing w:val="-1"/>
        </w:rPr>
        <w:t xml:space="preserve"> </w:t>
      </w:r>
      <w:r>
        <w:t>annually and 46</w:t>
      </w:r>
      <w:r>
        <w:rPr>
          <w:spacing w:val="-2"/>
        </w:rPr>
        <w:t xml:space="preserve"> </w:t>
      </w:r>
      <w:r>
        <w:t>planned</w:t>
      </w:r>
      <w:r>
        <w:rPr>
          <w:spacing w:val="-4"/>
        </w:rPr>
        <w:t xml:space="preserve"> </w:t>
      </w:r>
      <w:r>
        <w:t>discharges</w:t>
      </w:r>
      <w:r>
        <w:rPr>
          <w:spacing w:val="-2"/>
        </w:rPr>
        <w:t xml:space="preserve"> </w:t>
      </w:r>
      <w:r>
        <w:t>per</w:t>
      </w:r>
      <w:r>
        <w:rPr>
          <w:spacing w:val="-2"/>
        </w:rPr>
        <w:t xml:space="preserve"> </w:t>
      </w:r>
      <w:r>
        <w:t>SNF.</w:t>
      </w:r>
      <w:r>
        <w:rPr>
          <w:spacing w:val="40"/>
        </w:rPr>
        <w:t xml:space="preserve"> </w:t>
      </w:r>
      <w:r>
        <w:t>This</w:t>
      </w:r>
      <w:r>
        <w:rPr>
          <w:spacing w:val="-2"/>
        </w:rPr>
        <w:t xml:space="preserve"> </w:t>
      </w:r>
      <w:r>
        <w:t>equates</w:t>
      </w:r>
      <w:r>
        <w:rPr>
          <w:spacing w:val="-3"/>
        </w:rPr>
        <w:t xml:space="preserve"> </w:t>
      </w:r>
      <w:r>
        <w:t>to</w:t>
      </w:r>
      <w:r>
        <w:rPr>
          <w:spacing w:val="-4"/>
        </w:rPr>
        <w:t xml:space="preserve"> </w:t>
      </w:r>
      <w:r>
        <w:t>a</w:t>
      </w:r>
      <w:r>
        <w:rPr>
          <w:spacing w:val="-2"/>
        </w:rPr>
        <w:t xml:space="preserve"> </w:t>
      </w:r>
      <w:r>
        <w:t>decrease</w:t>
      </w:r>
      <w:r>
        <w:rPr>
          <w:spacing w:val="-2"/>
        </w:rPr>
        <w:t xml:space="preserve"> </w:t>
      </w:r>
      <w:r>
        <w:t>of</w:t>
      </w:r>
      <w:r>
        <w:rPr>
          <w:spacing w:val="-2"/>
        </w:rPr>
        <w:t xml:space="preserve"> </w:t>
      </w:r>
      <w:r>
        <w:t>3,525</w:t>
      </w:r>
      <w:r>
        <w:rPr>
          <w:spacing w:val="-2"/>
        </w:rPr>
        <w:t xml:space="preserve"> </w:t>
      </w:r>
      <w:r>
        <w:t>hours</w:t>
      </w:r>
      <w:r>
        <w:rPr>
          <w:spacing w:val="-2"/>
        </w:rPr>
        <w:t xml:space="preserve"> </w:t>
      </w:r>
      <w:r>
        <w:t>in</w:t>
      </w:r>
      <w:r>
        <w:rPr>
          <w:spacing w:val="-2"/>
        </w:rPr>
        <w:t xml:space="preserve"> </w:t>
      </w:r>
      <w:r>
        <w:t>burden</w:t>
      </w:r>
      <w:r>
        <w:rPr>
          <w:spacing w:val="-4"/>
        </w:rPr>
        <w:t xml:space="preserve"> </w:t>
      </w:r>
      <w:r>
        <w:t>for</w:t>
      </w:r>
      <w:r>
        <w:rPr>
          <w:spacing w:val="-2"/>
        </w:rPr>
        <w:t xml:space="preserve"> </w:t>
      </w:r>
      <w:r>
        <w:t>all</w:t>
      </w:r>
      <w:r>
        <w:rPr>
          <w:spacing w:val="-2"/>
        </w:rPr>
        <w:t xml:space="preserve"> </w:t>
      </w:r>
      <w:r>
        <w:t xml:space="preserve">SNFs (705,082 planned discharges x 0.005 </w:t>
      </w:r>
      <w:r>
        <w:t>hour</w:t>
      </w:r>
      <w:r>
        <w:t>).</w:t>
      </w:r>
      <w:r>
        <w:rPr>
          <w:spacing w:val="76"/>
        </w:rPr>
        <w:t xml:space="preserve"> </w:t>
      </w:r>
      <w:r>
        <w:t>We believe the SNF items affected by the proposal to modify one item are completed by Registered Nurses (RN) and Licensed Practical and Licensed Vocational Nurses (LPN/LVN).</w:t>
      </w:r>
      <w:r>
        <w:rPr>
          <w:spacing w:val="40"/>
        </w:rPr>
        <w:t xml:space="preserve"> </w:t>
      </w:r>
      <w:r>
        <w:t xml:space="preserve">Therefore, we averaged the national </w:t>
      </w:r>
      <w:r>
        <w:t>median</w:t>
      </w:r>
      <w:r>
        <w:t xml:space="preserve"> for these labor types and established a composite cost estimate of $70.10.</w:t>
      </w:r>
      <w:r>
        <w:rPr>
          <w:spacing w:val="40"/>
        </w:rPr>
        <w:t xml:space="preserve"> </w:t>
      </w:r>
      <w:r>
        <w:t xml:space="preserve">This composite estimate was calculated by </w:t>
      </w:r>
      <w:r>
        <w:t>weighting</w:t>
      </w:r>
      <w:r>
        <w:t xml:space="preserve"> each salary based on the following breakdown regarding provider types most likely to collect this data: RN 50 percent and LVN 50 percent.</w:t>
      </w:r>
      <w:r>
        <w:rPr>
          <w:spacing w:val="40"/>
        </w:rPr>
        <w:t xml:space="preserve"> </w:t>
      </w:r>
      <w:r>
        <w:t>For the purposes of calculating the costs associated with the collection of information requirements, we obtained median hourly wages for these staff from the U.S. Bureau of Labor Statistics’ (BLS) May 2023 National Occupational Employment and Wage Estimates.</w:t>
      </w:r>
      <w:hyperlink w:anchor="_bookmark20" w:history="1">
        <w:r>
          <w:rPr>
            <w:vertAlign w:val="superscript"/>
          </w:rPr>
          <w:t>4</w:t>
        </w:r>
      </w:hyperlink>
      <w:r>
        <w:rPr>
          <w:spacing w:val="40"/>
        </w:rPr>
        <w:t xml:space="preserve"> </w:t>
      </w:r>
      <w:r>
        <w:t>To account for other indirect costs and fringe benefits, we have doubled the hourly wage.</w:t>
      </w:r>
      <w:r>
        <w:rPr>
          <w:spacing w:val="40"/>
        </w:rPr>
        <w:t xml:space="preserve"> </w:t>
      </w:r>
      <w:r>
        <w:t>These amounts are detailed in Table 2.</w:t>
      </w:r>
    </w:p>
    <w:p w:rsidR="008849EB" w14:paraId="6D7AAB2A" w14:textId="77777777">
      <w:pPr>
        <w:pStyle w:val="BodyText"/>
        <w:ind w:left="0"/>
        <w:rPr>
          <w:sz w:val="20"/>
        </w:rPr>
      </w:pPr>
    </w:p>
    <w:p w:rsidR="008849EB" w14:paraId="16056F2F" w14:textId="77777777">
      <w:pPr>
        <w:pStyle w:val="BodyText"/>
        <w:ind w:left="0"/>
        <w:rPr>
          <w:sz w:val="20"/>
        </w:rPr>
      </w:pPr>
    </w:p>
    <w:p w:rsidR="008849EB" w14:paraId="69871A8A" w14:textId="77777777">
      <w:pPr>
        <w:pStyle w:val="BodyText"/>
        <w:ind w:left="0"/>
        <w:rPr>
          <w:sz w:val="20"/>
        </w:rPr>
      </w:pPr>
    </w:p>
    <w:p w:rsidR="008849EB" w14:paraId="7F12105F" w14:textId="77777777">
      <w:pPr>
        <w:pStyle w:val="BodyText"/>
        <w:ind w:left="0"/>
        <w:rPr>
          <w:sz w:val="20"/>
        </w:rPr>
      </w:pPr>
    </w:p>
    <w:p w:rsidR="008849EB" w14:paraId="730B1075" w14:textId="77777777">
      <w:pPr>
        <w:pStyle w:val="BodyText"/>
        <w:ind w:left="0"/>
        <w:rPr>
          <w:sz w:val="20"/>
        </w:rPr>
      </w:pPr>
    </w:p>
    <w:p w:rsidR="008849EB" w14:paraId="0A8353C4" w14:textId="77777777">
      <w:pPr>
        <w:pStyle w:val="BodyText"/>
        <w:spacing w:before="201"/>
        <w:ind w:left="0"/>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289253</wp:posOffset>
                </wp:positionV>
                <wp:extent cx="1828800" cy="762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2in;height:0.6pt;margin-top:22.8pt;margin-left:1in;mso-position-horizontal-relative:page;mso-wrap-distance-bottom:0;mso-wrap-distance-left:0;mso-wrap-distance-right:0;mso-wrap-distance-top:0;mso-wrap-style:square;position:absolute;visibility:visible;v-text-anchor:top;z-index:-251651072" coordsize="1828800,7620" path="m1828800,l,,,7620l1828800,7620l1828800,xe" fillcolor="black" stroked="f">
                <v:path arrowok="t"/>
                <w10:wrap type="topAndBottom"/>
              </v:shape>
            </w:pict>
          </mc:Fallback>
        </mc:AlternateContent>
      </w:r>
    </w:p>
    <w:p w:rsidR="008849EB" w14:paraId="6B313209" w14:textId="77777777">
      <w:pPr>
        <w:spacing w:before="102"/>
        <w:ind w:left="360"/>
        <w:rPr>
          <w:sz w:val="20"/>
        </w:rPr>
      </w:pPr>
      <w:bookmarkStart w:id="37" w:name="_bookmark19"/>
      <w:bookmarkEnd w:id="37"/>
      <w:r>
        <w:rPr>
          <w:sz w:val="20"/>
          <w:vertAlign w:val="superscript"/>
        </w:rPr>
        <w:t>3</w:t>
      </w:r>
      <w:r>
        <w:rPr>
          <w:spacing w:val="-2"/>
          <w:sz w:val="20"/>
        </w:rPr>
        <w:t xml:space="preserve"> </w:t>
      </w:r>
      <w:r>
        <w:rPr>
          <w:sz w:val="20"/>
        </w:rPr>
        <w:t>FY</w:t>
      </w:r>
      <w:r>
        <w:rPr>
          <w:spacing w:val="-3"/>
          <w:sz w:val="20"/>
        </w:rPr>
        <w:t xml:space="preserve"> </w:t>
      </w:r>
      <w:r>
        <w:rPr>
          <w:sz w:val="20"/>
        </w:rPr>
        <w:t>2012</w:t>
      </w:r>
      <w:r>
        <w:rPr>
          <w:spacing w:val="-3"/>
          <w:sz w:val="20"/>
        </w:rPr>
        <w:t xml:space="preserve"> </w:t>
      </w:r>
      <w:r>
        <w:rPr>
          <w:sz w:val="20"/>
        </w:rPr>
        <w:t>Final</w:t>
      </w:r>
      <w:r>
        <w:rPr>
          <w:spacing w:val="-4"/>
          <w:sz w:val="20"/>
        </w:rPr>
        <w:t xml:space="preserve"> </w:t>
      </w:r>
      <w:r>
        <w:rPr>
          <w:sz w:val="20"/>
        </w:rPr>
        <w:t>Rule</w:t>
      </w:r>
      <w:r>
        <w:rPr>
          <w:spacing w:val="-2"/>
          <w:sz w:val="20"/>
        </w:rPr>
        <w:t xml:space="preserve"> </w:t>
      </w:r>
      <w:r>
        <w:rPr>
          <w:sz w:val="20"/>
        </w:rPr>
        <w:t>(76</w:t>
      </w:r>
      <w:r>
        <w:rPr>
          <w:spacing w:val="-1"/>
          <w:sz w:val="20"/>
        </w:rPr>
        <w:t xml:space="preserve"> </w:t>
      </w:r>
      <w:r>
        <w:rPr>
          <w:sz w:val="20"/>
        </w:rPr>
        <w:t>FR</w:t>
      </w:r>
      <w:r>
        <w:rPr>
          <w:spacing w:val="-3"/>
          <w:sz w:val="20"/>
        </w:rPr>
        <w:t xml:space="preserve"> </w:t>
      </w:r>
      <w:r>
        <w:rPr>
          <w:sz w:val="20"/>
        </w:rPr>
        <w:t>48486),</w:t>
      </w:r>
      <w:r>
        <w:rPr>
          <w:spacing w:val="-2"/>
          <w:sz w:val="20"/>
        </w:rPr>
        <w:t xml:space="preserve"> </w:t>
      </w:r>
      <w:r>
        <w:rPr>
          <w:sz w:val="20"/>
        </w:rPr>
        <w:t>FY</w:t>
      </w:r>
      <w:r>
        <w:rPr>
          <w:spacing w:val="-3"/>
          <w:sz w:val="20"/>
        </w:rPr>
        <w:t xml:space="preserve"> </w:t>
      </w:r>
      <w:r>
        <w:rPr>
          <w:sz w:val="20"/>
        </w:rPr>
        <w:t>2014</w:t>
      </w:r>
      <w:r>
        <w:rPr>
          <w:spacing w:val="-1"/>
          <w:sz w:val="20"/>
        </w:rPr>
        <w:t xml:space="preserve"> </w:t>
      </w:r>
      <w:r>
        <w:rPr>
          <w:sz w:val="20"/>
        </w:rPr>
        <w:t>Final</w:t>
      </w:r>
      <w:r>
        <w:rPr>
          <w:spacing w:val="-3"/>
          <w:sz w:val="20"/>
        </w:rPr>
        <w:t xml:space="preserve"> </w:t>
      </w:r>
      <w:r>
        <w:rPr>
          <w:sz w:val="20"/>
        </w:rPr>
        <w:t>Rule</w:t>
      </w:r>
      <w:r>
        <w:rPr>
          <w:spacing w:val="-3"/>
          <w:sz w:val="20"/>
        </w:rPr>
        <w:t xml:space="preserve"> </w:t>
      </w:r>
      <w:r>
        <w:rPr>
          <w:sz w:val="20"/>
        </w:rPr>
        <w:t>(78</w:t>
      </w:r>
      <w:r>
        <w:rPr>
          <w:spacing w:val="-2"/>
          <w:sz w:val="20"/>
        </w:rPr>
        <w:t xml:space="preserve"> </w:t>
      </w:r>
      <w:r>
        <w:rPr>
          <w:sz w:val="20"/>
        </w:rPr>
        <w:t>FR</w:t>
      </w:r>
      <w:r>
        <w:rPr>
          <w:spacing w:val="-3"/>
          <w:sz w:val="20"/>
        </w:rPr>
        <w:t xml:space="preserve"> </w:t>
      </w:r>
      <w:r>
        <w:rPr>
          <w:sz w:val="20"/>
        </w:rPr>
        <w:t>47936),</w:t>
      </w:r>
      <w:r>
        <w:rPr>
          <w:spacing w:val="-2"/>
          <w:sz w:val="20"/>
        </w:rPr>
        <w:t xml:space="preserve"> </w:t>
      </w:r>
      <w:r>
        <w:rPr>
          <w:sz w:val="20"/>
        </w:rPr>
        <w:t>FY</w:t>
      </w:r>
      <w:r>
        <w:rPr>
          <w:spacing w:val="-3"/>
          <w:sz w:val="20"/>
        </w:rPr>
        <w:t xml:space="preserve"> </w:t>
      </w:r>
      <w:r>
        <w:rPr>
          <w:sz w:val="20"/>
        </w:rPr>
        <w:t>2015</w:t>
      </w:r>
      <w:r>
        <w:rPr>
          <w:spacing w:val="-1"/>
          <w:sz w:val="20"/>
        </w:rPr>
        <w:t xml:space="preserve"> </w:t>
      </w:r>
      <w:r>
        <w:rPr>
          <w:sz w:val="20"/>
        </w:rPr>
        <w:t>Final</w:t>
      </w:r>
      <w:r>
        <w:rPr>
          <w:spacing w:val="-4"/>
          <w:sz w:val="20"/>
        </w:rPr>
        <w:t xml:space="preserve"> </w:t>
      </w:r>
      <w:r>
        <w:rPr>
          <w:sz w:val="20"/>
        </w:rPr>
        <w:t>Rule</w:t>
      </w:r>
      <w:r>
        <w:rPr>
          <w:spacing w:val="-2"/>
          <w:sz w:val="20"/>
        </w:rPr>
        <w:t xml:space="preserve"> </w:t>
      </w:r>
      <w:r>
        <w:rPr>
          <w:sz w:val="20"/>
        </w:rPr>
        <w:t>(79</w:t>
      </w:r>
      <w:r>
        <w:rPr>
          <w:spacing w:val="-2"/>
          <w:sz w:val="20"/>
        </w:rPr>
        <w:t xml:space="preserve"> </w:t>
      </w:r>
      <w:r>
        <w:rPr>
          <w:sz w:val="20"/>
        </w:rPr>
        <w:t>FR</w:t>
      </w:r>
      <w:r>
        <w:rPr>
          <w:spacing w:val="-4"/>
          <w:sz w:val="20"/>
        </w:rPr>
        <w:t xml:space="preserve"> </w:t>
      </w:r>
      <w:r>
        <w:rPr>
          <w:sz w:val="20"/>
        </w:rPr>
        <w:t>46390),</w:t>
      </w:r>
      <w:r>
        <w:rPr>
          <w:spacing w:val="-2"/>
          <w:sz w:val="20"/>
        </w:rPr>
        <w:t xml:space="preserve"> </w:t>
      </w:r>
      <w:r>
        <w:rPr>
          <w:spacing w:val="-5"/>
          <w:sz w:val="20"/>
        </w:rPr>
        <w:t>FY</w:t>
      </w:r>
    </w:p>
    <w:p w:rsidR="008849EB" w14:paraId="59596713" w14:textId="77777777">
      <w:pPr>
        <w:spacing w:before="1" w:line="230" w:lineRule="exact"/>
        <w:ind w:left="359"/>
        <w:rPr>
          <w:sz w:val="20"/>
        </w:rPr>
      </w:pPr>
      <w:r>
        <w:rPr>
          <w:sz w:val="20"/>
        </w:rPr>
        <w:t>2018</w:t>
      </w:r>
      <w:r>
        <w:rPr>
          <w:spacing w:val="-5"/>
          <w:sz w:val="20"/>
        </w:rPr>
        <w:t xml:space="preserve"> </w:t>
      </w:r>
      <w:r>
        <w:rPr>
          <w:sz w:val="20"/>
        </w:rPr>
        <w:t>Final</w:t>
      </w:r>
      <w:r>
        <w:rPr>
          <w:spacing w:val="-3"/>
          <w:sz w:val="20"/>
        </w:rPr>
        <w:t xml:space="preserve"> </w:t>
      </w:r>
      <w:r>
        <w:rPr>
          <w:sz w:val="20"/>
        </w:rPr>
        <w:t>Rule</w:t>
      </w:r>
      <w:r>
        <w:rPr>
          <w:spacing w:val="-2"/>
          <w:sz w:val="20"/>
        </w:rPr>
        <w:t xml:space="preserve"> </w:t>
      </w:r>
      <w:r>
        <w:rPr>
          <w:sz w:val="20"/>
        </w:rPr>
        <w:t>(82</w:t>
      </w:r>
      <w:r>
        <w:rPr>
          <w:spacing w:val="-3"/>
          <w:sz w:val="20"/>
        </w:rPr>
        <w:t xml:space="preserve"> </w:t>
      </w:r>
      <w:r>
        <w:rPr>
          <w:sz w:val="20"/>
        </w:rPr>
        <w:t>FR</w:t>
      </w:r>
      <w:r>
        <w:rPr>
          <w:spacing w:val="-4"/>
          <w:sz w:val="20"/>
        </w:rPr>
        <w:t xml:space="preserve"> </w:t>
      </w:r>
      <w:r>
        <w:rPr>
          <w:sz w:val="20"/>
        </w:rPr>
        <w:t>39162),</w:t>
      </w:r>
      <w:r>
        <w:rPr>
          <w:spacing w:val="-2"/>
          <w:sz w:val="20"/>
        </w:rPr>
        <w:t xml:space="preserve"> </w:t>
      </w:r>
      <w:r>
        <w:rPr>
          <w:sz w:val="20"/>
        </w:rPr>
        <w:t>FY</w:t>
      </w:r>
      <w:r>
        <w:rPr>
          <w:spacing w:val="-3"/>
          <w:sz w:val="20"/>
        </w:rPr>
        <w:t xml:space="preserve"> </w:t>
      </w:r>
      <w:r>
        <w:rPr>
          <w:sz w:val="20"/>
        </w:rPr>
        <w:t>2019</w:t>
      </w:r>
      <w:r>
        <w:rPr>
          <w:spacing w:val="-2"/>
          <w:sz w:val="20"/>
        </w:rPr>
        <w:t xml:space="preserve"> </w:t>
      </w:r>
      <w:r>
        <w:rPr>
          <w:sz w:val="20"/>
        </w:rPr>
        <w:t>Final</w:t>
      </w:r>
      <w:r>
        <w:rPr>
          <w:spacing w:val="-3"/>
          <w:sz w:val="20"/>
        </w:rPr>
        <w:t xml:space="preserve"> </w:t>
      </w:r>
      <w:r>
        <w:rPr>
          <w:sz w:val="20"/>
        </w:rPr>
        <w:t>Rule</w:t>
      </w:r>
      <w:r>
        <w:rPr>
          <w:spacing w:val="-3"/>
          <w:sz w:val="20"/>
        </w:rPr>
        <w:t xml:space="preserve"> </w:t>
      </w:r>
      <w:r>
        <w:rPr>
          <w:sz w:val="20"/>
        </w:rPr>
        <w:t>(83</w:t>
      </w:r>
      <w:r>
        <w:rPr>
          <w:spacing w:val="-4"/>
          <w:sz w:val="20"/>
        </w:rPr>
        <w:t xml:space="preserve"> </w:t>
      </w:r>
      <w:r>
        <w:rPr>
          <w:sz w:val="20"/>
        </w:rPr>
        <w:t>FR</w:t>
      </w:r>
      <w:r>
        <w:rPr>
          <w:spacing w:val="-3"/>
          <w:sz w:val="20"/>
        </w:rPr>
        <w:t xml:space="preserve"> </w:t>
      </w:r>
      <w:r>
        <w:rPr>
          <w:sz w:val="20"/>
        </w:rPr>
        <w:t>17620),</w:t>
      </w:r>
      <w:r>
        <w:rPr>
          <w:spacing w:val="-3"/>
          <w:sz w:val="20"/>
        </w:rPr>
        <w:t xml:space="preserve"> </w:t>
      </w:r>
      <w:r>
        <w:rPr>
          <w:sz w:val="20"/>
        </w:rPr>
        <w:t>FY</w:t>
      </w:r>
      <w:r>
        <w:rPr>
          <w:spacing w:val="-3"/>
          <w:sz w:val="20"/>
        </w:rPr>
        <w:t xml:space="preserve"> </w:t>
      </w:r>
      <w:r>
        <w:rPr>
          <w:sz w:val="20"/>
        </w:rPr>
        <w:t>2020</w:t>
      </w:r>
      <w:r>
        <w:rPr>
          <w:spacing w:val="-1"/>
          <w:sz w:val="20"/>
        </w:rPr>
        <w:t xml:space="preserve"> </w:t>
      </w:r>
      <w:r>
        <w:rPr>
          <w:sz w:val="20"/>
        </w:rPr>
        <w:t>Final</w:t>
      </w:r>
      <w:r>
        <w:rPr>
          <w:spacing w:val="-3"/>
          <w:sz w:val="20"/>
        </w:rPr>
        <w:t xml:space="preserve"> </w:t>
      </w:r>
      <w:r>
        <w:rPr>
          <w:sz w:val="20"/>
        </w:rPr>
        <w:t>Rule</w:t>
      </w:r>
      <w:r>
        <w:rPr>
          <w:spacing w:val="-2"/>
          <w:sz w:val="20"/>
        </w:rPr>
        <w:t xml:space="preserve"> </w:t>
      </w:r>
      <w:r>
        <w:rPr>
          <w:sz w:val="20"/>
        </w:rPr>
        <w:t>(84</w:t>
      </w:r>
      <w:r>
        <w:rPr>
          <w:spacing w:val="-3"/>
          <w:sz w:val="20"/>
        </w:rPr>
        <w:t xml:space="preserve"> </w:t>
      </w:r>
      <w:r>
        <w:rPr>
          <w:sz w:val="20"/>
        </w:rPr>
        <w:t>FR</w:t>
      </w:r>
      <w:r>
        <w:rPr>
          <w:spacing w:val="-4"/>
          <w:sz w:val="20"/>
        </w:rPr>
        <w:t xml:space="preserve"> </w:t>
      </w:r>
      <w:r>
        <w:rPr>
          <w:sz w:val="20"/>
        </w:rPr>
        <w:t>38728),</w:t>
      </w:r>
      <w:r>
        <w:rPr>
          <w:spacing w:val="-2"/>
          <w:sz w:val="20"/>
        </w:rPr>
        <w:t xml:space="preserve"> </w:t>
      </w:r>
      <w:r>
        <w:rPr>
          <w:sz w:val="20"/>
        </w:rPr>
        <w:t>FY</w:t>
      </w:r>
      <w:r>
        <w:rPr>
          <w:spacing w:val="-3"/>
          <w:sz w:val="20"/>
        </w:rPr>
        <w:t xml:space="preserve"> </w:t>
      </w:r>
      <w:r>
        <w:rPr>
          <w:spacing w:val="-4"/>
          <w:sz w:val="20"/>
        </w:rPr>
        <w:t>2024</w:t>
      </w:r>
    </w:p>
    <w:p w:rsidR="008849EB" w14:paraId="55D41BA4" w14:textId="77777777">
      <w:pPr>
        <w:spacing w:line="230" w:lineRule="exact"/>
        <w:ind w:left="359"/>
        <w:rPr>
          <w:sz w:val="20"/>
        </w:rPr>
      </w:pPr>
      <w:r>
        <w:rPr>
          <w:sz w:val="20"/>
        </w:rPr>
        <w:t>Final</w:t>
      </w:r>
      <w:r>
        <w:rPr>
          <w:spacing w:val="-3"/>
          <w:sz w:val="20"/>
        </w:rPr>
        <w:t xml:space="preserve"> </w:t>
      </w:r>
      <w:r>
        <w:rPr>
          <w:sz w:val="20"/>
        </w:rPr>
        <w:t>Rule</w:t>
      </w:r>
      <w:r>
        <w:rPr>
          <w:spacing w:val="-2"/>
          <w:sz w:val="20"/>
        </w:rPr>
        <w:t xml:space="preserve"> </w:t>
      </w:r>
      <w:r>
        <w:rPr>
          <w:sz w:val="20"/>
        </w:rPr>
        <w:t>(88</w:t>
      </w:r>
      <w:r>
        <w:rPr>
          <w:spacing w:val="-2"/>
          <w:sz w:val="20"/>
        </w:rPr>
        <w:t xml:space="preserve"> </w:t>
      </w:r>
      <w:r>
        <w:rPr>
          <w:sz w:val="20"/>
        </w:rPr>
        <w:t>FR</w:t>
      </w:r>
      <w:r>
        <w:rPr>
          <w:spacing w:val="-1"/>
          <w:sz w:val="20"/>
        </w:rPr>
        <w:t xml:space="preserve"> </w:t>
      </w:r>
      <w:r>
        <w:rPr>
          <w:spacing w:val="-2"/>
          <w:sz w:val="20"/>
        </w:rPr>
        <w:t>53200)</w:t>
      </w:r>
    </w:p>
    <w:p w:rsidR="008849EB" w14:paraId="45355751" w14:textId="77777777">
      <w:pPr>
        <w:ind w:left="360"/>
        <w:rPr>
          <w:sz w:val="20"/>
        </w:rPr>
      </w:pPr>
      <w:bookmarkStart w:id="38" w:name="_bookmark20"/>
      <w:bookmarkEnd w:id="38"/>
      <w:r>
        <w:rPr>
          <w:spacing w:val="-2"/>
          <w:sz w:val="20"/>
          <w:vertAlign w:val="superscript"/>
        </w:rPr>
        <w:t>4</w:t>
      </w:r>
      <w:r>
        <w:rPr>
          <w:spacing w:val="-17"/>
          <w:sz w:val="20"/>
        </w:rPr>
        <w:t xml:space="preserve"> </w:t>
      </w:r>
      <w:hyperlink r:id="rId9">
        <w:r>
          <w:rPr>
            <w:spacing w:val="-2"/>
            <w:sz w:val="20"/>
          </w:rPr>
          <w:t>https://www.bls.gov/oes/current/oes_nat.htm</w:t>
        </w:r>
      </w:hyperlink>
      <w:r>
        <w:rPr>
          <w:spacing w:val="-2"/>
          <w:sz w:val="20"/>
        </w:rPr>
        <w:t>.</w:t>
      </w:r>
    </w:p>
    <w:p w:rsidR="008849EB" w14:paraId="2A63981E" w14:textId="77777777">
      <w:pPr>
        <w:rPr>
          <w:sz w:val="20"/>
        </w:rPr>
        <w:sectPr>
          <w:pgSz w:w="12240" w:h="15840"/>
          <w:pgMar w:top="1380" w:right="720" w:bottom="1260" w:left="1080" w:header="0" w:footer="1061" w:gutter="0"/>
          <w:cols w:space="720"/>
        </w:sectPr>
      </w:pPr>
    </w:p>
    <w:p w:rsidR="008849EB" w14:paraId="49CF7AA2" w14:textId="77777777">
      <w:pPr>
        <w:pStyle w:val="Heading1"/>
        <w:spacing w:before="60"/>
        <w:ind w:right="789"/>
        <w:rPr>
          <w:u w:val="none"/>
        </w:rPr>
      </w:pPr>
      <w:r>
        <w:t>Table</w:t>
      </w:r>
      <w:r>
        <w:rPr>
          <w:spacing w:val="-3"/>
        </w:rPr>
        <w:t xml:space="preserve"> </w:t>
      </w:r>
      <w:r>
        <w:t>5.</w:t>
      </w:r>
      <w:r>
        <w:rPr>
          <w:spacing w:val="40"/>
        </w:rPr>
        <w:t xml:space="preserve"> </w:t>
      </w:r>
      <w:r>
        <w:t>Burden</w:t>
      </w:r>
      <w:r>
        <w:rPr>
          <w:spacing w:val="-4"/>
        </w:rPr>
        <w:t xml:space="preserve"> </w:t>
      </w:r>
      <w:r>
        <w:t>Hours</w:t>
      </w:r>
      <w:r>
        <w:rPr>
          <w:spacing w:val="-4"/>
        </w:rPr>
        <w:t xml:space="preserve"> </w:t>
      </w:r>
      <w:r>
        <w:t>and</w:t>
      </w:r>
      <w:r>
        <w:rPr>
          <w:spacing w:val="-4"/>
        </w:rPr>
        <w:t xml:space="preserve"> </w:t>
      </w:r>
      <w:r>
        <w:t>Cost</w:t>
      </w:r>
      <w:r>
        <w:rPr>
          <w:spacing w:val="-3"/>
        </w:rPr>
        <w:t xml:space="preserve"> </w:t>
      </w:r>
      <w:r>
        <w:t>Calculation</w:t>
      </w:r>
      <w:r>
        <w:rPr>
          <w:spacing w:val="-5"/>
        </w:rPr>
        <w:t xml:space="preserve"> </w:t>
      </w:r>
      <w:r>
        <w:t>for</w:t>
      </w:r>
      <w:r>
        <w:rPr>
          <w:spacing w:val="-3"/>
        </w:rPr>
        <w:t xml:space="preserve"> </w:t>
      </w:r>
      <w:r>
        <w:t>SNF-MDS</w:t>
      </w:r>
      <w:r>
        <w:rPr>
          <w:spacing w:val="-4"/>
        </w:rPr>
        <w:t xml:space="preserve"> </w:t>
      </w:r>
      <w:r>
        <w:t>v1.20.1</w:t>
      </w:r>
      <w:r>
        <w:rPr>
          <w:spacing w:val="-2"/>
        </w:rPr>
        <w:t xml:space="preserve"> </w:t>
      </w:r>
      <w:r>
        <w:t>beginning</w:t>
      </w:r>
      <w:r>
        <w:rPr>
          <w:spacing w:val="-4"/>
        </w:rPr>
        <w:t xml:space="preserve"> </w:t>
      </w:r>
      <w:r>
        <w:t>with</w:t>
      </w:r>
      <w:r>
        <w:rPr>
          <w:spacing w:val="-4"/>
        </w:rPr>
        <w:t xml:space="preserve"> </w:t>
      </w:r>
      <w:r>
        <w:t>the</w:t>
      </w:r>
      <w:r>
        <w:rPr>
          <w:spacing w:val="-3"/>
        </w:rPr>
        <w:t xml:space="preserve"> </w:t>
      </w:r>
      <w:r>
        <w:t>FY</w:t>
      </w:r>
      <w:r>
        <w:rPr>
          <w:u w:val="none"/>
        </w:rPr>
        <w:t xml:space="preserve"> </w:t>
      </w:r>
      <w:r>
        <w:t>2027 SNF QRP:</w:t>
      </w:r>
    </w:p>
    <w:p w:rsidR="008849EB" w14:paraId="37A07A7C" w14:textId="77777777">
      <w:pPr>
        <w:pStyle w:val="BodyText"/>
        <w:spacing w:before="5"/>
        <w:ind w:left="0"/>
        <w:rPr>
          <w:b/>
          <w:sz w:val="1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54"/>
        <w:gridCol w:w="3186"/>
      </w:tblGrid>
      <w:tr w14:paraId="70CD5624"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6354" w:type="dxa"/>
          </w:tcPr>
          <w:p w:rsidR="008849EB" w14:paraId="2287B486" w14:textId="77777777">
            <w:pPr>
              <w:pStyle w:val="TableParagraph"/>
            </w:pPr>
            <w:r>
              <w:t>Number</w:t>
            </w:r>
            <w:r>
              <w:rPr>
                <w:spacing w:val="-5"/>
              </w:rPr>
              <w:t xml:space="preserve"> </w:t>
            </w:r>
            <w:r>
              <w:t>of</w:t>
            </w:r>
            <w:r>
              <w:rPr>
                <w:spacing w:val="-4"/>
              </w:rPr>
              <w:t xml:space="preserve"> </w:t>
            </w:r>
            <w:r>
              <w:t>SNFs</w:t>
            </w:r>
            <w:r>
              <w:rPr>
                <w:spacing w:val="-5"/>
              </w:rPr>
              <w:t xml:space="preserve"> </w:t>
            </w:r>
            <w:r>
              <w:t>in</w:t>
            </w:r>
            <w:r>
              <w:rPr>
                <w:spacing w:val="-4"/>
              </w:rPr>
              <w:t xml:space="preserve"> </w:t>
            </w:r>
            <w:r>
              <w:t>U.S.</w:t>
            </w:r>
            <w:r>
              <w:rPr>
                <w:spacing w:val="-4"/>
              </w:rPr>
              <w:t xml:space="preserve"> </w:t>
            </w:r>
            <w:r>
              <w:t>in</w:t>
            </w:r>
            <w:r>
              <w:rPr>
                <w:spacing w:val="-5"/>
              </w:rPr>
              <w:t xml:space="preserve"> </w:t>
            </w:r>
            <w:r>
              <w:rPr>
                <w:spacing w:val="-4"/>
              </w:rPr>
              <w:t>2024</w:t>
            </w:r>
          </w:p>
        </w:tc>
        <w:tc>
          <w:tcPr>
            <w:tcW w:w="3186" w:type="dxa"/>
          </w:tcPr>
          <w:p w:rsidR="008849EB" w14:paraId="4B254B7A" w14:textId="77777777">
            <w:pPr>
              <w:pStyle w:val="TableParagraph"/>
              <w:ind w:left="0" w:right="94"/>
              <w:jc w:val="right"/>
            </w:pPr>
            <w:r>
              <w:rPr>
                <w:spacing w:val="-2"/>
              </w:rPr>
              <w:t>15,253</w:t>
            </w:r>
          </w:p>
        </w:tc>
      </w:tr>
      <w:tr w14:paraId="1A13FB78" w14:textId="77777777">
        <w:tblPrEx>
          <w:tblW w:w="0" w:type="auto"/>
          <w:tblInd w:w="365" w:type="dxa"/>
          <w:tblLayout w:type="fixed"/>
          <w:tblCellMar>
            <w:left w:w="0" w:type="dxa"/>
            <w:right w:w="0" w:type="dxa"/>
          </w:tblCellMar>
          <w:tblLook w:val="01E0"/>
        </w:tblPrEx>
        <w:trPr>
          <w:trHeight w:val="506"/>
        </w:trPr>
        <w:tc>
          <w:tcPr>
            <w:tcW w:w="6354" w:type="dxa"/>
          </w:tcPr>
          <w:p w:rsidR="008849EB" w14:paraId="106EA695" w14:textId="77777777">
            <w:pPr>
              <w:pStyle w:val="TableParagraph"/>
              <w:spacing w:line="254" w:lineRule="exact"/>
            </w:pPr>
            <w:r>
              <w:t>Average</w:t>
            </w:r>
            <w:r>
              <w:rPr>
                <w:spacing w:val="-6"/>
              </w:rPr>
              <w:t xml:space="preserve"> </w:t>
            </w:r>
            <w:r>
              <w:t>number</w:t>
            </w:r>
            <w:r>
              <w:rPr>
                <w:spacing w:val="-5"/>
              </w:rPr>
              <w:t xml:space="preserve"> </w:t>
            </w:r>
            <w:r>
              <w:t>of</w:t>
            </w:r>
            <w:r>
              <w:rPr>
                <w:spacing w:val="-5"/>
              </w:rPr>
              <w:t xml:space="preserve"> </w:t>
            </w:r>
            <w:r>
              <w:t>MDS</w:t>
            </w:r>
            <w:r>
              <w:rPr>
                <w:spacing w:val="-5"/>
              </w:rPr>
              <w:t xml:space="preserve"> </w:t>
            </w:r>
            <w:r>
              <w:t>PPS</w:t>
            </w:r>
            <w:r>
              <w:rPr>
                <w:spacing w:val="-5"/>
              </w:rPr>
              <w:t xml:space="preserve"> </w:t>
            </w:r>
            <w:r>
              <w:t>Discharge</w:t>
            </w:r>
            <w:r>
              <w:rPr>
                <w:spacing w:val="-6"/>
              </w:rPr>
              <w:t xml:space="preserve"> </w:t>
            </w:r>
            <w:r>
              <w:t>assessments</w:t>
            </w:r>
            <w:r>
              <w:rPr>
                <w:spacing w:val="-5"/>
              </w:rPr>
              <w:t xml:space="preserve"> </w:t>
            </w:r>
            <w:r>
              <w:t xml:space="preserve">(planned) submitted per </w:t>
            </w:r>
            <w:r>
              <w:t>each SNF</w:t>
            </w:r>
            <w:r>
              <w:t xml:space="preserve"> for the FY 2027 SNF QRP</w:t>
            </w:r>
          </w:p>
        </w:tc>
        <w:tc>
          <w:tcPr>
            <w:tcW w:w="3186" w:type="dxa"/>
          </w:tcPr>
          <w:p w:rsidR="008849EB" w14:paraId="7FF94D36" w14:textId="77777777">
            <w:pPr>
              <w:pStyle w:val="TableParagraph"/>
              <w:spacing w:before="127" w:line="240" w:lineRule="auto"/>
              <w:ind w:left="0" w:right="94"/>
              <w:jc w:val="right"/>
            </w:pPr>
            <w:r>
              <w:rPr>
                <w:spacing w:val="-5"/>
              </w:rPr>
              <w:t>46</w:t>
            </w:r>
          </w:p>
        </w:tc>
      </w:tr>
      <w:tr w14:paraId="6B6329B1" w14:textId="77777777">
        <w:tblPrEx>
          <w:tblW w:w="0" w:type="auto"/>
          <w:tblInd w:w="365" w:type="dxa"/>
          <w:tblLayout w:type="fixed"/>
          <w:tblCellMar>
            <w:left w:w="0" w:type="dxa"/>
            <w:right w:w="0" w:type="dxa"/>
          </w:tblCellMar>
          <w:tblLook w:val="01E0"/>
        </w:tblPrEx>
        <w:trPr>
          <w:trHeight w:val="504"/>
        </w:trPr>
        <w:tc>
          <w:tcPr>
            <w:tcW w:w="6354" w:type="dxa"/>
          </w:tcPr>
          <w:p w:rsidR="008849EB" w14:paraId="0BA2DEF9" w14:textId="77777777">
            <w:pPr>
              <w:pStyle w:val="TableParagraph"/>
              <w:spacing w:line="254" w:lineRule="exact"/>
            </w:pPr>
            <w:r>
              <w:t>Estimated</w:t>
            </w:r>
            <w:r>
              <w:rPr>
                <w:spacing w:val="-5"/>
              </w:rPr>
              <w:t xml:space="preserve"> </w:t>
            </w:r>
            <w:r>
              <w:t>number</w:t>
            </w:r>
            <w:r>
              <w:rPr>
                <w:spacing w:val="-6"/>
              </w:rPr>
              <w:t xml:space="preserve"> </w:t>
            </w:r>
            <w:r>
              <w:t>of</w:t>
            </w:r>
            <w:r>
              <w:rPr>
                <w:spacing w:val="-5"/>
              </w:rPr>
              <w:t xml:space="preserve"> </w:t>
            </w:r>
            <w:r>
              <w:t>MDS</w:t>
            </w:r>
            <w:r>
              <w:rPr>
                <w:spacing w:val="-5"/>
              </w:rPr>
              <w:t xml:space="preserve"> </w:t>
            </w:r>
            <w:r>
              <w:t>PPS</w:t>
            </w:r>
            <w:r>
              <w:rPr>
                <w:spacing w:val="-5"/>
              </w:rPr>
              <w:t xml:space="preserve"> </w:t>
            </w:r>
            <w:r>
              <w:t>Discharge</w:t>
            </w:r>
            <w:r>
              <w:rPr>
                <w:spacing w:val="-6"/>
              </w:rPr>
              <w:t xml:space="preserve"> </w:t>
            </w:r>
            <w:r>
              <w:t>assessments</w:t>
            </w:r>
            <w:r>
              <w:rPr>
                <w:spacing w:val="-6"/>
              </w:rPr>
              <w:t xml:space="preserve"> </w:t>
            </w:r>
            <w:r>
              <w:t>(planned) submitted for all SNFs for the FY 2027 SNF QRP</w:t>
            </w:r>
          </w:p>
        </w:tc>
        <w:tc>
          <w:tcPr>
            <w:tcW w:w="3186" w:type="dxa"/>
          </w:tcPr>
          <w:p w:rsidR="008849EB" w14:paraId="0250A8AA" w14:textId="77777777">
            <w:pPr>
              <w:pStyle w:val="TableParagraph"/>
              <w:spacing w:before="125" w:line="240" w:lineRule="auto"/>
              <w:ind w:left="0" w:right="94"/>
              <w:jc w:val="right"/>
            </w:pPr>
            <w:r>
              <w:rPr>
                <w:spacing w:val="-2"/>
              </w:rPr>
              <w:t>705,082</w:t>
            </w:r>
          </w:p>
        </w:tc>
      </w:tr>
      <w:tr w14:paraId="28B53EB7" w14:textId="77777777">
        <w:tblPrEx>
          <w:tblW w:w="0" w:type="auto"/>
          <w:tblInd w:w="365" w:type="dxa"/>
          <w:tblLayout w:type="fixed"/>
          <w:tblCellMar>
            <w:left w:w="0" w:type="dxa"/>
            <w:right w:w="0" w:type="dxa"/>
          </w:tblCellMar>
          <w:tblLook w:val="01E0"/>
        </w:tblPrEx>
        <w:trPr>
          <w:trHeight w:val="248"/>
        </w:trPr>
        <w:tc>
          <w:tcPr>
            <w:tcW w:w="6354" w:type="dxa"/>
          </w:tcPr>
          <w:p w:rsidR="008849EB" w14:paraId="56436463" w14:textId="77777777">
            <w:pPr>
              <w:pStyle w:val="TableParagraph"/>
              <w:spacing w:line="229" w:lineRule="exact"/>
            </w:pPr>
            <w:r>
              <w:t>Hours</w:t>
            </w:r>
            <w:r>
              <w:rPr>
                <w:spacing w:val="-8"/>
              </w:rPr>
              <w:t xml:space="preserve"> </w:t>
            </w:r>
            <w:r>
              <w:t>to</w:t>
            </w:r>
            <w:r>
              <w:rPr>
                <w:spacing w:val="-7"/>
              </w:rPr>
              <w:t xml:space="preserve"> </w:t>
            </w:r>
            <w:r>
              <w:t>collect</w:t>
            </w:r>
            <w:r>
              <w:rPr>
                <w:spacing w:val="-6"/>
              </w:rPr>
              <w:t xml:space="preserve"> </w:t>
            </w:r>
            <w:r>
              <w:t>the</w:t>
            </w:r>
            <w:r>
              <w:rPr>
                <w:spacing w:val="-8"/>
              </w:rPr>
              <w:t xml:space="preserve"> </w:t>
            </w:r>
            <w:r>
              <w:t>one</w:t>
            </w:r>
            <w:r>
              <w:rPr>
                <w:spacing w:val="-7"/>
              </w:rPr>
              <w:t xml:space="preserve"> </w:t>
            </w:r>
            <w:r>
              <w:t>modified</w:t>
            </w:r>
            <w:r>
              <w:rPr>
                <w:spacing w:val="-7"/>
              </w:rPr>
              <w:t xml:space="preserve"> </w:t>
            </w:r>
            <w:r>
              <w:t>Transportation</w:t>
            </w:r>
            <w:r>
              <w:rPr>
                <w:spacing w:val="-6"/>
              </w:rPr>
              <w:t xml:space="preserve"> </w:t>
            </w:r>
            <w:r>
              <w:t>item</w:t>
            </w:r>
            <w:r>
              <w:rPr>
                <w:spacing w:val="-8"/>
              </w:rPr>
              <w:t xml:space="preserve"> </w:t>
            </w:r>
            <w:r>
              <w:t>on</w:t>
            </w:r>
            <w:r>
              <w:rPr>
                <w:spacing w:val="-6"/>
              </w:rPr>
              <w:t xml:space="preserve"> </w:t>
            </w:r>
            <w:r>
              <w:rPr>
                <w:spacing w:val="-2"/>
              </w:rPr>
              <w:t>discharge</w:t>
            </w:r>
          </w:p>
        </w:tc>
        <w:tc>
          <w:tcPr>
            <w:tcW w:w="3186" w:type="dxa"/>
          </w:tcPr>
          <w:p w:rsidR="008849EB" w14:paraId="726F08E5" w14:textId="77777777">
            <w:pPr>
              <w:pStyle w:val="TableParagraph"/>
              <w:spacing w:line="229" w:lineRule="exact"/>
              <w:ind w:left="0" w:right="96"/>
              <w:jc w:val="right"/>
            </w:pPr>
            <w:r>
              <w:rPr>
                <w:spacing w:val="-2"/>
              </w:rPr>
              <w:t>0.005</w:t>
            </w:r>
          </w:p>
        </w:tc>
      </w:tr>
      <w:tr w14:paraId="078454C1" w14:textId="77777777">
        <w:tblPrEx>
          <w:tblW w:w="0" w:type="auto"/>
          <w:tblInd w:w="365" w:type="dxa"/>
          <w:tblLayout w:type="fixed"/>
          <w:tblCellMar>
            <w:left w:w="0" w:type="dxa"/>
            <w:right w:w="0" w:type="dxa"/>
          </w:tblCellMar>
          <w:tblLook w:val="01E0"/>
        </w:tblPrEx>
        <w:trPr>
          <w:trHeight w:val="252"/>
        </w:trPr>
        <w:tc>
          <w:tcPr>
            <w:tcW w:w="6354" w:type="dxa"/>
          </w:tcPr>
          <w:p w:rsidR="008849EB" w14:paraId="4C33C055" w14:textId="77777777">
            <w:pPr>
              <w:pStyle w:val="TableParagraph"/>
            </w:pPr>
            <w:r>
              <w:t>Decrease</w:t>
            </w:r>
            <w:r>
              <w:rPr>
                <w:spacing w:val="-7"/>
              </w:rPr>
              <w:t xml:space="preserve"> </w:t>
            </w:r>
            <w:r>
              <w:t>in</w:t>
            </w:r>
            <w:r>
              <w:rPr>
                <w:spacing w:val="-5"/>
              </w:rPr>
              <w:t xml:space="preserve"> </w:t>
            </w:r>
            <w:r>
              <w:t>Hours</w:t>
            </w:r>
            <w:r>
              <w:rPr>
                <w:spacing w:val="-6"/>
              </w:rPr>
              <w:t xml:space="preserve"> </w:t>
            </w:r>
            <w:r>
              <w:t>for</w:t>
            </w:r>
            <w:r>
              <w:rPr>
                <w:spacing w:val="-5"/>
              </w:rPr>
              <w:t xml:space="preserve"> </w:t>
            </w:r>
            <w:r>
              <w:t>each</w:t>
            </w:r>
            <w:r>
              <w:rPr>
                <w:spacing w:val="-6"/>
              </w:rPr>
              <w:t xml:space="preserve"> </w:t>
            </w:r>
            <w:r>
              <w:t>SNF</w:t>
            </w:r>
            <w:r>
              <w:rPr>
                <w:spacing w:val="-5"/>
              </w:rPr>
              <w:t xml:space="preserve"> </w:t>
            </w:r>
            <w:r>
              <w:t>annually</w:t>
            </w:r>
            <w:r>
              <w:rPr>
                <w:spacing w:val="-5"/>
              </w:rPr>
              <w:t xml:space="preserve"> </w:t>
            </w:r>
            <w:r>
              <w:t>for</w:t>
            </w:r>
            <w:r>
              <w:rPr>
                <w:spacing w:val="-6"/>
              </w:rPr>
              <w:t xml:space="preserve"> </w:t>
            </w:r>
            <w:r>
              <w:t>the</w:t>
            </w:r>
            <w:r>
              <w:rPr>
                <w:spacing w:val="-6"/>
              </w:rPr>
              <w:t xml:space="preserve"> </w:t>
            </w:r>
            <w:r>
              <w:t>FY</w:t>
            </w:r>
            <w:r>
              <w:rPr>
                <w:spacing w:val="-7"/>
              </w:rPr>
              <w:t xml:space="preserve"> </w:t>
            </w:r>
            <w:r>
              <w:t>2027</w:t>
            </w:r>
            <w:r>
              <w:rPr>
                <w:spacing w:val="-6"/>
              </w:rPr>
              <w:t xml:space="preserve"> </w:t>
            </w:r>
            <w:r>
              <w:t>SNF</w:t>
            </w:r>
            <w:r>
              <w:rPr>
                <w:spacing w:val="-5"/>
              </w:rPr>
              <w:t xml:space="preserve"> QRP</w:t>
            </w:r>
          </w:p>
        </w:tc>
        <w:tc>
          <w:tcPr>
            <w:tcW w:w="3186" w:type="dxa"/>
          </w:tcPr>
          <w:p w:rsidR="008849EB" w14:paraId="78664C26" w14:textId="77777777">
            <w:pPr>
              <w:pStyle w:val="TableParagraph"/>
              <w:ind w:left="0" w:right="94"/>
              <w:jc w:val="right"/>
            </w:pPr>
            <w:r>
              <w:rPr>
                <w:spacing w:val="-4"/>
              </w:rPr>
              <w:t>0.23</w:t>
            </w:r>
          </w:p>
        </w:tc>
      </w:tr>
      <w:tr w14:paraId="5374EDC7" w14:textId="77777777">
        <w:tblPrEx>
          <w:tblW w:w="0" w:type="auto"/>
          <w:tblInd w:w="365" w:type="dxa"/>
          <w:tblLayout w:type="fixed"/>
          <w:tblCellMar>
            <w:left w:w="0" w:type="dxa"/>
            <w:right w:w="0" w:type="dxa"/>
          </w:tblCellMar>
          <w:tblLook w:val="01E0"/>
        </w:tblPrEx>
        <w:trPr>
          <w:trHeight w:val="252"/>
        </w:trPr>
        <w:tc>
          <w:tcPr>
            <w:tcW w:w="6354" w:type="dxa"/>
            <w:tcBorders>
              <w:bottom w:val="single" w:sz="54" w:space="0" w:color="000000"/>
            </w:tcBorders>
          </w:tcPr>
          <w:p w:rsidR="008849EB" w14:paraId="7AB428D5" w14:textId="77777777">
            <w:pPr>
              <w:pStyle w:val="TableParagraph"/>
            </w:pPr>
            <w:r>
              <w:t>Decrease</w:t>
            </w:r>
            <w:r>
              <w:rPr>
                <w:spacing w:val="-7"/>
              </w:rPr>
              <w:t xml:space="preserve"> </w:t>
            </w:r>
            <w:r>
              <w:t>in</w:t>
            </w:r>
            <w:r>
              <w:rPr>
                <w:spacing w:val="-5"/>
              </w:rPr>
              <w:t xml:space="preserve"> </w:t>
            </w:r>
            <w:r>
              <w:t>Hours</w:t>
            </w:r>
            <w:r>
              <w:rPr>
                <w:spacing w:val="-6"/>
              </w:rPr>
              <w:t xml:space="preserve"> </w:t>
            </w:r>
            <w:r>
              <w:t>for</w:t>
            </w:r>
            <w:r>
              <w:rPr>
                <w:spacing w:val="-6"/>
              </w:rPr>
              <w:t xml:space="preserve"> </w:t>
            </w:r>
            <w:r>
              <w:t>all</w:t>
            </w:r>
            <w:r>
              <w:rPr>
                <w:spacing w:val="-5"/>
              </w:rPr>
              <w:t xml:space="preserve"> </w:t>
            </w:r>
            <w:r>
              <w:t>SNFs</w:t>
            </w:r>
            <w:r>
              <w:rPr>
                <w:spacing w:val="-5"/>
              </w:rPr>
              <w:t xml:space="preserve"> </w:t>
            </w:r>
            <w:r>
              <w:rPr>
                <w:spacing w:val="-2"/>
              </w:rPr>
              <w:t>annually</w:t>
            </w:r>
          </w:p>
        </w:tc>
        <w:tc>
          <w:tcPr>
            <w:tcW w:w="3186" w:type="dxa"/>
            <w:tcBorders>
              <w:bottom w:val="single" w:sz="54" w:space="0" w:color="000000"/>
            </w:tcBorders>
          </w:tcPr>
          <w:p w:rsidR="008849EB" w14:paraId="6C8F6079" w14:textId="77777777">
            <w:pPr>
              <w:pStyle w:val="TableParagraph"/>
              <w:ind w:left="0" w:right="95"/>
              <w:jc w:val="right"/>
            </w:pPr>
            <w:r>
              <w:rPr>
                <w:spacing w:val="-2"/>
              </w:rPr>
              <w:t>3,525</w:t>
            </w:r>
          </w:p>
        </w:tc>
      </w:tr>
      <w:tr w14:paraId="02228125" w14:textId="77777777">
        <w:tblPrEx>
          <w:tblW w:w="0" w:type="auto"/>
          <w:tblInd w:w="365" w:type="dxa"/>
          <w:tblLayout w:type="fixed"/>
          <w:tblCellMar>
            <w:left w:w="0" w:type="dxa"/>
            <w:right w:w="0" w:type="dxa"/>
          </w:tblCellMar>
          <w:tblLook w:val="01E0"/>
        </w:tblPrEx>
        <w:trPr>
          <w:trHeight w:val="252"/>
        </w:trPr>
        <w:tc>
          <w:tcPr>
            <w:tcW w:w="6354" w:type="dxa"/>
            <w:tcBorders>
              <w:top w:val="single" w:sz="54" w:space="0" w:color="000000"/>
            </w:tcBorders>
          </w:tcPr>
          <w:p w:rsidR="008849EB" w14:paraId="47D2D3D1" w14:textId="77777777">
            <w:pPr>
              <w:pStyle w:val="TableParagraph"/>
            </w:pPr>
            <w:r>
              <w:t>Previous</w:t>
            </w:r>
            <w:r>
              <w:rPr>
                <w:spacing w:val="-7"/>
              </w:rPr>
              <w:t xml:space="preserve"> </w:t>
            </w:r>
            <w:r>
              <w:t>Total</w:t>
            </w:r>
            <w:r>
              <w:rPr>
                <w:spacing w:val="-6"/>
              </w:rPr>
              <w:t xml:space="preserve"> </w:t>
            </w:r>
            <w:r>
              <w:t>Hours</w:t>
            </w:r>
            <w:r>
              <w:rPr>
                <w:spacing w:val="-6"/>
              </w:rPr>
              <w:t xml:space="preserve"> </w:t>
            </w:r>
            <w:r>
              <w:t>for</w:t>
            </w:r>
            <w:r>
              <w:rPr>
                <w:spacing w:val="-6"/>
              </w:rPr>
              <w:t xml:space="preserve"> </w:t>
            </w:r>
            <w:r>
              <w:t>all</w:t>
            </w:r>
            <w:r>
              <w:rPr>
                <w:spacing w:val="-5"/>
              </w:rPr>
              <w:t xml:space="preserve"> </w:t>
            </w:r>
            <w:r>
              <w:t>SNFs</w:t>
            </w:r>
            <w:r>
              <w:rPr>
                <w:spacing w:val="-6"/>
              </w:rPr>
              <w:t xml:space="preserve"> </w:t>
            </w:r>
            <w:r>
              <w:rPr>
                <w:spacing w:val="-2"/>
              </w:rPr>
              <w:t>annually</w:t>
            </w:r>
          </w:p>
        </w:tc>
        <w:tc>
          <w:tcPr>
            <w:tcW w:w="3186" w:type="dxa"/>
            <w:tcBorders>
              <w:top w:val="single" w:sz="54" w:space="0" w:color="000000"/>
            </w:tcBorders>
          </w:tcPr>
          <w:p w:rsidR="008849EB" w14:paraId="7E14E1AC" w14:textId="77777777">
            <w:pPr>
              <w:pStyle w:val="TableParagraph"/>
              <w:ind w:left="0" w:right="96"/>
              <w:jc w:val="right"/>
            </w:pPr>
            <w:r>
              <w:rPr>
                <w:spacing w:val="-2"/>
              </w:rPr>
              <w:t>2,686,499</w:t>
            </w:r>
          </w:p>
        </w:tc>
      </w:tr>
      <w:tr w14:paraId="1FEF2809" w14:textId="77777777">
        <w:tblPrEx>
          <w:tblW w:w="0" w:type="auto"/>
          <w:tblInd w:w="365" w:type="dxa"/>
          <w:tblLayout w:type="fixed"/>
          <w:tblCellMar>
            <w:left w:w="0" w:type="dxa"/>
            <w:right w:w="0" w:type="dxa"/>
          </w:tblCellMar>
          <w:tblLook w:val="01E0"/>
        </w:tblPrEx>
        <w:trPr>
          <w:trHeight w:val="252"/>
        </w:trPr>
        <w:tc>
          <w:tcPr>
            <w:tcW w:w="6354" w:type="dxa"/>
          </w:tcPr>
          <w:p w:rsidR="008849EB" w14:paraId="00C10D16" w14:textId="77777777">
            <w:pPr>
              <w:pStyle w:val="TableParagraph"/>
            </w:pPr>
            <w:r>
              <w:t>New</w:t>
            </w:r>
            <w:r>
              <w:rPr>
                <w:spacing w:val="-5"/>
              </w:rPr>
              <w:t xml:space="preserve"> </w:t>
            </w:r>
            <w:r>
              <w:t>Total</w:t>
            </w:r>
            <w:r>
              <w:rPr>
                <w:spacing w:val="-5"/>
              </w:rPr>
              <w:t xml:space="preserve"> </w:t>
            </w:r>
            <w:r>
              <w:t>Hours</w:t>
            </w:r>
            <w:r>
              <w:rPr>
                <w:spacing w:val="-6"/>
              </w:rPr>
              <w:t xml:space="preserve"> </w:t>
            </w:r>
            <w:r>
              <w:t>for</w:t>
            </w:r>
            <w:r>
              <w:rPr>
                <w:spacing w:val="-5"/>
              </w:rPr>
              <w:t xml:space="preserve"> </w:t>
            </w:r>
            <w:r>
              <w:t>all</w:t>
            </w:r>
            <w:r>
              <w:rPr>
                <w:spacing w:val="-5"/>
              </w:rPr>
              <w:t xml:space="preserve"> </w:t>
            </w:r>
            <w:r>
              <w:t>SNFs</w:t>
            </w:r>
            <w:r>
              <w:rPr>
                <w:spacing w:val="-5"/>
              </w:rPr>
              <w:t xml:space="preserve"> </w:t>
            </w:r>
            <w:r>
              <w:rPr>
                <w:spacing w:val="-2"/>
              </w:rPr>
              <w:t>annually</w:t>
            </w:r>
          </w:p>
        </w:tc>
        <w:tc>
          <w:tcPr>
            <w:tcW w:w="3186" w:type="dxa"/>
          </w:tcPr>
          <w:p w:rsidR="008849EB" w14:paraId="091FB1A8" w14:textId="77777777">
            <w:pPr>
              <w:pStyle w:val="TableParagraph"/>
              <w:ind w:left="0" w:right="95"/>
              <w:jc w:val="right"/>
            </w:pPr>
            <w:r>
              <w:rPr>
                <w:spacing w:val="-2"/>
              </w:rPr>
              <w:t>2,682,974</w:t>
            </w:r>
          </w:p>
        </w:tc>
      </w:tr>
      <w:tr w14:paraId="7A41ABB1" w14:textId="77777777">
        <w:tblPrEx>
          <w:tblW w:w="0" w:type="auto"/>
          <w:tblInd w:w="365" w:type="dxa"/>
          <w:tblLayout w:type="fixed"/>
          <w:tblCellMar>
            <w:left w:w="0" w:type="dxa"/>
            <w:right w:w="0" w:type="dxa"/>
          </w:tblCellMar>
          <w:tblLook w:val="01E0"/>
        </w:tblPrEx>
        <w:trPr>
          <w:trHeight w:val="252"/>
        </w:trPr>
        <w:tc>
          <w:tcPr>
            <w:tcW w:w="6354" w:type="dxa"/>
          </w:tcPr>
          <w:p w:rsidR="008849EB" w14:paraId="34DF95DA" w14:textId="77777777">
            <w:pPr>
              <w:pStyle w:val="TableParagraph"/>
            </w:pPr>
            <w:r>
              <w:t>Previous</w:t>
            </w:r>
            <w:r>
              <w:rPr>
                <w:spacing w:val="-7"/>
              </w:rPr>
              <w:t xml:space="preserve"> </w:t>
            </w:r>
            <w:r>
              <w:t>Cost</w:t>
            </w:r>
            <w:r>
              <w:rPr>
                <w:spacing w:val="-5"/>
              </w:rPr>
              <w:t xml:space="preserve"> </w:t>
            </w:r>
            <w:r>
              <w:t>Burden</w:t>
            </w:r>
            <w:r>
              <w:rPr>
                <w:spacing w:val="-6"/>
              </w:rPr>
              <w:t xml:space="preserve"> </w:t>
            </w:r>
            <w:r>
              <w:t>for</w:t>
            </w:r>
            <w:r>
              <w:rPr>
                <w:spacing w:val="-6"/>
              </w:rPr>
              <w:t xml:space="preserve"> </w:t>
            </w:r>
            <w:r>
              <w:t>all</w:t>
            </w:r>
            <w:r>
              <w:rPr>
                <w:spacing w:val="-5"/>
              </w:rPr>
              <w:t xml:space="preserve"> </w:t>
            </w:r>
            <w:r>
              <w:t>SNFs</w:t>
            </w:r>
            <w:r>
              <w:rPr>
                <w:spacing w:val="-6"/>
              </w:rPr>
              <w:t xml:space="preserve"> </w:t>
            </w:r>
            <w:r>
              <w:t>per</w:t>
            </w:r>
            <w:r>
              <w:rPr>
                <w:spacing w:val="-5"/>
              </w:rPr>
              <w:t xml:space="preserve"> </w:t>
            </w:r>
            <w:r>
              <w:rPr>
                <w:spacing w:val="-4"/>
              </w:rPr>
              <w:t>year</w:t>
            </w:r>
          </w:p>
        </w:tc>
        <w:tc>
          <w:tcPr>
            <w:tcW w:w="3186" w:type="dxa"/>
          </w:tcPr>
          <w:p w:rsidR="008849EB" w14:paraId="00849B2D" w14:textId="77777777">
            <w:pPr>
              <w:pStyle w:val="TableParagraph"/>
              <w:ind w:left="0" w:right="94"/>
              <w:jc w:val="right"/>
            </w:pPr>
            <w:r>
              <w:rPr>
                <w:spacing w:val="-2"/>
              </w:rPr>
              <w:t>$197,498,149.60</w:t>
            </w:r>
          </w:p>
        </w:tc>
      </w:tr>
      <w:tr w14:paraId="49AE2AA0" w14:textId="77777777">
        <w:tblPrEx>
          <w:tblW w:w="0" w:type="auto"/>
          <w:tblInd w:w="365" w:type="dxa"/>
          <w:tblLayout w:type="fixed"/>
          <w:tblCellMar>
            <w:left w:w="0" w:type="dxa"/>
            <w:right w:w="0" w:type="dxa"/>
          </w:tblCellMar>
          <w:tblLook w:val="01E0"/>
        </w:tblPrEx>
        <w:trPr>
          <w:trHeight w:val="253"/>
        </w:trPr>
        <w:tc>
          <w:tcPr>
            <w:tcW w:w="6354" w:type="dxa"/>
          </w:tcPr>
          <w:p w:rsidR="008849EB" w14:paraId="446494CC" w14:textId="77777777">
            <w:pPr>
              <w:pStyle w:val="TableParagraph"/>
              <w:spacing w:line="234" w:lineRule="exact"/>
            </w:pPr>
            <w:r>
              <w:t>New</w:t>
            </w:r>
            <w:r>
              <w:rPr>
                <w:spacing w:val="-5"/>
              </w:rPr>
              <w:t xml:space="preserve"> </w:t>
            </w:r>
            <w:r>
              <w:t>Cost</w:t>
            </w:r>
            <w:r>
              <w:rPr>
                <w:spacing w:val="-5"/>
              </w:rPr>
              <w:t xml:space="preserve"> </w:t>
            </w:r>
            <w:r>
              <w:t>Burden</w:t>
            </w:r>
            <w:r>
              <w:rPr>
                <w:spacing w:val="-5"/>
              </w:rPr>
              <w:t xml:space="preserve"> </w:t>
            </w:r>
            <w:r>
              <w:t>for</w:t>
            </w:r>
            <w:r>
              <w:rPr>
                <w:spacing w:val="-5"/>
              </w:rPr>
              <w:t xml:space="preserve"> </w:t>
            </w:r>
            <w:r>
              <w:t>all</w:t>
            </w:r>
            <w:r>
              <w:rPr>
                <w:spacing w:val="-5"/>
              </w:rPr>
              <w:t xml:space="preserve"> </w:t>
            </w:r>
            <w:r>
              <w:rPr>
                <w:spacing w:val="-4"/>
              </w:rPr>
              <w:t>SNFs</w:t>
            </w:r>
          </w:p>
        </w:tc>
        <w:tc>
          <w:tcPr>
            <w:tcW w:w="3186" w:type="dxa"/>
          </w:tcPr>
          <w:p w:rsidR="008849EB" w14:paraId="61AD1FE9" w14:textId="77777777">
            <w:pPr>
              <w:pStyle w:val="TableParagraph"/>
              <w:spacing w:line="234" w:lineRule="exact"/>
              <w:ind w:left="0" w:right="94"/>
              <w:jc w:val="right"/>
            </w:pPr>
            <w:r>
              <w:rPr>
                <w:spacing w:val="-2"/>
              </w:rPr>
              <w:t>$197,251,047.10</w:t>
            </w:r>
          </w:p>
        </w:tc>
      </w:tr>
    </w:tbl>
    <w:p w:rsidR="008849EB" w14:paraId="39A61511" w14:textId="77777777">
      <w:pPr>
        <w:pStyle w:val="BodyText"/>
        <w:spacing w:before="247"/>
        <w:ind w:right="789"/>
      </w:pPr>
      <w:r>
        <w:rPr>
          <w:u w:val="single"/>
        </w:rPr>
        <w:t>Basic Requirements for all Claims.</w:t>
      </w:r>
      <w:r>
        <w:t xml:space="preserve"> In evaluating the impact of billing changes in the UB-04 common</w:t>
      </w:r>
      <w:r>
        <w:rPr>
          <w:spacing w:val="-4"/>
        </w:rPr>
        <w:t xml:space="preserve"> </w:t>
      </w:r>
      <w:r>
        <w:t>claim</w:t>
      </w:r>
      <w:r>
        <w:rPr>
          <w:spacing w:val="-4"/>
        </w:rPr>
        <w:t xml:space="preserve"> </w:t>
      </w:r>
      <w:r>
        <w:t>form</w:t>
      </w:r>
      <w:r>
        <w:rPr>
          <w:spacing w:val="-5"/>
        </w:rPr>
        <w:t xml:space="preserve"> </w:t>
      </w:r>
      <w:r>
        <w:t>(approved</w:t>
      </w:r>
      <w:r>
        <w:rPr>
          <w:spacing w:val="-4"/>
        </w:rPr>
        <w:t xml:space="preserve"> </w:t>
      </w:r>
      <w:r>
        <w:t>by</w:t>
      </w:r>
      <w:r>
        <w:rPr>
          <w:spacing w:val="-4"/>
        </w:rPr>
        <w:t xml:space="preserve"> </w:t>
      </w:r>
      <w:r>
        <w:t>OMB</w:t>
      </w:r>
      <w:r>
        <w:rPr>
          <w:spacing w:val="-5"/>
        </w:rPr>
        <w:t xml:space="preserve"> </w:t>
      </w:r>
      <w:r>
        <w:t>under</w:t>
      </w:r>
      <w:r>
        <w:rPr>
          <w:spacing w:val="-4"/>
        </w:rPr>
        <w:t xml:space="preserve"> </w:t>
      </w:r>
      <w:r>
        <w:t>control</w:t>
      </w:r>
      <w:r>
        <w:rPr>
          <w:spacing w:val="-4"/>
        </w:rPr>
        <w:t xml:space="preserve"> </w:t>
      </w:r>
      <w:r>
        <w:t>number</w:t>
      </w:r>
      <w:r>
        <w:rPr>
          <w:spacing w:val="-4"/>
        </w:rPr>
        <w:t xml:space="preserve"> </w:t>
      </w:r>
      <w:r>
        <w:t>0938-0997)</w:t>
      </w:r>
      <w:r>
        <w:rPr>
          <w:spacing w:val="-4"/>
        </w:rPr>
        <w:t xml:space="preserve"> </w:t>
      </w:r>
      <w:r>
        <w:t>our</w:t>
      </w:r>
      <w:r>
        <w:rPr>
          <w:spacing w:val="-4"/>
        </w:rPr>
        <w:t xml:space="preserve"> </w:t>
      </w:r>
      <w:r>
        <w:t>long-standing policy is to focus on changes in billing volume.</w:t>
      </w:r>
    </w:p>
    <w:p w:rsidR="008849EB" w14:paraId="3382F7F5" w14:textId="77777777">
      <w:pPr>
        <w:spacing w:before="239"/>
        <w:ind w:left="359"/>
        <w:rPr>
          <w:i/>
          <w:sz w:val="24"/>
        </w:rPr>
      </w:pPr>
      <w:r>
        <w:rPr>
          <w:i/>
          <w:sz w:val="24"/>
        </w:rPr>
        <w:t>Information</w:t>
      </w:r>
      <w:r>
        <w:rPr>
          <w:i/>
          <w:spacing w:val="-7"/>
          <w:sz w:val="24"/>
        </w:rPr>
        <w:t xml:space="preserve"> </w:t>
      </w:r>
      <w:r>
        <w:rPr>
          <w:i/>
          <w:sz w:val="24"/>
        </w:rPr>
        <w:t>Collection/Reporting</w:t>
      </w:r>
      <w:r>
        <w:rPr>
          <w:i/>
          <w:spacing w:val="-5"/>
          <w:sz w:val="24"/>
        </w:rPr>
        <w:t xml:space="preserve"> </w:t>
      </w:r>
      <w:r>
        <w:rPr>
          <w:i/>
          <w:sz w:val="24"/>
        </w:rPr>
        <w:t>Instruments</w:t>
      </w:r>
      <w:r>
        <w:rPr>
          <w:i/>
          <w:spacing w:val="-3"/>
          <w:sz w:val="24"/>
        </w:rPr>
        <w:t xml:space="preserve"> </w:t>
      </w:r>
      <w:r>
        <w:rPr>
          <w:i/>
          <w:sz w:val="24"/>
        </w:rPr>
        <w:t>and</w:t>
      </w:r>
      <w:r>
        <w:rPr>
          <w:i/>
          <w:spacing w:val="-4"/>
          <w:sz w:val="24"/>
        </w:rPr>
        <w:t xml:space="preserve"> </w:t>
      </w:r>
      <w:r>
        <w:rPr>
          <w:i/>
          <w:sz w:val="24"/>
        </w:rPr>
        <w:t>Instruction</w:t>
      </w:r>
      <w:r>
        <w:rPr>
          <w:i/>
          <w:spacing w:val="-3"/>
          <w:sz w:val="24"/>
        </w:rPr>
        <w:t xml:space="preserve"> </w:t>
      </w:r>
      <w:r>
        <w:rPr>
          <w:i/>
          <w:sz w:val="24"/>
        </w:rPr>
        <w:t>Guidance</w:t>
      </w:r>
      <w:r>
        <w:rPr>
          <w:i/>
          <w:spacing w:val="-3"/>
          <w:sz w:val="24"/>
        </w:rPr>
        <w:t xml:space="preserve"> </w:t>
      </w:r>
      <w:r>
        <w:rPr>
          <w:i/>
          <w:spacing w:val="-2"/>
          <w:sz w:val="24"/>
        </w:rPr>
        <w:t>Documents</w:t>
      </w:r>
    </w:p>
    <w:p w:rsidR="008849EB" w14:paraId="426F301F" w14:textId="77777777">
      <w:pPr>
        <w:pStyle w:val="BodyText"/>
        <w:ind w:right="1476"/>
      </w:pPr>
      <w:r>
        <w:t>The</w:t>
      </w:r>
      <w:r>
        <w:rPr>
          <w:spacing w:val="-4"/>
        </w:rPr>
        <w:t xml:space="preserve"> </w:t>
      </w:r>
      <w:r>
        <w:t>Information</w:t>
      </w:r>
      <w:r>
        <w:rPr>
          <w:spacing w:val="-4"/>
        </w:rPr>
        <w:t xml:space="preserve"> </w:t>
      </w:r>
      <w:r>
        <w:t>Collection/Reporting</w:t>
      </w:r>
      <w:r>
        <w:rPr>
          <w:spacing w:val="-4"/>
        </w:rPr>
        <w:t xml:space="preserve"> </w:t>
      </w:r>
      <w:r>
        <w:t>Instruments</w:t>
      </w:r>
      <w:r>
        <w:rPr>
          <w:spacing w:val="-4"/>
        </w:rPr>
        <w:t xml:space="preserve"> </w:t>
      </w:r>
      <w:r>
        <w:t>for</w:t>
      </w:r>
      <w:r>
        <w:rPr>
          <w:spacing w:val="-4"/>
        </w:rPr>
        <w:t xml:space="preserve"> </w:t>
      </w:r>
      <w:r>
        <w:t>the</w:t>
      </w:r>
      <w:r>
        <w:rPr>
          <w:spacing w:val="-4"/>
        </w:rPr>
        <w:t xml:space="preserve"> </w:t>
      </w:r>
      <w:r>
        <w:t>PDPM</w:t>
      </w:r>
      <w:r>
        <w:rPr>
          <w:spacing w:val="-4"/>
        </w:rPr>
        <w:t xml:space="preserve"> </w:t>
      </w:r>
      <w:r>
        <w:t>and</w:t>
      </w:r>
      <w:r>
        <w:rPr>
          <w:spacing w:val="-4"/>
        </w:rPr>
        <w:t xml:space="preserve"> </w:t>
      </w:r>
      <w:r>
        <w:t>SNF</w:t>
      </w:r>
      <w:r>
        <w:rPr>
          <w:spacing w:val="-5"/>
        </w:rPr>
        <w:t xml:space="preserve"> </w:t>
      </w:r>
      <w:r>
        <w:t>QRP</w:t>
      </w:r>
      <w:r>
        <w:rPr>
          <w:spacing w:val="-5"/>
        </w:rPr>
        <w:t xml:space="preserve"> </w:t>
      </w:r>
      <w:r>
        <w:t>effective 10/1/2025 are the MDS 3.0 forms/Item Sets: NP, NPE, IPA.</w:t>
      </w:r>
    </w:p>
    <w:p w:rsidR="008849EB" w14:paraId="3E95DEFE" w14:textId="77777777">
      <w:pPr>
        <w:pStyle w:val="ListParagraph"/>
        <w:numPr>
          <w:ilvl w:val="0"/>
          <w:numId w:val="1"/>
        </w:numPr>
        <w:tabs>
          <w:tab w:val="left" w:pos="1079"/>
        </w:tabs>
        <w:spacing w:before="240" w:line="256" w:lineRule="auto"/>
        <w:ind w:left="1079" w:right="1217"/>
        <w:rPr>
          <w:sz w:val="24"/>
        </w:rPr>
      </w:pPr>
      <w:r>
        <w:rPr>
          <w:sz w:val="24"/>
        </w:rPr>
        <w:t>NP</w:t>
      </w:r>
      <w:r>
        <w:rPr>
          <w:spacing w:val="-4"/>
          <w:sz w:val="24"/>
        </w:rPr>
        <w:t xml:space="preserve"> </w:t>
      </w:r>
      <w:r>
        <w:rPr>
          <w:sz w:val="24"/>
        </w:rPr>
        <w:t>PPS</w:t>
      </w:r>
      <w:r>
        <w:rPr>
          <w:spacing w:val="-4"/>
          <w:sz w:val="24"/>
        </w:rPr>
        <w:t xml:space="preserve"> </w:t>
      </w:r>
      <w:r>
        <w:rPr>
          <w:sz w:val="24"/>
        </w:rPr>
        <w:t>(NP)</w:t>
      </w:r>
      <w:r>
        <w:rPr>
          <w:spacing w:val="-3"/>
          <w:sz w:val="24"/>
        </w:rPr>
        <w:t xml:space="preserve"> </w:t>
      </w:r>
      <w:r>
        <w:rPr>
          <w:sz w:val="24"/>
        </w:rPr>
        <w:t>Version</w:t>
      </w:r>
      <w:r>
        <w:rPr>
          <w:spacing w:val="-3"/>
          <w:sz w:val="24"/>
        </w:rPr>
        <w:t xml:space="preserve"> </w:t>
      </w:r>
      <w:r>
        <w:rPr>
          <w:sz w:val="24"/>
        </w:rPr>
        <w:t>1.20.1</w:t>
      </w:r>
      <w:r>
        <w:rPr>
          <w:spacing w:val="-3"/>
          <w:sz w:val="24"/>
        </w:rPr>
        <w:t xml:space="preserve"> </w:t>
      </w:r>
      <w:r>
        <w:rPr>
          <w:sz w:val="24"/>
        </w:rPr>
        <w:t>effective</w:t>
      </w:r>
      <w:r>
        <w:rPr>
          <w:spacing w:val="-3"/>
          <w:sz w:val="24"/>
        </w:rPr>
        <w:t xml:space="preserve"> </w:t>
      </w:r>
      <w:r>
        <w:rPr>
          <w:sz w:val="24"/>
        </w:rPr>
        <w:t>10/1/2025</w:t>
      </w:r>
      <w:r>
        <w:rPr>
          <w:spacing w:val="-5"/>
          <w:sz w:val="24"/>
        </w:rPr>
        <w:t xml:space="preserve"> </w:t>
      </w:r>
      <w:r>
        <w:rPr>
          <w:sz w:val="24"/>
        </w:rPr>
        <w:t>(Revised,</w:t>
      </w:r>
      <w:r>
        <w:rPr>
          <w:spacing w:val="-3"/>
          <w:sz w:val="24"/>
        </w:rPr>
        <w:t xml:space="preserve"> </w:t>
      </w:r>
      <w:r>
        <w:rPr>
          <w:sz w:val="24"/>
        </w:rPr>
        <w:t>see</w:t>
      </w:r>
      <w:r>
        <w:rPr>
          <w:spacing w:val="-3"/>
          <w:sz w:val="24"/>
        </w:rPr>
        <w:t xml:space="preserve"> </w:t>
      </w:r>
      <w:r>
        <w:rPr>
          <w:sz w:val="24"/>
        </w:rPr>
        <w:t>the</w:t>
      </w:r>
      <w:r>
        <w:rPr>
          <w:spacing w:val="-3"/>
          <w:sz w:val="24"/>
        </w:rPr>
        <w:t xml:space="preserve"> </w:t>
      </w:r>
      <w:r>
        <w:rPr>
          <w:sz w:val="24"/>
        </w:rPr>
        <w:t>Change</w:t>
      </w:r>
      <w:r>
        <w:rPr>
          <w:spacing w:val="-3"/>
          <w:sz w:val="24"/>
        </w:rPr>
        <w:t xml:space="preserve"> </w:t>
      </w:r>
      <w:r>
        <w:rPr>
          <w:sz w:val="24"/>
        </w:rPr>
        <w:t>Table</w:t>
      </w:r>
      <w:r>
        <w:rPr>
          <w:spacing w:val="-3"/>
          <w:sz w:val="24"/>
        </w:rPr>
        <w:t xml:space="preserve"> </w:t>
      </w:r>
      <w:r>
        <w:rPr>
          <w:sz w:val="24"/>
        </w:rPr>
        <w:t xml:space="preserve">for </w:t>
      </w:r>
      <w:r>
        <w:rPr>
          <w:spacing w:val="-2"/>
          <w:sz w:val="24"/>
        </w:rPr>
        <w:t>details)</w:t>
      </w:r>
    </w:p>
    <w:p w:rsidR="008849EB" w14:paraId="169885ED" w14:textId="77777777">
      <w:pPr>
        <w:pStyle w:val="ListParagraph"/>
        <w:numPr>
          <w:ilvl w:val="0"/>
          <w:numId w:val="1"/>
        </w:numPr>
        <w:tabs>
          <w:tab w:val="left" w:pos="1079"/>
        </w:tabs>
        <w:spacing w:before="4" w:line="256" w:lineRule="auto"/>
        <w:ind w:left="1079" w:right="953"/>
        <w:rPr>
          <w:sz w:val="24"/>
        </w:rPr>
      </w:pPr>
      <w:r>
        <w:rPr>
          <w:sz w:val="24"/>
        </w:rPr>
        <w:t>NPE</w:t>
      </w:r>
      <w:r>
        <w:rPr>
          <w:spacing w:val="-4"/>
          <w:sz w:val="24"/>
        </w:rPr>
        <w:t xml:space="preserve"> </w:t>
      </w:r>
      <w:r>
        <w:rPr>
          <w:sz w:val="24"/>
        </w:rPr>
        <w:t>Part</w:t>
      </w:r>
      <w:r>
        <w:rPr>
          <w:spacing w:val="-3"/>
          <w:sz w:val="24"/>
        </w:rPr>
        <w:t xml:space="preserve"> </w:t>
      </w:r>
      <w:r>
        <w:rPr>
          <w:sz w:val="24"/>
        </w:rPr>
        <w:t>A</w:t>
      </w:r>
      <w:r>
        <w:rPr>
          <w:spacing w:val="-4"/>
          <w:sz w:val="24"/>
        </w:rPr>
        <w:t xml:space="preserve"> </w:t>
      </w:r>
      <w:r>
        <w:rPr>
          <w:sz w:val="24"/>
        </w:rPr>
        <w:t>PPS</w:t>
      </w:r>
      <w:r>
        <w:rPr>
          <w:spacing w:val="-4"/>
          <w:sz w:val="24"/>
        </w:rPr>
        <w:t xml:space="preserve"> </w:t>
      </w:r>
      <w:r>
        <w:rPr>
          <w:sz w:val="24"/>
        </w:rPr>
        <w:t>Discharge</w:t>
      </w:r>
      <w:r>
        <w:rPr>
          <w:spacing w:val="-3"/>
          <w:sz w:val="24"/>
        </w:rPr>
        <w:t xml:space="preserve"> </w:t>
      </w:r>
      <w:r>
        <w:rPr>
          <w:sz w:val="24"/>
        </w:rPr>
        <w:t>(NPE)</w:t>
      </w:r>
      <w:r>
        <w:rPr>
          <w:spacing w:val="-3"/>
          <w:sz w:val="24"/>
        </w:rPr>
        <w:t xml:space="preserve"> </w:t>
      </w:r>
      <w:r>
        <w:rPr>
          <w:sz w:val="24"/>
        </w:rPr>
        <w:t>Version</w:t>
      </w:r>
      <w:r>
        <w:rPr>
          <w:spacing w:val="-3"/>
          <w:sz w:val="24"/>
        </w:rPr>
        <w:t xml:space="preserve"> </w:t>
      </w:r>
      <w:r>
        <w:rPr>
          <w:sz w:val="24"/>
        </w:rPr>
        <w:t>1.20.1</w:t>
      </w:r>
      <w:r>
        <w:rPr>
          <w:spacing w:val="-3"/>
          <w:sz w:val="24"/>
        </w:rPr>
        <w:t xml:space="preserve"> </w:t>
      </w:r>
      <w:r>
        <w:rPr>
          <w:sz w:val="24"/>
        </w:rPr>
        <w:t>effective</w:t>
      </w:r>
      <w:r>
        <w:rPr>
          <w:spacing w:val="-3"/>
          <w:sz w:val="24"/>
        </w:rPr>
        <w:t xml:space="preserve"> </w:t>
      </w:r>
      <w:r>
        <w:rPr>
          <w:sz w:val="24"/>
        </w:rPr>
        <w:t>10/1/2025</w:t>
      </w:r>
      <w:r>
        <w:rPr>
          <w:spacing w:val="-3"/>
          <w:sz w:val="24"/>
        </w:rPr>
        <w:t xml:space="preserve"> </w:t>
      </w:r>
      <w:r>
        <w:rPr>
          <w:sz w:val="24"/>
        </w:rPr>
        <w:t>(Revised,</w:t>
      </w:r>
      <w:r>
        <w:rPr>
          <w:spacing w:val="-3"/>
          <w:sz w:val="24"/>
        </w:rPr>
        <w:t xml:space="preserve"> </w:t>
      </w:r>
      <w:r>
        <w:rPr>
          <w:sz w:val="24"/>
        </w:rPr>
        <w:t>see</w:t>
      </w:r>
      <w:r>
        <w:rPr>
          <w:spacing w:val="-3"/>
          <w:sz w:val="24"/>
        </w:rPr>
        <w:t xml:space="preserve"> </w:t>
      </w:r>
      <w:r>
        <w:rPr>
          <w:sz w:val="24"/>
        </w:rPr>
        <w:t>the Change Table for details)</w:t>
      </w:r>
    </w:p>
    <w:p w:rsidR="008849EB" w14:paraId="74568BCB" w14:textId="77777777">
      <w:pPr>
        <w:pStyle w:val="ListParagraph"/>
        <w:numPr>
          <w:ilvl w:val="0"/>
          <w:numId w:val="1"/>
        </w:numPr>
        <w:tabs>
          <w:tab w:val="left" w:pos="1079"/>
        </w:tabs>
        <w:spacing w:before="3"/>
        <w:ind w:left="1079"/>
        <w:rPr>
          <w:sz w:val="24"/>
        </w:rPr>
      </w:pPr>
      <w:r>
        <w:rPr>
          <w:sz w:val="24"/>
        </w:rPr>
        <w:t>IPA</w:t>
      </w:r>
      <w:r>
        <w:rPr>
          <w:spacing w:val="-5"/>
          <w:sz w:val="24"/>
        </w:rPr>
        <w:t xml:space="preserve"> </w:t>
      </w:r>
      <w:r>
        <w:rPr>
          <w:sz w:val="24"/>
        </w:rPr>
        <w:t>Version</w:t>
      </w:r>
      <w:r>
        <w:rPr>
          <w:spacing w:val="-3"/>
          <w:sz w:val="24"/>
        </w:rPr>
        <w:t xml:space="preserve"> </w:t>
      </w:r>
      <w:r>
        <w:rPr>
          <w:sz w:val="24"/>
        </w:rPr>
        <w:t>1.20.1</w:t>
      </w:r>
      <w:r>
        <w:rPr>
          <w:spacing w:val="-1"/>
          <w:sz w:val="24"/>
        </w:rPr>
        <w:t xml:space="preserve"> </w:t>
      </w:r>
      <w:r>
        <w:rPr>
          <w:sz w:val="24"/>
        </w:rPr>
        <w:t>effective</w:t>
      </w:r>
      <w:r>
        <w:rPr>
          <w:spacing w:val="-1"/>
          <w:sz w:val="24"/>
        </w:rPr>
        <w:t xml:space="preserve"> </w:t>
      </w:r>
      <w:r>
        <w:rPr>
          <w:sz w:val="24"/>
        </w:rPr>
        <w:t>10/1/2025</w:t>
      </w:r>
      <w:r>
        <w:rPr>
          <w:spacing w:val="-1"/>
          <w:sz w:val="24"/>
        </w:rPr>
        <w:t xml:space="preserve"> </w:t>
      </w:r>
      <w:r>
        <w:rPr>
          <w:sz w:val="24"/>
        </w:rPr>
        <w:t>(Unchanged,</w:t>
      </w:r>
      <w:r>
        <w:rPr>
          <w:spacing w:val="-1"/>
          <w:sz w:val="24"/>
        </w:rPr>
        <w:t xml:space="preserve"> </w:t>
      </w:r>
      <w:r>
        <w:rPr>
          <w:sz w:val="24"/>
        </w:rPr>
        <w:t>see</w:t>
      </w:r>
      <w:r>
        <w:rPr>
          <w:spacing w:val="-1"/>
          <w:sz w:val="24"/>
        </w:rPr>
        <w:t xml:space="preserve"> </w:t>
      </w:r>
      <w:r>
        <w:rPr>
          <w:sz w:val="24"/>
        </w:rPr>
        <w:t>section</w:t>
      </w:r>
      <w:r>
        <w:rPr>
          <w:spacing w:val="-1"/>
          <w:sz w:val="24"/>
        </w:rPr>
        <w:t xml:space="preserve"> </w:t>
      </w:r>
      <w:r>
        <w:rPr>
          <w:sz w:val="24"/>
        </w:rPr>
        <w:t>15</w:t>
      </w:r>
      <w:r>
        <w:rPr>
          <w:spacing w:val="-1"/>
          <w:sz w:val="24"/>
        </w:rPr>
        <w:t xml:space="preserve"> </w:t>
      </w:r>
      <w:r>
        <w:rPr>
          <w:sz w:val="24"/>
        </w:rPr>
        <w:t>for</w:t>
      </w:r>
      <w:r>
        <w:rPr>
          <w:spacing w:val="-1"/>
          <w:sz w:val="24"/>
        </w:rPr>
        <w:t xml:space="preserve"> </w:t>
      </w:r>
      <w:r>
        <w:rPr>
          <w:spacing w:val="-2"/>
          <w:sz w:val="24"/>
        </w:rPr>
        <w:t>details)</w:t>
      </w:r>
    </w:p>
    <w:p w:rsidR="008849EB" w14:paraId="373DDB84" w14:textId="77777777">
      <w:pPr>
        <w:pStyle w:val="ListParagraph"/>
        <w:numPr>
          <w:ilvl w:val="0"/>
          <w:numId w:val="1"/>
        </w:numPr>
        <w:tabs>
          <w:tab w:val="left" w:pos="1079"/>
        </w:tabs>
        <w:spacing w:before="20" w:line="256" w:lineRule="auto"/>
        <w:ind w:left="1079" w:right="814"/>
        <w:rPr>
          <w:sz w:val="24"/>
        </w:rPr>
      </w:pPr>
      <w:r>
        <w:rPr>
          <w:sz w:val="24"/>
        </w:rPr>
        <w:t xml:space="preserve">LTCF RAI 3.0 User’s Manual Version 1.20.1 (Revised) to be posted at: </w:t>
      </w:r>
      <w:hyperlink r:id="rId10">
        <w:r>
          <w:rPr>
            <w:color w:val="0562C1"/>
            <w:spacing w:val="-2"/>
            <w:sz w:val="24"/>
            <w:u w:val="single" w:color="0562C1"/>
          </w:rPr>
          <w:t>https://www.cms.gov/medicare/quality/nursing-home-improvement/resident-assessment-</w:t>
        </w:r>
      </w:hyperlink>
      <w:r>
        <w:rPr>
          <w:color w:val="0562C1"/>
          <w:spacing w:val="-2"/>
          <w:sz w:val="24"/>
        </w:rPr>
        <w:t xml:space="preserve"> </w:t>
      </w:r>
      <w:hyperlink r:id="rId10">
        <w:r>
          <w:rPr>
            <w:color w:val="0562C1"/>
            <w:spacing w:val="-2"/>
            <w:sz w:val="24"/>
            <w:u w:val="single" w:color="0562C1"/>
          </w:rPr>
          <w:t>instrument-manual</w:t>
        </w:r>
      </w:hyperlink>
    </w:p>
    <w:p w:rsidR="008849EB" w14:paraId="5B1B18AA" w14:textId="77777777">
      <w:pPr>
        <w:spacing w:before="166"/>
        <w:ind w:left="360"/>
        <w:jc w:val="both"/>
        <w:rPr>
          <w:i/>
          <w:sz w:val="24"/>
        </w:rPr>
      </w:pPr>
      <w:r>
        <w:rPr>
          <w:i/>
          <w:sz w:val="24"/>
        </w:rPr>
        <w:t>Additional</w:t>
      </w:r>
      <w:r>
        <w:rPr>
          <w:i/>
          <w:spacing w:val="-4"/>
          <w:sz w:val="24"/>
        </w:rPr>
        <w:t xml:space="preserve"> </w:t>
      </w:r>
      <w:r>
        <w:rPr>
          <w:i/>
          <w:sz w:val="24"/>
        </w:rPr>
        <w:t>SNF</w:t>
      </w:r>
      <w:r>
        <w:rPr>
          <w:i/>
          <w:spacing w:val="-4"/>
          <w:sz w:val="24"/>
        </w:rPr>
        <w:t xml:space="preserve"> </w:t>
      </w:r>
      <w:r>
        <w:rPr>
          <w:i/>
          <w:sz w:val="24"/>
        </w:rPr>
        <w:t>QRP</w:t>
      </w:r>
      <w:r>
        <w:rPr>
          <w:i/>
          <w:spacing w:val="-4"/>
          <w:sz w:val="24"/>
        </w:rPr>
        <w:t xml:space="preserve"> </w:t>
      </w:r>
      <w:r>
        <w:rPr>
          <w:i/>
          <w:sz w:val="24"/>
        </w:rPr>
        <w:t>Programmatic</w:t>
      </w:r>
      <w:r>
        <w:rPr>
          <w:i/>
          <w:spacing w:val="-3"/>
          <w:sz w:val="24"/>
        </w:rPr>
        <w:t xml:space="preserve"> </w:t>
      </w:r>
      <w:r>
        <w:rPr>
          <w:i/>
          <w:spacing w:val="-2"/>
          <w:sz w:val="24"/>
        </w:rPr>
        <w:t>Burden</w:t>
      </w:r>
    </w:p>
    <w:p w:rsidR="008849EB" w14:paraId="398E1710" w14:textId="77777777">
      <w:pPr>
        <w:pStyle w:val="BodyText"/>
        <w:spacing w:before="22" w:line="259" w:lineRule="auto"/>
        <w:ind w:left="360" w:right="873"/>
        <w:jc w:val="both"/>
      </w:pPr>
      <w:r>
        <w:t>As requested</w:t>
      </w:r>
      <w:r>
        <w:rPr>
          <w:spacing w:val="-1"/>
        </w:rPr>
        <w:t xml:space="preserve"> </w:t>
      </w:r>
      <w:r>
        <w:t>by OMB, CMS</w:t>
      </w:r>
      <w:r>
        <w:rPr>
          <w:spacing w:val="-1"/>
        </w:rPr>
        <w:t xml:space="preserve"> </w:t>
      </w:r>
      <w:r>
        <w:t>acknowledges there is SNF</w:t>
      </w:r>
      <w:r>
        <w:rPr>
          <w:spacing w:val="-1"/>
        </w:rPr>
        <w:t xml:space="preserve"> </w:t>
      </w:r>
      <w:r>
        <w:t>QRP</w:t>
      </w:r>
      <w:r>
        <w:rPr>
          <w:spacing w:val="-1"/>
        </w:rPr>
        <w:t xml:space="preserve"> </w:t>
      </w:r>
      <w:r>
        <w:t>programmatic burden</w:t>
      </w:r>
      <w:r>
        <w:rPr>
          <w:spacing w:val="-2"/>
        </w:rPr>
        <w:t xml:space="preserve"> </w:t>
      </w:r>
      <w:r>
        <w:t>associated with</w:t>
      </w:r>
      <w:r>
        <w:rPr>
          <w:spacing w:val="-3"/>
        </w:rPr>
        <w:t xml:space="preserve"> </w:t>
      </w:r>
      <w:r>
        <w:t>other</w:t>
      </w:r>
      <w:r>
        <w:rPr>
          <w:spacing w:val="-3"/>
        </w:rPr>
        <w:t xml:space="preserve"> </w:t>
      </w:r>
      <w:r>
        <w:t>data</w:t>
      </w:r>
      <w:r>
        <w:rPr>
          <w:spacing w:val="-3"/>
        </w:rPr>
        <w:t xml:space="preserve"> </w:t>
      </w:r>
      <w:r>
        <w:t>collection</w:t>
      </w:r>
      <w:r>
        <w:rPr>
          <w:spacing w:val="-3"/>
        </w:rPr>
        <w:t xml:space="preserve"> </w:t>
      </w:r>
      <w:r>
        <w:t>methods,</w:t>
      </w:r>
      <w:r>
        <w:rPr>
          <w:spacing w:val="-5"/>
        </w:rPr>
        <w:t xml:space="preserve"> </w:t>
      </w:r>
      <w:r>
        <w:t>including</w:t>
      </w:r>
      <w:r>
        <w:rPr>
          <w:spacing w:val="-5"/>
        </w:rPr>
        <w:t xml:space="preserve"> </w:t>
      </w:r>
      <w:r>
        <w:t>the</w:t>
      </w:r>
      <w:r>
        <w:rPr>
          <w:spacing w:val="-4"/>
        </w:rPr>
        <w:t xml:space="preserve"> </w:t>
      </w:r>
      <w:r>
        <w:t>Centers</w:t>
      </w:r>
      <w:r>
        <w:rPr>
          <w:spacing w:val="-3"/>
        </w:rPr>
        <w:t xml:space="preserve"> </w:t>
      </w:r>
      <w:r>
        <w:t>for</w:t>
      </w:r>
      <w:r>
        <w:rPr>
          <w:spacing w:val="-4"/>
        </w:rPr>
        <w:t xml:space="preserve"> </w:t>
      </w:r>
      <w:r>
        <w:t>Disease</w:t>
      </w:r>
      <w:r>
        <w:rPr>
          <w:spacing w:val="-3"/>
        </w:rPr>
        <w:t xml:space="preserve"> </w:t>
      </w:r>
      <w:r>
        <w:t>Control’s</w:t>
      </w:r>
      <w:r>
        <w:rPr>
          <w:spacing w:val="-3"/>
        </w:rPr>
        <w:t xml:space="preserve"> </w:t>
      </w:r>
      <w:r>
        <w:t>(CDC)</w:t>
      </w:r>
      <w:r>
        <w:rPr>
          <w:spacing w:val="-3"/>
        </w:rPr>
        <w:t xml:space="preserve"> </w:t>
      </w:r>
      <w:r>
        <w:t>National Healthcare Safety Network (NHSN).</w:t>
      </w:r>
    </w:p>
    <w:p w:rsidR="008849EB" w14:paraId="1B178A78" w14:textId="77777777">
      <w:pPr>
        <w:pStyle w:val="BodyText"/>
        <w:spacing w:before="159" w:line="259" w:lineRule="auto"/>
        <w:ind w:right="757"/>
      </w:pPr>
      <w:r>
        <w:t>The FY 2022 SNF PPS final rule (86 FR 42424) requires that SNFs submit data on the COVID- 19 Vaccination Coverage among HCP measure beginning with the FY 2023 SNF QRP. However,</w:t>
      </w:r>
      <w:r>
        <w:rPr>
          <w:spacing w:val="-3"/>
        </w:rPr>
        <w:t xml:space="preserve"> </w:t>
      </w:r>
      <w:r>
        <w:t>this</w:t>
      </w:r>
      <w:r>
        <w:rPr>
          <w:spacing w:val="-2"/>
        </w:rPr>
        <w:t xml:space="preserve"> </w:t>
      </w:r>
      <w:r>
        <w:t>collection</w:t>
      </w:r>
      <w:r>
        <w:rPr>
          <w:spacing w:val="-4"/>
        </w:rPr>
        <w:t xml:space="preserve"> </w:t>
      </w:r>
      <w:r>
        <w:t>of</w:t>
      </w:r>
      <w:r>
        <w:rPr>
          <w:spacing w:val="-2"/>
        </w:rPr>
        <w:t xml:space="preserve"> </w:t>
      </w:r>
      <w:r>
        <w:t>information</w:t>
      </w:r>
      <w:r>
        <w:rPr>
          <w:spacing w:val="-2"/>
        </w:rPr>
        <w:t xml:space="preserve"> </w:t>
      </w:r>
      <w:r>
        <w:t>request</w:t>
      </w:r>
      <w:r>
        <w:rPr>
          <w:spacing w:val="-2"/>
        </w:rPr>
        <w:t xml:space="preserve"> </w:t>
      </w:r>
      <w:r>
        <w:t>does</w:t>
      </w:r>
      <w:r>
        <w:rPr>
          <w:spacing w:val="-2"/>
        </w:rPr>
        <w:t xml:space="preserve"> </w:t>
      </w:r>
      <w:r>
        <w:t>not</w:t>
      </w:r>
      <w:r>
        <w:rPr>
          <w:spacing w:val="-2"/>
        </w:rPr>
        <w:t xml:space="preserve"> </w:t>
      </w:r>
      <w:r>
        <w:t>set</w:t>
      </w:r>
      <w:r>
        <w:rPr>
          <w:spacing w:val="-2"/>
        </w:rPr>
        <w:t xml:space="preserve"> </w:t>
      </w:r>
      <w:r>
        <w:t>out</w:t>
      </w:r>
      <w:r>
        <w:rPr>
          <w:spacing w:val="-2"/>
        </w:rPr>
        <w:t xml:space="preserve"> </w:t>
      </w:r>
      <w:r>
        <w:t>such</w:t>
      </w:r>
      <w:r>
        <w:rPr>
          <w:spacing w:val="-2"/>
        </w:rPr>
        <w:t xml:space="preserve"> </w:t>
      </w:r>
      <w:r>
        <w:t>burden</w:t>
      </w:r>
      <w:r>
        <w:rPr>
          <w:spacing w:val="-2"/>
        </w:rPr>
        <w:t xml:space="preserve"> </w:t>
      </w:r>
      <w:r>
        <w:t>since</w:t>
      </w:r>
      <w:r>
        <w:rPr>
          <w:spacing w:val="-3"/>
        </w:rPr>
        <w:t xml:space="preserve"> </w:t>
      </w:r>
      <w:r>
        <w:t>the</w:t>
      </w:r>
      <w:r>
        <w:rPr>
          <w:spacing w:val="-3"/>
        </w:rPr>
        <w:t xml:space="preserve"> </w:t>
      </w:r>
      <w:r>
        <w:t>burden</w:t>
      </w:r>
      <w:r>
        <w:rPr>
          <w:spacing w:val="-2"/>
        </w:rPr>
        <w:t xml:space="preserve"> </w:t>
      </w:r>
      <w:r>
        <w:t>for collecting and reporting vaccination data is waived from the requirements of the PRA under section 321 of the National Childhood Vaccine Injury Act (NCVIA) (Pub. L. 99-660). Section 321 can be found in a note at 42 U.S.C. 300aa-1.</w:t>
      </w:r>
    </w:p>
    <w:p w:rsidR="008849EB" w14:paraId="7127E646" w14:textId="77777777">
      <w:pPr>
        <w:pStyle w:val="BodyText"/>
        <w:spacing w:before="158" w:line="259" w:lineRule="auto"/>
      </w:pPr>
      <w:r>
        <w:t>The</w:t>
      </w:r>
      <w:r>
        <w:rPr>
          <w:spacing w:val="-2"/>
        </w:rPr>
        <w:t xml:space="preserve"> </w:t>
      </w:r>
      <w:r>
        <w:t>FY</w:t>
      </w:r>
      <w:r>
        <w:rPr>
          <w:spacing w:val="-3"/>
        </w:rPr>
        <w:t xml:space="preserve"> </w:t>
      </w:r>
      <w:r>
        <w:t>2023</w:t>
      </w:r>
      <w:r>
        <w:rPr>
          <w:spacing w:val="-2"/>
        </w:rPr>
        <w:t xml:space="preserve"> </w:t>
      </w:r>
      <w:r>
        <w:t>SNF</w:t>
      </w:r>
      <w:r>
        <w:rPr>
          <w:spacing w:val="-3"/>
        </w:rPr>
        <w:t xml:space="preserve"> </w:t>
      </w:r>
      <w:r>
        <w:t>PPS</w:t>
      </w:r>
      <w:r>
        <w:rPr>
          <w:spacing w:val="-3"/>
        </w:rPr>
        <w:t xml:space="preserve"> </w:t>
      </w:r>
      <w:r>
        <w:t>final</w:t>
      </w:r>
      <w:r>
        <w:rPr>
          <w:spacing w:val="-3"/>
        </w:rPr>
        <w:t xml:space="preserve"> </w:t>
      </w:r>
      <w:r>
        <w:t>rule</w:t>
      </w:r>
      <w:r>
        <w:rPr>
          <w:spacing w:val="-3"/>
        </w:rPr>
        <w:t xml:space="preserve"> </w:t>
      </w:r>
      <w:r>
        <w:t>(87</w:t>
      </w:r>
      <w:r>
        <w:rPr>
          <w:spacing w:val="-4"/>
        </w:rPr>
        <w:t xml:space="preserve"> </w:t>
      </w:r>
      <w:r>
        <w:t>FR</w:t>
      </w:r>
      <w:r>
        <w:rPr>
          <w:spacing w:val="-3"/>
        </w:rPr>
        <w:t xml:space="preserve"> </w:t>
      </w:r>
      <w:r>
        <w:t>47502)</w:t>
      </w:r>
      <w:r>
        <w:rPr>
          <w:spacing w:val="-2"/>
        </w:rPr>
        <w:t xml:space="preserve"> </w:t>
      </w:r>
      <w:r>
        <w:t>requires</w:t>
      </w:r>
      <w:r>
        <w:rPr>
          <w:spacing w:val="-2"/>
        </w:rPr>
        <w:t xml:space="preserve"> </w:t>
      </w:r>
      <w:r>
        <w:t>that</w:t>
      </w:r>
      <w:r>
        <w:rPr>
          <w:spacing w:val="-3"/>
        </w:rPr>
        <w:t xml:space="preserve"> </w:t>
      </w:r>
      <w:r>
        <w:t>SNFs</w:t>
      </w:r>
      <w:r>
        <w:rPr>
          <w:spacing w:val="-2"/>
        </w:rPr>
        <w:t xml:space="preserve"> </w:t>
      </w:r>
      <w:r>
        <w:t>submit</w:t>
      </w:r>
      <w:r>
        <w:rPr>
          <w:spacing w:val="-2"/>
        </w:rPr>
        <w:t xml:space="preserve"> </w:t>
      </w:r>
      <w:r>
        <w:t>data</w:t>
      </w:r>
      <w:r>
        <w:rPr>
          <w:spacing w:val="-2"/>
        </w:rPr>
        <w:t xml:space="preserve"> </w:t>
      </w:r>
      <w:r>
        <w:t>on</w:t>
      </w:r>
      <w:r>
        <w:rPr>
          <w:spacing w:val="-2"/>
        </w:rPr>
        <w:t xml:space="preserve"> </w:t>
      </w:r>
      <w:r>
        <w:t>the</w:t>
      </w:r>
      <w:r>
        <w:rPr>
          <w:spacing w:val="-2"/>
        </w:rPr>
        <w:t xml:space="preserve"> </w:t>
      </w:r>
      <w:r>
        <w:t>Influenza Vaccination Coverage among HCP measure beginning with the FY 2024 SNF QRP.</w:t>
      </w:r>
      <w:r>
        <w:rPr>
          <w:spacing w:val="40"/>
        </w:rPr>
        <w:t xml:space="preserve"> </w:t>
      </w:r>
      <w:r>
        <w:t>However,</w:t>
      </w:r>
    </w:p>
    <w:p w:rsidR="008849EB" w14:paraId="22B9EC9D" w14:textId="77777777">
      <w:pPr>
        <w:pStyle w:val="BodyText"/>
        <w:spacing w:line="259" w:lineRule="auto"/>
        <w:sectPr>
          <w:pgSz w:w="12240" w:h="15840"/>
          <w:pgMar w:top="1380" w:right="720" w:bottom="1260" w:left="1080" w:header="0" w:footer="1061" w:gutter="0"/>
          <w:cols w:space="720"/>
        </w:sectPr>
      </w:pPr>
    </w:p>
    <w:p w:rsidR="008849EB" w14:paraId="51B70D23" w14:textId="77777777">
      <w:pPr>
        <w:pStyle w:val="BodyText"/>
        <w:spacing w:before="60" w:line="259" w:lineRule="auto"/>
        <w:ind w:right="722"/>
      </w:pPr>
      <w:r>
        <w:t>this</w:t>
      </w:r>
      <w:r>
        <w:rPr>
          <w:spacing w:val="-1"/>
        </w:rPr>
        <w:t xml:space="preserve"> </w:t>
      </w:r>
      <w:r>
        <w:t>collection</w:t>
      </w:r>
      <w:r>
        <w:rPr>
          <w:spacing w:val="-1"/>
        </w:rPr>
        <w:t xml:space="preserve"> </w:t>
      </w:r>
      <w:r>
        <w:t>of</w:t>
      </w:r>
      <w:r>
        <w:rPr>
          <w:spacing w:val="-1"/>
        </w:rPr>
        <w:t xml:space="preserve"> </w:t>
      </w:r>
      <w:r>
        <w:t>information</w:t>
      </w:r>
      <w:r>
        <w:rPr>
          <w:spacing w:val="-3"/>
        </w:rPr>
        <w:t xml:space="preserve"> </w:t>
      </w:r>
      <w:r>
        <w:t>request</w:t>
      </w:r>
      <w:r>
        <w:rPr>
          <w:spacing w:val="-1"/>
        </w:rPr>
        <w:t xml:space="preserve"> </w:t>
      </w:r>
      <w:r>
        <w:t>does</w:t>
      </w:r>
      <w:r>
        <w:rPr>
          <w:spacing w:val="-1"/>
        </w:rPr>
        <w:t xml:space="preserve"> </w:t>
      </w:r>
      <w:r>
        <w:t>not</w:t>
      </w:r>
      <w:r>
        <w:rPr>
          <w:spacing w:val="-1"/>
        </w:rPr>
        <w:t xml:space="preserve"> </w:t>
      </w:r>
      <w:r>
        <w:t>set</w:t>
      </w:r>
      <w:r>
        <w:rPr>
          <w:spacing w:val="-1"/>
        </w:rPr>
        <w:t xml:space="preserve"> </w:t>
      </w:r>
      <w:r>
        <w:t>out</w:t>
      </w:r>
      <w:r>
        <w:rPr>
          <w:spacing w:val="-1"/>
        </w:rPr>
        <w:t xml:space="preserve"> </w:t>
      </w:r>
      <w:r>
        <w:t>such</w:t>
      </w:r>
      <w:r>
        <w:rPr>
          <w:spacing w:val="-2"/>
        </w:rPr>
        <w:t xml:space="preserve"> </w:t>
      </w:r>
      <w:r>
        <w:t>burden</w:t>
      </w:r>
      <w:r>
        <w:rPr>
          <w:spacing w:val="-1"/>
        </w:rPr>
        <w:t xml:space="preserve"> </w:t>
      </w:r>
      <w:r>
        <w:t>since</w:t>
      </w:r>
      <w:r>
        <w:rPr>
          <w:spacing w:val="-1"/>
        </w:rPr>
        <w:t xml:space="preserve"> </w:t>
      </w:r>
      <w:r>
        <w:t>the</w:t>
      </w:r>
      <w:r>
        <w:rPr>
          <w:spacing w:val="-1"/>
        </w:rPr>
        <w:t xml:space="preserve"> </w:t>
      </w:r>
      <w:r>
        <w:t>burden</w:t>
      </w:r>
      <w:r>
        <w:rPr>
          <w:spacing w:val="-1"/>
        </w:rPr>
        <w:t xml:space="preserve"> </w:t>
      </w:r>
      <w:r>
        <w:t>for</w:t>
      </w:r>
      <w:r>
        <w:rPr>
          <w:spacing w:val="-1"/>
        </w:rPr>
        <w:t xml:space="preserve"> </w:t>
      </w:r>
      <w:r>
        <w:t>collecting and reporting vaccination data is waived from the requirements of the PRA under section 321 of the</w:t>
      </w:r>
      <w:r>
        <w:rPr>
          <w:spacing w:val="-3"/>
        </w:rPr>
        <w:t xml:space="preserve"> </w:t>
      </w:r>
      <w:r>
        <w:t>National</w:t>
      </w:r>
      <w:r>
        <w:rPr>
          <w:spacing w:val="-4"/>
        </w:rPr>
        <w:t xml:space="preserve"> </w:t>
      </w:r>
      <w:r>
        <w:t>Childhood</w:t>
      </w:r>
      <w:r>
        <w:rPr>
          <w:spacing w:val="-5"/>
        </w:rPr>
        <w:t xml:space="preserve"> </w:t>
      </w:r>
      <w:r>
        <w:t>Vaccine</w:t>
      </w:r>
      <w:r>
        <w:rPr>
          <w:spacing w:val="-3"/>
        </w:rPr>
        <w:t xml:space="preserve"> </w:t>
      </w:r>
      <w:r>
        <w:t>Injury</w:t>
      </w:r>
      <w:r>
        <w:rPr>
          <w:spacing w:val="-3"/>
        </w:rPr>
        <w:t xml:space="preserve"> </w:t>
      </w:r>
      <w:r>
        <w:t>Act</w:t>
      </w:r>
      <w:r>
        <w:rPr>
          <w:spacing w:val="-3"/>
        </w:rPr>
        <w:t xml:space="preserve"> </w:t>
      </w:r>
      <w:r>
        <w:t>(NCVIA)</w:t>
      </w:r>
      <w:r>
        <w:rPr>
          <w:spacing w:val="-3"/>
        </w:rPr>
        <w:t xml:space="preserve"> </w:t>
      </w:r>
      <w:r>
        <w:t>(Pub.</w:t>
      </w:r>
      <w:r>
        <w:rPr>
          <w:spacing w:val="-3"/>
        </w:rPr>
        <w:t xml:space="preserve"> </w:t>
      </w:r>
      <w:r>
        <w:t>L.</w:t>
      </w:r>
      <w:r>
        <w:rPr>
          <w:spacing w:val="-3"/>
        </w:rPr>
        <w:t xml:space="preserve"> </w:t>
      </w:r>
      <w:r>
        <w:t>99-660).</w:t>
      </w:r>
      <w:r>
        <w:rPr>
          <w:spacing w:val="-5"/>
        </w:rPr>
        <w:t xml:space="preserve"> </w:t>
      </w:r>
      <w:r>
        <w:t>Section</w:t>
      </w:r>
      <w:r>
        <w:rPr>
          <w:spacing w:val="-3"/>
        </w:rPr>
        <w:t xml:space="preserve"> </w:t>
      </w:r>
      <w:r>
        <w:t>321</w:t>
      </w:r>
      <w:r>
        <w:rPr>
          <w:spacing w:val="-5"/>
        </w:rPr>
        <w:t xml:space="preserve"> </w:t>
      </w:r>
      <w:r>
        <w:t>can</w:t>
      </w:r>
      <w:r>
        <w:rPr>
          <w:spacing w:val="-3"/>
        </w:rPr>
        <w:t xml:space="preserve"> </w:t>
      </w:r>
      <w:r>
        <w:t>be</w:t>
      </w:r>
      <w:r>
        <w:rPr>
          <w:spacing w:val="-3"/>
        </w:rPr>
        <w:t xml:space="preserve"> </w:t>
      </w:r>
      <w:r>
        <w:t>found in a note at 42 U.S.C. 300aa-1.</w:t>
      </w:r>
    </w:p>
    <w:p w:rsidR="008849EB" w14:paraId="767FEA34" w14:textId="77777777">
      <w:pPr>
        <w:pStyle w:val="ListParagraph"/>
        <w:numPr>
          <w:ilvl w:val="1"/>
          <w:numId w:val="2"/>
        </w:numPr>
        <w:tabs>
          <w:tab w:val="left" w:pos="719"/>
        </w:tabs>
        <w:spacing w:before="159"/>
        <w:ind w:left="719"/>
        <w:rPr>
          <w:sz w:val="24"/>
        </w:rPr>
      </w:pPr>
      <w:bookmarkStart w:id="39" w:name="13._Capital_Costs_(Maintenance_of_Capita"/>
      <w:bookmarkStart w:id="40" w:name="_bookmark21"/>
      <w:bookmarkEnd w:id="39"/>
      <w:bookmarkEnd w:id="40"/>
      <w:r>
        <w:rPr>
          <w:sz w:val="24"/>
          <w:u w:val="single"/>
        </w:rPr>
        <w:t>Capital</w:t>
      </w:r>
      <w:r>
        <w:rPr>
          <w:spacing w:val="-3"/>
          <w:sz w:val="24"/>
          <w:u w:val="single"/>
        </w:rPr>
        <w:t xml:space="preserve"> </w:t>
      </w:r>
      <w:r>
        <w:rPr>
          <w:sz w:val="24"/>
          <w:u w:val="single"/>
        </w:rPr>
        <w:t>Costs</w:t>
      </w:r>
      <w:r>
        <w:rPr>
          <w:spacing w:val="-2"/>
          <w:sz w:val="24"/>
          <w:u w:val="single"/>
        </w:rPr>
        <w:t xml:space="preserve"> </w:t>
      </w:r>
      <w:r>
        <w:rPr>
          <w:sz w:val="24"/>
          <w:u w:val="single"/>
        </w:rPr>
        <w:t>(Maintenance</w:t>
      </w:r>
      <w:r>
        <w:rPr>
          <w:spacing w:val="-2"/>
          <w:sz w:val="24"/>
          <w:u w:val="single"/>
        </w:rPr>
        <w:t xml:space="preserve"> </w:t>
      </w:r>
      <w:r>
        <w:rPr>
          <w:sz w:val="24"/>
          <w:u w:val="single"/>
        </w:rPr>
        <w:t>of</w:t>
      </w:r>
      <w:r>
        <w:rPr>
          <w:spacing w:val="-2"/>
          <w:sz w:val="24"/>
          <w:u w:val="single"/>
        </w:rPr>
        <w:t xml:space="preserve"> </w:t>
      </w:r>
      <w:r>
        <w:rPr>
          <w:sz w:val="24"/>
          <w:u w:val="single"/>
        </w:rPr>
        <w:t>Capital</w:t>
      </w:r>
      <w:r>
        <w:rPr>
          <w:spacing w:val="-2"/>
          <w:sz w:val="24"/>
          <w:u w:val="single"/>
        </w:rPr>
        <w:t xml:space="preserve"> Costs)</w:t>
      </w:r>
    </w:p>
    <w:p w:rsidR="008849EB" w14:paraId="2448BBB6" w14:textId="77777777">
      <w:pPr>
        <w:pStyle w:val="BodyText"/>
        <w:spacing w:before="240"/>
        <w:ind w:left="360" w:right="789"/>
      </w:pPr>
      <w:r>
        <w:t>Facilities</w:t>
      </w:r>
      <w:r>
        <w:rPr>
          <w:spacing w:val="-2"/>
        </w:rPr>
        <w:t xml:space="preserve"> </w:t>
      </w:r>
      <w:r>
        <w:t>are</w:t>
      </w:r>
      <w:r>
        <w:rPr>
          <w:spacing w:val="-2"/>
        </w:rPr>
        <w:t xml:space="preserve"> </w:t>
      </w:r>
      <w:r>
        <w:t>currently</w:t>
      </w:r>
      <w:r>
        <w:rPr>
          <w:spacing w:val="-4"/>
        </w:rPr>
        <w:t xml:space="preserve"> </w:t>
      </w:r>
      <w:r>
        <w:t>required</w:t>
      </w:r>
      <w:r>
        <w:rPr>
          <w:spacing w:val="-4"/>
        </w:rPr>
        <w:t xml:space="preserve"> </w:t>
      </w:r>
      <w:r>
        <w:t>to</w:t>
      </w:r>
      <w:r>
        <w:rPr>
          <w:spacing w:val="-2"/>
        </w:rPr>
        <w:t xml:space="preserve"> </w:t>
      </w:r>
      <w:r>
        <w:t>collect,</w:t>
      </w:r>
      <w:r>
        <w:rPr>
          <w:spacing w:val="-2"/>
        </w:rPr>
        <w:t xml:space="preserve"> </w:t>
      </w:r>
      <w:r>
        <w:t>compile,</w:t>
      </w:r>
      <w:r>
        <w:rPr>
          <w:spacing w:val="-2"/>
        </w:rPr>
        <w:t xml:space="preserve"> </w:t>
      </w:r>
      <w:r>
        <w:t>and</w:t>
      </w:r>
      <w:r>
        <w:rPr>
          <w:spacing w:val="-4"/>
        </w:rPr>
        <w:t xml:space="preserve"> </w:t>
      </w:r>
      <w:r>
        <w:t>transmit</w:t>
      </w:r>
      <w:r>
        <w:rPr>
          <w:spacing w:val="-3"/>
        </w:rPr>
        <w:t xml:space="preserve"> </w:t>
      </w:r>
      <w:r>
        <w:t>MDS</w:t>
      </w:r>
      <w:r>
        <w:rPr>
          <w:spacing w:val="-3"/>
        </w:rPr>
        <w:t xml:space="preserve"> </w:t>
      </w:r>
      <w:r>
        <w:t>data.</w:t>
      </w:r>
      <w:r>
        <w:rPr>
          <w:spacing w:val="40"/>
        </w:rPr>
        <w:t xml:space="preserve"> </w:t>
      </w:r>
      <w:r>
        <w:t>Therefore,</w:t>
      </w:r>
      <w:r>
        <w:rPr>
          <w:spacing w:val="-2"/>
        </w:rPr>
        <w:t xml:space="preserve"> </w:t>
      </w:r>
      <w:r>
        <w:t>there</w:t>
      </w:r>
      <w:r>
        <w:rPr>
          <w:spacing w:val="-2"/>
        </w:rPr>
        <w:t xml:space="preserve"> </w:t>
      </w:r>
      <w:r>
        <w:t>are no capital costs.</w:t>
      </w:r>
      <w:r>
        <w:rPr>
          <w:spacing w:val="40"/>
        </w:rPr>
        <w:t xml:space="preserve"> </w:t>
      </w:r>
      <w:r>
        <w:t>Any other cost can be considered a cost of doing business.</w:t>
      </w:r>
    </w:p>
    <w:p w:rsidR="008849EB" w14:paraId="15560179" w14:textId="77777777">
      <w:pPr>
        <w:pStyle w:val="ListParagraph"/>
        <w:numPr>
          <w:ilvl w:val="1"/>
          <w:numId w:val="2"/>
        </w:numPr>
        <w:tabs>
          <w:tab w:val="left" w:pos="720"/>
        </w:tabs>
        <w:spacing w:before="240"/>
        <w:rPr>
          <w:sz w:val="24"/>
        </w:rPr>
      </w:pPr>
      <w:bookmarkStart w:id="41" w:name="14._Cost_to_Federal_Government"/>
      <w:bookmarkStart w:id="42" w:name="_bookmark22"/>
      <w:bookmarkEnd w:id="41"/>
      <w:bookmarkEnd w:id="42"/>
      <w:r>
        <w:rPr>
          <w:sz w:val="24"/>
          <w:u w:val="single"/>
        </w:rPr>
        <w:t>Cost</w:t>
      </w:r>
      <w:r>
        <w:rPr>
          <w:spacing w:val="-1"/>
          <w:sz w:val="24"/>
          <w:u w:val="single"/>
        </w:rPr>
        <w:t xml:space="preserve"> </w:t>
      </w:r>
      <w:r>
        <w:rPr>
          <w:sz w:val="24"/>
          <w:u w:val="single"/>
        </w:rPr>
        <w:t>to</w:t>
      </w:r>
      <w:r>
        <w:rPr>
          <w:spacing w:val="-1"/>
          <w:sz w:val="24"/>
          <w:u w:val="single"/>
        </w:rPr>
        <w:t xml:space="preserve"> </w:t>
      </w:r>
      <w:r>
        <w:rPr>
          <w:sz w:val="24"/>
          <w:u w:val="single"/>
        </w:rPr>
        <w:t>Federal</w:t>
      </w:r>
      <w:r>
        <w:rPr>
          <w:spacing w:val="-1"/>
          <w:sz w:val="24"/>
          <w:u w:val="single"/>
        </w:rPr>
        <w:t xml:space="preserve"> </w:t>
      </w:r>
      <w:r>
        <w:rPr>
          <w:spacing w:val="-2"/>
          <w:sz w:val="24"/>
          <w:u w:val="single"/>
        </w:rPr>
        <w:t>Government</w:t>
      </w:r>
    </w:p>
    <w:p w:rsidR="008849EB" w14:paraId="1F8335F5" w14:textId="77777777">
      <w:pPr>
        <w:pStyle w:val="BodyText"/>
        <w:spacing w:before="240"/>
        <w:ind w:left="360" w:right="1358"/>
        <w:jc w:val="both"/>
      </w:pPr>
      <w:r>
        <w:t>The</w:t>
      </w:r>
      <w:r>
        <w:rPr>
          <w:spacing w:val="-1"/>
        </w:rPr>
        <w:t xml:space="preserve"> </w:t>
      </w:r>
      <w:r>
        <w:t>Department</w:t>
      </w:r>
      <w:r>
        <w:rPr>
          <w:spacing w:val="-1"/>
        </w:rPr>
        <w:t xml:space="preserve"> </w:t>
      </w:r>
      <w:r>
        <w:t>of</w:t>
      </w:r>
      <w:r>
        <w:rPr>
          <w:spacing w:val="-1"/>
        </w:rPr>
        <w:t xml:space="preserve"> </w:t>
      </w:r>
      <w:r>
        <w:t>Health</w:t>
      </w:r>
      <w:r>
        <w:rPr>
          <w:spacing w:val="-1"/>
        </w:rPr>
        <w:t xml:space="preserve"> </w:t>
      </w:r>
      <w:r>
        <w:t>&amp;</w:t>
      </w:r>
      <w:r>
        <w:rPr>
          <w:spacing w:val="-1"/>
        </w:rPr>
        <w:t xml:space="preserve"> </w:t>
      </w:r>
      <w:r>
        <w:t>Human</w:t>
      </w:r>
      <w:r>
        <w:rPr>
          <w:spacing w:val="-2"/>
        </w:rPr>
        <w:t xml:space="preserve"> </w:t>
      </w:r>
      <w:r>
        <w:t>Services</w:t>
      </w:r>
      <w:r>
        <w:rPr>
          <w:spacing w:val="-2"/>
        </w:rPr>
        <w:t xml:space="preserve"> </w:t>
      </w:r>
      <w:r>
        <w:t>(DHHS)</w:t>
      </w:r>
      <w:r>
        <w:rPr>
          <w:spacing w:val="-1"/>
        </w:rPr>
        <w:t xml:space="preserve"> </w:t>
      </w:r>
      <w:r>
        <w:t>will</w:t>
      </w:r>
      <w:r>
        <w:rPr>
          <w:spacing w:val="-2"/>
        </w:rPr>
        <w:t xml:space="preserve"> </w:t>
      </w:r>
      <w:r>
        <w:t>incur</w:t>
      </w:r>
      <w:r>
        <w:rPr>
          <w:spacing w:val="-1"/>
        </w:rPr>
        <w:t xml:space="preserve"> </w:t>
      </w:r>
      <w:r>
        <w:t>costs</w:t>
      </w:r>
      <w:r>
        <w:rPr>
          <w:spacing w:val="-1"/>
        </w:rPr>
        <w:t xml:space="preserve"> </w:t>
      </w:r>
      <w:r>
        <w:t>associated</w:t>
      </w:r>
      <w:r>
        <w:rPr>
          <w:spacing w:val="-2"/>
        </w:rPr>
        <w:t xml:space="preserve"> </w:t>
      </w:r>
      <w:r>
        <w:t>with</w:t>
      </w:r>
      <w:r>
        <w:rPr>
          <w:spacing w:val="-1"/>
        </w:rPr>
        <w:t xml:space="preserve"> </w:t>
      </w:r>
      <w:r>
        <w:t>the administration</w:t>
      </w:r>
      <w:r>
        <w:rPr>
          <w:spacing w:val="-3"/>
        </w:rPr>
        <w:t xml:space="preserve"> </w:t>
      </w:r>
      <w:r>
        <w:t>of</w:t>
      </w:r>
      <w:r>
        <w:rPr>
          <w:spacing w:val="-3"/>
        </w:rPr>
        <w:t xml:space="preserve"> </w:t>
      </w:r>
      <w:r>
        <w:t>the</w:t>
      </w:r>
      <w:r>
        <w:rPr>
          <w:spacing w:val="-3"/>
        </w:rPr>
        <w:t xml:space="preserve"> </w:t>
      </w:r>
      <w:r>
        <w:t>SNF</w:t>
      </w:r>
      <w:r>
        <w:rPr>
          <w:spacing w:val="-4"/>
        </w:rPr>
        <w:t xml:space="preserve"> </w:t>
      </w:r>
      <w:r>
        <w:t>quality</w:t>
      </w:r>
      <w:r>
        <w:rPr>
          <w:spacing w:val="-5"/>
        </w:rPr>
        <w:t xml:space="preserve"> </w:t>
      </w:r>
      <w:r>
        <w:t>reporting</w:t>
      </w:r>
      <w:r>
        <w:rPr>
          <w:spacing w:val="-3"/>
        </w:rPr>
        <w:t xml:space="preserve"> </w:t>
      </w:r>
      <w:r>
        <w:t>program</w:t>
      </w:r>
      <w:r>
        <w:rPr>
          <w:spacing w:val="-3"/>
        </w:rPr>
        <w:t xml:space="preserve"> </w:t>
      </w:r>
      <w:r>
        <w:t>including</w:t>
      </w:r>
      <w:r>
        <w:rPr>
          <w:spacing w:val="-3"/>
        </w:rPr>
        <w:t xml:space="preserve"> </w:t>
      </w:r>
      <w:r>
        <w:t>costs</w:t>
      </w:r>
      <w:r>
        <w:rPr>
          <w:spacing w:val="-3"/>
        </w:rPr>
        <w:t xml:space="preserve"> </w:t>
      </w:r>
      <w:r>
        <w:t>associated</w:t>
      </w:r>
      <w:r>
        <w:rPr>
          <w:spacing w:val="-4"/>
        </w:rPr>
        <w:t xml:space="preserve"> </w:t>
      </w:r>
      <w:r>
        <w:t>with</w:t>
      </w:r>
      <w:r>
        <w:rPr>
          <w:spacing w:val="-3"/>
        </w:rPr>
        <w:t xml:space="preserve"> </w:t>
      </w:r>
      <w:r>
        <w:t>the</w:t>
      </w:r>
      <w:r>
        <w:rPr>
          <w:spacing w:val="-3"/>
        </w:rPr>
        <w:t xml:space="preserve"> </w:t>
      </w:r>
      <w:r>
        <w:t>IT system used to process SNF submissions to CMS and analysis of the data received.</w:t>
      </w:r>
    </w:p>
    <w:p w:rsidR="008849EB" w14:paraId="07B9B7EC" w14:textId="77777777">
      <w:pPr>
        <w:pStyle w:val="BodyText"/>
        <w:spacing w:before="240"/>
        <w:ind w:left="360" w:right="789"/>
      </w:pPr>
      <w:r>
        <w:t xml:space="preserve">CMS has engaged the services of an in-house CMS contractor to create and manage an online reporting/IT platform for the MDS. This contractor works with the CMS Center for Clinical Standards and Quality, Division of Post-Acute and Chronic Care (DCPAC) </w:t>
      </w:r>
      <w:r>
        <w:t>in order to</w:t>
      </w:r>
      <w:r>
        <w:t xml:space="preserve"> support the IT needs of multiple quality reporting programs. When SNF providers transmit the data contained</w:t>
      </w:r>
      <w:r>
        <w:rPr>
          <w:spacing w:val="-2"/>
        </w:rPr>
        <w:t xml:space="preserve"> </w:t>
      </w:r>
      <w:r>
        <w:t>within</w:t>
      </w:r>
      <w:r>
        <w:rPr>
          <w:spacing w:val="-4"/>
        </w:rPr>
        <w:t xml:space="preserve"> </w:t>
      </w:r>
      <w:r>
        <w:t>the</w:t>
      </w:r>
      <w:r>
        <w:rPr>
          <w:spacing w:val="-2"/>
        </w:rPr>
        <w:t xml:space="preserve"> </w:t>
      </w:r>
      <w:r>
        <w:t>MDS</w:t>
      </w:r>
      <w:r>
        <w:rPr>
          <w:spacing w:val="-3"/>
        </w:rPr>
        <w:t xml:space="preserve"> </w:t>
      </w:r>
      <w:r>
        <w:t>to</w:t>
      </w:r>
      <w:r>
        <w:rPr>
          <w:spacing w:val="-2"/>
        </w:rPr>
        <w:t xml:space="preserve"> </w:t>
      </w:r>
      <w:r>
        <w:t>CMS</w:t>
      </w:r>
      <w:r>
        <w:rPr>
          <w:spacing w:val="-2"/>
        </w:rPr>
        <w:t xml:space="preserve"> </w:t>
      </w:r>
      <w:r>
        <w:t>it</w:t>
      </w:r>
      <w:r>
        <w:rPr>
          <w:spacing w:val="-2"/>
        </w:rPr>
        <w:t xml:space="preserve"> </w:t>
      </w:r>
      <w:r>
        <w:t>is</w:t>
      </w:r>
      <w:r>
        <w:rPr>
          <w:spacing w:val="-3"/>
        </w:rPr>
        <w:t xml:space="preserve"> </w:t>
      </w:r>
      <w:r>
        <w:t>received</w:t>
      </w:r>
      <w:r>
        <w:rPr>
          <w:spacing w:val="-4"/>
        </w:rPr>
        <w:t xml:space="preserve"> </w:t>
      </w:r>
      <w:r>
        <w:t>by</w:t>
      </w:r>
      <w:r>
        <w:rPr>
          <w:spacing w:val="-2"/>
        </w:rPr>
        <w:t xml:space="preserve"> </w:t>
      </w:r>
      <w:r>
        <w:t>this</w:t>
      </w:r>
      <w:r>
        <w:rPr>
          <w:spacing w:val="-2"/>
        </w:rPr>
        <w:t xml:space="preserve"> </w:t>
      </w:r>
      <w:r>
        <w:t>contractor.</w:t>
      </w:r>
      <w:r>
        <w:rPr>
          <w:spacing w:val="-2"/>
        </w:rPr>
        <w:t xml:space="preserve"> </w:t>
      </w:r>
      <w:r>
        <w:t>Upon</w:t>
      </w:r>
      <w:r>
        <w:rPr>
          <w:spacing w:val="-2"/>
        </w:rPr>
        <w:t xml:space="preserve"> </w:t>
      </w:r>
      <w:r>
        <w:t>receipt</w:t>
      </w:r>
      <w:r>
        <w:rPr>
          <w:spacing w:val="-2"/>
        </w:rPr>
        <w:t xml:space="preserve"> </w:t>
      </w:r>
      <w:r>
        <w:t>of</w:t>
      </w:r>
      <w:r>
        <w:rPr>
          <w:spacing w:val="-3"/>
        </w:rPr>
        <w:t xml:space="preserve"> </w:t>
      </w:r>
      <w:r>
        <w:t>all</w:t>
      </w:r>
      <w:r>
        <w:rPr>
          <w:spacing w:val="-2"/>
        </w:rPr>
        <w:t xml:space="preserve"> </w:t>
      </w:r>
      <w:r>
        <w:t>data</w:t>
      </w:r>
      <w:r>
        <w:rPr>
          <w:spacing w:val="-3"/>
        </w:rPr>
        <w:t xml:space="preserve"> </w:t>
      </w:r>
      <w:r>
        <w:t xml:space="preserve">sets for each quarter the contractor performs some basic analysis which helps to </w:t>
      </w:r>
      <w:r>
        <w:t>determine each provider’s</w:t>
      </w:r>
      <w:r>
        <w:t xml:space="preserve"> compliance with the reporting requirements of the SNF QRP. The findings are communicated to the SNF QRP lead in a report. Contractor costs include the development, testing, and roll-out of updates to data submission systems.</w:t>
      </w:r>
    </w:p>
    <w:p w:rsidR="008849EB" w14:paraId="7AD189E2" w14:textId="77777777">
      <w:pPr>
        <w:pStyle w:val="BodyText"/>
        <w:spacing w:before="240"/>
        <w:ind w:left="360" w:right="722"/>
      </w:pPr>
      <w:r>
        <w:t xml:space="preserve">DCPAC </w:t>
      </w:r>
      <w:r>
        <w:t>had</w:t>
      </w:r>
      <w:r>
        <w:t xml:space="preserve"> also retained the services of a separate contractor for the purpose of performing a more</w:t>
      </w:r>
      <w:r>
        <w:rPr>
          <w:spacing w:val="-3"/>
        </w:rPr>
        <w:t xml:space="preserve"> </w:t>
      </w:r>
      <w:r>
        <w:t>in-depth</w:t>
      </w:r>
      <w:r>
        <w:rPr>
          <w:spacing w:val="-3"/>
        </w:rPr>
        <w:t xml:space="preserve"> </w:t>
      </w:r>
      <w:r>
        <w:t>analysis</w:t>
      </w:r>
      <w:r>
        <w:rPr>
          <w:spacing w:val="-2"/>
        </w:rPr>
        <w:t xml:space="preserve"> </w:t>
      </w:r>
      <w:r>
        <w:t>of</w:t>
      </w:r>
      <w:r>
        <w:rPr>
          <w:spacing w:val="-2"/>
        </w:rPr>
        <w:t xml:space="preserve"> </w:t>
      </w:r>
      <w:r>
        <w:t>the</w:t>
      </w:r>
      <w:r>
        <w:rPr>
          <w:spacing w:val="-2"/>
        </w:rPr>
        <w:t xml:space="preserve"> </w:t>
      </w:r>
      <w:r>
        <w:t>SNF</w:t>
      </w:r>
      <w:r>
        <w:rPr>
          <w:spacing w:val="-3"/>
        </w:rPr>
        <w:t xml:space="preserve"> </w:t>
      </w:r>
      <w:r>
        <w:t>quality</w:t>
      </w:r>
      <w:r>
        <w:rPr>
          <w:spacing w:val="-2"/>
        </w:rPr>
        <w:t xml:space="preserve"> </w:t>
      </w:r>
      <w:r>
        <w:t>data,</w:t>
      </w:r>
      <w:r>
        <w:rPr>
          <w:spacing w:val="-4"/>
        </w:rPr>
        <w:t xml:space="preserve"> </w:t>
      </w:r>
      <w:r>
        <w:t>as</w:t>
      </w:r>
      <w:r>
        <w:rPr>
          <w:spacing w:val="-2"/>
        </w:rPr>
        <w:t xml:space="preserve"> </w:t>
      </w:r>
      <w:r>
        <w:t>well</w:t>
      </w:r>
      <w:r>
        <w:rPr>
          <w:spacing w:val="-2"/>
        </w:rPr>
        <w:t xml:space="preserve"> </w:t>
      </w:r>
      <w:r>
        <w:t>as</w:t>
      </w:r>
      <w:r>
        <w:rPr>
          <w:spacing w:val="-3"/>
        </w:rPr>
        <w:t xml:space="preserve"> </w:t>
      </w:r>
      <w:r>
        <w:t>the</w:t>
      </w:r>
      <w:r>
        <w:rPr>
          <w:spacing w:val="-2"/>
        </w:rPr>
        <w:t xml:space="preserve"> </w:t>
      </w:r>
      <w:r>
        <w:t>calculation</w:t>
      </w:r>
      <w:r>
        <w:rPr>
          <w:spacing w:val="-4"/>
        </w:rPr>
        <w:t xml:space="preserve"> </w:t>
      </w:r>
      <w:r>
        <w:t>of</w:t>
      </w:r>
      <w:r>
        <w:rPr>
          <w:spacing w:val="-2"/>
        </w:rPr>
        <w:t xml:space="preserve"> </w:t>
      </w:r>
      <w:r>
        <w:t>the</w:t>
      </w:r>
      <w:r>
        <w:rPr>
          <w:spacing w:val="-2"/>
        </w:rPr>
        <w:t xml:space="preserve"> </w:t>
      </w:r>
      <w:r>
        <w:t>quality</w:t>
      </w:r>
      <w:r>
        <w:rPr>
          <w:spacing w:val="-2"/>
        </w:rPr>
        <w:t xml:space="preserve"> </w:t>
      </w:r>
      <w:r>
        <w:t>measures, and future public reporting of the SNF quality data. Said contractor will be responsible for obtaining the SNF quality reporting data from the in-house CMS contractor. They will perform statistical analysis on this data and prepare reports of their findings, which will be submitted to the SNF QRP lead.</w:t>
      </w:r>
    </w:p>
    <w:p w:rsidR="008849EB" w14:paraId="53A3A94C" w14:textId="77777777">
      <w:pPr>
        <w:pStyle w:val="BodyText"/>
        <w:spacing w:before="241"/>
        <w:ind w:left="360" w:right="1235"/>
        <w:jc w:val="both"/>
      </w:pPr>
      <w:r>
        <w:t>DCPAC</w:t>
      </w:r>
      <w:r>
        <w:rPr>
          <w:spacing w:val="-4"/>
        </w:rPr>
        <w:t xml:space="preserve"> </w:t>
      </w:r>
      <w:r>
        <w:t>has</w:t>
      </w:r>
      <w:r>
        <w:rPr>
          <w:spacing w:val="-3"/>
        </w:rPr>
        <w:t xml:space="preserve"> </w:t>
      </w:r>
      <w:r>
        <w:t>retained</w:t>
      </w:r>
      <w:r>
        <w:rPr>
          <w:spacing w:val="-3"/>
        </w:rPr>
        <w:t xml:space="preserve"> </w:t>
      </w:r>
      <w:r>
        <w:t>the</w:t>
      </w:r>
      <w:r>
        <w:rPr>
          <w:spacing w:val="-4"/>
        </w:rPr>
        <w:t xml:space="preserve"> </w:t>
      </w:r>
      <w:r>
        <w:t>services</w:t>
      </w:r>
      <w:r>
        <w:rPr>
          <w:spacing w:val="-3"/>
        </w:rPr>
        <w:t xml:space="preserve"> </w:t>
      </w:r>
      <w:r>
        <w:t>of</w:t>
      </w:r>
      <w:r>
        <w:rPr>
          <w:spacing w:val="-4"/>
        </w:rPr>
        <w:t xml:space="preserve"> </w:t>
      </w:r>
      <w:r>
        <w:t>a</w:t>
      </w:r>
      <w:r>
        <w:rPr>
          <w:spacing w:val="-3"/>
        </w:rPr>
        <w:t xml:space="preserve"> </w:t>
      </w:r>
      <w:r>
        <w:t>third</w:t>
      </w:r>
      <w:r>
        <w:rPr>
          <w:spacing w:val="-3"/>
        </w:rPr>
        <w:t xml:space="preserve"> </w:t>
      </w:r>
      <w:r>
        <w:t>contractor</w:t>
      </w:r>
      <w:r>
        <w:rPr>
          <w:spacing w:val="-4"/>
        </w:rPr>
        <w:t xml:space="preserve"> </w:t>
      </w:r>
      <w:r>
        <w:t>to</w:t>
      </w:r>
      <w:r>
        <w:rPr>
          <w:spacing w:val="-3"/>
        </w:rPr>
        <w:t xml:space="preserve"> </w:t>
      </w:r>
      <w:r>
        <w:t>assist</w:t>
      </w:r>
      <w:r>
        <w:rPr>
          <w:spacing w:val="-3"/>
        </w:rPr>
        <w:t xml:space="preserve"> </w:t>
      </w:r>
      <w:r>
        <w:t>us</w:t>
      </w:r>
      <w:r>
        <w:rPr>
          <w:spacing w:val="-3"/>
        </w:rPr>
        <w:t xml:space="preserve"> </w:t>
      </w:r>
      <w:r>
        <w:t>with</w:t>
      </w:r>
      <w:r>
        <w:rPr>
          <w:spacing w:val="-3"/>
        </w:rPr>
        <w:t xml:space="preserve"> </w:t>
      </w:r>
      <w:r>
        <w:t>provider</w:t>
      </w:r>
      <w:r>
        <w:rPr>
          <w:spacing w:val="-4"/>
        </w:rPr>
        <w:t xml:space="preserve"> </w:t>
      </w:r>
      <w:r>
        <w:t>training</w:t>
      </w:r>
      <w:r>
        <w:rPr>
          <w:spacing w:val="-3"/>
        </w:rPr>
        <w:t xml:space="preserve"> </w:t>
      </w:r>
      <w:r>
        <w:t xml:space="preserve">and support services related to </w:t>
      </w:r>
      <w:r>
        <w:t>the SNF</w:t>
      </w:r>
      <w:r>
        <w:t xml:space="preserve"> QRP.</w:t>
      </w:r>
    </w:p>
    <w:p w:rsidR="008849EB" w14:paraId="48A2AEBD" w14:textId="77777777">
      <w:pPr>
        <w:pStyle w:val="BodyText"/>
        <w:spacing w:before="240"/>
        <w:ind w:left="360"/>
        <w:rPr>
          <w:sz w:val="22"/>
        </w:rPr>
      </w:pPr>
      <w:r>
        <w:t>In</w:t>
      </w:r>
      <w:r>
        <w:rPr>
          <w:spacing w:val="-2"/>
        </w:rPr>
        <w:t xml:space="preserve"> </w:t>
      </w:r>
      <w:r>
        <w:t>addition</w:t>
      </w:r>
      <w:r>
        <w:rPr>
          <w:spacing w:val="-1"/>
        </w:rPr>
        <w:t xml:space="preserve"> </w:t>
      </w:r>
      <w:r>
        <w:t>to</w:t>
      </w:r>
      <w:r>
        <w:rPr>
          <w:spacing w:val="-2"/>
        </w:rPr>
        <w:t xml:space="preserve"> </w:t>
      </w:r>
      <w:r>
        <w:t>the</w:t>
      </w:r>
      <w:r>
        <w:rPr>
          <w:spacing w:val="-2"/>
        </w:rPr>
        <w:t xml:space="preserve"> </w:t>
      </w:r>
      <w:r>
        <w:t>contractor</w:t>
      </w:r>
      <w:r>
        <w:rPr>
          <w:spacing w:val="-1"/>
        </w:rPr>
        <w:t xml:space="preserve"> </w:t>
      </w:r>
      <w:r>
        <w:t>costs,</w:t>
      </w:r>
      <w:r>
        <w:rPr>
          <w:spacing w:val="-3"/>
        </w:rPr>
        <w:t xml:space="preserve"> </w:t>
      </w:r>
      <w:r>
        <w:t>the</w:t>
      </w:r>
      <w:r>
        <w:rPr>
          <w:spacing w:val="-1"/>
        </w:rPr>
        <w:t xml:space="preserve"> </w:t>
      </w:r>
      <w:r>
        <w:t>total</w:t>
      </w:r>
      <w:r>
        <w:rPr>
          <w:spacing w:val="-2"/>
        </w:rPr>
        <w:t xml:space="preserve"> </w:t>
      </w:r>
      <w:r>
        <w:t>includes</w:t>
      </w:r>
      <w:r>
        <w:rPr>
          <w:spacing w:val="-1"/>
        </w:rPr>
        <w:t xml:space="preserve"> </w:t>
      </w:r>
      <w:r>
        <w:t>the</w:t>
      </w:r>
      <w:r>
        <w:rPr>
          <w:spacing w:val="-1"/>
        </w:rPr>
        <w:t xml:space="preserve"> </w:t>
      </w:r>
      <w:r>
        <w:t>cost</w:t>
      </w:r>
      <w:r>
        <w:rPr>
          <w:spacing w:val="-2"/>
        </w:rPr>
        <w:t xml:space="preserve"> </w:t>
      </w:r>
      <w:r>
        <w:t>of</w:t>
      </w:r>
      <w:r>
        <w:rPr>
          <w:spacing w:val="-2"/>
        </w:rPr>
        <w:t xml:space="preserve"> </w:t>
      </w:r>
      <w:r>
        <w:t>the</w:t>
      </w:r>
      <w:r>
        <w:rPr>
          <w:spacing w:val="-1"/>
        </w:rPr>
        <w:t xml:space="preserve"> </w:t>
      </w:r>
      <w:r>
        <w:t>following</w:t>
      </w:r>
      <w:r>
        <w:rPr>
          <w:spacing w:val="-1"/>
        </w:rPr>
        <w:t xml:space="preserve"> </w:t>
      </w:r>
      <w:r>
        <w:t>Federal</w:t>
      </w:r>
      <w:r>
        <w:rPr>
          <w:spacing w:val="-1"/>
        </w:rPr>
        <w:t xml:space="preserve"> </w:t>
      </w:r>
      <w:r>
        <w:rPr>
          <w:spacing w:val="-2"/>
          <w:sz w:val="22"/>
        </w:rPr>
        <w:t>employees:</w:t>
      </w:r>
    </w:p>
    <w:p w:rsidR="008849EB" w14:paraId="2416523E" w14:textId="77777777">
      <w:pPr>
        <w:pStyle w:val="ListParagraph"/>
        <w:numPr>
          <w:ilvl w:val="2"/>
          <w:numId w:val="2"/>
        </w:numPr>
        <w:tabs>
          <w:tab w:val="left" w:pos="1079"/>
        </w:tabs>
        <w:spacing w:before="160" w:line="256" w:lineRule="auto"/>
        <w:ind w:left="1079" w:right="813"/>
        <w:rPr>
          <w:sz w:val="24"/>
        </w:rPr>
      </w:pPr>
      <w:r>
        <w:rPr>
          <w:sz w:val="24"/>
        </w:rPr>
        <w:t>GS-13</w:t>
      </w:r>
      <w:r>
        <w:rPr>
          <w:spacing w:val="-4"/>
          <w:sz w:val="24"/>
        </w:rPr>
        <w:t xml:space="preserve"> </w:t>
      </w:r>
      <w:r>
        <w:rPr>
          <w:sz w:val="24"/>
        </w:rPr>
        <w:t>(locality</w:t>
      </w:r>
      <w:r>
        <w:rPr>
          <w:spacing w:val="-4"/>
          <w:sz w:val="24"/>
        </w:rPr>
        <w:t xml:space="preserve"> </w:t>
      </w:r>
      <w:r>
        <w:rPr>
          <w:sz w:val="24"/>
        </w:rPr>
        <w:t>pay</w:t>
      </w:r>
      <w:r>
        <w:rPr>
          <w:spacing w:val="-4"/>
          <w:sz w:val="24"/>
        </w:rPr>
        <w:t xml:space="preserve"> </w:t>
      </w:r>
      <w:r>
        <w:rPr>
          <w:sz w:val="24"/>
        </w:rPr>
        <w:t>area</w:t>
      </w:r>
      <w:r>
        <w:rPr>
          <w:spacing w:val="-5"/>
          <w:sz w:val="24"/>
        </w:rPr>
        <w:t xml:space="preserve"> </w:t>
      </w:r>
      <w:r>
        <w:rPr>
          <w:sz w:val="24"/>
        </w:rPr>
        <w:t>of</w:t>
      </w:r>
      <w:r>
        <w:rPr>
          <w:spacing w:val="-4"/>
          <w:sz w:val="24"/>
        </w:rPr>
        <w:t xml:space="preserve"> </w:t>
      </w:r>
      <w:r>
        <w:rPr>
          <w:sz w:val="24"/>
        </w:rPr>
        <w:t>Washington-Baltimore-Northern</w:t>
      </w:r>
      <w:r>
        <w:rPr>
          <w:spacing w:val="-6"/>
          <w:sz w:val="24"/>
        </w:rPr>
        <w:t xml:space="preserve"> </w:t>
      </w:r>
      <w:r>
        <w:rPr>
          <w:sz w:val="24"/>
        </w:rPr>
        <w:t>Virginia)</w:t>
      </w:r>
      <w:r>
        <w:rPr>
          <w:spacing w:val="-4"/>
          <w:sz w:val="24"/>
        </w:rPr>
        <w:t xml:space="preserve"> </w:t>
      </w:r>
      <w:r>
        <w:rPr>
          <w:sz w:val="24"/>
        </w:rPr>
        <w:t>at</w:t>
      </w:r>
      <w:r>
        <w:rPr>
          <w:spacing w:val="-5"/>
          <w:sz w:val="24"/>
        </w:rPr>
        <w:t xml:space="preserve"> </w:t>
      </w:r>
      <w:r>
        <w:rPr>
          <w:sz w:val="24"/>
        </w:rPr>
        <w:t>100%</w:t>
      </w:r>
      <w:r>
        <w:rPr>
          <w:spacing w:val="-4"/>
          <w:sz w:val="24"/>
        </w:rPr>
        <w:t xml:space="preserve"> </w:t>
      </w:r>
      <w:r>
        <w:rPr>
          <w:sz w:val="24"/>
        </w:rPr>
        <w:t>effort</w:t>
      </w:r>
      <w:r>
        <w:rPr>
          <w:spacing w:val="-5"/>
          <w:sz w:val="24"/>
        </w:rPr>
        <w:t xml:space="preserve"> </w:t>
      </w:r>
      <w:r>
        <w:rPr>
          <w:sz w:val="24"/>
        </w:rPr>
        <w:t>for 3 years, or $427,464.</w:t>
      </w:r>
    </w:p>
    <w:p w:rsidR="008849EB" w14:paraId="075DD63D" w14:textId="77777777">
      <w:pPr>
        <w:pStyle w:val="ListParagraph"/>
        <w:numPr>
          <w:ilvl w:val="2"/>
          <w:numId w:val="2"/>
        </w:numPr>
        <w:tabs>
          <w:tab w:val="left" w:pos="1079"/>
        </w:tabs>
        <w:spacing w:before="2"/>
        <w:ind w:left="1079" w:right="972"/>
        <w:rPr>
          <w:sz w:val="24"/>
        </w:rPr>
      </w:pPr>
      <w:r>
        <w:rPr>
          <w:sz w:val="24"/>
        </w:rPr>
        <w:t>GS-14</w:t>
      </w:r>
      <w:r>
        <w:rPr>
          <w:spacing w:val="-4"/>
          <w:sz w:val="24"/>
        </w:rPr>
        <w:t xml:space="preserve"> </w:t>
      </w:r>
      <w:r>
        <w:rPr>
          <w:sz w:val="24"/>
        </w:rPr>
        <w:t>(locality</w:t>
      </w:r>
      <w:r>
        <w:rPr>
          <w:spacing w:val="-4"/>
          <w:sz w:val="24"/>
        </w:rPr>
        <w:t xml:space="preserve"> </w:t>
      </w:r>
      <w:r>
        <w:rPr>
          <w:sz w:val="24"/>
        </w:rPr>
        <w:t>pay</w:t>
      </w:r>
      <w:r>
        <w:rPr>
          <w:spacing w:val="-4"/>
          <w:sz w:val="24"/>
        </w:rPr>
        <w:t xml:space="preserve"> </w:t>
      </w:r>
      <w:r>
        <w:rPr>
          <w:sz w:val="24"/>
        </w:rPr>
        <w:t>area</w:t>
      </w:r>
      <w:r>
        <w:rPr>
          <w:spacing w:val="-5"/>
          <w:sz w:val="24"/>
        </w:rPr>
        <w:t xml:space="preserve"> </w:t>
      </w:r>
      <w:r>
        <w:rPr>
          <w:sz w:val="24"/>
        </w:rPr>
        <w:t>of</w:t>
      </w:r>
      <w:r>
        <w:rPr>
          <w:spacing w:val="-4"/>
          <w:sz w:val="24"/>
        </w:rPr>
        <w:t xml:space="preserve"> </w:t>
      </w:r>
      <w:r>
        <w:rPr>
          <w:sz w:val="24"/>
        </w:rPr>
        <w:t>Washington-Baltimore-Northern</w:t>
      </w:r>
      <w:r>
        <w:rPr>
          <w:spacing w:val="-6"/>
          <w:sz w:val="24"/>
        </w:rPr>
        <w:t xml:space="preserve"> </w:t>
      </w:r>
      <w:r>
        <w:rPr>
          <w:sz w:val="24"/>
        </w:rPr>
        <w:t>Virginia)</w:t>
      </w:r>
      <w:r>
        <w:rPr>
          <w:spacing w:val="-4"/>
          <w:sz w:val="24"/>
        </w:rPr>
        <w:t xml:space="preserve"> </w:t>
      </w:r>
      <w:r>
        <w:rPr>
          <w:sz w:val="24"/>
        </w:rPr>
        <w:t>at</w:t>
      </w:r>
      <w:r>
        <w:rPr>
          <w:spacing w:val="-5"/>
          <w:sz w:val="24"/>
        </w:rPr>
        <w:t xml:space="preserve"> </w:t>
      </w:r>
      <w:r>
        <w:rPr>
          <w:sz w:val="24"/>
        </w:rPr>
        <w:t>33.33%</w:t>
      </w:r>
      <w:r>
        <w:rPr>
          <w:spacing w:val="-4"/>
          <w:sz w:val="24"/>
        </w:rPr>
        <w:t xml:space="preserve"> </w:t>
      </w:r>
      <w:r>
        <w:rPr>
          <w:sz w:val="24"/>
        </w:rPr>
        <w:t>effort for 3 years, or $142,488.</w:t>
      </w:r>
    </w:p>
    <w:p w:rsidR="008849EB" w14:paraId="35F0A11A" w14:textId="77777777">
      <w:pPr>
        <w:pStyle w:val="BodyText"/>
        <w:spacing w:before="159"/>
        <w:jc w:val="both"/>
      </w:pPr>
      <w:r>
        <w:t>The</w:t>
      </w:r>
      <w:r>
        <w:rPr>
          <w:spacing w:val="-2"/>
        </w:rPr>
        <w:t xml:space="preserve"> </w:t>
      </w:r>
      <w:r>
        <w:t>estimated</w:t>
      </w:r>
      <w:r>
        <w:rPr>
          <w:spacing w:val="-2"/>
        </w:rPr>
        <w:t xml:space="preserve"> </w:t>
      </w:r>
      <w:r>
        <w:t>cost</w:t>
      </w:r>
      <w:r>
        <w:rPr>
          <w:spacing w:val="-2"/>
        </w:rPr>
        <w:t xml:space="preserve"> </w:t>
      </w:r>
      <w:r>
        <w:t>to</w:t>
      </w:r>
      <w:r>
        <w:rPr>
          <w:spacing w:val="-2"/>
        </w:rPr>
        <w:t xml:space="preserve"> </w:t>
      </w:r>
      <w:r>
        <w:t>the</w:t>
      </w:r>
      <w:r>
        <w:rPr>
          <w:spacing w:val="-1"/>
        </w:rPr>
        <w:t xml:space="preserve"> </w:t>
      </w:r>
      <w:r>
        <w:t>federal</w:t>
      </w:r>
      <w:r>
        <w:rPr>
          <w:spacing w:val="-1"/>
        </w:rPr>
        <w:t xml:space="preserve"> </w:t>
      </w:r>
      <w:r>
        <w:t>government</w:t>
      </w:r>
      <w:r>
        <w:rPr>
          <w:spacing w:val="-2"/>
        </w:rPr>
        <w:t xml:space="preserve"> </w:t>
      </w:r>
      <w:r>
        <w:t>for</w:t>
      </w:r>
      <w:r>
        <w:rPr>
          <w:spacing w:val="-1"/>
        </w:rPr>
        <w:t xml:space="preserve"> </w:t>
      </w:r>
      <w:r>
        <w:t>the</w:t>
      </w:r>
      <w:r>
        <w:rPr>
          <w:spacing w:val="-1"/>
        </w:rPr>
        <w:t xml:space="preserve"> </w:t>
      </w:r>
      <w:r>
        <w:t>contractor</w:t>
      </w:r>
      <w:r>
        <w:rPr>
          <w:spacing w:val="-2"/>
        </w:rPr>
        <w:t xml:space="preserve"> </w:t>
      </w:r>
      <w:r>
        <w:t>is</w:t>
      </w:r>
      <w:r>
        <w:rPr>
          <w:spacing w:val="-2"/>
        </w:rPr>
        <w:t xml:space="preserve"> </w:t>
      </w:r>
      <w:r>
        <w:t>as</w:t>
      </w:r>
      <w:r>
        <w:rPr>
          <w:spacing w:val="-1"/>
        </w:rPr>
        <w:t xml:space="preserve"> </w:t>
      </w:r>
      <w:r>
        <w:rPr>
          <w:spacing w:val="-2"/>
        </w:rPr>
        <w:t>follows:</w:t>
      </w:r>
    </w:p>
    <w:p w:rsidR="008849EB" w14:paraId="6B612C19" w14:textId="77777777">
      <w:pPr>
        <w:pStyle w:val="BodyText"/>
        <w:jc w:val="both"/>
        <w:sectPr>
          <w:pgSz w:w="12240" w:h="15840"/>
          <w:pgMar w:top="1380" w:right="720" w:bottom="1260" w:left="1080" w:header="0" w:footer="1061" w:gutter="0"/>
          <w:cols w:space="720"/>
        </w:sectPr>
      </w:pPr>
    </w:p>
    <w:p w:rsidR="008849EB" w14:paraId="09E5AA21" w14:textId="77777777">
      <w:pPr>
        <w:pStyle w:val="BodyText"/>
        <w:spacing w:before="2"/>
        <w:ind w:left="0"/>
        <w:rPr>
          <w:sz w:val="2"/>
        </w:rPr>
      </w:pPr>
    </w:p>
    <w:tbl>
      <w:tblPr>
        <w:tblW w:w="0" w:type="auto"/>
        <w:tblInd w:w="985" w:type="dxa"/>
        <w:tblLayout w:type="fixed"/>
        <w:tblCellMar>
          <w:left w:w="0" w:type="dxa"/>
          <w:right w:w="0" w:type="dxa"/>
        </w:tblCellMar>
        <w:tblLook w:val="01E0"/>
      </w:tblPr>
      <w:tblGrid>
        <w:gridCol w:w="7398"/>
        <w:gridCol w:w="1344"/>
      </w:tblGrid>
      <w:tr w14:paraId="21948D34" w14:textId="77777777">
        <w:tblPrEx>
          <w:tblW w:w="0" w:type="auto"/>
          <w:tblInd w:w="985" w:type="dxa"/>
          <w:tblLayout w:type="fixed"/>
          <w:tblCellMar>
            <w:left w:w="0" w:type="dxa"/>
            <w:right w:w="0" w:type="dxa"/>
          </w:tblCellMar>
          <w:tblLook w:val="01E0"/>
        </w:tblPrEx>
        <w:trPr>
          <w:trHeight w:val="546"/>
        </w:trPr>
        <w:tc>
          <w:tcPr>
            <w:tcW w:w="7398" w:type="dxa"/>
          </w:tcPr>
          <w:p w:rsidR="008849EB" w14:paraId="4ABC6EF5" w14:textId="77777777">
            <w:pPr>
              <w:pStyle w:val="TableParagraph"/>
              <w:spacing w:line="266" w:lineRule="exact"/>
              <w:ind w:left="115"/>
              <w:rPr>
                <w:sz w:val="24"/>
              </w:rPr>
            </w:pPr>
            <w:r>
              <w:rPr>
                <w:sz w:val="24"/>
              </w:rPr>
              <w:t>CMS</w:t>
            </w:r>
            <w:r>
              <w:rPr>
                <w:spacing w:val="-3"/>
                <w:sz w:val="24"/>
              </w:rPr>
              <w:t xml:space="preserve"> </w:t>
            </w:r>
            <w:r>
              <w:rPr>
                <w:sz w:val="24"/>
              </w:rPr>
              <w:t>in-house</w:t>
            </w:r>
            <w:r>
              <w:rPr>
                <w:spacing w:val="-1"/>
                <w:sz w:val="24"/>
              </w:rPr>
              <w:t xml:space="preserve"> </w:t>
            </w:r>
            <w:r>
              <w:rPr>
                <w:sz w:val="24"/>
              </w:rPr>
              <w:t>contractor</w:t>
            </w:r>
            <w:r>
              <w:rPr>
                <w:spacing w:val="-2"/>
                <w:sz w:val="24"/>
              </w:rPr>
              <w:t xml:space="preserve"> </w:t>
            </w:r>
            <w:r>
              <w:rPr>
                <w:sz w:val="24"/>
              </w:rPr>
              <w:t>–</w:t>
            </w:r>
            <w:r>
              <w:rPr>
                <w:spacing w:val="-1"/>
                <w:sz w:val="24"/>
              </w:rPr>
              <w:t xml:space="preserve"> </w:t>
            </w:r>
            <w:r>
              <w:rPr>
                <w:sz w:val="24"/>
              </w:rPr>
              <w:t>Maintenance</w:t>
            </w:r>
            <w:r>
              <w:rPr>
                <w:spacing w:val="-2"/>
                <w:sz w:val="24"/>
              </w:rPr>
              <w:t xml:space="preserve"> </w:t>
            </w:r>
            <w:r>
              <w:rPr>
                <w:sz w:val="24"/>
              </w:rPr>
              <w:t>and</w:t>
            </w:r>
            <w:r>
              <w:rPr>
                <w:spacing w:val="-2"/>
                <w:sz w:val="24"/>
              </w:rPr>
              <w:t xml:space="preserve"> </w:t>
            </w:r>
            <w:r>
              <w:rPr>
                <w:sz w:val="24"/>
              </w:rPr>
              <w:t>support</w:t>
            </w:r>
            <w:r>
              <w:rPr>
                <w:spacing w:val="-1"/>
                <w:sz w:val="24"/>
              </w:rPr>
              <w:t xml:space="preserve"> </w:t>
            </w:r>
            <w:r>
              <w:rPr>
                <w:sz w:val="24"/>
              </w:rPr>
              <w:t>of</w:t>
            </w:r>
            <w:r>
              <w:rPr>
                <w:spacing w:val="-3"/>
                <w:sz w:val="24"/>
              </w:rPr>
              <w:t xml:space="preserve"> </w:t>
            </w:r>
            <w:r>
              <w:rPr>
                <w:sz w:val="24"/>
              </w:rPr>
              <w:t>IT</w:t>
            </w:r>
            <w:r>
              <w:rPr>
                <w:spacing w:val="-2"/>
                <w:sz w:val="24"/>
              </w:rPr>
              <w:t xml:space="preserve"> </w:t>
            </w:r>
            <w:r>
              <w:rPr>
                <w:sz w:val="24"/>
              </w:rPr>
              <w:t>platform</w:t>
            </w:r>
            <w:r>
              <w:rPr>
                <w:spacing w:val="-1"/>
                <w:sz w:val="24"/>
              </w:rPr>
              <w:t xml:space="preserve"> </w:t>
            </w:r>
            <w:r>
              <w:rPr>
                <w:spacing w:val="-4"/>
                <w:sz w:val="24"/>
              </w:rPr>
              <w:t>that</w:t>
            </w:r>
          </w:p>
          <w:p w:rsidR="008849EB" w14:paraId="39F984F8" w14:textId="77777777">
            <w:pPr>
              <w:pStyle w:val="TableParagraph"/>
              <w:spacing w:line="261" w:lineRule="exact"/>
              <w:ind w:left="550"/>
              <w:rPr>
                <w:sz w:val="24"/>
              </w:rPr>
            </w:pPr>
            <w:r>
              <w:rPr>
                <w:sz w:val="24"/>
              </w:rPr>
              <w:t>supports</w:t>
            </w:r>
            <w:r>
              <w:rPr>
                <w:spacing w:val="-1"/>
                <w:sz w:val="24"/>
              </w:rPr>
              <w:t xml:space="preserve"> </w:t>
            </w:r>
            <w:r>
              <w:rPr>
                <w:sz w:val="24"/>
              </w:rPr>
              <w:t>the</w:t>
            </w:r>
            <w:r>
              <w:rPr>
                <w:spacing w:val="-1"/>
                <w:sz w:val="24"/>
              </w:rPr>
              <w:t xml:space="preserve"> </w:t>
            </w:r>
            <w:r>
              <w:rPr>
                <w:spacing w:val="-5"/>
                <w:sz w:val="24"/>
              </w:rPr>
              <w:t>MDS</w:t>
            </w:r>
          </w:p>
        </w:tc>
        <w:tc>
          <w:tcPr>
            <w:tcW w:w="1344" w:type="dxa"/>
          </w:tcPr>
          <w:p w:rsidR="008849EB" w14:paraId="346F0160" w14:textId="77777777">
            <w:pPr>
              <w:pStyle w:val="TableParagraph"/>
              <w:spacing w:line="266" w:lineRule="exact"/>
              <w:ind w:left="0" w:right="107"/>
              <w:jc w:val="right"/>
              <w:rPr>
                <w:sz w:val="24"/>
              </w:rPr>
            </w:pPr>
            <w:r>
              <w:rPr>
                <w:spacing w:val="-2"/>
                <w:sz w:val="24"/>
              </w:rPr>
              <w:t>$750,000</w:t>
            </w:r>
          </w:p>
        </w:tc>
      </w:tr>
      <w:tr w14:paraId="3537E250" w14:textId="77777777">
        <w:tblPrEx>
          <w:tblW w:w="0" w:type="auto"/>
          <w:tblInd w:w="985" w:type="dxa"/>
          <w:tblLayout w:type="fixed"/>
          <w:tblCellMar>
            <w:left w:w="0" w:type="dxa"/>
            <w:right w:w="0" w:type="dxa"/>
          </w:tblCellMar>
          <w:tblLook w:val="01E0"/>
        </w:tblPrEx>
        <w:trPr>
          <w:trHeight w:val="275"/>
        </w:trPr>
        <w:tc>
          <w:tcPr>
            <w:tcW w:w="7398" w:type="dxa"/>
          </w:tcPr>
          <w:p w:rsidR="008849EB" w14:paraId="5AF9C8C0" w14:textId="77777777">
            <w:pPr>
              <w:pStyle w:val="TableParagraph"/>
              <w:spacing w:line="256" w:lineRule="exact"/>
              <w:ind w:left="115"/>
              <w:rPr>
                <w:sz w:val="24"/>
              </w:rPr>
            </w:pPr>
            <w:r>
              <w:rPr>
                <w:sz w:val="24"/>
              </w:rPr>
              <w:t>Data</w:t>
            </w:r>
            <w:r>
              <w:rPr>
                <w:spacing w:val="-2"/>
                <w:sz w:val="24"/>
              </w:rPr>
              <w:t xml:space="preserve"> </w:t>
            </w:r>
            <w:r>
              <w:rPr>
                <w:sz w:val="24"/>
              </w:rPr>
              <w:t>analysis</w:t>
            </w:r>
            <w:r>
              <w:rPr>
                <w:spacing w:val="-2"/>
                <w:sz w:val="24"/>
              </w:rPr>
              <w:t xml:space="preserve"> contractor</w:t>
            </w:r>
          </w:p>
        </w:tc>
        <w:tc>
          <w:tcPr>
            <w:tcW w:w="1344" w:type="dxa"/>
          </w:tcPr>
          <w:p w:rsidR="008849EB" w14:paraId="3B9744D1" w14:textId="77777777">
            <w:pPr>
              <w:pStyle w:val="TableParagraph"/>
              <w:spacing w:line="256" w:lineRule="exact"/>
              <w:ind w:left="0" w:right="107"/>
              <w:jc w:val="right"/>
              <w:rPr>
                <w:sz w:val="24"/>
              </w:rPr>
            </w:pPr>
            <w:r>
              <w:rPr>
                <w:spacing w:val="-2"/>
                <w:sz w:val="24"/>
              </w:rPr>
              <w:t>$1,000,000</w:t>
            </w:r>
          </w:p>
        </w:tc>
      </w:tr>
      <w:tr w14:paraId="15C46153" w14:textId="77777777">
        <w:tblPrEx>
          <w:tblW w:w="0" w:type="auto"/>
          <w:tblInd w:w="985" w:type="dxa"/>
          <w:tblLayout w:type="fixed"/>
          <w:tblCellMar>
            <w:left w:w="0" w:type="dxa"/>
            <w:right w:w="0" w:type="dxa"/>
          </w:tblCellMar>
          <w:tblLook w:val="01E0"/>
        </w:tblPrEx>
        <w:trPr>
          <w:trHeight w:val="275"/>
        </w:trPr>
        <w:tc>
          <w:tcPr>
            <w:tcW w:w="7398" w:type="dxa"/>
          </w:tcPr>
          <w:p w:rsidR="008849EB" w14:paraId="3BF1EF7A" w14:textId="77777777">
            <w:pPr>
              <w:pStyle w:val="TableParagraph"/>
              <w:spacing w:line="256" w:lineRule="exact"/>
              <w:ind w:left="115"/>
              <w:rPr>
                <w:sz w:val="24"/>
              </w:rPr>
            </w:pPr>
            <w:r>
              <w:rPr>
                <w:sz w:val="24"/>
              </w:rPr>
              <w:t>Provider</w:t>
            </w:r>
            <w:r>
              <w:rPr>
                <w:spacing w:val="-3"/>
                <w:sz w:val="24"/>
              </w:rPr>
              <w:t xml:space="preserve"> </w:t>
            </w:r>
            <w:r>
              <w:rPr>
                <w:sz w:val="24"/>
              </w:rPr>
              <w:t>training</w:t>
            </w:r>
            <w:r>
              <w:rPr>
                <w:spacing w:val="-1"/>
                <w:sz w:val="24"/>
              </w:rPr>
              <w:t xml:space="preserve"> </w:t>
            </w:r>
            <w:r>
              <w:rPr>
                <w:sz w:val="24"/>
              </w:rPr>
              <w:t>&amp;</w:t>
            </w:r>
            <w:r>
              <w:rPr>
                <w:spacing w:val="-2"/>
                <w:sz w:val="24"/>
              </w:rPr>
              <w:t xml:space="preserve"> </w:t>
            </w:r>
            <w:r>
              <w:rPr>
                <w:sz w:val="24"/>
              </w:rPr>
              <w:t>helpdesk</w:t>
            </w:r>
            <w:r>
              <w:rPr>
                <w:spacing w:val="-2"/>
                <w:sz w:val="24"/>
              </w:rPr>
              <w:t xml:space="preserve"> contractor</w:t>
            </w:r>
          </w:p>
        </w:tc>
        <w:tc>
          <w:tcPr>
            <w:tcW w:w="1344" w:type="dxa"/>
          </w:tcPr>
          <w:p w:rsidR="008849EB" w14:paraId="4B7D020C" w14:textId="77777777">
            <w:pPr>
              <w:pStyle w:val="TableParagraph"/>
              <w:spacing w:line="256" w:lineRule="exact"/>
              <w:ind w:left="0" w:right="107"/>
              <w:jc w:val="right"/>
              <w:rPr>
                <w:sz w:val="24"/>
              </w:rPr>
            </w:pPr>
            <w:r>
              <w:rPr>
                <w:spacing w:val="-2"/>
                <w:sz w:val="24"/>
              </w:rPr>
              <w:t>$1,000,000</w:t>
            </w:r>
          </w:p>
        </w:tc>
      </w:tr>
      <w:tr w14:paraId="0DACA7A4" w14:textId="77777777">
        <w:tblPrEx>
          <w:tblW w:w="0" w:type="auto"/>
          <w:tblInd w:w="985" w:type="dxa"/>
          <w:tblLayout w:type="fixed"/>
          <w:tblCellMar>
            <w:left w:w="0" w:type="dxa"/>
            <w:right w:w="0" w:type="dxa"/>
          </w:tblCellMar>
          <w:tblLook w:val="01E0"/>
        </w:tblPrEx>
        <w:trPr>
          <w:trHeight w:val="286"/>
        </w:trPr>
        <w:tc>
          <w:tcPr>
            <w:tcW w:w="7398" w:type="dxa"/>
          </w:tcPr>
          <w:p w:rsidR="008849EB" w14:paraId="29D67443" w14:textId="77777777">
            <w:pPr>
              <w:pStyle w:val="TableParagraph"/>
              <w:spacing w:line="267" w:lineRule="exact"/>
              <w:ind w:left="115"/>
              <w:rPr>
                <w:sz w:val="24"/>
              </w:rPr>
            </w:pPr>
            <w:r>
              <w:rPr>
                <w:sz w:val="24"/>
              </w:rPr>
              <w:t>GS-13</w:t>
            </w:r>
            <w:r>
              <w:rPr>
                <w:spacing w:val="-1"/>
                <w:sz w:val="24"/>
              </w:rPr>
              <w:t xml:space="preserve"> </w:t>
            </w:r>
            <w:r>
              <w:rPr>
                <w:sz w:val="24"/>
              </w:rPr>
              <w:t>Step</w:t>
            </w:r>
            <w:r>
              <w:rPr>
                <w:spacing w:val="-2"/>
                <w:sz w:val="24"/>
              </w:rPr>
              <w:t xml:space="preserve"> </w:t>
            </w:r>
            <w:r>
              <w:rPr>
                <w:sz w:val="24"/>
              </w:rPr>
              <w:t>1</w:t>
            </w:r>
            <w:r>
              <w:rPr>
                <w:spacing w:val="-1"/>
                <w:sz w:val="24"/>
              </w:rPr>
              <w:t xml:space="preserve"> </w:t>
            </w:r>
            <w:r>
              <w:rPr>
                <w:sz w:val="24"/>
              </w:rPr>
              <w:t>Federal</w:t>
            </w:r>
            <w:r>
              <w:rPr>
                <w:spacing w:val="-1"/>
                <w:sz w:val="24"/>
              </w:rPr>
              <w:t xml:space="preserve"> </w:t>
            </w:r>
            <w:r>
              <w:rPr>
                <w:sz w:val="24"/>
              </w:rPr>
              <w:t>Employee</w:t>
            </w:r>
            <w:r>
              <w:rPr>
                <w:spacing w:val="-3"/>
                <w:sz w:val="24"/>
              </w:rPr>
              <w:t xml:space="preserve"> </w:t>
            </w:r>
            <w:r>
              <w:rPr>
                <w:sz w:val="24"/>
              </w:rPr>
              <w:t>(100%</w:t>
            </w:r>
            <w:r>
              <w:rPr>
                <w:spacing w:val="-1"/>
                <w:sz w:val="24"/>
              </w:rPr>
              <w:t xml:space="preserve"> </w:t>
            </w:r>
            <w:r>
              <w:rPr>
                <w:sz w:val="24"/>
              </w:rPr>
              <w:t>X</w:t>
            </w:r>
            <w:r>
              <w:rPr>
                <w:spacing w:val="-2"/>
                <w:sz w:val="24"/>
              </w:rPr>
              <w:t xml:space="preserve"> </w:t>
            </w:r>
            <w:r>
              <w:rPr>
                <w:sz w:val="24"/>
              </w:rPr>
              <w:t>3</w:t>
            </w:r>
            <w:r>
              <w:rPr>
                <w:spacing w:val="-1"/>
                <w:sz w:val="24"/>
              </w:rPr>
              <w:t xml:space="preserve"> </w:t>
            </w:r>
            <w:r>
              <w:rPr>
                <w:sz w:val="24"/>
              </w:rPr>
              <w:t>years</w:t>
            </w:r>
            <w:r>
              <w:rPr>
                <w:spacing w:val="-1"/>
                <w:sz w:val="24"/>
              </w:rPr>
              <w:t xml:space="preserve"> </w:t>
            </w:r>
            <w:r>
              <w:rPr>
                <w:sz w:val="24"/>
              </w:rPr>
              <w:t>at</w:t>
            </w:r>
            <w:r>
              <w:rPr>
                <w:spacing w:val="-1"/>
                <w:sz w:val="24"/>
              </w:rPr>
              <w:t xml:space="preserve"> </w:t>
            </w:r>
            <w:r>
              <w:rPr>
                <w:sz w:val="24"/>
              </w:rPr>
              <w:t>$120,579</w:t>
            </w:r>
            <w:r>
              <w:rPr>
                <w:spacing w:val="-1"/>
                <w:sz w:val="24"/>
              </w:rPr>
              <w:t xml:space="preserve"> </w:t>
            </w:r>
            <w:r>
              <w:rPr>
                <w:spacing w:val="-2"/>
                <w:sz w:val="24"/>
              </w:rPr>
              <w:t>annually)</w:t>
            </w:r>
          </w:p>
        </w:tc>
        <w:tc>
          <w:tcPr>
            <w:tcW w:w="1344" w:type="dxa"/>
          </w:tcPr>
          <w:p w:rsidR="008849EB" w14:paraId="2336F047" w14:textId="77777777">
            <w:pPr>
              <w:pStyle w:val="TableParagraph"/>
              <w:spacing w:line="267" w:lineRule="exact"/>
              <w:ind w:left="0" w:right="107"/>
              <w:jc w:val="right"/>
              <w:rPr>
                <w:sz w:val="24"/>
              </w:rPr>
            </w:pPr>
            <w:r>
              <w:rPr>
                <w:spacing w:val="-2"/>
                <w:sz w:val="24"/>
              </w:rPr>
              <w:t>$427,464</w:t>
            </w:r>
          </w:p>
        </w:tc>
      </w:tr>
      <w:tr w14:paraId="2EE01F8B" w14:textId="77777777">
        <w:tblPrEx>
          <w:tblW w:w="0" w:type="auto"/>
          <w:tblInd w:w="985" w:type="dxa"/>
          <w:tblLayout w:type="fixed"/>
          <w:tblCellMar>
            <w:left w:w="0" w:type="dxa"/>
            <w:right w:w="0" w:type="dxa"/>
          </w:tblCellMar>
          <w:tblLook w:val="01E0"/>
        </w:tblPrEx>
        <w:trPr>
          <w:trHeight w:val="302"/>
        </w:trPr>
        <w:tc>
          <w:tcPr>
            <w:tcW w:w="7398" w:type="dxa"/>
            <w:tcBorders>
              <w:bottom w:val="single" w:sz="4" w:space="0" w:color="000000"/>
            </w:tcBorders>
          </w:tcPr>
          <w:p w:rsidR="008849EB" w14:paraId="33A7FBDF" w14:textId="77777777">
            <w:pPr>
              <w:pStyle w:val="TableParagraph"/>
              <w:spacing w:before="5" w:line="240" w:lineRule="auto"/>
              <w:ind w:left="115"/>
              <w:rPr>
                <w:sz w:val="24"/>
              </w:rPr>
            </w:pPr>
            <w:r>
              <w:rPr>
                <w:sz w:val="24"/>
              </w:rPr>
              <w:t>GS-14</w:t>
            </w:r>
            <w:r>
              <w:rPr>
                <w:spacing w:val="-1"/>
                <w:sz w:val="24"/>
              </w:rPr>
              <w:t xml:space="preserve"> </w:t>
            </w:r>
            <w:r>
              <w:rPr>
                <w:sz w:val="24"/>
              </w:rPr>
              <w:t>Step</w:t>
            </w:r>
            <w:r>
              <w:rPr>
                <w:spacing w:val="-2"/>
                <w:sz w:val="24"/>
              </w:rPr>
              <w:t xml:space="preserve"> </w:t>
            </w:r>
            <w:r>
              <w:rPr>
                <w:sz w:val="24"/>
              </w:rPr>
              <w:t>1</w:t>
            </w:r>
            <w:r>
              <w:rPr>
                <w:spacing w:val="-1"/>
                <w:sz w:val="24"/>
              </w:rPr>
              <w:t xml:space="preserve"> </w:t>
            </w:r>
            <w:r>
              <w:rPr>
                <w:sz w:val="24"/>
              </w:rPr>
              <w:t>Federal</w:t>
            </w:r>
            <w:r>
              <w:rPr>
                <w:spacing w:val="-1"/>
                <w:sz w:val="24"/>
              </w:rPr>
              <w:t xml:space="preserve"> </w:t>
            </w:r>
            <w:r>
              <w:rPr>
                <w:sz w:val="24"/>
              </w:rPr>
              <w:t>Employee</w:t>
            </w:r>
            <w:r>
              <w:rPr>
                <w:spacing w:val="-3"/>
                <w:sz w:val="24"/>
              </w:rPr>
              <w:t xml:space="preserve"> </w:t>
            </w:r>
            <w:r>
              <w:rPr>
                <w:sz w:val="24"/>
              </w:rPr>
              <w:t>(33.33%</w:t>
            </w:r>
            <w:r>
              <w:rPr>
                <w:spacing w:val="-1"/>
                <w:sz w:val="24"/>
              </w:rPr>
              <w:t xml:space="preserve"> </w:t>
            </w:r>
            <w:r>
              <w:rPr>
                <w:sz w:val="24"/>
              </w:rPr>
              <w:t>X</w:t>
            </w:r>
            <w:r>
              <w:rPr>
                <w:spacing w:val="-2"/>
                <w:sz w:val="24"/>
              </w:rPr>
              <w:t xml:space="preserve"> </w:t>
            </w:r>
            <w:r>
              <w:rPr>
                <w:sz w:val="24"/>
              </w:rPr>
              <w:t>3</w:t>
            </w:r>
            <w:r>
              <w:rPr>
                <w:spacing w:val="-1"/>
                <w:sz w:val="24"/>
              </w:rPr>
              <w:t xml:space="preserve"> </w:t>
            </w:r>
            <w:r>
              <w:rPr>
                <w:sz w:val="24"/>
              </w:rPr>
              <w:t>years</w:t>
            </w:r>
            <w:r>
              <w:rPr>
                <w:spacing w:val="-1"/>
                <w:sz w:val="24"/>
              </w:rPr>
              <w:t xml:space="preserve"> </w:t>
            </w:r>
            <w:r>
              <w:rPr>
                <w:sz w:val="24"/>
              </w:rPr>
              <w:t>at</w:t>
            </w:r>
            <w:r>
              <w:rPr>
                <w:spacing w:val="-1"/>
                <w:sz w:val="24"/>
              </w:rPr>
              <w:t xml:space="preserve"> </w:t>
            </w:r>
            <w:r>
              <w:rPr>
                <w:sz w:val="24"/>
              </w:rPr>
              <w:t xml:space="preserve">$142,488 </w:t>
            </w:r>
            <w:r>
              <w:rPr>
                <w:spacing w:val="-2"/>
                <w:sz w:val="24"/>
              </w:rPr>
              <w:t>annually)</w:t>
            </w:r>
          </w:p>
        </w:tc>
        <w:tc>
          <w:tcPr>
            <w:tcW w:w="1344" w:type="dxa"/>
            <w:tcBorders>
              <w:bottom w:val="single" w:sz="4" w:space="0" w:color="000000"/>
            </w:tcBorders>
          </w:tcPr>
          <w:p w:rsidR="008849EB" w14:paraId="4E7663D1" w14:textId="77777777">
            <w:pPr>
              <w:pStyle w:val="TableParagraph"/>
              <w:spacing w:before="5" w:line="240" w:lineRule="auto"/>
              <w:ind w:left="0" w:right="107"/>
              <w:jc w:val="right"/>
              <w:rPr>
                <w:sz w:val="24"/>
              </w:rPr>
            </w:pPr>
            <w:r>
              <w:rPr>
                <w:spacing w:val="-2"/>
                <w:sz w:val="24"/>
              </w:rPr>
              <w:t>$142,488</w:t>
            </w:r>
          </w:p>
        </w:tc>
      </w:tr>
      <w:tr w14:paraId="257190B6" w14:textId="77777777">
        <w:tblPrEx>
          <w:tblW w:w="0" w:type="auto"/>
          <w:tblInd w:w="985" w:type="dxa"/>
          <w:tblLayout w:type="fixed"/>
          <w:tblCellMar>
            <w:left w:w="0" w:type="dxa"/>
            <w:right w:w="0" w:type="dxa"/>
          </w:tblCellMar>
          <w:tblLook w:val="01E0"/>
        </w:tblPrEx>
        <w:trPr>
          <w:trHeight w:val="298"/>
        </w:trPr>
        <w:tc>
          <w:tcPr>
            <w:tcW w:w="7398" w:type="dxa"/>
            <w:tcBorders>
              <w:top w:val="single" w:sz="4" w:space="0" w:color="000000"/>
              <w:bottom w:val="single" w:sz="4" w:space="0" w:color="000000"/>
            </w:tcBorders>
          </w:tcPr>
          <w:p w:rsidR="008849EB" w14:paraId="6726F06F" w14:textId="77777777">
            <w:pPr>
              <w:pStyle w:val="TableParagraph"/>
              <w:spacing w:before="1" w:line="240" w:lineRule="auto"/>
              <w:ind w:left="115"/>
              <w:rPr>
                <w:b/>
                <w:sz w:val="24"/>
              </w:rPr>
            </w:pPr>
            <w:r>
              <w:rPr>
                <w:b/>
                <w:sz w:val="24"/>
              </w:rPr>
              <w:t>Total</w:t>
            </w:r>
            <w:r>
              <w:rPr>
                <w:b/>
                <w:spacing w:val="-1"/>
                <w:sz w:val="24"/>
              </w:rPr>
              <w:t xml:space="preserve"> </w:t>
            </w:r>
            <w:r>
              <w:rPr>
                <w:b/>
                <w:sz w:val="24"/>
              </w:rPr>
              <w:t>cost</w:t>
            </w:r>
            <w:r>
              <w:rPr>
                <w:b/>
                <w:spacing w:val="-2"/>
                <w:sz w:val="24"/>
              </w:rPr>
              <w:t xml:space="preserve"> </w:t>
            </w:r>
            <w:r>
              <w:rPr>
                <w:b/>
                <w:sz w:val="24"/>
              </w:rPr>
              <w:t>to</w:t>
            </w:r>
            <w:r>
              <w:rPr>
                <w:b/>
                <w:spacing w:val="-1"/>
                <w:sz w:val="24"/>
              </w:rPr>
              <w:t xml:space="preserve"> </w:t>
            </w:r>
            <w:r>
              <w:rPr>
                <w:b/>
                <w:sz w:val="24"/>
              </w:rPr>
              <w:t>Federal</w:t>
            </w:r>
            <w:r>
              <w:rPr>
                <w:b/>
                <w:spacing w:val="-1"/>
                <w:sz w:val="24"/>
              </w:rPr>
              <w:t xml:space="preserve"> </w:t>
            </w:r>
            <w:r>
              <w:rPr>
                <w:b/>
                <w:spacing w:val="-2"/>
                <w:sz w:val="24"/>
              </w:rPr>
              <w:t>Government:</w:t>
            </w:r>
          </w:p>
        </w:tc>
        <w:tc>
          <w:tcPr>
            <w:tcW w:w="1344" w:type="dxa"/>
            <w:tcBorders>
              <w:top w:val="single" w:sz="4" w:space="0" w:color="000000"/>
              <w:bottom w:val="single" w:sz="4" w:space="0" w:color="000000"/>
            </w:tcBorders>
          </w:tcPr>
          <w:p w:rsidR="008849EB" w14:paraId="5BE2C377" w14:textId="77777777">
            <w:pPr>
              <w:pStyle w:val="TableParagraph"/>
              <w:spacing w:before="1" w:line="240" w:lineRule="auto"/>
              <w:ind w:left="0" w:right="107"/>
              <w:jc w:val="right"/>
              <w:rPr>
                <w:b/>
                <w:sz w:val="24"/>
              </w:rPr>
            </w:pPr>
            <w:r>
              <w:rPr>
                <w:b/>
                <w:spacing w:val="-2"/>
                <w:sz w:val="24"/>
              </w:rPr>
              <w:t>$3,319,952</w:t>
            </w:r>
          </w:p>
        </w:tc>
      </w:tr>
    </w:tbl>
    <w:p w:rsidR="008849EB" w14:paraId="10C95FDA" w14:textId="77777777">
      <w:pPr>
        <w:pStyle w:val="ListParagraph"/>
        <w:numPr>
          <w:ilvl w:val="1"/>
          <w:numId w:val="2"/>
        </w:numPr>
        <w:tabs>
          <w:tab w:val="left" w:pos="720"/>
        </w:tabs>
        <w:spacing w:before="250"/>
        <w:rPr>
          <w:sz w:val="24"/>
        </w:rPr>
      </w:pPr>
      <w:bookmarkStart w:id="43" w:name="15._Program_Changes"/>
      <w:bookmarkStart w:id="44" w:name="_bookmark23"/>
      <w:bookmarkEnd w:id="43"/>
      <w:bookmarkEnd w:id="44"/>
      <w:r>
        <w:rPr>
          <w:sz w:val="24"/>
          <w:u w:val="single"/>
        </w:rPr>
        <w:t>Program</w:t>
      </w:r>
      <w:r>
        <w:rPr>
          <w:spacing w:val="-1"/>
          <w:sz w:val="24"/>
          <w:u w:val="single"/>
        </w:rPr>
        <w:t xml:space="preserve"> </w:t>
      </w:r>
      <w:r>
        <w:rPr>
          <w:spacing w:val="-2"/>
          <w:sz w:val="24"/>
          <w:u w:val="single"/>
        </w:rPr>
        <w:t>Changes</w:t>
      </w:r>
    </w:p>
    <w:p w:rsidR="008849EB" w14:paraId="186ED77C" w14:textId="77777777">
      <w:pPr>
        <w:pStyle w:val="BodyText"/>
        <w:spacing w:before="240"/>
        <w:ind w:right="771"/>
      </w:pPr>
      <w:r>
        <w:t>Since the MDS 3.0 v1.19.1 was approved, CMS has removed one standardized patient assessment data element from the discharge assessment for the SNF QRP and removed MDS items that are not needed for case-mix adjusting the SNF per diem payment for PDPM but were not accounted for in the FY 2019 SNF PPS final rule (</w:t>
      </w:r>
      <w:hyperlink r:id="rId11">
        <w:r>
          <w:rPr>
            <w:color w:val="0562C1"/>
            <w:u w:val="single" w:color="0562C1"/>
          </w:rPr>
          <w:t>83 FR 39165</w:t>
        </w:r>
      </w:hyperlink>
      <w:r>
        <w:rPr>
          <w:color w:val="0562C1"/>
        </w:rPr>
        <w:t xml:space="preserve"> </w:t>
      </w:r>
      <w:r>
        <w:t xml:space="preserve">through </w:t>
      </w:r>
      <w:hyperlink r:id="rId12">
        <w:r>
          <w:rPr>
            <w:color w:val="0562C1"/>
            <w:u w:val="single" w:color="0562C1"/>
          </w:rPr>
          <w:t>39265</w:t>
        </w:r>
      </w:hyperlink>
      <w:r>
        <w:t>).</w:t>
      </w:r>
      <w:r>
        <w:rPr>
          <w:spacing w:val="40"/>
        </w:rPr>
        <w:t xml:space="preserve"> </w:t>
      </w:r>
      <w:r>
        <w:t>We also continue to monitor the number of SNFs and the number of beneficiaries seeking SNF services. After an increase in SNF admissions in the years following the COVID-19 public health emergency,</w:t>
      </w:r>
      <w:r>
        <w:rPr>
          <w:spacing w:val="-5"/>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SNFs</w:t>
      </w:r>
      <w:r>
        <w:rPr>
          <w:spacing w:val="-3"/>
        </w:rPr>
        <w:t xml:space="preserve"> </w:t>
      </w:r>
      <w:r>
        <w:t>and</w:t>
      </w:r>
      <w:r>
        <w:rPr>
          <w:spacing w:val="-3"/>
        </w:rPr>
        <w:t xml:space="preserve"> </w:t>
      </w:r>
      <w:r>
        <w:t>the</w:t>
      </w:r>
      <w:r>
        <w:rPr>
          <w:spacing w:val="-3"/>
        </w:rPr>
        <w:t xml:space="preserve"> </w:t>
      </w:r>
      <w:r>
        <w:t>number</w:t>
      </w:r>
      <w:r>
        <w:rPr>
          <w:spacing w:val="-3"/>
        </w:rPr>
        <w:t xml:space="preserve"> </w:t>
      </w:r>
      <w:r>
        <w:t>of</w:t>
      </w:r>
      <w:r>
        <w:rPr>
          <w:spacing w:val="-4"/>
        </w:rPr>
        <w:t xml:space="preserve"> </w:t>
      </w:r>
      <w:r>
        <w:t>individuals</w:t>
      </w:r>
      <w:r>
        <w:rPr>
          <w:spacing w:val="-3"/>
        </w:rPr>
        <w:t xml:space="preserve"> </w:t>
      </w:r>
      <w:r>
        <w:t>admitted</w:t>
      </w:r>
      <w:r>
        <w:rPr>
          <w:spacing w:val="-4"/>
        </w:rPr>
        <w:t xml:space="preserve"> </w:t>
      </w:r>
      <w:r>
        <w:t>to</w:t>
      </w:r>
      <w:r>
        <w:rPr>
          <w:spacing w:val="-3"/>
        </w:rPr>
        <w:t xml:space="preserve"> </w:t>
      </w:r>
      <w:r>
        <w:t>SNFs</w:t>
      </w:r>
      <w:r>
        <w:rPr>
          <w:spacing w:val="-3"/>
        </w:rPr>
        <w:t xml:space="preserve"> </w:t>
      </w:r>
      <w:r>
        <w:t>for</w:t>
      </w:r>
      <w:r>
        <w:rPr>
          <w:spacing w:val="-3"/>
        </w:rPr>
        <w:t xml:space="preserve"> </w:t>
      </w:r>
      <w:r>
        <w:t>skilled services has decreased as represented by the 19.7% decrease in the total number of assessments reported in this ICR from the previous ICR.</w:t>
      </w:r>
    </w:p>
    <w:p w:rsidR="008849EB" w14:paraId="6F4D66BE" w14:textId="77777777">
      <w:pPr>
        <w:pStyle w:val="BodyText"/>
        <w:ind w:left="0"/>
      </w:pPr>
    </w:p>
    <w:p w:rsidR="008849EB" w14:paraId="076B77CB" w14:textId="77777777">
      <w:pPr>
        <w:pStyle w:val="BodyText"/>
        <w:ind w:right="789"/>
      </w:pPr>
      <w:r>
        <w:t>Finally,</w:t>
      </w:r>
      <w:r>
        <w:rPr>
          <w:spacing w:val="-2"/>
        </w:rPr>
        <w:t xml:space="preserve"> </w:t>
      </w:r>
      <w:r>
        <w:t>we</w:t>
      </w:r>
      <w:r>
        <w:rPr>
          <w:spacing w:val="-3"/>
        </w:rPr>
        <w:t xml:space="preserve"> </w:t>
      </w:r>
      <w:r>
        <w:t>also</w:t>
      </w:r>
      <w:r>
        <w:rPr>
          <w:spacing w:val="-2"/>
        </w:rPr>
        <w:t xml:space="preserve"> </w:t>
      </w:r>
      <w:r>
        <w:t>updated</w:t>
      </w:r>
      <w:r>
        <w:rPr>
          <w:spacing w:val="-4"/>
        </w:rPr>
        <w:t xml:space="preserve"> </w:t>
      </w:r>
      <w:r>
        <w:t>the</w:t>
      </w:r>
      <w:r>
        <w:rPr>
          <w:spacing w:val="-2"/>
        </w:rPr>
        <w:t xml:space="preserve"> </w:t>
      </w:r>
      <w:r>
        <w:t>data</w:t>
      </w:r>
      <w:r>
        <w:rPr>
          <w:spacing w:val="-2"/>
        </w:rPr>
        <w:t xml:space="preserve"> </w:t>
      </w:r>
      <w:r>
        <w:t>submission</w:t>
      </w:r>
      <w:r>
        <w:rPr>
          <w:spacing w:val="-2"/>
        </w:rPr>
        <w:t xml:space="preserve"> </w:t>
      </w:r>
      <w:r>
        <w:t>system</w:t>
      </w:r>
      <w:r>
        <w:rPr>
          <w:spacing w:val="-2"/>
        </w:rPr>
        <w:t xml:space="preserve"> </w:t>
      </w:r>
      <w:r>
        <w:t>to</w:t>
      </w:r>
      <w:r>
        <w:rPr>
          <w:spacing w:val="-4"/>
        </w:rPr>
        <w:t xml:space="preserve"> </w:t>
      </w:r>
      <w:r>
        <w:t>the</w:t>
      </w:r>
      <w:r>
        <w:rPr>
          <w:spacing w:val="-2"/>
        </w:rPr>
        <w:t xml:space="preserve"> </w:t>
      </w:r>
      <w:r>
        <w:t>iQIES</w:t>
      </w:r>
      <w:r>
        <w:rPr>
          <w:spacing w:val="-3"/>
        </w:rPr>
        <w:t xml:space="preserve"> </w:t>
      </w:r>
      <w:r>
        <w:t>for</w:t>
      </w:r>
      <w:r>
        <w:rPr>
          <w:spacing w:val="-2"/>
        </w:rPr>
        <w:t xml:space="preserve"> </w:t>
      </w:r>
      <w:r>
        <w:t>the</w:t>
      </w:r>
      <w:r>
        <w:rPr>
          <w:spacing w:val="-3"/>
        </w:rPr>
        <w:t xml:space="preserve"> </w:t>
      </w:r>
      <w:r>
        <w:t>SNF</w:t>
      </w:r>
      <w:r>
        <w:rPr>
          <w:spacing w:val="-3"/>
        </w:rPr>
        <w:t xml:space="preserve"> </w:t>
      </w:r>
      <w:r>
        <w:t>QRP.</w:t>
      </w:r>
      <w:r>
        <w:rPr>
          <w:spacing w:val="-2"/>
        </w:rPr>
        <w:t xml:space="preserve"> </w:t>
      </w:r>
      <w:r>
        <w:t>This</w:t>
      </w:r>
      <w:r>
        <w:rPr>
          <w:spacing w:val="-2"/>
        </w:rPr>
        <w:t xml:space="preserve"> </w:t>
      </w:r>
      <w:r>
        <w:t>was</w:t>
      </w:r>
      <w:r>
        <w:rPr>
          <w:spacing w:val="-2"/>
        </w:rPr>
        <w:t xml:space="preserve"> </w:t>
      </w:r>
      <w:r>
        <w:t>a replacement of the legacy QIES ASAP data submission system and imposes no additional requirements or burden on the part of SNFs.</w:t>
      </w:r>
    </w:p>
    <w:p w:rsidR="008849EB" w14:paraId="40DF6875" w14:textId="77777777">
      <w:pPr>
        <w:pStyle w:val="BodyText"/>
        <w:ind w:left="0"/>
      </w:pPr>
    </w:p>
    <w:p w:rsidR="008849EB" w14:paraId="55B735CE" w14:textId="77777777">
      <w:pPr>
        <w:pStyle w:val="BodyText"/>
        <w:spacing w:before="1" w:line="276" w:lineRule="exact"/>
      </w:pPr>
      <w:r>
        <w:t>These</w:t>
      </w:r>
      <w:r>
        <w:rPr>
          <w:spacing w:val="-1"/>
        </w:rPr>
        <w:t xml:space="preserve"> </w:t>
      </w:r>
      <w:r>
        <w:t>updates</w:t>
      </w:r>
      <w:r>
        <w:rPr>
          <w:spacing w:val="-2"/>
        </w:rPr>
        <w:t xml:space="preserve"> </w:t>
      </w:r>
      <w:r>
        <w:t>resulted</w:t>
      </w:r>
      <w:r>
        <w:rPr>
          <w:spacing w:val="-2"/>
        </w:rPr>
        <w:t xml:space="preserve"> </w:t>
      </w:r>
      <w:r>
        <w:t>in</w:t>
      </w:r>
      <w:r>
        <w:rPr>
          <w:spacing w:val="-1"/>
        </w:rPr>
        <w:t xml:space="preserve"> </w:t>
      </w:r>
      <w:r>
        <w:t>the</w:t>
      </w:r>
      <w:r>
        <w:rPr>
          <w:spacing w:val="-1"/>
        </w:rPr>
        <w:t xml:space="preserve"> </w:t>
      </w:r>
      <w:r>
        <w:t>following</w:t>
      </w:r>
      <w:r>
        <w:rPr>
          <w:spacing w:val="-1"/>
        </w:rPr>
        <w:t xml:space="preserve"> </w:t>
      </w:r>
      <w:r>
        <w:t>changes</w:t>
      </w:r>
      <w:r>
        <w:rPr>
          <w:spacing w:val="-1"/>
        </w:rPr>
        <w:t xml:space="preserve"> </w:t>
      </w:r>
      <w:r>
        <w:t>to</w:t>
      </w:r>
      <w:r>
        <w:rPr>
          <w:spacing w:val="-2"/>
        </w:rPr>
        <w:t xml:space="preserve"> </w:t>
      </w:r>
      <w:r>
        <w:t>the</w:t>
      </w:r>
      <w:r>
        <w:rPr>
          <w:spacing w:val="-1"/>
        </w:rPr>
        <w:t xml:space="preserve"> </w:t>
      </w:r>
      <w:r>
        <w:t>current</w:t>
      </w:r>
      <w:r>
        <w:rPr>
          <w:spacing w:val="-2"/>
        </w:rPr>
        <w:t xml:space="preserve"> </w:t>
      </w:r>
      <w:r>
        <w:t>burden</w:t>
      </w:r>
      <w:r>
        <w:rPr>
          <w:spacing w:val="-1"/>
        </w:rPr>
        <w:t xml:space="preserve"> </w:t>
      </w:r>
      <w:r>
        <w:rPr>
          <w:spacing w:val="-2"/>
        </w:rPr>
        <w:t>estimate:</w:t>
      </w:r>
    </w:p>
    <w:p w:rsidR="008849EB" w14:paraId="70980FDA" w14:textId="77777777">
      <w:pPr>
        <w:pStyle w:val="ListParagraph"/>
        <w:numPr>
          <w:ilvl w:val="2"/>
          <w:numId w:val="2"/>
        </w:numPr>
        <w:tabs>
          <w:tab w:val="left" w:pos="1079"/>
        </w:tabs>
        <w:spacing w:line="293" w:lineRule="exact"/>
        <w:ind w:left="1079"/>
        <w:rPr>
          <w:sz w:val="24"/>
        </w:rPr>
      </w:pPr>
      <w:r>
        <w:rPr>
          <w:sz w:val="24"/>
        </w:rPr>
        <w:t>A</w:t>
      </w:r>
      <w:r>
        <w:rPr>
          <w:spacing w:val="-2"/>
          <w:sz w:val="24"/>
        </w:rPr>
        <w:t xml:space="preserve"> </w:t>
      </w:r>
      <w:r>
        <w:rPr>
          <w:sz w:val="24"/>
        </w:rPr>
        <w:t>decrease</w:t>
      </w:r>
      <w:r>
        <w:rPr>
          <w:spacing w:val="-2"/>
          <w:sz w:val="24"/>
        </w:rPr>
        <w:t xml:space="preserve"> </w:t>
      </w:r>
      <w:r>
        <w:rPr>
          <w:sz w:val="24"/>
        </w:rPr>
        <w:t>of</w:t>
      </w:r>
      <w:r>
        <w:rPr>
          <w:spacing w:val="-1"/>
          <w:sz w:val="24"/>
        </w:rPr>
        <w:t xml:space="preserve"> </w:t>
      </w:r>
      <w:r>
        <w:rPr>
          <w:sz w:val="24"/>
        </w:rPr>
        <w:t>218</w:t>
      </w:r>
      <w:r>
        <w:rPr>
          <w:spacing w:val="-1"/>
          <w:sz w:val="24"/>
        </w:rPr>
        <w:t xml:space="preserve"> </w:t>
      </w:r>
      <w:r>
        <w:rPr>
          <w:sz w:val="24"/>
        </w:rPr>
        <w:t>SNFs,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current</w:t>
      </w:r>
      <w:r>
        <w:rPr>
          <w:spacing w:val="-1"/>
          <w:sz w:val="24"/>
        </w:rPr>
        <w:t xml:space="preserve"> </w:t>
      </w:r>
      <w:r>
        <w:rPr>
          <w:sz w:val="24"/>
        </w:rPr>
        <w:t>number</w:t>
      </w:r>
      <w:r>
        <w:rPr>
          <w:spacing w:val="-1"/>
          <w:sz w:val="24"/>
        </w:rPr>
        <w:t xml:space="preserve"> </w:t>
      </w:r>
      <w:r>
        <w:rPr>
          <w:sz w:val="24"/>
        </w:rPr>
        <w:t xml:space="preserve">at </w:t>
      </w:r>
      <w:r>
        <w:rPr>
          <w:spacing w:val="-2"/>
          <w:sz w:val="24"/>
        </w:rPr>
        <w:t>15,253.</w:t>
      </w:r>
    </w:p>
    <w:p w:rsidR="008849EB" w14:paraId="14A50D3E" w14:textId="77777777">
      <w:pPr>
        <w:pStyle w:val="ListParagraph"/>
        <w:numPr>
          <w:ilvl w:val="2"/>
          <w:numId w:val="2"/>
        </w:numPr>
        <w:tabs>
          <w:tab w:val="left" w:pos="1080"/>
        </w:tabs>
        <w:ind w:right="1499"/>
        <w:rPr>
          <w:sz w:val="24"/>
        </w:rPr>
      </w:pPr>
      <w:r>
        <w:rPr>
          <w:sz w:val="24"/>
        </w:rPr>
        <w:t>This</w:t>
      </w:r>
      <w:r>
        <w:rPr>
          <w:spacing w:val="-3"/>
          <w:sz w:val="24"/>
        </w:rPr>
        <w:t xml:space="preserve"> </w:t>
      </w:r>
      <w:r>
        <w:rPr>
          <w:sz w:val="24"/>
        </w:rPr>
        <w:t>ICR</w:t>
      </w:r>
      <w:r>
        <w:rPr>
          <w:spacing w:val="-4"/>
          <w:sz w:val="24"/>
        </w:rPr>
        <w:t xml:space="preserve"> </w:t>
      </w:r>
      <w:r>
        <w:rPr>
          <w:sz w:val="24"/>
        </w:rPr>
        <w:t>estimates</w:t>
      </w:r>
      <w:r>
        <w:rPr>
          <w:spacing w:val="-3"/>
          <w:sz w:val="24"/>
        </w:rPr>
        <w:t xml:space="preserve"> </w:t>
      </w:r>
      <w:r>
        <w:rPr>
          <w:sz w:val="24"/>
        </w:rPr>
        <w:t>1,589,560</w:t>
      </w:r>
      <w:r>
        <w:rPr>
          <w:spacing w:val="-3"/>
          <w:sz w:val="24"/>
        </w:rPr>
        <w:t xml:space="preserve"> </w:t>
      </w:r>
      <w:r>
        <w:rPr>
          <w:sz w:val="24"/>
        </w:rPr>
        <w:t>SNF</w:t>
      </w:r>
      <w:r>
        <w:rPr>
          <w:spacing w:val="-4"/>
          <w:sz w:val="24"/>
        </w:rPr>
        <w:t xml:space="preserve"> </w:t>
      </w:r>
      <w:r>
        <w:rPr>
          <w:sz w:val="24"/>
        </w:rPr>
        <w:t>PPS</w:t>
      </w:r>
      <w:r>
        <w:rPr>
          <w:spacing w:val="-4"/>
          <w:sz w:val="24"/>
        </w:rPr>
        <w:t xml:space="preserve"> </w:t>
      </w:r>
      <w:r>
        <w:rPr>
          <w:sz w:val="24"/>
        </w:rPr>
        <w:t>5-day</w:t>
      </w:r>
      <w:r>
        <w:rPr>
          <w:spacing w:val="-3"/>
          <w:sz w:val="24"/>
        </w:rPr>
        <w:t xml:space="preserve"> </w:t>
      </w:r>
      <w:r>
        <w:rPr>
          <w:sz w:val="24"/>
        </w:rPr>
        <w:t>assessments,</w:t>
      </w:r>
      <w:r>
        <w:rPr>
          <w:spacing w:val="-4"/>
          <w:sz w:val="24"/>
        </w:rPr>
        <w:t xml:space="preserve"> </w:t>
      </w:r>
      <w:r>
        <w:rPr>
          <w:sz w:val="24"/>
        </w:rPr>
        <w:t>a</w:t>
      </w:r>
      <w:r>
        <w:rPr>
          <w:spacing w:val="-4"/>
          <w:sz w:val="24"/>
        </w:rPr>
        <w:t xml:space="preserve"> </w:t>
      </w:r>
      <w:r>
        <w:rPr>
          <w:sz w:val="24"/>
        </w:rPr>
        <w:t>decrease</w:t>
      </w:r>
      <w:r>
        <w:rPr>
          <w:spacing w:val="-3"/>
          <w:sz w:val="24"/>
        </w:rPr>
        <w:t xml:space="preserve"> </w:t>
      </w:r>
      <w:r>
        <w:rPr>
          <w:sz w:val="24"/>
        </w:rPr>
        <w:t>of</w:t>
      </w:r>
      <w:r>
        <w:rPr>
          <w:spacing w:val="-4"/>
          <w:sz w:val="24"/>
        </w:rPr>
        <w:t xml:space="preserve"> </w:t>
      </w:r>
      <w:r>
        <w:rPr>
          <w:sz w:val="24"/>
        </w:rPr>
        <w:t>158,252 assessments over the last approved package.</w:t>
      </w:r>
    </w:p>
    <w:p w:rsidR="008849EB" w14:paraId="1AF9BE7F" w14:textId="77777777">
      <w:pPr>
        <w:pStyle w:val="ListParagraph"/>
        <w:numPr>
          <w:ilvl w:val="2"/>
          <w:numId w:val="2"/>
        </w:numPr>
        <w:tabs>
          <w:tab w:val="left" w:pos="1080"/>
        </w:tabs>
        <w:ind w:right="1072"/>
        <w:rPr>
          <w:sz w:val="24"/>
        </w:rPr>
      </w:pPr>
      <w:r>
        <w:rPr>
          <w:sz w:val="24"/>
        </w:rPr>
        <w:t>This</w:t>
      </w:r>
      <w:r>
        <w:rPr>
          <w:spacing w:val="-4"/>
          <w:sz w:val="24"/>
        </w:rPr>
        <w:t xml:space="preserve"> </w:t>
      </w:r>
      <w:r>
        <w:rPr>
          <w:sz w:val="24"/>
        </w:rPr>
        <w:t>ICR</w:t>
      </w:r>
      <w:r>
        <w:rPr>
          <w:spacing w:val="-5"/>
          <w:sz w:val="24"/>
        </w:rPr>
        <w:t xml:space="preserve"> </w:t>
      </w:r>
      <w:r>
        <w:rPr>
          <w:sz w:val="24"/>
        </w:rPr>
        <w:t>estimates</w:t>
      </w:r>
      <w:r>
        <w:rPr>
          <w:spacing w:val="-4"/>
          <w:sz w:val="24"/>
        </w:rPr>
        <w:t xml:space="preserve"> </w:t>
      </w:r>
      <w:r>
        <w:rPr>
          <w:sz w:val="24"/>
        </w:rPr>
        <w:t>1,112,822</w:t>
      </w:r>
      <w:r>
        <w:rPr>
          <w:spacing w:val="-4"/>
          <w:sz w:val="24"/>
        </w:rPr>
        <w:t xml:space="preserve"> </w:t>
      </w:r>
      <w:r>
        <w:rPr>
          <w:sz w:val="24"/>
        </w:rPr>
        <w:t>SNF</w:t>
      </w:r>
      <w:r>
        <w:rPr>
          <w:spacing w:val="-5"/>
          <w:sz w:val="24"/>
        </w:rPr>
        <w:t xml:space="preserve"> </w:t>
      </w:r>
      <w:r>
        <w:rPr>
          <w:sz w:val="24"/>
        </w:rPr>
        <w:t>PPS</w:t>
      </w:r>
      <w:r>
        <w:rPr>
          <w:spacing w:val="-5"/>
          <w:sz w:val="24"/>
        </w:rPr>
        <w:t xml:space="preserve"> </w:t>
      </w:r>
      <w:r>
        <w:rPr>
          <w:sz w:val="24"/>
        </w:rPr>
        <w:t>Discharge</w:t>
      </w:r>
      <w:r>
        <w:rPr>
          <w:spacing w:val="-4"/>
          <w:sz w:val="24"/>
        </w:rPr>
        <w:t xml:space="preserve"> </w:t>
      </w:r>
      <w:r>
        <w:rPr>
          <w:sz w:val="24"/>
        </w:rPr>
        <w:t>assessments,</w:t>
      </w:r>
      <w:r>
        <w:rPr>
          <w:spacing w:val="-4"/>
          <w:sz w:val="24"/>
        </w:rPr>
        <w:t xml:space="preserve"> </w:t>
      </w:r>
      <w:r>
        <w:rPr>
          <w:sz w:val="24"/>
        </w:rPr>
        <w:t>a</w:t>
      </w:r>
      <w:r>
        <w:rPr>
          <w:spacing w:val="-4"/>
          <w:sz w:val="24"/>
        </w:rPr>
        <w:t xml:space="preserve"> </w:t>
      </w:r>
      <w:r>
        <w:rPr>
          <w:sz w:val="24"/>
        </w:rPr>
        <w:t>decrease</w:t>
      </w:r>
      <w:r>
        <w:rPr>
          <w:spacing w:val="-4"/>
          <w:sz w:val="24"/>
        </w:rPr>
        <w:t xml:space="preserve"> </w:t>
      </w:r>
      <w:r>
        <w:rPr>
          <w:sz w:val="24"/>
        </w:rPr>
        <w:t>of</w:t>
      </w:r>
      <w:r>
        <w:rPr>
          <w:spacing w:val="-4"/>
          <w:sz w:val="24"/>
        </w:rPr>
        <w:t xml:space="preserve"> </w:t>
      </w:r>
      <w:r>
        <w:rPr>
          <w:sz w:val="24"/>
        </w:rPr>
        <w:t>525,119 assessments over the last approved package.</w:t>
      </w:r>
    </w:p>
    <w:p w:rsidR="008849EB" w14:paraId="7A0DBFBC" w14:textId="77777777">
      <w:pPr>
        <w:pStyle w:val="ListParagraph"/>
        <w:numPr>
          <w:ilvl w:val="2"/>
          <w:numId w:val="2"/>
        </w:numPr>
        <w:tabs>
          <w:tab w:val="left" w:pos="1080"/>
        </w:tabs>
        <w:ind w:right="977"/>
        <w:rPr>
          <w:sz w:val="24"/>
        </w:rPr>
      </w:pPr>
      <w:r>
        <w:rPr>
          <w:sz w:val="24"/>
        </w:rPr>
        <w:t>This</w:t>
      </w:r>
      <w:r>
        <w:rPr>
          <w:spacing w:val="-3"/>
          <w:sz w:val="24"/>
        </w:rPr>
        <w:t xml:space="preserve"> </w:t>
      </w:r>
      <w:r>
        <w:rPr>
          <w:sz w:val="24"/>
        </w:rPr>
        <w:t>ICR</w:t>
      </w:r>
      <w:r>
        <w:rPr>
          <w:spacing w:val="-4"/>
          <w:sz w:val="24"/>
        </w:rPr>
        <w:t xml:space="preserve"> </w:t>
      </w:r>
      <w:r>
        <w:rPr>
          <w:sz w:val="24"/>
        </w:rPr>
        <w:t>estimates</w:t>
      </w:r>
      <w:r>
        <w:rPr>
          <w:spacing w:val="-3"/>
          <w:sz w:val="24"/>
        </w:rPr>
        <w:t xml:space="preserve"> </w:t>
      </w:r>
      <w:r>
        <w:rPr>
          <w:sz w:val="24"/>
        </w:rPr>
        <w:t>82,015</w:t>
      </w:r>
      <w:r>
        <w:rPr>
          <w:spacing w:val="-3"/>
          <w:sz w:val="24"/>
        </w:rPr>
        <w:t xml:space="preserve"> </w:t>
      </w:r>
      <w:r>
        <w:rPr>
          <w:sz w:val="24"/>
        </w:rPr>
        <w:t>SNF</w:t>
      </w:r>
      <w:r>
        <w:rPr>
          <w:spacing w:val="-4"/>
          <w:sz w:val="24"/>
        </w:rPr>
        <w:t xml:space="preserve"> </w:t>
      </w:r>
      <w:r>
        <w:rPr>
          <w:sz w:val="24"/>
        </w:rPr>
        <w:t>PPS</w:t>
      </w:r>
      <w:r>
        <w:rPr>
          <w:spacing w:val="-4"/>
          <w:sz w:val="24"/>
        </w:rPr>
        <w:t xml:space="preserve"> </w:t>
      </w:r>
      <w:r>
        <w:rPr>
          <w:sz w:val="24"/>
        </w:rPr>
        <w:t>IPA</w:t>
      </w:r>
      <w:r>
        <w:rPr>
          <w:spacing w:val="-4"/>
          <w:sz w:val="24"/>
        </w:rPr>
        <w:t xml:space="preserve"> </w:t>
      </w:r>
      <w:r>
        <w:rPr>
          <w:sz w:val="24"/>
        </w:rPr>
        <w:t>assessments,</w:t>
      </w:r>
      <w:r>
        <w:rPr>
          <w:spacing w:val="-4"/>
          <w:sz w:val="24"/>
        </w:rPr>
        <w:t xml:space="preserve"> </w:t>
      </w:r>
      <w:r>
        <w:rPr>
          <w:sz w:val="24"/>
        </w:rPr>
        <w:t>a</w:t>
      </w:r>
      <w:r>
        <w:rPr>
          <w:spacing w:val="-3"/>
          <w:sz w:val="24"/>
        </w:rPr>
        <w:t xml:space="preserve"> </w:t>
      </w:r>
      <w:r>
        <w:rPr>
          <w:sz w:val="24"/>
        </w:rPr>
        <w:t>decrease</w:t>
      </w:r>
      <w:r>
        <w:rPr>
          <w:spacing w:val="-3"/>
          <w:sz w:val="24"/>
        </w:rPr>
        <w:t xml:space="preserve"> </w:t>
      </w:r>
      <w:r>
        <w:rPr>
          <w:sz w:val="24"/>
        </w:rPr>
        <w:t>of</w:t>
      </w:r>
      <w:r>
        <w:rPr>
          <w:spacing w:val="-3"/>
          <w:sz w:val="24"/>
        </w:rPr>
        <w:t xml:space="preserve"> </w:t>
      </w:r>
      <w:r>
        <w:rPr>
          <w:sz w:val="24"/>
        </w:rPr>
        <w:t>1,415</w:t>
      </w:r>
      <w:r>
        <w:rPr>
          <w:spacing w:val="-5"/>
          <w:sz w:val="24"/>
        </w:rPr>
        <w:t xml:space="preserve"> </w:t>
      </w:r>
      <w:r>
        <w:rPr>
          <w:sz w:val="24"/>
        </w:rPr>
        <w:t>assessments over the last approved package.</w:t>
      </w:r>
    </w:p>
    <w:p w:rsidR="008849EB" w14:paraId="7C8198F0" w14:textId="77777777">
      <w:pPr>
        <w:pStyle w:val="BodyText"/>
        <w:spacing w:before="237"/>
        <w:ind w:right="789"/>
      </w:pPr>
      <w:r>
        <w:t>As a result of these changes (see Table 6), the total annual hour burden across facilities has decreased</w:t>
      </w:r>
      <w:r>
        <w:rPr>
          <w:spacing w:val="-4"/>
        </w:rPr>
        <w:t xml:space="preserve"> </w:t>
      </w:r>
      <w:r>
        <w:t>by</w:t>
      </w:r>
      <w:r>
        <w:rPr>
          <w:spacing w:val="-4"/>
        </w:rPr>
        <w:t xml:space="preserve"> </w:t>
      </w:r>
      <w:r>
        <w:t>178,377</w:t>
      </w:r>
      <w:r>
        <w:rPr>
          <w:spacing w:val="-4"/>
        </w:rPr>
        <w:t xml:space="preserve"> </w:t>
      </w:r>
      <w:r>
        <w:t>hours</w:t>
      </w:r>
      <w:r>
        <w:rPr>
          <w:spacing w:val="-4"/>
        </w:rPr>
        <w:t xml:space="preserve"> </w:t>
      </w:r>
      <w:r>
        <w:t>(2,861,351</w:t>
      </w:r>
      <w:r>
        <w:rPr>
          <w:spacing w:val="-4"/>
        </w:rPr>
        <w:t xml:space="preserve"> </w:t>
      </w:r>
      <w:r>
        <w:t>minus</w:t>
      </w:r>
      <w:r>
        <w:rPr>
          <w:spacing w:val="-4"/>
        </w:rPr>
        <w:t xml:space="preserve"> </w:t>
      </w:r>
      <w:r>
        <w:t>2,682,974),</w:t>
      </w:r>
      <w:r>
        <w:rPr>
          <w:spacing w:val="-4"/>
        </w:rPr>
        <w:t xml:space="preserve"> </w:t>
      </w:r>
      <w:r>
        <w:t>and</w:t>
      </w:r>
      <w:r>
        <w:rPr>
          <w:spacing w:val="-4"/>
        </w:rPr>
        <w:t xml:space="preserve"> </w:t>
      </w:r>
      <w:r>
        <w:t>the</w:t>
      </w:r>
      <w:r>
        <w:rPr>
          <w:spacing w:val="-4"/>
        </w:rPr>
        <w:t xml:space="preserve"> </w:t>
      </w:r>
      <w:r>
        <w:t>annual</w:t>
      </w:r>
      <w:r>
        <w:rPr>
          <w:spacing w:val="-4"/>
        </w:rPr>
        <w:t xml:space="preserve"> </w:t>
      </w:r>
      <w:r>
        <w:t>cost</w:t>
      </w:r>
      <w:r>
        <w:rPr>
          <w:spacing w:val="-4"/>
        </w:rPr>
        <w:t xml:space="preserve"> </w:t>
      </w:r>
      <w:r>
        <w:t>burden</w:t>
      </w:r>
      <w:r>
        <w:rPr>
          <w:spacing w:val="-4"/>
        </w:rPr>
        <w:t xml:space="preserve"> </w:t>
      </w:r>
      <w:r>
        <w:t>across facilities has decreased by $12,504,227.70 ($209,755,274.80 minus $197,251,047.10).</w:t>
      </w:r>
    </w:p>
    <w:p w:rsidR="008849EB" w14:paraId="12D522F4" w14:textId="77777777">
      <w:pPr>
        <w:pStyle w:val="Heading1"/>
        <w:rPr>
          <w:u w:val="none"/>
        </w:rPr>
      </w:pPr>
      <w:r>
        <w:t>Table</w:t>
      </w:r>
      <w:r>
        <w:rPr>
          <w:spacing w:val="-2"/>
        </w:rPr>
        <w:t xml:space="preserve"> </w:t>
      </w:r>
      <w:r>
        <w:t>6.</w:t>
      </w:r>
      <w:r>
        <w:rPr>
          <w:spacing w:val="-1"/>
        </w:rPr>
        <w:t xml:space="preserve"> </w:t>
      </w:r>
      <w:r>
        <w:t>Burden</w:t>
      </w:r>
      <w:r>
        <w:rPr>
          <w:spacing w:val="-3"/>
        </w:rPr>
        <w:t xml:space="preserve"> </w:t>
      </w:r>
      <w:r>
        <w:t>Hours</w:t>
      </w:r>
      <w:r>
        <w:rPr>
          <w:spacing w:val="-3"/>
        </w:rPr>
        <w:t xml:space="preserve"> </w:t>
      </w:r>
      <w:r>
        <w:t>and</w:t>
      </w:r>
      <w:r>
        <w:rPr>
          <w:spacing w:val="-2"/>
        </w:rPr>
        <w:t xml:space="preserve"> </w:t>
      </w:r>
      <w:r>
        <w:t>Cost</w:t>
      </w:r>
      <w:r>
        <w:rPr>
          <w:spacing w:val="-1"/>
        </w:rPr>
        <w:t xml:space="preserve"> </w:t>
      </w:r>
      <w:r>
        <w:t>Calculation</w:t>
      </w:r>
      <w:r>
        <w:rPr>
          <w:spacing w:val="-3"/>
        </w:rPr>
        <w:t xml:space="preserve"> </w:t>
      </w:r>
      <w:r>
        <w:t>for</w:t>
      </w:r>
      <w:r>
        <w:rPr>
          <w:spacing w:val="-1"/>
        </w:rPr>
        <w:t xml:space="preserve"> </w:t>
      </w:r>
      <w:r>
        <w:t>MDS</w:t>
      </w:r>
      <w:r>
        <w:rPr>
          <w:spacing w:val="-2"/>
        </w:rPr>
        <w:t xml:space="preserve"> v1.20.1:</w:t>
      </w:r>
    </w:p>
    <w:p w:rsidR="008849EB" w14:paraId="15AAB68C" w14:textId="77777777">
      <w:pPr>
        <w:pStyle w:val="BodyText"/>
        <w:spacing w:before="5"/>
        <w:ind w:left="0"/>
        <w:rPr>
          <w:b/>
          <w:sz w:val="1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0"/>
        <w:gridCol w:w="2160"/>
      </w:tblGrid>
      <w:tr w14:paraId="7BF1E449"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7380" w:type="dxa"/>
          </w:tcPr>
          <w:p w:rsidR="008849EB" w14:paraId="5129CC69" w14:textId="77777777">
            <w:pPr>
              <w:pStyle w:val="TableParagraph"/>
            </w:pPr>
            <w:r>
              <w:t>Previous</w:t>
            </w:r>
            <w:r>
              <w:rPr>
                <w:spacing w:val="-7"/>
              </w:rPr>
              <w:t xml:space="preserve"> </w:t>
            </w:r>
            <w:r>
              <w:t>Total</w:t>
            </w:r>
            <w:r>
              <w:rPr>
                <w:spacing w:val="-6"/>
              </w:rPr>
              <w:t xml:space="preserve"> </w:t>
            </w:r>
            <w:r>
              <w:t>Hours</w:t>
            </w:r>
            <w:r>
              <w:rPr>
                <w:spacing w:val="-6"/>
              </w:rPr>
              <w:t xml:space="preserve"> </w:t>
            </w:r>
            <w:r>
              <w:t>for</w:t>
            </w:r>
            <w:r>
              <w:rPr>
                <w:spacing w:val="-6"/>
              </w:rPr>
              <w:t xml:space="preserve"> </w:t>
            </w:r>
            <w:r>
              <w:t>all</w:t>
            </w:r>
            <w:r>
              <w:rPr>
                <w:spacing w:val="-5"/>
              </w:rPr>
              <w:t xml:space="preserve"> </w:t>
            </w:r>
            <w:r>
              <w:t>SNFs</w:t>
            </w:r>
            <w:r>
              <w:rPr>
                <w:spacing w:val="-6"/>
              </w:rPr>
              <w:t xml:space="preserve"> </w:t>
            </w:r>
            <w:r>
              <w:rPr>
                <w:spacing w:val="-2"/>
              </w:rPr>
              <w:t>annually</w:t>
            </w:r>
          </w:p>
        </w:tc>
        <w:tc>
          <w:tcPr>
            <w:tcW w:w="2160" w:type="dxa"/>
          </w:tcPr>
          <w:p w:rsidR="008849EB" w14:paraId="4B93B0C9" w14:textId="77777777">
            <w:pPr>
              <w:pStyle w:val="TableParagraph"/>
              <w:ind w:left="0" w:right="95"/>
              <w:jc w:val="right"/>
            </w:pPr>
            <w:r>
              <w:rPr>
                <w:spacing w:val="-2"/>
              </w:rPr>
              <w:t>2,861,351</w:t>
            </w:r>
          </w:p>
        </w:tc>
      </w:tr>
      <w:tr w14:paraId="33FA6B66" w14:textId="77777777">
        <w:tblPrEx>
          <w:tblW w:w="0" w:type="auto"/>
          <w:tblInd w:w="365" w:type="dxa"/>
          <w:tblLayout w:type="fixed"/>
          <w:tblCellMar>
            <w:left w:w="0" w:type="dxa"/>
            <w:right w:w="0" w:type="dxa"/>
          </w:tblCellMar>
          <w:tblLook w:val="01E0"/>
        </w:tblPrEx>
        <w:trPr>
          <w:trHeight w:val="252"/>
        </w:trPr>
        <w:tc>
          <w:tcPr>
            <w:tcW w:w="7380" w:type="dxa"/>
          </w:tcPr>
          <w:p w:rsidR="008849EB" w14:paraId="09CFB97C" w14:textId="77777777">
            <w:pPr>
              <w:pStyle w:val="TableParagraph"/>
            </w:pPr>
            <w:r>
              <w:t>New</w:t>
            </w:r>
            <w:r>
              <w:rPr>
                <w:spacing w:val="-5"/>
              </w:rPr>
              <w:t xml:space="preserve"> </w:t>
            </w:r>
            <w:r>
              <w:t>Total</w:t>
            </w:r>
            <w:r>
              <w:rPr>
                <w:spacing w:val="-5"/>
              </w:rPr>
              <w:t xml:space="preserve"> </w:t>
            </w:r>
            <w:r>
              <w:t>Hours</w:t>
            </w:r>
            <w:r>
              <w:rPr>
                <w:spacing w:val="-6"/>
              </w:rPr>
              <w:t xml:space="preserve"> </w:t>
            </w:r>
            <w:r>
              <w:t>for</w:t>
            </w:r>
            <w:r>
              <w:rPr>
                <w:spacing w:val="-5"/>
              </w:rPr>
              <w:t xml:space="preserve"> </w:t>
            </w:r>
            <w:r>
              <w:t>all</w:t>
            </w:r>
            <w:r>
              <w:rPr>
                <w:spacing w:val="-5"/>
              </w:rPr>
              <w:t xml:space="preserve"> </w:t>
            </w:r>
            <w:r>
              <w:t>SNFs</w:t>
            </w:r>
            <w:r>
              <w:rPr>
                <w:spacing w:val="-5"/>
              </w:rPr>
              <w:t xml:space="preserve"> </w:t>
            </w:r>
            <w:r>
              <w:rPr>
                <w:spacing w:val="-2"/>
              </w:rPr>
              <w:t>annually</w:t>
            </w:r>
          </w:p>
        </w:tc>
        <w:tc>
          <w:tcPr>
            <w:tcW w:w="2160" w:type="dxa"/>
          </w:tcPr>
          <w:p w:rsidR="008849EB" w14:paraId="010B925B" w14:textId="77777777">
            <w:pPr>
              <w:pStyle w:val="TableParagraph"/>
              <w:ind w:left="0" w:right="95"/>
              <w:jc w:val="right"/>
            </w:pPr>
            <w:r>
              <w:rPr>
                <w:spacing w:val="-2"/>
              </w:rPr>
              <w:t>2,682,974</w:t>
            </w:r>
          </w:p>
        </w:tc>
      </w:tr>
      <w:tr w14:paraId="5259CFD3" w14:textId="77777777">
        <w:tblPrEx>
          <w:tblW w:w="0" w:type="auto"/>
          <w:tblInd w:w="365" w:type="dxa"/>
          <w:tblLayout w:type="fixed"/>
          <w:tblCellMar>
            <w:left w:w="0" w:type="dxa"/>
            <w:right w:w="0" w:type="dxa"/>
          </w:tblCellMar>
          <w:tblLook w:val="01E0"/>
        </w:tblPrEx>
        <w:trPr>
          <w:trHeight w:val="252"/>
        </w:trPr>
        <w:tc>
          <w:tcPr>
            <w:tcW w:w="7380" w:type="dxa"/>
          </w:tcPr>
          <w:p w:rsidR="008849EB" w14:paraId="28F706B1" w14:textId="77777777">
            <w:pPr>
              <w:pStyle w:val="TableParagraph"/>
            </w:pPr>
            <w:r>
              <w:t>Previous</w:t>
            </w:r>
            <w:r>
              <w:rPr>
                <w:spacing w:val="-7"/>
              </w:rPr>
              <w:t xml:space="preserve"> </w:t>
            </w:r>
            <w:r>
              <w:t>Cost</w:t>
            </w:r>
            <w:r>
              <w:rPr>
                <w:spacing w:val="-5"/>
              </w:rPr>
              <w:t xml:space="preserve"> </w:t>
            </w:r>
            <w:r>
              <w:t>Burden</w:t>
            </w:r>
            <w:r>
              <w:rPr>
                <w:spacing w:val="-6"/>
              </w:rPr>
              <w:t xml:space="preserve"> </w:t>
            </w:r>
            <w:r>
              <w:t>for</w:t>
            </w:r>
            <w:r>
              <w:rPr>
                <w:spacing w:val="-6"/>
              </w:rPr>
              <w:t xml:space="preserve"> </w:t>
            </w:r>
            <w:r>
              <w:t>all</w:t>
            </w:r>
            <w:r>
              <w:rPr>
                <w:spacing w:val="-5"/>
              </w:rPr>
              <w:t xml:space="preserve"> </w:t>
            </w:r>
            <w:r>
              <w:t>SNFs</w:t>
            </w:r>
            <w:r>
              <w:rPr>
                <w:spacing w:val="-6"/>
              </w:rPr>
              <w:t xml:space="preserve"> </w:t>
            </w:r>
            <w:r>
              <w:t>per</w:t>
            </w:r>
            <w:r>
              <w:rPr>
                <w:spacing w:val="-5"/>
              </w:rPr>
              <w:t xml:space="preserve"> </w:t>
            </w:r>
            <w:r>
              <w:rPr>
                <w:spacing w:val="-4"/>
              </w:rPr>
              <w:t>year</w:t>
            </w:r>
          </w:p>
        </w:tc>
        <w:tc>
          <w:tcPr>
            <w:tcW w:w="2160" w:type="dxa"/>
          </w:tcPr>
          <w:p w:rsidR="008849EB" w14:paraId="27C88317" w14:textId="77777777">
            <w:pPr>
              <w:pStyle w:val="TableParagraph"/>
              <w:ind w:left="0" w:right="94"/>
              <w:jc w:val="right"/>
            </w:pPr>
            <w:r>
              <w:rPr>
                <w:spacing w:val="-2"/>
              </w:rPr>
              <w:t>$209,755,274.80</w:t>
            </w:r>
          </w:p>
        </w:tc>
      </w:tr>
      <w:tr w14:paraId="31134F3A" w14:textId="77777777">
        <w:tblPrEx>
          <w:tblW w:w="0" w:type="auto"/>
          <w:tblInd w:w="365" w:type="dxa"/>
          <w:tblLayout w:type="fixed"/>
          <w:tblCellMar>
            <w:left w:w="0" w:type="dxa"/>
            <w:right w:w="0" w:type="dxa"/>
          </w:tblCellMar>
          <w:tblLook w:val="01E0"/>
        </w:tblPrEx>
        <w:trPr>
          <w:trHeight w:val="253"/>
        </w:trPr>
        <w:tc>
          <w:tcPr>
            <w:tcW w:w="7380" w:type="dxa"/>
          </w:tcPr>
          <w:p w:rsidR="008849EB" w14:paraId="5A86B844" w14:textId="77777777">
            <w:pPr>
              <w:pStyle w:val="TableParagraph"/>
              <w:spacing w:before="1"/>
            </w:pPr>
            <w:r>
              <w:t>New</w:t>
            </w:r>
            <w:r>
              <w:rPr>
                <w:spacing w:val="-6"/>
              </w:rPr>
              <w:t xml:space="preserve"> </w:t>
            </w:r>
            <w:r>
              <w:t>Cost</w:t>
            </w:r>
            <w:r>
              <w:rPr>
                <w:spacing w:val="-5"/>
              </w:rPr>
              <w:t xml:space="preserve"> </w:t>
            </w:r>
            <w:r>
              <w:t>Burden</w:t>
            </w:r>
            <w:r>
              <w:rPr>
                <w:spacing w:val="-5"/>
              </w:rPr>
              <w:t xml:space="preserve"> </w:t>
            </w:r>
            <w:r>
              <w:t>for</w:t>
            </w:r>
            <w:r>
              <w:rPr>
                <w:spacing w:val="-5"/>
              </w:rPr>
              <w:t xml:space="preserve"> </w:t>
            </w:r>
            <w:r>
              <w:t>all</w:t>
            </w:r>
            <w:r>
              <w:rPr>
                <w:spacing w:val="-5"/>
              </w:rPr>
              <w:t xml:space="preserve"> </w:t>
            </w:r>
            <w:r>
              <w:t>SNFs</w:t>
            </w:r>
            <w:r>
              <w:rPr>
                <w:spacing w:val="-6"/>
              </w:rPr>
              <w:t xml:space="preserve"> </w:t>
            </w:r>
            <w:r>
              <w:t>per</w:t>
            </w:r>
            <w:r>
              <w:rPr>
                <w:spacing w:val="-5"/>
              </w:rPr>
              <w:t xml:space="preserve"> </w:t>
            </w:r>
            <w:r>
              <w:rPr>
                <w:spacing w:val="-4"/>
              </w:rPr>
              <w:t>year</w:t>
            </w:r>
          </w:p>
        </w:tc>
        <w:tc>
          <w:tcPr>
            <w:tcW w:w="2160" w:type="dxa"/>
          </w:tcPr>
          <w:p w:rsidR="008849EB" w14:paraId="7D57EC5B" w14:textId="77777777">
            <w:pPr>
              <w:pStyle w:val="TableParagraph"/>
              <w:spacing w:before="1"/>
              <w:ind w:left="0" w:right="94"/>
              <w:jc w:val="right"/>
            </w:pPr>
            <w:r>
              <w:rPr>
                <w:spacing w:val="-2"/>
              </w:rPr>
              <w:t>$197,251,047.10</w:t>
            </w:r>
          </w:p>
        </w:tc>
      </w:tr>
    </w:tbl>
    <w:p w:rsidR="008849EB" w14:paraId="4CD33AC3" w14:textId="77777777">
      <w:pPr>
        <w:pStyle w:val="ListParagraph"/>
        <w:numPr>
          <w:ilvl w:val="1"/>
          <w:numId w:val="2"/>
        </w:numPr>
        <w:tabs>
          <w:tab w:val="left" w:pos="720"/>
        </w:tabs>
        <w:spacing w:before="243" w:line="448" w:lineRule="auto"/>
        <w:ind w:left="360" w:right="6511" w:firstLine="0"/>
        <w:rPr>
          <w:sz w:val="24"/>
        </w:rPr>
      </w:pPr>
      <w:bookmarkStart w:id="45" w:name="16._Publication_and_Tabulation_Dates"/>
      <w:bookmarkStart w:id="46" w:name="_bookmark24"/>
      <w:bookmarkEnd w:id="45"/>
      <w:bookmarkEnd w:id="46"/>
      <w:r>
        <w:rPr>
          <w:sz w:val="24"/>
          <w:u w:val="single"/>
        </w:rPr>
        <w:t>Publication</w:t>
      </w:r>
      <w:r>
        <w:rPr>
          <w:spacing w:val="-14"/>
          <w:sz w:val="24"/>
          <w:u w:val="single"/>
        </w:rPr>
        <w:t xml:space="preserve"> </w:t>
      </w:r>
      <w:r>
        <w:rPr>
          <w:sz w:val="24"/>
          <w:u w:val="single"/>
        </w:rPr>
        <w:t>and</w:t>
      </w:r>
      <w:r>
        <w:rPr>
          <w:spacing w:val="-12"/>
          <w:sz w:val="24"/>
          <w:u w:val="single"/>
        </w:rPr>
        <w:t xml:space="preserve"> </w:t>
      </w:r>
      <w:r>
        <w:rPr>
          <w:sz w:val="24"/>
          <w:u w:val="single"/>
        </w:rPr>
        <w:t>Tabulation</w:t>
      </w:r>
      <w:r>
        <w:rPr>
          <w:spacing w:val="-12"/>
          <w:sz w:val="24"/>
          <w:u w:val="single"/>
        </w:rPr>
        <w:t xml:space="preserve"> </w:t>
      </w:r>
      <w:r>
        <w:rPr>
          <w:sz w:val="24"/>
          <w:u w:val="single"/>
        </w:rPr>
        <w:t>Dates</w:t>
      </w:r>
      <w:r>
        <w:rPr>
          <w:sz w:val="24"/>
        </w:rPr>
        <w:t xml:space="preserve"> Not applicable.</w:t>
      </w:r>
    </w:p>
    <w:p w:rsidR="008849EB" w14:paraId="5E822ABF" w14:textId="77777777">
      <w:pPr>
        <w:pStyle w:val="ListParagraph"/>
        <w:spacing w:line="448" w:lineRule="auto"/>
        <w:rPr>
          <w:sz w:val="24"/>
        </w:rPr>
        <w:sectPr>
          <w:pgSz w:w="12240" w:h="15840"/>
          <w:pgMar w:top="1420" w:right="720" w:bottom="1260" w:left="1080" w:header="0" w:footer="1061" w:gutter="0"/>
          <w:cols w:space="720"/>
        </w:sectPr>
      </w:pPr>
    </w:p>
    <w:p w:rsidR="008849EB" w14:paraId="42AECE68" w14:textId="77777777">
      <w:pPr>
        <w:pStyle w:val="ListParagraph"/>
        <w:numPr>
          <w:ilvl w:val="1"/>
          <w:numId w:val="2"/>
        </w:numPr>
        <w:tabs>
          <w:tab w:val="left" w:pos="720"/>
        </w:tabs>
        <w:spacing w:before="60"/>
        <w:rPr>
          <w:sz w:val="24"/>
        </w:rPr>
      </w:pPr>
      <w:bookmarkStart w:id="47" w:name="17._Expiration_Date"/>
      <w:bookmarkStart w:id="48" w:name="_bookmark25"/>
      <w:bookmarkEnd w:id="47"/>
      <w:bookmarkEnd w:id="48"/>
      <w:r>
        <w:rPr>
          <w:sz w:val="24"/>
          <w:u w:val="single"/>
        </w:rPr>
        <w:t>Expiration</w:t>
      </w:r>
      <w:r>
        <w:rPr>
          <w:spacing w:val="-6"/>
          <w:sz w:val="24"/>
          <w:u w:val="single"/>
        </w:rPr>
        <w:t xml:space="preserve"> </w:t>
      </w:r>
      <w:r>
        <w:rPr>
          <w:spacing w:val="-4"/>
          <w:sz w:val="24"/>
          <w:u w:val="single"/>
        </w:rPr>
        <w:t>Date</w:t>
      </w:r>
    </w:p>
    <w:p w:rsidR="008849EB" w14:paraId="473150A2" w14:textId="77777777">
      <w:pPr>
        <w:pStyle w:val="BodyText"/>
        <w:spacing w:before="240"/>
        <w:ind w:left="720" w:right="789"/>
      </w:pPr>
      <w:r>
        <w:t>The</w:t>
      </w:r>
      <w:r>
        <w:rPr>
          <w:spacing w:val="-3"/>
        </w:rPr>
        <w:t xml:space="preserve"> </w:t>
      </w:r>
      <w:r>
        <w:t>expiration</w:t>
      </w:r>
      <w:r>
        <w:rPr>
          <w:spacing w:val="-3"/>
        </w:rPr>
        <w:t xml:space="preserve"> </w:t>
      </w:r>
      <w:r>
        <w:t>date</w:t>
      </w:r>
      <w:r>
        <w:rPr>
          <w:spacing w:val="-3"/>
        </w:rPr>
        <w:t xml:space="preserve"> </w:t>
      </w:r>
      <w:r>
        <w:t>and</w:t>
      </w:r>
      <w:r>
        <w:rPr>
          <w:spacing w:val="-5"/>
        </w:rPr>
        <w:t xml:space="preserve"> </w:t>
      </w:r>
      <w:r>
        <w:t>OMB</w:t>
      </w:r>
      <w:r>
        <w:rPr>
          <w:spacing w:val="-4"/>
        </w:rPr>
        <w:t xml:space="preserve"> </w:t>
      </w:r>
      <w:r>
        <w:t>control</w:t>
      </w:r>
      <w:r>
        <w:rPr>
          <w:spacing w:val="-3"/>
        </w:rPr>
        <w:t xml:space="preserve"> </w:t>
      </w:r>
      <w:r>
        <w:t>number</w:t>
      </w:r>
      <w:r>
        <w:rPr>
          <w:spacing w:val="-3"/>
        </w:rPr>
        <w:t xml:space="preserve"> </w:t>
      </w:r>
      <w:r>
        <w:t>are</w:t>
      </w:r>
      <w:r>
        <w:rPr>
          <w:spacing w:val="-4"/>
        </w:rPr>
        <w:t xml:space="preserve"> </w:t>
      </w:r>
      <w:r>
        <w:t>visible</w:t>
      </w:r>
      <w:r>
        <w:rPr>
          <w:spacing w:val="-3"/>
        </w:rPr>
        <w:t xml:space="preserve"> </w:t>
      </w:r>
      <w:r>
        <w:t>on</w:t>
      </w:r>
      <w:r>
        <w:rPr>
          <w:spacing w:val="-3"/>
        </w:rPr>
        <w:t xml:space="preserve"> </w:t>
      </w:r>
      <w:r>
        <w:t>the</w:t>
      </w:r>
      <w:r>
        <w:rPr>
          <w:spacing w:val="-3"/>
        </w:rPr>
        <w:t xml:space="preserve"> </w:t>
      </w:r>
      <w:r>
        <w:t>CMS</w:t>
      </w:r>
      <w:r>
        <w:rPr>
          <w:spacing w:val="-4"/>
        </w:rPr>
        <w:t xml:space="preserve"> </w:t>
      </w:r>
      <w:r>
        <w:t>Minimum</w:t>
      </w:r>
      <w:r>
        <w:rPr>
          <w:spacing w:val="-3"/>
        </w:rPr>
        <w:t xml:space="preserve"> </w:t>
      </w:r>
      <w:r>
        <w:t>Data</w:t>
      </w:r>
      <w:r>
        <w:rPr>
          <w:spacing w:val="-4"/>
        </w:rPr>
        <w:t xml:space="preserve"> </w:t>
      </w:r>
      <w:r>
        <w:t xml:space="preserve">Set </w:t>
      </w:r>
      <w:bookmarkStart w:id="49" w:name="18._Certification_Statement"/>
      <w:bookmarkStart w:id="50" w:name="_bookmark26"/>
      <w:bookmarkEnd w:id="49"/>
      <w:bookmarkEnd w:id="50"/>
      <w:r>
        <w:t>(MDS) 3.0 Resident Assessment Instrument (RAI) Manual.</w:t>
      </w:r>
    </w:p>
    <w:p w:rsidR="008849EB" w14:paraId="49EF436C" w14:textId="77777777">
      <w:pPr>
        <w:pStyle w:val="ListParagraph"/>
        <w:numPr>
          <w:ilvl w:val="1"/>
          <w:numId w:val="2"/>
        </w:numPr>
        <w:tabs>
          <w:tab w:val="left" w:pos="720"/>
        </w:tabs>
        <w:spacing w:before="240" w:line="448" w:lineRule="auto"/>
        <w:ind w:left="360" w:right="7484" w:firstLine="0"/>
        <w:rPr>
          <w:sz w:val="24"/>
        </w:rPr>
      </w:pPr>
      <w:r>
        <w:rPr>
          <w:sz w:val="24"/>
          <w:u w:val="single"/>
        </w:rPr>
        <w:t>Certification</w:t>
      </w:r>
      <w:r>
        <w:rPr>
          <w:spacing w:val="-15"/>
          <w:sz w:val="24"/>
          <w:u w:val="single"/>
        </w:rPr>
        <w:t xml:space="preserve"> </w:t>
      </w:r>
      <w:r>
        <w:rPr>
          <w:sz w:val="24"/>
          <w:u w:val="single"/>
        </w:rPr>
        <w:t>Statement</w:t>
      </w:r>
      <w:r>
        <w:rPr>
          <w:sz w:val="24"/>
        </w:rPr>
        <w:t xml:space="preserve"> There are no exceptions.</w:t>
      </w:r>
    </w:p>
    <w:p w:rsidR="008849EB" w14:paraId="7AFA67A3" w14:textId="77777777">
      <w:pPr>
        <w:pStyle w:val="Heading1"/>
        <w:numPr>
          <w:ilvl w:val="0"/>
          <w:numId w:val="2"/>
        </w:numPr>
        <w:tabs>
          <w:tab w:val="left" w:pos="1079"/>
        </w:tabs>
        <w:spacing w:before="0"/>
        <w:ind w:left="1079" w:hanging="719"/>
        <w:rPr>
          <w:u w:val="none"/>
        </w:rPr>
      </w:pPr>
      <w:bookmarkStart w:id="51" w:name="B._Collection_of_Information_Employing_S"/>
      <w:bookmarkStart w:id="52" w:name="_bookmark27"/>
      <w:bookmarkEnd w:id="51"/>
      <w:bookmarkEnd w:id="52"/>
      <w:r>
        <w:t>Collection</w:t>
      </w:r>
      <w:r>
        <w:rPr>
          <w:spacing w:val="-6"/>
        </w:rPr>
        <w:t xml:space="preserve"> </w:t>
      </w:r>
      <w:r>
        <w:t>of</w:t>
      </w:r>
      <w:r>
        <w:rPr>
          <w:spacing w:val="-3"/>
        </w:rPr>
        <w:t xml:space="preserve"> </w:t>
      </w:r>
      <w:r>
        <w:t>Information</w:t>
      </w:r>
      <w:r>
        <w:rPr>
          <w:spacing w:val="-4"/>
        </w:rPr>
        <w:t xml:space="preserve"> </w:t>
      </w:r>
      <w:r>
        <w:t>Employing</w:t>
      </w:r>
      <w:r>
        <w:rPr>
          <w:spacing w:val="-3"/>
        </w:rPr>
        <w:t xml:space="preserve"> </w:t>
      </w:r>
      <w:r>
        <w:t>Statistical</w:t>
      </w:r>
      <w:r>
        <w:rPr>
          <w:spacing w:val="-2"/>
        </w:rPr>
        <w:t xml:space="preserve"> Methods</w:t>
      </w:r>
    </w:p>
    <w:p w:rsidR="008849EB" w14:paraId="7366DD82" w14:textId="77777777">
      <w:pPr>
        <w:pStyle w:val="BodyText"/>
        <w:spacing w:before="240"/>
        <w:ind w:left="360" w:right="1476"/>
      </w:pPr>
      <w:r>
        <w:t>In</w:t>
      </w:r>
      <w:r>
        <w:rPr>
          <w:spacing w:val="-3"/>
        </w:rPr>
        <w:t xml:space="preserve"> </w:t>
      </w:r>
      <w:r>
        <w:t>collecting</w:t>
      </w:r>
      <w:r>
        <w:rPr>
          <w:spacing w:val="-5"/>
        </w:rPr>
        <w:t xml:space="preserve"> </w:t>
      </w:r>
      <w:r>
        <w:t>the</w:t>
      </w:r>
      <w:r>
        <w:rPr>
          <w:spacing w:val="-3"/>
        </w:rPr>
        <w:t xml:space="preserve"> </w:t>
      </w:r>
      <w:r>
        <w:t>data</w:t>
      </w:r>
      <w:r>
        <w:rPr>
          <w:spacing w:val="-3"/>
        </w:rPr>
        <w:t xml:space="preserve"> </w:t>
      </w:r>
      <w:r>
        <w:t>for</w:t>
      </w:r>
      <w:r>
        <w:rPr>
          <w:spacing w:val="-4"/>
        </w:rPr>
        <w:t xml:space="preserve"> </w:t>
      </w:r>
      <w:r>
        <w:t>payment</w:t>
      </w:r>
      <w:r>
        <w:rPr>
          <w:spacing w:val="-4"/>
        </w:rPr>
        <w:t xml:space="preserve"> </w:t>
      </w:r>
      <w:r>
        <w:t>and</w:t>
      </w:r>
      <w:r>
        <w:rPr>
          <w:spacing w:val="-3"/>
        </w:rPr>
        <w:t xml:space="preserve"> </w:t>
      </w:r>
      <w:r>
        <w:t>quality</w:t>
      </w:r>
      <w:r>
        <w:rPr>
          <w:spacing w:val="-3"/>
        </w:rPr>
        <w:t xml:space="preserve"> </w:t>
      </w:r>
      <w:r>
        <w:t>purposes,</w:t>
      </w:r>
      <w:r>
        <w:rPr>
          <w:spacing w:val="-3"/>
        </w:rPr>
        <w:t xml:space="preserve"> </w:t>
      </w:r>
      <w:r>
        <w:t>we</w:t>
      </w:r>
      <w:r>
        <w:rPr>
          <w:spacing w:val="-3"/>
        </w:rPr>
        <w:t xml:space="preserve"> </w:t>
      </w:r>
      <w:r>
        <w:t>do</w:t>
      </w:r>
      <w:r>
        <w:rPr>
          <w:spacing w:val="-3"/>
        </w:rPr>
        <w:t xml:space="preserve"> </w:t>
      </w:r>
      <w:r>
        <w:t>not</w:t>
      </w:r>
      <w:r>
        <w:rPr>
          <w:spacing w:val="-3"/>
        </w:rPr>
        <w:t xml:space="preserve"> </w:t>
      </w:r>
      <w:r>
        <w:t>employ</w:t>
      </w:r>
      <w:r>
        <w:rPr>
          <w:spacing w:val="-4"/>
        </w:rPr>
        <w:t xml:space="preserve"> </w:t>
      </w:r>
      <w:r>
        <w:t>any</w:t>
      </w:r>
      <w:r>
        <w:rPr>
          <w:spacing w:val="-3"/>
        </w:rPr>
        <w:t xml:space="preserve"> </w:t>
      </w:r>
      <w:r>
        <w:t>statistical sampling methods.</w:t>
      </w:r>
    </w:p>
    <w:p w:rsidR="008849EB" w14:paraId="4C4CC9D3" w14:textId="77777777">
      <w:pPr>
        <w:pStyle w:val="BodyText"/>
        <w:sectPr>
          <w:pgSz w:w="12240" w:h="15840"/>
          <w:pgMar w:top="1380" w:right="720" w:bottom="1260" w:left="1080" w:header="0" w:footer="1061" w:gutter="0"/>
          <w:cols w:space="720"/>
        </w:sectPr>
      </w:pPr>
    </w:p>
    <w:p w:rsidR="008849EB" w14:paraId="38E77866" w14:textId="77777777">
      <w:pPr>
        <w:spacing w:before="60"/>
        <w:ind w:left="2747" w:right="3105"/>
        <w:jc w:val="center"/>
        <w:rPr>
          <w:b/>
          <w:sz w:val="24"/>
        </w:rPr>
      </w:pPr>
      <w:bookmarkStart w:id="53" w:name="APPENDIX_A:_MDS_3.0_Item_Set_v1.20.1_Ass"/>
      <w:bookmarkStart w:id="54" w:name="_bookmark28"/>
      <w:bookmarkEnd w:id="53"/>
      <w:bookmarkEnd w:id="54"/>
      <w:r>
        <w:rPr>
          <w:b/>
          <w:sz w:val="24"/>
        </w:rPr>
        <w:t>APPENDIX</w:t>
      </w:r>
      <w:r>
        <w:rPr>
          <w:b/>
          <w:spacing w:val="-5"/>
          <w:sz w:val="24"/>
        </w:rPr>
        <w:t xml:space="preserve"> A:</w:t>
      </w:r>
    </w:p>
    <w:p w:rsidR="008849EB" w14:paraId="2302A53E" w14:textId="77777777">
      <w:pPr>
        <w:ind w:left="432" w:right="789"/>
        <w:jc w:val="center"/>
        <w:rPr>
          <w:b/>
          <w:sz w:val="24"/>
        </w:rPr>
      </w:pPr>
      <w:r>
        <w:rPr>
          <w:b/>
          <w:sz w:val="24"/>
        </w:rPr>
        <w:t>MDS</w:t>
      </w:r>
      <w:r>
        <w:rPr>
          <w:b/>
          <w:spacing w:val="-5"/>
          <w:sz w:val="24"/>
        </w:rPr>
        <w:t xml:space="preserve"> </w:t>
      </w:r>
      <w:r>
        <w:rPr>
          <w:b/>
          <w:sz w:val="24"/>
        </w:rPr>
        <w:t>3.0</w:t>
      </w:r>
      <w:r>
        <w:rPr>
          <w:b/>
          <w:spacing w:val="-2"/>
          <w:sz w:val="24"/>
        </w:rPr>
        <w:t xml:space="preserve"> </w:t>
      </w:r>
      <w:r>
        <w:rPr>
          <w:b/>
          <w:sz w:val="24"/>
        </w:rPr>
        <w:t>ITEM</w:t>
      </w:r>
      <w:r>
        <w:rPr>
          <w:b/>
          <w:spacing w:val="-2"/>
          <w:sz w:val="24"/>
        </w:rPr>
        <w:t xml:space="preserve"> </w:t>
      </w:r>
      <w:r>
        <w:rPr>
          <w:b/>
          <w:sz w:val="24"/>
        </w:rPr>
        <w:t>SET</w:t>
      </w:r>
      <w:r>
        <w:rPr>
          <w:b/>
          <w:spacing w:val="-2"/>
          <w:sz w:val="24"/>
        </w:rPr>
        <w:t xml:space="preserve"> </w:t>
      </w:r>
      <w:r>
        <w:rPr>
          <w:b/>
          <w:sz w:val="24"/>
        </w:rPr>
        <w:t>V1.20.1</w:t>
      </w:r>
      <w:r>
        <w:rPr>
          <w:b/>
          <w:spacing w:val="-2"/>
          <w:sz w:val="24"/>
        </w:rPr>
        <w:t xml:space="preserve"> </w:t>
      </w:r>
      <w:r>
        <w:rPr>
          <w:b/>
          <w:sz w:val="24"/>
        </w:rPr>
        <w:t>ASSOCIATED</w:t>
      </w:r>
      <w:r>
        <w:rPr>
          <w:b/>
          <w:spacing w:val="-2"/>
          <w:sz w:val="24"/>
        </w:rPr>
        <w:t xml:space="preserve"> </w:t>
      </w:r>
      <w:r>
        <w:rPr>
          <w:b/>
          <w:sz w:val="24"/>
        </w:rPr>
        <w:t>CHANGE</w:t>
      </w:r>
      <w:r>
        <w:rPr>
          <w:b/>
          <w:spacing w:val="-1"/>
          <w:sz w:val="24"/>
        </w:rPr>
        <w:t xml:space="preserve"> </w:t>
      </w:r>
      <w:r>
        <w:rPr>
          <w:b/>
          <w:spacing w:val="-2"/>
          <w:sz w:val="24"/>
        </w:rPr>
        <w:t>TABLE</w:t>
      </w:r>
    </w:p>
    <w:p w:rsidR="008849EB" w14:paraId="3789FA3D" w14:textId="77777777">
      <w:pPr>
        <w:spacing w:before="180" w:line="276" w:lineRule="auto"/>
        <w:ind w:left="360" w:right="789"/>
        <w:rPr>
          <w:sz w:val="24"/>
        </w:rPr>
      </w:pPr>
      <w:r>
        <w:rPr>
          <w:sz w:val="24"/>
        </w:rPr>
        <w:t>See</w:t>
      </w:r>
      <w:r>
        <w:rPr>
          <w:spacing w:val="-3"/>
          <w:sz w:val="24"/>
        </w:rPr>
        <w:t xml:space="preserve"> </w:t>
      </w:r>
      <w:r>
        <w:rPr>
          <w:sz w:val="24"/>
        </w:rPr>
        <w:t>attached</w:t>
      </w:r>
      <w:r>
        <w:rPr>
          <w:spacing w:val="-5"/>
          <w:sz w:val="24"/>
        </w:rPr>
        <w:t xml:space="preserve"> </w:t>
      </w:r>
      <w:r>
        <w:rPr>
          <w:sz w:val="24"/>
        </w:rPr>
        <w:t>MDS</w:t>
      </w:r>
      <w:r>
        <w:rPr>
          <w:spacing w:val="-4"/>
          <w:sz w:val="24"/>
        </w:rPr>
        <w:t xml:space="preserve"> </w:t>
      </w:r>
      <w:r>
        <w:rPr>
          <w:sz w:val="24"/>
        </w:rPr>
        <w:t>3.0_Item</w:t>
      </w:r>
      <w:r>
        <w:rPr>
          <w:spacing w:val="-3"/>
          <w:sz w:val="24"/>
        </w:rPr>
        <w:t xml:space="preserve"> </w:t>
      </w:r>
      <w:r>
        <w:rPr>
          <w:sz w:val="24"/>
        </w:rPr>
        <w:t>Set</w:t>
      </w:r>
      <w:r>
        <w:rPr>
          <w:spacing w:val="-3"/>
          <w:sz w:val="24"/>
        </w:rPr>
        <w:t xml:space="preserve"> </w:t>
      </w:r>
      <w:r>
        <w:rPr>
          <w:sz w:val="24"/>
        </w:rPr>
        <w:t>Change</w:t>
      </w:r>
      <w:r>
        <w:rPr>
          <w:spacing w:val="-3"/>
          <w:sz w:val="24"/>
        </w:rPr>
        <w:t xml:space="preserve"> </w:t>
      </w:r>
      <w:r>
        <w:rPr>
          <w:sz w:val="24"/>
        </w:rPr>
        <w:t>History_v1.20.1</w:t>
      </w:r>
      <w:r>
        <w:rPr>
          <w:spacing w:val="-3"/>
          <w:sz w:val="24"/>
        </w:rPr>
        <w:t xml:space="preserve"> </w:t>
      </w:r>
      <w:r>
        <w:rPr>
          <w:sz w:val="24"/>
        </w:rPr>
        <w:t>October</w:t>
      </w:r>
      <w:r>
        <w:rPr>
          <w:spacing w:val="-3"/>
          <w:sz w:val="24"/>
        </w:rPr>
        <w:t xml:space="preserve"> </w:t>
      </w:r>
      <w:r>
        <w:rPr>
          <w:sz w:val="24"/>
        </w:rPr>
        <w:t>2025.pdf,</w:t>
      </w:r>
      <w:r>
        <w:rPr>
          <w:spacing w:val="-3"/>
          <w:sz w:val="24"/>
        </w:rPr>
        <w:t xml:space="preserve"> </w:t>
      </w:r>
      <w:r>
        <w:rPr>
          <w:sz w:val="24"/>
        </w:rPr>
        <w:t>titled</w:t>
      </w:r>
      <w:r>
        <w:rPr>
          <w:spacing w:val="-5"/>
          <w:sz w:val="24"/>
        </w:rPr>
        <w:t xml:space="preserve"> </w:t>
      </w:r>
      <w:r>
        <w:rPr>
          <w:i/>
          <w:sz w:val="24"/>
        </w:rPr>
        <w:t>MDS</w:t>
      </w:r>
      <w:r>
        <w:rPr>
          <w:i/>
          <w:spacing w:val="-3"/>
          <w:sz w:val="24"/>
        </w:rPr>
        <w:t xml:space="preserve"> </w:t>
      </w:r>
      <w:r>
        <w:rPr>
          <w:i/>
          <w:sz w:val="24"/>
        </w:rPr>
        <w:t>3.0</w:t>
      </w:r>
      <w:r>
        <w:rPr>
          <w:i/>
          <w:spacing w:val="-3"/>
          <w:sz w:val="24"/>
        </w:rPr>
        <w:t xml:space="preserve"> </w:t>
      </w:r>
      <w:r>
        <w:rPr>
          <w:i/>
          <w:sz w:val="24"/>
        </w:rPr>
        <w:t>Item Set Change History for October 2025 Version 1.20.1</w:t>
      </w:r>
      <w:r>
        <w:rPr>
          <w:sz w:val="24"/>
        </w:rPr>
        <w:t>.</w:t>
      </w:r>
    </w:p>
    <w:p w:rsidR="008849EB" w14:paraId="4351D146" w14:textId="77777777">
      <w:pPr>
        <w:pStyle w:val="BodyText"/>
        <w:spacing w:before="204"/>
        <w:ind w:left="0"/>
      </w:pPr>
    </w:p>
    <w:p w:rsidR="008849EB" w14:paraId="34D63F79" w14:textId="77777777">
      <w:pPr>
        <w:ind w:left="2747" w:right="3106"/>
        <w:jc w:val="center"/>
        <w:rPr>
          <w:b/>
          <w:sz w:val="24"/>
        </w:rPr>
      </w:pPr>
      <w:bookmarkStart w:id="55" w:name="APPENDIX_B:_Glossary"/>
      <w:bookmarkStart w:id="56" w:name="_bookmark29"/>
      <w:bookmarkEnd w:id="55"/>
      <w:bookmarkEnd w:id="56"/>
      <w:r>
        <w:rPr>
          <w:b/>
          <w:sz w:val="24"/>
        </w:rPr>
        <w:t>APPENDIX</w:t>
      </w:r>
      <w:r>
        <w:rPr>
          <w:b/>
          <w:spacing w:val="-5"/>
          <w:sz w:val="24"/>
        </w:rPr>
        <w:t xml:space="preserve"> B:</w:t>
      </w:r>
    </w:p>
    <w:p w:rsidR="008849EB" w14:paraId="1A4DE505" w14:textId="77777777">
      <w:pPr>
        <w:ind w:left="2747" w:right="3104"/>
        <w:jc w:val="center"/>
        <w:rPr>
          <w:b/>
          <w:sz w:val="24"/>
        </w:rPr>
      </w:pPr>
      <w:r>
        <w:rPr>
          <w:b/>
          <w:spacing w:val="-2"/>
          <w:sz w:val="24"/>
        </w:rPr>
        <w:t>GLOSSARY</w:t>
      </w:r>
    </w:p>
    <w:p w:rsidR="008849EB" w14:paraId="39579F0C" w14:textId="77777777">
      <w:pPr>
        <w:pStyle w:val="BodyText"/>
        <w:spacing w:before="180"/>
        <w:ind w:left="360" w:right="4913"/>
      </w:pPr>
      <w:r>
        <w:rPr>
          <w:b/>
        </w:rPr>
        <w:t xml:space="preserve">ASAP: </w:t>
      </w:r>
      <w:r>
        <w:t xml:space="preserve">Assessment Submission and Processing </w:t>
      </w:r>
      <w:r>
        <w:rPr>
          <w:b/>
        </w:rPr>
        <w:t xml:space="preserve">CDC: </w:t>
      </w:r>
      <w:r>
        <w:t xml:space="preserve">Centers for Disease Control &amp; Prevention </w:t>
      </w:r>
      <w:r>
        <w:rPr>
          <w:b/>
        </w:rPr>
        <w:t xml:space="preserve">CMS: </w:t>
      </w:r>
      <w:r>
        <w:t xml:space="preserve">Centers for Medicare &amp; Medicaid Services </w:t>
      </w:r>
      <w:r>
        <w:rPr>
          <w:b/>
        </w:rPr>
        <w:t>DCPAC:</w:t>
      </w:r>
      <w:r>
        <w:rPr>
          <w:b/>
          <w:spacing w:val="-7"/>
        </w:rPr>
        <w:t xml:space="preserve"> </w:t>
      </w:r>
      <w:r>
        <w:t>Division</w:t>
      </w:r>
      <w:r>
        <w:rPr>
          <w:spacing w:val="-7"/>
        </w:rPr>
        <w:t xml:space="preserve"> </w:t>
      </w:r>
      <w:r>
        <w:t>of</w:t>
      </w:r>
      <w:r>
        <w:rPr>
          <w:spacing w:val="-7"/>
        </w:rPr>
        <w:t xml:space="preserve"> </w:t>
      </w:r>
      <w:r>
        <w:t>Post-Acute</w:t>
      </w:r>
      <w:r>
        <w:rPr>
          <w:spacing w:val="-7"/>
        </w:rPr>
        <w:t xml:space="preserve"> </w:t>
      </w:r>
      <w:r>
        <w:t>and</w:t>
      </w:r>
      <w:r>
        <w:rPr>
          <w:spacing w:val="-8"/>
        </w:rPr>
        <w:t xml:space="preserve"> </w:t>
      </w:r>
      <w:r>
        <w:t>Chronic</w:t>
      </w:r>
      <w:r>
        <w:rPr>
          <w:spacing w:val="-7"/>
        </w:rPr>
        <w:t xml:space="preserve"> </w:t>
      </w:r>
      <w:r>
        <w:t xml:space="preserve">Care </w:t>
      </w:r>
      <w:r>
        <w:rPr>
          <w:b/>
        </w:rPr>
        <w:t xml:space="preserve">DHHS: </w:t>
      </w:r>
      <w:r>
        <w:t xml:space="preserve">Department of Health &amp; Human Services </w:t>
      </w:r>
      <w:r>
        <w:rPr>
          <w:b/>
        </w:rPr>
        <w:t xml:space="preserve">FY: </w:t>
      </w:r>
      <w:r>
        <w:t>Fiscal Year</w:t>
      </w:r>
    </w:p>
    <w:p w:rsidR="008849EB" w14:paraId="717D6BF8" w14:textId="77777777">
      <w:pPr>
        <w:pStyle w:val="BodyText"/>
        <w:ind w:left="360"/>
      </w:pPr>
      <w:r>
        <w:rPr>
          <w:b/>
        </w:rPr>
        <w:t>IOM:</w:t>
      </w:r>
      <w:r>
        <w:rPr>
          <w:b/>
          <w:spacing w:val="-2"/>
        </w:rPr>
        <w:t xml:space="preserve"> </w:t>
      </w:r>
      <w:r>
        <w:t>Institute</w:t>
      </w:r>
      <w:r>
        <w:rPr>
          <w:spacing w:val="-1"/>
        </w:rPr>
        <w:t xml:space="preserve"> </w:t>
      </w:r>
      <w:r>
        <w:t xml:space="preserve">of </w:t>
      </w:r>
      <w:r>
        <w:rPr>
          <w:spacing w:val="-2"/>
        </w:rPr>
        <w:t>Medicine</w:t>
      </w:r>
    </w:p>
    <w:p w:rsidR="008849EB" w14:paraId="73A3F669" w14:textId="77777777">
      <w:pPr>
        <w:ind w:left="360"/>
        <w:rPr>
          <w:sz w:val="24"/>
        </w:rPr>
      </w:pPr>
      <w:r>
        <w:rPr>
          <w:b/>
          <w:sz w:val="24"/>
        </w:rPr>
        <w:t>IPA</w:t>
      </w:r>
      <w:r>
        <w:rPr>
          <w:b/>
          <w:spacing w:val="-5"/>
          <w:sz w:val="24"/>
        </w:rPr>
        <w:t xml:space="preserve"> </w:t>
      </w:r>
      <w:r>
        <w:rPr>
          <w:b/>
          <w:sz w:val="24"/>
        </w:rPr>
        <w:t>item</w:t>
      </w:r>
      <w:r>
        <w:rPr>
          <w:b/>
          <w:spacing w:val="-1"/>
          <w:sz w:val="24"/>
        </w:rPr>
        <w:t xml:space="preserve"> </w:t>
      </w:r>
      <w:r>
        <w:rPr>
          <w:b/>
          <w:sz w:val="24"/>
        </w:rPr>
        <w:t>set:</w:t>
      </w:r>
      <w:r>
        <w:rPr>
          <w:b/>
          <w:spacing w:val="-2"/>
          <w:sz w:val="24"/>
        </w:rPr>
        <w:t xml:space="preserve"> </w:t>
      </w:r>
      <w:r>
        <w:rPr>
          <w:sz w:val="24"/>
        </w:rPr>
        <w:t>Interim</w:t>
      </w:r>
      <w:r>
        <w:rPr>
          <w:spacing w:val="-1"/>
          <w:sz w:val="24"/>
        </w:rPr>
        <w:t xml:space="preserve"> </w:t>
      </w:r>
      <w:r>
        <w:rPr>
          <w:sz w:val="24"/>
        </w:rPr>
        <w:t>Payment</w:t>
      </w:r>
      <w:r>
        <w:rPr>
          <w:spacing w:val="-2"/>
          <w:sz w:val="24"/>
        </w:rPr>
        <w:t xml:space="preserve"> </w:t>
      </w:r>
      <w:r>
        <w:rPr>
          <w:sz w:val="24"/>
        </w:rPr>
        <w:t>Assessment</w:t>
      </w:r>
      <w:r>
        <w:rPr>
          <w:spacing w:val="-2"/>
          <w:sz w:val="24"/>
        </w:rPr>
        <w:t xml:space="preserve"> </w:t>
      </w:r>
      <w:r>
        <w:rPr>
          <w:sz w:val="24"/>
        </w:rPr>
        <w:t>item</w:t>
      </w:r>
      <w:r>
        <w:rPr>
          <w:spacing w:val="-1"/>
          <w:sz w:val="24"/>
        </w:rPr>
        <w:t xml:space="preserve"> </w:t>
      </w:r>
      <w:r>
        <w:rPr>
          <w:spacing w:val="-5"/>
          <w:sz w:val="24"/>
        </w:rPr>
        <w:t>set</w:t>
      </w:r>
    </w:p>
    <w:p w:rsidR="008849EB" w14:paraId="74311AF2" w14:textId="77777777">
      <w:pPr>
        <w:pStyle w:val="BodyText"/>
        <w:ind w:left="360"/>
      </w:pPr>
      <w:r>
        <w:rPr>
          <w:b/>
        </w:rPr>
        <w:t>iQIES</w:t>
      </w:r>
      <w:r>
        <w:rPr>
          <w:b/>
        </w:rPr>
        <w:t>:</w:t>
      </w:r>
      <w:r>
        <w:rPr>
          <w:b/>
          <w:spacing w:val="-2"/>
        </w:rPr>
        <w:t xml:space="preserve"> </w:t>
      </w:r>
      <w:r>
        <w:t>Internet</w:t>
      </w:r>
      <w:r>
        <w:rPr>
          <w:spacing w:val="-3"/>
        </w:rPr>
        <w:t xml:space="preserve"> </w:t>
      </w:r>
      <w:r>
        <w:t>Quality</w:t>
      </w:r>
      <w:r>
        <w:rPr>
          <w:spacing w:val="-2"/>
        </w:rPr>
        <w:t xml:space="preserve"> </w:t>
      </w:r>
      <w:r>
        <w:t>Improvement</w:t>
      </w:r>
      <w:r>
        <w:rPr>
          <w:spacing w:val="-2"/>
        </w:rPr>
        <w:t xml:space="preserve"> </w:t>
      </w:r>
      <w:r>
        <w:t>and</w:t>
      </w:r>
      <w:r>
        <w:rPr>
          <w:spacing w:val="-2"/>
        </w:rPr>
        <w:t xml:space="preserve"> </w:t>
      </w:r>
      <w:r>
        <w:t>Evaluation</w:t>
      </w:r>
      <w:r>
        <w:rPr>
          <w:spacing w:val="-2"/>
        </w:rPr>
        <w:t xml:space="preserve"> System</w:t>
      </w:r>
    </w:p>
    <w:p w:rsidR="008849EB" w14:paraId="1AE3990C" w14:textId="77777777">
      <w:pPr>
        <w:pStyle w:val="BodyText"/>
        <w:ind w:left="360"/>
      </w:pPr>
      <w:r>
        <w:rPr>
          <w:b/>
        </w:rPr>
        <w:t>IT:</w:t>
      </w:r>
      <w:r>
        <w:rPr>
          <w:b/>
          <w:spacing w:val="-2"/>
        </w:rPr>
        <w:t xml:space="preserve"> </w:t>
      </w:r>
      <w:r>
        <w:t>Information</w:t>
      </w:r>
      <w:r>
        <w:rPr>
          <w:spacing w:val="-1"/>
        </w:rPr>
        <w:t xml:space="preserve"> </w:t>
      </w:r>
      <w:r>
        <w:rPr>
          <w:spacing w:val="-2"/>
        </w:rPr>
        <w:t>Technology</w:t>
      </w:r>
    </w:p>
    <w:p w:rsidR="008849EB" w14:paraId="287320D3" w14:textId="77777777">
      <w:pPr>
        <w:pStyle w:val="BodyText"/>
        <w:ind w:left="360"/>
      </w:pPr>
      <w:r>
        <w:rPr>
          <w:b/>
        </w:rPr>
        <w:t>jRAVEN</w:t>
      </w:r>
      <w:r>
        <w:rPr>
          <w:b/>
        </w:rPr>
        <w:t>:</w:t>
      </w:r>
      <w:r>
        <w:rPr>
          <w:b/>
          <w:spacing w:val="-3"/>
        </w:rPr>
        <w:t xml:space="preserve"> </w:t>
      </w:r>
      <w:r>
        <w:t>Resident</w:t>
      </w:r>
      <w:r>
        <w:rPr>
          <w:spacing w:val="-2"/>
        </w:rPr>
        <w:t xml:space="preserve"> </w:t>
      </w:r>
      <w:r>
        <w:t>Assessment</w:t>
      </w:r>
      <w:r>
        <w:rPr>
          <w:spacing w:val="-2"/>
        </w:rPr>
        <w:t xml:space="preserve"> </w:t>
      </w:r>
      <w:r>
        <w:t>Validation</w:t>
      </w:r>
      <w:r>
        <w:rPr>
          <w:spacing w:val="-2"/>
        </w:rPr>
        <w:t xml:space="preserve"> </w:t>
      </w:r>
      <w:r>
        <w:t>and</w:t>
      </w:r>
      <w:r>
        <w:rPr>
          <w:spacing w:val="-4"/>
        </w:rPr>
        <w:t xml:space="preserve"> </w:t>
      </w:r>
      <w:r>
        <w:t>Entry</w:t>
      </w:r>
      <w:r>
        <w:rPr>
          <w:spacing w:val="-2"/>
        </w:rPr>
        <w:t xml:space="preserve"> System</w:t>
      </w:r>
    </w:p>
    <w:p w:rsidR="008849EB" w14:paraId="63BF12B8" w14:textId="77777777">
      <w:pPr>
        <w:ind w:left="360"/>
        <w:rPr>
          <w:sz w:val="24"/>
        </w:rPr>
      </w:pPr>
      <w:r>
        <w:rPr>
          <w:b/>
          <w:sz w:val="24"/>
        </w:rPr>
        <w:t>LTC:</w:t>
      </w:r>
      <w:r>
        <w:rPr>
          <w:b/>
          <w:spacing w:val="-4"/>
          <w:sz w:val="24"/>
        </w:rPr>
        <w:t xml:space="preserve"> </w:t>
      </w:r>
      <w:r>
        <w:rPr>
          <w:sz w:val="24"/>
        </w:rPr>
        <w:t>Long-Term</w:t>
      </w:r>
      <w:r>
        <w:rPr>
          <w:spacing w:val="-2"/>
          <w:sz w:val="24"/>
        </w:rPr>
        <w:t xml:space="preserve"> </w:t>
      </w:r>
      <w:r>
        <w:rPr>
          <w:spacing w:val="-4"/>
          <w:sz w:val="24"/>
        </w:rPr>
        <w:t>Care</w:t>
      </w:r>
    </w:p>
    <w:p w:rsidR="008849EB" w14:paraId="343E1568" w14:textId="77777777">
      <w:pPr>
        <w:ind w:left="360"/>
        <w:rPr>
          <w:sz w:val="24"/>
        </w:rPr>
      </w:pPr>
      <w:r>
        <w:rPr>
          <w:b/>
          <w:sz w:val="24"/>
        </w:rPr>
        <w:t>MDS:</w:t>
      </w:r>
      <w:r>
        <w:rPr>
          <w:b/>
          <w:spacing w:val="-4"/>
          <w:sz w:val="24"/>
        </w:rPr>
        <w:t xml:space="preserve"> </w:t>
      </w:r>
      <w:r>
        <w:rPr>
          <w:sz w:val="24"/>
        </w:rPr>
        <w:t>Minimum</w:t>
      </w:r>
      <w:r>
        <w:rPr>
          <w:spacing w:val="-1"/>
          <w:sz w:val="24"/>
        </w:rPr>
        <w:t xml:space="preserve"> </w:t>
      </w:r>
      <w:r>
        <w:rPr>
          <w:sz w:val="24"/>
        </w:rPr>
        <w:t>Data</w:t>
      </w:r>
      <w:r>
        <w:rPr>
          <w:spacing w:val="-1"/>
          <w:sz w:val="24"/>
        </w:rPr>
        <w:t xml:space="preserve"> </w:t>
      </w:r>
      <w:r>
        <w:rPr>
          <w:spacing w:val="-5"/>
          <w:sz w:val="24"/>
        </w:rPr>
        <w:t>Set</w:t>
      </w:r>
    </w:p>
    <w:p w:rsidR="008849EB" w14:paraId="4CC7F439" w14:textId="77777777">
      <w:pPr>
        <w:spacing w:before="1"/>
        <w:ind w:left="360"/>
        <w:rPr>
          <w:sz w:val="24"/>
        </w:rPr>
      </w:pPr>
      <w:r>
        <w:rPr>
          <w:b/>
          <w:sz w:val="24"/>
        </w:rPr>
        <w:t>NC</w:t>
      </w:r>
      <w:r>
        <w:rPr>
          <w:b/>
          <w:spacing w:val="-5"/>
          <w:sz w:val="24"/>
        </w:rPr>
        <w:t xml:space="preserve"> </w:t>
      </w:r>
      <w:r>
        <w:rPr>
          <w:b/>
          <w:sz w:val="24"/>
        </w:rPr>
        <w:t>item</w:t>
      </w:r>
      <w:r>
        <w:rPr>
          <w:b/>
          <w:spacing w:val="-2"/>
          <w:sz w:val="24"/>
        </w:rPr>
        <w:t xml:space="preserve"> </w:t>
      </w:r>
      <w:r>
        <w:rPr>
          <w:b/>
          <w:sz w:val="24"/>
        </w:rPr>
        <w:t>set:</w:t>
      </w:r>
      <w:r>
        <w:rPr>
          <w:b/>
          <w:spacing w:val="-1"/>
          <w:sz w:val="24"/>
        </w:rPr>
        <w:t xml:space="preserve"> </w:t>
      </w:r>
      <w:r>
        <w:rPr>
          <w:sz w:val="24"/>
        </w:rPr>
        <w:t>Nursing</w:t>
      </w:r>
      <w:r>
        <w:rPr>
          <w:spacing w:val="-2"/>
          <w:sz w:val="24"/>
        </w:rPr>
        <w:t xml:space="preserve"> </w:t>
      </w:r>
      <w:r>
        <w:rPr>
          <w:sz w:val="24"/>
        </w:rPr>
        <w:t>Home</w:t>
      </w:r>
      <w:r>
        <w:rPr>
          <w:spacing w:val="-2"/>
          <w:sz w:val="24"/>
        </w:rPr>
        <w:t xml:space="preserve"> </w:t>
      </w:r>
      <w:r>
        <w:rPr>
          <w:sz w:val="24"/>
        </w:rPr>
        <w:t>Comprehensive</w:t>
      </w:r>
      <w:r>
        <w:rPr>
          <w:spacing w:val="-2"/>
          <w:sz w:val="24"/>
        </w:rPr>
        <w:t xml:space="preserve"> </w:t>
      </w:r>
      <w:r>
        <w:rPr>
          <w:sz w:val="24"/>
        </w:rPr>
        <w:t>assessment</w:t>
      </w:r>
      <w:r>
        <w:rPr>
          <w:spacing w:val="-2"/>
          <w:sz w:val="24"/>
        </w:rPr>
        <w:t xml:space="preserve"> </w:t>
      </w:r>
      <w:r>
        <w:rPr>
          <w:sz w:val="24"/>
        </w:rPr>
        <w:t>item</w:t>
      </w:r>
      <w:r>
        <w:rPr>
          <w:spacing w:val="-1"/>
          <w:sz w:val="24"/>
        </w:rPr>
        <w:t xml:space="preserve"> </w:t>
      </w:r>
      <w:r>
        <w:rPr>
          <w:spacing w:val="-5"/>
          <w:sz w:val="24"/>
        </w:rPr>
        <w:t>set</w:t>
      </w:r>
    </w:p>
    <w:p w:rsidR="008849EB" w14:paraId="2DF10673" w14:textId="77777777">
      <w:pPr>
        <w:ind w:left="360"/>
        <w:rPr>
          <w:sz w:val="24"/>
        </w:rPr>
      </w:pPr>
      <w:r>
        <w:rPr>
          <w:b/>
          <w:sz w:val="24"/>
        </w:rPr>
        <w:t>ND</w:t>
      </w:r>
      <w:r>
        <w:rPr>
          <w:b/>
          <w:spacing w:val="-5"/>
          <w:sz w:val="24"/>
        </w:rPr>
        <w:t xml:space="preserve"> </w:t>
      </w:r>
      <w:r>
        <w:rPr>
          <w:b/>
          <w:sz w:val="24"/>
        </w:rPr>
        <w:t>item</w:t>
      </w:r>
      <w:r>
        <w:rPr>
          <w:b/>
          <w:spacing w:val="-1"/>
          <w:sz w:val="24"/>
        </w:rPr>
        <w:t xml:space="preserve"> </w:t>
      </w:r>
      <w:r>
        <w:rPr>
          <w:b/>
          <w:sz w:val="24"/>
        </w:rPr>
        <w:t>set:</w:t>
      </w:r>
      <w:r>
        <w:rPr>
          <w:b/>
          <w:spacing w:val="-1"/>
          <w:sz w:val="24"/>
        </w:rPr>
        <w:t xml:space="preserve"> </w:t>
      </w:r>
      <w:r>
        <w:rPr>
          <w:sz w:val="24"/>
        </w:rPr>
        <w:t>Nursing</w:t>
      </w:r>
      <w:r>
        <w:rPr>
          <w:spacing w:val="-1"/>
          <w:sz w:val="24"/>
        </w:rPr>
        <w:t xml:space="preserve"> </w:t>
      </w:r>
      <w:r>
        <w:rPr>
          <w:sz w:val="24"/>
        </w:rPr>
        <w:t>Home</w:t>
      </w:r>
      <w:r>
        <w:rPr>
          <w:spacing w:val="-1"/>
          <w:sz w:val="24"/>
        </w:rPr>
        <w:t xml:space="preserve"> </w:t>
      </w:r>
      <w:r>
        <w:rPr>
          <w:sz w:val="24"/>
        </w:rPr>
        <w:t>PPS</w:t>
      </w:r>
      <w:r>
        <w:rPr>
          <w:spacing w:val="-2"/>
          <w:sz w:val="24"/>
        </w:rPr>
        <w:t xml:space="preserve"> </w:t>
      </w:r>
      <w:r>
        <w:rPr>
          <w:sz w:val="24"/>
        </w:rPr>
        <w:t>Discharge</w:t>
      </w:r>
      <w:r>
        <w:rPr>
          <w:spacing w:val="-2"/>
          <w:sz w:val="24"/>
        </w:rPr>
        <w:t xml:space="preserve"> </w:t>
      </w:r>
      <w:r>
        <w:rPr>
          <w:sz w:val="24"/>
        </w:rPr>
        <w:t>item</w:t>
      </w:r>
      <w:r>
        <w:rPr>
          <w:spacing w:val="-2"/>
          <w:sz w:val="24"/>
        </w:rPr>
        <w:t xml:space="preserve"> </w:t>
      </w:r>
      <w:r>
        <w:rPr>
          <w:spacing w:val="-5"/>
          <w:sz w:val="24"/>
        </w:rPr>
        <w:t>Set</w:t>
      </w:r>
    </w:p>
    <w:p w:rsidR="008849EB" w14:paraId="12913828" w14:textId="77777777">
      <w:pPr>
        <w:ind w:left="360"/>
        <w:rPr>
          <w:sz w:val="24"/>
        </w:rPr>
      </w:pPr>
      <w:r>
        <w:rPr>
          <w:b/>
          <w:sz w:val="24"/>
        </w:rPr>
        <w:t>NH:</w:t>
      </w:r>
      <w:r>
        <w:rPr>
          <w:b/>
          <w:spacing w:val="-2"/>
          <w:sz w:val="24"/>
        </w:rPr>
        <w:t xml:space="preserve"> </w:t>
      </w:r>
      <w:r>
        <w:rPr>
          <w:sz w:val="24"/>
        </w:rPr>
        <w:t>Nursing</w:t>
      </w:r>
      <w:r>
        <w:rPr>
          <w:spacing w:val="-2"/>
          <w:sz w:val="24"/>
        </w:rPr>
        <w:t xml:space="preserve"> </w:t>
      </w:r>
      <w:r>
        <w:rPr>
          <w:spacing w:val="-4"/>
          <w:sz w:val="24"/>
        </w:rPr>
        <w:t>Home</w:t>
      </w:r>
    </w:p>
    <w:p w:rsidR="008849EB" w14:paraId="682409DB" w14:textId="77777777">
      <w:pPr>
        <w:pStyle w:val="BodyText"/>
        <w:ind w:left="360"/>
      </w:pPr>
      <w:r>
        <w:rPr>
          <w:b/>
        </w:rPr>
        <w:t>NHSN:</w:t>
      </w:r>
      <w:r>
        <w:rPr>
          <w:b/>
          <w:spacing w:val="-5"/>
        </w:rPr>
        <w:t xml:space="preserve"> </w:t>
      </w:r>
      <w:r>
        <w:t>National</w:t>
      </w:r>
      <w:r>
        <w:rPr>
          <w:spacing w:val="-2"/>
        </w:rPr>
        <w:t xml:space="preserve"> </w:t>
      </w:r>
      <w:r>
        <w:t>Healthcare</w:t>
      </w:r>
      <w:r>
        <w:rPr>
          <w:spacing w:val="-2"/>
        </w:rPr>
        <w:t xml:space="preserve"> </w:t>
      </w:r>
      <w:r>
        <w:t>Safety</w:t>
      </w:r>
      <w:r>
        <w:rPr>
          <w:spacing w:val="-2"/>
        </w:rPr>
        <w:t xml:space="preserve"> Network</w:t>
      </w:r>
    </w:p>
    <w:p w:rsidR="008849EB" w14:paraId="499B00A8" w14:textId="77777777">
      <w:pPr>
        <w:ind w:left="360"/>
        <w:rPr>
          <w:sz w:val="24"/>
        </w:rPr>
      </w:pPr>
      <w:r>
        <w:rPr>
          <w:b/>
          <w:sz w:val="24"/>
        </w:rPr>
        <w:t>NO</w:t>
      </w:r>
      <w:r>
        <w:rPr>
          <w:b/>
          <w:spacing w:val="-2"/>
          <w:sz w:val="24"/>
        </w:rPr>
        <w:t xml:space="preserve"> </w:t>
      </w:r>
      <w:r>
        <w:rPr>
          <w:b/>
          <w:sz w:val="24"/>
        </w:rPr>
        <w:t>item</w:t>
      </w:r>
      <w:r>
        <w:rPr>
          <w:b/>
          <w:spacing w:val="-2"/>
          <w:sz w:val="24"/>
        </w:rPr>
        <w:t xml:space="preserve"> </w:t>
      </w:r>
      <w:r>
        <w:rPr>
          <w:b/>
          <w:sz w:val="24"/>
        </w:rPr>
        <w:t>set:</w:t>
      </w:r>
      <w:r>
        <w:rPr>
          <w:b/>
          <w:spacing w:val="-1"/>
          <w:sz w:val="24"/>
        </w:rPr>
        <w:t xml:space="preserve"> </w:t>
      </w:r>
      <w:r>
        <w:rPr>
          <w:sz w:val="24"/>
        </w:rPr>
        <w:t>Nursing</w:t>
      </w:r>
      <w:r>
        <w:rPr>
          <w:spacing w:val="-1"/>
          <w:sz w:val="24"/>
        </w:rPr>
        <w:t xml:space="preserve"> </w:t>
      </w:r>
      <w:r>
        <w:rPr>
          <w:sz w:val="24"/>
        </w:rPr>
        <w:t>Home</w:t>
      </w:r>
      <w:r>
        <w:rPr>
          <w:spacing w:val="-1"/>
          <w:sz w:val="24"/>
        </w:rPr>
        <w:t xml:space="preserve"> </w:t>
      </w:r>
      <w:r>
        <w:rPr>
          <w:sz w:val="24"/>
        </w:rPr>
        <w:t>OMRA</w:t>
      </w:r>
      <w:r>
        <w:rPr>
          <w:spacing w:val="-2"/>
          <w:sz w:val="24"/>
        </w:rPr>
        <w:t xml:space="preserve"> </w:t>
      </w:r>
      <w:r>
        <w:rPr>
          <w:sz w:val="24"/>
        </w:rPr>
        <w:t>item</w:t>
      </w:r>
      <w:r>
        <w:rPr>
          <w:spacing w:val="-1"/>
          <w:sz w:val="24"/>
        </w:rPr>
        <w:t xml:space="preserve"> </w:t>
      </w:r>
      <w:r>
        <w:rPr>
          <w:spacing w:val="-5"/>
          <w:sz w:val="24"/>
        </w:rPr>
        <w:t>set</w:t>
      </w:r>
    </w:p>
    <w:p w:rsidR="008849EB" w14:paraId="5A750EA9" w14:textId="77777777">
      <w:pPr>
        <w:pStyle w:val="BodyText"/>
        <w:spacing w:line="275" w:lineRule="exact"/>
        <w:ind w:left="360"/>
      </w:pPr>
      <w:r>
        <w:rPr>
          <w:b/>
        </w:rPr>
        <w:t>NOD</w:t>
      </w:r>
      <w:r>
        <w:rPr>
          <w:b/>
          <w:spacing w:val="-3"/>
        </w:rPr>
        <w:t xml:space="preserve"> </w:t>
      </w:r>
      <w:r>
        <w:rPr>
          <w:b/>
        </w:rPr>
        <w:t>item</w:t>
      </w:r>
      <w:r>
        <w:rPr>
          <w:b/>
          <w:spacing w:val="-1"/>
        </w:rPr>
        <w:t xml:space="preserve"> </w:t>
      </w:r>
      <w:r>
        <w:rPr>
          <w:b/>
        </w:rPr>
        <w:t>set:</w:t>
      </w:r>
      <w:r>
        <w:rPr>
          <w:b/>
          <w:spacing w:val="-1"/>
        </w:rPr>
        <w:t xml:space="preserve"> </w:t>
      </w:r>
      <w:r>
        <w:t>Nursing</w:t>
      </w:r>
      <w:r>
        <w:rPr>
          <w:spacing w:val="-3"/>
        </w:rPr>
        <w:t xml:space="preserve"> </w:t>
      </w:r>
      <w:r>
        <w:t>Home</w:t>
      </w:r>
      <w:r>
        <w:rPr>
          <w:spacing w:val="-1"/>
        </w:rPr>
        <w:t xml:space="preserve"> </w:t>
      </w:r>
      <w:r>
        <w:t>End</w:t>
      </w:r>
      <w:r>
        <w:rPr>
          <w:spacing w:val="-1"/>
        </w:rPr>
        <w:t xml:space="preserve"> </w:t>
      </w:r>
      <w:r>
        <w:t>of</w:t>
      </w:r>
      <w:r>
        <w:rPr>
          <w:spacing w:val="-1"/>
        </w:rPr>
        <w:t xml:space="preserve"> </w:t>
      </w:r>
      <w:r>
        <w:t>Therapy</w:t>
      </w:r>
      <w:r>
        <w:rPr>
          <w:spacing w:val="-2"/>
        </w:rPr>
        <w:t xml:space="preserve"> </w:t>
      </w:r>
      <w:r>
        <w:t>OMRA</w:t>
      </w:r>
      <w:r>
        <w:rPr>
          <w:spacing w:val="-2"/>
        </w:rPr>
        <w:t xml:space="preserve"> </w:t>
      </w:r>
      <w:r>
        <w:t>combined</w:t>
      </w:r>
      <w:r>
        <w:rPr>
          <w:spacing w:val="-1"/>
        </w:rPr>
        <w:t xml:space="preserve"> </w:t>
      </w:r>
      <w:r>
        <w:t>with</w:t>
      </w:r>
      <w:r>
        <w:rPr>
          <w:spacing w:val="-2"/>
        </w:rPr>
        <w:t xml:space="preserve"> </w:t>
      </w:r>
      <w:r>
        <w:t>Discharge</w:t>
      </w:r>
      <w:r>
        <w:rPr>
          <w:spacing w:val="-1"/>
        </w:rPr>
        <w:t xml:space="preserve"> </w:t>
      </w:r>
      <w:r>
        <w:t>assessment</w:t>
      </w:r>
      <w:r>
        <w:rPr>
          <w:spacing w:val="-2"/>
        </w:rPr>
        <w:t xml:space="preserve"> </w:t>
      </w:r>
      <w:r>
        <w:t>item</w:t>
      </w:r>
      <w:r>
        <w:rPr>
          <w:spacing w:val="-1"/>
        </w:rPr>
        <w:t xml:space="preserve"> </w:t>
      </w:r>
      <w:r>
        <w:rPr>
          <w:spacing w:val="-5"/>
        </w:rPr>
        <w:t>set</w:t>
      </w:r>
    </w:p>
    <w:p w:rsidR="008849EB" w14:paraId="57C05D3C" w14:textId="77777777">
      <w:pPr>
        <w:spacing w:line="275" w:lineRule="exact"/>
        <w:ind w:left="360"/>
        <w:rPr>
          <w:sz w:val="24"/>
        </w:rPr>
      </w:pPr>
      <w:r>
        <w:rPr>
          <w:b/>
          <w:sz w:val="24"/>
        </w:rPr>
        <w:t>NP</w:t>
      </w:r>
      <w:r>
        <w:rPr>
          <w:b/>
          <w:spacing w:val="-3"/>
          <w:sz w:val="24"/>
        </w:rPr>
        <w:t xml:space="preserve"> </w:t>
      </w:r>
      <w:r>
        <w:rPr>
          <w:b/>
          <w:sz w:val="24"/>
        </w:rPr>
        <w:t>item</w:t>
      </w:r>
      <w:r>
        <w:rPr>
          <w:b/>
          <w:spacing w:val="-1"/>
          <w:sz w:val="24"/>
        </w:rPr>
        <w:t xml:space="preserve"> </w:t>
      </w:r>
      <w:r>
        <w:rPr>
          <w:b/>
          <w:sz w:val="24"/>
        </w:rPr>
        <w:t>set:</w:t>
      </w:r>
      <w:r>
        <w:rPr>
          <w:b/>
          <w:spacing w:val="-1"/>
          <w:sz w:val="24"/>
        </w:rPr>
        <w:t xml:space="preserve"> </w:t>
      </w:r>
      <w:r>
        <w:rPr>
          <w:sz w:val="24"/>
        </w:rPr>
        <w:t>Nursing</w:t>
      </w:r>
      <w:r>
        <w:rPr>
          <w:spacing w:val="-1"/>
          <w:sz w:val="24"/>
        </w:rPr>
        <w:t xml:space="preserve"> </w:t>
      </w:r>
      <w:r>
        <w:rPr>
          <w:sz w:val="24"/>
        </w:rPr>
        <w:t>Home</w:t>
      </w:r>
      <w:r>
        <w:rPr>
          <w:spacing w:val="-1"/>
          <w:sz w:val="24"/>
        </w:rPr>
        <w:t xml:space="preserve"> </w:t>
      </w:r>
      <w:r>
        <w:rPr>
          <w:sz w:val="24"/>
        </w:rPr>
        <w:t>PPS</w:t>
      </w:r>
      <w:r>
        <w:rPr>
          <w:spacing w:val="-2"/>
          <w:sz w:val="24"/>
        </w:rPr>
        <w:t xml:space="preserve"> </w:t>
      </w:r>
      <w:r>
        <w:rPr>
          <w:sz w:val="24"/>
        </w:rPr>
        <w:t>5-day</w:t>
      </w:r>
      <w:r>
        <w:rPr>
          <w:spacing w:val="-1"/>
          <w:sz w:val="24"/>
        </w:rPr>
        <w:t xml:space="preserve"> </w:t>
      </w:r>
      <w:r>
        <w:rPr>
          <w:sz w:val="24"/>
        </w:rPr>
        <w:t>item</w:t>
      </w:r>
      <w:r>
        <w:rPr>
          <w:spacing w:val="-1"/>
          <w:sz w:val="24"/>
        </w:rPr>
        <w:t xml:space="preserve"> </w:t>
      </w:r>
      <w:r>
        <w:rPr>
          <w:spacing w:val="-5"/>
          <w:sz w:val="24"/>
        </w:rPr>
        <w:t>set</w:t>
      </w:r>
    </w:p>
    <w:p w:rsidR="008849EB" w14:paraId="09C59999" w14:textId="77777777">
      <w:pPr>
        <w:ind w:left="360" w:right="4905"/>
        <w:rPr>
          <w:sz w:val="24"/>
        </w:rPr>
      </w:pPr>
      <w:r>
        <w:rPr>
          <w:b/>
          <w:sz w:val="24"/>
        </w:rPr>
        <w:t>NPE</w:t>
      </w:r>
      <w:r>
        <w:rPr>
          <w:b/>
          <w:spacing w:val="-6"/>
          <w:sz w:val="24"/>
        </w:rPr>
        <w:t xml:space="preserve"> </w:t>
      </w:r>
      <w:r>
        <w:rPr>
          <w:b/>
          <w:sz w:val="24"/>
        </w:rPr>
        <w:t>item</w:t>
      </w:r>
      <w:r>
        <w:rPr>
          <w:b/>
          <w:spacing w:val="-5"/>
          <w:sz w:val="24"/>
        </w:rPr>
        <w:t xml:space="preserve"> </w:t>
      </w:r>
      <w:r>
        <w:rPr>
          <w:b/>
          <w:sz w:val="24"/>
        </w:rPr>
        <w:t>set:</w:t>
      </w:r>
      <w:r>
        <w:rPr>
          <w:b/>
          <w:spacing w:val="-5"/>
          <w:sz w:val="24"/>
        </w:rPr>
        <w:t xml:space="preserve"> </w:t>
      </w:r>
      <w:r>
        <w:rPr>
          <w:sz w:val="24"/>
        </w:rPr>
        <w:t>Nursing</w:t>
      </w:r>
      <w:r>
        <w:rPr>
          <w:spacing w:val="-7"/>
          <w:sz w:val="24"/>
        </w:rPr>
        <w:t xml:space="preserve"> </w:t>
      </w:r>
      <w:r>
        <w:rPr>
          <w:sz w:val="24"/>
        </w:rPr>
        <w:t>Home</w:t>
      </w:r>
      <w:r>
        <w:rPr>
          <w:spacing w:val="-5"/>
          <w:sz w:val="24"/>
        </w:rPr>
        <w:t xml:space="preserve"> </w:t>
      </w:r>
      <w:r>
        <w:rPr>
          <w:sz w:val="24"/>
        </w:rPr>
        <w:t>PPS</w:t>
      </w:r>
      <w:r>
        <w:rPr>
          <w:spacing w:val="-6"/>
          <w:sz w:val="24"/>
        </w:rPr>
        <w:t xml:space="preserve"> </w:t>
      </w:r>
      <w:r>
        <w:rPr>
          <w:sz w:val="24"/>
        </w:rPr>
        <w:t>Discharge</w:t>
      </w:r>
      <w:r>
        <w:rPr>
          <w:spacing w:val="-6"/>
          <w:sz w:val="24"/>
        </w:rPr>
        <w:t xml:space="preserve"> </w:t>
      </w:r>
      <w:r>
        <w:rPr>
          <w:sz w:val="24"/>
        </w:rPr>
        <w:t>item</w:t>
      </w:r>
      <w:r>
        <w:rPr>
          <w:spacing w:val="-5"/>
          <w:sz w:val="24"/>
        </w:rPr>
        <w:t xml:space="preserve"> </w:t>
      </w:r>
      <w:r>
        <w:rPr>
          <w:sz w:val="24"/>
        </w:rPr>
        <w:t xml:space="preserve">set </w:t>
      </w:r>
      <w:r>
        <w:rPr>
          <w:b/>
          <w:sz w:val="24"/>
        </w:rPr>
        <w:t xml:space="preserve">NQ item set: </w:t>
      </w:r>
      <w:r>
        <w:rPr>
          <w:sz w:val="24"/>
        </w:rPr>
        <w:t>Nursing Home Quarterly item set</w:t>
      </w:r>
      <w:r>
        <w:rPr>
          <w:spacing w:val="40"/>
          <w:sz w:val="24"/>
        </w:rPr>
        <w:t xml:space="preserve"> </w:t>
      </w:r>
      <w:r>
        <w:rPr>
          <w:b/>
          <w:sz w:val="24"/>
        </w:rPr>
        <w:t xml:space="preserve">NQF: </w:t>
      </w:r>
      <w:r>
        <w:rPr>
          <w:sz w:val="24"/>
        </w:rPr>
        <w:t>National Quality Forum</w:t>
      </w:r>
    </w:p>
    <w:p w:rsidR="008849EB" w14:paraId="7CA22B0A" w14:textId="77777777">
      <w:pPr>
        <w:ind w:left="360"/>
        <w:rPr>
          <w:sz w:val="24"/>
        </w:rPr>
      </w:pPr>
      <w:r>
        <w:rPr>
          <w:b/>
          <w:sz w:val="24"/>
        </w:rPr>
        <w:t>NS</w:t>
      </w:r>
      <w:r>
        <w:rPr>
          <w:b/>
          <w:spacing w:val="-3"/>
          <w:sz w:val="24"/>
        </w:rPr>
        <w:t xml:space="preserve"> </w:t>
      </w:r>
      <w:r>
        <w:rPr>
          <w:b/>
          <w:sz w:val="24"/>
        </w:rPr>
        <w:t>item</w:t>
      </w:r>
      <w:r>
        <w:rPr>
          <w:b/>
          <w:spacing w:val="-1"/>
          <w:sz w:val="24"/>
        </w:rPr>
        <w:t xml:space="preserve"> </w:t>
      </w:r>
      <w:r>
        <w:rPr>
          <w:b/>
          <w:sz w:val="24"/>
        </w:rPr>
        <w:t>set:</w:t>
      </w:r>
      <w:r>
        <w:rPr>
          <w:b/>
          <w:spacing w:val="-1"/>
          <w:sz w:val="24"/>
        </w:rPr>
        <w:t xml:space="preserve"> </w:t>
      </w:r>
      <w:r>
        <w:rPr>
          <w:sz w:val="24"/>
        </w:rPr>
        <w:t>Nursing</w:t>
      </w:r>
      <w:r>
        <w:rPr>
          <w:spacing w:val="-1"/>
          <w:sz w:val="24"/>
        </w:rPr>
        <w:t xml:space="preserve"> </w:t>
      </w:r>
      <w:r>
        <w:rPr>
          <w:sz w:val="24"/>
        </w:rPr>
        <w:t>Home</w:t>
      </w:r>
      <w:r>
        <w:rPr>
          <w:spacing w:val="-1"/>
          <w:sz w:val="24"/>
        </w:rPr>
        <w:t xml:space="preserve"> </w:t>
      </w:r>
      <w:r>
        <w:rPr>
          <w:sz w:val="24"/>
        </w:rPr>
        <w:t>Start</w:t>
      </w:r>
      <w:r>
        <w:rPr>
          <w:spacing w:val="-1"/>
          <w:sz w:val="24"/>
        </w:rPr>
        <w:t xml:space="preserve"> </w:t>
      </w:r>
      <w:r>
        <w:rPr>
          <w:sz w:val="24"/>
        </w:rPr>
        <w:t>of</w:t>
      </w:r>
      <w:r>
        <w:rPr>
          <w:spacing w:val="-2"/>
          <w:sz w:val="24"/>
        </w:rPr>
        <w:t xml:space="preserve"> </w:t>
      </w:r>
      <w:r>
        <w:rPr>
          <w:sz w:val="24"/>
        </w:rPr>
        <w:t>Therapy</w:t>
      </w:r>
      <w:r>
        <w:rPr>
          <w:spacing w:val="-1"/>
          <w:sz w:val="24"/>
        </w:rPr>
        <w:t xml:space="preserve"> </w:t>
      </w:r>
      <w:r>
        <w:rPr>
          <w:sz w:val="24"/>
        </w:rPr>
        <w:t>OMRA</w:t>
      </w:r>
      <w:r>
        <w:rPr>
          <w:spacing w:val="-2"/>
          <w:sz w:val="24"/>
        </w:rPr>
        <w:t xml:space="preserve"> </w:t>
      </w:r>
      <w:r>
        <w:rPr>
          <w:sz w:val="24"/>
        </w:rPr>
        <w:t>item</w:t>
      </w:r>
      <w:r>
        <w:rPr>
          <w:spacing w:val="-1"/>
          <w:sz w:val="24"/>
        </w:rPr>
        <w:t xml:space="preserve"> </w:t>
      </w:r>
      <w:r>
        <w:rPr>
          <w:spacing w:val="-5"/>
          <w:sz w:val="24"/>
        </w:rPr>
        <w:t>set</w:t>
      </w:r>
    </w:p>
    <w:p w:rsidR="008849EB" w14:paraId="745A2221" w14:textId="77777777">
      <w:pPr>
        <w:pStyle w:val="BodyText"/>
        <w:ind w:left="360"/>
      </w:pPr>
      <w:r>
        <w:rPr>
          <w:b/>
        </w:rPr>
        <w:t>NSD</w:t>
      </w:r>
      <w:r>
        <w:rPr>
          <w:b/>
          <w:spacing w:val="-5"/>
        </w:rPr>
        <w:t xml:space="preserve"> </w:t>
      </w:r>
      <w:r>
        <w:rPr>
          <w:b/>
        </w:rPr>
        <w:t>item</w:t>
      </w:r>
      <w:r>
        <w:rPr>
          <w:b/>
          <w:spacing w:val="-1"/>
        </w:rPr>
        <w:t xml:space="preserve"> </w:t>
      </w:r>
      <w:r>
        <w:rPr>
          <w:b/>
        </w:rPr>
        <w:t>set:</w:t>
      </w:r>
      <w:r>
        <w:rPr>
          <w:b/>
          <w:spacing w:val="-1"/>
        </w:rPr>
        <w:t xml:space="preserve"> </w:t>
      </w:r>
      <w:r>
        <w:t>Nursing</w:t>
      </w:r>
      <w:r>
        <w:rPr>
          <w:spacing w:val="-4"/>
        </w:rPr>
        <w:t xml:space="preserve"> </w:t>
      </w:r>
      <w:r>
        <w:t>Home</w:t>
      </w:r>
      <w:r>
        <w:rPr>
          <w:spacing w:val="-1"/>
        </w:rPr>
        <w:t xml:space="preserve"> </w:t>
      </w:r>
      <w:r>
        <w:t>Start</w:t>
      </w:r>
      <w:r>
        <w:rPr>
          <w:spacing w:val="-2"/>
        </w:rPr>
        <w:t xml:space="preserve"> </w:t>
      </w:r>
      <w:r>
        <w:t>of</w:t>
      </w:r>
      <w:r>
        <w:rPr>
          <w:spacing w:val="-2"/>
        </w:rPr>
        <w:t xml:space="preserve"> </w:t>
      </w:r>
      <w:r>
        <w:t>Therapy</w:t>
      </w:r>
      <w:r>
        <w:rPr>
          <w:spacing w:val="-3"/>
        </w:rPr>
        <w:t xml:space="preserve"> </w:t>
      </w:r>
      <w:r>
        <w:t>OMRA</w:t>
      </w:r>
      <w:r>
        <w:rPr>
          <w:spacing w:val="-2"/>
        </w:rPr>
        <w:t xml:space="preserve"> </w:t>
      </w:r>
      <w:r>
        <w:t>combined</w:t>
      </w:r>
      <w:r>
        <w:rPr>
          <w:spacing w:val="-1"/>
        </w:rPr>
        <w:t xml:space="preserve"> </w:t>
      </w:r>
      <w:r>
        <w:t>with</w:t>
      </w:r>
      <w:r>
        <w:rPr>
          <w:spacing w:val="-4"/>
        </w:rPr>
        <w:t xml:space="preserve"> </w:t>
      </w:r>
      <w:r>
        <w:t>Discharge</w:t>
      </w:r>
      <w:r>
        <w:rPr>
          <w:spacing w:val="-2"/>
        </w:rPr>
        <w:t xml:space="preserve"> </w:t>
      </w:r>
      <w:r>
        <w:t>assessment</w:t>
      </w:r>
      <w:r>
        <w:rPr>
          <w:spacing w:val="-1"/>
        </w:rPr>
        <w:t xml:space="preserve"> </w:t>
      </w:r>
      <w:r>
        <w:t>item</w:t>
      </w:r>
      <w:r>
        <w:rPr>
          <w:spacing w:val="-1"/>
        </w:rPr>
        <w:t xml:space="preserve"> </w:t>
      </w:r>
      <w:r>
        <w:rPr>
          <w:spacing w:val="-5"/>
        </w:rPr>
        <w:t>set</w:t>
      </w:r>
    </w:p>
    <w:p w:rsidR="008849EB" w14:paraId="40DC43CD" w14:textId="77777777">
      <w:pPr>
        <w:pStyle w:val="BodyText"/>
        <w:ind w:right="5202"/>
      </w:pPr>
      <w:r>
        <w:rPr>
          <w:b/>
        </w:rPr>
        <w:t xml:space="preserve">NT item set: </w:t>
      </w:r>
      <w:r>
        <w:t xml:space="preserve">Nursing Home Tracking item set </w:t>
      </w:r>
      <w:r>
        <w:rPr>
          <w:b/>
        </w:rPr>
        <w:t xml:space="preserve">OBRA: </w:t>
      </w:r>
      <w:r>
        <w:t xml:space="preserve">Omnibus Reconciliation Act of 1987 </w:t>
      </w:r>
      <w:r>
        <w:rPr>
          <w:b/>
        </w:rPr>
        <w:t xml:space="preserve">OMB: </w:t>
      </w:r>
      <w:r>
        <w:t xml:space="preserve">Office of Management and Budget </w:t>
      </w:r>
      <w:r>
        <w:rPr>
          <w:b/>
        </w:rPr>
        <w:t>OMRA:</w:t>
      </w:r>
      <w:r>
        <w:rPr>
          <w:b/>
          <w:spacing w:val="-9"/>
        </w:rPr>
        <w:t xml:space="preserve"> </w:t>
      </w:r>
      <w:r>
        <w:t>Other</w:t>
      </w:r>
      <w:r>
        <w:rPr>
          <w:spacing w:val="-9"/>
        </w:rPr>
        <w:t xml:space="preserve"> </w:t>
      </w:r>
      <w:r>
        <w:t>Medicare</w:t>
      </w:r>
      <w:r>
        <w:rPr>
          <w:spacing w:val="-9"/>
        </w:rPr>
        <w:t xml:space="preserve"> </w:t>
      </w:r>
      <w:r>
        <w:t>Required</w:t>
      </w:r>
      <w:r>
        <w:rPr>
          <w:spacing w:val="-11"/>
        </w:rPr>
        <w:t xml:space="preserve"> </w:t>
      </w:r>
      <w:r>
        <w:t>Assessment</w:t>
      </w:r>
    </w:p>
    <w:p w:rsidR="008849EB" w14:paraId="5D21D408" w14:textId="77777777">
      <w:pPr>
        <w:pStyle w:val="BodyText"/>
      </w:pPr>
      <w:r>
        <w:rPr>
          <w:b/>
        </w:rPr>
        <w:t>OSCAR:</w:t>
      </w:r>
      <w:r>
        <w:rPr>
          <w:b/>
          <w:spacing w:val="-3"/>
        </w:rPr>
        <w:t xml:space="preserve"> </w:t>
      </w:r>
      <w:r>
        <w:t>On-Line</w:t>
      </w:r>
      <w:r>
        <w:rPr>
          <w:spacing w:val="-3"/>
        </w:rPr>
        <w:t xml:space="preserve"> </w:t>
      </w:r>
      <w:r>
        <w:t>Survey</w:t>
      </w:r>
      <w:r>
        <w:rPr>
          <w:spacing w:val="-3"/>
        </w:rPr>
        <w:t xml:space="preserve"> </w:t>
      </w:r>
      <w:r>
        <w:t>and</w:t>
      </w:r>
      <w:r>
        <w:rPr>
          <w:spacing w:val="-3"/>
        </w:rPr>
        <w:t xml:space="preserve"> </w:t>
      </w:r>
      <w:r>
        <w:t>Certification</w:t>
      </w:r>
      <w:r>
        <w:rPr>
          <w:spacing w:val="-2"/>
        </w:rPr>
        <w:t xml:space="preserve"> System</w:t>
      </w:r>
    </w:p>
    <w:p w:rsidR="008849EB" w14:paraId="75D01876" w14:textId="77777777">
      <w:pPr>
        <w:pStyle w:val="BodyText"/>
      </w:pPr>
      <w:r>
        <w:rPr>
          <w:b/>
        </w:rPr>
        <w:t>PDPM:</w:t>
      </w:r>
      <w:r>
        <w:rPr>
          <w:b/>
          <w:spacing w:val="-2"/>
        </w:rPr>
        <w:t xml:space="preserve"> </w:t>
      </w:r>
      <w:r>
        <w:t>Patient</w:t>
      </w:r>
      <w:r>
        <w:rPr>
          <w:spacing w:val="-3"/>
        </w:rPr>
        <w:t xml:space="preserve"> </w:t>
      </w:r>
      <w:r>
        <w:t>Driven</w:t>
      </w:r>
      <w:r>
        <w:rPr>
          <w:spacing w:val="-2"/>
        </w:rPr>
        <w:t xml:space="preserve"> </w:t>
      </w:r>
      <w:r>
        <w:t>Payment</w:t>
      </w:r>
      <w:r>
        <w:rPr>
          <w:spacing w:val="-2"/>
        </w:rPr>
        <w:t xml:space="preserve"> </w:t>
      </w:r>
      <w:r>
        <w:rPr>
          <w:spacing w:val="-4"/>
        </w:rPr>
        <w:t>Model</w:t>
      </w:r>
    </w:p>
    <w:p w:rsidR="008849EB" w14:paraId="4B4753BD" w14:textId="77777777">
      <w:pPr>
        <w:pStyle w:val="BodyText"/>
        <w:ind w:right="6495"/>
      </w:pPr>
      <w:r>
        <w:rPr>
          <w:b/>
        </w:rPr>
        <w:t xml:space="preserve">PHE: </w:t>
      </w:r>
      <w:r>
        <w:t xml:space="preserve">Public Health Emergency </w:t>
      </w:r>
      <w:r>
        <w:rPr>
          <w:b/>
        </w:rPr>
        <w:t>PPS:</w:t>
      </w:r>
      <w:r>
        <w:rPr>
          <w:b/>
          <w:spacing w:val="-12"/>
        </w:rPr>
        <w:t xml:space="preserve"> </w:t>
      </w:r>
      <w:r>
        <w:t>Prospective</w:t>
      </w:r>
      <w:r>
        <w:rPr>
          <w:spacing w:val="-12"/>
        </w:rPr>
        <w:t xml:space="preserve"> </w:t>
      </w:r>
      <w:r>
        <w:t>Payment</w:t>
      </w:r>
      <w:r>
        <w:rPr>
          <w:spacing w:val="-12"/>
        </w:rPr>
        <w:t xml:space="preserve"> </w:t>
      </w:r>
      <w:r>
        <w:t xml:space="preserve">System </w:t>
      </w:r>
      <w:r>
        <w:rPr>
          <w:b/>
        </w:rPr>
        <w:t xml:space="preserve">PRA: </w:t>
      </w:r>
      <w:r>
        <w:t>Paperwork Reduction Act</w:t>
      </w:r>
    </w:p>
    <w:p w:rsidR="008849EB" w14:paraId="0A6450A8" w14:textId="77777777">
      <w:pPr>
        <w:pStyle w:val="BodyText"/>
      </w:pPr>
      <w:r>
        <w:rPr>
          <w:b/>
        </w:rPr>
        <w:t>QIES:</w:t>
      </w:r>
      <w:r>
        <w:rPr>
          <w:b/>
          <w:spacing w:val="-4"/>
        </w:rPr>
        <w:t xml:space="preserve"> </w:t>
      </w:r>
      <w:r>
        <w:t>Quality</w:t>
      </w:r>
      <w:r>
        <w:rPr>
          <w:spacing w:val="-2"/>
        </w:rPr>
        <w:t xml:space="preserve"> </w:t>
      </w:r>
      <w:r>
        <w:t>Improvement</w:t>
      </w:r>
      <w:r>
        <w:rPr>
          <w:spacing w:val="-2"/>
        </w:rPr>
        <w:t xml:space="preserve"> </w:t>
      </w:r>
      <w:r>
        <w:t>and</w:t>
      </w:r>
      <w:r>
        <w:rPr>
          <w:spacing w:val="-2"/>
        </w:rPr>
        <w:t xml:space="preserve"> </w:t>
      </w:r>
      <w:r>
        <w:t>Evaluation</w:t>
      </w:r>
      <w:r>
        <w:rPr>
          <w:spacing w:val="-2"/>
        </w:rPr>
        <w:t xml:space="preserve"> System</w:t>
      </w:r>
    </w:p>
    <w:p w:rsidR="008849EB" w14:paraId="4576EC16" w14:textId="77777777">
      <w:pPr>
        <w:pStyle w:val="BodyText"/>
      </w:pPr>
      <w:r>
        <w:rPr>
          <w:b/>
        </w:rPr>
        <w:t>QRP:</w:t>
      </w:r>
      <w:r>
        <w:rPr>
          <w:b/>
          <w:spacing w:val="-3"/>
        </w:rPr>
        <w:t xml:space="preserve"> </w:t>
      </w:r>
      <w:r>
        <w:t>Quality</w:t>
      </w:r>
      <w:r>
        <w:rPr>
          <w:spacing w:val="-2"/>
        </w:rPr>
        <w:t xml:space="preserve"> </w:t>
      </w:r>
      <w:r>
        <w:t>Reporting</w:t>
      </w:r>
      <w:r>
        <w:rPr>
          <w:spacing w:val="-3"/>
        </w:rPr>
        <w:t xml:space="preserve"> </w:t>
      </w:r>
      <w:r>
        <w:rPr>
          <w:spacing w:val="-2"/>
        </w:rPr>
        <w:t>Program</w:t>
      </w:r>
    </w:p>
    <w:p w:rsidR="008849EB" w14:paraId="7E4BE486" w14:textId="77777777">
      <w:pPr>
        <w:pStyle w:val="BodyText"/>
      </w:pPr>
      <w:r>
        <w:rPr>
          <w:b/>
        </w:rPr>
        <w:t>RAI:</w:t>
      </w:r>
      <w:r>
        <w:rPr>
          <w:b/>
          <w:spacing w:val="-2"/>
        </w:rPr>
        <w:t xml:space="preserve"> </w:t>
      </w:r>
      <w:r>
        <w:t>Resident</w:t>
      </w:r>
      <w:r>
        <w:rPr>
          <w:spacing w:val="-2"/>
        </w:rPr>
        <w:t xml:space="preserve"> </w:t>
      </w:r>
      <w:r>
        <w:t>Assessment</w:t>
      </w:r>
      <w:r>
        <w:rPr>
          <w:spacing w:val="-2"/>
        </w:rPr>
        <w:t xml:space="preserve"> Instrument</w:t>
      </w:r>
    </w:p>
    <w:p w:rsidR="008849EB" w14:paraId="408AF565" w14:textId="77777777">
      <w:pPr>
        <w:pStyle w:val="BodyText"/>
        <w:sectPr>
          <w:pgSz w:w="12240" w:h="15840"/>
          <w:pgMar w:top="1380" w:right="720" w:bottom="1260" w:left="1080" w:header="0" w:footer="1061" w:gutter="0"/>
          <w:cols w:space="720"/>
        </w:sectPr>
      </w:pPr>
    </w:p>
    <w:p w:rsidR="008849EB" w14:paraId="2DF50254" w14:textId="77777777">
      <w:pPr>
        <w:pStyle w:val="BodyText"/>
        <w:spacing w:before="60"/>
        <w:ind w:left="360"/>
      </w:pPr>
      <w:r>
        <w:rPr>
          <w:b/>
        </w:rPr>
        <w:t>RN:</w:t>
      </w:r>
      <w:r>
        <w:rPr>
          <w:b/>
          <w:spacing w:val="-2"/>
        </w:rPr>
        <w:t xml:space="preserve"> </w:t>
      </w:r>
      <w:r>
        <w:t>Registered</w:t>
      </w:r>
      <w:r>
        <w:rPr>
          <w:spacing w:val="-2"/>
        </w:rPr>
        <w:t xml:space="preserve"> Nurse</w:t>
      </w:r>
    </w:p>
    <w:p w:rsidR="008849EB" w14:paraId="2B6713CE" w14:textId="77777777">
      <w:pPr>
        <w:ind w:left="360"/>
        <w:rPr>
          <w:sz w:val="24"/>
        </w:rPr>
      </w:pPr>
      <w:r>
        <w:rPr>
          <w:b/>
          <w:sz w:val="24"/>
        </w:rPr>
        <w:t>SD</w:t>
      </w:r>
      <w:r>
        <w:rPr>
          <w:b/>
          <w:spacing w:val="-5"/>
          <w:sz w:val="24"/>
        </w:rPr>
        <w:t xml:space="preserve"> </w:t>
      </w:r>
      <w:r>
        <w:rPr>
          <w:b/>
          <w:sz w:val="24"/>
        </w:rPr>
        <w:t>item</w:t>
      </w:r>
      <w:r>
        <w:rPr>
          <w:b/>
          <w:spacing w:val="-1"/>
          <w:sz w:val="24"/>
        </w:rPr>
        <w:t xml:space="preserve"> </w:t>
      </w:r>
      <w:r>
        <w:rPr>
          <w:b/>
          <w:sz w:val="24"/>
        </w:rPr>
        <w:t>set:</w:t>
      </w:r>
      <w:r>
        <w:rPr>
          <w:b/>
          <w:spacing w:val="-1"/>
          <w:sz w:val="24"/>
        </w:rPr>
        <w:t xml:space="preserve"> </w:t>
      </w:r>
      <w:r>
        <w:rPr>
          <w:sz w:val="24"/>
        </w:rPr>
        <w:t>Swing</w:t>
      </w:r>
      <w:r>
        <w:rPr>
          <w:spacing w:val="-2"/>
          <w:sz w:val="24"/>
        </w:rPr>
        <w:t xml:space="preserve"> </w:t>
      </w:r>
      <w:r>
        <w:rPr>
          <w:sz w:val="24"/>
        </w:rPr>
        <w:t>Bed</w:t>
      </w:r>
      <w:r>
        <w:rPr>
          <w:spacing w:val="-3"/>
          <w:sz w:val="24"/>
        </w:rPr>
        <w:t xml:space="preserve"> </w:t>
      </w:r>
      <w:r>
        <w:rPr>
          <w:sz w:val="24"/>
        </w:rPr>
        <w:t>PPS</w:t>
      </w:r>
      <w:r>
        <w:rPr>
          <w:spacing w:val="-2"/>
          <w:sz w:val="24"/>
        </w:rPr>
        <w:t xml:space="preserve"> </w:t>
      </w:r>
      <w:r>
        <w:rPr>
          <w:sz w:val="24"/>
        </w:rPr>
        <w:t>Discharge</w:t>
      </w:r>
      <w:r>
        <w:rPr>
          <w:spacing w:val="-1"/>
          <w:sz w:val="24"/>
        </w:rPr>
        <w:t xml:space="preserve"> </w:t>
      </w:r>
      <w:r>
        <w:rPr>
          <w:sz w:val="24"/>
        </w:rPr>
        <w:t>item</w:t>
      </w:r>
      <w:r>
        <w:rPr>
          <w:spacing w:val="-1"/>
          <w:sz w:val="24"/>
        </w:rPr>
        <w:t xml:space="preserve"> </w:t>
      </w:r>
      <w:r>
        <w:rPr>
          <w:spacing w:val="-5"/>
          <w:sz w:val="24"/>
        </w:rPr>
        <w:t>set</w:t>
      </w:r>
    </w:p>
    <w:p w:rsidR="008849EB" w14:paraId="2C6F7DA9" w14:textId="77777777">
      <w:pPr>
        <w:pStyle w:val="BodyText"/>
      </w:pPr>
      <w:r>
        <w:rPr>
          <w:b/>
        </w:rPr>
        <w:t>SNF:</w:t>
      </w:r>
      <w:r>
        <w:rPr>
          <w:b/>
          <w:spacing w:val="-4"/>
        </w:rPr>
        <w:t xml:space="preserve"> </w:t>
      </w:r>
      <w:r>
        <w:t>Skilled</w:t>
      </w:r>
      <w:r>
        <w:rPr>
          <w:spacing w:val="-2"/>
        </w:rPr>
        <w:t xml:space="preserve"> </w:t>
      </w:r>
      <w:r>
        <w:t>Nursing</w:t>
      </w:r>
      <w:r>
        <w:rPr>
          <w:spacing w:val="-2"/>
        </w:rPr>
        <w:t xml:space="preserve"> Facility</w:t>
      </w:r>
    </w:p>
    <w:p w:rsidR="008849EB" w14:paraId="4C347C3C" w14:textId="77777777">
      <w:pPr>
        <w:ind w:left="359"/>
        <w:rPr>
          <w:sz w:val="24"/>
        </w:rPr>
      </w:pPr>
      <w:r>
        <w:rPr>
          <w:b/>
          <w:sz w:val="24"/>
        </w:rPr>
        <w:t>SO</w:t>
      </w:r>
      <w:r>
        <w:rPr>
          <w:b/>
          <w:spacing w:val="-4"/>
          <w:sz w:val="24"/>
        </w:rPr>
        <w:t xml:space="preserve"> </w:t>
      </w:r>
      <w:r>
        <w:rPr>
          <w:b/>
          <w:sz w:val="24"/>
        </w:rPr>
        <w:t>item</w:t>
      </w:r>
      <w:r>
        <w:rPr>
          <w:b/>
          <w:spacing w:val="-1"/>
          <w:sz w:val="24"/>
        </w:rPr>
        <w:t xml:space="preserve"> </w:t>
      </w:r>
      <w:r>
        <w:rPr>
          <w:b/>
          <w:sz w:val="24"/>
        </w:rPr>
        <w:t>set:</w:t>
      </w:r>
      <w:r>
        <w:rPr>
          <w:b/>
          <w:spacing w:val="-1"/>
          <w:sz w:val="24"/>
        </w:rPr>
        <w:t xml:space="preserve"> </w:t>
      </w:r>
      <w:r>
        <w:rPr>
          <w:sz w:val="24"/>
        </w:rPr>
        <w:t>Swing</w:t>
      </w:r>
      <w:r>
        <w:rPr>
          <w:spacing w:val="-2"/>
          <w:sz w:val="24"/>
        </w:rPr>
        <w:t xml:space="preserve"> </w:t>
      </w:r>
      <w:r>
        <w:rPr>
          <w:sz w:val="24"/>
        </w:rPr>
        <w:t>Bed</w:t>
      </w:r>
      <w:r>
        <w:rPr>
          <w:spacing w:val="-2"/>
          <w:sz w:val="24"/>
        </w:rPr>
        <w:t xml:space="preserve"> </w:t>
      </w:r>
      <w:r>
        <w:rPr>
          <w:sz w:val="24"/>
        </w:rPr>
        <w:t>OMRA</w:t>
      </w:r>
      <w:r>
        <w:rPr>
          <w:spacing w:val="-2"/>
          <w:sz w:val="24"/>
        </w:rPr>
        <w:t xml:space="preserve"> </w:t>
      </w:r>
      <w:r>
        <w:rPr>
          <w:sz w:val="24"/>
        </w:rPr>
        <w:t>item</w:t>
      </w:r>
      <w:r>
        <w:rPr>
          <w:spacing w:val="-1"/>
          <w:sz w:val="24"/>
        </w:rPr>
        <w:t xml:space="preserve"> </w:t>
      </w:r>
      <w:r>
        <w:rPr>
          <w:spacing w:val="-5"/>
          <w:sz w:val="24"/>
        </w:rPr>
        <w:t>set</w:t>
      </w:r>
    </w:p>
    <w:p w:rsidR="008849EB" w14:paraId="148EDA59" w14:textId="77777777">
      <w:pPr>
        <w:pStyle w:val="BodyText"/>
      </w:pPr>
      <w:r>
        <w:rPr>
          <w:b/>
        </w:rPr>
        <w:t>SOD</w:t>
      </w:r>
      <w:r>
        <w:rPr>
          <w:b/>
          <w:spacing w:val="-5"/>
        </w:rPr>
        <w:t xml:space="preserve"> </w:t>
      </w:r>
      <w:r>
        <w:rPr>
          <w:b/>
        </w:rPr>
        <w:t>item</w:t>
      </w:r>
      <w:r>
        <w:rPr>
          <w:b/>
          <w:spacing w:val="-1"/>
        </w:rPr>
        <w:t xml:space="preserve"> </w:t>
      </w:r>
      <w:r>
        <w:rPr>
          <w:b/>
        </w:rPr>
        <w:t>set:</w:t>
      </w:r>
      <w:r>
        <w:rPr>
          <w:b/>
          <w:spacing w:val="-2"/>
        </w:rPr>
        <w:t xml:space="preserve"> </w:t>
      </w:r>
      <w:r>
        <w:t>Swing</w:t>
      </w:r>
      <w:r>
        <w:rPr>
          <w:spacing w:val="-2"/>
        </w:rPr>
        <w:t xml:space="preserve"> </w:t>
      </w:r>
      <w:r>
        <w:t>Bed</w:t>
      </w:r>
      <w:r>
        <w:rPr>
          <w:spacing w:val="-2"/>
        </w:rPr>
        <w:t xml:space="preserve"> </w:t>
      </w:r>
      <w:r>
        <w:t>End</w:t>
      </w:r>
      <w:r>
        <w:rPr>
          <w:spacing w:val="-2"/>
        </w:rPr>
        <w:t xml:space="preserve"> </w:t>
      </w:r>
      <w:r>
        <w:t>of</w:t>
      </w:r>
      <w:r>
        <w:rPr>
          <w:spacing w:val="-1"/>
        </w:rPr>
        <w:t xml:space="preserve"> </w:t>
      </w:r>
      <w:r>
        <w:t>Therapy</w:t>
      </w:r>
      <w:r>
        <w:rPr>
          <w:spacing w:val="-1"/>
        </w:rPr>
        <w:t xml:space="preserve"> </w:t>
      </w:r>
      <w:r>
        <w:t>OMRA</w:t>
      </w:r>
      <w:r>
        <w:rPr>
          <w:spacing w:val="-3"/>
        </w:rPr>
        <w:t xml:space="preserve"> </w:t>
      </w:r>
      <w:r>
        <w:t>combined</w:t>
      </w:r>
      <w:r>
        <w:rPr>
          <w:spacing w:val="-1"/>
        </w:rPr>
        <w:t xml:space="preserve"> </w:t>
      </w:r>
      <w:r>
        <w:t>with</w:t>
      </w:r>
      <w:r>
        <w:rPr>
          <w:spacing w:val="-2"/>
        </w:rPr>
        <w:t xml:space="preserve"> </w:t>
      </w:r>
      <w:r>
        <w:t>Discharge</w:t>
      </w:r>
      <w:r>
        <w:rPr>
          <w:spacing w:val="-2"/>
        </w:rPr>
        <w:t xml:space="preserve"> </w:t>
      </w:r>
      <w:r>
        <w:t>assessment</w:t>
      </w:r>
      <w:r>
        <w:rPr>
          <w:spacing w:val="-2"/>
        </w:rPr>
        <w:t xml:space="preserve"> </w:t>
      </w:r>
      <w:r>
        <w:t>item</w:t>
      </w:r>
      <w:r>
        <w:rPr>
          <w:spacing w:val="-1"/>
        </w:rPr>
        <w:t xml:space="preserve"> </w:t>
      </w:r>
      <w:r>
        <w:rPr>
          <w:spacing w:val="-5"/>
        </w:rPr>
        <w:t>set</w:t>
      </w:r>
    </w:p>
    <w:p w:rsidR="008849EB" w14:paraId="475B45EC" w14:textId="77777777">
      <w:pPr>
        <w:ind w:left="359"/>
        <w:rPr>
          <w:sz w:val="24"/>
        </w:rPr>
      </w:pPr>
      <w:r>
        <w:rPr>
          <w:b/>
          <w:sz w:val="24"/>
        </w:rPr>
        <w:t>SP</w:t>
      </w:r>
      <w:r>
        <w:rPr>
          <w:b/>
          <w:spacing w:val="-2"/>
          <w:sz w:val="24"/>
        </w:rPr>
        <w:t xml:space="preserve"> </w:t>
      </w:r>
      <w:r>
        <w:rPr>
          <w:b/>
          <w:sz w:val="24"/>
        </w:rPr>
        <w:t>item</w:t>
      </w:r>
      <w:r>
        <w:rPr>
          <w:b/>
          <w:spacing w:val="-1"/>
          <w:sz w:val="24"/>
        </w:rPr>
        <w:t xml:space="preserve"> </w:t>
      </w:r>
      <w:r>
        <w:rPr>
          <w:b/>
          <w:sz w:val="24"/>
        </w:rPr>
        <w:t>set:</w:t>
      </w:r>
      <w:r>
        <w:rPr>
          <w:b/>
          <w:spacing w:val="-2"/>
          <w:sz w:val="24"/>
        </w:rPr>
        <w:t xml:space="preserve"> </w:t>
      </w:r>
      <w:r>
        <w:rPr>
          <w:sz w:val="24"/>
        </w:rPr>
        <w:t>Swing</w:t>
      </w:r>
      <w:r>
        <w:rPr>
          <w:spacing w:val="-2"/>
          <w:sz w:val="24"/>
        </w:rPr>
        <w:t xml:space="preserve"> </w:t>
      </w:r>
      <w:r>
        <w:rPr>
          <w:sz w:val="24"/>
        </w:rPr>
        <w:t>Bed</w:t>
      </w:r>
      <w:r>
        <w:rPr>
          <w:spacing w:val="-2"/>
          <w:sz w:val="24"/>
        </w:rPr>
        <w:t xml:space="preserve"> </w:t>
      </w:r>
      <w:r>
        <w:rPr>
          <w:sz w:val="24"/>
        </w:rPr>
        <w:t>PPS</w:t>
      </w:r>
      <w:r>
        <w:rPr>
          <w:spacing w:val="-2"/>
          <w:sz w:val="24"/>
        </w:rPr>
        <w:t xml:space="preserve"> </w:t>
      </w:r>
      <w:r>
        <w:rPr>
          <w:sz w:val="24"/>
        </w:rPr>
        <w:t>5-day</w:t>
      </w:r>
      <w:r>
        <w:rPr>
          <w:spacing w:val="-1"/>
          <w:sz w:val="24"/>
        </w:rPr>
        <w:t xml:space="preserve"> </w:t>
      </w:r>
      <w:r>
        <w:rPr>
          <w:sz w:val="24"/>
        </w:rPr>
        <w:t>item</w:t>
      </w:r>
      <w:r>
        <w:rPr>
          <w:spacing w:val="-1"/>
          <w:sz w:val="24"/>
        </w:rPr>
        <w:t xml:space="preserve"> </w:t>
      </w:r>
      <w:r>
        <w:rPr>
          <w:spacing w:val="-5"/>
          <w:sz w:val="24"/>
        </w:rPr>
        <w:t>set</w:t>
      </w:r>
    </w:p>
    <w:p w:rsidR="008849EB" w14:paraId="1396546A" w14:textId="77777777">
      <w:pPr>
        <w:ind w:left="359"/>
        <w:rPr>
          <w:sz w:val="24"/>
        </w:rPr>
      </w:pPr>
      <w:r>
        <w:rPr>
          <w:b/>
          <w:sz w:val="24"/>
        </w:rPr>
        <w:t>SS</w:t>
      </w:r>
      <w:r>
        <w:rPr>
          <w:b/>
          <w:spacing w:val="-3"/>
          <w:sz w:val="24"/>
        </w:rPr>
        <w:t xml:space="preserve"> </w:t>
      </w:r>
      <w:r>
        <w:rPr>
          <w:b/>
          <w:sz w:val="24"/>
        </w:rPr>
        <w:t>item</w:t>
      </w:r>
      <w:r>
        <w:rPr>
          <w:b/>
          <w:spacing w:val="-1"/>
          <w:sz w:val="24"/>
        </w:rPr>
        <w:t xml:space="preserve"> </w:t>
      </w:r>
      <w:r>
        <w:rPr>
          <w:b/>
          <w:sz w:val="24"/>
        </w:rPr>
        <w:t>set:</w:t>
      </w:r>
      <w:r>
        <w:rPr>
          <w:b/>
          <w:spacing w:val="-2"/>
          <w:sz w:val="24"/>
        </w:rPr>
        <w:t xml:space="preserve"> </w:t>
      </w:r>
      <w:r>
        <w:rPr>
          <w:sz w:val="24"/>
        </w:rPr>
        <w:t>Swing</w:t>
      </w:r>
      <w:r>
        <w:rPr>
          <w:spacing w:val="-3"/>
          <w:sz w:val="24"/>
        </w:rPr>
        <w:t xml:space="preserve"> </w:t>
      </w:r>
      <w:r>
        <w:rPr>
          <w:sz w:val="24"/>
        </w:rPr>
        <w:t>Bed</w:t>
      </w:r>
      <w:r>
        <w:rPr>
          <w:spacing w:val="-2"/>
          <w:sz w:val="24"/>
        </w:rPr>
        <w:t xml:space="preserve"> </w:t>
      </w:r>
      <w:r>
        <w:rPr>
          <w:sz w:val="24"/>
        </w:rPr>
        <w:t>Start</w:t>
      </w:r>
      <w:r>
        <w:rPr>
          <w:spacing w:val="-1"/>
          <w:sz w:val="24"/>
        </w:rPr>
        <w:t xml:space="preserve"> </w:t>
      </w:r>
      <w:r>
        <w:rPr>
          <w:sz w:val="24"/>
        </w:rPr>
        <w:t>of</w:t>
      </w:r>
      <w:r>
        <w:rPr>
          <w:spacing w:val="-2"/>
          <w:sz w:val="24"/>
        </w:rPr>
        <w:t xml:space="preserve"> </w:t>
      </w:r>
      <w:r>
        <w:rPr>
          <w:sz w:val="24"/>
        </w:rPr>
        <w:t>Therapy</w:t>
      </w:r>
      <w:r>
        <w:rPr>
          <w:spacing w:val="-1"/>
          <w:sz w:val="24"/>
        </w:rPr>
        <w:t xml:space="preserve"> </w:t>
      </w:r>
      <w:r>
        <w:rPr>
          <w:sz w:val="24"/>
        </w:rPr>
        <w:t>OMRA</w:t>
      </w:r>
      <w:r>
        <w:rPr>
          <w:spacing w:val="-1"/>
          <w:sz w:val="24"/>
        </w:rPr>
        <w:t xml:space="preserve"> </w:t>
      </w:r>
      <w:r>
        <w:rPr>
          <w:sz w:val="24"/>
        </w:rPr>
        <w:t>item</w:t>
      </w:r>
      <w:r>
        <w:rPr>
          <w:spacing w:val="-1"/>
          <w:sz w:val="24"/>
        </w:rPr>
        <w:t xml:space="preserve"> </w:t>
      </w:r>
      <w:r>
        <w:rPr>
          <w:spacing w:val="-5"/>
          <w:sz w:val="24"/>
        </w:rPr>
        <w:t>set</w:t>
      </w:r>
    </w:p>
    <w:p w:rsidR="008849EB" w14:paraId="09312CA5" w14:textId="77777777">
      <w:pPr>
        <w:pStyle w:val="BodyText"/>
      </w:pPr>
      <w:r>
        <w:rPr>
          <w:b/>
        </w:rPr>
        <w:t>SSD</w:t>
      </w:r>
      <w:r>
        <w:rPr>
          <w:b/>
          <w:spacing w:val="-5"/>
        </w:rPr>
        <w:t xml:space="preserve"> </w:t>
      </w:r>
      <w:r>
        <w:rPr>
          <w:b/>
        </w:rPr>
        <w:t>item</w:t>
      </w:r>
      <w:r>
        <w:rPr>
          <w:b/>
          <w:spacing w:val="-1"/>
        </w:rPr>
        <w:t xml:space="preserve"> </w:t>
      </w:r>
      <w:r>
        <w:rPr>
          <w:b/>
        </w:rPr>
        <w:t>set:</w:t>
      </w:r>
      <w:r>
        <w:rPr>
          <w:b/>
          <w:spacing w:val="-2"/>
        </w:rPr>
        <w:t xml:space="preserve"> </w:t>
      </w:r>
      <w:r>
        <w:t>Swing</w:t>
      </w:r>
      <w:r>
        <w:rPr>
          <w:spacing w:val="-2"/>
        </w:rPr>
        <w:t xml:space="preserve"> </w:t>
      </w:r>
      <w:r>
        <w:t>Bed</w:t>
      </w:r>
      <w:r>
        <w:rPr>
          <w:spacing w:val="-3"/>
        </w:rPr>
        <w:t xml:space="preserve"> </w:t>
      </w:r>
      <w:r>
        <w:t>Start</w:t>
      </w:r>
      <w:r>
        <w:rPr>
          <w:spacing w:val="-1"/>
        </w:rPr>
        <w:t xml:space="preserve"> </w:t>
      </w:r>
      <w:r>
        <w:t>of</w:t>
      </w:r>
      <w:r>
        <w:rPr>
          <w:spacing w:val="-1"/>
        </w:rPr>
        <w:t xml:space="preserve"> </w:t>
      </w:r>
      <w:r>
        <w:t>Therapy</w:t>
      </w:r>
      <w:r>
        <w:rPr>
          <w:spacing w:val="-2"/>
        </w:rPr>
        <w:t xml:space="preserve"> </w:t>
      </w:r>
      <w:r>
        <w:t>OMRA</w:t>
      </w:r>
      <w:r>
        <w:rPr>
          <w:spacing w:val="-2"/>
        </w:rPr>
        <w:t xml:space="preserve"> </w:t>
      </w:r>
      <w:r>
        <w:t>combined</w:t>
      </w:r>
      <w:r>
        <w:rPr>
          <w:spacing w:val="-4"/>
        </w:rPr>
        <w:t xml:space="preserve"> </w:t>
      </w:r>
      <w:r>
        <w:t>with</w:t>
      </w:r>
      <w:r>
        <w:rPr>
          <w:spacing w:val="-1"/>
        </w:rPr>
        <w:t xml:space="preserve"> </w:t>
      </w:r>
      <w:r>
        <w:t>Discharge</w:t>
      </w:r>
      <w:r>
        <w:rPr>
          <w:spacing w:val="-2"/>
        </w:rPr>
        <w:t xml:space="preserve"> </w:t>
      </w:r>
      <w:r>
        <w:t>assessment</w:t>
      </w:r>
      <w:r>
        <w:rPr>
          <w:spacing w:val="-1"/>
        </w:rPr>
        <w:t xml:space="preserve"> </w:t>
      </w:r>
      <w:r>
        <w:t>item</w:t>
      </w:r>
      <w:r>
        <w:rPr>
          <w:spacing w:val="-1"/>
        </w:rPr>
        <w:t xml:space="preserve"> </w:t>
      </w:r>
      <w:r>
        <w:rPr>
          <w:spacing w:val="-5"/>
        </w:rPr>
        <w:t>set</w:t>
      </w:r>
    </w:p>
    <w:p w:rsidR="008849EB" w14:paraId="3E8A6A04" w14:textId="77777777">
      <w:pPr>
        <w:ind w:left="359"/>
        <w:rPr>
          <w:sz w:val="24"/>
        </w:rPr>
      </w:pPr>
      <w:r>
        <w:rPr>
          <w:b/>
          <w:sz w:val="24"/>
        </w:rPr>
        <w:t>ST</w:t>
      </w:r>
      <w:r>
        <w:rPr>
          <w:b/>
          <w:spacing w:val="-2"/>
          <w:sz w:val="24"/>
        </w:rPr>
        <w:t xml:space="preserve"> </w:t>
      </w:r>
      <w:r>
        <w:rPr>
          <w:b/>
          <w:sz w:val="24"/>
        </w:rPr>
        <w:t>item</w:t>
      </w:r>
      <w:r>
        <w:rPr>
          <w:b/>
          <w:spacing w:val="-2"/>
          <w:sz w:val="24"/>
        </w:rPr>
        <w:t xml:space="preserve"> </w:t>
      </w:r>
      <w:r>
        <w:rPr>
          <w:b/>
          <w:sz w:val="24"/>
        </w:rPr>
        <w:t>set:</w:t>
      </w:r>
      <w:r>
        <w:rPr>
          <w:b/>
          <w:spacing w:val="-1"/>
          <w:sz w:val="24"/>
        </w:rPr>
        <w:t xml:space="preserve"> </w:t>
      </w:r>
      <w:r>
        <w:rPr>
          <w:sz w:val="24"/>
        </w:rPr>
        <w:t>Swing</w:t>
      </w:r>
      <w:r>
        <w:rPr>
          <w:spacing w:val="-2"/>
          <w:sz w:val="24"/>
        </w:rPr>
        <w:t xml:space="preserve"> </w:t>
      </w:r>
      <w:r>
        <w:rPr>
          <w:sz w:val="24"/>
        </w:rPr>
        <w:t>Bed</w:t>
      </w:r>
      <w:r>
        <w:rPr>
          <w:spacing w:val="-2"/>
          <w:sz w:val="24"/>
        </w:rPr>
        <w:t xml:space="preserve"> </w:t>
      </w:r>
      <w:r>
        <w:rPr>
          <w:sz w:val="24"/>
        </w:rPr>
        <w:t>Tracking</w:t>
      </w:r>
      <w:r>
        <w:rPr>
          <w:spacing w:val="-3"/>
          <w:sz w:val="24"/>
        </w:rPr>
        <w:t xml:space="preserve"> </w:t>
      </w:r>
      <w:r>
        <w:rPr>
          <w:sz w:val="24"/>
        </w:rPr>
        <w:t>item</w:t>
      </w:r>
      <w:r>
        <w:rPr>
          <w:spacing w:val="-1"/>
          <w:sz w:val="24"/>
        </w:rPr>
        <w:t xml:space="preserve"> </w:t>
      </w:r>
      <w:r>
        <w:rPr>
          <w:spacing w:val="-5"/>
          <w:sz w:val="24"/>
        </w:rPr>
        <w:t>set</w:t>
      </w:r>
    </w:p>
    <w:p w:rsidR="008849EB" w14:paraId="5F11FE82" w14:textId="77777777">
      <w:pPr>
        <w:ind w:left="359"/>
        <w:rPr>
          <w:sz w:val="24"/>
        </w:rPr>
      </w:pPr>
      <w:r>
        <w:rPr>
          <w:b/>
          <w:sz w:val="24"/>
        </w:rPr>
        <w:t>TOH</w:t>
      </w:r>
      <w:r>
        <w:rPr>
          <w:b/>
          <w:spacing w:val="-3"/>
          <w:sz w:val="24"/>
        </w:rPr>
        <w:t xml:space="preserve"> </w:t>
      </w:r>
      <w:r>
        <w:rPr>
          <w:b/>
          <w:sz w:val="24"/>
        </w:rPr>
        <w:t>Information:</w:t>
      </w:r>
      <w:r>
        <w:rPr>
          <w:b/>
          <w:spacing w:val="-2"/>
          <w:sz w:val="24"/>
        </w:rPr>
        <w:t xml:space="preserve"> </w:t>
      </w:r>
      <w:r>
        <w:rPr>
          <w:sz w:val="24"/>
        </w:rPr>
        <w:t>Transfer</w:t>
      </w:r>
      <w:r>
        <w:rPr>
          <w:spacing w:val="-2"/>
          <w:sz w:val="24"/>
        </w:rPr>
        <w:t xml:space="preserve"> </w:t>
      </w:r>
      <w:r>
        <w:rPr>
          <w:sz w:val="24"/>
        </w:rPr>
        <w:t>of</w:t>
      </w:r>
      <w:r>
        <w:rPr>
          <w:spacing w:val="-2"/>
          <w:sz w:val="24"/>
        </w:rPr>
        <w:t xml:space="preserve"> </w:t>
      </w:r>
      <w:r>
        <w:rPr>
          <w:sz w:val="24"/>
        </w:rPr>
        <w:t>Health</w:t>
      </w:r>
      <w:r>
        <w:rPr>
          <w:spacing w:val="-2"/>
          <w:sz w:val="24"/>
        </w:rPr>
        <w:t xml:space="preserve"> Information</w:t>
      </w:r>
    </w:p>
    <w:p w:rsidR="008849EB" w14:paraId="505DA003" w14:textId="77777777">
      <w:pPr>
        <w:ind w:left="360"/>
        <w:rPr>
          <w:sz w:val="24"/>
        </w:rPr>
      </w:pPr>
      <w:r>
        <w:rPr>
          <w:b/>
          <w:sz w:val="24"/>
        </w:rPr>
        <w:t>UB-04:</w:t>
      </w:r>
      <w:r>
        <w:rPr>
          <w:b/>
          <w:spacing w:val="-2"/>
          <w:sz w:val="24"/>
        </w:rPr>
        <w:t xml:space="preserve"> </w:t>
      </w:r>
      <w:r>
        <w:rPr>
          <w:sz w:val="24"/>
        </w:rPr>
        <w:t>Universal</w:t>
      </w:r>
      <w:r>
        <w:rPr>
          <w:spacing w:val="-2"/>
          <w:sz w:val="24"/>
        </w:rPr>
        <w:t xml:space="preserve"> </w:t>
      </w:r>
      <w:r>
        <w:rPr>
          <w:sz w:val="24"/>
        </w:rPr>
        <w:t>Bill</w:t>
      </w:r>
      <w:r>
        <w:rPr>
          <w:spacing w:val="-2"/>
          <w:sz w:val="24"/>
        </w:rPr>
        <w:t xml:space="preserve"> </w:t>
      </w:r>
      <w:r>
        <w:rPr>
          <w:sz w:val="24"/>
        </w:rPr>
        <w:t>Form</w:t>
      </w:r>
      <w:r>
        <w:rPr>
          <w:spacing w:val="-1"/>
          <w:sz w:val="24"/>
        </w:rPr>
        <w:t xml:space="preserve"> </w:t>
      </w:r>
      <w:r>
        <w:rPr>
          <w:spacing w:val="-5"/>
          <w:sz w:val="24"/>
        </w:rPr>
        <w:t>04</w:t>
      </w:r>
    </w:p>
    <w:sectPr>
      <w:pgSz w:w="12240" w:h="15840"/>
      <w:pgMar w:top="1380" w:right="720" w:bottom="1260" w:left="1080" w:header="0" w:footer="10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9EB" w14:paraId="67DE3B22"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3797300</wp:posOffset>
              </wp:positionH>
              <wp:positionV relativeFrom="page">
                <wp:posOffset>9244668</wp:posOffset>
              </wp:positionV>
              <wp:extent cx="1778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8849EB"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pt;height:15.3pt;margin-top:727.95pt;margin-left:29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849EB" w14:paraId="01FD9704"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2342"/>
    <w:multiLevelType w:val="hybridMultilevel"/>
    <w:tmpl w:val="8E641702"/>
    <w:lvl w:ilvl="0">
      <w:start w:val="0"/>
      <w:numFmt w:val="bullet"/>
      <w:lvlText w:val=""/>
      <w:lvlJc w:val="left"/>
      <w:pPr>
        <w:ind w:left="633"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0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225" w:hanging="360"/>
      </w:pPr>
      <w:rPr>
        <w:rFonts w:hint="default"/>
        <w:lang w:val="en-US" w:eastAsia="en-US" w:bidi="ar-SA"/>
      </w:rPr>
    </w:lvl>
    <w:lvl w:ilvl="4">
      <w:start w:val="0"/>
      <w:numFmt w:val="bullet"/>
      <w:lvlText w:val="•"/>
      <w:lvlJc w:val="left"/>
      <w:pPr>
        <w:ind w:left="4087" w:hanging="360"/>
      </w:pPr>
      <w:rPr>
        <w:rFonts w:hint="default"/>
        <w:lang w:val="en-US" w:eastAsia="en-US" w:bidi="ar-SA"/>
      </w:rPr>
    </w:lvl>
    <w:lvl w:ilvl="5">
      <w:start w:val="0"/>
      <w:numFmt w:val="bullet"/>
      <w:lvlText w:val="•"/>
      <w:lvlJc w:val="left"/>
      <w:pPr>
        <w:ind w:left="4949" w:hanging="360"/>
      </w:pPr>
      <w:rPr>
        <w:rFonts w:hint="default"/>
        <w:lang w:val="en-US" w:eastAsia="en-US" w:bidi="ar-SA"/>
      </w:rPr>
    </w:lvl>
    <w:lvl w:ilvl="6">
      <w:start w:val="0"/>
      <w:numFmt w:val="bullet"/>
      <w:lvlText w:val="•"/>
      <w:lvlJc w:val="left"/>
      <w:pPr>
        <w:ind w:left="5810" w:hanging="360"/>
      </w:pPr>
      <w:rPr>
        <w:rFonts w:hint="default"/>
        <w:lang w:val="en-US" w:eastAsia="en-US" w:bidi="ar-SA"/>
      </w:rPr>
    </w:lvl>
    <w:lvl w:ilvl="7">
      <w:start w:val="0"/>
      <w:numFmt w:val="bullet"/>
      <w:lvlText w:val="•"/>
      <w:lvlJc w:val="left"/>
      <w:pPr>
        <w:ind w:left="6672" w:hanging="360"/>
      </w:pPr>
      <w:rPr>
        <w:rFonts w:hint="default"/>
        <w:lang w:val="en-US" w:eastAsia="en-US" w:bidi="ar-SA"/>
      </w:rPr>
    </w:lvl>
    <w:lvl w:ilvl="8">
      <w:start w:val="0"/>
      <w:numFmt w:val="bullet"/>
      <w:lvlText w:val="•"/>
      <w:lvlJc w:val="left"/>
      <w:pPr>
        <w:ind w:left="7534" w:hanging="360"/>
      </w:pPr>
      <w:rPr>
        <w:rFonts w:hint="default"/>
        <w:lang w:val="en-US" w:eastAsia="en-US" w:bidi="ar-SA"/>
      </w:rPr>
    </w:lvl>
  </w:abstractNum>
  <w:abstractNum w:abstractNumId="1">
    <w:nsid w:val="02787702"/>
    <w:multiLevelType w:val="hybridMultilevel"/>
    <w:tmpl w:val="8E749F3C"/>
    <w:lvl w:ilvl="0">
      <w:start w:val="0"/>
      <w:numFmt w:val="bullet"/>
      <w:lvlText w:val=""/>
      <w:lvlJc w:val="left"/>
      <w:pPr>
        <w:ind w:left="6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348"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220" w:hanging="360"/>
      </w:pPr>
      <w:rPr>
        <w:rFonts w:hint="default"/>
        <w:lang w:val="en-US" w:eastAsia="en-US" w:bidi="ar-SA"/>
      </w:rPr>
    </w:lvl>
    <w:lvl w:ilvl="3">
      <w:start w:val="0"/>
      <w:numFmt w:val="bullet"/>
      <w:lvlText w:val="•"/>
      <w:lvlJc w:val="left"/>
      <w:pPr>
        <w:ind w:left="3100" w:hanging="360"/>
      </w:pPr>
      <w:rPr>
        <w:rFonts w:hint="default"/>
        <w:lang w:val="en-US" w:eastAsia="en-US" w:bidi="ar-SA"/>
      </w:rPr>
    </w:lvl>
    <w:lvl w:ilvl="4">
      <w:start w:val="0"/>
      <w:numFmt w:val="bullet"/>
      <w:lvlText w:val="•"/>
      <w:lvlJc w:val="left"/>
      <w:pPr>
        <w:ind w:left="398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620" w:hanging="360"/>
      </w:pPr>
      <w:rPr>
        <w:rFonts w:hint="default"/>
        <w:lang w:val="en-US" w:eastAsia="en-US" w:bidi="ar-SA"/>
      </w:rPr>
    </w:lvl>
    <w:lvl w:ilvl="8">
      <w:start w:val="0"/>
      <w:numFmt w:val="bullet"/>
      <w:lvlText w:val="•"/>
      <w:lvlJc w:val="left"/>
      <w:pPr>
        <w:ind w:left="7500" w:hanging="360"/>
      </w:pPr>
      <w:rPr>
        <w:rFonts w:hint="default"/>
        <w:lang w:val="en-US" w:eastAsia="en-US" w:bidi="ar-SA"/>
      </w:rPr>
    </w:lvl>
  </w:abstractNum>
  <w:abstractNum w:abstractNumId="2">
    <w:nsid w:val="1C192EB2"/>
    <w:multiLevelType w:val="hybridMultilevel"/>
    <w:tmpl w:val="537E7A0E"/>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3">
    <w:nsid w:val="3A7D01B3"/>
    <w:multiLevelType w:val="hybridMultilevel"/>
    <w:tmpl w:val="E2CAEA7E"/>
    <w:lvl w:ilvl="0">
      <w:start w:val="1"/>
      <w:numFmt w:val="decimal"/>
      <w:lvlText w:val="%1."/>
      <w:lvlJc w:val="left"/>
      <w:pPr>
        <w:ind w:left="156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48" w:hanging="480"/>
      </w:pPr>
      <w:rPr>
        <w:rFonts w:hint="default"/>
        <w:lang w:val="en-US" w:eastAsia="en-US" w:bidi="ar-SA"/>
      </w:rPr>
    </w:lvl>
    <w:lvl w:ilvl="2">
      <w:start w:val="0"/>
      <w:numFmt w:val="bullet"/>
      <w:lvlText w:val="•"/>
      <w:lvlJc w:val="left"/>
      <w:pPr>
        <w:ind w:left="3336" w:hanging="480"/>
      </w:pPr>
      <w:rPr>
        <w:rFonts w:hint="default"/>
        <w:lang w:val="en-US" w:eastAsia="en-US" w:bidi="ar-SA"/>
      </w:rPr>
    </w:lvl>
    <w:lvl w:ilvl="3">
      <w:start w:val="0"/>
      <w:numFmt w:val="bullet"/>
      <w:lvlText w:val="•"/>
      <w:lvlJc w:val="left"/>
      <w:pPr>
        <w:ind w:left="4224" w:hanging="480"/>
      </w:pPr>
      <w:rPr>
        <w:rFonts w:hint="default"/>
        <w:lang w:val="en-US" w:eastAsia="en-US" w:bidi="ar-SA"/>
      </w:rPr>
    </w:lvl>
    <w:lvl w:ilvl="4">
      <w:start w:val="0"/>
      <w:numFmt w:val="bullet"/>
      <w:lvlText w:val="•"/>
      <w:lvlJc w:val="left"/>
      <w:pPr>
        <w:ind w:left="5112" w:hanging="480"/>
      </w:pPr>
      <w:rPr>
        <w:rFonts w:hint="default"/>
        <w:lang w:val="en-US" w:eastAsia="en-US" w:bidi="ar-SA"/>
      </w:rPr>
    </w:lvl>
    <w:lvl w:ilvl="5">
      <w:start w:val="0"/>
      <w:numFmt w:val="bullet"/>
      <w:lvlText w:val="•"/>
      <w:lvlJc w:val="left"/>
      <w:pPr>
        <w:ind w:left="6000" w:hanging="480"/>
      </w:pPr>
      <w:rPr>
        <w:rFonts w:hint="default"/>
        <w:lang w:val="en-US" w:eastAsia="en-US" w:bidi="ar-SA"/>
      </w:rPr>
    </w:lvl>
    <w:lvl w:ilvl="6">
      <w:start w:val="0"/>
      <w:numFmt w:val="bullet"/>
      <w:lvlText w:val="•"/>
      <w:lvlJc w:val="left"/>
      <w:pPr>
        <w:ind w:left="6888" w:hanging="480"/>
      </w:pPr>
      <w:rPr>
        <w:rFonts w:hint="default"/>
        <w:lang w:val="en-US" w:eastAsia="en-US" w:bidi="ar-SA"/>
      </w:rPr>
    </w:lvl>
    <w:lvl w:ilvl="7">
      <w:start w:val="0"/>
      <w:numFmt w:val="bullet"/>
      <w:lvlText w:val="•"/>
      <w:lvlJc w:val="left"/>
      <w:pPr>
        <w:ind w:left="7776" w:hanging="480"/>
      </w:pPr>
      <w:rPr>
        <w:rFonts w:hint="default"/>
        <w:lang w:val="en-US" w:eastAsia="en-US" w:bidi="ar-SA"/>
      </w:rPr>
    </w:lvl>
    <w:lvl w:ilvl="8">
      <w:start w:val="0"/>
      <w:numFmt w:val="bullet"/>
      <w:lvlText w:val="•"/>
      <w:lvlJc w:val="left"/>
      <w:pPr>
        <w:ind w:left="8664" w:hanging="480"/>
      </w:pPr>
      <w:rPr>
        <w:rFonts w:hint="default"/>
        <w:lang w:val="en-US" w:eastAsia="en-US" w:bidi="ar-SA"/>
      </w:rPr>
    </w:lvl>
  </w:abstractNum>
  <w:abstractNum w:abstractNumId="4">
    <w:nsid w:val="40D01B3A"/>
    <w:multiLevelType w:val="hybridMultilevel"/>
    <w:tmpl w:val="82C8BA5C"/>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6" w:hanging="360"/>
      </w:pPr>
      <w:rPr>
        <w:rFonts w:hint="default"/>
        <w:lang w:val="en-US" w:eastAsia="en-US" w:bidi="ar-SA"/>
      </w:rPr>
    </w:lvl>
    <w:lvl w:ilvl="3">
      <w:start w:val="0"/>
      <w:numFmt w:val="bullet"/>
      <w:lvlText w:val="•"/>
      <w:lvlJc w:val="left"/>
      <w:pPr>
        <w:ind w:left="3253" w:hanging="360"/>
      </w:pPr>
      <w:rPr>
        <w:rFonts w:hint="default"/>
        <w:lang w:val="en-US" w:eastAsia="en-US" w:bidi="ar-SA"/>
      </w:rPr>
    </w:lvl>
    <w:lvl w:ilvl="4">
      <w:start w:val="0"/>
      <w:numFmt w:val="bullet"/>
      <w:lvlText w:val="•"/>
      <w:lvlJc w:val="left"/>
      <w:pPr>
        <w:ind w:left="4280" w:hanging="360"/>
      </w:pPr>
      <w:rPr>
        <w:rFonts w:hint="default"/>
        <w:lang w:val="en-US" w:eastAsia="en-US" w:bidi="ar-SA"/>
      </w:rPr>
    </w:lvl>
    <w:lvl w:ilvl="5">
      <w:start w:val="0"/>
      <w:numFmt w:val="bullet"/>
      <w:lvlText w:val="•"/>
      <w:lvlJc w:val="left"/>
      <w:pPr>
        <w:ind w:left="5306" w:hanging="360"/>
      </w:pPr>
      <w:rPr>
        <w:rFonts w:hint="default"/>
        <w:lang w:val="en-US" w:eastAsia="en-US" w:bidi="ar-SA"/>
      </w:rPr>
    </w:lvl>
    <w:lvl w:ilvl="6">
      <w:start w:val="0"/>
      <w:numFmt w:val="bullet"/>
      <w:lvlText w:val="•"/>
      <w:lvlJc w:val="left"/>
      <w:pPr>
        <w:ind w:left="6333" w:hanging="360"/>
      </w:pPr>
      <w:rPr>
        <w:rFonts w:hint="default"/>
        <w:lang w:val="en-US" w:eastAsia="en-US" w:bidi="ar-SA"/>
      </w:rPr>
    </w:lvl>
    <w:lvl w:ilvl="7">
      <w:start w:val="0"/>
      <w:numFmt w:val="bullet"/>
      <w:lvlText w:val="•"/>
      <w:lvlJc w:val="left"/>
      <w:pPr>
        <w:ind w:left="7360" w:hanging="360"/>
      </w:pPr>
      <w:rPr>
        <w:rFonts w:hint="default"/>
        <w:lang w:val="en-US" w:eastAsia="en-US" w:bidi="ar-SA"/>
      </w:rPr>
    </w:lvl>
    <w:lvl w:ilvl="8">
      <w:start w:val="0"/>
      <w:numFmt w:val="bullet"/>
      <w:lvlText w:val="•"/>
      <w:lvlJc w:val="left"/>
      <w:pPr>
        <w:ind w:left="8386" w:hanging="360"/>
      </w:pPr>
      <w:rPr>
        <w:rFonts w:hint="default"/>
        <w:lang w:val="en-US" w:eastAsia="en-US" w:bidi="ar-SA"/>
      </w:rPr>
    </w:lvl>
  </w:abstractNum>
  <w:abstractNum w:abstractNumId="5">
    <w:nsid w:val="60E46689"/>
    <w:multiLevelType w:val="hybridMultilevel"/>
    <w:tmpl w:val="B23EA74C"/>
    <w:lvl w:ilvl="0">
      <w:start w:val="1"/>
      <w:numFmt w:val="upperLetter"/>
      <w:lvlText w:val="%1."/>
      <w:lvlJc w:val="left"/>
      <w:pPr>
        <w:ind w:left="10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56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546" w:hanging="480"/>
      </w:pPr>
      <w:rPr>
        <w:rFonts w:hint="default"/>
        <w:lang w:val="en-US" w:eastAsia="en-US" w:bidi="ar-SA"/>
      </w:rPr>
    </w:lvl>
    <w:lvl w:ilvl="3">
      <w:start w:val="0"/>
      <w:numFmt w:val="bullet"/>
      <w:lvlText w:val="•"/>
      <w:lvlJc w:val="left"/>
      <w:pPr>
        <w:ind w:left="3533" w:hanging="480"/>
      </w:pPr>
      <w:rPr>
        <w:rFonts w:hint="default"/>
        <w:lang w:val="en-US" w:eastAsia="en-US" w:bidi="ar-SA"/>
      </w:rPr>
    </w:lvl>
    <w:lvl w:ilvl="4">
      <w:start w:val="0"/>
      <w:numFmt w:val="bullet"/>
      <w:lvlText w:val="•"/>
      <w:lvlJc w:val="left"/>
      <w:pPr>
        <w:ind w:left="4520" w:hanging="480"/>
      </w:pPr>
      <w:rPr>
        <w:rFonts w:hint="default"/>
        <w:lang w:val="en-US" w:eastAsia="en-US" w:bidi="ar-SA"/>
      </w:rPr>
    </w:lvl>
    <w:lvl w:ilvl="5">
      <w:start w:val="0"/>
      <w:numFmt w:val="bullet"/>
      <w:lvlText w:val="•"/>
      <w:lvlJc w:val="left"/>
      <w:pPr>
        <w:ind w:left="5506" w:hanging="480"/>
      </w:pPr>
      <w:rPr>
        <w:rFonts w:hint="default"/>
        <w:lang w:val="en-US" w:eastAsia="en-US" w:bidi="ar-SA"/>
      </w:rPr>
    </w:lvl>
    <w:lvl w:ilvl="6">
      <w:start w:val="0"/>
      <w:numFmt w:val="bullet"/>
      <w:lvlText w:val="•"/>
      <w:lvlJc w:val="left"/>
      <w:pPr>
        <w:ind w:left="6493" w:hanging="480"/>
      </w:pPr>
      <w:rPr>
        <w:rFonts w:hint="default"/>
        <w:lang w:val="en-US" w:eastAsia="en-US" w:bidi="ar-SA"/>
      </w:rPr>
    </w:lvl>
    <w:lvl w:ilvl="7">
      <w:start w:val="0"/>
      <w:numFmt w:val="bullet"/>
      <w:lvlText w:val="•"/>
      <w:lvlJc w:val="left"/>
      <w:pPr>
        <w:ind w:left="7480" w:hanging="480"/>
      </w:pPr>
      <w:rPr>
        <w:rFonts w:hint="default"/>
        <w:lang w:val="en-US" w:eastAsia="en-US" w:bidi="ar-SA"/>
      </w:rPr>
    </w:lvl>
    <w:lvl w:ilvl="8">
      <w:start w:val="0"/>
      <w:numFmt w:val="bullet"/>
      <w:lvlText w:val="•"/>
      <w:lvlJc w:val="left"/>
      <w:pPr>
        <w:ind w:left="8466" w:hanging="480"/>
      </w:pPr>
      <w:rPr>
        <w:rFonts w:hint="default"/>
        <w:lang w:val="en-US" w:eastAsia="en-US" w:bidi="ar-SA"/>
      </w:rPr>
    </w:lvl>
  </w:abstractNum>
  <w:abstractNum w:abstractNumId="6">
    <w:nsid w:val="7E2B0D12"/>
    <w:multiLevelType w:val="hybridMultilevel"/>
    <w:tmpl w:val="22F8E99E"/>
    <w:lvl w:ilvl="0">
      <w:start w:val="1"/>
      <w:numFmt w:val="upperLetter"/>
      <w:lvlText w:val="%1."/>
      <w:lvlJc w:val="left"/>
      <w:pPr>
        <w:ind w:left="108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407" w:hanging="360"/>
      </w:pPr>
      <w:rPr>
        <w:rFonts w:hint="default"/>
        <w:lang w:val="en-US" w:eastAsia="en-US" w:bidi="ar-SA"/>
      </w:rPr>
    </w:lvl>
    <w:lvl w:ilvl="4">
      <w:start w:val="0"/>
      <w:numFmt w:val="bullet"/>
      <w:lvlText w:val="•"/>
      <w:lvlJc w:val="left"/>
      <w:pPr>
        <w:ind w:left="3555" w:hanging="360"/>
      </w:pPr>
      <w:rPr>
        <w:rFonts w:hint="default"/>
        <w:lang w:val="en-US" w:eastAsia="en-US" w:bidi="ar-SA"/>
      </w:rPr>
    </w:lvl>
    <w:lvl w:ilvl="5">
      <w:start w:val="0"/>
      <w:numFmt w:val="bullet"/>
      <w:lvlText w:val="•"/>
      <w:lvlJc w:val="left"/>
      <w:pPr>
        <w:ind w:left="4702" w:hanging="360"/>
      </w:pPr>
      <w:rPr>
        <w:rFonts w:hint="default"/>
        <w:lang w:val="en-US" w:eastAsia="en-US" w:bidi="ar-SA"/>
      </w:rPr>
    </w:lvl>
    <w:lvl w:ilvl="6">
      <w:start w:val="0"/>
      <w:numFmt w:val="bullet"/>
      <w:lvlText w:val="•"/>
      <w:lvlJc w:val="left"/>
      <w:pPr>
        <w:ind w:left="5850" w:hanging="360"/>
      </w:pPr>
      <w:rPr>
        <w:rFonts w:hint="default"/>
        <w:lang w:val="en-US" w:eastAsia="en-US" w:bidi="ar-SA"/>
      </w:rPr>
    </w:lvl>
    <w:lvl w:ilvl="7">
      <w:start w:val="0"/>
      <w:numFmt w:val="bullet"/>
      <w:lvlText w:val="•"/>
      <w:lvlJc w:val="left"/>
      <w:pPr>
        <w:ind w:left="6997" w:hanging="360"/>
      </w:pPr>
      <w:rPr>
        <w:rFonts w:hint="default"/>
        <w:lang w:val="en-US" w:eastAsia="en-US" w:bidi="ar-SA"/>
      </w:rPr>
    </w:lvl>
    <w:lvl w:ilvl="8">
      <w:start w:val="0"/>
      <w:numFmt w:val="bullet"/>
      <w:lvlText w:val="•"/>
      <w:lvlJc w:val="left"/>
      <w:pPr>
        <w:ind w:left="8145" w:hanging="360"/>
      </w:pPr>
      <w:rPr>
        <w:rFonts w:hint="default"/>
        <w:lang w:val="en-US" w:eastAsia="en-US" w:bidi="ar-SA"/>
      </w:rPr>
    </w:lvl>
  </w:abstractNum>
  <w:num w:numId="1" w16cid:durableId="40715993">
    <w:abstractNumId w:val="2"/>
  </w:num>
  <w:num w:numId="2" w16cid:durableId="2094475350">
    <w:abstractNumId w:val="6"/>
  </w:num>
  <w:num w:numId="3" w16cid:durableId="1084496043">
    <w:abstractNumId w:val="0"/>
  </w:num>
  <w:num w:numId="4" w16cid:durableId="1148477953">
    <w:abstractNumId w:val="1"/>
  </w:num>
  <w:num w:numId="5" w16cid:durableId="2058503139">
    <w:abstractNumId w:val="4"/>
  </w:num>
  <w:num w:numId="6" w16cid:durableId="1550804535">
    <w:abstractNumId w:val="5"/>
  </w:num>
  <w:num w:numId="7" w16cid:durableId="1123115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EB"/>
    <w:rsid w:val="006B585C"/>
    <w:rsid w:val="008849EB"/>
    <w:rsid w:val="00A876F4"/>
    <w:rsid w:val="00E557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C0E443"/>
  <w15:docId w15:val="{3521D26D-BAD4-4A89-B234-B16F7B40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360" w:hanging="719"/>
    </w:pPr>
    <w:rPr>
      <w:sz w:val="24"/>
      <w:szCs w:val="24"/>
    </w:rPr>
  </w:style>
  <w:style w:type="paragraph" w:styleId="TOC2">
    <w:name w:val="toc 2"/>
    <w:basedOn w:val="Normal"/>
    <w:uiPriority w:val="1"/>
    <w:qFormat/>
    <w:pPr>
      <w:spacing w:before="240"/>
      <w:ind w:left="360"/>
    </w:pPr>
    <w:rPr>
      <w:i/>
      <w:iCs/>
      <w:sz w:val="24"/>
      <w:szCs w:val="24"/>
    </w:rPr>
  </w:style>
  <w:style w:type="paragraph" w:styleId="TOC3">
    <w:name w:val="toc 3"/>
    <w:basedOn w:val="Normal"/>
    <w:uiPriority w:val="1"/>
    <w:qFormat/>
    <w:pPr>
      <w:spacing w:before="142"/>
      <w:ind w:left="840"/>
    </w:pPr>
    <w:rPr>
      <w:sz w:val="24"/>
      <w:szCs w:val="24"/>
    </w:rPr>
  </w:style>
  <w:style w:type="paragraph" w:styleId="TOC4">
    <w:name w:val="toc 4"/>
    <w:basedOn w:val="Normal"/>
    <w:uiPriority w:val="1"/>
    <w:qFormat/>
    <w:pPr>
      <w:spacing w:before="141"/>
      <w:ind w:left="1559" w:hanging="719"/>
    </w:pPr>
    <w:rPr>
      <w:sz w:val="24"/>
      <w:szCs w:val="24"/>
    </w:rPr>
  </w:style>
  <w:style w:type="paragraph" w:styleId="BodyText">
    <w:name w:val="Body Text"/>
    <w:basedOn w:val="Normal"/>
    <w:uiPriority w:val="1"/>
    <w:qFormat/>
    <w:pPr>
      <w:ind w:left="359"/>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3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medicare/quality/nursing-home-improvement/resident-assessment-instrument-manual" TargetMode="External" /><Relationship Id="rId11" Type="http://schemas.openxmlformats.org/officeDocument/2006/relationships/hyperlink" Target="https://www.federalregister.gov/citation/83-FR-39165" TargetMode="External" /><Relationship Id="rId12" Type="http://schemas.openxmlformats.org/officeDocument/2006/relationships/hyperlink" Target="https://www.federalregister.gov/citation/83-FR-39265"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federalregister.gov/" TargetMode="External" /><Relationship Id="rId6" Type="http://schemas.openxmlformats.org/officeDocument/2006/relationships/hyperlink" Target="https://www.medicare.gov/care-compare/?providerType=NursingHome" TargetMode="External" /><Relationship Id="rId7" Type="http://schemas.openxmlformats.org/officeDocument/2006/relationships/hyperlink" Target="https://www.cms.gov/medicare/quality-initiatives-patient-assessment-instruments/nursinghomequalityinits/nhqimds30technicalinformation" TargetMode="External" /><Relationship Id="rId8" Type="http://schemas.openxmlformats.org/officeDocument/2006/relationships/hyperlink" Target="https://www.cms.gov/Medicare/Quality-Initiatives-Patient-Assessment-Instruments/NursingHomeQualityInits/MDS30RAIManual"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6755</Words>
  <Characters>38507</Characters>
  <Application>Microsoft Office Word</Application>
  <DocSecurity>0</DocSecurity>
  <Lines>320</Lines>
  <Paragraphs>90</Paragraphs>
  <ScaleCrop>false</ScaleCrop>
  <Company/>
  <LinksUpToDate>false</LinksUpToDate>
  <CharactersWithSpaces>45172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subject>Supporting Statement-Part A</dc:subject>
  <dc:creator>Centers for Medicare &amp; Medicaid Services (CMS)</dc:creator>
  <cp:keywords>Supporting Statement Part A, MDS, SNF</cp:keywords>
  <cp:lastModifiedBy>Hill, Jamaa (CMS/OSORA)</cp:lastModifiedBy>
  <cp:revision>2</cp:revision>
  <dcterms:created xsi:type="dcterms:W3CDTF">2025-07-15T15:40:00Z</dcterms:created>
  <dcterms:modified xsi:type="dcterms:W3CDTF">2025-07-15T15:40:00Z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0x0101000F731329B7D7A3458C7A432FDAD86A59</vt:lpwstr>
  </property>
  <property fmtid="{D5CDD505-2E9C-101B-9397-08002B2CF9AE}" pid="3" name="Created">
    <vt:filetime>2025-04-07T00:00:00Z</vt:filetime>
  </property>
  <property fmtid="{D5CDD505-2E9C-101B-9397-08002B2CF9AE}" pid="4" name="Creator">
    <vt:lpwstr>Acrobat PDFMaker 25 for Word</vt:lpwstr>
  </property>
  <property fmtid="{D5CDD505-2E9C-101B-9397-08002B2CF9AE}" pid="5" name="Language">
    <vt:lpwstr>English</vt:lpwstr>
  </property>
  <property fmtid="{D5CDD505-2E9C-101B-9397-08002B2CF9AE}" pid="6" name="LastSaved">
    <vt:filetime>2025-07-15T00:00:00Z</vt:filetime>
  </property>
  <property fmtid="{D5CDD505-2E9C-101B-9397-08002B2CF9AE}" pid="7" name="MediaServiceImageTags">
    <vt:lpwstr/>
  </property>
  <property fmtid="{D5CDD505-2E9C-101B-9397-08002B2CF9AE}" pid="8" name="NCCL_App">
    <vt:lpwstr>PDF</vt:lpwstr>
  </property>
  <property fmtid="{D5CDD505-2E9C-101B-9397-08002B2CF9AE}" pid="9" name="NCCL_Standard">
    <vt:lpwstr>PDF/UA;</vt:lpwstr>
  </property>
  <property fmtid="{D5CDD505-2E9C-101B-9397-08002B2CF9AE}" pid="10" name="NCCL_Status">
    <vt:lpwstr>Passed</vt:lpwstr>
  </property>
  <property fmtid="{D5CDD505-2E9C-101B-9397-08002B2CF9AE}" pid="11" name="Producer">
    <vt:lpwstr>Adobe PDF Library 25.1.211</vt:lpwstr>
  </property>
  <property fmtid="{D5CDD505-2E9C-101B-9397-08002B2CF9AE}" pid="12" name="SourceModified">
    <vt:lpwstr/>
  </property>
  <property fmtid="{D5CDD505-2E9C-101B-9397-08002B2CF9AE}" pid="13" name="_NewReviewCycle">
    <vt:lpwstr/>
  </property>
</Properties>
</file>