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63B7" w:rsidRPr="004E63AB" w:rsidP="006F5A77" w14:paraId="7E629E94" w14:textId="7A4D5E5C">
      <w:pPr>
        <w:pStyle w:val="Heading1"/>
        <w:ind w:left="0"/>
        <w:rPr>
          <w:sz w:val="23"/>
        </w:rPr>
      </w:pPr>
      <w:r>
        <w:rPr>
          <w:sz w:val="32"/>
          <w:szCs w:val="32"/>
        </w:rPr>
        <w:t xml:space="preserve">Consider </w:t>
      </w:r>
      <w:r w:rsidRPr="004E63AB" w:rsidR="00BC0445">
        <w:rPr>
          <w:sz w:val="32"/>
          <w:szCs w:val="32"/>
        </w:rPr>
        <w:t>Manag</w:t>
      </w:r>
      <w:r>
        <w:rPr>
          <w:sz w:val="32"/>
          <w:szCs w:val="32"/>
        </w:rPr>
        <w:t>ing</w:t>
      </w:r>
      <w:r w:rsidRPr="004E63AB" w:rsidR="00BC0445">
        <w:rPr>
          <w:sz w:val="32"/>
          <w:szCs w:val="32"/>
        </w:rPr>
        <w:t xml:space="preserve"> Your Monthly Drug Costs with the Medicare Prescription Payment Plan </w:t>
      </w:r>
    </w:p>
    <w:p w:rsidR="00BC0445" w:rsidRPr="005D608E" w:rsidP="006F5A77" w14:paraId="32B0A663" w14:textId="21260BC8">
      <w:pPr>
        <w:pStyle w:val="Heading1"/>
        <w:ind w:left="0"/>
      </w:pPr>
      <w:bookmarkStart w:id="0" w:name="Your_Medicare_rights"/>
      <w:bookmarkEnd w:id="0"/>
      <w:r w:rsidRPr="001E346A">
        <w:rPr>
          <w:rStyle w:val="cf01"/>
          <w:rFonts w:ascii="Times New Roman" w:hAnsi="Times New Roman" w:cs="Times New Roman"/>
          <w:b w:val="0"/>
          <w:bCs w:val="0"/>
          <w:sz w:val="24"/>
          <w:szCs w:val="24"/>
        </w:rPr>
        <w:t>You</w:t>
      </w:r>
      <w:r w:rsidRPr="001E346A" w:rsidR="0005548C">
        <w:rPr>
          <w:rStyle w:val="cf01"/>
          <w:rFonts w:ascii="Times New Roman" w:hAnsi="Times New Roman" w:cs="Times New Roman"/>
          <w:b w:val="0"/>
          <w:bCs w:val="0"/>
          <w:sz w:val="24"/>
          <w:szCs w:val="24"/>
        </w:rPr>
        <w:t>’re</w:t>
      </w:r>
      <w:r w:rsidRPr="001E346A">
        <w:rPr>
          <w:rStyle w:val="cf01"/>
          <w:rFonts w:ascii="Times New Roman" w:hAnsi="Times New Roman" w:cs="Times New Roman"/>
          <w:b w:val="0"/>
          <w:bCs w:val="0"/>
          <w:sz w:val="24"/>
          <w:szCs w:val="24"/>
        </w:rPr>
        <w:t xml:space="preserve"> </w:t>
      </w:r>
      <w:r w:rsidRPr="001E346A" w:rsidR="00633A6E">
        <w:rPr>
          <w:rStyle w:val="cf01"/>
          <w:rFonts w:ascii="Times New Roman" w:hAnsi="Times New Roman" w:cs="Times New Roman"/>
          <w:b w:val="0"/>
          <w:bCs w:val="0"/>
          <w:sz w:val="24"/>
          <w:szCs w:val="24"/>
        </w:rPr>
        <w:t>likely to</w:t>
      </w:r>
      <w:r w:rsidR="00633A6E">
        <w:rPr>
          <w:rStyle w:val="cf01"/>
          <w:rFonts w:ascii="Times New Roman" w:hAnsi="Times New Roman" w:cs="Times New Roman"/>
          <w:b w:val="0"/>
          <w:bCs w:val="0"/>
          <w:sz w:val="24"/>
          <w:szCs w:val="24"/>
        </w:rPr>
        <w:t xml:space="preserve"> </w:t>
      </w:r>
      <w:r w:rsidRPr="0005548C">
        <w:rPr>
          <w:rStyle w:val="cf01"/>
          <w:rFonts w:ascii="Times New Roman" w:hAnsi="Times New Roman" w:cs="Times New Roman"/>
          <w:b w:val="0"/>
          <w:bCs w:val="0"/>
          <w:sz w:val="24"/>
          <w:szCs w:val="24"/>
        </w:rPr>
        <w:t xml:space="preserve">benefit from participating in the Medicare Prescription Payment Plan because you have high drug costs. </w:t>
      </w:r>
      <w:bookmarkStart w:id="1" w:name="_Hlk147824600"/>
    </w:p>
    <w:p w:rsidR="00BC0445" w:rsidRPr="004E63AB" w:rsidP="006F5A77" w14:paraId="3DEBFBA2" w14:textId="77777777">
      <w:pPr>
        <w:pStyle w:val="paragraph"/>
        <w:spacing w:before="0" w:beforeAutospacing="0" w:after="0" w:afterAutospacing="0"/>
        <w:textAlignment w:val="baseline"/>
        <w:rPr>
          <w:rFonts w:eastAsia="Calibri"/>
          <w:sz w:val="22"/>
          <w:szCs w:val="22"/>
        </w:rPr>
      </w:pPr>
    </w:p>
    <w:bookmarkEnd w:id="1"/>
    <w:p w:rsidR="00B00151" w:rsidRPr="004E63AB" w:rsidP="00B00151" w14:paraId="5D0DA97C" w14:textId="77777777">
      <w:pPr>
        <w:pStyle w:val="paragraph"/>
        <w:spacing w:before="0" w:beforeAutospacing="0" w:after="0" w:afterAutospacing="0"/>
        <w:textAlignment w:val="baseline"/>
        <w:rPr>
          <w:rFonts w:eastAsia="Calibri"/>
          <w:sz w:val="28"/>
          <w:szCs w:val="28"/>
        </w:rPr>
      </w:pPr>
      <w:r w:rsidRPr="004E63AB">
        <w:rPr>
          <w:rFonts w:eastAsia="Calibri"/>
          <w:b/>
          <w:bCs/>
          <w:sz w:val="28"/>
          <w:szCs w:val="28"/>
        </w:rPr>
        <w:t>What’s the Medicare Prescription Payment Plan?</w:t>
      </w:r>
    </w:p>
    <w:p w:rsidR="00DE4254" w:rsidP="0005548C" w14:paraId="79E54BD2" w14:textId="34B0BE43">
      <w:pPr>
        <w:pStyle w:val="paragraph"/>
        <w:spacing w:before="0" w:beforeAutospacing="0"/>
        <w:textAlignment w:val="baseline"/>
        <w:rPr>
          <w:rFonts w:eastAsia="Calibri"/>
          <w:b/>
          <w:bCs/>
        </w:rPr>
      </w:pPr>
      <w:bookmarkStart w:id="2" w:name="_Hlk153270968"/>
      <w:bookmarkStart w:id="3" w:name="_Hlk153260816"/>
      <w:r w:rsidRPr="00233B7C">
        <w:rPr>
          <w:rFonts w:eastAsia="Calibri"/>
        </w:rPr>
        <w:t xml:space="preserve">The Medicare Prescription Payment Plan is a payment option that works with your current drug coverage to help you manage your out-of-pocket costs </w:t>
      </w:r>
      <w:r w:rsidRPr="32E6BDE1" w:rsidR="32E6BDE1">
        <w:rPr>
          <w:rFonts w:eastAsia="Calibri"/>
        </w:rPr>
        <w:t xml:space="preserve">for drugs </w:t>
      </w:r>
      <w:r w:rsidR="0029275F">
        <w:rPr>
          <w:rFonts w:eastAsia="Calibri"/>
        </w:rPr>
        <w:t xml:space="preserve">covered by your plan </w:t>
      </w:r>
      <w:r w:rsidRPr="00233B7C">
        <w:rPr>
          <w:rFonts w:eastAsia="Calibri"/>
        </w:rPr>
        <w:t>by spreading them across the calendar year (January</w:t>
      </w:r>
      <w:r w:rsidRPr="00F524ED">
        <w:t>–</w:t>
      </w:r>
      <w:r w:rsidRPr="00233B7C">
        <w:rPr>
          <w:rFonts w:eastAsia="Calibri"/>
        </w:rPr>
        <w:t xml:space="preserve">December). </w:t>
      </w:r>
      <w:r w:rsidRPr="32E6BDE1" w:rsidR="32E6BDE1">
        <w:rPr>
          <w:rFonts w:eastAsia="Calibri"/>
        </w:rPr>
        <w:t>A</w:t>
      </w:r>
      <w:r w:rsidRPr="00233B7C">
        <w:rPr>
          <w:rFonts w:eastAsia="Calibri"/>
        </w:rPr>
        <w:t>nyone with a Medicare drug plan or Medicare health plan with drug coverage (like a Medicare Advantage Plan with drug coverage) can use this payment option.</w:t>
      </w:r>
      <w:r w:rsidRPr="00F524ED">
        <w:rPr>
          <w:rFonts w:eastAsia="Calibri"/>
          <w:b/>
          <w:bCs/>
        </w:rPr>
        <w:t xml:space="preserve"> </w:t>
      </w:r>
      <w:r w:rsidRPr="005D608E">
        <w:rPr>
          <w:rFonts w:eastAsia="Calibri"/>
        </w:rPr>
        <w:t>All plans offer this payment option</w:t>
      </w:r>
      <w:r w:rsidRPr="000512DE" w:rsidR="00444BF8">
        <w:rPr>
          <w:rFonts w:eastAsia="Calibri"/>
        </w:rPr>
        <w:t xml:space="preserve">, </w:t>
      </w:r>
      <w:r w:rsidRPr="005D608E">
        <w:rPr>
          <w:rFonts w:eastAsia="Calibri"/>
        </w:rPr>
        <w:t>participation is voluntary</w:t>
      </w:r>
      <w:r w:rsidRPr="005D608E" w:rsidR="00444BF8">
        <w:rPr>
          <w:rFonts w:eastAsia="Calibri"/>
        </w:rPr>
        <w:t>, and there’s no cost to participate</w:t>
      </w:r>
      <w:r w:rsidRPr="005D608E">
        <w:rPr>
          <w:rFonts w:eastAsia="Calibri"/>
        </w:rPr>
        <w:t>.</w:t>
      </w:r>
      <w:r w:rsidR="000512DE">
        <w:rPr>
          <w:rFonts w:eastAsia="Calibri"/>
          <w:b/>
          <w:bCs/>
        </w:rPr>
        <w:t xml:space="preserve"> </w:t>
      </w:r>
    </w:p>
    <w:p w:rsidR="00C749F6" w:rsidP="7881F5C6" w14:paraId="4F4CA235" w14:textId="07A3829B">
      <w:pPr>
        <w:pStyle w:val="paragraph"/>
        <w:spacing w:before="0" w:beforeAutospacing="0"/>
        <w:textAlignment w:val="baseline"/>
        <w:rPr>
          <w:rFonts w:eastAsia="Calibri"/>
          <w:b/>
          <w:bCs/>
        </w:rPr>
      </w:pPr>
      <w:r w:rsidRPr="005D608E">
        <w:rPr>
          <w:b/>
          <w:bCs/>
        </w:rPr>
        <w:t>This payment option might help you manage your monthly expenses, but it doesn’t save you money or lower your drug costs</w:t>
      </w:r>
      <w:r w:rsidRPr="005D608E">
        <w:rPr>
          <w:rFonts w:eastAsia="Calibri"/>
          <w:b/>
          <w:bCs/>
        </w:rPr>
        <w:t>.</w:t>
      </w:r>
      <w:r>
        <w:rPr>
          <w:rFonts w:eastAsia="Calibri"/>
        </w:rPr>
        <w:t xml:space="preserve"> </w:t>
      </w:r>
      <w:r w:rsidRPr="00F53158">
        <w:rPr>
          <w:rFonts w:eastAsia="Calibri"/>
        </w:rPr>
        <w:t xml:space="preserve">If you </w:t>
      </w:r>
      <w:r w:rsidR="0029275F">
        <w:rPr>
          <w:rFonts w:eastAsia="Calibri"/>
        </w:rPr>
        <w:t>have low or stable drug costs, then this payment option might not be the best choice for you.</w:t>
      </w:r>
    </w:p>
    <w:bookmarkEnd w:id="2"/>
    <w:bookmarkEnd w:id="3"/>
    <w:p w:rsidR="00B00151" w:rsidRPr="0005548C" w:rsidP="00B00151" w14:paraId="660C717C" w14:textId="0FC70850">
      <w:pPr>
        <w:rPr>
          <w:b/>
          <w:bCs/>
          <w:sz w:val="24"/>
          <w:szCs w:val="24"/>
        </w:rPr>
      </w:pPr>
      <w:r w:rsidRPr="004E63AB">
        <w:rPr>
          <w:b/>
          <w:bCs/>
          <w:sz w:val="28"/>
          <w:szCs w:val="28"/>
        </w:rPr>
        <w:t>How will my costs work?</w:t>
      </w:r>
    </w:p>
    <w:p w:rsidR="00C749F6" w:rsidP="00B00151" w14:paraId="4C3C6FFE" w14:textId="3C3C72C4">
      <w:pPr>
        <w:contextualSpacing/>
        <w:rPr>
          <w:rFonts w:eastAsiaTheme="minorEastAsia"/>
          <w:kern w:val="24"/>
          <w:sz w:val="24"/>
          <w:szCs w:val="24"/>
        </w:rPr>
      </w:pPr>
      <w:r w:rsidRPr="0005548C">
        <w:rPr>
          <w:sz w:val="24"/>
          <w:szCs w:val="24"/>
        </w:rPr>
        <w:t xml:space="preserve">When you fill a prescription for a drug covered by Part D, you won’t pay your pharmacy (including mail order and specialty pharmacies). Instead, you’ll get a bill each month from your health or drug plan. </w:t>
      </w:r>
      <w:r w:rsidRPr="0005548C">
        <w:rPr>
          <w:rFonts w:eastAsiaTheme="minorEastAsia"/>
          <w:kern w:val="24"/>
          <w:sz w:val="24"/>
          <w:szCs w:val="24"/>
        </w:rPr>
        <w:t>Your monthly bill is based on what you would have paid for any prescriptions you get, plus your previous month’s balance, divided by the number of months left in the year.</w:t>
      </w:r>
    </w:p>
    <w:p w:rsidR="00C749F6" w:rsidRPr="00233B7C" w:rsidP="0005548C" w14:paraId="16B7B4F5" w14:textId="77777777"/>
    <w:p w:rsidR="00B00151" w:rsidP="00B00151" w14:paraId="1146DC6D" w14:textId="77D6B631">
      <w:pPr>
        <w:contextualSpacing/>
        <w:rPr>
          <w:sz w:val="24"/>
          <w:szCs w:val="24"/>
        </w:rPr>
      </w:pPr>
      <w:r w:rsidRPr="0005548C">
        <w:rPr>
          <w:b/>
          <w:bCs/>
          <w:sz w:val="24"/>
          <w:szCs w:val="24"/>
        </w:rPr>
        <w:t xml:space="preserve">Note: Your payments might change every month, so you might not know what your exact bill will be ahead of time. </w:t>
      </w:r>
      <w:r w:rsidRPr="0005548C">
        <w:rPr>
          <w:sz w:val="24"/>
          <w:szCs w:val="24"/>
        </w:rPr>
        <w:t xml:space="preserve">Future payments might increase when you fill a new prescription (or refill an existing prescription) because there are fewer months left in the year to spread out your remaining payments.  </w:t>
      </w:r>
    </w:p>
    <w:p w:rsidR="00F73E6F" w:rsidRPr="00F73E6F" w:rsidP="00B00151" w14:paraId="75653399" w14:textId="77777777">
      <w:pPr>
        <w:contextualSpacing/>
        <w:rPr>
          <w:sz w:val="24"/>
          <w:szCs w:val="24"/>
        </w:rPr>
      </w:pPr>
    </w:p>
    <w:p w:rsidR="00B00151" w:rsidP="00B00151" w14:paraId="35C8F65C" w14:textId="77777777">
      <w:pPr>
        <w:rPr>
          <w:rFonts w:eastAsia="Calibri"/>
          <w:b/>
          <w:bCs/>
          <w:sz w:val="28"/>
          <w:szCs w:val="28"/>
        </w:rPr>
      </w:pPr>
      <w:r w:rsidRPr="004E63AB">
        <w:rPr>
          <w:rFonts w:eastAsia="Calibri"/>
          <w:b/>
          <w:bCs/>
          <w:sz w:val="28"/>
          <w:szCs w:val="28"/>
        </w:rPr>
        <w:t xml:space="preserve">Who can help me decide if I should </w:t>
      </w:r>
      <w:r>
        <w:rPr>
          <w:rFonts w:eastAsia="Calibri"/>
          <w:b/>
          <w:bCs/>
          <w:sz w:val="28"/>
          <w:szCs w:val="28"/>
        </w:rPr>
        <w:t>participate</w:t>
      </w:r>
      <w:r w:rsidRPr="00F02613">
        <w:rPr>
          <w:rFonts w:eastAsia="Calibri"/>
          <w:b/>
          <w:bCs/>
          <w:sz w:val="28"/>
          <w:szCs w:val="28"/>
        </w:rPr>
        <w:t>?</w:t>
      </w:r>
      <w:r w:rsidRPr="004E63AB">
        <w:rPr>
          <w:rFonts w:eastAsia="Calibri"/>
          <w:b/>
          <w:bCs/>
          <w:sz w:val="28"/>
          <w:szCs w:val="28"/>
        </w:rPr>
        <w:t xml:space="preserve"> </w:t>
      </w:r>
    </w:p>
    <w:p w:rsidR="00B00151" w:rsidRPr="0005548C" w:rsidP="00B00151" w14:paraId="799FEB14" w14:textId="065AF88D">
      <w:pPr>
        <w:pStyle w:val="ListParagraph"/>
        <w:widowControl/>
        <w:numPr>
          <w:ilvl w:val="0"/>
          <w:numId w:val="3"/>
        </w:numPr>
        <w:autoSpaceDE/>
        <w:autoSpaceDN/>
        <w:spacing w:after="160"/>
        <w:contextualSpacing/>
        <w:rPr>
          <w:sz w:val="24"/>
          <w:szCs w:val="24"/>
        </w:rPr>
      </w:pPr>
      <w:r w:rsidRPr="0005548C">
        <w:rPr>
          <w:b/>
          <w:bCs/>
          <w:sz w:val="24"/>
          <w:szCs w:val="24"/>
        </w:rPr>
        <w:t>Your health or drug plan:</w:t>
      </w:r>
      <w:r w:rsidRPr="0005548C">
        <w:rPr>
          <w:sz w:val="24"/>
          <w:szCs w:val="24"/>
        </w:rPr>
        <w:t xml:space="preserve"> Visit your plan’s </w:t>
      </w:r>
      <w:r w:rsidRPr="00B44243" w:rsidR="00B44243">
        <w:rPr>
          <w:sz w:val="24"/>
          <w:szCs w:val="24"/>
        </w:rPr>
        <w:t>website or</w:t>
      </w:r>
      <w:r w:rsidRPr="0005548C">
        <w:rPr>
          <w:sz w:val="24"/>
          <w:szCs w:val="24"/>
        </w:rPr>
        <w:t xml:space="preserve"> call your plan</w:t>
      </w:r>
      <w:r w:rsidRPr="0005548C">
        <w:rPr>
          <w:sz w:val="24"/>
          <w:szCs w:val="24"/>
        </w:rPr>
        <w:t xml:space="preserve"> </w:t>
      </w:r>
      <w:r w:rsidRPr="0005548C">
        <w:rPr>
          <w:sz w:val="24"/>
          <w:szCs w:val="24"/>
        </w:rPr>
        <w:t>to get more information. If you need to pick up a prescription urgently, call your plan</w:t>
      </w:r>
      <w:r w:rsidR="003650E5">
        <w:rPr>
          <w:sz w:val="24"/>
          <w:szCs w:val="24"/>
        </w:rPr>
        <w:t>.</w:t>
      </w:r>
    </w:p>
    <w:p w:rsidR="00B00151" w:rsidRPr="0005548C" w:rsidP="00B00151" w14:paraId="070A5F4C" w14:textId="2B964374">
      <w:pPr>
        <w:pStyle w:val="ListParagraph"/>
        <w:widowControl/>
        <w:numPr>
          <w:ilvl w:val="0"/>
          <w:numId w:val="3"/>
        </w:numPr>
        <w:autoSpaceDE/>
        <w:autoSpaceDN/>
        <w:spacing w:after="160"/>
        <w:contextualSpacing/>
        <w:rPr>
          <w:sz w:val="24"/>
          <w:szCs w:val="24"/>
        </w:rPr>
      </w:pPr>
      <w:bookmarkStart w:id="4" w:name="_Hlk153095922"/>
      <w:r w:rsidRPr="0005548C">
        <w:rPr>
          <w:b/>
          <w:bCs/>
          <w:sz w:val="24"/>
          <w:szCs w:val="24"/>
        </w:rPr>
        <w:t>Medicare:</w:t>
      </w:r>
      <w:r w:rsidRPr="0005548C">
        <w:rPr>
          <w:sz w:val="24"/>
          <w:szCs w:val="24"/>
        </w:rPr>
        <w:t xml:space="preserve"> Visit </w:t>
      </w:r>
      <w:hyperlink r:id="rId8" w:history="1">
        <w:r w:rsidRPr="0005548C">
          <w:rPr>
            <w:rStyle w:val="Hyperlink"/>
            <w:rFonts w:eastAsia="Calibri"/>
            <w:sz w:val="24"/>
            <w:szCs w:val="24"/>
          </w:rPr>
          <w:t>Medicare.gov/prescription-payment-plan</w:t>
        </w:r>
      </w:hyperlink>
      <w:r w:rsidRPr="0005548C">
        <w:rPr>
          <w:sz w:val="24"/>
          <w:szCs w:val="24"/>
        </w:rPr>
        <w:t xml:space="preserve"> to learn more about this payment option and if it might be a good fit for you.</w:t>
      </w:r>
    </w:p>
    <w:bookmarkEnd w:id="4"/>
    <w:p w:rsidR="00B00151" w:rsidP="00B00151" w14:paraId="33F691FE" w14:textId="77777777">
      <w:pPr>
        <w:pStyle w:val="ListParagraph"/>
        <w:widowControl/>
        <w:numPr>
          <w:ilvl w:val="0"/>
          <w:numId w:val="3"/>
        </w:numPr>
        <w:autoSpaceDE/>
        <w:autoSpaceDN/>
        <w:spacing w:after="160"/>
        <w:contextualSpacing/>
        <w:rPr>
          <w:rFonts w:eastAsia="Calibri"/>
          <w:sz w:val="24"/>
          <w:szCs w:val="24"/>
        </w:rPr>
      </w:pPr>
      <w:r w:rsidRPr="0005548C">
        <w:rPr>
          <w:rFonts w:eastAsia="Calibri"/>
          <w:b/>
          <w:bCs/>
          <w:sz w:val="24"/>
          <w:szCs w:val="24"/>
        </w:rPr>
        <w:t>State Health Insurance Assistance Program (SHIP):</w:t>
      </w:r>
      <w:r w:rsidRPr="0005548C">
        <w:rPr>
          <w:rFonts w:eastAsia="Calibri"/>
          <w:sz w:val="24"/>
          <w:szCs w:val="24"/>
        </w:rPr>
        <w:t xml:space="preserve"> Visit </w:t>
      </w:r>
      <w:r>
        <w:fldChar w:fldCharType="begin"/>
      </w:r>
      <w:r w:rsidRPr="0005548C">
        <w:rPr>
          <w:rStyle w:val="Hyperlink"/>
          <w:rFonts w:eastAsia="Calibri"/>
          <w:sz w:val="24"/>
          <w:szCs w:val="24"/>
        </w:rPr>
        <w:instrText xml:space="preserve"> HYPERLINK "https://www.shiphelp.org/" </w:instrText>
      </w:r>
      <w:r>
        <w:fldChar w:fldCharType="separate"/>
      </w:r>
      <w:r w:rsidRPr="0005548C">
        <w:rPr>
          <w:rStyle w:val="Hyperlink"/>
          <w:rFonts w:eastAsia="Calibri"/>
          <w:sz w:val="24"/>
          <w:szCs w:val="24"/>
        </w:rPr>
        <w:t>shiphelp.org</w:t>
      </w:r>
      <w:r>
        <w:fldChar w:fldCharType="end"/>
      </w:r>
      <w:r w:rsidRPr="0005548C">
        <w:rPr>
          <w:rFonts w:eastAsia="Calibri"/>
          <w:sz w:val="24"/>
          <w:szCs w:val="24"/>
        </w:rPr>
        <w:t xml:space="preserve"> to get the </w:t>
      </w:r>
      <w:r w:rsidRPr="0005548C">
        <w:rPr>
          <w:rFonts w:eastAsia="Calibri"/>
          <w:sz w:val="24"/>
          <w:szCs w:val="24"/>
        </w:rPr>
        <w:t>phone number for your local SHIP and get free, personalized health insurance counseling.</w:t>
      </w:r>
      <w:bookmarkStart w:id="5" w:name="What_you_need_to_do"/>
      <w:bookmarkEnd w:id="5"/>
    </w:p>
    <w:p w:rsidR="003A7180" w14:paraId="738BD6FD" w14:textId="77777777">
      <w:pPr>
        <w:widowControl/>
        <w:autoSpaceDE/>
        <w:autoSpaceDN/>
        <w:spacing w:after="160"/>
        <w:contextualSpacing/>
        <w:rPr>
          <w:rFonts w:eastAsia="Calibri"/>
          <w:sz w:val="24"/>
          <w:szCs w:val="24"/>
        </w:rPr>
      </w:pPr>
    </w:p>
    <w:p w:rsidR="003A7180" w:rsidRPr="00670C2F" w:rsidP="00670C2F" w14:paraId="18F41E1F" w14:textId="524C8321">
      <w:pPr>
        <w:jc w:val="center"/>
        <w:rPr>
          <w:sz w:val="24"/>
          <w:szCs w:val="24"/>
        </w:rPr>
      </w:pPr>
      <w:r w:rsidRPr="004E3EB4">
        <w:rPr>
          <w:b/>
          <w:bCs/>
          <w:sz w:val="24"/>
          <w:szCs w:val="24"/>
        </w:rPr>
        <w:t>Visit your health or drug plan’s website or call your plan for more information, or t</w:t>
      </w:r>
      <w:r w:rsidRPr="004E3EB4">
        <w:rPr>
          <w:rFonts w:cs="Gotham Book"/>
          <w:b/>
          <w:bCs/>
          <w:color w:val="000000"/>
          <w:sz w:val="24"/>
          <w:szCs w:val="24"/>
        </w:rPr>
        <w:t>o start participating in this payment option</w:t>
      </w:r>
      <w:r w:rsidRPr="005D608E">
        <w:rPr>
          <w:rFonts w:cs="Gotham Book"/>
          <w:color w:val="000000"/>
          <w:sz w:val="24"/>
          <w:szCs w:val="24"/>
        </w:rPr>
        <w:t>.</w:t>
      </w:r>
    </w:p>
    <w:p w:rsidR="004537CE" w:rsidRPr="005D608E" w:rsidP="005D608E" w14:paraId="58F4D937" w14:textId="77777777">
      <w:pPr>
        <w:widowControl/>
        <w:autoSpaceDE/>
        <w:autoSpaceDN/>
        <w:spacing w:after="160"/>
        <w:contextualSpacing/>
        <w:rPr>
          <w:rFonts w:eastAsia="Calibri"/>
          <w:sz w:val="24"/>
          <w:szCs w:val="24"/>
        </w:rPr>
      </w:pPr>
    </w:p>
    <w:p w:rsidR="00171695" w:rsidRPr="005D608E" w:rsidP="005D608E" w14:paraId="1FDAA3B7" w14:textId="18917D00">
      <w:pPr>
        <w:rPr>
          <w:rFonts w:eastAsiaTheme="minorEastAsia"/>
        </w:rPr>
      </w:pPr>
      <w:r w:rsidRPr="005D608E">
        <w:rPr>
          <w:rFonts w:eastAsiaTheme="minorEastAsia"/>
          <w:b/>
          <w:bCs/>
          <w:color w:val="000000"/>
          <w:sz w:val="24"/>
          <w:szCs w:val="24"/>
        </w:rPr>
        <w:t>Need this information in another format or language?</w:t>
      </w:r>
      <w:r w:rsidRPr="005D608E">
        <w:rPr>
          <w:rFonts w:eastAsiaTheme="minorEastAsia"/>
          <w:color w:val="000000"/>
          <w:sz w:val="24"/>
          <w:szCs w:val="24"/>
        </w:rPr>
        <w:t xml:space="preserve"> </w:t>
      </w:r>
      <w:r w:rsidRPr="005D608E" w:rsidR="00B00151">
        <w:rPr>
          <w:rFonts w:eastAsiaTheme="minorEastAsia"/>
          <w:sz w:val="24"/>
          <w:szCs w:val="24"/>
        </w:rPr>
        <w:t>To get this material in other formats like large print, braille, or another language, contact your Medicare drug plan at the phone number on your membership card. If you need help contacting your plan, call 1-800-MEDICARE (1-800-633-4227). TTY users can call 1-877-486-2048.</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151" w:rsidP="005D608E" w14:paraId="02C40161" w14:textId="4EF5DDF6">
    <w:pPr>
      <w:tabs>
        <w:tab w:val="left" w:pos="4770"/>
        <w:tab w:val="left" w:pos="4950"/>
      </w:tabs>
      <w:spacing w:before="223"/>
      <w:ind w:left="120"/>
      <w:jc w:val="both"/>
    </w:pPr>
    <w:r w:rsidRPr="00171695">
      <w:t>Form</w:t>
    </w:r>
    <w:r w:rsidRPr="00171695">
      <w:rPr>
        <w:spacing w:val="-4"/>
      </w:rPr>
      <w:t xml:space="preserve"> </w:t>
    </w:r>
    <w:r w:rsidRPr="00171695">
      <w:t>CMS-10882</w:t>
    </w:r>
    <w:r w:rsidRPr="00171695">
      <w:tab/>
    </w:r>
    <w:r w:rsidRPr="00171695">
      <w:rPr>
        <w:w w:val="95"/>
      </w:rPr>
      <w:t>OMB</w:t>
    </w:r>
    <w:r w:rsidRPr="00171695">
      <w:rPr>
        <w:spacing w:val="28"/>
        <w:w w:val="95"/>
      </w:rPr>
      <w:t xml:space="preserve"> </w:t>
    </w:r>
    <w:r w:rsidRPr="00171695">
      <w:rPr>
        <w:w w:val="95"/>
      </w:rPr>
      <w:t>Approval</w:t>
    </w:r>
    <w:r w:rsidRPr="00171695">
      <w:rPr>
        <w:spacing w:val="33"/>
        <w:w w:val="95"/>
      </w:rPr>
      <w:t xml:space="preserve"> </w:t>
    </w:r>
    <w:r w:rsidRPr="00171695">
      <w:rPr>
        <w:w w:val="95"/>
      </w:rPr>
      <w:t>No.</w:t>
    </w:r>
    <w:r w:rsidRPr="00171695">
      <w:rPr>
        <w:spacing w:val="29"/>
        <w:w w:val="95"/>
      </w:rPr>
      <w:t xml:space="preserve"> </w:t>
    </w:r>
    <w:r w:rsidRPr="00171695">
      <w:rPr>
        <w:w w:val="95"/>
      </w:rPr>
      <w:t>0938-1475</w:t>
    </w:r>
    <w:r w:rsidRPr="00171695">
      <w:rPr>
        <w:spacing w:val="29"/>
        <w:w w:val="95"/>
      </w:rPr>
      <w:t xml:space="preserve"> </w:t>
    </w:r>
    <w:r w:rsidRPr="00171695">
      <w:rPr>
        <w:w w:val="95"/>
      </w:rPr>
      <w:t>(Expires:</w:t>
    </w:r>
    <w:r w:rsidRPr="00171695">
      <w:rPr>
        <w:spacing w:val="-2"/>
        <w:w w:val="95"/>
      </w:rPr>
      <w:t xml:space="preserve"> </w:t>
    </w:r>
    <w:r w:rsidRPr="00171695">
      <w:rPr>
        <w:w w:val="95"/>
      </w:rPr>
      <w:t>07/31/2025)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062FF8"/>
    <w:multiLevelType w:val="hybridMultilevel"/>
    <w:tmpl w:val="11BC9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B4A6360"/>
    <w:multiLevelType w:val="hybridMultilevel"/>
    <w:tmpl w:val="6108F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AD643C"/>
    <w:multiLevelType w:val="hybridMultilevel"/>
    <w:tmpl w:val="10DE9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6170FD"/>
    <w:multiLevelType w:val="hybridMultilevel"/>
    <w:tmpl w:val="DEEEFA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67E2E7F"/>
    <w:multiLevelType w:val="hybridMultilevel"/>
    <w:tmpl w:val="D41A8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CF9685A"/>
    <w:multiLevelType w:val="hybridMultilevel"/>
    <w:tmpl w:val="2E56E0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8337219">
    <w:abstractNumId w:val="3"/>
  </w:num>
  <w:num w:numId="2" w16cid:durableId="882325057">
    <w:abstractNumId w:val="0"/>
  </w:num>
  <w:num w:numId="3" w16cid:durableId="326515349">
    <w:abstractNumId w:val="1"/>
  </w:num>
  <w:num w:numId="4" w16cid:durableId="1354570175">
    <w:abstractNumId w:val="5"/>
  </w:num>
  <w:num w:numId="5" w16cid:durableId="247153800">
    <w:abstractNumId w:val="4"/>
  </w:num>
  <w:num w:numId="6" w16cid:durableId="126059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45"/>
    <w:rsid w:val="000149F8"/>
    <w:rsid w:val="00026D5C"/>
    <w:rsid w:val="00030572"/>
    <w:rsid w:val="000332FB"/>
    <w:rsid w:val="00035F2A"/>
    <w:rsid w:val="000407E7"/>
    <w:rsid w:val="000512DE"/>
    <w:rsid w:val="0005548C"/>
    <w:rsid w:val="00066EC5"/>
    <w:rsid w:val="00070986"/>
    <w:rsid w:val="000967EE"/>
    <w:rsid w:val="000B350A"/>
    <w:rsid w:val="000D0492"/>
    <w:rsid w:val="000D2576"/>
    <w:rsid w:val="000D610C"/>
    <w:rsid w:val="000F6A7A"/>
    <w:rsid w:val="001309AC"/>
    <w:rsid w:val="00132532"/>
    <w:rsid w:val="00134293"/>
    <w:rsid w:val="00136C80"/>
    <w:rsid w:val="001414B3"/>
    <w:rsid w:val="00144816"/>
    <w:rsid w:val="00144C4F"/>
    <w:rsid w:val="001467C3"/>
    <w:rsid w:val="00150233"/>
    <w:rsid w:val="00151B74"/>
    <w:rsid w:val="00162A85"/>
    <w:rsid w:val="00171695"/>
    <w:rsid w:val="00174A7D"/>
    <w:rsid w:val="00181D71"/>
    <w:rsid w:val="001833F3"/>
    <w:rsid w:val="001B1B7D"/>
    <w:rsid w:val="001D420E"/>
    <w:rsid w:val="001E346A"/>
    <w:rsid w:val="001F6D1D"/>
    <w:rsid w:val="0020039D"/>
    <w:rsid w:val="002043EC"/>
    <w:rsid w:val="00204833"/>
    <w:rsid w:val="00207EF8"/>
    <w:rsid w:val="002263B7"/>
    <w:rsid w:val="00231EAA"/>
    <w:rsid w:val="00232B4C"/>
    <w:rsid w:val="00233B7C"/>
    <w:rsid w:val="002343CA"/>
    <w:rsid w:val="00244231"/>
    <w:rsid w:val="002510E1"/>
    <w:rsid w:val="0027262A"/>
    <w:rsid w:val="002842BB"/>
    <w:rsid w:val="0029275F"/>
    <w:rsid w:val="002B08E0"/>
    <w:rsid w:val="002B4F01"/>
    <w:rsid w:val="002C56F7"/>
    <w:rsid w:val="002E292A"/>
    <w:rsid w:val="002F48EA"/>
    <w:rsid w:val="00300EC2"/>
    <w:rsid w:val="00302A36"/>
    <w:rsid w:val="00303854"/>
    <w:rsid w:val="00303887"/>
    <w:rsid w:val="00315528"/>
    <w:rsid w:val="00331755"/>
    <w:rsid w:val="00331C30"/>
    <w:rsid w:val="00337395"/>
    <w:rsid w:val="003421B2"/>
    <w:rsid w:val="0034582D"/>
    <w:rsid w:val="00346144"/>
    <w:rsid w:val="0036371E"/>
    <w:rsid w:val="003650E5"/>
    <w:rsid w:val="00370420"/>
    <w:rsid w:val="003710D7"/>
    <w:rsid w:val="00376D1E"/>
    <w:rsid w:val="00386D62"/>
    <w:rsid w:val="003A01DD"/>
    <w:rsid w:val="003A7180"/>
    <w:rsid w:val="003B70DE"/>
    <w:rsid w:val="003D72A0"/>
    <w:rsid w:val="003E40BC"/>
    <w:rsid w:val="003E74B4"/>
    <w:rsid w:val="003F4E19"/>
    <w:rsid w:val="004046F3"/>
    <w:rsid w:val="0041065D"/>
    <w:rsid w:val="0041694E"/>
    <w:rsid w:val="004248D5"/>
    <w:rsid w:val="004251FF"/>
    <w:rsid w:val="00426A9F"/>
    <w:rsid w:val="0043228E"/>
    <w:rsid w:val="00444BF8"/>
    <w:rsid w:val="00445362"/>
    <w:rsid w:val="004537CE"/>
    <w:rsid w:val="00457165"/>
    <w:rsid w:val="0046753E"/>
    <w:rsid w:val="00471611"/>
    <w:rsid w:val="0048141F"/>
    <w:rsid w:val="00490835"/>
    <w:rsid w:val="00492267"/>
    <w:rsid w:val="004C78F1"/>
    <w:rsid w:val="004E3EB4"/>
    <w:rsid w:val="004E63AB"/>
    <w:rsid w:val="0051655F"/>
    <w:rsid w:val="00531DBD"/>
    <w:rsid w:val="005328E4"/>
    <w:rsid w:val="005330F6"/>
    <w:rsid w:val="00534429"/>
    <w:rsid w:val="00543C3E"/>
    <w:rsid w:val="00545ECA"/>
    <w:rsid w:val="00575681"/>
    <w:rsid w:val="00581CCC"/>
    <w:rsid w:val="005A06D8"/>
    <w:rsid w:val="005A3810"/>
    <w:rsid w:val="005B48E9"/>
    <w:rsid w:val="005D608E"/>
    <w:rsid w:val="005D6BA5"/>
    <w:rsid w:val="005E7731"/>
    <w:rsid w:val="005F4B0E"/>
    <w:rsid w:val="00600A1E"/>
    <w:rsid w:val="00602598"/>
    <w:rsid w:val="00604D7C"/>
    <w:rsid w:val="00604D8F"/>
    <w:rsid w:val="00607C80"/>
    <w:rsid w:val="00614663"/>
    <w:rsid w:val="006205F2"/>
    <w:rsid w:val="006221A3"/>
    <w:rsid w:val="00631D4A"/>
    <w:rsid w:val="00633A6E"/>
    <w:rsid w:val="006354BB"/>
    <w:rsid w:val="006404CD"/>
    <w:rsid w:val="00643418"/>
    <w:rsid w:val="0065544B"/>
    <w:rsid w:val="006604B0"/>
    <w:rsid w:val="00662201"/>
    <w:rsid w:val="00665432"/>
    <w:rsid w:val="00670C2F"/>
    <w:rsid w:val="006719C8"/>
    <w:rsid w:val="00672FE8"/>
    <w:rsid w:val="0069099C"/>
    <w:rsid w:val="00693053"/>
    <w:rsid w:val="0069315D"/>
    <w:rsid w:val="00696730"/>
    <w:rsid w:val="006970BC"/>
    <w:rsid w:val="00697A3C"/>
    <w:rsid w:val="006A1146"/>
    <w:rsid w:val="006A17AA"/>
    <w:rsid w:val="006B44A5"/>
    <w:rsid w:val="006C47FF"/>
    <w:rsid w:val="006E616E"/>
    <w:rsid w:val="006E634C"/>
    <w:rsid w:val="006F5A77"/>
    <w:rsid w:val="006F7C8C"/>
    <w:rsid w:val="0070131F"/>
    <w:rsid w:val="00715920"/>
    <w:rsid w:val="0072258A"/>
    <w:rsid w:val="00733D59"/>
    <w:rsid w:val="0074241D"/>
    <w:rsid w:val="00773EB3"/>
    <w:rsid w:val="00774AE7"/>
    <w:rsid w:val="0078377D"/>
    <w:rsid w:val="00787F57"/>
    <w:rsid w:val="007906C0"/>
    <w:rsid w:val="00794200"/>
    <w:rsid w:val="00794ECF"/>
    <w:rsid w:val="007A3878"/>
    <w:rsid w:val="007A73F3"/>
    <w:rsid w:val="007B23F5"/>
    <w:rsid w:val="007B5F9D"/>
    <w:rsid w:val="007B79FC"/>
    <w:rsid w:val="007D6729"/>
    <w:rsid w:val="007F54D6"/>
    <w:rsid w:val="008009D8"/>
    <w:rsid w:val="00802F3E"/>
    <w:rsid w:val="008035D9"/>
    <w:rsid w:val="00806DBD"/>
    <w:rsid w:val="00823AB2"/>
    <w:rsid w:val="00824D4F"/>
    <w:rsid w:val="00826DF5"/>
    <w:rsid w:val="00854437"/>
    <w:rsid w:val="00864037"/>
    <w:rsid w:val="00866FC8"/>
    <w:rsid w:val="0087456E"/>
    <w:rsid w:val="00895716"/>
    <w:rsid w:val="008A1448"/>
    <w:rsid w:val="008A365D"/>
    <w:rsid w:val="008A5117"/>
    <w:rsid w:val="008B260C"/>
    <w:rsid w:val="008B6F5F"/>
    <w:rsid w:val="008C1BD8"/>
    <w:rsid w:val="008C7145"/>
    <w:rsid w:val="008D10A7"/>
    <w:rsid w:val="008D20A9"/>
    <w:rsid w:val="008D2C35"/>
    <w:rsid w:val="008D675E"/>
    <w:rsid w:val="008F640F"/>
    <w:rsid w:val="00900F3F"/>
    <w:rsid w:val="009136D6"/>
    <w:rsid w:val="00961731"/>
    <w:rsid w:val="00975F97"/>
    <w:rsid w:val="0097796E"/>
    <w:rsid w:val="0098254A"/>
    <w:rsid w:val="009867C6"/>
    <w:rsid w:val="009A304A"/>
    <w:rsid w:val="009A46FE"/>
    <w:rsid w:val="009A7907"/>
    <w:rsid w:val="009B1ED0"/>
    <w:rsid w:val="009B2BD5"/>
    <w:rsid w:val="009C15D0"/>
    <w:rsid w:val="009C5FA6"/>
    <w:rsid w:val="009D4206"/>
    <w:rsid w:val="009F0528"/>
    <w:rsid w:val="009F27F2"/>
    <w:rsid w:val="009F362A"/>
    <w:rsid w:val="00A04362"/>
    <w:rsid w:val="00A21F22"/>
    <w:rsid w:val="00A23E3F"/>
    <w:rsid w:val="00A52D80"/>
    <w:rsid w:val="00AA0D3D"/>
    <w:rsid w:val="00AB3904"/>
    <w:rsid w:val="00AB77ED"/>
    <w:rsid w:val="00AC318A"/>
    <w:rsid w:val="00AC3F63"/>
    <w:rsid w:val="00AC4433"/>
    <w:rsid w:val="00AE1F6E"/>
    <w:rsid w:val="00AF1318"/>
    <w:rsid w:val="00AF234A"/>
    <w:rsid w:val="00AF7F99"/>
    <w:rsid w:val="00B00151"/>
    <w:rsid w:val="00B246A8"/>
    <w:rsid w:val="00B367A1"/>
    <w:rsid w:val="00B36F3C"/>
    <w:rsid w:val="00B44243"/>
    <w:rsid w:val="00B5439E"/>
    <w:rsid w:val="00B759AF"/>
    <w:rsid w:val="00B75BFE"/>
    <w:rsid w:val="00BA16EB"/>
    <w:rsid w:val="00BA1C8A"/>
    <w:rsid w:val="00BA6C95"/>
    <w:rsid w:val="00BB059D"/>
    <w:rsid w:val="00BB7A2D"/>
    <w:rsid w:val="00BC0445"/>
    <w:rsid w:val="00BD2AE0"/>
    <w:rsid w:val="00BD639E"/>
    <w:rsid w:val="00BE1C27"/>
    <w:rsid w:val="00BE52DA"/>
    <w:rsid w:val="00BF4231"/>
    <w:rsid w:val="00BF4AC1"/>
    <w:rsid w:val="00C05AE7"/>
    <w:rsid w:val="00C06B8F"/>
    <w:rsid w:val="00C144C0"/>
    <w:rsid w:val="00C22292"/>
    <w:rsid w:val="00C370D3"/>
    <w:rsid w:val="00C51731"/>
    <w:rsid w:val="00C57566"/>
    <w:rsid w:val="00C57B12"/>
    <w:rsid w:val="00C63E99"/>
    <w:rsid w:val="00C653BE"/>
    <w:rsid w:val="00C749F6"/>
    <w:rsid w:val="00C911C3"/>
    <w:rsid w:val="00C92A33"/>
    <w:rsid w:val="00CA1FAA"/>
    <w:rsid w:val="00CA2FCF"/>
    <w:rsid w:val="00CB1B42"/>
    <w:rsid w:val="00CB27B0"/>
    <w:rsid w:val="00CB27EB"/>
    <w:rsid w:val="00CC1789"/>
    <w:rsid w:val="00CD3385"/>
    <w:rsid w:val="00CD34F7"/>
    <w:rsid w:val="00CD5CF1"/>
    <w:rsid w:val="00CD6522"/>
    <w:rsid w:val="00CF198C"/>
    <w:rsid w:val="00CF73B9"/>
    <w:rsid w:val="00D13D39"/>
    <w:rsid w:val="00D16A09"/>
    <w:rsid w:val="00D276AB"/>
    <w:rsid w:val="00D316A6"/>
    <w:rsid w:val="00D323AA"/>
    <w:rsid w:val="00D337EC"/>
    <w:rsid w:val="00D34C24"/>
    <w:rsid w:val="00D35FA9"/>
    <w:rsid w:val="00D42694"/>
    <w:rsid w:val="00D54335"/>
    <w:rsid w:val="00D56900"/>
    <w:rsid w:val="00D62FCD"/>
    <w:rsid w:val="00D723D5"/>
    <w:rsid w:val="00D72CB6"/>
    <w:rsid w:val="00D84FC4"/>
    <w:rsid w:val="00DB2675"/>
    <w:rsid w:val="00DD7701"/>
    <w:rsid w:val="00DE0831"/>
    <w:rsid w:val="00DE4254"/>
    <w:rsid w:val="00DE5652"/>
    <w:rsid w:val="00DF182D"/>
    <w:rsid w:val="00DF3968"/>
    <w:rsid w:val="00E05CC6"/>
    <w:rsid w:val="00E070B3"/>
    <w:rsid w:val="00E11153"/>
    <w:rsid w:val="00E12696"/>
    <w:rsid w:val="00E379A4"/>
    <w:rsid w:val="00E46A25"/>
    <w:rsid w:val="00E505C1"/>
    <w:rsid w:val="00E548BE"/>
    <w:rsid w:val="00E74B11"/>
    <w:rsid w:val="00E7696A"/>
    <w:rsid w:val="00E81374"/>
    <w:rsid w:val="00E905FB"/>
    <w:rsid w:val="00E9338B"/>
    <w:rsid w:val="00E95A7C"/>
    <w:rsid w:val="00EB2487"/>
    <w:rsid w:val="00EB3F83"/>
    <w:rsid w:val="00EB5CEB"/>
    <w:rsid w:val="00ED05A3"/>
    <w:rsid w:val="00EE5862"/>
    <w:rsid w:val="00EF5727"/>
    <w:rsid w:val="00F02613"/>
    <w:rsid w:val="00F07CFB"/>
    <w:rsid w:val="00F15311"/>
    <w:rsid w:val="00F22101"/>
    <w:rsid w:val="00F23145"/>
    <w:rsid w:val="00F3444F"/>
    <w:rsid w:val="00F41465"/>
    <w:rsid w:val="00F45129"/>
    <w:rsid w:val="00F4714A"/>
    <w:rsid w:val="00F47FCB"/>
    <w:rsid w:val="00F5170E"/>
    <w:rsid w:val="00F524ED"/>
    <w:rsid w:val="00F53158"/>
    <w:rsid w:val="00F7170F"/>
    <w:rsid w:val="00F72629"/>
    <w:rsid w:val="00F73E6F"/>
    <w:rsid w:val="00F80E3B"/>
    <w:rsid w:val="00F900EF"/>
    <w:rsid w:val="00F933E6"/>
    <w:rsid w:val="00FA2193"/>
    <w:rsid w:val="00FA396E"/>
    <w:rsid w:val="00FB1516"/>
    <w:rsid w:val="00FE5EFA"/>
    <w:rsid w:val="32E6BDE1"/>
    <w:rsid w:val="41127099"/>
    <w:rsid w:val="48C3D0BF"/>
    <w:rsid w:val="7881F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4B10DE"/>
  <w15:chartTrackingRefBased/>
  <w15:docId w15:val="{F798F7C7-8CC6-4254-BEC7-A13DD59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4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BC0445"/>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4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C0445"/>
    <w:rPr>
      <w:sz w:val="24"/>
      <w:szCs w:val="24"/>
    </w:rPr>
  </w:style>
  <w:style w:type="character" w:customStyle="1" w:styleId="BodyTextChar">
    <w:name w:val="Body Text Char"/>
    <w:basedOn w:val="DefaultParagraphFont"/>
    <w:link w:val="BodyText"/>
    <w:uiPriority w:val="1"/>
    <w:rsid w:val="00BC0445"/>
    <w:rPr>
      <w:rFonts w:ascii="Times New Roman" w:eastAsia="Times New Roman" w:hAnsi="Times New Roman" w:cs="Times New Roman"/>
      <w:sz w:val="24"/>
      <w:szCs w:val="24"/>
    </w:rPr>
  </w:style>
  <w:style w:type="paragraph" w:styleId="ListParagraph">
    <w:name w:val="List Paragraph"/>
    <w:basedOn w:val="Normal"/>
    <w:uiPriority w:val="34"/>
    <w:qFormat/>
    <w:rsid w:val="00BC0445"/>
    <w:pPr>
      <w:ind w:left="840" w:hanging="360"/>
    </w:pPr>
  </w:style>
  <w:style w:type="paragraph" w:customStyle="1" w:styleId="paragraph">
    <w:name w:val="paragraph"/>
    <w:basedOn w:val="Normal"/>
    <w:rsid w:val="00BC0445"/>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unhideWhenUsed/>
    <w:qFormat/>
    <w:rsid w:val="00BC0445"/>
    <w:rPr>
      <w:sz w:val="16"/>
      <w:szCs w:val="16"/>
    </w:rPr>
  </w:style>
  <w:style w:type="paragraph" w:styleId="CommentText">
    <w:name w:val="annotation text"/>
    <w:aliases w:val="Times New Roman,t"/>
    <w:basedOn w:val="Normal"/>
    <w:link w:val="CommentTextChar"/>
    <w:uiPriority w:val="99"/>
    <w:unhideWhenUsed/>
    <w:qFormat/>
    <w:rsid w:val="00BC0445"/>
    <w:rPr>
      <w:sz w:val="20"/>
      <w:szCs w:val="20"/>
    </w:rPr>
  </w:style>
  <w:style w:type="character" w:customStyle="1" w:styleId="CommentTextChar">
    <w:name w:val="Comment Text Char"/>
    <w:aliases w:val="Times New Roman Char,t Char"/>
    <w:basedOn w:val="DefaultParagraphFont"/>
    <w:link w:val="CommentText"/>
    <w:uiPriority w:val="99"/>
    <w:rsid w:val="00BC044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C0445"/>
    <w:rPr>
      <w:color w:val="0563C1" w:themeColor="hyperlink"/>
      <w:u w:val="single"/>
    </w:rPr>
  </w:style>
  <w:style w:type="character" w:customStyle="1" w:styleId="cf01">
    <w:name w:val="cf01"/>
    <w:basedOn w:val="DefaultParagraphFont"/>
    <w:rsid w:val="00BC0445"/>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8D2C35"/>
    <w:rPr>
      <w:b/>
      <w:bCs/>
    </w:rPr>
  </w:style>
  <w:style w:type="character" w:customStyle="1" w:styleId="CommentSubjectChar">
    <w:name w:val="Comment Subject Char"/>
    <w:basedOn w:val="CommentTextChar"/>
    <w:link w:val="CommentSubject"/>
    <w:uiPriority w:val="99"/>
    <w:semiHidden/>
    <w:rsid w:val="008D2C3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B1ED0"/>
    <w:pPr>
      <w:widowControl/>
      <w:autoSpaceDE/>
      <w:autoSpaceDN/>
      <w:spacing w:before="100" w:beforeAutospacing="1" w:after="100" w:afterAutospacing="1"/>
    </w:pPr>
    <w:rPr>
      <w:sz w:val="24"/>
      <w:szCs w:val="24"/>
    </w:rPr>
  </w:style>
  <w:style w:type="paragraph" w:styleId="Revision">
    <w:name w:val="Revision"/>
    <w:hidden/>
    <w:uiPriority w:val="99"/>
    <w:semiHidden/>
    <w:rsid w:val="00CD6522"/>
    <w:pPr>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41694E"/>
  </w:style>
  <w:style w:type="character" w:styleId="UnresolvedMention">
    <w:name w:val="Unresolved Mention"/>
    <w:basedOn w:val="DefaultParagraphFont"/>
    <w:uiPriority w:val="99"/>
    <w:semiHidden/>
    <w:unhideWhenUsed/>
    <w:rsid w:val="0074241D"/>
    <w:rPr>
      <w:color w:val="605E5C"/>
      <w:shd w:val="clear" w:color="auto" w:fill="E1DFDD"/>
    </w:rPr>
  </w:style>
  <w:style w:type="paragraph" w:styleId="Header">
    <w:name w:val="header"/>
    <w:basedOn w:val="Normal"/>
    <w:link w:val="HeaderChar"/>
    <w:uiPriority w:val="99"/>
    <w:unhideWhenUsed/>
    <w:rsid w:val="00895716"/>
    <w:pPr>
      <w:tabs>
        <w:tab w:val="center" w:pos="4680"/>
        <w:tab w:val="right" w:pos="9360"/>
      </w:tabs>
    </w:pPr>
  </w:style>
  <w:style w:type="character" w:customStyle="1" w:styleId="HeaderChar">
    <w:name w:val="Header Char"/>
    <w:basedOn w:val="DefaultParagraphFont"/>
    <w:link w:val="Header"/>
    <w:uiPriority w:val="99"/>
    <w:rsid w:val="00895716"/>
    <w:rPr>
      <w:rFonts w:ascii="Times New Roman" w:eastAsia="Times New Roman" w:hAnsi="Times New Roman" w:cs="Times New Roman"/>
    </w:rPr>
  </w:style>
  <w:style w:type="paragraph" w:styleId="Footer">
    <w:name w:val="footer"/>
    <w:basedOn w:val="Normal"/>
    <w:link w:val="FooterChar"/>
    <w:uiPriority w:val="99"/>
    <w:unhideWhenUsed/>
    <w:rsid w:val="00895716"/>
    <w:pPr>
      <w:tabs>
        <w:tab w:val="center" w:pos="4680"/>
        <w:tab w:val="right" w:pos="9360"/>
      </w:tabs>
    </w:pPr>
  </w:style>
  <w:style w:type="character" w:customStyle="1" w:styleId="FooterChar">
    <w:name w:val="Footer Char"/>
    <w:basedOn w:val="DefaultParagraphFont"/>
    <w:link w:val="Footer"/>
    <w:uiPriority w:val="99"/>
    <w:rsid w:val="00895716"/>
    <w:rPr>
      <w:rFonts w:ascii="Times New Roman" w:eastAsia="Times New Roman" w:hAnsi="Times New Roman" w:cs="Times New Roman"/>
    </w:rPr>
  </w:style>
  <w:style w:type="paragraph" w:customStyle="1" w:styleId="Default">
    <w:name w:val="Default"/>
    <w:basedOn w:val="Normal"/>
    <w:rsid w:val="00DE0831"/>
    <w:pPr>
      <w:widowControl/>
    </w:pPr>
    <w:rPr>
      <w:rFonts w:ascii="Arial" w:hAnsi="Arial" w:eastAsiaTheme="minorHAnsi" w:cs="Arial"/>
      <w:color w:val="000000"/>
      <w:sz w:val="24"/>
      <w:szCs w:val="24"/>
    </w:rPr>
  </w:style>
  <w:style w:type="character" w:styleId="FollowedHyperlink">
    <w:name w:val="FollowedHyperlink"/>
    <w:basedOn w:val="DefaultParagraphFont"/>
    <w:uiPriority w:val="99"/>
    <w:semiHidden/>
    <w:unhideWhenUsed/>
    <w:rsid w:val="00533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medicare.gov/prescription-payment-plan"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ccbd0e29ef9147876f406f4417e62406">
  <xsd:schema xmlns:xsd="http://www.w3.org/2001/XMLSchema" xmlns:xs="http://www.w3.org/2001/XMLSchema" xmlns:p="http://schemas.microsoft.com/office/2006/metadata/properties" xmlns:ns2="d8761396-434c-46b5-9e27-dd153435f1e0" targetNamespace="http://schemas.microsoft.com/office/2006/metadata/properties" ma:root="true" ma:fieldsID="af37b6882b028697f27400f5e1a21045" ns2:_="">
    <xsd:import namespace="d8761396-434c-46b5-9e27-dd153435f1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A145E-13E9-43A8-B4B4-10281D9CEEC0}">
  <ds:schemaRefs>
    <ds:schemaRef ds:uri="http://schemas.microsoft.com/sharepoint/v3/contenttype/forms"/>
  </ds:schemaRefs>
</ds:datastoreItem>
</file>

<file path=customXml/itemProps2.xml><?xml version="1.0" encoding="utf-8"?>
<ds:datastoreItem xmlns:ds="http://schemas.openxmlformats.org/officeDocument/2006/customXml" ds:itemID="{E44792BC-47A8-495F-B92D-E89A06BE0E64}">
  <ds:schemaRefs>
    <ds:schemaRef ds:uri="http://schemas.microsoft.com/office/2006/documentManagement/types"/>
    <ds:schemaRef ds:uri="http://schemas.microsoft.com/office/2006/metadata/properties"/>
    <ds:schemaRef ds:uri="d8761396-434c-46b5-9e27-dd153435f1e0"/>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6EBD4BE-8AFE-46EE-90D6-BD12E0582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AD726-7A88-48BB-8A37-569BF449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 Amy (CMS/OC)</dc:creator>
  <cp:lastModifiedBy>Cho, John (CMS/CM)</cp:lastModifiedBy>
  <cp:revision>2</cp:revision>
  <dcterms:created xsi:type="dcterms:W3CDTF">2025-07-22T15:38:00Z</dcterms:created>
  <dcterms:modified xsi:type="dcterms:W3CDTF">2025-07-22T15:38:00Z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746200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https://share.cms.gov/center/cm-mppg/DPAP/PartD/Subject Area or Topics/Part D OOP Smoothing/Phase 2 CMS Guidance/3. Model Materials/2025 Model Material Updates/Updates/8. Final/Clean/Exhibit 1_Likely to Benefit Notice (one-page)_2025_FINAL_clean.docx</vt:lpwstr>
  </property>
</Properties>
</file>