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E12" w:rsidRPr="005F26F0" w:rsidP="00CB6E12" w14:paraId="27CDF10B" w14:textId="77777777">
      <w:pPr>
        <w:spacing w:after="0" w:line="240" w:lineRule="auto"/>
        <w:jc w:val="center"/>
        <w:rPr>
          <w:rFonts w:ascii="Times New Roman" w:hAnsi="Times New Roman" w:cs="Times New Roman"/>
          <w:b/>
          <w:bCs/>
          <w:color w:val="000000" w:themeColor="text1"/>
          <w:sz w:val="24"/>
          <w:szCs w:val="24"/>
        </w:rPr>
      </w:pPr>
      <w:r w:rsidRPr="005F26F0">
        <w:rPr>
          <w:rFonts w:ascii="Times New Roman" w:hAnsi="Times New Roman" w:cs="Times New Roman"/>
          <w:b/>
          <w:bCs/>
          <w:color w:val="000000" w:themeColor="text1"/>
          <w:sz w:val="24"/>
          <w:szCs w:val="24"/>
        </w:rPr>
        <w:t>Justification for Non-Substantive Changes for</w:t>
      </w:r>
    </w:p>
    <w:p w:rsidR="00CB6E12" w:rsidRPr="005F26F0" w:rsidP="00CB6E12" w14:paraId="22A4F3BC" w14:textId="77777777">
      <w:pPr>
        <w:spacing w:after="0" w:line="240" w:lineRule="auto"/>
        <w:jc w:val="center"/>
        <w:rPr>
          <w:rFonts w:ascii="Times New Roman" w:hAnsi="Times New Roman" w:cs="Times New Roman"/>
          <w:b/>
          <w:bCs/>
          <w:color w:val="000000" w:themeColor="text1"/>
          <w:sz w:val="24"/>
          <w:szCs w:val="24"/>
        </w:rPr>
      </w:pPr>
      <w:r w:rsidRPr="005F26F0">
        <w:rPr>
          <w:rFonts w:ascii="Times New Roman" w:hAnsi="Times New Roman" w:cs="Times New Roman"/>
          <w:b/>
          <w:bCs/>
          <w:color w:val="000000" w:themeColor="text1"/>
          <w:sz w:val="24"/>
          <w:szCs w:val="24"/>
        </w:rPr>
        <w:t>Enterprise Scheduling System (ESS)</w:t>
      </w:r>
    </w:p>
    <w:p w:rsidR="00CB6E12" w:rsidRPr="005F26F0" w:rsidP="00CB6E12" w14:paraId="2D274ABD" w14:textId="77777777">
      <w:pPr>
        <w:spacing w:after="0" w:line="240" w:lineRule="auto"/>
        <w:jc w:val="center"/>
        <w:rPr>
          <w:rFonts w:ascii="Times New Roman" w:hAnsi="Times New Roman" w:cs="Times New Roman"/>
          <w:b/>
          <w:bCs/>
          <w:color w:val="000000" w:themeColor="text1"/>
          <w:sz w:val="24"/>
          <w:szCs w:val="24"/>
        </w:rPr>
      </w:pPr>
      <w:r w:rsidRPr="005F26F0">
        <w:rPr>
          <w:rFonts w:ascii="Times New Roman" w:hAnsi="Times New Roman" w:cs="Times New Roman"/>
          <w:b/>
          <w:bCs/>
          <w:color w:val="000000" w:themeColor="text1"/>
          <w:sz w:val="24"/>
          <w:szCs w:val="24"/>
        </w:rPr>
        <w:t>OMB No. 0960-0828</w:t>
      </w:r>
    </w:p>
    <w:p w:rsidR="00CB6E12" w:rsidRPr="005F26F0" w:rsidP="00CB6E12" w14:paraId="576B0D86" w14:textId="77777777">
      <w:pPr>
        <w:spacing w:after="0" w:line="240" w:lineRule="auto"/>
        <w:jc w:val="center"/>
        <w:rPr>
          <w:rFonts w:ascii="Times New Roman" w:hAnsi="Times New Roman" w:cs="Times New Roman"/>
          <w:b/>
          <w:bCs/>
          <w:color w:val="000000" w:themeColor="text1"/>
          <w:sz w:val="24"/>
          <w:szCs w:val="24"/>
        </w:rPr>
      </w:pPr>
    </w:p>
    <w:p w:rsidR="00035E9A" w:rsidP="00CB6E12" w14:paraId="2BE4639B" w14:textId="2B35CE03">
      <w:pPr>
        <w:spacing w:after="0" w:line="240" w:lineRule="auto"/>
        <w:rPr>
          <w:rFonts w:ascii="Times New Roman" w:hAnsi="Times New Roman"/>
          <w:b/>
          <w:snapToGrid w:val="0"/>
          <w:color w:val="000000" w:themeColor="text1"/>
          <w:sz w:val="24"/>
          <w:szCs w:val="24"/>
          <w:u w:val="single"/>
        </w:rPr>
      </w:pPr>
      <w:r>
        <w:rPr>
          <w:rFonts w:ascii="Times New Roman" w:hAnsi="Times New Roman"/>
          <w:b/>
          <w:snapToGrid w:val="0"/>
          <w:color w:val="000000" w:themeColor="text1"/>
          <w:sz w:val="24"/>
          <w:szCs w:val="24"/>
          <w:u w:val="single"/>
        </w:rPr>
        <w:t>Requested Action</w:t>
      </w:r>
    </w:p>
    <w:p w:rsidR="00035E9A" w:rsidP="00CB6E12" w14:paraId="63AF4B7F" w14:textId="77777777">
      <w:pPr>
        <w:spacing w:after="0" w:line="240" w:lineRule="auto"/>
        <w:rPr>
          <w:rFonts w:ascii="Times New Roman" w:hAnsi="Times New Roman"/>
          <w:b/>
          <w:snapToGrid w:val="0"/>
          <w:color w:val="000000" w:themeColor="text1"/>
          <w:sz w:val="24"/>
          <w:szCs w:val="24"/>
          <w:u w:val="single"/>
        </w:rPr>
      </w:pPr>
    </w:p>
    <w:p w:rsidR="00035E9A" w:rsidP="00CB6E12" w14:paraId="5838E572" w14:textId="47190430">
      <w:pPr>
        <w:spacing w:after="0" w:line="240" w:lineRule="auto"/>
        <w:rPr>
          <w:rFonts w:ascii="Times New Roman" w:hAnsi="Times New Roman"/>
          <w:snapToGrid w:val="0"/>
          <w:sz w:val="24"/>
          <w:szCs w:val="24"/>
        </w:rPr>
      </w:pPr>
      <w:r>
        <w:rPr>
          <w:rFonts w:ascii="Times New Roman" w:hAnsi="Times New Roman"/>
          <w:snapToGrid w:val="0"/>
          <w:sz w:val="24"/>
          <w:szCs w:val="24"/>
        </w:rPr>
        <w:t xml:space="preserve">We </w:t>
      </w:r>
      <w:r>
        <w:rPr>
          <w:rFonts w:ascii="Times New Roman" w:hAnsi="Times New Roman"/>
          <w:snapToGrid w:val="0"/>
          <w:sz w:val="24"/>
          <w:szCs w:val="24"/>
        </w:rPr>
        <w:t>are requesting approval of this</w:t>
      </w:r>
      <w:r>
        <w:rPr>
          <w:rFonts w:ascii="Times New Roman" w:hAnsi="Times New Roman"/>
          <w:snapToGrid w:val="0"/>
          <w:sz w:val="24"/>
          <w:szCs w:val="24"/>
        </w:rPr>
        <w:t xml:space="preserve"> extremely urgent</w:t>
      </w:r>
      <w:r>
        <w:rPr>
          <w:rFonts w:ascii="Times New Roman" w:hAnsi="Times New Roman"/>
          <w:snapToGrid w:val="0"/>
          <w:sz w:val="24"/>
          <w:szCs w:val="24"/>
        </w:rPr>
        <w:t xml:space="preserve"> Change Request by </w:t>
      </w:r>
      <w:r w:rsidRPr="002B0531">
        <w:rPr>
          <w:rFonts w:ascii="Times New Roman" w:hAnsi="Times New Roman"/>
          <w:b/>
          <w:bCs/>
          <w:snapToGrid w:val="0"/>
          <w:sz w:val="24"/>
          <w:szCs w:val="24"/>
          <w:highlight w:val="yellow"/>
        </w:rPr>
        <w:t xml:space="preserve">COB </w:t>
      </w:r>
      <w:r>
        <w:rPr>
          <w:rFonts w:ascii="Times New Roman" w:hAnsi="Times New Roman"/>
          <w:b/>
          <w:bCs/>
          <w:snapToGrid w:val="0"/>
          <w:sz w:val="24"/>
          <w:szCs w:val="24"/>
          <w:highlight w:val="yellow"/>
        </w:rPr>
        <w:t>Thursda</w:t>
      </w:r>
      <w:r w:rsidRPr="002B0531">
        <w:rPr>
          <w:rFonts w:ascii="Times New Roman" w:hAnsi="Times New Roman"/>
          <w:b/>
          <w:bCs/>
          <w:snapToGrid w:val="0"/>
          <w:sz w:val="24"/>
          <w:szCs w:val="24"/>
          <w:highlight w:val="yellow"/>
        </w:rPr>
        <w:t>y, 7/1</w:t>
      </w:r>
      <w:r>
        <w:rPr>
          <w:rFonts w:ascii="Times New Roman" w:hAnsi="Times New Roman"/>
          <w:b/>
          <w:bCs/>
          <w:snapToGrid w:val="0"/>
          <w:sz w:val="24"/>
          <w:szCs w:val="24"/>
          <w:highlight w:val="yellow"/>
        </w:rPr>
        <w:t>0</w:t>
      </w:r>
      <w:r w:rsidRPr="002B0531">
        <w:rPr>
          <w:rFonts w:ascii="Times New Roman" w:hAnsi="Times New Roman"/>
          <w:b/>
          <w:bCs/>
          <w:snapToGrid w:val="0"/>
          <w:sz w:val="24"/>
          <w:szCs w:val="24"/>
          <w:highlight w:val="yellow"/>
        </w:rPr>
        <w:t>/25</w:t>
      </w:r>
      <w:r>
        <w:rPr>
          <w:rFonts w:ascii="Times New Roman" w:hAnsi="Times New Roman"/>
          <w:snapToGrid w:val="0"/>
          <w:sz w:val="24"/>
          <w:szCs w:val="24"/>
        </w:rPr>
        <w:t>.</w:t>
      </w:r>
    </w:p>
    <w:p w:rsidR="00035E9A" w:rsidP="00CB6E12" w14:paraId="279D92CE" w14:textId="77777777">
      <w:pPr>
        <w:spacing w:after="0" w:line="240" w:lineRule="auto"/>
        <w:rPr>
          <w:rFonts w:ascii="Times New Roman" w:hAnsi="Times New Roman"/>
          <w:b/>
          <w:snapToGrid w:val="0"/>
          <w:color w:val="000000" w:themeColor="text1"/>
          <w:sz w:val="24"/>
          <w:szCs w:val="24"/>
          <w:u w:val="single"/>
        </w:rPr>
      </w:pPr>
    </w:p>
    <w:p w:rsidR="0028130F" w:rsidP="00CB6E12" w14:paraId="6C889DA9" w14:textId="1260F003">
      <w:pPr>
        <w:spacing w:after="0" w:line="240" w:lineRule="auto"/>
        <w:rPr>
          <w:rFonts w:ascii="Times New Roman" w:hAnsi="Times New Roman"/>
          <w:b/>
          <w:snapToGrid w:val="0"/>
          <w:color w:val="000000" w:themeColor="text1"/>
          <w:sz w:val="24"/>
          <w:szCs w:val="24"/>
          <w:u w:val="single"/>
        </w:rPr>
      </w:pPr>
      <w:r>
        <w:rPr>
          <w:rFonts w:ascii="Times New Roman" w:hAnsi="Times New Roman"/>
          <w:b/>
          <w:snapToGrid w:val="0"/>
          <w:color w:val="000000" w:themeColor="text1"/>
          <w:sz w:val="24"/>
          <w:szCs w:val="24"/>
          <w:u w:val="single"/>
        </w:rPr>
        <w:t>Background</w:t>
      </w:r>
    </w:p>
    <w:p w:rsidR="0028130F" w:rsidP="00CB6E12" w14:paraId="6DEE839F" w14:textId="77777777">
      <w:pPr>
        <w:spacing w:after="0" w:line="240" w:lineRule="auto"/>
        <w:rPr>
          <w:rFonts w:ascii="Times New Roman" w:hAnsi="Times New Roman"/>
          <w:b/>
          <w:snapToGrid w:val="0"/>
          <w:color w:val="000000" w:themeColor="text1"/>
          <w:sz w:val="24"/>
          <w:szCs w:val="24"/>
          <w:u w:val="single"/>
        </w:rPr>
      </w:pPr>
    </w:p>
    <w:p w:rsidR="00035E9A" w:rsidP="0028130F" w14:paraId="14093AC9"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Members of the public</w:t>
      </w:r>
      <w:r w:rsidR="006D324F">
        <w:rPr>
          <w:rFonts w:ascii="Times New Roman" w:hAnsi="Times New Roman" w:cs="Times New Roman"/>
          <w:sz w:val="24"/>
          <w:szCs w:val="24"/>
        </w:rPr>
        <w:t xml:space="preserve"> currently</w:t>
      </w:r>
      <w:r w:rsidRPr="0028130F">
        <w:rPr>
          <w:rFonts w:ascii="Times New Roman" w:hAnsi="Times New Roman" w:cs="Times New Roman"/>
          <w:sz w:val="24"/>
          <w:szCs w:val="24"/>
        </w:rPr>
        <w:t xml:space="preserve"> use </w:t>
      </w:r>
      <w:r>
        <w:rPr>
          <w:rFonts w:ascii="Times New Roman" w:hAnsi="Times New Roman" w:cs="Times New Roman"/>
          <w:sz w:val="24"/>
          <w:szCs w:val="24"/>
        </w:rPr>
        <w:t>the Enterprise Scheduling System (</w:t>
      </w:r>
      <w:r w:rsidRPr="0028130F">
        <w:rPr>
          <w:rFonts w:ascii="Times New Roman" w:hAnsi="Times New Roman" w:cs="Times New Roman"/>
          <w:sz w:val="24"/>
          <w:szCs w:val="24"/>
        </w:rPr>
        <w:t>ESS</w:t>
      </w:r>
      <w:r>
        <w:rPr>
          <w:rFonts w:ascii="Times New Roman" w:hAnsi="Times New Roman" w:cs="Times New Roman"/>
          <w:sz w:val="24"/>
          <w:szCs w:val="24"/>
        </w:rPr>
        <w:t>)</w:t>
      </w:r>
      <w:r w:rsidRPr="0028130F">
        <w:rPr>
          <w:rFonts w:ascii="Times New Roman" w:hAnsi="Times New Roman" w:cs="Times New Roman"/>
          <w:sz w:val="24"/>
          <w:szCs w:val="24"/>
        </w:rPr>
        <w:t xml:space="preserve"> to schedule an </w:t>
      </w:r>
      <w:r w:rsidR="006D324F">
        <w:rPr>
          <w:rFonts w:ascii="Times New Roman" w:hAnsi="Times New Roman" w:cs="Times New Roman"/>
          <w:sz w:val="24"/>
          <w:szCs w:val="24"/>
        </w:rPr>
        <w:t xml:space="preserve">enumeration </w:t>
      </w:r>
      <w:r w:rsidRPr="0028130F">
        <w:rPr>
          <w:rFonts w:ascii="Times New Roman" w:hAnsi="Times New Roman" w:cs="Times New Roman"/>
          <w:sz w:val="24"/>
          <w:szCs w:val="24"/>
        </w:rPr>
        <w:t xml:space="preserve">appointment </w:t>
      </w:r>
      <w:r>
        <w:rPr>
          <w:rFonts w:ascii="Times New Roman" w:hAnsi="Times New Roman" w:cs="Times New Roman"/>
          <w:sz w:val="24"/>
          <w:szCs w:val="24"/>
        </w:rPr>
        <w:t>with SSA</w:t>
      </w:r>
      <w:r w:rsidR="006D324F">
        <w:rPr>
          <w:rFonts w:ascii="Times New Roman" w:hAnsi="Times New Roman" w:cs="Times New Roman"/>
          <w:sz w:val="24"/>
          <w:szCs w:val="24"/>
        </w:rPr>
        <w:t xml:space="preserve">.  Recently, we received </w:t>
      </w:r>
      <w:r>
        <w:rPr>
          <w:rFonts w:ascii="Times New Roman" w:hAnsi="Times New Roman" w:cs="Times New Roman"/>
          <w:sz w:val="24"/>
          <w:szCs w:val="24"/>
        </w:rPr>
        <w:t>urgent feedback</w:t>
      </w:r>
      <w:r w:rsidR="006D324F">
        <w:rPr>
          <w:rFonts w:ascii="Times New Roman" w:hAnsi="Times New Roman" w:cs="Times New Roman"/>
          <w:sz w:val="24"/>
          <w:szCs w:val="24"/>
        </w:rPr>
        <w:t xml:space="preserve"> from the general public and from the advocacy groups regarding the need for faster and more efficient service</w:t>
      </w:r>
      <w:r>
        <w:rPr>
          <w:rFonts w:ascii="Times New Roman" w:hAnsi="Times New Roman" w:cs="Times New Roman"/>
          <w:sz w:val="24"/>
          <w:szCs w:val="24"/>
        </w:rPr>
        <w:t>.  H</w:t>
      </w:r>
      <w:r w:rsidR="006D324F">
        <w:rPr>
          <w:rFonts w:ascii="Times New Roman" w:hAnsi="Times New Roman" w:cs="Times New Roman"/>
          <w:sz w:val="24"/>
          <w:szCs w:val="24"/>
        </w:rPr>
        <w:t xml:space="preserve">owever, to ensure we are able to better serve the public effectively, we suggest the public set up appointments with us to ensure we can meet their needs, as if we have too many people walk into offices without appointments, we cannot guarantee we can serve them that day. </w:t>
      </w:r>
      <w:r>
        <w:rPr>
          <w:rFonts w:ascii="Times New Roman" w:hAnsi="Times New Roman" w:cs="Times New Roman"/>
          <w:sz w:val="24"/>
          <w:szCs w:val="24"/>
        </w:rPr>
        <w:t xml:space="preserve"> </w:t>
      </w:r>
    </w:p>
    <w:p w:rsidR="0028130F" w:rsidP="0028130F" w14:paraId="62430CD2" w14:textId="059AB8FE">
      <w:pPr>
        <w:spacing w:after="0" w:line="240" w:lineRule="auto"/>
        <w:rPr>
          <w:rFonts w:ascii="Times New Roman" w:hAnsi="Times New Roman" w:cs="Times New Roman"/>
          <w:sz w:val="24"/>
          <w:szCs w:val="24"/>
        </w:rPr>
      </w:pPr>
      <w:r w:rsidRPr="0028130F">
        <w:rPr>
          <w:rFonts w:ascii="Times New Roman" w:hAnsi="Times New Roman" w:cs="Times New Roman"/>
          <w:sz w:val="24"/>
          <w:szCs w:val="24"/>
        </w:rPr>
        <w:t xml:space="preserve">ESS </w:t>
      </w:r>
      <w:r w:rsidR="0059322E">
        <w:rPr>
          <w:rFonts w:ascii="Times New Roman" w:hAnsi="Times New Roman" w:cs="Times New Roman"/>
          <w:sz w:val="24"/>
          <w:szCs w:val="24"/>
        </w:rPr>
        <w:t xml:space="preserve">currently </w:t>
      </w:r>
      <w:r w:rsidRPr="0028130F">
        <w:rPr>
          <w:rFonts w:ascii="Times New Roman" w:hAnsi="Times New Roman" w:cs="Times New Roman"/>
          <w:sz w:val="24"/>
          <w:szCs w:val="24"/>
        </w:rPr>
        <w:t>offers customers the following services:</w:t>
      </w:r>
    </w:p>
    <w:p w:rsidR="0028130F" w:rsidP="0028130F" w14:paraId="12FE9837" w14:textId="77777777">
      <w:pPr>
        <w:spacing w:after="0" w:line="240" w:lineRule="auto"/>
        <w:rPr>
          <w:rFonts w:ascii="Times New Roman" w:hAnsi="Times New Roman" w:cs="Times New Roman"/>
          <w:sz w:val="24"/>
          <w:szCs w:val="24"/>
        </w:rPr>
      </w:pPr>
    </w:p>
    <w:p w:rsidR="0028130F" w:rsidRPr="0028130F" w:rsidP="0028130F" w14:paraId="3AFD7F39" w14:textId="65009438">
      <w:pPr>
        <w:pStyle w:val="ListParagraph"/>
        <w:numPr>
          <w:ilvl w:val="0"/>
          <w:numId w:val="3"/>
        </w:numPr>
        <w:spacing w:after="0" w:line="240" w:lineRule="auto"/>
        <w:rPr>
          <w:rFonts w:ascii="Times New Roman" w:hAnsi="Times New Roman" w:cs="Times New Roman"/>
          <w:sz w:val="24"/>
          <w:szCs w:val="24"/>
        </w:rPr>
      </w:pPr>
      <w:r w:rsidRPr="0028130F">
        <w:rPr>
          <w:rFonts w:ascii="Times New Roman" w:hAnsi="Times New Roman" w:cs="Times New Roman"/>
          <w:sz w:val="24"/>
          <w:szCs w:val="24"/>
        </w:rPr>
        <w:t>Appointment scheduling</w:t>
      </w:r>
    </w:p>
    <w:p w:rsidR="0028130F" w:rsidP="0028130F" w14:paraId="2A0692F0"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Electronic communication</w:t>
      </w:r>
    </w:p>
    <w:p w:rsidR="0028130F" w:rsidP="0028130F" w14:paraId="593FC3DF" w14:textId="77777777">
      <w:pPr>
        <w:pStyle w:val="ListParagraph"/>
        <w:numPr>
          <w:ilvl w:val="0"/>
          <w:numId w:val="3"/>
        </w:numPr>
        <w:rPr>
          <w:rFonts w:ascii="Times New Roman" w:hAnsi="Times New Roman" w:cs="Times New Roman"/>
          <w:sz w:val="24"/>
          <w:szCs w:val="24"/>
        </w:rPr>
      </w:pPr>
      <w:r>
        <w:rPr>
          <w:rFonts w:ascii="Times New Roman" w:hAnsi="Times New Roman" w:cs="Times New Roman"/>
          <w:sz w:val="24"/>
          <w:szCs w:val="24"/>
        </w:rPr>
        <w:t>Workload evaluation/planning/management</w:t>
      </w:r>
    </w:p>
    <w:p w:rsidR="0028130F" w:rsidP="0028130F" w14:paraId="7E4A352C" w14:textId="77777777">
      <w:pPr>
        <w:pStyle w:val="ListParagraph"/>
        <w:numPr>
          <w:ilvl w:val="0"/>
          <w:numId w:val="3"/>
        </w:numPr>
        <w:spacing w:after="0" w:line="240" w:lineRule="auto"/>
        <w:rPr>
          <w:rFonts w:ascii="Times New Roman" w:hAnsi="Times New Roman" w:cs="Times New Roman"/>
          <w:sz w:val="24"/>
          <w:szCs w:val="24"/>
        </w:rPr>
      </w:pPr>
      <w:r>
        <w:rPr>
          <w:rFonts w:ascii="Times New Roman" w:hAnsi="Times New Roman" w:cs="Times New Roman"/>
          <w:sz w:val="24"/>
          <w:szCs w:val="24"/>
        </w:rPr>
        <w:t>Research</w:t>
      </w:r>
    </w:p>
    <w:p w:rsidR="0028130F" w:rsidP="0028130F" w14:paraId="7FE6E027" w14:textId="77777777">
      <w:pPr>
        <w:widowControl w:val="0"/>
        <w:numPr>
          <w:ilvl w:val="0"/>
          <w:numId w:val="3"/>
        </w:numPr>
        <w:spacing w:after="0" w:line="240" w:lineRule="auto"/>
        <w:rPr>
          <w:rFonts w:ascii="Times New Roman" w:hAnsi="Times New Roman"/>
          <w:sz w:val="24"/>
          <w:szCs w:val="24"/>
        </w:rPr>
      </w:pPr>
      <w:r w:rsidRPr="005D1B5C">
        <w:rPr>
          <w:rFonts w:ascii="Times New Roman" w:hAnsi="Times New Roman"/>
          <w:sz w:val="24"/>
          <w:szCs w:val="24"/>
        </w:rPr>
        <w:t>Regulatory Mandated/Compliance</w:t>
      </w:r>
    </w:p>
    <w:p w:rsidR="0028130F" w:rsidRPr="0028130F" w:rsidP="0028130F" w14:paraId="57322C15" w14:textId="77777777">
      <w:pPr>
        <w:widowControl w:val="0"/>
        <w:numPr>
          <w:ilvl w:val="0"/>
          <w:numId w:val="3"/>
        </w:numPr>
        <w:spacing w:after="0" w:line="240" w:lineRule="auto"/>
        <w:rPr>
          <w:rFonts w:ascii="Times New Roman" w:hAnsi="Times New Roman"/>
          <w:sz w:val="24"/>
          <w:szCs w:val="24"/>
        </w:rPr>
      </w:pPr>
      <w:r w:rsidRPr="0028130F">
        <w:rPr>
          <w:rFonts w:ascii="Times New Roman" w:hAnsi="Times New Roman" w:cs="Times New Roman"/>
          <w:sz w:val="24"/>
          <w:szCs w:val="24"/>
        </w:rPr>
        <w:t>General purpose statistics</w:t>
      </w:r>
    </w:p>
    <w:p w:rsidR="0028130F" w:rsidRPr="0028130F" w:rsidP="0028130F" w14:paraId="3AD1FB78" w14:textId="77777777">
      <w:pPr>
        <w:pStyle w:val="ListParagraph"/>
        <w:spacing w:after="0" w:line="240" w:lineRule="auto"/>
        <w:ind w:left="1440"/>
        <w:rPr>
          <w:rFonts w:ascii="Times New Roman" w:hAnsi="Times New Roman" w:cs="Times New Roman"/>
          <w:sz w:val="24"/>
          <w:szCs w:val="24"/>
        </w:rPr>
      </w:pPr>
    </w:p>
    <w:p w:rsidR="0028130F" w:rsidRPr="0028130F" w:rsidP="0028130F" w14:paraId="0F795E97" w14:textId="09FEF83A">
      <w:pPr>
        <w:spacing w:after="0" w:line="240" w:lineRule="auto"/>
        <w:rPr>
          <w:rFonts w:ascii="Times New Roman" w:hAnsi="Times New Roman" w:cs="Times New Roman"/>
          <w:sz w:val="24"/>
          <w:szCs w:val="24"/>
        </w:rPr>
      </w:pPr>
      <w:r w:rsidRPr="0028130F">
        <w:rPr>
          <w:rFonts w:ascii="Times New Roman" w:hAnsi="Times New Roman" w:cs="Times New Roman"/>
          <w:sz w:val="24"/>
          <w:szCs w:val="24"/>
        </w:rPr>
        <w:t>ESS facilitates both customer self-scheduling and technician scheduling, allowing SSA to collect essential information from customers, including their name, Social Security number, zip code, telephone number, and email address.  Additionally, customers have the option to consent to electronic messaging or to opt out, as well as specify their preferred method of communication (email or text), language preference, preferred service office, and appointment day and time preferences.  SSA uses this information to schedule in-office, phone, or video appointments.</w:t>
      </w:r>
    </w:p>
    <w:p w:rsidR="0028130F" w:rsidRPr="0028130F" w:rsidP="0028130F" w14:paraId="014C5595" w14:textId="77777777">
      <w:pPr>
        <w:spacing w:after="0" w:line="240" w:lineRule="auto"/>
        <w:rPr>
          <w:rFonts w:ascii="Times New Roman" w:hAnsi="Times New Roman" w:cs="Times New Roman"/>
          <w:sz w:val="24"/>
          <w:szCs w:val="24"/>
        </w:rPr>
      </w:pPr>
    </w:p>
    <w:p w:rsidR="0028130F" w:rsidRPr="0028130F" w:rsidP="0028130F" w14:paraId="4B65D493" w14:textId="6CF966B8">
      <w:pPr>
        <w:rPr>
          <w:rFonts w:ascii="Times New Roman" w:hAnsi="Times New Roman"/>
          <w:sz w:val="24"/>
          <w:szCs w:val="24"/>
        </w:rPr>
      </w:pPr>
      <w:r w:rsidRPr="0028130F">
        <w:rPr>
          <w:rFonts w:ascii="Times New Roman" w:hAnsi="Times New Roman"/>
          <w:sz w:val="24"/>
          <w:szCs w:val="24"/>
        </w:rPr>
        <w:t>When SSA implemented the Enterprise Scheduling System (ESS) in 2022 for use in scheduling enumeration appointments, we did so with the expectation that we would include more appointment types under ESS as we continue to expand its use for appointment scheduling purposes.</w:t>
      </w:r>
    </w:p>
    <w:p w:rsidR="00035E9A" w:rsidP="0028130F" w14:paraId="6E8B5EA9" w14:textId="73BB6810">
      <w:pPr>
        <w:rPr>
          <w:rFonts w:ascii="Times New Roman" w:hAnsi="Times New Roman"/>
          <w:sz w:val="24"/>
          <w:szCs w:val="24"/>
        </w:rPr>
      </w:pPr>
      <w:r>
        <w:rPr>
          <w:rFonts w:ascii="Times New Roman" w:hAnsi="Times New Roman" w:cs="Times New Roman"/>
          <w:sz w:val="24"/>
          <w:szCs w:val="24"/>
        </w:rPr>
        <w:t xml:space="preserve">Due to the dire need for better and more efficient scheduling options (which the public requested), we are increasing our scheduling choices through ESS, expanding the use of the current system to include </w:t>
      </w:r>
      <w:r w:rsidRPr="0028130F">
        <w:rPr>
          <w:rFonts w:ascii="Times New Roman" w:hAnsi="Times New Roman"/>
          <w:bCs/>
          <w:sz w:val="24"/>
          <w:szCs w:val="24"/>
        </w:rPr>
        <w:t>Post</w:t>
      </w:r>
      <w:r>
        <w:rPr>
          <w:rFonts w:ascii="Times New Roman" w:hAnsi="Times New Roman"/>
          <w:bCs/>
          <w:sz w:val="24"/>
          <w:szCs w:val="24"/>
        </w:rPr>
        <w:noBreakHyphen/>
      </w:r>
      <w:r w:rsidRPr="0028130F">
        <w:rPr>
          <w:rFonts w:ascii="Times New Roman" w:hAnsi="Times New Roman"/>
          <w:bCs/>
          <w:sz w:val="24"/>
          <w:szCs w:val="24"/>
        </w:rPr>
        <w:t>Entitlement (PE)</w:t>
      </w:r>
      <w:r>
        <w:rPr>
          <w:rFonts w:ascii="Times New Roman" w:hAnsi="Times New Roman"/>
          <w:bCs/>
          <w:sz w:val="24"/>
          <w:szCs w:val="24"/>
        </w:rPr>
        <w:t xml:space="preserve"> </w:t>
      </w:r>
      <w:r>
        <w:rPr>
          <w:rFonts w:ascii="Times New Roman" w:hAnsi="Times New Roman" w:cs="Times New Roman"/>
          <w:sz w:val="24"/>
          <w:szCs w:val="24"/>
        </w:rPr>
        <w:t>requests – see below)</w:t>
      </w:r>
      <w:r w:rsidRPr="0028130F">
        <w:rPr>
          <w:rFonts w:ascii="Times New Roman" w:hAnsi="Times New Roman" w:cs="Times New Roman"/>
          <w:sz w:val="24"/>
          <w:szCs w:val="24"/>
        </w:rPr>
        <w:t>.</w:t>
      </w:r>
    </w:p>
    <w:p w:rsidR="0028130F" w:rsidRPr="0028130F" w:rsidP="0028130F" w14:paraId="2EC7E268" w14:textId="601DBB7D">
      <w:pPr>
        <w:rPr>
          <w:rFonts w:ascii="Times New Roman" w:hAnsi="Times New Roman"/>
          <w:bCs/>
          <w:sz w:val="24"/>
          <w:szCs w:val="24"/>
        </w:rPr>
      </w:pPr>
      <w:r w:rsidRPr="0028130F">
        <w:rPr>
          <w:rFonts w:ascii="Times New Roman" w:hAnsi="Times New Roman"/>
          <w:sz w:val="24"/>
          <w:szCs w:val="24"/>
        </w:rPr>
        <w:t>To that end,</w:t>
      </w:r>
      <w:r>
        <w:rPr>
          <w:rFonts w:ascii="Times New Roman" w:hAnsi="Times New Roman"/>
          <w:sz w:val="24"/>
          <w:szCs w:val="24"/>
        </w:rPr>
        <w:t xml:space="preserve"> we are </w:t>
      </w:r>
      <w:r w:rsidR="0059322E">
        <w:rPr>
          <w:rFonts w:ascii="Times New Roman" w:hAnsi="Times New Roman"/>
          <w:sz w:val="24"/>
          <w:szCs w:val="24"/>
        </w:rPr>
        <w:t>p</w:t>
      </w:r>
      <w:r w:rsidR="00035E9A">
        <w:rPr>
          <w:rFonts w:ascii="Times New Roman" w:hAnsi="Times New Roman"/>
          <w:sz w:val="24"/>
          <w:szCs w:val="24"/>
        </w:rPr>
        <w:t>lanning to</w:t>
      </w:r>
      <w:r w:rsidRPr="0028130F">
        <w:rPr>
          <w:rFonts w:ascii="Times New Roman" w:hAnsi="Times New Roman"/>
          <w:sz w:val="24"/>
          <w:szCs w:val="24"/>
        </w:rPr>
        <w:t xml:space="preserve"> </w:t>
      </w:r>
      <w:r w:rsidRPr="0028130F">
        <w:rPr>
          <w:rFonts w:ascii="Times New Roman" w:hAnsi="Times New Roman"/>
          <w:bCs/>
          <w:sz w:val="24"/>
          <w:szCs w:val="24"/>
        </w:rPr>
        <w:t xml:space="preserve">extend the current ESS functionality to enable customers and technicians to:  </w:t>
      </w:r>
      <w:r w:rsidR="00035E9A">
        <w:rPr>
          <w:rFonts w:ascii="Times New Roman" w:hAnsi="Times New Roman"/>
          <w:bCs/>
          <w:sz w:val="24"/>
          <w:szCs w:val="24"/>
        </w:rPr>
        <w:t xml:space="preserve">(1) </w:t>
      </w:r>
      <w:r w:rsidRPr="0028130F">
        <w:rPr>
          <w:rFonts w:ascii="Times New Roman" w:hAnsi="Times New Roman"/>
          <w:bCs/>
          <w:sz w:val="24"/>
          <w:szCs w:val="24"/>
        </w:rPr>
        <w:t xml:space="preserve">schedule enumeration appointments for new or replacement Social Security cards; </w:t>
      </w:r>
      <w:r w:rsidR="00035E9A">
        <w:rPr>
          <w:rFonts w:ascii="Times New Roman" w:hAnsi="Times New Roman"/>
          <w:bCs/>
          <w:sz w:val="24"/>
          <w:szCs w:val="24"/>
        </w:rPr>
        <w:t xml:space="preserve">(2) </w:t>
      </w:r>
      <w:r w:rsidRPr="0028130F">
        <w:rPr>
          <w:rFonts w:ascii="Times New Roman" w:hAnsi="Times New Roman"/>
          <w:sz w:val="24"/>
          <w:szCs w:val="24"/>
        </w:rPr>
        <w:t>reschedule or cancel</w:t>
      </w:r>
      <w:r w:rsidRPr="0028130F">
        <w:rPr>
          <w:rFonts w:ascii="Times New Roman" w:hAnsi="Times New Roman"/>
          <w:bCs/>
          <w:sz w:val="24"/>
          <w:szCs w:val="24"/>
        </w:rPr>
        <w:t xml:space="preserve"> </w:t>
      </w:r>
      <w:r>
        <w:rPr>
          <w:rFonts w:ascii="Times New Roman" w:hAnsi="Times New Roman"/>
          <w:bCs/>
          <w:sz w:val="24"/>
          <w:szCs w:val="24"/>
        </w:rPr>
        <w:t>PE</w:t>
      </w:r>
      <w:r w:rsidRPr="0028130F">
        <w:rPr>
          <w:rFonts w:ascii="Times New Roman" w:hAnsi="Times New Roman"/>
          <w:bCs/>
          <w:sz w:val="24"/>
          <w:szCs w:val="24"/>
        </w:rPr>
        <w:t xml:space="preserve"> actions, such as changing a Representative Payee, processing non-receipt of payment, updating an SSI record, or submitting evidence</w:t>
      </w:r>
      <w:r w:rsidR="00035E9A">
        <w:rPr>
          <w:rFonts w:ascii="Times New Roman" w:hAnsi="Times New Roman"/>
          <w:sz w:val="24"/>
          <w:szCs w:val="24"/>
        </w:rPr>
        <w:t>, and (3)</w:t>
      </w:r>
      <w:r w:rsidRPr="0028130F">
        <w:rPr>
          <w:rFonts w:ascii="Times New Roman" w:hAnsi="Times New Roman"/>
          <w:sz w:val="24"/>
          <w:szCs w:val="24"/>
        </w:rPr>
        <w:t xml:space="preserve"> including </w:t>
      </w:r>
      <w:r w:rsidRPr="0028130F">
        <w:rPr>
          <w:rFonts w:ascii="Times New Roman" w:hAnsi="Times New Roman"/>
          <w:sz w:val="24"/>
          <w:szCs w:val="24"/>
        </w:rPr>
        <w:t xml:space="preserve">functionality to allow technicians the ability to </w:t>
      </w:r>
      <w:r w:rsidRPr="0028130F">
        <w:rPr>
          <w:rFonts w:ascii="Times New Roman" w:hAnsi="Times New Roman"/>
          <w:bCs/>
          <w:sz w:val="24"/>
          <w:szCs w:val="24"/>
        </w:rPr>
        <w:t>schedule</w:t>
      </w:r>
      <w:r w:rsidRPr="0028130F">
        <w:rPr>
          <w:rFonts w:ascii="Times New Roman" w:hAnsi="Times New Roman"/>
          <w:sz w:val="24"/>
          <w:szCs w:val="24"/>
        </w:rPr>
        <w:t>,</w:t>
      </w:r>
      <w:r w:rsidRPr="0028130F">
        <w:rPr>
          <w:rFonts w:ascii="Times New Roman" w:hAnsi="Times New Roman"/>
          <w:bCs/>
          <w:sz w:val="24"/>
          <w:szCs w:val="24"/>
        </w:rPr>
        <w:t xml:space="preserve"> </w:t>
      </w:r>
      <w:r w:rsidRPr="0028130F">
        <w:rPr>
          <w:rFonts w:ascii="Times New Roman" w:hAnsi="Times New Roman"/>
          <w:sz w:val="24"/>
          <w:szCs w:val="24"/>
        </w:rPr>
        <w:t xml:space="preserve">reschedule or cancel </w:t>
      </w:r>
      <w:r w:rsidRPr="0028130F">
        <w:rPr>
          <w:rFonts w:ascii="Times New Roman" w:hAnsi="Times New Roman"/>
          <w:bCs/>
          <w:sz w:val="24"/>
          <w:szCs w:val="24"/>
        </w:rPr>
        <w:t>PE appointments on behalf of customers</w:t>
      </w:r>
      <w:r w:rsidR="00035E9A">
        <w:rPr>
          <w:rFonts w:ascii="Times New Roman" w:hAnsi="Times New Roman"/>
          <w:bCs/>
          <w:sz w:val="24"/>
          <w:szCs w:val="24"/>
        </w:rPr>
        <w:t>.</w:t>
      </w:r>
      <w:r w:rsidRPr="0028130F">
        <w:rPr>
          <w:rFonts w:ascii="Times New Roman" w:hAnsi="Times New Roman"/>
          <w:bCs/>
          <w:sz w:val="24"/>
          <w:szCs w:val="24"/>
        </w:rPr>
        <w:t xml:space="preserve">  </w:t>
      </w:r>
    </w:p>
    <w:p w:rsidR="0028130F" w:rsidRPr="0028130F" w:rsidP="0028130F" w14:paraId="45457A7C" w14:textId="67B366EA">
      <w:pPr>
        <w:rPr>
          <w:rFonts w:ascii="Times New Roman" w:hAnsi="Times New Roman"/>
          <w:bCs/>
          <w:sz w:val="24"/>
          <w:szCs w:val="24"/>
        </w:rPr>
      </w:pPr>
      <w:r w:rsidRPr="0028130F">
        <w:rPr>
          <w:rFonts w:ascii="Times New Roman" w:hAnsi="Times New Roman"/>
          <w:bCs/>
          <w:sz w:val="24"/>
          <w:szCs w:val="24"/>
        </w:rPr>
        <w:t>While we still expect to expand the use of ESS further in the future</w:t>
      </w:r>
      <w:r w:rsidR="001513AD">
        <w:rPr>
          <w:rFonts w:ascii="Times New Roman" w:hAnsi="Times New Roman"/>
          <w:bCs/>
          <w:sz w:val="24"/>
          <w:szCs w:val="24"/>
        </w:rPr>
        <w:t>, t</w:t>
      </w:r>
      <w:r w:rsidRPr="0028130F">
        <w:rPr>
          <w:rFonts w:ascii="Times New Roman" w:hAnsi="Times New Roman"/>
          <w:bCs/>
          <w:sz w:val="24"/>
          <w:szCs w:val="24"/>
        </w:rPr>
        <w:t>his expansion will help respondent</w:t>
      </w:r>
      <w:r w:rsidR="001513AD">
        <w:rPr>
          <w:rFonts w:ascii="Times New Roman" w:hAnsi="Times New Roman"/>
          <w:bCs/>
          <w:sz w:val="24"/>
          <w:szCs w:val="24"/>
        </w:rPr>
        <w:t>s</w:t>
      </w:r>
      <w:r w:rsidRPr="0028130F">
        <w:rPr>
          <w:rFonts w:ascii="Times New Roman" w:hAnsi="Times New Roman"/>
          <w:bCs/>
          <w:sz w:val="24"/>
          <w:szCs w:val="24"/>
        </w:rPr>
        <w:t xml:space="preserve"> self-schedule and allow more ease to SSA technicians who need to manage two of the highest volume workloads SSA processes.</w:t>
      </w:r>
      <w:r w:rsidR="001513AD">
        <w:rPr>
          <w:rFonts w:ascii="Times New Roman" w:hAnsi="Times New Roman"/>
          <w:bCs/>
          <w:sz w:val="24"/>
          <w:szCs w:val="24"/>
        </w:rPr>
        <w:t xml:space="preserve">  Most importantly, it will help reduce the lifecycle of a request and enable us to better serve the public much faster.</w:t>
      </w:r>
    </w:p>
    <w:p w:rsidR="0028130F" w:rsidP="0028130F" w14:paraId="061C6297" w14:textId="77777777">
      <w:pPr>
        <w:spacing w:after="0" w:line="240" w:lineRule="auto"/>
        <w:rPr>
          <w:rFonts w:ascii="Times New Roman" w:hAnsi="Times New Roman"/>
          <w:b/>
          <w:snapToGrid w:val="0"/>
          <w:color w:val="000000" w:themeColor="text1"/>
          <w:sz w:val="24"/>
          <w:szCs w:val="24"/>
          <w:u w:val="single"/>
        </w:rPr>
      </w:pPr>
    </w:p>
    <w:p w:rsidR="00CB6E12" w:rsidRPr="005F26F0" w:rsidP="00CB6E12" w14:paraId="40F2B7DA" w14:textId="70B861B0">
      <w:pPr>
        <w:spacing w:after="0" w:line="240" w:lineRule="auto"/>
        <w:rPr>
          <w:rFonts w:ascii="Times New Roman" w:hAnsi="Times New Roman"/>
          <w:b/>
          <w:snapToGrid w:val="0"/>
          <w:color w:val="000000" w:themeColor="text1"/>
          <w:sz w:val="24"/>
          <w:szCs w:val="24"/>
          <w:u w:val="single"/>
        </w:rPr>
      </w:pPr>
      <w:r w:rsidRPr="005F26F0">
        <w:rPr>
          <w:rFonts w:ascii="Times New Roman" w:hAnsi="Times New Roman"/>
          <w:b/>
          <w:snapToGrid w:val="0"/>
          <w:color w:val="000000" w:themeColor="text1"/>
          <w:sz w:val="24"/>
          <w:szCs w:val="24"/>
          <w:u w:val="single"/>
        </w:rPr>
        <w:t>Justification for Non-Substantive Changes to the Collection</w:t>
      </w:r>
    </w:p>
    <w:p w:rsidR="00DB29E0" w:rsidRPr="005F26F0" w14:paraId="6B230201" w14:textId="77777777">
      <w:pPr>
        <w:rPr>
          <w:color w:val="000000" w:themeColor="text1"/>
        </w:rPr>
      </w:pPr>
    </w:p>
    <w:p w:rsidR="00D8253F" w:rsidP="00D8253F" w14:paraId="5A3CD079" w14:textId="6A169562">
      <w:pPr>
        <w:spacing w:after="0"/>
        <w:rPr>
          <w:rFonts w:ascii="Times New Roman" w:hAnsi="Times New Roman"/>
          <w:b/>
          <w:bCs/>
          <w:snapToGrid w:val="0"/>
          <w:sz w:val="24"/>
          <w:szCs w:val="24"/>
        </w:rPr>
      </w:pPr>
      <w:r w:rsidRPr="00D8253F">
        <w:rPr>
          <w:rFonts w:ascii="Times New Roman" w:hAnsi="Times New Roman"/>
          <w:b/>
          <w:bCs/>
          <w:snapToGrid w:val="0"/>
          <w:sz w:val="24"/>
          <w:szCs w:val="24"/>
        </w:rPr>
        <w:t>We are making the following changes to the ESS Technician Screens:</w:t>
      </w:r>
    </w:p>
    <w:p w:rsidR="00D8253F" w:rsidRPr="00D8253F" w:rsidP="00D8253F" w14:paraId="564F298D" w14:textId="77777777">
      <w:pPr>
        <w:spacing w:after="0"/>
        <w:rPr>
          <w:rFonts w:ascii="Times New Roman" w:hAnsi="Times New Roman"/>
          <w:b/>
          <w:bCs/>
          <w:snapToGrid w:val="0"/>
          <w:sz w:val="24"/>
          <w:szCs w:val="24"/>
        </w:rPr>
      </w:pPr>
    </w:p>
    <w:p w:rsidR="005F6E07" w:rsidRPr="00D8253F" w:rsidP="00D8253F" w14:paraId="33CE23B0" w14:textId="77777777">
      <w:pPr>
        <w:widowControl w:val="0"/>
        <w:numPr>
          <w:ilvl w:val="0"/>
          <w:numId w:val="5"/>
        </w:numPr>
        <w:snapToGrid w:val="0"/>
        <w:spacing w:after="0" w:line="240" w:lineRule="auto"/>
        <w:rPr>
          <w:rFonts w:ascii="Times New Roman" w:hAnsi="Times New Roman"/>
          <w:snapToGrid w:val="0"/>
          <w:sz w:val="24"/>
          <w:szCs w:val="24"/>
        </w:rPr>
      </w:pPr>
      <w:r w:rsidRPr="00D8253F">
        <w:rPr>
          <w:rFonts w:ascii="Times New Roman" w:hAnsi="Times New Roman"/>
          <w:b/>
          <w:bCs/>
          <w:snapToGrid w:val="0"/>
          <w:sz w:val="24"/>
          <w:szCs w:val="24"/>
          <w:u w:val="single"/>
        </w:rPr>
        <w:t>Change #1</w:t>
      </w:r>
      <w:r w:rsidRPr="00D8253F">
        <w:rPr>
          <w:rFonts w:ascii="Times New Roman" w:hAnsi="Times New Roman"/>
          <w:b/>
          <w:bCs/>
          <w:snapToGrid w:val="0"/>
          <w:sz w:val="24"/>
          <w:szCs w:val="24"/>
        </w:rPr>
        <w:t xml:space="preserve">: </w:t>
      </w:r>
      <w:r w:rsidRPr="00D8253F">
        <w:rPr>
          <w:rFonts w:ascii="Times New Roman" w:hAnsi="Times New Roman"/>
          <w:snapToGrid w:val="0"/>
          <w:sz w:val="24"/>
          <w:szCs w:val="24"/>
        </w:rPr>
        <w:t xml:space="preserve">  We are adding a phone appointment contact type as an option.</w:t>
      </w:r>
    </w:p>
    <w:p w:rsidR="005F6E07" w:rsidRPr="00D8253F" w:rsidP="00D8253F" w14:paraId="063BDF9F" w14:textId="77777777">
      <w:pPr>
        <w:spacing w:after="0"/>
        <w:ind w:left="360"/>
        <w:rPr>
          <w:rFonts w:ascii="Times New Roman" w:hAnsi="Times New Roman"/>
          <w:b/>
          <w:bCs/>
          <w:snapToGrid w:val="0"/>
          <w:sz w:val="24"/>
          <w:szCs w:val="24"/>
          <w:u w:val="single"/>
        </w:rPr>
      </w:pPr>
    </w:p>
    <w:p w:rsidR="005F6E07" w:rsidRPr="00D8253F" w:rsidP="00D8253F" w14:paraId="41FE9195" w14:textId="77777777">
      <w:pPr>
        <w:spacing w:after="0"/>
        <w:ind w:left="360"/>
        <w:rPr>
          <w:rFonts w:ascii="Times New Roman" w:hAnsi="Times New Roman"/>
          <w:snapToGrid w:val="0"/>
          <w:sz w:val="24"/>
          <w:szCs w:val="24"/>
        </w:rPr>
      </w:pPr>
      <w:r w:rsidRPr="00D8253F">
        <w:rPr>
          <w:rFonts w:ascii="Times New Roman" w:hAnsi="Times New Roman"/>
          <w:b/>
          <w:bCs/>
          <w:snapToGrid w:val="0"/>
          <w:sz w:val="24"/>
          <w:szCs w:val="24"/>
          <w:u w:val="single"/>
        </w:rPr>
        <w:t>Justification #1</w:t>
      </w:r>
      <w:r w:rsidRPr="00D8253F">
        <w:rPr>
          <w:rFonts w:ascii="Times New Roman" w:hAnsi="Times New Roman"/>
          <w:b/>
          <w:bCs/>
          <w:snapToGrid w:val="0"/>
          <w:sz w:val="24"/>
          <w:szCs w:val="24"/>
        </w:rPr>
        <w:t xml:space="preserve">:  </w:t>
      </w:r>
      <w:r w:rsidRPr="00D8253F">
        <w:rPr>
          <w:rFonts w:ascii="Times New Roman" w:hAnsi="Times New Roman"/>
          <w:snapToGrid w:val="0"/>
          <w:sz w:val="24"/>
          <w:szCs w:val="24"/>
        </w:rPr>
        <w:t>We are making this change to increase the functionality for ESS and to collect another contact method.</w:t>
      </w:r>
    </w:p>
    <w:p w:rsidR="005F6E07" w:rsidRPr="00D8253F" w:rsidP="00D8253F" w14:paraId="1E35A90E" w14:textId="77777777">
      <w:pPr>
        <w:spacing w:after="0"/>
        <w:rPr>
          <w:rFonts w:ascii="Times New Roman" w:hAnsi="Times New Roman"/>
          <w:snapToGrid w:val="0"/>
          <w:sz w:val="24"/>
          <w:szCs w:val="24"/>
        </w:rPr>
      </w:pPr>
    </w:p>
    <w:p w:rsidR="005F6E07" w:rsidRPr="00D8253F" w:rsidP="00D8253F" w14:paraId="0BA34AAB" w14:textId="77777777">
      <w:pPr>
        <w:spacing w:after="0"/>
        <w:rPr>
          <w:rFonts w:ascii="Times New Roman" w:hAnsi="Times New Roman"/>
          <w:b/>
          <w:bCs/>
          <w:sz w:val="24"/>
          <w:szCs w:val="24"/>
        </w:rPr>
      </w:pPr>
      <w:r w:rsidRPr="00D8253F">
        <w:rPr>
          <w:rFonts w:ascii="Times New Roman" w:hAnsi="Times New Roman"/>
          <w:b/>
          <w:bCs/>
          <w:snapToGrid w:val="0"/>
          <w:sz w:val="24"/>
          <w:szCs w:val="24"/>
        </w:rPr>
        <w:t>We are making the following changes to the ESS Internet screens for self</w:t>
      </w:r>
      <w:r w:rsidRPr="00D8253F">
        <w:rPr>
          <w:rFonts w:ascii="Times New Roman" w:hAnsi="Times New Roman"/>
          <w:b/>
          <w:bCs/>
          <w:snapToGrid w:val="0"/>
          <w:sz w:val="24"/>
          <w:szCs w:val="24"/>
        </w:rPr>
        <w:noBreakHyphen/>
        <w:t>scheduling:</w:t>
      </w:r>
    </w:p>
    <w:p w:rsidR="005F6E07" w:rsidRPr="00D8253F" w:rsidP="00D8253F" w14:paraId="127427AA" w14:textId="77777777">
      <w:pPr>
        <w:spacing w:after="0"/>
        <w:rPr>
          <w:rFonts w:ascii="Times New Roman" w:hAnsi="Times New Roman"/>
          <w:snapToGrid w:val="0"/>
          <w:sz w:val="24"/>
          <w:szCs w:val="24"/>
        </w:rPr>
      </w:pPr>
    </w:p>
    <w:p w:rsidR="005F6E07" w:rsidRPr="00D8253F" w:rsidP="00D8253F" w14:paraId="0D225850" w14:textId="77777777">
      <w:pPr>
        <w:widowControl w:val="0"/>
        <w:numPr>
          <w:ilvl w:val="0"/>
          <w:numId w:val="4"/>
        </w:numPr>
        <w:snapToGrid w:val="0"/>
        <w:spacing w:after="0" w:line="240" w:lineRule="auto"/>
        <w:rPr>
          <w:rFonts w:ascii="Times New Roman" w:hAnsi="Times New Roman"/>
          <w:snapToGrid w:val="0"/>
          <w:sz w:val="24"/>
          <w:szCs w:val="24"/>
        </w:rPr>
      </w:pPr>
      <w:r w:rsidRPr="00D8253F">
        <w:rPr>
          <w:rFonts w:ascii="Times New Roman" w:hAnsi="Times New Roman"/>
          <w:b/>
          <w:bCs/>
          <w:snapToGrid w:val="0"/>
          <w:sz w:val="24"/>
          <w:szCs w:val="24"/>
          <w:u w:val="single"/>
        </w:rPr>
        <w:t>Change #2</w:t>
      </w:r>
      <w:r w:rsidRPr="00D8253F">
        <w:rPr>
          <w:rFonts w:ascii="Times New Roman" w:hAnsi="Times New Roman"/>
          <w:b/>
          <w:bCs/>
          <w:snapToGrid w:val="0"/>
          <w:sz w:val="24"/>
          <w:szCs w:val="24"/>
        </w:rPr>
        <w:t>:</w:t>
      </w:r>
      <w:r w:rsidRPr="00D8253F">
        <w:rPr>
          <w:rFonts w:ascii="Times New Roman" w:hAnsi="Times New Roman"/>
          <w:snapToGrid w:val="0"/>
          <w:sz w:val="24"/>
          <w:szCs w:val="24"/>
        </w:rPr>
        <w:t xml:space="preserve">  We are including a short online questionnaire for self-schedulers to use before they can access the time slots in ESS to schedule their appointments.</w:t>
      </w:r>
    </w:p>
    <w:p w:rsidR="005F6E07" w:rsidRPr="00D8253F" w:rsidP="00D8253F" w14:paraId="79A2A756" w14:textId="77777777">
      <w:pPr>
        <w:spacing w:after="0"/>
        <w:ind w:left="360"/>
        <w:rPr>
          <w:rFonts w:ascii="Times New Roman" w:hAnsi="Times New Roman"/>
          <w:snapToGrid w:val="0"/>
          <w:sz w:val="24"/>
          <w:szCs w:val="24"/>
        </w:rPr>
      </w:pPr>
    </w:p>
    <w:p w:rsidR="005F6E07" w:rsidRPr="00D8253F" w:rsidP="00D8253F" w14:paraId="6FFA89DF" w14:textId="77777777">
      <w:pPr>
        <w:spacing w:after="0"/>
        <w:ind w:left="360"/>
        <w:rPr>
          <w:rFonts w:ascii="Times New Roman" w:hAnsi="Times New Roman"/>
          <w:snapToGrid w:val="0"/>
          <w:sz w:val="24"/>
          <w:szCs w:val="24"/>
        </w:rPr>
      </w:pPr>
      <w:r w:rsidRPr="00D8253F">
        <w:rPr>
          <w:rFonts w:ascii="Times New Roman" w:hAnsi="Times New Roman"/>
          <w:b/>
          <w:bCs/>
          <w:snapToGrid w:val="0"/>
          <w:sz w:val="24"/>
          <w:szCs w:val="24"/>
          <w:u w:val="single"/>
        </w:rPr>
        <w:t>Justification #2</w:t>
      </w:r>
      <w:r w:rsidRPr="00D8253F">
        <w:rPr>
          <w:rFonts w:ascii="Times New Roman" w:hAnsi="Times New Roman"/>
          <w:b/>
          <w:bCs/>
          <w:snapToGrid w:val="0"/>
          <w:sz w:val="24"/>
          <w:szCs w:val="24"/>
        </w:rPr>
        <w:t xml:space="preserve">: </w:t>
      </w:r>
      <w:r w:rsidRPr="00D8253F">
        <w:rPr>
          <w:rFonts w:ascii="Times New Roman" w:hAnsi="Times New Roman"/>
          <w:snapToGrid w:val="0"/>
          <w:sz w:val="24"/>
          <w:szCs w:val="24"/>
        </w:rPr>
        <w:t xml:space="preserve"> This short questionnaire will help the system determine the type of appointment needed and will allow the system to offer it in the body of ESS once the system moves the respondent to the scheduling screens.  The option for PE appointment will be a static option which the respondents can choose to keep.</w:t>
      </w:r>
    </w:p>
    <w:p w:rsidR="005F6E07" w:rsidRPr="00D8253F" w:rsidP="00D8253F" w14:paraId="7988251F" w14:textId="77777777">
      <w:pPr>
        <w:spacing w:after="0"/>
        <w:ind w:left="360"/>
        <w:rPr>
          <w:rFonts w:ascii="Times New Roman" w:hAnsi="Times New Roman"/>
          <w:snapToGrid w:val="0"/>
          <w:sz w:val="24"/>
          <w:szCs w:val="24"/>
        </w:rPr>
      </w:pPr>
    </w:p>
    <w:p w:rsidR="005F6E07" w:rsidRPr="00D8253F" w:rsidP="00D8253F" w14:paraId="770512DD" w14:textId="4D5ABFE4">
      <w:pPr>
        <w:widowControl w:val="0"/>
        <w:numPr>
          <w:ilvl w:val="0"/>
          <w:numId w:val="4"/>
        </w:numPr>
        <w:snapToGrid w:val="0"/>
        <w:spacing w:after="0" w:line="240" w:lineRule="auto"/>
        <w:rPr>
          <w:rFonts w:ascii="Times New Roman" w:hAnsi="Times New Roman"/>
          <w:snapToGrid w:val="0"/>
          <w:sz w:val="24"/>
          <w:szCs w:val="24"/>
        </w:rPr>
      </w:pPr>
      <w:r w:rsidRPr="00D8253F">
        <w:rPr>
          <w:rFonts w:ascii="Times New Roman" w:hAnsi="Times New Roman"/>
          <w:b/>
          <w:snapToGrid w:val="0"/>
          <w:sz w:val="24"/>
          <w:szCs w:val="24"/>
          <w:u w:val="single"/>
        </w:rPr>
        <w:t>Change #3</w:t>
      </w:r>
      <w:r w:rsidRPr="00D8253F">
        <w:rPr>
          <w:rFonts w:ascii="Times New Roman" w:hAnsi="Times New Roman"/>
          <w:b/>
          <w:snapToGrid w:val="0"/>
          <w:sz w:val="24"/>
          <w:szCs w:val="24"/>
        </w:rPr>
        <w:t>:</w:t>
      </w:r>
      <w:r w:rsidRPr="00D8253F">
        <w:rPr>
          <w:rFonts w:ascii="Times New Roman" w:hAnsi="Times New Roman"/>
          <w:snapToGrid w:val="0"/>
          <w:sz w:val="24"/>
          <w:szCs w:val="24"/>
        </w:rPr>
        <w:t xml:space="preserve">  We are revising the screens to collect the following, editable data for self</w:t>
      </w:r>
      <w:r w:rsidR="00D8253F">
        <w:rPr>
          <w:rFonts w:ascii="Times New Roman" w:hAnsi="Times New Roman"/>
          <w:snapToGrid w:val="0"/>
          <w:sz w:val="24"/>
          <w:szCs w:val="24"/>
        </w:rPr>
        <w:noBreakHyphen/>
      </w:r>
      <w:r w:rsidRPr="00D8253F">
        <w:rPr>
          <w:rFonts w:ascii="Times New Roman" w:hAnsi="Times New Roman"/>
          <w:snapToGrid w:val="0"/>
          <w:sz w:val="24"/>
          <w:szCs w:val="24"/>
        </w:rPr>
        <w:t>schedulers:  name, Social Security number, and zip code.</w:t>
      </w:r>
    </w:p>
    <w:p w:rsidR="005F6E07" w:rsidRPr="00D8253F" w:rsidP="00D8253F" w14:paraId="18B1AB30" w14:textId="77777777">
      <w:pPr>
        <w:spacing w:after="0"/>
        <w:ind w:left="360"/>
        <w:rPr>
          <w:rFonts w:ascii="Times New Roman" w:hAnsi="Times New Roman"/>
          <w:snapToGrid w:val="0"/>
          <w:sz w:val="24"/>
          <w:szCs w:val="24"/>
        </w:rPr>
      </w:pPr>
    </w:p>
    <w:p w:rsidR="005F6E07" w:rsidRPr="00D8253F" w:rsidP="00D8253F" w14:paraId="73011080" w14:textId="77777777">
      <w:pPr>
        <w:spacing w:after="0"/>
        <w:ind w:left="360"/>
        <w:rPr>
          <w:rFonts w:ascii="Times New Roman" w:hAnsi="Times New Roman"/>
          <w:snapToGrid w:val="0"/>
          <w:sz w:val="24"/>
          <w:szCs w:val="24"/>
        </w:rPr>
      </w:pPr>
      <w:r w:rsidRPr="00D8253F">
        <w:rPr>
          <w:rFonts w:ascii="Times New Roman" w:hAnsi="Times New Roman"/>
          <w:b/>
          <w:snapToGrid w:val="0"/>
          <w:sz w:val="24"/>
          <w:szCs w:val="24"/>
          <w:u w:val="single"/>
        </w:rPr>
        <w:t>Justification #3</w:t>
      </w:r>
      <w:r w:rsidRPr="00D8253F">
        <w:rPr>
          <w:rFonts w:ascii="Times New Roman" w:hAnsi="Times New Roman"/>
          <w:b/>
          <w:snapToGrid w:val="0"/>
          <w:sz w:val="24"/>
          <w:szCs w:val="24"/>
        </w:rPr>
        <w:t>:</w:t>
      </w:r>
      <w:r w:rsidRPr="00D8253F">
        <w:rPr>
          <w:rFonts w:ascii="Times New Roman" w:hAnsi="Times New Roman"/>
          <w:snapToGrid w:val="0"/>
          <w:sz w:val="24"/>
          <w:szCs w:val="24"/>
        </w:rPr>
        <w:t xml:space="preserve">  We already collect this information through the technician screens; however, we are allowing respondents to edit these screens as needed when they complete the screens themselves.  This will allow us an easier way to track and contact the respondents who self-schedule.</w:t>
      </w:r>
    </w:p>
    <w:p w:rsidR="005F6E07" w:rsidRPr="00D8253F" w:rsidP="00D8253F" w14:paraId="0AE2E3F5" w14:textId="77777777">
      <w:pPr>
        <w:pStyle w:val="ListParagraph"/>
        <w:spacing w:after="0"/>
        <w:rPr>
          <w:rFonts w:ascii="Times New Roman" w:hAnsi="Times New Roman"/>
          <w:snapToGrid w:val="0"/>
          <w:sz w:val="24"/>
          <w:szCs w:val="24"/>
        </w:rPr>
      </w:pPr>
    </w:p>
    <w:p w:rsidR="005F6E07" w:rsidRPr="00D8253F" w:rsidP="00D8253F" w14:paraId="3D4FDF62" w14:textId="77777777">
      <w:pPr>
        <w:widowControl w:val="0"/>
        <w:numPr>
          <w:ilvl w:val="0"/>
          <w:numId w:val="4"/>
        </w:numPr>
        <w:snapToGrid w:val="0"/>
        <w:spacing w:after="0" w:line="240" w:lineRule="auto"/>
        <w:rPr>
          <w:rFonts w:ascii="Times New Roman" w:hAnsi="Times New Roman"/>
          <w:snapToGrid w:val="0"/>
          <w:sz w:val="24"/>
          <w:szCs w:val="24"/>
        </w:rPr>
      </w:pPr>
      <w:r w:rsidRPr="00D8253F">
        <w:rPr>
          <w:rFonts w:ascii="Times New Roman" w:hAnsi="Times New Roman"/>
          <w:b/>
          <w:snapToGrid w:val="0"/>
          <w:sz w:val="24"/>
          <w:szCs w:val="24"/>
          <w:u w:val="single"/>
        </w:rPr>
        <w:t>Change #4</w:t>
      </w:r>
      <w:r w:rsidRPr="00D8253F">
        <w:rPr>
          <w:rFonts w:ascii="Times New Roman" w:hAnsi="Times New Roman"/>
          <w:b/>
          <w:snapToGrid w:val="0"/>
          <w:sz w:val="24"/>
          <w:szCs w:val="24"/>
        </w:rPr>
        <w:t>:</w:t>
      </w:r>
      <w:r w:rsidRPr="00D8253F">
        <w:rPr>
          <w:rFonts w:ascii="Times New Roman" w:hAnsi="Times New Roman"/>
          <w:snapToGrid w:val="0"/>
          <w:sz w:val="24"/>
          <w:szCs w:val="24"/>
        </w:rPr>
        <w:t xml:space="preserve">  For self-schedulers, we are adding a field with PE appointment type, which is not editable.</w:t>
      </w:r>
    </w:p>
    <w:p w:rsidR="005F6E07" w:rsidRPr="00D8253F" w:rsidP="00D8253F" w14:paraId="3C3980FA" w14:textId="77777777">
      <w:pPr>
        <w:spacing w:after="0"/>
        <w:ind w:left="360"/>
        <w:rPr>
          <w:rFonts w:ascii="Times New Roman" w:hAnsi="Times New Roman"/>
          <w:snapToGrid w:val="0"/>
          <w:sz w:val="24"/>
          <w:szCs w:val="24"/>
        </w:rPr>
      </w:pPr>
    </w:p>
    <w:p w:rsidR="005F6E07" w:rsidRPr="00D8253F" w:rsidP="00D8253F" w14:paraId="0515D083" w14:textId="77777777">
      <w:pPr>
        <w:spacing w:after="0"/>
        <w:ind w:left="360"/>
        <w:rPr>
          <w:rFonts w:ascii="Times New Roman" w:hAnsi="Times New Roman"/>
          <w:snapToGrid w:val="0"/>
          <w:sz w:val="24"/>
          <w:szCs w:val="24"/>
        </w:rPr>
      </w:pPr>
      <w:r w:rsidRPr="00D8253F">
        <w:rPr>
          <w:rFonts w:ascii="Times New Roman" w:hAnsi="Times New Roman"/>
          <w:b/>
          <w:snapToGrid w:val="0"/>
          <w:sz w:val="24"/>
          <w:szCs w:val="24"/>
          <w:u w:val="single"/>
        </w:rPr>
        <w:t>Justification #4</w:t>
      </w:r>
      <w:r w:rsidRPr="00D8253F">
        <w:rPr>
          <w:rFonts w:ascii="Times New Roman" w:hAnsi="Times New Roman"/>
          <w:b/>
          <w:snapToGrid w:val="0"/>
          <w:sz w:val="24"/>
          <w:szCs w:val="24"/>
        </w:rPr>
        <w:t>:</w:t>
      </w:r>
      <w:r w:rsidRPr="00D8253F">
        <w:rPr>
          <w:rFonts w:ascii="Times New Roman" w:hAnsi="Times New Roman"/>
          <w:snapToGrid w:val="0"/>
          <w:sz w:val="24"/>
          <w:szCs w:val="24"/>
        </w:rPr>
        <w:t xml:space="preserve">  As mentioned above, the system will use the advanced questionnaire to determine the type of appointment necessary and will pre-fill that in ESS for the respondent.</w:t>
      </w:r>
    </w:p>
    <w:p w:rsidR="005F6E07" w:rsidP="00D8253F" w14:paraId="30ECF554" w14:textId="77777777">
      <w:pPr>
        <w:spacing w:after="0"/>
        <w:rPr>
          <w:rFonts w:ascii="Times New Roman" w:hAnsi="Times New Roman"/>
          <w:snapToGrid w:val="0"/>
          <w:sz w:val="24"/>
          <w:szCs w:val="24"/>
        </w:rPr>
      </w:pPr>
    </w:p>
    <w:p w:rsidR="001513AD" w:rsidP="00D8253F" w14:paraId="11BF3FE5" w14:textId="77777777">
      <w:pPr>
        <w:spacing w:after="0"/>
        <w:rPr>
          <w:rFonts w:ascii="Times New Roman" w:hAnsi="Times New Roman"/>
          <w:snapToGrid w:val="0"/>
          <w:sz w:val="24"/>
          <w:szCs w:val="24"/>
        </w:rPr>
      </w:pPr>
    </w:p>
    <w:p w:rsidR="001513AD" w:rsidRPr="00D8253F" w:rsidP="00D8253F" w14:paraId="16A106C1" w14:textId="77777777">
      <w:pPr>
        <w:spacing w:after="0"/>
        <w:rPr>
          <w:rFonts w:ascii="Times New Roman" w:hAnsi="Times New Roman"/>
          <w:snapToGrid w:val="0"/>
          <w:sz w:val="24"/>
          <w:szCs w:val="24"/>
        </w:rPr>
      </w:pPr>
    </w:p>
    <w:p w:rsidR="00026DE4" w:rsidRPr="00026DE4" w:rsidP="00026DE4" w14:paraId="48CADDEB" w14:textId="046B4DA7">
      <w:pPr>
        <w:spacing w:after="0"/>
        <w:rPr>
          <w:rFonts w:ascii="Times New Roman" w:hAnsi="Times New Roman"/>
          <w:b/>
          <w:sz w:val="24"/>
          <w:szCs w:val="24"/>
          <w:u w:val="single"/>
        </w:rPr>
      </w:pPr>
      <w:r w:rsidRPr="00026DE4">
        <w:rPr>
          <w:rFonts w:ascii="Times New Roman" w:hAnsi="Times New Roman"/>
          <w:b/>
          <w:sz w:val="24"/>
          <w:szCs w:val="24"/>
          <w:u w:val="single"/>
        </w:rPr>
        <w:t>Estimates of Public Reporting Burden</w:t>
      </w:r>
    </w:p>
    <w:p w:rsidR="00026DE4" w:rsidRPr="00026DE4" w:rsidP="00026DE4" w14:paraId="342527FE" w14:textId="7F54792D">
      <w:pPr>
        <w:spacing w:after="0"/>
        <w:rPr>
          <w:rFonts w:ascii="Times New Roman" w:hAnsi="Times New Roman"/>
          <w:sz w:val="24"/>
          <w:szCs w:val="24"/>
        </w:rPr>
      </w:pPr>
      <w:r w:rsidRPr="00026DE4">
        <w:rPr>
          <w:rFonts w:ascii="Times New Roman" w:hAnsi="Times New Roman"/>
          <w:sz w:val="24"/>
          <w:szCs w:val="24"/>
        </w:rPr>
        <w:t xml:space="preserve">We are adjusting the reporting burden to this information collection because we expect </w:t>
      </w:r>
      <w:r w:rsidR="00D8379D">
        <w:rPr>
          <w:rFonts w:ascii="Times New Roman" w:hAnsi="Times New Roman"/>
          <w:sz w:val="24"/>
          <w:szCs w:val="24"/>
        </w:rPr>
        <w:t xml:space="preserve">a slight burden increase due to the new </w:t>
      </w:r>
      <w:r w:rsidR="00D8379D">
        <w:rPr>
          <w:rFonts w:ascii="Times New Roman" w:hAnsi="Times New Roman"/>
          <w:sz w:val="24"/>
          <w:szCs w:val="24"/>
        </w:rPr>
        <w:t>questionnaire</w:t>
      </w:r>
      <w:r w:rsidR="00D8379D">
        <w:rPr>
          <w:rFonts w:ascii="Times New Roman" w:hAnsi="Times New Roman"/>
          <w:sz w:val="24"/>
          <w:szCs w:val="24"/>
        </w:rPr>
        <w:t xml:space="preserve"> we are adding to</w:t>
      </w:r>
      <w:r>
        <w:rPr>
          <w:rFonts w:ascii="Times New Roman" w:hAnsi="Times New Roman"/>
          <w:sz w:val="24"/>
          <w:szCs w:val="24"/>
        </w:rPr>
        <w:t xml:space="preserve"> ESS to </w:t>
      </w:r>
      <w:r w:rsidR="00D8379D">
        <w:rPr>
          <w:rFonts w:ascii="Times New Roman" w:hAnsi="Times New Roman"/>
          <w:sz w:val="24"/>
          <w:szCs w:val="24"/>
        </w:rPr>
        <w:t>allow the respondent to choose the type of appointment</w:t>
      </w:r>
      <w:r w:rsidRPr="00026DE4">
        <w:rPr>
          <w:rFonts w:ascii="Times New Roman" w:hAnsi="Times New Roman"/>
          <w:sz w:val="24"/>
          <w:szCs w:val="24"/>
        </w:rPr>
        <w:t xml:space="preserve">.  </w:t>
      </w:r>
    </w:p>
    <w:p w:rsidR="00026DE4" w:rsidRPr="00026DE4" w:rsidP="00026DE4" w14:paraId="4C2E9919" w14:textId="77777777">
      <w:pPr>
        <w:spacing w:after="0"/>
        <w:ind w:left="-90"/>
        <w:rPr>
          <w:rFonts w:ascii="Times New Roman" w:hAnsi="Times New Roman"/>
          <w:sz w:val="24"/>
          <w:szCs w:val="24"/>
        </w:rPr>
      </w:pPr>
    </w:p>
    <w:p w:rsidR="00026DE4" w:rsidRPr="00026DE4" w:rsidP="00026DE4" w14:paraId="237DE06E" w14:textId="77777777">
      <w:pPr>
        <w:spacing w:after="0"/>
        <w:rPr>
          <w:rFonts w:ascii="Times New Roman" w:hAnsi="Times New Roman"/>
          <w:sz w:val="24"/>
          <w:szCs w:val="24"/>
        </w:rPr>
      </w:pPr>
      <w:r w:rsidRPr="00026DE4">
        <w:rPr>
          <w:rFonts w:ascii="Times New Roman" w:hAnsi="Times New Roman"/>
          <w:sz w:val="24"/>
          <w:szCs w:val="24"/>
        </w:rPr>
        <w:t>See chart below with the updated figures:</w:t>
      </w:r>
    </w:p>
    <w:p w:rsidR="00026DE4" w:rsidRPr="00026DE4" w:rsidP="00026DE4" w14:paraId="47A86D82" w14:textId="77777777">
      <w:pPr>
        <w:spacing w:after="0"/>
        <w:ind w:left="-90"/>
        <w:rPr>
          <w:rFonts w:ascii="Times New Roman" w:hAnsi="Times New Roman"/>
          <w:b/>
          <w:sz w:val="24"/>
          <w:szCs w:val="24"/>
          <w:u w:val="single"/>
        </w:rPr>
      </w:pPr>
    </w:p>
    <w:tbl>
      <w:tblPr>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7"/>
        <w:gridCol w:w="1523"/>
        <w:gridCol w:w="1310"/>
        <w:gridCol w:w="1190"/>
        <w:gridCol w:w="1256"/>
        <w:gridCol w:w="1433"/>
        <w:gridCol w:w="1615"/>
        <w:gridCol w:w="1776"/>
      </w:tblGrid>
      <w:tr w14:paraId="72C4FF71" w14:textId="77777777" w:rsidTr="00026DE4">
        <w:tblPrEx>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1584"/>
        </w:trPr>
        <w:tc>
          <w:tcPr>
            <w:tcW w:w="1326" w:type="dxa"/>
            <w:shd w:val="clear" w:color="auto" w:fill="auto"/>
          </w:tcPr>
          <w:p w:rsidR="00026DE4" w:rsidRPr="002923F2" w:rsidP="00E8764E" w14:paraId="0DE3B2FA"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Modality of Completion</w:t>
            </w:r>
          </w:p>
        </w:tc>
        <w:tc>
          <w:tcPr>
            <w:tcW w:w="1523" w:type="dxa"/>
            <w:shd w:val="clear" w:color="auto" w:fill="auto"/>
          </w:tcPr>
          <w:p w:rsidR="00026DE4" w:rsidRPr="002923F2" w:rsidP="00E8764E" w14:paraId="7355DFC2"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Number of Respondents</w:t>
            </w:r>
          </w:p>
        </w:tc>
        <w:tc>
          <w:tcPr>
            <w:tcW w:w="1310" w:type="dxa"/>
            <w:shd w:val="clear" w:color="auto" w:fill="auto"/>
          </w:tcPr>
          <w:p w:rsidR="00026DE4" w:rsidRPr="002923F2" w:rsidP="00E8764E" w14:paraId="4076057F"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Frequency of Response</w:t>
            </w:r>
          </w:p>
        </w:tc>
        <w:tc>
          <w:tcPr>
            <w:tcW w:w="1190" w:type="dxa"/>
            <w:shd w:val="clear" w:color="auto" w:fill="auto"/>
          </w:tcPr>
          <w:p w:rsidR="00026DE4" w:rsidRPr="002923F2" w:rsidP="00E8764E" w14:paraId="0ABDA1E5"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Average Burden Per Response (minutes)</w:t>
            </w:r>
          </w:p>
        </w:tc>
        <w:tc>
          <w:tcPr>
            <w:tcW w:w="1256" w:type="dxa"/>
            <w:shd w:val="clear" w:color="auto" w:fill="auto"/>
          </w:tcPr>
          <w:p w:rsidR="00026DE4" w:rsidRPr="002923F2" w:rsidP="00E8764E" w14:paraId="27F88FFB"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Estimated Total Annual Burden (hours)</w:t>
            </w:r>
          </w:p>
        </w:tc>
        <w:tc>
          <w:tcPr>
            <w:tcW w:w="1443" w:type="dxa"/>
            <w:shd w:val="clear" w:color="auto" w:fill="auto"/>
          </w:tcPr>
          <w:p w:rsidR="00026DE4" w:rsidRPr="002923F2" w:rsidP="00E8764E" w14:paraId="05B85618"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bCs/>
                <w:sz w:val="24"/>
                <w:szCs w:val="24"/>
                <w:lang w:eastAsia="ar-SA"/>
              </w:rPr>
              <w:t>Average Theoretical Hourly Cost Amount (dollars)*</w:t>
            </w:r>
          </w:p>
        </w:tc>
        <w:tc>
          <w:tcPr>
            <w:tcW w:w="1670" w:type="dxa"/>
            <w:shd w:val="clear" w:color="auto" w:fill="auto"/>
          </w:tcPr>
          <w:p w:rsidR="00026DE4" w:rsidRPr="002923F2" w:rsidP="00E8764E" w14:paraId="0BCB9C41" w14:textId="77777777">
            <w:pPr>
              <w:suppressAutoHyphens/>
              <w:autoSpaceDE w:val="0"/>
              <w:autoSpaceDN w:val="0"/>
              <w:adjustRightInd w:val="0"/>
              <w:spacing w:after="0" w:line="240" w:lineRule="auto"/>
              <w:rPr>
                <w:rFonts w:ascii="Times New Roman" w:eastAsia="Calibri" w:hAnsi="Times New Roman" w:cs="Times New Roman"/>
                <w:b/>
                <w:sz w:val="24"/>
                <w:szCs w:val="24"/>
                <w:lang w:eastAsia="ar-SA"/>
              </w:rPr>
            </w:pPr>
            <w:r w:rsidRPr="002923F2">
              <w:rPr>
                <w:rFonts w:ascii="Times New Roman" w:eastAsia="Calibri" w:hAnsi="Times New Roman" w:cs="Times New Roman"/>
                <w:b/>
                <w:sz w:val="24"/>
                <w:szCs w:val="24"/>
                <w:lang w:eastAsia="ar-SA"/>
              </w:rPr>
              <w:t xml:space="preserve">Average Wait Time for Teleservice Centers </w:t>
            </w:r>
          </w:p>
          <w:p w:rsidR="00026DE4" w:rsidRPr="002923F2" w:rsidP="00E8764E" w14:paraId="1D3632AC"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Calibri" w:hAnsi="Times New Roman" w:cs="Times New Roman"/>
                <w:b/>
                <w:sz w:val="24"/>
                <w:szCs w:val="24"/>
                <w:lang w:val="x-none" w:eastAsia="ar-SA"/>
              </w:rPr>
              <w:t>(minutes) **</w:t>
            </w:r>
          </w:p>
        </w:tc>
        <w:tc>
          <w:tcPr>
            <w:tcW w:w="1802" w:type="dxa"/>
            <w:shd w:val="clear" w:color="auto" w:fill="auto"/>
          </w:tcPr>
          <w:p w:rsidR="00026DE4" w:rsidRPr="002923F2" w:rsidP="00E8764E" w14:paraId="4342A7C8" w14:textId="77777777">
            <w:pPr>
              <w:suppressAutoHyphens/>
              <w:autoSpaceDE w:val="0"/>
              <w:autoSpaceDN w:val="0"/>
              <w:adjustRightInd w:val="0"/>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Total Annual Opportunity Cost</w:t>
            </w:r>
          </w:p>
          <w:p w:rsidR="00026DE4" w:rsidRPr="002923F2" w:rsidP="00E8764E" w14:paraId="6F2B7F71"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(dollars) ***</w:t>
            </w:r>
          </w:p>
        </w:tc>
      </w:tr>
      <w:tr w14:paraId="50480802" w14:textId="77777777" w:rsidTr="00026DE4">
        <w:tblPrEx>
          <w:tblW w:w="11520" w:type="dxa"/>
          <w:tblInd w:w="-1085" w:type="dxa"/>
          <w:tblLook w:val="01E0"/>
        </w:tblPrEx>
        <w:trPr>
          <w:trHeight w:val="252"/>
        </w:trPr>
        <w:tc>
          <w:tcPr>
            <w:tcW w:w="1326" w:type="dxa"/>
          </w:tcPr>
          <w:p w:rsidR="00026DE4" w:rsidRPr="002923F2" w:rsidP="00E8764E" w14:paraId="0A8899C0" w14:textId="77777777">
            <w:pPr>
              <w:suppressAutoHyphens/>
              <w:spacing w:after="0" w:line="240" w:lineRule="auto"/>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ESS - Internet</w:t>
            </w:r>
          </w:p>
        </w:tc>
        <w:tc>
          <w:tcPr>
            <w:tcW w:w="1523" w:type="dxa"/>
          </w:tcPr>
          <w:p w:rsidR="00026DE4" w:rsidRPr="002923F2" w:rsidP="00E8764E" w14:paraId="357F0C6E"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3,000,000</w:t>
            </w:r>
          </w:p>
        </w:tc>
        <w:tc>
          <w:tcPr>
            <w:tcW w:w="1310" w:type="dxa"/>
          </w:tcPr>
          <w:p w:rsidR="00026DE4" w:rsidRPr="002923F2" w:rsidP="00E8764E" w14:paraId="660C9BD8"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w:t>
            </w:r>
          </w:p>
        </w:tc>
        <w:tc>
          <w:tcPr>
            <w:tcW w:w="1190" w:type="dxa"/>
          </w:tcPr>
          <w:p w:rsidR="00026DE4" w:rsidRPr="002923F2" w:rsidP="00E8764E" w14:paraId="0CC39D0A" w14:textId="77777777">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zh-CN"/>
              </w:rPr>
              <w:t>5</w:t>
            </w:r>
          </w:p>
        </w:tc>
        <w:tc>
          <w:tcPr>
            <w:tcW w:w="1256" w:type="dxa"/>
            <w:shd w:val="clear" w:color="auto" w:fill="auto"/>
          </w:tcPr>
          <w:p w:rsidR="00026DE4" w:rsidRPr="002923F2" w:rsidP="00E8764E" w14:paraId="476C4DDE" w14:textId="77777777">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w:t>
            </w:r>
            <w:r w:rsidRPr="002923F2">
              <w:rPr>
                <w:rFonts w:ascii="Times New Roman" w:eastAsia="SimSun" w:hAnsi="Times New Roman" w:cs="Times New Roman"/>
                <w:sz w:val="24"/>
                <w:szCs w:val="24"/>
                <w:lang w:eastAsia="ar-SA"/>
              </w:rPr>
              <w:t>50,000</w:t>
            </w:r>
          </w:p>
        </w:tc>
        <w:tc>
          <w:tcPr>
            <w:tcW w:w="1443" w:type="dxa"/>
            <w:shd w:val="clear" w:color="auto" w:fill="auto"/>
          </w:tcPr>
          <w:p w:rsidR="00026DE4" w:rsidRPr="002923F2" w:rsidP="00E8764E" w14:paraId="20F41132"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22.98</w:t>
            </w:r>
            <w:r w:rsidRPr="002923F2">
              <w:rPr>
                <w:rFonts w:ascii="Times New Roman" w:eastAsia="SimSun" w:hAnsi="Times New Roman" w:cs="Times New Roman"/>
                <w:sz w:val="24"/>
                <w:szCs w:val="24"/>
                <w:lang w:eastAsia="ar-SA"/>
              </w:rPr>
              <w:t>*</w:t>
            </w:r>
          </w:p>
        </w:tc>
        <w:tc>
          <w:tcPr>
            <w:tcW w:w="1670" w:type="dxa"/>
            <w:shd w:val="clear" w:color="auto" w:fill="auto"/>
          </w:tcPr>
          <w:p w:rsidR="00026DE4" w:rsidRPr="002923F2" w:rsidP="00E8764E" w14:paraId="4E4472F2" w14:textId="77777777">
            <w:pPr>
              <w:suppressAutoHyphens/>
              <w:spacing w:after="0" w:line="240" w:lineRule="auto"/>
              <w:jc w:val="right"/>
              <w:rPr>
                <w:rFonts w:ascii="Times New Roman" w:eastAsia="SimSun" w:hAnsi="Times New Roman" w:cs="Times New Roman"/>
                <w:sz w:val="24"/>
                <w:szCs w:val="24"/>
                <w:lang w:eastAsia="ar-SA"/>
              </w:rPr>
            </w:pPr>
          </w:p>
        </w:tc>
        <w:tc>
          <w:tcPr>
            <w:tcW w:w="1802" w:type="dxa"/>
            <w:shd w:val="clear" w:color="auto" w:fill="auto"/>
          </w:tcPr>
          <w:p w:rsidR="00026DE4" w:rsidRPr="002923F2" w:rsidP="00E8764E" w14:paraId="32FA8834"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5,745,000</w:t>
            </w:r>
            <w:r w:rsidRPr="002923F2">
              <w:rPr>
                <w:rFonts w:ascii="Times New Roman" w:eastAsia="SimSun" w:hAnsi="Times New Roman" w:cs="Times New Roman"/>
                <w:sz w:val="24"/>
                <w:szCs w:val="24"/>
                <w:lang w:eastAsia="ar-SA"/>
              </w:rPr>
              <w:t>***</w:t>
            </w:r>
          </w:p>
        </w:tc>
      </w:tr>
      <w:tr w14:paraId="0739A238" w14:textId="77777777" w:rsidTr="00026DE4">
        <w:tblPrEx>
          <w:tblW w:w="11520" w:type="dxa"/>
          <w:tblInd w:w="-1085" w:type="dxa"/>
          <w:tblLook w:val="01E0"/>
        </w:tblPrEx>
        <w:trPr>
          <w:trHeight w:val="252"/>
        </w:trPr>
        <w:tc>
          <w:tcPr>
            <w:tcW w:w="1326" w:type="dxa"/>
          </w:tcPr>
          <w:p w:rsidR="00026DE4" w:rsidRPr="002923F2" w:rsidP="00E8764E" w14:paraId="76681BC0" w14:textId="77777777">
            <w:pPr>
              <w:suppressAutoHyphens/>
              <w:spacing w:after="0" w:line="240" w:lineRule="auto"/>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ESS - Technician</w:t>
            </w:r>
          </w:p>
        </w:tc>
        <w:tc>
          <w:tcPr>
            <w:tcW w:w="1523" w:type="dxa"/>
          </w:tcPr>
          <w:p w:rsidR="00026DE4" w:rsidRPr="002923F2" w:rsidP="00E8764E" w14:paraId="12FD8B97"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150,000</w:t>
            </w:r>
          </w:p>
        </w:tc>
        <w:tc>
          <w:tcPr>
            <w:tcW w:w="1310" w:type="dxa"/>
          </w:tcPr>
          <w:p w:rsidR="00026DE4" w:rsidRPr="002923F2" w:rsidP="00E8764E" w14:paraId="23E0D6A1"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1</w:t>
            </w:r>
          </w:p>
        </w:tc>
        <w:tc>
          <w:tcPr>
            <w:tcW w:w="1190" w:type="dxa"/>
          </w:tcPr>
          <w:p w:rsidR="00026DE4" w:rsidRPr="002923F2" w:rsidP="00E8764E" w14:paraId="0396AFDD"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zh-CN"/>
              </w:rPr>
              <w:t>3</w:t>
            </w:r>
          </w:p>
        </w:tc>
        <w:tc>
          <w:tcPr>
            <w:tcW w:w="1256" w:type="dxa"/>
            <w:shd w:val="clear" w:color="auto" w:fill="auto"/>
          </w:tcPr>
          <w:p w:rsidR="00026DE4" w:rsidRPr="002923F2" w:rsidP="00E8764E" w14:paraId="46E56ECD"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7,500</w:t>
            </w:r>
          </w:p>
        </w:tc>
        <w:tc>
          <w:tcPr>
            <w:tcW w:w="1443" w:type="dxa"/>
            <w:shd w:val="clear" w:color="auto" w:fill="auto"/>
          </w:tcPr>
          <w:p w:rsidR="00026DE4" w:rsidRPr="002923F2" w:rsidP="00E8764E" w14:paraId="6AD88D2E"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w:t>
            </w:r>
            <w:r>
              <w:rPr>
                <w:rFonts w:ascii="Times New Roman" w:eastAsia="SimSun" w:hAnsi="Times New Roman" w:cs="Times New Roman"/>
                <w:sz w:val="24"/>
                <w:szCs w:val="24"/>
                <w:lang w:eastAsia="ar-SA"/>
              </w:rPr>
              <w:t>22.98</w:t>
            </w:r>
            <w:r w:rsidRPr="002923F2">
              <w:rPr>
                <w:rFonts w:ascii="Times New Roman" w:eastAsia="SimSun" w:hAnsi="Times New Roman" w:cs="Times New Roman"/>
                <w:sz w:val="24"/>
                <w:szCs w:val="24"/>
                <w:lang w:eastAsia="ar-SA"/>
              </w:rPr>
              <w:t>*</w:t>
            </w:r>
          </w:p>
        </w:tc>
        <w:tc>
          <w:tcPr>
            <w:tcW w:w="1670" w:type="dxa"/>
            <w:shd w:val="clear" w:color="auto" w:fill="auto"/>
          </w:tcPr>
          <w:p w:rsidR="00026DE4" w:rsidRPr="002923F2" w:rsidP="00E8764E" w14:paraId="10AD0E55" w14:textId="77777777">
            <w:pPr>
              <w:suppressAutoHyphens/>
              <w:spacing w:after="0" w:line="240" w:lineRule="auto"/>
              <w:jc w:val="right"/>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22</w:t>
            </w:r>
            <w:r w:rsidRPr="002923F2">
              <w:rPr>
                <w:rFonts w:ascii="Times New Roman" w:eastAsia="SimSun" w:hAnsi="Times New Roman" w:cs="Times New Roman"/>
                <w:sz w:val="24"/>
                <w:szCs w:val="24"/>
                <w:lang w:eastAsia="ar-SA"/>
              </w:rPr>
              <w:t>**</w:t>
            </w:r>
          </w:p>
        </w:tc>
        <w:tc>
          <w:tcPr>
            <w:tcW w:w="1802" w:type="dxa"/>
            <w:shd w:val="clear" w:color="auto" w:fill="auto"/>
          </w:tcPr>
          <w:p w:rsidR="00026DE4" w:rsidRPr="002923F2" w:rsidP="00E8764E" w14:paraId="5A0B86A7" w14:textId="77777777">
            <w:pPr>
              <w:suppressAutoHyphens/>
              <w:spacing w:after="0" w:line="240" w:lineRule="auto"/>
              <w:jc w:val="right"/>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$1,</w:t>
            </w:r>
            <w:r>
              <w:rPr>
                <w:rFonts w:ascii="Times New Roman" w:eastAsia="SimSun" w:hAnsi="Times New Roman" w:cs="Times New Roman"/>
                <w:sz w:val="24"/>
                <w:szCs w:val="24"/>
                <w:lang w:eastAsia="ar-SA"/>
              </w:rPr>
              <w:t>436,250</w:t>
            </w:r>
            <w:r w:rsidRPr="002923F2">
              <w:rPr>
                <w:rFonts w:ascii="Times New Roman" w:eastAsia="SimSun" w:hAnsi="Times New Roman" w:cs="Times New Roman"/>
                <w:sz w:val="24"/>
                <w:szCs w:val="24"/>
                <w:lang w:eastAsia="ar-SA"/>
              </w:rPr>
              <w:t>***</w:t>
            </w:r>
          </w:p>
        </w:tc>
      </w:tr>
      <w:tr w14:paraId="2BBB2B30" w14:textId="77777777" w:rsidTr="00026DE4">
        <w:tblPrEx>
          <w:tblW w:w="11520" w:type="dxa"/>
          <w:tblInd w:w="-1085" w:type="dxa"/>
          <w:tblLook w:val="01E0"/>
        </w:tblPrEx>
        <w:trPr>
          <w:trHeight w:val="252"/>
        </w:trPr>
        <w:tc>
          <w:tcPr>
            <w:tcW w:w="1326" w:type="dxa"/>
          </w:tcPr>
          <w:p w:rsidR="00026DE4" w:rsidRPr="002923F2" w:rsidP="00E8764E" w14:paraId="4910E0E3" w14:textId="77777777">
            <w:pPr>
              <w:suppressAutoHyphens/>
              <w:spacing w:after="0" w:line="240" w:lineRule="auto"/>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zh-CN"/>
              </w:rPr>
              <w:t>Totals</w:t>
            </w:r>
          </w:p>
        </w:tc>
        <w:tc>
          <w:tcPr>
            <w:tcW w:w="1523" w:type="dxa"/>
          </w:tcPr>
          <w:p w:rsidR="00026DE4" w:rsidRPr="002923F2" w:rsidP="00E8764E" w14:paraId="27903431" w14:textId="77777777">
            <w:pPr>
              <w:suppressAutoHyphens/>
              <w:spacing w:after="0" w:line="240" w:lineRule="auto"/>
              <w:jc w:val="right"/>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zh-CN"/>
              </w:rPr>
              <w:t>3,150,000</w:t>
            </w:r>
          </w:p>
        </w:tc>
        <w:tc>
          <w:tcPr>
            <w:tcW w:w="1310" w:type="dxa"/>
            <w:shd w:val="clear" w:color="auto" w:fill="auto"/>
          </w:tcPr>
          <w:p w:rsidR="00026DE4" w:rsidRPr="002923F2" w:rsidP="00E8764E" w14:paraId="622EF977" w14:textId="77777777">
            <w:pPr>
              <w:suppressAutoHyphens/>
              <w:spacing w:after="0" w:line="240" w:lineRule="auto"/>
              <w:jc w:val="right"/>
              <w:rPr>
                <w:rFonts w:ascii="Times New Roman" w:eastAsia="SimSun" w:hAnsi="Times New Roman" w:cs="Times New Roman"/>
                <w:b/>
                <w:sz w:val="24"/>
                <w:szCs w:val="24"/>
                <w:lang w:eastAsia="ar-SA"/>
              </w:rPr>
            </w:pPr>
          </w:p>
        </w:tc>
        <w:tc>
          <w:tcPr>
            <w:tcW w:w="1190" w:type="dxa"/>
            <w:shd w:val="clear" w:color="auto" w:fill="auto"/>
          </w:tcPr>
          <w:p w:rsidR="00026DE4" w:rsidRPr="002923F2" w:rsidP="00E8764E" w14:paraId="3F2536E0" w14:textId="77777777">
            <w:pPr>
              <w:suppressAutoHyphens/>
              <w:spacing w:after="0" w:line="240" w:lineRule="auto"/>
              <w:jc w:val="right"/>
              <w:rPr>
                <w:rFonts w:ascii="Times New Roman" w:eastAsia="SimSun" w:hAnsi="Times New Roman" w:cs="Times New Roman"/>
                <w:b/>
                <w:sz w:val="24"/>
                <w:szCs w:val="24"/>
                <w:lang w:eastAsia="ar-SA"/>
              </w:rPr>
            </w:pPr>
          </w:p>
        </w:tc>
        <w:tc>
          <w:tcPr>
            <w:tcW w:w="1256" w:type="dxa"/>
            <w:shd w:val="clear" w:color="auto" w:fill="auto"/>
          </w:tcPr>
          <w:p w:rsidR="00026DE4" w:rsidRPr="002923F2" w:rsidP="00E8764E" w14:paraId="11B717C1" w14:textId="77777777">
            <w:pPr>
              <w:suppressAutoHyphens/>
              <w:spacing w:after="0" w:line="240" w:lineRule="auto"/>
              <w:jc w:val="right"/>
              <w:rPr>
                <w:rFonts w:ascii="Times New Roman" w:eastAsia="SimSun" w:hAnsi="Times New Roman" w:cs="Times New Roman"/>
                <w:b/>
                <w:sz w:val="24"/>
                <w:szCs w:val="24"/>
                <w:lang w:eastAsia="ar-SA"/>
              </w:rPr>
            </w:pPr>
            <w:r>
              <w:rPr>
                <w:rFonts w:ascii="Times New Roman" w:eastAsia="SimSun" w:hAnsi="Times New Roman" w:cs="Times New Roman"/>
                <w:b/>
                <w:sz w:val="24"/>
                <w:szCs w:val="24"/>
                <w:lang w:eastAsia="ar-SA"/>
              </w:rPr>
              <w:t>2</w:t>
            </w:r>
            <w:r w:rsidRPr="002923F2">
              <w:rPr>
                <w:rFonts w:ascii="Times New Roman" w:eastAsia="SimSun" w:hAnsi="Times New Roman" w:cs="Times New Roman"/>
                <w:b/>
                <w:sz w:val="24"/>
                <w:szCs w:val="24"/>
                <w:lang w:eastAsia="ar-SA"/>
              </w:rPr>
              <w:t>57,500</w:t>
            </w:r>
          </w:p>
        </w:tc>
        <w:tc>
          <w:tcPr>
            <w:tcW w:w="1443" w:type="dxa"/>
            <w:shd w:val="clear" w:color="auto" w:fill="auto"/>
          </w:tcPr>
          <w:p w:rsidR="00026DE4" w:rsidRPr="002923F2" w:rsidP="00E8764E" w14:paraId="3816FB90" w14:textId="77777777">
            <w:pPr>
              <w:suppressAutoHyphens/>
              <w:spacing w:after="0" w:line="240" w:lineRule="auto"/>
              <w:jc w:val="right"/>
              <w:rPr>
                <w:rFonts w:ascii="Times New Roman" w:eastAsia="SimSun" w:hAnsi="Times New Roman" w:cs="Times New Roman"/>
                <w:b/>
                <w:sz w:val="24"/>
                <w:szCs w:val="24"/>
                <w:lang w:eastAsia="ar-SA"/>
              </w:rPr>
            </w:pPr>
          </w:p>
        </w:tc>
        <w:tc>
          <w:tcPr>
            <w:tcW w:w="1670" w:type="dxa"/>
            <w:shd w:val="clear" w:color="auto" w:fill="auto"/>
          </w:tcPr>
          <w:p w:rsidR="00026DE4" w:rsidRPr="002923F2" w:rsidP="00E8764E" w14:paraId="64BDA2D8" w14:textId="77777777">
            <w:pPr>
              <w:suppressAutoHyphens/>
              <w:spacing w:after="0" w:line="240" w:lineRule="auto"/>
              <w:jc w:val="right"/>
              <w:rPr>
                <w:rFonts w:ascii="Times New Roman" w:eastAsia="SimSun" w:hAnsi="Times New Roman" w:cs="Times New Roman"/>
                <w:b/>
                <w:sz w:val="24"/>
                <w:szCs w:val="24"/>
                <w:lang w:eastAsia="ar-SA"/>
              </w:rPr>
            </w:pPr>
          </w:p>
        </w:tc>
        <w:tc>
          <w:tcPr>
            <w:tcW w:w="1802" w:type="dxa"/>
            <w:shd w:val="clear" w:color="auto" w:fill="auto"/>
          </w:tcPr>
          <w:p w:rsidR="00026DE4" w:rsidRPr="002923F2" w:rsidP="00E8764E" w14:paraId="5A1D2903" w14:textId="77777777">
            <w:pPr>
              <w:suppressAutoHyphens/>
              <w:spacing w:after="0" w:line="240" w:lineRule="auto"/>
              <w:jc w:val="right"/>
              <w:rPr>
                <w:rFonts w:ascii="Times New Roman" w:eastAsia="SimSun" w:hAnsi="Times New Roman" w:cs="Times New Roman"/>
                <w:b/>
                <w:sz w:val="24"/>
                <w:szCs w:val="24"/>
                <w:lang w:eastAsia="ar-SA"/>
              </w:rPr>
            </w:pPr>
            <w:r w:rsidRPr="002923F2">
              <w:rPr>
                <w:rFonts w:ascii="Times New Roman" w:eastAsia="SimSun" w:hAnsi="Times New Roman" w:cs="Times New Roman"/>
                <w:b/>
                <w:sz w:val="24"/>
                <w:szCs w:val="24"/>
                <w:lang w:eastAsia="ar-SA"/>
              </w:rPr>
              <w:t>$</w:t>
            </w:r>
            <w:r>
              <w:rPr>
                <w:rFonts w:ascii="Times New Roman" w:eastAsia="SimSun" w:hAnsi="Times New Roman" w:cs="Times New Roman"/>
                <w:b/>
                <w:sz w:val="24"/>
                <w:szCs w:val="24"/>
                <w:lang w:eastAsia="ar-SA"/>
              </w:rPr>
              <w:t>7</w:t>
            </w:r>
            <w:r w:rsidRPr="002923F2">
              <w:rPr>
                <w:rFonts w:ascii="Times New Roman" w:eastAsia="SimSun" w:hAnsi="Times New Roman" w:cs="Times New Roman"/>
                <w:b/>
                <w:sz w:val="24"/>
                <w:szCs w:val="24"/>
                <w:lang w:eastAsia="ar-SA"/>
              </w:rPr>
              <w:t>,</w:t>
            </w:r>
            <w:r>
              <w:rPr>
                <w:rFonts w:ascii="Times New Roman" w:eastAsia="SimSun" w:hAnsi="Times New Roman" w:cs="Times New Roman"/>
                <w:b/>
                <w:sz w:val="24"/>
                <w:szCs w:val="24"/>
                <w:lang w:eastAsia="ar-SA"/>
              </w:rPr>
              <w:t>181,250</w:t>
            </w:r>
            <w:r w:rsidRPr="002923F2">
              <w:rPr>
                <w:rFonts w:ascii="Times New Roman" w:eastAsia="SimSun" w:hAnsi="Times New Roman" w:cs="Times New Roman"/>
                <w:b/>
                <w:sz w:val="24"/>
                <w:szCs w:val="24"/>
                <w:lang w:eastAsia="ar-SA"/>
              </w:rPr>
              <w:t>***</w:t>
            </w:r>
          </w:p>
        </w:tc>
      </w:tr>
    </w:tbl>
    <w:p w:rsidR="00026DE4" w:rsidRPr="00026DE4" w:rsidP="00026DE4" w14:paraId="3ADEBC1F" w14:textId="77777777">
      <w:pPr>
        <w:spacing w:after="0"/>
        <w:ind w:left="-90"/>
        <w:rPr>
          <w:rFonts w:ascii="Times New Roman" w:hAnsi="Times New Roman"/>
          <w:b/>
          <w:szCs w:val="24"/>
          <w:u w:val="single"/>
        </w:rPr>
      </w:pPr>
    </w:p>
    <w:p w:rsidR="00026DE4" w:rsidP="00026DE4" w14:paraId="1B94AAB8" w14:textId="77777777">
      <w:pPr>
        <w:spacing w:after="0" w:line="240" w:lineRule="auto"/>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 xml:space="preserve">* </w:t>
      </w:r>
      <w:bookmarkStart w:id="0" w:name="_Hlk197090029"/>
      <w:r w:rsidRPr="002923F2">
        <w:rPr>
          <w:rFonts w:ascii="Times New Roman" w:eastAsia="SimSun" w:hAnsi="Times New Roman" w:cs="Times New Roman"/>
          <w:sz w:val="24"/>
          <w:szCs w:val="24"/>
          <w:lang w:eastAsia="ar-SA"/>
        </w:rPr>
        <w:t>We based this figure by averaging both the average DI payments based on SSA's current FY 202</w:t>
      </w:r>
      <w:r>
        <w:rPr>
          <w:rFonts w:ascii="Times New Roman" w:eastAsia="SimSun" w:hAnsi="Times New Roman" w:cs="Times New Roman"/>
          <w:sz w:val="24"/>
          <w:szCs w:val="24"/>
          <w:lang w:eastAsia="ar-SA"/>
        </w:rPr>
        <w:t>5</w:t>
      </w:r>
      <w:r w:rsidRPr="002923F2">
        <w:rPr>
          <w:rFonts w:ascii="Times New Roman" w:eastAsia="SimSun" w:hAnsi="Times New Roman" w:cs="Times New Roman"/>
          <w:sz w:val="24"/>
          <w:szCs w:val="24"/>
          <w:lang w:eastAsia="ar-SA"/>
        </w:rPr>
        <w:t xml:space="preserve"> data (</w:t>
      </w:r>
      <w:hyperlink r:id="rId4" w:history="1">
        <w:r>
          <w:rPr>
            <w:rStyle w:val="Hyperlink"/>
            <w:rFonts w:ascii="Times New Roman" w:hAnsi="Times New Roman" w:cs="Times New Roman"/>
            <w:sz w:val="24"/>
            <w:szCs w:val="24"/>
          </w:rPr>
          <w:t>https://www.ssa.gov/legislation/2024FactSheet.pdf</w:t>
        </w:r>
      </w:hyperlink>
      <w:r w:rsidRPr="002923F2">
        <w:rPr>
          <w:rFonts w:ascii="Times New Roman" w:eastAsia="SimSun" w:hAnsi="Times New Roman" w:cs="Times New Roman"/>
          <w:sz w:val="24"/>
          <w:szCs w:val="24"/>
          <w:lang w:eastAsia="ar-SA"/>
        </w:rPr>
        <w:t>), and the average U.S. worker’s hourly wages, as reported by Bureau of Labor Statistics data (</w:t>
      </w:r>
      <w:hyperlink r:id="rId5" w:anchor="/industry/000000" w:history="1">
        <w:r w:rsidRPr="006C7EB5">
          <w:rPr>
            <w:rStyle w:val="Hyperlink"/>
            <w:rFonts w:ascii="Times New Roman" w:hAnsi="Times New Roman" w:cs="Times New Roman"/>
            <w:sz w:val="24"/>
            <w:szCs w:val="24"/>
          </w:rPr>
          <w:t>Occupational Employment and Wage Statistics</w:t>
        </w:r>
      </w:hyperlink>
      <w:r w:rsidRPr="002923F2">
        <w:rPr>
          <w:rFonts w:ascii="Times New Roman" w:eastAsia="SimSun" w:hAnsi="Times New Roman" w:cs="Times New Roman"/>
          <w:sz w:val="24"/>
          <w:szCs w:val="24"/>
          <w:lang w:eastAsia="ar-SA"/>
        </w:rPr>
        <w:t>)</w:t>
      </w:r>
      <w:bookmarkEnd w:id="0"/>
      <w:r w:rsidRPr="002923F2">
        <w:rPr>
          <w:rFonts w:ascii="Times New Roman" w:eastAsia="SimSun" w:hAnsi="Times New Roman" w:cs="Times New Roman"/>
          <w:sz w:val="24"/>
          <w:szCs w:val="24"/>
          <w:lang w:eastAsia="ar-SA"/>
        </w:rPr>
        <w:t>.</w:t>
      </w:r>
      <w:bookmarkStart w:id="1" w:name="_Hlk86390431"/>
    </w:p>
    <w:p w:rsidR="00026DE4" w:rsidP="00026DE4" w14:paraId="3522E364" w14:textId="77777777">
      <w:pPr>
        <w:spacing w:after="0" w:line="240" w:lineRule="auto"/>
        <w:rPr>
          <w:rFonts w:ascii="Times New Roman" w:eastAsia="SimSun" w:hAnsi="Times New Roman" w:cs="Times New Roman"/>
          <w:sz w:val="24"/>
          <w:szCs w:val="24"/>
          <w:lang w:eastAsia="ar-SA"/>
        </w:rPr>
      </w:pPr>
    </w:p>
    <w:p w:rsidR="00026DE4" w:rsidP="00026DE4" w14:paraId="660FAF0F" w14:textId="77777777">
      <w:pPr>
        <w:spacing w:after="0" w:line="240" w:lineRule="auto"/>
        <w:rPr>
          <w:rFonts w:ascii="Times New Roman" w:eastAsia="SimSun" w:hAnsi="Times New Roman" w:cs="Times New Roman"/>
          <w:sz w:val="24"/>
          <w:szCs w:val="24"/>
          <w:lang w:eastAsia="ar-SA"/>
        </w:rPr>
      </w:pPr>
      <w:r w:rsidRPr="007D6C21">
        <w:rPr>
          <w:rFonts w:ascii="Times New Roman" w:eastAsia="SimSun" w:hAnsi="Times New Roman" w:cs="Times New Roman"/>
          <w:sz w:val="24"/>
          <w:szCs w:val="24"/>
          <w:lang w:eastAsia="ar-SA"/>
        </w:rPr>
        <w:t xml:space="preserve">** </w:t>
      </w:r>
      <w:bookmarkStart w:id="2" w:name="_Hlk197090045"/>
      <w:r w:rsidRPr="007D6C21">
        <w:rPr>
          <w:rFonts w:ascii="Times New Roman" w:eastAsia="SimSun" w:hAnsi="Times New Roman" w:cs="Times New Roman"/>
          <w:sz w:val="24"/>
          <w:szCs w:val="24"/>
          <w:lang w:eastAsia="ar-SA"/>
        </w:rPr>
        <w:t>We based this figure by averaging the average FY 202</w:t>
      </w:r>
      <w:r>
        <w:rPr>
          <w:rFonts w:ascii="Times New Roman" w:eastAsia="SimSun" w:hAnsi="Times New Roman" w:cs="Times New Roman"/>
          <w:sz w:val="24"/>
          <w:szCs w:val="24"/>
          <w:lang w:eastAsia="ar-SA"/>
        </w:rPr>
        <w:t>5</w:t>
      </w:r>
      <w:r w:rsidRPr="007D6C21">
        <w:rPr>
          <w:rFonts w:ascii="Times New Roman" w:eastAsia="SimSun" w:hAnsi="Times New Roman" w:cs="Times New Roman"/>
          <w:sz w:val="24"/>
          <w:szCs w:val="24"/>
          <w:lang w:eastAsia="ar-SA"/>
        </w:rPr>
        <w:t xml:space="preserve"> wait times for field offices and teleservice centers, based on SSA’s current management information data</w:t>
      </w:r>
      <w:bookmarkEnd w:id="2"/>
      <w:r w:rsidRPr="002923F2">
        <w:rPr>
          <w:rFonts w:ascii="Times New Roman" w:eastAsia="SimSun" w:hAnsi="Times New Roman" w:cs="Times New Roman"/>
          <w:sz w:val="24"/>
          <w:szCs w:val="24"/>
          <w:lang w:eastAsia="ar-SA"/>
        </w:rPr>
        <w:t>.</w:t>
      </w:r>
    </w:p>
    <w:p w:rsidR="00026DE4" w:rsidP="00026DE4" w14:paraId="79D52A9D" w14:textId="77777777">
      <w:pPr>
        <w:spacing w:after="0" w:line="240" w:lineRule="auto"/>
        <w:rPr>
          <w:rFonts w:ascii="Times New Roman" w:eastAsia="SimSun" w:hAnsi="Times New Roman" w:cs="Times New Roman"/>
          <w:sz w:val="24"/>
          <w:szCs w:val="24"/>
          <w:lang w:eastAsia="ar-SA"/>
        </w:rPr>
      </w:pPr>
    </w:p>
    <w:p w:rsidR="00026DE4" w:rsidRPr="00026DE4" w:rsidP="00026DE4" w14:paraId="79439EE6" w14:textId="02BBCDDC">
      <w:pPr>
        <w:spacing w:after="0" w:line="240" w:lineRule="auto"/>
        <w:rPr>
          <w:rFonts w:ascii="Times New Roman" w:eastAsia="SimSun" w:hAnsi="Times New Roman" w:cs="Times New Roman"/>
          <w:sz w:val="24"/>
          <w:szCs w:val="24"/>
          <w:lang w:eastAsia="ar-SA"/>
        </w:rPr>
      </w:pPr>
      <w:r w:rsidRPr="002923F2">
        <w:rPr>
          <w:rFonts w:ascii="Times New Roman" w:eastAsia="SimSun" w:hAnsi="Times New Roman" w:cs="Times New Roman"/>
          <w:sz w:val="24"/>
          <w:szCs w:val="24"/>
          <w:lang w:eastAsia="ar-SA"/>
        </w:rPr>
        <w:t xml:space="preserve">*** This figure does not represent actual costs that SSA is imposing on recipients of Social Security payments to complete this application; rather, these are theoretical opportunity costs for the additional time respondents will spend to complete the application. </w:t>
      </w:r>
      <w:r w:rsidRPr="002923F2">
        <w:rPr>
          <w:rFonts w:ascii="Times New Roman" w:eastAsia="SimSun" w:hAnsi="Times New Roman" w:cs="Times New Roman"/>
          <w:b/>
          <w:bCs/>
          <w:sz w:val="24"/>
          <w:szCs w:val="24"/>
          <w:u w:val="single"/>
          <w:lang w:eastAsia="ar-SA"/>
        </w:rPr>
        <w:t>There is no actual charge to respondents to complete the application</w:t>
      </w:r>
      <w:bookmarkEnd w:id="1"/>
      <w:r w:rsidRPr="002923F2">
        <w:rPr>
          <w:rFonts w:ascii="Times New Roman" w:eastAsia="SimSun" w:hAnsi="Times New Roman" w:cs="Times New Roman"/>
          <w:b/>
          <w:bCs/>
          <w:sz w:val="24"/>
          <w:szCs w:val="24"/>
          <w:lang w:eastAsia="ar-SA"/>
        </w:rPr>
        <w:t>.</w:t>
      </w:r>
    </w:p>
    <w:p w:rsidR="00026DE4" w:rsidP="00D8253F" w14:paraId="6D761BCE" w14:textId="77777777">
      <w:pPr>
        <w:spacing w:after="0"/>
        <w:rPr>
          <w:rFonts w:ascii="Times New Roman" w:hAnsi="Times New Roman"/>
          <w:snapToGrid w:val="0"/>
          <w:sz w:val="24"/>
          <w:szCs w:val="24"/>
        </w:rPr>
      </w:pPr>
    </w:p>
    <w:p w:rsidR="00026DE4" w:rsidP="00D8253F" w14:paraId="272023C8" w14:textId="77777777">
      <w:pPr>
        <w:spacing w:after="0"/>
        <w:rPr>
          <w:rFonts w:ascii="Times New Roman" w:hAnsi="Times New Roman"/>
          <w:snapToGrid w:val="0"/>
          <w:sz w:val="24"/>
          <w:szCs w:val="24"/>
        </w:rPr>
      </w:pPr>
    </w:p>
    <w:p w:rsidR="00F371E0" w:rsidRPr="005F6E07" w:rsidP="00D8253F" w14:paraId="341BA3C8" w14:textId="739ABD66">
      <w:pPr>
        <w:spacing w:after="0"/>
        <w:rPr>
          <w:rFonts w:ascii="Times New Roman" w:hAnsi="Times New Roman"/>
          <w:snapToGrid w:val="0"/>
          <w:sz w:val="24"/>
          <w:szCs w:val="24"/>
        </w:rPr>
      </w:pPr>
      <w:r w:rsidRPr="00D8253F">
        <w:rPr>
          <w:rFonts w:ascii="Times New Roman" w:hAnsi="Times New Roman"/>
          <w:snapToGrid w:val="0"/>
          <w:sz w:val="24"/>
          <w:szCs w:val="24"/>
        </w:rPr>
        <w:t xml:space="preserve">SSA will implement these revisions upon OMB’s approval.  </w:t>
      </w:r>
      <w:r w:rsidR="00026DE4">
        <w:rPr>
          <w:rFonts w:ascii="Times New Roman" w:hAnsi="Times New Roman"/>
          <w:snapToGrid w:val="0"/>
          <w:sz w:val="24"/>
          <w:szCs w:val="24"/>
        </w:rPr>
        <w:t xml:space="preserve">In addition, we are also in the process of completing a full OMB approval for these revisions to allow for public comment.  We published </w:t>
      </w:r>
      <w:r w:rsidR="002B0531">
        <w:rPr>
          <w:rFonts w:ascii="Times New Roman" w:hAnsi="Times New Roman"/>
          <w:snapToGrid w:val="0"/>
          <w:sz w:val="24"/>
          <w:szCs w:val="24"/>
        </w:rPr>
        <w:t xml:space="preserve">a 60-day comment period </w:t>
      </w:r>
      <w:r w:rsidR="00026DE4">
        <w:rPr>
          <w:rFonts w:ascii="Times New Roman" w:hAnsi="Times New Roman"/>
          <w:snapToGrid w:val="0"/>
          <w:sz w:val="24"/>
          <w:szCs w:val="24"/>
        </w:rPr>
        <w:t xml:space="preserve">Federal Register Notice on May 21, 2025, at 90 FR 21817, and thus far, we have received no public comments.  We expect to publish the </w:t>
      </w:r>
      <w:r w:rsidR="002B0531">
        <w:rPr>
          <w:rFonts w:ascii="Times New Roman" w:hAnsi="Times New Roman"/>
          <w:snapToGrid w:val="0"/>
          <w:sz w:val="24"/>
          <w:szCs w:val="24"/>
        </w:rPr>
        <w:t xml:space="preserve">30-day comment period Notice by July 22, 2025, after which we will submit the full information collection request to OMB for approval.  In the meantime, we are requesting approval of this Change Request by </w:t>
      </w:r>
      <w:r w:rsidRPr="002B0531" w:rsidR="002B0531">
        <w:rPr>
          <w:rFonts w:ascii="Times New Roman" w:hAnsi="Times New Roman"/>
          <w:b/>
          <w:bCs/>
          <w:snapToGrid w:val="0"/>
          <w:sz w:val="24"/>
          <w:szCs w:val="24"/>
          <w:highlight w:val="yellow"/>
        </w:rPr>
        <w:t xml:space="preserve">COB </w:t>
      </w:r>
      <w:r w:rsidR="00035E9A">
        <w:rPr>
          <w:rFonts w:ascii="Times New Roman" w:hAnsi="Times New Roman"/>
          <w:b/>
          <w:bCs/>
          <w:snapToGrid w:val="0"/>
          <w:sz w:val="24"/>
          <w:szCs w:val="24"/>
          <w:highlight w:val="yellow"/>
        </w:rPr>
        <w:t>Thursday</w:t>
      </w:r>
      <w:r w:rsidRPr="002B0531" w:rsidR="002B0531">
        <w:rPr>
          <w:rFonts w:ascii="Times New Roman" w:hAnsi="Times New Roman"/>
          <w:b/>
          <w:bCs/>
          <w:snapToGrid w:val="0"/>
          <w:sz w:val="24"/>
          <w:szCs w:val="24"/>
          <w:highlight w:val="yellow"/>
        </w:rPr>
        <w:t>, 7/1</w:t>
      </w:r>
      <w:r w:rsidR="00035E9A">
        <w:rPr>
          <w:rFonts w:ascii="Times New Roman" w:hAnsi="Times New Roman"/>
          <w:b/>
          <w:bCs/>
          <w:snapToGrid w:val="0"/>
          <w:sz w:val="24"/>
          <w:szCs w:val="24"/>
          <w:highlight w:val="yellow"/>
        </w:rPr>
        <w:t>0</w:t>
      </w:r>
      <w:r w:rsidRPr="002B0531" w:rsidR="002B0531">
        <w:rPr>
          <w:rFonts w:ascii="Times New Roman" w:hAnsi="Times New Roman"/>
          <w:b/>
          <w:bCs/>
          <w:snapToGrid w:val="0"/>
          <w:sz w:val="24"/>
          <w:szCs w:val="24"/>
          <w:highlight w:val="yellow"/>
        </w:rPr>
        <w:t>/25</w:t>
      </w:r>
      <w:r w:rsidR="002B0531">
        <w:rPr>
          <w:rFonts w:ascii="Times New Roman" w:hAnsi="Times New Roman"/>
          <w:snapToGrid w:val="0"/>
          <w:sz w:val="24"/>
          <w:szCs w:val="24"/>
        </w:rPr>
        <w: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153334D"/>
    <w:multiLevelType w:val="hybridMultilevel"/>
    <w:tmpl w:val="B1440A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BD67E28"/>
    <w:multiLevelType w:val="hybridMultilevel"/>
    <w:tmpl w:val="1DE661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177975"/>
    <w:multiLevelType w:val="hybridMultilevel"/>
    <w:tmpl w:val="B37049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
    <w:nsid w:val="30C95194"/>
    <w:multiLevelType w:val="hybridMultilevel"/>
    <w:tmpl w:val="CB26171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F083298"/>
    <w:multiLevelType w:val="hybridMultilevel"/>
    <w:tmpl w:val="6AFE270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587034508">
    <w:abstractNumId w:val="0"/>
  </w:num>
  <w:num w:numId="2" w16cid:durableId="1223754269">
    <w:abstractNumId w:val="3"/>
  </w:num>
  <w:num w:numId="3" w16cid:durableId="1999651204">
    <w:abstractNumId w:val="1"/>
  </w:num>
  <w:num w:numId="4" w16cid:durableId="636448526">
    <w:abstractNumId w:val="4"/>
  </w:num>
  <w:num w:numId="5" w16cid:durableId="5023583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E12"/>
    <w:rsid w:val="00012E35"/>
    <w:rsid w:val="00026DE4"/>
    <w:rsid w:val="00035E9A"/>
    <w:rsid w:val="00053A4A"/>
    <w:rsid w:val="000B2069"/>
    <w:rsid w:val="00135A21"/>
    <w:rsid w:val="00143B11"/>
    <w:rsid w:val="001513AD"/>
    <w:rsid w:val="001C5D67"/>
    <w:rsid w:val="001F084E"/>
    <w:rsid w:val="001F3E48"/>
    <w:rsid w:val="0028130F"/>
    <w:rsid w:val="002923F2"/>
    <w:rsid w:val="002B0531"/>
    <w:rsid w:val="002F56E4"/>
    <w:rsid w:val="00454C8B"/>
    <w:rsid w:val="004B3C8D"/>
    <w:rsid w:val="00523E1E"/>
    <w:rsid w:val="0059322E"/>
    <w:rsid w:val="005D1B5C"/>
    <w:rsid w:val="005E11C5"/>
    <w:rsid w:val="005F26F0"/>
    <w:rsid w:val="005F6E07"/>
    <w:rsid w:val="00620390"/>
    <w:rsid w:val="00632ED8"/>
    <w:rsid w:val="0069548A"/>
    <w:rsid w:val="006C7EB5"/>
    <w:rsid w:val="006D324F"/>
    <w:rsid w:val="006F284B"/>
    <w:rsid w:val="00767C85"/>
    <w:rsid w:val="0078191B"/>
    <w:rsid w:val="007D6C21"/>
    <w:rsid w:val="009735B3"/>
    <w:rsid w:val="00AB0C46"/>
    <w:rsid w:val="00AD6E70"/>
    <w:rsid w:val="00B00135"/>
    <w:rsid w:val="00B961C8"/>
    <w:rsid w:val="00BC01B8"/>
    <w:rsid w:val="00C2617F"/>
    <w:rsid w:val="00C51B27"/>
    <w:rsid w:val="00C5369E"/>
    <w:rsid w:val="00CB6E12"/>
    <w:rsid w:val="00CC2B96"/>
    <w:rsid w:val="00CC3430"/>
    <w:rsid w:val="00D334BE"/>
    <w:rsid w:val="00D8253F"/>
    <w:rsid w:val="00D8379D"/>
    <w:rsid w:val="00DA7374"/>
    <w:rsid w:val="00DB29E0"/>
    <w:rsid w:val="00DB2BF2"/>
    <w:rsid w:val="00E1351C"/>
    <w:rsid w:val="00E81ACC"/>
    <w:rsid w:val="00E8764E"/>
    <w:rsid w:val="00F13112"/>
    <w:rsid w:val="00F371E0"/>
    <w:rsid w:val="00F524FD"/>
    <w:rsid w:val="00FA09A2"/>
    <w:rsid w:val="00FA24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75BAE3B"/>
  <w15:chartTrackingRefBased/>
  <w15:docId w15:val="{6C82782A-A1B0-4F1B-90BC-FEB82AC25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6E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6E12"/>
    <w:pPr>
      <w:ind w:left="720"/>
      <w:contextualSpacing/>
    </w:pPr>
  </w:style>
  <w:style w:type="character" w:styleId="Hyperlink">
    <w:name w:val="Hyperlink"/>
    <w:basedOn w:val="DefaultParagraphFont"/>
    <w:uiPriority w:val="99"/>
    <w:semiHidden/>
    <w:unhideWhenUsed/>
    <w:rsid w:val="00135A21"/>
    <w:rPr>
      <w:color w:val="0563C1"/>
      <w:u w:val="single"/>
    </w:rPr>
  </w:style>
  <w:style w:type="character" w:styleId="CommentReference">
    <w:name w:val="annotation reference"/>
    <w:basedOn w:val="DefaultParagraphFont"/>
    <w:rsid w:val="005F6E07"/>
    <w:rPr>
      <w:sz w:val="16"/>
      <w:szCs w:val="16"/>
    </w:rPr>
  </w:style>
  <w:style w:type="paragraph" w:styleId="CommentText">
    <w:name w:val="annotation text"/>
    <w:basedOn w:val="Normal"/>
    <w:link w:val="CommentTextChar"/>
    <w:rsid w:val="005F6E07"/>
    <w:pPr>
      <w:widowControl w:val="0"/>
      <w:snapToGri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rsid w:val="005F6E07"/>
    <w:rPr>
      <w:rFonts w:ascii="Courier" w:eastAsia="Times New Roman" w:hAnsi="Courier"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ssa.gov/legislation/2024FactSheet.pdf" TargetMode="External" /><Relationship Id="rId5" Type="http://schemas.openxmlformats.org/officeDocument/2006/relationships/hyperlink" Target="https://data.bls.gov/oes/"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Zukowski, Michael</dc:creator>
  <cp:lastModifiedBy>Naomi Sipple</cp:lastModifiedBy>
  <cp:revision>6</cp:revision>
  <dcterms:created xsi:type="dcterms:W3CDTF">2025-07-07T14:19:00Z</dcterms:created>
  <dcterms:modified xsi:type="dcterms:W3CDTF">2025-07-07T15:38:00Z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-1960966419</vt:i4>
  </property>
  <property fmtid="{D5CDD505-2E9C-101B-9397-08002B2CF9AE}" pid="3" name="_AuthorEmail">
    <vt:lpwstr>Tiffany.Secreti@ssa.gov</vt:lpwstr>
  </property>
  <property fmtid="{D5CDD505-2E9C-101B-9397-08002B2CF9AE}" pid="4" name="_AuthorEmailDisplayName">
    <vt:lpwstr>Secreti, Tiffany</vt:lpwstr>
  </property>
  <property fmtid="{D5CDD505-2E9C-101B-9397-08002B2CF9AE}" pid="5" name="_EmailSubject">
    <vt:lpwstr>Non-Substantive Change Request - ESS Enumeration - 03/06/24</vt:lpwstr>
  </property>
  <property fmtid="{D5CDD505-2E9C-101B-9397-08002B2CF9AE}" pid="6" name="_NewReviewCycle">
    <vt:lpwstr/>
  </property>
  <property fmtid="{D5CDD505-2E9C-101B-9397-08002B2CF9AE}" pid="7" name="_ReviewingToolsShownOnce">
    <vt:lpwstr/>
  </property>
</Properties>
</file>