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E7F" w:rsidRPr="00160621" w:rsidP="00244D92" w14:paraId="55DAFAAD" w14:textId="2FEBB1DD">
      <w:pPr>
        <w:pStyle w:val="ReportCover-Title"/>
        <w:jc w:val="center"/>
        <w:rPr>
          <w:rFonts w:ascii="Arial" w:hAnsi="Arial" w:cs="Arial"/>
          <w:color w:val="auto"/>
        </w:rPr>
      </w:pPr>
      <w:r>
        <w:rPr>
          <w:rFonts w:ascii="Arial" w:eastAsia="Arial Unicode MS" w:hAnsi="Arial" w:cs="Arial"/>
          <w:noProof/>
          <w:color w:val="auto"/>
        </w:rPr>
        <w:t xml:space="preserve">Diaper Distribution Demonstration and Research Pilot Baseline Data Collection </w:t>
      </w:r>
    </w:p>
    <w:p w:rsidR="00597E7F" w:rsidRPr="00160621" w:rsidP="00597E7F" w14:paraId="4CCFB17D" w14:textId="77777777">
      <w:pPr>
        <w:pStyle w:val="ReportCover-Title"/>
        <w:rPr>
          <w:rFonts w:ascii="Arial" w:hAnsi="Arial" w:cs="Arial"/>
          <w:color w:val="auto"/>
        </w:rPr>
      </w:pPr>
    </w:p>
    <w:p w:rsidR="00597E7F" w:rsidRPr="00160621" w:rsidP="00597E7F" w14:paraId="56D8DECD" w14:textId="77777777">
      <w:pPr>
        <w:pStyle w:val="ReportCover-Title"/>
        <w:rPr>
          <w:rFonts w:ascii="Arial" w:hAnsi="Arial" w:cs="Arial"/>
          <w:color w:val="auto"/>
        </w:rPr>
      </w:pPr>
    </w:p>
    <w:p w:rsidR="00597E7F" w:rsidRPr="00160621" w:rsidP="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597E7F" w:rsidRPr="00160621" w:rsidP="00244D92" w14:paraId="5C353D86" w14:textId="51DE7300">
      <w:pPr>
        <w:pStyle w:val="ReportCover-Title"/>
        <w:jc w:val="center"/>
        <w:rPr>
          <w:rFonts w:ascii="Arial" w:hAnsi="Arial" w:cs="Arial"/>
          <w:szCs w:val="22"/>
        </w:rPr>
      </w:pPr>
      <w:r w:rsidRPr="00160621">
        <w:rPr>
          <w:rFonts w:ascii="Arial" w:hAnsi="Arial" w:cs="Arial"/>
          <w:color w:val="auto"/>
          <w:sz w:val="32"/>
          <w:szCs w:val="32"/>
        </w:rPr>
        <w:t xml:space="preserve">0970 </w:t>
      </w:r>
      <w:r w:rsidR="00244D92">
        <w:rPr>
          <w:rFonts w:ascii="Arial" w:hAnsi="Arial" w:cs="Arial"/>
          <w:color w:val="auto"/>
          <w:sz w:val="32"/>
          <w:szCs w:val="32"/>
        </w:rPr>
        <w:t>–</w:t>
      </w:r>
      <w:r w:rsidRPr="00160621">
        <w:rPr>
          <w:rFonts w:ascii="Arial" w:hAnsi="Arial" w:cs="Arial"/>
          <w:color w:val="auto"/>
          <w:sz w:val="32"/>
          <w:szCs w:val="32"/>
        </w:rPr>
        <w:t xml:space="preserve"> </w:t>
      </w:r>
      <w:r w:rsidRPr="008F570D" w:rsidR="00244D92">
        <w:rPr>
          <w:rFonts w:ascii="Arial" w:hAnsi="Arial" w:cs="Arial"/>
          <w:color w:val="auto"/>
          <w:sz w:val="32"/>
          <w:szCs w:val="32"/>
        </w:rPr>
        <w:t>0531</w:t>
      </w:r>
    </w:p>
    <w:p w:rsidR="00597E7F" w:rsidRPr="00160621" w:rsidP="00597E7F" w14:paraId="018611FA" w14:textId="77777777">
      <w:pPr>
        <w:pStyle w:val="ReportCover-Date"/>
        <w:jc w:val="center"/>
        <w:rPr>
          <w:rFonts w:ascii="Arial" w:hAnsi="Arial" w:cs="Arial"/>
          <w:color w:val="auto"/>
        </w:rPr>
      </w:pPr>
    </w:p>
    <w:p w:rsidR="00597E7F" w:rsidP="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00597E7F" w:rsidRPr="00160621" w:rsidP="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00597E7F" w:rsidRPr="00160621" w14:paraId="4ABB75B2" w14:textId="35595F06">
      <w:pPr>
        <w:pStyle w:val="ReportCover-Date"/>
        <w:jc w:val="center"/>
        <w:rPr>
          <w:rFonts w:ascii="Arial" w:hAnsi="Arial" w:cs="Arial"/>
          <w:color w:val="auto"/>
        </w:rPr>
      </w:pPr>
      <w:r w:rsidRPr="7EA7189D">
        <w:rPr>
          <w:rFonts w:ascii="Arial" w:hAnsi="Arial" w:cs="Arial"/>
          <w:color w:val="auto"/>
        </w:rPr>
        <w:t>September</w:t>
      </w:r>
      <w:r w:rsidRPr="7EA7189D" w:rsidR="56FA5596">
        <w:rPr>
          <w:rFonts w:ascii="Arial" w:hAnsi="Arial" w:cs="Arial"/>
          <w:color w:val="auto"/>
        </w:rPr>
        <w:t xml:space="preserve"> 2024</w:t>
      </w:r>
    </w:p>
    <w:p w:rsidR="00597E7F" w:rsidP="00597E7F" w14:paraId="149F0017" w14:textId="77777777">
      <w:pPr>
        <w:jc w:val="center"/>
        <w:rPr>
          <w:rFonts w:ascii="Arial" w:hAnsi="Arial" w:cs="Arial"/>
        </w:rPr>
      </w:pPr>
    </w:p>
    <w:p w:rsidR="00597E7F" w:rsidP="00597E7F" w14:paraId="32D31E57" w14:textId="77777777">
      <w:pPr>
        <w:jc w:val="center"/>
        <w:rPr>
          <w:rFonts w:ascii="Arial" w:hAnsi="Arial" w:cs="Arial"/>
        </w:rPr>
      </w:pPr>
    </w:p>
    <w:p w:rsidR="00597E7F" w:rsidP="00597E7F" w14:paraId="683FBAFB" w14:textId="77777777">
      <w:pPr>
        <w:jc w:val="center"/>
        <w:rPr>
          <w:rFonts w:ascii="Arial" w:hAnsi="Arial" w:cs="Arial"/>
        </w:rPr>
      </w:pPr>
    </w:p>
    <w:p w:rsidR="00597E7F" w:rsidP="00597E7F" w14:paraId="6FF5250B" w14:textId="77777777">
      <w:pPr>
        <w:jc w:val="center"/>
        <w:rPr>
          <w:rFonts w:ascii="Arial" w:hAnsi="Arial" w:cs="Arial"/>
        </w:rPr>
      </w:pPr>
    </w:p>
    <w:p w:rsidR="00597E7F" w:rsidP="00597E7F" w14:paraId="2A9B0C7C" w14:textId="77777777">
      <w:pPr>
        <w:jc w:val="center"/>
        <w:rPr>
          <w:rFonts w:ascii="Arial" w:hAnsi="Arial" w:cs="Arial"/>
        </w:rPr>
      </w:pPr>
    </w:p>
    <w:p w:rsidR="00597E7F" w:rsidP="00597E7F" w14:paraId="193AC3B2" w14:textId="77777777">
      <w:pPr>
        <w:jc w:val="center"/>
        <w:rPr>
          <w:rFonts w:ascii="Arial" w:hAnsi="Arial" w:cs="Arial"/>
        </w:rPr>
      </w:pPr>
    </w:p>
    <w:p w:rsidR="00597E7F" w:rsidP="00597E7F" w14:paraId="7E72448C" w14:textId="77777777">
      <w:pPr>
        <w:jc w:val="center"/>
        <w:rPr>
          <w:rFonts w:ascii="Arial" w:hAnsi="Arial" w:cs="Arial"/>
        </w:rPr>
      </w:pPr>
    </w:p>
    <w:p w:rsidR="00597E7F" w:rsidP="00597E7F" w14:paraId="00BCBA9B" w14:textId="77777777">
      <w:pPr>
        <w:jc w:val="center"/>
        <w:rPr>
          <w:rFonts w:ascii="Arial" w:hAnsi="Arial" w:cs="Arial"/>
        </w:rPr>
      </w:pPr>
    </w:p>
    <w:p w:rsidR="00597E7F" w:rsidP="00597E7F" w14:paraId="634F76A4" w14:textId="77777777">
      <w:pPr>
        <w:jc w:val="center"/>
        <w:rPr>
          <w:rFonts w:ascii="Arial" w:hAnsi="Arial" w:cs="Arial"/>
        </w:rPr>
      </w:pPr>
    </w:p>
    <w:p w:rsidR="00597E7F" w:rsidP="00597E7F" w14:paraId="7A876378" w14:textId="77777777">
      <w:pPr>
        <w:jc w:val="center"/>
        <w:rPr>
          <w:rFonts w:ascii="Arial" w:hAnsi="Arial" w:cs="Arial"/>
        </w:rPr>
      </w:pPr>
    </w:p>
    <w:p w:rsidR="00597E7F" w:rsidP="00597E7F" w14:paraId="36FFDB7F" w14:textId="77777777">
      <w:pPr>
        <w:jc w:val="center"/>
        <w:rPr>
          <w:rFonts w:ascii="Arial" w:hAnsi="Arial" w:cs="Arial"/>
        </w:rPr>
      </w:pPr>
    </w:p>
    <w:p w:rsidR="00597E7F" w:rsidP="00597E7F" w14:paraId="10945601" w14:textId="77777777">
      <w:pPr>
        <w:jc w:val="center"/>
        <w:rPr>
          <w:rFonts w:ascii="Arial" w:hAnsi="Arial" w:cs="Arial"/>
        </w:rPr>
      </w:pPr>
    </w:p>
    <w:p w:rsidR="00597E7F" w:rsidP="00597E7F" w14:paraId="25B4270D" w14:textId="77777777">
      <w:pPr>
        <w:jc w:val="center"/>
        <w:rPr>
          <w:rFonts w:ascii="Arial" w:hAnsi="Arial" w:cs="Arial"/>
        </w:rPr>
      </w:pPr>
    </w:p>
    <w:p w:rsidR="00597E7F" w:rsidRPr="00160621" w:rsidP="00597E7F" w14:paraId="0B4AEA87" w14:textId="77777777">
      <w:pPr>
        <w:jc w:val="center"/>
        <w:rPr>
          <w:rFonts w:ascii="Arial" w:hAnsi="Arial" w:cs="Arial"/>
        </w:rPr>
      </w:pPr>
    </w:p>
    <w:p w:rsidR="00597E7F" w:rsidRPr="00160621" w:rsidP="00597E7F" w14:paraId="5413F77C" w14:textId="77777777">
      <w:pPr>
        <w:jc w:val="center"/>
        <w:rPr>
          <w:rFonts w:ascii="Arial" w:hAnsi="Arial" w:cs="Arial"/>
        </w:rPr>
      </w:pPr>
      <w:r w:rsidRPr="00160621">
        <w:rPr>
          <w:rFonts w:ascii="Arial" w:hAnsi="Arial" w:cs="Arial"/>
        </w:rPr>
        <w:t>Submitted By:</w:t>
      </w:r>
    </w:p>
    <w:p w:rsidR="00597E7F" w:rsidRPr="00160621" w:rsidP="00597E7F" w14:paraId="1D0A43F7" w14:textId="4BEBE0BE">
      <w:pPr>
        <w:jc w:val="center"/>
        <w:rPr>
          <w:rFonts w:ascii="Arial" w:hAnsi="Arial" w:cs="Arial"/>
        </w:rPr>
      </w:pPr>
      <w:r>
        <w:rPr>
          <w:rFonts w:ascii="Arial" w:hAnsi="Arial" w:cs="Arial"/>
        </w:rPr>
        <w:t xml:space="preserve">Office of Community Services </w:t>
      </w:r>
    </w:p>
    <w:p w:rsidR="00597E7F" w:rsidRPr="00160621" w:rsidP="00597E7F" w14:paraId="2DDE0E22" w14:textId="77777777">
      <w:pPr>
        <w:jc w:val="center"/>
        <w:rPr>
          <w:rFonts w:ascii="Arial" w:hAnsi="Arial" w:cs="Arial"/>
        </w:rPr>
      </w:pPr>
      <w:r w:rsidRPr="00160621">
        <w:rPr>
          <w:rFonts w:ascii="Arial" w:hAnsi="Arial" w:cs="Arial"/>
        </w:rPr>
        <w:t xml:space="preserve">Administration for Children and Families </w:t>
      </w:r>
    </w:p>
    <w:p w:rsidR="00597E7F" w:rsidRPr="00160621" w:rsidP="00597E7F" w14:paraId="3AD0F90E" w14:textId="77777777">
      <w:pPr>
        <w:jc w:val="center"/>
        <w:rPr>
          <w:rFonts w:ascii="Arial" w:hAnsi="Arial" w:cs="Arial"/>
        </w:rPr>
      </w:pPr>
      <w:r w:rsidRPr="00160621">
        <w:rPr>
          <w:rFonts w:ascii="Arial" w:hAnsi="Arial" w:cs="Arial"/>
        </w:rPr>
        <w:t>U.S. Department of Health and Human Services</w:t>
      </w:r>
    </w:p>
    <w:p w:rsidR="00597E7F" w:rsidRPr="00160621" w:rsidP="00597E7F" w14:paraId="7DEF6B98" w14:textId="77777777">
      <w:pPr>
        <w:jc w:val="center"/>
        <w:rPr>
          <w:rFonts w:ascii="Arial" w:hAnsi="Arial" w:cs="Arial"/>
        </w:rPr>
      </w:pPr>
    </w:p>
    <w:p w:rsidR="00597E7F" w:rsidP="00597E7F" w14:paraId="64FF9A6E" w14:textId="77777777">
      <w:pPr>
        <w:jc w:val="center"/>
        <w:rPr>
          <w:rFonts w:ascii="Arial" w:hAnsi="Arial" w:cs="Arial"/>
        </w:rPr>
      </w:pPr>
    </w:p>
    <w:p w:rsidR="002C3C4F" w:rsidRPr="004F7B95" w:rsidP="00AD5ED7" w14:paraId="3CD463AC" w14:textId="613847A7">
      <w:pPr>
        <w:widowControl/>
        <w:ind w:left="360" w:hanging="360"/>
        <w:jc w:val="center"/>
        <w:rPr>
          <w:rFonts w:ascii="Times New Roman" w:hAnsi="Times New Roman"/>
          <w:snapToGrid/>
          <w:sz w:val="24"/>
          <w:szCs w:val="24"/>
        </w:rPr>
      </w:pPr>
      <w:r>
        <w:rPr>
          <w:rFonts w:ascii="Times New Roman" w:hAnsi="Times New Roman"/>
          <w:b/>
          <w:bCs/>
          <w:snapToGrid/>
          <w:sz w:val="24"/>
          <w:szCs w:val="24"/>
        </w:rPr>
        <w:br w:type="page"/>
      </w:r>
    </w:p>
    <w:p w:rsidR="002C3C4F" w:rsidRPr="00817E2B" w:rsidP="00817E2B" w14:paraId="22C82529"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00132C6C" w:rsidP="006C4374" w14:paraId="022BE0F5" w14:textId="409F3455">
      <w:pPr>
        <w:widowControl/>
        <w:ind w:left="360"/>
        <w:rPr>
          <w:rFonts w:ascii="Times New Roman" w:hAnsi="Times New Roman"/>
          <w:sz w:val="24"/>
          <w:szCs w:val="24"/>
        </w:rPr>
      </w:pPr>
      <w:r w:rsidRPr="336A819D">
        <w:rPr>
          <w:rFonts w:ascii="Times New Roman" w:hAnsi="Times New Roman"/>
          <w:sz w:val="24"/>
          <w:szCs w:val="24"/>
        </w:rPr>
        <w:t xml:space="preserve">The Office of Community Service (OCS) will </w:t>
      </w:r>
      <w:r w:rsidRPr="336A819D" w:rsidR="034FE66E">
        <w:rPr>
          <w:rFonts w:ascii="Times New Roman" w:hAnsi="Times New Roman"/>
          <w:sz w:val="24"/>
          <w:szCs w:val="24"/>
        </w:rPr>
        <w:t xml:space="preserve">administer </w:t>
      </w:r>
      <w:r w:rsidRPr="336A819D">
        <w:rPr>
          <w:rFonts w:ascii="Times New Roman" w:hAnsi="Times New Roman"/>
          <w:sz w:val="24"/>
          <w:szCs w:val="24"/>
        </w:rPr>
        <w:t>this formative information collection</w:t>
      </w:r>
      <w:r w:rsidRPr="336A819D" w:rsidR="6A2CE6A5">
        <w:rPr>
          <w:rFonts w:ascii="Times New Roman" w:hAnsi="Times New Roman"/>
          <w:sz w:val="24"/>
          <w:szCs w:val="24"/>
        </w:rPr>
        <w:t xml:space="preserve"> to program participants</w:t>
      </w:r>
      <w:r w:rsidRPr="336A819D">
        <w:rPr>
          <w:rFonts w:ascii="Times New Roman" w:hAnsi="Times New Roman"/>
          <w:sz w:val="24"/>
          <w:szCs w:val="24"/>
        </w:rPr>
        <w:t xml:space="preserve">, as described here. </w:t>
      </w:r>
    </w:p>
    <w:p w:rsidR="00132C6C" w:rsidP="006C4374" w14:paraId="4EC89AC7" w14:textId="77777777">
      <w:pPr>
        <w:widowControl/>
        <w:ind w:left="360"/>
        <w:rPr>
          <w:rFonts w:ascii="Times New Roman" w:hAnsi="Times New Roman"/>
          <w:b/>
          <w:bCs/>
          <w:snapToGrid/>
          <w:sz w:val="24"/>
          <w:szCs w:val="24"/>
        </w:rPr>
      </w:pPr>
    </w:p>
    <w:p w:rsidR="004F7B95" w:rsidRPr="00EB0AB0" w:rsidP="44011531" w14:paraId="73465608" w14:textId="7CF5EDD9">
      <w:pPr>
        <w:widowControl/>
        <w:ind w:left="360"/>
        <w:rPr>
          <w:rFonts w:ascii="Times New Roman" w:hAnsi="Times New Roman"/>
          <w:sz w:val="24"/>
          <w:szCs w:val="24"/>
        </w:rPr>
      </w:pPr>
      <w:r w:rsidRPr="00EB0AB0">
        <w:rPr>
          <w:rFonts w:ascii="Times New Roman" w:hAnsi="Times New Roman"/>
          <w:b/>
          <w:bCs/>
          <w:snapToGrid/>
          <w:sz w:val="24"/>
          <w:szCs w:val="24"/>
        </w:rPr>
        <w:t>Beneficiary Survey</w:t>
      </w:r>
      <w:r w:rsidRPr="36035C29" w:rsidR="203CB7C6">
        <w:rPr>
          <w:rFonts w:ascii="Times New Roman" w:hAnsi="Times New Roman"/>
          <w:b/>
          <w:bCs/>
          <w:sz w:val="24"/>
          <w:szCs w:val="24"/>
        </w:rPr>
        <w:t xml:space="preserve"> – Baseline Version</w:t>
      </w:r>
      <w:r w:rsidRPr="00EB0AB0">
        <w:rPr>
          <w:rFonts w:ascii="Times New Roman" w:hAnsi="Times New Roman"/>
          <w:b/>
          <w:bCs/>
          <w:snapToGrid/>
          <w:sz w:val="24"/>
          <w:szCs w:val="24"/>
        </w:rPr>
        <w:t xml:space="preserve"> (</w:t>
      </w:r>
      <w:r w:rsidRPr="00EB0AB0" w:rsidR="006C4374">
        <w:rPr>
          <w:rFonts w:ascii="Times New Roman" w:hAnsi="Times New Roman"/>
          <w:b/>
          <w:bCs/>
          <w:snapToGrid/>
          <w:sz w:val="24"/>
          <w:szCs w:val="24"/>
        </w:rPr>
        <w:t>Instrument 1</w:t>
      </w:r>
      <w:r w:rsidRPr="00EB0AB0">
        <w:rPr>
          <w:rFonts w:ascii="Times New Roman" w:hAnsi="Times New Roman"/>
          <w:b/>
          <w:bCs/>
          <w:snapToGrid/>
          <w:sz w:val="24"/>
          <w:szCs w:val="24"/>
        </w:rPr>
        <w:t>)</w:t>
      </w:r>
      <w:r w:rsidRPr="00EB0AB0" w:rsidR="006C4374">
        <w:rPr>
          <w:rFonts w:ascii="Times New Roman" w:hAnsi="Times New Roman"/>
          <w:b/>
          <w:bCs/>
          <w:snapToGrid/>
          <w:sz w:val="24"/>
          <w:szCs w:val="24"/>
        </w:rPr>
        <w:t>:</w:t>
      </w:r>
      <w:r w:rsidRPr="00EB0AB0" w:rsidR="006C4374">
        <w:rPr>
          <w:rFonts w:ascii="Times New Roman" w:hAnsi="Times New Roman"/>
          <w:snapToGrid/>
          <w:sz w:val="24"/>
          <w:szCs w:val="24"/>
        </w:rPr>
        <w:t xml:space="preserve"> The potential respondent universe </w:t>
      </w:r>
      <w:r w:rsidRPr="00EB0AB0">
        <w:rPr>
          <w:rFonts w:ascii="Times New Roman" w:hAnsi="Times New Roman"/>
          <w:snapToGrid/>
          <w:sz w:val="24"/>
          <w:szCs w:val="24"/>
        </w:rPr>
        <w:t>for th</w:t>
      </w:r>
      <w:r w:rsidRPr="00EB0AB0" w:rsidR="00EB0AB0">
        <w:rPr>
          <w:rFonts w:ascii="Times New Roman" w:hAnsi="Times New Roman"/>
          <w:snapToGrid/>
          <w:sz w:val="24"/>
          <w:szCs w:val="24"/>
        </w:rPr>
        <w:t>i</w:t>
      </w:r>
      <w:r w:rsidRPr="00EB0AB0">
        <w:rPr>
          <w:rFonts w:ascii="Times New Roman" w:hAnsi="Times New Roman"/>
          <w:snapToGrid/>
          <w:sz w:val="24"/>
          <w:szCs w:val="24"/>
        </w:rPr>
        <w:t xml:space="preserve">s instrument </w:t>
      </w:r>
      <w:r w:rsidRPr="00EB0AB0" w:rsidR="005C2FDA">
        <w:rPr>
          <w:rFonts w:ascii="Times New Roman" w:hAnsi="Times New Roman"/>
          <w:snapToGrid/>
          <w:sz w:val="24"/>
          <w:szCs w:val="24"/>
        </w:rPr>
        <w:t xml:space="preserve">includes </w:t>
      </w:r>
      <w:r w:rsidRPr="00EB0AB0" w:rsidR="006C4374">
        <w:rPr>
          <w:rFonts w:ascii="Times New Roman" w:hAnsi="Times New Roman"/>
          <w:snapToGrid/>
          <w:sz w:val="24"/>
          <w:szCs w:val="24"/>
        </w:rPr>
        <w:t xml:space="preserve">any family enrolling to receive diapers and diapering supplies from the Diaper Distribution Demonstration and Research Pilot (DDDRP). </w:t>
      </w:r>
      <w:r w:rsidRPr="00EB0AB0" w:rsidR="005C2FDA">
        <w:rPr>
          <w:rFonts w:ascii="Times New Roman" w:hAnsi="Times New Roman"/>
          <w:snapToGrid/>
          <w:sz w:val="24"/>
          <w:szCs w:val="24"/>
        </w:rPr>
        <w:t xml:space="preserve">There are </w:t>
      </w:r>
      <w:r w:rsidRPr="00EB0AB0" w:rsidR="00EB0AB0">
        <w:rPr>
          <w:rFonts w:ascii="Times New Roman" w:hAnsi="Times New Roman"/>
          <w:snapToGrid/>
          <w:sz w:val="24"/>
          <w:szCs w:val="24"/>
        </w:rPr>
        <w:t>2</w:t>
      </w:r>
      <w:r w:rsidRPr="44011531" w:rsidR="00C70B0C">
        <w:rPr>
          <w:rFonts w:ascii="Times New Roman" w:hAnsi="Times New Roman"/>
          <w:sz w:val="24"/>
          <w:szCs w:val="24"/>
        </w:rPr>
        <w:t>1</w:t>
      </w:r>
      <w:r w:rsidRPr="00EB0AB0" w:rsidR="00EB0AB0">
        <w:rPr>
          <w:rFonts w:ascii="Times New Roman" w:hAnsi="Times New Roman"/>
          <w:snapToGrid/>
          <w:sz w:val="24"/>
          <w:szCs w:val="24"/>
        </w:rPr>
        <w:t xml:space="preserve"> </w:t>
      </w:r>
      <w:r w:rsidRPr="00EB0AB0" w:rsidR="005C2FDA">
        <w:rPr>
          <w:rFonts w:ascii="Times New Roman" w:hAnsi="Times New Roman"/>
          <w:snapToGrid/>
          <w:sz w:val="24"/>
          <w:szCs w:val="24"/>
        </w:rPr>
        <w:t xml:space="preserve">grant </w:t>
      </w:r>
      <w:r w:rsidRPr="00EB0AB0">
        <w:rPr>
          <w:rFonts w:ascii="Times New Roman" w:hAnsi="Times New Roman"/>
          <w:snapToGrid/>
          <w:sz w:val="24"/>
          <w:szCs w:val="24"/>
        </w:rPr>
        <w:t>recipients,</w:t>
      </w:r>
      <w:r w:rsidRPr="00EB0AB0" w:rsidR="005C2FDA">
        <w:rPr>
          <w:rFonts w:ascii="Times New Roman" w:hAnsi="Times New Roman"/>
          <w:snapToGrid/>
          <w:sz w:val="24"/>
          <w:szCs w:val="24"/>
        </w:rPr>
        <w:t xml:space="preserve"> and </w:t>
      </w:r>
      <w:r w:rsidRPr="36035C29" w:rsidR="001358E0">
        <w:rPr>
          <w:rFonts w:ascii="Times New Roman" w:hAnsi="Times New Roman"/>
          <w:sz w:val="24"/>
          <w:szCs w:val="24"/>
        </w:rPr>
        <w:t>OCS</w:t>
      </w:r>
      <w:r w:rsidRPr="44011531" w:rsidR="005C2FDA">
        <w:rPr>
          <w:rFonts w:ascii="Times New Roman" w:hAnsi="Times New Roman"/>
          <w:sz w:val="24"/>
          <w:szCs w:val="24"/>
        </w:rPr>
        <w:t xml:space="preserve"> </w:t>
      </w:r>
      <w:r w:rsidRPr="36035C29" w:rsidR="001358E0">
        <w:rPr>
          <w:rFonts w:ascii="Times New Roman" w:hAnsi="Times New Roman"/>
          <w:sz w:val="24"/>
          <w:szCs w:val="24"/>
        </w:rPr>
        <w:t xml:space="preserve">estimates grant recipients will </w:t>
      </w:r>
      <w:r w:rsidRPr="36035C29" w:rsidR="3ACB2917">
        <w:rPr>
          <w:rFonts w:ascii="Times New Roman" w:hAnsi="Times New Roman"/>
          <w:sz w:val="24"/>
          <w:szCs w:val="24"/>
        </w:rPr>
        <w:t xml:space="preserve">serve </w:t>
      </w:r>
      <w:r w:rsidRPr="44011531" w:rsidR="005C2FDA">
        <w:rPr>
          <w:rFonts w:ascii="Times New Roman" w:hAnsi="Times New Roman"/>
          <w:sz w:val="24"/>
          <w:szCs w:val="24"/>
        </w:rPr>
        <w:t xml:space="preserve">about </w:t>
      </w:r>
      <w:r w:rsidRPr="36035C29" w:rsidR="4B75FC68">
        <w:rPr>
          <w:rFonts w:ascii="Times New Roman" w:hAnsi="Times New Roman"/>
          <w:sz w:val="24"/>
          <w:szCs w:val="24"/>
        </w:rPr>
        <w:t>45,500</w:t>
      </w:r>
      <w:r w:rsidRPr="44011531" w:rsidR="00EB0AB0">
        <w:rPr>
          <w:rFonts w:ascii="Times New Roman" w:hAnsi="Times New Roman"/>
          <w:sz w:val="24"/>
          <w:szCs w:val="24"/>
        </w:rPr>
        <w:t xml:space="preserve"> beneficiaries </w:t>
      </w:r>
      <w:r w:rsidRPr="36035C29" w:rsidR="54207549">
        <w:rPr>
          <w:rFonts w:ascii="Times New Roman" w:hAnsi="Times New Roman"/>
          <w:sz w:val="24"/>
          <w:szCs w:val="24"/>
        </w:rPr>
        <w:t>between fall of 2022 and January of 202</w:t>
      </w:r>
      <w:r w:rsidRPr="36035C29" w:rsidR="3991F3EF">
        <w:rPr>
          <w:rFonts w:ascii="Times New Roman" w:hAnsi="Times New Roman"/>
          <w:sz w:val="24"/>
          <w:szCs w:val="24"/>
        </w:rPr>
        <w:t>5</w:t>
      </w:r>
      <w:r w:rsidRPr="44011531" w:rsidR="005C2FDA">
        <w:rPr>
          <w:rFonts w:ascii="Times New Roman" w:hAnsi="Times New Roman"/>
          <w:sz w:val="24"/>
          <w:szCs w:val="24"/>
        </w:rPr>
        <w:t xml:space="preserve">. We </w:t>
      </w:r>
      <w:r w:rsidRPr="36035C29" w:rsidR="00B6096D">
        <w:rPr>
          <w:rFonts w:ascii="Times New Roman" w:hAnsi="Times New Roman"/>
          <w:sz w:val="24"/>
          <w:szCs w:val="24"/>
        </w:rPr>
        <w:t>have observed response rates near 25% for cohort 1, 50% for cohort 2, and 75% for c</w:t>
      </w:r>
      <w:r w:rsidRPr="36035C29" w:rsidR="0011786F">
        <w:rPr>
          <w:rFonts w:ascii="Times New Roman" w:hAnsi="Times New Roman"/>
          <w:sz w:val="24"/>
          <w:szCs w:val="24"/>
        </w:rPr>
        <w:t>ohort 3. Based on cohort-level response rates, we estimate a</w:t>
      </w:r>
      <w:r w:rsidRPr="44011531" w:rsidR="005C2FDA">
        <w:rPr>
          <w:rFonts w:ascii="Times New Roman" w:hAnsi="Times New Roman"/>
          <w:sz w:val="24"/>
          <w:szCs w:val="24"/>
        </w:rPr>
        <w:t xml:space="preserve"> total sample size of </w:t>
      </w:r>
      <w:r w:rsidRPr="36035C29" w:rsidR="2CD58247">
        <w:rPr>
          <w:rFonts w:ascii="Times New Roman" w:hAnsi="Times New Roman"/>
          <w:sz w:val="24"/>
          <w:szCs w:val="24"/>
        </w:rPr>
        <w:t>4,000 re</w:t>
      </w:r>
      <w:r w:rsidRPr="44011531" w:rsidR="005C2FDA">
        <w:rPr>
          <w:rFonts w:ascii="Times New Roman" w:hAnsi="Times New Roman"/>
          <w:sz w:val="24"/>
          <w:szCs w:val="24"/>
        </w:rPr>
        <w:t xml:space="preserve">spondents to </w:t>
      </w:r>
      <w:r w:rsidRPr="44011531">
        <w:rPr>
          <w:rFonts w:ascii="Times New Roman" w:hAnsi="Times New Roman"/>
          <w:sz w:val="24"/>
          <w:szCs w:val="24"/>
        </w:rPr>
        <w:t>the beneficiary survey</w:t>
      </w:r>
      <w:r w:rsidRPr="44011531" w:rsidR="2FED767D">
        <w:rPr>
          <w:rFonts w:ascii="Times New Roman" w:hAnsi="Times New Roman"/>
          <w:sz w:val="24"/>
          <w:szCs w:val="24"/>
        </w:rPr>
        <w:t xml:space="preserve"> between now and January 2025</w:t>
      </w:r>
      <w:r w:rsidRPr="44011531" w:rsidR="005C2FDA">
        <w:rPr>
          <w:rFonts w:ascii="Times New Roman" w:hAnsi="Times New Roman"/>
          <w:sz w:val="24"/>
          <w:szCs w:val="24"/>
        </w:rPr>
        <w:t>.</w:t>
      </w:r>
    </w:p>
    <w:p w:rsidR="336A819D" w:rsidP="336A819D" w14:paraId="28CA2D4F" w14:textId="2036944C">
      <w:pPr>
        <w:widowControl/>
        <w:ind w:left="360"/>
        <w:rPr>
          <w:rFonts w:ascii="Times New Roman" w:hAnsi="Times New Roman"/>
          <w:sz w:val="24"/>
          <w:szCs w:val="24"/>
        </w:rPr>
      </w:pPr>
    </w:p>
    <w:p w:rsidR="006C4374" w:rsidP="006C4374" w14:paraId="7F91F9AC" w14:textId="694E65C5">
      <w:pPr>
        <w:widowControl/>
        <w:ind w:left="360"/>
        <w:rPr>
          <w:rFonts w:ascii="Times New Roman" w:hAnsi="Times New Roman"/>
          <w:sz w:val="24"/>
          <w:szCs w:val="24"/>
        </w:rPr>
      </w:pPr>
      <w:r w:rsidRPr="336A819D">
        <w:rPr>
          <w:rFonts w:ascii="Times New Roman" w:hAnsi="Times New Roman"/>
          <w:b/>
          <w:bCs/>
          <w:sz w:val="24"/>
          <w:szCs w:val="24"/>
        </w:rPr>
        <w:t xml:space="preserve">Beneficiary Survey – Follow-Up Version (Instrument 2): </w:t>
      </w:r>
      <w:r w:rsidRPr="336A819D">
        <w:rPr>
          <w:rFonts w:ascii="Times New Roman" w:hAnsi="Times New Roman"/>
          <w:sz w:val="24"/>
          <w:szCs w:val="24"/>
        </w:rPr>
        <w:t xml:space="preserve">The potential respondent universe for this instrument includes respondents to the baseline version using the unique ID. </w:t>
      </w:r>
      <w:r w:rsidRPr="336A819D" w:rsidR="74BE3031">
        <w:rPr>
          <w:rFonts w:ascii="Times New Roman" w:hAnsi="Times New Roman"/>
          <w:sz w:val="24"/>
          <w:szCs w:val="24"/>
        </w:rPr>
        <w:t>In order to observe changes in outcomes of interest, we will only administer the follow-up version to participants who have been enrolled in the program for at least 3 months prior to the follow-up survey, which we anticipa</w:t>
      </w:r>
      <w:r w:rsidRPr="336A819D" w:rsidR="59D440B7">
        <w:rPr>
          <w:rFonts w:ascii="Times New Roman" w:hAnsi="Times New Roman"/>
          <w:sz w:val="24"/>
          <w:szCs w:val="24"/>
        </w:rPr>
        <w:t xml:space="preserve">te administering in November of 2024. Our records show 7,000 respondents meet these criteria. OCS </w:t>
      </w:r>
      <w:r w:rsidRPr="336A819D" w:rsidR="46C0B377">
        <w:rPr>
          <w:rFonts w:ascii="Times New Roman" w:hAnsi="Times New Roman"/>
          <w:sz w:val="24"/>
          <w:szCs w:val="24"/>
        </w:rPr>
        <w:t>anticipates a 75 percent response rate among these participants, which is similar to what we observe with the baseline version, for a t</w:t>
      </w:r>
      <w:r w:rsidRPr="336A819D" w:rsidR="3BD272BF">
        <w:rPr>
          <w:rFonts w:ascii="Times New Roman" w:hAnsi="Times New Roman"/>
          <w:sz w:val="24"/>
          <w:szCs w:val="24"/>
        </w:rPr>
        <w:t>otal of 5,250 responses across 9 sites.</w:t>
      </w:r>
    </w:p>
    <w:p w:rsidR="007E63C4" w:rsidP="006C4374" w14:paraId="3E6819F1" w14:textId="77777777">
      <w:pPr>
        <w:widowControl/>
        <w:ind w:left="360"/>
        <w:rPr>
          <w:rFonts w:ascii="Times New Roman" w:hAnsi="Times New Roman"/>
          <w:snapToGrid/>
          <w:sz w:val="24"/>
          <w:szCs w:val="24"/>
        </w:rPr>
      </w:pPr>
    </w:p>
    <w:p w:rsidR="002C3C4F" w:rsidRPr="00817E2B" w:rsidP="00817E2B" w14:paraId="1612E562"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Procedures for the Collection of Information </w:t>
      </w:r>
    </w:p>
    <w:p w:rsidR="00DF3ADD" w:rsidP="004D4A3E" w14:paraId="6FB28D8A" w14:textId="38F5B244">
      <w:pPr>
        <w:suppressAutoHyphens/>
        <w:ind w:left="360"/>
        <w:rPr>
          <w:rFonts w:ascii="Times New Roman" w:hAnsi="Times New Roman"/>
          <w:sz w:val="24"/>
          <w:szCs w:val="24"/>
        </w:rPr>
      </w:pPr>
      <w:r w:rsidRPr="002650F0">
        <w:rPr>
          <w:rFonts w:ascii="Times New Roman" w:hAnsi="Times New Roman"/>
          <w:sz w:val="24"/>
          <w:szCs w:val="24"/>
        </w:rPr>
        <w:t xml:space="preserve">The </w:t>
      </w:r>
      <w:r w:rsidRPr="002650F0">
        <w:rPr>
          <w:rFonts w:ascii="Times New Roman" w:hAnsi="Times New Roman"/>
          <w:b/>
          <w:bCs/>
          <w:snapToGrid/>
          <w:sz w:val="24"/>
          <w:szCs w:val="24"/>
        </w:rPr>
        <w:t xml:space="preserve">Beneficiary </w:t>
      </w:r>
      <w:r w:rsidRPr="7EA7189D" w:rsidR="35D0DCAD">
        <w:rPr>
          <w:rFonts w:ascii="Times New Roman" w:hAnsi="Times New Roman"/>
          <w:b/>
          <w:bCs/>
          <w:sz w:val="24"/>
          <w:szCs w:val="24"/>
        </w:rPr>
        <w:t>Survey</w:t>
      </w:r>
      <w:r w:rsidRPr="7EA7189D" w:rsidR="522ABC53">
        <w:rPr>
          <w:rFonts w:ascii="Times New Roman" w:hAnsi="Times New Roman"/>
          <w:b/>
          <w:bCs/>
          <w:sz w:val="24"/>
          <w:szCs w:val="24"/>
        </w:rPr>
        <w:t xml:space="preserve"> – Baseline and Follow-up Versions </w:t>
      </w:r>
      <w:r w:rsidRPr="002650F0">
        <w:rPr>
          <w:rFonts w:ascii="Times New Roman" w:hAnsi="Times New Roman"/>
          <w:b/>
          <w:bCs/>
          <w:snapToGrid/>
          <w:sz w:val="24"/>
          <w:szCs w:val="24"/>
        </w:rPr>
        <w:t>(Instruments 1</w:t>
      </w:r>
      <w:r w:rsidRPr="7EA7189D" w:rsidR="636D7CAF">
        <w:rPr>
          <w:rFonts w:ascii="Times New Roman" w:hAnsi="Times New Roman"/>
          <w:b/>
          <w:bCs/>
          <w:sz w:val="24"/>
          <w:szCs w:val="24"/>
        </w:rPr>
        <w:t xml:space="preserve"> and 2</w:t>
      </w:r>
      <w:r w:rsidRPr="002650F0">
        <w:rPr>
          <w:rFonts w:ascii="Times New Roman" w:hAnsi="Times New Roman"/>
          <w:b/>
          <w:bCs/>
          <w:snapToGrid/>
          <w:sz w:val="24"/>
          <w:szCs w:val="24"/>
        </w:rPr>
        <w:t xml:space="preserve">) </w:t>
      </w:r>
      <w:r w:rsidRPr="7EA7189D" w:rsidR="13099A0F">
        <w:rPr>
          <w:rFonts w:ascii="Times New Roman" w:hAnsi="Times New Roman"/>
          <w:sz w:val="24"/>
          <w:szCs w:val="24"/>
        </w:rPr>
        <w:t>are</w:t>
      </w:r>
      <w:r w:rsidRPr="002650F0">
        <w:rPr>
          <w:rFonts w:ascii="Times New Roman" w:hAnsi="Times New Roman"/>
          <w:snapToGrid/>
          <w:sz w:val="24"/>
          <w:szCs w:val="24"/>
        </w:rPr>
        <w:t xml:space="preserve"> programmed in an electronic collection system</w:t>
      </w:r>
      <w:r w:rsidRPr="7EA7189D" w:rsidR="3D0DE333">
        <w:rPr>
          <w:rFonts w:ascii="Times New Roman" w:hAnsi="Times New Roman"/>
          <w:sz w:val="24"/>
          <w:szCs w:val="24"/>
        </w:rPr>
        <w:t xml:space="preserve"> </w:t>
      </w:r>
      <w:r w:rsidRPr="7EA7189D" w:rsidR="3228D36C">
        <w:rPr>
          <w:rFonts w:ascii="Times New Roman" w:hAnsi="Times New Roman"/>
          <w:sz w:val="24"/>
          <w:szCs w:val="24"/>
        </w:rPr>
        <w:t>(</w:t>
      </w:r>
      <w:r w:rsidRPr="7EA7189D" w:rsidR="55D32F4A">
        <w:rPr>
          <w:rFonts w:ascii="Times New Roman" w:hAnsi="Times New Roman"/>
          <w:sz w:val="24"/>
          <w:szCs w:val="24"/>
        </w:rPr>
        <w:t xml:space="preserve">e.g., </w:t>
      </w:r>
      <w:r w:rsidRPr="002650F0">
        <w:rPr>
          <w:rFonts w:ascii="Times New Roman" w:hAnsi="Times New Roman"/>
          <w:snapToGrid/>
          <w:sz w:val="24"/>
          <w:szCs w:val="24"/>
        </w:rPr>
        <w:t>Survey Monkey</w:t>
      </w:r>
      <w:r w:rsidRPr="7EA7189D" w:rsidR="220B8B5E">
        <w:rPr>
          <w:rFonts w:ascii="Times New Roman" w:hAnsi="Times New Roman"/>
          <w:sz w:val="24"/>
          <w:szCs w:val="24"/>
        </w:rPr>
        <w:t>)</w:t>
      </w:r>
      <w:r w:rsidRPr="002650F0">
        <w:rPr>
          <w:rFonts w:ascii="Times New Roman" w:hAnsi="Times New Roman"/>
          <w:snapToGrid/>
          <w:sz w:val="24"/>
          <w:szCs w:val="24"/>
        </w:rPr>
        <w:t xml:space="preserve"> and </w:t>
      </w:r>
      <w:r w:rsidRPr="7EA7189D" w:rsidR="45173BAF">
        <w:rPr>
          <w:rFonts w:ascii="Times New Roman" w:hAnsi="Times New Roman"/>
          <w:sz w:val="24"/>
          <w:szCs w:val="24"/>
        </w:rPr>
        <w:t>are</w:t>
      </w:r>
      <w:r w:rsidRPr="002650F0">
        <w:rPr>
          <w:rFonts w:ascii="Times New Roman" w:hAnsi="Times New Roman"/>
          <w:snapToGrid/>
          <w:sz w:val="24"/>
          <w:szCs w:val="24"/>
        </w:rPr>
        <w:t xml:space="preserve"> distributed by partner organizations. Surveys </w:t>
      </w:r>
      <w:r w:rsidRPr="7EA7189D" w:rsidR="5CF438D9">
        <w:rPr>
          <w:rFonts w:ascii="Times New Roman" w:hAnsi="Times New Roman"/>
          <w:sz w:val="24"/>
          <w:szCs w:val="24"/>
        </w:rPr>
        <w:t>are</w:t>
      </w:r>
      <w:r w:rsidRPr="002650F0">
        <w:rPr>
          <w:rFonts w:ascii="Times New Roman" w:hAnsi="Times New Roman"/>
          <w:snapToGrid/>
          <w:sz w:val="24"/>
          <w:szCs w:val="24"/>
        </w:rPr>
        <w:t xml:space="preserve"> submitted directly </w:t>
      </w:r>
      <w:r w:rsidRPr="002650F0">
        <w:rPr>
          <w:rFonts w:ascii="Times New Roman" w:hAnsi="Times New Roman"/>
          <w:sz w:val="24"/>
          <w:szCs w:val="24"/>
        </w:rPr>
        <w:t>to OCS</w:t>
      </w:r>
      <w:r w:rsidRPr="002650F0">
        <w:rPr>
          <w:rFonts w:ascii="Times New Roman" w:hAnsi="Times New Roman"/>
          <w:snapToGrid/>
          <w:sz w:val="24"/>
          <w:szCs w:val="24"/>
        </w:rPr>
        <w:t xml:space="preserve"> through the electronic collection system</w:t>
      </w:r>
      <w:r w:rsidRPr="002650F0">
        <w:rPr>
          <w:rFonts w:ascii="Times New Roman" w:hAnsi="Times New Roman"/>
          <w:sz w:val="24"/>
          <w:szCs w:val="24"/>
        </w:rPr>
        <w:t>.</w:t>
      </w:r>
      <w:r w:rsidR="0009742A">
        <w:rPr>
          <w:rFonts w:ascii="Times New Roman" w:hAnsi="Times New Roman"/>
          <w:sz w:val="24"/>
          <w:szCs w:val="24"/>
        </w:rPr>
        <w:t xml:space="preserve"> The electronic collection system will include both skip patterns and checks for missing or incomplete data. OCS staff also clean</w:t>
      </w:r>
      <w:r w:rsidRPr="7EA7189D" w:rsidR="2E014BB1">
        <w:rPr>
          <w:rFonts w:ascii="Times New Roman" w:hAnsi="Times New Roman"/>
          <w:sz w:val="24"/>
          <w:szCs w:val="24"/>
        </w:rPr>
        <w:t>s</w:t>
      </w:r>
      <w:r w:rsidR="0009742A">
        <w:rPr>
          <w:rFonts w:ascii="Times New Roman" w:hAnsi="Times New Roman"/>
          <w:sz w:val="24"/>
          <w:szCs w:val="24"/>
        </w:rPr>
        <w:t xml:space="preserve"> the data post</w:t>
      </w:r>
      <w:r w:rsidR="00046C2C">
        <w:rPr>
          <w:rFonts w:ascii="Times New Roman" w:hAnsi="Times New Roman"/>
          <w:sz w:val="24"/>
          <w:szCs w:val="24"/>
        </w:rPr>
        <w:t>-</w:t>
      </w:r>
      <w:r w:rsidR="0009742A">
        <w:rPr>
          <w:rFonts w:ascii="Times New Roman" w:hAnsi="Times New Roman"/>
          <w:sz w:val="24"/>
          <w:szCs w:val="24"/>
        </w:rPr>
        <w:t>collection</w:t>
      </w:r>
      <w:r w:rsidR="00046C2C">
        <w:rPr>
          <w:rFonts w:ascii="Times New Roman" w:hAnsi="Times New Roman"/>
          <w:sz w:val="24"/>
          <w:szCs w:val="24"/>
        </w:rPr>
        <w:t>,</w:t>
      </w:r>
      <w:r w:rsidR="0009742A">
        <w:rPr>
          <w:rFonts w:ascii="Times New Roman" w:hAnsi="Times New Roman"/>
          <w:sz w:val="24"/>
          <w:szCs w:val="24"/>
        </w:rPr>
        <w:t xml:space="preserve"> before analysis begins. </w:t>
      </w:r>
      <w:r w:rsidRPr="7EA7189D" w:rsidR="63C1AA1C">
        <w:rPr>
          <w:rFonts w:ascii="Times New Roman" w:hAnsi="Times New Roman"/>
          <w:sz w:val="24"/>
          <w:szCs w:val="24"/>
        </w:rPr>
        <w:t>OCS provides regular summary statistics back to grant recipients on the</w:t>
      </w:r>
      <w:r w:rsidRPr="7EA7189D" w:rsidR="0930B1D8">
        <w:rPr>
          <w:rFonts w:ascii="Times New Roman" w:hAnsi="Times New Roman"/>
          <w:sz w:val="24"/>
          <w:szCs w:val="24"/>
        </w:rPr>
        <w:t xml:space="preserve"> demographics of families served and levels of diaper need experienced by beneficiaries.</w:t>
      </w:r>
    </w:p>
    <w:p w:rsidR="003B7A50" w:rsidRPr="002650F0" w:rsidP="00DE529D" w14:paraId="26486433" w14:textId="77777777">
      <w:pPr>
        <w:tabs>
          <w:tab w:val="left" w:pos="-720"/>
          <w:tab w:val="left" w:pos="0"/>
        </w:tabs>
        <w:suppressAutoHyphens/>
        <w:ind w:left="360"/>
        <w:rPr>
          <w:rFonts w:ascii="Times New Roman" w:hAnsi="Times New Roman"/>
          <w:sz w:val="24"/>
          <w:szCs w:val="24"/>
        </w:rPr>
      </w:pPr>
    </w:p>
    <w:p w:rsidR="003B7A50" w:rsidRPr="002650F0" w:rsidP="00DE529D" w14:paraId="4238C57B" w14:textId="55F87246">
      <w:pPr>
        <w:tabs>
          <w:tab w:val="left" w:pos="-720"/>
          <w:tab w:val="left" w:pos="0"/>
        </w:tabs>
        <w:suppressAutoHyphens/>
        <w:ind w:left="360"/>
        <w:rPr>
          <w:rFonts w:ascii="Times New Roman" w:hAnsi="Times New Roman"/>
          <w:sz w:val="24"/>
          <w:szCs w:val="24"/>
        </w:rPr>
      </w:pPr>
      <w:r w:rsidRPr="002650F0">
        <w:rPr>
          <w:rFonts w:ascii="Times New Roman" w:hAnsi="Times New Roman"/>
          <w:sz w:val="24"/>
          <w:szCs w:val="24"/>
        </w:rPr>
        <w:t>OCS also intends to share the data collected with the federal implementation evaluation contractor.</w:t>
      </w:r>
    </w:p>
    <w:p w:rsidR="003B7A50" w:rsidP="00DE529D" w14:paraId="16FCC811" w14:textId="3744D1FB">
      <w:pPr>
        <w:tabs>
          <w:tab w:val="left" w:pos="-720"/>
          <w:tab w:val="left" w:pos="0"/>
        </w:tabs>
        <w:suppressAutoHyphens/>
        <w:ind w:left="360"/>
        <w:rPr>
          <w:rFonts w:ascii="Times New Roman" w:hAnsi="Times New Roman"/>
          <w:sz w:val="24"/>
          <w:szCs w:val="24"/>
        </w:rPr>
      </w:pPr>
    </w:p>
    <w:p w:rsidR="00707AFB" w:rsidRPr="00817E2B" w:rsidP="00817E2B" w14:paraId="7A93F97B" w14:textId="77777777">
      <w:pPr>
        <w:numPr>
          <w:ilvl w:val="0"/>
          <w:numId w:val="4"/>
        </w:numPr>
        <w:tabs>
          <w:tab w:val="left" w:pos="-720"/>
          <w:tab w:val="left" w:pos="0"/>
          <w:tab w:val="num" w:pos="360"/>
          <w:tab w:val="clear" w:pos="720"/>
        </w:tabs>
        <w:suppressAutoHyphens/>
        <w:spacing w:after="120"/>
        <w:ind w:left="360"/>
        <w:rPr>
          <w:rFonts w:ascii="Times New Roman" w:hAnsi="Times New Roman"/>
          <w:b/>
          <w:sz w:val="24"/>
          <w:szCs w:val="24"/>
        </w:rPr>
      </w:pPr>
      <w:r w:rsidRPr="00817E2B">
        <w:rPr>
          <w:rFonts w:ascii="Times New Roman" w:hAnsi="Times New Roman"/>
          <w:b/>
          <w:sz w:val="24"/>
          <w:szCs w:val="24"/>
        </w:rPr>
        <w:t>Methods to Maximize Response Rates and Deal with Nonresponse</w:t>
      </w:r>
      <w:r w:rsidRPr="00817E2B">
        <w:rPr>
          <w:rFonts w:ascii="Times New Roman" w:hAnsi="Times New Roman"/>
          <w:b/>
          <w:sz w:val="24"/>
          <w:szCs w:val="24"/>
        </w:rPr>
        <w:tab/>
      </w:r>
    </w:p>
    <w:p w:rsidR="00817E2B" w14:paraId="19D6E490" w14:textId="03A32B56">
      <w:pPr>
        <w:tabs>
          <w:tab w:val="left" w:pos="360"/>
        </w:tabs>
        <w:spacing w:line="259" w:lineRule="auto"/>
        <w:ind w:left="360"/>
        <w:rPr>
          <w:rFonts w:ascii="Times New Roman" w:hAnsi="Times New Roman"/>
          <w:sz w:val="24"/>
          <w:szCs w:val="24"/>
        </w:rPr>
      </w:pPr>
      <w:r w:rsidRPr="336A819D">
        <w:rPr>
          <w:rFonts w:ascii="Times New Roman" w:hAnsi="Times New Roman"/>
          <w:sz w:val="24"/>
          <w:szCs w:val="24"/>
        </w:rPr>
        <w:t xml:space="preserve">Instrument 1 </w:t>
      </w:r>
      <w:r w:rsidRPr="336A819D" w:rsidR="6D0B7AF7">
        <w:rPr>
          <w:rFonts w:ascii="Times New Roman" w:hAnsi="Times New Roman"/>
          <w:sz w:val="24"/>
          <w:szCs w:val="24"/>
        </w:rPr>
        <w:t>is</w:t>
      </w:r>
      <w:r w:rsidRPr="336A819D">
        <w:rPr>
          <w:rFonts w:ascii="Times New Roman" w:hAnsi="Times New Roman"/>
          <w:sz w:val="24"/>
          <w:szCs w:val="24"/>
        </w:rPr>
        <w:t xml:space="preserve"> </w:t>
      </w:r>
      <w:r w:rsidRPr="336A819D" w:rsidR="0092782B">
        <w:rPr>
          <w:rFonts w:ascii="Times New Roman" w:hAnsi="Times New Roman"/>
          <w:sz w:val="24"/>
          <w:szCs w:val="24"/>
        </w:rPr>
        <w:t xml:space="preserve">given to families who </w:t>
      </w:r>
      <w:r w:rsidRPr="336A819D">
        <w:rPr>
          <w:rFonts w:ascii="Times New Roman" w:hAnsi="Times New Roman"/>
          <w:sz w:val="24"/>
          <w:szCs w:val="24"/>
        </w:rPr>
        <w:t>receive diapers and diapering supplies from any partner organization.</w:t>
      </w:r>
      <w:r w:rsidRPr="336A819D" w:rsidR="185995C5">
        <w:rPr>
          <w:rFonts w:ascii="Times New Roman" w:hAnsi="Times New Roman"/>
          <w:sz w:val="24"/>
          <w:szCs w:val="24"/>
        </w:rPr>
        <w:t xml:space="preserve"> To maximize response rates, OCS will provide regular reports to grant recipients showing the number of participants </w:t>
      </w:r>
      <w:r w:rsidRPr="336A819D" w:rsidR="00994F8F">
        <w:rPr>
          <w:rFonts w:ascii="Times New Roman" w:hAnsi="Times New Roman"/>
          <w:sz w:val="24"/>
          <w:szCs w:val="24"/>
        </w:rPr>
        <w:t>(</w:t>
      </w:r>
      <w:r w:rsidRPr="336A819D" w:rsidR="185995C5">
        <w:rPr>
          <w:rFonts w:ascii="Times New Roman" w:hAnsi="Times New Roman"/>
          <w:sz w:val="24"/>
          <w:szCs w:val="24"/>
        </w:rPr>
        <w:t>per site</w:t>
      </w:r>
      <w:r w:rsidRPr="336A819D" w:rsidR="00994F8F">
        <w:rPr>
          <w:rFonts w:ascii="Times New Roman" w:hAnsi="Times New Roman"/>
          <w:sz w:val="24"/>
          <w:szCs w:val="24"/>
        </w:rPr>
        <w:t>, for recipients using unique ID)</w:t>
      </w:r>
      <w:r w:rsidRPr="336A819D" w:rsidR="185995C5">
        <w:rPr>
          <w:rFonts w:ascii="Times New Roman" w:hAnsi="Times New Roman"/>
          <w:sz w:val="24"/>
          <w:szCs w:val="24"/>
        </w:rPr>
        <w:t xml:space="preserve">, </w:t>
      </w:r>
      <w:r w:rsidRPr="336A819D" w:rsidR="34FA6323">
        <w:rPr>
          <w:rFonts w:ascii="Times New Roman" w:hAnsi="Times New Roman"/>
          <w:sz w:val="24"/>
          <w:szCs w:val="24"/>
        </w:rPr>
        <w:t>which will allow grant recipients to address low response rates. We have observed that regular reporting of response counts to grant recipients has boosted response rates for sites.</w:t>
      </w:r>
      <w:r w:rsidRPr="336A819D" w:rsidR="0092782B">
        <w:rPr>
          <w:rFonts w:ascii="Times New Roman" w:hAnsi="Times New Roman"/>
          <w:sz w:val="24"/>
          <w:szCs w:val="24"/>
        </w:rPr>
        <w:t xml:space="preserve"> </w:t>
      </w:r>
      <w:r w:rsidRPr="336A819D" w:rsidR="54544B46">
        <w:rPr>
          <w:rFonts w:ascii="Times New Roman" w:hAnsi="Times New Roman"/>
          <w:sz w:val="24"/>
          <w:szCs w:val="24"/>
        </w:rPr>
        <w:t xml:space="preserve">Based on our experience administering this survey to past cohorts of grant recipients, we </w:t>
      </w:r>
      <w:r w:rsidRPr="336A819D" w:rsidR="08BFFF60">
        <w:rPr>
          <w:rFonts w:ascii="Times New Roman" w:hAnsi="Times New Roman"/>
          <w:sz w:val="24"/>
          <w:szCs w:val="24"/>
        </w:rPr>
        <w:t xml:space="preserve">observed that </w:t>
      </w:r>
      <w:r w:rsidRPr="336A819D" w:rsidR="7969CB51">
        <w:rPr>
          <w:rFonts w:ascii="Times New Roman" w:hAnsi="Times New Roman"/>
          <w:sz w:val="24"/>
          <w:szCs w:val="24"/>
        </w:rPr>
        <w:t>25</w:t>
      </w:r>
      <w:r w:rsidRPr="336A819D" w:rsidR="08BFFF60">
        <w:rPr>
          <w:rFonts w:ascii="Times New Roman" w:hAnsi="Times New Roman"/>
          <w:sz w:val="24"/>
          <w:szCs w:val="24"/>
        </w:rPr>
        <w:t>% of cohort 1 beneficiaries completed the survey early in administration</w:t>
      </w:r>
      <w:r w:rsidRPr="336A819D" w:rsidR="54544B46">
        <w:rPr>
          <w:rFonts w:ascii="Times New Roman" w:hAnsi="Times New Roman"/>
          <w:sz w:val="24"/>
          <w:szCs w:val="24"/>
        </w:rPr>
        <w:t>.</w:t>
      </w:r>
      <w:r w:rsidRPr="336A819D" w:rsidR="74D36E0C">
        <w:rPr>
          <w:rFonts w:ascii="Times New Roman" w:hAnsi="Times New Roman"/>
          <w:sz w:val="24"/>
          <w:szCs w:val="24"/>
        </w:rPr>
        <w:t xml:space="preserve"> These recipients did not receive regular reports when the survey initially launched.</w:t>
      </w:r>
      <w:r w:rsidRPr="336A819D" w:rsidR="19FED583">
        <w:rPr>
          <w:rFonts w:ascii="Times New Roman" w:hAnsi="Times New Roman"/>
          <w:sz w:val="24"/>
          <w:szCs w:val="24"/>
        </w:rPr>
        <w:t xml:space="preserve"> That rate has risen to </w:t>
      </w:r>
      <w:r w:rsidRPr="336A819D" w:rsidR="6F89F874">
        <w:rPr>
          <w:rFonts w:ascii="Times New Roman" w:hAnsi="Times New Roman"/>
          <w:sz w:val="24"/>
          <w:szCs w:val="24"/>
        </w:rPr>
        <w:t>75</w:t>
      </w:r>
      <w:r w:rsidRPr="336A819D" w:rsidR="19FED583">
        <w:rPr>
          <w:rFonts w:ascii="Times New Roman" w:hAnsi="Times New Roman"/>
          <w:sz w:val="24"/>
          <w:szCs w:val="24"/>
        </w:rPr>
        <w:t>% for cohort 3 grant recipients who are using the unique ID</w:t>
      </w:r>
      <w:r w:rsidRPr="336A819D" w:rsidR="4CB849A1">
        <w:rPr>
          <w:rFonts w:ascii="Times New Roman" w:hAnsi="Times New Roman"/>
          <w:sz w:val="24"/>
          <w:szCs w:val="24"/>
        </w:rPr>
        <w:t xml:space="preserve"> and are receiving regular reports of sur</w:t>
      </w:r>
      <w:r w:rsidRPr="336A819D" w:rsidR="72309618">
        <w:rPr>
          <w:rFonts w:ascii="Times New Roman" w:hAnsi="Times New Roman"/>
          <w:sz w:val="24"/>
          <w:szCs w:val="24"/>
        </w:rPr>
        <w:t>vey results</w:t>
      </w:r>
      <w:r w:rsidRPr="336A819D" w:rsidR="505C5973">
        <w:rPr>
          <w:rFonts w:ascii="Times New Roman" w:hAnsi="Times New Roman"/>
          <w:sz w:val="24"/>
          <w:szCs w:val="24"/>
        </w:rPr>
        <w:t xml:space="preserve"> at the site level</w:t>
      </w:r>
      <w:r w:rsidRPr="336A819D" w:rsidR="19FED583">
        <w:rPr>
          <w:rFonts w:ascii="Times New Roman" w:hAnsi="Times New Roman"/>
          <w:sz w:val="24"/>
          <w:szCs w:val="24"/>
        </w:rPr>
        <w:t>.</w:t>
      </w:r>
      <w:r w:rsidRPr="336A819D" w:rsidR="54544B46">
        <w:rPr>
          <w:rFonts w:ascii="Times New Roman" w:hAnsi="Times New Roman"/>
          <w:sz w:val="24"/>
          <w:szCs w:val="24"/>
        </w:rPr>
        <w:t xml:space="preserve"> </w:t>
      </w:r>
    </w:p>
    <w:p w:rsidR="09273FC6" w:rsidP="09273FC6" w14:paraId="3926AF50" w14:textId="1B924872">
      <w:pPr>
        <w:tabs>
          <w:tab w:val="left" w:pos="360"/>
        </w:tabs>
        <w:spacing w:line="259" w:lineRule="auto"/>
        <w:ind w:left="360"/>
        <w:rPr>
          <w:rFonts w:ascii="Times New Roman" w:hAnsi="Times New Roman"/>
          <w:sz w:val="24"/>
          <w:szCs w:val="24"/>
        </w:rPr>
      </w:pPr>
    </w:p>
    <w:p w:rsidR="002C3C4F" w:rsidRPr="00817E2B" w:rsidP="00817E2B" w14:paraId="1FFC4258"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Test of Procedures or Methods to be Undertaken </w:t>
      </w:r>
    </w:p>
    <w:p w:rsidR="004F7B95" w:rsidP="008F4B8A" w14:paraId="38F10056" w14:textId="3D7D03AE">
      <w:pPr>
        <w:widowControl/>
        <w:tabs>
          <w:tab w:val="left" w:pos="360"/>
        </w:tabs>
        <w:ind w:left="360"/>
        <w:rPr>
          <w:rFonts w:ascii="Times New Roman" w:hAnsi="Times New Roman"/>
          <w:snapToGrid/>
          <w:sz w:val="24"/>
          <w:szCs w:val="24"/>
        </w:rPr>
      </w:pPr>
      <w:r>
        <w:rPr>
          <w:rFonts w:ascii="Times New Roman" w:hAnsi="Times New Roman"/>
          <w:snapToGrid/>
          <w:sz w:val="24"/>
          <w:szCs w:val="24"/>
        </w:rPr>
        <w:t>There are no formal tests of procedures or methods being taken at this time. However, OCS has experience collecting large amounts of data from grant recipients, partner organizations, and direct beneficiaries through Quarterly Reporting in two of our program offices. Thus, DDDRP is going to rely on best practices and lessons learned from those OMB approved collections.</w:t>
      </w:r>
      <w:r w:rsidR="003C234C">
        <w:rPr>
          <w:rFonts w:ascii="Times New Roman" w:hAnsi="Times New Roman"/>
          <w:snapToGrid/>
          <w:sz w:val="24"/>
          <w:szCs w:val="24"/>
        </w:rPr>
        <w:t xml:space="preserve"> </w:t>
      </w:r>
    </w:p>
    <w:p w:rsidR="003B7A50" w:rsidP="00DE529D" w14:paraId="10A6B25F" w14:textId="18517AAC">
      <w:pPr>
        <w:widowControl/>
        <w:tabs>
          <w:tab w:val="left" w:pos="360"/>
        </w:tabs>
        <w:ind w:left="360"/>
        <w:rPr>
          <w:rFonts w:ascii="Times New Roman" w:hAnsi="Times New Roman"/>
          <w:snapToGrid/>
          <w:sz w:val="24"/>
          <w:szCs w:val="24"/>
        </w:rPr>
      </w:pPr>
    </w:p>
    <w:p w:rsidR="00EC698B" w:rsidP="00817E2B" w14:paraId="661592CB"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Individuals Consulted on Statistical Aspects and Individuals Collecting and/or Analyzing Data</w:t>
      </w:r>
    </w:p>
    <w:p w:rsidR="0013016B" w:rsidP="008A4B45" w14:paraId="5A2C3DB9" w14:textId="1A1382B0">
      <w:pPr>
        <w:widowControl/>
        <w:spacing w:after="120"/>
        <w:ind w:left="360"/>
        <w:rPr>
          <w:rFonts w:ascii="Times New Roman" w:hAnsi="Times New Roman"/>
          <w:color w:val="242424"/>
          <w:sz w:val="24"/>
          <w:szCs w:val="24"/>
          <w:shd w:val="clear" w:color="auto" w:fill="FFFFFF"/>
        </w:rPr>
      </w:pPr>
      <w:r w:rsidRPr="50E29BFA">
        <w:rPr>
          <w:rFonts w:ascii="Times New Roman" w:hAnsi="Times New Roman"/>
          <w:snapToGrid/>
          <w:sz w:val="24"/>
          <w:szCs w:val="24"/>
        </w:rPr>
        <w:t xml:space="preserve">The ACF OCS employee consulted on the data collection design for the DDDRP is Rachel Hammond, Program Specialist in the Low Income Household Water Assistance Program (LIHWAP). </w:t>
      </w:r>
      <w:r>
        <w:rPr>
          <w:rFonts w:ascii="Times New Roman" w:hAnsi="Times New Roman"/>
          <w:color w:val="242424"/>
          <w:sz w:val="24"/>
          <w:szCs w:val="24"/>
          <w:shd w:val="clear" w:color="auto" w:fill="FFFFFF"/>
        </w:rPr>
        <w:t>The data will actually be collected by 35+ partner organizations. The data analysis will be conducted internally by the ACF OCS staff working on the DDDRP program</w:t>
      </w:r>
      <w:r w:rsidRPr="36035C29" w:rsidR="3BEEC116">
        <w:rPr>
          <w:rFonts w:ascii="Times New Roman" w:hAnsi="Times New Roman"/>
          <w:color w:val="242424"/>
          <w:sz w:val="24"/>
          <w:szCs w:val="24"/>
        </w:rPr>
        <w:t xml:space="preserve"> as well as staff of</w:t>
      </w:r>
      <w:r w:rsidRPr="36035C29" w:rsidR="4BD953AA">
        <w:rPr>
          <w:rFonts w:ascii="Times New Roman" w:hAnsi="Times New Roman"/>
          <w:color w:val="242424"/>
          <w:sz w:val="24"/>
          <w:szCs w:val="24"/>
        </w:rPr>
        <w:t xml:space="preserve"> OPRE’s contracted evaluator, Westat</w:t>
      </w:r>
      <w:r w:rsidRPr="36035C29" w:rsidR="1C1C436F">
        <w:rPr>
          <w:rFonts w:ascii="Times New Roman" w:hAnsi="Times New Roman"/>
          <w:color w:val="242424"/>
          <w:sz w:val="24"/>
          <w:szCs w:val="24"/>
        </w:rPr>
        <w:t>.</w:t>
      </w:r>
    </w:p>
    <w:p w:rsidR="0013016B" w:rsidRPr="003C234C" w:rsidP="00FB78C8" w14:paraId="619FDF20" w14:textId="77777777">
      <w:pPr>
        <w:widowControl/>
        <w:ind w:left="360"/>
        <w:rPr>
          <w:rFonts w:ascii="Times New Roman" w:hAnsi="Times New Roman"/>
          <w:color w:val="242424"/>
          <w:sz w:val="24"/>
          <w:szCs w:val="24"/>
          <w:u w:val="single"/>
          <w:shd w:val="clear" w:color="auto" w:fill="FFFFFF"/>
        </w:rPr>
      </w:pPr>
      <w:r w:rsidRPr="003C234C">
        <w:rPr>
          <w:rFonts w:ascii="Times New Roman" w:hAnsi="Times New Roman"/>
          <w:color w:val="242424"/>
          <w:sz w:val="24"/>
          <w:szCs w:val="24"/>
          <w:u w:val="single"/>
          <w:shd w:val="clear" w:color="auto" w:fill="FFFFFF"/>
        </w:rPr>
        <w:t>OCS Staff</w:t>
      </w:r>
    </w:p>
    <w:p w:rsidR="0013016B" w:rsidP="400A8211" w14:paraId="3743244D" w14:textId="09C658EA">
      <w:pPr>
        <w:widowControl/>
        <w:ind w:left="360"/>
        <w:rPr>
          <w:rFonts w:ascii="Times New Roman" w:hAnsi="Times New Roman"/>
          <w:sz w:val="24"/>
          <w:szCs w:val="24"/>
        </w:rPr>
      </w:pPr>
      <w:r w:rsidRPr="400A8211">
        <w:rPr>
          <w:rFonts w:ascii="Times New Roman" w:hAnsi="Times New Roman"/>
          <w:color w:val="242424"/>
          <w:sz w:val="24"/>
          <w:szCs w:val="24"/>
        </w:rPr>
        <w:t>Regine Adrien</w:t>
      </w:r>
    </w:p>
    <w:p w:rsidR="0013016B" w:rsidP="400A8211" w14:paraId="074D3492" w14:textId="4A498A43">
      <w:pPr>
        <w:widowControl/>
        <w:ind w:left="360"/>
        <w:rPr>
          <w:rFonts w:ascii="Times New Roman" w:hAnsi="Times New Roman"/>
          <w:sz w:val="24"/>
          <w:szCs w:val="24"/>
        </w:rPr>
      </w:pPr>
      <w:r w:rsidRPr="400A8211">
        <w:rPr>
          <w:rFonts w:ascii="Times New Roman" w:hAnsi="Times New Roman"/>
          <w:color w:val="242424"/>
          <w:sz w:val="24"/>
          <w:szCs w:val="24"/>
        </w:rPr>
        <w:t xml:space="preserve">Thom Campbell </w:t>
      </w:r>
    </w:p>
    <w:p w:rsidR="0013016B" w:rsidP="400A8211" w14:paraId="527D7B10" w14:textId="3D73E67E">
      <w:pPr>
        <w:widowControl/>
        <w:ind w:left="360"/>
        <w:rPr>
          <w:rFonts w:ascii="Times New Roman" w:hAnsi="Times New Roman"/>
          <w:color w:val="242424"/>
          <w:sz w:val="24"/>
          <w:szCs w:val="24"/>
        </w:rPr>
      </w:pPr>
      <w:r w:rsidRPr="400A8211">
        <w:rPr>
          <w:rFonts w:ascii="Times New Roman" w:hAnsi="Times New Roman"/>
          <w:color w:val="242424"/>
          <w:sz w:val="24"/>
          <w:szCs w:val="24"/>
        </w:rPr>
        <w:t>Jessica Hale</w:t>
      </w:r>
    </w:p>
    <w:p w:rsidR="0013016B" w:rsidP="400A8211" w14:paraId="52C408F0" w14:textId="596B698F">
      <w:pPr>
        <w:widowControl/>
        <w:ind w:left="360"/>
        <w:rPr>
          <w:rFonts w:ascii="Times New Roman" w:hAnsi="Times New Roman"/>
          <w:color w:val="242424"/>
          <w:sz w:val="24"/>
          <w:szCs w:val="24"/>
        </w:rPr>
      </w:pPr>
      <w:r>
        <w:rPr>
          <w:rFonts w:ascii="Times New Roman" w:hAnsi="Times New Roman"/>
          <w:color w:val="242424"/>
          <w:sz w:val="24"/>
          <w:szCs w:val="24"/>
          <w:shd w:val="clear" w:color="auto" w:fill="FFFFFF"/>
        </w:rPr>
        <w:t>Juliana Melara</w:t>
      </w:r>
    </w:p>
    <w:p w:rsidR="0013016B" w:rsidP="400A8211" w14:paraId="7133AE26" w14:textId="5723FBD3">
      <w:pPr>
        <w:widowControl/>
        <w:ind w:left="360"/>
        <w:rPr>
          <w:rFonts w:ascii="Times New Roman" w:hAnsi="Times New Roman"/>
          <w:color w:val="242424"/>
          <w:sz w:val="24"/>
          <w:szCs w:val="24"/>
        </w:rPr>
      </w:pPr>
      <w:r>
        <w:rPr>
          <w:rFonts w:ascii="Times New Roman" w:hAnsi="Times New Roman"/>
          <w:color w:val="242424"/>
          <w:sz w:val="24"/>
          <w:szCs w:val="24"/>
          <w:shd w:val="clear" w:color="auto" w:fill="FFFFFF"/>
        </w:rPr>
        <w:t>Bronte Nevins</w:t>
      </w:r>
    </w:p>
    <w:p w:rsidR="0013016B" w:rsidP="400A8211" w14:paraId="6456595A" w14:textId="3602347F">
      <w:pPr>
        <w:widowControl/>
        <w:ind w:left="360"/>
        <w:rPr>
          <w:rFonts w:ascii="Times New Roman" w:hAnsi="Times New Roman"/>
          <w:color w:val="242424"/>
          <w:sz w:val="24"/>
          <w:szCs w:val="24"/>
        </w:rPr>
      </w:pPr>
      <w:r w:rsidRPr="400A8211">
        <w:rPr>
          <w:rFonts w:ascii="Times New Roman" w:hAnsi="Times New Roman"/>
          <w:color w:val="242424"/>
          <w:sz w:val="24"/>
          <w:szCs w:val="24"/>
        </w:rPr>
        <w:t>Julia Rabin</w:t>
      </w:r>
    </w:p>
    <w:p w:rsidR="0013016B" w:rsidP="00FB78C8" w14:paraId="056F2B0E" w14:textId="72DC58C0">
      <w:pPr>
        <w:widowControl/>
        <w:ind w:left="360"/>
        <w:rPr>
          <w:rFonts w:ascii="Times New Roman" w:hAnsi="Times New Roman"/>
          <w:color w:val="242424"/>
          <w:sz w:val="24"/>
          <w:szCs w:val="24"/>
          <w:shd w:val="clear" w:color="auto" w:fill="FFFFFF"/>
        </w:rPr>
      </w:pPr>
      <w:r>
        <w:rPr>
          <w:rFonts w:ascii="Times New Roman" w:hAnsi="Times New Roman"/>
          <w:color w:val="242424"/>
          <w:sz w:val="24"/>
          <w:szCs w:val="24"/>
          <w:shd w:val="clear" w:color="auto" w:fill="FFFFFF"/>
        </w:rPr>
        <w:t>Bridgette Sullivan</w:t>
      </w:r>
      <w:r w:rsidR="400A8211">
        <w:rPr>
          <w:rFonts w:ascii="Times New Roman" w:hAnsi="Times New Roman"/>
          <w:color w:val="242424"/>
          <w:sz w:val="24"/>
          <w:szCs w:val="24"/>
          <w:shd w:val="clear" w:color="auto" w:fill="FFFFFF"/>
        </w:rPr>
        <w:t xml:space="preserve"> </w:t>
      </w:r>
    </w:p>
    <w:p w:rsidR="22DE9B39" w:rsidP="400A8211" w14:paraId="24D7241F" w14:textId="0A8E2092">
      <w:pPr>
        <w:widowControl/>
        <w:ind w:left="360"/>
        <w:rPr>
          <w:rFonts w:ascii="Times New Roman" w:hAnsi="Times New Roman"/>
          <w:color w:val="242424"/>
          <w:sz w:val="24"/>
          <w:szCs w:val="24"/>
        </w:rPr>
      </w:pPr>
      <w:r w:rsidRPr="400A8211">
        <w:rPr>
          <w:rFonts w:ascii="Times New Roman" w:hAnsi="Times New Roman"/>
          <w:color w:val="242424"/>
          <w:sz w:val="24"/>
          <w:szCs w:val="24"/>
        </w:rPr>
        <w:t>Ben Wills</w:t>
      </w:r>
    </w:p>
    <w:p w:rsidR="00FB78C8" w:rsidRPr="00FB78C8" w:rsidP="400A8211" w14:paraId="4C5FD0A2" w14:textId="0928CABA">
      <w:pPr>
        <w:widowControl/>
        <w:ind w:left="360"/>
        <w:rPr>
          <w:rFonts w:ascii="Times New Roman" w:hAnsi="Times New Roman"/>
          <w:snapToGrid/>
          <w:sz w:val="24"/>
          <w:szCs w:val="24"/>
        </w:rPr>
      </w:pPr>
    </w:p>
    <w:p w:rsidR="400A8211" w:rsidP="400A8211" w14:paraId="6DCBA10A" w14:textId="646E08B2">
      <w:pPr>
        <w:widowControl/>
        <w:ind w:left="360"/>
        <w:rPr>
          <w:rFonts w:ascii="Times New Roman" w:hAnsi="Times New Roman"/>
          <w:color w:val="242424"/>
          <w:sz w:val="24"/>
          <w:szCs w:val="24"/>
        </w:rPr>
      </w:pPr>
    </w:p>
    <w:p w:rsidR="74DCF56F" w:rsidP="400A8211" w14:paraId="4DB876AB" w14:textId="42D64708">
      <w:pPr>
        <w:widowControl/>
        <w:ind w:left="360"/>
        <w:rPr>
          <w:rFonts w:ascii="Times New Roman" w:hAnsi="Times New Roman"/>
          <w:color w:val="242424"/>
          <w:sz w:val="24"/>
          <w:szCs w:val="24"/>
        </w:rPr>
      </w:pPr>
      <w:r w:rsidRPr="400A8211">
        <w:rPr>
          <w:rFonts w:ascii="Times New Roman" w:hAnsi="Times New Roman"/>
          <w:color w:val="242424"/>
          <w:sz w:val="24"/>
          <w:szCs w:val="24"/>
          <w:u w:val="single"/>
        </w:rPr>
        <w:t>Westat Staff</w:t>
      </w:r>
    </w:p>
    <w:p w:rsidR="74DCF56F" w:rsidP="400A8211" w14:paraId="36DA4C94" w14:textId="61E81C73">
      <w:pPr>
        <w:widowControl/>
        <w:ind w:left="360"/>
        <w:rPr>
          <w:rFonts w:ascii="Times New Roman" w:hAnsi="Times New Roman"/>
          <w:color w:val="242424"/>
          <w:sz w:val="24"/>
          <w:szCs w:val="24"/>
        </w:rPr>
      </w:pPr>
      <w:r w:rsidRPr="400A8211">
        <w:rPr>
          <w:rFonts w:ascii="Times New Roman" w:hAnsi="Times New Roman"/>
          <w:color w:val="242424"/>
          <w:sz w:val="24"/>
          <w:szCs w:val="24"/>
        </w:rPr>
        <w:t>Allison Hyra</w:t>
      </w:r>
    </w:p>
    <w:p w:rsidR="74DCF56F" w:rsidP="400A8211" w14:paraId="1CE27DAF" w14:textId="1A6B8702">
      <w:pPr>
        <w:widowControl/>
        <w:ind w:left="360"/>
        <w:rPr>
          <w:rFonts w:ascii="Times New Roman" w:hAnsi="Times New Roman"/>
          <w:color w:val="242424"/>
          <w:sz w:val="24"/>
          <w:szCs w:val="24"/>
        </w:rPr>
      </w:pPr>
      <w:r w:rsidRPr="400A8211">
        <w:rPr>
          <w:rFonts w:ascii="Times New Roman" w:hAnsi="Times New Roman"/>
          <w:color w:val="242424"/>
          <w:sz w:val="24"/>
          <w:szCs w:val="24"/>
        </w:rPr>
        <w:t>Sarah Glidden</w:t>
      </w:r>
    </w:p>
    <w:p w:rsidR="74DCF56F" w:rsidP="400A8211" w14:paraId="07136489" w14:textId="44464B88">
      <w:pPr>
        <w:widowControl/>
        <w:ind w:left="360"/>
        <w:rPr>
          <w:rFonts w:ascii="Times New Roman" w:hAnsi="Times New Roman"/>
          <w:color w:val="242424"/>
          <w:sz w:val="24"/>
          <w:szCs w:val="24"/>
        </w:rPr>
      </w:pPr>
      <w:r w:rsidRPr="400A8211">
        <w:rPr>
          <w:rFonts w:ascii="Times New Roman" w:hAnsi="Times New Roman"/>
          <w:color w:val="242424"/>
          <w:sz w:val="24"/>
          <w:szCs w:val="24"/>
        </w:rPr>
        <w:t>Kelsey Gray</w:t>
      </w:r>
    </w:p>
    <w:p w:rsidR="74DCF56F" w:rsidP="400A8211" w14:paraId="7A4C3F46" w14:textId="47019097">
      <w:pPr>
        <w:widowControl/>
        <w:ind w:left="360"/>
        <w:rPr>
          <w:rFonts w:ascii="Times New Roman" w:hAnsi="Times New Roman"/>
          <w:color w:val="242424"/>
          <w:sz w:val="24"/>
          <w:szCs w:val="24"/>
        </w:rPr>
      </w:pPr>
      <w:r w:rsidRPr="400A8211">
        <w:rPr>
          <w:rFonts w:ascii="Times New Roman" w:hAnsi="Times New Roman"/>
          <w:color w:val="242424"/>
          <w:sz w:val="24"/>
          <w:szCs w:val="24"/>
        </w:rPr>
        <w:t>Olivia Iles</w:t>
      </w:r>
    </w:p>
    <w:sectPr w:rsidSect="008A4B4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440" w:bottom="5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E45A8" w14:paraId="237AF0DB" w14:textId="77777777">
      <w:pPr>
        <w:spacing w:line="20" w:lineRule="exact"/>
        <w:rPr>
          <w:sz w:val="24"/>
        </w:rPr>
      </w:pPr>
    </w:p>
  </w:endnote>
  <w:endnote w:type="continuationSeparator" w:id="1">
    <w:p w:rsidR="00DE45A8" w14:paraId="6EA3C28E" w14:textId="77777777">
      <w:r>
        <w:rPr>
          <w:sz w:val="24"/>
        </w:rPr>
        <w:t xml:space="preserve"> </w:t>
      </w:r>
    </w:p>
  </w:endnote>
  <w:endnote w:type="continuationNotice" w:id="2">
    <w:p w:rsidR="00DE45A8" w14:paraId="0DBD0DB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51C5BCA4"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45A8" w14:paraId="11A722BB" w14:textId="77777777">
      <w:r>
        <w:rPr>
          <w:sz w:val="24"/>
        </w:rPr>
        <w:separator/>
      </w:r>
    </w:p>
  </w:footnote>
  <w:footnote w:type="continuationSeparator" w:id="1">
    <w:p w:rsidR="00DE45A8" w14:paraId="252418A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34226185">
    <w:abstractNumId w:val="11"/>
  </w:num>
  <w:num w:numId="2" w16cid:durableId="287512777">
    <w:abstractNumId w:val="12"/>
  </w:num>
  <w:num w:numId="3" w16cid:durableId="1829394660">
    <w:abstractNumId w:val="14"/>
  </w:num>
  <w:num w:numId="4" w16cid:durableId="1392266779">
    <w:abstractNumId w:val="5"/>
  </w:num>
  <w:num w:numId="5" w16cid:durableId="1122071882">
    <w:abstractNumId w:val="7"/>
  </w:num>
  <w:num w:numId="6" w16cid:durableId="479616569">
    <w:abstractNumId w:val="10"/>
  </w:num>
  <w:num w:numId="7" w16cid:durableId="1513034445">
    <w:abstractNumId w:val="2"/>
  </w:num>
  <w:num w:numId="8" w16cid:durableId="1527281753">
    <w:abstractNumId w:val="9"/>
  </w:num>
  <w:num w:numId="9" w16cid:durableId="1089422120">
    <w:abstractNumId w:val="15"/>
  </w:num>
  <w:num w:numId="10" w16cid:durableId="674843513">
    <w:abstractNumId w:val="8"/>
  </w:num>
  <w:num w:numId="11" w16cid:durableId="460539094">
    <w:abstractNumId w:val="6"/>
  </w:num>
  <w:num w:numId="12" w16cid:durableId="777526300">
    <w:abstractNumId w:val="0"/>
  </w:num>
  <w:num w:numId="13" w16cid:durableId="446698855">
    <w:abstractNumId w:val="17"/>
  </w:num>
  <w:num w:numId="14" w16cid:durableId="581724370">
    <w:abstractNumId w:val="1"/>
  </w:num>
  <w:num w:numId="15" w16cid:durableId="922570844">
    <w:abstractNumId w:val="3"/>
  </w:num>
  <w:num w:numId="16" w16cid:durableId="981928790">
    <w:abstractNumId w:val="13"/>
  </w:num>
  <w:num w:numId="17" w16cid:durableId="1270160090">
    <w:abstractNumId w:val="18"/>
  </w:num>
  <w:num w:numId="18" w16cid:durableId="863396822">
    <w:abstractNumId w:val="4"/>
  </w:num>
  <w:num w:numId="19" w16cid:durableId="693311092">
    <w:abstractNumId w:val="19"/>
  </w:num>
  <w:num w:numId="20" w16cid:durableId="4568738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46C2C"/>
    <w:rsid w:val="00056C4B"/>
    <w:rsid w:val="00075889"/>
    <w:rsid w:val="00082E6A"/>
    <w:rsid w:val="0009007E"/>
    <w:rsid w:val="0009742A"/>
    <w:rsid w:val="000E63AD"/>
    <w:rsid w:val="000F069F"/>
    <w:rsid w:val="00102200"/>
    <w:rsid w:val="0011786F"/>
    <w:rsid w:val="0013016B"/>
    <w:rsid w:val="00132C6C"/>
    <w:rsid w:val="001337B5"/>
    <w:rsid w:val="001358E0"/>
    <w:rsid w:val="0014145B"/>
    <w:rsid w:val="001416E4"/>
    <w:rsid w:val="00160621"/>
    <w:rsid w:val="0018228A"/>
    <w:rsid w:val="00186385"/>
    <w:rsid w:val="001C483C"/>
    <w:rsid w:val="001C7FFE"/>
    <w:rsid w:val="001D1651"/>
    <w:rsid w:val="00222C7F"/>
    <w:rsid w:val="00226C42"/>
    <w:rsid w:val="00234235"/>
    <w:rsid w:val="00244D92"/>
    <w:rsid w:val="002464EB"/>
    <w:rsid w:val="002509BD"/>
    <w:rsid w:val="002650F0"/>
    <w:rsid w:val="002751DE"/>
    <w:rsid w:val="00290A1C"/>
    <w:rsid w:val="0029190E"/>
    <w:rsid w:val="0029589B"/>
    <w:rsid w:val="00296738"/>
    <w:rsid w:val="002C3C4F"/>
    <w:rsid w:val="002E10D1"/>
    <w:rsid w:val="002F6622"/>
    <w:rsid w:val="0032504D"/>
    <w:rsid w:val="003405A4"/>
    <w:rsid w:val="00354319"/>
    <w:rsid w:val="0038209B"/>
    <w:rsid w:val="003B7A50"/>
    <w:rsid w:val="003C1D6E"/>
    <w:rsid w:val="003C234C"/>
    <w:rsid w:val="003E6EA3"/>
    <w:rsid w:val="00402D24"/>
    <w:rsid w:val="00405C10"/>
    <w:rsid w:val="004110F5"/>
    <w:rsid w:val="00422E1D"/>
    <w:rsid w:val="0045206B"/>
    <w:rsid w:val="004602FE"/>
    <w:rsid w:val="004606DA"/>
    <w:rsid w:val="00461C7A"/>
    <w:rsid w:val="00467954"/>
    <w:rsid w:val="00476C1F"/>
    <w:rsid w:val="00480072"/>
    <w:rsid w:val="00490457"/>
    <w:rsid w:val="0049119A"/>
    <w:rsid w:val="004943E0"/>
    <w:rsid w:val="004D4A3E"/>
    <w:rsid w:val="004F45CE"/>
    <w:rsid w:val="004F7B95"/>
    <w:rsid w:val="0051278C"/>
    <w:rsid w:val="00522C18"/>
    <w:rsid w:val="00541E51"/>
    <w:rsid w:val="005520C3"/>
    <w:rsid w:val="00556056"/>
    <w:rsid w:val="005824BD"/>
    <w:rsid w:val="00597E7F"/>
    <w:rsid w:val="005B00FC"/>
    <w:rsid w:val="005B22D4"/>
    <w:rsid w:val="005C2FDA"/>
    <w:rsid w:val="005C60F1"/>
    <w:rsid w:val="005D1B7E"/>
    <w:rsid w:val="005D274E"/>
    <w:rsid w:val="005D61DB"/>
    <w:rsid w:val="005E0B35"/>
    <w:rsid w:val="005E7CF9"/>
    <w:rsid w:val="005F0ED4"/>
    <w:rsid w:val="00603498"/>
    <w:rsid w:val="00617621"/>
    <w:rsid w:val="00634E1D"/>
    <w:rsid w:val="00640565"/>
    <w:rsid w:val="00651F0F"/>
    <w:rsid w:val="00662F0D"/>
    <w:rsid w:val="00681E38"/>
    <w:rsid w:val="006939DD"/>
    <w:rsid w:val="006943BF"/>
    <w:rsid w:val="006A3AE6"/>
    <w:rsid w:val="006B1006"/>
    <w:rsid w:val="006B2726"/>
    <w:rsid w:val="006C4374"/>
    <w:rsid w:val="006D1643"/>
    <w:rsid w:val="006D6E64"/>
    <w:rsid w:val="006E6629"/>
    <w:rsid w:val="006F589F"/>
    <w:rsid w:val="006F68BE"/>
    <w:rsid w:val="00707AFB"/>
    <w:rsid w:val="00762C40"/>
    <w:rsid w:val="00786793"/>
    <w:rsid w:val="00790D2C"/>
    <w:rsid w:val="007935D5"/>
    <w:rsid w:val="007968A2"/>
    <w:rsid w:val="007A0FBE"/>
    <w:rsid w:val="007E48CC"/>
    <w:rsid w:val="007E63C4"/>
    <w:rsid w:val="0080325F"/>
    <w:rsid w:val="00817E2B"/>
    <w:rsid w:val="00841BDF"/>
    <w:rsid w:val="0084609A"/>
    <w:rsid w:val="00846E18"/>
    <w:rsid w:val="008900A8"/>
    <w:rsid w:val="008955AC"/>
    <w:rsid w:val="008A4B45"/>
    <w:rsid w:val="008F4B8A"/>
    <w:rsid w:val="008F570D"/>
    <w:rsid w:val="008F7221"/>
    <w:rsid w:val="009113FF"/>
    <w:rsid w:val="0092782B"/>
    <w:rsid w:val="00936A53"/>
    <w:rsid w:val="009451B1"/>
    <w:rsid w:val="00945B72"/>
    <w:rsid w:val="00957799"/>
    <w:rsid w:val="00962045"/>
    <w:rsid w:val="00966622"/>
    <w:rsid w:val="00994F8F"/>
    <w:rsid w:val="009C2DE1"/>
    <w:rsid w:val="009C5213"/>
    <w:rsid w:val="009D789F"/>
    <w:rsid w:val="009E6157"/>
    <w:rsid w:val="009F5543"/>
    <w:rsid w:val="009F58E1"/>
    <w:rsid w:val="00A04EF3"/>
    <w:rsid w:val="00A05B31"/>
    <w:rsid w:val="00A160B5"/>
    <w:rsid w:val="00A61AC0"/>
    <w:rsid w:val="00A77AC0"/>
    <w:rsid w:val="00A918E4"/>
    <w:rsid w:val="00AA7B9B"/>
    <w:rsid w:val="00AD5ED7"/>
    <w:rsid w:val="00AF399C"/>
    <w:rsid w:val="00AF4347"/>
    <w:rsid w:val="00AF5FE7"/>
    <w:rsid w:val="00B14349"/>
    <w:rsid w:val="00B27347"/>
    <w:rsid w:val="00B6096D"/>
    <w:rsid w:val="00B84243"/>
    <w:rsid w:val="00BD378C"/>
    <w:rsid w:val="00BE1060"/>
    <w:rsid w:val="00C02282"/>
    <w:rsid w:val="00C13BA6"/>
    <w:rsid w:val="00C22D3C"/>
    <w:rsid w:val="00C70B0C"/>
    <w:rsid w:val="00CB1A12"/>
    <w:rsid w:val="00CB695D"/>
    <w:rsid w:val="00CE53AB"/>
    <w:rsid w:val="00CE6182"/>
    <w:rsid w:val="00CF7C55"/>
    <w:rsid w:val="00D02EF1"/>
    <w:rsid w:val="00D176EB"/>
    <w:rsid w:val="00D203FE"/>
    <w:rsid w:val="00D344B2"/>
    <w:rsid w:val="00D60543"/>
    <w:rsid w:val="00D67D80"/>
    <w:rsid w:val="00D7443D"/>
    <w:rsid w:val="00D806D3"/>
    <w:rsid w:val="00D9648C"/>
    <w:rsid w:val="00D9720E"/>
    <w:rsid w:val="00DB2443"/>
    <w:rsid w:val="00DC1C23"/>
    <w:rsid w:val="00DE45A8"/>
    <w:rsid w:val="00DE529D"/>
    <w:rsid w:val="00DF3ADD"/>
    <w:rsid w:val="00E01B4E"/>
    <w:rsid w:val="00E368FB"/>
    <w:rsid w:val="00E4383A"/>
    <w:rsid w:val="00EB0AB0"/>
    <w:rsid w:val="00EC26A5"/>
    <w:rsid w:val="00EC698B"/>
    <w:rsid w:val="00ED782E"/>
    <w:rsid w:val="00F02021"/>
    <w:rsid w:val="00F10B17"/>
    <w:rsid w:val="00F210CA"/>
    <w:rsid w:val="00F83116"/>
    <w:rsid w:val="00F834B3"/>
    <w:rsid w:val="00F85996"/>
    <w:rsid w:val="00FA5092"/>
    <w:rsid w:val="00FB4221"/>
    <w:rsid w:val="00FB7547"/>
    <w:rsid w:val="00FB78C8"/>
    <w:rsid w:val="00FE0FDC"/>
    <w:rsid w:val="00FF7CE7"/>
    <w:rsid w:val="033B37ED"/>
    <w:rsid w:val="034FE66E"/>
    <w:rsid w:val="037429E4"/>
    <w:rsid w:val="043FFEED"/>
    <w:rsid w:val="0451F827"/>
    <w:rsid w:val="08BFFF60"/>
    <w:rsid w:val="09273FC6"/>
    <w:rsid w:val="0930B1D8"/>
    <w:rsid w:val="0AD97E79"/>
    <w:rsid w:val="0D5324B3"/>
    <w:rsid w:val="0E3416E5"/>
    <w:rsid w:val="0F8B28C6"/>
    <w:rsid w:val="12911C9D"/>
    <w:rsid w:val="13099A0F"/>
    <w:rsid w:val="1544C9AC"/>
    <w:rsid w:val="185995C5"/>
    <w:rsid w:val="187ACC4F"/>
    <w:rsid w:val="1945DC52"/>
    <w:rsid w:val="19FED583"/>
    <w:rsid w:val="1BDD283E"/>
    <w:rsid w:val="1C1C436F"/>
    <w:rsid w:val="1EF43B95"/>
    <w:rsid w:val="203CB7C6"/>
    <w:rsid w:val="220B8B5E"/>
    <w:rsid w:val="22DE9B39"/>
    <w:rsid w:val="28445B76"/>
    <w:rsid w:val="2BED30C4"/>
    <w:rsid w:val="2CD58247"/>
    <w:rsid w:val="2E014BB1"/>
    <w:rsid w:val="2FED767D"/>
    <w:rsid w:val="30FBFDE6"/>
    <w:rsid w:val="312EFCB5"/>
    <w:rsid w:val="31CBC10A"/>
    <w:rsid w:val="3228D36C"/>
    <w:rsid w:val="329A066D"/>
    <w:rsid w:val="336A819D"/>
    <w:rsid w:val="34FA6323"/>
    <w:rsid w:val="356F8693"/>
    <w:rsid w:val="35D0DCAD"/>
    <w:rsid w:val="36035C29"/>
    <w:rsid w:val="364E2D18"/>
    <w:rsid w:val="36CB1F25"/>
    <w:rsid w:val="37A4FEC7"/>
    <w:rsid w:val="3991F3EF"/>
    <w:rsid w:val="39AC8220"/>
    <w:rsid w:val="3ACB2917"/>
    <w:rsid w:val="3BA189A6"/>
    <w:rsid w:val="3BD272BF"/>
    <w:rsid w:val="3BEEC116"/>
    <w:rsid w:val="3CD66CDE"/>
    <w:rsid w:val="3D0DE333"/>
    <w:rsid w:val="3E20DD1A"/>
    <w:rsid w:val="400A8211"/>
    <w:rsid w:val="43F479E2"/>
    <w:rsid w:val="44011531"/>
    <w:rsid w:val="4511181C"/>
    <w:rsid w:val="45173BAF"/>
    <w:rsid w:val="46C0B377"/>
    <w:rsid w:val="46CD14FE"/>
    <w:rsid w:val="49B06E57"/>
    <w:rsid w:val="4B3D8B4A"/>
    <w:rsid w:val="4B75FC68"/>
    <w:rsid w:val="4B96E698"/>
    <w:rsid w:val="4BD953AA"/>
    <w:rsid w:val="4CB849A1"/>
    <w:rsid w:val="4E308CA6"/>
    <w:rsid w:val="4FBFC259"/>
    <w:rsid w:val="505C5973"/>
    <w:rsid w:val="50E29BFA"/>
    <w:rsid w:val="512C1221"/>
    <w:rsid w:val="522ABC53"/>
    <w:rsid w:val="52AE4CE0"/>
    <w:rsid w:val="54207549"/>
    <w:rsid w:val="54544B46"/>
    <w:rsid w:val="550AD5ED"/>
    <w:rsid w:val="55D32F4A"/>
    <w:rsid w:val="56FA5596"/>
    <w:rsid w:val="59D440B7"/>
    <w:rsid w:val="5AE121FA"/>
    <w:rsid w:val="5CF438D9"/>
    <w:rsid w:val="5D3523B1"/>
    <w:rsid w:val="5F386C81"/>
    <w:rsid w:val="607E3305"/>
    <w:rsid w:val="608E56A2"/>
    <w:rsid w:val="60F4997D"/>
    <w:rsid w:val="636D7CAF"/>
    <w:rsid w:val="63C1AA1C"/>
    <w:rsid w:val="681CDE44"/>
    <w:rsid w:val="68F2550C"/>
    <w:rsid w:val="6A2CE6A5"/>
    <w:rsid w:val="6D0B7AF7"/>
    <w:rsid w:val="6E6B27B1"/>
    <w:rsid w:val="6F2C8F9B"/>
    <w:rsid w:val="6F89F874"/>
    <w:rsid w:val="715B3EDA"/>
    <w:rsid w:val="72309618"/>
    <w:rsid w:val="74916DE4"/>
    <w:rsid w:val="74BE3031"/>
    <w:rsid w:val="74D36E0C"/>
    <w:rsid w:val="74DCF56F"/>
    <w:rsid w:val="75121B56"/>
    <w:rsid w:val="77BA05F8"/>
    <w:rsid w:val="7910AF83"/>
    <w:rsid w:val="7969CB51"/>
    <w:rsid w:val="7AD38A8B"/>
    <w:rsid w:val="7DC4A0A7"/>
    <w:rsid w:val="7EA7189D"/>
    <w:rsid w:val="7EF206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6" ma:contentTypeDescription="Create a new document." ma:contentTypeScope="" ma:versionID="bd79fc68a651dd96286de825daf9650f">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16e10c3ec2fc27125990b11a61cf14ea"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3E9FD-4539-41D3-B28A-80A00CBB4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8b356d89-5b8b-4510-8b76-5337e716044f"/>
    <ds:schemaRef ds:uri="http://purl.org/dc/elements/1.1/"/>
    <ds:schemaRef ds:uri="7b72a0d3-efc9-4903-a64c-0c2bc5fcdc5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689</Words>
  <Characters>3948</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Melara, Juliana (ACF)</dc:creator>
  <cp:lastModifiedBy>Hale, Jessica (ACF)</cp:lastModifiedBy>
  <cp:revision>30</cp:revision>
  <dcterms:created xsi:type="dcterms:W3CDTF">2023-11-30T18:07:00Z</dcterms:created>
  <dcterms:modified xsi:type="dcterms:W3CDTF">2024-09-30T13:31:00Z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