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12FF28C9" w14:paraId="64BE3E9F" w14:textId="0C817B08">
      <w:pPr>
        <w:tabs>
          <w:tab w:val="left" w:pos="1080"/>
        </w:tabs>
        <w:ind w:left="1080" w:hanging="1080"/>
        <w:rPr>
          <w:rFonts w:ascii="Times New Roman" w:eastAsia="Times New Roman" w:hAnsi="Times New Roman" w:cs="Times New Roman"/>
          <w:sz w:val="24"/>
          <w:szCs w:val="24"/>
        </w:rPr>
      </w:pPr>
      <w:r w:rsidRPr="12FF28C9">
        <w:rPr>
          <w:rFonts w:ascii="Times New Roman" w:eastAsia="Times New Roman" w:hAnsi="Times New Roman" w:cs="Times New Roman"/>
          <w:b/>
          <w:bCs/>
          <w:sz w:val="24"/>
          <w:szCs w:val="24"/>
        </w:rPr>
        <w:t>To:</w:t>
      </w:r>
      <w:r>
        <w:tab/>
      </w:r>
      <w:r w:rsidRPr="12FF28C9" w:rsidR="00D01FB8">
        <w:rPr>
          <w:rFonts w:ascii="Times New Roman" w:eastAsia="Times New Roman" w:hAnsi="Times New Roman" w:cs="Times New Roman"/>
          <w:sz w:val="24"/>
          <w:szCs w:val="24"/>
        </w:rPr>
        <w:t>Kelsi Feltz</w:t>
      </w:r>
      <w:r w:rsidRPr="12FF28C9" w:rsidR="00A5681E">
        <w:rPr>
          <w:rFonts w:ascii="Times New Roman" w:eastAsia="Times New Roman" w:hAnsi="Times New Roman" w:cs="Times New Roman"/>
          <w:sz w:val="24"/>
          <w:szCs w:val="24"/>
        </w:rPr>
        <w:t xml:space="preserve"> </w:t>
      </w:r>
    </w:p>
    <w:p w:rsidR="0005680D" w:rsidP="12FF28C9" w14:paraId="36853E0B" w14:textId="6BE07532">
      <w:pPr>
        <w:tabs>
          <w:tab w:val="left" w:pos="1080"/>
        </w:tabs>
        <w:ind w:left="1080" w:firstLine="0"/>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Office of Information and Regulatory Affairs (OIRA)</w:t>
      </w:r>
    </w:p>
    <w:p w:rsidR="0005680D" w:rsidP="12FF28C9" w14:paraId="30A9ED8F" w14:textId="77777777">
      <w:pPr>
        <w:tabs>
          <w:tab w:val="left" w:pos="1080"/>
        </w:tabs>
        <w:ind w:left="1080" w:firstLine="0"/>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Office of Management and Budget (OMB)</w:t>
      </w:r>
    </w:p>
    <w:p w:rsidR="0005680D" w:rsidRPr="004E0796" w:rsidP="12FF28C9" w14:paraId="020B5E52" w14:textId="77777777">
      <w:pPr>
        <w:tabs>
          <w:tab w:val="left" w:pos="1080"/>
        </w:tabs>
        <w:ind w:left="1080" w:hanging="1080"/>
        <w:rPr>
          <w:rFonts w:ascii="Times New Roman" w:eastAsia="Times New Roman" w:hAnsi="Times New Roman" w:cs="Times New Roman"/>
          <w:sz w:val="24"/>
          <w:szCs w:val="24"/>
        </w:rPr>
      </w:pPr>
    </w:p>
    <w:p w:rsidR="0005680D" w:rsidP="12FF28C9" w14:paraId="092E1B53" w14:textId="3059C454">
      <w:pPr>
        <w:tabs>
          <w:tab w:val="left" w:pos="1080"/>
        </w:tabs>
        <w:ind w:left="1080" w:hanging="1080"/>
        <w:rPr>
          <w:rFonts w:ascii="Times New Roman" w:eastAsia="Times New Roman" w:hAnsi="Times New Roman" w:cs="Times New Roman"/>
          <w:sz w:val="24"/>
          <w:szCs w:val="24"/>
        </w:rPr>
      </w:pPr>
      <w:r w:rsidRPr="12FF28C9">
        <w:rPr>
          <w:rFonts w:ascii="Times New Roman" w:eastAsia="Times New Roman" w:hAnsi="Times New Roman" w:cs="Times New Roman"/>
          <w:b/>
          <w:bCs/>
          <w:sz w:val="24"/>
          <w:szCs w:val="24"/>
        </w:rPr>
        <w:t>From:</w:t>
      </w:r>
      <w:r>
        <w:tab/>
      </w:r>
      <w:r w:rsidRPr="12FF28C9" w:rsidR="006523AC">
        <w:rPr>
          <w:rFonts w:ascii="Times New Roman" w:eastAsia="Times New Roman" w:hAnsi="Times New Roman" w:cs="Times New Roman"/>
          <w:sz w:val="24"/>
          <w:szCs w:val="24"/>
        </w:rPr>
        <w:t>Beth Claxon</w:t>
      </w:r>
    </w:p>
    <w:p w:rsidR="0005680D" w:rsidP="12FF28C9" w14:paraId="48DB0716" w14:textId="2B9A7F01">
      <w:pPr>
        <w:tabs>
          <w:tab w:val="left" w:pos="1080"/>
        </w:tabs>
        <w:ind w:left="1080" w:firstLine="0"/>
        <w:rPr>
          <w:rFonts w:ascii="Times New Roman" w:eastAsia="Times New Roman" w:hAnsi="Times New Roman" w:cs="Times New Roman"/>
          <w:sz w:val="24"/>
          <w:szCs w:val="24"/>
        </w:rPr>
      </w:pPr>
      <w:r w:rsidRPr="12FF28C9" w:rsidR="006523AC">
        <w:rPr>
          <w:rFonts w:ascii="Times New Roman" w:eastAsia="Times New Roman" w:hAnsi="Times New Roman" w:cs="Times New Roman"/>
          <w:sz w:val="24"/>
          <w:szCs w:val="24"/>
        </w:rPr>
        <w:t>Children’s Bureau</w:t>
      </w:r>
    </w:p>
    <w:p w:rsidR="0005680D" w:rsidP="12FF28C9" w14:paraId="15ABAFDA" w14:textId="77777777">
      <w:pPr>
        <w:tabs>
          <w:tab w:val="left" w:pos="1080"/>
        </w:tabs>
        <w:ind w:left="1080" w:firstLine="0"/>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Administration for Children and Families (ACF)</w:t>
      </w:r>
    </w:p>
    <w:p w:rsidR="0005680D" w:rsidRPr="004E0796" w:rsidP="12FF28C9" w14:paraId="7685F2B8" w14:textId="77777777">
      <w:pPr>
        <w:tabs>
          <w:tab w:val="left" w:pos="1080"/>
        </w:tabs>
        <w:ind w:left="1080" w:hanging="1080"/>
        <w:rPr>
          <w:rFonts w:ascii="Times New Roman" w:eastAsia="Times New Roman" w:hAnsi="Times New Roman" w:cs="Times New Roman"/>
          <w:sz w:val="24"/>
          <w:szCs w:val="24"/>
        </w:rPr>
      </w:pPr>
    </w:p>
    <w:p w:rsidR="0005680D" w:rsidP="12FF28C9" w14:paraId="0BBD6359" w14:textId="681BC8DB">
      <w:pPr>
        <w:tabs>
          <w:tab w:val="left" w:pos="1080"/>
        </w:tabs>
        <w:rPr>
          <w:rFonts w:ascii="Times New Roman" w:eastAsia="Times New Roman" w:hAnsi="Times New Roman" w:cs="Times New Roman"/>
          <w:sz w:val="24"/>
          <w:szCs w:val="24"/>
        </w:rPr>
      </w:pPr>
      <w:r w:rsidRPr="12FF28C9">
        <w:rPr>
          <w:rFonts w:ascii="Times New Roman" w:eastAsia="Times New Roman" w:hAnsi="Times New Roman" w:cs="Times New Roman"/>
          <w:b/>
          <w:bCs/>
          <w:sz w:val="24"/>
          <w:szCs w:val="24"/>
        </w:rPr>
        <w:t>Date:</w:t>
      </w:r>
      <w:r>
        <w:tab/>
      </w:r>
      <w:r w:rsidRPr="12FF28C9" w:rsidR="006523AC">
        <w:rPr>
          <w:rFonts w:ascii="Times New Roman" w:eastAsia="Times New Roman" w:hAnsi="Times New Roman" w:cs="Times New Roman"/>
          <w:sz w:val="24"/>
          <w:szCs w:val="24"/>
        </w:rPr>
        <w:t xml:space="preserve">June </w:t>
      </w:r>
      <w:r w:rsidRPr="12FF28C9" w:rsidR="7087D7BE">
        <w:rPr>
          <w:rFonts w:ascii="Times New Roman" w:eastAsia="Times New Roman" w:hAnsi="Times New Roman" w:cs="Times New Roman"/>
          <w:sz w:val="24"/>
          <w:szCs w:val="24"/>
        </w:rPr>
        <w:t>1</w:t>
      </w:r>
      <w:r w:rsidRPr="12FF28C9" w:rsidR="6BC14B5E">
        <w:rPr>
          <w:rFonts w:ascii="Times New Roman" w:eastAsia="Times New Roman" w:hAnsi="Times New Roman" w:cs="Times New Roman"/>
          <w:sz w:val="24"/>
          <w:szCs w:val="24"/>
        </w:rPr>
        <w:t>2</w:t>
      </w:r>
      <w:r w:rsidRPr="12FF28C9" w:rsidR="7087D7BE">
        <w:rPr>
          <w:rFonts w:ascii="Times New Roman" w:eastAsia="Times New Roman" w:hAnsi="Times New Roman" w:cs="Times New Roman"/>
          <w:sz w:val="24"/>
          <w:szCs w:val="24"/>
        </w:rPr>
        <w:t>,</w:t>
      </w:r>
      <w:r w:rsidRPr="12FF28C9" w:rsidR="006523AC">
        <w:rPr>
          <w:rFonts w:ascii="Times New Roman" w:eastAsia="Times New Roman" w:hAnsi="Times New Roman" w:cs="Times New Roman"/>
          <w:sz w:val="24"/>
          <w:szCs w:val="24"/>
        </w:rPr>
        <w:t xml:space="preserve"> </w:t>
      </w:r>
      <w:r w:rsidRPr="12FF28C9" w:rsidR="006523AC">
        <w:rPr>
          <w:rFonts w:ascii="Times New Roman" w:eastAsia="Times New Roman" w:hAnsi="Times New Roman" w:cs="Times New Roman"/>
          <w:sz w:val="24"/>
          <w:szCs w:val="24"/>
        </w:rPr>
        <w:t>2025</w:t>
      </w:r>
    </w:p>
    <w:p w:rsidR="0005680D" w:rsidRPr="004E0796" w:rsidP="12FF28C9" w14:paraId="7B991363" w14:textId="77777777">
      <w:pPr>
        <w:tabs>
          <w:tab w:val="left" w:pos="1080"/>
        </w:tabs>
        <w:rPr>
          <w:rFonts w:ascii="Times New Roman" w:eastAsia="Times New Roman" w:hAnsi="Times New Roman" w:cs="Times New Roman"/>
          <w:sz w:val="24"/>
          <w:szCs w:val="24"/>
        </w:rPr>
      </w:pPr>
    </w:p>
    <w:p w:rsidR="0005680D" w:rsidP="12FF28C9" w14:paraId="3A89B6CD" w14:textId="5799C12E">
      <w:pPr>
        <w:pBdr>
          <w:bottom w:val="single" w:sz="12" w:space="1" w:color="auto"/>
        </w:pBdr>
        <w:tabs>
          <w:tab w:val="left" w:pos="1080"/>
        </w:tabs>
        <w:ind w:left="1080" w:hanging="1080"/>
        <w:rPr>
          <w:rFonts w:ascii="Times New Roman" w:eastAsia="Times New Roman" w:hAnsi="Times New Roman" w:cs="Times New Roman"/>
          <w:sz w:val="24"/>
          <w:szCs w:val="24"/>
        </w:rPr>
      </w:pPr>
      <w:r w:rsidRPr="12FF28C9">
        <w:rPr>
          <w:rFonts w:ascii="Times New Roman" w:eastAsia="Times New Roman" w:hAnsi="Times New Roman" w:cs="Times New Roman"/>
          <w:b/>
          <w:bCs/>
          <w:sz w:val="24"/>
          <w:szCs w:val="24"/>
        </w:rPr>
        <w:t>Subject:</w:t>
      </w:r>
      <w:r>
        <w:tab/>
      </w:r>
      <w:r w:rsidRPr="12FF28C9">
        <w:rPr>
          <w:rFonts w:ascii="Times New Roman" w:eastAsia="Times New Roman" w:hAnsi="Times New Roman" w:cs="Times New Roman"/>
          <w:sz w:val="24"/>
          <w:szCs w:val="24"/>
        </w:rPr>
        <w:t xml:space="preserve">Change Request </w:t>
      </w:r>
      <w:r w:rsidRPr="12FF28C9">
        <w:rPr>
          <w:rFonts w:ascii="Times New Roman" w:eastAsia="Times New Roman" w:hAnsi="Times New Roman" w:cs="Times New Roman"/>
          <w:sz w:val="24"/>
          <w:szCs w:val="24"/>
        </w:rPr>
        <w:t xml:space="preserve">– </w:t>
      </w:r>
      <w:r w:rsidRPr="12FF28C9" w:rsidR="007B6565">
        <w:rPr>
          <w:rFonts w:ascii="Times New Roman" w:eastAsia="Times New Roman" w:hAnsi="Times New Roman" w:cs="Times New Roman"/>
          <w:b/>
          <w:bCs/>
          <w:sz w:val="24"/>
          <w:szCs w:val="24"/>
        </w:rPr>
        <w:t>Gateway</w:t>
      </w:r>
      <w:r w:rsidRPr="12FF28C9" w:rsidR="007B6565">
        <w:rPr>
          <w:rFonts w:ascii="Times New Roman" w:eastAsia="Times New Roman" w:hAnsi="Times New Roman" w:cs="Times New Roman"/>
          <w:b/>
          <w:bCs/>
          <w:sz w:val="24"/>
          <w:szCs w:val="24"/>
        </w:rPr>
        <w:t xml:space="preserve"> Website Survey</w:t>
      </w:r>
      <w:r w:rsidRPr="12FF28C9" w:rsidR="00A4557C">
        <w:rPr>
          <w:rFonts w:ascii="Times New Roman" w:eastAsia="Times New Roman" w:hAnsi="Times New Roman" w:cs="Times New Roman"/>
          <w:b/>
          <w:bCs/>
          <w:sz w:val="24"/>
          <w:szCs w:val="24"/>
        </w:rPr>
        <w:t>s</w:t>
      </w:r>
      <w:r w:rsidRPr="12FF28C9" w:rsidR="007B6565">
        <w:rPr>
          <w:rFonts w:ascii="Times New Roman" w:eastAsia="Times New Roman" w:hAnsi="Times New Roman" w:cs="Times New Roman"/>
          <w:b/>
          <w:bCs/>
          <w:sz w:val="24"/>
          <w:szCs w:val="24"/>
        </w:rPr>
        <w:t xml:space="preserve"> </w:t>
      </w:r>
      <w:r w:rsidRPr="12FF28C9">
        <w:rPr>
          <w:rFonts w:ascii="Times New Roman" w:eastAsia="Times New Roman" w:hAnsi="Times New Roman" w:cs="Times New Roman"/>
          <w:sz w:val="24"/>
          <w:szCs w:val="24"/>
        </w:rPr>
        <w:t>(OMB #</w:t>
      </w:r>
      <w:r w:rsidRPr="12FF28C9" w:rsidR="008409E3">
        <w:rPr>
          <w:rFonts w:ascii="Times New Roman" w:eastAsia="Times New Roman" w:hAnsi="Times New Roman" w:cs="Times New Roman"/>
          <w:sz w:val="24"/>
          <w:szCs w:val="24"/>
        </w:rPr>
        <w:t>0970-0401</w:t>
      </w:r>
      <w:r w:rsidRPr="12FF28C9">
        <w:rPr>
          <w:rFonts w:ascii="Times New Roman" w:eastAsia="Times New Roman" w:hAnsi="Times New Roman" w:cs="Times New Roman"/>
          <w:sz w:val="24"/>
          <w:szCs w:val="24"/>
        </w:rPr>
        <w:t xml:space="preserve">) </w:t>
      </w:r>
    </w:p>
    <w:p w:rsidR="0005680D" w:rsidRPr="0005680D" w:rsidP="12FF28C9" w14:paraId="5036976F" w14:textId="77777777">
      <w:pPr>
        <w:pBdr>
          <w:bottom w:val="single" w:sz="12" w:space="1" w:color="auto"/>
        </w:pBdr>
        <w:tabs>
          <w:tab w:val="left" w:pos="1080"/>
        </w:tabs>
        <w:ind w:left="1080" w:hanging="1080"/>
        <w:rPr>
          <w:rFonts w:ascii="Times New Roman" w:eastAsia="Times New Roman" w:hAnsi="Times New Roman" w:cs="Times New Roman"/>
          <w:sz w:val="24"/>
          <w:szCs w:val="24"/>
        </w:rPr>
      </w:pPr>
    </w:p>
    <w:p w:rsidR="0005680D" w:rsidRPr="00430033" w:rsidP="12FF28C9" w14:paraId="595C69AB" w14:textId="77777777">
      <w:pPr>
        <w:tabs>
          <w:tab w:val="left" w:pos="1080"/>
        </w:tabs>
        <w:ind w:left="1080" w:hanging="1080"/>
        <w:rPr>
          <w:rFonts w:ascii="Times New Roman" w:eastAsia="Times New Roman" w:hAnsi="Times New Roman" w:cs="Times New Roman"/>
          <w:sz w:val="24"/>
          <w:szCs w:val="24"/>
        </w:rPr>
      </w:pPr>
    </w:p>
    <w:p w:rsidR="00E525D4" w:rsidRPr="002C13C2" w:rsidP="12FF28C9" w14:paraId="494EB7FC" w14:textId="2D806AC8">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 xml:space="preserve">This memo requests approval of changes to the approved information collection, </w:t>
      </w:r>
      <w:r w:rsidRPr="12FF28C9" w:rsidR="00573E1B">
        <w:rPr>
          <w:rFonts w:ascii="Times New Roman" w:eastAsia="Times New Roman" w:hAnsi="Times New Roman" w:cs="Times New Roman"/>
          <w:sz w:val="24"/>
          <w:szCs w:val="24"/>
        </w:rPr>
        <w:t>Gateway Website Survey</w:t>
      </w:r>
      <w:r w:rsidRPr="12FF28C9" w:rsidR="00A5681E">
        <w:rPr>
          <w:rFonts w:ascii="Times New Roman" w:eastAsia="Times New Roman" w:hAnsi="Times New Roman" w:cs="Times New Roman"/>
          <w:sz w:val="24"/>
          <w:szCs w:val="24"/>
        </w:rPr>
        <w:t xml:space="preserve">, approved under the </w:t>
      </w:r>
      <w:r w:rsidRPr="12FF28C9" w:rsidR="00573E1B">
        <w:rPr>
          <w:rFonts w:ascii="Times New Roman" w:eastAsia="Times New Roman" w:hAnsi="Times New Roman" w:cs="Times New Roman"/>
          <w:sz w:val="24"/>
          <w:szCs w:val="24"/>
        </w:rPr>
        <w:t xml:space="preserve">Collection of Qualitative Feedback on Agency Service Delivery </w:t>
      </w:r>
      <w:r w:rsidRPr="12FF28C9">
        <w:rPr>
          <w:rFonts w:ascii="Times New Roman" w:eastAsia="Times New Roman" w:hAnsi="Times New Roman" w:cs="Times New Roman"/>
          <w:sz w:val="24"/>
          <w:szCs w:val="24"/>
        </w:rPr>
        <w:t xml:space="preserve">(OMB </w:t>
      </w:r>
      <w:r w:rsidRPr="12FF28C9" w:rsidR="00273C47">
        <w:rPr>
          <w:rFonts w:ascii="Times New Roman" w:eastAsia="Times New Roman" w:hAnsi="Times New Roman" w:cs="Times New Roman"/>
          <w:sz w:val="24"/>
          <w:szCs w:val="24"/>
        </w:rPr>
        <w:t>#0970-0401</w:t>
      </w:r>
      <w:r w:rsidRPr="12FF28C9">
        <w:rPr>
          <w:rFonts w:ascii="Times New Roman" w:eastAsia="Times New Roman" w:hAnsi="Times New Roman" w:cs="Times New Roman"/>
          <w:sz w:val="24"/>
          <w:szCs w:val="24"/>
        </w:rPr>
        <w:t>).</w:t>
      </w:r>
      <w:r w:rsidRPr="12FF28C9">
        <w:rPr>
          <w:rFonts w:ascii="Times New Roman" w:eastAsia="Times New Roman" w:hAnsi="Times New Roman" w:cs="Times New Roman"/>
          <w:sz w:val="24"/>
          <w:szCs w:val="24"/>
        </w:rPr>
        <w:t xml:space="preserve"> </w:t>
      </w:r>
      <w:r w:rsidRPr="12FF28C9" w:rsidR="224204EB">
        <w:rPr>
          <w:rFonts w:ascii="Times New Roman" w:eastAsia="Times New Roman" w:hAnsi="Times New Roman" w:cs="Times New Roman"/>
          <w:sz w:val="24"/>
          <w:szCs w:val="24"/>
        </w:rPr>
        <w:t xml:space="preserve">There are three sub-surveys included in this memo: General Website Survey, Website Exit Survey, and Embedded Page Survey. </w:t>
      </w:r>
    </w:p>
    <w:p w:rsidR="0005680D" w:rsidP="12FF28C9" w14:paraId="6BF529D8" w14:textId="77777777">
      <w:pPr>
        <w:rPr>
          <w:rFonts w:ascii="Times New Roman" w:eastAsia="Times New Roman" w:hAnsi="Times New Roman" w:cs="Times New Roman"/>
          <w:sz w:val="24"/>
          <w:szCs w:val="24"/>
        </w:rPr>
      </w:pPr>
    </w:p>
    <w:p w:rsidR="0005680D" w:rsidP="12FF28C9" w14:paraId="37532181" w14:textId="77777777">
      <w:pPr>
        <w:spacing w:after="120"/>
        <w:rPr>
          <w:rFonts w:ascii="Times New Roman" w:eastAsia="Times New Roman" w:hAnsi="Times New Roman" w:cs="Times New Roman"/>
          <w:b/>
          <w:bCs/>
          <w:i/>
          <w:iCs/>
          <w:sz w:val="24"/>
          <w:szCs w:val="24"/>
        </w:rPr>
      </w:pPr>
      <w:r w:rsidRPr="12FF28C9">
        <w:rPr>
          <w:rFonts w:ascii="Times New Roman" w:eastAsia="Times New Roman" w:hAnsi="Times New Roman" w:cs="Times New Roman"/>
          <w:b/>
          <w:bCs/>
          <w:i/>
          <w:iCs/>
          <w:sz w:val="24"/>
          <w:szCs w:val="24"/>
        </w:rPr>
        <w:t>Background</w:t>
      </w:r>
    </w:p>
    <w:p w:rsidR="00F6650C" w:rsidP="12FF28C9" w14:paraId="5DDE70A4" w14:textId="203C1804">
      <w:pPr>
        <w:rPr>
          <w:rFonts w:ascii="Times New Roman" w:eastAsia="Times New Roman" w:hAnsi="Times New Roman" w:cs="Times New Roman"/>
          <w:i/>
          <w:iCs/>
          <w:sz w:val="24"/>
          <w:szCs w:val="24"/>
          <w:lang w:val="en"/>
        </w:rPr>
      </w:pPr>
      <w:r w:rsidRPr="12FF28C9">
        <w:rPr>
          <w:rFonts w:ascii="Times New Roman" w:eastAsia="Times New Roman" w:hAnsi="Times New Roman" w:cs="Times New Roman"/>
          <w:sz w:val="24"/>
          <w:szCs w:val="24"/>
        </w:rPr>
        <w:t xml:space="preserve">Child Welfare Information Gateway (CWIG) is requesting to make minor changes to response options to bring </w:t>
      </w:r>
      <w:r w:rsidRPr="12FF28C9" w:rsidR="0031727E">
        <w:rPr>
          <w:rFonts w:ascii="Times New Roman" w:eastAsia="Times New Roman" w:hAnsi="Times New Roman" w:cs="Times New Roman"/>
          <w:sz w:val="24"/>
          <w:szCs w:val="24"/>
        </w:rPr>
        <w:t>th</w:t>
      </w:r>
      <w:r w:rsidRPr="12FF28C9" w:rsidR="74A4C675">
        <w:rPr>
          <w:rFonts w:ascii="Times New Roman" w:eastAsia="Times New Roman" w:hAnsi="Times New Roman" w:cs="Times New Roman"/>
          <w:sz w:val="24"/>
          <w:szCs w:val="24"/>
        </w:rPr>
        <w:t>ese</w:t>
      </w:r>
      <w:r w:rsidRPr="12FF28C9" w:rsidR="0031727E">
        <w:rPr>
          <w:rFonts w:ascii="Times New Roman" w:eastAsia="Times New Roman" w:hAnsi="Times New Roman" w:cs="Times New Roman"/>
          <w:sz w:val="24"/>
          <w:szCs w:val="24"/>
        </w:rPr>
        <w:t xml:space="preserve"> </w:t>
      </w:r>
      <w:r w:rsidRPr="12FF28C9">
        <w:rPr>
          <w:rFonts w:ascii="Times New Roman" w:eastAsia="Times New Roman" w:hAnsi="Times New Roman" w:cs="Times New Roman"/>
          <w:sz w:val="24"/>
          <w:szCs w:val="24"/>
        </w:rPr>
        <w:t>survey</w:t>
      </w:r>
      <w:r w:rsidRPr="12FF28C9" w:rsidR="6634AE74">
        <w:rPr>
          <w:rFonts w:ascii="Times New Roman" w:eastAsia="Times New Roman" w:hAnsi="Times New Roman" w:cs="Times New Roman"/>
          <w:sz w:val="24"/>
          <w:szCs w:val="24"/>
        </w:rPr>
        <w:t>s</w:t>
      </w:r>
      <w:r w:rsidRPr="12FF28C9">
        <w:rPr>
          <w:rFonts w:ascii="Times New Roman" w:eastAsia="Times New Roman" w:hAnsi="Times New Roman" w:cs="Times New Roman"/>
          <w:sz w:val="24"/>
          <w:szCs w:val="24"/>
        </w:rPr>
        <w:t xml:space="preserve"> in</w:t>
      </w:r>
      <w:r w:rsidRPr="12FF28C9" w:rsidR="0031727E">
        <w:rPr>
          <w:rFonts w:ascii="Times New Roman" w:eastAsia="Times New Roman" w:hAnsi="Times New Roman" w:cs="Times New Roman"/>
          <w:sz w:val="24"/>
          <w:szCs w:val="24"/>
        </w:rPr>
        <w:t>to</w:t>
      </w:r>
      <w:r w:rsidRPr="12FF28C9">
        <w:rPr>
          <w:rFonts w:ascii="Times New Roman" w:eastAsia="Times New Roman" w:hAnsi="Times New Roman" w:cs="Times New Roman"/>
          <w:sz w:val="24"/>
          <w:szCs w:val="24"/>
        </w:rPr>
        <w:t xml:space="preserve"> compliance </w:t>
      </w:r>
      <w:r w:rsidRPr="12FF28C9">
        <w:rPr>
          <w:rFonts w:ascii="Times New Roman" w:eastAsia="Times New Roman" w:hAnsi="Times New Roman" w:cs="Times New Roman"/>
          <w:sz w:val="24"/>
          <w:szCs w:val="24"/>
          <w:lang w:val="en"/>
        </w:rPr>
        <w:t xml:space="preserve">with executive orders </w:t>
      </w:r>
      <w:r w:rsidRPr="12FF28C9">
        <w:rPr>
          <w:rFonts w:ascii="Times New Roman" w:eastAsia="Times New Roman" w:hAnsi="Times New Roman" w:cs="Times New Roman"/>
          <w:i/>
          <w:iCs/>
          <w:sz w:val="24"/>
          <w:szCs w:val="24"/>
          <w:lang w:val="en"/>
        </w:rPr>
        <w:t>Ending Radical and Wasteful Government DEI Programs and Preferencing</w:t>
      </w:r>
      <w:r w:rsidRPr="12FF28C9">
        <w:rPr>
          <w:rFonts w:ascii="Times New Roman" w:eastAsia="Times New Roman" w:hAnsi="Times New Roman" w:cs="Times New Roman"/>
          <w:sz w:val="24"/>
          <w:szCs w:val="24"/>
          <w:lang w:val="en"/>
        </w:rPr>
        <w:t xml:space="preserve"> and </w:t>
      </w:r>
      <w:r w:rsidRPr="12FF28C9">
        <w:rPr>
          <w:rFonts w:ascii="Times New Roman" w:eastAsia="Times New Roman" w:hAnsi="Times New Roman" w:cs="Times New Roman"/>
          <w:i/>
          <w:iCs/>
          <w:sz w:val="24"/>
          <w:szCs w:val="24"/>
          <w:lang w:val="en"/>
        </w:rPr>
        <w:t xml:space="preserve">Defending Women </w:t>
      </w:r>
      <w:r w:rsidRPr="12FF28C9">
        <w:rPr>
          <w:rFonts w:ascii="Times New Roman" w:eastAsia="Times New Roman" w:hAnsi="Times New Roman" w:cs="Times New Roman"/>
          <w:i/>
          <w:iCs/>
          <w:sz w:val="24"/>
          <w:szCs w:val="24"/>
          <w:lang w:val="en"/>
        </w:rPr>
        <w:t>From</w:t>
      </w:r>
      <w:r w:rsidRPr="12FF28C9">
        <w:rPr>
          <w:rFonts w:ascii="Times New Roman" w:eastAsia="Times New Roman" w:hAnsi="Times New Roman" w:cs="Times New Roman"/>
          <w:i/>
          <w:iCs/>
          <w:sz w:val="24"/>
          <w:szCs w:val="24"/>
          <w:lang w:val="en"/>
        </w:rPr>
        <w:t xml:space="preserve"> Gender Ideology Extremism and Restoring Biological Truth to the Federal Government</w:t>
      </w:r>
      <w:r w:rsidRPr="12FF28C9" w:rsidR="0031727E">
        <w:rPr>
          <w:rFonts w:ascii="Times New Roman" w:eastAsia="Times New Roman" w:hAnsi="Times New Roman" w:cs="Times New Roman"/>
          <w:i/>
          <w:iCs/>
          <w:sz w:val="24"/>
          <w:szCs w:val="24"/>
          <w:lang w:val="en"/>
        </w:rPr>
        <w:t xml:space="preserve">. </w:t>
      </w:r>
    </w:p>
    <w:p w:rsidR="00341E5B" w:rsidP="12FF28C9" w14:paraId="29D1420E" w14:textId="77777777">
      <w:pPr>
        <w:rPr>
          <w:rFonts w:ascii="Times New Roman" w:eastAsia="Times New Roman" w:hAnsi="Times New Roman" w:cs="Times New Roman"/>
          <w:i/>
          <w:iCs/>
          <w:sz w:val="24"/>
          <w:szCs w:val="24"/>
          <w:lang w:val="en"/>
        </w:rPr>
      </w:pPr>
    </w:p>
    <w:p w:rsidR="0005680D" w:rsidP="12FF28C9" w14:paraId="2B14ECA7" w14:textId="0B219CF8">
      <w:pPr>
        <w:rPr>
          <w:rFonts w:ascii="Times New Roman" w:eastAsia="Times New Roman" w:hAnsi="Times New Roman" w:cs="Times New Roman"/>
          <w:color w:val="auto"/>
          <w:sz w:val="24"/>
          <w:szCs w:val="24"/>
          <w:lang w:eastAsia="en-US" w:bidi="ar-SA"/>
        </w:rPr>
      </w:pPr>
      <w:r w:rsidRPr="12FF28C9">
        <w:rPr>
          <w:rFonts w:ascii="Times New Roman" w:eastAsia="Times New Roman" w:hAnsi="Times New Roman" w:cs="Times New Roman"/>
          <w:sz w:val="24"/>
          <w:szCs w:val="24"/>
          <w:lang w:val="en"/>
        </w:rPr>
        <w:t xml:space="preserve">The </w:t>
      </w:r>
      <w:r w:rsidRPr="12FF28C9" w:rsidR="005D470E">
        <w:rPr>
          <w:rFonts w:ascii="Times New Roman" w:eastAsia="Times New Roman" w:hAnsi="Times New Roman" w:cs="Times New Roman"/>
          <w:sz w:val="24"/>
          <w:szCs w:val="24"/>
          <w:lang w:val="en"/>
        </w:rPr>
        <w:t>website survey</w:t>
      </w:r>
      <w:r w:rsidRPr="12FF28C9" w:rsidR="00C46725">
        <w:rPr>
          <w:rFonts w:ascii="Times New Roman" w:eastAsia="Times New Roman" w:hAnsi="Times New Roman" w:cs="Times New Roman"/>
          <w:sz w:val="24"/>
          <w:szCs w:val="24"/>
          <w:lang w:val="en"/>
        </w:rPr>
        <w:t>s</w:t>
      </w:r>
      <w:r w:rsidRPr="12FF28C9" w:rsidR="005D470E">
        <w:rPr>
          <w:rFonts w:ascii="Times New Roman" w:eastAsia="Times New Roman" w:hAnsi="Times New Roman" w:cs="Times New Roman"/>
          <w:sz w:val="24"/>
          <w:szCs w:val="24"/>
          <w:lang w:val="en"/>
        </w:rPr>
        <w:t xml:space="preserve"> w</w:t>
      </w:r>
      <w:r w:rsidRPr="12FF28C9" w:rsidR="00C46725">
        <w:rPr>
          <w:rFonts w:ascii="Times New Roman" w:eastAsia="Times New Roman" w:hAnsi="Times New Roman" w:cs="Times New Roman"/>
          <w:sz w:val="24"/>
          <w:szCs w:val="24"/>
          <w:lang w:val="en"/>
        </w:rPr>
        <w:t>ere</w:t>
      </w:r>
      <w:r w:rsidRPr="12FF28C9" w:rsidR="005D470E">
        <w:rPr>
          <w:rFonts w:ascii="Times New Roman" w:eastAsia="Times New Roman" w:hAnsi="Times New Roman" w:cs="Times New Roman"/>
          <w:sz w:val="24"/>
          <w:szCs w:val="24"/>
          <w:lang w:val="en"/>
        </w:rPr>
        <w:t xml:space="preserve"> </w:t>
      </w:r>
      <w:r w:rsidRPr="12FF28C9" w:rsidR="0014646B">
        <w:rPr>
          <w:rFonts w:ascii="Times New Roman" w:eastAsia="Times New Roman" w:hAnsi="Times New Roman" w:cs="Times New Roman"/>
          <w:sz w:val="24"/>
          <w:szCs w:val="24"/>
          <w:lang w:val="en"/>
        </w:rPr>
        <w:t>included</w:t>
      </w:r>
      <w:r w:rsidRPr="12FF28C9" w:rsidR="006E102B">
        <w:rPr>
          <w:rFonts w:ascii="Times New Roman" w:eastAsia="Times New Roman" w:hAnsi="Times New Roman" w:cs="Times New Roman"/>
          <w:sz w:val="24"/>
          <w:szCs w:val="24"/>
          <w:lang w:val="en"/>
        </w:rPr>
        <w:t xml:space="preserve"> u</w:t>
      </w:r>
      <w:r w:rsidRPr="12FF28C9" w:rsidR="001052B9">
        <w:rPr>
          <w:rFonts w:ascii="Times New Roman" w:eastAsia="Times New Roman" w:hAnsi="Times New Roman" w:cs="Times New Roman"/>
          <w:sz w:val="24"/>
          <w:szCs w:val="24"/>
          <w:lang w:val="en"/>
        </w:rPr>
        <w:t>nder the Umbrella Generic Clearance for the Collection of Qualitative Feedback on Agency Service Delivery (0970-0401) –</w:t>
      </w:r>
      <w:r w:rsidRPr="12FF28C9" w:rsidR="001052B9">
        <w:rPr>
          <w:rFonts w:ascii="Times New Roman" w:eastAsia="Times New Roman" w:hAnsi="Times New Roman" w:cs="Times New Roman"/>
          <w:sz w:val="24"/>
          <w:szCs w:val="24"/>
          <w:lang w:val="en"/>
        </w:rPr>
        <w:t xml:space="preserve"> Extension 2024</w:t>
      </w:r>
      <w:r w:rsidRPr="12FF28C9" w:rsidR="007B3DDB">
        <w:rPr>
          <w:rFonts w:ascii="Times New Roman" w:eastAsia="Times New Roman" w:hAnsi="Times New Roman" w:cs="Times New Roman"/>
          <w:sz w:val="24"/>
          <w:szCs w:val="24"/>
        </w:rPr>
        <w:t> </w:t>
      </w:r>
      <w:r w:rsidRPr="12FF28C9" w:rsidR="006E102B">
        <w:rPr>
          <w:rFonts w:ascii="Times New Roman" w:eastAsia="Times New Roman" w:hAnsi="Times New Roman" w:cs="Times New Roman"/>
          <w:sz w:val="24"/>
          <w:szCs w:val="24"/>
        </w:rPr>
        <w:t xml:space="preserve">package </w:t>
      </w:r>
      <w:r w:rsidRPr="12FF28C9" w:rsidR="006E102B">
        <w:rPr>
          <w:rFonts w:ascii="Times New Roman" w:eastAsia="Times New Roman" w:hAnsi="Times New Roman" w:cs="Times New Roman"/>
          <w:sz w:val="24"/>
          <w:szCs w:val="24"/>
        </w:rPr>
        <w:t>submitted</w:t>
      </w:r>
      <w:r w:rsidRPr="12FF28C9" w:rsidR="006E102B">
        <w:rPr>
          <w:rFonts w:ascii="Times New Roman" w:eastAsia="Times New Roman" w:hAnsi="Times New Roman" w:cs="Times New Roman"/>
          <w:sz w:val="24"/>
          <w:szCs w:val="24"/>
        </w:rPr>
        <w:t xml:space="preserve"> in the spring of 2024. </w:t>
      </w:r>
      <w:r w:rsidRPr="12FF28C9" w:rsidR="79129EB8">
        <w:rPr>
          <w:rFonts w:ascii="Times New Roman" w:eastAsia="Times New Roman" w:hAnsi="Times New Roman" w:cs="Times New Roman"/>
          <w:sz w:val="24"/>
          <w:szCs w:val="24"/>
        </w:rPr>
        <w:t xml:space="preserve">They were </w:t>
      </w:r>
      <w:r w:rsidRPr="12FF28C9" w:rsidR="10283C7E">
        <w:rPr>
          <w:rFonts w:ascii="Times New Roman" w:eastAsia="Times New Roman" w:hAnsi="Times New Roman" w:cs="Times New Roman"/>
          <w:sz w:val="24"/>
          <w:szCs w:val="24"/>
        </w:rPr>
        <w:t xml:space="preserve">re-approved on </w:t>
      </w:r>
      <w:r w:rsidRPr="12FF28C9" w:rsidR="40237EAA">
        <w:rPr>
          <w:rFonts w:ascii="Times New Roman" w:eastAsia="Times New Roman" w:hAnsi="Times New Roman" w:cs="Times New Roman"/>
          <w:sz w:val="24"/>
          <w:szCs w:val="24"/>
        </w:rPr>
        <w:t>5/15/</w:t>
      </w:r>
      <w:r w:rsidRPr="12FF28C9" w:rsidR="40237EAA">
        <w:rPr>
          <w:rFonts w:ascii="Times New Roman" w:eastAsia="Times New Roman" w:hAnsi="Times New Roman" w:cs="Times New Roman"/>
          <w:sz w:val="24"/>
          <w:szCs w:val="24"/>
        </w:rPr>
        <w:t>2024</w:t>
      </w:r>
      <w:r w:rsidRPr="12FF28C9" w:rsidR="10283C7E">
        <w:rPr>
          <w:rFonts w:ascii="Times New Roman" w:eastAsia="Times New Roman" w:hAnsi="Times New Roman" w:cs="Times New Roman"/>
          <w:sz w:val="24"/>
          <w:szCs w:val="24"/>
        </w:rPr>
        <w:t xml:space="preserve"> </w:t>
      </w:r>
      <w:r w:rsidRPr="12FF28C9" w:rsidR="10283C7E">
        <w:rPr>
          <w:rFonts w:ascii="Times New Roman" w:eastAsia="Times New Roman" w:hAnsi="Times New Roman" w:cs="Times New Roman"/>
          <w:sz w:val="24"/>
          <w:szCs w:val="24"/>
        </w:rPr>
        <w:t xml:space="preserve">and </w:t>
      </w:r>
      <w:r w:rsidRPr="12FF28C9" w:rsidR="73C9B0EC">
        <w:rPr>
          <w:rFonts w:ascii="Times New Roman" w:eastAsia="Times New Roman" w:hAnsi="Times New Roman" w:cs="Times New Roman"/>
          <w:sz w:val="24"/>
          <w:szCs w:val="24"/>
        </w:rPr>
        <w:t>are</w:t>
      </w:r>
      <w:r w:rsidRPr="12FF28C9" w:rsidR="287CBDCC">
        <w:rPr>
          <w:rFonts w:ascii="Times New Roman" w:eastAsia="Times New Roman" w:hAnsi="Times New Roman" w:cs="Times New Roman"/>
          <w:sz w:val="24"/>
          <w:szCs w:val="24"/>
        </w:rPr>
        <w:t xml:space="preserve"> </w:t>
      </w:r>
      <w:r w:rsidRPr="12FF28C9" w:rsidR="10283C7E">
        <w:rPr>
          <w:rFonts w:ascii="Times New Roman" w:eastAsia="Times New Roman" w:hAnsi="Times New Roman" w:cs="Times New Roman"/>
          <w:sz w:val="24"/>
          <w:szCs w:val="24"/>
        </w:rPr>
        <w:t>valid</w:t>
      </w:r>
      <w:r w:rsidRPr="12FF28C9" w:rsidR="10283C7E">
        <w:rPr>
          <w:rFonts w:ascii="Times New Roman" w:eastAsia="Times New Roman" w:hAnsi="Times New Roman" w:cs="Times New Roman"/>
          <w:sz w:val="24"/>
          <w:szCs w:val="24"/>
        </w:rPr>
        <w:t xml:space="preserve"> through </w:t>
      </w:r>
      <w:r w:rsidRPr="12FF28C9" w:rsidR="532BD9BE">
        <w:rPr>
          <w:rFonts w:ascii="Times New Roman" w:eastAsia="Times New Roman" w:hAnsi="Times New Roman" w:cs="Times New Roman"/>
          <w:color w:val="auto"/>
          <w:sz w:val="24"/>
          <w:szCs w:val="24"/>
          <w:lang w:eastAsia="en-US" w:bidi="ar-SA"/>
        </w:rPr>
        <w:t>5/31/2027</w:t>
      </w:r>
      <w:r w:rsidRPr="12FF28C9" w:rsidR="10283C7E">
        <w:rPr>
          <w:rFonts w:ascii="Times New Roman" w:eastAsia="Times New Roman" w:hAnsi="Times New Roman" w:cs="Times New Roman"/>
          <w:color w:val="auto"/>
          <w:sz w:val="24"/>
          <w:szCs w:val="24"/>
          <w:lang w:eastAsia="en-US" w:bidi="ar-SA"/>
        </w:rPr>
        <w:t xml:space="preserve">. </w:t>
      </w:r>
    </w:p>
    <w:p w:rsidR="006E102B" w:rsidP="12FF28C9" w14:paraId="0DF5F7E9" w14:textId="77777777">
      <w:pPr>
        <w:rPr>
          <w:rFonts w:ascii="Times New Roman" w:eastAsia="Times New Roman" w:hAnsi="Times New Roman" w:cs="Times New Roman"/>
          <w:sz w:val="24"/>
          <w:szCs w:val="24"/>
        </w:rPr>
      </w:pPr>
    </w:p>
    <w:p w:rsidR="0005680D" w:rsidP="12FF28C9" w14:paraId="5CC77B63" w14:textId="77777777">
      <w:pPr>
        <w:spacing w:after="120"/>
        <w:rPr>
          <w:rFonts w:ascii="Times New Roman" w:eastAsia="Times New Roman" w:hAnsi="Times New Roman" w:cs="Times New Roman"/>
          <w:b/>
          <w:bCs/>
          <w:i/>
          <w:iCs/>
          <w:sz w:val="24"/>
          <w:szCs w:val="24"/>
        </w:rPr>
      </w:pPr>
      <w:r w:rsidRPr="12FF28C9">
        <w:rPr>
          <w:rFonts w:ascii="Times New Roman" w:eastAsia="Times New Roman" w:hAnsi="Times New Roman" w:cs="Times New Roman"/>
          <w:b/>
          <w:bCs/>
          <w:i/>
          <w:iCs/>
          <w:sz w:val="24"/>
          <w:szCs w:val="24"/>
        </w:rPr>
        <w:t>Overview of Requested Changes</w:t>
      </w:r>
    </w:p>
    <w:p w:rsidR="00B65944" w:rsidP="12FF28C9" w14:paraId="2070D0C0" w14:textId="5F8C2F1E">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 xml:space="preserve">We are requesting the removal </w:t>
      </w:r>
      <w:r w:rsidRPr="12FF28C9" w:rsidR="00C9384B">
        <w:rPr>
          <w:rFonts w:ascii="Times New Roman" w:eastAsia="Times New Roman" w:hAnsi="Times New Roman" w:cs="Times New Roman"/>
          <w:sz w:val="24"/>
          <w:szCs w:val="24"/>
        </w:rPr>
        <w:t xml:space="preserve">of response options </w:t>
      </w:r>
      <w:r w:rsidRPr="12FF28C9" w:rsidR="00692057">
        <w:rPr>
          <w:rFonts w:ascii="Times New Roman" w:eastAsia="Times New Roman" w:hAnsi="Times New Roman" w:cs="Times New Roman"/>
          <w:sz w:val="24"/>
          <w:szCs w:val="24"/>
        </w:rPr>
        <w:t xml:space="preserve">that do not </w:t>
      </w:r>
      <w:r w:rsidRPr="12FF28C9" w:rsidR="00692057">
        <w:rPr>
          <w:rFonts w:ascii="Times New Roman" w:eastAsia="Times New Roman" w:hAnsi="Times New Roman" w:cs="Times New Roman"/>
          <w:sz w:val="24"/>
          <w:szCs w:val="24"/>
        </w:rPr>
        <w:t>comply with</w:t>
      </w:r>
      <w:r w:rsidRPr="12FF28C9" w:rsidR="00692057">
        <w:rPr>
          <w:rFonts w:ascii="Times New Roman" w:eastAsia="Times New Roman" w:hAnsi="Times New Roman" w:cs="Times New Roman"/>
          <w:sz w:val="24"/>
          <w:szCs w:val="24"/>
        </w:rPr>
        <w:t xml:space="preserve"> the</w:t>
      </w:r>
      <w:r w:rsidRPr="12FF28C9" w:rsidR="4673AE62">
        <w:rPr>
          <w:rFonts w:ascii="Times New Roman" w:eastAsia="Times New Roman" w:hAnsi="Times New Roman" w:cs="Times New Roman"/>
          <w:sz w:val="24"/>
          <w:szCs w:val="24"/>
        </w:rPr>
        <w:t xml:space="preserve"> above</w:t>
      </w:r>
      <w:r w:rsidRPr="12FF28C9" w:rsidR="00692057">
        <w:rPr>
          <w:rFonts w:ascii="Times New Roman" w:eastAsia="Times New Roman" w:hAnsi="Times New Roman" w:cs="Times New Roman"/>
          <w:sz w:val="24"/>
          <w:szCs w:val="24"/>
        </w:rPr>
        <w:t xml:space="preserve"> executive orders</w:t>
      </w:r>
      <w:r w:rsidRPr="12FF28C9" w:rsidR="00312309">
        <w:rPr>
          <w:rFonts w:ascii="Times New Roman" w:eastAsia="Times New Roman" w:hAnsi="Times New Roman" w:cs="Times New Roman"/>
          <w:sz w:val="24"/>
          <w:szCs w:val="24"/>
        </w:rPr>
        <w:t xml:space="preserve">. Specific changes are: </w:t>
      </w:r>
    </w:p>
    <w:p w:rsidR="00C46725" w:rsidP="12FF28C9" w14:paraId="0713FAEF" w14:textId="77777777">
      <w:pPr>
        <w:rPr>
          <w:rFonts w:ascii="Times New Roman" w:eastAsia="Times New Roman" w:hAnsi="Times New Roman" w:cs="Times New Roman"/>
          <w:sz w:val="24"/>
          <w:szCs w:val="24"/>
        </w:rPr>
      </w:pPr>
    </w:p>
    <w:p w:rsidR="00B65944" w:rsidP="12FF28C9" w14:paraId="16B2400B" w14:textId="6AFADC76">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1. CWIG General Website Survey</w:t>
      </w:r>
      <w:r w:rsidRPr="12FF28C9">
        <w:rPr>
          <w:rFonts w:ascii="Times New Roman" w:eastAsia="Times New Roman" w:hAnsi="Times New Roman" w:cs="Times New Roman"/>
          <w:sz w:val="24"/>
          <w:szCs w:val="24"/>
        </w:rPr>
        <w:t>:</w:t>
      </w:r>
    </w:p>
    <w:p w:rsidR="00B65944" w:rsidP="12FF28C9" w14:paraId="3B237EEF" w14:textId="1D9355A7">
      <w:pPr>
        <w:pStyle w:val="ListParagraph"/>
        <w:numPr>
          <w:ilvl w:val="0"/>
          <w:numId w:val="3"/>
        </w:numPr>
        <w:rPr>
          <w:rFonts w:ascii="Times New Roman" w:eastAsia="Times New Roman" w:hAnsi="Times New Roman" w:cs="Times New Roman"/>
          <w:noProof w:val="0"/>
          <w:sz w:val="24"/>
          <w:szCs w:val="24"/>
          <w:lang w:val="en-US"/>
        </w:rPr>
      </w:pPr>
      <w:r w:rsidRPr="12FF28C9" w:rsidR="7BE440A9">
        <w:rPr>
          <w:rFonts w:ascii="Times New Roman" w:eastAsia="Times New Roman" w:hAnsi="Times New Roman" w:cs="Times New Roman"/>
          <w:noProof w:val="0"/>
          <w:sz w:val="24"/>
          <w:szCs w:val="24"/>
          <w:lang w:val="en-US"/>
        </w:rPr>
        <w:t>Remove “2024” in title</w:t>
      </w:r>
    </w:p>
    <w:p w:rsidR="00B65944" w:rsidP="12FF28C9" w14:paraId="55CFE11C" w14:textId="762575B9">
      <w:pPr>
        <w:pStyle w:val="ListParagraph"/>
        <w:numPr>
          <w:ilvl w:val="0"/>
          <w:numId w:val="3"/>
        </w:num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Question 2</w:t>
      </w:r>
      <w:r w:rsidRPr="12FF28C9">
        <w:rPr>
          <w:rFonts w:ascii="Times New Roman" w:eastAsia="Times New Roman" w:hAnsi="Times New Roman" w:cs="Times New Roman"/>
          <w:sz w:val="24"/>
          <w:szCs w:val="24"/>
        </w:rPr>
        <w:t xml:space="preserve"> – remove</w:t>
      </w:r>
      <w:r w:rsidRPr="12FF28C9" w:rsidR="0009267E">
        <w:rPr>
          <w:rFonts w:ascii="Times New Roman" w:eastAsia="Times New Roman" w:hAnsi="Times New Roman" w:cs="Times New Roman"/>
          <w:sz w:val="24"/>
          <w:szCs w:val="24"/>
        </w:rPr>
        <w:t xml:space="preserve"> “</w:t>
      </w:r>
      <w:r w:rsidRPr="12FF28C9" w:rsidR="0009267E">
        <w:rPr>
          <w:rFonts w:ascii="Times New Roman" w:eastAsia="Times New Roman" w:hAnsi="Times New Roman" w:cs="Times New Roman"/>
          <w:sz w:val="24"/>
          <w:szCs w:val="24"/>
        </w:rPr>
        <w:t>Diversity and racial equity</w:t>
      </w:r>
      <w:r w:rsidRPr="12FF28C9" w:rsidR="0009267E">
        <w:rPr>
          <w:rFonts w:ascii="Times New Roman" w:eastAsia="Times New Roman" w:hAnsi="Times New Roman" w:cs="Times New Roman"/>
          <w:sz w:val="24"/>
          <w:szCs w:val="24"/>
        </w:rPr>
        <w:t>”</w:t>
      </w:r>
    </w:p>
    <w:p w:rsidR="00B65944" w:rsidP="12FF28C9" w14:paraId="6E8C634B" w14:textId="379A6BF8">
      <w:pPr>
        <w:pStyle w:val="ListParagraph"/>
        <w:numPr>
          <w:ilvl w:val="0"/>
          <w:numId w:val="3"/>
        </w:num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 xml:space="preserve">Question 9 – </w:t>
      </w:r>
      <w:r w:rsidRPr="12FF28C9" w:rsidR="005E13CD">
        <w:rPr>
          <w:rFonts w:ascii="Times New Roman" w:eastAsia="Times New Roman" w:hAnsi="Times New Roman" w:cs="Times New Roman"/>
          <w:sz w:val="24"/>
          <w:szCs w:val="24"/>
        </w:rPr>
        <w:t>remove “</w:t>
      </w:r>
      <w:r w:rsidRPr="12FF28C9" w:rsidR="005E13CD">
        <w:rPr>
          <w:rFonts w:ascii="Times New Roman" w:eastAsia="Times New Roman" w:hAnsi="Times New Roman" w:cs="Times New Roman"/>
          <w:sz w:val="24"/>
          <w:szCs w:val="24"/>
        </w:rPr>
        <w:t>Diversity, equity, and inclusion practitioner</w:t>
      </w:r>
      <w:r w:rsidRPr="12FF28C9" w:rsidR="005E13CD">
        <w:rPr>
          <w:rFonts w:ascii="Times New Roman" w:eastAsia="Times New Roman" w:hAnsi="Times New Roman" w:cs="Times New Roman"/>
          <w:sz w:val="24"/>
          <w:szCs w:val="24"/>
        </w:rPr>
        <w:t>”</w:t>
      </w:r>
    </w:p>
    <w:p w:rsidR="007C259C" w:rsidRPr="007C259C" w:rsidP="12FF28C9" w14:paraId="6C6E5A47" w14:textId="7B9DC72C">
      <w:pPr>
        <w:pStyle w:val="ListParagraph"/>
        <w:numPr>
          <w:ilvl w:val="0"/>
          <w:numId w:val="3"/>
        </w:num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 xml:space="preserve">Question 14 </w:t>
      </w:r>
      <w:r w:rsidRPr="12FF28C9">
        <w:rPr>
          <w:rFonts w:ascii="Times New Roman" w:eastAsia="Times New Roman" w:hAnsi="Times New Roman" w:cs="Times New Roman"/>
          <w:sz w:val="24"/>
          <w:szCs w:val="24"/>
        </w:rPr>
        <w:t>–</w:t>
      </w:r>
      <w:r w:rsidRPr="12FF28C9">
        <w:rPr>
          <w:rFonts w:ascii="Times New Roman" w:eastAsia="Times New Roman" w:hAnsi="Times New Roman" w:cs="Times New Roman"/>
          <w:sz w:val="24"/>
          <w:szCs w:val="24"/>
        </w:rPr>
        <w:t xml:space="preserve"> </w:t>
      </w:r>
      <w:r w:rsidRPr="12FF28C9">
        <w:rPr>
          <w:rFonts w:ascii="Times New Roman" w:eastAsia="Times New Roman" w:hAnsi="Times New Roman" w:cs="Times New Roman"/>
          <w:sz w:val="24"/>
          <w:szCs w:val="24"/>
        </w:rPr>
        <w:t>remove “</w:t>
      </w:r>
      <w:r w:rsidRPr="12FF28C9">
        <w:rPr>
          <w:rFonts w:ascii="Times New Roman" w:eastAsia="Times New Roman" w:hAnsi="Times New Roman" w:cs="Times New Roman"/>
          <w:sz w:val="24"/>
          <w:szCs w:val="24"/>
        </w:rPr>
        <w:t>Content and images that promote diversity, equity, and inclusion</w:t>
      </w:r>
      <w:r w:rsidRPr="12FF28C9">
        <w:rPr>
          <w:rFonts w:ascii="Times New Roman" w:eastAsia="Times New Roman" w:hAnsi="Times New Roman" w:cs="Times New Roman"/>
          <w:sz w:val="24"/>
          <w:szCs w:val="24"/>
        </w:rPr>
        <w:t>”</w:t>
      </w:r>
    </w:p>
    <w:p w:rsidR="009F2ECE" w:rsidP="12FF28C9" w14:paraId="02DDCCF7" w14:textId="77777777">
      <w:pPr>
        <w:rPr>
          <w:rFonts w:ascii="Times New Roman" w:eastAsia="Times New Roman" w:hAnsi="Times New Roman" w:cs="Times New Roman"/>
          <w:sz w:val="24"/>
          <w:szCs w:val="24"/>
        </w:rPr>
      </w:pPr>
    </w:p>
    <w:p w:rsidR="0087298E" w:rsidP="12FF28C9" w14:paraId="50823E7C" w14:textId="7921C27C">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2. CWIG Website Exit Survey</w:t>
      </w:r>
    </w:p>
    <w:p w:rsidR="0087298E" w:rsidP="12FF28C9" w14:paraId="41DF5742" w14:textId="34D8BCD4">
      <w:pPr>
        <w:pStyle w:val="ListParagraph"/>
        <w:numPr>
          <w:ilvl w:val="0"/>
          <w:numId w:val="5"/>
        </w:numPr>
        <w:rPr>
          <w:rFonts w:ascii="Times New Roman" w:eastAsia="Times New Roman" w:hAnsi="Times New Roman" w:cs="Times New Roman"/>
          <w:noProof w:val="0"/>
          <w:sz w:val="24"/>
          <w:szCs w:val="24"/>
          <w:lang w:val="en-US"/>
        </w:rPr>
      </w:pPr>
      <w:r w:rsidRPr="12FF28C9" w:rsidR="0CC67647">
        <w:rPr>
          <w:rFonts w:ascii="Times New Roman" w:eastAsia="Times New Roman" w:hAnsi="Times New Roman" w:cs="Times New Roman"/>
          <w:noProof w:val="0"/>
          <w:sz w:val="24"/>
          <w:szCs w:val="24"/>
          <w:lang w:val="en-US"/>
        </w:rPr>
        <w:t>Remove “2024” in title</w:t>
      </w:r>
    </w:p>
    <w:p w:rsidR="0087298E" w:rsidP="12FF28C9" w14:paraId="6A4C48B9" w14:textId="14E968C5">
      <w:pPr>
        <w:pStyle w:val="ListParagraph"/>
        <w:numPr>
          <w:ilvl w:val="0"/>
          <w:numId w:val="5"/>
        </w:num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Q</w:t>
      </w:r>
      <w:r w:rsidRPr="12FF28C9">
        <w:rPr>
          <w:rFonts w:ascii="Times New Roman" w:eastAsia="Times New Roman" w:hAnsi="Times New Roman" w:cs="Times New Roman"/>
          <w:sz w:val="24"/>
          <w:szCs w:val="24"/>
        </w:rPr>
        <w:t xml:space="preserve">uestion </w:t>
      </w:r>
      <w:r w:rsidRPr="12FF28C9">
        <w:rPr>
          <w:rFonts w:ascii="Times New Roman" w:eastAsia="Times New Roman" w:hAnsi="Times New Roman" w:cs="Times New Roman"/>
          <w:sz w:val="24"/>
          <w:szCs w:val="24"/>
        </w:rPr>
        <w:t>5b</w:t>
      </w:r>
      <w:r w:rsidRPr="12FF28C9">
        <w:rPr>
          <w:rFonts w:ascii="Times New Roman" w:eastAsia="Times New Roman" w:hAnsi="Times New Roman" w:cs="Times New Roman"/>
          <w:sz w:val="24"/>
          <w:szCs w:val="24"/>
        </w:rPr>
        <w:t xml:space="preserve"> </w:t>
      </w:r>
      <w:r w:rsidRPr="12FF28C9" w:rsidR="56AC0A50">
        <w:rPr>
          <w:rFonts w:ascii="Times New Roman" w:eastAsia="Times New Roman" w:hAnsi="Times New Roman" w:cs="Times New Roman"/>
          <w:sz w:val="24"/>
          <w:szCs w:val="24"/>
        </w:rPr>
        <w:t xml:space="preserve">– </w:t>
      </w:r>
      <w:r w:rsidRPr="12FF28C9">
        <w:rPr>
          <w:rFonts w:ascii="Times New Roman" w:eastAsia="Times New Roman" w:hAnsi="Times New Roman" w:cs="Times New Roman"/>
          <w:sz w:val="24"/>
          <w:szCs w:val="24"/>
        </w:rPr>
        <w:t>remove</w:t>
      </w:r>
      <w:r w:rsidRPr="12FF28C9">
        <w:rPr>
          <w:rFonts w:ascii="Times New Roman" w:eastAsia="Times New Roman" w:hAnsi="Times New Roman" w:cs="Times New Roman"/>
          <w:sz w:val="24"/>
          <w:szCs w:val="24"/>
        </w:rPr>
        <w:t xml:space="preserve"> "Diversity, equity, and inclusion practitioner"</w:t>
      </w:r>
    </w:p>
    <w:p w:rsidR="00A4557C" w:rsidP="12FF28C9" w14:paraId="6147CC8C" w14:textId="77777777">
      <w:pPr>
        <w:rPr>
          <w:rFonts w:ascii="Times New Roman" w:eastAsia="Times New Roman" w:hAnsi="Times New Roman" w:cs="Times New Roman"/>
          <w:sz w:val="24"/>
          <w:szCs w:val="24"/>
        </w:rPr>
      </w:pPr>
    </w:p>
    <w:p w:rsidR="00A4557C" w:rsidP="12FF28C9" w14:paraId="78516928" w14:textId="1AAF3F22">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 xml:space="preserve">3. CWIG </w:t>
      </w:r>
      <w:r w:rsidRPr="12FF28C9">
        <w:rPr>
          <w:rFonts w:ascii="Times New Roman" w:eastAsia="Times New Roman" w:hAnsi="Times New Roman" w:cs="Times New Roman"/>
          <w:sz w:val="24"/>
          <w:szCs w:val="24"/>
        </w:rPr>
        <w:t xml:space="preserve">Website </w:t>
      </w:r>
      <w:r w:rsidRPr="12FF28C9">
        <w:rPr>
          <w:rFonts w:ascii="Times New Roman" w:eastAsia="Times New Roman" w:hAnsi="Times New Roman" w:cs="Times New Roman"/>
          <w:sz w:val="24"/>
          <w:szCs w:val="24"/>
        </w:rPr>
        <w:t>Embedded</w:t>
      </w:r>
      <w:r w:rsidRPr="12FF28C9">
        <w:rPr>
          <w:rFonts w:ascii="Times New Roman" w:eastAsia="Times New Roman" w:hAnsi="Times New Roman" w:cs="Times New Roman"/>
          <w:sz w:val="24"/>
          <w:szCs w:val="24"/>
        </w:rPr>
        <w:t xml:space="preserve"> Page Survey</w:t>
      </w:r>
    </w:p>
    <w:p w:rsidR="00A4557C" w:rsidP="12FF28C9" w14:paraId="4331482C" w14:textId="38FE7775">
      <w:pPr>
        <w:pStyle w:val="ListParagraph"/>
        <w:numPr>
          <w:ilvl w:val="0"/>
          <w:numId w:val="5"/>
        </w:numPr>
        <w:rPr>
          <w:rFonts w:ascii="Times New Roman" w:eastAsia="Times New Roman" w:hAnsi="Times New Roman" w:cs="Times New Roman"/>
          <w:noProof w:val="0"/>
          <w:sz w:val="24"/>
          <w:szCs w:val="24"/>
          <w:lang w:val="en-US"/>
        </w:rPr>
      </w:pPr>
      <w:r w:rsidRPr="12FF28C9" w:rsidR="373E6ED6">
        <w:rPr>
          <w:rFonts w:ascii="Times New Roman" w:eastAsia="Times New Roman" w:hAnsi="Times New Roman" w:cs="Times New Roman"/>
          <w:noProof w:val="0"/>
          <w:sz w:val="24"/>
          <w:szCs w:val="24"/>
          <w:lang w:val="en-US"/>
        </w:rPr>
        <w:t>Remove “2024” in title</w:t>
      </w:r>
    </w:p>
    <w:p w:rsidR="00A4557C" w:rsidP="12FF28C9" w14:paraId="4BB8C48E" w14:textId="679C524C">
      <w:pPr>
        <w:pStyle w:val="ListParagraph"/>
        <w:numPr>
          <w:ilvl w:val="0"/>
          <w:numId w:val="5"/>
        </w:num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Q</w:t>
      </w:r>
      <w:r w:rsidRPr="12FF28C9">
        <w:rPr>
          <w:rFonts w:ascii="Times New Roman" w:eastAsia="Times New Roman" w:hAnsi="Times New Roman" w:cs="Times New Roman"/>
          <w:sz w:val="24"/>
          <w:szCs w:val="24"/>
        </w:rPr>
        <w:t xml:space="preserve">uestions 3, </w:t>
      </w:r>
      <w:r w:rsidRPr="12FF28C9">
        <w:rPr>
          <w:rFonts w:ascii="Times New Roman" w:eastAsia="Times New Roman" w:hAnsi="Times New Roman" w:cs="Times New Roman"/>
          <w:sz w:val="24"/>
          <w:szCs w:val="24"/>
        </w:rPr>
        <w:t>4 and</w:t>
      </w:r>
      <w:r w:rsidRPr="12FF28C9">
        <w:rPr>
          <w:rFonts w:ascii="Times New Roman" w:eastAsia="Times New Roman" w:hAnsi="Times New Roman" w:cs="Times New Roman"/>
          <w:sz w:val="24"/>
          <w:szCs w:val="24"/>
        </w:rPr>
        <w:t xml:space="preserve"> 5</w:t>
      </w:r>
      <w:r w:rsidRPr="12FF28C9" w:rsidR="56189760">
        <w:rPr>
          <w:rFonts w:ascii="Times New Roman" w:eastAsia="Times New Roman" w:hAnsi="Times New Roman" w:cs="Times New Roman"/>
          <w:sz w:val="24"/>
          <w:szCs w:val="24"/>
        </w:rPr>
        <w:t xml:space="preserve"> – </w:t>
      </w:r>
      <w:r w:rsidRPr="12FF28C9" w:rsidR="56189760">
        <w:rPr>
          <w:rFonts w:ascii="Times New Roman" w:eastAsia="Times New Roman" w:hAnsi="Times New Roman" w:cs="Times New Roman"/>
          <w:sz w:val="24"/>
          <w:szCs w:val="24"/>
        </w:rPr>
        <w:t>remove</w:t>
      </w:r>
      <w:r w:rsidRPr="12FF28C9" w:rsidR="56189760">
        <w:rPr>
          <w:rFonts w:ascii="Times New Roman" w:eastAsia="Times New Roman" w:hAnsi="Times New Roman" w:cs="Times New Roman"/>
          <w:sz w:val="24"/>
          <w:szCs w:val="24"/>
        </w:rPr>
        <w:t xml:space="preserve"> all questions and response options. </w:t>
      </w:r>
      <w:r w:rsidRPr="12FF28C9">
        <w:rPr>
          <w:rFonts w:ascii="Times New Roman" w:eastAsia="Times New Roman" w:hAnsi="Times New Roman" w:cs="Times New Roman"/>
          <w:sz w:val="24"/>
          <w:szCs w:val="24"/>
        </w:rPr>
        <w:t xml:space="preserve">Survey software does not allow more than 2 questions for this </w:t>
      </w:r>
      <w:r w:rsidRPr="12FF28C9">
        <w:rPr>
          <w:rFonts w:ascii="Times New Roman" w:eastAsia="Times New Roman" w:hAnsi="Times New Roman" w:cs="Times New Roman"/>
          <w:sz w:val="24"/>
          <w:szCs w:val="24"/>
        </w:rPr>
        <w:t>type of survey.</w:t>
      </w:r>
      <w:r w:rsidRPr="12FF28C9" w:rsidR="61D2E3FA">
        <w:rPr>
          <w:rFonts w:ascii="Times New Roman" w:eastAsia="Times New Roman" w:hAnsi="Times New Roman" w:cs="Times New Roman"/>
          <w:sz w:val="24"/>
          <w:szCs w:val="24"/>
        </w:rPr>
        <w:t xml:space="preserve"> This change also removes response </w:t>
      </w:r>
      <w:r w:rsidRPr="12FF28C9" w:rsidR="61D2E3FA">
        <w:rPr>
          <w:rFonts w:ascii="Times New Roman" w:eastAsia="Times New Roman" w:hAnsi="Times New Roman" w:cs="Times New Roman"/>
          <w:sz w:val="24"/>
          <w:szCs w:val="24"/>
        </w:rPr>
        <w:t>options</w:t>
      </w:r>
      <w:r w:rsidRPr="12FF28C9" w:rsidR="61D2E3FA">
        <w:rPr>
          <w:rFonts w:ascii="Times New Roman" w:eastAsia="Times New Roman" w:hAnsi="Times New Roman" w:cs="Times New Roman"/>
          <w:sz w:val="24"/>
          <w:szCs w:val="24"/>
        </w:rPr>
        <w:t xml:space="preserve"> not in compliance with EO guidance. </w:t>
      </w:r>
    </w:p>
    <w:p w:rsidR="00A4557C" w:rsidP="12FF28C9" w14:paraId="3C9CAD7A" w14:textId="77777777">
      <w:pPr>
        <w:rPr>
          <w:rFonts w:ascii="Times New Roman" w:eastAsia="Times New Roman" w:hAnsi="Times New Roman" w:cs="Times New Roman"/>
          <w:sz w:val="24"/>
          <w:szCs w:val="24"/>
        </w:rPr>
      </w:pPr>
    </w:p>
    <w:p w:rsidR="009F2ECE" w:rsidP="12FF28C9" w14:paraId="0F68DCF1" w14:textId="2D50B64D">
      <w:pPr>
        <w:rPr>
          <w:rFonts w:ascii="Times New Roman" w:eastAsia="Times New Roman" w:hAnsi="Times New Roman" w:cs="Times New Roman"/>
          <w:sz w:val="24"/>
          <w:szCs w:val="24"/>
        </w:rPr>
      </w:pPr>
      <w:r w:rsidRPr="12FF28C9">
        <w:rPr>
          <w:rFonts w:ascii="Times New Roman" w:eastAsia="Times New Roman" w:hAnsi="Times New Roman" w:cs="Times New Roman"/>
          <w:sz w:val="24"/>
          <w:szCs w:val="24"/>
        </w:rPr>
        <w:t>Please note that th</w:t>
      </w:r>
      <w:r w:rsidRPr="12FF28C9" w:rsidR="3244B61F">
        <w:rPr>
          <w:rFonts w:ascii="Times New Roman" w:eastAsia="Times New Roman" w:hAnsi="Times New Roman" w:cs="Times New Roman"/>
          <w:sz w:val="24"/>
          <w:szCs w:val="24"/>
        </w:rPr>
        <w:t xml:space="preserve">ese </w:t>
      </w:r>
      <w:r w:rsidRPr="12FF28C9">
        <w:rPr>
          <w:rFonts w:ascii="Times New Roman" w:eastAsia="Times New Roman" w:hAnsi="Times New Roman" w:cs="Times New Roman"/>
          <w:sz w:val="24"/>
          <w:szCs w:val="24"/>
        </w:rPr>
        <w:t>change</w:t>
      </w:r>
      <w:r w:rsidRPr="12FF28C9" w:rsidR="21754E3E">
        <w:rPr>
          <w:rFonts w:ascii="Times New Roman" w:eastAsia="Times New Roman" w:hAnsi="Times New Roman" w:cs="Times New Roman"/>
          <w:sz w:val="24"/>
          <w:szCs w:val="24"/>
        </w:rPr>
        <w:t>s</w:t>
      </w:r>
      <w:r w:rsidRPr="12FF28C9">
        <w:rPr>
          <w:rFonts w:ascii="Times New Roman" w:eastAsia="Times New Roman" w:hAnsi="Times New Roman" w:cs="Times New Roman"/>
          <w:sz w:val="24"/>
          <w:szCs w:val="24"/>
        </w:rPr>
        <w:t xml:space="preserve"> </w:t>
      </w:r>
      <w:r w:rsidRPr="12FF28C9" w:rsidR="42CF0EC3">
        <w:rPr>
          <w:rFonts w:ascii="Times New Roman" w:eastAsia="Times New Roman" w:hAnsi="Times New Roman" w:cs="Times New Roman"/>
          <w:sz w:val="24"/>
          <w:szCs w:val="24"/>
        </w:rPr>
        <w:t>have no</w:t>
      </w:r>
      <w:r w:rsidRPr="12FF28C9">
        <w:rPr>
          <w:rFonts w:ascii="Times New Roman" w:eastAsia="Times New Roman" w:hAnsi="Times New Roman" w:cs="Times New Roman"/>
          <w:sz w:val="24"/>
          <w:szCs w:val="24"/>
        </w:rPr>
        <w:t xml:space="preserve"> </w:t>
      </w:r>
      <w:r w:rsidRPr="12FF28C9">
        <w:rPr>
          <w:rFonts w:ascii="Times New Roman" w:eastAsia="Times New Roman" w:hAnsi="Times New Roman" w:cs="Times New Roman"/>
          <w:sz w:val="24"/>
          <w:szCs w:val="24"/>
        </w:rPr>
        <w:t>impact</w:t>
      </w:r>
      <w:r w:rsidRPr="12FF28C9">
        <w:rPr>
          <w:rFonts w:ascii="Times New Roman" w:eastAsia="Times New Roman" w:hAnsi="Times New Roman" w:cs="Times New Roman"/>
          <w:sz w:val="24"/>
          <w:szCs w:val="24"/>
        </w:rPr>
        <w:t xml:space="preserve"> </w:t>
      </w:r>
      <w:r w:rsidRPr="12FF28C9" w:rsidR="31341AE5">
        <w:rPr>
          <w:rFonts w:ascii="Times New Roman" w:eastAsia="Times New Roman" w:hAnsi="Times New Roman" w:cs="Times New Roman"/>
          <w:sz w:val="24"/>
          <w:szCs w:val="24"/>
        </w:rPr>
        <w:t xml:space="preserve">on </w:t>
      </w:r>
      <w:r w:rsidRPr="12FF28C9" w:rsidR="6FFB0AE2">
        <w:rPr>
          <w:rFonts w:ascii="Times New Roman" w:eastAsia="Times New Roman" w:hAnsi="Times New Roman" w:cs="Times New Roman"/>
          <w:sz w:val="24"/>
          <w:szCs w:val="24"/>
        </w:rPr>
        <w:t xml:space="preserve">the </w:t>
      </w:r>
      <w:r w:rsidRPr="12FF28C9">
        <w:rPr>
          <w:rFonts w:ascii="Times New Roman" w:eastAsia="Times New Roman" w:hAnsi="Times New Roman" w:cs="Times New Roman"/>
          <w:sz w:val="24"/>
          <w:szCs w:val="24"/>
        </w:rPr>
        <w:t xml:space="preserve">reporting burden. </w:t>
      </w:r>
      <w:r w:rsidRPr="12FF28C9" w:rsidR="2CA136DB">
        <w:rPr>
          <w:rFonts w:ascii="Times New Roman" w:eastAsia="Times New Roman" w:hAnsi="Times New Roman" w:cs="Times New Roman"/>
          <w:sz w:val="24"/>
          <w:szCs w:val="24"/>
        </w:rPr>
        <w:t xml:space="preserve">The OMB application has been updated to reflect the current format only. </w:t>
      </w:r>
    </w:p>
    <w:p w:rsidR="009F2ECE" w:rsidRPr="0005680D" w:rsidP="12FF28C9" w14:paraId="644FAD72" w14:textId="77777777">
      <w:pPr>
        <w:rPr>
          <w:rFonts w:ascii="Times New Roman" w:eastAsia="Times New Roman" w:hAnsi="Times New Roman" w:cs="Times New Roman"/>
          <w:sz w:val="24"/>
          <w:szCs w:val="24"/>
        </w:rPr>
      </w:pPr>
    </w:p>
    <w:p w:rsidR="661F3979" w:rsidP="12FF28C9" w14:paraId="2B14C228" w14:textId="18C3F2FC">
      <w:pPr>
        <w:spacing w:before="0" w:beforeAutospacing="0" w:after="0" w:afterAutospacing="0"/>
        <w:rPr>
          <w:rFonts w:ascii="Times New Roman" w:eastAsia="Times New Roman" w:hAnsi="Times New Roman" w:cs="Times New Roman"/>
          <w:noProof w:val="0"/>
          <w:sz w:val="24"/>
          <w:szCs w:val="24"/>
          <w:lang w:val="en-US"/>
        </w:rPr>
      </w:pPr>
      <w:r w:rsidRPr="12FF28C9">
        <w:rPr>
          <w:rFonts w:ascii="Times New Roman" w:eastAsia="Times New Roman" w:hAnsi="Times New Roman" w:cs="Times New Roman"/>
          <w:noProof w:val="0"/>
          <w:sz w:val="24"/>
          <w:szCs w:val="24"/>
          <w:lang w:val="en-US"/>
        </w:rPr>
        <w:t xml:space="preserve">Finally, since this request was originally included in the extension request for the umbrella generic, it was included in the summary IC list of all ongoing data collections. This document has been updated to remove this request and instead, the request is entered as a single </w:t>
      </w:r>
      <w:r w:rsidRPr="12FF28C9">
        <w:rPr>
          <w:rFonts w:ascii="Times New Roman" w:eastAsia="Times New Roman" w:hAnsi="Times New Roman" w:cs="Times New Roman"/>
          <w:noProof w:val="0"/>
          <w:sz w:val="24"/>
          <w:szCs w:val="24"/>
          <w:lang w:val="en-US"/>
        </w:rPr>
        <w:t>GenIC</w:t>
      </w:r>
      <w:r w:rsidRPr="12FF28C9">
        <w:rPr>
          <w:rFonts w:ascii="Times New Roman" w:eastAsia="Times New Roman" w:hAnsi="Times New Roman" w:cs="Times New Roman"/>
          <w:noProof w:val="0"/>
          <w:sz w:val="24"/>
          <w:szCs w:val="24"/>
          <w:lang w:val="en-US"/>
        </w:rPr>
        <w:t xml:space="preserve"> in ROCIS.</w:t>
      </w:r>
    </w:p>
    <w:p w:rsidR="0283D6AF" w:rsidP="12FF28C9" w14:paraId="5D16B320" w14:textId="65D23126">
      <w:pPr>
        <w:rPr>
          <w:rFonts w:ascii="Times New Roman" w:eastAsia="Times New Roman" w:hAnsi="Times New Roman" w:cs="Times New Roman"/>
          <w:sz w:val="24"/>
          <w:szCs w:val="24"/>
        </w:rPr>
      </w:pPr>
    </w:p>
    <w:p w:rsidR="0005680D" w:rsidRPr="0005680D" w:rsidP="12FF28C9" w14:paraId="7DBC6097" w14:textId="4228651B">
      <w:pPr>
        <w:spacing w:after="120"/>
        <w:rPr>
          <w:rFonts w:ascii="Times New Roman" w:eastAsia="Times New Roman" w:hAnsi="Times New Roman" w:cs="Times New Roman"/>
          <w:b/>
          <w:bCs/>
          <w:i/>
          <w:iCs/>
          <w:sz w:val="24"/>
          <w:szCs w:val="24"/>
          <w:highlight w:val="yellow"/>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40088"/>
    <w:multiLevelType w:val="hybridMultilevel"/>
    <w:tmpl w:val="0A5E0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AC336C"/>
    <w:multiLevelType w:val="hybridMultilevel"/>
    <w:tmpl w:val="264476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162914"/>
    <w:multiLevelType w:val="hybridMultilevel"/>
    <w:tmpl w:val="8F0078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8904AE"/>
    <w:multiLevelType w:val="hybridMultilevel"/>
    <w:tmpl w:val="1572377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47519827">
    <w:abstractNumId w:val="1"/>
  </w:num>
  <w:num w:numId="2" w16cid:durableId="18613561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109455">
    <w:abstractNumId w:val="0"/>
  </w:num>
  <w:num w:numId="4" w16cid:durableId="1873224717">
    <w:abstractNumId w:val="3"/>
  </w:num>
  <w:num w:numId="5" w16cid:durableId="206182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3284"/>
    <w:rsid w:val="0005680D"/>
    <w:rsid w:val="0009267E"/>
    <w:rsid w:val="000A61C1"/>
    <w:rsid w:val="000D7D88"/>
    <w:rsid w:val="001052B9"/>
    <w:rsid w:val="00116024"/>
    <w:rsid w:val="001167F3"/>
    <w:rsid w:val="0014646B"/>
    <w:rsid w:val="001C560B"/>
    <w:rsid w:val="001E6E7D"/>
    <w:rsid w:val="00201D4A"/>
    <w:rsid w:val="00203894"/>
    <w:rsid w:val="00205046"/>
    <w:rsid w:val="0024128A"/>
    <w:rsid w:val="00267F63"/>
    <w:rsid w:val="00273C47"/>
    <w:rsid w:val="00280370"/>
    <w:rsid w:val="002C13C2"/>
    <w:rsid w:val="002F5083"/>
    <w:rsid w:val="00312309"/>
    <w:rsid w:val="0031727E"/>
    <w:rsid w:val="00341E5B"/>
    <w:rsid w:val="00416E1B"/>
    <w:rsid w:val="00430033"/>
    <w:rsid w:val="004863EF"/>
    <w:rsid w:val="0048666F"/>
    <w:rsid w:val="004A777C"/>
    <w:rsid w:val="004E0796"/>
    <w:rsid w:val="00502F15"/>
    <w:rsid w:val="005417BD"/>
    <w:rsid w:val="00573E1B"/>
    <w:rsid w:val="005A4446"/>
    <w:rsid w:val="005D470E"/>
    <w:rsid w:val="005E13CD"/>
    <w:rsid w:val="00616FEF"/>
    <w:rsid w:val="00647BC7"/>
    <w:rsid w:val="006523AC"/>
    <w:rsid w:val="0068453C"/>
    <w:rsid w:val="00692057"/>
    <w:rsid w:val="006E102B"/>
    <w:rsid w:val="00746865"/>
    <w:rsid w:val="007740CA"/>
    <w:rsid w:val="00780732"/>
    <w:rsid w:val="007B3DDB"/>
    <w:rsid w:val="007B50FD"/>
    <w:rsid w:val="007B6565"/>
    <w:rsid w:val="007C259C"/>
    <w:rsid w:val="007E4CAB"/>
    <w:rsid w:val="00832F03"/>
    <w:rsid w:val="008409E3"/>
    <w:rsid w:val="0087298E"/>
    <w:rsid w:val="008D2BA3"/>
    <w:rsid w:val="009615AE"/>
    <w:rsid w:val="009762B2"/>
    <w:rsid w:val="00986046"/>
    <w:rsid w:val="00995018"/>
    <w:rsid w:val="009A0B33"/>
    <w:rsid w:val="009A62D4"/>
    <w:rsid w:val="009F2ECE"/>
    <w:rsid w:val="00A00A5E"/>
    <w:rsid w:val="00A30826"/>
    <w:rsid w:val="00A424DB"/>
    <w:rsid w:val="00A44387"/>
    <w:rsid w:val="00A4557C"/>
    <w:rsid w:val="00A5681E"/>
    <w:rsid w:val="00AB5F17"/>
    <w:rsid w:val="00AB6D5D"/>
    <w:rsid w:val="00AC7961"/>
    <w:rsid w:val="00B65944"/>
    <w:rsid w:val="00B71EFB"/>
    <w:rsid w:val="00B723FC"/>
    <w:rsid w:val="00BA1FFD"/>
    <w:rsid w:val="00BF696B"/>
    <w:rsid w:val="00C46725"/>
    <w:rsid w:val="00C823E5"/>
    <w:rsid w:val="00C91532"/>
    <w:rsid w:val="00C9384B"/>
    <w:rsid w:val="00CE19F9"/>
    <w:rsid w:val="00D01FB8"/>
    <w:rsid w:val="00D9305D"/>
    <w:rsid w:val="00DD2DFD"/>
    <w:rsid w:val="00E43AD6"/>
    <w:rsid w:val="00E525D4"/>
    <w:rsid w:val="00E64BA8"/>
    <w:rsid w:val="00EA7CFE"/>
    <w:rsid w:val="00ED2204"/>
    <w:rsid w:val="00F11354"/>
    <w:rsid w:val="00F64854"/>
    <w:rsid w:val="00F6578D"/>
    <w:rsid w:val="00F6650C"/>
    <w:rsid w:val="0283D6AF"/>
    <w:rsid w:val="06F68BDC"/>
    <w:rsid w:val="0741F43D"/>
    <w:rsid w:val="09E4D882"/>
    <w:rsid w:val="0CC67647"/>
    <w:rsid w:val="0E10A1A2"/>
    <w:rsid w:val="0F4BAFB8"/>
    <w:rsid w:val="101930D5"/>
    <w:rsid w:val="10283C7E"/>
    <w:rsid w:val="11A01922"/>
    <w:rsid w:val="12FF28C9"/>
    <w:rsid w:val="15E6E9DE"/>
    <w:rsid w:val="1881992C"/>
    <w:rsid w:val="1DAC959C"/>
    <w:rsid w:val="20F9E6A1"/>
    <w:rsid w:val="21754E3E"/>
    <w:rsid w:val="21D00DB7"/>
    <w:rsid w:val="224204EB"/>
    <w:rsid w:val="287CBDCC"/>
    <w:rsid w:val="2952F131"/>
    <w:rsid w:val="29D7F83A"/>
    <w:rsid w:val="2B7C8AE5"/>
    <w:rsid w:val="2BF78D2B"/>
    <w:rsid w:val="2CA136DB"/>
    <w:rsid w:val="2CC5B3FE"/>
    <w:rsid w:val="31341AE5"/>
    <w:rsid w:val="3244B61F"/>
    <w:rsid w:val="36A0ED3B"/>
    <w:rsid w:val="373E6ED6"/>
    <w:rsid w:val="3F253069"/>
    <w:rsid w:val="40237EAA"/>
    <w:rsid w:val="41407613"/>
    <w:rsid w:val="42CF0EC3"/>
    <w:rsid w:val="4673AE62"/>
    <w:rsid w:val="473EB87C"/>
    <w:rsid w:val="4AD0703B"/>
    <w:rsid w:val="4BF85867"/>
    <w:rsid w:val="4DFA7E4E"/>
    <w:rsid w:val="509F3B9A"/>
    <w:rsid w:val="532BD9BE"/>
    <w:rsid w:val="53B3E776"/>
    <w:rsid w:val="5410DEB3"/>
    <w:rsid w:val="55041B3F"/>
    <w:rsid w:val="56189760"/>
    <w:rsid w:val="5646BDFD"/>
    <w:rsid w:val="56AC0A50"/>
    <w:rsid w:val="5BCAB10E"/>
    <w:rsid w:val="5C605828"/>
    <w:rsid w:val="5FC7C5C1"/>
    <w:rsid w:val="61D2E3FA"/>
    <w:rsid w:val="6551E8D5"/>
    <w:rsid w:val="65F8D8AE"/>
    <w:rsid w:val="661F3979"/>
    <w:rsid w:val="6634AE74"/>
    <w:rsid w:val="694A6FE9"/>
    <w:rsid w:val="6BC14B5E"/>
    <w:rsid w:val="6C4DAFF9"/>
    <w:rsid w:val="6E971D41"/>
    <w:rsid w:val="6F24842B"/>
    <w:rsid w:val="6FFB0AE2"/>
    <w:rsid w:val="7087D7BE"/>
    <w:rsid w:val="729BA96E"/>
    <w:rsid w:val="73C9B0EC"/>
    <w:rsid w:val="74518B8A"/>
    <w:rsid w:val="74A4C675"/>
    <w:rsid w:val="771F9716"/>
    <w:rsid w:val="785C9842"/>
    <w:rsid w:val="790BA8F0"/>
    <w:rsid w:val="79129EB8"/>
    <w:rsid w:val="79AA2726"/>
    <w:rsid w:val="7A63BF23"/>
    <w:rsid w:val="7BE440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86CC7D"/>
  <w15:chartTrackingRefBased/>
  <w15:docId w15:val="{E9CD3113-C59D-47C1-81EF-AEB9E47C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7B3DDB"/>
    <w:rPr>
      <w:color w:val="0563C1" w:themeColor="hyperlink"/>
      <w:u w:val="single"/>
    </w:rPr>
  </w:style>
  <w:style w:type="character" w:styleId="UnresolvedMention">
    <w:name w:val="Unresolved Mention"/>
    <w:basedOn w:val="DefaultParagraphFont"/>
    <w:uiPriority w:val="99"/>
    <w:semiHidden/>
    <w:unhideWhenUsed/>
    <w:rsid w:val="007B3DDB"/>
    <w:rPr>
      <w:color w:val="605E5C"/>
      <w:shd w:val="clear" w:color="auto" w:fill="E1DFDD"/>
    </w:rPr>
  </w:style>
  <w:style w:type="paragraph" w:styleId="Revision">
    <w:name w:val="Revision"/>
    <w:hidden/>
    <w:uiPriority w:val="99"/>
    <w:semiHidden/>
    <w:rsid w:val="00F6650C"/>
    <w:pPr>
      <w:spacing w:after="0" w:line="240" w:lineRule="auto"/>
    </w:pPr>
    <w:rPr>
      <w:rFonts w:ascii="Times New Roman" w:eastAsia="Tahoma" w:hAnsi="Times New Roman" w:cs="Times New Roman"/>
      <w:kern w:val="1"/>
      <w:sz w:val="24"/>
      <w:szCs w:val="24"/>
    </w:rPr>
  </w:style>
  <w:style w:type="paragraph" w:styleId="NormalWeb">
    <w:name w:val="Normal (Web)"/>
    <w:basedOn w:val="Normal"/>
    <w:uiPriority w:val="99"/>
    <w:semiHidden/>
    <w:unhideWhenUsed/>
    <w:rsid w:val="0009267E"/>
  </w:style>
  <w:style w:type="paragraph" w:styleId="ListParagraph">
    <w:name w:val="List Paragraph"/>
    <w:basedOn w:val="Normal"/>
    <w:uiPriority w:val="34"/>
    <w:qFormat/>
    <w:rsid w:val="005E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e847b06d-a24a-40c6-8f2a-5006865b8fb4"/>
    <ds:schemaRef ds:uri="fa6a9aea-fb0f-4ddd-aff8-712634b7d5f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701B6768-23FE-46D0-98EA-4405EA8C740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13</cp:revision>
  <dcterms:created xsi:type="dcterms:W3CDTF">2025-06-06T17:28:00Z</dcterms:created>
  <dcterms:modified xsi:type="dcterms:W3CDTF">2025-06-12T10:08:01Z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