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64A1" w:rsidP="00F764A1" w14:paraId="25A2F33D" w14:textId="77777777"/>
    <w:p w:rsidR="00F764A1" w:rsidP="00F764A1" w14:paraId="5CEAC49C" w14:textId="77777777"/>
    <w:p w:rsidR="00F764A1" w:rsidP="00F764A1" w14:paraId="5E62C16E" w14:textId="77777777"/>
    <w:p w:rsidR="00F764A1" w:rsidP="00F764A1" w14:paraId="51E83A9C" w14:textId="77777777"/>
    <w:p w:rsidR="00F764A1" w:rsidP="00F764A1" w14:paraId="621DF777" w14:textId="77777777"/>
    <w:p w:rsidR="00EC4FB5" w:rsidP="00EC4FB5" w14:paraId="77E2998F" w14:textId="0AE913E3">
      <w:pPr>
        <w:pStyle w:val="Heading1"/>
      </w:pPr>
      <w:bookmarkStart w:id="0" w:name="_Toc195708340"/>
      <w:r w:rsidRPr="00BB791D">
        <w:t>2026 L</w:t>
      </w:r>
      <w:r w:rsidR="003E3A04">
        <w:t xml:space="preserve">ABOR </w:t>
      </w:r>
      <w:r w:rsidRPr="00BB791D">
        <w:t>M</w:t>
      </w:r>
      <w:r w:rsidR="003E3A04">
        <w:t>ARKET</w:t>
      </w:r>
      <w:r w:rsidRPr="00BB791D">
        <w:t xml:space="preserve"> I</w:t>
      </w:r>
      <w:r w:rsidR="003E3A04">
        <w:t>NFORMATION</w:t>
      </w:r>
      <w:r w:rsidRPr="00BB791D">
        <w:t xml:space="preserve"> C</w:t>
      </w:r>
      <w:r w:rsidR="003E3A04">
        <w:t>OOPERATIVE</w:t>
      </w:r>
      <w:r w:rsidRPr="00BB791D">
        <w:t xml:space="preserve"> A</w:t>
      </w:r>
      <w:r w:rsidR="003E3A04">
        <w:t>GREEMENT</w:t>
      </w:r>
      <w:bookmarkEnd w:id="0"/>
    </w:p>
    <w:p w:rsidR="00EC4FB5" w:rsidRPr="00EC4FB5" w:rsidP="00EC4FB5" w14:paraId="3A99BDE3" w14:textId="77777777"/>
    <w:p w:rsidR="00E65651" w:rsidP="00F764A1" w14:paraId="3E30EB59" w14:textId="77777777">
      <w:pPr>
        <w:pStyle w:val="TitlePageHeader2"/>
      </w:pPr>
      <w:r>
        <w:t xml:space="preserve">PART I.  ADMINISTRATIVE REQUIREMENTS </w:t>
      </w:r>
    </w:p>
    <w:p w:rsidR="00E65651" w:rsidP="00F764A1" w14:paraId="75C18128" w14:textId="77777777">
      <w:pPr>
        <w:pStyle w:val="TitlePageHeader2"/>
      </w:pPr>
      <w:r>
        <w:t xml:space="preserve">PART II.  APPLICATION INSTRUCTIONS </w:t>
      </w:r>
    </w:p>
    <w:p w:rsidR="00E65651" w:rsidRPr="00E65651" w:rsidP="00F764A1" w14:paraId="22AAD6CC" w14:textId="1B84D4D8">
      <w:pPr>
        <w:pStyle w:val="TitlePageHeader2"/>
      </w:pPr>
      <w:r>
        <w:t>PART III.  APPLICATION MATERIALS</w:t>
      </w:r>
    </w:p>
    <w:p w:rsidR="003E3A04" w:rsidP="003E3A04" w14:paraId="5E9CD0E8" w14:textId="77777777"/>
    <w:p w:rsidR="003E3A04" w:rsidP="003E3A04" w14:paraId="4DA3545C" w14:textId="77777777"/>
    <w:p w:rsidR="00603DAA" w:rsidRPr="00603DAA" w:rsidP="00603DAA" w14:paraId="2B9B1A3E" w14:textId="77777777"/>
    <w:p w:rsidR="00603DAA" w:rsidRPr="00603DAA" w:rsidP="00603DAA" w14:paraId="5F9CC949" w14:textId="77777777"/>
    <w:p w:rsidR="00603DAA" w:rsidRPr="00603DAA" w:rsidP="00603DAA" w14:paraId="451FC3BF" w14:textId="77777777"/>
    <w:p w:rsidR="00603DAA" w:rsidRPr="00603DAA" w:rsidP="00603DAA" w14:paraId="5948389E" w14:textId="77777777"/>
    <w:p w:rsidR="00603DAA" w:rsidRPr="00603DAA" w:rsidP="00603DAA" w14:paraId="181A65B2" w14:textId="77777777"/>
    <w:p w:rsidR="00603DAA" w:rsidRPr="00603DAA" w:rsidP="00603DAA" w14:paraId="156E9DCE" w14:textId="77777777"/>
    <w:p w:rsidR="00603DAA" w:rsidRPr="00603DAA" w:rsidP="00603DAA" w14:paraId="12A01AA2" w14:textId="77777777"/>
    <w:p w:rsidR="00603DAA" w:rsidRPr="00603DAA" w:rsidP="00603DAA" w14:paraId="2FE64908" w14:textId="77777777"/>
    <w:p w:rsidR="00603DAA" w:rsidRPr="00603DAA" w:rsidP="00603DAA" w14:paraId="1878C3D3" w14:textId="77777777"/>
    <w:p w:rsidR="00603DAA" w:rsidP="00603DAA" w14:paraId="5BCE4155" w14:textId="77777777"/>
    <w:p w:rsidR="00603DAA" w:rsidP="00603DAA" w14:paraId="1A7D81D2" w14:textId="27F2CAE9"/>
    <w:p w:rsidR="00603DAA" w:rsidP="00A04D3A" w14:paraId="6EB59054" w14:textId="440FA9D3">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2210</wp:posOffset>
                </wp:positionV>
                <wp:extent cx="5943600" cy="197510"/>
                <wp:effectExtent l="0" t="0" r="19050" b="12065"/>
                <wp:wrapNone/>
                <wp:docPr id="22543814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9751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68pt;height:15.55pt;margin-top:0.15pt;margin-left:0;mso-wrap-distance-bottom:0;mso-wrap-distance-left:9pt;mso-wrap-distance-right:9pt;mso-wrap-distance-top:0;mso-wrap-style:square;position:absolute;visibility:visible;v-text-anchor:middle;z-index:251659264" filled="f" strokecolor="black"/>
            </w:pict>
          </mc:Fallback>
        </mc:AlternateContent>
      </w:r>
      <w:r>
        <w:t>OMB Approval Number 1220-0079; expires 06/30/2027</w:t>
      </w:r>
    </w:p>
    <w:p w:rsidR="00603DAA" w:rsidP="00603DAA" w14:paraId="069F03A6" w14:textId="77777777"/>
    <w:p w:rsidR="00603DAA" w:rsidP="00603DAA" w14:paraId="6096CD9F" w14:textId="77777777"/>
    <w:p w:rsidR="00603DAA" w:rsidP="00603DAA" w14:paraId="0840AF7C" w14:textId="77777777"/>
    <w:p w:rsidR="00603DAA" w:rsidP="00603DAA" w14:paraId="64955318" w14:textId="77777777"/>
    <w:p w:rsidR="00603DAA" w:rsidP="00603DAA" w14:paraId="098C2696" w14:textId="77777777"/>
    <w:p w:rsidR="00603DAA" w:rsidP="00603DAA" w14:paraId="4ED7192D" w14:textId="77777777"/>
    <w:p w:rsidR="00603DAA" w:rsidP="00603DAA" w14:paraId="37A65EC1" w14:textId="77777777"/>
    <w:p w:rsidR="00603DAA" w:rsidP="00603DAA" w14:paraId="515A3B91" w14:textId="77777777"/>
    <w:p w:rsidR="00603DAA" w:rsidP="00603DAA" w14:paraId="5FDE23F1" w14:textId="77777777"/>
    <w:p w:rsidR="00603DAA" w:rsidP="00603DAA" w14:paraId="254587AE" w14:textId="77777777"/>
    <w:p w:rsidR="00603DAA" w:rsidP="009E2835" w14:paraId="7587668A" w14:textId="7772E371">
      <w:pPr>
        <w:jc w:val="center"/>
      </w:pPr>
      <w:r w:rsidRPr="00603DAA">
        <w:t>[This page is intentionally left blank.]</w:t>
      </w:r>
    </w:p>
    <w:p w:rsidR="00EC4FB5" w:rsidP="00E517BE" w14:paraId="4125BF44" w14:textId="77777777"/>
    <w:p w:rsidR="00EC4FB5" w:rsidP="00E517BE" w14:paraId="622C8FFB" w14:textId="77777777"/>
    <w:p w:rsidR="00EC4FB5" w:rsidP="00E517BE" w14:paraId="25573CF5" w14:textId="77777777"/>
    <w:p w:rsidR="00EC4FB5" w:rsidP="00E517BE" w14:paraId="51DA78DA" w14:textId="77777777"/>
    <w:p w:rsidR="00EC4FB5" w:rsidP="00E517BE" w14:paraId="52843ECE" w14:textId="77777777"/>
    <w:p w:rsidR="00EC4FB5" w:rsidP="00E517BE" w14:paraId="250483BF" w14:textId="77777777"/>
    <w:p w:rsidR="00EC4FB5" w:rsidP="00E517BE" w14:paraId="3F987E32" w14:textId="77777777"/>
    <w:p w:rsidR="00EC4FB5" w:rsidP="00E517BE" w14:paraId="7CBA989A" w14:textId="77777777"/>
    <w:p w:rsidR="00EC4FB5" w:rsidP="00E517BE" w14:paraId="67DCC235" w14:textId="77777777"/>
    <w:p w:rsidR="00EC4FB5" w:rsidP="00E517BE" w14:paraId="52D1DBE4" w14:textId="77777777"/>
    <w:p w:rsidR="00EC4FB5" w:rsidP="00E517BE" w14:paraId="51AE28A0" w14:textId="77777777"/>
    <w:p w:rsidR="00EC4FB5" w:rsidP="00E517BE" w14:paraId="7F62DF48" w14:textId="77777777"/>
    <w:p w:rsidR="00EC4FB5" w:rsidP="00E517BE" w14:paraId="5FE7E99E" w14:textId="77777777"/>
    <w:p w:rsidR="00EC4FB5" w:rsidP="00E517BE" w14:paraId="40267ED2" w14:textId="77777777"/>
    <w:sdt>
      <w:sdtPr>
        <w:rPr>
          <w:rFonts w:eastAsiaTheme="minorHAnsi" w:cstheme="minorBidi"/>
          <w:b w:val="0"/>
          <w:szCs w:val="24"/>
        </w:rPr>
        <w:id w:val="2098366716"/>
        <w:docPartObj>
          <w:docPartGallery w:val="Table of Contents"/>
          <w:docPartUnique/>
        </w:docPartObj>
      </w:sdtPr>
      <w:sdtEndPr>
        <w:rPr>
          <w:rFonts w:cs="Calibri"/>
          <w:bCs/>
          <w:noProof/>
        </w:rPr>
      </w:sdtEndPr>
      <w:sdtContent>
        <w:p w:rsidR="00EB6A1B" w:rsidP="00FF3211" w14:paraId="5850D5CE" w14:textId="66B8F052">
          <w:pPr>
            <w:pStyle w:val="TOCTitleHeading"/>
            <w:spacing w:after="40"/>
            <w:rPr>
              <w:rFonts w:asciiTheme="minorHAnsi" w:eastAsiaTheme="minorEastAsia" w:hAnsiTheme="minorHAnsi"/>
              <w:noProof/>
              <w:sz w:val="24"/>
            </w:rPr>
          </w:pPr>
          <w:r w:rsidRPr="00FF3211">
            <w:t>TA</w:t>
          </w:r>
          <w:r w:rsidRPr="00FF3211" w:rsidR="008741A5">
            <w:t>BLE OF CONTENTS</w:t>
          </w:r>
          <w:r w:rsidRPr="00EB6A1B" w:rsidR="00ED59B7">
            <w:rPr>
              <w:rFonts w:asciiTheme="majorHAnsi" w:hAnsiTheme="majorHAnsi" w:cs="Calibri"/>
              <w:color w:val="000000" w:themeColor="text1"/>
              <w:kern w:val="0"/>
              <w:sz w:val="32"/>
              <w14:ligatures w14:val="none"/>
            </w:rPr>
            <w:fldChar w:fldCharType="begin"/>
          </w:r>
          <w:r w:rsidRPr="00EB6A1B" w:rsidR="00ED59B7">
            <w:rPr>
              <w:rFonts w:cs="Calibri"/>
            </w:rPr>
            <w:instrText xml:space="preserve"> TOC \o "1-3" \h \z \u </w:instrText>
          </w:r>
          <w:r w:rsidRPr="00EB6A1B" w:rsidR="00ED59B7">
            <w:rPr>
              <w:rFonts w:asciiTheme="majorHAnsi" w:hAnsiTheme="majorHAnsi" w:cs="Calibri"/>
              <w:color w:val="000000" w:themeColor="text1"/>
              <w:kern w:val="0"/>
              <w:sz w:val="32"/>
              <w14:ligatures w14:val="none"/>
            </w:rPr>
            <w:fldChar w:fldCharType="separate"/>
          </w:r>
        </w:p>
        <w:p w:rsidR="00EB6A1B" w:rsidP="00ED78EF" w14:paraId="30273759" w14:textId="4E74282C">
          <w:pPr>
            <w:pStyle w:val="TOC2"/>
            <w:rPr>
              <w:rFonts w:asciiTheme="minorHAnsi" w:eastAsiaTheme="minorEastAsia" w:hAnsiTheme="minorHAnsi"/>
              <w:noProof/>
              <w:sz w:val="24"/>
            </w:rPr>
          </w:pPr>
          <w:hyperlink w:anchor="_Toc195708341" w:history="1">
            <w:r w:rsidRPr="00E662D6">
              <w:rPr>
                <w:rStyle w:val="Hyperlink"/>
                <w:noProof/>
              </w:rPr>
              <w:t>I.</w:t>
            </w:r>
            <w:r>
              <w:rPr>
                <w:rFonts w:asciiTheme="minorHAnsi" w:eastAsiaTheme="minorEastAsia" w:hAnsiTheme="minorHAnsi"/>
                <w:noProof/>
                <w:sz w:val="24"/>
              </w:rPr>
              <w:tab/>
            </w:r>
            <w:r w:rsidRPr="00E662D6">
              <w:rPr>
                <w:rStyle w:val="Hyperlink"/>
                <w:noProof/>
              </w:rPr>
              <w:t>ADMINISTRATIVE REQUIREMENTS</w:t>
            </w:r>
            <w:r>
              <w:rPr>
                <w:noProof/>
                <w:webHidden/>
              </w:rPr>
              <w:tab/>
            </w:r>
            <w:r>
              <w:rPr>
                <w:noProof/>
                <w:webHidden/>
              </w:rPr>
              <w:fldChar w:fldCharType="begin"/>
            </w:r>
            <w:r>
              <w:rPr>
                <w:noProof/>
                <w:webHidden/>
              </w:rPr>
              <w:instrText xml:space="preserve"> PAGEREF _Toc195708341 \h </w:instrText>
            </w:r>
            <w:r>
              <w:rPr>
                <w:noProof/>
                <w:webHidden/>
              </w:rPr>
              <w:fldChar w:fldCharType="separate"/>
            </w:r>
            <w:r w:rsidR="00663290">
              <w:rPr>
                <w:noProof/>
                <w:webHidden/>
              </w:rPr>
              <w:t>1</w:t>
            </w:r>
            <w:r>
              <w:rPr>
                <w:noProof/>
                <w:webHidden/>
              </w:rPr>
              <w:fldChar w:fldCharType="end"/>
            </w:r>
          </w:hyperlink>
        </w:p>
        <w:p w:rsidR="00EB6A1B" w:rsidP="00ED78EF" w14:paraId="6B83204E" w14:textId="2B6051CE">
          <w:pPr>
            <w:pStyle w:val="TOC3"/>
            <w:rPr>
              <w:rFonts w:asciiTheme="minorHAnsi" w:eastAsiaTheme="minorEastAsia" w:hAnsiTheme="minorHAnsi"/>
              <w:noProof/>
              <w:sz w:val="24"/>
            </w:rPr>
          </w:pPr>
          <w:hyperlink w:anchor="_Toc195708342" w:history="1">
            <w:r w:rsidRPr="00E662D6">
              <w:rPr>
                <w:rStyle w:val="Hyperlink"/>
                <w:noProof/>
              </w:rPr>
              <w:t>A.</w:t>
            </w:r>
            <w:r>
              <w:rPr>
                <w:rFonts w:asciiTheme="minorHAnsi" w:eastAsiaTheme="minorEastAsia" w:hAnsiTheme="minorHAnsi"/>
                <w:noProof/>
                <w:sz w:val="24"/>
              </w:rPr>
              <w:tab/>
            </w:r>
            <w:r w:rsidRPr="00E662D6">
              <w:rPr>
                <w:rStyle w:val="Hyperlink"/>
                <w:noProof/>
              </w:rPr>
              <w:t>INTRODUCTION</w:t>
            </w:r>
            <w:r>
              <w:rPr>
                <w:noProof/>
                <w:webHidden/>
              </w:rPr>
              <w:tab/>
            </w:r>
            <w:r>
              <w:rPr>
                <w:noProof/>
                <w:webHidden/>
              </w:rPr>
              <w:fldChar w:fldCharType="begin"/>
            </w:r>
            <w:r>
              <w:rPr>
                <w:noProof/>
                <w:webHidden/>
              </w:rPr>
              <w:instrText xml:space="preserve"> PAGEREF _Toc195708342 \h </w:instrText>
            </w:r>
            <w:r>
              <w:rPr>
                <w:noProof/>
                <w:webHidden/>
              </w:rPr>
              <w:fldChar w:fldCharType="separate"/>
            </w:r>
            <w:r w:rsidR="00663290">
              <w:rPr>
                <w:noProof/>
                <w:webHidden/>
              </w:rPr>
              <w:t>1</w:t>
            </w:r>
            <w:r>
              <w:rPr>
                <w:noProof/>
                <w:webHidden/>
              </w:rPr>
              <w:fldChar w:fldCharType="end"/>
            </w:r>
          </w:hyperlink>
        </w:p>
        <w:p w:rsidR="00EB6A1B" w:rsidP="00ED78EF" w14:paraId="207B3B69" w14:textId="0ED3E5E5">
          <w:pPr>
            <w:pStyle w:val="TOC3"/>
            <w:rPr>
              <w:rFonts w:asciiTheme="minorHAnsi" w:eastAsiaTheme="minorEastAsia" w:hAnsiTheme="minorHAnsi"/>
              <w:noProof/>
              <w:sz w:val="24"/>
            </w:rPr>
          </w:pPr>
          <w:hyperlink w:anchor="_Toc195708343" w:history="1">
            <w:r w:rsidRPr="00E662D6">
              <w:rPr>
                <w:rStyle w:val="Hyperlink"/>
                <w:noProof/>
              </w:rPr>
              <w:t>B.</w:t>
            </w:r>
            <w:r>
              <w:rPr>
                <w:rFonts w:asciiTheme="minorHAnsi" w:eastAsiaTheme="minorEastAsia" w:hAnsiTheme="minorHAnsi"/>
                <w:noProof/>
                <w:sz w:val="24"/>
              </w:rPr>
              <w:tab/>
            </w:r>
            <w:r w:rsidRPr="00E662D6">
              <w:rPr>
                <w:rStyle w:val="Hyperlink"/>
                <w:noProof/>
              </w:rPr>
              <w:t>AUTHORIZING LEGISLATION</w:t>
            </w:r>
            <w:r>
              <w:rPr>
                <w:noProof/>
                <w:webHidden/>
              </w:rPr>
              <w:tab/>
            </w:r>
            <w:r>
              <w:rPr>
                <w:noProof/>
                <w:webHidden/>
              </w:rPr>
              <w:fldChar w:fldCharType="begin"/>
            </w:r>
            <w:r>
              <w:rPr>
                <w:noProof/>
                <w:webHidden/>
              </w:rPr>
              <w:instrText xml:space="preserve"> PAGEREF _Toc195708343 \h </w:instrText>
            </w:r>
            <w:r>
              <w:rPr>
                <w:noProof/>
                <w:webHidden/>
              </w:rPr>
              <w:fldChar w:fldCharType="separate"/>
            </w:r>
            <w:r w:rsidR="00663290">
              <w:rPr>
                <w:noProof/>
                <w:webHidden/>
              </w:rPr>
              <w:t>2</w:t>
            </w:r>
            <w:r>
              <w:rPr>
                <w:noProof/>
                <w:webHidden/>
              </w:rPr>
              <w:fldChar w:fldCharType="end"/>
            </w:r>
          </w:hyperlink>
        </w:p>
        <w:p w:rsidR="00EB6A1B" w:rsidP="00ED78EF" w14:paraId="32A2F45A" w14:textId="688CECE6">
          <w:pPr>
            <w:pStyle w:val="TOC3"/>
            <w:rPr>
              <w:rFonts w:asciiTheme="minorHAnsi" w:eastAsiaTheme="minorEastAsia" w:hAnsiTheme="minorHAnsi"/>
              <w:noProof/>
              <w:sz w:val="24"/>
            </w:rPr>
          </w:pPr>
          <w:hyperlink w:anchor="_Toc195708344" w:history="1">
            <w:r w:rsidRPr="00E662D6">
              <w:rPr>
                <w:rStyle w:val="Hyperlink"/>
                <w:noProof/>
              </w:rPr>
              <w:t>C.</w:t>
            </w:r>
            <w:r>
              <w:rPr>
                <w:rFonts w:asciiTheme="minorHAnsi" w:eastAsiaTheme="minorEastAsia" w:hAnsiTheme="minorHAnsi"/>
                <w:noProof/>
                <w:sz w:val="24"/>
              </w:rPr>
              <w:tab/>
            </w:r>
            <w:r w:rsidRPr="00E662D6">
              <w:rPr>
                <w:rStyle w:val="Hyperlink"/>
                <w:noProof/>
              </w:rPr>
              <w:t>ELIGIBLE APPLICANTS</w:t>
            </w:r>
            <w:r>
              <w:rPr>
                <w:noProof/>
                <w:webHidden/>
              </w:rPr>
              <w:tab/>
            </w:r>
            <w:r>
              <w:rPr>
                <w:noProof/>
                <w:webHidden/>
              </w:rPr>
              <w:fldChar w:fldCharType="begin"/>
            </w:r>
            <w:r>
              <w:rPr>
                <w:noProof/>
                <w:webHidden/>
              </w:rPr>
              <w:instrText xml:space="preserve"> PAGEREF _Toc195708344 \h </w:instrText>
            </w:r>
            <w:r>
              <w:rPr>
                <w:noProof/>
                <w:webHidden/>
              </w:rPr>
              <w:fldChar w:fldCharType="separate"/>
            </w:r>
            <w:r w:rsidR="00663290">
              <w:rPr>
                <w:noProof/>
                <w:webHidden/>
              </w:rPr>
              <w:t>2</w:t>
            </w:r>
            <w:r>
              <w:rPr>
                <w:noProof/>
                <w:webHidden/>
              </w:rPr>
              <w:fldChar w:fldCharType="end"/>
            </w:r>
          </w:hyperlink>
        </w:p>
        <w:p w:rsidR="00EB6A1B" w:rsidP="00ED78EF" w14:paraId="3084E5EE" w14:textId="392A8B39">
          <w:pPr>
            <w:pStyle w:val="TOC3"/>
            <w:rPr>
              <w:rFonts w:asciiTheme="minorHAnsi" w:eastAsiaTheme="minorEastAsia" w:hAnsiTheme="minorHAnsi"/>
              <w:noProof/>
              <w:sz w:val="24"/>
            </w:rPr>
          </w:pPr>
          <w:hyperlink w:anchor="_Toc195708345" w:history="1">
            <w:r w:rsidRPr="00E662D6">
              <w:rPr>
                <w:rStyle w:val="Hyperlink"/>
                <w:noProof/>
              </w:rPr>
              <w:t>D.</w:t>
            </w:r>
            <w:r>
              <w:rPr>
                <w:rFonts w:asciiTheme="minorHAnsi" w:eastAsiaTheme="minorEastAsia" w:hAnsiTheme="minorHAnsi"/>
                <w:noProof/>
                <w:sz w:val="24"/>
              </w:rPr>
              <w:tab/>
            </w:r>
            <w:r w:rsidRPr="00E662D6">
              <w:rPr>
                <w:rStyle w:val="Hyperlink"/>
                <w:noProof/>
              </w:rPr>
              <w:t>REGULATIONS AND REFERENCE DOCUMENTS</w:t>
            </w:r>
            <w:r>
              <w:rPr>
                <w:noProof/>
                <w:webHidden/>
              </w:rPr>
              <w:tab/>
            </w:r>
            <w:r>
              <w:rPr>
                <w:noProof/>
                <w:webHidden/>
              </w:rPr>
              <w:fldChar w:fldCharType="begin"/>
            </w:r>
            <w:r>
              <w:rPr>
                <w:noProof/>
                <w:webHidden/>
              </w:rPr>
              <w:instrText xml:space="preserve"> PAGEREF _Toc195708345 \h </w:instrText>
            </w:r>
            <w:r>
              <w:rPr>
                <w:noProof/>
                <w:webHidden/>
              </w:rPr>
              <w:fldChar w:fldCharType="separate"/>
            </w:r>
            <w:r w:rsidR="00663290">
              <w:rPr>
                <w:noProof/>
                <w:webHidden/>
              </w:rPr>
              <w:t>2</w:t>
            </w:r>
            <w:r>
              <w:rPr>
                <w:noProof/>
                <w:webHidden/>
              </w:rPr>
              <w:fldChar w:fldCharType="end"/>
            </w:r>
          </w:hyperlink>
        </w:p>
        <w:p w:rsidR="00EB6A1B" w:rsidP="00ED78EF" w14:paraId="7575AF01" w14:textId="1CA32792">
          <w:pPr>
            <w:pStyle w:val="TOC3"/>
            <w:rPr>
              <w:rFonts w:asciiTheme="minorHAnsi" w:eastAsiaTheme="minorEastAsia" w:hAnsiTheme="minorHAnsi"/>
              <w:noProof/>
              <w:sz w:val="24"/>
            </w:rPr>
          </w:pPr>
          <w:hyperlink w:anchor="_Toc195708346" w:history="1">
            <w:r w:rsidRPr="00E662D6">
              <w:rPr>
                <w:rStyle w:val="Hyperlink"/>
                <w:noProof/>
              </w:rPr>
              <w:t>E.</w:t>
            </w:r>
            <w:r>
              <w:rPr>
                <w:rFonts w:asciiTheme="minorHAnsi" w:eastAsiaTheme="minorEastAsia" w:hAnsiTheme="minorHAnsi"/>
                <w:noProof/>
                <w:sz w:val="24"/>
              </w:rPr>
              <w:tab/>
            </w:r>
            <w:r w:rsidRPr="00E662D6">
              <w:rPr>
                <w:rStyle w:val="Hyperlink"/>
                <w:noProof/>
              </w:rPr>
              <w:t>PROGRAM FUNDING</w:t>
            </w:r>
            <w:r>
              <w:rPr>
                <w:noProof/>
                <w:webHidden/>
              </w:rPr>
              <w:tab/>
            </w:r>
            <w:r>
              <w:rPr>
                <w:noProof/>
                <w:webHidden/>
              </w:rPr>
              <w:fldChar w:fldCharType="begin"/>
            </w:r>
            <w:r>
              <w:rPr>
                <w:noProof/>
                <w:webHidden/>
              </w:rPr>
              <w:instrText xml:space="preserve"> PAGEREF _Toc195708346 \h </w:instrText>
            </w:r>
            <w:r>
              <w:rPr>
                <w:noProof/>
                <w:webHidden/>
              </w:rPr>
              <w:fldChar w:fldCharType="separate"/>
            </w:r>
            <w:r w:rsidR="00663290">
              <w:rPr>
                <w:noProof/>
                <w:webHidden/>
              </w:rPr>
              <w:t>3</w:t>
            </w:r>
            <w:r>
              <w:rPr>
                <w:noProof/>
                <w:webHidden/>
              </w:rPr>
              <w:fldChar w:fldCharType="end"/>
            </w:r>
          </w:hyperlink>
        </w:p>
        <w:p w:rsidR="00EB6A1B" w:rsidP="00ED78EF" w14:paraId="3EC7A782" w14:textId="22A3D015">
          <w:pPr>
            <w:pStyle w:val="TOC3"/>
            <w:rPr>
              <w:rFonts w:asciiTheme="minorHAnsi" w:eastAsiaTheme="minorEastAsia" w:hAnsiTheme="minorHAnsi"/>
              <w:noProof/>
              <w:sz w:val="24"/>
            </w:rPr>
          </w:pPr>
          <w:hyperlink w:anchor="_Toc195708347" w:history="1">
            <w:r w:rsidRPr="00E662D6">
              <w:rPr>
                <w:rStyle w:val="Hyperlink"/>
                <w:noProof/>
              </w:rPr>
              <w:t>F.</w:t>
            </w:r>
            <w:r>
              <w:rPr>
                <w:rFonts w:asciiTheme="minorHAnsi" w:eastAsiaTheme="minorEastAsia" w:hAnsiTheme="minorHAnsi"/>
                <w:noProof/>
                <w:sz w:val="24"/>
              </w:rPr>
              <w:tab/>
            </w:r>
            <w:r w:rsidRPr="00E662D6">
              <w:rPr>
                <w:rStyle w:val="Hyperlink"/>
                <w:noProof/>
              </w:rPr>
              <w:t>CASH MANAGEMENT</w:t>
            </w:r>
            <w:r>
              <w:rPr>
                <w:noProof/>
                <w:webHidden/>
              </w:rPr>
              <w:tab/>
            </w:r>
            <w:r>
              <w:rPr>
                <w:noProof/>
                <w:webHidden/>
              </w:rPr>
              <w:fldChar w:fldCharType="begin"/>
            </w:r>
            <w:r>
              <w:rPr>
                <w:noProof/>
                <w:webHidden/>
              </w:rPr>
              <w:instrText xml:space="preserve"> PAGEREF _Toc195708347 \h </w:instrText>
            </w:r>
            <w:r>
              <w:rPr>
                <w:noProof/>
                <w:webHidden/>
              </w:rPr>
              <w:fldChar w:fldCharType="separate"/>
            </w:r>
            <w:r w:rsidR="00663290">
              <w:rPr>
                <w:noProof/>
                <w:webHidden/>
              </w:rPr>
              <w:t>3</w:t>
            </w:r>
            <w:r>
              <w:rPr>
                <w:noProof/>
                <w:webHidden/>
              </w:rPr>
              <w:fldChar w:fldCharType="end"/>
            </w:r>
          </w:hyperlink>
        </w:p>
        <w:p w:rsidR="00EB6A1B" w:rsidP="00ED78EF" w14:paraId="0C7200AB" w14:textId="207B7CD9">
          <w:pPr>
            <w:pStyle w:val="TOC3"/>
            <w:rPr>
              <w:rFonts w:asciiTheme="minorHAnsi" w:eastAsiaTheme="minorEastAsia" w:hAnsiTheme="minorHAnsi"/>
              <w:noProof/>
              <w:sz w:val="24"/>
            </w:rPr>
          </w:pPr>
          <w:hyperlink w:anchor="_Toc195708348" w:history="1">
            <w:r w:rsidRPr="00E662D6">
              <w:rPr>
                <w:rStyle w:val="Hyperlink"/>
                <w:noProof/>
              </w:rPr>
              <w:t>G.</w:t>
            </w:r>
            <w:r>
              <w:rPr>
                <w:rFonts w:asciiTheme="minorHAnsi" w:eastAsiaTheme="minorEastAsia" w:hAnsiTheme="minorHAnsi"/>
                <w:noProof/>
                <w:sz w:val="24"/>
              </w:rPr>
              <w:tab/>
            </w:r>
            <w:r w:rsidRPr="00E662D6">
              <w:rPr>
                <w:rStyle w:val="Hyperlink"/>
                <w:noProof/>
              </w:rPr>
              <w:t>COST GUIDELINES</w:t>
            </w:r>
            <w:r>
              <w:rPr>
                <w:noProof/>
                <w:webHidden/>
              </w:rPr>
              <w:tab/>
            </w:r>
            <w:r>
              <w:rPr>
                <w:noProof/>
                <w:webHidden/>
              </w:rPr>
              <w:fldChar w:fldCharType="begin"/>
            </w:r>
            <w:r>
              <w:rPr>
                <w:noProof/>
                <w:webHidden/>
              </w:rPr>
              <w:instrText xml:space="preserve"> PAGEREF _Toc195708348 \h </w:instrText>
            </w:r>
            <w:r>
              <w:rPr>
                <w:noProof/>
                <w:webHidden/>
              </w:rPr>
              <w:fldChar w:fldCharType="separate"/>
            </w:r>
            <w:r w:rsidR="00663290">
              <w:rPr>
                <w:noProof/>
                <w:webHidden/>
              </w:rPr>
              <w:t>3</w:t>
            </w:r>
            <w:r>
              <w:rPr>
                <w:noProof/>
                <w:webHidden/>
              </w:rPr>
              <w:fldChar w:fldCharType="end"/>
            </w:r>
          </w:hyperlink>
        </w:p>
        <w:p w:rsidR="00EB6A1B" w:rsidP="00ED78EF" w14:paraId="0C905CD1" w14:textId="648697A2">
          <w:pPr>
            <w:pStyle w:val="TOC3"/>
            <w:rPr>
              <w:rFonts w:asciiTheme="minorHAnsi" w:eastAsiaTheme="minorEastAsia" w:hAnsiTheme="minorHAnsi"/>
              <w:noProof/>
              <w:sz w:val="24"/>
            </w:rPr>
          </w:pPr>
          <w:hyperlink w:anchor="_Toc195708349" w:history="1">
            <w:r w:rsidRPr="00E662D6">
              <w:rPr>
                <w:rStyle w:val="Hyperlink"/>
                <w:noProof/>
              </w:rPr>
              <w:t>H.</w:t>
            </w:r>
            <w:r>
              <w:rPr>
                <w:rFonts w:asciiTheme="minorHAnsi" w:eastAsiaTheme="minorEastAsia" w:hAnsiTheme="minorHAnsi"/>
                <w:noProof/>
                <w:sz w:val="24"/>
              </w:rPr>
              <w:tab/>
            </w:r>
            <w:r w:rsidRPr="00E662D6">
              <w:rPr>
                <w:rStyle w:val="Hyperlink"/>
                <w:noProof/>
              </w:rPr>
              <w:t>REPORTING</w:t>
            </w:r>
            <w:r>
              <w:rPr>
                <w:noProof/>
                <w:webHidden/>
              </w:rPr>
              <w:tab/>
            </w:r>
            <w:r>
              <w:rPr>
                <w:noProof/>
                <w:webHidden/>
              </w:rPr>
              <w:fldChar w:fldCharType="begin"/>
            </w:r>
            <w:r>
              <w:rPr>
                <w:noProof/>
                <w:webHidden/>
              </w:rPr>
              <w:instrText xml:space="preserve"> PAGEREF _Toc195708349 \h </w:instrText>
            </w:r>
            <w:r>
              <w:rPr>
                <w:noProof/>
                <w:webHidden/>
              </w:rPr>
              <w:fldChar w:fldCharType="separate"/>
            </w:r>
            <w:r w:rsidR="00663290">
              <w:rPr>
                <w:noProof/>
                <w:webHidden/>
              </w:rPr>
              <w:t>5</w:t>
            </w:r>
            <w:r>
              <w:rPr>
                <w:noProof/>
                <w:webHidden/>
              </w:rPr>
              <w:fldChar w:fldCharType="end"/>
            </w:r>
          </w:hyperlink>
        </w:p>
        <w:p w:rsidR="00EB6A1B" w:rsidP="00ED78EF" w14:paraId="19457659" w14:textId="704912ED">
          <w:pPr>
            <w:pStyle w:val="TOC3"/>
            <w:rPr>
              <w:rFonts w:asciiTheme="minorHAnsi" w:eastAsiaTheme="minorEastAsia" w:hAnsiTheme="minorHAnsi"/>
              <w:noProof/>
              <w:sz w:val="24"/>
            </w:rPr>
          </w:pPr>
          <w:hyperlink w:anchor="_Toc195708350" w:history="1">
            <w:r w:rsidRPr="00E662D6">
              <w:rPr>
                <w:rStyle w:val="Hyperlink"/>
                <w:noProof/>
              </w:rPr>
              <w:t>I.</w:t>
            </w:r>
            <w:r>
              <w:rPr>
                <w:rFonts w:asciiTheme="minorHAnsi" w:eastAsiaTheme="minorEastAsia" w:hAnsiTheme="minorHAnsi"/>
                <w:noProof/>
                <w:sz w:val="24"/>
              </w:rPr>
              <w:tab/>
            </w:r>
            <w:r w:rsidRPr="00E662D6">
              <w:rPr>
                <w:rStyle w:val="Hyperlink"/>
                <w:noProof/>
              </w:rPr>
              <w:t>MONITORING</w:t>
            </w:r>
            <w:r>
              <w:rPr>
                <w:noProof/>
                <w:webHidden/>
              </w:rPr>
              <w:tab/>
            </w:r>
            <w:r>
              <w:rPr>
                <w:noProof/>
                <w:webHidden/>
              </w:rPr>
              <w:fldChar w:fldCharType="begin"/>
            </w:r>
            <w:r>
              <w:rPr>
                <w:noProof/>
                <w:webHidden/>
              </w:rPr>
              <w:instrText xml:space="preserve"> PAGEREF _Toc195708350 \h </w:instrText>
            </w:r>
            <w:r>
              <w:rPr>
                <w:noProof/>
                <w:webHidden/>
              </w:rPr>
              <w:fldChar w:fldCharType="separate"/>
            </w:r>
            <w:r w:rsidR="00663290">
              <w:rPr>
                <w:noProof/>
                <w:webHidden/>
              </w:rPr>
              <w:t>6</w:t>
            </w:r>
            <w:r>
              <w:rPr>
                <w:noProof/>
                <w:webHidden/>
              </w:rPr>
              <w:fldChar w:fldCharType="end"/>
            </w:r>
          </w:hyperlink>
        </w:p>
        <w:p w:rsidR="00EB6A1B" w:rsidP="00ED78EF" w14:paraId="18DA058F" w14:textId="352AFD7D">
          <w:pPr>
            <w:pStyle w:val="TOC3"/>
            <w:rPr>
              <w:rFonts w:asciiTheme="minorHAnsi" w:eastAsiaTheme="minorEastAsia" w:hAnsiTheme="minorHAnsi"/>
              <w:noProof/>
              <w:sz w:val="24"/>
            </w:rPr>
          </w:pPr>
          <w:hyperlink w:anchor="_Toc195708351" w:history="1">
            <w:r w:rsidRPr="00E662D6">
              <w:rPr>
                <w:rStyle w:val="Hyperlink"/>
                <w:noProof/>
              </w:rPr>
              <w:t>J.</w:t>
            </w:r>
            <w:r>
              <w:rPr>
                <w:rFonts w:asciiTheme="minorHAnsi" w:eastAsiaTheme="minorEastAsia" w:hAnsiTheme="minorHAnsi"/>
                <w:noProof/>
                <w:sz w:val="24"/>
              </w:rPr>
              <w:tab/>
            </w:r>
            <w:r w:rsidRPr="00E662D6">
              <w:rPr>
                <w:rStyle w:val="Hyperlink"/>
                <w:noProof/>
              </w:rPr>
              <w:t>DEOBLIGATION OF UNDERUTILIZED FUNDS</w:t>
            </w:r>
            <w:r>
              <w:rPr>
                <w:noProof/>
                <w:webHidden/>
              </w:rPr>
              <w:tab/>
            </w:r>
            <w:r>
              <w:rPr>
                <w:noProof/>
                <w:webHidden/>
              </w:rPr>
              <w:fldChar w:fldCharType="begin"/>
            </w:r>
            <w:r>
              <w:rPr>
                <w:noProof/>
                <w:webHidden/>
              </w:rPr>
              <w:instrText xml:space="preserve"> PAGEREF _Toc195708351 \h </w:instrText>
            </w:r>
            <w:r>
              <w:rPr>
                <w:noProof/>
                <w:webHidden/>
              </w:rPr>
              <w:fldChar w:fldCharType="separate"/>
            </w:r>
            <w:r w:rsidR="00663290">
              <w:rPr>
                <w:noProof/>
                <w:webHidden/>
              </w:rPr>
              <w:t>6</w:t>
            </w:r>
            <w:r>
              <w:rPr>
                <w:noProof/>
                <w:webHidden/>
              </w:rPr>
              <w:fldChar w:fldCharType="end"/>
            </w:r>
          </w:hyperlink>
        </w:p>
        <w:p w:rsidR="00EB6A1B" w:rsidP="00ED78EF" w14:paraId="7F13EE86" w14:textId="60CA765D">
          <w:pPr>
            <w:pStyle w:val="TOC3"/>
            <w:rPr>
              <w:rFonts w:asciiTheme="minorHAnsi" w:eastAsiaTheme="minorEastAsia" w:hAnsiTheme="minorHAnsi"/>
              <w:noProof/>
              <w:sz w:val="24"/>
            </w:rPr>
          </w:pPr>
          <w:hyperlink w:anchor="_Toc195708352" w:history="1">
            <w:r w:rsidRPr="00E662D6">
              <w:rPr>
                <w:rStyle w:val="Hyperlink"/>
                <w:noProof/>
              </w:rPr>
              <w:t>K.</w:t>
            </w:r>
            <w:r>
              <w:rPr>
                <w:rFonts w:asciiTheme="minorHAnsi" w:eastAsiaTheme="minorEastAsia" w:hAnsiTheme="minorHAnsi"/>
                <w:noProof/>
                <w:sz w:val="24"/>
              </w:rPr>
              <w:tab/>
            </w:r>
            <w:r w:rsidRPr="00E662D6">
              <w:rPr>
                <w:rStyle w:val="Hyperlink"/>
                <w:noProof/>
              </w:rPr>
              <w:t>BUDGET VARIANCES</w:t>
            </w:r>
            <w:r>
              <w:rPr>
                <w:noProof/>
                <w:webHidden/>
              </w:rPr>
              <w:tab/>
            </w:r>
            <w:r>
              <w:rPr>
                <w:noProof/>
                <w:webHidden/>
              </w:rPr>
              <w:fldChar w:fldCharType="begin"/>
            </w:r>
            <w:r>
              <w:rPr>
                <w:noProof/>
                <w:webHidden/>
              </w:rPr>
              <w:instrText xml:space="preserve"> PAGEREF _Toc195708352 \h </w:instrText>
            </w:r>
            <w:r>
              <w:rPr>
                <w:noProof/>
                <w:webHidden/>
              </w:rPr>
              <w:fldChar w:fldCharType="separate"/>
            </w:r>
            <w:r w:rsidR="00663290">
              <w:rPr>
                <w:noProof/>
                <w:webHidden/>
              </w:rPr>
              <w:t>6</w:t>
            </w:r>
            <w:r>
              <w:rPr>
                <w:noProof/>
                <w:webHidden/>
              </w:rPr>
              <w:fldChar w:fldCharType="end"/>
            </w:r>
          </w:hyperlink>
        </w:p>
        <w:p w:rsidR="00EB6A1B" w:rsidP="00ED78EF" w14:paraId="3AB297FF" w14:textId="741D2501">
          <w:pPr>
            <w:pStyle w:val="TOC3"/>
            <w:rPr>
              <w:rFonts w:asciiTheme="minorHAnsi" w:eastAsiaTheme="minorEastAsia" w:hAnsiTheme="minorHAnsi"/>
              <w:noProof/>
              <w:sz w:val="24"/>
            </w:rPr>
          </w:pPr>
          <w:hyperlink w:anchor="_Toc195708353" w:history="1">
            <w:r w:rsidRPr="00E662D6">
              <w:rPr>
                <w:rStyle w:val="Hyperlink"/>
                <w:noProof/>
              </w:rPr>
              <w:t>L.</w:t>
            </w:r>
            <w:r>
              <w:rPr>
                <w:rFonts w:asciiTheme="minorHAnsi" w:eastAsiaTheme="minorEastAsia" w:hAnsiTheme="minorHAnsi"/>
                <w:noProof/>
                <w:sz w:val="24"/>
              </w:rPr>
              <w:tab/>
            </w:r>
            <w:r w:rsidRPr="00E662D6">
              <w:rPr>
                <w:rStyle w:val="Hyperlink"/>
                <w:noProof/>
              </w:rPr>
              <w:t>PROGRAM VARIANCES</w:t>
            </w:r>
            <w:r>
              <w:rPr>
                <w:noProof/>
                <w:webHidden/>
              </w:rPr>
              <w:tab/>
            </w:r>
            <w:r>
              <w:rPr>
                <w:noProof/>
                <w:webHidden/>
              </w:rPr>
              <w:fldChar w:fldCharType="begin"/>
            </w:r>
            <w:r>
              <w:rPr>
                <w:noProof/>
                <w:webHidden/>
              </w:rPr>
              <w:instrText xml:space="preserve"> PAGEREF _Toc195708353 \h </w:instrText>
            </w:r>
            <w:r>
              <w:rPr>
                <w:noProof/>
                <w:webHidden/>
              </w:rPr>
              <w:fldChar w:fldCharType="separate"/>
            </w:r>
            <w:r w:rsidR="00663290">
              <w:rPr>
                <w:noProof/>
                <w:webHidden/>
              </w:rPr>
              <w:t>7</w:t>
            </w:r>
            <w:r>
              <w:rPr>
                <w:noProof/>
                <w:webHidden/>
              </w:rPr>
              <w:fldChar w:fldCharType="end"/>
            </w:r>
          </w:hyperlink>
        </w:p>
        <w:p w:rsidR="00EB6A1B" w:rsidP="00ED78EF" w14:paraId="707DDB4A" w14:textId="2AA11FF1">
          <w:pPr>
            <w:pStyle w:val="TOC3"/>
            <w:rPr>
              <w:rFonts w:asciiTheme="minorHAnsi" w:eastAsiaTheme="minorEastAsia" w:hAnsiTheme="minorHAnsi"/>
              <w:noProof/>
              <w:sz w:val="24"/>
            </w:rPr>
          </w:pPr>
          <w:hyperlink w:anchor="_Toc195708354" w:history="1">
            <w:r w:rsidRPr="00E662D6">
              <w:rPr>
                <w:rStyle w:val="Hyperlink"/>
                <w:noProof/>
              </w:rPr>
              <w:t>M.</w:t>
            </w:r>
            <w:r>
              <w:rPr>
                <w:rFonts w:asciiTheme="minorHAnsi" w:eastAsiaTheme="minorEastAsia" w:hAnsiTheme="minorHAnsi"/>
                <w:noProof/>
                <w:sz w:val="24"/>
              </w:rPr>
              <w:tab/>
            </w:r>
            <w:r w:rsidRPr="00E662D6">
              <w:rPr>
                <w:rStyle w:val="Hyperlink"/>
                <w:noProof/>
              </w:rPr>
              <w:t>CHANGES TO THE COOPERATIVE AGREEMENT</w:t>
            </w:r>
            <w:r>
              <w:rPr>
                <w:noProof/>
                <w:webHidden/>
              </w:rPr>
              <w:tab/>
            </w:r>
            <w:r>
              <w:rPr>
                <w:noProof/>
                <w:webHidden/>
              </w:rPr>
              <w:fldChar w:fldCharType="begin"/>
            </w:r>
            <w:r>
              <w:rPr>
                <w:noProof/>
                <w:webHidden/>
              </w:rPr>
              <w:instrText xml:space="preserve"> PAGEREF _Toc195708354 \h </w:instrText>
            </w:r>
            <w:r>
              <w:rPr>
                <w:noProof/>
                <w:webHidden/>
              </w:rPr>
              <w:fldChar w:fldCharType="separate"/>
            </w:r>
            <w:r w:rsidR="00663290">
              <w:rPr>
                <w:noProof/>
                <w:webHidden/>
              </w:rPr>
              <w:t>7</w:t>
            </w:r>
            <w:r>
              <w:rPr>
                <w:noProof/>
                <w:webHidden/>
              </w:rPr>
              <w:fldChar w:fldCharType="end"/>
            </w:r>
          </w:hyperlink>
        </w:p>
        <w:p w:rsidR="00EB6A1B" w:rsidP="00ED78EF" w14:paraId="275294EE" w14:textId="4BF716E4">
          <w:pPr>
            <w:pStyle w:val="TOC3"/>
            <w:rPr>
              <w:rFonts w:asciiTheme="minorHAnsi" w:eastAsiaTheme="minorEastAsia" w:hAnsiTheme="minorHAnsi"/>
              <w:noProof/>
              <w:sz w:val="24"/>
            </w:rPr>
          </w:pPr>
          <w:hyperlink w:anchor="_Toc195708355" w:history="1">
            <w:r w:rsidRPr="00E662D6">
              <w:rPr>
                <w:rStyle w:val="Hyperlink"/>
                <w:noProof/>
              </w:rPr>
              <w:t>N.</w:t>
            </w:r>
            <w:r>
              <w:rPr>
                <w:rFonts w:asciiTheme="minorHAnsi" w:eastAsiaTheme="minorEastAsia" w:hAnsiTheme="minorHAnsi"/>
                <w:noProof/>
                <w:sz w:val="24"/>
              </w:rPr>
              <w:tab/>
            </w:r>
            <w:r w:rsidRPr="00E662D6">
              <w:rPr>
                <w:rStyle w:val="Hyperlink"/>
                <w:noProof/>
              </w:rPr>
              <w:t>PROGRAM REVISIONS</w:t>
            </w:r>
            <w:r>
              <w:rPr>
                <w:noProof/>
                <w:webHidden/>
              </w:rPr>
              <w:tab/>
            </w:r>
            <w:r>
              <w:rPr>
                <w:noProof/>
                <w:webHidden/>
              </w:rPr>
              <w:fldChar w:fldCharType="begin"/>
            </w:r>
            <w:r>
              <w:rPr>
                <w:noProof/>
                <w:webHidden/>
              </w:rPr>
              <w:instrText xml:space="preserve"> PAGEREF _Toc195708355 \h </w:instrText>
            </w:r>
            <w:r>
              <w:rPr>
                <w:noProof/>
                <w:webHidden/>
              </w:rPr>
              <w:fldChar w:fldCharType="separate"/>
            </w:r>
            <w:r w:rsidR="00663290">
              <w:rPr>
                <w:noProof/>
                <w:webHidden/>
              </w:rPr>
              <w:t>9</w:t>
            </w:r>
            <w:r>
              <w:rPr>
                <w:noProof/>
                <w:webHidden/>
              </w:rPr>
              <w:fldChar w:fldCharType="end"/>
            </w:r>
          </w:hyperlink>
        </w:p>
        <w:p w:rsidR="00EB6A1B" w:rsidP="00ED78EF" w14:paraId="2628296E" w14:textId="701422AA">
          <w:pPr>
            <w:pStyle w:val="TOC3"/>
            <w:rPr>
              <w:rFonts w:asciiTheme="minorHAnsi" w:eastAsiaTheme="minorEastAsia" w:hAnsiTheme="minorHAnsi"/>
              <w:noProof/>
              <w:sz w:val="24"/>
            </w:rPr>
          </w:pPr>
          <w:hyperlink w:anchor="_Toc195708356" w:history="1">
            <w:r w:rsidRPr="00E662D6">
              <w:rPr>
                <w:rStyle w:val="Hyperlink"/>
                <w:noProof/>
              </w:rPr>
              <w:t>O.</w:t>
            </w:r>
            <w:r>
              <w:rPr>
                <w:rFonts w:asciiTheme="minorHAnsi" w:eastAsiaTheme="minorEastAsia" w:hAnsiTheme="minorHAnsi"/>
                <w:noProof/>
                <w:sz w:val="24"/>
              </w:rPr>
              <w:tab/>
            </w:r>
            <w:r w:rsidRPr="00E662D6">
              <w:rPr>
                <w:rStyle w:val="Hyperlink"/>
                <w:noProof/>
              </w:rPr>
              <w:t>PROPERTY AND EQUIPMENT</w:t>
            </w:r>
            <w:r>
              <w:rPr>
                <w:noProof/>
                <w:webHidden/>
              </w:rPr>
              <w:tab/>
            </w:r>
            <w:r>
              <w:rPr>
                <w:noProof/>
                <w:webHidden/>
              </w:rPr>
              <w:fldChar w:fldCharType="begin"/>
            </w:r>
            <w:r>
              <w:rPr>
                <w:noProof/>
                <w:webHidden/>
              </w:rPr>
              <w:instrText xml:space="preserve"> PAGEREF _Toc195708356 \h </w:instrText>
            </w:r>
            <w:r>
              <w:rPr>
                <w:noProof/>
                <w:webHidden/>
              </w:rPr>
              <w:fldChar w:fldCharType="separate"/>
            </w:r>
            <w:r w:rsidR="00663290">
              <w:rPr>
                <w:noProof/>
                <w:webHidden/>
              </w:rPr>
              <w:t>10</w:t>
            </w:r>
            <w:r>
              <w:rPr>
                <w:noProof/>
                <w:webHidden/>
              </w:rPr>
              <w:fldChar w:fldCharType="end"/>
            </w:r>
          </w:hyperlink>
        </w:p>
        <w:p w:rsidR="00EB6A1B" w:rsidP="00ED78EF" w14:paraId="6DCA38ED" w14:textId="66FF2DA6">
          <w:pPr>
            <w:pStyle w:val="TOC3"/>
            <w:rPr>
              <w:rFonts w:asciiTheme="minorHAnsi" w:eastAsiaTheme="minorEastAsia" w:hAnsiTheme="minorHAnsi"/>
              <w:noProof/>
              <w:sz w:val="24"/>
            </w:rPr>
          </w:pPr>
          <w:hyperlink w:anchor="_Toc195708357" w:history="1">
            <w:r w:rsidRPr="00E662D6">
              <w:rPr>
                <w:rStyle w:val="Hyperlink"/>
                <w:noProof/>
              </w:rPr>
              <w:t>P.</w:t>
            </w:r>
            <w:r>
              <w:rPr>
                <w:rFonts w:asciiTheme="minorHAnsi" w:eastAsiaTheme="minorEastAsia" w:hAnsiTheme="minorHAnsi"/>
                <w:noProof/>
                <w:sz w:val="24"/>
              </w:rPr>
              <w:tab/>
            </w:r>
            <w:r w:rsidRPr="00E662D6">
              <w:rPr>
                <w:rStyle w:val="Hyperlink"/>
                <w:noProof/>
              </w:rPr>
              <w:t>PROCUREMENT</w:t>
            </w:r>
            <w:r>
              <w:rPr>
                <w:noProof/>
                <w:webHidden/>
              </w:rPr>
              <w:tab/>
            </w:r>
            <w:r>
              <w:rPr>
                <w:noProof/>
                <w:webHidden/>
              </w:rPr>
              <w:fldChar w:fldCharType="begin"/>
            </w:r>
            <w:r>
              <w:rPr>
                <w:noProof/>
                <w:webHidden/>
              </w:rPr>
              <w:instrText xml:space="preserve"> PAGEREF _Toc195708357 \h </w:instrText>
            </w:r>
            <w:r>
              <w:rPr>
                <w:noProof/>
                <w:webHidden/>
              </w:rPr>
              <w:fldChar w:fldCharType="separate"/>
            </w:r>
            <w:r w:rsidR="00663290">
              <w:rPr>
                <w:noProof/>
                <w:webHidden/>
              </w:rPr>
              <w:t>10</w:t>
            </w:r>
            <w:r>
              <w:rPr>
                <w:noProof/>
                <w:webHidden/>
              </w:rPr>
              <w:fldChar w:fldCharType="end"/>
            </w:r>
          </w:hyperlink>
        </w:p>
        <w:p w:rsidR="00EB6A1B" w:rsidP="00ED78EF" w14:paraId="01F6BF62" w14:textId="6B1AF464">
          <w:pPr>
            <w:pStyle w:val="TOC3"/>
            <w:rPr>
              <w:rFonts w:asciiTheme="minorHAnsi" w:eastAsiaTheme="minorEastAsia" w:hAnsiTheme="minorHAnsi"/>
              <w:noProof/>
              <w:sz w:val="24"/>
            </w:rPr>
          </w:pPr>
          <w:hyperlink w:anchor="_Toc195708358" w:history="1">
            <w:r w:rsidRPr="00E662D6">
              <w:rPr>
                <w:rStyle w:val="Hyperlink"/>
                <w:noProof/>
              </w:rPr>
              <w:t>Q.</w:t>
            </w:r>
            <w:r>
              <w:rPr>
                <w:rFonts w:asciiTheme="minorHAnsi" w:eastAsiaTheme="minorEastAsia" w:hAnsiTheme="minorHAnsi"/>
                <w:noProof/>
                <w:sz w:val="24"/>
              </w:rPr>
              <w:tab/>
            </w:r>
            <w:r w:rsidRPr="00E662D6">
              <w:rPr>
                <w:rStyle w:val="Hyperlink"/>
                <w:noProof/>
              </w:rPr>
              <w:t>CLOSEOUTS AND AUDITS</w:t>
            </w:r>
            <w:r>
              <w:rPr>
                <w:noProof/>
                <w:webHidden/>
              </w:rPr>
              <w:tab/>
            </w:r>
            <w:r>
              <w:rPr>
                <w:noProof/>
                <w:webHidden/>
              </w:rPr>
              <w:fldChar w:fldCharType="begin"/>
            </w:r>
            <w:r>
              <w:rPr>
                <w:noProof/>
                <w:webHidden/>
              </w:rPr>
              <w:instrText xml:space="preserve"> PAGEREF _Toc195708358 \h </w:instrText>
            </w:r>
            <w:r>
              <w:rPr>
                <w:noProof/>
                <w:webHidden/>
              </w:rPr>
              <w:fldChar w:fldCharType="separate"/>
            </w:r>
            <w:r w:rsidR="00663290">
              <w:rPr>
                <w:noProof/>
                <w:webHidden/>
              </w:rPr>
              <w:t>10</w:t>
            </w:r>
            <w:r>
              <w:rPr>
                <w:noProof/>
                <w:webHidden/>
              </w:rPr>
              <w:fldChar w:fldCharType="end"/>
            </w:r>
          </w:hyperlink>
        </w:p>
        <w:p w:rsidR="00EB6A1B" w:rsidP="00ED78EF" w14:paraId="7218B9A3" w14:textId="22441E4C">
          <w:pPr>
            <w:pStyle w:val="TOC3"/>
            <w:rPr>
              <w:rFonts w:asciiTheme="minorHAnsi" w:eastAsiaTheme="minorEastAsia" w:hAnsiTheme="minorHAnsi"/>
              <w:noProof/>
              <w:sz w:val="24"/>
            </w:rPr>
          </w:pPr>
          <w:hyperlink w:anchor="_Toc195708359" w:history="1">
            <w:r w:rsidRPr="00E662D6">
              <w:rPr>
                <w:rStyle w:val="Hyperlink"/>
                <w:noProof/>
              </w:rPr>
              <w:t>R.</w:t>
            </w:r>
            <w:r>
              <w:rPr>
                <w:rFonts w:asciiTheme="minorHAnsi" w:eastAsiaTheme="minorEastAsia" w:hAnsiTheme="minorHAnsi"/>
                <w:noProof/>
                <w:sz w:val="24"/>
              </w:rPr>
              <w:tab/>
            </w:r>
            <w:r w:rsidRPr="00E662D6">
              <w:rPr>
                <w:rStyle w:val="Hyperlink"/>
                <w:noProof/>
              </w:rPr>
              <w:t>RECORDS</w:t>
            </w:r>
            <w:r>
              <w:rPr>
                <w:noProof/>
                <w:webHidden/>
              </w:rPr>
              <w:tab/>
            </w:r>
            <w:r>
              <w:rPr>
                <w:noProof/>
                <w:webHidden/>
              </w:rPr>
              <w:fldChar w:fldCharType="begin"/>
            </w:r>
            <w:r>
              <w:rPr>
                <w:noProof/>
                <w:webHidden/>
              </w:rPr>
              <w:instrText xml:space="preserve"> PAGEREF _Toc195708359 \h </w:instrText>
            </w:r>
            <w:r>
              <w:rPr>
                <w:noProof/>
                <w:webHidden/>
              </w:rPr>
              <w:fldChar w:fldCharType="separate"/>
            </w:r>
            <w:r w:rsidR="00663290">
              <w:rPr>
                <w:noProof/>
                <w:webHidden/>
              </w:rPr>
              <w:t>11</w:t>
            </w:r>
            <w:r>
              <w:rPr>
                <w:noProof/>
                <w:webHidden/>
              </w:rPr>
              <w:fldChar w:fldCharType="end"/>
            </w:r>
          </w:hyperlink>
        </w:p>
        <w:p w:rsidR="00EB6A1B" w:rsidP="00ED78EF" w14:paraId="39969469" w14:textId="1A911E85">
          <w:pPr>
            <w:pStyle w:val="TOC3"/>
            <w:rPr>
              <w:rFonts w:asciiTheme="minorHAnsi" w:eastAsiaTheme="minorEastAsia" w:hAnsiTheme="minorHAnsi"/>
              <w:noProof/>
              <w:sz w:val="24"/>
            </w:rPr>
          </w:pPr>
          <w:hyperlink w:anchor="_Toc195708360" w:history="1">
            <w:r w:rsidRPr="00E662D6">
              <w:rPr>
                <w:rStyle w:val="Hyperlink"/>
                <w:noProof/>
              </w:rPr>
              <w:t>S.</w:t>
            </w:r>
            <w:r>
              <w:rPr>
                <w:rFonts w:asciiTheme="minorHAnsi" w:eastAsiaTheme="minorEastAsia" w:hAnsiTheme="minorHAnsi"/>
                <w:noProof/>
                <w:sz w:val="24"/>
              </w:rPr>
              <w:tab/>
            </w:r>
            <w:r w:rsidRPr="00E662D6">
              <w:rPr>
                <w:rStyle w:val="Hyperlink"/>
                <w:noProof/>
              </w:rPr>
              <w:t>CONFIDENTIALITY</w:t>
            </w:r>
            <w:r>
              <w:rPr>
                <w:noProof/>
                <w:webHidden/>
              </w:rPr>
              <w:tab/>
            </w:r>
            <w:r>
              <w:rPr>
                <w:noProof/>
                <w:webHidden/>
              </w:rPr>
              <w:fldChar w:fldCharType="begin"/>
            </w:r>
            <w:r>
              <w:rPr>
                <w:noProof/>
                <w:webHidden/>
              </w:rPr>
              <w:instrText xml:space="preserve"> PAGEREF _Toc195708360 \h </w:instrText>
            </w:r>
            <w:r>
              <w:rPr>
                <w:noProof/>
                <w:webHidden/>
              </w:rPr>
              <w:fldChar w:fldCharType="separate"/>
            </w:r>
            <w:r w:rsidR="00663290">
              <w:rPr>
                <w:noProof/>
                <w:webHidden/>
              </w:rPr>
              <w:t>11</w:t>
            </w:r>
            <w:r>
              <w:rPr>
                <w:noProof/>
                <w:webHidden/>
              </w:rPr>
              <w:fldChar w:fldCharType="end"/>
            </w:r>
          </w:hyperlink>
        </w:p>
        <w:p w:rsidR="00EB6A1B" w:rsidP="00ED78EF" w14:paraId="60C843CE" w14:textId="304719CE">
          <w:pPr>
            <w:pStyle w:val="TOC3"/>
            <w:rPr>
              <w:rFonts w:asciiTheme="minorHAnsi" w:eastAsiaTheme="minorEastAsia" w:hAnsiTheme="minorHAnsi"/>
              <w:noProof/>
              <w:sz w:val="24"/>
            </w:rPr>
          </w:pPr>
          <w:hyperlink w:anchor="_Toc195708361" w:history="1">
            <w:r w:rsidRPr="00E662D6">
              <w:rPr>
                <w:rStyle w:val="Hyperlink"/>
                <w:noProof/>
              </w:rPr>
              <w:t>T.</w:t>
            </w:r>
            <w:r>
              <w:rPr>
                <w:rFonts w:asciiTheme="minorHAnsi" w:eastAsiaTheme="minorEastAsia" w:hAnsiTheme="minorHAnsi"/>
                <w:noProof/>
                <w:sz w:val="24"/>
              </w:rPr>
              <w:tab/>
            </w:r>
            <w:r w:rsidRPr="00E662D6">
              <w:rPr>
                <w:rStyle w:val="Hyperlink"/>
                <w:noProof/>
              </w:rPr>
              <w:t>DATA AND COMMUNICATIONS SAFEGUARDS</w:t>
            </w:r>
            <w:r>
              <w:rPr>
                <w:noProof/>
                <w:webHidden/>
              </w:rPr>
              <w:tab/>
            </w:r>
            <w:r>
              <w:rPr>
                <w:noProof/>
                <w:webHidden/>
              </w:rPr>
              <w:fldChar w:fldCharType="begin"/>
            </w:r>
            <w:r>
              <w:rPr>
                <w:noProof/>
                <w:webHidden/>
              </w:rPr>
              <w:instrText xml:space="preserve"> PAGEREF _Toc195708361 \h </w:instrText>
            </w:r>
            <w:r>
              <w:rPr>
                <w:noProof/>
                <w:webHidden/>
              </w:rPr>
              <w:fldChar w:fldCharType="separate"/>
            </w:r>
            <w:r w:rsidR="00663290">
              <w:rPr>
                <w:noProof/>
                <w:webHidden/>
              </w:rPr>
              <w:t>18</w:t>
            </w:r>
            <w:r>
              <w:rPr>
                <w:noProof/>
                <w:webHidden/>
              </w:rPr>
              <w:fldChar w:fldCharType="end"/>
            </w:r>
          </w:hyperlink>
        </w:p>
        <w:p w:rsidR="00EB6A1B" w:rsidP="00ED78EF" w14:paraId="7DDE107F" w14:textId="02C2E17B">
          <w:pPr>
            <w:pStyle w:val="TOC3"/>
            <w:rPr>
              <w:rFonts w:asciiTheme="minorHAnsi" w:eastAsiaTheme="minorEastAsia" w:hAnsiTheme="minorHAnsi"/>
              <w:noProof/>
              <w:sz w:val="24"/>
            </w:rPr>
          </w:pPr>
          <w:hyperlink w:anchor="_Toc195708362" w:history="1">
            <w:r w:rsidRPr="00E662D6">
              <w:rPr>
                <w:rStyle w:val="Hyperlink"/>
                <w:noProof/>
              </w:rPr>
              <w:t>U.</w:t>
            </w:r>
            <w:r>
              <w:rPr>
                <w:rFonts w:asciiTheme="minorHAnsi" w:eastAsiaTheme="minorEastAsia" w:hAnsiTheme="minorHAnsi"/>
                <w:noProof/>
                <w:sz w:val="24"/>
              </w:rPr>
              <w:tab/>
            </w:r>
            <w:r w:rsidRPr="00E662D6">
              <w:rPr>
                <w:rStyle w:val="Hyperlink"/>
                <w:noProof/>
              </w:rPr>
              <w:t>DATA COLLECTION INTEGRITY</w:t>
            </w:r>
            <w:r>
              <w:rPr>
                <w:noProof/>
                <w:webHidden/>
              </w:rPr>
              <w:tab/>
            </w:r>
            <w:r>
              <w:rPr>
                <w:noProof/>
                <w:webHidden/>
              </w:rPr>
              <w:fldChar w:fldCharType="begin"/>
            </w:r>
            <w:r>
              <w:rPr>
                <w:noProof/>
                <w:webHidden/>
              </w:rPr>
              <w:instrText xml:space="preserve"> PAGEREF _Toc195708362 \h </w:instrText>
            </w:r>
            <w:r>
              <w:rPr>
                <w:noProof/>
                <w:webHidden/>
              </w:rPr>
              <w:fldChar w:fldCharType="separate"/>
            </w:r>
            <w:r w:rsidR="00663290">
              <w:rPr>
                <w:noProof/>
                <w:webHidden/>
              </w:rPr>
              <w:t>25</w:t>
            </w:r>
            <w:r>
              <w:rPr>
                <w:noProof/>
                <w:webHidden/>
              </w:rPr>
              <w:fldChar w:fldCharType="end"/>
            </w:r>
          </w:hyperlink>
        </w:p>
        <w:p w:rsidR="00EB6A1B" w:rsidRPr="00EB6A1B" w:rsidP="00ED78EF" w14:paraId="4B2BD019" w14:textId="000C485F">
          <w:pPr>
            <w:pStyle w:val="TOC3"/>
            <w:rPr>
              <w:rFonts w:eastAsiaTheme="minorEastAsia"/>
              <w:noProof/>
              <w:sz w:val="24"/>
            </w:rPr>
          </w:pPr>
          <w:hyperlink w:anchor="_Toc195708363" w:history="1">
            <w:r w:rsidRPr="00EB6A1B">
              <w:rPr>
                <w:rStyle w:val="Hyperlink"/>
                <w:rFonts w:cs="Calibri"/>
                <w:noProof/>
              </w:rPr>
              <w:t>V.</w:t>
            </w:r>
            <w:r w:rsidRPr="00EB6A1B">
              <w:rPr>
                <w:rFonts w:eastAsiaTheme="minorEastAsia"/>
                <w:noProof/>
                <w:sz w:val="24"/>
              </w:rPr>
              <w:tab/>
            </w:r>
            <w:r w:rsidRPr="00EB6A1B">
              <w:rPr>
                <w:rStyle w:val="Hyperlink"/>
                <w:rFonts w:cs="Calibri"/>
                <w:noProof/>
              </w:rPr>
              <w:t>PUBLICATION OF DATA</w:t>
            </w:r>
            <w:r w:rsidRPr="00EB6A1B">
              <w:rPr>
                <w:noProof/>
                <w:webHidden/>
              </w:rPr>
              <w:tab/>
            </w:r>
            <w:r w:rsidRPr="00EB6A1B">
              <w:rPr>
                <w:noProof/>
                <w:webHidden/>
              </w:rPr>
              <w:fldChar w:fldCharType="begin"/>
            </w:r>
            <w:r w:rsidRPr="00EB6A1B">
              <w:rPr>
                <w:noProof/>
                <w:webHidden/>
              </w:rPr>
              <w:instrText xml:space="preserve"> PAGEREF _Toc195708363 \h </w:instrText>
            </w:r>
            <w:r w:rsidRPr="00EB6A1B">
              <w:rPr>
                <w:noProof/>
                <w:webHidden/>
              </w:rPr>
              <w:fldChar w:fldCharType="separate"/>
            </w:r>
            <w:r w:rsidR="00663290">
              <w:rPr>
                <w:noProof/>
                <w:webHidden/>
              </w:rPr>
              <w:t>26</w:t>
            </w:r>
            <w:r w:rsidRPr="00EB6A1B">
              <w:rPr>
                <w:noProof/>
                <w:webHidden/>
              </w:rPr>
              <w:fldChar w:fldCharType="end"/>
            </w:r>
          </w:hyperlink>
        </w:p>
        <w:p w:rsidR="00EB6A1B" w:rsidRPr="00EB6A1B" w:rsidP="00ED78EF" w14:paraId="6ADB2193" w14:textId="47FC66AF">
          <w:pPr>
            <w:pStyle w:val="TOC3"/>
            <w:rPr>
              <w:rFonts w:eastAsiaTheme="minorEastAsia"/>
              <w:noProof/>
              <w:sz w:val="24"/>
            </w:rPr>
          </w:pPr>
          <w:hyperlink w:anchor="_Toc195708364" w:history="1">
            <w:r w:rsidRPr="00EB6A1B">
              <w:rPr>
                <w:rStyle w:val="Hyperlink"/>
                <w:rFonts w:cs="Calibri"/>
                <w:noProof/>
              </w:rPr>
              <w:t>W.</w:t>
            </w:r>
            <w:r w:rsidRPr="00EB6A1B">
              <w:rPr>
                <w:rFonts w:eastAsiaTheme="minorEastAsia"/>
                <w:noProof/>
                <w:sz w:val="24"/>
              </w:rPr>
              <w:tab/>
            </w:r>
            <w:r w:rsidRPr="00EB6A1B">
              <w:rPr>
                <w:rStyle w:val="Hyperlink"/>
                <w:rFonts w:cs="Calibri"/>
                <w:noProof/>
              </w:rPr>
              <w:t>MAIL MANAGEMENT</w:t>
            </w:r>
            <w:r w:rsidRPr="00EB6A1B">
              <w:rPr>
                <w:noProof/>
                <w:webHidden/>
              </w:rPr>
              <w:tab/>
            </w:r>
            <w:r w:rsidRPr="00EB6A1B">
              <w:rPr>
                <w:noProof/>
                <w:webHidden/>
              </w:rPr>
              <w:fldChar w:fldCharType="begin"/>
            </w:r>
            <w:r w:rsidRPr="00EB6A1B">
              <w:rPr>
                <w:noProof/>
                <w:webHidden/>
              </w:rPr>
              <w:instrText xml:space="preserve"> PAGEREF _Toc195708364 \h </w:instrText>
            </w:r>
            <w:r w:rsidRPr="00EB6A1B">
              <w:rPr>
                <w:noProof/>
                <w:webHidden/>
              </w:rPr>
              <w:fldChar w:fldCharType="separate"/>
            </w:r>
            <w:r w:rsidR="00663290">
              <w:rPr>
                <w:noProof/>
                <w:webHidden/>
              </w:rPr>
              <w:t>26</w:t>
            </w:r>
            <w:r w:rsidRPr="00EB6A1B">
              <w:rPr>
                <w:noProof/>
                <w:webHidden/>
              </w:rPr>
              <w:fldChar w:fldCharType="end"/>
            </w:r>
          </w:hyperlink>
        </w:p>
        <w:p w:rsidR="00EB6A1B" w:rsidRPr="00EB6A1B" w:rsidP="00ED78EF" w14:paraId="73A40414" w14:textId="3B44750F">
          <w:pPr>
            <w:pStyle w:val="TOC3"/>
            <w:rPr>
              <w:rFonts w:eastAsiaTheme="minorEastAsia"/>
              <w:noProof/>
              <w:sz w:val="24"/>
            </w:rPr>
          </w:pPr>
          <w:hyperlink w:anchor="_Toc195708365" w:history="1">
            <w:r w:rsidRPr="00EB6A1B">
              <w:rPr>
                <w:rStyle w:val="Hyperlink"/>
                <w:rFonts w:cs="Calibri"/>
                <w:noProof/>
              </w:rPr>
              <w:t>X.</w:t>
            </w:r>
            <w:r w:rsidRPr="00EB6A1B">
              <w:rPr>
                <w:rFonts w:eastAsiaTheme="minorEastAsia"/>
                <w:noProof/>
                <w:sz w:val="24"/>
              </w:rPr>
              <w:tab/>
            </w:r>
            <w:r w:rsidRPr="00EB6A1B">
              <w:rPr>
                <w:rStyle w:val="Hyperlink"/>
                <w:rFonts w:cs="Calibri"/>
                <w:noProof/>
              </w:rPr>
              <w:t>CERTIFICATIONS</w:t>
            </w:r>
            <w:r w:rsidRPr="00EB6A1B">
              <w:rPr>
                <w:noProof/>
                <w:webHidden/>
              </w:rPr>
              <w:tab/>
            </w:r>
            <w:r w:rsidRPr="00EB6A1B">
              <w:rPr>
                <w:noProof/>
                <w:webHidden/>
              </w:rPr>
              <w:fldChar w:fldCharType="begin"/>
            </w:r>
            <w:r w:rsidRPr="00EB6A1B">
              <w:rPr>
                <w:noProof/>
                <w:webHidden/>
              </w:rPr>
              <w:instrText xml:space="preserve"> PAGEREF _Toc195708365 \h </w:instrText>
            </w:r>
            <w:r w:rsidRPr="00EB6A1B">
              <w:rPr>
                <w:noProof/>
                <w:webHidden/>
              </w:rPr>
              <w:fldChar w:fldCharType="separate"/>
            </w:r>
            <w:r w:rsidR="00663290">
              <w:rPr>
                <w:noProof/>
                <w:webHidden/>
              </w:rPr>
              <w:t>26</w:t>
            </w:r>
            <w:r w:rsidRPr="00EB6A1B">
              <w:rPr>
                <w:noProof/>
                <w:webHidden/>
              </w:rPr>
              <w:fldChar w:fldCharType="end"/>
            </w:r>
          </w:hyperlink>
        </w:p>
        <w:p w:rsidR="00EB6A1B" w:rsidRPr="00EB6A1B" w:rsidP="00ED78EF" w14:paraId="763D60E2" w14:textId="0CA14C97">
          <w:pPr>
            <w:pStyle w:val="TOC3"/>
            <w:rPr>
              <w:rFonts w:eastAsiaTheme="minorEastAsia"/>
              <w:noProof/>
              <w:sz w:val="24"/>
            </w:rPr>
          </w:pPr>
          <w:hyperlink w:anchor="_Toc195708366" w:history="1">
            <w:r w:rsidRPr="00EB6A1B">
              <w:rPr>
                <w:rStyle w:val="Hyperlink"/>
                <w:rFonts w:cs="Calibri"/>
                <w:noProof/>
              </w:rPr>
              <w:t>Y.</w:t>
            </w:r>
            <w:r w:rsidRPr="00EB6A1B">
              <w:rPr>
                <w:rFonts w:eastAsiaTheme="minorEastAsia"/>
                <w:noProof/>
                <w:sz w:val="24"/>
              </w:rPr>
              <w:tab/>
            </w:r>
            <w:r w:rsidRPr="00EB6A1B">
              <w:rPr>
                <w:rStyle w:val="Hyperlink"/>
                <w:rFonts w:cs="Calibri"/>
                <w:noProof/>
              </w:rPr>
              <w:t>ASSURANCES</w:t>
            </w:r>
            <w:r w:rsidRPr="00EB6A1B">
              <w:rPr>
                <w:noProof/>
                <w:webHidden/>
              </w:rPr>
              <w:tab/>
            </w:r>
            <w:r w:rsidRPr="00EB6A1B">
              <w:rPr>
                <w:noProof/>
                <w:webHidden/>
              </w:rPr>
              <w:fldChar w:fldCharType="begin"/>
            </w:r>
            <w:r w:rsidRPr="00EB6A1B">
              <w:rPr>
                <w:noProof/>
                <w:webHidden/>
              </w:rPr>
              <w:instrText xml:space="preserve"> PAGEREF _Toc195708366 \h </w:instrText>
            </w:r>
            <w:r w:rsidRPr="00EB6A1B">
              <w:rPr>
                <w:noProof/>
                <w:webHidden/>
              </w:rPr>
              <w:fldChar w:fldCharType="separate"/>
            </w:r>
            <w:r w:rsidR="00663290">
              <w:rPr>
                <w:noProof/>
                <w:webHidden/>
              </w:rPr>
              <w:t>27</w:t>
            </w:r>
            <w:r w:rsidRPr="00EB6A1B">
              <w:rPr>
                <w:noProof/>
                <w:webHidden/>
              </w:rPr>
              <w:fldChar w:fldCharType="end"/>
            </w:r>
          </w:hyperlink>
        </w:p>
        <w:p w:rsidR="00EB6A1B" w:rsidRPr="00EB6A1B" w:rsidP="00ED78EF" w14:paraId="2BBAB46A" w14:textId="6B60E4F1">
          <w:pPr>
            <w:pStyle w:val="TOC3"/>
            <w:rPr>
              <w:rFonts w:eastAsiaTheme="minorEastAsia"/>
              <w:noProof/>
              <w:sz w:val="24"/>
            </w:rPr>
          </w:pPr>
          <w:hyperlink w:anchor="_Toc195708367" w:history="1">
            <w:r w:rsidRPr="00EB6A1B">
              <w:rPr>
                <w:rStyle w:val="Hyperlink"/>
                <w:rFonts w:cs="Calibri"/>
                <w:noProof/>
              </w:rPr>
              <w:t>BLS LMI OBLIGATIONS AND EXPENDITURES FORM</w:t>
            </w:r>
            <w:r w:rsidRPr="00EB6A1B">
              <w:rPr>
                <w:noProof/>
                <w:webHidden/>
              </w:rPr>
              <w:tab/>
            </w:r>
            <w:r w:rsidRPr="00EB6A1B">
              <w:rPr>
                <w:noProof/>
                <w:webHidden/>
              </w:rPr>
              <w:fldChar w:fldCharType="begin"/>
            </w:r>
            <w:r w:rsidRPr="00EB6A1B">
              <w:rPr>
                <w:noProof/>
                <w:webHidden/>
              </w:rPr>
              <w:instrText xml:space="preserve"> PAGEREF _Toc195708367 \h </w:instrText>
            </w:r>
            <w:r w:rsidRPr="00EB6A1B">
              <w:rPr>
                <w:noProof/>
                <w:webHidden/>
              </w:rPr>
              <w:fldChar w:fldCharType="separate"/>
            </w:r>
            <w:r w:rsidR="00663290">
              <w:rPr>
                <w:noProof/>
                <w:webHidden/>
              </w:rPr>
              <w:t>30</w:t>
            </w:r>
            <w:r w:rsidRPr="00EB6A1B">
              <w:rPr>
                <w:noProof/>
                <w:webHidden/>
              </w:rPr>
              <w:fldChar w:fldCharType="end"/>
            </w:r>
          </w:hyperlink>
        </w:p>
        <w:p w:rsidR="00EB6A1B" w:rsidRPr="00EB6A1B" w:rsidP="00ED78EF" w14:paraId="34A81928" w14:textId="5C4FED39">
          <w:pPr>
            <w:pStyle w:val="TOC3"/>
            <w:rPr>
              <w:rFonts w:eastAsiaTheme="minorEastAsia"/>
              <w:noProof/>
              <w:sz w:val="24"/>
            </w:rPr>
          </w:pPr>
          <w:hyperlink w:anchor="_Toc195708368" w:history="1">
            <w:r w:rsidRPr="00EB6A1B">
              <w:rPr>
                <w:rStyle w:val="Hyperlink"/>
                <w:rFonts w:cs="Calibri"/>
                <w:noProof/>
              </w:rPr>
              <w:t>LMI COOPERATIVE AGREEMENT BUDGET VARIANCE REQUEST FORM</w:t>
            </w:r>
            <w:r w:rsidRPr="00EB6A1B">
              <w:rPr>
                <w:noProof/>
                <w:webHidden/>
              </w:rPr>
              <w:tab/>
            </w:r>
            <w:r w:rsidRPr="00EB6A1B">
              <w:rPr>
                <w:noProof/>
                <w:webHidden/>
              </w:rPr>
              <w:fldChar w:fldCharType="begin"/>
            </w:r>
            <w:r w:rsidRPr="00EB6A1B">
              <w:rPr>
                <w:noProof/>
                <w:webHidden/>
              </w:rPr>
              <w:instrText xml:space="preserve"> PAGEREF _Toc195708368 \h </w:instrText>
            </w:r>
            <w:r w:rsidRPr="00EB6A1B">
              <w:rPr>
                <w:noProof/>
                <w:webHidden/>
              </w:rPr>
              <w:fldChar w:fldCharType="separate"/>
            </w:r>
            <w:r w:rsidR="00663290">
              <w:rPr>
                <w:noProof/>
                <w:webHidden/>
              </w:rPr>
              <w:t>32</w:t>
            </w:r>
            <w:r w:rsidRPr="00EB6A1B">
              <w:rPr>
                <w:noProof/>
                <w:webHidden/>
              </w:rPr>
              <w:fldChar w:fldCharType="end"/>
            </w:r>
          </w:hyperlink>
        </w:p>
        <w:p w:rsidR="00EB6A1B" w:rsidRPr="00EB6A1B" w:rsidP="00ED78EF" w14:paraId="2FD9D46C" w14:textId="014C8AAA">
          <w:pPr>
            <w:pStyle w:val="TOC3"/>
            <w:rPr>
              <w:rFonts w:eastAsiaTheme="minorEastAsia"/>
              <w:noProof/>
              <w:sz w:val="24"/>
            </w:rPr>
          </w:pPr>
          <w:hyperlink w:anchor="_Toc195708369" w:history="1">
            <w:r w:rsidRPr="00EB6A1B">
              <w:rPr>
                <w:rStyle w:val="Hyperlink"/>
                <w:rFonts w:cs="Calibri"/>
                <w:noProof/>
              </w:rPr>
              <w:t>BLS LMI TRANSMITTAL AND CERTIFICATION FORM (</w:t>
            </w:r>
            <w:r w:rsidR="008741A5">
              <w:rPr>
                <w:rStyle w:val="Hyperlink"/>
                <w:rFonts w:cs="Calibri"/>
                <w:noProof/>
              </w:rPr>
              <w:t>TCF</w:t>
            </w:r>
            <w:r w:rsidRPr="00EB6A1B">
              <w:rPr>
                <w:rStyle w:val="Hyperlink"/>
                <w:rFonts w:cs="Calibri"/>
                <w:noProof/>
              </w:rPr>
              <w:t>)</w:t>
            </w:r>
            <w:r w:rsidRPr="00EB6A1B">
              <w:rPr>
                <w:noProof/>
                <w:webHidden/>
              </w:rPr>
              <w:tab/>
            </w:r>
            <w:r w:rsidRPr="00EB6A1B">
              <w:rPr>
                <w:noProof/>
                <w:webHidden/>
              </w:rPr>
              <w:fldChar w:fldCharType="begin"/>
            </w:r>
            <w:r w:rsidRPr="00EB6A1B">
              <w:rPr>
                <w:noProof/>
                <w:webHidden/>
              </w:rPr>
              <w:instrText xml:space="preserve"> PAGEREF _Toc195708369 \h </w:instrText>
            </w:r>
            <w:r w:rsidRPr="00EB6A1B">
              <w:rPr>
                <w:noProof/>
                <w:webHidden/>
              </w:rPr>
              <w:fldChar w:fldCharType="separate"/>
            </w:r>
            <w:r w:rsidR="00663290">
              <w:rPr>
                <w:noProof/>
                <w:webHidden/>
              </w:rPr>
              <w:t>34</w:t>
            </w:r>
            <w:r w:rsidRPr="00EB6A1B">
              <w:rPr>
                <w:noProof/>
                <w:webHidden/>
              </w:rPr>
              <w:fldChar w:fldCharType="end"/>
            </w:r>
          </w:hyperlink>
        </w:p>
        <w:p w:rsidR="00EB6A1B" w:rsidRPr="00EB6A1B" w:rsidP="00ED78EF" w14:paraId="52B6F240" w14:textId="70703EE6">
          <w:pPr>
            <w:pStyle w:val="TOC3"/>
            <w:rPr>
              <w:rFonts w:eastAsiaTheme="minorEastAsia"/>
              <w:noProof/>
              <w:sz w:val="24"/>
            </w:rPr>
          </w:pPr>
          <w:hyperlink w:anchor="_Toc195708370" w:history="1">
            <w:r w:rsidRPr="00EB6A1B">
              <w:rPr>
                <w:rStyle w:val="Hyperlink"/>
                <w:rFonts w:cs="Calibri"/>
                <w:noProof/>
              </w:rPr>
              <w:t>BLS LMI FINANCIAL RECONCILIATION WORKSHEET (FRW-A: BASE PROGRAMS)</w:t>
            </w:r>
            <w:r w:rsidRPr="00EB6A1B">
              <w:rPr>
                <w:noProof/>
                <w:webHidden/>
              </w:rPr>
              <w:tab/>
            </w:r>
            <w:r w:rsidRPr="00EB6A1B">
              <w:rPr>
                <w:noProof/>
                <w:webHidden/>
              </w:rPr>
              <w:fldChar w:fldCharType="begin"/>
            </w:r>
            <w:r w:rsidRPr="00EB6A1B">
              <w:rPr>
                <w:noProof/>
                <w:webHidden/>
              </w:rPr>
              <w:instrText xml:space="preserve"> PAGEREF _Toc195708370 \h </w:instrText>
            </w:r>
            <w:r w:rsidRPr="00EB6A1B">
              <w:rPr>
                <w:noProof/>
                <w:webHidden/>
              </w:rPr>
              <w:fldChar w:fldCharType="separate"/>
            </w:r>
            <w:r w:rsidR="00663290">
              <w:rPr>
                <w:noProof/>
                <w:webHidden/>
              </w:rPr>
              <w:t>35</w:t>
            </w:r>
            <w:r w:rsidRPr="00EB6A1B">
              <w:rPr>
                <w:noProof/>
                <w:webHidden/>
              </w:rPr>
              <w:fldChar w:fldCharType="end"/>
            </w:r>
          </w:hyperlink>
        </w:p>
        <w:p w:rsidR="00EB6A1B" w:rsidRPr="00EB6A1B" w:rsidP="00ED78EF" w14:paraId="55E9C2EF" w14:textId="1D29DEAA">
          <w:pPr>
            <w:pStyle w:val="TOC3"/>
            <w:rPr>
              <w:rFonts w:eastAsiaTheme="minorEastAsia"/>
              <w:noProof/>
              <w:sz w:val="24"/>
            </w:rPr>
          </w:pPr>
          <w:hyperlink w:anchor="_Toc195708372" w:history="1">
            <w:r w:rsidRPr="00EB6A1B">
              <w:rPr>
                <w:rStyle w:val="Hyperlink"/>
                <w:rFonts w:cs="Calibri"/>
                <w:noProof/>
              </w:rPr>
              <w:t>LMI FINANCIAL RECONCILIATION WORKSHEET (FRW – A) TERMS DEFINED</w:t>
            </w:r>
            <w:r w:rsidRPr="00EB6A1B">
              <w:rPr>
                <w:noProof/>
                <w:webHidden/>
              </w:rPr>
              <w:tab/>
            </w:r>
            <w:r w:rsidRPr="00EB6A1B">
              <w:rPr>
                <w:noProof/>
                <w:webHidden/>
              </w:rPr>
              <w:fldChar w:fldCharType="begin"/>
            </w:r>
            <w:r w:rsidRPr="00EB6A1B">
              <w:rPr>
                <w:noProof/>
                <w:webHidden/>
              </w:rPr>
              <w:instrText xml:space="preserve"> PAGEREF _Toc195708372 \h </w:instrText>
            </w:r>
            <w:r w:rsidRPr="00EB6A1B">
              <w:rPr>
                <w:noProof/>
                <w:webHidden/>
              </w:rPr>
              <w:fldChar w:fldCharType="separate"/>
            </w:r>
            <w:r w:rsidR="00663290">
              <w:rPr>
                <w:noProof/>
                <w:webHidden/>
              </w:rPr>
              <w:t>36</w:t>
            </w:r>
            <w:r w:rsidRPr="00EB6A1B">
              <w:rPr>
                <w:noProof/>
                <w:webHidden/>
              </w:rPr>
              <w:fldChar w:fldCharType="end"/>
            </w:r>
          </w:hyperlink>
        </w:p>
        <w:p w:rsidR="00EB6A1B" w:rsidRPr="00EB6A1B" w:rsidP="00ED78EF" w14:paraId="03E82C63" w14:textId="6A4FEE5B">
          <w:pPr>
            <w:pStyle w:val="TOC3"/>
            <w:rPr>
              <w:rFonts w:eastAsiaTheme="minorEastAsia"/>
              <w:noProof/>
              <w:sz w:val="24"/>
            </w:rPr>
          </w:pPr>
          <w:hyperlink w:anchor="_Toc195708373" w:history="1">
            <w:r w:rsidRPr="00EB6A1B">
              <w:rPr>
                <w:rStyle w:val="Hyperlink"/>
                <w:rFonts w:cs="Calibri"/>
                <w:noProof/>
              </w:rPr>
              <w:t>BLS LMI FINANCIAL RECONCILIATION WORKSHEET (FRW-B: AAMC PROGRAMS)</w:t>
            </w:r>
            <w:r w:rsidRPr="00EB6A1B">
              <w:rPr>
                <w:noProof/>
                <w:webHidden/>
              </w:rPr>
              <w:tab/>
            </w:r>
            <w:r w:rsidRPr="00EB6A1B">
              <w:rPr>
                <w:noProof/>
                <w:webHidden/>
              </w:rPr>
              <w:fldChar w:fldCharType="begin"/>
            </w:r>
            <w:r w:rsidRPr="00EB6A1B">
              <w:rPr>
                <w:noProof/>
                <w:webHidden/>
              </w:rPr>
              <w:instrText xml:space="preserve"> PAGEREF _Toc195708373 \h </w:instrText>
            </w:r>
            <w:r w:rsidRPr="00EB6A1B">
              <w:rPr>
                <w:noProof/>
                <w:webHidden/>
              </w:rPr>
              <w:fldChar w:fldCharType="separate"/>
            </w:r>
            <w:r w:rsidR="00663290">
              <w:rPr>
                <w:noProof/>
                <w:webHidden/>
              </w:rPr>
              <w:t>37</w:t>
            </w:r>
            <w:r w:rsidRPr="00EB6A1B">
              <w:rPr>
                <w:noProof/>
                <w:webHidden/>
              </w:rPr>
              <w:fldChar w:fldCharType="end"/>
            </w:r>
          </w:hyperlink>
        </w:p>
        <w:p w:rsidR="00EB6A1B" w:rsidRPr="00EB6A1B" w:rsidP="00ED78EF" w14:paraId="7CFB721B" w14:textId="177807A8">
          <w:pPr>
            <w:pStyle w:val="TOC3"/>
            <w:rPr>
              <w:rFonts w:eastAsiaTheme="minorEastAsia"/>
              <w:noProof/>
              <w:sz w:val="24"/>
            </w:rPr>
          </w:pPr>
          <w:hyperlink w:anchor="_Toc195708374" w:history="1">
            <w:r w:rsidRPr="00EB6A1B">
              <w:rPr>
                <w:rStyle w:val="Hyperlink"/>
                <w:rFonts w:eastAsia="Times New Roman" w:cs="Calibri"/>
                <w:noProof/>
              </w:rPr>
              <w:t>LMI FINANCIAL RECONCILIATION WORKSHEET (FRW – B) TERMS DEFINED</w:t>
            </w:r>
            <w:r w:rsidRPr="00EB6A1B">
              <w:rPr>
                <w:noProof/>
                <w:webHidden/>
              </w:rPr>
              <w:tab/>
            </w:r>
            <w:r w:rsidRPr="00EB6A1B">
              <w:rPr>
                <w:noProof/>
                <w:webHidden/>
              </w:rPr>
              <w:fldChar w:fldCharType="begin"/>
            </w:r>
            <w:r w:rsidRPr="00EB6A1B">
              <w:rPr>
                <w:noProof/>
                <w:webHidden/>
              </w:rPr>
              <w:instrText xml:space="preserve"> PAGEREF _Toc195708374 \h </w:instrText>
            </w:r>
            <w:r w:rsidRPr="00EB6A1B">
              <w:rPr>
                <w:noProof/>
                <w:webHidden/>
              </w:rPr>
              <w:fldChar w:fldCharType="separate"/>
            </w:r>
            <w:r w:rsidR="00663290">
              <w:rPr>
                <w:noProof/>
                <w:webHidden/>
              </w:rPr>
              <w:t>38</w:t>
            </w:r>
            <w:r w:rsidRPr="00EB6A1B">
              <w:rPr>
                <w:noProof/>
                <w:webHidden/>
              </w:rPr>
              <w:fldChar w:fldCharType="end"/>
            </w:r>
          </w:hyperlink>
        </w:p>
        <w:p w:rsidR="00EB6A1B" w:rsidRPr="00EB6A1B" w:rsidP="00ED78EF" w14:paraId="55557316" w14:textId="72CA6F67">
          <w:pPr>
            <w:pStyle w:val="TOC3"/>
            <w:rPr>
              <w:rFonts w:eastAsiaTheme="minorEastAsia"/>
              <w:noProof/>
              <w:sz w:val="24"/>
            </w:rPr>
          </w:pPr>
          <w:hyperlink w:anchor="_Toc195708375" w:history="1">
            <w:r w:rsidRPr="00EB6A1B">
              <w:rPr>
                <w:rStyle w:val="Hyperlink"/>
                <w:rFonts w:cs="Calibri"/>
                <w:noProof/>
              </w:rPr>
              <w:t>BLS LMI PROPERTY LISTING</w:t>
            </w:r>
            <w:r w:rsidRPr="00EB6A1B">
              <w:rPr>
                <w:noProof/>
                <w:webHidden/>
              </w:rPr>
              <w:tab/>
            </w:r>
            <w:r w:rsidRPr="00EB6A1B">
              <w:rPr>
                <w:noProof/>
                <w:webHidden/>
              </w:rPr>
              <w:fldChar w:fldCharType="begin"/>
            </w:r>
            <w:r w:rsidRPr="00EB6A1B">
              <w:rPr>
                <w:noProof/>
                <w:webHidden/>
              </w:rPr>
              <w:instrText xml:space="preserve"> PAGEREF _Toc195708375 \h </w:instrText>
            </w:r>
            <w:r w:rsidRPr="00EB6A1B">
              <w:rPr>
                <w:noProof/>
                <w:webHidden/>
              </w:rPr>
              <w:fldChar w:fldCharType="separate"/>
            </w:r>
            <w:r w:rsidR="00663290">
              <w:rPr>
                <w:noProof/>
                <w:webHidden/>
              </w:rPr>
              <w:t>40</w:t>
            </w:r>
            <w:r w:rsidRPr="00EB6A1B">
              <w:rPr>
                <w:noProof/>
                <w:webHidden/>
              </w:rPr>
              <w:fldChar w:fldCharType="end"/>
            </w:r>
          </w:hyperlink>
        </w:p>
        <w:p w:rsidR="00EB6A1B" w:rsidRPr="00EB6A1B" w:rsidP="00ED78EF" w14:paraId="4A2D07CE" w14:textId="5B20A52C">
          <w:pPr>
            <w:pStyle w:val="TOC2"/>
            <w:rPr>
              <w:rFonts w:eastAsiaTheme="minorEastAsia"/>
              <w:noProof/>
              <w:sz w:val="24"/>
            </w:rPr>
          </w:pPr>
          <w:hyperlink w:anchor="_Toc195708376" w:history="1">
            <w:r w:rsidRPr="00EB6A1B">
              <w:rPr>
                <w:rStyle w:val="Hyperlink"/>
                <w:rFonts w:cs="Calibri"/>
                <w:noProof/>
              </w:rPr>
              <w:t>II.</w:t>
            </w:r>
            <w:r w:rsidRPr="00EB6A1B">
              <w:rPr>
                <w:rFonts w:eastAsiaTheme="minorEastAsia"/>
                <w:noProof/>
                <w:sz w:val="24"/>
              </w:rPr>
              <w:tab/>
            </w:r>
            <w:r w:rsidRPr="00EB6A1B">
              <w:rPr>
                <w:rStyle w:val="Hyperlink"/>
                <w:rFonts w:cs="Calibri"/>
                <w:noProof/>
              </w:rPr>
              <w:t>APPLICATION INSTRUCTIONS</w:t>
            </w:r>
            <w:r w:rsidRPr="00EB6A1B">
              <w:rPr>
                <w:noProof/>
                <w:webHidden/>
              </w:rPr>
              <w:tab/>
            </w:r>
            <w:r w:rsidRPr="00EB6A1B">
              <w:rPr>
                <w:noProof/>
                <w:webHidden/>
              </w:rPr>
              <w:fldChar w:fldCharType="begin"/>
            </w:r>
            <w:r w:rsidRPr="00EB6A1B">
              <w:rPr>
                <w:noProof/>
                <w:webHidden/>
              </w:rPr>
              <w:instrText xml:space="preserve"> PAGEREF _Toc195708376 \h </w:instrText>
            </w:r>
            <w:r w:rsidRPr="00EB6A1B">
              <w:rPr>
                <w:noProof/>
                <w:webHidden/>
              </w:rPr>
              <w:fldChar w:fldCharType="separate"/>
            </w:r>
            <w:r w:rsidR="00663290">
              <w:rPr>
                <w:noProof/>
                <w:webHidden/>
              </w:rPr>
              <w:t>42</w:t>
            </w:r>
            <w:r w:rsidRPr="00EB6A1B">
              <w:rPr>
                <w:noProof/>
                <w:webHidden/>
              </w:rPr>
              <w:fldChar w:fldCharType="end"/>
            </w:r>
          </w:hyperlink>
        </w:p>
        <w:p w:rsidR="00EB6A1B" w:rsidRPr="00EB6A1B" w:rsidP="00ED78EF" w14:paraId="3C914A7E" w14:textId="0E6D7269">
          <w:pPr>
            <w:pStyle w:val="TOC3"/>
            <w:rPr>
              <w:rFonts w:eastAsiaTheme="minorEastAsia"/>
              <w:noProof/>
              <w:sz w:val="24"/>
            </w:rPr>
          </w:pPr>
          <w:hyperlink w:anchor="_Toc195708377" w:history="1">
            <w:r w:rsidRPr="00EB6A1B">
              <w:rPr>
                <w:rStyle w:val="Hyperlink"/>
                <w:rFonts w:cs="Calibri"/>
                <w:noProof/>
              </w:rPr>
              <w:t>A.</w:t>
            </w:r>
            <w:r w:rsidRPr="00EB6A1B">
              <w:rPr>
                <w:rFonts w:eastAsiaTheme="minorEastAsia"/>
                <w:noProof/>
                <w:sz w:val="24"/>
              </w:rPr>
              <w:tab/>
            </w:r>
            <w:r w:rsidRPr="00EB6A1B">
              <w:rPr>
                <w:rStyle w:val="Hyperlink"/>
                <w:rFonts w:cs="Calibri"/>
                <w:noProof/>
              </w:rPr>
              <w:t>GENERAL RESPONSIBILITIES</w:t>
            </w:r>
            <w:r w:rsidRPr="00EB6A1B">
              <w:rPr>
                <w:noProof/>
                <w:webHidden/>
              </w:rPr>
              <w:tab/>
            </w:r>
            <w:r w:rsidRPr="00EB6A1B">
              <w:rPr>
                <w:noProof/>
                <w:webHidden/>
              </w:rPr>
              <w:fldChar w:fldCharType="begin"/>
            </w:r>
            <w:r w:rsidRPr="00EB6A1B">
              <w:rPr>
                <w:noProof/>
                <w:webHidden/>
              </w:rPr>
              <w:instrText xml:space="preserve"> PAGEREF _Toc195708377 \h </w:instrText>
            </w:r>
            <w:r w:rsidRPr="00EB6A1B">
              <w:rPr>
                <w:noProof/>
                <w:webHidden/>
              </w:rPr>
              <w:fldChar w:fldCharType="separate"/>
            </w:r>
            <w:r w:rsidR="00663290">
              <w:rPr>
                <w:noProof/>
                <w:webHidden/>
              </w:rPr>
              <w:t>42</w:t>
            </w:r>
            <w:r w:rsidRPr="00EB6A1B">
              <w:rPr>
                <w:noProof/>
                <w:webHidden/>
              </w:rPr>
              <w:fldChar w:fldCharType="end"/>
            </w:r>
          </w:hyperlink>
        </w:p>
        <w:p w:rsidR="00EB6A1B" w:rsidRPr="00EB6A1B" w:rsidP="00ED78EF" w14:paraId="2CE3A9C1" w14:textId="17CAEF6D">
          <w:pPr>
            <w:pStyle w:val="TOC3"/>
            <w:rPr>
              <w:rFonts w:eastAsiaTheme="minorEastAsia"/>
              <w:noProof/>
              <w:sz w:val="24"/>
            </w:rPr>
          </w:pPr>
          <w:hyperlink w:anchor="_Toc195708378" w:history="1">
            <w:r w:rsidRPr="00EB6A1B">
              <w:rPr>
                <w:rStyle w:val="Hyperlink"/>
                <w:rFonts w:cs="Calibri"/>
                <w:noProof/>
              </w:rPr>
              <w:t>B.</w:t>
            </w:r>
            <w:r w:rsidRPr="00EB6A1B">
              <w:rPr>
                <w:rFonts w:eastAsiaTheme="minorEastAsia"/>
                <w:noProof/>
                <w:sz w:val="24"/>
              </w:rPr>
              <w:tab/>
            </w:r>
            <w:r w:rsidRPr="00EB6A1B">
              <w:rPr>
                <w:rStyle w:val="Hyperlink"/>
                <w:rFonts w:cs="Calibri"/>
                <w:noProof/>
              </w:rPr>
              <w:t>APPLICATION PROCESS</w:t>
            </w:r>
            <w:r w:rsidRPr="00EB6A1B">
              <w:rPr>
                <w:noProof/>
                <w:webHidden/>
              </w:rPr>
              <w:tab/>
            </w:r>
            <w:r w:rsidRPr="00EB6A1B">
              <w:rPr>
                <w:noProof/>
                <w:webHidden/>
              </w:rPr>
              <w:fldChar w:fldCharType="begin"/>
            </w:r>
            <w:r w:rsidRPr="00EB6A1B">
              <w:rPr>
                <w:noProof/>
                <w:webHidden/>
              </w:rPr>
              <w:instrText xml:space="preserve"> PAGEREF _Toc195708378 \h </w:instrText>
            </w:r>
            <w:r w:rsidRPr="00EB6A1B">
              <w:rPr>
                <w:noProof/>
                <w:webHidden/>
              </w:rPr>
              <w:fldChar w:fldCharType="separate"/>
            </w:r>
            <w:r w:rsidR="00663290">
              <w:rPr>
                <w:noProof/>
                <w:webHidden/>
              </w:rPr>
              <w:t>42</w:t>
            </w:r>
            <w:r w:rsidRPr="00EB6A1B">
              <w:rPr>
                <w:noProof/>
                <w:webHidden/>
              </w:rPr>
              <w:fldChar w:fldCharType="end"/>
            </w:r>
          </w:hyperlink>
        </w:p>
        <w:p w:rsidR="00EB6A1B" w:rsidRPr="00EB6A1B" w:rsidP="00ED78EF" w14:paraId="34F40CC2" w14:textId="5F4FF4CC">
          <w:pPr>
            <w:pStyle w:val="TOC3"/>
            <w:rPr>
              <w:rFonts w:eastAsiaTheme="minorEastAsia"/>
              <w:noProof/>
              <w:sz w:val="24"/>
            </w:rPr>
          </w:pPr>
          <w:hyperlink w:anchor="_Toc195708379" w:history="1">
            <w:r w:rsidRPr="00EB6A1B">
              <w:rPr>
                <w:rStyle w:val="Hyperlink"/>
                <w:rFonts w:eastAsia="Times New Roman" w:cs="Calibri"/>
                <w:noProof/>
              </w:rPr>
              <w:t>C.</w:t>
            </w:r>
            <w:r w:rsidRPr="00EB6A1B">
              <w:rPr>
                <w:rFonts w:eastAsiaTheme="minorEastAsia"/>
                <w:noProof/>
                <w:sz w:val="24"/>
              </w:rPr>
              <w:tab/>
            </w:r>
            <w:r w:rsidRPr="00EB6A1B">
              <w:rPr>
                <w:rStyle w:val="Hyperlink"/>
                <w:rFonts w:eastAsia="Times New Roman" w:cs="Calibri"/>
                <w:noProof/>
              </w:rPr>
              <w:t>INSTRUCTIONS FOR COMPLETING FORMS</w:t>
            </w:r>
            <w:r w:rsidRPr="00EB6A1B">
              <w:rPr>
                <w:noProof/>
                <w:webHidden/>
              </w:rPr>
              <w:tab/>
            </w:r>
            <w:r w:rsidRPr="00EB6A1B">
              <w:rPr>
                <w:noProof/>
                <w:webHidden/>
              </w:rPr>
              <w:fldChar w:fldCharType="begin"/>
            </w:r>
            <w:r w:rsidRPr="00EB6A1B">
              <w:rPr>
                <w:noProof/>
                <w:webHidden/>
              </w:rPr>
              <w:instrText xml:space="preserve"> PAGEREF _Toc195708379 \h </w:instrText>
            </w:r>
            <w:r w:rsidRPr="00EB6A1B">
              <w:rPr>
                <w:noProof/>
                <w:webHidden/>
              </w:rPr>
              <w:fldChar w:fldCharType="separate"/>
            </w:r>
            <w:r w:rsidR="00663290">
              <w:rPr>
                <w:noProof/>
                <w:webHidden/>
              </w:rPr>
              <w:t>43</w:t>
            </w:r>
            <w:r w:rsidRPr="00EB6A1B">
              <w:rPr>
                <w:noProof/>
                <w:webHidden/>
              </w:rPr>
              <w:fldChar w:fldCharType="end"/>
            </w:r>
          </w:hyperlink>
        </w:p>
        <w:p w:rsidR="00EB6A1B" w:rsidRPr="00EB6A1B" w:rsidP="00ED78EF" w14:paraId="119A386F" w14:textId="196F2BE6">
          <w:pPr>
            <w:pStyle w:val="TOC2"/>
            <w:rPr>
              <w:rFonts w:eastAsiaTheme="minorEastAsia"/>
              <w:noProof/>
              <w:sz w:val="24"/>
            </w:rPr>
          </w:pPr>
          <w:hyperlink w:anchor="_Toc195708380" w:history="1">
            <w:r w:rsidRPr="00EB6A1B">
              <w:rPr>
                <w:rStyle w:val="Hyperlink"/>
                <w:rFonts w:cs="Calibri"/>
                <w:noProof/>
              </w:rPr>
              <w:t>III.</w:t>
            </w:r>
            <w:r w:rsidRPr="00EB6A1B">
              <w:rPr>
                <w:rFonts w:eastAsiaTheme="minorEastAsia"/>
                <w:noProof/>
                <w:sz w:val="24"/>
              </w:rPr>
              <w:tab/>
            </w:r>
            <w:r w:rsidRPr="00EB6A1B">
              <w:rPr>
                <w:rStyle w:val="Hyperlink"/>
                <w:rFonts w:cs="Calibri"/>
                <w:noProof/>
              </w:rPr>
              <w:t>APPLICATION MATERIALS</w:t>
            </w:r>
            <w:r w:rsidRPr="00EB6A1B">
              <w:rPr>
                <w:noProof/>
                <w:webHidden/>
              </w:rPr>
              <w:tab/>
            </w:r>
            <w:r w:rsidRPr="00EB6A1B">
              <w:rPr>
                <w:noProof/>
                <w:webHidden/>
              </w:rPr>
              <w:fldChar w:fldCharType="begin"/>
            </w:r>
            <w:r w:rsidRPr="00EB6A1B">
              <w:rPr>
                <w:noProof/>
                <w:webHidden/>
              </w:rPr>
              <w:instrText xml:space="preserve"> PAGEREF _Toc195708380 \h </w:instrText>
            </w:r>
            <w:r w:rsidRPr="00EB6A1B">
              <w:rPr>
                <w:noProof/>
                <w:webHidden/>
              </w:rPr>
              <w:fldChar w:fldCharType="separate"/>
            </w:r>
            <w:r w:rsidR="00663290">
              <w:rPr>
                <w:noProof/>
                <w:webHidden/>
              </w:rPr>
              <w:t>62</w:t>
            </w:r>
            <w:r w:rsidRPr="00EB6A1B">
              <w:rPr>
                <w:noProof/>
                <w:webHidden/>
              </w:rPr>
              <w:fldChar w:fldCharType="end"/>
            </w:r>
          </w:hyperlink>
        </w:p>
        <w:p w:rsidR="00EB6A1B" w:rsidRPr="00EB6A1B" w:rsidP="00ED78EF" w14:paraId="6473B883" w14:textId="58F3DEB6">
          <w:pPr>
            <w:pStyle w:val="TOC3"/>
            <w:rPr>
              <w:rFonts w:eastAsiaTheme="minorEastAsia"/>
              <w:noProof/>
              <w:sz w:val="24"/>
            </w:rPr>
          </w:pPr>
          <w:hyperlink w:anchor="_Toc195708381" w:history="1">
            <w:r w:rsidRPr="00EB6A1B">
              <w:rPr>
                <w:rStyle w:val="Hyperlink"/>
                <w:rFonts w:cs="Calibri"/>
                <w:bCs/>
                <w:noProof/>
              </w:rPr>
              <w:t>APPLICATION FOR FEDERAL ASSISTANCE SF-424</w:t>
            </w:r>
            <w:r w:rsidR="008741A5">
              <w:rPr>
                <w:rStyle w:val="Hyperlink"/>
                <w:rFonts w:cs="Calibri"/>
                <w:bCs/>
                <w:noProof/>
              </w:rPr>
              <w:t xml:space="preserve"> </w:t>
            </w:r>
            <w:r w:rsidRPr="00EB6A1B">
              <w:rPr>
                <w:noProof/>
                <w:webHidden/>
              </w:rPr>
              <w:tab/>
            </w:r>
            <w:r w:rsidRPr="00EB6A1B">
              <w:rPr>
                <w:noProof/>
                <w:webHidden/>
              </w:rPr>
              <w:fldChar w:fldCharType="begin"/>
            </w:r>
            <w:r w:rsidRPr="00EB6A1B">
              <w:rPr>
                <w:noProof/>
                <w:webHidden/>
              </w:rPr>
              <w:instrText xml:space="preserve"> PAGEREF _Toc195708381 \h </w:instrText>
            </w:r>
            <w:r w:rsidRPr="00EB6A1B">
              <w:rPr>
                <w:noProof/>
                <w:webHidden/>
              </w:rPr>
              <w:fldChar w:fldCharType="separate"/>
            </w:r>
            <w:r w:rsidR="00663290">
              <w:rPr>
                <w:noProof/>
                <w:webHidden/>
              </w:rPr>
              <w:t>64</w:t>
            </w:r>
            <w:r w:rsidRPr="00EB6A1B">
              <w:rPr>
                <w:noProof/>
                <w:webHidden/>
              </w:rPr>
              <w:fldChar w:fldCharType="end"/>
            </w:r>
          </w:hyperlink>
        </w:p>
        <w:p w:rsidR="00EB6A1B" w:rsidRPr="00EB6A1B" w:rsidP="00ED78EF" w14:paraId="467A70A7" w14:textId="1EB3C2E3">
          <w:pPr>
            <w:pStyle w:val="TOC3"/>
            <w:rPr>
              <w:rFonts w:eastAsiaTheme="minorEastAsia"/>
              <w:noProof/>
              <w:sz w:val="24"/>
            </w:rPr>
          </w:pPr>
          <w:hyperlink w:anchor="_Toc195708382" w:history="1">
            <w:r w:rsidRPr="00EB6A1B">
              <w:rPr>
                <w:rStyle w:val="Hyperlink"/>
                <w:rFonts w:cs="Calibri"/>
                <w:noProof/>
              </w:rPr>
              <w:t>INSTRUCTIONS</w:t>
            </w:r>
            <w:r w:rsidRPr="00EB6A1B">
              <w:rPr>
                <w:rStyle w:val="Hyperlink"/>
                <w:rFonts w:cs="Calibri"/>
                <w:noProof/>
                <w:spacing w:val="-4"/>
              </w:rPr>
              <w:t xml:space="preserve"> </w:t>
            </w:r>
            <w:r w:rsidRPr="00EB6A1B">
              <w:rPr>
                <w:rStyle w:val="Hyperlink"/>
                <w:rFonts w:cs="Calibri"/>
                <w:noProof/>
              </w:rPr>
              <w:t>FOR</w:t>
            </w:r>
            <w:r w:rsidRPr="00EB6A1B">
              <w:rPr>
                <w:rStyle w:val="Hyperlink"/>
                <w:rFonts w:cs="Calibri"/>
                <w:noProof/>
                <w:spacing w:val="-4"/>
              </w:rPr>
              <w:t xml:space="preserve"> </w:t>
            </w:r>
            <w:r w:rsidRPr="00EB6A1B">
              <w:rPr>
                <w:rStyle w:val="Hyperlink"/>
                <w:rFonts w:cs="Calibri"/>
                <w:noProof/>
              </w:rPr>
              <w:t>THE</w:t>
            </w:r>
            <w:r w:rsidRPr="00EB6A1B">
              <w:rPr>
                <w:rStyle w:val="Hyperlink"/>
                <w:rFonts w:cs="Calibri"/>
                <w:noProof/>
                <w:spacing w:val="-3"/>
              </w:rPr>
              <w:t xml:space="preserve"> </w:t>
            </w:r>
            <w:r w:rsidRPr="00EB6A1B">
              <w:rPr>
                <w:rStyle w:val="Hyperlink"/>
                <w:rFonts w:cs="Calibri"/>
                <w:noProof/>
              </w:rPr>
              <w:t>SF-424</w:t>
            </w:r>
            <w:r w:rsidRPr="00EB6A1B">
              <w:rPr>
                <w:noProof/>
                <w:webHidden/>
              </w:rPr>
              <w:tab/>
            </w:r>
            <w:r w:rsidRPr="00EB6A1B">
              <w:rPr>
                <w:noProof/>
                <w:webHidden/>
              </w:rPr>
              <w:fldChar w:fldCharType="begin"/>
            </w:r>
            <w:r w:rsidRPr="00EB6A1B">
              <w:rPr>
                <w:noProof/>
                <w:webHidden/>
              </w:rPr>
              <w:instrText xml:space="preserve"> PAGEREF _Toc195708382 \h </w:instrText>
            </w:r>
            <w:r w:rsidRPr="00EB6A1B">
              <w:rPr>
                <w:noProof/>
                <w:webHidden/>
              </w:rPr>
              <w:fldChar w:fldCharType="separate"/>
            </w:r>
            <w:r w:rsidR="00663290">
              <w:rPr>
                <w:noProof/>
                <w:webHidden/>
              </w:rPr>
              <w:t>67</w:t>
            </w:r>
            <w:r w:rsidRPr="00EB6A1B">
              <w:rPr>
                <w:noProof/>
                <w:webHidden/>
              </w:rPr>
              <w:fldChar w:fldCharType="end"/>
            </w:r>
          </w:hyperlink>
        </w:p>
        <w:p w:rsidR="00EB6A1B" w:rsidRPr="00EB6A1B" w:rsidP="00ED78EF" w14:paraId="62408232" w14:textId="71483EFA">
          <w:pPr>
            <w:pStyle w:val="TOC3"/>
            <w:rPr>
              <w:rFonts w:eastAsiaTheme="minorEastAsia"/>
              <w:noProof/>
              <w:sz w:val="24"/>
            </w:rPr>
          </w:pPr>
          <w:hyperlink w:anchor="_Toc195708383" w:history="1">
            <w:r w:rsidRPr="00EB6A1B">
              <w:rPr>
                <w:rStyle w:val="Hyperlink"/>
                <w:rFonts w:cs="Calibri"/>
                <w:noProof/>
              </w:rPr>
              <w:t>BUDGET INFORMATION FORM BIF</w:t>
            </w:r>
            <w:r w:rsidR="008741A5">
              <w:rPr>
                <w:rStyle w:val="Hyperlink"/>
                <w:rFonts w:cs="Calibri"/>
                <w:noProof/>
              </w:rPr>
              <w:t xml:space="preserve"> </w:t>
            </w:r>
            <w:r w:rsidRPr="00EB6A1B">
              <w:rPr>
                <w:noProof/>
                <w:webHidden/>
              </w:rPr>
              <w:tab/>
            </w:r>
            <w:r w:rsidRPr="00EB6A1B">
              <w:rPr>
                <w:noProof/>
                <w:webHidden/>
              </w:rPr>
              <w:fldChar w:fldCharType="begin"/>
            </w:r>
            <w:r w:rsidRPr="00EB6A1B">
              <w:rPr>
                <w:noProof/>
                <w:webHidden/>
              </w:rPr>
              <w:instrText xml:space="preserve"> PAGEREF _Toc195708383 \h </w:instrText>
            </w:r>
            <w:r w:rsidRPr="00EB6A1B">
              <w:rPr>
                <w:noProof/>
                <w:webHidden/>
              </w:rPr>
              <w:fldChar w:fldCharType="separate"/>
            </w:r>
            <w:r w:rsidR="00663290">
              <w:rPr>
                <w:noProof/>
                <w:webHidden/>
              </w:rPr>
              <w:t>70</w:t>
            </w:r>
            <w:r w:rsidRPr="00EB6A1B">
              <w:rPr>
                <w:noProof/>
                <w:webHidden/>
              </w:rPr>
              <w:fldChar w:fldCharType="end"/>
            </w:r>
          </w:hyperlink>
        </w:p>
        <w:p w:rsidR="00EB6A1B" w:rsidRPr="00EB6A1B" w:rsidP="00ED78EF" w14:paraId="5FCF9599" w14:textId="7BA4E5B7">
          <w:pPr>
            <w:pStyle w:val="TOC3"/>
            <w:rPr>
              <w:rFonts w:eastAsiaTheme="minorEastAsia"/>
              <w:noProof/>
              <w:sz w:val="24"/>
            </w:rPr>
          </w:pPr>
          <w:hyperlink w:anchor="_Toc195708384" w:history="1">
            <w:r w:rsidRPr="00EB6A1B">
              <w:rPr>
                <w:rStyle w:val="Hyperlink"/>
                <w:rFonts w:eastAsia="Times New Roman" w:cs="Calibri"/>
                <w:noProof/>
              </w:rPr>
              <w:t>CERTIFICATION REGARDING DRUG-FREE WORKPLACE REQUIREMENTS</w:t>
            </w:r>
            <w:r w:rsidRPr="00EB6A1B">
              <w:rPr>
                <w:noProof/>
                <w:webHidden/>
              </w:rPr>
              <w:tab/>
            </w:r>
            <w:r w:rsidRPr="00EB6A1B">
              <w:rPr>
                <w:noProof/>
                <w:webHidden/>
              </w:rPr>
              <w:fldChar w:fldCharType="begin"/>
            </w:r>
            <w:r w:rsidRPr="00EB6A1B">
              <w:rPr>
                <w:noProof/>
                <w:webHidden/>
              </w:rPr>
              <w:instrText xml:space="preserve"> PAGEREF _Toc195708384 \h </w:instrText>
            </w:r>
            <w:r w:rsidRPr="00EB6A1B">
              <w:rPr>
                <w:noProof/>
                <w:webHidden/>
              </w:rPr>
              <w:fldChar w:fldCharType="separate"/>
            </w:r>
            <w:r w:rsidR="00663290">
              <w:rPr>
                <w:noProof/>
                <w:webHidden/>
              </w:rPr>
              <w:t>72</w:t>
            </w:r>
            <w:r w:rsidRPr="00EB6A1B">
              <w:rPr>
                <w:noProof/>
                <w:webHidden/>
              </w:rPr>
              <w:fldChar w:fldCharType="end"/>
            </w:r>
          </w:hyperlink>
        </w:p>
        <w:p w:rsidR="00EB6A1B" w:rsidRPr="00EB6A1B" w:rsidP="00ED78EF" w14:paraId="39AAFBD4" w14:textId="000DA913">
          <w:pPr>
            <w:pStyle w:val="TOC3"/>
            <w:rPr>
              <w:rFonts w:eastAsiaTheme="minorEastAsia"/>
              <w:noProof/>
              <w:sz w:val="24"/>
            </w:rPr>
          </w:pPr>
          <w:hyperlink w:anchor="_Toc195708385" w:history="1">
            <w:r w:rsidRPr="00EB6A1B">
              <w:rPr>
                <w:rStyle w:val="Hyperlink"/>
                <w:rFonts w:cs="Calibri"/>
                <w:noProof/>
              </w:rPr>
              <w:t>DISCLOSURE OF LOBBYING ACTIVITIES</w:t>
            </w:r>
            <w:r w:rsidR="008741A5">
              <w:rPr>
                <w:rStyle w:val="Hyperlink"/>
                <w:rFonts w:cs="Calibri"/>
                <w:noProof/>
              </w:rPr>
              <w:t xml:space="preserve"> </w:t>
            </w:r>
            <w:r w:rsidRPr="00EB6A1B">
              <w:rPr>
                <w:noProof/>
                <w:webHidden/>
              </w:rPr>
              <w:tab/>
            </w:r>
            <w:r w:rsidRPr="00EB6A1B">
              <w:rPr>
                <w:noProof/>
                <w:webHidden/>
              </w:rPr>
              <w:fldChar w:fldCharType="begin"/>
            </w:r>
            <w:r w:rsidRPr="00EB6A1B">
              <w:rPr>
                <w:noProof/>
                <w:webHidden/>
              </w:rPr>
              <w:instrText xml:space="preserve"> PAGEREF _Toc195708385 \h </w:instrText>
            </w:r>
            <w:r w:rsidRPr="00EB6A1B">
              <w:rPr>
                <w:noProof/>
                <w:webHidden/>
              </w:rPr>
              <w:fldChar w:fldCharType="separate"/>
            </w:r>
            <w:r w:rsidR="00663290">
              <w:rPr>
                <w:noProof/>
                <w:webHidden/>
              </w:rPr>
              <w:t>74</w:t>
            </w:r>
            <w:r w:rsidRPr="00EB6A1B">
              <w:rPr>
                <w:noProof/>
                <w:webHidden/>
              </w:rPr>
              <w:fldChar w:fldCharType="end"/>
            </w:r>
          </w:hyperlink>
        </w:p>
        <w:p w:rsidR="00EB6A1B" w:rsidRPr="00EB6A1B" w:rsidP="00ED78EF" w14:paraId="6F8BC769" w14:textId="271C00AA">
          <w:pPr>
            <w:pStyle w:val="TOC3"/>
            <w:rPr>
              <w:rFonts w:eastAsiaTheme="minorEastAsia"/>
              <w:noProof/>
              <w:sz w:val="24"/>
            </w:rPr>
          </w:pPr>
          <w:hyperlink w:anchor="_Toc195708386" w:history="1">
            <w:r w:rsidRPr="00EB6A1B">
              <w:rPr>
                <w:rStyle w:val="Hyperlink"/>
                <w:rFonts w:eastAsia="Times New Roman" w:cs="Calibri"/>
                <w:noProof/>
              </w:rPr>
              <w:t>BLS AGENT AGREEMENT</w:t>
            </w:r>
            <w:r w:rsidRPr="00EB6A1B">
              <w:rPr>
                <w:noProof/>
                <w:webHidden/>
              </w:rPr>
              <w:tab/>
            </w:r>
            <w:r w:rsidRPr="00EB6A1B">
              <w:rPr>
                <w:noProof/>
                <w:webHidden/>
              </w:rPr>
              <w:fldChar w:fldCharType="begin"/>
            </w:r>
            <w:r w:rsidRPr="00EB6A1B">
              <w:rPr>
                <w:noProof/>
                <w:webHidden/>
              </w:rPr>
              <w:instrText xml:space="preserve"> PAGEREF _Toc195708386 \h </w:instrText>
            </w:r>
            <w:r w:rsidRPr="00EB6A1B">
              <w:rPr>
                <w:noProof/>
                <w:webHidden/>
              </w:rPr>
              <w:fldChar w:fldCharType="separate"/>
            </w:r>
            <w:r w:rsidR="00663290">
              <w:rPr>
                <w:noProof/>
                <w:webHidden/>
              </w:rPr>
              <w:t>76</w:t>
            </w:r>
            <w:r w:rsidRPr="00EB6A1B">
              <w:rPr>
                <w:noProof/>
                <w:webHidden/>
              </w:rPr>
              <w:fldChar w:fldCharType="end"/>
            </w:r>
          </w:hyperlink>
        </w:p>
        <w:p w:rsidR="00EB6A1B" w:rsidRPr="00EB6A1B" w:rsidP="00ED78EF" w14:paraId="606DE75A" w14:textId="78524D87">
          <w:pPr>
            <w:pStyle w:val="TOC3"/>
            <w:rPr>
              <w:rFonts w:eastAsiaTheme="minorEastAsia"/>
              <w:noProof/>
              <w:sz w:val="24"/>
            </w:rPr>
          </w:pPr>
          <w:hyperlink w:anchor="_Toc195708387" w:history="1">
            <w:r w:rsidRPr="00EB6A1B">
              <w:rPr>
                <w:rStyle w:val="Hyperlink"/>
                <w:rFonts w:eastAsia="Times New Roman" w:cs="Calibri"/>
                <w:noProof/>
              </w:rPr>
              <w:t>BLS SPECIAL AGENT AGREEMENT</w:t>
            </w:r>
            <w:r w:rsidRPr="00EB6A1B">
              <w:rPr>
                <w:noProof/>
                <w:webHidden/>
              </w:rPr>
              <w:tab/>
            </w:r>
            <w:r w:rsidRPr="00EB6A1B">
              <w:rPr>
                <w:noProof/>
                <w:webHidden/>
              </w:rPr>
              <w:fldChar w:fldCharType="begin"/>
            </w:r>
            <w:r w:rsidRPr="00EB6A1B">
              <w:rPr>
                <w:noProof/>
                <w:webHidden/>
              </w:rPr>
              <w:instrText xml:space="preserve"> PAGEREF _Toc195708387 \h </w:instrText>
            </w:r>
            <w:r w:rsidRPr="00EB6A1B">
              <w:rPr>
                <w:noProof/>
                <w:webHidden/>
              </w:rPr>
              <w:fldChar w:fldCharType="separate"/>
            </w:r>
            <w:r w:rsidR="00663290">
              <w:rPr>
                <w:noProof/>
                <w:webHidden/>
              </w:rPr>
              <w:t>78</w:t>
            </w:r>
            <w:r w:rsidRPr="00EB6A1B">
              <w:rPr>
                <w:noProof/>
                <w:webHidden/>
              </w:rPr>
              <w:fldChar w:fldCharType="end"/>
            </w:r>
          </w:hyperlink>
        </w:p>
        <w:p w:rsidR="00EB6A1B" w:rsidRPr="00EB6A1B" w:rsidP="00ED78EF" w14:paraId="73514A39" w14:textId="08751E5F">
          <w:pPr>
            <w:pStyle w:val="TOC3"/>
            <w:rPr>
              <w:rFonts w:eastAsiaTheme="minorEastAsia"/>
              <w:noProof/>
              <w:sz w:val="24"/>
            </w:rPr>
          </w:pPr>
          <w:hyperlink w:anchor="_Toc195708388" w:history="1">
            <w:r w:rsidRPr="00EB6A1B">
              <w:rPr>
                <w:rStyle w:val="Hyperlink"/>
                <w:rFonts w:eastAsia="Times New Roman" w:cs="Calibri"/>
                <w:noProof/>
              </w:rPr>
              <w:t>BUREAU OF LABOR STATISTICS PRE-RELEASE ACCESS CERTIFICATION FORM</w:t>
            </w:r>
            <w:r w:rsidRPr="00EB6A1B">
              <w:rPr>
                <w:noProof/>
                <w:webHidden/>
              </w:rPr>
              <w:tab/>
            </w:r>
            <w:r w:rsidRPr="00EB6A1B">
              <w:rPr>
                <w:noProof/>
                <w:webHidden/>
              </w:rPr>
              <w:fldChar w:fldCharType="begin"/>
            </w:r>
            <w:r w:rsidRPr="00EB6A1B">
              <w:rPr>
                <w:noProof/>
                <w:webHidden/>
              </w:rPr>
              <w:instrText xml:space="preserve"> PAGEREF _Toc195708388 \h </w:instrText>
            </w:r>
            <w:r w:rsidRPr="00EB6A1B">
              <w:rPr>
                <w:noProof/>
                <w:webHidden/>
              </w:rPr>
              <w:fldChar w:fldCharType="separate"/>
            </w:r>
            <w:r w:rsidR="00663290">
              <w:rPr>
                <w:noProof/>
                <w:webHidden/>
              </w:rPr>
              <w:t>80</w:t>
            </w:r>
            <w:r w:rsidRPr="00EB6A1B">
              <w:rPr>
                <w:noProof/>
                <w:webHidden/>
              </w:rPr>
              <w:fldChar w:fldCharType="end"/>
            </w:r>
          </w:hyperlink>
        </w:p>
        <w:p w:rsidR="00EB6A1B" w:rsidRPr="00EB6A1B" w:rsidP="00ED78EF" w14:paraId="10996771" w14:textId="101ACC66">
          <w:pPr>
            <w:pStyle w:val="TOC3"/>
            <w:rPr>
              <w:rFonts w:eastAsiaTheme="minorEastAsia"/>
              <w:noProof/>
              <w:sz w:val="24"/>
            </w:rPr>
          </w:pPr>
          <w:hyperlink w:anchor="_Toc195708389" w:history="1">
            <w:r w:rsidRPr="00EB6A1B">
              <w:rPr>
                <w:rStyle w:val="Hyperlink"/>
                <w:rFonts w:eastAsia="Times New Roman" w:cs="Calibri"/>
                <w:noProof/>
              </w:rPr>
              <w:t>CONDITIONS FOR HANDLING BLS PRE-RELEASE INFORMATION</w:t>
            </w:r>
            <w:r w:rsidRPr="00EB6A1B">
              <w:rPr>
                <w:noProof/>
                <w:webHidden/>
              </w:rPr>
              <w:tab/>
            </w:r>
            <w:r w:rsidRPr="00EB6A1B">
              <w:rPr>
                <w:noProof/>
                <w:webHidden/>
              </w:rPr>
              <w:fldChar w:fldCharType="begin"/>
            </w:r>
            <w:r w:rsidRPr="00EB6A1B">
              <w:rPr>
                <w:noProof/>
                <w:webHidden/>
              </w:rPr>
              <w:instrText xml:space="preserve"> PAGEREF _Toc195708389 \h </w:instrText>
            </w:r>
            <w:r w:rsidRPr="00EB6A1B">
              <w:rPr>
                <w:noProof/>
                <w:webHidden/>
              </w:rPr>
              <w:fldChar w:fldCharType="separate"/>
            </w:r>
            <w:r w:rsidR="00663290">
              <w:rPr>
                <w:noProof/>
                <w:webHidden/>
              </w:rPr>
              <w:t>82</w:t>
            </w:r>
            <w:r w:rsidRPr="00EB6A1B">
              <w:rPr>
                <w:noProof/>
                <w:webHidden/>
              </w:rPr>
              <w:fldChar w:fldCharType="end"/>
            </w:r>
          </w:hyperlink>
        </w:p>
        <w:p w:rsidR="00EB6A1B" w:rsidRPr="00EB6A1B" w:rsidP="00ED78EF" w14:paraId="682221E8" w14:textId="6F202D22">
          <w:pPr>
            <w:pStyle w:val="TOC3"/>
            <w:rPr>
              <w:rFonts w:eastAsiaTheme="minorEastAsia"/>
              <w:noProof/>
              <w:sz w:val="24"/>
            </w:rPr>
          </w:pPr>
          <w:hyperlink w:anchor="_Toc195708390" w:history="1">
            <w:r w:rsidRPr="00EB6A1B">
              <w:rPr>
                <w:rStyle w:val="Hyperlink"/>
                <w:rFonts w:eastAsia="Times New Roman" w:cs="Calibri"/>
                <w:noProof/>
              </w:rPr>
              <w:t>STATEMENT OF ASSURANCE FOR INFORMATION SECURITY FOR THE BUREAU OF LABOR STATISTICS</w:t>
            </w:r>
            <w:r w:rsidRPr="00EB6A1B">
              <w:rPr>
                <w:noProof/>
                <w:webHidden/>
              </w:rPr>
              <w:tab/>
            </w:r>
            <w:r w:rsidRPr="00EB6A1B">
              <w:rPr>
                <w:noProof/>
                <w:webHidden/>
              </w:rPr>
              <w:fldChar w:fldCharType="begin"/>
            </w:r>
            <w:r w:rsidRPr="00EB6A1B">
              <w:rPr>
                <w:noProof/>
                <w:webHidden/>
              </w:rPr>
              <w:instrText xml:space="preserve"> PAGEREF _Toc195708390 \h </w:instrText>
            </w:r>
            <w:r w:rsidRPr="00EB6A1B">
              <w:rPr>
                <w:noProof/>
                <w:webHidden/>
              </w:rPr>
              <w:fldChar w:fldCharType="separate"/>
            </w:r>
            <w:r w:rsidR="00663290">
              <w:rPr>
                <w:noProof/>
                <w:webHidden/>
              </w:rPr>
              <w:t>84</w:t>
            </w:r>
            <w:r w:rsidRPr="00EB6A1B">
              <w:rPr>
                <w:noProof/>
                <w:webHidden/>
              </w:rPr>
              <w:fldChar w:fldCharType="end"/>
            </w:r>
          </w:hyperlink>
        </w:p>
        <w:p w:rsidR="00EB6A1B" w:rsidRPr="00EB6A1B" w:rsidP="00ED78EF" w14:paraId="007BA28B" w14:textId="40706784">
          <w:pPr>
            <w:pStyle w:val="TOC3"/>
            <w:rPr>
              <w:rFonts w:eastAsiaTheme="minorEastAsia"/>
              <w:noProof/>
              <w:sz w:val="24"/>
            </w:rPr>
          </w:pPr>
          <w:hyperlink w:anchor="_Toc195708391" w:history="1">
            <w:r w:rsidRPr="00EB6A1B">
              <w:rPr>
                <w:rStyle w:val="Hyperlink"/>
                <w:rFonts w:cs="Calibri"/>
                <w:noProof/>
              </w:rPr>
              <w:t>REQUIREMENTS FOR ALL PROGRAMS FISCAL YEAR 2026</w:t>
            </w:r>
            <w:r w:rsidRPr="00EB6A1B">
              <w:rPr>
                <w:noProof/>
                <w:webHidden/>
              </w:rPr>
              <w:tab/>
            </w:r>
            <w:r w:rsidRPr="00EB6A1B">
              <w:rPr>
                <w:noProof/>
                <w:webHidden/>
              </w:rPr>
              <w:fldChar w:fldCharType="begin"/>
            </w:r>
            <w:r w:rsidRPr="00EB6A1B">
              <w:rPr>
                <w:noProof/>
                <w:webHidden/>
              </w:rPr>
              <w:instrText xml:space="preserve"> PAGEREF _Toc195708391 \h </w:instrText>
            </w:r>
            <w:r w:rsidRPr="00EB6A1B">
              <w:rPr>
                <w:noProof/>
                <w:webHidden/>
              </w:rPr>
              <w:fldChar w:fldCharType="separate"/>
            </w:r>
            <w:r w:rsidR="00663290">
              <w:rPr>
                <w:noProof/>
                <w:webHidden/>
              </w:rPr>
              <w:t>88</w:t>
            </w:r>
            <w:r w:rsidRPr="00EB6A1B">
              <w:rPr>
                <w:noProof/>
                <w:webHidden/>
              </w:rPr>
              <w:fldChar w:fldCharType="end"/>
            </w:r>
          </w:hyperlink>
        </w:p>
        <w:p w:rsidR="00EB6A1B" w:rsidRPr="00EB6A1B" w:rsidP="00ED78EF" w14:paraId="22175922" w14:textId="333FF7AA">
          <w:pPr>
            <w:pStyle w:val="TOC3"/>
            <w:rPr>
              <w:rFonts w:eastAsiaTheme="minorEastAsia"/>
              <w:noProof/>
              <w:sz w:val="24"/>
            </w:rPr>
          </w:pPr>
          <w:hyperlink w:anchor="_Toc195708392" w:history="1">
            <w:r w:rsidRPr="00EB6A1B">
              <w:rPr>
                <w:rStyle w:val="Hyperlink"/>
                <w:rFonts w:cs="Calibri"/>
                <w:noProof/>
              </w:rPr>
              <w:t>CURRENT EMPLOYMENT STATISTICS PROGRAM FY 2026</w:t>
            </w:r>
            <w:r w:rsidRPr="00EB6A1B">
              <w:rPr>
                <w:noProof/>
                <w:webHidden/>
              </w:rPr>
              <w:tab/>
            </w:r>
            <w:r w:rsidRPr="00EB6A1B">
              <w:rPr>
                <w:noProof/>
                <w:webHidden/>
              </w:rPr>
              <w:fldChar w:fldCharType="begin"/>
            </w:r>
            <w:r w:rsidRPr="00EB6A1B">
              <w:rPr>
                <w:noProof/>
                <w:webHidden/>
              </w:rPr>
              <w:instrText xml:space="preserve"> PAGEREF _Toc195708392 \h </w:instrText>
            </w:r>
            <w:r w:rsidRPr="00EB6A1B">
              <w:rPr>
                <w:noProof/>
                <w:webHidden/>
              </w:rPr>
              <w:fldChar w:fldCharType="separate"/>
            </w:r>
            <w:r w:rsidR="00663290">
              <w:rPr>
                <w:noProof/>
                <w:webHidden/>
              </w:rPr>
              <w:t>92</w:t>
            </w:r>
            <w:r w:rsidRPr="00EB6A1B">
              <w:rPr>
                <w:noProof/>
                <w:webHidden/>
              </w:rPr>
              <w:fldChar w:fldCharType="end"/>
            </w:r>
          </w:hyperlink>
        </w:p>
        <w:p w:rsidR="00EB6A1B" w:rsidRPr="00EB6A1B" w:rsidP="00ED78EF" w14:paraId="74C32E63" w14:textId="380CFDE3">
          <w:pPr>
            <w:pStyle w:val="TOC3"/>
            <w:rPr>
              <w:rFonts w:eastAsiaTheme="minorEastAsia"/>
              <w:noProof/>
              <w:sz w:val="24"/>
            </w:rPr>
          </w:pPr>
          <w:hyperlink w:anchor="_Toc195708393" w:history="1">
            <w:r w:rsidRPr="00EB6A1B">
              <w:rPr>
                <w:rStyle w:val="Hyperlink"/>
                <w:rFonts w:cs="Calibri"/>
                <w:noProof/>
              </w:rPr>
              <w:t>CURRENT EMPLOYMENT STATISTICS PROGRAM FY 2026</w:t>
            </w:r>
            <w:r w:rsidRPr="00EB6A1B">
              <w:rPr>
                <w:noProof/>
                <w:webHidden/>
              </w:rPr>
              <w:tab/>
            </w:r>
            <w:r w:rsidRPr="00EB6A1B">
              <w:rPr>
                <w:noProof/>
                <w:webHidden/>
              </w:rPr>
              <w:fldChar w:fldCharType="begin"/>
            </w:r>
            <w:r w:rsidRPr="00EB6A1B">
              <w:rPr>
                <w:noProof/>
                <w:webHidden/>
              </w:rPr>
              <w:instrText xml:space="preserve"> PAGEREF _Toc195708393 \h </w:instrText>
            </w:r>
            <w:r w:rsidRPr="00EB6A1B">
              <w:rPr>
                <w:noProof/>
                <w:webHidden/>
              </w:rPr>
              <w:fldChar w:fldCharType="separate"/>
            </w:r>
            <w:r w:rsidR="00663290">
              <w:rPr>
                <w:noProof/>
                <w:webHidden/>
              </w:rPr>
              <w:t>100</w:t>
            </w:r>
            <w:r w:rsidRPr="00EB6A1B">
              <w:rPr>
                <w:noProof/>
                <w:webHidden/>
              </w:rPr>
              <w:fldChar w:fldCharType="end"/>
            </w:r>
          </w:hyperlink>
        </w:p>
        <w:p w:rsidR="00EB6A1B" w:rsidRPr="00EB6A1B" w:rsidP="00ED78EF" w14:paraId="7ED78AC7" w14:textId="6574D217">
          <w:pPr>
            <w:pStyle w:val="TOC3"/>
            <w:rPr>
              <w:rFonts w:eastAsiaTheme="minorEastAsia"/>
              <w:noProof/>
              <w:sz w:val="24"/>
            </w:rPr>
          </w:pPr>
          <w:hyperlink w:anchor="_Toc195708394" w:history="1">
            <w:r w:rsidRPr="00EB6A1B">
              <w:rPr>
                <w:rStyle w:val="Hyperlink"/>
                <w:rFonts w:cs="Calibri"/>
                <w:noProof/>
              </w:rPr>
              <w:t>CURRENT EMPLOYMENT STATISTICS PROGRAM FY 2026</w:t>
            </w:r>
            <w:r w:rsidRPr="00EB6A1B">
              <w:rPr>
                <w:noProof/>
                <w:webHidden/>
              </w:rPr>
              <w:tab/>
            </w:r>
            <w:r w:rsidRPr="00EB6A1B">
              <w:rPr>
                <w:noProof/>
                <w:webHidden/>
              </w:rPr>
              <w:fldChar w:fldCharType="begin"/>
            </w:r>
            <w:r w:rsidRPr="00EB6A1B">
              <w:rPr>
                <w:noProof/>
                <w:webHidden/>
              </w:rPr>
              <w:instrText xml:space="preserve"> PAGEREF _Toc195708394 \h </w:instrText>
            </w:r>
            <w:r w:rsidRPr="00EB6A1B">
              <w:rPr>
                <w:noProof/>
                <w:webHidden/>
              </w:rPr>
              <w:fldChar w:fldCharType="separate"/>
            </w:r>
            <w:r w:rsidR="00663290">
              <w:rPr>
                <w:noProof/>
                <w:webHidden/>
              </w:rPr>
              <w:t>107</w:t>
            </w:r>
            <w:r w:rsidRPr="00EB6A1B">
              <w:rPr>
                <w:noProof/>
                <w:webHidden/>
              </w:rPr>
              <w:fldChar w:fldCharType="end"/>
            </w:r>
          </w:hyperlink>
        </w:p>
        <w:p w:rsidR="00EB6A1B" w:rsidRPr="00EB6A1B" w:rsidP="00ED78EF" w14:paraId="2DF3F1CD" w14:textId="4DACBA62">
          <w:pPr>
            <w:pStyle w:val="TOC3"/>
            <w:rPr>
              <w:rFonts w:eastAsiaTheme="minorEastAsia"/>
              <w:noProof/>
              <w:sz w:val="24"/>
            </w:rPr>
          </w:pPr>
          <w:hyperlink w:anchor="_Toc195708395" w:history="1">
            <w:r w:rsidRPr="00EB6A1B">
              <w:rPr>
                <w:rStyle w:val="Hyperlink"/>
                <w:rFonts w:cs="Calibri"/>
                <w:noProof/>
              </w:rPr>
              <w:t>LOCAL AREA UNEMPLOYMENT STATISTICS PROGRAM FY 2026</w:t>
            </w:r>
            <w:r w:rsidRPr="00EB6A1B">
              <w:rPr>
                <w:noProof/>
                <w:webHidden/>
              </w:rPr>
              <w:tab/>
            </w:r>
            <w:r w:rsidRPr="00EB6A1B">
              <w:rPr>
                <w:noProof/>
                <w:webHidden/>
              </w:rPr>
              <w:fldChar w:fldCharType="begin"/>
            </w:r>
            <w:r w:rsidRPr="00EB6A1B">
              <w:rPr>
                <w:noProof/>
                <w:webHidden/>
              </w:rPr>
              <w:instrText xml:space="preserve"> PAGEREF _Toc195708395 \h </w:instrText>
            </w:r>
            <w:r w:rsidRPr="00EB6A1B">
              <w:rPr>
                <w:noProof/>
                <w:webHidden/>
              </w:rPr>
              <w:fldChar w:fldCharType="separate"/>
            </w:r>
            <w:r w:rsidR="00663290">
              <w:rPr>
                <w:noProof/>
                <w:webHidden/>
              </w:rPr>
              <w:t>114</w:t>
            </w:r>
            <w:r w:rsidRPr="00EB6A1B">
              <w:rPr>
                <w:noProof/>
                <w:webHidden/>
              </w:rPr>
              <w:fldChar w:fldCharType="end"/>
            </w:r>
          </w:hyperlink>
        </w:p>
        <w:p w:rsidR="00EB6A1B" w:rsidRPr="00EB6A1B" w:rsidP="00ED78EF" w14:paraId="0290028B" w14:textId="76772F5E">
          <w:pPr>
            <w:pStyle w:val="TOC3"/>
            <w:rPr>
              <w:rFonts w:eastAsiaTheme="minorEastAsia"/>
              <w:noProof/>
              <w:sz w:val="24"/>
            </w:rPr>
          </w:pPr>
          <w:hyperlink w:anchor="_Toc195708396" w:history="1">
            <w:r w:rsidRPr="00EB6A1B">
              <w:rPr>
                <w:rStyle w:val="Hyperlink"/>
                <w:rFonts w:cs="Calibri"/>
                <w:noProof/>
              </w:rPr>
              <w:t>OCCUPATIONAL EMPLOYMENT AND WAGE STATISTICS PROGRAM FY 2026</w:t>
            </w:r>
            <w:r w:rsidRPr="00EB6A1B">
              <w:rPr>
                <w:noProof/>
                <w:webHidden/>
              </w:rPr>
              <w:tab/>
            </w:r>
            <w:r w:rsidRPr="00EB6A1B">
              <w:rPr>
                <w:noProof/>
                <w:webHidden/>
              </w:rPr>
              <w:fldChar w:fldCharType="begin"/>
            </w:r>
            <w:r w:rsidRPr="00EB6A1B">
              <w:rPr>
                <w:noProof/>
                <w:webHidden/>
              </w:rPr>
              <w:instrText xml:space="preserve"> PAGEREF _Toc195708396 \h </w:instrText>
            </w:r>
            <w:r w:rsidRPr="00EB6A1B">
              <w:rPr>
                <w:noProof/>
                <w:webHidden/>
              </w:rPr>
              <w:fldChar w:fldCharType="separate"/>
            </w:r>
            <w:r w:rsidR="00663290">
              <w:rPr>
                <w:noProof/>
                <w:webHidden/>
              </w:rPr>
              <w:t>120</w:t>
            </w:r>
            <w:r w:rsidRPr="00EB6A1B">
              <w:rPr>
                <w:noProof/>
                <w:webHidden/>
              </w:rPr>
              <w:fldChar w:fldCharType="end"/>
            </w:r>
          </w:hyperlink>
        </w:p>
        <w:p w:rsidR="00EB6A1B" w:rsidRPr="00EB6A1B" w:rsidP="00ED78EF" w14:paraId="69BE4365" w14:textId="55612D52">
          <w:pPr>
            <w:pStyle w:val="TOC3"/>
            <w:rPr>
              <w:rFonts w:eastAsiaTheme="minorEastAsia"/>
              <w:noProof/>
              <w:sz w:val="24"/>
            </w:rPr>
          </w:pPr>
          <w:hyperlink w:anchor="_Toc195708397" w:history="1">
            <w:r w:rsidRPr="00EB6A1B">
              <w:rPr>
                <w:rStyle w:val="Hyperlink"/>
                <w:rFonts w:cs="Calibri"/>
                <w:noProof/>
              </w:rPr>
              <w:t>QUARTERLY CENSUS OF EMPLOYMENT AND WAGES FY 2026</w:t>
            </w:r>
            <w:r w:rsidRPr="00EB6A1B">
              <w:rPr>
                <w:noProof/>
                <w:webHidden/>
              </w:rPr>
              <w:tab/>
            </w:r>
            <w:r w:rsidRPr="00EB6A1B">
              <w:rPr>
                <w:noProof/>
                <w:webHidden/>
              </w:rPr>
              <w:fldChar w:fldCharType="begin"/>
            </w:r>
            <w:r w:rsidRPr="00EB6A1B">
              <w:rPr>
                <w:noProof/>
                <w:webHidden/>
              </w:rPr>
              <w:instrText xml:space="preserve"> PAGEREF _Toc195708397 \h </w:instrText>
            </w:r>
            <w:r w:rsidRPr="00EB6A1B">
              <w:rPr>
                <w:noProof/>
                <w:webHidden/>
              </w:rPr>
              <w:fldChar w:fldCharType="separate"/>
            </w:r>
            <w:r w:rsidR="00663290">
              <w:rPr>
                <w:noProof/>
                <w:webHidden/>
              </w:rPr>
              <w:t>125</w:t>
            </w:r>
            <w:r w:rsidRPr="00EB6A1B">
              <w:rPr>
                <w:noProof/>
                <w:webHidden/>
              </w:rPr>
              <w:fldChar w:fldCharType="end"/>
            </w:r>
          </w:hyperlink>
        </w:p>
        <w:p w:rsidR="00ED59B7" w:rsidRPr="00EB6A1B" w:rsidP="00FF3211" w14:paraId="536E25A6" w14:textId="432C5CAD">
          <w:pPr>
            <w:spacing w:after="40"/>
            <w:rPr>
              <w:rFonts w:cs="Calibri"/>
            </w:rPr>
          </w:pPr>
          <w:r w:rsidRPr="00EB6A1B">
            <w:rPr>
              <w:rFonts w:cs="Calibri"/>
              <w:b/>
              <w:bCs/>
              <w:noProof/>
            </w:rPr>
            <w:fldChar w:fldCharType="end"/>
          </w:r>
        </w:p>
      </w:sdtContent>
    </w:sdt>
    <w:p w:rsidR="00EC4FB5" w:rsidP="00E517BE" w14:paraId="24A220BA" w14:textId="77777777"/>
    <w:p w:rsidR="00EC4FB5" w:rsidP="00E517BE" w14:paraId="559FCCFA" w14:textId="77777777"/>
    <w:p w:rsidR="00A01CE1" w:rsidP="00E517BE" w14:paraId="2C3172B0" w14:textId="77777777">
      <w:pPr>
        <w:sectPr w:rsidSect="00232797">
          <w:footerReference w:type="default" r:id="rId7"/>
          <w:footerReference w:type="first" r:id="rId8"/>
          <w:pgSz w:w="12240" w:h="15840"/>
          <w:pgMar w:top="1440" w:right="1440" w:bottom="1440" w:left="1440" w:header="720" w:footer="720" w:gutter="0"/>
          <w:pgNumType w:start="1"/>
          <w:cols w:space="720"/>
          <w:docGrid w:linePitch="360"/>
        </w:sectPr>
      </w:pPr>
    </w:p>
    <w:p w:rsidR="009E2835" w:rsidP="00FF3211" w14:paraId="357670B9" w14:textId="77777777">
      <w:pPr>
        <w:pStyle w:val="TOCTitleHeading"/>
      </w:pPr>
      <w:bookmarkStart w:id="1" w:name="_Toc195708341"/>
      <w:r>
        <w:t>I.</w:t>
      </w:r>
      <w:r>
        <w:tab/>
        <w:t>ADMINISTRATIVE REQUIREMENTS</w:t>
      </w:r>
      <w:bookmarkEnd w:id="1"/>
    </w:p>
    <w:p w:rsidR="009E2835" w:rsidP="009E2835" w14:paraId="1BCF2DFE" w14:textId="6BF24EF3">
      <w:pPr>
        <w:pStyle w:val="Heading3"/>
      </w:pPr>
      <w:bookmarkStart w:id="2" w:name="_Toc195708342"/>
      <w:r>
        <w:t>A.</w:t>
      </w:r>
      <w:r>
        <w:tab/>
        <w:t>INTRODUCTION</w:t>
      </w:r>
      <w:bookmarkStart w:id="3" w:name="_Hlk193262743"/>
      <w:bookmarkEnd w:id="2"/>
    </w:p>
    <w:bookmarkEnd w:id="3"/>
    <w:p w:rsidR="009E2835" w:rsidP="009E2835" w14:paraId="7624395E" w14:textId="77777777">
      <w:r>
        <w:t>The Bureau of Labor Statistics (BLS) is the Federal agency responsible for conducting research related to labor economics and for collecting and analyzing employment and occupational statistics.  Since 1917, the BLS has engaged in cooperative arrangements with states to use employment statistics collected by the states in a national-state network of data.  This network of statistical programs now extends to more than 50 political jurisdictions and includes the 50 states, the District of Columbia, the Commonwealth of Puerto Rico, and selected programs in Guam and the U.S. Virgin Islands.</w:t>
      </w:r>
    </w:p>
    <w:p w:rsidR="00603DAA" w:rsidP="009E2835" w14:paraId="705ECCC9" w14:textId="66B9D204">
      <w:r>
        <w:t>In conducting the BLS-state cooperative statistical programs, it frequently becomes necessary to make inquiries to state agency contacts on a variety of program-related matters.  The BLS has received approval from the Office of Management and Budget to make such inquiries under OMB Number 1220-0168, "General Inquiries to State Agency Contacts."</w:t>
      </w:r>
    </w:p>
    <w:p w:rsidR="002305ED" w:rsidP="00E14973" w14:paraId="67F14E00" w14:textId="77777777">
      <w:r>
        <w:t>Some of the statistics and their common uses are highlighted below.</w:t>
      </w:r>
      <w:r w:rsidR="00E14973">
        <w:t xml:space="preserve"> </w:t>
      </w:r>
    </w:p>
    <w:p w:rsidR="002305ED" w:rsidP="002305ED" w14:paraId="5C8A61EC" w14:textId="77777777">
      <w:pPr>
        <w:pStyle w:val="Heading4"/>
      </w:pPr>
      <w:r>
        <w:t>1.</w:t>
      </w:r>
      <w:r>
        <w:tab/>
        <w:t>Current Employment Statistics (CES)</w:t>
      </w:r>
    </w:p>
    <w:p w:rsidR="002305ED" w:rsidP="00C56597" w14:paraId="1715C7AE" w14:textId="77777777">
      <w:pPr>
        <w:pStyle w:val="Level4List"/>
      </w:pPr>
      <w:r>
        <w:t xml:space="preserve">Employment estimates, average weekly and hourly earnings, and average hours worked in </w:t>
      </w:r>
      <w:r>
        <w:t>nonagricultural</w:t>
      </w:r>
      <w:r>
        <w:t xml:space="preserve"> industries, based on payroll records for non-supervisory workers</w:t>
      </w:r>
      <w:r>
        <w:t>:  a</w:t>
      </w:r>
      <w:r>
        <w:t xml:space="preserve"> major economic indicator of the business cycle; used by Federal and state governments to generate unemployment statistics, by states as an indicator of economic health, and by business for site location planning and labor contract escalations.</w:t>
      </w:r>
      <w:r>
        <w:t xml:space="preserve"> </w:t>
      </w:r>
    </w:p>
    <w:p w:rsidR="002305ED" w:rsidP="002305ED" w14:paraId="336A24A0" w14:textId="77777777">
      <w:pPr>
        <w:pStyle w:val="Heading4"/>
      </w:pPr>
      <w:r>
        <w:t>2.</w:t>
      </w:r>
      <w:r>
        <w:tab/>
        <w:t>Local Area Unemployment Statistics (LAUS)</w:t>
      </w:r>
    </w:p>
    <w:p w:rsidR="002305ED" w:rsidP="00B1787C" w14:paraId="3B00A27C" w14:textId="77777777">
      <w:pPr>
        <w:pStyle w:val="Level4List"/>
      </w:pPr>
      <w:r>
        <w:t>Total employment, labor force, unemployment, and the unemployment rate:  used in part to allocate funds to state and local areas for such Federal programs as those of the Workforce Innovation and Opportunity Act (WIOA); also used by the Federal Government to identify labor surplus areas, by the military to focus recruitment efforts, and by state and local governments and private firms for labor market analysis.</w:t>
      </w:r>
    </w:p>
    <w:p w:rsidR="002305ED" w:rsidP="002305ED" w14:paraId="320711C9" w14:textId="77777777">
      <w:pPr>
        <w:pStyle w:val="Heading4"/>
      </w:pPr>
      <w:r>
        <w:t>3.</w:t>
      </w:r>
      <w:r>
        <w:tab/>
        <w:t>Occupational Employment and Wage Statistics (OEWS)</w:t>
      </w:r>
    </w:p>
    <w:p w:rsidR="002305ED" w:rsidP="00B1787C" w14:paraId="7C3CDB50" w14:textId="77777777">
      <w:pPr>
        <w:pStyle w:val="Level4List"/>
      </w:pPr>
      <w:r>
        <w:t>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state and local levels.</w:t>
      </w:r>
    </w:p>
    <w:p w:rsidR="002305ED" w:rsidP="002305ED" w14:paraId="13E5A899" w14:textId="77777777">
      <w:pPr>
        <w:pStyle w:val="Heading4"/>
      </w:pPr>
      <w:r>
        <w:t>4.</w:t>
      </w:r>
      <w:r>
        <w:tab/>
        <w:t>Quarterly Census of Employment and Wages (QCEW)</w:t>
      </w:r>
    </w:p>
    <w:p w:rsidR="00603DAA" w:rsidP="00B1787C" w14:paraId="5743FE65" w14:textId="04783DC0">
      <w:pPr>
        <w:pStyle w:val="Level4List"/>
      </w:pPr>
      <w:r>
        <w:t xml:space="preserve">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w:t>
      </w:r>
      <w:r>
        <w:t>Employment and Training Administration (ETA) for solvency and actuarial studies of Unemployment Insurance (UI).</w:t>
      </w:r>
    </w:p>
    <w:p w:rsidR="0061102D" w:rsidP="0061102D" w14:paraId="7067530C" w14:textId="77777777">
      <w:pPr>
        <w:pStyle w:val="Heading3"/>
      </w:pPr>
      <w:bookmarkStart w:id="4" w:name="_Toc195708343"/>
      <w:r>
        <w:t>B.</w:t>
      </w:r>
      <w:r>
        <w:tab/>
        <w:t>AUTHORIZING LEGISLATION</w:t>
      </w:r>
      <w:bookmarkEnd w:id="4"/>
    </w:p>
    <w:p w:rsidR="0061102D" w:rsidP="0061102D" w14:paraId="46E9EDF2" w14:textId="77777777">
      <w:r>
        <w:t>The BLS is authorized to collect labor market information pursuant to the 1884 statute (29 USC 1), an Act to Establish the Bureau of Labor, as amended.  Section 14 of the Wagner-Peyser Act (29 USC 49L-1) authorizes the Secretary of Labor to reimburse the states to provide data for national statistical programs.  The Workforce Investment Act of 1998 amended the Wagner-Peyser Act by adding a new section 15, "Employment Statistics," which authorizes the Secretary to "…oversee the development, maintenance, and continuous improvement of a nationwide statistics system of economic statistics…"  Section 15 (29 USC 49L-2) was amended in part by the Workforce Innovation and Opportunity Act of 2014.</w:t>
      </w:r>
    </w:p>
    <w:p w:rsidR="0061102D" w:rsidP="0061102D" w14:paraId="175A2513" w14:textId="77777777">
      <w:r>
        <w:t>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statements in Part III, Application Materials.</w:t>
      </w:r>
    </w:p>
    <w:p w:rsidR="0061102D" w:rsidP="0061102D" w14:paraId="784CFA4E" w14:textId="77777777">
      <w:pPr>
        <w:pStyle w:val="Heading3"/>
      </w:pPr>
      <w:bookmarkStart w:id="5" w:name="_Toc195708344"/>
      <w:r>
        <w:t>C.</w:t>
      </w:r>
      <w:r>
        <w:tab/>
        <w:t>ELIGIBLE APPLICANTS</w:t>
      </w:r>
      <w:bookmarkEnd w:id="5"/>
    </w:p>
    <w:p w:rsidR="0061102D" w:rsidP="0061102D" w14:paraId="3C2B6937" w14:textId="77777777">
      <w:r>
        <w:t>Eligible applicants are state agencies designated by the Governor pursuant to Section 15 of the Wagner-Peyser Act, or their equivalents in non-state jurisdictions.  The BLS may select an alternative applicant if a state agency declines to apply for cooperative agreement funding or otherwise substantially fails to meet BLS application and performance requirements.</w:t>
      </w:r>
    </w:p>
    <w:p w:rsidR="00603DAA" w:rsidP="0061102D" w14:paraId="57764C3A" w14:textId="68702597">
      <w:pPr>
        <w:pStyle w:val="Heading3"/>
      </w:pPr>
      <w:bookmarkStart w:id="6" w:name="_Toc195708345"/>
      <w:r>
        <w:t>D.</w:t>
      </w:r>
      <w:r>
        <w:tab/>
        <w:t>REGULATIONS AND REFERENCE DOCUMENTS</w:t>
      </w:r>
      <w:bookmarkEnd w:id="6"/>
    </w:p>
    <w:p w:rsidR="008A32B3" w:rsidRPr="008A32B3" w:rsidP="008A32B3" w14:paraId="3335DC6C" w14:textId="3C5353F0">
      <w:r w:rsidRPr="008A32B3">
        <w:t>The LMI programs are administered in accordance with the program operating manuals cited in the work statements, and with:</w:t>
      </w:r>
    </w:p>
    <w:p w:rsidR="008A32B3" w:rsidRPr="008A32B3" w:rsidP="008A32B3" w14:paraId="69D6BD99" w14:textId="2327BDC4">
      <w:pPr>
        <w:pStyle w:val="ListParagraph"/>
      </w:pPr>
      <w:r w:rsidRPr="008A32B3">
        <w:t>Title 29 Part 93 of the Code of Federal Regulations (hereinafter cited as 29 CFR 93), New Restrictions on Lobbying.</w:t>
      </w:r>
    </w:p>
    <w:p w:rsidR="008A32B3" w:rsidRPr="008A32B3" w:rsidP="008A32B3" w14:paraId="6E347D75" w14:textId="137F08B5">
      <w:pPr>
        <w:pStyle w:val="ListParagraph"/>
      </w:pPr>
      <w:r w:rsidRPr="008A32B3">
        <w:t>Title 2 Part 2900 of the Code of Federal Regulations (hereinafter cited as 2 CFR 2900), Uniform Administrative Requirements, Cost Principles, and Audit Requirements for Federal Awards.</w:t>
      </w:r>
    </w:p>
    <w:p w:rsidR="008A32B3" w:rsidRPr="008A32B3" w:rsidP="008A32B3" w14:paraId="6EBDDA67" w14:textId="4D16E41A">
      <w:pPr>
        <w:pStyle w:val="ListParagraph"/>
      </w:pPr>
      <w:r w:rsidRPr="008A32B3">
        <w:t>Title 2 Part 200 of the Code of Federal Regulations (hereinafter cited as 2 CFR 200), Uniform Administrative Requirements, Cost Principles, and Audit Requirements for Federal Awards; and</w:t>
      </w:r>
    </w:p>
    <w:p w:rsidR="00093E5F" w:rsidP="00093E5F" w14:paraId="7B0092C8" w14:textId="78C3499D">
      <w:pPr>
        <w:pStyle w:val="ListParagraph"/>
      </w:pPr>
      <w:r w:rsidRPr="008A32B3">
        <w:t xml:space="preserve">Title 29 Part </w:t>
      </w:r>
      <w:r w:rsidRPr="00727FC6">
        <w:t>9</w:t>
      </w:r>
      <w:r>
        <w:t>4</w:t>
      </w:r>
      <w:r w:rsidRPr="00727FC6">
        <w:t xml:space="preserve"> of the Code of Federal Regulations (hereinafter cited as 29 CFR 9</w:t>
      </w:r>
      <w:r>
        <w:t>4</w:t>
      </w:r>
      <w:r w:rsidRPr="00727FC6">
        <w:t xml:space="preserve">) and 2 CFR Chapter 1, part 180, </w:t>
      </w:r>
      <w:r>
        <w:t xml:space="preserve">OMB Guidelines to Agencies on </w:t>
      </w:r>
      <w:r w:rsidRPr="00727FC6">
        <w:t>Government-wide Debarment and Suspension (</w:t>
      </w:r>
      <w:r w:rsidRPr="00727FC6">
        <w:t>Nonprocurement</w:t>
      </w:r>
      <w:r w:rsidRPr="00727FC6">
        <w:t xml:space="preserve">) and </w:t>
      </w:r>
      <w:r>
        <w:t xml:space="preserve">part 182, </w:t>
      </w:r>
      <w:r w:rsidRPr="00727FC6">
        <w:t>Government-wide Requirements for Drug-Free Workplace (</w:t>
      </w:r>
      <w:r>
        <w:t>Financial Assistance</w:t>
      </w:r>
      <w:r w:rsidRPr="00727FC6">
        <w:t>)</w:t>
      </w:r>
    </w:p>
    <w:p w:rsidR="00D93961" w:rsidP="00093E5F" w14:paraId="0574610B" w14:textId="12F6C8BE">
      <w:pPr>
        <w:pStyle w:val="ListParagraph"/>
        <w:numPr>
          <w:ilvl w:val="0"/>
          <w:numId w:val="0"/>
        </w:numPr>
        <w:ind w:left="1440"/>
      </w:pPr>
    </w:p>
    <w:p w:rsidR="00D93961" w:rsidP="00D93961" w14:paraId="3EA511DB" w14:textId="77777777">
      <w:pPr>
        <w:pStyle w:val="Heading3"/>
      </w:pPr>
      <w:bookmarkStart w:id="7" w:name="_Toc195708346"/>
      <w:r>
        <w:t>E.</w:t>
      </w:r>
      <w:r>
        <w:tab/>
        <w:t>PROGRAM FUNDING</w:t>
      </w:r>
      <w:bookmarkEnd w:id="7"/>
    </w:p>
    <w:p w:rsidR="00D93961" w:rsidP="00D93961" w14:paraId="5DAACB6F" w14:textId="77777777">
      <w:r>
        <w:t xml:space="preserve">Program funding is subject to the availability of funds.  Funds are made available through </w:t>
      </w:r>
      <w:r>
        <w:t>enactment</w:t>
      </w:r>
      <w:r>
        <w:t xml:space="preserve"> of a Department of Labor appropriation, or another action such as a continuing resolution.  Program funding levels are based on the President's Budget submitted to Congress.  If the appropriation differs from the President's Budget, then the cooperative agreement may be renegotiated.</w:t>
      </w:r>
    </w:p>
    <w:p w:rsidR="00D93961" w:rsidP="00D93961" w14:paraId="7C4B4919" w14:textId="77777777">
      <w:r>
        <w:t>As long as</w:t>
      </w:r>
      <w:r>
        <w:t xml:space="preserve"> the BLS is operating under a full </w:t>
      </w:r>
      <w:r>
        <w:t>year</w:t>
      </w:r>
      <w:r>
        <w:t xml:space="preserve"> appropriation, the BLS will issue obligational authority (OA) to a state agency based on the state agency's annual obligation plan.  If the BLS is operating under a continuing resolution, OA will be issued based on a proportion of the state agency's annual obligation plan.  </w:t>
      </w:r>
    </w:p>
    <w:p w:rsidR="008A32B3" w:rsidP="00CF5CDE" w14:paraId="54E98C6E" w14:textId="133C1F65">
      <w:r>
        <w:t xml:space="preserve">The Federal financial assistance awarded under this agreement is available for obligation by a state agency during the Federal fiscal year beginning October 1 and ending September 30, unless the BLS specifically approves an extension of the agreement period for </w:t>
      </w:r>
      <w:r>
        <w:t>particular additional</w:t>
      </w:r>
      <w:r>
        <w:t xml:space="preserve"> activities to maintain </w:t>
      </w:r>
      <w:r>
        <w:t>currency</w:t>
      </w:r>
      <w:r>
        <w:t>.</w:t>
      </w:r>
    </w:p>
    <w:p w:rsidR="00CF5CDE" w:rsidP="00CF5CDE" w14:paraId="5F2DADB6" w14:textId="77777777">
      <w:pPr>
        <w:pStyle w:val="Heading3"/>
      </w:pPr>
      <w:bookmarkStart w:id="8" w:name="_Toc195708347"/>
      <w:r>
        <w:t>F.</w:t>
      </w:r>
      <w:r>
        <w:tab/>
        <w:t>CASH MANAGEMENT</w:t>
      </w:r>
      <w:bookmarkEnd w:id="8"/>
    </w:p>
    <w:p w:rsidR="00CF5CDE" w:rsidP="00CF5CDE" w14:paraId="766DFAFA" w14:textId="77777777">
      <w:r>
        <w:t xml:space="preserve">Cash advances to qualified state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w:t>
      </w:r>
      <w:r>
        <w:t>after</w:t>
      </w:r>
      <w:r>
        <w:t xml:space="preserve"> receipt as possible.  For this purpose, a disbursement </w:t>
      </w:r>
      <w:r>
        <w:t>is considered to be</w:t>
      </w:r>
      <w:r>
        <w:t xml:space="preserve"> the time of the actual release of checks or transfer of funds electronically by the recipient organization to the payees.</w:t>
      </w:r>
    </w:p>
    <w:p w:rsidR="00CF5CDE" w:rsidP="00D06DF1" w14:paraId="74423D2E" w14:textId="7006B335">
      <w:r>
        <w:t>The state agency will include with a request for funds a breakdown of the total request by fund ledger code.  If a state agency’s drawdown request exceeds available OA for a fund ledger code and disapproval of the request will result in an immediate hardship, the BLS will consider approval of the payment on a case</w:t>
      </w:r>
      <w:r w:rsidR="00D06DF1">
        <w:t>-</w:t>
      </w:r>
      <w:r>
        <w:t>by</w:t>
      </w:r>
      <w:r w:rsidR="00D06DF1">
        <w:t>-</w:t>
      </w:r>
      <w:r>
        <w:t>case basis.</w:t>
      </w:r>
    </w:p>
    <w:p w:rsidR="00CF5CDE" w:rsidP="00CF5CDE" w14:paraId="2C32115D" w14:textId="77777777">
      <w:r>
        <w:t>If a state agency receiving advance payments demonstrates an unwillingness or inability to establish procedures that minimize the time elapsing between receipt and disbursement of cash advances, the BLS may, after notifying the state agency, discontinue the advance payment method and make payments by reimbursement.</w:t>
      </w:r>
    </w:p>
    <w:p w:rsidR="00CF5CDE" w:rsidP="00CF5CDE" w14:paraId="17D0D5CF" w14:textId="77777777">
      <w:pPr>
        <w:pStyle w:val="Heading3"/>
      </w:pPr>
      <w:bookmarkStart w:id="9" w:name="_Toc195708348"/>
      <w:r>
        <w:t>G.</w:t>
      </w:r>
      <w:r>
        <w:tab/>
        <w:t>COST GUIDELINES</w:t>
      </w:r>
      <w:bookmarkEnd w:id="9"/>
    </w:p>
    <w:p w:rsidR="00CF5CDE" w:rsidP="00CF5CDE" w14:paraId="41A72271" w14:textId="77777777">
      <w:pPr>
        <w:pStyle w:val="Heading4"/>
      </w:pPr>
      <w:r>
        <w:t>1.</w:t>
      </w:r>
      <w:r>
        <w:tab/>
        <w:t>Allowable Costs</w:t>
      </w:r>
    </w:p>
    <w:p w:rsidR="00CF5CDE" w:rsidP="00CF5CDE" w14:paraId="3766D1A0" w14:textId="43E12463">
      <w:pPr>
        <w:pStyle w:val="Level4List"/>
      </w:pPr>
      <w:r>
        <w:t>Allowable costs are determined in accordance with the provisions of 2 CFR 200, Subpart E (Cost Principles).  A request for prior approval of certain costs, under the cost principles of 2 CFR 200, Subpart E, may be made by means of a letter from the recipient organization to the BLS.</w:t>
      </w:r>
    </w:p>
    <w:p w:rsidR="00CF5CDE" w:rsidP="00CF5CDE" w14:paraId="045F0BBD" w14:textId="1726B173">
      <w:pPr>
        <w:pStyle w:val="Level4List"/>
      </w:pPr>
      <w:r w:rsidRPr="00CF5CDE">
        <w:t xml:space="preserve">Indirect costs are defined as all costs incurred for a common or joint purpose benefiting more than one cost </w:t>
      </w:r>
      <w:r w:rsidRPr="00CF5CDE">
        <w:t>objective, and</w:t>
      </w:r>
      <w:r w:rsidRPr="00CF5CDE">
        <w:t xml:space="preserve"> not readily assigned to the cost objectives specifically benefited, without effort disproportionate to the results achieved.  </w:t>
      </w:r>
      <w:r w:rsidRPr="00CF5CDE">
        <w:t>In order for</w:t>
      </w:r>
      <w:r w:rsidRPr="00CF5CDE">
        <w:t xml:space="preserve"> a State Workforce Agency </w:t>
      </w:r>
      <w:r w:rsidRPr="00CF5CDE">
        <w:t xml:space="preserve">(SWA) to claim indirect costs under this cooperative agreement, the indirect costs must be contained in a cost allocation plan and/or indirect cost rate proposal developed in accordance with the requirements of 2 CFR 200, Subpart E and approved by </w:t>
      </w:r>
      <w:r w:rsidRPr="00CF5CDE">
        <w:t>the SWA's</w:t>
      </w:r>
      <w:r w:rsidRPr="00CF5CDE">
        <w:t xml:space="preserve"> cognizant Federal agency.</w:t>
      </w:r>
    </w:p>
    <w:p w:rsidR="00610370" w:rsidP="00610370" w14:paraId="4E6B9415" w14:textId="22F6FA39">
      <w:pPr>
        <w:pStyle w:val="Level4List"/>
      </w:pPr>
      <w:r w:rsidRPr="00727FC6">
        <w:t xml:space="preserve">SWAs claiming indirect costs incurred under this cooperative agreement are required to develop and submit cost allocation plans and/or indirect cost rate proposals to the </w:t>
      </w:r>
      <w:r w:rsidR="00944F34">
        <w:t xml:space="preserve">DOL </w:t>
      </w:r>
      <w:r w:rsidRPr="00727FC6">
        <w:t xml:space="preserve">Cost </w:t>
      </w:r>
      <w:r>
        <w:t xml:space="preserve">and Price </w:t>
      </w:r>
      <w:r w:rsidRPr="00727FC6">
        <w:t xml:space="preserve">Determination </w:t>
      </w:r>
      <w:r>
        <w:t xml:space="preserve">Division </w:t>
      </w:r>
      <w:r w:rsidRPr="00727FC6">
        <w:t>(C</w:t>
      </w:r>
      <w:r>
        <w:t>PD</w:t>
      </w:r>
      <w:r w:rsidRPr="00727FC6">
        <w:t>D) or other cognizant Federal agency in accordance with 2 CFR 200, Subpart E.  Required documentation for cost allocation plans and indirect cost rate proposals is described in 2 CFR 200, Subpart E.  SWAs should pay special attention to Appendix V (State/Local Government</w:t>
      </w:r>
      <w:r>
        <w:t>wide</w:t>
      </w:r>
      <w:r w:rsidRPr="00727FC6">
        <w:t xml:space="preserve"> Central Service Cost Allocation Plans) and Appendix VII (States and Local Government and Indian Tribe Indirect Cost Proposals) of 2 CFR 200, Subpart E. </w:t>
      </w:r>
      <w:r>
        <w:t xml:space="preserve">Use this </w:t>
      </w:r>
      <w:hyperlink r:id="rId9" w:history="1">
        <w:r w:rsidRPr="001A5EB6">
          <w:rPr>
            <w:rStyle w:val="Hyperlink"/>
          </w:rPr>
          <w:t>2 CFR 200 link</w:t>
        </w:r>
      </w:hyperlink>
      <w:r>
        <w:t xml:space="preserve"> for the reference on</w:t>
      </w:r>
      <w:r w:rsidRPr="00727FC6">
        <w:t xml:space="preserve"> Subpart E</w:t>
      </w:r>
      <w:r>
        <w:t xml:space="preserve"> Cost Principles</w:t>
      </w:r>
      <w:r w:rsidRPr="00727FC6">
        <w:t>.</w:t>
      </w:r>
    </w:p>
    <w:p w:rsidR="002902ED" w:rsidRPr="002902ED" w:rsidP="00AD2BCE" w14:paraId="0BAADF2B" w14:textId="77EA24B6">
      <w:pPr>
        <w:pStyle w:val="Level4List"/>
      </w:pPr>
      <w:r w:rsidRPr="002902ED">
        <w:t xml:space="preserve">If the Department of Labor (DOL) is the cognizant agency for SWA indirect costs, the approving office is the </w:t>
      </w:r>
      <w:r w:rsidR="00944F34">
        <w:t xml:space="preserve">DOL </w:t>
      </w:r>
      <w:r w:rsidRPr="00727FC6" w:rsidR="00013ABB">
        <w:t xml:space="preserve">Cost </w:t>
      </w:r>
      <w:r w:rsidR="00AD2BCE">
        <w:t xml:space="preserve">and Price </w:t>
      </w:r>
      <w:r w:rsidRPr="00727FC6" w:rsidR="00013ABB">
        <w:t xml:space="preserve">Determination </w:t>
      </w:r>
      <w:r w:rsidR="00013ABB">
        <w:t xml:space="preserve">Division </w:t>
      </w:r>
      <w:r w:rsidRPr="00727FC6" w:rsidR="00013ABB">
        <w:t>(C</w:t>
      </w:r>
      <w:r w:rsidR="00013ABB">
        <w:t>PD</w:t>
      </w:r>
      <w:r w:rsidRPr="00727FC6" w:rsidR="00013ABB">
        <w:t>D)</w:t>
      </w:r>
      <w:r w:rsidRPr="002902ED">
        <w:t xml:space="preserve">, currently within the Office of Acquisition Management Services, Business Operations Center, Office of the Assistant Secretary for Administration and Management.  The SWA shall prepare and submit indirect cost/cost allocation proposals to </w:t>
      </w:r>
      <w:r w:rsidRPr="00727FC6" w:rsidR="00013ABB">
        <w:t>C</w:t>
      </w:r>
      <w:r w:rsidR="00013ABB">
        <w:t>PD</w:t>
      </w:r>
      <w:r w:rsidRPr="00727FC6" w:rsidR="00013ABB">
        <w:t>D</w:t>
      </w:r>
      <w:r w:rsidRPr="002902ED">
        <w:t xml:space="preserve"> annually.  2 CFR 200, Subpart E (Appendix V) specifies that proposals be submitted within six months after the close of the government unit’s fiscal year.  However, if an SWA expects to be unable to prepare and negotiate an indirect cost agreement by this deadline, they can receive an extension from </w:t>
      </w:r>
      <w:r w:rsidRPr="00727FC6" w:rsidR="00013ABB">
        <w:t>C</w:t>
      </w:r>
      <w:r w:rsidR="00013ABB">
        <w:t>PD</w:t>
      </w:r>
      <w:r w:rsidRPr="00727FC6" w:rsidR="00013ABB">
        <w:t>D</w:t>
      </w:r>
      <w:r w:rsidRPr="002902ED">
        <w:t xml:space="preserve"> by submitting a written request that explains the need for an extension.  </w:t>
      </w:r>
      <w:r w:rsidRPr="00727FC6" w:rsidR="00013ABB">
        <w:t>C</w:t>
      </w:r>
      <w:r w:rsidR="00013ABB">
        <w:t>PD</w:t>
      </w:r>
      <w:r w:rsidRPr="00727FC6" w:rsidR="00013ABB">
        <w:t>D</w:t>
      </w:r>
      <w:r w:rsidR="00013ABB">
        <w:t xml:space="preserve"> </w:t>
      </w:r>
      <w:r w:rsidRPr="002902ED">
        <w:t>may grant an extension to the beginning of the state’s next fiscal year.  If the DOL is not the cognizant agency, the SWA shall request instructions for the preparation of indirect cost proposal(s) from its identified cognizant Federal agency.</w:t>
      </w:r>
    </w:p>
    <w:p w:rsidR="00603DAA" w:rsidP="002902ED" w14:paraId="3FA88EE3" w14:textId="67A896F0">
      <w:pPr>
        <w:pStyle w:val="Level4List"/>
      </w:pPr>
      <w:r w:rsidRPr="002902ED">
        <w:t>Any state that uses an indirect cost rate, regardless of the cost allocation methodology employed, must annually obtain approval of its indirect cost rate from the cognizant agency.  A state cannot recover indirect costs from the BLS without prior approval of its indirect cost rate.</w:t>
      </w:r>
    </w:p>
    <w:p w:rsidR="002902ED" w:rsidP="00DD6666" w14:paraId="1223B805" w14:textId="77777777">
      <w:pPr>
        <w:pStyle w:val="Heading4"/>
      </w:pPr>
      <w:r>
        <w:t>2.</w:t>
      </w:r>
      <w:r>
        <w:tab/>
        <w:t>Retention of Program Income</w:t>
      </w:r>
    </w:p>
    <w:p w:rsidR="007912C6" w:rsidP="007912C6" w14:paraId="468DD616" w14:textId="6A25F4A1">
      <w:pPr>
        <w:pStyle w:val="Level4List"/>
      </w:pPr>
      <w:r>
        <w:t xml:space="preserve">Federal regulations at 2 CFR 200.307(e)(1) specify that "...program income [defined as gross income earned by the </w:t>
      </w:r>
      <w:r w:rsidR="00013ABB">
        <w:t xml:space="preserve">recipient or subrecipient </w:t>
      </w:r>
      <w:r>
        <w:t>that is directly generated by a supported activity or earned as a result of the Federal award during the period of performance</w:t>
      </w:r>
      <w:r>
        <w:t xml:space="preserve"> except as provided in 2 CFR 200.307(c)</w:t>
      </w:r>
      <w:r w:rsidRPr="00727FC6">
        <w:t>] will be deducted from total allowable costs</w:t>
      </w:r>
      <w:r>
        <w:t>,</w:t>
      </w:r>
      <w:r w:rsidRPr="00727FC6">
        <w:t xml:space="preserve"> </w:t>
      </w:r>
      <w:r>
        <w:t>reducing the overall total amount of the Federal award.</w:t>
      </w:r>
      <w:r w:rsidRPr="00727FC6">
        <w:t xml:space="preserve"> </w:t>
      </w:r>
      <w:r w:rsidRPr="00727FC6">
        <w:t>"  Accordingly, the BLS hereby authorizes state agencies to retain program income generated by the sale of data produced using funds provided by the BLS.</w:t>
      </w:r>
    </w:p>
    <w:p w:rsidR="002902ED" w:rsidP="00DD6666" w14:paraId="53F02268" w14:textId="77777777">
      <w:pPr>
        <w:pStyle w:val="Heading4"/>
      </w:pPr>
      <w:r>
        <w:t>3.</w:t>
      </w:r>
      <w:r>
        <w:tab/>
        <w:t>Charging Costs</w:t>
      </w:r>
    </w:p>
    <w:p w:rsidR="00603DAA" w:rsidP="00DD6666" w14:paraId="5062CD6F" w14:textId="3E64DA1B">
      <w:pPr>
        <w:pStyle w:val="Level4List"/>
      </w:pPr>
      <w:r>
        <w:t xml:space="preserve">Only </w:t>
      </w:r>
      <w:r>
        <w:t>actual</w:t>
      </w:r>
      <w:r>
        <w:t xml:space="preserve"> costs involved in operating the LMI cooperative statistical programs are allowable.  Cost estimation and reporting requirements are based on the State Workforce Agency (SWA) Cost Accounting System (CAS) and the BLS-developed LMI Obligations and Expenditures form (</w:t>
      </w:r>
      <w:r>
        <w:t>ObEx</w:t>
      </w:r>
      <w:r>
        <w:t xml:space="preserve">) and are compatible with the Financial Accounting and Reporting System (FARS).  The BLS expects that state agencies will use automated systems to distribute costs; however, all recipients must be able to budget costs for the programs </w:t>
      </w:r>
      <w:r>
        <w:t>quarterly, and</w:t>
      </w:r>
      <w:r>
        <w:t xml:space="preserve"> report actual cumulative costs monthly.  No base-program costs may be charged to an additional activity to maintain currency (AAMC), </w:t>
      </w:r>
      <w:r>
        <w:t>whether or not</w:t>
      </w:r>
      <w:r>
        <w:t xml:space="preserve"> the AAMC is related to the base program.</w:t>
      </w:r>
    </w:p>
    <w:p w:rsidR="00603DAA" w:rsidP="000A2E8C" w14:paraId="5A6FF7A6" w14:textId="1C006E36">
      <w:pPr>
        <w:pStyle w:val="Level4List"/>
      </w:pPr>
      <w:r w:rsidRPr="000A2E8C">
        <w:t xml:space="preserve">Additionally, if an employee’s time charges are levied solely against a single Federal award or cost objective (i.e., any or </w:t>
      </w:r>
      <w:r w:rsidRPr="000A2E8C">
        <w:t>all of</w:t>
      </w:r>
      <w:r w:rsidRPr="000A2E8C">
        <w:t xml:space="preserve"> the LMI programs covered under this cooperative agreement), the state grantee must certify at least semi-annually that the work being charged for relates exclusively to that award.  2 CFR 200.420 – 200.475 provides full guidance regarding this requirement.  Note that states with time and attendance systems that account for employees' time at the project code level on a weekly, bi-weekly, or monthly basis are already in compliance with this requirement.</w:t>
      </w:r>
    </w:p>
    <w:p w:rsidR="000A2E8C" w:rsidP="000A2E8C" w14:paraId="24AC1971" w14:textId="77777777">
      <w:pPr>
        <w:pStyle w:val="Heading3"/>
      </w:pPr>
      <w:bookmarkStart w:id="10" w:name="_Toc195708349"/>
      <w:r>
        <w:t>H.</w:t>
      </w:r>
      <w:r>
        <w:tab/>
        <w:t>REPORTING</w:t>
      </w:r>
      <w:bookmarkEnd w:id="10"/>
    </w:p>
    <w:p w:rsidR="000A2E8C" w:rsidP="006F03B3" w14:paraId="7958D32C" w14:textId="4D26A525">
      <w:r>
        <w:t>The reporting requirements described below supersede those cited at 2 CFR 200.32</w:t>
      </w:r>
      <w:r w:rsidR="006F03B3">
        <w:t>8</w:t>
      </w:r>
      <w:r>
        <w:t>.</w:t>
      </w:r>
    </w:p>
    <w:p w:rsidR="000A2E8C" w:rsidP="005938DB" w14:paraId="557F1E9A" w14:textId="5FAA37FE">
      <w:r>
        <w:t>Monthly, state agencies must report for each regular, ongoing program:</w:t>
      </w:r>
    </w:p>
    <w:p w:rsidR="005938DB" w:rsidP="005938DB" w14:paraId="6D05D546" w14:textId="03FA2867">
      <w:pPr>
        <w:pStyle w:val="ListParagraph"/>
      </w:pPr>
      <w:r>
        <w:t xml:space="preserve">Cumulative Obligations:  the sum of accrued expenditures to date plus resources on order for the current fiscal year.  </w:t>
      </w:r>
    </w:p>
    <w:p w:rsidR="005938DB" w:rsidP="005938DB" w14:paraId="13D3CCA7" w14:textId="4947FAA5">
      <w:pPr>
        <w:pStyle w:val="ListParagraph"/>
      </w:pPr>
      <w:r>
        <w:t xml:space="preserve">Cumulative Expenditures:  the cost of goods received, services rendered, expenses incurred, and assets acquired cumulatively for the current fiscal year. </w:t>
      </w:r>
    </w:p>
    <w:p w:rsidR="005938DB" w:rsidP="005938DB" w14:paraId="4DEC8F72" w14:textId="419B3A17">
      <w:pPr>
        <w:pStyle w:val="ListParagraph"/>
      </w:pPr>
      <w:r>
        <w:t>Cumulative Cash Received:  the amount of funds that have been drawn down in HHS-PMS cumulatively for the current fiscal year.</w:t>
      </w:r>
    </w:p>
    <w:p w:rsidR="005938DB" w:rsidP="005938DB" w14:paraId="402AFC9E" w14:textId="0F834EFD">
      <w:r w:rsidRPr="005938DB">
        <w:t>State agencies will submit the following CAS reports, or their equivalents under FARS:</w:t>
      </w:r>
    </w:p>
    <w:tbl>
      <w:tblPr>
        <w:tblStyle w:val="TableGrid"/>
        <w:tblW w:w="8730" w:type="dxa"/>
        <w:tblInd w:w="355" w:type="dxa"/>
        <w:tblLook w:val="04A0"/>
      </w:tblPr>
      <w:tblGrid>
        <w:gridCol w:w="2250"/>
        <w:gridCol w:w="4410"/>
        <w:gridCol w:w="2070"/>
      </w:tblGrid>
      <w:tr w14:paraId="72835464" w14:textId="77777777" w:rsidTr="0041606D">
        <w:tblPrEx>
          <w:tblW w:w="8730" w:type="dxa"/>
          <w:tblInd w:w="355" w:type="dxa"/>
          <w:tblLook w:val="04A0"/>
        </w:tblPrEx>
        <w:trPr>
          <w:cantSplit/>
          <w:trHeight w:val="509"/>
          <w:tblHeader/>
        </w:trPr>
        <w:tc>
          <w:tcPr>
            <w:tcW w:w="2250" w:type="dxa"/>
          </w:tcPr>
          <w:p w:rsidR="005938DB" w:rsidP="006076E3" w14:paraId="78EB4222" w14:textId="6407CEED">
            <w:pPr>
              <w:spacing w:before="0"/>
              <w:ind w:left="0"/>
            </w:pPr>
            <w:r w:rsidRPr="00B17A69">
              <w:t>Report#</w:t>
            </w:r>
          </w:p>
        </w:tc>
        <w:tc>
          <w:tcPr>
            <w:tcW w:w="4410" w:type="dxa"/>
          </w:tcPr>
          <w:p w:rsidR="005938DB" w:rsidP="006076E3" w14:paraId="7454F9D3" w14:textId="2AE0D7AD">
            <w:pPr>
              <w:spacing w:before="0"/>
              <w:ind w:left="0"/>
            </w:pPr>
            <w:r w:rsidRPr="00B17A69">
              <w:t>Report Name</w:t>
            </w:r>
          </w:p>
        </w:tc>
        <w:tc>
          <w:tcPr>
            <w:tcW w:w="2070" w:type="dxa"/>
          </w:tcPr>
          <w:p w:rsidR="005938DB" w:rsidP="006076E3" w14:paraId="7B010E02" w14:textId="4B525534">
            <w:pPr>
              <w:spacing w:before="0"/>
              <w:ind w:left="0"/>
            </w:pPr>
            <w:r w:rsidRPr="00B17A69">
              <w:t>Frequency</w:t>
            </w:r>
          </w:p>
        </w:tc>
      </w:tr>
      <w:tr w14:paraId="0AD55984" w14:textId="77777777" w:rsidTr="0041606D">
        <w:tblPrEx>
          <w:tblW w:w="8730" w:type="dxa"/>
          <w:tblInd w:w="355" w:type="dxa"/>
          <w:tblLook w:val="04A0"/>
        </w:tblPrEx>
        <w:trPr>
          <w:cantSplit/>
          <w:trHeight w:val="509"/>
        </w:trPr>
        <w:tc>
          <w:tcPr>
            <w:tcW w:w="2250" w:type="dxa"/>
          </w:tcPr>
          <w:p w:rsidR="005938DB" w:rsidP="006076E3" w14:paraId="33496F4C" w14:textId="5C1529B2">
            <w:pPr>
              <w:spacing w:before="0"/>
              <w:ind w:left="0"/>
            </w:pPr>
            <w:r w:rsidRPr="00B17A69">
              <w:t>CAS 65</w:t>
            </w:r>
          </w:p>
        </w:tc>
        <w:tc>
          <w:tcPr>
            <w:tcW w:w="4410" w:type="dxa"/>
          </w:tcPr>
          <w:p w:rsidR="005938DB" w:rsidP="006076E3" w14:paraId="233F90E6" w14:textId="319AE14B">
            <w:pPr>
              <w:spacing w:before="0"/>
              <w:ind w:left="0"/>
            </w:pPr>
            <w:r w:rsidRPr="006076E3">
              <w:t>Summary Appropriation Status</w:t>
            </w:r>
          </w:p>
        </w:tc>
        <w:tc>
          <w:tcPr>
            <w:tcW w:w="2070" w:type="dxa"/>
          </w:tcPr>
          <w:p w:rsidR="005938DB" w:rsidP="006076E3" w14:paraId="58A69CAC" w14:textId="5EB024C8">
            <w:pPr>
              <w:spacing w:before="0"/>
              <w:ind w:left="0"/>
            </w:pPr>
            <w:r w:rsidRPr="006076E3">
              <w:t>Monthly</w:t>
            </w:r>
          </w:p>
        </w:tc>
      </w:tr>
      <w:tr w14:paraId="54A11467" w14:textId="77777777" w:rsidTr="0041606D">
        <w:tblPrEx>
          <w:tblW w:w="8730" w:type="dxa"/>
          <w:tblInd w:w="355" w:type="dxa"/>
          <w:tblLook w:val="04A0"/>
        </w:tblPrEx>
        <w:trPr>
          <w:cantSplit/>
          <w:trHeight w:val="509"/>
        </w:trPr>
        <w:tc>
          <w:tcPr>
            <w:tcW w:w="2250" w:type="dxa"/>
          </w:tcPr>
          <w:p w:rsidR="005938DB" w:rsidP="006076E3" w14:paraId="35D7C710" w14:textId="5B10D0B6">
            <w:pPr>
              <w:spacing w:before="0"/>
              <w:ind w:left="0"/>
            </w:pPr>
            <w:r w:rsidRPr="00B17A69">
              <w:t>FARS GA-11</w:t>
            </w:r>
          </w:p>
        </w:tc>
        <w:tc>
          <w:tcPr>
            <w:tcW w:w="4410" w:type="dxa"/>
          </w:tcPr>
          <w:p w:rsidR="005938DB" w:rsidP="006076E3" w14:paraId="31FC8DCD" w14:textId="56C64A22">
            <w:pPr>
              <w:spacing w:before="0"/>
              <w:ind w:left="0"/>
            </w:pPr>
            <w:r w:rsidRPr="006076E3">
              <w:t>Summary Status of Obligational Authority</w:t>
            </w:r>
          </w:p>
        </w:tc>
        <w:tc>
          <w:tcPr>
            <w:tcW w:w="2070" w:type="dxa"/>
          </w:tcPr>
          <w:p w:rsidR="005938DB" w:rsidP="006076E3" w14:paraId="40D8B4E9" w14:textId="7158F369">
            <w:pPr>
              <w:spacing w:before="0"/>
              <w:ind w:left="0"/>
            </w:pPr>
            <w:r w:rsidRPr="006076E3">
              <w:t>Monthly</w:t>
            </w:r>
          </w:p>
        </w:tc>
      </w:tr>
      <w:tr w14:paraId="0C4EC90B" w14:textId="77777777" w:rsidTr="0041606D">
        <w:tblPrEx>
          <w:tblW w:w="8730" w:type="dxa"/>
          <w:tblInd w:w="355" w:type="dxa"/>
          <w:tblLook w:val="04A0"/>
        </w:tblPrEx>
        <w:trPr>
          <w:cantSplit/>
          <w:trHeight w:val="509"/>
        </w:trPr>
        <w:tc>
          <w:tcPr>
            <w:tcW w:w="2250" w:type="dxa"/>
          </w:tcPr>
          <w:p w:rsidR="005938DB" w:rsidP="006076E3" w14:paraId="42989161" w14:textId="0B1E8DC5">
            <w:pPr>
              <w:spacing w:before="0"/>
              <w:ind w:left="0"/>
            </w:pPr>
            <w:r w:rsidRPr="00B17A69">
              <w:t xml:space="preserve">BLS LMI </w:t>
            </w:r>
            <w:r w:rsidRPr="00B17A69">
              <w:t>ObEx</w:t>
            </w:r>
          </w:p>
        </w:tc>
        <w:tc>
          <w:tcPr>
            <w:tcW w:w="4410" w:type="dxa"/>
          </w:tcPr>
          <w:p w:rsidR="005938DB" w:rsidP="006076E3" w14:paraId="720E0788" w14:textId="162DE06B">
            <w:pPr>
              <w:spacing w:before="0"/>
              <w:ind w:left="0"/>
            </w:pPr>
            <w:r w:rsidRPr="006076E3">
              <w:t>LMI Obligations and Expenditures Form</w:t>
            </w:r>
          </w:p>
        </w:tc>
        <w:tc>
          <w:tcPr>
            <w:tcW w:w="2070" w:type="dxa"/>
          </w:tcPr>
          <w:p w:rsidR="005938DB" w:rsidP="006076E3" w14:paraId="1F43EFAF" w14:textId="01BFEE2A">
            <w:pPr>
              <w:spacing w:before="0"/>
              <w:ind w:left="0"/>
            </w:pPr>
            <w:r w:rsidRPr="006076E3">
              <w:t>Monthly</w:t>
            </w:r>
          </w:p>
        </w:tc>
      </w:tr>
    </w:tbl>
    <w:p w:rsidR="006076E3" w:rsidP="006076E3" w14:paraId="07554FEE" w14:textId="77777777">
      <w:r>
        <w:t>State agencies using either of the approved automated accounting systems, CAS or FARS, should submit the reports generated by those systems.  Others should use the BLS LMI Obligations and Expenditures form (</w:t>
      </w:r>
      <w:r>
        <w:t>ObEx</w:t>
      </w:r>
      <w:r>
        <w:t xml:space="preserve">).  A copy of the BLS LMI </w:t>
      </w:r>
      <w:r>
        <w:t>ObEx</w:t>
      </w:r>
      <w:r>
        <w:t xml:space="preserve"> form is attached. </w:t>
      </w:r>
    </w:p>
    <w:p w:rsidR="006076E3" w:rsidP="006076E3" w14:paraId="6EE81461" w14:textId="77777777">
      <w:r>
        <w:t>Unless otherwise specified by the BLS in the appropriate work statement, in reporting on AAMCs, state agencies will include cumulative bottom-line financial data (e.g., CAS 65 or FARS GA-11 data).  For AAMCs that cross fiscal years, cumulative expenditures and obligations should reflect the entire period of the AAMC to date, rather than the current fiscal year to date.</w:t>
      </w:r>
    </w:p>
    <w:p w:rsidR="006076E3" w:rsidP="006076E3" w14:paraId="5862D2E9" w14:textId="77777777">
      <w:r>
        <w:t>A fund ledger code (FLC) has been assigned to each of the LMI statistical programs to enable the BLS to monitor costs on a by program basis, or, in the case of AAMCs, on a funding source basis.  The codes for the programs covered by this agreement are cited in the LMI Administrative Memorandum transmitting the cooperative agreement to the state agencies.</w:t>
      </w:r>
    </w:p>
    <w:p w:rsidR="005938DB" w:rsidP="006076E3" w14:paraId="69067716" w14:textId="62421048">
      <w:r>
        <w:t>The financial reports must be submitted to the BLS regional office within 30 days of the end of the reporting period.  The BLS reserves the right to withhold payment to a state agency if financial reports are delinquent.</w:t>
      </w:r>
    </w:p>
    <w:p w:rsidR="0041606D" w:rsidP="00500B35" w14:paraId="18E823CE" w14:textId="5E9A626B">
      <w:r w:rsidRPr="0041606D">
        <w:t xml:space="preserve">The SWAs Financial Accounting System must be able to provide the financial information necessary to comply with audit requirements and to complete the Federal Financial Report (FFR or SF-425).  Previously, states were only required to complete Sections 1-10.c. of the FFR plus the FFR Attachment, which allows the states to report on sub-accounts.  As a result of the transition to GrantSolutions, state agencies must now complete all sections of the FFR each quarter and at closeout in HHS-PMS.  The FFR must be completed at HHS-PMS within 30 days from the end of the fiscal quarter, after which the system will close until the end of the following quarter.  A final FFR must be completed in HHS-PMS </w:t>
      </w:r>
      <w:r w:rsidR="00500B35">
        <w:t xml:space="preserve"> within 120 days after the period of performance</w:t>
      </w:r>
      <w:r w:rsidRPr="0041606D">
        <w:t xml:space="preserve"> at closeout.  If the state fails to complete the report within this time frame, a hold </w:t>
      </w:r>
      <w:r w:rsidR="00500B35">
        <w:t xml:space="preserve">will </w:t>
      </w:r>
      <w:r w:rsidRPr="0041606D">
        <w:t>be placed on their HHS-PMS account until the FFR has been filed.</w:t>
      </w:r>
    </w:p>
    <w:p w:rsidR="00113560" w:rsidP="00113560" w14:paraId="31D949A2" w14:textId="77777777">
      <w:pPr>
        <w:pStyle w:val="Heading3"/>
      </w:pPr>
      <w:bookmarkStart w:id="11" w:name="_Toc195708350"/>
      <w:r>
        <w:t>I.</w:t>
      </w:r>
      <w:r>
        <w:tab/>
        <w:t>MONITORING</w:t>
      </w:r>
      <w:bookmarkEnd w:id="11"/>
    </w:p>
    <w:p w:rsidR="00113560" w:rsidP="00113560" w14:paraId="77EAA90F" w14:textId="77777777">
      <w:r>
        <w:t>The BLS will review the financial reports from state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Federal administrative assistance to state agencies.</w:t>
      </w:r>
    </w:p>
    <w:p w:rsidR="00113560" w:rsidP="00500B35" w14:paraId="0064A328" w14:textId="1EFC75B2">
      <w:r>
        <w:t>Per 2 CFR 200.</w:t>
      </w:r>
      <w:r w:rsidRPr="00727FC6" w:rsidR="00500B35">
        <w:t>32</w:t>
      </w:r>
      <w:r w:rsidR="00500B35">
        <w:t>9</w:t>
      </w:r>
      <w:r w:rsidRPr="00727FC6" w:rsidR="00500B35">
        <w:t>(</w:t>
      </w:r>
      <w:r w:rsidR="00500B35">
        <w:t>f</w:t>
      </w:r>
      <w:r w:rsidRPr="00727FC6" w:rsidR="00500B35">
        <w:t>)</w:t>
      </w:r>
      <w:r>
        <w:t xml:space="preserve">, the BLS may, either as part of a pre-award or at any time </w:t>
      </w:r>
      <w:r>
        <w:t>subsequent to</w:t>
      </w:r>
      <w:r>
        <w:t xml:space="preserve"> an award, conduct periodic onsite reviews or request line-item financial information to evaluate the adequacy of the financial management system employed by an SWA.</w:t>
      </w:r>
    </w:p>
    <w:p w:rsidR="005938DB" w:rsidP="00500B35" w14:paraId="1140A490" w14:textId="563BEBDB">
      <w:r>
        <w:t>In accordance with 2 CFR 200.</w:t>
      </w:r>
      <w:r w:rsidRPr="00727FC6" w:rsidR="00500B35">
        <w:t>32</w:t>
      </w:r>
      <w:r w:rsidR="00500B35">
        <w:t>9</w:t>
      </w:r>
      <w:r w:rsidRPr="00727FC6" w:rsidR="00500B35">
        <w:t>(a)</w:t>
      </w:r>
      <w:r>
        <w:t>, the state agency is responsible for managing the day-to-day operations of agreement activities.  The state agency will monitor agreement activities to ensure there is compliance with applicable Federal requirements and that performance goals are being achieved.  Monitoring must cover each program, function, or activity.</w:t>
      </w:r>
    </w:p>
    <w:p w:rsidR="00942F76" w:rsidP="00942F76" w14:paraId="0E9040E9" w14:textId="77777777">
      <w:pPr>
        <w:pStyle w:val="Heading3"/>
      </w:pPr>
      <w:bookmarkStart w:id="12" w:name="_Toc195708351"/>
      <w:r>
        <w:t>J.</w:t>
      </w:r>
      <w:r>
        <w:tab/>
        <w:t>DEOBLIGATION OF UNDERUTILIZED FUNDS</w:t>
      </w:r>
      <w:bookmarkEnd w:id="12"/>
    </w:p>
    <w:p w:rsidR="00942F76" w:rsidP="00942F76" w14:paraId="4F16EFF4" w14:textId="4FFC4AD1">
      <w:r>
        <w:t xml:space="preserve">The LMI Budget Information Form (BIF) is a state agency's obligation plan for the CA.  The BIF establishes the level of planned obligations during a program </w:t>
      </w:r>
      <w:r>
        <w:t>year</w:t>
      </w:r>
      <w:r>
        <w:t xml:space="preserve"> and states should strive to make actual obligations match planned levels.  If, however, financial reports reveal a state is under-spent, relative to its total planned obligations, the BLS may </w:t>
      </w:r>
      <w:r>
        <w:t>deobligate</w:t>
      </w:r>
      <w:r>
        <w:t xml:space="preserve"> some of the state’s funds.  When the planned-to-actual difference of obligations exceeds 5 percent of total planned obligations, and is greater than $10,000, the BLS may unilaterally </w:t>
      </w:r>
      <w:r>
        <w:t>deobligate</w:t>
      </w:r>
      <w:r>
        <w:t xml:space="preserve"> up to 90 percent of this difference.</w:t>
      </w:r>
    </w:p>
    <w:p w:rsidR="00942F76" w:rsidP="00942F76" w14:paraId="3E003E28" w14:textId="77777777">
      <w:pPr>
        <w:pStyle w:val="Heading3"/>
      </w:pPr>
      <w:bookmarkStart w:id="13" w:name="_Toc195708352"/>
      <w:r>
        <w:t>K.</w:t>
      </w:r>
      <w:r>
        <w:tab/>
        <w:t>BUDGET VARIANCES</w:t>
      </w:r>
      <w:bookmarkEnd w:id="13"/>
    </w:p>
    <w:p w:rsidR="00942F76" w:rsidP="00F5738C" w14:paraId="7F597D59" w14:textId="6924E6DA">
      <w:r>
        <w:t xml:space="preserve">At the end of the first fiscal year of the CA, after the funded base program activities are complete but before a partial closeout of the base programs is conducted, a state agency may request a budget variance from the BLS.  Budget variances permit states to move a limited amount of funds between base programs and AAMCs to help minimize over- or under-obligation of funds to any single program.  </w:t>
      </w:r>
      <w:r>
        <w:t>Current</w:t>
      </w:r>
      <w:r>
        <w:t xml:space="preserve"> BLS policy regarding budget variances is stated in LMI Administrative </w:t>
      </w:r>
      <w:r>
        <w:t>Memorandum S-</w:t>
      </w:r>
      <w:r w:rsidR="00500B35">
        <w:t>24</w:t>
      </w:r>
      <w:r w:rsidRPr="00727FC6" w:rsidR="00500B35">
        <w:t>-0</w:t>
      </w:r>
      <w:r w:rsidR="00500B35">
        <w:t>5</w:t>
      </w:r>
      <w:r>
        <w:t xml:space="preserve">, dated September </w:t>
      </w:r>
      <w:r w:rsidR="00F5738C">
        <w:t>06, 2024</w:t>
      </w:r>
      <w:r>
        <w:t>.  Some of the more significant points from this memo are summarized below.</w:t>
      </w:r>
    </w:p>
    <w:p w:rsidR="00CF0D26" w:rsidP="00CF0D26" w14:paraId="490AD284" w14:textId="4657B9C8">
      <w:r w:rsidRPr="00CF0D26">
        <w:t>The total amount to be moved cannot exceed 4 percent of a state’s total fiscal year CA funding for base programs and their associated AAMCs.</w:t>
      </w:r>
    </w:p>
    <w:p w:rsidR="00CF0D26" w:rsidRPr="00480DB7" w:rsidP="0012123B" w14:paraId="74ADF239" w14:textId="7293F086">
      <w:pPr>
        <w:pStyle w:val="ListNumber1"/>
      </w:pPr>
      <w:r w:rsidRPr="00480DB7">
        <w:t>Budget variance actions will be limited to:</w:t>
      </w:r>
    </w:p>
    <w:p w:rsidR="00CF0D26" w:rsidRPr="00480DB7" w:rsidP="00480DB7" w14:paraId="50327296" w14:textId="31E8383C">
      <w:pPr>
        <w:pStyle w:val="Listletter"/>
      </w:pPr>
      <w:r w:rsidRPr="00480DB7">
        <w:t>20 percent for base programs funded at $300,000 or more.</w:t>
      </w:r>
    </w:p>
    <w:p w:rsidR="00CF0D26" w:rsidP="00480DB7" w14:paraId="3A62C453" w14:textId="140A072C">
      <w:pPr>
        <w:pStyle w:val="Listletter"/>
      </w:pPr>
      <w:r>
        <w:t>25 percent (up to $60,000) or $10,000, whichever is greater, for base programs funded at less than $300,000; and</w:t>
      </w:r>
    </w:p>
    <w:p w:rsidR="00480DB7" w:rsidP="00480DB7" w14:paraId="0EBC148D" w14:textId="77777777">
      <w:pPr>
        <w:pStyle w:val="Listletter"/>
      </w:pPr>
      <w:r>
        <w:t xml:space="preserve">33 percent or $10,000, whichever is </w:t>
      </w:r>
      <w:r>
        <w:t>lesser</w:t>
      </w:r>
      <w:r>
        <w:t>, of the total annual project amount for any individual AAMC.</w:t>
      </w:r>
    </w:p>
    <w:p w:rsidR="00480DB7" w:rsidP="00F7267A" w14:paraId="280CD73E" w14:textId="3A903A45">
      <w:pPr>
        <w:pStyle w:val="ListNumber1"/>
      </w:pPr>
      <w:r w:rsidRPr="00480DB7">
        <w:t>M</w:t>
      </w:r>
      <w:r w:rsidRPr="00480DB7" w:rsidR="00CF0D26">
        <w:t>oving funds from AAMCs to base programs is not permitted.</w:t>
      </w:r>
    </w:p>
    <w:p w:rsidR="00480DB7" w:rsidP="00480DB7" w14:paraId="18F7C062" w14:textId="77777777">
      <w:r>
        <w:t>States should refer to the full memorandum to ensure their budget variance requests meet all other applicable conditions.</w:t>
      </w:r>
    </w:p>
    <w:p w:rsidR="00480DB7" w:rsidP="00480DB7" w14:paraId="1E757F58" w14:textId="739C3A27">
      <w:r>
        <w:t>State agencies should submit their requests for budget variances to the appropriate regional office no later than 60 days after the end of the fiscal year.  State agencies should use the BLS LMI Cooperative Agreement Budget Variance Request Form to request the budget variance.  (A copy of this form is attached to the end of Part I.)</w:t>
      </w:r>
    </w:p>
    <w:p w:rsidR="00AF4B47" w:rsidP="00AF4B47" w14:paraId="099BE576" w14:textId="77777777">
      <w:pPr>
        <w:pStyle w:val="Heading3"/>
      </w:pPr>
      <w:bookmarkStart w:id="14" w:name="_Toc195708353"/>
      <w:r>
        <w:t>L.</w:t>
      </w:r>
      <w:r>
        <w:tab/>
        <w:t>PROGRAM VARIANCES</w:t>
      </w:r>
      <w:bookmarkEnd w:id="14"/>
    </w:p>
    <w:p w:rsidR="00AF4B47" w:rsidP="00AF4B47" w14:paraId="76658079" w14:textId="3CBE9478">
      <w:r>
        <w:t>A program variance is required if a state cannot fully comply with all performance requirements for the entire period of the CA.  If a program variance is requested, the state agency must submit a Variance Request Form to the BLS regional office for review before it is sent to the BLS national office for review.  All program variances must be approved by the BLS national office prior to the CA being executed in GrantSolutions.  The approved program variance is to be referenced in the space provided at the end of the work statement.  The variance language included cannot be changed from what was stated in the approval document.</w:t>
      </w:r>
    </w:p>
    <w:p w:rsidR="00AF4B47" w:rsidP="00AF4B47" w14:paraId="397BF28F" w14:textId="77777777">
      <w:pPr>
        <w:pStyle w:val="Heading3"/>
      </w:pPr>
      <w:bookmarkStart w:id="15" w:name="_Toc195708354"/>
      <w:r>
        <w:t>M.</w:t>
      </w:r>
      <w:r>
        <w:tab/>
        <w:t>CHANGES TO THE COOPERATIVE AGREEMENT</w:t>
      </w:r>
      <w:bookmarkEnd w:id="15"/>
    </w:p>
    <w:p w:rsidR="00907CD7" w:rsidRPr="00907CD7" w:rsidP="00907CD7" w14:paraId="77423830" w14:textId="42727735">
      <w:pPr>
        <w:pStyle w:val="Heading4"/>
      </w:pPr>
      <w:r>
        <w:t>1.</w:t>
      </w:r>
      <w:r>
        <w:tab/>
        <w:t>Budget Changes</w:t>
      </w:r>
    </w:p>
    <w:p w:rsidR="00AF4B47" w:rsidP="00907CD7" w14:paraId="3C862230" w14:textId="77777777">
      <w:pPr>
        <w:pStyle w:val="Level4Body"/>
      </w:pPr>
      <w:r w:rsidRPr="00907CD7">
        <w:t>Budget changes that require a state agency to obtain prior written approval from the BLS include:</w:t>
      </w:r>
    </w:p>
    <w:p w:rsidR="00480597" w:rsidP="002A685A" w14:paraId="0037C34C" w14:textId="1F29BFD3">
      <w:pPr>
        <w:pStyle w:val="Listletter"/>
        <w:numPr>
          <w:ilvl w:val="0"/>
          <w:numId w:val="42"/>
        </w:numPr>
        <w:ind w:left="1080"/>
      </w:pPr>
      <w:r>
        <w:t>Any revision that would result in the need for additional funding; and</w:t>
      </w:r>
    </w:p>
    <w:p w:rsidR="00480597" w:rsidRPr="00907CD7" w:rsidP="00C56597" w14:paraId="7E848EE4" w14:textId="4D3616D2">
      <w:pPr>
        <w:pStyle w:val="Listletter"/>
      </w:pPr>
      <w:r>
        <w:t>Cumulative transfers between object classes that exceed or are expected to exceed 10 percent of the current total approved program budget, whenever the total BLS funding is greater than $100,000.</w:t>
      </w:r>
    </w:p>
    <w:p w:rsidR="00127DFB" w:rsidP="00127DFB" w14:paraId="1B04E0FD" w14:textId="77777777">
      <w:pPr>
        <w:pStyle w:val="Heading4"/>
      </w:pPr>
      <w:r>
        <w:t>2.</w:t>
      </w:r>
      <w:r>
        <w:tab/>
        <w:t>Programmatic Changes</w:t>
      </w:r>
    </w:p>
    <w:p w:rsidR="00127DFB" w:rsidP="00907CD7" w14:paraId="2537FFF0" w14:textId="77777777">
      <w:pPr>
        <w:pStyle w:val="Level4Body"/>
      </w:pPr>
      <w:r>
        <w:t>Programmatic changes that require a state agency to obtain prior written approval from the BLS include:</w:t>
      </w:r>
    </w:p>
    <w:p w:rsidR="00127DFB" w:rsidRPr="00907CD7" w:rsidP="001000BF" w14:paraId="1706A33B" w14:textId="2CBF73D8">
      <w:pPr>
        <w:pStyle w:val="Level4List"/>
        <w:numPr>
          <w:ilvl w:val="0"/>
          <w:numId w:val="5"/>
        </w:numPr>
      </w:pPr>
      <w:r w:rsidRPr="00907CD7">
        <w:t>Any revision of the scope or objectives of the CA; or</w:t>
      </w:r>
    </w:p>
    <w:p w:rsidR="00907CD7" w:rsidP="001000BF" w14:paraId="44B6AAF3" w14:textId="42834DF2">
      <w:pPr>
        <w:pStyle w:val="Level4List"/>
        <w:numPr>
          <w:ilvl w:val="0"/>
          <w:numId w:val="5"/>
        </w:numPr>
      </w:pPr>
      <w:r w:rsidRPr="00907CD7">
        <w:t>Need to extend the period of availability of funds.</w:t>
      </w:r>
    </w:p>
    <w:p w:rsidR="00907CD7" w:rsidRPr="00907CD7" w:rsidP="00907CD7" w14:paraId="7F599B5E" w14:textId="2CF103D5">
      <w:pPr>
        <w:pStyle w:val="Heading4"/>
      </w:pPr>
      <w:r w:rsidRPr="00907CD7">
        <w:t>3.</w:t>
      </w:r>
      <w:r w:rsidRPr="00907CD7">
        <w:tab/>
        <w:t>Additional Activities to Maintain Currency</w:t>
      </w:r>
    </w:p>
    <w:p w:rsidR="00127DFB" w:rsidP="00907CD7" w14:paraId="166A4AFC" w14:textId="77777777">
      <w:pPr>
        <w:pStyle w:val="Level4Body"/>
      </w:pPr>
      <w:r>
        <w:t>Additional activities to maintain currency (AAMCs) that entail both budget and programmatic changes to the base CA require prior written approval from the BLS.</w:t>
      </w:r>
    </w:p>
    <w:p w:rsidR="00127DFB" w:rsidP="00907CD7" w14:paraId="06CB579A" w14:textId="77777777">
      <w:pPr>
        <w:pStyle w:val="Level4Body"/>
      </w:pPr>
      <w:r>
        <w:t xml:space="preserve">All AAMCs must be planned to start in the fiscal year in which they are funded and </w:t>
      </w:r>
      <w:r>
        <w:t>be completed</w:t>
      </w:r>
      <w:r>
        <w:t xml:space="preserve"> no later than the end of the fiscal year following their initiation.  All extensions to the end date of the CA due to the AAMC must be requested in writing and approved by the BLS Grant Officer in writing.  If granted a time extension, the state agency and the BLS must be clear about which work statement deliverables from the CA still apply.</w:t>
      </w:r>
    </w:p>
    <w:p w:rsidR="00127DFB" w:rsidP="00B105B3" w14:paraId="41EC6F4F" w14:textId="77777777">
      <w:pPr>
        <w:pStyle w:val="Level4Body"/>
      </w:pPr>
      <w:r>
        <w:t>Either the BLS or a state agency may initiate AAMCs.  For the former, the BLS will invite eligible state agencies to apply for AAMCs once the Bureau knows available funding levels.  States that elect to participate will then submit the necessary paperwork in GrantSolutions to change its CA. (Detailed procedures for responding to a BLS-initiated AAMC are found later in Part II, Section 9b.)</w:t>
      </w:r>
    </w:p>
    <w:p w:rsidR="00127DFB" w:rsidP="00B105B3" w14:paraId="04E7A0E0" w14:textId="47B932F4">
      <w:pPr>
        <w:pStyle w:val="Level4Body"/>
      </w:pPr>
      <w:r>
        <w:t xml:space="preserve">For a state agency to initiate an AAMC it must send a letter to the appropriate BLS Regional Commissioner requesting funding for the proposed activity.  (Detailed instructions for what kind of information to include in the request letter </w:t>
      </w:r>
      <w:r w:rsidR="00B105B3">
        <w:t xml:space="preserve">are </w:t>
      </w:r>
      <w:r>
        <w:t xml:space="preserve">contained later in Part II, Section 9b.)  If funds become available during the CA period, and the BLS has given its approval to the project, then the state will receive notice from BLS to submit the necessary paperwork in GrantSolutions to change its CA.  </w:t>
      </w:r>
    </w:p>
    <w:p w:rsidR="00480597" w:rsidP="00480597" w14:paraId="0998CFBA" w14:textId="77777777">
      <w:pPr>
        <w:pStyle w:val="Heading4"/>
      </w:pPr>
      <w:r>
        <w:t>4.</w:t>
      </w:r>
      <w:r>
        <w:tab/>
        <w:t>Obtaining BLS Approval of Changes to the Cooperative Agreement</w:t>
      </w:r>
    </w:p>
    <w:p w:rsidR="00480597" w:rsidRPr="00480597" w:rsidP="00480597" w14:paraId="4665D4F5" w14:textId="5077D10B">
      <w:pPr>
        <w:pStyle w:val="Level4Body"/>
      </w:pPr>
      <w:r>
        <w:t xml:space="preserve">As of </w:t>
      </w:r>
      <w:r w:rsidRPr="00480597">
        <w:t xml:space="preserve">June 2023, any changes to the Cooperative Agreement will be requested in GrantSolutions using the Amendments feature.  </w:t>
      </w:r>
    </w:p>
    <w:p w:rsidR="00480597" w:rsidRPr="00480597" w:rsidP="00480597" w14:paraId="4BA7924C" w14:textId="77777777">
      <w:pPr>
        <w:pStyle w:val="Level4Body"/>
      </w:pPr>
      <w:r w:rsidRPr="00480597">
        <w:t>To obtain written approval from the BLS for budget changes to the CA, a state agency will submit the following:</w:t>
      </w:r>
    </w:p>
    <w:p w:rsidR="00480597" w:rsidRPr="00C56597" w:rsidP="002A685A" w14:paraId="76A43889" w14:textId="06ADC38F">
      <w:pPr>
        <w:pStyle w:val="Listletter"/>
        <w:numPr>
          <w:ilvl w:val="0"/>
          <w:numId w:val="43"/>
        </w:numPr>
        <w:ind w:left="1080"/>
      </w:pPr>
      <w:r w:rsidRPr="00C56597">
        <w:t>An Application for Federal Assistance, SF 424, reflecting the change in the Federal funding for the CA.</w:t>
      </w:r>
    </w:p>
    <w:p w:rsidR="00480597" w:rsidP="00C56597" w14:paraId="1519D230" w14:textId="4B8F3A09">
      <w:pPr>
        <w:pStyle w:val="Listletter"/>
      </w:pPr>
      <w:r>
        <w:t>A revised BIF, annotated to reflect the modified budget elements.</w:t>
      </w:r>
    </w:p>
    <w:p w:rsidR="00480597" w:rsidP="00C56597" w14:paraId="1AA13D01" w14:textId="6CFAB73E">
      <w:pPr>
        <w:pStyle w:val="Listletter"/>
      </w:pPr>
      <w:r>
        <w:t>All relevant pages of the appropriate work statement; and,</w:t>
      </w:r>
    </w:p>
    <w:p w:rsidR="00480597" w:rsidP="00C56597" w14:paraId="36AE005E" w14:textId="1AADD1AD">
      <w:pPr>
        <w:pStyle w:val="Listletter"/>
      </w:pPr>
      <w:r>
        <w:t>A narrative justification for the revision, included in the transmittal letter.</w:t>
      </w:r>
    </w:p>
    <w:p w:rsidR="00480597" w:rsidRPr="0001674C" w:rsidP="0001674C" w14:paraId="4C50E80B" w14:textId="77777777">
      <w:pPr>
        <w:pStyle w:val="Level4Body"/>
      </w:pPr>
      <w:r w:rsidRPr="0001674C">
        <w:t>To obtain written approval from the BLS for programmatic changes to the CA or AAMCs, a state agency will submit the following:</w:t>
      </w:r>
    </w:p>
    <w:p w:rsidR="00480597" w:rsidP="002A685A" w14:paraId="56E2DC4A" w14:textId="26D986B0">
      <w:pPr>
        <w:pStyle w:val="Listletter"/>
        <w:numPr>
          <w:ilvl w:val="0"/>
          <w:numId w:val="44"/>
        </w:numPr>
        <w:ind w:left="1080"/>
      </w:pPr>
      <w:r>
        <w:t>An Application for Federal Assistance, SF 424, reflecting the program change or AAMC, as appropriate.</w:t>
      </w:r>
    </w:p>
    <w:p w:rsidR="00480597" w:rsidP="00C56597" w14:paraId="5829EB1B" w14:textId="33D3C5EB">
      <w:pPr>
        <w:pStyle w:val="Listletter"/>
      </w:pPr>
      <w:r>
        <w:t>A BIF, revised and annotated to reflect a change, or new, if for an AAMC for which funding has been agreed upon.</w:t>
      </w:r>
    </w:p>
    <w:p w:rsidR="00480597" w:rsidP="00C56597" w14:paraId="5B2D5E0C" w14:textId="4FC33388">
      <w:pPr>
        <w:pStyle w:val="Listletter"/>
      </w:pPr>
      <w:r>
        <w:t>A work statement either annotated to reflect a change to the scope or duration of work originally agreed upon, or new if for an AAMC for which funding has been approved, and</w:t>
      </w:r>
      <w:r w:rsidR="00E458C8">
        <w:t>,</w:t>
      </w:r>
    </w:p>
    <w:p w:rsidR="00480597" w:rsidP="00C56597" w14:paraId="767DDA22" w14:textId="5F632363">
      <w:pPr>
        <w:pStyle w:val="Listletter"/>
      </w:pPr>
      <w:r>
        <w:t>A narrative justification for the revision, included in the transmittal letter.</w:t>
      </w:r>
    </w:p>
    <w:p w:rsidR="00480597" w:rsidP="006C4C9B" w14:paraId="4483EFE4" w14:textId="55263A25">
      <w:pPr>
        <w:pStyle w:val="Level4Body"/>
      </w:pPr>
      <w:r w:rsidRPr="006C4C9B">
        <w:t>A request for prior approval of a change must be submitted in GrantSolutions 30 calendar days before the beginning of the quarter in which the change will take effect.</w:t>
      </w:r>
    </w:p>
    <w:p w:rsidR="006C4C9B" w:rsidP="006C4C9B" w14:paraId="14B117D6" w14:textId="77777777">
      <w:pPr>
        <w:pStyle w:val="Heading4"/>
      </w:pPr>
      <w:r>
        <w:t>5.</w:t>
      </w:r>
      <w:r>
        <w:tab/>
        <w:t>BLS-Initiated Budget Changes</w:t>
      </w:r>
    </w:p>
    <w:p w:rsidR="006C4C9B" w:rsidRPr="006C4C9B" w:rsidP="006C4C9B" w14:paraId="68EC29F5" w14:textId="77777777">
      <w:pPr>
        <w:pStyle w:val="Level4Body"/>
      </w:pPr>
      <w:r>
        <w:t>I</w:t>
      </w:r>
      <w:r w:rsidRPr="006C4C9B">
        <w:t>n the event of a legislative mandate to reduce appropriated funds, requiring the BLS to decrease the amount originally awarded by the CA, the CA will be modified.  The BLS prefers to work bilaterally with its state agencies to affect these budget reductions.  However, when this is not possible, because, for example, the workload and time involved to obtain state-required review and signature of a bilateral amendment are too great, the BLS is prepared to initiate and execute unilateral amendments.  If the BLS initiates a unilateral amendment, it will promptly notify the affected state agency, in writing, of the change(s) made to the CA.  The notification will be specific as to what was done to/for the state.</w:t>
      </w:r>
    </w:p>
    <w:p w:rsidR="006C4C9B" w:rsidRPr="006C4C9B" w:rsidP="006C4C9B" w14:paraId="47128534" w14:textId="77777777">
      <w:pPr>
        <w:pStyle w:val="Level4Body"/>
      </w:pPr>
      <w:r w:rsidRPr="006C4C9B">
        <w:t>In addition, in the event that funds are restored in the same fiscal year as they were cut, the BLS will use a unilateral amendment to put the funds back if:  (a) the state prefers a unilateral amendment over a bilateral amendment; and (b) the state either did not take any variances when the cut was made so there is no change in work load, or the amount of funding restored matches the amount taken away so that the work load reverts to what was agreed to in the original CA.</w:t>
      </w:r>
    </w:p>
    <w:p w:rsidR="006C4C9B" w:rsidP="006C4C9B" w14:paraId="21091A57" w14:textId="2C8CF6A1">
      <w:pPr>
        <w:pStyle w:val="Heading4"/>
      </w:pPr>
      <w:r>
        <w:t>6.</w:t>
      </w:r>
      <w:r>
        <w:tab/>
        <w:t>Time Extensions</w:t>
      </w:r>
    </w:p>
    <w:p w:rsidR="006C4C9B" w:rsidP="006C4C9B" w14:paraId="541BE83D" w14:textId="4DA95FB3">
      <w:pPr>
        <w:pStyle w:val="Level4Body"/>
      </w:pPr>
      <w:r w:rsidRPr="006C4C9B">
        <w:t xml:space="preserve">Where the sole purpose of a change to the CA is to provide additional time to complete deliverables that relate to AAMCs, a unilateral amendment may also be used.  Again, the BLS prefers the use of a bilateral amendment but will initiate a unilateral amendment to effect the change </w:t>
      </w:r>
      <w:r w:rsidRPr="006C4C9B">
        <w:t>so as to</w:t>
      </w:r>
      <w:r w:rsidRPr="006C4C9B">
        <w:t xml:space="preserve"> reduce the state's workload and paperwork.  As noted above, any amendment to extend the period of performance must clearly state what work is still being done.  Amendments to extend the duration of an AAMC need to be completed prior to the end of the period of performance for the AAMC.</w:t>
      </w:r>
    </w:p>
    <w:p w:rsidR="006C4C9B" w:rsidP="006C4C9B" w14:paraId="0FEA1E79" w14:textId="77777777">
      <w:pPr>
        <w:pStyle w:val="Heading3"/>
      </w:pPr>
      <w:bookmarkStart w:id="16" w:name="_Toc195708355"/>
      <w:r>
        <w:t>N.</w:t>
      </w:r>
      <w:r>
        <w:tab/>
        <w:t>PROGRAM REVISIONS</w:t>
      </w:r>
      <w:bookmarkEnd w:id="16"/>
    </w:p>
    <w:p w:rsidR="006C4C9B" w:rsidP="006C4C9B" w14:paraId="239FD12A" w14:textId="77777777">
      <w:r w:rsidRPr="006C4C9B">
        <w:t xml:space="preserve">The BLS may make periodic revisions to the program manuals.  The BLS will attempt to coordinate the timing of these </w:t>
      </w:r>
      <w:r w:rsidRPr="006C4C9B">
        <w:t>revisions</w:t>
      </w:r>
      <w:r w:rsidRPr="006C4C9B">
        <w:t xml:space="preserve"> so state agencies do not experience increased </w:t>
      </w:r>
      <w:r w:rsidRPr="006C4C9B">
        <w:t>workloads</w:t>
      </w:r>
      <w:r w:rsidRPr="006C4C9B">
        <w:t xml:space="preserve"> during the CA </w:t>
      </w:r>
      <w:r w:rsidRPr="006C4C9B">
        <w:t xml:space="preserve">period.  </w:t>
      </w:r>
      <w:r>
        <w:t>If, however, revisions are made that require a substantial change in workload, the BLS or a state agency may initiate an amendment to the CA.</w:t>
      </w:r>
    </w:p>
    <w:p w:rsidR="006C4C9B" w:rsidP="006C4C9B" w14:paraId="4527FD7E" w14:textId="77777777">
      <w:pPr>
        <w:pStyle w:val="Heading3"/>
      </w:pPr>
      <w:bookmarkStart w:id="17" w:name="_Toc195708356"/>
      <w:r>
        <w:t>O.</w:t>
      </w:r>
      <w:r>
        <w:tab/>
        <w:t>PROPERTY AND EQUIPMENT</w:t>
      </w:r>
      <w:bookmarkEnd w:id="17"/>
    </w:p>
    <w:p w:rsidR="006C4C9B" w:rsidP="00B51AAC" w14:paraId="42C2635F" w14:textId="26E49ADA">
      <w:r>
        <w:t>A state agency will follow the requirements related to title, use, and disposition of real property found at 2 CFR 200.311.  The state agency will use, manage, and dispose of equipment acquired under the agreement in accordance with state laws and procedures.  Title to equipment purchased with CA funds will vest upon acquisition in the state agency.  However, the BLS, per 2 CFR 200.313</w:t>
      </w:r>
      <w:r w:rsidRPr="00727FC6" w:rsidR="00B51AAC">
        <w:t>(</w:t>
      </w:r>
      <w:r w:rsidR="00B51AAC">
        <w:t>e</w:t>
      </w:r>
      <w:r w:rsidRPr="00727FC6" w:rsidR="00B51AAC">
        <w:t>)</w:t>
      </w:r>
      <w:r w:rsidR="00B51AAC">
        <w:t>(3)</w:t>
      </w:r>
      <w:r>
        <w:t>, reserves the right to transfer title to the Federal Government or a third party named by the BLS when such a third party is otherwise eligible under existing statutes.  Such transfers are subject to the standards appearing at 2 CFR 200.313(a)(1)-(3) Pursuant to those standards, specifically, 2 CFR 200.313(a)(1), the BLS reserves the right to transfer title of any Automated Data Processing (ADP) equipment, purchased with CA funds, upon termination of financial assistance or when the equipment is no longer needed by the state agency.</w:t>
      </w:r>
    </w:p>
    <w:p w:rsidR="006C4C9B" w:rsidP="006C4C9B" w14:paraId="66D19E94" w14:textId="77777777">
      <w:pPr>
        <w:pStyle w:val="Heading3"/>
      </w:pPr>
      <w:bookmarkStart w:id="18" w:name="_Toc195708357"/>
      <w:r>
        <w:t>P.</w:t>
      </w:r>
      <w:r>
        <w:tab/>
        <w:t>PROCUREMENT</w:t>
      </w:r>
      <w:bookmarkEnd w:id="18"/>
    </w:p>
    <w:p w:rsidR="006C4C9B" w:rsidP="00410158" w14:paraId="12BD8882" w14:textId="2B15595D">
      <w:r>
        <w:t>Except as noted below, when procuring property and services under the CA, a state agency will follow the same policies and procedures it uses for procurements from its non-Federal funds.  The state agency will ensure that every purchase order or other contract includes any clauses required by Federal statutes and executive orders and their implementing regulations [2 CFR 200.317 – 200.32</w:t>
      </w:r>
      <w:r w:rsidR="00410158">
        <w:t>7</w:t>
      </w:r>
      <w:r>
        <w:t>].</w:t>
      </w:r>
    </w:p>
    <w:p w:rsidR="006C4C9B" w:rsidP="00410158" w14:paraId="0C2A968E" w14:textId="6D121927">
      <w:r>
        <w:t xml:space="preserve">Pursuant to the provisions of 2 CFR 200, Subpart E, a state </w:t>
      </w:r>
      <w:r>
        <w:t>agency</w:t>
      </w:r>
      <w:r>
        <w:t xml:space="preserve"> will request BLS approval prior to the procurement of information technology equipment with a unit cost of $</w:t>
      </w:r>
      <w:r w:rsidR="00410158">
        <w:t>10</w:t>
      </w:r>
      <w:r>
        <w:t>,000 or more.</w:t>
      </w:r>
    </w:p>
    <w:p w:rsidR="006C4C9B" w:rsidP="006C4C9B" w14:paraId="58DE8952" w14:textId="77777777">
      <w:r>
        <w:t>A state agency will not subgrant or contract substantive program work under the CA without the permission of the BLS.  Substantive program work includes, but is not limited to, the sampling, data collection, estimation, and validation activities under the CA.  Non-substantive activities for which BLS grants permission to the state agency to contract work, may also be subcontracted on a case-by-case basis so long as approved by the BLS and the state agency and their contractors follow the confidentiality requirements around contracting set out in part I, section S.6. of this CA.</w:t>
      </w:r>
    </w:p>
    <w:p w:rsidR="006C4C9B" w:rsidP="0065104C" w14:paraId="3B4B6DC6" w14:textId="6C46F06B">
      <w:pPr>
        <w:pStyle w:val="Heading3"/>
      </w:pPr>
      <w:bookmarkStart w:id="19" w:name="_Toc195708358"/>
      <w:r>
        <w:t>Q.</w:t>
      </w:r>
      <w:r>
        <w:tab/>
        <w:t>CLOSEOUTS AND AUDITS</w:t>
      </w:r>
      <w:bookmarkEnd w:id="19"/>
    </w:p>
    <w:p w:rsidR="00357C58" w:rsidP="00357C58" w14:paraId="0972B298" w14:textId="77777777">
      <w:r>
        <w:t>Appropriate LMI Memoranda on closeouts and audits will provide specific guidance on the requirements of 2 CFR 200.344, regarding closeout, and 2 CFR 200, Subpart F (Audit Requirements), regarding the Single Audit Act.</w:t>
      </w:r>
    </w:p>
    <w:p w:rsidR="00357C58" w:rsidP="00357C58" w14:paraId="103A260C" w14:textId="77777777">
      <w:r>
        <w:t xml:space="preserve">If, by virtue of an AAMC, a CA extends beyond the end of the fiscal year of funding, a two-step closeout process is required.  A state agency will perform a partial closeout (i.e., financial reconciliation) of the base programs (CES, LAUS, OEWS, and QCEW) at the end of the fiscal year of funding.  As required by OMB, the state agency will perform a final closeout of all base programs and AAMCs 120 days after the last AAMC ends, or 120 days after the end of the fiscal year in which the last AAMC ends.  </w:t>
      </w:r>
    </w:p>
    <w:p w:rsidR="00357C58" w:rsidP="00357C58" w14:paraId="21D25003" w14:textId="77777777">
      <w:r>
        <w:t xml:space="preserve">The state agency has the option of deciding when the final closeout is to be performed; however, the state agency must notify the regional office before the end of the fiscal year of funding which option it has selected.  Regardless of timing, for financial reporting purposes, final closeouts must reflect </w:t>
      </w:r>
      <w:r>
        <w:t>that there are not any outstanding resources on order or accruals remaining at the time of submission.  In addition, cash drawdowns in HHS-PMS should equal total expenses for the fiscal year within 120 days of the end of the fiscal year.</w:t>
      </w:r>
    </w:p>
    <w:p w:rsidR="00357C58" w:rsidP="00357C58" w14:paraId="1C5438AB" w14:textId="77777777">
      <w:r>
        <w:t>State agencies should use the Transmittal and Certification Form as a checklist to ensure all required forms are included in the closeout package submitted in GrantSolutions.</w:t>
      </w:r>
    </w:p>
    <w:p w:rsidR="00357C58" w:rsidP="00357C58" w14:paraId="6C692A10" w14:textId="660EA6B9">
      <w:r>
        <w:t xml:space="preserve">The Financial Reconciliation Worksheet (FRW) forms, closeout checklists, and property listings must be used by the states for the closeout process.  These forms are found at the end of this section.  </w:t>
      </w:r>
    </w:p>
    <w:p w:rsidR="00357C58" w:rsidP="00357C58" w14:paraId="220BD680" w14:textId="77777777">
      <w:pPr>
        <w:pStyle w:val="Heading3"/>
      </w:pPr>
      <w:bookmarkStart w:id="20" w:name="_Toc195708359"/>
      <w:r>
        <w:t>R.</w:t>
      </w:r>
      <w:r>
        <w:tab/>
        <w:t>RECORDS</w:t>
      </w:r>
      <w:bookmarkEnd w:id="20"/>
    </w:p>
    <w:p w:rsidR="00357C58" w:rsidP="00357C58" w14:paraId="3B30BA47" w14:textId="77777777">
      <w:pPr>
        <w:pStyle w:val="Heading4"/>
      </w:pPr>
      <w:r>
        <w:t>1.</w:t>
      </w:r>
      <w:r>
        <w:tab/>
        <w:t>Retention</w:t>
      </w:r>
    </w:p>
    <w:p w:rsidR="00357C58" w:rsidP="00410158" w14:paraId="5766FE19" w14:textId="6C94D5CB">
      <w:pPr>
        <w:pStyle w:val="Level4Body"/>
      </w:pPr>
      <w:r>
        <w:t>A state agency will retain records in accordance with 2 CFR 200.</w:t>
      </w:r>
      <w:r w:rsidRPr="00727FC6" w:rsidR="00410158">
        <w:t>33</w:t>
      </w:r>
      <w:r w:rsidR="00410158">
        <w:t>4</w:t>
      </w:r>
      <w:r w:rsidRPr="00727FC6" w:rsidR="00410158">
        <w:t xml:space="preserve"> – 200.33</w:t>
      </w:r>
      <w:r w:rsidR="00410158">
        <w:t>8</w:t>
      </w:r>
      <w:r>
        <w:t>, Record Retention and Access.  Subject to the qualifications set forth in 2 CFR 200.333, a state agency must retain all records pertinent to the agreement, including financial and statistical records and supporting documents, for a period of three years from the date of the final expenditure report.  Special retention requirements pursuant to 2 CFR 200.</w:t>
      </w:r>
      <w:r w:rsidRPr="00727FC6" w:rsidR="00410158">
        <w:t>33</w:t>
      </w:r>
      <w:r w:rsidR="00410158">
        <w:t>4</w:t>
      </w:r>
      <w:r>
        <w:t xml:space="preserve"> are found in program manuals and technical memoranda.</w:t>
      </w:r>
    </w:p>
    <w:p w:rsidR="00357C58" w:rsidP="00357C58" w14:paraId="252EE9CA" w14:textId="77777777">
      <w:pPr>
        <w:pStyle w:val="Heading4"/>
      </w:pPr>
      <w:r>
        <w:t>2.</w:t>
      </w:r>
      <w:r>
        <w:tab/>
        <w:t>Disposal</w:t>
      </w:r>
    </w:p>
    <w:p w:rsidR="00357C58" w:rsidP="00897289" w14:paraId="13CBA2A8" w14:textId="77777777">
      <w:pPr>
        <w:pStyle w:val="Level4Body"/>
      </w:pPr>
      <w:r>
        <w:t>The BLS State Cooperating Representative (see below) is responsible for ensuring that appropriate precautions are taken in disposing of records after the required retention period to ensure that confidentiality is protected.  State agencies may follow their own records-disposal policies and procedures, provided they contain safeguards for protecting confidentiality.</w:t>
      </w:r>
    </w:p>
    <w:p w:rsidR="00897289" w:rsidP="00897289" w14:paraId="3A32A66F" w14:textId="4427B14A">
      <w:pPr>
        <w:pStyle w:val="Heading3"/>
      </w:pPr>
      <w:bookmarkStart w:id="21" w:name="_Toc195708360"/>
      <w:r>
        <w:t>S.</w:t>
      </w:r>
      <w:r>
        <w:tab/>
        <w:t>CONFIDENTIALITY</w:t>
      </w:r>
      <w:bookmarkEnd w:id="21"/>
    </w:p>
    <w:p w:rsidR="00897289" w:rsidP="00897289" w14:paraId="0BF8CB47" w14:textId="77777777">
      <w:pPr>
        <w:pStyle w:val="Heading4"/>
      </w:pPr>
      <w:r>
        <w:t>1.</w:t>
      </w:r>
      <w:r>
        <w:tab/>
        <w:t>Federal Guidelines</w:t>
      </w:r>
    </w:p>
    <w:p w:rsidR="00897289" w:rsidP="00897289" w14:paraId="629B09D4" w14:textId="77777777">
      <w:pPr>
        <w:pStyle w:val="Level4Body"/>
      </w:pPr>
      <w:r>
        <w:t>The majority of</w:t>
      </w:r>
      <w:r>
        <w:t xml:space="preserve"> data collected by the BLS is provided on a voluntary basis by respondents who have agreed to provide the information for the purpose(s) specified by the BLS.  A violation of the confidence that respondents place in the BLS would endanger the Bureau’s ability to carry out its duties.  The Confidential Information Protection and Statistical Efficiency Act (CIPSEA) (44 USC 3561 et seq.) safeguards the confidentiality of individually identifiable information acquired for exclusively statistical purposes under a pledge of confidentiality by controlling access to and uses of such information.  BLS officers, employees, and agents are subject to CIPSEA and other Federal laws governing confidentiality.  </w:t>
      </w:r>
    </w:p>
    <w:p w:rsidR="00897289" w:rsidP="00897289" w14:paraId="70D4FC34" w14:textId="77777777">
      <w:pPr>
        <w:pStyle w:val="Heading4"/>
      </w:pPr>
      <w:r>
        <w:t>2.</w:t>
      </w:r>
      <w:r>
        <w:tab/>
        <w:t>Description of Confidential Information</w:t>
      </w:r>
    </w:p>
    <w:p w:rsidR="00897289" w:rsidRPr="00897289" w:rsidP="00897289" w14:paraId="35DC5033" w14:textId="77777777">
      <w:pPr>
        <w:pStyle w:val="Level4Body"/>
      </w:pPr>
      <w:r w:rsidRPr="00897289">
        <w:t>For the purposes of this cooperative agreement:</w:t>
      </w:r>
    </w:p>
    <w:p w:rsidR="00897289" w:rsidRPr="008F64C2" w:rsidP="008F64C2" w14:paraId="5FFD915D" w14:textId="74830B3C">
      <w:pPr>
        <w:pStyle w:val="Level4Listlowerletterbullet"/>
      </w:pPr>
      <w:r w:rsidRPr="008F64C2">
        <w:t>"Confidential information" includes all data collected as part of the LMI programs under sole BLS authority or joint BLS/state authority, with the exceptions described in the following paragraphs 2b.,</w:t>
      </w:r>
      <w:r w:rsidRPr="008F64C2" w:rsidR="00EB2023">
        <w:t xml:space="preserve"> 2d., and 2f</w:t>
      </w:r>
      <w:r w:rsidRPr="008F64C2">
        <w:t>.  Some examples of "confidential information" include:</w:t>
      </w:r>
    </w:p>
    <w:p w:rsidR="00897289" w:rsidP="00B962F1" w14:paraId="5D57F626" w14:textId="1DBE78A6">
      <w:pPr>
        <w:pStyle w:val="Level5List"/>
      </w:pPr>
      <w:r>
        <w:t>Respondent Identifiable Information (Protected by CIPSEA)</w:t>
      </w:r>
    </w:p>
    <w:p w:rsidR="003078BB" w:rsidRPr="00096713" w:rsidP="00096713" w14:paraId="3461445A" w14:textId="77777777">
      <w:pPr>
        <w:pStyle w:val="Level5List"/>
      </w:pPr>
      <w:r w:rsidRPr="00096713">
        <w:t>i.</w:t>
      </w:r>
      <w:r w:rsidRPr="00096713">
        <w:tab/>
        <w:t>The names, addresses, and other information for units from which data are requested</w:t>
      </w:r>
    </w:p>
    <w:p w:rsidR="003078BB" w:rsidRPr="00096713" w:rsidP="00096713" w14:paraId="12880764" w14:textId="77777777">
      <w:pPr>
        <w:pStyle w:val="Level5List"/>
      </w:pPr>
      <w:r w:rsidRPr="00096713">
        <w:t>ii.</w:t>
      </w:r>
      <w:r w:rsidRPr="00096713">
        <w:tab/>
        <w:t>All identifiable respondent submissions</w:t>
      </w:r>
    </w:p>
    <w:p w:rsidR="003078BB" w:rsidRPr="00096713" w:rsidP="00096713" w14:paraId="079040E0" w14:textId="77777777">
      <w:pPr>
        <w:pStyle w:val="Level5List"/>
      </w:pPr>
      <w:r w:rsidRPr="00096713">
        <w:t>iii.</w:t>
      </w:r>
      <w:r w:rsidRPr="00096713">
        <w:tab/>
        <w:t>Information in administrative files that has been commingled with confidential information</w:t>
      </w:r>
    </w:p>
    <w:p w:rsidR="003078BB" w:rsidRPr="00096713" w:rsidP="00096713" w14:paraId="44159808" w14:textId="77777777">
      <w:pPr>
        <w:pStyle w:val="Level5List"/>
      </w:pPr>
      <w:r w:rsidRPr="00096713">
        <w:t>iv.</w:t>
      </w:r>
      <w:r w:rsidRPr="00096713">
        <w:tab/>
        <w:t>Disclosure avoidance parameters applied to published data, unless otherwise specified by the BLS</w:t>
      </w:r>
    </w:p>
    <w:p w:rsidR="003078BB" w:rsidRPr="00096713" w:rsidP="00096713" w14:paraId="0B764FC3" w14:textId="77777777">
      <w:pPr>
        <w:pStyle w:val="Level5List"/>
      </w:pPr>
      <w:r w:rsidRPr="00096713">
        <w:t>v.</w:t>
      </w:r>
      <w:r w:rsidRPr="00096713">
        <w:tab/>
        <w:t>Survey-collected Personally Identifiable Information</w:t>
      </w:r>
    </w:p>
    <w:p w:rsidR="003078BB" w:rsidRPr="00096713" w:rsidP="00096713" w14:paraId="54DEB20C" w14:textId="77777777">
      <w:pPr>
        <w:pStyle w:val="Level5List"/>
      </w:pPr>
      <w:r w:rsidRPr="00096713">
        <w:t>vi.</w:t>
      </w:r>
      <w:r w:rsidRPr="00096713">
        <w:tab/>
        <w:t>Any other information in any medium or format that would reasonably disclose the identity by either direct or indirect means of any participant in a statistical program under the auspices of the BLS</w:t>
      </w:r>
    </w:p>
    <w:p w:rsidR="003078BB" w:rsidP="005A5107" w14:paraId="7D359700" w14:textId="7E6157C3">
      <w:pPr>
        <w:pStyle w:val="Level5Body"/>
      </w:pPr>
      <w:r>
        <w:t>Pre-release Information (Protected by Federal Policies)</w:t>
      </w:r>
    </w:p>
    <w:p w:rsidR="005A5107" w:rsidRPr="005A5107" w:rsidP="005A5107" w14:paraId="60CA89B6" w14:textId="77777777">
      <w:pPr>
        <w:pStyle w:val="Level5List"/>
      </w:pPr>
      <w:r w:rsidRPr="005A5107">
        <w:t>vii.</w:t>
      </w:r>
      <w:r w:rsidRPr="005A5107">
        <w:tab/>
        <w:t>Pre-release information such as official BLS estimates and other official BLS statistical products prior to their scheduled release to the public</w:t>
      </w:r>
    </w:p>
    <w:p w:rsidR="005A5107" w:rsidRPr="005A5107" w:rsidP="005A5107" w14:paraId="5511E52E" w14:textId="6D57E73E">
      <w:pPr>
        <w:pStyle w:val="Level5List"/>
      </w:pPr>
      <w:r w:rsidRPr="005A5107">
        <w:t>viii. BLS press releases prior to their official release by the BLS that are based upon data that have been previously released to the public</w:t>
      </w:r>
    </w:p>
    <w:p w:rsidR="005A5107" w:rsidRPr="005A5107" w:rsidP="005A5107" w14:paraId="2A91FC4A" w14:textId="77777777">
      <w:pPr>
        <w:pStyle w:val="Level5Body"/>
      </w:pPr>
      <w:r w:rsidRPr="005A5107">
        <w:t>Personally Identifiable Information (Protected by Federal Policies)</w:t>
      </w:r>
    </w:p>
    <w:p w:rsidR="00480597" w:rsidRPr="00480597" w:rsidP="005A5107" w14:paraId="6561289F" w14:textId="117A3BE8">
      <w:pPr>
        <w:pStyle w:val="Level5List"/>
      </w:pPr>
      <w:r>
        <w:t>ix.</w:t>
      </w:r>
      <w:r>
        <w:tab/>
        <w:t>Any representation of information about an individual that permits the identity of the individual to whom the information applies to be reasonably inferred by either direct or indirect means.  BLS-specific examples include but are not limited to, education, financial transactions, and medical,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rsidR="005A5107" w:rsidP="00684104" w14:paraId="07256B74" w14:textId="2B557366">
      <w:pPr>
        <w:pStyle w:val="Level4Listlowerletterbullet"/>
      </w:pPr>
      <w:r>
        <w:t>At the state level, Unemployment Insurance (UI) information included in the Quarterly Census of Employment and Wages (QCEW) files is considered the state's data and is subject to state confidentiality provisions and is not subject to the BLS confidentiality provisions of this cooperative agreement.  However, QCEW files maintained by the states that have been commingled with respondent identifiable information are considered confidential and must be handled by the states in accordance with CIPSEA and the confidentiality provisions of this cooperative agreement.  State data sharing activities involving respondent identifiable information must be conducted in accordance with the data sharing restrictions specified below (Section 5).  State data sharing with any person who is not a BLS designated agent must use files that have been cleared of any respondent identifiable information.</w:t>
      </w:r>
    </w:p>
    <w:p w:rsidR="005A5107" w:rsidP="00684104" w14:paraId="419801A7" w14:textId="6761468C">
      <w:pPr>
        <w:pStyle w:val="Level4Listlowerletterbullet"/>
      </w:pPr>
      <w:r>
        <w:t>Upon receipt by the BLS of the QCEW files, the BLS will use the QCEW data for exclusively statistical purposes and will hold this information in confidence to the full extent permitted by law.</w:t>
      </w:r>
    </w:p>
    <w:p w:rsidR="00940310" w:rsidP="00684104" w14:paraId="31B43F7F" w14:textId="243E5436">
      <w:pPr>
        <w:pStyle w:val="Level4Listlowerletterbullet"/>
      </w:pPr>
      <w:r>
        <w:t>Further, at the state level, UI information provided to the BLS for the Local Area Unemployment Statistics (LAUS) program is considered the state's data and is subject to state confidentiality provisions and is not subject to the BLS confidentiality provisions of this cooperative agreement.  Upon receipt by the BLS of the UI information for the LAUS program, the BLS will use the UI data for exclusively statistical purposes and will hold this information in confidence to the full extent permitted by law.</w:t>
      </w:r>
    </w:p>
    <w:p w:rsidR="008A1C3A" w:rsidP="00684104" w14:paraId="3EA415FF" w14:textId="33B28048">
      <w:pPr>
        <w:pStyle w:val="Level4Listlowerletterbullet"/>
      </w:pPr>
      <w:r>
        <w:t>For all other confidential information provided to BLS by the state, the BLS, its employees, agents, and partner statistical agencies, will use the information provided for statistical purposes only and will hold the information in confidence to the full extent permitted by law.  In accordance with CIPSEA (44 U.S.C. 3572) and other applicable Federal laws, confidential information will not be disclosed in identifiable form without the state’s informed consent.  Per the Federal Cybersecurity Enhancement Act of 2015, Federal information systems are protected from malicious activities through cybersecurity screening of transmitted data.</w:t>
      </w:r>
    </w:p>
    <w:p w:rsidR="008A1C3A" w:rsidP="00684104" w14:paraId="45A1DB02" w14:textId="180A58E7">
      <w:pPr>
        <w:pStyle w:val="Level4Listlowerletterbullet"/>
      </w:pPr>
      <w:r>
        <w:t xml:space="preserve">"Confidential information" does not include information on Federal government units and employment and wages information on Federal employees covered under the Unemployment Compensation for Federal Employees (UCFE) program.  Such information is fully disclosable under </w:t>
      </w:r>
      <w:r>
        <w:t>provisions</w:t>
      </w:r>
      <w:r>
        <w:t xml:space="preserve"> of the Freedom of Information Act.</w:t>
      </w:r>
    </w:p>
    <w:p w:rsidR="008A1C3A" w:rsidP="008A1C3A" w14:paraId="249EB550" w14:textId="77777777">
      <w:pPr>
        <w:pStyle w:val="Heading4"/>
      </w:pPr>
      <w:r>
        <w:t>3.</w:t>
      </w:r>
      <w:r>
        <w:tab/>
        <w:t>State’s Confidentiality Responsibilities</w:t>
      </w:r>
    </w:p>
    <w:p w:rsidR="008A1C3A" w:rsidP="00684104" w14:paraId="779E8637" w14:textId="72E18017">
      <w:pPr>
        <w:pStyle w:val="Listletter"/>
        <w:numPr>
          <w:ilvl w:val="0"/>
          <w:numId w:val="46"/>
        </w:numPr>
        <w:ind w:left="1080"/>
      </w:pPr>
      <w:r>
        <w:t xml:space="preserve">The state agency agrees to use CIPSEA-covered data for statistical purposes only.  Furthermore, the state agency agrees to use QCEW data pursuant to the confidentiality statement provided to respondents at the time of data collection. </w:t>
      </w:r>
    </w:p>
    <w:p w:rsidR="008A1C3A" w:rsidP="00B962F1" w14:paraId="178FE91D" w14:textId="56AA8F75">
      <w:pPr>
        <w:pStyle w:val="Listletter"/>
      </w:pPr>
      <w:r>
        <w:t xml:space="preserve">The state agency agrees that pre-release information such as official BLS estimates and other official BLS statistical products will not be disclosed or used in an unauthorized manner before its scheduled release to the public and will be accessible only to authorized </w:t>
      </w:r>
      <w:r>
        <w:t>persons</w:t>
      </w:r>
      <w:r>
        <w:t xml:space="preserve">.  Authorized persons are state employees designated as “authorized agents” of the BLS (defined in section 4) or state employees that have been approved for access to BLS pre-release information as certified by the BLS State Cooperating Representative.  This provision does not affect the ability of the state agency to publish state estimates (even if the estimation is </w:t>
      </w:r>
      <w:r>
        <w:t>done</w:t>
      </w:r>
      <w:r>
        <w:t xml:space="preserve"> by BLS staff) before BLS publishes.</w:t>
      </w:r>
    </w:p>
    <w:p w:rsidR="008A1C3A" w:rsidP="00B962F1" w14:paraId="06EEBE34" w14:textId="6B394405">
      <w:pPr>
        <w:pStyle w:val="Listletter"/>
      </w:pPr>
      <w:r>
        <w:t>In allowing the state agency to publish state estimates produced by the BLS, the state release may be viewed by authorized persons (as defined above in section 3b) within the Governor’s office; however, consistent with best statistical practices, the state agency shall publish the state release in a manner that is objective, unbiased, and free of policy pronouncements.  If policy pronouncements are to be made regarding the data, state policy officials should issue a separate independent statement on the data being released by the state agency.</w:t>
      </w:r>
    </w:p>
    <w:p w:rsidR="008A1C3A" w:rsidP="00B962F1" w14:paraId="10037B01" w14:textId="23832136">
      <w:pPr>
        <w:pStyle w:val="Listletter"/>
      </w:pPr>
      <w:r>
        <w:t>The state agency agrees that BLS press releases available to them prior to their official release by the BLS that are based upon data that have been previously released to the public will not be disclosed or used in an unauthorized manner before they have been released by the BLS and will be accessible only to authorized persons (as defined above in section 3.b.).</w:t>
      </w:r>
    </w:p>
    <w:p w:rsidR="008A1C3A" w:rsidP="00B962F1" w14:paraId="41112C59" w14:textId="64A5CF98">
      <w:pPr>
        <w:pStyle w:val="Listletter"/>
      </w:pPr>
      <w:r w:rsidRPr="008A1C3A">
        <w:t>The state agency agrees to notify the BLS regional office immediately upon discovering:</w:t>
      </w:r>
    </w:p>
    <w:p w:rsidR="008A1C3A" w:rsidRPr="008A1C3A" w:rsidP="008A1C3A" w14:paraId="6BAC0850" w14:textId="4134FBAB">
      <w:pPr>
        <w:pStyle w:val="Level5Body"/>
      </w:pPr>
      <w:r w:rsidRPr="008A1C3A">
        <w:t>i</w:t>
      </w:r>
      <w:r>
        <w:t>.</w:t>
      </w:r>
      <w:r w:rsidRPr="008A1C3A">
        <w:tab/>
        <w:t xml:space="preserve">Any breach or suspected breach of security, or </w:t>
      </w:r>
    </w:p>
    <w:p w:rsidR="008A1C3A" w:rsidRPr="008A1C3A" w:rsidP="008A1C3A" w14:paraId="41C7DCB9" w14:textId="77777777">
      <w:pPr>
        <w:pStyle w:val="Level5Body"/>
      </w:pPr>
      <w:r w:rsidRPr="008A1C3A">
        <w:t>ii.</w:t>
      </w:r>
      <w:r w:rsidRPr="008A1C3A">
        <w:tab/>
        <w:t xml:space="preserve">Any disclosure of </w:t>
      </w:r>
      <w:r w:rsidRPr="008A1C3A">
        <w:t>the confidential</w:t>
      </w:r>
      <w:r w:rsidRPr="008A1C3A">
        <w:t xml:space="preserve"> information not authorized by this cooperative agreement.</w:t>
      </w:r>
    </w:p>
    <w:p w:rsidR="008A1C3A" w:rsidP="00B962F1" w14:paraId="053ADD60" w14:textId="5F336910">
      <w:pPr>
        <w:pStyle w:val="Listletter"/>
      </w:pPr>
      <w:r>
        <w:t>In order to</w:t>
      </w:r>
      <w:r>
        <w:t xml:space="preserve"> ensure secure transmission of BLS confidential information, the following conditions must be met:</w:t>
      </w:r>
    </w:p>
    <w:p w:rsidR="008A1C3A" w:rsidP="008A1C3A" w14:paraId="69350EEF" w14:textId="77777777">
      <w:pPr>
        <w:pStyle w:val="Level5List"/>
      </w:pPr>
      <w:r>
        <w:t>i.</w:t>
      </w:r>
      <w:r>
        <w:tab/>
        <w:t xml:space="preserve">Transmission of confidential information will be restricted to BLS-specified connectivity as listed in Section T item 4.  </w:t>
      </w:r>
    </w:p>
    <w:p w:rsidR="008A1C3A" w:rsidP="008A1C3A" w14:paraId="338AC5D6" w14:textId="77777777">
      <w:pPr>
        <w:pStyle w:val="Level5List"/>
      </w:pPr>
      <w:r>
        <w:t>ii.</w:t>
      </w:r>
      <w:r>
        <w:tab/>
        <w:t xml:space="preserve">Unless prevented by technical constraints, all LMI-related electronic communications (email) that contain confidential information will be transmitted using the BLS (“bls.gov”) mail server.  If email is sent from one BLS-provisioned email account to another BLS-provisioned email account, no additional email encryption measures are needed.  If email </w:t>
      </w:r>
      <w:r>
        <w:t>will be</w:t>
      </w:r>
      <w:r>
        <w:t xml:space="preserve"> transmitted using non-BLS provisioned accounts, users will encrypt the data in an attachment using a FIPS 140-2 (or successor)-validated method.  For example, FIPS 140-2 approves as encryption the password protecting of Word or Excel attachments </w:t>
      </w:r>
      <w:r>
        <w:t>as long as</w:t>
      </w:r>
      <w:r>
        <w:t xml:space="preserve"> they can be saved with the file extension of .docx or .xlsx, respectively.</w:t>
      </w:r>
    </w:p>
    <w:p w:rsidR="008A1C3A" w:rsidP="008A1C3A" w14:paraId="6DD46281" w14:textId="77777777">
      <w:pPr>
        <w:pStyle w:val="Level5List"/>
      </w:pPr>
      <w:r>
        <w:t>iii.</w:t>
      </w:r>
      <w:r>
        <w:tab/>
        <w:t>Transmission via portable media must also be encrypted using FIPS 140-2 validated methods.</w:t>
      </w:r>
    </w:p>
    <w:p w:rsidR="008A1C3A" w:rsidP="008A1C3A" w14:paraId="4718F656" w14:textId="07D3DECF">
      <w:pPr>
        <w:pStyle w:val="Level5List"/>
      </w:pPr>
      <w:r>
        <w:t>iv.</w:t>
      </w:r>
      <w:r>
        <w:tab/>
        <w:t>If technical constraints prevent the transmission of confidential data via methods described above, FIPS 140-2 validated methods must be used.  Any questions concerning transmissions, methods, and use should be submitted to BLS for clarification.</w:t>
      </w:r>
    </w:p>
    <w:p w:rsidR="008A1C3A" w:rsidP="008A1C3A" w14:paraId="71474AB2" w14:textId="77777777">
      <w:pPr>
        <w:pStyle w:val="Heading4"/>
      </w:pPr>
      <w:r>
        <w:t>4.</w:t>
      </w:r>
      <w:r>
        <w:tab/>
        <w:t>Access to Confidential Information</w:t>
      </w:r>
    </w:p>
    <w:p w:rsidR="008A1C3A" w:rsidP="002A685A" w14:paraId="57098C8B" w14:textId="231D4860">
      <w:pPr>
        <w:pStyle w:val="Listletter"/>
        <w:numPr>
          <w:ilvl w:val="0"/>
          <w:numId w:val="47"/>
        </w:numPr>
        <w:ind w:left="1080"/>
      </w:pPr>
      <w:r>
        <w:t xml:space="preserve">The state agency agrees to assign a BLS State Cooperating Representative in accordance with BLS requirements.  The BLS State Cooperating Representative will be designated an agent by the BLS and must sign a BLS Agent Agreement each year a cooperative agreement is </w:t>
      </w:r>
      <w:r>
        <w:t>executed</w:t>
      </w:r>
      <w:r>
        <w:t>.  A copy of this form is included as part of the application materials in Part III.</w:t>
      </w:r>
    </w:p>
    <w:p w:rsidR="008A1C3A" w:rsidP="00B962F1" w14:paraId="24619055" w14:textId="1D6C4A1A">
      <w:pPr>
        <w:pStyle w:val="Listletter"/>
      </w:pPr>
      <w:r>
        <w:t>State employees may not have access to respondent identifiable information collected on behalf of the BLS for exclusively statistical purposes, unless they are designated as “authorized agents” of the BLS.  For the purposes of this cooperative agreement, “authorized agents” are defined as individuals who have been authorized by the BLS to receive access to respondent identifiable information for work on the activities directly covered by this cooperative agreement and who have signed a BLS Agent Agreement.</w:t>
      </w:r>
    </w:p>
    <w:p w:rsidR="008A1C3A" w:rsidP="00B962F1" w14:paraId="6132EF71" w14:textId="6F1B4FE8">
      <w:pPr>
        <w:pStyle w:val="Listletter"/>
      </w:pPr>
      <w:r>
        <w:t>The BLS State Cooperating Representative will ensure that state employees working outside of the state LMI program but who have access to BLS confidential information will adhere to the requirements set forth in this agreement as to data confidentiality.  There are two ways this can be done, either individually or as a group.</w:t>
      </w:r>
    </w:p>
    <w:p w:rsidR="008A1C3A" w:rsidP="00030ECA" w14:paraId="1F1B34BE" w14:textId="5A5ADC07">
      <w:pPr>
        <w:pStyle w:val="Level5List"/>
      </w:pPr>
      <w:r>
        <w:t>i.</w:t>
      </w:r>
      <w:r>
        <w:tab/>
        <w:t>Each employee outside of the LMI program that has access to BLS confidential information can become an “authorized agent” using the same process as for LMI program employees (signing the BLS Agent Agreement once and completing the BLS confidentiality training annually).</w:t>
      </w:r>
    </w:p>
    <w:p w:rsidR="008A1C3A" w:rsidRPr="00030ECA" w:rsidP="00030ECA" w14:paraId="71C313CB" w14:textId="77777777">
      <w:pPr>
        <w:pStyle w:val="Level5List"/>
      </w:pPr>
      <w:r w:rsidRPr="00030ECA">
        <w:t>ii.</w:t>
      </w:r>
      <w:r w:rsidRPr="00030ECA">
        <w:tab/>
        <w:t>All employees in any department outside of the LMI program (Ex. IT, data entry) that have access to BLS confidential information can be covered by making a single management official of that department a Special Agent.  The management-level official will sign a BLS Special Agent Agreement each year a cooperative agreement is executed and will complete the BLS confidentiality training annually.  The individuals signing for their departments will be responsible for fully informing employees within their areas who have access to BLS confidential information of their responsibilities and obligations for handling such data.</w:t>
      </w:r>
    </w:p>
    <w:p w:rsidR="008A1C3A" w:rsidP="0014371C" w14:paraId="63DB4A7B" w14:textId="23146E18">
      <w:pPr>
        <w:pStyle w:val="Listletter"/>
      </w:pPr>
      <w:r>
        <w:t xml:space="preserve">State employees </w:t>
      </w:r>
      <w:r w:rsidR="0014371C">
        <w:t xml:space="preserve">shall </w:t>
      </w:r>
      <w:r>
        <w:t xml:space="preserve">not have access to pre-release information, unless they are designated as “authorized agents” of the BLS (as described in section 4.b.) or they have been approved for access to pre-release information as certified by the BLS State Cooperating Representative.  A copy of the certification form is included as part of the application materials in Part III. </w:t>
      </w:r>
    </w:p>
    <w:p w:rsidR="008A1C3A" w:rsidP="00B962F1" w14:paraId="7118F7A7" w14:textId="00DB2F91">
      <w:pPr>
        <w:pStyle w:val="Listletter"/>
      </w:pPr>
      <w:r>
        <w:t>The BLS may revoke an agent agreement or revoke an individual’s access to pre-release information at any time and without advance notice.</w:t>
      </w:r>
    </w:p>
    <w:p w:rsidR="00030ECA" w:rsidP="00B962F1" w14:paraId="11B09000" w14:textId="1647EA63">
      <w:pPr>
        <w:pStyle w:val="Listletter"/>
      </w:pPr>
      <w:r w:rsidRPr="00030ECA">
        <w:t xml:space="preserve">The state agency agrees to administer annual confidentiality training as provided by the BLS to all state employees designated as agents to carry out work under this cooperative agreement.  </w:t>
      </w:r>
    </w:p>
    <w:p w:rsidR="00030ECA" w:rsidP="00684104" w14:paraId="3F7160DB" w14:textId="64A05E94">
      <w:pPr>
        <w:pStyle w:val="Level4Listlowerletterbullet"/>
      </w:pPr>
      <w:r w:rsidRPr="00030ECA">
        <w:t>The state agency agrees to recertify on an annual basis through the BLS State Cooperating Representative that state employees approved for access to only pre-release information have been provided the “Conditions for Handling BLS Pre-Release Information” (included as part of the application materials in Part II</w:t>
      </w:r>
      <w:r w:rsidR="00684104">
        <w:t>I</w:t>
      </w:r>
      <w:r w:rsidRPr="00030ECA">
        <w:t xml:space="preserve">) and have indicated their understanding and acceptance of those conditions.  State employees approved </w:t>
      </w:r>
      <w:r w:rsidRPr="00030ECA">
        <w:t>for</w:t>
      </w:r>
      <w:r w:rsidRPr="00030ECA">
        <w:t xml:space="preserve"> access to only pre-release information are not required to take the annual confidentiality training referenced in section 4.e.  The state agency will </w:t>
      </w:r>
      <w:r w:rsidRPr="00030ECA">
        <w:t>assure</w:t>
      </w:r>
      <w:r w:rsidRPr="00030ECA">
        <w:t xml:space="preserve"> that there will be no access to respondent identifiable information by any person other than an agent designated pursuant to this agreement.  Neither the state agency nor any agent designated pursuant to this agreement will use respondent identifiable information for any purpose other than a BLS-approved statistical purpose.  </w:t>
      </w:r>
      <w:r w:rsidRPr="00030ECA">
        <w:t>In order to</w:t>
      </w:r>
      <w:r w:rsidRPr="00030ECA">
        <w:t xml:space="preserve"> meet these requirements, the state agency working on statistical activities on behalf of the BLS must not be co-located in the same space with another entity without adequate physical barriers to protect the respondent identifiable information from unauthorized access.</w:t>
      </w:r>
    </w:p>
    <w:p w:rsidR="00030ECA" w:rsidP="00297770" w14:paraId="56C32A1D" w14:textId="63A53A61">
      <w:pPr>
        <w:pStyle w:val="Level4Listlowerletterbullet"/>
      </w:pPr>
      <w:r>
        <w:t xml:space="preserve">The BLS may require the submission of any output(s) produced from respondent identifiable information intended for release or publication for review and approval to ensure adherence </w:t>
      </w:r>
      <w:r>
        <w:t>to the terms and provisions of this cooperative agreement.  The state agency and designated agents will be bound by the determinations of the BLS.</w:t>
      </w:r>
      <w:r>
        <w:tab/>
      </w:r>
    </w:p>
    <w:p w:rsidR="00030ECA" w:rsidP="00297770" w14:paraId="17D593CA" w14:textId="45034474">
      <w:pPr>
        <w:pStyle w:val="Level4Listlowerletterbullet"/>
      </w:pPr>
      <w:r>
        <w:t xml:space="preserve">State agencies may allow remote access to confidential information from offsite locations, </w:t>
      </w:r>
      <w:r>
        <w:t>provided that</w:t>
      </w:r>
      <w:r>
        <w:t xml:space="preserve"> employees comply with all </w:t>
      </w:r>
      <w:r>
        <w:t>telework</w:t>
      </w:r>
      <w:r>
        <w:t xml:space="preserve"> requirements as described in section T.28.  The state agency will annually provide the BLS Grant Officer with the names of employees approved for </w:t>
      </w:r>
      <w:r>
        <w:t>telework</w:t>
      </w:r>
      <w:r>
        <w:t xml:space="preserve"> and will provide updates as they arise.  The BLS Grant Officer reserves the right to prohibit access to confidential information.</w:t>
      </w:r>
    </w:p>
    <w:p w:rsidR="00030ECA" w:rsidP="00030ECA" w14:paraId="46883AC2" w14:textId="77777777">
      <w:pPr>
        <w:pStyle w:val="Heading4"/>
      </w:pPr>
      <w:r>
        <w:t>5.</w:t>
      </w:r>
      <w:r>
        <w:tab/>
        <w:t>Data Sharing</w:t>
      </w:r>
    </w:p>
    <w:p w:rsidR="00030ECA" w:rsidP="00030ECA" w14:paraId="73430C2D" w14:textId="77777777">
      <w:pPr>
        <w:pStyle w:val="Level4Body"/>
      </w:pPr>
      <w:r>
        <w:t>Intrastate and Interstate Data Sharing Restrictions:</w:t>
      </w:r>
    </w:p>
    <w:p w:rsidR="00030ECA" w:rsidP="002A685A" w14:paraId="6E37032B" w14:textId="678D742D">
      <w:pPr>
        <w:pStyle w:val="Listletter"/>
        <w:numPr>
          <w:ilvl w:val="0"/>
          <w:numId w:val="48"/>
        </w:numPr>
        <w:ind w:left="1080"/>
      </w:pPr>
      <w:r>
        <w:t>In order to</w:t>
      </w:r>
      <w:r>
        <w:t xml:space="preserve"> produce BLS survey estimates or facilitate BLS-funded statistical research provided for under this CA, a state's BLS Cooperating Representative is authorized to share respondent identifiable information within the state agency with other units under the control of the BLS State Cooperating Representative or with another state's BLS Cooperating Representative.</w:t>
      </w:r>
    </w:p>
    <w:p w:rsidR="00030ECA" w:rsidP="00B962F1" w14:paraId="4F818D52" w14:textId="4C62140A">
      <w:pPr>
        <w:pStyle w:val="Listletter"/>
      </w:pPr>
      <w:r>
        <w:t xml:space="preserve">The state agency agrees to obtain BLS approval prior to using confidential information for any statistical activity not funded under this cooperative agreement.  For activities approved by the BLS, the state agency agrees to </w:t>
      </w:r>
      <w:r>
        <w:t>enter into</w:t>
      </w:r>
      <w:r>
        <w:t xml:space="preserve"> a Memorandum of Understanding (as referenced in S-06-02) with the BLS authorizing that work and stating the terms of access to </w:t>
      </w:r>
      <w:r>
        <w:t>the confidential</w:t>
      </w:r>
      <w:r>
        <w:t xml:space="preserve"> information. </w:t>
      </w:r>
    </w:p>
    <w:p w:rsidR="00030ECA" w:rsidP="00B962F1" w14:paraId="381750A4" w14:textId="03352DCA">
      <w:pPr>
        <w:pStyle w:val="Listletter"/>
      </w:pPr>
      <w:r>
        <w:t>The state agency agrees not to divulge, publish, reproduce, or otherwise disclose, orally or in writing, the confidential information, in whole or in part, to any individual other than authorized agents or those individuals approved for access to only pre-release information unless the state agency has obtained the approval of the Associate Commissioner of Field Operations and in the case of respondent identifiable information written consent has been obtained from the respondent prior to disclosure in conformance with BLS policies regarding informed consent procedures.</w:t>
      </w:r>
    </w:p>
    <w:p w:rsidR="00030ECA" w:rsidP="00B962F1" w14:paraId="2AE29899" w14:textId="523A6FBD">
      <w:pPr>
        <w:pStyle w:val="Listletter"/>
      </w:pPr>
      <w:r>
        <w:t>Upon receipt of any legal, investigatory, or other demand for access to the confidential information in any form, the state agency agrees:</w:t>
      </w:r>
    </w:p>
    <w:p w:rsidR="00030ECA" w:rsidP="00030ECA" w14:paraId="2687C03D" w14:textId="77777777">
      <w:pPr>
        <w:pStyle w:val="Level5List"/>
      </w:pPr>
      <w:r>
        <w:t>i.</w:t>
      </w:r>
      <w:r>
        <w:tab/>
        <w:t xml:space="preserve">Not to disclose </w:t>
      </w:r>
      <w:r>
        <w:t>the confidential</w:t>
      </w:r>
      <w:r>
        <w:t xml:space="preserve"> information in any form to anyone who is not an authorized agent (in the case of respondent identifiable information), approved individual (in the case of pre-release information), or employee of the BLS.</w:t>
      </w:r>
    </w:p>
    <w:p w:rsidR="00030ECA" w:rsidP="00030ECA" w14:paraId="40E6BB61" w14:textId="77777777">
      <w:pPr>
        <w:pStyle w:val="Level5List"/>
      </w:pPr>
      <w:r>
        <w:t>ii.</w:t>
      </w:r>
      <w:r>
        <w:tab/>
        <w:t xml:space="preserve">To immediately notify the BLS regional office upon receipt of any demand for access to </w:t>
      </w:r>
      <w:r>
        <w:t>the confidential</w:t>
      </w:r>
      <w:r>
        <w:t xml:space="preserve"> information.</w:t>
      </w:r>
    </w:p>
    <w:p w:rsidR="00030ECA" w:rsidP="00030ECA" w14:paraId="41610796" w14:textId="6EAF3C32">
      <w:pPr>
        <w:pStyle w:val="Level5List"/>
      </w:pPr>
      <w:r>
        <w:t>iii.</w:t>
      </w:r>
      <w:r>
        <w:tab/>
        <w:t xml:space="preserve">To </w:t>
      </w:r>
      <w:r>
        <w:t>refer</w:t>
      </w:r>
      <w:r>
        <w:t xml:space="preserve"> the </w:t>
      </w:r>
      <w:r>
        <w:t>demand</w:t>
      </w:r>
      <w:r>
        <w:t xml:space="preserve"> for confidential information to the BLS to be handled under Federal law.</w:t>
      </w:r>
    </w:p>
    <w:p w:rsidR="00030ECA" w:rsidP="00030ECA" w14:paraId="7E8D8B47" w14:textId="77777777">
      <w:pPr>
        <w:pStyle w:val="Heading4"/>
      </w:pPr>
      <w:r>
        <w:t>6.</w:t>
      </w:r>
      <w:r>
        <w:tab/>
        <w:t>Use of Contractors</w:t>
      </w:r>
    </w:p>
    <w:p w:rsidR="00030ECA" w:rsidP="00030ECA" w14:paraId="172519DB" w14:textId="413663CF">
      <w:pPr>
        <w:pStyle w:val="Level4Body"/>
      </w:pPr>
      <w:r>
        <w:t xml:space="preserve">The state agency agrees to include adequate and appropriate confidentiality provisions in all contracts awarded, pursuant to this CA, that involve the disclosure of any confidential information orally, in writing, or in any other form, in whole or in part, to the contractor.  </w:t>
      </w:r>
      <w:r>
        <w:t>In particular provisions</w:t>
      </w:r>
      <w:r>
        <w:t xml:space="preserve"> for the following must be included:</w:t>
      </w:r>
    </w:p>
    <w:p w:rsidR="00030ECA" w:rsidP="002A685A" w14:paraId="055DB22A" w14:textId="39687925">
      <w:pPr>
        <w:pStyle w:val="Listletter"/>
        <w:numPr>
          <w:ilvl w:val="0"/>
          <w:numId w:val="49"/>
        </w:numPr>
        <w:ind w:left="1080"/>
      </w:pPr>
      <w:r>
        <w:t xml:space="preserve">Contractor officers and employees must adhere to CIPSEA and all applicable Federal laws regarding the handling of all </w:t>
      </w:r>
      <w:r>
        <w:t>respondent’s</w:t>
      </w:r>
      <w:r>
        <w:t xml:space="preserve"> identifiable information </w:t>
      </w:r>
      <w:r>
        <w:t>and also</w:t>
      </w:r>
      <w:r>
        <w:t xml:space="preserve"> must adhere to the BLS confidentiality policy as stated in this cooperative agreement </w:t>
      </w:r>
      <w:r>
        <w:t>with regard to</w:t>
      </w:r>
      <w:r>
        <w:t xml:space="preserve"> access to all confidential information.</w:t>
      </w:r>
    </w:p>
    <w:p w:rsidR="00030ECA" w:rsidP="00B962F1" w14:paraId="7688B34C" w14:textId="1468DF7F">
      <w:pPr>
        <w:pStyle w:val="Listletter"/>
      </w:pPr>
      <w:r>
        <w:t>Access to respondent identifiable information must be limited to contractor officers and employees who have been designated as agents by the BLS to work directly on the contract and who have signed a BLS Agent Agreement and have completed confidentiality training in advance.</w:t>
      </w:r>
    </w:p>
    <w:p w:rsidR="00030ECA" w:rsidP="00B962F1" w14:paraId="61FCEACE" w14:textId="728AADDB">
      <w:pPr>
        <w:pStyle w:val="Listletter"/>
      </w:pPr>
      <w:r>
        <w:t>Access to pre-release information must be limited to contractor officers and employees who have been designated agents by the BLS or approved for access to only pre-release information as certified by the BLS State Cooperating Representative.</w:t>
      </w:r>
    </w:p>
    <w:p w:rsidR="00030ECA" w:rsidP="00B962F1" w14:paraId="6BD6878B" w14:textId="263B74A4">
      <w:pPr>
        <w:pStyle w:val="Listletter"/>
      </w:pPr>
      <w:r>
        <w:t>Reliability of personnel.</w:t>
      </w:r>
    </w:p>
    <w:p w:rsidR="00030ECA" w:rsidP="00B962F1" w14:paraId="201AC6D3" w14:textId="69AFCEA7">
      <w:pPr>
        <w:pStyle w:val="Listletter"/>
      </w:pPr>
      <w:r>
        <w:t>No subcontracting permitted without the prior written approval of the BLS Grant Officer and the inclusion in the subcontract of adequate and appropriate confidentiality provisions as set out in this section.</w:t>
      </w:r>
    </w:p>
    <w:p w:rsidR="00030ECA" w:rsidP="00B962F1" w14:paraId="3E4A52B6" w14:textId="7152CF56">
      <w:pPr>
        <w:pStyle w:val="Listletter"/>
      </w:pPr>
      <w:r>
        <w:t>Right of inspection of contractor facilities.</w:t>
      </w:r>
    </w:p>
    <w:p w:rsidR="00030ECA" w:rsidP="00B962F1" w14:paraId="4453E396" w14:textId="2C9D04F9">
      <w:pPr>
        <w:pStyle w:val="Listletter"/>
      </w:pPr>
      <w:r>
        <w:t>Physically secure worksite and computer/communications environment.</w:t>
      </w:r>
    </w:p>
    <w:p w:rsidR="00030ECA" w:rsidP="00B962F1" w14:paraId="614ED8AB" w14:textId="64CEDAFA">
      <w:pPr>
        <w:pStyle w:val="Listletter"/>
      </w:pPr>
      <w:r>
        <w:t>Exclusive storage facilities for confidential information.</w:t>
      </w:r>
    </w:p>
    <w:p w:rsidR="00030ECA" w:rsidP="00B962F1" w14:paraId="28DAF688" w14:textId="3C66583E">
      <w:pPr>
        <w:pStyle w:val="Listletter"/>
      </w:pPr>
      <w:r>
        <w:t>Immediate notification by the contractor to the state and the BLS upon discovering any breach or suspected breach of security; any disclosure of the confidential information not authorized by the contract; or upon receipt of any legal, investigatory, or other demand for access to the confidential information in any form.</w:t>
      </w:r>
    </w:p>
    <w:p w:rsidR="00030ECA" w:rsidP="00B962F1" w14:paraId="73309426" w14:textId="6CEBA84E">
      <w:pPr>
        <w:pStyle w:val="Listletter"/>
      </w:pPr>
      <w:r>
        <w:t>Right</w:t>
      </w:r>
      <w:r>
        <w:t xml:space="preserve"> of termination for failure to comply with security requirements.</w:t>
      </w:r>
    </w:p>
    <w:p w:rsidR="00030ECA" w:rsidP="00B962F1" w14:paraId="29B0605B" w14:textId="31A41EAF">
      <w:pPr>
        <w:pStyle w:val="Listletter"/>
      </w:pPr>
      <w:r>
        <w:t>Right to review outputs produced from respondent identifiable information prior to release or publication.</w:t>
      </w:r>
    </w:p>
    <w:p w:rsidR="00030ECA" w:rsidP="00B962F1" w14:paraId="6E6D41EC" w14:textId="5FBC054F">
      <w:pPr>
        <w:pStyle w:val="Listletter"/>
      </w:pPr>
      <w:r>
        <w:t>Return or destruction of the confidential information upon termination of the contract; and</w:t>
      </w:r>
    </w:p>
    <w:p w:rsidR="00030ECA" w:rsidP="00B962F1" w14:paraId="09D90654" w14:textId="77A38393">
      <w:pPr>
        <w:pStyle w:val="Listletter"/>
      </w:pPr>
      <w:r>
        <w:t>Contractor</w:t>
      </w:r>
      <w:r>
        <w:t xml:space="preserve"> shall not, by action or inaction, cause the state to violate the terms of this cooperative agreement.</w:t>
      </w:r>
    </w:p>
    <w:p w:rsidR="00030ECA" w:rsidP="00030ECA" w14:paraId="5B70E8E1" w14:textId="77777777">
      <w:pPr>
        <w:pStyle w:val="Heading3"/>
      </w:pPr>
      <w:bookmarkStart w:id="22" w:name="_Toc195708361"/>
      <w:r>
        <w:t>T.</w:t>
      </w:r>
      <w:r>
        <w:tab/>
        <w:t>DATA AND COMMUNICATIONS SAFEGUARDS</w:t>
      </w:r>
      <w:bookmarkEnd w:id="22"/>
    </w:p>
    <w:p w:rsidR="00030ECA" w:rsidP="00030ECA" w14:paraId="7820B9A3" w14:textId="15A2EFE9">
      <w:pPr>
        <w:pStyle w:val="Heading4"/>
      </w:pPr>
      <w:r>
        <w:t>1.</w:t>
      </w:r>
      <w:r>
        <w:tab/>
        <w:t>Background</w:t>
      </w:r>
    </w:p>
    <w:p w:rsidR="00506D2C" w:rsidP="00506D2C" w14:paraId="776DBE8F" w14:textId="1BA64ED7">
      <w:pPr>
        <w:pStyle w:val="Level4Body"/>
      </w:pPr>
      <w:r w:rsidRPr="00506D2C">
        <w:t>This cooperative agreement has been developed to establish a management agreement between the BLS and state offices.  The BLS and state offices, when referred to collectively in this section, will be described as the “parties.” The systems that are the subject of this agreement are the BLS LAN/WAN system and BLS Cloud Services (BLSCS) owned by the BLS, and state networks, owned by each state.  When referred to collectively in this section of the agreement, these systems will be referred to as the “connected systems.”</w:t>
      </w:r>
    </w:p>
    <w:p w:rsidR="00506D2C" w:rsidP="00506D2C" w14:paraId="4E9C73FB" w14:textId="77777777">
      <w:pPr>
        <w:pStyle w:val="Heading4"/>
      </w:pPr>
      <w:r>
        <w:t>2.</w:t>
      </w:r>
      <w:r>
        <w:tab/>
        <w:t>Authority</w:t>
      </w:r>
    </w:p>
    <w:p w:rsidR="00506D2C" w:rsidRPr="00506D2C" w:rsidP="00506D2C" w14:paraId="631A431E" w14:textId="77777777">
      <w:pPr>
        <w:pStyle w:val="Level4Body"/>
      </w:pPr>
      <w:r w:rsidRPr="00506D2C">
        <w:t>For security purposes, this agreement is entered into under the authority of the Federal Information Security Modernization Act of 2014 (Public Law 113-283).</w:t>
      </w:r>
    </w:p>
    <w:p w:rsidR="00506D2C" w:rsidP="00506D2C" w14:paraId="018DB510" w14:textId="77777777">
      <w:pPr>
        <w:pStyle w:val="Heading4"/>
      </w:pPr>
      <w:r>
        <w:t>3.</w:t>
      </w:r>
      <w:r>
        <w:tab/>
        <w:t>Purpose</w:t>
      </w:r>
    </w:p>
    <w:p w:rsidR="00506D2C" w:rsidRPr="00506D2C" w:rsidP="00506D2C" w14:paraId="3467CE27" w14:textId="77777777">
      <w:pPr>
        <w:pStyle w:val="Level4Body"/>
      </w:pPr>
      <w:r w:rsidRPr="00506D2C">
        <w:t>This agreement between the parties allows for exchanges of information between state offices and information systems owned, operated, and processed at the BLS as required or allowed by The Department of Labor Cybersecurity Policy Portfolio (CPP) and The Department of Labor Manual Series-9 as well as other federal statutes, regulations, and policies that may apply, as implemented by the BLS.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rsidR="00506D2C" w:rsidRPr="00506D2C" w:rsidP="00506D2C" w14:paraId="0D5C6F83" w14:textId="77777777">
      <w:pPr>
        <w:pStyle w:val="Level4Body"/>
      </w:pPr>
      <w:r w:rsidRPr="00506D2C">
        <w:t xml:space="preserve">The BLS established and maintains a secure site accessible from the internet called the BLS </w:t>
      </w:r>
      <w:r w:rsidRPr="00506D2C">
        <w:t>FedState</w:t>
      </w:r>
      <w:r w:rsidRPr="00506D2C">
        <w:t xml:space="preserve"> Portal for the purposes of processing surveys </w:t>
      </w:r>
      <w:r w:rsidRPr="00506D2C">
        <w:t>per</w:t>
      </w:r>
      <w:r w:rsidRPr="00506D2C">
        <w:t xml:space="preserve"> the cooperative agreement.  To assist in this work, state-accessible intranets are maintained to provide information on program operations and to access files needed to process the surveys.  Files are shared for policy councils and the BLS-state teams.  This connectivity also </w:t>
      </w:r>
      <w:r w:rsidRPr="00506D2C">
        <w:t>provides for</w:t>
      </w:r>
      <w:r w:rsidRPr="00506D2C">
        <w:t xml:space="preserve"> training and email communications.  The BLS </w:t>
      </w:r>
      <w:r w:rsidRPr="00506D2C">
        <w:t>FedState</w:t>
      </w:r>
      <w:r w:rsidRPr="00506D2C">
        <w:t xml:space="preserve"> Portal provides only the capabilities, access, and information needed to execute the tenets of the cooperative agreement.  The BLS-provided logical and physical security controls isolate the state-accessible network from the BLS network so that state personnel cannot connect to internal BLS resources. </w:t>
      </w:r>
    </w:p>
    <w:p w:rsidR="00506D2C" w:rsidRPr="00506D2C" w:rsidP="00506D2C" w14:paraId="2E2E9C31" w14:textId="77777777">
      <w:pPr>
        <w:pStyle w:val="Level4Body"/>
      </w:pPr>
      <w:r w:rsidRPr="00506D2C">
        <w:t>Identification and authentication security controls for connection to the state-accessible network are provided exclusively by BLS and no trust is assumed for credentials issued by the states.</w:t>
      </w:r>
    </w:p>
    <w:p w:rsidR="00506D2C" w:rsidRPr="00506D2C" w:rsidP="00506D2C" w14:paraId="4D2ACA58" w14:textId="77777777">
      <w:pPr>
        <w:pStyle w:val="Level4Body"/>
      </w:pPr>
      <w:r w:rsidRPr="00506D2C">
        <w:t>The BLS exclusively provides for the encryption of confidential data to/from state partners.  No state-provided security controls are assumed or used in protecting the confidentiality or integrity of these transmissions.</w:t>
      </w:r>
    </w:p>
    <w:p w:rsidR="00506D2C" w:rsidRPr="00506D2C" w:rsidP="00506D2C" w14:paraId="7DA17F8C" w14:textId="77777777">
      <w:pPr>
        <w:pStyle w:val="Level4Body"/>
      </w:pPr>
      <w:r w:rsidRPr="00506D2C">
        <w:t xml:space="preserve">The BLS-state network architecture was designed and implemented with no expectation of security provided by the state agencies or networks. </w:t>
      </w:r>
    </w:p>
    <w:p w:rsidR="00506D2C" w:rsidP="00506D2C" w14:paraId="23BF90E5" w14:textId="37A723D5">
      <w:pPr>
        <w:pStyle w:val="Heading4"/>
      </w:pPr>
      <w:r>
        <w:t>4.</w:t>
      </w:r>
      <w:r>
        <w:tab/>
        <w:t>Connection Type</w:t>
      </w:r>
    </w:p>
    <w:p w:rsidR="00943C48" w:rsidP="009F447A" w14:paraId="149B402F" w14:textId="6D902BF4">
      <w:pPr>
        <w:pStyle w:val="Level4Body"/>
      </w:pPr>
      <w:r>
        <w:t xml:space="preserve">The BLS </w:t>
      </w:r>
      <w:r>
        <w:t>FedState</w:t>
      </w:r>
      <w:r>
        <w:t xml:space="preserve"> Portal allows states to connect using their internet connection.  </w:t>
      </w:r>
      <w:r w:rsidR="009F447A">
        <w:t>Users have a hardware security token</w:t>
      </w:r>
      <w:r>
        <w:t xml:space="preserve"> and use that to securely access BLS applications housed on the portal.</w:t>
      </w:r>
    </w:p>
    <w:p w:rsidR="00943C48" w:rsidP="00943C48" w14:paraId="0CCC0EA7" w14:textId="22FA091E">
      <w:pPr>
        <w:pStyle w:val="Heading4"/>
      </w:pPr>
      <w:r>
        <w:t>5.</w:t>
      </w:r>
      <w:r>
        <w:tab/>
        <w:t>Locations</w:t>
      </w:r>
    </w:p>
    <w:p w:rsidR="00EB79C5" w:rsidP="00EB2023" w14:paraId="5B9DB7DB" w14:textId="14DB2220">
      <w:pPr>
        <w:pStyle w:val="Level4Body"/>
      </w:pPr>
      <w:r w:rsidRPr="00EB79C5">
        <w:t>The core of the BLS network resides in the Equinix Data Center; however, it extends to several regional offices, Regional Outstation Collection Center’s (ROCC) and state offices throughout the country.</w:t>
      </w:r>
    </w:p>
    <w:p w:rsidR="00EB79C5" w:rsidRPr="00EB79C5" w:rsidP="00EB79C5" w14:paraId="788C9F7C" w14:textId="77777777">
      <w:pPr>
        <w:pStyle w:val="Level4Body"/>
      </w:pPr>
      <w:r w:rsidRPr="00EB79C5">
        <w:t xml:space="preserve">The state </w:t>
      </w:r>
      <w:r w:rsidRPr="00EB79C5">
        <w:t>agency</w:t>
      </w:r>
      <w:r w:rsidRPr="00EB79C5">
        <w:t xml:space="preserve"> office location information is maintained by the BLS regional offices.</w:t>
      </w:r>
    </w:p>
    <w:p w:rsidR="00EB79C5" w:rsidP="00EB79C5" w14:paraId="45CF3E2D" w14:textId="77777777">
      <w:pPr>
        <w:pStyle w:val="Heading4"/>
      </w:pPr>
      <w:r>
        <w:t>6.</w:t>
      </w:r>
      <w:r>
        <w:tab/>
        <w:t>Data Classification</w:t>
      </w:r>
    </w:p>
    <w:p w:rsidR="00EB79C5" w:rsidP="00EB79C5" w14:paraId="7274A03D" w14:textId="3A910E01">
      <w:pPr>
        <w:pStyle w:val="Level4Body"/>
      </w:pPr>
      <w:r w:rsidRPr="00EB79C5">
        <w:t>The sensitivity and criticality of BLS LAN/WAN as well as BLSCS, were assessed using the DOL OCIO Cyber Security Asset Management tool. The tool is compliant with NIST SP 800-60, which provides guidance on implementing Federal Information Processing Standard (FIPS) 199.  BLS LAN/WAN and BLSCS have been evaluated for confidentiality, integrity and availability requirements.  The results for each security objective are as follows:</w:t>
      </w:r>
    </w:p>
    <w:p w:rsidR="00EB79C5" w:rsidP="002A685A" w14:paraId="400C0257" w14:textId="5F7F138D">
      <w:pPr>
        <w:pStyle w:val="Listletter"/>
        <w:numPr>
          <w:ilvl w:val="0"/>
          <w:numId w:val="50"/>
        </w:numPr>
        <w:ind w:left="1080"/>
      </w:pPr>
      <w:r>
        <w:t xml:space="preserve">Confidentiality </w:t>
      </w:r>
    </w:p>
    <w:p w:rsidR="00EB79C5" w:rsidRPr="00104820" w:rsidP="00104820" w14:paraId="27C2A58A" w14:textId="77777777">
      <w:pPr>
        <w:pStyle w:val="Level5BodyAdminReq"/>
      </w:pPr>
      <w:r w:rsidRPr="00104820">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rsidR="00EB79C5" w:rsidP="00B962F1" w14:paraId="7155621E" w14:textId="26145C96">
      <w:pPr>
        <w:pStyle w:val="Listletter"/>
      </w:pPr>
      <w:r>
        <w:t>Integrity</w:t>
      </w:r>
    </w:p>
    <w:p w:rsidR="00EB79C5" w:rsidRPr="00EB79C5" w:rsidP="00104820" w14:paraId="73A20192" w14:textId="77777777">
      <w:pPr>
        <w:pStyle w:val="Level5BodyAdminReq"/>
      </w:pPr>
      <w:r w:rsidRPr="00EB79C5">
        <w:t>The BLS economic estimates that rely on this system are released on stringent timetables, some of which are mandated by Congress.  They are eagerly awaited and heavily used by public policy makers and the investment community.  Thus, erroneous data could affect the BLS’ standing as a reliable statistical agency and could have a serious impact on government economic decisions and the financial markets.  Integrity is considered Moderate.</w:t>
      </w:r>
    </w:p>
    <w:p w:rsidR="00EB79C5" w:rsidP="00B962F1" w14:paraId="292334CD" w14:textId="72F10A9E">
      <w:pPr>
        <w:pStyle w:val="Listletter"/>
      </w:pPr>
      <w:r>
        <w:t xml:space="preserve">Availability   </w:t>
      </w:r>
    </w:p>
    <w:p w:rsidR="00EB79C5" w:rsidP="00104820" w14:paraId="7A0652B2" w14:textId="46AD7291">
      <w:pPr>
        <w:pStyle w:val="Level5BodyAdminReq"/>
      </w:pPr>
      <w:r w:rsidRPr="00EB79C5">
        <w:t xml:space="preserve">As stated above, the 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w:t>
      </w:r>
      <w:r w:rsidRPr="00EB79C5">
        <w:t>the BLS</w:t>
      </w:r>
      <w:r w:rsidRPr="00EB79C5">
        <w:t>’ standing as a reliable statistical agency and could have a serious impact on government economic decisions and the financial markets.  In the event of loss of availability, the system must be restored in a timely manner.  Availability is considered Moderate.</w:t>
      </w:r>
    </w:p>
    <w:p w:rsidR="00EB79C5" w:rsidP="00B962F1" w14:paraId="7B79C1B0" w14:textId="5BF8759E">
      <w:pPr>
        <w:pStyle w:val="Listletter"/>
      </w:pPr>
      <w:r>
        <w:t>Overall Security Categorization</w:t>
      </w:r>
    </w:p>
    <w:p w:rsidR="00EB79C5" w:rsidRPr="00EB79C5" w:rsidP="00104820" w14:paraId="09086A56" w14:textId="77777777">
      <w:pPr>
        <w:pStyle w:val="Level5BodyAdminReq"/>
      </w:pPr>
      <w:r w:rsidRPr="00EB79C5">
        <w:t xml:space="preserve">According to FIPS 199, a system’s overall security categorization, also known as the “high water mark”, is determined by highest individual sensitivity level for all three of the security objectives.  The overall Security Categorizations of BLS LAN/WAN and BLSCS are Moderate.  </w:t>
      </w:r>
    </w:p>
    <w:p w:rsidR="00EB79C5" w:rsidP="00104820" w14:paraId="1F821CD3" w14:textId="22E42036">
      <w:pPr>
        <w:pStyle w:val="Level5BodyAdminReq"/>
      </w:pPr>
      <w:r w:rsidRPr="00EB79C5">
        <w:t xml:space="preserve">The most sensitive data exchanged via the systems’ interconnections are considered </w:t>
      </w:r>
      <w:r w:rsidRPr="00EB79C5">
        <w:t>controlled</w:t>
      </w:r>
      <w:r w:rsidRPr="00EB79C5">
        <w:t xml:space="preserve"> unclassified information (CUI).</w:t>
      </w:r>
    </w:p>
    <w:p w:rsidR="00EB79C5" w:rsidP="00EB79C5" w14:paraId="1B747F97" w14:textId="77777777">
      <w:pPr>
        <w:pStyle w:val="Heading4"/>
      </w:pPr>
      <w:r>
        <w:t>7.</w:t>
      </w:r>
      <w:r>
        <w:tab/>
        <w:t>Essential Communications Required Between the Parties to this Agreement</w:t>
      </w:r>
    </w:p>
    <w:p w:rsidR="00EB79C5" w:rsidRPr="00EB79C5" w:rsidP="00EB79C5" w14:paraId="5F4F9407" w14:textId="77777777">
      <w:pPr>
        <w:pStyle w:val="Level4Body"/>
      </w:pPr>
      <w:r w:rsidRPr="00EB79C5">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rsidR="00EB79C5" w:rsidRPr="00EB79C5" w:rsidP="00EB79C5" w14:paraId="0AEEB806" w14:textId="77777777">
      <w:pPr>
        <w:pStyle w:val="Level4Body"/>
      </w:pPr>
      <w:r w:rsidRPr="00EB79C5">
        <w:t xml:space="preserve">The BLS regional office staff will coordinate all communications between the BLS national office and state partners, except for when technical staff </w:t>
      </w:r>
      <w:r w:rsidRPr="00EB79C5">
        <w:t>needs</w:t>
      </w:r>
      <w:r w:rsidRPr="00EB79C5">
        <w:t xml:space="preserve"> to communicate directly with each other to resolve security or connectivity issues.  </w:t>
      </w:r>
    </w:p>
    <w:p w:rsidR="00EB79C5" w:rsidP="00EB79C5" w14:paraId="008897FD" w14:textId="03166BBD">
      <w:pPr>
        <w:pStyle w:val="Level4Body"/>
      </w:pPr>
      <w:r w:rsidRPr="00EB79C5">
        <w:t xml:space="preserve">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  </w:t>
      </w:r>
    </w:p>
    <w:p w:rsidR="00EB79C5" w:rsidRPr="00EB79C5" w:rsidP="00EB79C5" w14:paraId="1C62D4B0" w14:textId="77777777">
      <w:pPr>
        <w:pStyle w:val="Level4Body"/>
      </w:pPr>
      <w:r w:rsidRPr="00EB79C5">
        <w:t>The BLS point of contact for security or connectivity emergencies is:</w:t>
      </w:r>
    </w:p>
    <w:p w:rsidR="00EB79C5" w:rsidRPr="00EB79C5" w:rsidP="00EB79C5" w14:paraId="168627FA" w14:textId="77777777">
      <w:pPr>
        <w:pStyle w:val="Level4BodyNospaces"/>
      </w:pPr>
      <w:r w:rsidRPr="00EB79C5">
        <w:t>LANWAN and BLSCS Support Staff</w:t>
      </w:r>
    </w:p>
    <w:p w:rsidR="00EB79C5" w:rsidRPr="00EB79C5" w:rsidP="00EB79C5" w14:paraId="33B8529A" w14:textId="77777777">
      <w:pPr>
        <w:pStyle w:val="Level4BodyNospaces"/>
      </w:pPr>
      <w:r w:rsidRPr="00EB79C5">
        <w:t>202-691-5950</w:t>
      </w:r>
    </w:p>
    <w:p w:rsidR="00EB79C5" w:rsidP="00EB79C5" w14:paraId="70DF78DE" w14:textId="3CF0D0A1">
      <w:pPr>
        <w:pStyle w:val="Level4BodyNospaces"/>
      </w:pPr>
      <w:hyperlink r:id="rId10" w:history="1">
        <w:r w:rsidRPr="00E10ABC">
          <w:rPr>
            <w:rStyle w:val="Hyperlink"/>
          </w:rPr>
          <w:t>LANHELP@bls.gov</w:t>
        </w:r>
      </w:hyperlink>
    </w:p>
    <w:p w:rsidR="00EB79C5" w:rsidP="00EB79C5" w14:paraId="7B40C2AA" w14:textId="77777777">
      <w:pPr>
        <w:pStyle w:val="Heading4"/>
      </w:pPr>
      <w:r>
        <w:t>8.</w:t>
      </w:r>
      <w:r>
        <w:tab/>
        <w:t>Security Incidents</w:t>
      </w:r>
    </w:p>
    <w:p w:rsidR="00EB79C5" w:rsidP="00EB79C5" w14:paraId="7E78FA7A" w14:textId="77777777">
      <w:pPr>
        <w:pStyle w:val="Level4Body"/>
      </w:pPr>
      <w:r>
        <w:t>When a security incident is suspected or verifiably detected by either BLS or by a state office, technical staff will immediately notify their designated counterparts, via the BLS regional office contacts so that staff from all affected locations may take steps to determine whether its system has been compromised and to take appropriate security mitigation or precautions.  Technical staff from all involved sites will provide reasonable support to their counterparts in support of analysis and/or investigation into any security incidents.</w:t>
      </w:r>
    </w:p>
    <w:p w:rsidR="00EB79C5" w:rsidP="00EB79C5" w14:paraId="022E0AF1" w14:textId="77777777">
      <w:pPr>
        <w:pStyle w:val="Heading4"/>
      </w:pPr>
      <w:r>
        <w:t>9.</w:t>
      </w:r>
      <w:r>
        <w:tab/>
        <w:t>Disasters and Contingency</w:t>
      </w:r>
    </w:p>
    <w:p w:rsidR="00EB79C5" w:rsidP="00EB79C5" w14:paraId="3B667354" w14:textId="77777777">
      <w:pPr>
        <w:pStyle w:val="Level4Body"/>
      </w:pPr>
      <w:r>
        <w:t>In the event of a disaster, technical staff for the system experiencing the disaster will immediately notify their designated counterparts, via the BLS regional office contacts, that a disaster has occurred and describe the contingency operations undertaken or to be undertaken to avoid a disruption of the interconnected systems.</w:t>
      </w:r>
    </w:p>
    <w:p w:rsidR="00EB79C5" w:rsidP="00EB79C5" w14:paraId="646324B3" w14:textId="77777777">
      <w:pPr>
        <w:pStyle w:val="Heading4"/>
      </w:pPr>
      <w:r>
        <w:t>10.</w:t>
      </w:r>
      <w:r>
        <w:tab/>
        <w:t>Reporting Security Incidents and Disasters</w:t>
      </w:r>
    </w:p>
    <w:p w:rsidR="00EB79C5" w:rsidP="00EB79C5" w14:paraId="4A83C6EF" w14:textId="77777777">
      <w:pPr>
        <w:pStyle w:val="Level4Body"/>
      </w:pPr>
      <w:r>
        <w:t>In the event of a security incident or disaster, the owner of the system experiencing the incident or disaster will, in addition to the immediate notice provisions stated above, via the BLS regional office contacts, send formal written notification to the authorizing official for the other interconnected system within three days after detection of the incident(s).  This written notification will describe the security incident or disaster in detail and state the measures taken to protect the confidentiality, integrity and availability of information on the interconnected systems.</w:t>
      </w:r>
    </w:p>
    <w:p w:rsidR="00EB79C5" w:rsidP="00EB79C5" w14:paraId="3C73ABD8" w14:textId="77777777">
      <w:pPr>
        <w:pStyle w:val="Heading4"/>
      </w:pPr>
      <w:r>
        <w:t>11.</w:t>
      </w:r>
      <w:r>
        <w:tab/>
        <w:t>Material Change to System Configuration</w:t>
      </w:r>
    </w:p>
    <w:p w:rsidR="00EB79C5" w:rsidP="00EB79C5" w14:paraId="3C946253" w14:textId="77777777">
      <w:pPr>
        <w:pStyle w:val="Level4Body"/>
      </w:pPr>
      <w:r>
        <w:t xml:space="preserve">Planned technical changes to the system architecture that may affect security with the other party will be reported, via the BLS regional office contacts, to technical staff before such changes are implemented.  The </w:t>
      </w:r>
      <w:r>
        <w:t>initiating</w:t>
      </w:r>
      <w:r>
        <w:t xml:space="preserve"> party agrees to conduct a risk assessment based on the new system architecture.  In the event of material changes to the system’s configuration, the parties agree to modify this document as necessary.</w:t>
      </w:r>
    </w:p>
    <w:p w:rsidR="00EB79C5" w:rsidP="00EB79C5" w14:paraId="238CD05D" w14:textId="77777777">
      <w:pPr>
        <w:pStyle w:val="Heading4"/>
      </w:pPr>
      <w:r>
        <w:t>12.</w:t>
      </w:r>
      <w:r>
        <w:tab/>
        <w:t>New Connections</w:t>
      </w:r>
    </w:p>
    <w:p w:rsidR="00EB79C5" w:rsidP="00EB79C5" w14:paraId="42512B95" w14:textId="6C223AD4">
      <w:pPr>
        <w:pStyle w:val="Level4Body"/>
      </w:pPr>
      <w:r>
        <w:t xml:space="preserve">Connections to other information systems outside of either party may affect the security of the connection between state offices and the BLS.  Therefore, prior to connecting their systems to any other information system (including systems that are owned and operated by third parties) that is not the subject of this agreement, the state or the BLS office involved with the new connection will determine whether the new connection may affect the security of the connection between the state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  </w:t>
      </w:r>
      <w:r>
        <w:t>In the event that</w:t>
      </w:r>
      <w:r>
        <w:t xml:space="preserve"> a state must change location(s) of its T1 connection(s), the state must give the BLS at least 60 days advance notice before moving the line and provide a state technical contact to coordinate the move.</w:t>
      </w:r>
    </w:p>
    <w:p w:rsidR="00EB79C5" w:rsidP="00EB79C5" w14:paraId="221AB4C4" w14:textId="77777777">
      <w:pPr>
        <w:pStyle w:val="Heading4"/>
      </w:pPr>
      <w:r>
        <w:t>13.</w:t>
      </w:r>
      <w:r>
        <w:tab/>
        <w:t>Point of Demarcation</w:t>
      </w:r>
    </w:p>
    <w:p w:rsidR="00EB79C5" w:rsidRPr="00C52BBB" w:rsidP="00C52BBB" w14:paraId="75958836" w14:textId="77777777">
      <w:pPr>
        <w:pStyle w:val="Level4Body"/>
      </w:pPr>
      <w:r w:rsidRPr="00C52BBB">
        <w:t xml:space="preserve">The logical components within each system at which control </w:t>
      </w:r>
      <w:r w:rsidRPr="00C52BBB">
        <w:t>over</w:t>
      </w:r>
      <w:r w:rsidRPr="00C52BBB">
        <w:t xml:space="preserve"> and protection of the data becomes responsibility of the other system is documented in the BLS LAN/WAN and BLSCS System Security Plans (SSPs), which are available to authorized parties on request.</w:t>
      </w:r>
    </w:p>
    <w:p w:rsidR="00EB79C5" w:rsidP="00EB79C5" w14:paraId="049764A0" w14:textId="77777777">
      <w:pPr>
        <w:pStyle w:val="Heading4"/>
      </w:pPr>
      <w:r>
        <w:t>14.</w:t>
      </w:r>
      <w:r>
        <w:tab/>
        <w:t>Authorization Boundary</w:t>
      </w:r>
    </w:p>
    <w:p w:rsidR="00EB79C5" w:rsidRPr="00C52BBB" w:rsidP="00C52BBB" w14:paraId="3EFBFBE8" w14:textId="77777777">
      <w:pPr>
        <w:pStyle w:val="Level4Body"/>
      </w:pPr>
      <w:r w:rsidRPr="00C52BBB">
        <w:t>The boundary between these two systems is as described in the BLS LAN/WAN and BLSCS SSPs.   BLS LAN/WAN and BLSCS were last re-authorized, under the DOL Ongoing Authorization program, in June 2021. These authorizations are not tied to a termination date but rather remain valid until a significant change occurs altering the risk profile of the system or an event trigger indicates an information security risk above an acceptable level.</w:t>
      </w:r>
    </w:p>
    <w:p w:rsidR="00EB79C5" w:rsidP="00C52BBB" w14:paraId="63FBCC72" w14:textId="77777777">
      <w:pPr>
        <w:pStyle w:val="Heading4"/>
      </w:pPr>
      <w:r>
        <w:t>15.</w:t>
      </w:r>
      <w:r>
        <w:tab/>
        <w:t>Topology Drawing</w:t>
      </w:r>
    </w:p>
    <w:p w:rsidR="00EB79C5" w:rsidRPr="00C52BBB" w:rsidP="00C52BBB" w14:paraId="4DDF1119" w14:textId="77777777">
      <w:pPr>
        <w:pStyle w:val="Level4Body"/>
      </w:pPr>
      <w:r w:rsidRPr="00C52BBB">
        <w:t xml:space="preserve">A drawing showing systems and boundaries, which emphasizes where data of one system is placed in the other system or transported between access points is included in the BLS LAN/WAN and BLSCS SSPs.  </w:t>
      </w:r>
    </w:p>
    <w:p w:rsidR="00EB79C5" w:rsidP="00C52BBB" w14:paraId="019FC434" w14:textId="77777777">
      <w:pPr>
        <w:pStyle w:val="Heading4"/>
      </w:pPr>
      <w:r>
        <w:t>16.</w:t>
      </w:r>
      <w:r>
        <w:tab/>
        <w:t>Connection Safeguards</w:t>
      </w:r>
    </w:p>
    <w:p w:rsidR="00EB79C5" w:rsidP="00C52BBB" w14:paraId="4772AED6" w14:textId="6936A361">
      <w:pPr>
        <w:pStyle w:val="Level4Body"/>
      </w:pPr>
      <w:r w:rsidRPr="00C52BBB">
        <w:t xml:space="preserve">Both parties agree that the safeguards implemented on their systems are in place and </w:t>
      </w:r>
      <w:r w:rsidRPr="00C52BBB">
        <w:t>operating</w:t>
      </w:r>
      <w:r w:rsidRPr="00C52BBB">
        <w:t xml:space="preserve"> effectively as described in their respective system’s assessment and authorization or equivalent documentation. Technical safeguards are to be implemented prior to, and as a condition of, establishing and maintaining a secure connection between and within the domain of the sites. The controls listed in the BLS LAN/WAN and BLSCS SSPs include the technical controls required of Federal systems by Federal Information Processing Standards (FIPS) </w:t>
      </w:r>
      <w:r w:rsidRPr="00C52BBB">
        <w:t>200, and</w:t>
      </w:r>
      <w:r w:rsidRPr="00C52BBB">
        <w:t xml:space="preserve"> described in detail in NIST SP 800-53 and NIST SP 800-53A.</w:t>
      </w:r>
    </w:p>
    <w:p w:rsidR="00C52BBB" w:rsidP="00EB2023" w14:paraId="5CEE7610" w14:textId="403E5BB4">
      <w:pPr>
        <w:pStyle w:val="Level4Body"/>
      </w:pPr>
      <w:r w:rsidRPr="00C52BBB">
        <w:t xml:space="preserve">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National Institute of Standards and Technology (NIST) </w:t>
      </w:r>
      <w:hyperlink r:id="rId11" w:history="1">
        <w:hyperlink r:id="rId11" w:history="1">
          <w:r w:rsidRPr="006F26C3" w:rsidR="00EB2023">
            <w:rPr>
              <w:rStyle w:val="Hyperlink"/>
            </w:rPr>
            <w:t>Special Publication 800-171, “Protecting Controlled Unclassified Information in Nonfederal Systems and Organizations”</w:t>
          </w:r>
        </w:hyperlink>
      </w:hyperlink>
      <w:r w:rsidRPr="00C52BBB">
        <w:t xml:space="preserve">, and the operating system settings recommended by the manufacturers of the commercial off-the-shelf (COTS) products selected for integration, into any systems used to store or process BLS data.  Per NIST 800-171, the BLS reserves the right to request the system security plan and any associated plans of action for any planned implementations or mitigations.  In instances where the State agency finds that </w:t>
      </w:r>
      <w:r w:rsidRPr="00C52BBB">
        <w:t>a security</w:t>
      </w:r>
      <w:r w:rsidRPr="00C52BBB">
        <w:t xml:space="preserve"> control does not apply or cannot be met, the State agency may request an exception.  Any exceptions must be approved in writing by the BLS.</w:t>
      </w:r>
    </w:p>
    <w:p w:rsidR="00C52BBB" w:rsidP="00C52BBB" w14:paraId="40B07C2B" w14:textId="77777777">
      <w:pPr>
        <w:pStyle w:val="Heading4"/>
      </w:pPr>
      <w:r>
        <w:t>17.</w:t>
      </w:r>
      <w:r>
        <w:tab/>
        <w:t>Cloud Service Providers</w:t>
      </w:r>
    </w:p>
    <w:p w:rsidR="00C52BBB" w:rsidRPr="00C52BBB" w:rsidP="00C52BBB" w14:paraId="6782C57F" w14:textId="370687D9">
      <w:pPr>
        <w:pStyle w:val="Level4Body"/>
      </w:pPr>
      <w:r w:rsidRPr="00C52BBB">
        <w:t xml:space="preserve">State acquisition of a Cloud Service Provider(s) (CSP) cloud service offerings to service BLS confidential information must be acquired through Federal Risk and Authorization Management Program (FedRAMP) compliant vendors.  Cloud providers servicing BLS confidential data must have FedRAMP approval with a moderate baseline.  Cloud services for confidential information must utilize Government Only Tenants.  States must submit a CSP vendor’s FedRAMP package ID and service name for continuous monitoring security review at the request of the BLS.  BLS confidential information must have defined access controls and be encrypted at rest and in transit to prevent unauthorized access.  Only FIPS-validated cryptography is approved for use in encrypting Federal information.  It is a state responsibility to ensure that any employee of a CSP who </w:t>
      </w:r>
      <w:r w:rsidRPr="00C52BBB">
        <w:t>will require</w:t>
      </w:r>
      <w:r w:rsidRPr="00C52BBB">
        <w:t xml:space="preserve"> access to unencrypted BLS confidential information for any purpose </w:t>
      </w:r>
      <w:r w:rsidRPr="00C52BBB">
        <w:t>be</w:t>
      </w:r>
      <w:r w:rsidRPr="00C52BBB">
        <w:t xml:space="preserve"> designated as a BLS agent and receive the required training.</w:t>
      </w:r>
    </w:p>
    <w:p w:rsidR="00C52BBB" w:rsidRPr="00C52BBB" w:rsidP="00C52BBB" w14:paraId="7047FF8B" w14:textId="1EDF7CF2">
      <w:pPr>
        <w:pStyle w:val="Level4Body"/>
      </w:pPr>
      <w:r w:rsidRPr="00C52BBB">
        <w:t xml:space="preserve">All states that have third-party service provider agreements must review the documents furnished by the external service provider to monitor and assess their level of compliance with DOL requirements.  BLS requires the completion of the third-party CSP checklist and reserves the right to review and approve or disapprove all security safeguards </w:t>
      </w:r>
      <w:r w:rsidRPr="00C52BBB">
        <w:t>instituted</w:t>
      </w:r>
      <w:r w:rsidRPr="00C52BBB">
        <w:t xml:space="preserve"> to comply with the requirements of their contract.  BLS also reserves the right on behalf of itself and the federal </w:t>
      </w:r>
      <w:r w:rsidRPr="00C52BBB">
        <w:t xml:space="preserve">government to conduct confidentiality and security compliance reviews as deemed appropriate to ensure compliance with all security policies and directives.  </w:t>
      </w:r>
    </w:p>
    <w:p w:rsidR="00C52BBB" w:rsidP="00B85B59" w14:paraId="20251CB7" w14:textId="4CDBC92C">
      <w:pPr>
        <w:pStyle w:val="Level4Body"/>
      </w:pPr>
      <w:r w:rsidRPr="00C52BBB">
        <w:t>The state agency, if using, or planning to use, a cloud service provider (CSP)</w:t>
      </w:r>
      <w:r w:rsidRPr="00C52BBB">
        <w:t>, shall</w:t>
      </w:r>
      <w:r w:rsidRPr="00C52BBB">
        <w:t xml:space="preserve"> </w:t>
      </w:r>
      <w:r w:rsidRPr="00C52BBB">
        <w:t>ensure</w:t>
      </w:r>
      <w:r w:rsidRPr="00C52BBB">
        <w:t xml:space="preserve"> that:</w:t>
      </w:r>
    </w:p>
    <w:p w:rsidR="00C52BBB" w:rsidRPr="00B962F1" w:rsidP="002A685A" w14:paraId="2B03945B" w14:textId="6304F703">
      <w:pPr>
        <w:pStyle w:val="Listletter"/>
        <w:numPr>
          <w:ilvl w:val="0"/>
          <w:numId w:val="51"/>
        </w:numPr>
        <w:ind w:left="1080"/>
      </w:pPr>
      <w:r w:rsidRPr="00B962F1">
        <w:t xml:space="preserve">The associated BLS Regional Office is notified of CSP use or intended use within the state. Details including the CSP name and FedRAMP Authorization Package ID should be provided. The BLS Chief Information Security Officer (CISO) should be the authorized FedRAMP approver.  If the state already uses GovCloud storage for other state data, then the FedRAMP authorization is provided to BLS only </w:t>
      </w:r>
      <w:r w:rsidRPr="00B962F1">
        <w:t>for the purposes of security review</w:t>
      </w:r>
      <w:r w:rsidRPr="00B962F1">
        <w:t>.</w:t>
      </w:r>
    </w:p>
    <w:p w:rsidR="00C52BBB" w:rsidRPr="00C52BBB" w:rsidP="00B962F1" w14:paraId="22DA3D8C" w14:textId="43117CA8">
      <w:pPr>
        <w:pStyle w:val="Listletter"/>
      </w:pPr>
      <w:r w:rsidRPr="00C52BBB">
        <w:t xml:space="preserve">States should complete the States Cloud Questionnaire.  States should read and initial each section of the FedRAMP agreement for package reviewers and digitally sign the form.  Both forms should be emailed to the BLS Regional Office and Secure@bls.gov. The BLS CISO will review, sign, and return the form.  </w:t>
      </w:r>
    </w:p>
    <w:p w:rsidR="00C52BBB" w:rsidP="00B962F1" w14:paraId="2977F9F4" w14:textId="3D24973E">
      <w:pPr>
        <w:pStyle w:val="Listletter"/>
      </w:pPr>
      <w:r>
        <w:t xml:space="preserve">The state can then email the completed form to info@fedramp.gov and await an email response from FedRAMP.  </w:t>
      </w:r>
    </w:p>
    <w:p w:rsidR="00C52BBB" w:rsidP="00B962F1" w14:paraId="34274EC0" w14:textId="757B21A6">
      <w:pPr>
        <w:pStyle w:val="Listletter"/>
      </w:pPr>
      <w:r>
        <w:t xml:space="preserve">The CSP Continuous Monitoring Checklist should be completed monthly for the three-monthly elements and annually for the remaining eight.  The state Information System Security Officer (ISSO) must update the ISSO review column, digitally sign the document, and have the state Information Security Officer for the system review and </w:t>
      </w:r>
      <w:r>
        <w:t>approve</w:t>
      </w:r>
      <w:r>
        <w:t>.  The state must maintain these checklists and can be asked by BLS to provide documentation demonstrating that this continuous monitoring is being completed.</w:t>
      </w:r>
    </w:p>
    <w:p w:rsidR="00A823DD" w:rsidP="00B962F1" w14:paraId="13C40DF9" w14:textId="07E98CC1">
      <w:pPr>
        <w:pStyle w:val="Listletter"/>
      </w:pPr>
      <w:r>
        <w:t>If the state identifies any issues during its review, then a follow-up email should be sent to the CSP and BLS (Regional Office and Secure@bls.gov) and should include:</w:t>
      </w:r>
    </w:p>
    <w:p w:rsidR="00A823DD" w:rsidP="0037723B" w14:paraId="6358C8B2" w14:textId="5B6464D4">
      <w:pPr>
        <w:pStyle w:val="Level5List"/>
      </w:pPr>
      <w:r>
        <w:t>i</w:t>
      </w:r>
      <w:r>
        <w:t>.</w:t>
      </w:r>
      <w:r>
        <w:tab/>
        <w:t>Purpose of review</w:t>
      </w:r>
    </w:p>
    <w:p w:rsidR="00A823DD" w:rsidP="0037723B" w14:paraId="60183A31" w14:textId="22082AF5">
      <w:pPr>
        <w:pStyle w:val="Level5List"/>
      </w:pPr>
      <w:r>
        <w:t>ii</w:t>
      </w:r>
      <w:r>
        <w:t>.</w:t>
      </w:r>
      <w:r>
        <w:tab/>
        <w:t>Issues identified</w:t>
      </w:r>
    </w:p>
    <w:p w:rsidR="00A823DD" w:rsidP="0037723B" w14:paraId="1C7D485D" w14:textId="7D25C4A3">
      <w:pPr>
        <w:pStyle w:val="Level5List"/>
      </w:pPr>
      <w:r>
        <w:t>iii</w:t>
      </w:r>
      <w:r>
        <w:t>.</w:t>
      </w:r>
      <w:r>
        <w:tab/>
        <w:t>Ask what the next steps are or the path for remediation</w:t>
      </w:r>
    </w:p>
    <w:p w:rsidR="00A823DD" w:rsidP="0037723B" w14:paraId="0D4DD41B" w14:textId="5FC09243">
      <w:pPr>
        <w:pStyle w:val="Level5List"/>
      </w:pPr>
      <w:r>
        <w:t>iv</w:t>
      </w:r>
      <w:r>
        <w:t>.</w:t>
      </w:r>
      <w:r>
        <w:tab/>
        <w:t>Estimated completion dates</w:t>
      </w:r>
    </w:p>
    <w:p w:rsidR="00A823DD" w:rsidP="0037723B" w14:paraId="7DCECBBF" w14:textId="255DB127">
      <w:pPr>
        <w:pStyle w:val="Level5List"/>
      </w:pPr>
      <w:r>
        <w:t>v</w:t>
      </w:r>
      <w:r>
        <w:t>.</w:t>
      </w:r>
      <w:r>
        <w:tab/>
        <w:t>Any additional guidance that could provide visibility to the issues</w:t>
      </w:r>
    </w:p>
    <w:p w:rsidR="00A823DD" w:rsidP="00025943" w14:paraId="016B6A95" w14:textId="62264A96">
      <w:pPr>
        <w:pStyle w:val="Listletter"/>
      </w:pPr>
      <w:r>
        <w:t xml:space="preserve">If the third-party provider does not respond in a timely manner, then the issue should be escalated to BLS by emailing the Regional Office and Secure@bls.gov.  </w:t>
      </w:r>
    </w:p>
    <w:p w:rsidR="00A823DD" w:rsidP="00025943" w14:paraId="10E483EA" w14:textId="750C259C">
      <w:pPr>
        <w:pStyle w:val="Listletter"/>
      </w:pPr>
      <w:r>
        <w:t xml:space="preserve">State agencies must review the FedRAMP Authorization Package associated with the CSP and identify/document (if any) security risks that may impact BLS data before operation.  </w:t>
      </w:r>
    </w:p>
    <w:p w:rsidR="00A823DD" w:rsidP="00025943" w14:paraId="29A55AD0" w14:textId="0D786882">
      <w:pPr>
        <w:pStyle w:val="Listletter"/>
      </w:pPr>
      <w:r>
        <w:t xml:space="preserve">The state agency </w:t>
      </w:r>
      <w:r>
        <w:t>retains access control of BLS data at all times</w:t>
      </w:r>
      <w:r>
        <w:t>.</w:t>
      </w:r>
    </w:p>
    <w:p w:rsidR="0037723B" w:rsidP="00025943" w14:paraId="140B77FC" w14:textId="6CE64545">
      <w:pPr>
        <w:pStyle w:val="Listletter"/>
      </w:pPr>
      <w:r>
        <w:t>The state agency understands the information types and sensitivity thereof within its cloud system(s).</w:t>
      </w:r>
    </w:p>
    <w:p w:rsidR="00BC258F" w:rsidP="00923568" w14:paraId="2BB7CBD1" w14:textId="107FF407">
      <w:pPr>
        <w:pStyle w:val="Heading4"/>
        <w:numPr>
          <w:ilvl w:val="0"/>
          <w:numId w:val="138"/>
        </w:numPr>
        <w:ind w:left="720"/>
      </w:pPr>
      <w:r>
        <w:t>Artificial Intelligence</w:t>
      </w:r>
    </w:p>
    <w:p w:rsidR="00BC258F" w:rsidP="00923568" w14:paraId="7E94D79A" w14:textId="26C17B65">
      <w:pPr>
        <w:pStyle w:val="Level4Body"/>
      </w:pPr>
      <w:r w:rsidRPr="006B3AB8">
        <w:t>The state agency shall not use artificial intelligence (AI), machine learning (ML), automated decision-making systems, or related technologies to collect, process, or analyze, store, or otherwise interact with BLS Sensitive Information unless authorized in writing by the BLS regional office.  The state agency agrees to notify the BLS regional office immediately upon discovering any unauthorized use of AI, ML, automated decision-making systems, or related technologies.</w:t>
      </w:r>
    </w:p>
    <w:p w:rsidR="0037723B" w:rsidP="0037723B" w14:paraId="29C85509" w14:textId="77777777">
      <w:pPr>
        <w:pStyle w:val="Heading4"/>
      </w:pPr>
      <w:r>
        <w:t>19.</w:t>
      </w:r>
      <w:r>
        <w:tab/>
        <w:t>Personnel Changes</w:t>
      </w:r>
    </w:p>
    <w:p w:rsidR="0037723B" w:rsidP="0037723B" w14:paraId="057312D7" w14:textId="77777777">
      <w:pPr>
        <w:pStyle w:val="Level4Body"/>
      </w:pPr>
      <w:r>
        <w:t>The parties agree to provide notification, via the BLS regional office contacts, of the separation or long-term absence of the system owner or technical lead. In addition, both parties will provide notification of any changes in point-of-contact information.</w:t>
      </w:r>
    </w:p>
    <w:p w:rsidR="0037723B" w:rsidP="0037723B" w14:paraId="2AA66A0B" w14:textId="77777777">
      <w:pPr>
        <w:pStyle w:val="Heading4"/>
      </w:pPr>
      <w:r>
        <w:t>20.</w:t>
      </w:r>
      <w:r>
        <w:tab/>
        <w:t>Security</w:t>
      </w:r>
    </w:p>
    <w:p w:rsidR="0037723B" w:rsidP="0037723B" w14:paraId="7152DBCB" w14:textId="4D3EFAB7">
      <w:pPr>
        <w:pStyle w:val="Level4Body"/>
      </w:pPr>
      <w:r>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rsidR="0037723B" w:rsidP="0037723B" w14:paraId="504A6E5F" w14:textId="77777777">
      <w:pPr>
        <w:pStyle w:val="Heading4"/>
      </w:pPr>
      <w:r>
        <w:t>21.</w:t>
      </w:r>
      <w:r>
        <w:tab/>
        <w:t>Cost Considerations</w:t>
      </w:r>
    </w:p>
    <w:p w:rsidR="0037723B" w:rsidRPr="0037723B" w:rsidP="0037723B" w14:paraId="527925C0" w14:textId="77777777">
      <w:pPr>
        <w:pStyle w:val="Level4Body"/>
      </w:pPr>
      <w:r w:rsidRPr="0037723B">
        <w:t xml:space="preserve">Both parties agree to negotiate the costs of the connecting mechanism and/or media, but no such </w:t>
      </w:r>
      <w:r w:rsidRPr="0037723B">
        <w:t>expenditures</w:t>
      </w:r>
      <w:r w:rsidRPr="0037723B">
        <w:t xml:space="preserve"> or financial commitments shall be made without the written concurrence of both parties. Modifications to either system that are necessary to support the connection are the responsibility of the respective system owners’ organization.</w:t>
      </w:r>
    </w:p>
    <w:p w:rsidR="0037723B" w:rsidP="0037723B" w14:paraId="0CAA1E87" w14:textId="77777777">
      <w:pPr>
        <w:pStyle w:val="Heading4"/>
      </w:pPr>
      <w:r>
        <w:t>22.</w:t>
      </w:r>
      <w:r>
        <w:tab/>
        <w:t>Effect of Agreement</w:t>
      </w:r>
    </w:p>
    <w:p w:rsidR="0037723B" w:rsidRPr="0037723B" w:rsidP="0037723B" w14:paraId="7561EA78" w14:textId="77777777">
      <w:pPr>
        <w:pStyle w:val="Level4Body"/>
      </w:pPr>
      <w:r w:rsidRPr="0037723B">
        <w:t xml:space="preserve">This agreement is an internal government agreement and is not intended to confer any right upon any private person. </w:t>
      </w:r>
    </w:p>
    <w:p w:rsidR="0037723B" w:rsidRPr="0037723B" w:rsidP="0037723B" w14:paraId="486CFE18" w14:textId="77777777">
      <w:pPr>
        <w:pStyle w:val="Level4Body"/>
      </w:pPr>
      <w:r w:rsidRPr="0037723B">
        <w:t xml:space="preserve">Nothing in this agreement shall be interpreted as limiting, superseding, or otherwise affecting either </w:t>
      </w:r>
      <w:r w:rsidRPr="0037723B">
        <w:t>agency’s</w:t>
      </w:r>
      <w:r w:rsidRPr="0037723B">
        <w:t xml:space="preserve"> normal operations or decisions in carrying out its statutory or regulatory duties. </w:t>
      </w:r>
    </w:p>
    <w:p w:rsidR="0037723B" w:rsidRPr="0037723B" w:rsidP="0037723B" w14:paraId="185CCC57" w14:textId="77777777">
      <w:pPr>
        <w:pStyle w:val="Level4Body"/>
      </w:pPr>
      <w:r w:rsidRPr="0037723B">
        <w:t xml:space="preserve">This agreement does not limit or restrict the parties from participating in similar activities or </w:t>
      </w:r>
      <w:r w:rsidRPr="0037723B">
        <w:t>arrangement</w:t>
      </w:r>
      <w:r w:rsidRPr="0037723B">
        <w:t xml:space="preserve"> with other entities.</w:t>
      </w:r>
    </w:p>
    <w:p w:rsidR="0037723B" w:rsidRPr="0037723B" w:rsidP="0037723B" w14:paraId="3B17F57B" w14:textId="77777777">
      <w:pPr>
        <w:pStyle w:val="Level4Body"/>
      </w:pPr>
      <w:r w:rsidRPr="0037723B">
        <w:t xml:space="preserve">This agreement will be </w:t>
      </w:r>
      <w:r w:rsidRPr="0037723B">
        <w:t>executed</w:t>
      </w:r>
      <w:r w:rsidRPr="0037723B">
        <w:t xml:space="preserve"> in full compliance with the Privacy Act of 1974.</w:t>
      </w:r>
    </w:p>
    <w:p w:rsidR="0037723B" w:rsidP="0037723B" w14:paraId="62667E2D" w14:textId="21313B4A">
      <w:pPr>
        <w:pStyle w:val="Heading4"/>
      </w:pPr>
      <w:r>
        <w:t>23.</w:t>
      </w:r>
      <w:r>
        <w:tab/>
        <w:t>Resolution Mechanism</w:t>
      </w:r>
    </w:p>
    <w:p w:rsidR="0037723B" w:rsidP="0037723B" w14:paraId="13900685" w14:textId="77777777">
      <w:pPr>
        <w:pStyle w:val="Level4Body"/>
      </w:pPr>
      <w:r>
        <w:t>In the event of any disagreement arising under this agreement, the parties shall attempt to resolve the disagreement through negotiations in good faith.</w:t>
      </w:r>
    </w:p>
    <w:p w:rsidR="0037723B" w:rsidP="0037723B" w14:paraId="1756DBC9" w14:textId="77777777">
      <w:pPr>
        <w:pStyle w:val="Heading4"/>
      </w:pPr>
      <w:r>
        <w:t>24.</w:t>
      </w:r>
      <w:r>
        <w:tab/>
        <w:t>Authorizing Official Resolution and Consent to Monitoring</w:t>
      </w:r>
    </w:p>
    <w:p w:rsidR="0037723B" w:rsidP="0037723B" w14:paraId="00CAACB1" w14:textId="7A3A5BB9">
      <w:pPr>
        <w:pStyle w:val="Level4Body"/>
      </w:pPr>
      <w:r>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rsidR="0037723B" w:rsidRPr="0037723B" w:rsidP="0037723B" w14:paraId="19EB863E" w14:textId="0754DA36">
      <w:pPr>
        <w:pStyle w:val="Level4Body"/>
      </w:pPr>
      <w:r w:rsidRPr="0037723B">
        <w:t>Both parties agree to implement safeguards to prevent unauthorized access by electronic or physical means to confidential information.</w:t>
      </w:r>
    </w:p>
    <w:p w:rsidR="0037723B" w:rsidRPr="0037723B" w:rsidP="0037723B" w14:paraId="7B89B3CA" w14:textId="5D43EFC1">
      <w:pPr>
        <w:pStyle w:val="Level4Body"/>
      </w:pPr>
      <w:r w:rsidRPr="0037723B">
        <w:t>The BLS reserves the right to make unannounced inspections of state facilities to determine compliance with confidentiality and security requirements.</w:t>
      </w:r>
    </w:p>
    <w:p w:rsidR="0037723B" w:rsidP="0037723B" w14:paraId="4E175877" w14:textId="1251AA6A">
      <w:pPr>
        <w:pStyle w:val="Level4Body"/>
      </w:pPr>
      <w:r w:rsidRPr="0037723B">
        <w:t>In the event of grant termination, or at an earlier time if required by the BLS, all confidential information provided to the state agency by the BLS and any documents or other media created by the state agency that contain confidential information must be returned to the BLS or, with BLS permission, be destroyed.  The state agency's failure to surrender or destroy such materials promptly or the state agency's conversion of such materials to a use not authorized by this CA may be a violation of 18 USC Section 641.</w:t>
      </w:r>
    </w:p>
    <w:p w:rsidR="0037723B" w:rsidRPr="0037723B" w:rsidP="0037723B" w14:paraId="008B5F11" w14:textId="7880341C">
      <w:pPr>
        <w:pStyle w:val="Level4Body"/>
      </w:pPr>
      <w:r w:rsidRPr="0037723B">
        <w:t>The state agency agrees to notify the BLS regional office immediately upon discovering:</w:t>
      </w:r>
    </w:p>
    <w:p w:rsidR="0037723B" w:rsidP="002A685A" w14:paraId="7DCAACFE" w14:textId="11997229">
      <w:pPr>
        <w:pStyle w:val="Listletter"/>
        <w:numPr>
          <w:ilvl w:val="0"/>
          <w:numId w:val="52"/>
        </w:numPr>
        <w:ind w:left="1080"/>
      </w:pPr>
      <w:r>
        <w:t xml:space="preserve">Any breach or suspected breach of security, or </w:t>
      </w:r>
    </w:p>
    <w:p w:rsidR="0037723B" w:rsidP="00025943" w14:paraId="635B97B7" w14:textId="6E826B16">
      <w:pPr>
        <w:pStyle w:val="Listletter"/>
      </w:pPr>
      <w:r>
        <w:t>Any disclosure of the confidential information not authorized by this cooperative agreement.</w:t>
      </w:r>
    </w:p>
    <w:p w:rsidR="0037723B" w:rsidP="0037723B" w14:paraId="076E03D1" w14:textId="70A4A0C8">
      <w:pPr>
        <w:pStyle w:val="Heading4"/>
      </w:pPr>
      <w:r>
        <w:t>25.</w:t>
      </w:r>
      <w:r>
        <w:tab/>
        <w:t>Telework Requirements</w:t>
      </w:r>
    </w:p>
    <w:p w:rsidR="00CD0DF8" w:rsidP="00CD0DF8" w14:paraId="0F3B25E1" w14:textId="24CA6813">
      <w:pPr>
        <w:pStyle w:val="Level4Body"/>
      </w:pPr>
      <w:r w:rsidRPr="00CD0DF8">
        <w:t xml:space="preserve">State employee </w:t>
      </w:r>
      <w:r w:rsidRPr="00CD0DF8">
        <w:t>telework</w:t>
      </w:r>
      <w:r w:rsidRPr="00CD0DF8">
        <w:t xml:space="preserve"> locations may be included in the list of worksites.  State employees may be permitted to telework from a domestic U.S. location on a full-time or temporary basis.  All instances of contractor telework must be documented and approved by the BLS State Cooperating Representative before any telework begins.  The State employee is expected to meet </w:t>
      </w:r>
      <w:r w:rsidRPr="00CD0DF8">
        <w:t>all of</w:t>
      </w:r>
      <w:r w:rsidRPr="00CD0DF8">
        <w:t xml:space="preserve"> the security requirements for the telework site(s).  No use of personally-owned equipment is permitted – unless otherwise authorized by BLS.  The State employees should be prepared to demonstrate how they are implementing the security controls catalogued in NIST 800-171 for the telework site(s) and may be required to submit evidence of adherence through a System Security Plan (SSP) or other documentation.  Any exceptions of a </w:t>
      </w:r>
      <w:r w:rsidRPr="00CD0DF8">
        <w:t>telework</w:t>
      </w:r>
      <w:r w:rsidRPr="00CD0DF8">
        <w:t xml:space="preserve"> location to the NIST 800-171 requirements would need to be documented and approved in writing by the BLS State Cooperating Representative.</w:t>
      </w:r>
    </w:p>
    <w:p w:rsidR="00CD0DF8" w:rsidP="00CD0DF8" w14:paraId="10FAD565" w14:textId="77777777">
      <w:pPr>
        <w:pStyle w:val="Heading3"/>
      </w:pPr>
      <w:bookmarkStart w:id="23" w:name="_Toc195708362"/>
      <w:r>
        <w:t>U.</w:t>
      </w:r>
      <w:r>
        <w:tab/>
        <w:t>DATA COLLECTION INTEGRITY</w:t>
      </w:r>
      <w:bookmarkEnd w:id="23"/>
    </w:p>
    <w:p w:rsidR="00CD0DF8" w:rsidP="00CD0DF8" w14:paraId="01D93CCA" w14:textId="77777777">
      <w:r>
        <w:t xml:space="preserve">The integrity of the BLS’ data collection process requires that all survey information be sound, complete, and of the highest possible quality.  Data must be obtained from the appropriate company </w:t>
      </w:r>
      <w:r>
        <w:t>official</w:t>
      </w:r>
      <w:r>
        <w:t xml:space="preserve"> or respondent and the data entries must accurately report data and responses they provided.  This requirement covers all aspects of data collection, reconciliation and processing including, but not limited to, the following:  personal visits, telephone collection, telephone clarification, mail, computer assisted telephone interviews (CATI), computer assisted personal interviews (CAPI), telephone data entry (TDE), voice recognition and computer assisted data collection and processing (CADCAP).</w:t>
      </w:r>
    </w:p>
    <w:p w:rsidR="00CD0DF8" w:rsidP="00CD0DF8" w14:paraId="05FDD499" w14:textId="77777777">
      <w:r>
        <w:t>The state agency agrees to acquaint all employees involved in data collection for LMI programs with the data collection requirements set out above, and to ensure that they understand that the source of the data, the method of data collection, and the data received from respondents must not be deliberately misrepresented.</w:t>
      </w:r>
    </w:p>
    <w:p w:rsidR="00CD0DF8" w:rsidP="00CD0DF8" w14:paraId="0468D6F6" w14:textId="75D1A26F">
      <w:pPr>
        <w:pStyle w:val="Heading3"/>
      </w:pPr>
      <w:bookmarkStart w:id="24" w:name="_Toc195708363"/>
      <w:r>
        <w:t>V.</w:t>
      </w:r>
      <w:r>
        <w:tab/>
        <w:t>PUBLICATION OF DATA</w:t>
      </w:r>
      <w:bookmarkEnd w:id="24"/>
    </w:p>
    <w:p w:rsidR="00CD0DF8" w:rsidP="00CD0DF8" w14:paraId="38D7F53F" w14:textId="77777777">
      <w:r>
        <w:t>Publication of data produced under the agreement will be limited to BLS-validated or approved data.  Funds may be budgeted in the CA to cover the cost of this activity.  State agency publication of employment data, occupational data, and labor force and unemployment statistics, including data or deriving from data developed under the CA, must contain the BLS-validated or approved series, and be identified as such.</w:t>
      </w:r>
    </w:p>
    <w:p w:rsidR="00CD0DF8" w:rsidP="00CD0DF8" w14:paraId="1DC4EF36" w14:textId="15277DA6">
      <w:r>
        <w:t>The cost of mailing publications is an allowable cost, but BLS will not provide additional funding for this purpose.  One copy of any publication produced by the state agency with CA funds will be provided to the Grant Officer, except as otherwise indicated in the LMI statistical program manuals.</w:t>
      </w:r>
    </w:p>
    <w:p w:rsidR="00CD0DF8" w:rsidP="00CD0DF8" w14:paraId="2719A30A" w14:textId="77777777">
      <w:pPr>
        <w:pStyle w:val="Heading3"/>
      </w:pPr>
      <w:bookmarkStart w:id="25" w:name="_Toc195708364"/>
      <w:r>
        <w:t>W.</w:t>
      </w:r>
      <w:r>
        <w:tab/>
        <w:t>MAIL MANAGEMENT</w:t>
      </w:r>
      <w:bookmarkEnd w:id="25"/>
    </w:p>
    <w:p w:rsidR="00CD0DF8" w:rsidP="00CD0DF8" w14:paraId="1D9087DC" w14:textId="77777777">
      <w:r>
        <w:t xml:space="preserve">In keeping with United States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State Labor Market Information Mail to Commercial Accountability and Practices" and S-07-3, "Supplemental Guidance for State Labor Market Information Commercial Mail Accounts." </w:t>
      </w:r>
    </w:p>
    <w:p w:rsidR="00CD0DF8" w:rsidP="00CD0DF8" w14:paraId="4CB8B280" w14:textId="77777777">
      <w:r>
        <w:t xml:space="preserve">States may not use ETA or BLS penalty meter heads for outgoing mail.  States have converted to commercial mail payment of metered mail, permit imprint mail, and stamps and </w:t>
      </w:r>
      <w:r>
        <w:t>stationary</w:t>
      </w:r>
      <w:r>
        <w:t xml:space="preserve"> in all locations. States should base their mail costs estimate on their postal </w:t>
      </w:r>
      <w:r>
        <w:t>statements, and</w:t>
      </w:r>
      <w:r>
        <w:t xml:space="preserve"> use this estimate during CA negotiations with regional offices.  The CA award includes funds to pay for commercial mail.  Costs for program return mail (e.g., postage due and address correction mail) will continue to be funded directly by BLS </w:t>
      </w:r>
      <w:r>
        <w:t>with the exception of</w:t>
      </w:r>
      <w:r>
        <w:t xml:space="preserve"> a few states that are not connected to the United States Postal Service Enterprise Payment System (EPS) which replaced the Centralized Account Processing System (CAPS) as of April 1, 2019.</w:t>
      </w:r>
    </w:p>
    <w:p w:rsidR="00CD0DF8" w:rsidP="00CD0DF8" w14:paraId="64A4BF73" w14:textId="77777777">
      <w:pPr>
        <w:pStyle w:val="Heading3"/>
      </w:pPr>
      <w:bookmarkStart w:id="26" w:name="_Toc195708365"/>
      <w:r>
        <w:t>X.</w:t>
      </w:r>
      <w:r>
        <w:tab/>
        <w:t>CERTIFICATIONS</w:t>
      </w:r>
      <w:bookmarkEnd w:id="26"/>
    </w:p>
    <w:p w:rsidR="00CD0DF8" w:rsidP="0038749E" w14:paraId="3FCAE3C6" w14:textId="1F518EA6">
      <w:pPr>
        <w:pStyle w:val="Heading4"/>
      </w:pPr>
      <w:r>
        <w:t>1.</w:t>
      </w:r>
      <w:r>
        <w:tab/>
        <w:t>Debarment, Suspension, and Other Responsibility Matters</w:t>
      </w:r>
    </w:p>
    <w:p w:rsidR="0038749E" w:rsidP="002E6FB1" w14:paraId="63A0BC17" w14:textId="1F4B85C2">
      <w:pPr>
        <w:pStyle w:val="Level4Body"/>
      </w:pPr>
      <w:r w:rsidRPr="0038749E">
        <w:t>Under the government-wide system for non</w:t>
      </w:r>
      <w:r w:rsidRPr="00727FC6" w:rsidR="002E6FB1">
        <w:t>-</w:t>
      </w:r>
      <w:r w:rsidRPr="0038749E">
        <w:t>procurement debarment and suspension, any party who is debarred or suspended will be excluded from Federal financial and non-financial assistance and benefits under Federal programs and activities.  [</w:t>
      </w:r>
      <w:r w:rsidRPr="00727FC6" w:rsidR="008A2845">
        <w:t>2 CFR </w:t>
      </w:r>
      <w:r w:rsidR="008A2845">
        <w:t>180.125</w:t>
      </w:r>
      <w:r w:rsidRPr="0038749E">
        <w:t xml:space="preserve">]  Accordingly, </w:t>
      </w:r>
      <w:r w:rsidRPr="0038749E">
        <w:t>before being awarded funding, each state agency will submit, as part of its application for funding, the Certification Regarding Debarment, Suspension, and Other Responsibility Matters</w:t>
      </w:r>
      <w:r w:rsidR="00B2336C">
        <w:t>—</w:t>
      </w:r>
      <w:r w:rsidRPr="0038749E">
        <w:t>Primary Covered Transactions.  In addition, each state agency will require participants in lower tier covered transactions to submit the Certification Regarding Debarment, Suspension, and Other Responsibility Matters</w:t>
      </w:r>
      <w:r w:rsidR="00B2336C">
        <w:t>—</w:t>
      </w:r>
      <w:r w:rsidRPr="0038749E">
        <w:t>Lower</w:t>
      </w:r>
      <w:r w:rsidRPr="00727FC6" w:rsidR="00B2336C">
        <w:noBreakHyphen/>
      </w:r>
      <w:r w:rsidRPr="0038749E">
        <w:t xml:space="preserve">Tier Covered Transactions.  [2 </w:t>
      </w:r>
      <w:r w:rsidRPr="00727FC6" w:rsidR="008A2845">
        <w:t> CFR </w:t>
      </w:r>
      <w:r w:rsidR="008A2845">
        <w:t>1</w:t>
      </w:r>
      <w:r w:rsidRPr="00727FC6" w:rsidR="008A2845">
        <w:t>8</w:t>
      </w:r>
      <w:r w:rsidR="008A2845">
        <w:t>0</w:t>
      </w:r>
      <w:r w:rsidRPr="00727FC6" w:rsidR="008A2845">
        <w:t>.</w:t>
      </w:r>
      <w:r w:rsidR="008A2845">
        <w:t>33</w:t>
      </w:r>
      <w:r w:rsidRPr="00727FC6" w:rsidR="008A2845">
        <w:t>5 and 2 CFR </w:t>
      </w:r>
      <w:r w:rsidR="008A2845">
        <w:t>1</w:t>
      </w:r>
      <w:r w:rsidRPr="00727FC6" w:rsidR="008A2845">
        <w:t>8</w:t>
      </w:r>
      <w:r w:rsidR="008A2845">
        <w:t>0</w:t>
      </w:r>
      <w:r w:rsidRPr="00727FC6" w:rsidR="008A2845">
        <w:t>.</w:t>
      </w:r>
      <w:r w:rsidR="008A2845">
        <w:t>3</w:t>
      </w:r>
      <w:r w:rsidRPr="00727FC6" w:rsidR="008A2845">
        <w:t>5</w:t>
      </w:r>
      <w:r w:rsidR="008A2845">
        <w:t>5</w:t>
      </w:r>
      <w:r w:rsidRPr="0038749E">
        <w:t>]  These certifications and instructions for their completion are found in Part II, Application Instructions.</w:t>
      </w:r>
    </w:p>
    <w:p w:rsidR="0038749E" w:rsidP="0038749E" w14:paraId="42B0A99C" w14:textId="77777777">
      <w:pPr>
        <w:pStyle w:val="Heading4"/>
      </w:pPr>
      <w:r>
        <w:t>2.</w:t>
      </w:r>
      <w:r>
        <w:tab/>
        <w:t>Drug-Free Workplace Requirements</w:t>
      </w:r>
    </w:p>
    <w:p w:rsidR="0038749E" w:rsidRPr="0038749E" w:rsidP="008A2845" w14:paraId="0E6796BF" w14:textId="3B6E9C6F">
      <w:pPr>
        <w:pStyle w:val="Level4Body"/>
      </w:pPr>
      <w:r w:rsidRPr="0038749E">
        <w:t xml:space="preserve">29 CFR </w:t>
      </w:r>
      <w:r w:rsidRPr="00727FC6" w:rsidR="008A2845">
        <w:t>9</w:t>
      </w:r>
      <w:r w:rsidR="008A2845">
        <w:t>4</w:t>
      </w:r>
      <w:r w:rsidRPr="00727FC6" w:rsidR="008A2845">
        <w:t>.</w:t>
      </w:r>
      <w:r w:rsidR="008A2845">
        <w:t>20</w:t>
      </w:r>
      <w:r w:rsidRPr="00727FC6" w:rsidR="008A2845">
        <w:t>0(a)</w:t>
      </w:r>
      <w:r w:rsidRPr="0038749E">
        <w:t xml:space="preserve"> requires that all grantees receiving grants (and cooperative agreements) from any Federal agency certify to that agency that they will maintain a drug-free workplace.  Making the required certification is a precondition for receiving a grant from a </w:t>
      </w:r>
      <w:r w:rsidRPr="0038749E">
        <w:t>Federal</w:t>
      </w:r>
      <w:r w:rsidRPr="0038749E">
        <w:t xml:space="preserve"> agency.  Accordingly, before being awarded funding, each state agency will certify as instructed in Part II, Application Instructions, that it is maintaining a drug-free workplace.</w:t>
      </w:r>
    </w:p>
    <w:p w:rsidR="0038749E" w:rsidP="0038749E" w14:paraId="370EE565" w14:textId="77777777">
      <w:pPr>
        <w:pStyle w:val="Heading4"/>
      </w:pPr>
      <w:r>
        <w:t>3.</w:t>
      </w:r>
      <w:r>
        <w:tab/>
        <w:t>Lobbying Activities</w:t>
      </w:r>
    </w:p>
    <w:p w:rsidR="0038749E" w:rsidRPr="0038749E" w:rsidP="0038749E" w14:paraId="51831C85" w14:textId="77777777">
      <w:pPr>
        <w:pStyle w:val="Level4Body"/>
      </w:pPr>
      <w:r w:rsidRPr="0038749E">
        <w:t xml:space="preserve">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w:t>
      </w:r>
      <w:r w:rsidRPr="0038749E">
        <w:t>Federal</w:t>
      </w:r>
      <w:r w:rsidRPr="0038749E">
        <w:t xml:space="preserve"> agency.  Accordingly, before being awarded funding, each state agency will certify as instructed in Part II, Application Instructions.</w:t>
      </w:r>
    </w:p>
    <w:p w:rsidR="00833695" w:rsidP="00B2336C" w14:paraId="54ABB694" w14:textId="38DD7CAF">
      <w:pPr>
        <w:pStyle w:val="Level4Body"/>
      </w:pPr>
      <w:r w:rsidRPr="0038749E">
        <w:t xml:space="preserve">29 CFR 93 also requires that each applicant for a cooperative agreement with a </w:t>
      </w:r>
      <w:r w:rsidRPr="0038749E">
        <w:t>Federal</w:t>
      </w:r>
      <w:r w:rsidRPr="0038749E">
        <w:t xml:space="preserve"> agency file with that agency a disclosure form if the applicant has made or has agreed to make any payment using non</w:t>
      </w:r>
      <w:r w:rsidR="00B2336C">
        <w:t>-</w:t>
      </w:r>
      <w:r w:rsidRPr="0038749E">
        <w:t xml:space="preserve">appropriated funds (to include profits from any covered Federal action), which would be prohibited if paid for with </w:t>
      </w:r>
      <w:r w:rsidRPr="0038749E">
        <w:t>appropriated</w:t>
      </w:r>
      <w:r w:rsidRPr="0038749E">
        <w:t xml:space="preserve"> funds.</w:t>
      </w:r>
    </w:p>
    <w:p w:rsidR="00833695" w:rsidP="00833695" w14:paraId="5A881BB6" w14:textId="77777777">
      <w:pPr>
        <w:pStyle w:val="Heading3"/>
      </w:pPr>
      <w:bookmarkStart w:id="27" w:name="_Toc195708366"/>
      <w:r>
        <w:t>Y.</w:t>
      </w:r>
      <w:r>
        <w:tab/>
        <w:t>ASSURANCES</w:t>
      </w:r>
      <w:bookmarkEnd w:id="27"/>
    </w:p>
    <w:p w:rsidR="00833695" w:rsidRPr="00833695" w:rsidP="008A2845" w14:paraId="329C0E0D" w14:textId="1D741F2D">
      <w:r w:rsidRPr="00833695">
        <w:t xml:space="preserve">The standard assurances that follow specify terms and conditions with which state agency must comply, as prescribed by 2 CFR </w:t>
      </w:r>
      <w:r w:rsidRPr="00727FC6" w:rsidR="008A2845">
        <w:t>200.20</w:t>
      </w:r>
      <w:r w:rsidR="008A2845">
        <w:t>9</w:t>
      </w:r>
      <w:r w:rsidRPr="00833695">
        <w:t>, Standard Form 424B, Standard Assurances.  Pursuant to SF 424B, certain assurances (Nos. 7, and 9 through 16 of SF 424B) are not applicable to this agreement and have been deleted from the list below.</w:t>
      </w:r>
    </w:p>
    <w:p w:rsidR="00833695" w:rsidRPr="00833695" w:rsidP="00833695" w14:paraId="27D3E902" w14:textId="77777777">
      <w:r w:rsidRPr="00833695">
        <w:t>By placing an "X" or check mark in the "Agree to Comply" box next to the requirement concerning the assurances in the work statement:  Requirements for All Programs, the state agency assures and certifies that it will comply with all guidelines and requirements that apply to the application for, and the acceptance and use of Federal funds for this federally-assisted program.  Specifically, the state agency assures and certifies that it:</w:t>
      </w:r>
    </w:p>
    <w:p w:rsidR="00833695" w:rsidP="00833695" w14:paraId="079EB4DE" w14:textId="77777777">
      <w:pPr>
        <w:pStyle w:val="Heading3BodyList"/>
      </w:pPr>
      <w:r>
        <w:t>1.</w:t>
      </w:r>
      <w:r>
        <w:tab/>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833695" w:rsidP="00833695" w14:paraId="6E8D5288" w14:textId="77777777">
      <w:pPr>
        <w:pStyle w:val="Heading3BodyList"/>
      </w:pPr>
      <w:r>
        <w:t>2.</w:t>
      </w:r>
      <w: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833695" w:rsidP="00833695" w14:paraId="3EA419DA" w14:textId="77777777">
      <w:pPr>
        <w:pStyle w:val="Heading3BodyList"/>
      </w:pPr>
      <w:r>
        <w:t>3.</w:t>
      </w:r>
      <w:r>
        <w:tab/>
        <w:t>Will establish safeguards to prohibit employees from using their positions for a purpose that constitutes or presents the appearance of personal or organizational conflict of interest, or personal gain.</w:t>
      </w:r>
    </w:p>
    <w:p w:rsidR="00833695" w:rsidP="00833695" w14:paraId="38809025" w14:textId="77777777">
      <w:pPr>
        <w:pStyle w:val="Heading3BodyList"/>
      </w:pPr>
      <w:r>
        <w:t>4.</w:t>
      </w:r>
      <w:r>
        <w:tab/>
        <w:t>Will initiate and complete the work within the applicable time frame after receipt of approval of the awarding agency.</w:t>
      </w:r>
    </w:p>
    <w:p w:rsidR="00833695" w:rsidP="00833695" w14:paraId="3726AE03" w14:textId="77777777">
      <w:pPr>
        <w:pStyle w:val="Heading3BodyList"/>
      </w:pPr>
      <w:r>
        <w:t>5.</w:t>
      </w:r>
      <w:r>
        <w:tab/>
        <w:t>Will comply with the Intergovernmental Personnel Act of 1970 (42 USC 4728 4763) relating to prescribed standards for merit systems for programs funded under one of the nineteen statutes or regulations specified in Appendix A of OPM's Standards for a Merit System of Personnel Administration (5 CFR 900, Subpart F).</w:t>
      </w:r>
    </w:p>
    <w:p w:rsidR="00833695" w:rsidP="00833695" w14:paraId="61EE895F" w14:textId="77777777">
      <w:pPr>
        <w:pStyle w:val="Heading3BodyList"/>
      </w:pPr>
      <w:r>
        <w:t>6.</w:t>
      </w:r>
      <w:r>
        <w:tab/>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 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that may apply to the application.</w:t>
      </w:r>
    </w:p>
    <w:p w:rsidR="00833695" w:rsidP="00833695" w14:paraId="1718EB03" w14:textId="77777777">
      <w:pPr>
        <w:pStyle w:val="Heading3BodyList"/>
      </w:pPr>
      <w:r>
        <w:t>7.</w:t>
      </w:r>
      <w:r>
        <w:tab/>
        <w:t xml:space="preserve">Will comply with the provisions of the Hatch Act (5 USC 1501-1508 and 7324 7328), which limits the political activities of employees whose principal employment activities are funded </w:t>
      </w:r>
      <w:r>
        <w:t>in whole</w:t>
      </w:r>
      <w:r>
        <w:t xml:space="preserve"> or in part with Federal funds.</w:t>
      </w:r>
    </w:p>
    <w:p w:rsidR="00833695" w:rsidP="00833695" w14:paraId="31FCA257" w14:textId="77777777">
      <w:pPr>
        <w:pStyle w:val="Heading3BodyList"/>
      </w:pPr>
      <w:r>
        <w:t>8.</w:t>
      </w:r>
      <w:r>
        <w:tab/>
        <w:t>Will cause to be performed the required financial and compliance audits in accordance with the Single Audit Act Amendments of 1996 and 2 CFR 200, Subpart F (Audit Requirements).</w:t>
      </w:r>
    </w:p>
    <w:p w:rsidR="00833695" w:rsidP="00833695" w14:paraId="43ECABB0" w14:textId="77777777">
      <w:pPr>
        <w:pStyle w:val="Heading3BodyList"/>
      </w:pPr>
      <w:r>
        <w:t>9.</w:t>
      </w:r>
      <w:r>
        <w:tab/>
        <w:t>Will comply with all applicable requirements of all other Federal laws, executive orders, regulations, and policies governing this program.</w:t>
      </w:r>
    </w:p>
    <w:p w:rsidR="00833695" w:rsidP="00833695" w14:paraId="28CB5AEC" w14:textId="77777777">
      <w:pPr>
        <w:pStyle w:val="Level4Body"/>
        <w:ind w:left="0"/>
      </w:pPr>
    </w:p>
    <w:p w:rsidR="00833695" w:rsidP="00833695" w14:paraId="6F128A6E" w14:textId="77777777">
      <w:pPr>
        <w:pStyle w:val="Level4Body"/>
        <w:ind w:left="0"/>
      </w:pPr>
    </w:p>
    <w:p w:rsidR="00833695" w:rsidP="00833695" w14:paraId="2FAD2E13" w14:textId="77777777">
      <w:pPr>
        <w:pStyle w:val="Level4Body"/>
        <w:ind w:left="0"/>
      </w:pPr>
    </w:p>
    <w:p w:rsidR="00833695" w:rsidP="00833695" w14:paraId="5D3E54F7" w14:textId="77777777">
      <w:pPr>
        <w:pStyle w:val="Level4Body"/>
        <w:ind w:left="0"/>
      </w:pPr>
    </w:p>
    <w:p w:rsidR="00833695" w:rsidP="00833695" w14:paraId="4B9FB194" w14:textId="77777777">
      <w:pPr>
        <w:pStyle w:val="Level4Body"/>
        <w:ind w:left="0"/>
      </w:pPr>
    </w:p>
    <w:p w:rsidR="00833695" w:rsidP="00833695" w14:paraId="7EBA32B1" w14:textId="77777777">
      <w:pPr>
        <w:pStyle w:val="Level4Body"/>
        <w:ind w:left="0"/>
      </w:pPr>
    </w:p>
    <w:p w:rsidR="00833695" w:rsidP="00833695" w14:paraId="1CE2665F" w14:textId="77777777">
      <w:pPr>
        <w:pStyle w:val="Level4Body"/>
        <w:ind w:left="0"/>
      </w:pPr>
    </w:p>
    <w:p w:rsidR="00833695" w:rsidP="00833695" w14:paraId="68239F13" w14:textId="77777777">
      <w:pPr>
        <w:pStyle w:val="Level4Body"/>
        <w:ind w:left="0"/>
      </w:pPr>
    </w:p>
    <w:p w:rsidR="00833695" w:rsidP="00833695" w14:paraId="75E308D9" w14:textId="77777777">
      <w:pPr>
        <w:pStyle w:val="Level4Body"/>
        <w:ind w:left="0"/>
      </w:pPr>
    </w:p>
    <w:p w:rsidR="00833695" w:rsidP="00833695" w14:paraId="5E56DCD8" w14:textId="77777777">
      <w:pPr>
        <w:pStyle w:val="Level4Body"/>
        <w:ind w:left="0"/>
      </w:pPr>
    </w:p>
    <w:p w:rsidR="00833695" w:rsidP="00C8775D" w14:paraId="278B9A50" w14:textId="70CA4CD2">
      <w:pPr>
        <w:pStyle w:val="Level4Body"/>
        <w:ind w:left="0"/>
        <w:jc w:val="center"/>
      </w:pPr>
      <w:r w:rsidRPr="00833695">
        <w:t>[This page is intentionally left blank.]</w:t>
      </w:r>
    </w:p>
    <w:p w:rsidR="00C8775D" w:rsidP="00C8775D" w14:paraId="55EE396E" w14:textId="77777777">
      <w:pPr>
        <w:pStyle w:val="Level4Body"/>
        <w:ind w:left="0"/>
        <w:jc w:val="center"/>
      </w:pPr>
    </w:p>
    <w:p w:rsidR="00C8775D" w:rsidP="00C8775D" w14:paraId="2E5A8E9A" w14:textId="77777777">
      <w:pPr>
        <w:pStyle w:val="Level4Body"/>
        <w:ind w:left="0"/>
        <w:jc w:val="center"/>
      </w:pPr>
    </w:p>
    <w:p w:rsidR="00C8775D" w:rsidP="00C8775D" w14:paraId="7E80A5BF" w14:textId="77777777">
      <w:pPr>
        <w:pStyle w:val="Level4Body"/>
        <w:ind w:left="0"/>
        <w:jc w:val="center"/>
      </w:pPr>
    </w:p>
    <w:p w:rsidR="00C8775D" w:rsidRPr="0038749E" w:rsidP="00C8775D" w14:paraId="10D98992" w14:textId="77777777">
      <w:pPr>
        <w:pStyle w:val="Level4Body"/>
        <w:ind w:left="0"/>
        <w:jc w:val="center"/>
      </w:pPr>
    </w:p>
    <w:p w:rsidR="0038749E" w:rsidP="0038749E" w14:paraId="491686E6" w14:textId="77777777">
      <w:pPr>
        <w:pStyle w:val="Level4Body"/>
      </w:pPr>
    </w:p>
    <w:p w:rsidR="00C8775D" w:rsidP="0038749E" w14:paraId="7CDB8415" w14:textId="77777777">
      <w:pPr>
        <w:pStyle w:val="Level4Body"/>
      </w:pPr>
    </w:p>
    <w:p w:rsidR="00C8775D" w:rsidP="0038749E" w14:paraId="69347F43" w14:textId="77777777">
      <w:pPr>
        <w:pStyle w:val="Level4Body"/>
      </w:pPr>
    </w:p>
    <w:p w:rsidR="00C8775D" w:rsidP="0038749E" w14:paraId="765F540F" w14:textId="77777777">
      <w:pPr>
        <w:pStyle w:val="Level4Body"/>
      </w:pPr>
    </w:p>
    <w:p w:rsidR="00C8775D" w:rsidP="0038749E" w14:paraId="30769463" w14:textId="77777777">
      <w:pPr>
        <w:pStyle w:val="Level4Body"/>
      </w:pPr>
    </w:p>
    <w:p w:rsidR="00C8775D" w:rsidP="0038749E" w14:paraId="0FD84DF5" w14:textId="77777777">
      <w:pPr>
        <w:pStyle w:val="Level4Body"/>
      </w:pPr>
    </w:p>
    <w:p w:rsidR="00C8775D" w:rsidP="0038749E" w14:paraId="67B58942" w14:textId="77777777">
      <w:pPr>
        <w:pStyle w:val="Level4Body"/>
      </w:pPr>
    </w:p>
    <w:p w:rsidR="00C8775D" w:rsidP="0038749E" w14:paraId="7EC84AF9" w14:textId="77777777">
      <w:pPr>
        <w:pStyle w:val="Level4Body"/>
      </w:pPr>
    </w:p>
    <w:p w:rsidR="00C8775D" w:rsidP="0038749E" w14:paraId="116E2EF5" w14:textId="77777777">
      <w:pPr>
        <w:pStyle w:val="Level4Body"/>
      </w:pPr>
    </w:p>
    <w:p w:rsidR="00C8775D" w:rsidP="0038749E" w14:paraId="2EB398EA" w14:textId="77777777">
      <w:pPr>
        <w:pStyle w:val="Level4Body"/>
      </w:pPr>
    </w:p>
    <w:p w:rsidR="00C8775D" w:rsidP="0038749E" w14:paraId="6F24ED43" w14:textId="77777777">
      <w:pPr>
        <w:pStyle w:val="Level4Body"/>
        <w:sectPr w:rsidSect="00232797">
          <w:footerReference w:type="default" r:id="rId12"/>
          <w:pgSz w:w="12240" w:h="15840"/>
          <w:pgMar w:top="1440" w:right="1440" w:bottom="1440" w:left="1440" w:header="720" w:footer="720" w:gutter="0"/>
          <w:pgNumType w:start="1"/>
          <w:cols w:space="720"/>
          <w:docGrid w:linePitch="360"/>
        </w:sectPr>
      </w:pPr>
    </w:p>
    <w:p w:rsidR="00E375F6" w:rsidRPr="00673490" w:rsidP="00673490" w14:paraId="65512B2A" w14:textId="0AB03CE1">
      <w:pPr>
        <w:ind w:left="0"/>
      </w:pPr>
      <w:r w:rsidRPr="00E375F6">
        <w:rPr>
          <w:rStyle w:val="Heading3Char"/>
          <w:b w:val="0"/>
          <w:noProof/>
        </w:rPr>
        <w:drawing>
          <wp:inline distT="0" distB="0" distL="0" distR="0">
            <wp:extent cx="8143336" cy="5613400"/>
            <wp:effectExtent l="0" t="0" r="0" b="6350"/>
            <wp:docPr id="1953020428" name="Picture 1" descr="Graphical user interface, application,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20428" name="Picture 1" descr="Graphical user interface, application, table&#10;&#10;AI-generated content may be incorrect."/>
                    <pic:cNvPicPr/>
                  </pic:nvPicPr>
                  <pic:blipFill>
                    <a:blip xmlns:r="http://schemas.openxmlformats.org/officeDocument/2006/relationships" r:embed="rId13"/>
                    <a:stretch>
                      <a:fillRect/>
                    </a:stretch>
                  </pic:blipFill>
                  <pic:spPr>
                    <a:xfrm>
                      <a:off x="0" y="0"/>
                      <a:ext cx="8186213" cy="5642956"/>
                    </a:xfrm>
                    <a:prstGeom prst="rect">
                      <a:avLst/>
                    </a:prstGeom>
                  </pic:spPr>
                </pic:pic>
              </a:graphicData>
            </a:graphic>
          </wp:inline>
        </w:drawing>
      </w:r>
      <w:r w:rsidRPr="00E375F6">
        <w:rPr>
          <w:rStyle w:val="Heading3Char"/>
        </w:rPr>
        <w:t xml:space="preserve"> </w:t>
      </w:r>
    </w:p>
    <w:p w:rsidR="00C8775D" w:rsidRPr="00C8775D" w:rsidP="00673490" w14:paraId="76AF1B5F" w14:textId="5635BF42">
      <w:pPr>
        <w:pStyle w:val="Heading3"/>
        <w:ind w:left="0" w:firstLine="0"/>
        <w:sectPr w:rsidSect="00CC2D91">
          <w:pgSz w:w="15840" w:h="12240" w:orient="landscape"/>
          <w:pgMar w:top="1440" w:right="1440" w:bottom="1440" w:left="1440" w:header="720" w:footer="720" w:gutter="0"/>
          <w:cols w:space="720"/>
          <w:docGrid w:linePitch="360"/>
        </w:sectPr>
      </w:pPr>
      <w:bookmarkStart w:id="28" w:name="_Toc195708367"/>
      <w:r w:rsidRPr="00C8775D">
        <w:rPr>
          <w:rStyle w:val="Heading3Char"/>
          <w:b/>
        </w:rPr>
        <w:t>BLS LMI O</w:t>
      </w:r>
      <w:r w:rsidR="0048326E">
        <w:rPr>
          <w:rStyle w:val="Heading3Char"/>
          <w:b/>
        </w:rPr>
        <w:t xml:space="preserve">BLIGATIONS AND </w:t>
      </w:r>
      <w:r w:rsidRPr="00C8775D">
        <w:rPr>
          <w:rStyle w:val="Heading3Char"/>
          <w:b/>
        </w:rPr>
        <w:t>E</w:t>
      </w:r>
      <w:r w:rsidR="0048326E">
        <w:rPr>
          <w:rStyle w:val="Heading3Char"/>
          <w:b/>
        </w:rPr>
        <w:t>XPENDITURES FORM</w:t>
      </w:r>
      <w:bookmarkEnd w:id="28"/>
    </w:p>
    <w:p w:rsidR="00C8775D" w:rsidP="0038749E" w14:paraId="4BD01F01" w14:textId="15979F9D">
      <w:pPr>
        <w:pStyle w:val="Level4Body"/>
      </w:pPr>
    </w:p>
    <w:p w:rsidR="002363A1" w:rsidRPr="00727FC6" w:rsidP="002363A1" w14:paraId="13752363" w14:textId="77777777">
      <w:r w:rsidRPr="00727FC6">
        <w:rPr>
          <w:b/>
        </w:rPr>
        <w:t>INSTRUCTIONS FOR COMPLETING THE LMI</w:t>
      </w:r>
      <w:r>
        <w:rPr>
          <w:b/>
        </w:rPr>
        <w:t xml:space="preserve"> OBLIGATIONS AND EXPENDITURES (</w:t>
      </w:r>
      <w:r>
        <w:rPr>
          <w:b/>
        </w:rPr>
        <w:t>ObEx</w:t>
      </w:r>
      <w:r>
        <w:rPr>
          <w:b/>
        </w:rPr>
        <w:t>) FORM</w:t>
      </w:r>
    </w:p>
    <w:p w:rsidR="002363A1" w:rsidRPr="00624182" w:rsidP="002363A1" w14:paraId="0FDB56EC" w14:textId="77777777">
      <w:pPr>
        <w:rPr>
          <w:szCs w:val="20"/>
        </w:rPr>
      </w:pPr>
      <w:r w:rsidRPr="00624182">
        <w:rPr>
          <w:szCs w:val="20"/>
        </w:rPr>
        <w:t>The LMI Obligations and Expenditures (</w:t>
      </w:r>
      <w:r w:rsidRPr="00624182">
        <w:rPr>
          <w:szCs w:val="20"/>
        </w:rPr>
        <w:t>ObEx</w:t>
      </w:r>
      <w:r w:rsidRPr="00624182">
        <w:rPr>
          <w:szCs w:val="20"/>
        </w:rPr>
        <w:t xml:space="preserve">) form displays cumulative obligations, expenditures, and cash received by program.  Cumulative is defined as the beginning of the cooperative agreement period to the end of report period regardless of the fiscal year in which the cooperative agreement began.  </w:t>
      </w:r>
    </w:p>
    <w:p w:rsidR="002363A1" w:rsidRPr="00624182" w:rsidP="002363A1" w14:paraId="6CA259EC" w14:textId="77777777">
      <w:pPr>
        <w:rPr>
          <w:szCs w:val="20"/>
        </w:rPr>
      </w:pPr>
      <w:r w:rsidRPr="00624182">
        <w:rPr>
          <w:b/>
          <w:szCs w:val="20"/>
        </w:rPr>
        <w:t>Frequency</w:t>
      </w:r>
      <w:r w:rsidRPr="00624182">
        <w:rPr>
          <w:szCs w:val="20"/>
        </w:rPr>
        <w:t>:  Cumulative</w:t>
      </w:r>
      <w:r w:rsidRPr="00624182">
        <w:rPr>
          <w:szCs w:val="20"/>
        </w:rPr>
        <w:t xml:space="preserve"> data for all lines must be completed and submitted to the </w:t>
      </w:r>
      <w:smartTag w:uri="urn:schemas-microsoft-com:office:smarttags" w:element="stockticker">
        <w:r w:rsidRPr="00624182">
          <w:rPr>
            <w:szCs w:val="20"/>
          </w:rPr>
          <w:t>BLS</w:t>
        </w:r>
      </w:smartTag>
      <w:r w:rsidRPr="00624182">
        <w:rPr>
          <w:szCs w:val="20"/>
        </w:rPr>
        <w:t xml:space="preserve"> </w:t>
      </w:r>
      <w:r w:rsidRPr="00624182">
        <w:rPr>
          <w:szCs w:val="20"/>
        </w:rPr>
        <w:t>30 calendar</w:t>
      </w:r>
      <w:r w:rsidRPr="00624182">
        <w:rPr>
          <w:szCs w:val="20"/>
        </w:rPr>
        <w:t xml:space="preserve"> days after the end of each month. </w:t>
      </w:r>
    </w:p>
    <w:p w:rsidR="002363A1" w:rsidRPr="00624182" w:rsidP="002363A1" w14:paraId="2B60A9CC" w14:textId="77777777">
      <w:pPr>
        <w:rPr>
          <w:szCs w:val="20"/>
        </w:rPr>
      </w:pPr>
      <w:r w:rsidRPr="00624182">
        <w:rPr>
          <w:b/>
          <w:szCs w:val="20"/>
        </w:rPr>
        <w:t>Section A – Grantee Information:</w:t>
      </w:r>
      <w:r w:rsidRPr="00624182">
        <w:rPr>
          <w:szCs w:val="20"/>
        </w:rPr>
        <w:t xml:space="preserve">  Complete all fields in Section A. </w:t>
      </w:r>
    </w:p>
    <w:p w:rsidR="002363A1" w:rsidRPr="00624182" w:rsidP="002363A1" w14:paraId="365EC2B7" w14:textId="5183F554">
      <w:r w:rsidRPr="7C905D4F">
        <w:rPr>
          <w:b/>
          <w:bCs/>
        </w:rPr>
        <w:t xml:space="preserve">Section B – Comparative Data:  </w:t>
      </w:r>
      <w:r>
        <w:t>Enter cumulative obligations, expenditures, and cash received for all programs and AAMCs (if applicable)</w:t>
      </w:r>
      <w:r w:rsidR="008A2845">
        <w:t xml:space="preserve"> to match the current PMS FCO report, which includes only Federal funds</w:t>
      </w:r>
      <w:r>
        <w:t>.  Enter the appropriate fund ledger code in the field below the program names.</w:t>
      </w:r>
    </w:p>
    <w:p w:rsidR="002363A1" w:rsidRPr="008A2845" w:rsidP="008A2845" w14:paraId="6C60A485" w14:textId="270607B7">
      <w:r w:rsidRPr="00624182">
        <w:rPr>
          <w:b/>
          <w:szCs w:val="20"/>
        </w:rPr>
        <w:t xml:space="preserve">Section C – Remarks:  </w:t>
      </w:r>
      <w:r w:rsidRPr="00624182">
        <w:rPr>
          <w:bCs/>
          <w:szCs w:val="20"/>
        </w:rPr>
        <w:t xml:space="preserve">This section has a 2,000-word limit.  </w:t>
      </w:r>
      <w:r w:rsidR="008A2845">
        <w:rPr>
          <w:bCs/>
          <w:szCs w:val="20"/>
        </w:rPr>
        <w:t xml:space="preserve">Any excess </w:t>
      </w:r>
      <w:r w:rsidR="008A2845">
        <w:rPr>
          <w:bCs/>
          <w:szCs w:val="20"/>
        </w:rPr>
        <w:t>expenditures</w:t>
      </w:r>
      <w:r w:rsidR="008A2845">
        <w:rPr>
          <w:bCs/>
          <w:szCs w:val="20"/>
        </w:rPr>
        <w:t xml:space="preserve"> incurred and paid using state funds should be noted in the remarks section.</w:t>
      </w:r>
      <w:r>
        <w:rPr>
          <w:bCs/>
          <w:szCs w:val="20"/>
        </w:rPr>
        <w:t xml:space="preserve">  </w:t>
      </w:r>
    </w:p>
    <w:p w:rsidR="00232797" w:rsidRPr="00232797" w:rsidP="00232797" w14:paraId="5EF0D8D5" w14:textId="1FA1E192">
      <w:r w:rsidRPr="00624182">
        <w:rPr>
          <w:b/>
          <w:szCs w:val="20"/>
        </w:rPr>
        <w:t>Certification</w:t>
      </w:r>
      <w:r>
        <w:rPr>
          <w:b/>
          <w:szCs w:val="20"/>
        </w:rPr>
        <w:t xml:space="preserve"> –</w:t>
      </w:r>
      <w:r w:rsidRPr="0079783E">
        <w:rPr>
          <w:szCs w:val="20"/>
        </w:rPr>
        <w:t xml:space="preserve"> Electronically</w:t>
      </w:r>
      <w:r>
        <w:rPr>
          <w:szCs w:val="20"/>
        </w:rPr>
        <w:t xml:space="preserve"> sign certifying that the information provided is accurate and </w:t>
      </w:r>
      <w:r>
        <w:rPr>
          <w:szCs w:val="20"/>
        </w:rPr>
        <w:t>complete, and</w:t>
      </w:r>
      <w:r>
        <w:rPr>
          <w:szCs w:val="20"/>
        </w:rPr>
        <w:t xml:space="preserve"> was obtained from agency accounting records.</w:t>
      </w:r>
    </w:p>
    <w:p w:rsidR="00232797" w:rsidRPr="00232797" w:rsidP="00232797" w14:paraId="2713665F" w14:textId="77777777"/>
    <w:p w:rsidR="00232797" w:rsidRPr="00232797" w:rsidP="00232797" w14:paraId="13626682" w14:textId="77777777"/>
    <w:p w:rsidR="00232797" w:rsidRPr="00232797" w:rsidP="00232797" w14:paraId="36AF3ADF" w14:textId="77777777"/>
    <w:p w:rsidR="00232797" w:rsidRPr="00232797" w:rsidP="00232797" w14:paraId="6A025751" w14:textId="77777777"/>
    <w:p w:rsidR="00232797" w:rsidRPr="00232797" w:rsidP="00232797" w14:paraId="0B6210FF" w14:textId="77777777"/>
    <w:p w:rsidR="00232797" w:rsidRPr="00232797" w:rsidP="00232797" w14:paraId="4EE7558E" w14:textId="77777777"/>
    <w:p w:rsidR="00232797" w:rsidRPr="00232797" w:rsidP="00232797" w14:paraId="300B1E6D" w14:textId="77777777"/>
    <w:p w:rsidR="00232797" w:rsidRPr="00232797" w:rsidP="00232797" w14:paraId="176A5431" w14:textId="77777777"/>
    <w:p w:rsidR="00232797" w:rsidRPr="00232797" w:rsidP="00232797" w14:paraId="7D07FFDA" w14:textId="77777777"/>
    <w:p w:rsidR="00232797" w:rsidRPr="00232797" w:rsidP="00232797" w14:paraId="171ADFBC" w14:textId="77777777"/>
    <w:p w:rsidR="00232797" w:rsidRPr="00232797" w:rsidP="00232797" w14:paraId="65CB383F" w14:textId="77777777"/>
    <w:p w:rsidR="00232797" w:rsidP="00232797" w14:paraId="012CA854" w14:textId="77777777">
      <w:pPr>
        <w:jc w:val="right"/>
        <w:rPr>
          <w:szCs w:val="20"/>
        </w:rPr>
      </w:pPr>
    </w:p>
    <w:p w:rsidR="00232797" w:rsidP="00232797" w14:paraId="70394FFA" w14:textId="77777777">
      <w:pPr>
        <w:rPr>
          <w:szCs w:val="20"/>
        </w:rPr>
      </w:pPr>
    </w:p>
    <w:p w:rsidR="00232797" w:rsidRPr="00232797" w:rsidP="00232797" w14:paraId="52946B71" w14:textId="77777777">
      <w:pPr>
        <w:sectPr w:rsidSect="00CC2D91">
          <w:headerReference w:type="even" r:id="rId14"/>
          <w:headerReference w:type="default" r:id="rId15"/>
          <w:footerReference w:type="even" r:id="rId16"/>
          <w:headerReference w:type="first" r:id="rId17"/>
          <w:pgSz w:w="15840" w:h="12240" w:orient="landscape" w:code="1"/>
          <w:pgMar w:top="432" w:right="432" w:bottom="432" w:left="432" w:header="0" w:footer="0" w:gutter="0"/>
          <w:cols w:space="720"/>
          <w:docGrid w:linePitch="360"/>
        </w:sectPr>
      </w:pPr>
    </w:p>
    <w:p w:rsidR="00DF0BD9" w:rsidRPr="00DF0BD9" w:rsidP="00F70A4C" w14:paraId="68AFD441" w14:textId="15CBF807">
      <w:pPr>
        <w:pStyle w:val="Heading3Form"/>
        <w:tabs>
          <w:tab w:val="left" w:pos="9360"/>
        </w:tabs>
        <w:ind w:hanging="630"/>
      </w:pPr>
      <w:bookmarkStart w:id="29" w:name="_Toc195708368"/>
      <w:r w:rsidRPr="00DF0BD9">
        <w:rPr>
          <w:noProof/>
        </w:rPr>
        <w:drawing>
          <wp:anchor distT="0" distB="0" distL="114300" distR="114300" simplePos="0" relativeHeight="251660288" behindDoc="0" locked="0" layoutInCell="1" allowOverlap="1">
            <wp:simplePos x="0" y="0"/>
            <wp:positionH relativeFrom="column">
              <wp:posOffset>5554345</wp:posOffset>
            </wp:positionH>
            <wp:positionV relativeFrom="paragraph">
              <wp:posOffset>-171671</wp:posOffset>
            </wp:positionV>
            <wp:extent cx="529590" cy="501015"/>
            <wp:effectExtent l="0" t="0" r="3810" b="0"/>
            <wp:wrapNone/>
            <wp:docPr id="11" name="Picture 1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AI-generated content may be incorrect."/>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9590" cy="501015"/>
                    </a:xfrm>
                    <a:prstGeom prst="rect">
                      <a:avLst/>
                    </a:prstGeom>
                    <a:noFill/>
                  </pic:spPr>
                </pic:pic>
              </a:graphicData>
            </a:graphic>
          </wp:anchor>
        </w:drawing>
      </w:r>
      <w:r w:rsidRPr="00DF0BD9">
        <w:t>LM</w:t>
      </w:r>
      <w:r>
        <w:t xml:space="preserve">I </w:t>
      </w:r>
      <w:r w:rsidRPr="00DF0BD9">
        <w:t>COOPERATIVE AGREEMENT BUDGET VARIANCE REQUEST</w:t>
      </w:r>
      <w:r>
        <w:t xml:space="preserve"> </w:t>
      </w:r>
      <w:r w:rsidRPr="00DF0BD9">
        <w:t>FORM</w:t>
      </w:r>
      <w:bookmarkEnd w:id="29"/>
    </w:p>
    <w:p w:rsidR="00DF0BD9" w:rsidRPr="00BC18F0" w:rsidP="00BC18F0" w14:paraId="3C6EAB6A" w14:textId="0ADCB474">
      <w:pPr>
        <w:ind w:left="-360" w:hanging="360"/>
        <w:rPr>
          <w:rFonts w:ascii="Times New Roman" w:hAnsi="Times New Roman" w:cs="Times New Roman"/>
        </w:rPr>
      </w:pPr>
      <w:r w:rsidRPr="00DF0BD9">
        <w:rPr>
          <w:rFonts w:ascii="Times New Roman" w:eastAsia="Times New Roman" w:hAnsi="Times New Roman" w:cs="Times New Roman"/>
          <w:kern w:val="0"/>
          <w:sz w:val="16"/>
          <w:szCs w:val="20"/>
          <w14:ligatures w14:val="none"/>
        </w:rPr>
        <w:t>1.</w:t>
      </w:r>
      <w:r w:rsidRPr="00DF0BD9">
        <w:rPr>
          <w:rFonts w:ascii="Times New Roman" w:eastAsia="Times New Roman" w:hAnsi="Times New Roman" w:cs="Times New Roman"/>
          <w:kern w:val="0"/>
          <w:sz w:val="16"/>
          <w:szCs w:val="20"/>
          <w14:ligatures w14:val="none"/>
        </w:rPr>
        <w:tab/>
        <w:t>Fill in the “FY TOTAL” column of this form</w:t>
      </w:r>
      <w:r w:rsidRPr="00BC18F0">
        <w:rPr>
          <w:rFonts w:ascii="Times New Roman" w:eastAsia="Times New Roman" w:hAnsi="Times New Roman" w:cs="Times New Roman"/>
          <w:kern w:val="0"/>
          <w:sz w:val="16"/>
          <w:szCs w:val="20"/>
          <w14:ligatures w14:val="none"/>
        </w:rPr>
        <w:t xml:space="preserve"> from </w:t>
      </w:r>
      <w:r w:rsidRPr="00BC18F0" w:rsidR="00BC18F0">
        <w:rPr>
          <w:rFonts w:ascii="Times New Roman" w:hAnsi="Times New Roman" w:cs="Times New Roman"/>
          <w:sz w:val="16"/>
          <w:szCs w:val="20"/>
        </w:rPr>
        <w:t>Section B Row i</w:t>
      </w:r>
      <w:r w:rsidR="00BC18F0">
        <w:rPr>
          <w:rFonts w:ascii="Times New Roman" w:hAnsi="Times New Roman" w:cs="Times New Roman"/>
        </w:rPr>
        <w:t xml:space="preserve"> </w:t>
      </w:r>
      <w:r w:rsidRPr="00DF0BD9">
        <w:rPr>
          <w:rFonts w:ascii="Times New Roman" w:eastAsia="Times New Roman" w:hAnsi="Times New Roman" w:cs="Times New Roman"/>
          <w:kern w:val="0"/>
          <w:sz w:val="16"/>
          <w:szCs w:val="20"/>
          <w14:ligatures w14:val="none"/>
        </w:rPr>
        <w:t>of the current BIF in the Cooperative Agreement (CA).</w:t>
      </w:r>
    </w:p>
    <w:p w:rsidR="00DF0BD9" w:rsidRPr="00DF0BD9" w:rsidP="00DF0BD9" w14:paraId="7CB2C743" w14:textId="77777777">
      <w:pPr>
        <w:tabs>
          <w:tab w:val="left" w:pos="-270"/>
        </w:tabs>
        <w:spacing w:before="0" w:after="120"/>
        <w:ind w:left="-360" w:right="-270" w:hanging="360"/>
        <w:rPr>
          <w:rFonts w:ascii="Times New Roman" w:eastAsia="Times New Roman" w:hAnsi="Times New Roman" w:cs="Times New Roman"/>
          <w:b/>
          <w:kern w:val="0"/>
          <w:sz w:val="16"/>
          <w:szCs w:val="20"/>
          <w14:ligatures w14:val="none"/>
        </w:rPr>
      </w:pPr>
      <w:r w:rsidRPr="00DF0BD9">
        <w:rPr>
          <w:rFonts w:ascii="Times New Roman" w:eastAsia="Times New Roman" w:hAnsi="Times New Roman" w:cs="Times New Roman"/>
          <w:kern w:val="0"/>
          <w:sz w:val="16"/>
          <w:szCs w:val="20"/>
          <w14:ligatures w14:val="none"/>
        </w:rPr>
        <w:t>2.</w:t>
      </w:r>
      <w:r w:rsidRPr="00DF0BD9">
        <w:rPr>
          <w:rFonts w:ascii="Times New Roman" w:eastAsia="Times New Roman" w:hAnsi="Times New Roman" w:cs="Times New Roman"/>
          <w:kern w:val="0"/>
          <w:sz w:val="16"/>
          <w:szCs w:val="20"/>
          <w14:ligatures w14:val="none"/>
        </w:rPr>
        <w:tab/>
        <w:t xml:space="preserve">Insert the revised budget figures in the “REVISED FY TOTAL” column.  The total amount of the revision cannot exceed 4.0% of the total CA amount.  </w:t>
      </w:r>
      <w:r w:rsidRPr="00DF0BD9">
        <w:rPr>
          <w:rFonts w:ascii="Times New Roman" w:eastAsia="Times New Roman" w:hAnsi="Times New Roman" w:cs="Times New Roman"/>
          <w:b/>
          <w:kern w:val="0"/>
          <w:sz w:val="16"/>
          <w:szCs w:val="20"/>
          <w14:ligatures w14:val="none"/>
        </w:rPr>
        <w:t>All amounts should be entered in dollars and cents.</w:t>
      </w:r>
    </w:p>
    <w:p w:rsidR="00DF0BD9" w:rsidRPr="00DF0BD9" w:rsidP="00DF0BD9" w14:paraId="719359A9" w14:textId="77777777">
      <w:pPr>
        <w:tabs>
          <w:tab w:val="left" w:pos="-270"/>
        </w:tabs>
        <w:spacing w:before="0" w:after="120"/>
        <w:ind w:left="-360" w:hanging="360"/>
        <w:rPr>
          <w:rFonts w:ascii="Times New Roman" w:eastAsia="Times New Roman" w:hAnsi="Times New Roman" w:cs="Times New Roman"/>
          <w:kern w:val="0"/>
          <w:sz w:val="16"/>
          <w:szCs w:val="20"/>
          <w14:ligatures w14:val="none"/>
        </w:rPr>
      </w:pPr>
      <w:r w:rsidRPr="00DF0BD9">
        <w:rPr>
          <w:rFonts w:ascii="Times New Roman" w:eastAsia="Times New Roman" w:hAnsi="Times New Roman" w:cs="Times New Roman"/>
          <w:kern w:val="0"/>
          <w:sz w:val="16"/>
          <w:szCs w:val="20"/>
          <w14:ligatures w14:val="none"/>
        </w:rPr>
        <w:t>3.</w:t>
      </w:r>
      <w:r w:rsidRPr="00DF0BD9">
        <w:rPr>
          <w:rFonts w:ascii="Times New Roman" w:eastAsia="Times New Roman" w:hAnsi="Times New Roman" w:cs="Times New Roman"/>
          <w:kern w:val="0"/>
          <w:sz w:val="16"/>
          <w:szCs w:val="20"/>
          <w14:ligatures w14:val="none"/>
        </w:rPr>
        <w:tab/>
        <w:t>Enter the payments received to date for each program for which a variance is requested (no total is needed).  No single program’s “REVISED FY TOTAL” can be lower than the total payments received to date (“PAYMENTS TO DATE”) for the program.</w:t>
      </w:r>
    </w:p>
    <w:p w:rsidR="00DF0BD9" w:rsidRPr="00DF0BD9" w:rsidP="00DF0BD9" w14:paraId="3CE3A035" w14:textId="77777777">
      <w:pPr>
        <w:tabs>
          <w:tab w:val="left" w:pos="-270"/>
        </w:tabs>
        <w:spacing w:before="0" w:after="0"/>
        <w:ind w:left="-360" w:hanging="360"/>
        <w:rPr>
          <w:rFonts w:ascii="Times New Roman" w:eastAsia="Times New Roman" w:hAnsi="Times New Roman" w:cs="Times New Roman"/>
          <w:kern w:val="0"/>
          <w:sz w:val="16"/>
          <w:szCs w:val="20"/>
          <w14:ligatures w14:val="none"/>
        </w:rPr>
      </w:pPr>
      <w:r w:rsidRPr="00DF0BD9">
        <w:rPr>
          <w:rFonts w:ascii="Times New Roman" w:eastAsia="Times New Roman" w:hAnsi="Times New Roman" w:cs="Times New Roman"/>
          <w:kern w:val="0"/>
          <w:sz w:val="16"/>
          <w:szCs w:val="20"/>
          <w14:ligatures w14:val="none"/>
        </w:rPr>
        <w:t>4.</w:t>
      </w:r>
      <w:r w:rsidRPr="00DF0BD9">
        <w:rPr>
          <w:rFonts w:ascii="Times New Roman" w:eastAsia="Times New Roman" w:hAnsi="Times New Roman" w:cs="Times New Roman"/>
          <w:kern w:val="0"/>
          <w:sz w:val="16"/>
          <w:szCs w:val="20"/>
          <w14:ligatures w14:val="none"/>
        </w:rPr>
        <w:tab/>
        <w:t>Forward the form to the regional office for review no later than 60 days after the end of the fiscal year.  Regional offices will send Budget Variance Requests to the national office no later than 15 days after receipt from state agencies.  Variance requests must be processed prior to the submission of closeout materials.</w:t>
      </w:r>
    </w:p>
    <w:p w:rsidR="00DF0BD9" w:rsidRPr="00DF0BD9" w:rsidP="00DF0BD9" w14:paraId="0385D5D1" w14:textId="77777777">
      <w:pPr>
        <w:tabs>
          <w:tab w:val="left" w:pos="360"/>
        </w:tabs>
        <w:spacing w:before="0" w:after="0"/>
        <w:ind w:hanging="360"/>
        <w:rPr>
          <w:rFonts w:ascii="Times New Roman" w:eastAsia="Times New Roman" w:hAnsi="Times New Roman" w:cs="Times New Roman"/>
          <w:kern w:val="0"/>
          <w:sz w:val="16"/>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68"/>
        <w:gridCol w:w="1620"/>
      </w:tblGrid>
      <w:tr w14:paraId="4394997C" w14:textId="77777777" w:rsidTr="00D3140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468" w:type="dxa"/>
          </w:tcPr>
          <w:p w:rsidR="00DF0BD9" w:rsidRPr="00DF0BD9" w:rsidP="00DF0BD9" w14:paraId="40686E1F" w14:textId="52EA584B">
            <w:pPr>
              <w:autoSpaceDE w:val="0"/>
              <w:autoSpaceDN w:val="0"/>
              <w:adjustRightInd w:val="0"/>
              <w:spacing w:before="0" w:after="0"/>
              <w:ind w:left="0"/>
              <w:rPr>
                <w:rFonts w:ascii="Arial" w:eastAsia="Times New Roman" w:hAnsi="Arial" w:cs="Times New Roman"/>
                <w:kern w:val="0"/>
                <w:sz w:val="16"/>
                <w14:ligatures w14:val="none"/>
              </w:rPr>
            </w:pPr>
            <w:r w:rsidRPr="00DF0BD9">
              <w:rPr>
                <w:rFonts w:ascii="Arial" w:eastAsia="Times New Roman" w:hAnsi="Arial" w:cs="Times New Roman"/>
                <w:kern w:val="0"/>
                <w:sz w:val="16"/>
                <w14:ligatures w14:val="none"/>
              </w:rPr>
              <w:t>We estimate that it will take an average of 15 minutes to complete this form including time for reviewing instructions, searching existing data sources, gathering and maintaining the data needed, and completing and reviewing the information</w:t>
            </w:r>
            <w:r w:rsidRPr="00DF0BD9">
              <w:rPr>
                <w:rFonts w:ascii="Arial" w:eastAsia="Times New Roman" w:hAnsi="Arial" w:cs="Times New Roman"/>
                <w:kern w:val="0"/>
                <w:sz w:val="16"/>
                <w:szCs w:val="16"/>
                <w14:ligatures w14:val="none"/>
              </w:rPr>
              <w:t>.  Your r</w:t>
            </w:r>
            <w:r w:rsidRPr="00DF0BD9">
              <w:rPr>
                <w:rFonts w:ascii="Arial" w:eastAsia="Times New Roman" w:hAnsi="Arial" w:cs="Arial"/>
                <w:kern w:val="0"/>
                <w:sz w:val="16"/>
                <w:szCs w:val="16"/>
                <w14:ligatures w14:val="none"/>
              </w:rPr>
              <w:t>esponse is required to obtain or retain benefits under 29 USC 49L-1.</w:t>
            </w:r>
            <w:r w:rsidRPr="00DF0BD9">
              <w:rPr>
                <w:rFonts w:ascii="Arial" w:eastAsia="Times New Roman" w:hAnsi="Arial" w:cs="Arial"/>
                <w:kern w:val="0"/>
                <w:sz w:val="14"/>
                <w:szCs w:val="14"/>
                <w14:ligatures w14:val="none"/>
              </w:rPr>
              <w:t xml:space="preserve"> </w:t>
            </w:r>
            <w:r w:rsidRPr="00DF0BD9">
              <w:rPr>
                <w:rFonts w:ascii="Arial" w:eastAsia="Times New Roman" w:hAnsi="Arial" w:cs="Times New Roman"/>
                <w:kern w:val="0"/>
                <w:sz w:val="14"/>
                <w:szCs w:val="14"/>
                <w14:ligatures w14:val="none"/>
              </w:rPr>
              <w:t xml:space="preserve"> </w:t>
            </w:r>
            <w:r w:rsidRPr="00DF0BD9">
              <w:rPr>
                <w:rFonts w:ascii="Arial" w:eastAsia="Times New Roman" w:hAnsi="Arial" w:cs="Times New Roman"/>
                <w:kern w:val="0"/>
                <w:sz w:val="16"/>
                <w14:ligatures w14:val="none"/>
              </w:rPr>
              <w:t>If you have any comments regarding these estimates or any other aspect of this form, including suggestions for reducing this burden, send them to  BLS_PRA_Public@bls.gov.  You are not required to respond to the collection of information unless it displays a currently valid OMB control number.</w:t>
            </w:r>
          </w:p>
        </w:tc>
        <w:tc>
          <w:tcPr>
            <w:tcW w:w="1620" w:type="dxa"/>
          </w:tcPr>
          <w:p w:rsidR="00DF0BD9" w:rsidRPr="00DF0BD9" w:rsidP="00DF0BD9" w14:paraId="015561C6" w14:textId="77777777">
            <w:pPr>
              <w:autoSpaceDE w:val="0"/>
              <w:autoSpaceDN w:val="0"/>
              <w:adjustRightInd w:val="0"/>
              <w:spacing w:before="0" w:after="0"/>
              <w:ind w:left="-18" w:right="-18"/>
              <w:rPr>
                <w:rFonts w:ascii="Arial" w:eastAsia="Times New Roman" w:hAnsi="Arial" w:cs="Times New Roman"/>
                <w:kern w:val="0"/>
                <w:sz w:val="16"/>
                <w14:ligatures w14:val="none"/>
              </w:rPr>
            </w:pPr>
            <w:r w:rsidRPr="00DF0BD9">
              <w:rPr>
                <w:rFonts w:ascii="Arial" w:eastAsia="Times New Roman" w:hAnsi="Arial" w:cs="Times New Roman"/>
                <w:kern w:val="0"/>
                <w:sz w:val="16"/>
                <w14:ligatures w14:val="none"/>
              </w:rPr>
              <w:br/>
              <w:t xml:space="preserve">OMB No. </w:t>
            </w:r>
            <w:r w:rsidRPr="00DF0BD9">
              <w:rPr>
                <w:rFonts w:ascii="Arial" w:eastAsia="Times New Roman" w:hAnsi="Arial" w:cs="Times New Roman"/>
                <w:kern w:val="0"/>
                <w:sz w:val="16"/>
                <w14:ligatures w14:val="none"/>
              </w:rPr>
              <w:br/>
              <w:t>1220-0079</w:t>
            </w:r>
            <w:r w:rsidRPr="00DF0BD9">
              <w:rPr>
                <w:rFonts w:ascii="Arial" w:eastAsia="Times New Roman" w:hAnsi="Arial" w:cs="Times New Roman"/>
                <w:kern w:val="0"/>
                <w:sz w:val="16"/>
                <w14:ligatures w14:val="none"/>
              </w:rPr>
              <w:br/>
              <w:t>Approval Expires 06-30-2027</w:t>
            </w:r>
            <w:r w:rsidRPr="00DF0BD9">
              <w:rPr>
                <w:rFonts w:ascii="Arial" w:eastAsia="Times New Roman" w:hAnsi="Arial" w:cs="Times New Roman"/>
                <w:kern w:val="0"/>
                <w:sz w:val="16"/>
                <w14:ligatures w14:val="none"/>
              </w:rPr>
              <w:br/>
            </w:r>
          </w:p>
        </w:tc>
      </w:tr>
    </w:tbl>
    <w:p w:rsidR="00DF0BD9" w:rsidRPr="00DF0BD9" w:rsidP="00DF0BD9" w14:paraId="36D0F880" w14:textId="77777777">
      <w:pPr>
        <w:spacing w:before="0" w:after="0"/>
        <w:ind w:left="0"/>
        <w:rPr>
          <w:rFonts w:ascii="Times New Roman" w:eastAsia="Times New Roman" w:hAnsi="Times New Roman" w:cs="Times New Roman"/>
          <w:kern w:val="0"/>
          <w:sz w:val="16"/>
          <w:szCs w:val="16"/>
          <w14:ligatures w14:val="none"/>
        </w:rPr>
      </w:pP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6"/>
        <w:gridCol w:w="2070"/>
        <w:gridCol w:w="2160"/>
        <w:gridCol w:w="2340"/>
        <w:gridCol w:w="1980"/>
      </w:tblGrid>
      <w:tr w14:paraId="731FBE9E" w14:textId="77777777" w:rsidTr="00D31404">
        <w:tblPrEx>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2546" w:type="dxa"/>
            <w:vAlign w:val="center"/>
          </w:tcPr>
          <w:p w:rsidR="00DF0BD9" w:rsidRPr="00DF0BD9" w:rsidP="00DF0BD9" w14:paraId="09DA0C43" w14:textId="77777777">
            <w:pPr>
              <w:spacing w:before="160" w:after="120"/>
              <w:ind w:left="144"/>
              <w:jc w:val="center"/>
              <w:rPr>
                <w:rFonts w:ascii="Times New Roman" w:eastAsia="Times New Roman" w:hAnsi="Times New Roman" w:cs="Times New Roman"/>
                <w:kern w:val="0"/>
                <w:sz w:val="18"/>
                <w14:ligatures w14:val="none"/>
              </w:rPr>
            </w:pPr>
            <w:r w:rsidRPr="00DF0BD9">
              <w:rPr>
                <w:rFonts w:ascii="Times New Roman" w:eastAsia="Times New Roman" w:hAnsi="Times New Roman" w:cs="Times New Roman"/>
                <w:kern w:val="0"/>
                <w:sz w:val="18"/>
                <w14:ligatures w14:val="none"/>
              </w:rPr>
              <w:t>PROGRAM</w:t>
            </w:r>
          </w:p>
        </w:tc>
        <w:tc>
          <w:tcPr>
            <w:tcW w:w="2070" w:type="dxa"/>
            <w:vAlign w:val="center"/>
          </w:tcPr>
          <w:p w:rsidR="00DF0BD9" w:rsidRPr="00DF0BD9" w:rsidP="00DF0BD9" w14:paraId="0D151DF1" w14:textId="77777777">
            <w:pPr>
              <w:spacing w:before="160" w:after="120" w:line="240" w:lineRule="exact"/>
              <w:ind w:left="144"/>
              <w:jc w:val="center"/>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FY TOTAL</w:t>
            </w:r>
          </w:p>
        </w:tc>
        <w:tc>
          <w:tcPr>
            <w:tcW w:w="2160" w:type="dxa"/>
            <w:vAlign w:val="center"/>
          </w:tcPr>
          <w:p w:rsidR="00DF0BD9" w:rsidRPr="00DF0BD9" w:rsidP="00DF0BD9" w14:paraId="7E2A517B" w14:textId="77777777">
            <w:pPr>
              <w:spacing w:before="160" w:after="120" w:line="240" w:lineRule="exact"/>
              <w:ind w:left="144"/>
              <w:jc w:val="center"/>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REVISED FY TOTAL</w:t>
            </w:r>
          </w:p>
        </w:tc>
        <w:tc>
          <w:tcPr>
            <w:tcW w:w="2340" w:type="dxa"/>
            <w:vAlign w:val="center"/>
          </w:tcPr>
          <w:p w:rsidR="00DF0BD9" w:rsidRPr="00DF0BD9" w:rsidP="00DF0BD9" w14:paraId="3884DEF5" w14:textId="77777777">
            <w:pPr>
              <w:spacing w:before="160" w:after="120" w:line="240" w:lineRule="exact"/>
              <w:ind w:left="144"/>
              <w:jc w:val="center"/>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PAYMENTS TO DATE</w:t>
            </w:r>
          </w:p>
        </w:tc>
        <w:tc>
          <w:tcPr>
            <w:tcW w:w="1980" w:type="dxa"/>
            <w:vAlign w:val="center"/>
          </w:tcPr>
          <w:p w:rsidR="00DF0BD9" w:rsidRPr="00DF0BD9" w:rsidP="00DF0BD9" w14:paraId="5C6A3FD5" w14:textId="77777777">
            <w:pPr>
              <w:spacing w:before="160" w:after="120" w:line="240" w:lineRule="exact"/>
              <w:ind w:left="144"/>
              <w:jc w:val="center"/>
              <w:rPr>
                <w:rFonts w:ascii="Times New Roman" w:eastAsia="Times New Roman" w:hAnsi="Times New Roman" w:cs="Times New Roman"/>
                <w:kern w:val="0"/>
                <w:sz w:val="18"/>
                <w:szCs w:val="20"/>
                <w:u w:val="single"/>
                <w14:ligatures w14:val="none"/>
              </w:rPr>
            </w:pPr>
            <w:r w:rsidRPr="00DF0BD9">
              <w:rPr>
                <w:rFonts w:ascii="Times New Roman" w:eastAsia="Times New Roman" w:hAnsi="Times New Roman" w:cs="Times New Roman"/>
                <w:kern w:val="0"/>
                <w:sz w:val="18"/>
                <w:szCs w:val="20"/>
                <w14:ligatures w14:val="none"/>
              </w:rPr>
              <w:t>VARIANCE</w:t>
            </w:r>
          </w:p>
        </w:tc>
      </w:tr>
      <w:tr w14:paraId="6F901B22" w14:textId="77777777" w:rsidTr="00D31404">
        <w:tblPrEx>
          <w:tblW w:w="11096" w:type="dxa"/>
          <w:jc w:val="center"/>
          <w:tblLayout w:type="fixed"/>
          <w:tblLook w:val="01E0"/>
        </w:tblPrEx>
        <w:trPr>
          <w:jc w:val="center"/>
        </w:trPr>
        <w:tc>
          <w:tcPr>
            <w:tcW w:w="2546" w:type="dxa"/>
            <w:vAlign w:val="center"/>
          </w:tcPr>
          <w:p w:rsidR="00DF0BD9" w:rsidRPr="00DF0BD9" w:rsidP="00DF0BD9" w14:paraId="23E0B759"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CES</w:t>
            </w:r>
          </w:p>
        </w:tc>
        <w:tc>
          <w:tcPr>
            <w:tcW w:w="2070" w:type="dxa"/>
            <w:vAlign w:val="center"/>
          </w:tcPr>
          <w:p w:rsidR="00DF0BD9" w:rsidRPr="00DF0BD9" w:rsidP="00DF0BD9" w14:paraId="7EE6A639"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7183D130"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68FD21A3"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52004627"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2A4DD5C6" w14:textId="77777777" w:rsidTr="00D31404">
        <w:tblPrEx>
          <w:tblW w:w="11096" w:type="dxa"/>
          <w:jc w:val="center"/>
          <w:tblLayout w:type="fixed"/>
          <w:tblLook w:val="01E0"/>
        </w:tblPrEx>
        <w:trPr>
          <w:jc w:val="center"/>
        </w:trPr>
        <w:tc>
          <w:tcPr>
            <w:tcW w:w="2546" w:type="dxa"/>
            <w:vAlign w:val="center"/>
          </w:tcPr>
          <w:p w:rsidR="00DF0BD9" w:rsidRPr="00DF0BD9" w:rsidP="00DF0BD9" w14:paraId="066DE6CF"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LAUS</w:t>
            </w:r>
          </w:p>
        </w:tc>
        <w:tc>
          <w:tcPr>
            <w:tcW w:w="2070" w:type="dxa"/>
            <w:vAlign w:val="center"/>
          </w:tcPr>
          <w:p w:rsidR="00DF0BD9" w:rsidRPr="00DF0BD9" w:rsidP="00DF0BD9" w14:paraId="413C45A0"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4047EE55"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228EF93D"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61FC6223"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525BA0B5" w14:textId="77777777" w:rsidTr="00D31404">
        <w:tblPrEx>
          <w:tblW w:w="11096" w:type="dxa"/>
          <w:jc w:val="center"/>
          <w:tblLayout w:type="fixed"/>
          <w:tblLook w:val="01E0"/>
        </w:tblPrEx>
        <w:trPr>
          <w:jc w:val="center"/>
        </w:trPr>
        <w:tc>
          <w:tcPr>
            <w:tcW w:w="2546" w:type="dxa"/>
            <w:vAlign w:val="center"/>
          </w:tcPr>
          <w:p w:rsidR="00DF0BD9" w:rsidRPr="00DF0BD9" w:rsidP="00DF0BD9" w14:paraId="070EC67A"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OEWS</w:t>
            </w:r>
          </w:p>
        </w:tc>
        <w:tc>
          <w:tcPr>
            <w:tcW w:w="2070" w:type="dxa"/>
            <w:vAlign w:val="center"/>
          </w:tcPr>
          <w:p w:rsidR="00DF0BD9" w:rsidRPr="00DF0BD9" w:rsidP="00DF0BD9" w14:paraId="5CE0FCFA"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3E55E7AD"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00A59E0F"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6CAD607E"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213357A8" w14:textId="77777777" w:rsidTr="00D31404">
        <w:tblPrEx>
          <w:tblW w:w="11096" w:type="dxa"/>
          <w:jc w:val="center"/>
          <w:tblLayout w:type="fixed"/>
          <w:tblLook w:val="01E0"/>
        </w:tblPrEx>
        <w:trPr>
          <w:jc w:val="center"/>
        </w:trPr>
        <w:tc>
          <w:tcPr>
            <w:tcW w:w="2546" w:type="dxa"/>
            <w:vAlign w:val="center"/>
          </w:tcPr>
          <w:p w:rsidR="00DF0BD9" w:rsidRPr="00DF0BD9" w:rsidP="00DF0BD9" w14:paraId="20312A87"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QCEW</w:t>
            </w:r>
          </w:p>
        </w:tc>
        <w:tc>
          <w:tcPr>
            <w:tcW w:w="2070" w:type="dxa"/>
            <w:vAlign w:val="center"/>
          </w:tcPr>
          <w:p w:rsidR="00DF0BD9" w:rsidRPr="00DF0BD9" w:rsidP="00DF0BD9" w14:paraId="193950AA"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46D85882"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74C84964"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42B47D2F"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68CF0BD4" w14:textId="77777777" w:rsidTr="00D31404">
        <w:tblPrEx>
          <w:tblW w:w="11096" w:type="dxa"/>
          <w:jc w:val="center"/>
          <w:tblLayout w:type="fixed"/>
          <w:tblLook w:val="01E0"/>
        </w:tblPrEx>
        <w:trPr>
          <w:jc w:val="center"/>
        </w:trPr>
        <w:tc>
          <w:tcPr>
            <w:tcW w:w="2546" w:type="dxa"/>
            <w:vAlign w:val="center"/>
          </w:tcPr>
          <w:p w:rsidR="00DF0BD9" w:rsidRPr="00DF0BD9" w:rsidP="00DF0BD9" w14:paraId="49B68ADE" w14:textId="77777777">
            <w:pPr>
              <w:spacing w:before="120" w:after="120" w:line="200" w:lineRule="exact"/>
              <w:ind w:left="72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Subtotal</w:t>
            </w:r>
          </w:p>
        </w:tc>
        <w:tc>
          <w:tcPr>
            <w:tcW w:w="2070" w:type="dxa"/>
            <w:vAlign w:val="center"/>
          </w:tcPr>
          <w:p w:rsidR="00DF0BD9" w:rsidRPr="00DF0BD9" w:rsidP="00DF0BD9" w14:paraId="7AFA4162"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6DAB4B87"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5F7D6EDB"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6A12A84A"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3E2E7397" w14:textId="77777777" w:rsidTr="00D31404">
        <w:tblPrEx>
          <w:tblW w:w="11096" w:type="dxa"/>
          <w:jc w:val="center"/>
          <w:tblLayout w:type="fixed"/>
          <w:tblLook w:val="01E0"/>
        </w:tblPrEx>
        <w:trPr>
          <w:jc w:val="center"/>
        </w:trPr>
        <w:tc>
          <w:tcPr>
            <w:tcW w:w="2546" w:type="dxa"/>
            <w:vAlign w:val="center"/>
          </w:tcPr>
          <w:p w:rsidR="00DF0BD9" w:rsidRPr="00DF0BD9" w:rsidP="00DF0BD9" w14:paraId="6A05A1E6"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CES-AAMC</w:t>
            </w:r>
          </w:p>
        </w:tc>
        <w:tc>
          <w:tcPr>
            <w:tcW w:w="2070" w:type="dxa"/>
            <w:vAlign w:val="center"/>
          </w:tcPr>
          <w:p w:rsidR="00DF0BD9" w:rsidRPr="00DF0BD9" w:rsidP="00DF0BD9" w14:paraId="7520E53E"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0A0782EC"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5D3653E6"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083D994A"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1683C1F0" w14:textId="77777777" w:rsidTr="00D31404">
        <w:tblPrEx>
          <w:tblW w:w="11096" w:type="dxa"/>
          <w:jc w:val="center"/>
          <w:tblLayout w:type="fixed"/>
          <w:tblLook w:val="01E0"/>
        </w:tblPrEx>
        <w:trPr>
          <w:jc w:val="center"/>
        </w:trPr>
        <w:tc>
          <w:tcPr>
            <w:tcW w:w="2546" w:type="dxa"/>
            <w:vAlign w:val="center"/>
          </w:tcPr>
          <w:p w:rsidR="00DF0BD9" w:rsidRPr="00DF0BD9" w:rsidP="00DF0BD9" w14:paraId="17153B2E"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LAUS-AAMC</w:t>
            </w:r>
          </w:p>
        </w:tc>
        <w:tc>
          <w:tcPr>
            <w:tcW w:w="2070" w:type="dxa"/>
            <w:vAlign w:val="center"/>
          </w:tcPr>
          <w:p w:rsidR="00DF0BD9" w:rsidRPr="00DF0BD9" w:rsidP="00DF0BD9" w14:paraId="248C0697"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2AE58F25"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43B15270"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04B45DEB"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1FCCE559" w14:textId="77777777" w:rsidTr="00D31404">
        <w:tblPrEx>
          <w:tblW w:w="11096" w:type="dxa"/>
          <w:jc w:val="center"/>
          <w:tblLayout w:type="fixed"/>
          <w:tblLook w:val="01E0"/>
        </w:tblPrEx>
        <w:trPr>
          <w:jc w:val="center"/>
        </w:trPr>
        <w:tc>
          <w:tcPr>
            <w:tcW w:w="2546" w:type="dxa"/>
            <w:vAlign w:val="center"/>
          </w:tcPr>
          <w:p w:rsidR="00DF0BD9" w:rsidRPr="00DF0BD9" w:rsidP="00DF0BD9" w14:paraId="57B3C531"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OEWS-AAMC</w:t>
            </w:r>
          </w:p>
        </w:tc>
        <w:tc>
          <w:tcPr>
            <w:tcW w:w="2070" w:type="dxa"/>
            <w:vAlign w:val="center"/>
          </w:tcPr>
          <w:p w:rsidR="00DF0BD9" w:rsidRPr="00DF0BD9" w:rsidP="00DF0BD9" w14:paraId="26A0BAB3"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7F272CF4"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1CF49B3B"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6EF3F362"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29948E14" w14:textId="77777777" w:rsidTr="00D31404">
        <w:tblPrEx>
          <w:tblW w:w="11096" w:type="dxa"/>
          <w:jc w:val="center"/>
          <w:tblLayout w:type="fixed"/>
          <w:tblLook w:val="01E0"/>
        </w:tblPrEx>
        <w:trPr>
          <w:jc w:val="center"/>
        </w:trPr>
        <w:tc>
          <w:tcPr>
            <w:tcW w:w="2546" w:type="dxa"/>
            <w:vAlign w:val="center"/>
          </w:tcPr>
          <w:p w:rsidR="00DF0BD9" w:rsidRPr="00DF0BD9" w:rsidP="00DF0BD9" w14:paraId="12874CCB" w14:textId="77777777">
            <w:pPr>
              <w:spacing w:before="120" w:after="120" w:line="200" w:lineRule="exact"/>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QCEW-AAMC</w:t>
            </w:r>
          </w:p>
        </w:tc>
        <w:tc>
          <w:tcPr>
            <w:tcW w:w="2070" w:type="dxa"/>
            <w:vAlign w:val="center"/>
          </w:tcPr>
          <w:p w:rsidR="00DF0BD9" w:rsidRPr="00DF0BD9" w:rsidP="00DF0BD9" w14:paraId="6B99C9D5"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05E0D22A"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1CEB4A62"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09916321"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48B9E236" w14:textId="77777777" w:rsidTr="00D31404">
        <w:tblPrEx>
          <w:tblW w:w="11096" w:type="dxa"/>
          <w:jc w:val="center"/>
          <w:tblLayout w:type="fixed"/>
          <w:tblLook w:val="01E0"/>
        </w:tblPrEx>
        <w:trPr>
          <w:jc w:val="center"/>
        </w:trPr>
        <w:tc>
          <w:tcPr>
            <w:tcW w:w="2546" w:type="dxa"/>
            <w:vAlign w:val="center"/>
          </w:tcPr>
          <w:p w:rsidR="00DF0BD9" w:rsidRPr="00DF0BD9" w:rsidP="00DF0BD9" w14:paraId="431B6BBC" w14:textId="77777777">
            <w:pPr>
              <w:spacing w:before="120" w:after="120" w:line="200" w:lineRule="exact"/>
              <w:ind w:left="72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Subtotal</w:t>
            </w:r>
          </w:p>
        </w:tc>
        <w:tc>
          <w:tcPr>
            <w:tcW w:w="2070" w:type="dxa"/>
            <w:vAlign w:val="center"/>
          </w:tcPr>
          <w:p w:rsidR="00DF0BD9" w:rsidRPr="00DF0BD9" w:rsidP="00DF0BD9" w14:paraId="0E00D64E"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512A1AFE"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575A6600"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42080523"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364A7431" w14:textId="77777777" w:rsidTr="00D31404">
        <w:tblPrEx>
          <w:tblW w:w="11096" w:type="dxa"/>
          <w:jc w:val="center"/>
          <w:tblLayout w:type="fixed"/>
          <w:tblLook w:val="01E0"/>
        </w:tblPrEx>
        <w:trPr>
          <w:jc w:val="center"/>
        </w:trPr>
        <w:tc>
          <w:tcPr>
            <w:tcW w:w="2546" w:type="dxa"/>
            <w:vAlign w:val="center"/>
          </w:tcPr>
          <w:p w:rsidR="00DF0BD9" w:rsidRPr="00DF0BD9" w:rsidP="00DF0BD9" w14:paraId="1E280AEF" w14:textId="77777777">
            <w:pPr>
              <w:spacing w:before="120" w:after="120" w:line="200" w:lineRule="exact"/>
              <w:ind w:left="72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TOTAL</w:t>
            </w:r>
          </w:p>
        </w:tc>
        <w:tc>
          <w:tcPr>
            <w:tcW w:w="2070" w:type="dxa"/>
            <w:vAlign w:val="center"/>
          </w:tcPr>
          <w:p w:rsidR="00DF0BD9" w:rsidRPr="00DF0BD9" w:rsidP="00DF0BD9" w14:paraId="01383A16"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160" w:type="dxa"/>
            <w:vAlign w:val="center"/>
          </w:tcPr>
          <w:p w:rsidR="00DF0BD9" w:rsidRPr="00DF0BD9" w:rsidP="00DF0BD9" w14:paraId="65190780"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2340" w:type="dxa"/>
            <w:vAlign w:val="center"/>
          </w:tcPr>
          <w:p w:rsidR="00DF0BD9" w:rsidRPr="00DF0BD9" w:rsidP="00DF0BD9" w14:paraId="0C41AB78" w14:textId="77777777">
            <w:pPr>
              <w:spacing w:before="120" w:after="120" w:line="200" w:lineRule="exact"/>
              <w:ind w:left="0"/>
              <w:rPr>
                <w:rFonts w:ascii="Times New Roman" w:eastAsia="Times New Roman" w:hAnsi="Times New Roman" w:cs="Times New Roman"/>
                <w:kern w:val="0"/>
                <w:sz w:val="18"/>
                <w:szCs w:val="20"/>
                <w14:ligatures w14:val="none"/>
              </w:rPr>
            </w:pPr>
          </w:p>
        </w:tc>
        <w:tc>
          <w:tcPr>
            <w:tcW w:w="1980" w:type="dxa"/>
            <w:vAlign w:val="center"/>
          </w:tcPr>
          <w:p w:rsidR="00DF0BD9" w:rsidRPr="00DF0BD9" w:rsidP="00DF0BD9" w14:paraId="4E5BE419" w14:textId="77777777">
            <w:pPr>
              <w:spacing w:before="120" w:after="120" w:line="200" w:lineRule="exact"/>
              <w:ind w:left="0"/>
              <w:rPr>
                <w:rFonts w:ascii="Times New Roman" w:eastAsia="Times New Roman" w:hAnsi="Times New Roman" w:cs="Times New Roman"/>
                <w:kern w:val="0"/>
                <w:sz w:val="18"/>
                <w:szCs w:val="20"/>
                <w14:ligatures w14:val="none"/>
              </w:rPr>
            </w:pPr>
          </w:p>
        </w:tc>
      </w:tr>
      <w:tr w14:paraId="21281FE1" w14:textId="77777777" w:rsidTr="00D31404">
        <w:tblPrEx>
          <w:tblW w:w="11096" w:type="dxa"/>
          <w:jc w:val="center"/>
          <w:tblLayout w:type="fixed"/>
          <w:tblLook w:val="01E0"/>
        </w:tblPrEx>
        <w:trPr>
          <w:jc w:val="center"/>
        </w:trPr>
        <w:tc>
          <w:tcPr>
            <w:tcW w:w="6776" w:type="dxa"/>
            <w:gridSpan w:val="3"/>
            <w:vAlign w:val="center"/>
          </w:tcPr>
          <w:p w:rsidR="00DF0BD9" w:rsidRPr="00DF0BD9" w:rsidP="00DF0BD9" w14:paraId="61583EDC"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State Agency Name: </w:t>
            </w:r>
          </w:p>
        </w:tc>
        <w:tc>
          <w:tcPr>
            <w:tcW w:w="4320" w:type="dxa"/>
            <w:gridSpan w:val="2"/>
            <w:vAlign w:val="center"/>
          </w:tcPr>
          <w:p w:rsidR="00DF0BD9" w:rsidRPr="00DF0BD9" w:rsidP="00DF0BD9" w14:paraId="11706D91"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LMI CA No.:  </w:t>
            </w:r>
          </w:p>
        </w:tc>
      </w:tr>
      <w:tr w14:paraId="2B67756A" w14:textId="77777777" w:rsidTr="00D31404">
        <w:tblPrEx>
          <w:tblW w:w="11096" w:type="dxa"/>
          <w:jc w:val="center"/>
          <w:tblLayout w:type="fixed"/>
          <w:tblLook w:val="01E0"/>
        </w:tblPrEx>
        <w:trPr>
          <w:jc w:val="center"/>
        </w:trPr>
        <w:tc>
          <w:tcPr>
            <w:tcW w:w="11096" w:type="dxa"/>
            <w:gridSpan w:val="5"/>
            <w:vAlign w:val="center"/>
          </w:tcPr>
          <w:p w:rsidR="00DF0BD9" w:rsidRPr="00DF0BD9" w:rsidP="00DF0BD9" w14:paraId="1B5BCA2A"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Requested by:  </w:t>
            </w:r>
          </w:p>
        </w:tc>
      </w:tr>
      <w:tr w14:paraId="0BFF773D" w14:textId="77777777" w:rsidTr="00D31404">
        <w:tblPrEx>
          <w:tblW w:w="11096" w:type="dxa"/>
          <w:jc w:val="center"/>
          <w:tblLayout w:type="fixed"/>
          <w:tblLook w:val="01E0"/>
        </w:tblPrEx>
        <w:trPr>
          <w:jc w:val="center"/>
        </w:trPr>
        <w:tc>
          <w:tcPr>
            <w:tcW w:w="6776" w:type="dxa"/>
            <w:gridSpan w:val="3"/>
            <w:vAlign w:val="center"/>
          </w:tcPr>
          <w:p w:rsidR="00DF0BD9" w:rsidRPr="00DF0BD9" w:rsidP="00DF0BD9" w14:paraId="3B103A47"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Signature:  </w:t>
            </w:r>
          </w:p>
        </w:tc>
        <w:tc>
          <w:tcPr>
            <w:tcW w:w="4320" w:type="dxa"/>
            <w:gridSpan w:val="2"/>
            <w:vAlign w:val="center"/>
          </w:tcPr>
          <w:p w:rsidR="00DF0BD9" w:rsidRPr="00DF0BD9" w:rsidP="00DF0BD9" w14:paraId="7898764E"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Date: </w:t>
            </w:r>
          </w:p>
        </w:tc>
      </w:tr>
      <w:tr w14:paraId="0122B53C" w14:textId="77777777" w:rsidTr="00D31404">
        <w:tblPrEx>
          <w:tblW w:w="11096" w:type="dxa"/>
          <w:jc w:val="center"/>
          <w:tblLayout w:type="fixed"/>
          <w:tblLook w:val="01E0"/>
        </w:tblPrEx>
        <w:trPr>
          <w:jc w:val="center"/>
        </w:trPr>
        <w:tc>
          <w:tcPr>
            <w:tcW w:w="11096" w:type="dxa"/>
            <w:gridSpan w:val="5"/>
            <w:vAlign w:val="center"/>
          </w:tcPr>
          <w:p w:rsidR="00DF0BD9" w:rsidRPr="00DF0BD9" w:rsidP="00DF0BD9" w14:paraId="628E1E06"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Regional Office Review</w:t>
            </w:r>
          </w:p>
        </w:tc>
      </w:tr>
      <w:tr w14:paraId="1D31065D" w14:textId="77777777" w:rsidTr="00D31404">
        <w:tblPrEx>
          <w:tblW w:w="11096" w:type="dxa"/>
          <w:jc w:val="center"/>
          <w:tblLayout w:type="fixed"/>
          <w:tblLook w:val="01E0"/>
        </w:tblPrEx>
        <w:trPr>
          <w:jc w:val="center"/>
        </w:trPr>
        <w:tc>
          <w:tcPr>
            <w:tcW w:w="6776" w:type="dxa"/>
            <w:gridSpan w:val="3"/>
            <w:vAlign w:val="center"/>
          </w:tcPr>
          <w:p w:rsidR="00DF0BD9" w:rsidRPr="00DF0BD9" w:rsidP="00DF0BD9" w14:paraId="2B8F653D"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Variance Requested:</w:t>
            </w:r>
          </w:p>
        </w:tc>
        <w:tc>
          <w:tcPr>
            <w:tcW w:w="4320" w:type="dxa"/>
            <w:gridSpan w:val="2"/>
            <w:vAlign w:val="center"/>
          </w:tcPr>
          <w:p w:rsidR="00DF0BD9" w:rsidRPr="00DF0BD9" w:rsidP="00DF0BD9" w14:paraId="372B8F9B"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Percent of Total CA:  </w:t>
            </w:r>
          </w:p>
        </w:tc>
      </w:tr>
      <w:tr w14:paraId="368BFA3C" w14:textId="77777777" w:rsidTr="00D31404">
        <w:tblPrEx>
          <w:tblW w:w="11096" w:type="dxa"/>
          <w:jc w:val="center"/>
          <w:tblLayout w:type="fixed"/>
          <w:tblLook w:val="01E0"/>
        </w:tblPrEx>
        <w:trPr>
          <w:jc w:val="center"/>
        </w:trPr>
        <w:tc>
          <w:tcPr>
            <w:tcW w:w="6776" w:type="dxa"/>
            <w:gridSpan w:val="3"/>
            <w:vAlign w:val="center"/>
          </w:tcPr>
          <w:p w:rsidR="00DF0BD9" w:rsidRPr="00DF0BD9" w:rsidP="00DF0BD9" w14:paraId="7CCDDFDE"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Reviewed by:  </w:t>
            </w:r>
          </w:p>
        </w:tc>
        <w:tc>
          <w:tcPr>
            <w:tcW w:w="4320" w:type="dxa"/>
            <w:gridSpan w:val="2"/>
            <w:vAlign w:val="center"/>
          </w:tcPr>
          <w:p w:rsidR="00DF0BD9" w:rsidRPr="00DF0BD9" w:rsidP="00DF0BD9" w14:paraId="01124FCC"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Date:  </w:t>
            </w:r>
          </w:p>
        </w:tc>
      </w:tr>
      <w:tr w14:paraId="7706F733" w14:textId="77777777" w:rsidTr="00D31404">
        <w:tblPrEx>
          <w:tblW w:w="11096" w:type="dxa"/>
          <w:jc w:val="center"/>
          <w:tblLayout w:type="fixed"/>
          <w:tblLook w:val="01E0"/>
        </w:tblPrEx>
        <w:trPr>
          <w:jc w:val="center"/>
        </w:trPr>
        <w:tc>
          <w:tcPr>
            <w:tcW w:w="6776" w:type="dxa"/>
            <w:gridSpan w:val="3"/>
            <w:vAlign w:val="center"/>
          </w:tcPr>
          <w:p w:rsidR="00DF0BD9" w:rsidRPr="00DF0BD9" w:rsidP="00DF0BD9" w14:paraId="330BA152"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Approved by:  </w:t>
            </w:r>
          </w:p>
        </w:tc>
        <w:tc>
          <w:tcPr>
            <w:tcW w:w="4320" w:type="dxa"/>
            <w:gridSpan w:val="2"/>
            <w:vAlign w:val="center"/>
          </w:tcPr>
          <w:p w:rsidR="00DF0BD9" w:rsidRPr="00DF0BD9" w:rsidP="00DF0BD9" w14:paraId="60389DB4" w14:textId="77777777">
            <w:pPr>
              <w:spacing w:before="120" w:after="120"/>
              <w:ind w:left="0"/>
              <w:rPr>
                <w:rFonts w:ascii="Times New Roman" w:eastAsia="Times New Roman" w:hAnsi="Times New Roman" w:cs="Times New Roman"/>
                <w:kern w:val="0"/>
                <w:sz w:val="18"/>
                <w:szCs w:val="20"/>
                <w14:ligatures w14:val="none"/>
              </w:rPr>
            </w:pPr>
            <w:r w:rsidRPr="00DF0BD9">
              <w:rPr>
                <w:rFonts w:ascii="Times New Roman" w:eastAsia="Times New Roman" w:hAnsi="Times New Roman" w:cs="Times New Roman"/>
                <w:kern w:val="0"/>
                <w:sz w:val="18"/>
                <w:szCs w:val="20"/>
                <w14:ligatures w14:val="none"/>
              </w:rPr>
              <w:t xml:space="preserve">Date:  </w:t>
            </w:r>
          </w:p>
        </w:tc>
      </w:tr>
    </w:tbl>
    <w:p w:rsidR="00F70A4C" w:rsidRPr="00472291" w:rsidP="00EA2961" w14:paraId="38C4D37D" w14:textId="77777777">
      <w:pPr>
        <w:ind w:left="-907"/>
        <w:contextualSpacing/>
        <w:rPr>
          <w:szCs w:val="22"/>
        </w:rPr>
      </w:pPr>
      <w:r w:rsidRPr="00472291">
        <w:rPr>
          <w:szCs w:val="22"/>
        </w:rPr>
        <w:t>BLS LMI-BV (</w:t>
      </w:r>
      <w:r w:rsidRPr="00875380">
        <w:rPr>
          <w:i/>
          <w:iCs/>
          <w:szCs w:val="22"/>
        </w:rPr>
        <w:t>Revised June 2023</w:t>
      </w:r>
      <w:r w:rsidRPr="00472291">
        <w:rPr>
          <w:szCs w:val="22"/>
        </w:rPr>
        <w:t>)</w:t>
      </w:r>
    </w:p>
    <w:p w:rsidR="00F70A4C" w:rsidP="00DF0BD9" w14:paraId="26BBFA90" w14:textId="77777777">
      <w:pPr>
        <w:pStyle w:val="Level4Body"/>
        <w:ind w:left="0"/>
      </w:pPr>
    </w:p>
    <w:p w:rsidR="00F70A4C" w:rsidP="00DF0BD9" w14:paraId="45CD9AFC" w14:textId="77777777">
      <w:pPr>
        <w:pStyle w:val="Level4Body"/>
        <w:ind w:left="0"/>
      </w:pPr>
    </w:p>
    <w:p w:rsidR="00F70A4C" w:rsidP="00DF0BD9" w14:paraId="7DD2E74F" w14:textId="77777777">
      <w:pPr>
        <w:pStyle w:val="Level4Body"/>
        <w:ind w:left="0"/>
      </w:pPr>
    </w:p>
    <w:p w:rsidR="00F70A4C" w:rsidP="00DF0BD9" w14:paraId="7852ACBC" w14:textId="77777777">
      <w:pPr>
        <w:pStyle w:val="Level4Body"/>
        <w:ind w:left="0"/>
      </w:pPr>
    </w:p>
    <w:p w:rsidR="00F70A4C" w:rsidP="00DF0BD9" w14:paraId="6A6B34DD" w14:textId="77777777">
      <w:pPr>
        <w:pStyle w:val="Level4Body"/>
        <w:ind w:left="0"/>
      </w:pPr>
    </w:p>
    <w:p w:rsidR="00F70A4C" w:rsidP="00DF0BD9" w14:paraId="5193F636" w14:textId="77777777">
      <w:pPr>
        <w:pStyle w:val="Level4Body"/>
        <w:ind w:left="0"/>
      </w:pPr>
    </w:p>
    <w:p w:rsidR="00F70A4C" w:rsidP="00DF0BD9" w14:paraId="647D4851" w14:textId="77777777">
      <w:pPr>
        <w:pStyle w:val="Level4Body"/>
        <w:ind w:left="0"/>
      </w:pPr>
    </w:p>
    <w:p w:rsidR="00F70A4C" w:rsidP="00DF0BD9" w14:paraId="47637AAC" w14:textId="77777777">
      <w:pPr>
        <w:pStyle w:val="Level4Body"/>
        <w:ind w:left="0"/>
      </w:pPr>
    </w:p>
    <w:p w:rsidR="00F70A4C" w:rsidP="00DF0BD9" w14:paraId="3AC2ECA8" w14:textId="77777777">
      <w:pPr>
        <w:pStyle w:val="Level4Body"/>
        <w:ind w:left="0"/>
      </w:pPr>
    </w:p>
    <w:p w:rsidR="00F70A4C" w:rsidP="00DF0BD9" w14:paraId="3CBC5017" w14:textId="77777777">
      <w:pPr>
        <w:pStyle w:val="Level4Body"/>
        <w:ind w:left="0"/>
      </w:pPr>
    </w:p>
    <w:p w:rsidR="00C8775D" w:rsidP="00F70A4C" w14:paraId="3E1683D9" w14:textId="1F594964">
      <w:pPr>
        <w:pStyle w:val="Level4Body"/>
        <w:ind w:left="0"/>
        <w:jc w:val="center"/>
      </w:pPr>
      <w:r w:rsidRPr="00F70A4C">
        <w:t>[This page is intentionally left blank.]</w:t>
      </w:r>
    </w:p>
    <w:p w:rsidR="00C8775D" w:rsidP="0038749E" w14:paraId="4FE01157" w14:textId="77777777">
      <w:pPr>
        <w:pStyle w:val="Level4Body"/>
      </w:pPr>
    </w:p>
    <w:p w:rsidR="00C8775D" w:rsidP="0038749E" w14:paraId="1E21DD82" w14:textId="77777777">
      <w:pPr>
        <w:pStyle w:val="Level4Body"/>
      </w:pPr>
    </w:p>
    <w:p w:rsidR="00EA2961" w:rsidP="0038749E" w14:paraId="632F2F25" w14:textId="77777777">
      <w:pPr>
        <w:pStyle w:val="Level4Body"/>
      </w:pPr>
    </w:p>
    <w:p w:rsidR="00EA2961" w:rsidP="0038749E" w14:paraId="727D7416" w14:textId="77777777">
      <w:pPr>
        <w:pStyle w:val="Level4Body"/>
      </w:pPr>
    </w:p>
    <w:p w:rsidR="00EA2961" w:rsidP="0038749E" w14:paraId="65D734AC" w14:textId="77777777">
      <w:pPr>
        <w:pStyle w:val="Level4Body"/>
      </w:pPr>
    </w:p>
    <w:p w:rsidR="00EA2961" w:rsidP="0038749E" w14:paraId="5CFA13BD" w14:textId="77777777">
      <w:pPr>
        <w:pStyle w:val="Level4Body"/>
      </w:pPr>
    </w:p>
    <w:p w:rsidR="00EA2961" w:rsidP="0038749E" w14:paraId="7D76415D" w14:textId="77777777">
      <w:pPr>
        <w:pStyle w:val="Level4Body"/>
      </w:pPr>
    </w:p>
    <w:p w:rsidR="00C82DE7" w:rsidP="00EA2961" w14:paraId="5A5A005A" w14:textId="77777777">
      <w:pPr>
        <w:spacing w:before="0" w:after="0"/>
        <w:ind w:left="0"/>
        <w:rPr>
          <w:rFonts w:ascii="Arial" w:eastAsia="Times New Roman" w:hAnsi="Arial" w:cs="Arial"/>
          <w:b/>
          <w:bCs/>
          <w:kern w:val="0"/>
          <w:sz w:val="20"/>
          <w:szCs w:val="20"/>
          <w14:ligatures w14:val="none"/>
        </w:rPr>
      </w:pPr>
    </w:p>
    <w:p w:rsidR="00C82DE7" w:rsidP="00EA2961" w14:paraId="3E32022D" w14:textId="77777777">
      <w:pPr>
        <w:spacing w:before="0" w:after="0"/>
        <w:ind w:left="0"/>
        <w:rPr>
          <w:rFonts w:ascii="Arial" w:eastAsia="Times New Roman" w:hAnsi="Arial" w:cs="Arial"/>
          <w:b/>
          <w:bCs/>
          <w:kern w:val="0"/>
          <w:sz w:val="20"/>
          <w:szCs w:val="20"/>
          <w14:ligatures w14:val="none"/>
        </w:rPr>
      </w:pPr>
    </w:p>
    <w:p w:rsidR="00C82DE7" w:rsidP="00EA2961" w14:paraId="17F2F373" w14:textId="77777777">
      <w:pPr>
        <w:spacing w:before="0" w:after="0"/>
        <w:ind w:left="0"/>
        <w:rPr>
          <w:rFonts w:ascii="Arial" w:eastAsia="Times New Roman" w:hAnsi="Arial" w:cs="Arial"/>
          <w:b/>
          <w:bCs/>
          <w:kern w:val="0"/>
          <w:sz w:val="20"/>
          <w:szCs w:val="20"/>
          <w14:ligatures w14:val="none"/>
        </w:rPr>
      </w:pPr>
    </w:p>
    <w:p w:rsidR="00C82DE7" w:rsidP="00EA2961" w14:paraId="600AFC9A" w14:textId="77777777">
      <w:pPr>
        <w:spacing w:before="0" w:after="0"/>
        <w:ind w:left="0"/>
        <w:rPr>
          <w:rFonts w:ascii="Arial" w:eastAsia="Times New Roman" w:hAnsi="Arial" w:cs="Arial"/>
          <w:b/>
          <w:bCs/>
          <w:kern w:val="0"/>
          <w:sz w:val="20"/>
          <w:szCs w:val="20"/>
          <w14:ligatures w14:val="none"/>
        </w:rPr>
      </w:pPr>
    </w:p>
    <w:p w:rsidR="00C82DE7" w:rsidP="00EA2961" w14:paraId="55D27D07" w14:textId="77777777">
      <w:pPr>
        <w:spacing w:before="0" w:after="0"/>
        <w:ind w:left="0"/>
        <w:rPr>
          <w:rFonts w:ascii="Arial" w:eastAsia="Times New Roman" w:hAnsi="Arial" w:cs="Arial"/>
          <w:b/>
          <w:bCs/>
          <w:kern w:val="0"/>
          <w:sz w:val="20"/>
          <w:szCs w:val="20"/>
          <w14:ligatures w14:val="none"/>
        </w:rPr>
      </w:pPr>
    </w:p>
    <w:p w:rsidR="00C82DE7" w:rsidP="00EA2961" w14:paraId="09A5A21D" w14:textId="77777777">
      <w:pPr>
        <w:spacing w:before="0" w:after="0"/>
        <w:ind w:left="0"/>
        <w:rPr>
          <w:rFonts w:ascii="Arial" w:eastAsia="Times New Roman" w:hAnsi="Arial" w:cs="Arial"/>
          <w:b/>
          <w:bCs/>
          <w:kern w:val="0"/>
          <w:sz w:val="20"/>
          <w:szCs w:val="20"/>
          <w14:ligatures w14:val="none"/>
        </w:rPr>
      </w:pPr>
    </w:p>
    <w:p w:rsidR="00C82DE7" w:rsidP="00EA2961" w14:paraId="3472D2D2" w14:textId="77777777">
      <w:pPr>
        <w:spacing w:before="0" w:after="0"/>
        <w:ind w:left="0"/>
        <w:rPr>
          <w:rFonts w:ascii="Arial" w:eastAsia="Times New Roman" w:hAnsi="Arial" w:cs="Arial"/>
          <w:b/>
          <w:bCs/>
          <w:kern w:val="0"/>
          <w:sz w:val="20"/>
          <w:szCs w:val="20"/>
          <w14:ligatures w14:val="none"/>
        </w:rPr>
      </w:pPr>
    </w:p>
    <w:p w:rsidR="00C82DE7" w:rsidP="00EA2961" w14:paraId="2C6673BE" w14:textId="77777777">
      <w:pPr>
        <w:spacing w:before="0" w:after="0"/>
        <w:ind w:left="0"/>
        <w:rPr>
          <w:rFonts w:ascii="Arial" w:eastAsia="Times New Roman" w:hAnsi="Arial" w:cs="Arial"/>
          <w:b/>
          <w:bCs/>
          <w:kern w:val="0"/>
          <w:sz w:val="20"/>
          <w:szCs w:val="20"/>
          <w14:ligatures w14:val="none"/>
        </w:rPr>
      </w:pPr>
    </w:p>
    <w:p w:rsidR="00C82DE7" w:rsidP="00EA2961" w14:paraId="6777A7AC" w14:textId="77777777">
      <w:pPr>
        <w:spacing w:before="0" w:after="0"/>
        <w:ind w:left="0"/>
        <w:rPr>
          <w:rFonts w:ascii="Arial" w:eastAsia="Times New Roman" w:hAnsi="Arial" w:cs="Arial"/>
          <w:b/>
          <w:bCs/>
          <w:kern w:val="0"/>
          <w:sz w:val="20"/>
          <w:szCs w:val="20"/>
          <w14:ligatures w14:val="none"/>
        </w:rPr>
      </w:pPr>
    </w:p>
    <w:p w:rsidR="00C82DE7" w:rsidP="00EA2961" w14:paraId="6188B087" w14:textId="77777777">
      <w:pPr>
        <w:spacing w:before="0" w:after="0"/>
        <w:ind w:left="0"/>
        <w:rPr>
          <w:rFonts w:ascii="Arial" w:eastAsia="Times New Roman" w:hAnsi="Arial" w:cs="Arial"/>
          <w:b/>
          <w:bCs/>
          <w:kern w:val="0"/>
          <w:sz w:val="20"/>
          <w:szCs w:val="20"/>
          <w14:ligatures w14:val="none"/>
        </w:rPr>
      </w:pPr>
    </w:p>
    <w:p w:rsidR="00C82DE7" w:rsidP="00EA2961" w14:paraId="300805C5" w14:textId="77777777">
      <w:pPr>
        <w:spacing w:before="0" w:after="0"/>
        <w:ind w:left="0"/>
        <w:rPr>
          <w:rFonts w:ascii="Arial" w:eastAsia="Times New Roman" w:hAnsi="Arial" w:cs="Arial"/>
          <w:b/>
          <w:bCs/>
          <w:kern w:val="0"/>
          <w:sz w:val="20"/>
          <w:szCs w:val="20"/>
          <w14:ligatures w14:val="none"/>
        </w:rPr>
      </w:pPr>
    </w:p>
    <w:p w:rsidR="00C82DE7" w:rsidP="00EA2961" w14:paraId="20F9930F" w14:textId="77777777">
      <w:pPr>
        <w:spacing w:before="0" w:after="0"/>
        <w:ind w:left="0"/>
        <w:rPr>
          <w:rFonts w:ascii="Arial" w:eastAsia="Times New Roman" w:hAnsi="Arial" w:cs="Arial"/>
          <w:b/>
          <w:bCs/>
          <w:kern w:val="0"/>
          <w:sz w:val="20"/>
          <w:szCs w:val="20"/>
          <w14:ligatures w14:val="none"/>
        </w:rPr>
      </w:pPr>
    </w:p>
    <w:p w:rsidR="00C82DE7" w:rsidP="00EA2961" w14:paraId="7BF41486" w14:textId="77777777">
      <w:pPr>
        <w:spacing w:before="0" w:after="0"/>
        <w:ind w:left="0"/>
        <w:rPr>
          <w:rFonts w:ascii="Arial" w:eastAsia="Times New Roman" w:hAnsi="Arial" w:cs="Arial"/>
          <w:b/>
          <w:bCs/>
          <w:kern w:val="0"/>
          <w:sz w:val="20"/>
          <w:szCs w:val="20"/>
          <w14:ligatures w14:val="none"/>
        </w:rPr>
      </w:pPr>
    </w:p>
    <w:p w:rsidR="00C82DE7" w:rsidP="00EA2961" w14:paraId="4DC4082E" w14:textId="77777777">
      <w:pPr>
        <w:spacing w:before="0" w:after="0"/>
        <w:ind w:left="0"/>
        <w:rPr>
          <w:rFonts w:ascii="Arial" w:eastAsia="Times New Roman" w:hAnsi="Arial" w:cs="Arial"/>
          <w:b/>
          <w:bCs/>
          <w:kern w:val="0"/>
          <w:sz w:val="20"/>
          <w:szCs w:val="20"/>
          <w14:ligatures w14:val="none"/>
        </w:rPr>
      </w:pPr>
    </w:p>
    <w:p w:rsidR="00C82DE7" w:rsidP="00EA2961" w14:paraId="20799F37" w14:textId="77777777">
      <w:pPr>
        <w:spacing w:before="0" w:after="0"/>
        <w:ind w:left="0"/>
        <w:rPr>
          <w:rFonts w:ascii="Arial" w:eastAsia="Times New Roman" w:hAnsi="Arial" w:cs="Arial"/>
          <w:b/>
          <w:bCs/>
          <w:kern w:val="0"/>
          <w:sz w:val="20"/>
          <w:szCs w:val="20"/>
          <w14:ligatures w14:val="none"/>
        </w:rPr>
      </w:pPr>
    </w:p>
    <w:p w:rsidR="00C82DE7" w:rsidP="00EA2961" w14:paraId="7BCA96DB" w14:textId="77777777">
      <w:pPr>
        <w:spacing w:before="0" w:after="0"/>
        <w:ind w:left="0"/>
        <w:rPr>
          <w:rFonts w:ascii="Arial" w:eastAsia="Times New Roman" w:hAnsi="Arial" w:cs="Arial"/>
          <w:b/>
          <w:bCs/>
          <w:kern w:val="0"/>
          <w:sz w:val="20"/>
          <w:szCs w:val="20"/>
          <w14:ligatures w14:val="none"/>
        </w:rPr>
      </w:pPr>
    </w:p>
    <w:tbl>
      <w:tblPr>
        <w:tblW w:w="10568" w:type="dxa"/>
        <w:jc w:val="center"/>
        <w:tblLook w:val="04A0"/>
      </w:tblPr>
      <w:tblGrid>
        <w:gridCol w:w="1816"/>
        <w:gridCol w:w="856"/>
        <w:gridCol w:w="90"/>
        <w:gridCol w:w="171"/>
        <w:gridCol w:w="44"/>
        <w:gridCol w:w="33"/>
        <w:gridCol w:w="365"/>
        <w:gridCol w:w="24"/>
        <w:gridCol w:w="421"/>
        <w:gridCol w:w="10"/>
        <w:gridCol w:w="268"/>
        <w:gridCol w:w="251"/>
        <w:gridCol w:w="24"/>
        <w:gridCol w:w="268"/>
        <w:gridCol w:w="1069"/>
        <w:gridCol w:w="271"/>
        <w:gridCol w:w="1150"/>
        <w:gridCol w:w="61"/>
        <w:gridCol w:w="37"/>
        <w:gridCol w:w="164"/>
        <w:gridCol w:w="56"/>
        <w:gridCol w:w="608"/>
        <w:gridCol w:w="1424"/>
        <w:gridCol w:w="1087"/>
      </w:tblGrid>
      <w:tr w14:paraId="6E274E99" w14:textId="77777777" w:rsidTr="00CE15E7">
        <w:tblPrEx>
          <w:tblW w:w="10568" w:type="dxa"/>
          <w:jc w:val="center"/>
          <w:tblLook w:val="04A0"/>
        </w:tblPrEx>
        <w:trPr>
          <w:trHeight w:val="522"/>
          <w:jc w:val="center"/>
        </w:trPr>
        <w:tc>
          <w:tcPr>
            <w:tcW w:w="3830" w:type="dxa"/>
            <w:gridSpan w:val="10"/>
            <w:tcBorders>
              <w:top w:val="single" w:sz="4" w:space="0" w:color="auto"/>
              <w:left w:val="single" w:sz="4" w:space="0" w:color="auto"/>
              <w:bottom w:val="nil"/>
              <w:right w:val="nil"/>
            </w:tcBorders>
            <w:shd w:val="clear" w:color="auto" w:fill="auto"/>
            <w:noWrap/>
            <w:vAlign w:val="bottom"/>
            <w:hideMark/>
          </w:tcPr>
          <w:p w:rsidR="00CE15E7" w:rsidRPr="006A1F78" w:rsidP="00FE6C7F" w14:paraId="49ABFBC9" w14:textId="77777777">
            <w:pPr>
              <w:spacing w:before="0" w:after="0"/>
              <w:ind w:left="0"/>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BUREAU OF LABOR STATISTICS</w:t>
            </w:r>
          </w:p>
        </w:tc>
        <w:tc>
          <w:tcPr>
            <w:tcW w:w="543" w:type="dxa"/>
            <w:gridSpan w:val="3"/>
            <w:tcBorders>
              <w:top w:val="single" w:sz="4" w:space="0" w:color="auto"/>
              <w:left w:val="nil"/>
              <w:bottom w:val="nil"/>
              <w:right w:val="nil"/>
            </w:tcBorders>
            <w:shd w:val="clear" w:color="auto" w:fill="auto"/>
            <w:noWrap/>
            <w:vAlign w:val="bottom"/>
            <w:hideMark/>
          </w:tcPr>
          <w:p w:rsidR="00CE15E7" w:rsidRPr="006A1F78" w:rsidP="00FE6C7F" w14:paraId="65E72186"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 </w:t>
            </w:r>
          </w:p>
        </w:tc>
        <w:tc>
          <w:tcPr>
            <w:tcW w:w="3683" w:type="dxa"/>
            <w:gridSpan w:val="9"/>
            <w:tcBorders>
              <w:top w:val="single" w:sz="4" w:space="0" w:color="auto"/>
              <w:left w:val="nil"/>
              <w:bottom w:val="nil"/>
              <w:right w:val="nil"/>
            </w:tcBorders>
            <w:shd w:val="clear" w:color="auto" w:fill="auto"/>
            <w:noWrap/>
            <w:vAlign w:val="bottom"/>
            <w:hideMark/>
          </w:tcPr>
          <w:p w:rsidR="00CE15E7" w:rsidRPr="006A1F78" w:rsidP="00FE6C7F" w14:paraId="6EFE0F8F" w14:textId="77777777">
            <w:pPr>
              <w:spacing w:before="0" w:after="0"/>
              <w:ind w:left="0"/>
              <w:jc w:val="right"/>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U.S. DEPARTMENT OF LABOR</w:t>
            </w:r>
          </w:p>
        </w:tc>
        <w:tc>
          <w:tcPr>
            <w:tcW w:w="2511" w:type="dxa"/>
            <w:gridSpan w:val="2"/>
            <w:tcBorders>
              <w:top w:val="single" w:sz="4" w:space="0" w:color="auto"/>
              <w:left w:val="nil"/>
              <w:bottom w:val="nil"/>
              <w:right w:val="single" w:sz="4" w:space="0" w:color="auto"/>
            </w:tcBorders>
            <w:shd w:val="clear" w:color="auto" w:fill="auto"/>
            <w:noWrap/>
            <w:vAlign w:val="bottom"/>
            <w:hideMark/>
          </w:tcPr>
          <w:p w:rsidR="00CE15E7" w:rsidRPr="006A1F78" w:rsidP="00FE6C7F" w14:paraId="23A7C0C9" w14:textId="77777777">
            <w:pPr>
              <w:spacing w:before="0" w:after="0"/>
              <w:ind w:left="0"/>
              <w:rPr>
                <w:rFonts w:ascii="Arial" w:eastAsia="Times New Roman" w:hAnsi="Arial" w:cs="Arial"/>
                <w:kern w:val="0"/>
                <w:sz w:val="14"/>
                <w:szCs w:val="14"/>
                <w14:ligatures w14:val="none"/>
              </w:rPr>
            </w:pPr>
          </w:p>
          <w:p w:rsidR="00CE15E7" w:rsidRPr="006A1F78" w:rsidP="00FE6C7F" w14:paraId="759B9EC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noProof/>
                <w:kern w:val="0"/>
                <w:sz w:val="14"/>
                <w:szCs w:val="14"/>
                <w14:ligatures w14:val="none"/>
              </w:rPr>
              <w:drawing>
                <wp:anchor distT="0" distB="0" distL="114300" distR="114300" simplePos="0" relativeHeight="251780096" behindDoc="0" locked="0" layoutInCell="1" allowOverlap="1">
                  <wp:simplePos x="0" y="0"/>
                  <wp:positionH relativeFrom="column">
                    <wp:posOffset>445770</wp:posOffset>
                  </wp:positionH>
                  <wp:positionV relativeFrom="paragraph">
                    <wp:posOffset>7620</wp:posOffset>
                  </wp:positionV>
                  <wp:extent cx="830580" cy="7905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2"/>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30580" cy="790575"/>
                          </a:xfrm>
                          <a:prstGeom prst="rect">
                            <a:avLst/>
                          </a:prstGeom>
                          <a:noFill/>
                        </pic:spPr>
                      </pic:pic>
                    </a:graphicData>
                  </a:graphic>
                </wp:anchor>
              </w:drawing>
            </w:r>
          </w:p>
        </w:tc>
      </w:tr>
      <w:tr w14:paraId="6C268090" w14:textId="77777777" w:rsidTr="00CE15E7">
        <w:tblPrEx>
          <w:tblW w:w="10568" w:type="dxa"/>
          <w:jc w:val="center"/>
          <w:tblLook w:val="04A0"/>
        </w:tblPrEx>
        <w:trPr>
          <w:trHeight w:val="273"/>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74FF2BCE" w14:textId="77777777">
            <w:pPr>
              <w:spacing w:before="0" w:after="0"/>
              <w:ind w:left="0"/>
              <w:rPr>
                <w:rFonts w:ascii="Arial" w:eastAsia="Times New Roman" w:hAnsi="Arial" w:cs="Arial"/>
                <w:b/>
                <w:bCs/>
                <w:kern w:val="0"/>
                <w:sz w:val="14"/>
                <w:szCs w:val="14"/>
                <w14:ligatures w14:val="none"/>
              </w:rPr>
            </w:pPr>
            <w:r w:rsidRPr="006A1F78">
              <w:rPr>
                <w:rFonts w:ascii="Arial" w:eastAsia="Times New Roman" w:hAnsi="Arial" w:cs="Arial"/>
                <w:b/>
                <w:bCs/>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7C407126" w14:textId="77777777">
            <w:pPr>
              <w:spacing w:before="0" w:after="0"/>
              <w:ind w:left="0"/>
              <w:rPr>
                <w:rFonts w:ascii="Arial" w:eastAsia="Times New Roman" w:hAnsi="Arial" w:cs="Arial"/>
                <w:kern w:val="0"/>
                <w:sz w:val="20"/>
                <w:szCs w:val="20"/>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4F41AD9F" w14:textId="77777777">
            <w:pPr>
              <w:spacing w:before="0" w:after="0"/>
              <w:ind w:left="0"/>
              <w:rPr>
                <w:rFonts w:ascii="Arial" w:eastAsia="Times New Roman" w:hAnsi="Arial" w:cs="Arial"/>
                <w:kern w:val="0"/>
                <w:sz w:val="20"/>
                <w:szCs w:val="20"/>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25AE9F7B" w14:textId="77777777">
            <w:pPr>
              <w:spacing w:before="0" w:after="0"/>
              <w:ind w:left="0"/>
              <w:rPr>
                <w:rFonts w:ascii="Arial" w:eastAsia="Times New Roman" w:hAnsi="Arial" w:cs="Arial"/>
                <w:kern w:val="0"/>
                <w:sz w:val="20"/>
                <w:szCs w:val="20"/>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3728E8AF" w14:textId="77777777">
            <w:pPr>
              <w:spacing w:before="0" w:after="0"/>
              <w:ind w:left="0"/>
              <w:rPr>
                <w:rFonts w:ascii="Arial" w:eastAsia="Times New Roman" w:hAnsi="Arial" w:cs="Arial"/>
                <w:kern w:val="0"/>
                <w:sz w:val="20"/>
                <w:szCs w:val="20"/>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3773417D" w14:textId="77777777">
            <w:pPr>
              <w:spacing w:before="0" w:after="0"/>
              <w:ind w:left="0"/>
              <w:rPr>
                <w:rFonts w:ascii="Arial" w:eastAsia="Times New Roman" w:hAnsi="Arial" w:cs="Arial"/>
                <w:kern w:val="0"/>
                <w:sz w:val="20"/>
                <w:szCs w:val="20"/>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5BA42FED" w14:textId="77777777">
            <w:pPr>
              <w:spacing w:before="0" w:after="0"/>
              <w:ind w:left="0"/>
              <w:rPr>
                <w:rFonts w:ascii="Arial" w:eastAsia="Times New Roman" w:hAnsi="Arial" w:cs="Arial"/>
                <w:kern w:val="0"/>
                <w:sz w:val="20"/>
                <w:szCs w:val="20"/>
                <w14:ligatures w14:val="none"/>
              </w:rPr>
            </w:pPr>
          </w:p>
        </w:tc>
        <w:tc>
          <w:tcPr>
            <w:tcW w:w="1421" w:type="dxa"/>
            <w:gridSpan w:val="2"/>
            <w:tcBorders>
              <w:top w:val="nil"/>
              <w:left w:val="nil"/>
              <w:bottom w:val="nil"/>
              <w:right w:val="nil"/>
            </w:tcBorders>
            <w:shd w:val="clear" w:color="auto" w:fill="auto"/>
            <w:noWrap/>
            <w:vAlign w:val="bottom"/>
            <w:hideMark/>
          </w:tcPr>
          <w:p w:rsidR="00CE15E7" w:rsidRPr="006A1F78" w:rsidP="00FE6C7F" w14:paraId="44CF76EE" w14:textId="77777777">
            <w:pPr>
              <w:spacing w:before="0" w:after="0"/>
              <w:ind w:left="0"/>
              <w:jc w:val="center"/>
              <w:rPr>
                <w:rFonts w:ascii="Arial" w:eastAsia="Times New Roman" w:hAnsi="Arial" w:cs="Arial"/>
                <w:b/>
                <w:bCs/>
                <w:kern w:val="0"/>
                <w:sz w:val="20"/>
                <w:szCs w:val="20"/>
                <w14:ligatures w14:val="none"/>
              </w:rPr>
            </w:pPr>
          </w:p>
        </w:tc>
        <w:tc>
          <w:tcPr>
            <w:tcW w:w="3436" w:type="dxa"/>
            <w:gridSpan w:val="7"/>
            <w:tcBorders>
              <w:top w:val="nil"/>
              <w:left w:val="nil"/>
              <w:bottom w:val="nil"/>
              <w:right w:val="single" w:sz="4" w:space="0" w:color="auto"/>
            </w:tcBorders>
            <w:shd w:val="clear" w:color="auto" w:fill="auto"/>
            <w:noWrap/>
            <w:vAlign w:val="bottom"/>
            <w:hideMark/>
          </w:tcPr>
          <w:p w:rsidR="00CE15E7" w:rsidRPr="006A1F78" w:rsidP="00FE6C7F" w14:paraId="66126E83" w14:textId="77777777">
            <w:pPr>
              <w:spacing w:before="0" w:after="0"/>
              <w:ind w:left="0"/>
              <w:jc w:val="center"/>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6C636027" w14:textId="77777777" w:rsidTr="00CE15E7">
        <w:tblPrEx>
          <w:tblW w:w="10568" w:type="dxa"/>
          <w:jc w:val="center"/>
          <w:tblLook w:val="04A0"/>
        </w:tblPrEx>
        <w:trPr>
          <w:trHeight w:val="273"/>
          <w:jc w:val="center"/>
        </w:trPr>
        <w:tc>
          <w:tcPr>
            <w:tcW w:w="10568" w:type="dxa"/>
            <w:gridSpan w:val="24"/>
            <w:tcBorders>
              <w:top w:val="nil"/>
              <w:left w:val="single" w:sz="4" w:space="0" w:color="auto"/>
              <w:bottom w:val="nil"/>
              <w:right w:val="single" w:sz="4" w:space="0" w:color="auto"/>
            </w:tcBorders>
            <w:shd w:val="clear" w:color="auto" w:fill="auto"/>
            <w:noWrap/>
            <w:vAlign w:val="bottom"/>
            <w:hideMark/>
          </w:tcPr>
          <w:p w:rsidR="00CE15E7" w:rsidRPr="006A1F78" w:rsidP="00FE6C7F" w14:paraId="1C1F0083" w14:textId="77777777">
            <w:pPr>
              <w:spacing w:before="0"/>
              <w:ind w:left="547"/>
              <w:jc w:val="center"/>
              <w:rPr>
                <w:rFonts w:ascii="Arial" w:eastAsia="Times New Roman" w:hAnsi="Arial" w:cs="Arial"/>
                <w:b/>
                <w:kern w:val="0"/>
                <w:sz w:val="20"/>
                <w:szCs w:val="20"/>
                <w14:ligatures w14:val="none"/>
              </w:rPr>
            </w:pPr>
            <w:r w:rsidRPr="006A1F78">
              <w:rPr>
                <w:rFonts w:ascii="Arial" w:eastAsia="Times New Roman" w:hAnsi="Arial" w:cs="Arial"/>
                <w:b/>
                <w:kern w:val="0"/>
                <w:sz w:val="20"/>
                <w:szCs w:val="20"/>
                <w14:ligatures w14:val="none"/>
              </w:rPr>
              <w:t>TRANSMITTAL AND CERTIFICATION FORM</w:t>
            </w:r>
          </w:p>
        </w:tc>
      </w:tr>
      <w:tr w14:paraId="53041C30" w14:textId="77777777" w:rsidTr="00CE15E7">
        <w:tblPrEx>
          <w:tblW w:w="10568" w:type="dxa"/>
          <w:jc w:val="center"/>
          <w:tblLook w:val="04A0"/>
        </w:tblPrEx>
        <w:trPr>
          <w:trHeight w:hRule="exact" w:val="392"/>
          <w:jc w:val="center"/>
        </w:trPr>
        <w:tc>
          <w:tcPr>
            <w:tcW w:w="10568" w:type="dxa"/>
            <w:gridSpan w:val="24"/>
            <w:tcBorders>
              <w:top w:val="nil"/>
              <w:left w:val="single" w:sz="4" w:space="0" w:color="auto"/>
              <w:bottom w:val="single" w:sz="4" w:space="0" w:color="auto"/>
              <w:right w:val="single" w:sz="4" w:space="0" w:color="auto"/>
            </w:tcBorders>
            <w:shd w:val="clear" w:color="auto" w:fill="auto"/>
            <w:noWrap/>
            <w:vAlign w:val="bottom"/>
            <w:hideMark/>
          </w:tcPr>
          <w:p w:rsidR="00CE15E7" w:rsidRPr="006A1F78" w:rsidP="00FE6C7F" w14:paraId="3B6CABB5" w14:textId="77777777">
            <w:pPr>
              <w:spacing w:before="0"/>
              <w:ind w:left="547"/>
              <w:jc w:val="center"/>
              <w:rPr>
                <w:rFonts w:ascii="Times New Roman" w:eastAsia="Times New Roman" w:hAnsi="Times New Roman" w:cs="Times New Roman"/>
                <w:kern w:val="0"/>
                <w:sz w:val="20"/>
                <w14:ligatures w14:val="none"/>
              </w:rPr>
            </w:pPr>
            <w:r w:rsidRPr="006A1F78">
              <w:rPr>
                <w:rFonts w:ascii="Arial" w:eastAsia="Times New Roman" w:hAnsi="Arial" w:cs="Arial"/>
                <w:b/>
                <w:kern w:val="0"/>
                <w:sz w:val="20"/>
                <w:szCs w:val="20"/>
                <w14:ligatures w14:val="none"/>
              </w:rPr>
              <w:t>FOR LMI COOPERATIVE AGREEMENT CLOSEOUT DOCUMENTS</w:t>
            </w:r>
          </w:p>
        </w:tc>
      </w:tr>
      <w:tr w14:paraId="2C0F804E" w14:textId="77777777" w:rsidTr="00CE15E7">
        <w:tblPrEx>
          <w:tblW w:w="10568" w:type="dxa"/>
          <w:jc w:val="center"/>
          <w:tblLook w:val="04A0"/>
        </w:tblPrEx>
        <w:trPr>
          <w:trHeight w:val="926"/>
          <w:jc w:val="center"/>
        </w:trPr>
        <w:tc>
          <w:tcPr>
            <w:tcW w:w="8057"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rsidR="00CE15E7" w:rsidRPr="006A1F78" w:rsidP="00FE6C7F" w14:paraId="5FBA4AAE"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We estimate that it will take an average of 8 minutes to complete this form including time for reviewing instructions, searching existing data sources, gathering and maintaining the data needed, and completing and reviewing the information.  Your response is required to obtain or retain benefits under 29 USC 49L-1.  If you have any comments regarding these estimates or any other aspect of this form, including suggestions for reducing this burden, send them to  BLS_PRA_Public@bls.gov.  You are not required to respond to the collection of information unless it displays a currently valid OMB control number.</w:t>
            </w:r>
          </w:p>
        </w:tc>
        <w:tc>
          <w:tcPr>
            <w:tcW w:w="2511" w:type="dxa"/>
            <w:gridSpan w:val="2"/>
            <w:tcBorders>
              <w:top w:val="nil"/>
              <w:left w:val="nil"/>
              <w:bottom w:val="single" w:sz="4" w:space="0" w:color="auto"/>
              <w:right w:val="single" w:sz="4" w:space="0" w:color="auto"/>
            </w:tcBorders>
            <w:shd w:val="clear" w:color="auto" w:fill="auto"/>
            <w:vAlign w:val="center"/>
            <w:hideMark/>
          </w:tcPr>
          <w:p w:rsidR="00CE15E7" w:rsidRPr="006A1F78" w:rsidP="00FE6C7F" w14:paraId="08CFEEF9" w14:textId="77777777">
            <w:pPr>
              <w:spacing w:before="0" w:after="0"/>
              <w:ind w:left="0"/>
              <w:jc w:val="center"/>
              <w:rPr>
                <w:rFonts w:ascii="Arial" w:eastAsia="Times New Roman" w:hAnsi="Arial" w:cs="Arial"/>
                <w:kern w:val="0"/>
                <w:sz w:val="16"/>
                <w:szCs w:val="16"/>
                <w14:ligatures w14:val="none"/>
              </w:rPr>
            </w:pPr>
            <w:r w:rsidRPr="006A1F78">
              <w:rPr>
                <w:rFonts w:ascii="Arial" w:eastAsia="Times New Roman" w:hAnsi="Arial" w:cs="Arial"/>
                <w:kern w:val="0"/>
                <w:sz w:val="18"/>
                <w:szCs w:val="18"/>
                <w14:ligatures w14:val="none"/>
              </w:rPr>
              <w:br/>
            </w:r>
            <w:r w:rsidRPr="006A1F78">
              <w:rPr>
                <w:rFonts w:ascii="Arial" w:eastAsia="Times New Roman" w:hAnsi="Arial" w:cs="Arial"/>
                <w:kern w:val="0"/>
                <w:sz w:val="16"/>
                <w:szCs w:val="16"/>
                <w14:ligatures w14:val="none"/>
              </w:rPr>
              <w:t>OMB No. 1220-0079</w:t>
            </w:r>
            <w:r w:rsidRPr="006A1F78">
              <w:rPr>
                <w:rFonts w:ascii="Arial" w:eastAsia="Times New Roman" w:hAnsi="Arial" w:cs="Arial"/>
                <w:kern w:val="0"/>
                <w:sz w:val="16"/>
                <w:szCs w:val="16"/>
                <w14:ligatures w14:val="none"/>
              </w:rPr>
              <w:br/>
              <w:t>Approval Expires  06-30-2027</w:t>
            </w:r>
          </w:p>
        </w:tc>
      </w:tr>
      <w:tr w14:paraId="2C106B35" w14:textId="77777777" w:rsidTr="00CE15E7">
        <w:tblPrEx>
          <w:tblW w:w="10568" w:type="dxa"/>
          <w:jc w:val="center"/>
          <w:tblLook w:val="04A0"/>
        </w:tblPrEx>
        <w:trPr>
          <w:trHeight w:val="403"/>
          <w:jc w:val="center"/>
        </w:trPr>
        <w:tc>
          <w:tcPr>
            <w:tcW w:w="1816" w:type="dxa"/>
            <w:tcBorders>
              <w:top w:val="nil"/>
              <w:left w:val="single" w:sz="4" w:space="0" w:color="auto"/>
              <w:bottom w:val="nil"/>
              <w:right w:val="nil"/>
            </w:tcBorders>
            <w:shd w:val="clear" w:color="auto" w:fill="auto"/>
            <w:vAlign w:val="bottom"/>
            <w:hideMark/>
          </w:tcPr>
          <w:p w:rsidR="00CE15E7" w:rsidRPr="006A1F78" w:rsidP="00FE6C7F" w14:paraId="69B9EC80"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State Workforce Agency (SWA):</w:t>
            </w:r>
          </w:p>
        </w:tc>
        <w:tc>
          <w:tcPr>
            <w:tcW w:w="855" w:type="dxa"/>
            <w:tcBorders>
              <w:top w:val="nil"/>
              <w:left w:val="nil"/>
              <w:bottom w:val="single" w:sz="4" w:space="0" w:color="auto"/>
              <w:right w:val="nil"/>
            </w:tcBorders>
            <w:shd w:val="clear" w:color="auto" w:fill="auto"/>
            <w:noWrap/>
            <w:vAlign w:val="bottom"/>
            <w:hideMark/>
          </w:tcPr>
          <w:p w:rsidR="00CE15E7" w:rsidRPr="006A1F78" w:rsidP="00FE6C7F" w14:paraId="1CB2E53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single" w:sz="4" w:space="0" w:color="auto"/>
              <w:right w:val="nil"/>
            </w:tcBorders>
            <w:shd w:val="clear" w:color="auto" w:fill="auto"/>
            <w:noWrap/>
            <w:vAlign w:val="bottom"/>
            <w:hideMark/>
          </w:tcPr>
          <w:p w:rsidR="00CE15E7" w:rsidRPr="006A1F78" w:rsidP="00FE6C7F" w14:paraId="1610F68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nil"/>
              <w:left w:val="nil"/>
              <w:bottom w:val="single" w:sz="4" w:space="0" w:color="auto"/>
              <w:right w:val="nil"/>
            </w:tcBorders>
            <w:shd w:val="clear" w:color="auto" w:fill="auto"/>
            <w:noWrap/>
            <w:vAlign w:val="bottom"/>
            <w:hideMark/>
          </w:tcPr>
          <w:p w:rsidR="00CE15E7" w:rsidRPr="006A1F78" w:rsidP="00FE6C7F" w14:paraId="23CD863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nil"/>
              <w:left w:val="nil"/>
              <w:bottom w:val="single" w:sz="4" w:space="0" w:color="auto"/>
              <w:right w:val="nil"/>
            </w:tcBorders>
            <w:shd w:val="clear" w:color="auto" w:fill="auto"/>
            <w:noWrap/>
            <w:vAlign w:val="bottom"/>
            <w:hideMark/>
          </w:tcPr>
          <w:p w:rsidR="00CE15E7" w:rsidRPr="006A1F78" w:rsidP="00FE6C7F" w14:paraId="1EA19251"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single" w:sz="4" w:space="0" w:color="auto"/>
              <w:right w:val="nil"/>
            </w:tcBorders>
            <w:shd w:val="clear" w:color="auto" w:fill="auto"/>
            <w:noWrap/>
            <w:vAlign w:val="bottom"/>
            <w:hideMark/>
          </w:tcPr>
          <w:p w:rsidR="00CE15E7" w:rsidRPr="006A1F78" w:rsidP="00FE6C7F" w14:paraId="3776EDB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nil"/>
              <w:left w:val="nil"/>
              <w:bottom w:val="single" w:sz="4" w:space="0" w:color="auto"/>
              <w:right w:val="nil"/>
            </w:tcBorders>
            <w:shd w:val="clear" w:color="auto" w:fill="auto"/>
            <w:noWrap/>
            <w:vAlign w:val="bottom"/>
            <w:hideMark/>
          </w:tcPr>
          <w:p w:rsidR="00CE15E7" w:rsidRPr="006A1F78" w:rsidP="00FE6C7F" w14:paraId="688A597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nil"/>
              <w:left w:val="nil"/>
              <w:bottom w:val="single" w:sz="4" w:space="0" w:color="auto"/>
              <w:right w:val="nil"/>
            </w:tcBorders>
            <w:shd w:val="clear" w:color="auto" w:fill="auto"/>
            <w:noWrap/>
            <w:vAlign w:val="bottom"/>
            <w:hideMark/>
          </w:tcPr>
          <w:p w:rsidR="00CE15E7" w:rsidRPr="006A1F78" w:rsidP="00FE6C7F" w14:paraId="1E97688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nil"/>
              <w:left w:val="nil"/>
              <w:bottom w:val="single" w:sz="4" w:space="0" w:color="auto"/>
              <w:right w:val="nil"/>
            </w:tcBorders>
            <w:shd w:val="clear" w:color="auto" w:fill="auto"/>
            <w:noWrap/>
            <w:vAlign w:val="bottom"/>
            <w:hideMark/>
          </w:tcPr>
          <w:p w:rsidR="00CE15E7" w:rsidRPr="006A1F78" w:rsidP="00FE6C7F" w14:paraId="3192AAC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nil"/>
              <w:left w:val="nil"/>
              <w:bottom w:val="single" w:sz="4" w:space="0" w:color="auto"/>
              <w:right w:val="nil"/>
            </w:tcBorders>
            <w:shd w:val="clear" w:color="auto" w:fill="auto"/>
            <w:noWrap/>
            <w:vAlign w:val="bottom"/>
            <w:hideMark/>
          </w:tcPr>
          <w:p w:rsidR="00CE15E7" w:rsidRPr="006A1F78" w:rsidP="00FE6C7F" w14:paraId="62AEB86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nil"/>
              <w:left w:val="nil"/>
              <w:bottom w:val="single" w:sz="4" w:space="0" w:color="auto"/>
              <w:right w:val="nil"/>
            </w:tcBorders>
            <w:shd w:val="clear" w:color="auto" w:fill="auto"/>
            <w:noWrap/>
            <w:vAlign w:val="bottom"/>
            <w:hideMark/>
          </w:tcPr>
          <w:p w:rsidR="00CE15E7" w:rsidRPr="006A1F78" w:rsidP="00FE6C7F" w14:paraId="63E47FD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500A093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3BA9477C"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0CED9D22"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12B1E2C4"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4D5542A2"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5AEA1AFD"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621A4974"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2580D669"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5AAE49DE"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6B54ADAD"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2A97B27F"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18A7744D"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6B25705B"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165450B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6D0A61E5"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68283311" w14:textId="77777777">
            <w:pPr>
              <w:spacing w:before="0" w:after="0"/>
              <w:ind w:left="0"/>
              <w:jc w:val="right"/>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CA#:</w:t>
            </w:r>
          </w:p>
        </w:tc>
        <w:tc>
          <w:tcPr>
            <w:tcW w:w="2014" w:type="dxa"/>
            <w:gridSpan w:val="9"/>
            <w:tcBorders>
              <w:top w:val="nil"/>
              <w:left w:val="nil"/>
              <w:bottom w:val="single" w:sz="4" w:space="0" w:color="auto"/>
              <w:right w:val="nil"/>
            </w:tcBorders>
            <w:shd w:val="clear" w:color="auto" w:fill="auto"/>
            <w:vAlign w:val="bottom"/>
            <w:hideMark/>
          </w:tcPr>
          <w:p w:rsidR="00CE15E7" w:rsidRPr="006A1F78" w:rsidP="00FE6C7F" w14:paraId="693BF6E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880" w:type="dxa"/>
            <w:gridSpan w:val="5"/>
            <w:tcBorders>
              <w:top w:val="nil"/>
              <w:left w:val="nil"/>
              <w:bottom w:val="nil"/>
              <w:right w:val="nil"/>
            </w:tcBorders>
            <w:shd w:val="clear" w:color="auto" w:fill="auto"/>
            <w:noWrap/>
            <w:vAlign w:val="bottom"/>
            <w:hideMark/>
          </w:tcPr>
          <w:p w:rsidR="00CE15E7" w:rsidRPr="006A1F78" w:rsidP="00FE6C7F" w14:paraId="3C7BF30E" w14:textId="77777777">
            <w:pPr>
              <w:spacing w:before="0" w:after="0"/>
              <w:ind w:left="0"/>
              <w:jc w:val="right"/>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CA Period From:</w:t>
            </w:r>
          </w:p>
        </w:tc>
        <w:tc>
          <w:tcPr>
            <w:tcW w:w="1519" w:type="dxa"/>
            <w:gridSpan w:val="4"/>
            <w:tcBorders>
              <w:top w:val="nil"/>
              <w:left w:val="nil"/>
              <w:bottom w:val="single" w:sz="4" w:space="0" w:color="auto"/>
              <w:right w:val="nil"/>
            </w:tcBorders>
            <w:shd w:val="clear" w:color="auto" w:fill="auto"/>
            <w:noWrap/>
            <w:vAlign w:val="bottom"/>
            <w:hideMark/>
          </w:tcPr>
          <w:p w:rsidR="00CE15E7" w:rsidRPr="006A1F78" w:rsidP="00FE6C7F" w14:paraId="7A283294" w14:textId="77777777">
            <w:pPr>
              <w:spacing w:before="0" w:after="0"/>
              <w:ind w:left="0"/>
              <w:jc w:val="center"/>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26" w:type="dxa"/>
            <w:gridSpan w:val="3"/>
            <w:tcBorders>
              <w:top w:val="nil"/>
              <w:left w:val="nil"/>
              <w:right w:val="nil"/>
            </w:tcBorders>
            <w:shd w:val="clear" w:color="auto" w:fill="auto"/>
            <w:noWrap/>
            <w:vAlign w:val="bottom"/>
            <w:hideMark/>
          </w:tcPr>
          <w:p w:rsidR="00CE15E7" w:rsidRPr="006A1F78" w:rsidP="00FE6C7F" w14:paraId="73295771" w14:textId="77777777">
            <w:pPr>
              <w:spacing w:before="0" w:after="0"/>
              <w:ind w:left="0"/>
              <w:jc w:val="right"/>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 xml:space="preserve">To: </w:t>
            </w:r>
          </w:p>
        </w:tc>
        <w:tc>
          <w:tcPr>
            <w:tcW w:w="1424" w:type="dxa"/>
            <w:tcBorders>
              <w:top w:val="nil"/>
              <w:left w:val="nil"/>
              <w:bottom w:val="single" w:sz="4" w:space="0" w:color="auto"/>
              <w:right w:val="nil"/>
            </w:tcBorders>
            <w:shd w:val="clear" w:color="auto" w:fill="auto"/>
            <w:noWrap/>
            <w:vAlign w:val="bottom"/>
            <w:hideMark/>
          </w:tcPr>
          <w:p w:rsidR="00CE15E7" w:rsidRPr="006A1F78" w:rsidP="00FE6C7F" w14:paraId="140C77AD" w14:textId="77777777">
            <w:pPr>
              <w:spacing w:before="0" w:after="0"/>
              <w:ind w:left="0"/>
              <w:jc w:val="center"/>
              <w:rPr>
                <w:rFonts w:ascii="Arial" w:eastAsia="Times New Roman" w:hAnsi="Arial" w:cs="Arial"/>
                <w:kern w:val="0"/>
                <w:sz w:val="14"/>
                <w:szCs w:val="14"/>
                <w14:ligatures w14:val="none"/>
              </w:rPr>
            </w:pPr>
          </w:p>
        </w:tc>
        <w:tc>
          <w:tcPr>
            <w:tcW w:w="1087" w:type="dxa"/>
            <w:tcBorders>
              <w:top w:val="nil"/>
              <w:left w:val="nil"/>
              <w:bottom w:val="nil"/>
              <w:right w:val="single" w:sz="4" w:space="0" w:color="auto"/>
            </w:tcBorders>
            <w:shd w:val="clear" w:color="auto" w:fill="auto"/>
            <w:noWrap/>
            <w:vAlign w:val="bottom"/>
            <w:hideMark/>
          </w:tcPr>
          <w:p w:rsidR="00CE15E7" w:rsidRPr="006A1F78" w:rsidP="00FE6C7F" w14:paraId="3D57D16F" w14:textId="77777777">
            <w:pPr>
              <w:spacing w:before="0" w:after="0"/>
              <w:ind w:left="0"/>
              <w:rPr>
                <w:rFonts w:ascii="Arial" w:eastAsia="Times New Roman" w:hAnsi="Arial" w:cs="Arial"/>
                <w:kern w:val="0"/>
                <w:sz w:val="14"/>
                <w:szCs w:val="14"/>
                <w14:ligatures w14:val="none"/>
              </w:rPr>
            </w:pPr>
          </w:p>
        </w:tc>
      </w:tr>
      <w:tr w14:paraId="547AB0FF"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425A6E7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224D0188"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7F40959F"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6BB8DF15"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2E531F3E"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45E255AE"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16FDCAFB"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2160BFB3"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17A6F891"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7B9A918A"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73CE442E"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4B1A8C0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5C08859A" w14:textId="77777777" w:rsidTr="00CE15E7">
        <w:tblPrEx>
          <w:tblW w:w="10568" w:type="dxa"/>
          <w:jc w:val="center"/>
          <w:tblLook w:val="04A0"/>
        </w:tblPrEx>
        <w:trPr>
          <w:trHeight w:val="201"/>
          <w:jc w:val="center"/>
        </w:trPr>
        <w:tc>
          <w:tcPr>
            <w:tcW w:w="1816" w:type="dxa"/>
            <w:tcBorders>
              <w:top w:val="nil"/>
              <w:left w:val="single" w:sz="4" w:space="0" w:color="auto"/>
              <w:bottom w:val="single" w:sz="4" w:space="0" w:color="auto"/>
              <w:right w:val="nil"/>
            </w:tcBorders>
            <w:shd w:val="clear" w:color="auto" w:fill="auto"/>
            <w:noWrap/>
            <w:vAlign w:val="bottom"/>
            <w:hideMark/>
          </w:tcPr>
          <w:p w:rsidR="00CE15E7" w:rsidRPr="006A1F78" w:rsidP="00FE6C7F" w14:paraId="01E5194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single" w:sz="4" w:space="0" w:color="auto"/>
              <w:right w:val="nil"/>
            </w:tcBorders>
            <w:shd w:val="clear" w:color="auto" w:fill="auto"/>
            <w:noWrap/>
            <w:vAlign w:val="bottom"/>
            <w:hideMark/>
          </w:tcPr>
          <w:p w:rsidR="00CE15E7" w:rsidRPr="006A1F78" w:rsidP="00FE6C7F" w14:paraId="4D078F2F"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single" w:sz="4" w:space="0" w:color="auto"/>
              <w:right w:val="nil"/>
            </w:tcBorders>
            <w:shd w:val="clear" w:color="auto" w:fill="auto"/>
            <w:noWrap/>
            <w:vAlign w:val="bottom"/>
            <w:hideMark/>
          </w:tcPr>
          <w:p w:rsidR="00CE15E7" w:rsidRPr="006A1F78" w:rsidP="00FE6C7F" w14:paraId="360CE87A"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single" w:sz="4" w:space="0" w:color="auto"/>
              <w:right w:val="nil"/>
            </w:tcBorders>
            <w:shd w:val="clear" w:color="auto" w:fill="auto"/>
            <w:noWrap/>
            <w:vAlign w:val="bottom"/>
            <w:hideMark/>
          </w:tcPr>
          <w:p w:rsidR="00CE15E7" w:rsidRPr="006A1F78" w:rsidP="00FE6C7F" w14:paraId="283F581A"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single" w:sz="4" w:space="0" w:color="auto"/>
              <w:right w:val="nil"/>
            </w:tcBorders>
            <w:shd w:val="clear" w:color="auto" w:fill="auto"/>
            <w:noWrap/>
            <w:vAlign w:val="bottom"/>
            <w:hideMark/>
          </w:tcPr>
          <w:p w:rsidR="00CE15E7" w:rsidRPr="006A1F78" w:rsidP="00FE6C7F" w14:paraId="2123B7BC"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single" w:sz="4" w:space="0" w:color="auto"/>
              <w:right w:val="nil"/>
            </w:tcBorders>
            <w:shd w:val="clear" w:color="auto" w:fill="auto"/>
            <w:noWrap/>
            <w:vAlign w:val="bottom"/>
            <w:hideMark/>
          </w:tcPr>
          <w:p w:rsidR="00CE15E7" w:rsidRPr="006A1F78" w:rsidP="00FE6C7F" w14:paraId="724C7C6A"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single" w:sz="4" w:space="0" w:color="auto"/>
              <w:right w:val="nil"/>
            </w:tcBorders>
            <w:shd w:val="clear" w:color="auto" w:fill="auto"/>
            <w:noWrap/>
            <w:vAlign w:val="bottom"/>
            <w:hideMark/>
          </w:tcPr>
          <w:p w:rsidR="00CE15E7" w:rsidRPr="006A1F78" w:rsidP="00FE6C7F" w14:paraId="7B4DD588"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single" w:sz="4" w:space="0" w:color="auto"/>
              <w:right w:val="nil"/>
            </w:tcBorders>
            <w:shd w:val="clear" w:color="auto" w:fill="auto"/>
            <w:noWrap/>
            <w:vAlign w:val="bottom"/>
            <w:hideMark/>
          </w:tcPr>
          <w:p w:rsidR="00CE15E7" w:rsidRPr="006A1F78" w:rsidP="00FE6C7F" w14:paraId="7405B951"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single" w:sz="4" w:space="0" w:color="auto"/>
              <w:right w:val="nil"/>
            </w:tcBorders>
            <w:shd w:val="clear" w:color="auto" w:fill="auto"/>
            <w:noWrap/>
            <w:vAlign w:val="bottom"/>
            <w:hideMark/>
          </w:tcPr>
          <w:p w:rsidR="00CE15E7" w:rsidRPr="006A1F78" w:rsidP="00FE6C7F" w14:paraId="1AA33C75"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single" w:sz="4" w:space="0" w:color="auto"/>
              <w:right w:val="nil"/>
            </w:tcBorders>
            <w:shd w:val="clear" w:color="auto" w:fill="auto"/>
            <w:noWrap/>
            <w:vAlign w:val="bottom"/>
            <w:hideMark/>
          </w:tcPr>
          <w:p w:rsidR="00CE15E7" w:rsidRPr="006A1F78" w:rsidP="00FE6C7F" w14:paraId="03531ADE"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single" w:sz="4" w:space="0" w:color="auto"/>
              <w:right w:val="nil"/>
            </w:tcBorders>
            <w:shd w:val="clear" w:color="auto" w:fill="auto"/>
            <w:noWrap/>
            <w:vAlign w:val="bottom"/>
            <w:hideMark/>
          </w:tcPr>
          <w:p w:rsidR="00CE15E7" w:rsidRPr="006A1F78" w:rsidP="00FE6C7F" w14:paraId="263A5944"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single" w:sz="4" w:space="0" w:color="auto"/>
              <w:right w:val="single" w:sz="4" w:space="0" w:color="auto"/>
            </w:tcBorders>
            <w:shd w:val="clear" w:color="auto" w:fill="auto"/>
            <w:noWrap/>
            <w:vAlign w:val="bottom"/>
            <w:hideMark/>
          </w:tcPr>
          <w:p w:rsidR="00CE15E7" w:rsidRPr="006A1F78" w:rsidP="00FE6C7F" w14:paraId="277F5C6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15CB853C" w14:textId="77777777" w:rsidTr="00CE15E7">
        <w:tblPrEx>
          <w:tblW w:w="10568" w:type="dxa"/>
          <w:jc w:val="center"/>
          <w:tblLook w:val="04A0"/>
        </w:tblPrEx>
        <w:trPr>
          <w:trHeight w:val="201"/>
          <w:jc w:val="center"/>
        </w:trPr>
        <w:tc>
          <w:tcPr>
            <w:tcW w:w="10568" w:type="dxa"/>
            <w:gridSpan w:val="24"/>
            <w:tcBorders>
              <w:top w:val="single" w:sz="4" w:space="0" w:color="auto"/>
              <w:left w:val="single" w:sz="4" w:space="0" w:color="auto"/>
              <w:bottom w:val="nil"/>
              <w:right w:val="single" w:sz="4" w:space="0" w:color="auto"/>
            </w:tcBorders>
            <w:shd w:val="clear" w:color="000000" w:fill="auto"/>
            <w:noWrap/>
            <w:vAlign w:val="bottom"/>
            <w:hideMark/>
          </w:tcPr>
          <w:p w:rsidR="00CE15E7" w:rsidRPr="006A1F78" w:rsidP="00FE6C7F" w14:paraId="4DFA48E6" w14:textId="77777777">
            <w:pPr>
              <w:spacing w:before="0" w:after="0"/>
              <w:ind w:left="0"/>
              <w:rPr>
                <w:rFonts w:ascii="Arial" w:eastAsia="Times New Roman" w:hAnsi="Arial" w:cs="Arial"/>
                <w:i/>
                <w:iCs/>
                <w:kern w:val="0"/>
                <w:sz w:val="20"/>
                <w:szCs w:val="20"/>
                <w14:ligatures w14:val="none"/>
              </w:rPr>
            </w:pPr>
            <w:r w:rsidRPr="006A1F78">
              <w:rPr>
                <w:rFonts w:ascii="Arial" w:eastAsia="Times New Roman" w:hAnsi="Arial" w:cs="Arial"/>
                <w:i/>
                <w:iCs/>
                <w:kern w:val="0"/>
                <w:sz w:val="20"/>
                <w:szCs w:val="20"/>
                <w14:ligatures w14:val="none"/>
              </w:rPr>
              <w:t>The following documents are being submitted for the closeout of the cooperative agreement indicated above.</w:t>
            </w:r>
          </w:p>
        </w:tc>
      </w:tr>
      <w:tr w14:paraId="4606C8E6" w14:textId="77777777" w:rsidTr="00CE15E7">
        <w:tblPrEx>
          <w:tblW w:w="10568" w:type="dxa"/>
          <w:jc w:val="center"/>
          <w:tblLook w:val="04A0"/>
        </w:tblPrEx>
        <w:trPr>
          <w:trHeight w:val="201"/>
          <w:jc w:val="center"/>
        </w:trPr>
        <w:tc>
          <w:tcPr>
            <w:tcW w:w="10568" w:type="dxa"/>
            <w:gridSpan w:val="24"/>
            <w:tcBorders>
              <w:top w:val="nil"/>
              <w:left w:val="single" w:sz="4" w:space="0" w:color="auto"/>
              <w:bottom w:val="nil"/>
              <w:right w:val="single" w:sz="4" w:space="0" w:color="auto"/>
            </w:tcBorders>
            <w:shd w:val="clear" w:color="000000" w:fill="auto"/>
            <w:noWrap/>
            <w:vAlign w:val="bottom"/>
            <w:hideMark/>
          </w:tcPr>
          <w:p w:rsidR="00CE15E7" w:rsidRPr="006A1F78" w:rsidP="00FE6C7F" w14:paraId="3BC314EE"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(Check the appropriate boxes under the column heading of either Partial Closeout or Final Closeout.)</w:t>
            </w:r>
          </w:p>
        </w:tc>
      </w:tr>
      <w:tr w14:paraId="2D1D941E"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FE6C7F" w14:paraId="0D56029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000000" w:fill="auto"/>
            <w:noWrap/>
            <w:vAlign w:val="bottom"/>
            <w:hideMark/>
          </w:tcPr>
          <w:p w:rsidR="00CE15E7" w:rsidRPr="006A1F78" w:rsidP="00FE6C7F" w14:paraId="37AEF97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nil"/>
              <w:right w:val="nil"/>
            </w:tcBorders>
            <w:shd w:val="clear" w:color="000000" w:fill="auto"/>
            <w:noWrap/>
            <w:vAlign w:val="bottom"/>
            <w:hideMark/>
          </w:tcPr>
          <w:p w:rsidR="00CE15E7" w:rsidRPr="006A1F78" w:rsidP="00FE6C7F" w14:paraId="4EA4CEB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nil"/>
              <w:left w:val="nil"/>
              <w:bottom w:val="nil"/>
              <w:right w:val="nil"/>
            </w:tcBorders>
            <w:shd w:val="clear" w:color="000000" w:fill="auto"/>
            <w:noWrap/>
            <w:vAlign w:val="bottom"/>
            <w:hideMark/>
          </w:tcPr>
          <w:p w:rsidR="00CE15E7" w:rsidRPr="006A1F78" w:rsidP="00FE6C7F" w14:paraId="239B8B8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nil"/>
              <w:left w:val="nil"/>
              <w:bottom w:val="nil"/>
              <w:right w:val="nil"/>
            </w:tcBorders>
            <w:shd w:val="clear" w:color="000000" w:fill="auto"/>
            <w:noWrap/>
            <w:vAlign w:val="bottom"/>
            <w:hideMark/>
          </w:tcPr>
          <w:p w:rsidR="00CE15E7" w:rsidRPr="006A1F78" w:rsidP="00FE6C7F" w14:paraId="2144078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29" w:type="dxa"/>
            <w:gridSpan w:val="3"/>
            <w:tcBorders>
              <w:top w:val="nil"/>
              <w:left w:val="nil"/>
              <w:bottom w:val="nil"/>
              <w:right w:val="nil"/>
            </w:tcBorders>
            <w:shd w:val="clear" w:color="000000" w:fill="auto"/>
            <w:noWrap/>
            <w:vAlign w:val="bottom"/>
            <w:hideMark/>
          </w:tcPr>
          <w:p w:rsidR="00CE15E7" w:rsidRPr="006A1F78" w:rsidP="00FE6C7F" w14:paraId="49E2290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nil"/>
              <w:left w:val="nil"/>
              <w:bottom w:val="nil"/>
              <w:right w:val="nil"/>
            </w:tcBorders>
            <w:shd w:val="clear" w:color="000000" w:fill="auto"/>
            <w:noWrap/>
            <w:vAlign w:val="bottom"/>
            <w:hideMark/>
          </w:tcPr>
          <w:p w:rsidR="00CE15E7" w:rsidRPr="006A1F78" w:rsidP="00FE6C7F" w14:paraId="044BC61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nil"/>
              <w:left w:val="nil"/>
              <w:bottom w:val="nil"/>
              <w:right w:val="nil"/>
            </w:tcBorders>
            <w:shd w:val="clear" w:color="000000" w:fill="auto"/>
            <w:noWrap/>
            <w:vAlign w:val="bottom"/>
            <w:hideMark/>
          </w:tcPr>
          <w:p w:rsidR="00CE15E7" w:rsidRPr="006A1F78" w:rsidP="00FE6C7F" w14:paraId="69FBE33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nil"/>
              <w:left w:val="nil"/>
              <w:bottom w:val="nil"/>
              <w:right w:val="nil"/>
            </w:tcBorders>
            <w:shd w:val="clear" w:color="000000" w:fill="auto"/>
            <w:noWrap/>
            <w:vAlign w:val="bottom"/>
            <w:hideMark/>
          </w:tcPr>
          <w:p w:rsidR="00CE15E7" w:rsidRPr="006A1F78" w:rsidP="00FE6C7F" w14:paraId="7F493E13"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nil"/>
              <w:left w:val="nil"/>
              <w:bottom w:val="nil"/>
              <w:right w:val="nil"/>
            </w:tcBorders>
            <w:shd w:val="clear" w:color="000000" w:fill="auto"/>
            <w:noWrap/>
            <w:vAlign w:val="bottom"/>
            <w:hideMark/>
          </w:tcPr>
          <w:p w:rsidR="00CE15E7" w:rsidRPr="006A1F78" w:rsidP="00FE6C7F" w14:paraId="37DF517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nil"/>
              <w:left w:val="nil"/>
              <w:bottom w:val="nil"/>
              <w:right w:val="nil"/>
            </w:tcBorders>
            <w:shd w:val="clear" w:color="000000" w:fill="auto"/>
            <w:noWrap/>
            <w:vAlign w:val="bottom"/>
            <w:hideMark/>
          </w:tcPr>
          <w:p w:rsidR="00CE15E7" w:rsidRPr="006A1F78" w:rsidP="00FE6C7F" w14:paraId="0D45381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shd w:val="clear" w:color="000000" w:fill="auto"/>
            <w:noWrap/>
            <w:vAlign w:val="bottom"/>
            <w:hideMark/>
          </w:tcPr>
          <w:p w:rsidR="00CE15E7" w:rsidRPr="006A1F78" w:rsidP="00FE6C7F" w14:paraId="3385BFD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1602649D" w14:textId="77777777" w:rsidTr="00CE15E7">
        <w:tblPrEx>
          <w:tblW w:w="10568" w:type="dxa"/>
          <w:jc w:val="center"/>
          <w:tblLook w:val="04A0"/>
        </w:tblPrEx>
        <w:trPr>
          <w:trHeight w:val="356"/>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FE6C7F" w14:paraId="62C803C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single" w:sz="4" w:space="0" w:color="auto"/>
              <w:right w:val="nil"/>
            </w:tcBorders>
            <w:shd w:val="clear" w:color="000000" w:fill="auto"/>
            <w:vAlign w:val="center"/>
            <w:hideMark/>
          </w:tcPr>
          <w:p w:rsidR="00CE15E7" w:rsidRPr="006A1F78" w:rsidP="00FE6C7F" w14:paraId="2E461B66" w14:textId="77777777">
            <w:pPr>
              <w:spacing w:before="0" w:after="0"/>
              <w:ind w:left="0"/>
              <w:jc w:val="center"/>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Partial Closeout</w:t>
            </w:r>
          </w:p>
        </w:tc>
        <w:tc>
          <w:tcPr>
            <w:tcW w:w="305" w:type="dxa"/>
            <w:gridSpan w:val="3"/>
            <w:tcBorders>
              <w:top w:val="nil"/>
              <w:left w:val="nil"/>
              <w:bottom w:val="nil"/>
              <w:right w:val="nil"/>
            </w:tcBorders>
            <w:shd w:val="clear" w:color="000000" w:fill="auto"/>
            <w:vAlign w:val="center"/>
            <w:hideMark/>
          </w:tcPr>
          <w:p w:rsidR="00CE15E7" w:rsidRPr="006A1F78" w:rsidP="00FE6C7F" w14:paraId="5295E8AD" w14:textId="77777777">
            <w:pPr>
              <w:spacing w:before="0" w:after="0"/>
              <w:ind w:left="0"/>
              <w:jc w:val="center"/>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852" w:type="dxa"/>
            <w:gridSpan w:val="5"/>
            <w:tcBorders>
              <w:top w:val="nil"/>
              <w:left w:val="nil"/>
              <w:bottom w:val="single" w:sz="4" w:space="0" w:color="auto"/>
              <w:right w:val="nil"/>
            </w:tcBorders>
            <w:shd w:val="clear" w:color="000000" w:fill="auto"/>
            <w:vAlign w:val="center"/>
            <w:hideMark/>
          </w:tcPr>
          <w:p w:rsidR="00CE15E7" w:rsidRPr="006A1F78" w:rsidP="00FE6C7F" w14:paraId="5C0C1FC5" w14:textId="77777777">
            <w:pPr>
              <w:spacing w:before="0" w:after="0"/>
              <w:ind w:left="0"/>
              <w:jc w:val="center"/>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xml:space="preserve">Final </w:t>
            </w:r>
          </w:p>
          <w:p w:rsidR="00CE15E7" w:rsidRPr="006A1F78" w:rsidP="00FE6C7F" w14:paraId="582BAA1F" w14:textId="77777777">
            <w:pPr>
              <w:spacing w:before="0" w:after="0"/>
              <w:ind w:left="0"/>
              <w:jc w:val="center"/>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Closeout</w:t>
            </w:r>
          </w:p>
        </w:tc>
        <w:tc>
          <w:tcPr>
            <w:tcW w:w="543" w:type="dxa"/>
            <w:gridSpan w:val="3"/>
            <w:tcBorders>
              <w:top w:val="nil"/>
              <w:left w:val="nil"/>
              <w:bottom w:val="nil"/>
              <w:right w:val="nil"/>
            </w:tcBorders>
            <w:shd w:val="clear" w:color="000000" w:fill="auto"/>
            <w:noWrap/>
            <w:vAlign w:val="bottom"/>
            <w:hideMark/>
          </w:tcPr>
          <w:p w:rsidR="00CE15E7" w:rsidRPr="006A1F78" w:rsidP="00FE6C7F" w14:paraId="1E2A5423"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6" w:type="dxa"/>
            <w:gridSpan w:val="2"/>
            <w:tcBorders>
              <w:top w:val="nil"/>
              <w:left w:val="nil"/>
              <w:bottom w:val="nil"/>
              <w:right w:val="nil"/>
            </w:tcBorders>
            <w:shd w:val="clear" w:color="000000" w:fill="auto"/>
            <w:noWrap/>
            <w:vAlign w:val="bottom"/>
            <w:hideMark/>
          </w:tcPr>
          <w:p w:rsidR="00CE15E7" w:rsidRPr="006A1F78" w:rsidP="00FE6C7F" w14:paraId="58EA734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858" w:type="dxa"/>
            <w:gridSpan w:val="9"/>
            <w:tcBorders>
              <w:top w:val="nil"/>
              <w:left w:val="nil"/>
              <w:bottom w:val="nil"/>
              <w:right w:val="single" w:sz="4" w:space="0" w:color="auto"/>
            </w:tcBorders>
            <w:shd w:val="clear" w:color="000000" w:fill="auto"/>
            <w:noWrap/>
            <w:vAlign w:val="bottom"/>
            <w:hideMark/>
          </w:tcPr>
          <w:p w:rsidR="00CE15E7" w:rsidRPr="006A1F78" w:rsidP="00FE6C7F" w14:paraId="3554EC84" w14:textId="77777777">
            <w:pPr>
              <w:spacing w:before="0" w:after="0"/>
              <w:ind w:left="0"/>
              <w:rPr>
                <w:rFonts w:ascii="Arial" w:eastAsia="Times New Roman" w:hAnsi="Arial" w:cs="Arial"/>
                <w:kern w:val="0"/>
                <w:sz w:val="20"/>
                <w:szCs w:val="20"/>
                <w:u w:val="single"/>
                <w14:ligatures w14:val="none"/>
              </w:rPr>
            </w:pPr>
            <w:r w:rsidRPr="006A1F78">
              <w:rPr>
                <w:rFonts w:ascii="Arial" w:eastAsia="Times New Roman" w:hAnsi="Arial" w:cs="Arial"/>
                <w:kern w:val="0"/>
                <w:sz w:val="20"/>
                <w:szCs w:val="20"/>
                <w:u w:val="single"/>
                <w14:ligatures w14:val="none"/>
              </w:rPr>
              <w:t xml:space="preserve">Document Name                                                            </w:t>
            </w:r>
          </w:p>
        </w:tc>
      </w:tr>
      <w:tr w14:paraId="5885E6DC"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FE6C7F" w14:paraId="74DA9AA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000000" w:fill="auto"/>
            <w:noWrap/>
            <w:vAlign w:val="bottom"/>
            <w:hideMark/>
          </w:tcPr>
          <w:p w:rsidR="00CE15E7" w:rsidRPr="006A1F78" w:rsidP="00FE6C7F" w14:paraId="016BB451"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r w:rsidRPr="006A1F78">
              <w:rPr>
                <w:rFonts w:ascii="Arial" w:eastAsia="Times New Roman" w:hAnsi="Arial" w:cs="Arial"/>
                <w:b/>
                <w:bCs/>
                <w:kern w:val="0"/>
                <w:sz w:val="20"/>
                <w:szCs w:val="20"/>
                <w14:ligatures w14:val="none"/>
              </w:rPr>
              <w:t> </w:t>
            </w:r>
          </w:p>
        </w:tc>
        <w:tc>
          <w:tcPr>
            <w:tcW w:w="305" w:type="dxa"/>
            <w:gridSpan w:val="3"/>
            <w:tcBorders>
              <w:top w:val="nil"/>
              <w:left w:val="nil"/>
              <w:bottom w:val="nil"/>
              <w:right w:val="nil"/>
            </w:tcBorders>
            <w:shd w:val="clear" w:color="000000" w:fill="auto"/>
            <w:noWrap/>
            <w:vAlign w:val="bottom"/>
            <w:hideMark/>
          </w:tcPr>
          <w:p w:rsidR="00CE15E7" w:rsidRPr="006A1F78" w:rsidP="00FE6C7F" w14:paraId="1BF12B05"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p>
        </w:tc>
        <w:tc>
          <w:tcPr>
            <w:tcW w:w="852" w:type="dxa"/>
            <w:gridSpan w:val="5"/>
            <w:tcBorders>
              <w:top w:val="nil"/>
              <w:left w:val="nil"/>
              <w:bottom w:val="nil"/>
              <w:right w:val="nil"/>
            </w:tcBorders>
            <w:shd w:val="clear" w:color="000000" w:fill="auto"/>
            <w:noWrap/>
            <w:vAlign w:val="bottom"/>
            <w:hideMark/>
          </w:tcPr>
          <w:p w:rsidR="00CE15E7" w:rsidRPr="006A1F78" w:rsidP="00FE6C7F" w14:paraId="0E0C1D03"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p>
        </w:tc>
        <w:tc>
          <w:tcPr>
            <w:tcW w:w="543" w:type="dxa"/>
            <w:gridSpan w:val="3"/>
            <w:tcBorders>
              <w:top w:val="nil"/>
              <w:left w:val="nil"/>
              <w:bottom w:val="nil"/>
              <w:right w:val="nil"/>
            </w:tcBorders>
            <w:shd w:val="clear" w:color="000000" w:fill="auto"/>
            <w:noWrap/>
            <w:vAlign w:val="bottom"/>
            <w:hideMark/>
          </w:tcPr>
          <w:p w:rsidR="00CE15E7" w:rsidRPr="006A1F78" w:rsidP="00FE6C7F" w14:paraId="01C1B1E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6" w:type="dxa"/>
            <w:gridSpan w:val="2"/>
            <w:tcBorders>
              <w:top w:val="nil"/>
              <w:left w:val="nil"/>
              <w:bottom w:val="nil"/>
              <w:right w:val="nil"/>
            </w:tcBorders>
            <w:shd w:val="clear" w:color="000000" w:fill="auto"/>
            <w:noWrap/>
            <w:vAlign w:val="bottom"/>
            <w:hideMark/>
          </w:tcPr>
          <w:p w:rsidR="00CE15E7" w:rsidRPr="006A1F78" w:rsidP="00FE6C7F" w14:paraId="7ED3AB4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858" w:type="dxa"/>
            <w:gridSpan w:val="9"/>
            <w:tcBorders>
              <w:top w:val="nil"/>
              <w:left w:val="nil"/>
              <w:bottom w:val="nil"/>
              <w:right w:val="single" w:sz="4" w:space="0" w:color="auto"/>
            </w:tcBorders>
            <w:shd w:val="clear" w:color="000000" w:fill="auto"/>
            <w:noWrap/>
            <w:vAlign w:val="bottom"/>
            <w:hideMark/>
          </w:tcPr>
          <w:p w:rsidR="00CE15E7" w:rsidRPr="006A1F78" w:rsidP="00FE6C7F" w14:paraId="195E7A48"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LMI Financial Reconciliation Worksheet (2 Parts)</w:t>
            </w:r>
          </w:p>
        </w:tc>
      </w:tr>
      <w:tr w14:paraId="7E5C8227"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FE6C7F" w14:paraId="23F6636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000000" w:fill="auto"/>
            <w:noWrap/>
            <w:vAlign w:val="bottom"/>
            <w:hideMark/>
          </w:tcPr>
          <w:p w:rsidR="00CE15E7" w:rsidRPr="006A1F78" w:rsidP="00FE6C7F" w14:paraId="3E51672D"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r w:rsidRPr="006A1F78">
              <w:rPr>
                <w:rFonts w:ascii="Arial" w:eastAsia="Times New Roman" w:hAnsi="Arial" w:cs="Arial"/>
                <w:b/>
                <w:bCs/>
                <w:kern w:val="0"/>
                <w:sz w:val="20"/>
                <w:szCs w:val="20"/>
                <w14:ligatures w14:val="none"/>
              </w:rPr>
              <w:t> </w:t>
            </w:r>
          </w:p>
        </w:tc>
        <w:tc>
          <w:tcPr>
            <w:tcW w:w="305" w:type="dxa"/>
            <w:gridSpan w:val="3"/>
            <w:tcBorders>
              <w:top w:val="nil"/>
              <w:left w:val="nil"/>
              <w:bottom w:val="nil"/>
              <w:right w:val="nil"/>
            </w:tcBorders>
            <w:shd w:val="clear" w:color="000000" w:fill="auto"/>
            <w:noWrap/>
            <w:vAlign w:val="bottom"/>
            <w:hideMark/>
          </w:tcPr>
          <w:p w:rsidR="00CE15E7" w:rsidRPr="006A1F78" w:rsidP="00FE6C7F" w14:paraId="53EFF89F"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p>
        </w:tc>
        <w:tc>
          <w:tcPr>
            <w:tcW w:w="852" w:type="dxa"/>
            <w:gridSpan w:val="5"/>
            <w:tcBorders>
              <w:top w:val="nil"/>
              <w:left w:val="nil"/>
              <w:bottom w:val="nil"/>
              <w:right w:val="nil"/>
            </w:tcBorders>
            <w:shd w:val="clear" w:color="000000" w:fill="auto"/>
            <w:noWrap/>
            <w:vAlign w:val="bottom"/>
            <w:hideMark/>
          </w:tcPr>
          <w:p w:rsidR="00CE15E7" w:rsidRPr="006A1F78" w:rsidP="00FE6C7F" w14:paraId="3821CC58"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p>
        </w:tc>
        <w:tc>
          <w:tcPr>
            <w:tcW w:w="543" w:type="dxa"/>
            <w:gridSpan w:val="3"/>
            <w:tcBorders>
              <w:top w:val="nil"/>
              <w:left w:val="nil"/>
              <w:bottom w:val="nil"/>
              <w:right w:val="nil"/>
            </w:tcBorders>
            <w:shd w:val="clear" w:color="000000" w:fill="auto"/>
            <w:noWrap/>
            <w:vAlign w:val="bottom"/>
            <w:hideMark/>
          </w:tcPr>
          <w:p w:rsidR="00CE15E7" w:rsidRPr="006A1F78" w:rsidP="00FE6C7F" w14:paraId="03A92AF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6" w:type="dxa"/>
            <w:gridSpan w:val="2"/>
            <w:tcBorders>
              <w:top w:val="nil"/>
              <w:left w:val="nil"/>
              <w:bottom w:val="nil"/>
              <w:right w:val="nil"/>
            </w:tcBorders>
            <w:shd w:val="clear" w:color="000000" w:fill="auto"/>
            <w:noWrap/>
            <w:vAlign w:val="bottom"/>
            <w:hideMark/>
          </w:tcPr>
          <w:p w:rsidR="00CE15E7" w:rsidRPr="006A1F78" w:rsidP="00FE6C7F" w14:paraId="0BE29EF3"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346" w:type="dxa"/>
            <w:gridSpan w:val="7"/>
            <w:tcBorders>
              <w:top w:val="nil"/>
              <w:left w:val="nil"/>
              <w:bottom w:val="nil"/>
              <w:right w:val="nil"/>
            </w:tcBorders>
            <w:shd w:val="clear" w:color="000000" w:fill="auto"/>
            <w:noWrap/>
            <w:vAlign w:val="bottom"/>
            <w:hideMark/>
          </w:tcPr>
          <w:p w:rsidR="00CE15E7" w:rsidRPr="006A1F78" w:rsidP="00FE6C7F" w14:paraId="0FF899DC"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Financial Reports</w:t>
            </w:r>
          </w:p>
        </w:tc>
        <w:tc>
          <w:tcPr>
            <w:tcW w:w="2511" w:type="dxa"/>
            <w:gridSpan w:val="2"/>
            <w:tcBorders>
              <w:top w:val="nil"/>
              <w:left w:val="nil"/>
              <w:bottom w:val="nil"/>
              <w:right w:val="single" w:sz="4" w:space="0" w:color="auto"/>
            </w:tcBorders>
            <w:shd w:val="clear" w:color="000000" w:fill="auto"/>
            <w:noWrap/>
            <w:vAlign w:val="bottom"/>
            <w:hideMark/>
          </w:tcPr>
          <w:p w:rsidR="00CE15E7" w:rsidRPr="006A1F78" w:rsidP="00FE6C7F" w14:paraId="4F334EA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2779D91D"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FE6C7F" w14:paraId="3DFA023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000000" w:fill="auto"/>
            <w:noWrap/>
            <w:vAlign w:val="bottom"/>
            <w:hideMark/>
          </w:tcPr>
          <w:p w:rsidR="00CE15E7" w:rsidRPr="006A1F78" w:rsidP="00FE6C7F" w14:paraId="3B32B432"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r w:rsidRPr="006A1F78">
              <w:rPr>
                <w:rFonts w:ascii="Arial" w:eastAsia="Times New Roman" w:hAnsi="Arial" w:cs="Arial"/>
                <w:b/>
                <w:bCs/>
                <w:kern w:val="0"/>
                <w:sz w:val="20"/>
                <w:szCs w:val="20"/>
                <w14:ligatures w14:val="none"/>
              </w:rPr>
              <w:t> </w:t>
            </w:r>
          </w:p>
        </w:tc>
        <w:tc>
          <w:tcPr>
            <w:tcW w:w="305" w:type="dxa"/>
            <w:gridSpan w:val="3"/>
            <w:tcBorders>
              <w:top w:val="nil"/>
              <w:left w:val="nil"/>
              <w:bottom w:val="nil"/>
              <w:right w:val="nil"/>
            </w:tcBorders>
            <w:shd w:val="clear" w:color="000000" w:fill="auto"/>
            <w:noWrap/>
            <w:vAlign w:val="bottom"/>
            <w:hideMark/>
          </w:tcPr>
          <w:p w:rsidR="00CE15E7" w:rsidRPr="006A1F78" w:rsidP="00FE6C7F" w14:paraId="2337A3F4"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p>
        </w:tc>
        <w:tc>
          <w:tcPr>
            <w:tcW w:w="852" w:type="dxa"/>
            <w:gridSpan w:val="5"/>
            <w:tcBorders>
              <w:top w:val="nil"/>
              <w:left w:val="nil"/>
              <w:bottom w:val="nil"/>
              <w:right w:val="nil"/>
            </w:tcBorders>
            <w:shd w:val="clear" w:color="000000" w:fill="auto"/>
            <w:noWrap/>
            <w:vAlign w:val="bottom"/>
            <w:hideMark/>
          </w:tcPr>
          <w:p w:rsidR="00CE15E7" w:rsidRPr="006A1F78" w:rsidP="00FE6C7F" w14:paraId="28998D8D"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p>
        </w:tc>
        <w:tc>
          <w:tcPr>
            <w:tcW w:w="543" w:type="dxa"/>
            <w:gridSpan w:val="3"/>
            <w:tcBorders>
              <w:top w:val="nil"/>
              <w:left w:val="nil"/>
              <w:bottom w:val="nil"/>
              <w:right w:val="nil"/>
            </w:tcBorders>
            <w:shd w:val="clear" w:color="000000" w:fill="auto"/>
            <w:noWrap/>
            <w:vAlign w:val="bottom"/>
            <w:hideMark/>
          </w:tcPr>
          <w:p w:rsidR="00CE15E7" w:rsidRPr="006A1F78" w:rsidP="00FE6C7F" w14:paraId="25D81FC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6" w:type="dxa"/>
            <w:gridSpan w:val="2"/>
            <w:tcBorders>
              <w:top w:val="nil"/>
              <w:left w:val="nil"/>
              <w:bottom w:val="nil"/>
              <w:right w:val="nil"/>
            </w:tcBorders>
            <w:shd w:val="clear" w:color="000000" w:fill="auto"/>
            <w:noWrap/>
            <w:vAlign w:val="bottom"/>
            <w:hideMark/>
          </w:tcPr>
          <w:p w:rsidR="00CE15E7" w:rsidRPr="006A1F78" w:rsidP="00FE6C7F" w14:paraId="6F471E8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858" w:type="dxa"/>
            <w:gridSpan w:val="9"/>
            <w:tcBorders>
              <w:top w:val="nil"/>
              <w:left w:val="nil"/>
              <w:bottom w:val="nil"/>
              <w:right w:val="single" w:sz="4" w:space="0" w:color="auto"/>
            </w:tcBorders>
            <w:shd w:val="clear" w:color="000000" w:fill="auto"/>
            <w:noWrap/>
            <w:vAlign w:val="bottom"/>
            <w:hideMark/>
          </w:tcPr>
          <w:p w:rsidR="00CE15E7" w:rsidRPr="006A1F78" w:rsidP="00FE6C7F" w14:paraId="166B2512"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Property Listing (if applicable)</w:t>
            </w:r>
          </w:p>
        </w:tc>
      </w:tr>
      <w:tr w14:paraId="0AC378D6"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000000" w:fill="auto"/>
            <w:noWrap/>
            <w:vAlign w:val="bottom"/>
            <w:hideMark/>
          </w:tcPr>
          <w:p w:rsidR="00CE15E7" w:rsidRPr="006A1F78" w:rsidP="00FE6C7F" w14:paraId="088B028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000000" w:fill="auto"/>
            <w:noWrap/>
            <w:vAlign w:val="bottom"/>
            <w:hideMark/>
          </w:tcPr>
          <w:p w:rsidR="00CE15E7" w:rsidRPr="006A1F78" w:rsidP="00FE6C7F" w14:paraId="57EBE7F4"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r w:rsidRPr="006A1F78">
              <w:rPr>
                <w:rFonts w:ascii="Arial" w:eastAsia="Times New Roman" w:hAnsi="Arial" w:cs="Arial"/>
                <w:b/>
                <w:bCs/>
                <w:kern w:val="0"/>
                <w:sz w:val="20"/>
                <w:szCs w:val="20"/>
                <w14:ligatures w14:val="none"/>
              </w:rPr>
              <w:t> </w:t>
            </w:r>
          </w:p>
        </w:tc>
        <w:tc>
          <w:tcPr>
            <w:tcW w:w="305" w:type="dxa"/>
            <w:gridSpan w:val="3"/>
            <w:tcBorders>
              <w:top w:val="nil"/>
              <w:left w:val="nil"/>
              <w:bottom w:val="nil"/>
              <w:right w:val="nil"/>
            </w:tcBorders>
            <w:shd w:val="clear" w:color="000000" w:fill="auto"/>
            <w:noWrap/>
            <w:vAlign w:val="bottom"/>
            <w:hideMark/>
          </w:tcPr>
          <w:p w:rsidR="00CE15E7" w:rsidRPr="006A1F78" w:rsidP="00FE6C7F" w14:paraId="102E545C"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p>
        </w:tc>
        <w:tc>
          <w:tcPr>
            <w:tcW w:w="852" w:type="dxa"/>
            <w:gridSpan w:val="5"/>
            <w:tcBorders>
              <w:top w:val="nil"/>
              <w:left w:val="nil"/>
              <w:bottom w:val="nil"/>
              <w:right w:val="nil"/>
            </w:tcBorders>
            <w:shd w:val="clear" w:color="000000" w:fill="auto"/>
            <w:noWrap/>
            <w:vAlign w:val="bottom"/>
            <w:hideMark/>
          </w:tcPr>
          <w:p w:rsidR="00CE15E7" w:rsidRPr="006A1F78" w:rsidP="00FE6C7F" w14:paraId="5C67034B"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 </w:t>
            </w:r>
            <w:r w:rsidRPr="006A1F78">
              <w:rPr>
                <w:rFonts w:ascii="Arial" w:eastAsia="Times New Roman" w:hAnsi="Arial" w:cs="Arial"/>
                <w:b/>
                <w:bCs/>
                <w:kern w:val="0"/>
                <w:sz w:val="20"/>
                <w:szCs w:val="20"/>
                <w14:ligatures w14:val="none"/>
              </w:rPr>
              <w:fldChar w:fldCharType="begin">
                <w:ffData>
                  <w:name w:val="Check1"/>
                  <w:enabled/>
                  <w:calcOnExit w:val="0"/>
                  <w:checkBox>
                    <w:sizeAuto/>
                    <w:default w:val="0"/>
                  </w:checkBox>
                </w:ffData>
              </w:fldChar>
            </w:r>
            <w:r w:rsidRPr="006A1F78">
              <w:rPr>
                <w:rFonts w:ascii="Arial" w:eastAsia="Times New Roman" w:hAnsi="Arial" w:cs="Arial"/>
                <w:b/>
                <w:bCs/>
                <w:kern w:val="0"/>
                <w:sz w:val="20"/>
                <w:szCs w:val="20"/>
                <w14:ligatures w14:val="none"/>
              </w:rPr>
              <w:instrText xml:space="preserve"> FORMCHECKBOX </w:instrText>
            </w:r>
            <w:r w:rsidRPr="006A1F78">
              <w:rPr>
                <w:rFonts w:ascii="Arial" w:eastAsia="Times New Roman" w:hAnsi="Arial" w:cs="Arial"/>
                <w:b/>
                <w:bCs/>
                <w:kern w:val="0"/>
                <w:sz w:val="20"/>
                <w:szCs w:val="20"/>
                <w14:ligatures w14:val="none"/>
              </w:rPr>
              <w:fldChar w:fldCharType="separate"/>
            </w:r>
            <w:r w:rsidRPr="006A1F78">
              <w:rPr>
                <w:rFonts w:ascii="Arial" w:eastAsia="Times New Roman" w:hAnsi="Arial" w:cs="Arial"/>
                <w:b/>
                <w:bCs/>
                <w:kern w:val="0"/>
                <w:sz w:val="20"/>
                <w:szCs w:val="20"/>
                <w14:ligatures w14:val="none"/>
              </w:rPr>
              <w:fldChar w:fldCharType="end"/>
            </w:r>
          </w:p>
        </w:tc>
        <w:tc>
          <w:tcPr>
            <w:tcW w:w="543" w:type="dxa"/>
            <w:gridSpan w:val="3"/>
            <w:tcBorders>
              <w:top w:val="nil"/>
              <w:left w:val="nil"/>
              <w:bottom w:val="nil"/>
              <w:right w:val="nil"/>
            </w:tcBorders>
            <w:shd w:val="clear" w:color="000000" w:fill="auto"/>
            <w:noWrap/>
            <w:vAlign w:val="bottom"/>
            <w:hideMark/>
          </w:tcPr>
          <w:p w:rsidR="00CE15E7" w:rsidRPr="006A1F78" w:rsidP="00FE6C7F" w14:paraId="76F6451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6" w:type="dxa"/>
            <w:gridSpan w:val="2"/>
            <w:tcBorders>
              <w:top w:val="nil"/>
              <w:left w:val="nil"/>
              <w:bottom w:val="nil"/>
              <w:right w:val="nil"/>
            </w:tcBorders>
            <w:shd w:val="clear" w:color="000000" w:fill="auto"/>
            <w:noWrap/>
            <w:vAlign w:val="bottom"/>
            <w:hideMark/>
          </w:tcPr>
          <w:p w:rsidR="00CE15E7" w:rsidRPr="006A1F78" w:rsidP="00FE6C7F" w14:paraId="60C54BF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346" w:type="dxa"/>
            <w:gridSpan w:val="7"/>
            <w:tcBorders>
              <w:top w:val="nil"/>
              <w:left w:val="nil"/>
              <w:bottom w:val="nil"/>
              <w:right w:val="nil"/>
            </w:tcBorders>
            <w:shd w:val="clear" w:color="000000" w:fill="auto"/>
            <w:noWrap/>
            <w:vAlign w:val="bottom"/>
            <w:hideMark/>
          </w:tcPr>
          <w:p w:rsidR="00CE15E7" w:rsidRPr="006A1F78" w:rsidP="00FE6C7F" w14:paraId="0BFFF6A9" w14:textId="77777777">
            <w:pPr>
              <w:spacing w:before="0" w:after="0"/>
              <w:ind w:left="0" w:right="-125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Other (Specify) ______________</w:t>
            </w:r>
          </w:p>
        </w:tc>
        <w:tc>
          <w:tcPr>
            <w:tcW w:w="2511" w:type="dxa"/>
            <w:gridSpan w:val="2"/>
            <w:tcBorders>
              <w:top w:val="nil"/>
              <w:left w:val="nil"/>
              <w:bottom w:val="nil"/>
              <w:right w:val="single" w:sz="4" w:space="0" w:color="auto"/>
            </w:tcBorders>
            <w:shd w:val="clear" w:color="000000" w:fill="auto"/>
            <w:noWrap/>
            <w:vAlign w:val="bottom"/>
            <w:hideMark/>
          </w:tcPr>
          <w:p w:rsidR="00CE15E7" w:rsidRPr="006A1F78" w:rsidP="00FE6C7F" w14:paraId="75A66026" w14:textId="77777777">
            <w:pPr>
              <w:spacing w:before="0" w:after="0"/>
              <w:ind w:left="0"/>
              <w:rPr>
                <w:rFonts w:ascii="Arial" w:eastAsia="Times New Roman" w:hAnsi="Arial" w:cs="Arial"/>
                <w:kern w:val="0"/>
                <w:sz w:val="14"/>
                <w:szCs w:val="14"/>
                <w14:ligatures w14:val="none"/>
              </w:rPr>
            </w:pPr>
          </w:p>
        </w:tc>
      </w:tr>
      <w:tr w14:paraId="08837BE0" w14:textId="77777777" w:rsidTr="00CE15E7">
        <w:tblPrEx>
          <w:tblW w:w="10568" w:type="dxa"/>
          <w:jc w:val="center"/>
          <w:tblLook w:val="04A0"/>
        </w:tblPrEx>
        <w:trPr>
          <w:trHeight w:val="201"/>
          <w:jc w:val="center"/>
        </w:trPr>
        <w:tc>
          <w:tcPr>
            <w:tcW w:w="1816" w:type="dxa"/>
            <w:tcBorders>
              <w:top w:val="nil"/>
              <w:left w:val="single" w:sz="4" w:space="0" w:color="auto"/>
              <w:bottom w:val="single" w:sz="4" w:space="0" w:color="auto"/>
              <w:right w:val="nil"/>
            </w:tcBorders>
            <w:shd w:val="clear" w:color="000000" w:fill="auto"/>
            <w:noWrap/>
            <w:vAlign w:val="bottom"/>
            <w:hideMark/>
          </w:tcPr>
          <w:p w:rsidR="00CE15E7" w:rsidRPr="006A1F78" w:rsidP="00FE6C7F" w14:paraId="07FF53E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single" w:sz="4" w:space="0" w:color="auto"/>
              <w:right w:val="nil"/>
            </w:tcBorders>
            <w:shd w:val="clear" w:color="000000" w:fill="auto"/>
            <w:noWrap/>
            <w:vAlign w:val="bottom"/>
            <w:hideMark/>
          </w:tcPr>
          <w:p w:rsidR="00CE15E7" w:rsidRPr="006A1F78" w:rsidP="00FE6C7F" w14:paraId="69438F0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single" w:sz="4" w:space="0" w:color="auto"/>
              <w:right w:val="nil"/>
            </w:tcBorders>
            <w:shd w:val="clear" w:color="000000" w:fill="auto"/>
            <w:noWrap/>
            <w:vAlign w:val="bottom"/>
            <w:hideMark/>
          </w:tcPr>
          <w:p w:rsidR="00CE15E7" w:rsidRPr="006A1F78" w:rsidP="00FE6C7F" w14:paraId="5FD3CB6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nil"/>
              <w:left w:val="nil"/>
              <w:bottom w:val="single" w:sz="4" w:space="0" w:color="auto"/>
              <w:right w:val="nil"/>
            </w:tcBorders>
            <w:shd w:val="clear" w:color="000000" w:fill="auto"/>
            <w:noWrap/>
            <w:vAlign w:val="bottom"/>
            <w:hideMark/>
          </w:tcPr>
          <w:p w:rsidR="00CE15E7" w:rsidRPr="006A1F78" w:rsidP="00FE6C7F" w14:paraId="5B2EF48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nil"/>
              <w:left w:val="nil"/>
              <w:bottom w:val="single" w:sz="4" w:space="0" w:color="auto"/>
              <w:right w:val="nil"/>
            </w:tcBorders>
            <w:shd w:val="clear" w:color="000000" w:fill="auto"/>
            <w:noWrap/>
            <w:vAlign w:val="bottom"/>
            <w:hideMark/>
          </w:tcPr>
          <w:p w:rsidR="00CE15E7" w:rsidRPr="006A1F78" w:rsidP="00FE6C7F" w14:paraId="33689FA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29" w:type="dxa"/>
            <w:gridSpan w:val="3"/>
            <w:tcBorders>
              <w:top w:val="nil"/>
              <w:left w:val="nil"/>
              <w:bottom w:val="single" w:sz="4" w:space="0" w:color="auto"/>
              <w:right w:val="nil"/>
            </w:tcBorders>
            <w:shd w:val="clear" w:color="000000" w:fill="auto"/>
            <w:noWrap/>
            <w:vAlign w:val="bottom"/>
            <w:hideMark/>
          </w:tcPr>
          <w:p w:rsidR="00CE15E7" w:rsidRPr="006A1F78" w:rsidP="00FE6C7F" w14:paraId="4FC1F973"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nil"/>
              <w:left w:val="nil"/>
              <w:bottom w:val="single" w:sz="4" w:space="0" w:color="auto"/>
              <w:right w:val="nil"/>
            </w:tcBorders>
            <w:shd w:val="clear" w:color="000000" w:fill="auto"/>
            <w:noWrap/>
            <w:vAlign w:val="bottom"/>
            <w:hideMark/>
          </w:tcPr>
          <w:p w:rsidR="00CE15E7" w:rsidRPr="006A1F78" w:rsidP="00FE6C7F" w14:paraId="5F8B8F8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nil"/>
              <w:left w:val="nil"/>
              <w:bottom w:val="single" w:sz="4" w:space="0" w:color="auto"/>
              <w:right w:val="nil"/>
            </w:tcBorders>
            <w:shd w:val="clear" w:color="000000" w:fill="auto"/>
            <w:noWrap/>
            <w:vAlign w:val="bottom"/>
            <w:hideMark/>
          </w:tcPr>
          <w:p w:rsidR="00CE15E7" w:rsidRPr="006A1F78" w:rsidP="00FE6C7F" w14:paraId="080F588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nil"/>
              <w:left w:val="nil"/>
              <w:bottom w:val="single" w:sz="4" w:space="0" w:color="auto"/>
              <w:right w:val="nil"/>
            </w:tcBorders>
            <w:shd w:val="clear" w:color="000000" w:fill="auto"/>
            <w:noWrap/>
            <w:vAlign w:val="bottom"/>
            <w:hideMark/>
          </w:tcPr>
          <w:p w:rsidR="00CE15E7" w:rsidRPr="006A1F78" w:rsidP="00FE6C7F" w14:paraId="4FC455B6"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nil"/>
              <w:left w:val="nil"/>
              <w:bottom w:val="single" w:sz="4" w:space="0" w:color="auto"/>
              <w:right w:val="nil"/>
            </w:tcBorders>
            <w:shd w:val="clear" w:color="000000" w:fill="auto"/>
            <w:noWrap/>
            <w:vAlign w:val="bottom"/>
            <w:hideMark/>
          </w:tcPr>
          <w:p w:rsidR="00CE15E7" w:rsidRPr="006A1F78" w:rsidP="00FE6C7F" w14:paraId="3A190E1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nil"/>
              <w:left w:val="nil"/>
              <w:bottom w:val="single" w:sz="4" w:space="0" w:color="auto"/>
              <w:right w:val="nil"/>
            </w:tcBorders>
            <w:shd w:val="clear" w:color="000000" w:fill="auto"/>
            <w:noWrap/>
            <w:vAlign w:val="bottom"/>
            <w:hideMark/>
          </w:tcPr>
          <w:p w:rsidR="00CE15E7" w:rsidRPr="006A1F78" w:rsidP="00FE6C7F" w14:paraId="6E3D920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single" w:sz="4" w:space="0" w:color="auto"/>
              <w:right w:val="single" w:sz="4" w:space="0" w:color="auto"/>
            </w:tcBorders>
            <w:shd w:val="clear" w:color="000000" w:fill="auto"/>
            <w:noWrap/>
            <w:vAlign w:val="bottom"/>
            <w:hideMark/>
          </w:tcPr>
          <w:p w:rsidR="00CE15E7" w:rsidRPr="006A1F78" w:rsidP="00FE6C7F" w14:paraId="4B18911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61823619"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3733E34B"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5CA38072" w14:textId="77777777">
            <w:pPr>
              <w:spacing w:before="0" w:after="0"/>
              <w:ind w:left="0"/>
              <w:rPr>
                <w:rFonts w:ascii="Arial" w:eastAsia="Times New Roman" w:hAnsi="Arial" w:cs="Arial"/>
                <w:kern w:val="0"/>
                <w:sz w:val="20"/>
                <w:szCs w:val="20"/>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07838B35" w14:textId="77777777">
            <w:pPr>
              <w:spacing w:before="0" w:after="0"/>
              <w:ind w:left="0"/>
              <w:rPr>
                <w:rFonts w:ascii="Arial" w:eastAsia="Times New Roman" w:hAnsi="Arial" w:cs="Arial"/>
                <w:kern w:val="0"/>
                <w:sz w:val="20"/>
                <w:szCs w:val="20"/>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5C80120C" w14:textId="77777777">
            <w:pPr>
              <w:spacing w:before="0" w:after="0"/>
              <w:ind w:left="0"/>
              <w:rPr>
                <w:rFonts w:ascii="Arial" w:eastAsia="Times New Roman" w:hAnsi="Arial" w:cs="Arial"/>
                <w:kern w:val="0"/>
                <w:sz w:val="20"/>
                <w:szCs w:val="20"/>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38412D21" w14:textId="77777777">
            <w:pPr>
              <w:spacing w:before="0" w:after="0"/>
              <w:ind w:left="0"/>
              <w:rPr>
                <w:rFonts w:ascii="Arial" w:eastAsia="Times New Roman" w:hAnsi="Arial" w:cs="Arial"/>
                <w:kern w:val="0"/>
                <w:sz w:val="20"/>
                <w:szCs w:val="20"/>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376D0B81" w14:textId="77777777">
            <w:pPr>
              <w:spacing w:before="0" w:after="0"/>
              <w:ind w:left="0"/>
              <w:rPr>
                <w:rFonts w:ascii="Arial" w:eastAsia="Times New Roman" w:hAnsi="Arial" w:cs="Arial"/>
                <w:kern w:val="0"/>
                <w:sz w:val="20"/>
                <w:szCs w:val="20"/>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6D5F1666" w14:textId="77777777">
            <w:pPr>
              <w:spacing w:before="0" w:after="0"/>
              <w:ind w:left="0"/>
              <w:rPr>
                <w:rFonts w:ascii="Arial" w:eastAsia="Times New Roman" w:hAnsi="Arial" w:cs="Arial"/>
                <w:kern w:val="0"/>
                <w:sz w:val="20"/>
                <w:szCs w:val="20"/>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73EB2C48" w14:textId="77777777">
            <w:pPr>
              <w:spacing w:before="0" w:after="0"/>
              <w:ind w:left="0"/>
              <w:rPr>
                <w:rFonts w:ascii="Arial" w:eastAsia="Times New Roman" w:hAnsi="Arial" w:cs="Arial"/>
                <w:kern w:val="0"/>
                <w:sz w:val="20"/>
                <w:szCs w:val="20"/>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200EAF48" w14:textId="77777777">
            <w:pPr>
              <w:spacing w:before="0" w:after="0"/>
              <w:ind w:left="0"/>
              <w:rPr>
                <w:rFonts w:ascii="Arial" w:eastAsia="Times New Roman" w:hAnsi="Arial" w:cs="Arial"/>
                <w:kern w:val="0"/>
                <w:sz w:val="20"/>
                <w:szCs w:val="20"/>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6E673100" w14:textId="77777777">
            <w:pPr>
              <w:spacing w:before="0" w:after="0"/>
              <w:ind w:left="0"/>
              <w:rPr>
                <w:rFonts w:ascii="Arial" w:eastAsia="Times New Roman" w:hAnsi="Arial" w:cs="Arial"/>
                <w:kern w:val="0"/>
                <w:sz w:val="20"/>
                <w:szCs w:val="20"/>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07CFB0A9" w14:textId="77777777">
            <w:pPr>
              <w:spacing w:before="0" w:after="0"/>
              <w:ind w:left="0"/>
              <w:rPr>
                <w:rFonts w:ascii="Arial" w:eastAsia="Times New Roman" w:hAnsi="Arial" w:cs="Arial"/>
                <w:kern w:val="0"/>
                <w:sz w:val="20"/>
                <w:szCs w:val="20"/>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45B8E6FC" w14:textId="77777777">
            <w:pPr>
              <w:spacing w:before="0" w:after="0"/>
              <w:ind w:left="0"/>
              <w:rPr>
                <w:rFonts w:ascii="Arial" w:eastAsia="Times New Roman" w:hAnsi="Arial" w:cs="Arial"/>
                <w:kern w:val="0"/>
                <w:sz w:val="20"/>
                <w:szCs w:val="20"/>
                <w14:ligatures w14:val="none"/>
              </w:rPr>
            </w:pPr>
            <w:r w:rsidRPr="006A1F78">
              <w:rPr>
                <w:rFonts w:ascii="Arial" w:eastAsia="Times New Roman" w:hAnsi="Arial" w:cs="Arial"/>
                <w:kern w:val="0"/>
                <w:sz w:val="20"/>
                <w:szCs w:val="20"/>
                <w14:ligatures w14:val="none"/>
              </w:rPr>
              <w:t> </w:t>
            </w:r>
          </w:p>
        </w:tc>
      </w:tr>
      <w:tr w14:paraId="6642DAF8" w14:textId="77777777" w:rsidTr="00CE15E7">
        <w:tblPrEx>
          <w:tblW w:w="10568" w:type="dxa"/>
          <w:jc w:val="center"/>
          <w:tblLook w:val="04A0"/>
        </w:tblPrEx>
        <w:trPr>
          <w:trHeight w:val="471"/>
          <w:jc w:val="center"/>
        </w:trPr>
        <w:tc>
          <w:tcPr>
            <w:tcW w:w="10568" w:type="dxa"/>
            <w:gridSpan w:val="24"/>
            <w:vMerge w:val="restart"/>
            <w:tcBorders>
              <w:top w:val="nil"/>
              <w:left w:val="single" w:sz="4" w:space="0" w:color="auto"/>
              <w:bottom w:val="nil"/>
              <w:right w:val="single" w:sz="4" w:space="0" w:color="auto"/>
            </w:tcBorders>
            <w:shd w:val="clear" w:color="auto" w:fill="auto"/>
            <w:hideMark/>
          </w:tcPr>
          <w:p w:rsidR="00CE15E7" w:rsidRPr="006A1F78" w:rsidP="00FE6C7F" w14:paraId="5B625424" w14:textId="77777777">
            <w:pPr>
              <w:spacing w:before="0" w:after="0"/>
              <w:ind w:left="0"/>
              <w:rPr>
                <w:rFonts w:ascii="Arial" w:eastAsia="Times New Roman" w:hAnsi="Arial" w:cs="Arial"/>
                <w:i/>
                <w:iCs/>
                <w:kern w:val="0"/>
                <w:sz w:val="18"/>
                <w:szCs w:val="18"/>
                <w14:ligatures w14:val="none"/>
              </w:rPr>
            </w:pPr>
            <w:r w:rsidRPr="006A1F78">
              <w:rPr>
                <w:rFonts w:ascii="Arial" w:eastAsia="Times New Roman" w:hAnsi="Arial" w:cs="Arial"/>
                <w:i/>
                <w:iCs/>
                <w:kern w:val="0"/>
                <w:sz w:val="18"/>
                <w:szCs w:val="18"/>
                <w14:ligatures w14:val="none"/>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14:paraId="34C6DD4A" w14:textId="77777777" w:rsidTr="00CE15E7">
        <w:tblPrEx>
          <w:tblW w:w="10568" w:type="dxa"/>
          <w:jc w:val="center"/>
          <w:tblLook w:val="04A0"/>
        </w:tblPrEx>
        <w:trPr>
          <w:trHeight w:val="471"/>
          <w:jc w:val="center"/>
        </w:trPr>
        <w:tc>
          <w:tcPr>
            <w:tcW w:w="10568" w:type="dxa"/>
            <w:gridSpan w:val="24"/>
            <w:vMerge/>
            <w:tcBorders>
              <w:top w:val="nil"/>
              <w:left w:val="single" w:sz="4" w:space="0" w:color="auto"/>
              <w:bottom w:val="nil"/>
              <w:right w:val="single" w:sz="4" w:space="0" w:color="auto"/>
            </w:tcBorders>
            <w:vAlign w:val="center"/>
            <w:hideMark/>
          </w:tcPr>
          <w:p w:rsidR="00CE15E7" w:rsidRPr="006A1F78" w:rsidP="00FE6C7F" w14:paraId="2DD73988" w14:textId="77777777">
            <w:pPr>
              <w:spacing w:before="0" w:after="0"/>
              <w:ind w:left="0"/>
              <w:rPr>
                <w:rFonts w:ascii="Arial" w:eastAsia="Times New Roman" w:hAnsi="Arial" w:cs="Arial"/>
                <w:i/>
                <w:iCs/>
                <w:kern w:val="0"/>
                <w:sz w:val="18"/>
                <w:szCs w:val="18"/>
                <w14:ligatures w14:val="none"/>
              </w:rPr>
            </w:pPr>
          </w:p>
        </w:tc>
      </w:tr>
      <w:tr w14:paraId="23D00B01" w14:textId="77777777" w:rsidTr="00CE15E7">
        <w:tblPrEx>
          <w:tblW w:w="10568" w:type="dxa"/>
          <w:jc w:val="center"/>
          <w:tblLook w:val="04A0"/>
        </w:tblPrEx>
        <w:trPr>
          <w:trHeight w:val="471"/>
          <w:jc w:val="center"/>
        </w:trPr>
        <w:tc>
          <w:tcPr>
            <w:tcW w:w="10568" w:type="dxa"/>
            <w:gridSpan w:val="24"/>
            <w:vMerge/>
            <w:tcBorders>
              <w:top w:val="nil"/>
              <w:left w:val="single" w:sz="4" w:space="0" w:color="auto"/>
              <w:bottom w:val="nil"/>
              <w:right w:val="single" w:sz="4" w:space="0" w:color="auto"/>
            </w:tcBorders>
            <w:vAlign w:val="center"/>
            <w:hideMark/>
          </w:tcPr>
          <w:p w:rsidR="00CE15E7" w:rsidRPr="006A1F78" w:rsidP="00FE6C7F" w14:paraId="4C243347" w14:textId="77777777">
            <w:pPr>
              <w:spacing w:before="0" w:after="0"/>
              <w:ind w:left="0"/>
              <w:rPr>
                <w:rFonts w:ascii="Arial" w:eastAsia="Times New Roman" w:hAnsi="Arial" w:cs="Arial"/>
                <w:i/>
                <w:iCs/>
                <w:kern w:val="0"/>
                <w:sz w:val="18"/>
                <w:szCs w:val="18"/>
                <w14:ligatures w14:val="none"/>
              </w:rPr>
            </w:pPr>
          </w:p>
        </w:tc>
      </w:tr>
      <w:tr w14:paraId="67887053"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7F42E187"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SWA Representative:</w:t>
            </w:r>
          </w:p>
        </w:tc>
        <w:tc>
          <w:tcPr>
            <w:tcW w:w="855" w:type="dxa"/>
            <w:tcBorders>
              <w:top w:val="nil"/>
              <w:left w:val="nil"/>
              <w:bottom w:val="single" w:sz="4" w:space="0" w:color="auto"/>
              <w:right w:val="nil"/>
            </w:tcBorders>
            <w:shd w:val="clear" w:color="auto" w:fill="auto"/>
            <w:noWrap/>
            <w:vAlign w:val="bottom"/>
            <w:hideMark/>
          </w:tcPr>
          <w:p w:rsidR="00CE15E7" w:rsidRPr="006A1F78" w:rsidP="00FE6C7F" w14:paraId="43D2F2C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305" w:type="dxa"/>
            <w:gridSpan w:val="3"/>
            <w:tcBorders>
              <w:top w:val="nil"/>
              <w:left w:val="nil"/>
              <w:bottom w:val="single" w:sz="4" w:space="0" w:color="auto"/>
              <w:right w:val="nil"/>
            </w:tcBorders>
            <w:shd w:val="clear" w:color="auto" w:fill="auto"/>
            <w:noWrap/>
            <w:vAlign w:val="bottom"/>
            <w:hideMark/>
          </w:tcPr>
          <w:p w:rsidR="00CE15E7" w:rsidRPr="006A1F78" w:rsidP="00FE6C7F" w14:paraId="0EB88427"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852" w:type="dxa"/>
            <w:gridSpan w:val="5"/>
            <w:tcBorders>
              <w:top w:val="nil"/>
              <w:left w:val="nil"/>
              <w:bottom w:val="single" w:sz="4" w:space="0" w:color="auto"/>
              <w:right w:val="nil"/>
            </w:tcBorders>
            <w:shd w:val="clear" w:color="auto" w:fill="auto"/>
            <w:noWrap/>
            <w:vAlign w:val="bottom"/>
            <w:hideMark/>
          </w:tcPr>
          <w:p w:rsidR="00CE15E7" w:rsidRPr="006A1F78" w:rsidP="00FE6C7F" w14:paraId="57B2870F"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543" w:type="dxa"/>
            <w:gridSpan w:val="3"/>
            <w:tcBorders>
              <w:top w:val="nil"/>
              <w:left w:val="nil"/>
              <w:bottom w:val="single" w:sz="4" w:space="0" w:color="auto"/>
              <w:right w:val="nil"/>
            </w:tcBorders>
            <w:shd w:val="clear" w:color="auto" w:fill="auto"/>
            <w:noWrap/>
            <w:vAlign w:val="bottom"/>
            <w:hideMark/>
          </w:tcPr>
          <w:p w:rsidR="00CE15E7" w:rsidRPr="006A1F78" w:rsidP="00FE6C7F" w14:paraId="76F441CF"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336" w:type="dxa"/>
            <w:gridSpan w:val="2"/>
            <w:tcBorders>
              <w:top w:val="nil"/>
              <w:left w:val="nil"/>
              <w:bottom w:val="single" w:sz="4" w:space="0" w:color="auto"/>
              <w:right w:val="nil"/>
            </w:tcBorders>
            <w:shd w:val="clear" w:color="auto" w:fill="auto"/>
            <w:noWrap/>
            <w:vAlign w:val="bottom"/>
            <w:hideMark/>
          </w:tcPr>
          <w:p w:rsidR="00CE15E7" w:rsidRPr="006A1F78" w:rsidP="00FE6C7F" w14:paraId="138D899A"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519" w:type="dxa"/>
            <w:gridSpan w:val="4"/>
            <w:tcBorders>
              <w:top w:val="nil"/>
              <w:left w:val="nil"/>
              <w:bottom w:val="nil"/>
              <w:right w:val="nil"/>
            </w:tcBorders>
            <w:shd w:val="clear" w:color="auto" w:fill="auto"/>
            <w:noWrap/>
            <w:vAlign w:val="bottom"/>
            <w:hideMark/>
          </w:tcPr>
          <w:p w:rsidR="00CE15E7" w:rsidRPr="006A1F78" w:rsidP="00FE6C7F" w14:paraId="37E4A5E6" w14:textId="77777777">
            <w:pPr>
              <w:spacing w:before="0" w:after="0"/>
              <w:ind w:left="0"/>
              <w:jc w:val="right"/>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Title:</w:t>
            </w:r>
          </w:p>
        </w:tc>
        <w:tc>
          <w:tcPr>
            <w:tcW w:w="826" w:type="dxa"/>
            <w:gridSpan w:val="3"/>
            <w:tcBorders>
              <w:top w:val="nil"/>
              <w:left w:val="nil"/>
              <w:bottom w:val="single" w:sz="4" w:space="0" w:color="auto"/>
              <w:right w:val="nil"/>
            </w:tcBorders>
            <w:shd w:val="clear" w:color="auto" w:fill="auto"/>
            <w:noWrap/>
            <w:vAlign w:val="bottom"/>
            <w:hideMark/>
          </w:tcPr>
          <w:p w:rsidR="00CE15E7" w:rsidRPr="006A1F78" w:rsidP="00FE6C7F" w14:paraId="59BD30EF"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424" w:type="dxa"/>
            <w:tcBorders>
              <w:top w:val="nil"/>
              <w:left w:val="nil"/>
              <w:bottom w:val="single" w:sz="4" w:space="0" w:color="auto"/>
              <w:right w:val="nil"/>
            </w:tcBorders>
            <w:shd w:val="clear" w:color="auto" w:fill="auto"/>
            <w:noWrap/>
            <w:vAlign w:val="bottom"/>
            <w:hideMark/>
          </w:tcPr>
          <w:p w:rsidR="00CE15E7" w:rsidRPr="006A1F78" w:rsidP="00FE6C7F" w14:paraId="4A0B2C7F"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087" w:type="dxa"/>
            <w:tcBorders>
              <w:top w:val="nil"/>
              <w:left w:val="nil"/>
              <w:bottom w:val="single" w:sz="4" w:space="0" w:color="auto"/>
              <w:right w:val="single" w:sz="4" w:space="0" w:color="auto"/>
            </w:tcBorders>
            <w:shd w:val="clear" w:color="auto" w:fill="auto"/>
            <w:noWrap/>
            <w:vAlign w:val="bottom"/>
            <w:hideMark/>
          </w:tcPr>
          <w:p w:rsidR="00CE15E7" w:rsidRPr="006A1F78" w:rsidP="00FE6C7F" w14:paraId="29B6DEA7"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r>
      <w:tr w14:paraId="50C1519E"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auto" w:fill="auto"/>
            <w:noWrap/>
            <w:hideMark/>
          </w:tcPr>
          <w:p w:rsidR="00CE15E7" w:rsidRPr="006A1F78" w:rsidP="00FE6C7F" w14:paraId="784A212D"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(type/print)</w:t>
            </w:r>
          </w:p>
        </w:tc>
        <w:tc>
          <w:tcPr>
            <w:tcW w:w="855" w:type="dxa"/>
            <w:tcBorders>
              <w:top w:val="nil"/>
              <w:left w:val="nil"/>
              <w:bottom w:val="nil"/>
              <w:right w:val="nil"/>
            </w:tcBorders>
            <w:shd w:val="clear" w:color="auto" w:fill="auto"/>
            <w:noWrap/>
            <w:vAlign w:val="bottom"/>
            <w:hideMark/>
          </w:tcPr>
          <w:p w:rsidR="00CE15E7" w:rsidRPr="006A1F78" w:rsidP="00FE6C7F" w14:paraId="4EE7B34F"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29D6B032" w14:textId="77777777">
            <w:pPr>
              <w:spacing w:before="0" w:after="0"/>
              <w:ind w:left="0"/>
              <w:rPr>
                <w:rFonts w:ascii="Arial" w:eastAsia="Times New Roman" w:hAnsi="Arial" w:cs="Arial"/>
                <w:kern w:val="0"/>
                <w:sz w:val="18"/>
                <w:szCs w:val="18"/>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2C32477B" w14:textId="77777777">
            <w:pPr>
              <w:spacing w:before="0" w:after="0"/>
              <w:ind w:left="0"/>
              <w:rPr>
                <w:rFonts w:ascii="Arial" w:eastAsia="Times New Roman" w:hAnsi="Arial" w:cs="Arial"/>
                <w:kern w:val="0"/>
                <w:sz w:val="18"/>
                <w:szCs w:val="18"/>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1FED00F1" w14:textId="77777777">
            <w:pPr>
              <w:spacing w:before="0" w:after="0"/>
              <w:ind w:left="0"/>
              <w:rPr>
                <w:rFonts w:ascii="Arial" w:eastAsia="Times New Roman" w:hAnsi="Arial" w:cs="Arial"/>
                <w:kern w:val="0"/>
                <w:sz w:val="18"/>
                <w:szCs w:val="18"/>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6249ED6C" w14:textId="77777777">
            <w:pPr>
              <w:spacing w:before="0" w:after="0"/>
              <w:ind w:left="0"/>
              <w:rPr>
                <w:rFonts w:ascii="Arial" w:eastAsia="Times New Roman" w:hAnsi="Arial" w:cs="Arial"/>
                <w:kern w:val="0"/>
                <w:sz w:val="18"/>
                <w:szCs w:val="18"/>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49263A33" w14:textId="77777777">
            <w:pPr>
              <w:spacing w:before="0" w:after="0"/>
              <w:ind w:left="0"/>
              <w:rPr>
                <w:rFonts w:ascii="Arial" w:eastAsia="Times New Roman" w:hAnsi="Arial" w:cs="Arial"/>
                <w:kern w:val="0"/>
                <w:sz w:val="18"/>
                <w:szCs w:val="18"/>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5A939AEE" w14:textId="77777777">
            <w:pPr>
              <w:spacing w:before="0" w:after="0"/>
              <w:ind w:left="0"/>
              <w:rPr>
                <w:rFonts w:ascii="Arial" w:eastAsia="Times New Roman" w:hAnsi="Arial" w:cs="Arial"/>
                <w:kern w:val="0"/>
                <w:sz w:val="18"/>
                <w:szCs w:val="18"/>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6BAB8595" w14:textId="77777777">
            <w:pPr>
              <w:spacing w:before="0" w:after="0"/>
              <w:ind w:left="0"/>
              <w:jc w:val="center"/>
              <w:rPr>
                <w:rFonts w:ascii="Arial" w:eastAsia="Times New Roman" w:hAnsi="Arial" w:cs="Arial"/>
                <w:kern w:val="0"/>
                <w:sz w:val="18"/>
                <w:szCs w:val="18"/>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2E309F43" w14:textId="77777777">
            <w:pPr>
              <w:spacing w:before="0" w:after="0"/>
              <w:ind w:left="0"/>
              <w:rPr>
                <w:rFonts w:ascii="Arial" w:eastAsia="Times New Roman" w:hAnsi="Arial" w:cs="Arial"/>
                <w:kern w:val="0"/>
                <w:sz w:val="18"/>
                <w:szCs w:val="18"/>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1A5AAA2E" w14:textId="77777777">
            <w:pPr>
              <w:spacing w:before="0" w:after="0"/>
              <w:ind w:left="0"/>
              <w:rPr>
                <w:rFonts w:ascii="Arial" w:eastAsia="Times New Roman" w:hAnsi="Arial" w:cs="Arial"/>
                <w:kern w:val="0"/>
                <w:sz w:val="18"/>
                <w:szCs w:val="18"/>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233F5C36"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r>
      <w:tr w14:paraId="0A9298E0" w14:textId="77777777" w:rsidTr="00CE15E7">
        <w:tblPrEx>
          <w:tblW w:w="10568" w:type="dxa"/>
          <w:jc w:val="center"/>
          <w:tblLook w:val="04A0"/>
        </w:tblPrEx>
        <w:trPr>
          <w:trHeight w:val="201"/>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2364F79C"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Authorized Signature:</w:t>
            </w:r>
          </w:p>
        </w:tc>
        <w:tc>
          <w:tcPr>
            <w:tcW w:w="855" w:type="dxa"/>
            <w:tcBorders>
              <w:top w:val="nil"/>
              <w:left w:val="nil"/>
              <w:bottom w:val="single" w:sz="4" w:space="0" w:color="auto"/>
              <w:right w:val="nil"/>
            </w:tcBorders>
            <w:shd w:val="clear" w:color="auto" w:fill="auto"/>
            <w:noWrap/>
            <w:vAlign w:val="bottom"/>
            <w:hideMark/>
          </w:tcPr>
          <w:p w:rsidR="00CE15E7" w:rsidRPr="006A1F78" w:rsidP="00FE6C7F" w14:paraId="737BF40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305" w:type="dxa"/>
            <w:gridSpan w:val="3"/>
            <w:tcBorders>
              <w:top w:val="nil"/>
              <w:left w:val="nil"/>
              <w:bottom w:val="single" w:sz="4" w:space="0" w:color="auto"/>
              <w:right w:val="nil"/>
            </w:tcBorders>
            <w:shd w:val="clear" w:color="auto" w:fill="auto"/>
            <w:noWrap/>
            <w:vAlign w:val="bottom"/>
            <w:hideMark/>
          </w:tcPr>
          <w:p w:rsidR="00CE15E7" w:rsidRPr="006A1F78" w:rsidP="00FE6C7F" w14:paraId="754CF6D8"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852" w:type="dxa"/>
            <w:gridSpan w:val="5"/>
            <w:tcBorders>
              <w:top w:val="nil"/>
              <w:left w:val="nil"/>
              <w:bottom w:val="single" w:sz="4" w:space="0" w:color="auto"/>
              <w:right w:val="nil"/>
            </w:tcBorders>
            <w:shd w:val="clear" w:color="auto" w:fill="auto"/>
            <w:noWrap/>
            <w:vAlign w:val="bottom"/>
            <w:hideMark/>
          </w:tcPr>
          <w:p w:rsidR="00CE15E7" w:rsidRPr="006A1F78" w:rsidP="00FE6C7F" w14:paraId="24A6C211"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543" w:type="dxa"/>
            <w:gridSpan w:val="3"/>
            <w:tcBorders>
              <w:top w:val="nil"/>
              <w:left w:val="nil"/>
              <w:bottom w:val="single" w:sz="4" w:space="0" w:color="auto"/>
              <w:right w:val="nil"/>
            </w:tcBorders>
            <w:shd w:val="clear" w:color="auto" w:fill="auto"/>
            <w:noWrap/>
            <w:vAlign w:val="bottom"/>
            <w:hideMark/>
          </w:tcPr>
          <w:p w:rsidR="00CE15E7" w:rsidRPr="006A1F78" w:rsidP="00FE6C7F" w14:paraId="2C6FDAEC"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336" w:type="dxa"/>
            <w:gridSpan w:val="2"/>
            <w:tcBorders>
              <w:top w:val="nil"/>
              <w:left w:val="nil"/>
              <w:bottom w:val="single" w:sz="4" w:space="0" w:color="auto"/>
              <w:right w:val="nil"/>
            </w:tcBorders>
            <w:shd w:val="clear" w:color="auto" w:fill="auto"/>
            <w:noWrap/>
            <w:vAlign w:val="bottom"/>
            <w:hideMark/>
          </w:tcPr>
          <w:p w:rsidR="00CE15E7" w:rsidRPr="006A1F78" w:rsidP="00FE6C7F" w14:paraId="5A2E53EB" w14:textId="77777777">
            <w:pPr>
              <w:spacing w:before="0" w:after="0"/>
              <w:ind w:left="0"/>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c>
          <w:tcPr>
            <w:tcW w:w="1519" w:type="dxa"/>
            <w:gridSpan w:val="4"/>
            <w:tcBorders>
              <w:top w:val="nil"/>
              <w:left w:val="nil"/>
              <w:bottom w:val="nil"/>
              <w:right w:val="nil"/>
            </w:tcBorders>
            <w:shd w:val="clear" w:color="auto" w:fill="auto"/>
            <w:noWrap/>
            <w:vAlign w:val="bottom"/>
            <w:hideMark/>
          </w:tcPr>
          <w:p w:rsidR="00CE15E7" w:rsidRPr="006A1F78" w:rsidP="00FE6C7F" w14:paraId="3E564373" w14:textId="77777777">
            <w:pPr>
              <w:spacing w:before="0" w:after="0"/>
              <w:ind w:left="0"/>
              <w:jc w:val="right"/>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Date:</w:t>
            </w:r>
          </w:p>
        </w:tc>
        <w:tc>
          <w:tcPr>
            <w:tcW w:w="3338" w:type="dxa"/>
            <w:gridSpan w:val="5"/>
            <w:tcBorders>
              <w:top w:val="nil"/>
              <w:left w:val="nil"/>
              <w:bottom w:val="single" w:sz="4" w:space="0" w:color="auto"/>
              <w:right w:val="single" w:sz="4" w:space="0" w:color="auto"/>
            </w:tcBorders>
            <w:shd w:val="clear" w:color="auto" w:fill="auto"/>
            <w:noWrap/>
            <w:vAlign w:val="bottom"/>
            <w:hideMark/>
          </w:tcPr>
          <w:p w:rsidR="00CE15E7" w:rsidRPr="006A1F78" w:rsidP="00FE6C7F" w14:paraId="0E666DE5" w14:textId="77777777">
            <w:pPr>
              <w:spacing w:before="0" w:after="0"/>
              <w:ind w:left="0"/>
              <w:jc w:val="center"/>
              <w:rPr>
                <w:rFonts w:ascii="Arial" w:eastAsia="Times New Roman" w:hAnsi="Arial" w:cs="Arial"/>
                <w:kern w:val="0"/>
                <w:sz w:val="18"/>
                <w:szCs w:val="18"/>
                <w14:ligatures w14:val="none"/>
              </w:rPr>
            </w:pPr>
            <w:r w:rsidRPr="006A1F78">
              <w:rPr>
                <w:rFonts w:ascii="Arial" w:eastAsia="Times New Roman" w:hAnsi="Arial" w:cs="Arial"/>
                <w:kern w:val="0"/>
                <w:sz w:val="18"/>
                <w:szCs w:val="18"/>
                <w14:ligatures w14:val="none"/>
              </w:rPr>
              <w:t> </w:t>
            </w:r>
          </w:p>
        </w:tc>
      </w:tr>
      <w:tr w14:paraId="768E0E66" w14:textId="77777777" w:rsidTr="00CE15E7">
        <w:tblPrEx>
          <w:tblW w:w="10568" w:type="dxa"/>
          <w:jc w:val="center"/>
          <w:tblLook w:val="04A0"/>
        </w:tblPrEx>
        <w:trPr>
          <w:trHeight w:val="63"/>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34FF831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49541E22"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3B14DAF7"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2A20FCB0"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4E8AC64D"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3CE6540F"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6B33A65A"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3781C1E8"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07F8BAD3"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6C23E673"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384CB3A7"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7194DA7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0D3ACDF0" w14:textId="77777777" w:rsidTr="00CE15E7">
        <w:tblPrEx>
          <w:tblW w:w="10568" w:type="dxa"/>
          <w:jc w:val="center"/>
          <w:tblLook w:val="04A0"/>
        </w:tblPrEx>
        <w:trPr>
          <w:trHeight w:val="201"/>
          <w:jc w:val="center"/>
        </w:trPr>
        <w:tc>
          <w:tcPr>
            <w:tcW w:w="10568" w:type="dxa"/>
            <w:gridSpan w:val="24"/>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CE15E7" w:rsidRPr="006A1F78" w:rsidP="00FE6C7F" w14:paraId="42CB52F8" w14:textId="77777777">
            <w:pPr>
              <w:spacing w:before="0" w:after="0"/>
              <w:ind w:left="0"/>
              <w:jc w:val="center"/>
              <w:rPr>
                <w:rFonts w:ascii="Arial" w:eastAsia="Times New Roman" w:hAnsi="Arial" w:cs="Arial"/>
                <w:b/>
                <w:bCs/>
                <w:kern w:val="0"/>
                <w:sz w:val="20"/>
                <w:szCs w:val="20"/>
                <w14:ligatures w14:val="none"/>
              </w:rPr>
            </w:pPr>
            <w:r w:rsidRPr="006A1F78">
              <w:rPr>
                <w:rFonts w:ascii="Arial" w:eastAsia="Times New Roman" w:hAnsi="Arial" w:cs="Arial"/>
                <w:b/>
                <w:bCs/>
                <w:kern w:val="0"/>
                <w:sz w:val="20"/>
                <w:szCs w:val="20"/>
                <w14:ligatures w14:val="none"/>
              </w:rPr>
              <w:t>FOR THE BLS USE ONLY</w:t>
            </w:r>
          </w:p>
        </w:tc>
      </w:tr>
      <w:tr w14:paraId="46D253B0"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23FB1B8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735AB086"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7932F944"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339197D2"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737A1F57"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2F113475"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42163D0D"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6A30FFAD"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74CD7586"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0922822E"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0BE8D2CA" w14:textId="77777777">
            <w:pPr>
              <w:spacing w:before="0" w:after="0"/>
              <w:ind w:left="0"/>
              <w:jc w:val="right"/>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7DEB4C12"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5EE36EF1" w14:textId="77777777" w:rsidTr="00CE15E7">
        <w:tblPrEx>
          <w:tblW w:w="10568" w:type="dxa"/>
          <w:jc w:val="center"/>
          <w:tblLook w:val="04A0"/>
        </w:tblPrEx>
        <w:trPr>
          <w:trHeight w:val="178"/>
          <w:jc w:val="center"/>
        </w:trPr>
        <w:tc>
          <w:tcPr>
            <w:tcW w:w="2672" w:type="dxa"/>
            <w:gridSpan w:val="2"/>
            <w:tcBorders>
              <w:top w:val="nil"/>
              <w:left w:val="single" w:sz="4" w:space="0" w:color="auto"/>
              <w:bottom w:val="nil"/>
              <w:right w:val="nil"/>
            </w:tcBorders>
            <w:shd w:val="clear" w:color="auto" w:fill="auto"/>
            <w:noWrap/>
            <w:vAlign w:val="bottom"/>
            <w:hideMark/>
          </w:tcPr>
          <w:p w:rsidR="00CE15E7" w:rsidRPr="006A1F78" w:rsidP="00FE6C7F" w14:paraId="0DE1583D"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Date Received in RO:</w:t>
            </w:r>
          </w:p>
        </w:tc>
        <w:tc>
          <w:tcPr>
            <w:tcW w:w="261" w:type="dxa"/>
            <w:gridSpan w:val="2"/>
            <w:tcBorders>
              <w:top w:val="nil"/>
              <w:left w:val="nil"/>
              <w:bottom w:val="single" w:sz="4" w:space="0" w:color="auto"/>
              <w:right w:val="nil"/>
            </w:tcBorders>
            <w:shd w:val="clear" w:color="auto" w:fill="auto"/>
            <w:noWrap/>
            <w:vAlign w:val="bottom"/>
            <w:hideMark/>
          </w:tcPr>
          <w:p w:rsidR="00CE15E7" w:rsidRPr="006A1F78" w:rsidP="00FE6C7F" w14:paraId="1902D2B6"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2" w:type="dxa"/>
            <w:gridSpan w:val="3"/>
            <w:tcBorders>
              <w:top w:val="nil"/>
              <w:left w:val="nil"/>
              <w:bottom w:val="single" w:sz="4" w:space="0" w:color="auto"/>
              <w:right w:val="nil"/>
            </w:tcBorders>
            <w:shd w:val="clear" w:color="auto" w:fill="auto"/>
            <w:noWrap/>
            <w:vAlign w:val="bottom"/>
            <w:hideMark/>
          </w:tcPr>
          <w:p w:rsidR="00CE15E7" w:rsidRPr="006A1F78" w:rsidP="00FE6C7F" w14:paraId="1C5A4C96"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5" w:type="dxa"/>
            <w:gridSpan w:val="2"/>
            <w:tcBorders>
              <w:top w:val="nil"/>
              <w:left w:val="nil"/>
              <w:bottom w:val="single" w:sz="4" w:space="0" w:color="auto"/>
              <w:right w:val="nil"/>
            </w:tcBorders>
            <w:shd w:val="clear" w:color="auto" w:fill="auto"/>
            <w:noWrap/>
            <w:vAlign w:val="bottom"/>
            <w:hideMark/>
          </w:tcPr>
          <w:p w:rsidR="00CE15E7" w:rsidRPr="006A1F78" w:rsidP="00FE6C7F" w14:paraId="4F38E05F"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529" w:type="dxa"/>
            <w:gridSpan w:val="3"/>
            <w:tcBorders>
              <w:top w:val="nil"/>
              <w:left w:val="nil"/>
              <w:bottom w:val="single" w:sz="4" w:space="0" w:color="auto"/>
              <w:right w:val="nil"/>
            </w:tcBorders>
            <w:shd w:val="clear" w:color="auto" w:fill="auto"/>
            <w:noWrap/>
            <w:vAlign w:val="bottom"/>
            <w:hideMark/>
          </w:tcPr>
          <w:p w:rsidR="00CE15E7" w:rsidRPr="006A1F78" w:rsidP="00FE6C7F" w14:paraId="54047A19"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1359" w:type="dxa"/>
            <w:gridSpan w:val="3"/>
            <w:tcBorders>
              <w:top w:val="nil"/>
              <w:left w:val="nil"/>
              <w:bottom w:val="single" w:sz="4" w:space="0" w:color="auto"/>
              <w:right w:val="nil"/>
            </w:tcBorders>
            <w:shd w:val="clear" w:color="auto" w:fill="auto"/>
            <w:noWrap/>
            <w:vAlign w:val="bottom"/>
            <w:hideMark/>
          </w:tcPr>
          <w:p w:rsidR="00CE15E7" w:rsidRPr="006A1F78" w:rsidP="00FE6C7F" w14:paraId="4ACCE5E7"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71" w:type="dxa"/>
            <w:tcBorders>
              <w:top w:val="nil"/>
              <w:left w:val="nil"/>
              <w:bottom w:val="nil"/>
              <w:right w:val="nil"/>
            </w:tcBorders>
            <w:shd w:val="clear" w:color="auto" w:fill="auto"/>
            <w:noWrap/>
            <w:vAlign w:val="bottom"/>
            <w:hideMark/>
          </w:tcPr>
          <w:p w:rsidR="00CE15E7" w:rsidRPr="006A1F78" w:rsidP="00FE6C7F" w14:paraId="319C9A12" w14:textId="77777777">
            <w:pPr>
              <w:spacing w:before="0" w:after="0"/>
              <w:ind w:left="0"/>
              <w:rPr>
                <w:rFonts w:ascii="Arial" w:eastAsia="Times New Roman" w:hAnsi="Arial" w:cs="Arial"/>
                <w:kern w:val="0"/>
                <w:sz w:val="16"/>
                <w:szCs w:val="16"/>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5FCF857F"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Received by:</w:t>
            </w:r>
          </w:p>
        </w:tc>
        <w:tc>
          <w:tcPr>
            <w:tcW w:w="262" w:type="dxa"/>
            <w:gridSpan w:val="3"/>
            <w:tcBorders>
              <w:top w:val="nil"/>
              <w:left w:val="nil"/>
              <w:bottom w:val="single" w:sz="4" w:space="0" w:color="auto"/>
              <w:right w:val="nil"/>
            </w:tcBorders>
            <w:shd w:val="clear" w:color="auto" w:fill="auto"/>
            <w:noWrap/>
            <w:vAlign w:val="bottom"/>
            <w:hideMark/>
          </w:tcPr>
          <w:p w:rsidR="00CE15E7" w:rsidRPr="006A1F78" w:rsidP="00FE6C7F" w14:paraId="374134A0"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662" w:type="dxa"/>
            <w:gridSpan w:val="2"/>
            <w:tcBorders>
              <w:top w:val="nil"/>
              <w:left w:val="nil"/>
              <w:bottom w:val="single" w:sz="4" w:space="0" w:color="auto"/>
              <w:right w:val="nil"/>
            </w:tcBorders>
            <w:shd w:val="clear" w:color="auto" w:fill="auto"/>
            <w:noWrap/>
            <w:vAlign w:val="bottom"/>
            <w:hideMark/>
          </w:tcPr>
          <w:p w:rsidR="00CE15E7" w:rsidRPr="006A1F78" w:rsidP="00FE6C7F" w14:paraId="5B8CAFA5"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511" w:type="dxa"/>
            <w:gridSpan w:val="2"/>
            <w:tcBorders>
              <w:top w:val="nil"/>
              <w:left w:val="nil"/>
              <w:bottom w:val="single" w:sz="4" w:space="0" w:color="auto"/>
              <w:right w:val="single" w:sz="4" w:space="0" w:color="auto"/>
            </w:tcBorders>
            <w:shd w:val="clear" w:color="auto" w:fill="auto"/>
            <w:noWrap/>
            <w:vAlign w:val="bottom"/>
            <w:hideMark/>
          </w:tcPr>
          <w:p w:rsidR="00CE15E7" w:rsidRPr="006A1F78" w:rsidP="00FE6C7F" w14:paraId="3F3B3EC2"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r>
      <w:tr w14:paraId="082E251A"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562404E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3EDD7E64"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5246A60F"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7B5D5E38"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47F48334"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0A5A3B49"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42A10762"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36A5065B"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73F19D08"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17224328"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187703C4" w14:textId="77777777">
            <w:pPr>
              <w:spacing w:before="0" w:after="0"/>
              <w:ind w:left="0"/>
              <w:jc w:val="right"/>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28D82C74"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76D3B21A" w14:textId="77777777" w:rsidTr="00CE15E7">
        <w:tblPrEx>
          <w:tblW w:w="10568" w:type="dxa"/>
          <w:jc w:val="center"/>
          <w:tblLook w:val="04A0"/>
        </w:tblPrEx>
        <w:trPr>
          <w:trHeight w:val="178"/>
          <w:jc w:val="center"/>
        </w:trPr>
        <w:tc>
          <w:tcPr>
            <w:tcW w:w="2672" w:type="dxa"/>
            <w:gridSpan w:val="2"/>
            <w:tcBorders>
              <w:top w:val="nil"/>
              <w:left w:val="single" w:sz="4" w:space="0" w:color="auto"/>
              <w:bottom w:val="nil"/>
              <w:right w:val="nil"/>
            </w:tcBorders>
            <w:shd w:val="clear" w:color="auto" w:fill="auto"/>
            <w:noWrap/>
            <w:vAlign w:val="bottom"/>
            <w:hideMark/>
          </w:tcPr>
          <w:p w:rsidR="00CE15E7" w:rsidRPr="006A1F78" w:rsidP="00FE6C7F" w14:paraId="6D520A71"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Date Received in OFO:</w:t>
            </w:r>
          </w:p>
        </w:tc>
        <w:tc>
          <w:tcPr>
            <w:tcW w:w="261" w:type="dxa"/>
            <w:gridSpan w:val="2"/>
            <w:tcBorders>
              <w:top w:val="nil"/>
              <w:left w:val="nil"/>
              <w:bottom w:val="single" w:sz="4" w:space="0" w:color="auto"/>
              <w:right w:val="nil"/>
            </w:tcBorders>
            <w:shd w:val="clear" w:color="auto" w:fill="auto"/>
            <w:noWrap/>
            <w:vAlign w:val="bottom"/>
            <w:hideMark/>
          </w:tcPr>
          <w:p w:rsidR="00CE15E7" w:rsidRPr="006A1F78" w:rsidP="00FE6C7F" w14:paraId="7F67937F"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2" w:type="dxa"/>
            <w:gridSpan w:val="3"/>
            <w:tcBorders>
              <w:top w:val="nil"/>
              <w:left w:val="nil"/>
              <w:bottom w:val="single" w:sz="4" w:space="0" w:color="auto"/>
              <w:right w:val="nil"/>
            </w:tcBorders>
            <w:shd w:val="clear" w:color="auto" w:fill="auto"/>
            <w:noWrap/>
            <w:vAlign w:val="bottom"/>
            <w:hideMark/>
          </w:tcPr>
          <w:p w:rsidR="00CE15E7" w:rsidRPr="006A1F78" w:rsidP="00FE6C7F" w14:paraId="4392787B"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5" w:type="dxa"/>
            <w:gridSpan w:val="2"/>
            <w:tcBorders>
              <w:top w:val="nil"/>
              <w:left w:val="nil"/>
              <w:bottom w:val="single" w:sz="4" w:space="0" w:color="auto"/>
              <w:right w:val="nil"/>
            </w:tcBorders>
            <w:shd w:val="clear" w:color="auto" w:fill="auto"/>
            <w:noWrap/>
            <w:vAlign w:val="bottom"/>
            <w:hideMark/>
          </w:tcPr>
          <w:p w:rsidR="00CE15E7" w:rsidRPr="006A1F78" w:rsidP="00FE6C7F" w14:paraId="6524DE93"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529" w:type="dxa"/>
            <w:gridSpan w:val="3"/>
            <w:tcBorders>
              <w:top w:val="nil"/>
              <w:left w:val="nil"/>
              <w:bottom w:val="single" w:sz="4" w:space="0" w:color="auto"/>
              <w:right w:val="nil"/>
            </w:tcBorders>
            <w:shd w:val="clear" w:color="auto" w:fill="auto"/>
            <w:noWrap/>
            <w:vAlign w:val="bottom"/>
            <w:hideMark/>
          </w:tcPr>
          <w:p w:rsidR="00CE15E7" w:rsidRPr="006A1F78" w:rsidP="00FE6C7F" w14:paraId="527B89B7"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1359" w:type="dxa"/>
            <w:gridSpan w:val="3"/>
            <w:tcBorders>
              <w:top w:val="nil"/>
              <w:left w:val="nil"/>
              <w:bottom w:val="single" w:sz="4" w:space="0" w:color="auto"/>
              <w:right w:val="nil"/>
            </w:tcBorders>
            <w:shd w:val="clear" w:color="auto" w:fill="auto"/>
            <w:noWrap/>
            <w:vAlign w:val="bottom"/>
            <w:hideMark/>
          </w:tcPr>
          <w:p w:rsidR="00CE15E7" w:rsidRPr="006A1F78" w:rsidP="00FE6C7F" w14:paraId="685F02ED"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71" w:type="dxa"/>
            <w:tcBorders>
              <w:top w:val="nil"/>
              <w:left w:val="nil"/>
              <w:bottom w:val="nil"/>
              <w:right w:val="nil"/>
            </w:tcBorders>
            <w:shd w:val="clear" w:color="auto" w:fill="auto"/>
            <w:noWrap/>
            <w:vAlign w:val="bottom"/>
            <w:hideMark/>
          </w:tcPr>
          <w:p w:rsidR="00CE15E7" w:rsidRPr="006A1F78" w:rsidP="00FE6C7F" w14:paraId="200028F3" w14:textId="77777777">
            <w:pPr>
              <w:spacing w:before="0" w:after="0"/>
              <w:ind w:left="0"/>
              <w:rPr>
                <w:rFonts w:ascii="Arial" w:eastAsia="Times New Roman" w:hAnsi="Arial" w:cs="Arial"/>
                <w:kern w:val="0"/>
                <w:sz w:val="16"/>
                <w:szCs w:val="16"/>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412FA681"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Received by:</w:t>
            </w:r>
          </w:p>
        </w:tc>
        <w:tc>
          <w:tcPr>
            <w:tcW w:w="262" w:type="dxa"/>
            <w:gridSpan w:val="3"/>
            <w:tcBorders>
              <w:top w:val="nil"/>
              <w:left w:val="nil"/>
              <w:bottom w:val="single" w:sz="4" w:space="0" w:color="auto"/>
              <w:right w:val="nil"/>
            </w:tcBorders>
            <w:shd w:val="clear" w:color="auto" w:fill="auto"/>
            <w:noWrap/>
            <w:vAlign w:val="bottom"/>
            <w:hideMark/>
          </w:tcPr>
          <w:p w:rsidR="00CE15E7" w:rsidRPr="006A1F78" w:rsidP="00FE6C7F" w14:paraId="5C136D7E"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662" w:type="dxa"/>
            <w:gridSpan w:val="2"/>
            <w:tcBorders>
              <w:top w:val="nil"/>
              <w:left w:val="nil"/>
              <w:bottom w:val="single" w:sz="4" w:space="0" w:color="auto"/>
              <w:right w:val="nil"/>
            </w:tcBorders>
            <w:shd w:val="clear" w:color="auto" w:fill="auto"/>
            <w:noWrap/>
            <w:vAlign w:val="bottom"/>
            <w:hideMark/>
          </w:tcPr>
          <w:p w:rsidR="00CE15E7" w:rsidRPr="006A1F78" w:rsidP="00FE6C7F" w14:paraId="705C5150"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511" w:type="dxa"/>
            <w:gridSpan w:val="2"/>
            <w:tcBorders>
              <w:top w:val="nil"/>
              <w:left w:val="nil"/>
              <w:bottom w:val="single" w:sz="4" w:space="0" w:color="auto"/>
              <w:right w:val="single" w:sz="4" w:space="0" w:color="auto"/>
            </w:tcBorders>
            <w:shd w:val="clear" w:color="auto" w:fill="auto"/>
            <w:noWrap/>
            <w:vAlign w:val="bottom"/>
            <w:hideMark/>
          </w:tcPr>
          <w:p w:rsidR="00CE15E7" w:rsidRPr="006A1F78" w:rsidP="00FE6C7F" w14:paraId="20A86266"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r>
      <w:tr w14:paraId="6B696B08"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3264817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54C85D91"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25BA769E"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7D65574C"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33D2FEE3"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4089231B"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68149813"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791B05DD"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1CBCDDE2"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1498DE7A"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479BAAB6" w14:textId="77777777">
            <w:pPr>
              <w:spacing w:before="0" w:after="0"/>
              <w:ind w:left="0"/>
              <w:jc w:val="right"/>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39F0F164"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22BA3F90" w14:textId="77777777" w:rsidTr="00CE15E7">
        <w:tblPrEx>
          <w:tblW w:w="10568" w:type="dxa"/>
          <w:jc w:val="center"/>
          <w:tblLook w:val="04A0"/>
        </w:tblPrEx>
        <w:trPr>
          <w:trHeight w:val="178"/>
          <w:jc w:val="center"/>
        </w:trPr>
        <w:tc>
          <w:tcPr>
            <w:tcW w:w="2672" w:type="dxa"/>
            <w:gridSpan w:val="2"/>
            <w:tcBorders>
              <w:top w:val="nil"/>
              <w:left w:val="single" w:sz="4" w:space="0" w:color="auto"/>
              <w:bottom w:val="nil"/>
              <w:right w:val="nil"/>
            </w:tcBorders>
            <w:shd w:val="clear" w:color="auto" w:fill="auto"/>
            <w:noWrap/>
            <w:vAlign w:val="bottom"/>
            <w:hideMark/>
          </w:tcPr>
          <w:p w:rsidR="00CE15E7" w:rsidRPr="006A1F78" w:rsidP="00FE6C7F" w14:paraId="463C0CB7"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Date Received in DFM:</w:t>
            </w:r>
          </w:p>
        </w:tc>
        <w:tc>
          <w:tcPr>
            <w:tcW w:w="261" w:type="dxa"/>
            <w:gridSpan w:val="2"/>
            <w:tcBorders>
              <w:top w:val="nil"/>
              <w:left w:val="nil"/>
              <w:bottom w:val="single" w:sz="4" w:space="0" w:color="auto"/>
              <w:right w:val="nil"/>
            </w:tcBorders>
            <w:shd w:val="clear" w:color="auto" w:fill="auto"/>
            <w:noWrap/>
            <w:vAlign w:val="bottom"/>
            <w:hideMark/>
          </w:tcPr>
          <w:p w:rsidR="00CE15E7" w:rsidRPr="006A1F78" w:rsidP="00FE6C7F" w14:paraId="08C0973C"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2" w:type="dxa"/>
            <w:gridSpan w:val="3"/>
            <w:tcBorders>
              <w:top w:val="nil"/>
              <w:left w:val="nil"/>
              <w:bottom w:val="single" w:sz="4" w:space="0" w:color="auto"/>
              <w:right w:val="nil"/>
            </w:tcBorders>
            <w:shd w:val="clear" w:color="auto" w:fill="auto"/>
            <w:noWrap/>
            <w:vAlign w:val="bottom"/>
            <w:hideMark/>
          </w:tcPr>
          <w:p w:rsidR="00CE15E7" w:rsidRPr="006A1F78" w:rsidP="00FE6C7F" w14:paraId="5F768899"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445" w:type="dxa"/>
            <w:gridSpan w:val="2"/>
            <w:tcBorders>
              <w:top w:val="nil"/>
              <w:left w:val="nil"/>
              <w:bottom w:val="single" w:sz="4" w:space="0" w:color="auto"/>
              <w:right w:val="nil"/>
            </w:tcBorders>
            <w:shd w:val="clear" w:color="auto" w:fill="auto"/>
            <w:noWrap/>
            <w:vAlign w:val="bottom"/>
            <w:hideMark/>
          </w:tcPr>
          <w:p w:rsidR="00CE15E7" w:rsidRPr="006A1F78" w:rsidP="00FE6C7F" w14:paraId="61635170"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529" w:type="dxa"/>
            <w:gridSpan w:val="3"/>
            <w:tcBorders>
              <w:top w:val="nil"/>
              <w:left w:val="nil"/>
              <w:bottom w:val="single" w:sz="4" w:space="0" w:color="auto"/>
              <w:right w:val="nil"/>
            </w:tcBorders>
            <w:shd w:val="clear" w:color="auto" w:fill="auto"/>
            <w:noWrap/>
            <w:vAlign w:val="bottom"/>
            <w:hideMark/>
          </w:tcPr>
          <w:p w:rsidR="00CE15E7" w:rsidRPr="006A1F78" w:rsidP="00FE6C7F" w14:paraId="3A381931"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1359" w:type="dxa"/>
            <w:gridSpan w:val="3"/>
            <w:tcBorders>
              <w:top w:val="nil"/>
              <w:left w:val="nil"/>
              <w:bottom w:val="single" w:sz="4" w:space="0" w:color="auto"/>
              <w:right w:val="nil"/>
            </w:tcBorders>
            <w:shd w:val="clear" w:color="auto" w:fill="auto"/>
            <w:noWrap/>
            <w:vAlign w:val="bottom"/>
            <w:hideMark/>
          </w:tcPr>
          <w:p w:rsidR="00CE15E7" w:rsidRPr="006A1F78" w:rsidP="00FE6C7F" w14:paraId="152B4F09"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71" w:type="dxa"/>
            <w:tcBorders>
              <w:top w:val="nil"/>
              <w:left w:val="nil"/>
              <w:bottom w:val="nil"/>
              <w:right w:val="nil"/>
            </w:tcBorders>
            <w:shd w:val="clear" w:color="auto" w:fill="auto"/>
            <w:noWrap/>
            <w:vAlign w:val="bottom"/>
            <w:hideMark/>
          </w:tcPr>
          <w:p w:rsidR="00CE15E7" w:rsidRPr="006A1F78" w:rsidP="00FE6C7F" w14:paraId="3983C4C4" w14:textId="77777777">
            <w:pPr>
              <w:spacing w:before="0" w:after="0"/>
              <w:ind w:left="0"/>
              <w:rPr>
                <w:rFonts w:ascii="Arial" w:eastAsia="Times New Roman" w:hAnsi="Arial" w:cs="Arial"/>
                <w:kern w:val="0"/>
                <w:sz w:val="16"/>
                <w:szCs w:val="16"/>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0F206B66"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Received by:</w:t>
            </w:r>
          </w:p>
        </w:tc>
        <w:tc>
          <w:tcPr>
            <w:tcW w:w="262" w:type="dxa"/>
            <w:gridSpan w:val="3"/>
            <w:tcBorders>
              <w:top w:val="nil"/>
              <w:left w:val="nil"/>
              <w:bottom w:val="single" w:sz="4" w:space="0" w:color="auto"/>
              <w:right w:val="nil"/>
            </w:tcBorders>
            <w:shd w:val="clear" w:color="auto" w:fill="auto"/>
            <w:noWrap/>
            <w:vAlign w:val="bottom"/>
            <w:hideMark/>
          </w:tcPr>
          <w:p w:rsidR="00CE15E7" w:rsidRPr="006A1F78" w:rsidP="00FE6C7F" w14:paraId="69C4D383" w14:textId="77777777">
            <w:pPr>
              <w:spacing w:before="0" w:after="0"/>
              <w:ind w:left="0"/>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662" w:type="dxa"/>
            <w:gridSpan w:val="2"/>
            <w:tcBorders>
              <w:top w:val="nil"/>
              <w:left w:val="nil"/>
              <w:bottom w:val="single" w:sz="4" w:space="0" w:color="auto"/>
              <w:right w:val="nil"/>
            </w:tcBorders>
            <w:shd w:val="clear" w:color="auto" w:fill="auto"/>
            <w:noWrap/>
            <w:vAlign w:val="bottom"/>
            <w:hideMark/>
          </w:tcPr>
          <w:p w:rsidR="00CE15E7" w:rsidRPr="006A1F78" w:rsidP="00FE6C7F" w14:paraId="3EF32FEB"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c>
          <w:tcPr>
            <w:tcW w:w="2511" w:type="dxa"/>
            <w:gridSpan w:val="2"/>
            <w:tcBorders>
              <w:top w:val="nil"/>
              <w:left w:val="nil"/>
              <w:bottom w:val="single" w:sz="4" w:space="0" w:color="auto"/>
              <w:right w:val="single" w:sz="4" w:space="0" w:color="auto"/>
            </w:tcBorders>
            <w:shd w:val="clear" w:color="auto" w:fill="auto"/>
            <w:noWrap/>
            <w:vAlign w:val="bottom"/>
            <w:hideMark/>
          </w:tcPr>
          <w:p w:rsidR="00CE15E7" w:rsidRPr="006A1F78" w:rsidP="00FE6C7F" w14:paraId="1282105B"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w:t>
            </w:r>
          </w:p>
        </w:tc>
      </w:tr>
      <w:tr w14:paraId="0833A6BA"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5E253C3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55851AEC"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6E66A7FF"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7347E0CA"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278788AA"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1592AF29"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375683B9"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0D082328"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0C396BEF"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11EE5E5C"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00A69B2F" w14:textId="77777777">
            <w:pPr>
              <w:spacing w:before="0" w:after="0"/>
              <w:ind w:left="0"/>
              <w:jc w:val="right"/>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129C108D"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5BE439A3" w14:textId="77777777" w:rsidTr="00CE15E7">
        <w:tblPrEx>
          <w:tblW w:w="10568" w:type="dxa"/>
          <w:jc w:val="center"/>
          <w:tblLook w:val="04A0"/>
        </w:tblPrEx>
        <w:trPr>
          <w:trHeight w:val="178"/>
          <w:jc w:val="center"/>
        </w:trPr>
        <w:tc>
          <w:tcPr>
            <w:tcW w:w="2762" w:type="dxa"/>
            <w:gridSpan w:val="3"/>
            <w:tcBorders>
              <w:top w:val="nil"/>
              <w:left w:val="single" w:sz="4" w:space="0" w:color="auto"/>
              <w:bottom w:val="nil"/>
              <w:right w:val="nil"/>
            </w:tcBorders>
            <w:shd w:val="clear" w:color="auto" w:fill="auto"/>
            <w:noWrap/>
            <w:vAlign w:val="bottom"/>
            <w:hideMark/>
          </w:tcPr>
          <w:p w:rsidR="00CE15E7" w:rsidRPr="006A1F78" w:rsidP="00FE6C7F" w14:paraId="408FE0B6"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 xml:space="preserve"> Approved by (Analyst, BGFM):   </w:t>
            </w:r>
          </w:p>
        </w:tc>
        <w:tc>
          <w:tcPr>
            <w:tcW w:w="248" w:type="dxa"/>
            <w:gridSpan w:val="3"/>
            <w:tcBorders>
              <w:top w:val="nil"/>
              <w:left w:val="nil"/>
              <w:bottom w:val="single" w:sz="4" w:space="0" w:color="auto"/>
              <w:right w:val="nil"/>
            </w:tcBorders>
            <w:shd w:val="clear" w:color="auto" w:fill="auto"/>
            <w:noWrap/>
            <w:vAlign w:val="bottom"/>
            <w:hideMark/>
          </w:tcPr>
          <w:p w:rsidR="00CE15E7" w:rsidRPr="006A1F78" w:rsidP="00FE6C7F" w14:paraId="6AAC6B9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xml:space="preserve"> </w:t>
            </w:r>
          </w:p>
        </w:tc>
        <w:tc>
          <w:tcPr>
            <w:tcW w:w="389" w:type="dxa"/>
            <w:gridSpan w:val="2"/>
            <w:tcBorders>
              <w:top w:val="nil"/>
              <w:left w:val="nil"/>
              <w:bottom w:val="single" w:sz="4" w:space="0" w:color="auto"/>
              <w:right w:val="nil"/>
            </w:tcBorders>
            <w:shd w:val="clear" w:color="auto" w:fill="auto"/>
            <w:noWrap/>
            <w:vAlign w:val="bottom"/>
            <w:hideMark/>
          </w:tcPr>
          <w:p w:rsidR="00CE15E7" w:rsidRPr="006A1F78" w:rsidP="00FE6C7F" w14:paraId="73A93EB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99" w:type="dxa"/>
            <w:gridSpan w:val="3"/>
            <w:tcBorders>
              <w:top w:val="nil"/>
              <w:left w:val="nil"/>
              <w:bottom w:val="single" w:sz="4" w:space="0" w:color="auto"/>
              <w:right w:val="nil"/>
            </w:tcBorders>
            <w:shd w:val="clear" w:color="auto" w:fill="auto"/>
            <w:noWrap/>
            <w:vAlign w:val="bottom"/>
            <w:hideMark/>
          </w:tcPr>
          <w:p w:rsidR="00CE15E7" w:rsidRPr="006A1F78" w:rsidP="00FE6C7F" w14:paraId="3ED927F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43" w:type="dxa"/>
            <w:gridSpan w:val="3"/>
            <w:tcBorders>
              <w:top w:val="nil"/>
              <w:left w:val="nil"/>
              <w:bottom w:val="single" w:sz="4" w:space="0" w:color="auto"/>
              <w:right w:val="nil"/>
            </w:tcBorders>
            <w:shd w:val="clear" w:color="auto" w:fill="auto"/>
            <w:noWrap/>
            <w:vAlign w:val="bottom"/>
            <w:hideMark/>
          </w:tcPr>
          <w:p w:rsidR="00CE15E7" w:rsidRPr="006A1F78" w:rsidP="00FE6C7F" w14:paraId="2BDFDF7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38" w:type="dxa"/>
            <w:gridSpan w:val="2"/>
            <w:tcBorders>
              <w:top w:val="nil"/>
              <w:left w:val="nil"/>
              <w:bottom w:val="single" w:sz="4" w:space="0" w:color="auto"/>
              <w:right w:val="nil"/>
            </w:tcBorders>
            <w:shd w:val="clear" w:color="auto" w:fill="auto"/>
            <w:noWrap/>
            <w:vAlign w:val="bottom"/>
            <w:hideMark/>
          </w:tcPr>
          <w:p w:rsidR="00CE15E7" w:rsidRPr="006A1F78" w:rsidP="00FE6C7F" w14:paraId="468CA7C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211" w:type="dxa"/>
            <w:gridSpan w:val="2"/>
            <w:tcBorders>
              <w:top w:val="nil"/>
              <w:left w:val="nil"/>
              <w:bottom w:val="single" w:sz="4" w:space="0" w:color="auto"/>
              <w:right w:val="nil"/>
            </w:tcBorders>
            <w:shd w:val="clear" w:color="auto" w:fill="auto"/>
            <w:noWrap/>
            <w:vAlign w:val="bottom"/>
            <w:hideMark/>
          </w:tcPr>
          <w:p w:rsidR="00CE15E7" w:rsidRPr="006A1F78" w:rsidP="00FE6C7F" w14:paraId="1D0E5FE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7" w:type="dxa"/>
            <w:gridSpan w:val="3"/>
            <w:tcBorders>
              <w:top w:val="nil"/>
              <w:left w:val="nil"/>
              <w:bottom w:val="nil"/>
              <w:right w:val="nil"/>
            </w:tcBorders>
            <w:shd w:val="clear" w:color="auto" w:fill="auto"/>
            <w:noWrap/>
            <w:vAlign w:val="bottom"/>
            <w:hideMark/>
          </w:tcPr>
          <w:p w:rsidR="00CE15E7" w:rsidRPr="006A1F78" w:rsidP="00FE6C7F" w14:paraId="4B82FBFC" w14:textId="77777777">
            <w:pPr>
              <w:spacing w:before="0" w:after="0"/>
              <w:ind w:left="0"/>
              <w:rPr>
                <w:rFonts w:ascii="Arial" w:eastAsia="Times New Roman" w:hAnsi="Arial" w:cs="Arial"/>
                <w:kern w:val="0"/>
                <w:sz w:val="14"/>
                <w:szCs w:val="14"/>
                <w14:ligatures w14:val="none"/>
              </w:rPr>
            </w:pPr>
          </w:p>
        </w:tc>
        <w:tc>
          <w:tcPr>
            <w:tcW w:w="606" w:type="dxa"/>
            <w:tcBorders>
              <w:top w:val="nil"/>
              <w:left w:val="nil"/>
              <w:bottom w:val="nil"/>
              <w:right w:val="nil"/>
            </w:tcBorders>
            <w:shd w:val="clear" w:color="auto" w:fill="auto"/>
            <w:noWrap/>
            <w:vAlign w:val="bottom"/>
            <w:hideMark/>
          </w:tcPr>
          <w:p w:rsidR="00CE15E7" w:rsidRPr="006A1F78" w:rsidP="00FE6C7F" w14:paraId="7B09DA2B"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Date:</w:t>
            </w:r>
          </w:p>
        </w:tc>
        <w:tc>
          <w:tcPr>
            <w:tcW w:w="2511" w:type="dxa"/>
            <w:gridSpan w:val="2"/>
            <w:tcBorders>
              <w:top w:val="nil"/>
              <w:left w:val="nil"/>
              <w:bottom w:val="single" w:sz="4" w:space="0" w:color="auto"/>
              <w:right w:val="single" w:sz="4" w:space="0" w:color="auto"/>
            </w:tcBorders>
            <w:shd w:val="clear" w:color="auto" w:fill="auto"/>
            <w:noWrap/>
            <w:vAlign w:val="bottom"/>
            <w:hideMark/>
          </w:tcPr>
          <w:p w:rsidR="00CE15E7" w:rsidRPr="006A1F78" w:rsidP="00FE6C7F" w14:paraId="4403ABD7" w14:textId="77777777">
            <w:pPr>
              <w:spacing w:before="0" w:after="0"/>
              <w:ind w:left="0"/>
              <w:jc w:val="right"/>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706E83B1"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5D83F69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2A97A033"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hideMark/>
          </w:tcPr>
          <w:p w:rsidR="00CE15E7" w:rsidRPr="006A1F78" w:rsidP="00FE6C7F" w14:paraId="15E997DA"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3D733912"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08614E32"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180181CC"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0CDD3A57"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1E13DD2C"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7B1891FC"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78A568CE"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hideMark/>
          </w:tcPr>
          <w:p w:rsidR="00CE15E7" w:rsidRPr="006A1F78" w:rsidP="00FE6C7F" w14:paraId="7CB29534"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6A12DB2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2167712F" w14:textId="77777777" w:rsidTr="00CE15E7">
        <w:tblPrEx>
          <w:tblW w:w="10568" w:type="dxa"/>
          <w:jc w:val="center"/>
          <w:tblLook w:val="04A0"/>
        </w:tblPrEx>
        <w:trPr>
          <w:trHeight w:val="178"/>
          <w:jc w:val="center"/>
        </w:trPr>
        <w:tc>
          <w:tcPr>
            <w:tcW w:w="1816" w:type="dxa"/>
            <w:tcBorders>
              <w:top w:val="nil"/>
              <w:left w:val="single" w:sz="4" w:space="0" w:color="auto"/>
              <w:bottom w:val="nil"/>
              <w:right w:val="single" w:sz="4" w:space="0" w:color="auto"/>
            </w:tcBorders>
            <w:shd w:val="clear" w:color="auto" w:fill="auto"/>
            <w:noWrap/>
            <w:vAlign w:val="bottom"/>
            <w:hideMark/>
          </w:tcPr>
          <w:p w:rsidR="00CE15E7" w:rsidRPr="006A1F78" w:rsidP="00FE6C7F" w14:paraId="5ABF084C" w14:textId="77777777">
            <w:pPr>
              <w:spacing w:before="0" w:after="0"/>
              <w:ind w:left="0"/>
              <w:jc w:val="right"/>
              <w:rPr>
                <w:rFonts w:ascii="Arial" w:eastAsia="Times New Roman" w:hAnsi="Arial" w:cs="Arial"/>
                <w:kern w:val="0"/>
                <w:sz w:val="16"/>
                <w:szCs w:val="16"/>
                <w14:ligatures w14:val="none"/>
              </w:rPr>
            </w:pPr>
            <w:r w:rsidRPr="006A1F78">
              <w:rPr>
                <w:rFonts w:ascii="Arial" w:eastAsia="Times New Roman" w:hAnsi="Arial" w:cs="Arial"/>
                <w:kern w:val="0"/>
                <w:sz w:val="16"/>
                <w:szCs w:val="16"/>
                <w14:ligatures w14:val="none"/>
              </w:rPr>
              <w:t>Remarks:</w:t>
            </w:r>
          </w:p>
        </w:tc>
        <w:tc>
          <w:tcPr>
            <w:tcW w:w="855" w:type="dxa"/>
            <w:tcBorders>
              <w:top w:val="single" w:sz="4" w:space="0" w:color="auto"/>
              <w:left w:val="nil"/>
              <w:bottom w:val="nil"/>
              <w:right w:val="nil"/>
            </w:tcBorders>
            <w:shd w:val="clear" w:color="auto" w:fill="auto"/>
            <w:noWrap/>
            <w:vAlign w:val="bottom"/>
            <w:hideMark/>
          </w:tcPr>
          <w:p w:rsidR="00CE15E7" w:rsidRPr="006A1F78" w:rsidP="00FE6C7F" w14:paraId="6DAE342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single" w:sz="4" w:space="0" w:color="auto"/>
              <w:left w:val="nil"/>
              <w:bottom w:val="nil"/>
              <w:right w:val="nil"/>
            </w:tcBorders>
            <w:shd w:val="clear" w:color="auto" w:fill="auto"/>
            <w:noWrap/>
            <w:vAlign w:val="bottom"/>
            <w:hideMark/>
          </w:tcPr>
          <w:p w:rsidR="00CE15E7" w:rsidRPr="006A1F78" w:rsidP="00FE6C7F" w14:paraId="4F12E51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single" w:sz="4" w:space="0" w:color="auto"/>
              <w:left w:val="nil"/>
              <w:bottom w:val="nil"/>
              <w:right w:val="nil"/>
            </w:tcBorders>
            <w:shd w:val="clear" w:color="auto" w:fill="auto"/>
            <w:noWrap/>
            <w:vAlign w:val="bottom"/>
            <w:hideMark/>
          </w:tcPr>
          <w:p w:rsidR="00CE15E7" w:rsidRPr="006A1F78" w:rsidP="00FE6C7F" w14:paraId="22EBEDE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single" w:sz="4" w:space="0" w:color="auto"/>
              <w:left w:val="nil"/>
              <w:bottom w:val="nil"/>
              <w:right w:val="nil"/>
            </w:tcBorders>
            <w:shd w:val="clear" w:color="auto" w:fill="auto"/>
            <w:noWrap/>
            <w:vAlign w:val="bottom"/>
            <w:hideMark/>
          </w:tcPr>
          <w:p w:rsidR="00CE15E7" w:rsidRPr="006A1F78" w:rsidP="00FE6C7F" w14:paraId="5011F65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29" w:type="dxa"/>
            <w:gridSpan w:val="3"/>
            <w:tcBorders>
              <w:top w:val="single" w:sz="4" w:space="0" w:color="auto"/>
              <w:left w:val="nil"/>
              <w:bottom w:val="nil"/>
              <w:right w:val="nil"/>
            </w:tcBorders>
            <w:shd w:val="clear" w:color="auto" w:fill="auto"/>
            <w:noWrap/>
            <w:vAlign w:val="bottom"/>
            <w:hideMark/>
          </w:tcPr>
          <w:p w:rsidR="00CE15E7" w:rsidRPr="006A1F78" w:rsidP="00FE6C7F" w14:paraId="5C23DEB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single" w:sz="4" w:space="0" w:color="auto"/>
              <w:left w:val="nil"/>
              <w:bottom w:val="nil"/>
              <w:right w:val="nil"/>
            </w:tcBorders>
            <w:shd w:val="clear" w:color="auto" w:fill="auto"/>
            <w:noWrap/>
            <w:vAlign w:val="bottom"/>
            <w:hideMark/>
          </w:tcPr>
          <w:p w:rsidR="00CE15E7" w:rsidRPr="006A1F78" w:rsidP="00FE6C7F" w14:paraId="6722EE8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single" w:sz="4" w:space="0" w:color="auto"/>
              <w:left w:val="nil"/>
              <w:bottom w:val="nil"/>
              <w:right w:val="nil"/>
            </w:tcBorders>
            <w:shd w:val="clear" w:color="auto" w:fill="auto"/>
            <w:noWrap/>
            <w:vAlign w:val="bottom"/>
            <w:hideMark/>
          </w:tcPr>
          <w:p w:rsidR="00CE15E7" w:rsidRPr="006A1F78" w:rsidP="00FE6C7F" w14:paraId="4225ED7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single" w:sz="4" w:space="0" w:color="auto"/>
              <w:left w:val="nil"/>
              <w:bottom w:val="nil"/>
              <w:right w:val="nil"/>
            </w:tcBorders>
            <w:shd w:val="clear" w:color="auto" w:fill="auto"/>
            <w:noWrap/>
            <w:vAlign w:val="bottom"/>
            <w:hideMark/>
          </w:tcPr>
          <w:p w:rsidR="00CE15E7" w:rsidRPr="006A1F78" w:rsidP="00FE6C7F" w14:paraId="4414A79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single" w:sz="4" w:space="0" w:color="auto"/>
              <w:left w:val="nil"/>
              <w:bottom w:val="nil"/>
              <w:right w:val="nil"/>
            </w:tcBorders>
            <w:shd w:val="clear" w:color="auto" w:fill="auto"/>
            <w:noWrap/>
            <w:vAlign w:val="bottom"/>
            <w:hideMark/>
          </w:tcPr>
          <w:p w:rsidR="00CE15E7" w:rsidRPr="006A1F78" w:rsidP="00FE6C7F" w14:paraId="676DCA6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single" w:sz="4" w:space="0" w:color="auto"/>
              <w:left w:val="nil"/>
              <w:bottom w:val="nil"/>
              <w:right w:val="single" w:sz="4" w:space="0" w:color="auto"/>
            </w:tcBorders>
            <w:shd w:val="clear" w:color="auto" w:fill="auto"/>
            <w:noWrap/>
            <w:vAlign w:val="bottom"/>
            <w:hideMark/>
          </w:tcPr>
          <w:p w:rsidR="00CE15E7" w:rsidRPr="006A1F78" w:rsidP="00FE6C7F" w14:paraId="79FBCCD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4BEEC0C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28454FE8" w14:textId="77777777" w:rsidTr="00CE15E7">
        <w:tblPrEx>
          <w:tblW w:w="10568" w:type="dxa"/>
          <w:jc w:val="center"/>
          <w:tblLook w:val="04A0"/>
        </w:tblPrEx>
        <w:trPr>
          <w:trHeight w:val="178"/>
          <w:jc w:val="center"/>
        </w:trPr>
        <w:tc>
          <w:tcPr>
            <w:tcW w:w="1816" w:type="dxa"/>
            <w:tcBorders>
              <w:top w:val="nil"/>
              <w:left w:val="single" w:sz="4" w:space="0" w:color="auto"/>
              <w:bottom w:val="nil"/>
              <w:right w:val="single" w:sz="4" w:space="0" w:color="auto"/>
            </w:tcBorders>
            <w:shd w:val="clear" w:color="auto" w:fill="auto"/>
            <w:noWrap/>
            <w:vAlign w:val="bottom"/>
            <w:hideMark/>
          </w:tcPr>
          <w:p w:rsidR="00CE15E7" w:rsidRPr="006A1F78" w:rsidP="00FE6C7F" w14:paraId="186DE37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4ABBA8A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nil"/>
              <w:right w:val="nil"/>
            </w:tcBorders>
            <w:shd w:val="clear" w:color="auto" w:fill="auto"/>
            <w:noWrap/>
            <w:vAlign w:val="bottom"/>
            <w:hideMark/>
          </w:tcPr>
          <w:p w:rsidR="00CE15E7" w:rsidRPr="006A1F78" w:rsidP="00FE6C7F" w14:paraId="1C416AB4"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14A74E0A"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71699685"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7AC051B1"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3F0AEA5D"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20CDBD64"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0FE7635F"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3ADBF646"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single" w:sz="4" w:space="0" w:color="auto"/>
            </w:tcBorders>
            <w:shd w:val="clear" w:color="auto" w:fill="auto"/>
            <w:noWrap/>
            <w:vAlign w:val="bottom"/>
            <w:hideMark/>
          </w:tcPr>
          <w:p w:rsidR="00CE15E7" w:rsidRPr="006A1F78" w:rsidP="00FE6C7F" w14:paraId="2383AF3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0DE5143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031D1280"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06174D87"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single" w:sz="4" w:space="0" w:color="auto"/>
              <w:bottom w:val="nil"/>
              <w:right w:val="nil"/>
            </w:tcBorders>
            <w:shd w:val="clear" w:color="auto" w:fill="auto"/>
            <w:noWrap/>
            <w:vAlign w:val="bottom"/>
            <w:hideMark/>
          </w:tcPr>
          <w:p w:rsidR="00CE15E7" w:rsidRPr="006A1F78" w:rsidP="00FE6C7F" w14:paraId="4705EA2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nil"/>
              <w:right w:val="nil"/>
            </w:tcBorders>
            <w:shd w:val="clear" w:color="auto" w:fill="auto"/>
            <w:noWrap/>
            <w:vAlign w:val="bottom"/>
            <w:hideMark/>
          </w:tcPr>
          <w:p w:rsidR="00CE15E7" w:rsidRPr="006A1F78" w:rsidP="00FE6C7F" w14:paraId="48F44676"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hideMark/>
          </w:tcPr>
          <w:p w:rsidR="00CE15E7" w:rsidRPr="006A1F78" w:rsidP="00FE6C7F" w14:paraId="5E3FFF79"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hideMark/>
          </w:tcPr>
          <w:p w:rsidR="00CE15E7" w:rsidRPr="006A1F78" w:rsidP="00FE6C7F" w14:paraId="5838A04B"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hideMark/>
          </w:tcPr>
          <w:p w:rsidR="00CE15E7" w:rsidRPr="006A1F78" w:rsidP="00FE6C7F" w14:paraId="0F6A4733"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hideMark/>
          </w:tcPr>
          <w:p w:rsidR="00CE15E7" w:rsidRPr="006A1F78" w:rsidP="00FE6C7F" w14:paraId="7B3A1CDB"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hideMark/>
          </w:tcPr>
          <w:p w:rsidR="00CE15E7" w:rsidRPr="006A1F78" w:rsidP="00FE6C7F" w14:paraId="7F71F9A3"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hideMark/>
          </w:tcPr>
          <w:p w:rsidR="00CE15E7" w:rsidRPr="006A1F78" w:rsidP="00FE6C7F" w14:paraId="5282DAA0"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hideMark/>
          </w:tcPr>
          <w:p w:rsidR="00CE15E7" w:rsidRPr="006A1F78" w:rsidP="00FE6C7F" w14:paraId="010A0212"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single" w:sz="4" w:space="0" w:color="auto"/>
            </w:tcBorders>
            <w:shd w:val="clear" w:color="auto" w:fill="auto"/>
            <w:noWrap/>
            <w:vAlign w:val="bottom"/>
            <w:hideMark/>
          </w:tcPr>
          <w:p w:rsidR="00CE15E7" w:rsidRPr="006A1F78" w:rsidP="00FE6C7F" w14:paraId="77FE2D2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6D16147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4FA3C71F" w14:textId="77777777" w:rsidTr="00CE15E7">
        <w:tblPrEx>
          <w:tblW w:w="10568" w:type="dxa"/>
          <w:jc w:val="center"/>
          <w:tblLook w:val="04A0"/>
        </w:tblPrEx>
        <w:trPr>
          <w:trHeight w:val="178"/>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0D5B5B32"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single" w:sz="4" w:space="0" w:color="auto"/>
              <w:bottom w:val="single" w:sz="4" w:space="0" w:color="auto"/>
              <w:right w:val="nil"/>
            </w:tcBorders>
            <w:shd w:val="clear" w:color="auto" w:fill="auto"/>
            <w:noWrap/>
            <w:vAlign w:val="bottom"/>
            <w:hideMark/>
          </w:tcPr>
          <w:p w:rsidR="00CE15E7" w:rsidRPr="006A1F78" w:rsidP="00FE6C7F" w14:paraId="04C6447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single" w:sz="4" w:space="0" w:color="auto"/>
              <w:right w:val="nil"/>
            </w:tcBorders>
            <w:shd w:val="clear" w:color="auto" w:fill="auto"/>
            <w:noWrap/>
            <w:vAlign w:val="bottom"/>
            <w:hideMark/>
          </w:tcPr>
          <w:p w:rsidR="00CE15E7" w:rsidRPr="006A1F78" w:rsidP="00FE6C7F" w14:paraId="453D55A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nil"/>
              <w:left w:val="nil"/>
              <w:bottom w:val="single" w:sz="4" w:space="0" w:color="auto"/>
              <w:right w:val="nil"/>
            </w:tcBorders>
            <w:shd w:val="clear" w:color="auto" w:fill="auto"/>
            <w:noWrap/>
            <w:vAlign w:val="bottom"/>
            <w:hideMark/>
          </w:tcPr>
          <w:p w:rsidR="00CE15E7" w:rsidRPr="006A1F78" w:rsidP="00FE6C7F" w14:paraId="5D0BF25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nil"/>
              <w:left w:val="nil"/>
              <w:bottom w:val="single" w:sz="4" w:space="0" w:color="auto"/>
              <w:right w:val="nil"/>
            </w:tcBorders>
            <w:shd w:val="clear" w:color="auto" w:fill="auto"/>
            <w:noWrap/>
            <w:vAlign w:val="bottom"/>
            <w:hideMark/>
          </w:tcPr>
          <w:p w:rsidR="00CE15E7" w:rsidRPr="006A1F78" w:rsidP="00FE6C7F" w14:paraId="2E5D9594"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29" w:type="dxa"/>
            <w:gridSpan w:val="3"/>
            <w:tcBorders>
              <w:top w:val="nil"/>
              <w:left w:val="nil"/>
              <w:bottom w:val="single" w:sz="4" w:space="0" w:color="auto"/>
              <w:right w:val="nil"/>
            </w:tcBorders>
            <w:shd w:val="clear" w:color="auto" w:fill="auto"/>
            <w:noWrap/>
            <w:vAlign w:val="bottom"/>
            <w:hideMark/>
          </w:tcPr>
          <w:p w:rsidR="00CE15E7" w:rsidRPr="006A1F78" w:rsidP="00FE6C7F" w14:paraId="574026A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nil"/>
              <w:left w:val="nil"/>
              <w:bottom w:val="single" w:sz="4" w:space="0" w:color="auto"/>
              <w:right w:val="nil"/>
            </w:tcBorders>
            <w:shd w:val="clear" w:color="auto" w:fill="auto"/>
            <w:noWrap/>
            <w:vAlign w:val="bottom"/>
            <w:hideMark/>
          </w:tcPr>
          <w:p w:rsidR="00CE15E7" w:rsidRPr="006A1F78" w:rsidP="00FE6C7F" w14:paraId="5317D75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nil"/>
              <w:left w:val="nil"/>
              <w:bottom w:val="single" w:sz="4" w:space="0" w:color="auto"/>
              <w:right w:val="nil"/>
            </w:tcBorders>
            <w:shd w:val="clear" w:color="auto" w:fill="auto"/>
            <w:noWrap/>
            <w:vAlign w:val="bottom"/>
            <w:hideMark/>
          </w:tcPr>
          <w:p w:rsidR="00CE15E7" w:rsidRPr="006A1F78" w:rsidP="00FE6C7F" w14:paraId="54AD1C6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nil"/>
              <w:left w:val="nil"/>
              <w:bottom w:val="single" w:sz="4" w:space="0" w:color="auto"/>
              <w:right w:val="nil"/>
            </w:tcBorders>
            <w:shd w:val="clear" w:color="auto" w:fill="auto"/>
            <w:noWrap/>
            <w:vAlign w:val="bottom"/>
            <w:hideMark/>
          </w:tcPr>
          <w:p w:rsidR="00CE15E7" w:rsidRPr="006A1F78" w:rsidP="00FE6C7F" w14:paraId="1027F95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nil"/>
              <w:left w:val="nil"/>
              <w:bottom w:val="single" w:sz="4" w:space="0" w:color="auto"/>
              <w:right w:val="nil"/>
            </w:tcBorders>
            <w:shd w:val="clear" w:color="auto" w:fill="auto"/>
            <w:noWrap/>
            <w:vAlign w:val="bottom"/>
            <w:hideMark/>
          </w:tcPr>
          <w:p w:rsidR="00CE15E7" w:rsidRPr="006A1F78" w:rsidP="00FE6C7F" w14:paraId="6895F2A5"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CE15E7" w:rsidRPr="006A1F78" w:rsidP="00FE6C7F" w14:paraId="5B8A94E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6E806B5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5F2E29FD" w14:textId="77777777" w:rsidTr="00CE15E7">
        <w:tblPrEx>
          <w:tblW w:w="10568" w:type="dxa"/>
          <w:jc w:val="center"/>
          <w:tblLook w:val="04A0"/>
        </w:tblPrEx>
        <w:trPr>
          <w:trHeight w:val="213"/>
          <w:jc w:val="center"/>
        </w:trPr>
        <w:tc>
          <w:tcPr>
            <w:tcW w:w="1816" w:type="dxa"/>
            <w:tcBorders>
              <w:top w:val="nil"/>
              <w:left w:val="single" w:sz="4" w:space="0" w:color="auto"/>
              <w:bottom w:val="nil"/>
              <w:right w:val="nil"/>
            </w:tcBorders>
            <w:shd w:val="clear" w:color="auto" w:fill="auto"/>
            <w:noWrap/>
            <w:vAlign w:val="bottom"/>
            <w:hideMark/>
          </w:tcPr>
          <w:p w:rsidR="00CE15E7" w:rsidRPr="006A1F78" w:rsidP="00FE6C7F" w14:paraId="591ABF4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855" w:type="dxa"/>
            <w:tcBorders>
              <w:top w:val="nil"/>
              <w:left w:val="nil"/>
              <w:bottom w:val="nil"/>
              <w:right w:val="nil"/>
            </w:tcBorders>
            <w:shd w:val="clear" w:color="auto" w:fill="auto"/>
            <w:noWrap/>
            <w:vAlign w:val="bottom"/>
            <w:hideMark/>
          </w:tcPr>
          <w:p w:rsidR="00CE15E7" w:rsidRPr="006A1F78" w:rsidP="00FE6C7F" w14:paraId="722A2BBD"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1" w:type="dxa"/>
            <w:gridSpan w:val="2"/>
            <w:tcBorders>
              <w:top w:val="nil"/>
              <w:left w:val="nil"/>
              <w:bottom w:val="nil"/>
              <w:right w:val="nil"/>
            </w:tcBorders>
            <w:shd w:val="clear" w:color="auto" w:fill="auto"/>
            <w:noWrap/>
            <w:vAlign w:val="bottom"/>
            <w:hideMark/>
          </w:tcPr>
          <w:p w:rsidR="00CE15E7" w:rsidRPr="006A1F78" w:rsidP="00FE6C7F" w14:paraId="56DCDD08"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2" w:type="dxa"/>
            <w:gridSpan w:val="3"/>
            <w:tcBorders>
              <w:top w:val="nil"/>
              <w:left w:val="nil"/>
              <w:bottom w:val="nil"/>
              <w:right w:val="nil"/>
            </w:tcBorders>
            <w:shd w:val="clear" w:color="auto" w:fill="auto"/>
            <w:noWrap/>
            <w:vAlign w:val="bottom"/>
            <w:hideMark/>
          </w:tcPr>
          <w:p w:rsidR="00CE15E7" w:rsidRPr="006A1F78" w:rsidP="00FE6C7F" w14:paraId="721860FB"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445" w:type="dxa"/>
            <w:gridSpan w:val="2"/>
            <w:tcBorders>
              <w:top w:val="nil"/>
              <w:left w:val="nil"/>
              <w:bottom w:val="nil"/>
              <w:right w:val="nil"/>
            </w:tcBorders>
            <w:shd w:val="clear" w:color="auto" w:fill="auto"/>
            <w:noWrap/>
            <w:vAlign w:val="bottom"/>
            <w:hideMark/>
          </w:tcPr>
          <w:p w:rsidR="00CE15E7" w:rsidRPr="006A1F78" w:rsidP="00FE6C7F" w14:paraId="2C4D7EA9"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529" w:type="dxa"/>
            <w:gridSpan w:val="3"/>
            <w:tcBorders>
              <w:top w:val="nil"/>
              <w:left w:val="nil"/>
              <w:bottom w:val="nil"/>
              <w:right w:val="nil"/>
            </w:tcBorders>
            <w:shd w:val="clear" w:color="auto" w:fill="auto"/>
            <w:noWrap/>
            <w:vAlign w:val="bottom"/>
            <w:hideMark/>
          </w:tcPr>
          <w:p w:rsidR="00CE15E7" w:rsidRPr="006A1F78" w:rsidP="00FE6C7F" w14:paraId="3400EE7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359" w:type="dxa"/>
            <w:gridSpan w:val="3"/>
            <w:tcBorders>
              <w:top w:val="nil"/>
              <w:left w:val="nil"/>
              <w:bottom w:val="nil"/>
              <w:right w:val="nil"/>
            </w:tcBorders>
            <w:shd w:val="clear" w:color="auto" w:fill="auto"/>
            <w:noWrap/>
            <w:vAlign w:val="bottom"/>
            <w:hideMark/>
          </w:tcPr>
          <w:p w:rsidR="00CE15E7" w:rsidRPr="006A1F78" w:rsidP="00FE6C7F" w14:paraId="22C81EBF"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71" w:type="dxa"/>
            <w:tcBorders>
              <w:top w:val="nil"/>
              <w:left w:val="nil"/>
              <w:bottom w:val="nil"/>
              <w:right w:val="nil"/>
            </w:tcBorders>
            <w:shd w:val="clear" w:color="auto" w:fill="auto"/>
            <w:noWrap/>
            <w:vAlign w:val="bottom"/>
            <w:hideMark/>
          </w:tcPr>
          <w:p w:rsidR="00CE15E7" w:rsidRPr="006A1F78" w:rsidP="00FE6C7F" w14:paraId="725059F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1150" w:type="dxa"/>
            <w:tcBorders>
              <w:top w:val="nil"/>
              <w:left w:val="nil"/>
              <w:bottom w:val="nil"/>
              <w:right w:val="nil"/>
            </w:tcBorders>
            <w:shd w:val="clear" w:color="auto" w:fill="auto"/>
            <w:noWrap/>
            <w:vAlign w:val="bottom"/>
            <w:hideMark/>
          </w:tcPr>
          <w:p w:rsidR="00CE15E7" w:rsidRPr="006A1F78" w:rsidP="00FE6C7F" w14:paraId="0F98CECC"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62" w:type="dxa"/>
            <w:gridSpan w:val="3"/>
            <w:tcBorders>
              <w:top w:val="nil"/>
              <w:left w:val="nil"/>
              <w:bottom w:val="nil"/>
              <w:right w:val="nil"/>
            </w:tcBorders>
            <w:shd w:val="clear" w:color="auto" w:fill="auto"/>
            <w:noWrap/>
            <w:vAlign w:val="bottom"/>
            <w:hideMark/>
          </w:tcPr>
          <w:p w:rsidR="00CE15E7" w:rsidRPr="006A1F78" w:rsidP="00FE6C7F" w14:paraId="74422F10"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662" w:type="dxa"/>
            <w:gridSpan w:val="2"/>
            <w:tcBorders>
              <w:top w:val="nil"/>
              <w:left w:val="nil"/>
              <w:bottom w:val="nil"/>
              <w:right w:val="nil"/>
            </w:tcBorders>
            <w:shd w:val="clear" w:color="auto" w:fill="auto"/>
            <w:noWrap/>
            <w:vAlign w:val="bottom"/>
            <w:hideMark/>
          </w:tcPr>
          <w:p w:rsidR="00CE15E7" w:rsidRPr="006A1F78" w:rsidP="00FE6C7F" w14:paraId="2A14798A"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c>
          <w:tcPr>
            <w:tcW w:w="2511" w:type="dxa"/>
            <w:gridSpan w:val="2"/>
            <w:tcBorders>
              <w:top w:val="nil"/>
              <w:left w:val="nil"/>
              <w:bottom w:val="nil"/>
              <w:right w:val="single" w:sz="4" w:space="0" w:color="auto"/>
            </w:tcBorders>
            <w:shd w:val="clear" w:color="auto" w:fill="auto"/>
            <w:noWrap/>
            <w:vAlign w:val="bottom"/>
            <w:hideMark/>
          </w:tcPr>
          <w:p w:rsidR="00CE15E7" w:rsidRPr="006A1F78" w:rsidP="00FE6C7F" w14:paraId="6E877F5E" w14:textId="77777777">
            <w:pPr>
              <w:spacing w:before="0" w:after="0"/>
              <w:ind w:left="0"/>
              <w:rPr>
                <w:rFonts w:ascii="Arial" w:eastAsia="Times New Roman" w:hAnsi="Arial" w:cs="Arial"/>
                <w:kern w:val="0"/>
                <w:sz w:val="14"/>
                <w:szCs w:val="14"/>
                <w14:ligatures w14:val="none"/>
              </w:rPr>
            </w:pPr>
            <w:r w:rsidRPr="006A1F78">
              <w:rPr>
                <w:rFonts w:ascii="Arial" w:eastAsia="Times New Roman" w:hAnsi="Arial" w:cs="Arial"/>
                <w:kern w:val="0"/>
                <w:sz w:val="14"/>
                <w:szCs w:val="14"/>
                <w14:ligatures w14:val="none"/>
              </w:rPr>
              <w:t> </w:t>
            </w:r>
          </w:p>
        </w:tc>
      </w:tr>
      <w:tr w14:paraId="7E73F7CD" w14:textId="77777777" w:rsidTr="00CE15E7">
        <w:tblPrEx>
          <w:tblW w:w="10568" w:type="dxa"/>
          <w:jc w:val="center"/>
          <w:tblLook w:val="04A0"/>
        </w:tblPrEx>
        <w:trPr>
          <w:trHeight w:val="213"/>
          <w:jc w:val="center"/>
        </w:trPr>
        <w:tc>
          <w:tcPr>
            <w:tcW w:w="1816" w:type="dxa"/>
            <w:tcBorders>
              <w:top w:val="nil"/>
              <w:left w:val="single" w:sz="4" w:space="0" w:color="auto"/>
              <w:bottom w:val="nil"/>
              <w:right w:val="nil"/>
            </w:tcBorders>
            <w:shd w:val="clear" w:color="auto" w:fill="auto"/>
            <w:noWrap/>
            <w:vAlign w:val="bottom"/>
          </w:tcPr>
          <w:p w:rsidR="00CE15E7" w:rsidRPr="006A1F78" w:rsidP="00FE6C7F" w14:paraId="7A2834AD" w14:textId="77777777">
            <w:pPr>
              <w:spacing w:before="0" w:after="0"/>
              <w:ind w:left="0"/>
              <w:rPr>
                <w:rFonts w:ascii="Arial" w:eastAsia="Times New Roman" w:hAnsi="Arial" w:cs="Arial"/>
                <w:kern w:val="0"/>
                <w:sz w:val="14"/>
                <w:szCs w:val="14"/>
                <w14:ligatures w14:val="none"/>
              </w:rPr>
            </w:pPr>
          </w:p>
        </w:tc>
        <w:tc>
          <w:tcPr>
            <w:tcW w:w="855" w:type="dxa"/>
            <w:tcBorders>
              <w:top w:val="nil"/>
              <w:left w:val="nil"/>
              <w:bottom w:val="nil"/>
              <w:right w:val="nil"/>
            </w:tcBorders>
            <w:shd w:val="clear" w:color="auto" w:fill="auto"/>
            <w:noWrap/>
            <w:vAlign w:val="bottom"/>
          </w:tcPr>
          <w:p w:rsidR="00CE15E7" w:rsidRPr="006A1F78" w:rsidP="00FE6C7F" w14:paraId="7379D864"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nil"/>
              <w:right w:val="nil"/>
            </w:tcBorders>
            <w:shd w:val="clear" w:color="auto" w:fill="auto"/>
            <w:noWrap/>
            <w:vAlign w:val="bottom"/>
          </w:tcPr>
          <w:p w:rsidR="00CE15E7" w:rsidRPr="006A1F78" w:rsidP="00FE6C7F" w14:paraId="246F64CC"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nil"/>
              <w:right w:val="nil"/>
            </w:tcBorders>
            <w:shd w:val="clear" w:color="auto" w:fill="auto"/>
            <w:noWrap/>
            <w:vAlign w:val="bottom"/>
          </w:tcPr>
          <w:p w:rsidR="00CE15E7" w:rsidRPr="006A1F78" w:rsidP="00FE6C7F" w14:paraId="607AB24F"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nil"/>
              <w:right w:val="nil"/>
            </w:tcBorders>
            <w:shd w:val="clear" w:color="auto" w:fill="auto"/>
            <w:noWrap/>
            <w:vAlign w:val="bottom"/>
          </w:tcPr>
          <w:p w:rsidR="00CE15E7" w:rsidRPr="006A1F78" w:rsidP="00FE6C7F" w14:paraId="5E17767C"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nil"/>
              <w:right w:val="nil"/>
            </w:tcBorders>
            <w:shd w:val="clear" w:color="auto" w:fill="auto"/>
            <w:noWrap/>
            <w:vAlign w:val="bottom"/>
          </w:tcPr>
          <w:p w:rsidR="00CE15E7" w:rsidRPr="006A1F78" w:rsidP="00FE6C7F" w14:paraId="45296191"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nil"/>
              <w:right w:val="nil"/>
            </w:tcBorders>
            <w:shd w:val="clear" w:color="auto" w:fill="auto"/>
            <w:noWrap/>
            <w:vAlign w:val="bottom"/>
          </w:tcPr>
          <w:p w:rsidR="00CE15E7" w:rsidRPr="006A1F78" w:rsidP="00FE6C7F" w14:paraId="5F90CE71"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nil"/>
              <w:right w:val="nil"/>
            </w:tcBorders>
            <w:shd w:val="clear" w:color="auto" w:fill="auto"/>
            <w:noWrap/>
            <w:vAlign w:val="bottom"/>
          </w:tcPr>
          <w:p w:rsidR="00CE15E7" w:rsidRPr="006A1F78" w:rsidP="00FE6C7F" w14:paraId="514CABED"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nil"/>
              <w:right w:val="nil"/>
            </w:tcBorders>
            <w:shd w:val="clear" w:color="auto" w:fill="auto"/>
            <w:noWrap/>
            <w:vAlign w:val="bottom"/>
          </w:tcPr>
          <w:p w:rsidR="00CE15E7" w:rsidRPr="006A1F78" w:rsidP="00FE6C7F" w14:paraId="056C8C00"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nil"/>
              <w:right w:val="nil"/>
            </w:tcBorders>
            <w:shd w:val="clear" w:color="auto" w:fill="auto"/>
            <w:noWrap/>
            <w:vAlign w:val="bottom"/>
          </w:tcPr>
          <w:p w:rsidR="00CE15E7" w:rsidRPr="006A1F78" w:rsidP="00FE6C7F" w14:paraId="30439ADE"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nil"/>
              <w:right w:val="nil"/>
            </w:tcBorders>
            <w:shd w:val="clear" w:color="auto" w:fill="auto"/>
            <w:noWrap/>
            <w:vAlign w:val="bottom"/>
          </w:tcPr>
          <w:p w:rsidR="00CE15E7" w:rsidRPr="006A1F78" w:rsidP="00FE6C7F" w14:paraId="2C98F956"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nil"/>
              <w:right w:val="single" w:sz="4" w:space="0" w:color="auto"/>
            </w:tcBorders>
            <w:shd w:val="clear" w:color="auto" w:fill="auto"/>
            <w:noWrap/>
            <w:vAlign w:val="bottom"/>
          </w:tcPr>
          <w:p w:rsidR="00CE15E7" w:rsidRPr="006A1F78" w:rsidP="00FE6C7F" w14:paraId="03A2250C" w14:textId="77777777">
            <w:pPr>
              <w:spacing w:before="0" w:after="0"/>
              <w:ind w:left="0"/>
              <w:rPr>
                <w:rFonts w:ascii="Arial" w:eastAsia="Times New Roman" w:hAnsi="Arial" w:cs="Arial"/>
                <w:kern w:val="0"/>
                <w:sz w:val="14"/>
                <w:szCs w:val="14"/>
                <w14:ligatures w14:val="none"/>
              </w:rPr>
            </w:pPr>
          </w:p>
        </w:tc>
      </w:tr>
      <w:tr w14:paraId="6BEF9D58" w14:textId="77777777" w:rsidTr="00CE15E7">
        <w:tblPrEx>
          <w:tblW w:w="10568" w:type="dxa"/>
          <w:jc w:val="center"/>
          <w:tblLook w:val="04A0"/>
        </w:tblPrEx>
        <w:trPr>
          <w:trHeight w:val="213"/>
          <w:jc w:val="center"/>
        </w:trPr>
        <w:tc>
          <w:tcPr>
            <w:tcW w:w="1816" w:type="dxa"/>
            <w:tcBorders>
              <w:top w:val="nil"/>
              <w:left w:val="single" w:sz="4" w:space="0" w:color="auto"/>
              <w:bottom w:val="single" w:sz="4" w:space="0" w:color="auto"/>
              <w:right w:val="nil"/>
            </w:tcBorders>
            <w:shd w:val="clear" w:color="auto" w:fill="auto"/>
            <w:noWrap/>
            <w:vAlign w:val="bottom"/>
          </w:tcPr>
          <w:p w:rsidR="00CE15E7" w:rsidRPr="006A1F78" w:rsidP="00FE6C7F" w14:paraId="173D68ED" w14:textId="77777777">
            <w:pPr>
              <w:spacing w:before="0" w:after="0"/>
              <w:ind w:left="0"/>
              <w:rPr>
                <w:rFonts w:ascii="Arial" w:eastAsia="Times New Roman" w:hAnsi="Arial" w:cs="Arial"/>
                <w:kern w:val="0"/>
                <w:sz w:val="14"/>
                <w:szCs w:val="14"/>
                <w14:ligatures w14:val="none"/>
              </w:rPr>
            </w:pPr>
          </w:p>
        </w:tc>
        <w:tc>
          <w:tcPr>
            <w:tcW w:w="855" w:type="dxa"/>
            <w:tcBorders>
              <w:top w:val="nil"/>
              <w:left w:val="nil"/>
              <w:bottom w:val="single" w:sz="4" w:space="0" w:color="auto"/>
              <w:right w:val="nil"/>
            </w:tcBorders>
            <w:shd w:val="clear" w:color="auto" w:fill="auto"/>
            <w:noWrap/>
            <w:vAlign w:val="bottom"/>
          </w:tcPr>
          <w:p w:rsidR="00CE15E7" w:rsidRPr="006A1F78" w:rsidP="00FE6C7F" w14:paraId="29EF033F" w14:textId="77777777">
            <w:pPr>
              <w:spacing w:before="0" w:after="0"/>
              <w:ind w:left="0"/>
              <w:rPr>
                <w:rFonts w:ascii="Arial" w:eastAsia="Times New Roman" w:hAnsi="Arial" w:cs="Arial"/>
                <w:kern w:val="0"/>
                <w:sz w:val="14"/>
                <w:szCs w:val="14"/>
                <w14:ligatures w14:val="none"/>
              </w:rPr>
            </w:pPr>
          </w:p>
        </w:tc>
        <w:tc>
          <w:tcPr>
            <w:tcW w:w="261" w:type="dxa"/>
            <w:gridSpan w:val="2"/>
            <w:tcBorders>
              <w:top w:val="nil"/>
              <w:left w:val="nil"/>
              <w:bottom w:val="single" w:sz="4" w:space="0" w:color="auto"/>
              <w:right w:val="nil"/>
            </w:tcBorders>
            <w:shd w:val="clear" w:color="auto" w:fill="auto"/>
            <w:noWrap/>
            <w:vAlign w:val="bottom"/>
          </w:tcPr>
          <w:p w:rsidR="00CE15E7" w:rsidRPr="006A1F78" w:rsidP="00FE6C7F" w14:paraId="515C55BD" w14:textId="77777777">
            <w:pPr>
              <w:spacing w:before="0" w:after="0"/>
              <w:ind w:left="0"/>
              <w:rPr>
                <w:rFonts w:ascii="Arial" w:eastAsia="Times New Roman" w:hAnsi="Arial" w:cs="Arial"/>
                <w:kern w:val="0"/>
                <w:sz w:val="14"/>
                <w:szCs w:val="14"/>
                <w14:ligatures w14:val="none"/>
              </w:rPr>
            </w:pPr>
          </w:p>
        </w:tc>
        <w:tc>
          <w:tcPr>
            <w:tcW w:w="442" w:type="dxa"/>
            <w:gridSpan w:val="3"/>
            <w:tcBorders>
              <w:top w:val="nil"/>
              <w:left w:val="nil"/>
              <w:bottom w:val="single" w:sz="4" w:space="0" w:color="auto"/>
              <w:right w:val="nil"/>
            </w:tcBorders>
            <w:shd w:val="clear" w:color="auto" w:fill="auto"/>
            <w:noWrap/>
            <w:vAlign w:val="bottom"/>
          </w:tcPr>
          <w:p w:rsidR="00CE15E7" w:rsidRPr="006A1F78" w:rsidP="00FE6C7F" w14:paraId="5E5202EF" w14:textId="77777777">
            <w:pPr>
              <w:spacing w:before="0" w:after="0"/>
              <w:ind w:left="0"/>
              <w:rPr>
                <w:rFonts w:ascii="Arial" w:eastAsia="Times New Roman" w:hAnsi="Arial" w:cs="Arial"/>
                <w:kern w:val="0"/>
                <w:sz w:val="14"/>
                <w:szCs w:val="14"/>
                <w14:ligatures w14:val="none"/>
              </w:rPr>
            </w:pPr>
          </w:p>
        </w:tc>
        <w:tc>
          <w:tcPr>
            <w:tcW w:w="445" w:type="dxa"/>
            <w:gridSpan w:val="2"/>
            <w:tcBorders>
              <w:top w:val="nil"/>
              <w:left w:val="nil"/>
              <w:bottom w:val="single" w:sz="4" w:space="0" w:color="auto"/>
              <w:right w:val="nil"/>
            </w:tcBorders>
            <w:shd w:val="clear" w:color="auto" w:fill="auto"/>
            <w:noWrap/>
            <w:vAlign w:val="bottom"/>
          </w:tcPr>
          <w:p w:rsidR="00CE15E7" w:rsidRPr="006A1F78" w:rsidP="00FE6C7F" w14:paraId="0B476B69" w14:textId="77777777">
            <w:pPr>
              <w:spacing w:before="0" w:after="0"/>
              <w:ind w:left="0"/>
              <w:rPr>
                <w:rFonts w:ascii="Arial" w:eastAsia="Times New Roman" w:hAnsi="Arial" w:cs="Arial"/>
                <w:kern w:val="0"/>
                <w:sz w:val="14"/>
                <w:szCs w:val="14"/>
                <w14:ligatures w14:val="none"/>
              </w:rPr>
            </w:pPr>
          </w:p>
        </w:tc>
        <w:tc>
          <w:tcPr>
            <w:tcW w:w="529" w:type="dxa"/>
            <w:gridSpan w:val="3"/>
            <w:tcBorders>
              <w:top w:val="nil"/>
              <w:left w:val="nil"/>
              <w:bottom w:val="single" w:sz="4" w:space="0" w:color="auto"/>
              <w:right w:val="nil"/>
            </w:tcBorders>
            <w:shd w:val="clear" w:color="auto" w:fill="auto"/>
            <w:noWrap/>
            <w:vAlign w:val="bottom"/>
          </w:tcPr>
          <w:p w:rsidR="00CE15E7" w:rsidRPr="006A1F78" w:rsidP="00FE6C7F" w14:paraId="4DF053CA" w14:textId="77777777">
            <w:pPr>
              <w:spacing w:before="0" w:after="0"/>
              <w:ind w:left="0"/>
              <w:rPr>
                <w:rFonts w:ascii="Arial" w:eastAsia="Times New Roman" w:hAnsi="Arial" w:cs="Arial"/>
                <w:kern w:val="0"/>
                <w:sz w:val="14"/>
                <w:szCs w:val="14"/>
                <w14:ligatures w14:val="none"/>
              </w:rPr>
            </w:pPr>
          </w:p>
        </w:tc>
        <w:tc>
          <w:tcPr>
            <w:tcW w:w="1359" w:type="dxa"/>
            <w:gridSpan w:val="3"/>
            <w:tcBorders>
              <w:top w:val="nil"/>
              <w:left w:val="nil"/>
              <w:bottom w:val="single" w:sz="4" w:space="0" w:color="auto"/>
              <w:right w:val="nil"/>
            </w:tcBorders>
            <w:shd w:val="clear" w:color="auto" w:fill="auto"/>
            <w:noWrap/>
            <w:vAlign w:val="bottom"/>
          </w:tcPr>
          <w:p w:rsidR="00CE15E7" w:rsidRPr="006A1F78" w:rsidP="00FE6C7F" w14:paraId="17CB5283" w14:textId="77777777">
            <w:pPr>
              <w:spacing w:before="0" w:after="0"/>
              <w:ind w:left="0"/>
              <w:rPr>
                <w:rFonts w:ascii="Arial" w:eastAsia="Times New Roman" w:hAnsi="Arial" w:cs="Arial"/>
                <w:kern w:val="0"/>
                <w:sz w:val="14"/>
                <w:szCs w:val="14"/>
                <w14:ligatures w14:val="none"/>
              </w:rPr>
            </w:pPr>
          </w:p>
        </w:tc>
        <w:tc>
          <w:tcPr>
            <w:tcW w:w="271" w:type="dxa"/>
            <w:tcBorders>
              <w:top w:val="nil"/>
              <w:left w:val="nil"/>
              <w:bottom w:val="single" w:sz="4" w:space="0" w:color="auto"/>
              <w:right w:val="nil"/>
            </w:tcBorders>
            <w:shd w:val="clear" w:color="auto" w:fill="auto"/>
            <w:noWrap/>
            <w:vAlign w:val="bottom"/>
          </w:tcPr>
          <w:p w:rsidR="00CE15E7" w:rsidRPr="006A1F78" w:rsidP="00FE6C7F" w14:paraId="6E29352B" w14:textId="77777777">
            <w:pPr>
              <w:spacing w:before="0" w:after="0"/>
              <w:ind w:left="0"/>
              <w:rPr>
                <w:rFonts w:ascii="Arial" w:eastAsia="Times New Roman" w:hAnsi="Arial" w:cs="Arial"/>
                <w:kern w:val="0"/>
                <w:sz w:val="14"/>
                <w:szCs w:val="14"/>
                <w14:ligatures w14:val="none"/>
              </w:rPr>
            </w:pPr>
          </w:p>
        </w:tc>
        <w:tc>
          <w:tcPr>
            <w:tcW w:w="1150" w:type="dxa"/>
            <w:tcBorders>
              <w:top w:val="nil"/>
              <w:left w:val="nil"/>
              <w:bottom w:val="single" w:sz="4" w:space="0" w:color="auto"/>
              <w:right w:val="nil"/>
            </w:tcBorders>
            <w:shd w:val="clear" w:color="auto" w:fill="auto"/>
            <w:noWrap/>
            <w:vAlign w:val="bottom"/>
          </w:tcPr>
          <w:p w:rsidR="00CE15E7" w:rsidRPr="006A1F78" w:rsidP="00FE6C7F" w14:paraId="3DE99AB2" w14:textId="77777777">
            <w:pPr>
              <w:spacing w:before="0" w:after="0"/>
              <w:ind w:left="0"/>
              <w:rPr>
                <w:rFonts w:ascii="Arial" w:eastAsia="Times New Roman" w:hAnsi="Arial" w:cs="Arial"/>
                <w:kern w:val="0"/>
                <w:sz w:val="14"/>
                <w:szCs w:val="14"/>
                <w14:ligatures w14:val="none"/>
              </w:rPr>
            </w:pPr>
          </w:p>
        </w:tc>
        <w:tc>
          <w:tcPr>
            <w:tcW w:w="262" w:type="dxa"/>
            <w:gridSpan w:val="3"/>
            <w:tcBorders>
              <w:top w:val="nil"/>
              <w:left w:val="nil"/>
              <w:bottom w:val="single" w:sz="4" w:space="0" w:color="auto"/>
              <w:right w:val="nil"/>
            </w:tcBorders>
            <w:shd w:val="clear" w:color="auto" w:fill="auto"/>
            <w:noWrap/>
            <w:vAlign w:val="bottom"/>
          </w:tcPr>
          <w:p w:rsidR="00CE15E7" w:rsidRPr="006A1F78" w:rsidP="00FE6C7F" w14:paraId="45E0840B" w14:textId="77777777">
            <w:pPr>
              <w:spacing w:before="0" w:after="0"/>
              <w:ind w:left="0"/>
              <w:rPr>
                <w:rFonts w:ascii="Arial" w:eastAsia="Times New Roman" w:hAnsi="Arial" w:cs="Arial"/>
                <w:kern w:val="0"/>
                <w:sz w:val="14"/>
                <w:szCs w:val="14"/>
                <w14:ligatures w14:val="none"/>
              </w:rPr>
            </w:pPr>
          </w:p>
        </w:tc>
        <w:tc>
          <w:tcPr>
            <w:tcW w:w="662" w:type="dxa"/>
            <w:gridSpan w:val="2"/>
            <w:tcBorders>
              <w:top w:val="nil"/>
              <w:left w:val="nil"/>
              <w:bottom w:val="single" w:sz="4" w:space="0" w:color="auto"/>
              <w:right w:val="nil"/>
            </w:tcBorders>
            <w:shd w:val="clear" w:color="auto" w:fill="auto"/>
            <w:noWrap/>
            <w:vAlign w:val="bottom"/>
          </w:tcPr>
          <w:p w:rsidR="00CE15E7" w:rsidRPr="006A1F78" w:rsidP="00FE6C7F" w14:paraId="51366A9E" w14:textId="77777777">
            <w:pPr>
              <w:spacing w:before="0" w:after="0"/>
              <w:ind w:left="0"/>
              <w:rPr>
                <w:rFonts w:ascii="Arial" w:eastAsia="Times New Roman" w:hAnsi="Arial" w:cs="Arial"/>
                <w:kern w:val="0"/>
                <w:sz w:val="14"/>
                <w:szCs w:val="14"/>
                <w14:ligatures w14:val="none"/>
              </w:rPr>
            </w:pPr>
          </w:p>
        </w:tc>
        <w:tc>
          <w:tcPr>
            <w:tcW w:w="2511" w:type="dxa"/>
            <w:gridSpan w:val="2"/>
            <w:tcBorders>
              <w:top w:val="nil"/>
              <w:left w:val="nil"/>
              <w:bottom w:val="single" w:sz="4" w:space="0" w:color="auto"/>
              <w:right w:val="single" w:sz="4" w:space="0" w:color="auto"/>
            </w:tcBorders>
            <w:shd w:val="clear" w:color="auto" w:fill="auto"/>
            <w:noWrap/>
            <w:vAlign w:val="bottom"/>
          </w:tcPr>
          <w:p w:rsidR="00CE15E7" w:rsidRPr="006A1F78" w:rsidP="00FE6C7F" w14:paraId="2FA51A53" w14:textId="77777777">
            <w:pPr>
              <w:spacing w:before="0" w:after="0"/>
              <w:ind w:left="0"/>
              <w:rPr>
                <w:rFonts w:ascii="Arial" w:eastAsia="Times New Roman" w:hAnsi="Arial" w:cs="Arial"/>
                <w:kern w:val="0"/>
                <w:sz w:val="14"/>
                <w:szCs w:val="14"/>
                <w14:ligatures w14:val="none"/>
              </w:rPr>
            </w:pPr>
          </w:p>
        </w:tc>
      </w:tr>
    </w:tbl>
    <w:p w:rsidR="00CE15E7" w:rsidP="00CD2BCA" w14:paraId="19F2C18A" w14:textId="5CBD8EF8">
      <w:pPr>
        <w:pStyle w:val="BLSLMITCFHeader"/>
        <w:ind w:left="-630"/>
      </w:pPr>
      <w:bookmarkStart w:id="30" w:name="_Toc195708369"/>
      <w:r w:rsidRPr="00DF730E">
        <w:t>BLS LMI T</w:t>
      </w:r>
      <w:r w:rsidR="0048326E">
        <w:t xml:space="preserve">RANSMITTAL AND CERTIFICATION </w:t>
      </w:r>
      <w:r w:rsidRPr="00DF730E">
        <w:t>F</w:t>
      </w:r>
      <w:r w:rsidR="0048326E">
        <w:t>ORM</w:t>
      </w:r>
      <w:r w:rsidRPr="00DF730E">
        <w:t xml:space="preserve"> (Revised June 2023)</w:t>
      </w:r>
      <w:bookmarkEnd w:id="30"/>
    </w:p>
    <w:p w:rsidR="00CE15E7" w:rsidP="00CD2BCA" w14:paraId="01DBD39A" w14:textId="0AA2931F">
      <w:pPr>
        <w:spacing w:before="0" w:after="0"/>
        <w:ind w:left="-630"/>
        <w:rPr>
          <w:rFonts w:ascii="Arial" w:eastAsia="Times New Roman" w:hAnsi="Arial" w:cs="Arial"/>
          <w:b/>
          <w:bCs/>
          <w:kern w:val="0"/>
          <w:sz w:val="20"/>
          <w:szCs w:val="20"/>
          <w14:ligatures w14:val="none"/>
        </w:rPr>
        <w:sectPr w:rsidSect="00CC2D91">
          <w:footerReference w:type="default" r:id="rId20"/>
          <w:pgSz w:w="12240" w:h="15840"/>
          <w:pgMar w:top="1440" w:right="1440" w:bottom="270" w:left="1440" w:header="720" w:footer="720" w:gutter="0"/>
          <w:cols w:space="720"/>
          <w:docGrid w:linePitch="360"/>
        </w:sectPr>
      </w:pPr>
    </w:p>
    <w:tbl>
      <w:tblPr>
        <w:tblpPr w:leftFromText="180" w:rightFromText="180" w:vertAnchor="page" w:horzAnchor="margin" w:tblpY="1616"/>
        <w:tblW w:w="14185" w:type="dxa"/>
        <w:tblLayout w:type="fixed"/>
        <w:tblLook w:val="04A0"/>
      </w:tblPr>
      <w:tblGrid>
        <w:gridCol w:w="236"/>
        <w:gridCol w:w="749"/>
        <w:gridCol w:w="622"/>
        <w:gridCol w:w="509"/>
        <w:gridCol w:w="466"/>
        <w:gridCol w:w="44"/>
        <w:gridCol w:w="214"/>
        <w:gridCol w:w="504"/>
        <w:gridCol w:w="767"/>
        <w:gridCol w:w="315"/>
        <w:gridCol w:w="686"/>
        <w:gridCol w:w="463"/>
        <w:gridCol w:w="156"/>
        <w:gridCol w:w="118"/>
        <w:gridCol w:w="156"/>
        <w:gridCol w:w="779"/>
        <w:gridCol w:w="488"/>
        <w:gridCol w:w="164"/>
        <w:gridCol w:w="111"/>
        <w:gridCol w:w="158"/>
        <w:gridCol w:w="1341"/>
        <w:gridCol w:w="258"/>
        <w:gridCol w:w="399"/>
        <w:gridCol w:w="679"/>
        <w:gridCol w:w="384"/>
        <w:gridCol w:w="260"/>
        <w:gridCol w:w="141"/>
        <w:gridCol w:w="236"/>
        <w:gridCol w:w="667"/>
        <w:gridCol w:w="202"/>
        <w:gridCol w:w="81"/>
        <w:gridCol w:w="155"/>
        <w:gridCol w:w="580"/>
        <w:gridCol w:w="152"/>
        <w:gridCol w:w="152"/>
        <w:gridCol w:w="773"/>
        <w:gridCol w:w="20"/>
      </w:tblGrid>
      <w:tr w14:paraId="76AFB845" w14:textId="77777777" w:rsidTr="00C82DE7">
        <w:tblPrEx>
          <w:tblW w:w="14185" w:type="dxa"/>
          <w:tblLayout w:type="fixed"/>
          <w:tblLook w:val="04A0"/>
        </w:tblPrEx>
        <w:trPr>
          <w:trHeight w:val="633"/>
        </w:trPr>
        <w:tc>
          <w:tcPr>
            <w:tcW w:w="5575" w:type="dxa"/>
            <w:gridSpan w:val="12"/>
            <w:tcBorders>
              <w:top w:val="single" w:sz="4" w:space="0" w:color="auto"/>
              <w:left w:val="single" w:sz="4" w:space="0" w:color="auto"/>
              <w:bottom w:val="nil"/>
              <w:right w:val="nil"/>
            </w:tcBorders>
            <w:shd w:val="clear" w:color="auto" w:fill="auto"/>
            <w:noWrap/>
            <w:vAlign w:val="center"/>
            <w:hideMark/>
          </w:tcPr>
          <w:p w:rsidR="00EA2961" w:rsidRPr="00EA2961" w:rsidP="00C82DE7" w14:paraId="56859B11" w14:textId="77777777">
            <w:pPr>
              <w:spacing w:before="0" w:after="0"/>
              <w:ind w:left="0"/>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BUREAU OF LABOR STATISTICS</w:t>
            </w:r>
          </w:p>
        </w:tc>
        <w:tc>
          <w:tcPr>
            <w:tcW w:w="274" w:type="dxa"/>
            <w:gridSpan w:val="2"/>
            <w:tcBorders>
              <w:top w:val="single" w:sz="4" w:space="0" w:color="auto"/>
              <w:left w:val="nil"/>
              <w:bottom w:val="nil"/>
              <w:right w:val="nil"/>
            </w:tcBorders>
            <w:shd w:val="clear" w:color="auto" w:fill="auto"/>
            <w:noWrap/>
            <w:vAlign w:val="bottom"/>
            <w:hideMark/>
          </w:tcPr>
          <w:p w:rsidR="00EA2961" w:rsidRPr="00EA2961" w:rsidP="00C82DE7" w14:paraId="5E9AB7C9"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423" w:type="dxa"/>
            <w:gridSpan w:val="3"/>
            <w:tcBorders>
              <w:top w:val="single" w:sz="4" w:space="0" w:color="auto"/>
              <w:left w:val="nil"/>
              <w:bottom w:val="nil"/>
              <w:right w:val="nil"/>
            </w:tcBorders>
            <w:shd w:val="clear" w:color="auto" w:fill="auto"/>
            <w:noWrap/>
            <w:vAlign w:val="bottom"/>
            <w:hideMark/>
          </w:tcPr>
          <w:p w:rsidR="00EA2961" w:rsidRPr="00EA2961" w:rsidP="00C82DE7" w14:paraId="7089875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75" w:type="dxa"/>
            <w:gridSpan w:val="2"/>
            <w:tcBorders>
              <w:top w:val="single" w:sz="4" w:space="0" w:color="auto"/>
              <w:left w:val="nil"/>
              <w:bottom w:val="nil"/>
              <w:right w:val="nil"/>
            </w:tcBorders>
            <w:shd w:val="clear" w:color="auto" w:fill="auto"/>
            <w:noWrap/>
            <w:vAlign w:val="bottom"/>
            <w:hideMark/>
          </w:tcPr>
          <w:p w:rsidR="00EA2961" w:rsidRPr="00EA2961" w:rsidP="00C82DE7" w14:paraId="6719EEF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4523" w:type="dxa"/>
            <w:gridSpan w:val="10"/>
            <w:tcBorders>
              <w:top w:val="single" w:sz="4" w:space="0" w:color="auto"/>
              <w:left w:val="nil"/>
              <w:bottom w:val="nil"/>
              <w:right w:val="nil"/>
            </w:tcBorders>
            <w:shd w:val="clear" w:color="auto" w:fill="auto"/>
            <w:noWrap/>
            <w:vAlign w:val="center"/>
            <w:hideMark/>
          </w:tcPr>
          <w:p w:rsidR="00EA2961" w:rsidRPr="00EA2961" w:rsidP="00C82DE7" w14:paraId="68F17C54" w14:textId="77777777">
            <w:pPr>
              <w:spacing w:before="0" w:after="0"/>
              <w:ind w:left="0"/>
              <w:jc w:val="right"/>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 xml:space="preserve">       U.S. DEPARTMENT OF LABOR</w:t>
            </w:r>
          </w:p>
        </w:tc>
        <w:tc>
          <w:tcPr>
            <w:tcW w:w="1018" w:type="dxa"/>
            <w:gridSpan w:val="4"/>
            <w:tcBorders>
              <w:top w:val="single" w:sz="4" w:space="0" w:color="auto"/>
              <w:left w:val="nil"/>
              <w:bottom w:val="nil"/>
              <w:right w:val="nil"/>
            </w:tcBorders>
            <w:shd w:val="clear" w:color="auto" w:fill="auto"/>
            <w:noWrap/>
            <w:vAlign w:val="bottom"/>
            <w:hideMark/>
          </w:tcPr>
          <w:tbl>
            <w:tblPr>
              <w:tblW w:w="1186" w:type="dxa"/>
              <w:tblCellSpacing w:w="0" w:type="dxa"/>
              <w:tblLayout w:type="fixed"/>
              <w:tblCellMar>
                <w:left w:w="0" w:type="dxa"/>
                <w:right w:w="0" w:type="dxa"/>
              </w:tblCellMar>
              <w:tblLook w:val="04A0"/>
            </w:tblPr>
            <w:tblGrid>
              <w:gridCol w:w="1186"/>
            </w:tblGrid>
            <w:tr w14:paraId="6F90F906" w14:textId="77777777" w:rsidTr="00EA2961">
              <w:tblPrEx>
                <w:tblW w:w="1186" w:type="dxa"/>
                <w:tblCellSpacing w:w="0" w:type="dxa"/>
                <w:tblLayout w:type="fixed"/>
                <w:tblCellMar>
                  <w:left w:w="0" w:type="dxa"/>
                  <w:right w:w="0" w:type="dxa"/>
                </w:tblCellMar>
                <w:tblLook w:val="04A0"/>
              </w:tblPrEx>
              <w:trPr>
                <w:trHeight w:val="633"/>
                <w:tblCellSpacing w:w="0" w:type="dxa"/>
              </w:trPr>
              <w:tc>
                <w:tcPr>
                  <w:tcW w:w="1186" w:type="dxa"/>
                  <w:shd w:val="clear" w:color="auto" w:fill="auto"/>
                  <w:noWrap/>
                  <w:vAlign w:val="bottom"/>
                  <w:hideMark/>
                </w:tcPr>
                <w:p w:rsidR="00EA2961" w:rsidRPr="00EA2961" w:rsidP="00F7021F" w14:paraId="133B935C" w14:textId="77777777">
                  <w:pPr>
                    <w:framePr w:hSpace="180" w:wrap="around" w:vAnchor="page" w:hAnchor="margin" w:y="1616"/>
                    <w:spacing w:before="0" w:after="0"/>
                    <w:ind w:left="0"/>
                    <w:rPr>
                      <w:rFonts w:ascii="Arial" w:eastAsia="Times New Roman" w:hAnsi="Arial" w:cs="Arial"/>
                      <w:kern w:val="0"/>
                      <w:sz w:val="20"/>
                      <w:szCs w:val="20"/>
                      <w14:ligatures w14:val="none"/>
                    </w:rPr>
                  </w:pPr>
                  <w:r w:rsidRPr="00EA2961">
                    <w:rPr>
                      <w:rFonts w:ascii="Arial" w:eastAsia="Times New Roman" w:hAnsi="Arial" w:cs="Arial"/>
                      <w:noProof/>
                      <w:kern w:val="0"/>
                      <w:sz w:val="20"/>
                      <w:szCs w:val="20"/>
                      <w14:ligatures w14:val="none"/>
                    </w:rPr>
                    <w:drawing>
                      <wp:anchor distT="0" distB="0" distL="114300" distR="114300" simplePos="0" relativeHeight="251661312" behindDoc="0" locked="0" layoutInCell="1" allowOverlap="1">
                        <wp:simplePos x="0" y="0"/>
                        <wp:positionH relativeFrom="column">
                          <wp:posOffset>385445</wp:posOffset>
                        </wp:positionH>
                        <wp:positionV relativeFrom="paragraph">
                          <wp:posOffset>103505</wp:posOffset>
                        </wp:positionV>
                        <wp:extent cx="485775" cy="495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95300"/>
                                </a:xfrm>
                                <a:prstGeom prst="rect">
                                  <a:avLst/>
                                </a:prstGeom>
                                <a:noFill/>
                              </pic:spPr>
                            </pic:pic>
                          </a:graphicData>
                        </a:graphic>
                      </wp:anchor>
                    </w:drawing>
                  </w:r>
                  <w:r w:rsidRPr="00EA2961">
                    <w:rPr>
                      <w:rFonts w:ascii="Arial" w:eastAsia="Times New Roman" w:hAnsi="Arial" w:cs="Arial"/>
                      <w:kern w:val="0"/>
                      <w:sz w:val="20"/>
                      <w:szCs w:val="20"/>
                      <w14:ligatures w14:val="none"/>
                    </w:rPr>
                    <w:t> </w:t>
                  </w:r>
                </w:p>
              </w:tc>
            </w:tr>
          </w:tbl>
          <w:p w:rsidR="00EA2961" w:rsidRPr="00EA2961" w:rsidP="00C82DE7" w14:paraId="27AE5BC2" w14:textId="77777777">
            <w:pPr>
              <w:spacing w:before="0" w:after="0"/>
              <w:ind w:left="0"/>
              <w:rPr>
                <w:rFonts w:ascii="Arial" w:eastAsia="Times New Roman" w:hAnsi="Arial" w:cs="Arial"/>
                <w:kern w:val="0"/>
                <w:sz w:val="20"/>
                <w:szCs w:val="20"/>
                <w14:ligatures w14:val="none"/>
              </w:rPr>
            </w:pPr>
          </w:p>
        </w:tc>
        <w:tc>
          <w:tcPr>
            <w:tcW w:w="1097" w:type="dxa"/>
            <w:gridSpan w:val="4"/>
            <w:tcBorders>
              <w:top w:val="single" w:sz="4" w:space="0" w:color="auto"/>
              <w:left w:val="nil"/>
              <w:bottom w:val="nil"/>
              <w:right w:val="single" w:sz="4" w:space="0" w:color="auto"/>
            </w:tcBorders>
            <w:shd w:val="clear" w:color="auto" w:fill="auto"/>
            <w:noWrap/>
            <w:vAlign w:val="bottom"/>
            <w:hideMark/>
          </w:tcPr>
          <w:p w:rsidR="00EA2961" w:rsidRPr="00EA2961" w:rsidP="00C82DE7" w14:paraId="6702EFA0"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AD58CA1" w14:textId="77777777" w:rsidTr="00C82DE7">
        <w:tblPrEx>
          <w:tblW w:w="14185" w:type="dxa"/>
          <w:tblLayout w:type="fixed"/>
          <w:tblLook w:val="04A0"/>
        </w:tblPrEx>
        <w:trPr>
          <w:trHeight w:val="633"/>
        </w:trPr>
        <w:tc>
          <w:tcPr>
            <w:tcW w:w="14185" w:type="dxa"/>
            <w:gridSpan w:val="37"/>
            <w:tcBorders>
              <w:top w:val="nil"/>
              <w:left w:val="single" w:sz="4" w:space="0" w:color="auto"/>
              <w:bottom w:val="nil"/>
              <w:right w:val="single" w:sz="4" w:space="0" w:color="auto"/>
            </w:tcBorders>
            <w:shd w:val="clear" w:color="auto" w:fill="auto"/>
            <w:noWrap/>
            <w:vAlign w:val="center"/>
            <w:hideMark/>
          </w:tcPr>
          <w:p w:rsidR="00EA2961" w:rsidRPr="00426149" w:rsidP="00426149" w14:paraId="4E3D2587" w14:textId="575E3408">
            <w:pPr>
              <w:pStyle w:val="Heading3FRWForm"/>
              <w:jc w:val="center"/>
              <w:rPr>
                <w:rFonts w:ascii="Arial" w:hAnsi="Arial" w:cs="Arial"/>
                <w:sz w:val="20"/>
                <w:szCs w:val="20"/>
              </w:rPr>
            </w:pPr>
            <w:bookmarkStart w:id="31" w:name="_Toc195708370"/>
            <w:r w:rsidRPr="00426149">
              <w:rPr>
                <w:rFonts w:ascii="Arial" w:hAnsi="Arial" w:cs="Arial"/>
                <w:sz w:val="20"/>
                <w:szCs w:val="20"/>
              </w:rPr>
              <w:t>BLS LMI FINANCIAL RECONCILIATION WORKSHEET (FRW-A: BASE PROGRAMS)</w:t>
            </w:r>
            <w:bookmarkEnd w:id="31"/>
          </w:p>
        </w:tc>
      </w:tr>
      <w:tr w14:paraId="2350416B" w14:textId="77777777" w:rsidTr="00C82DE7">
        <w:tblPrEx>
          <w:tblW w:w="14185" w:type="dxa"/>
          <w:tblLayout w:type="fixed"/>
          <w:tblLook w:val="04A0"/>
        </w:tblPrEx>
        <w:trPr>
          <w:trHeight w:val="768"/>
        </w:trPr>
        <w:tc>
          <w:tcPr>
            <w:tcW w:w="1207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rsidR="00EA2961" w:rsidRPr="00EA2961" w:rsidP="00C82DE7" w14:paraId="0D80B523" w14:textId="4C76620D">
            <w:pPr>
              <w:spacing w:before="0" w:after="0"/>
              <w:ind w:left="0"/>
              <w:rPr>
                <w:rFonts w:ascii="Arial" w:eastAsia="Times New Roman" w:hAnsi="Arial" w:cs="Arial"/>
                <w:kern w:val="0"/>
                <w:sz w:val="14"/>
                <w:szCs w:val="14"/>
                <w14:ligatures w14:val="none"/>
              </w:rPr>
            </w:pPr>
            <w:r w:rsidRPr="00EA2961">
              <w:rPr>
                <w:rFonts w:ascii="Arial" w:eastAsia="Times New Roman" w:hAnsi="Arial" w:cs="Arial"/>
                <w:kern w:val="0"/>
                <w:sz w:val="14"/>
                <w:szCs w:val="14"/>
                <w14:ligatures w14:val="none"/>
              </w:rPr>
              <w:t>We estimate that it will take an average of 25 minutes to complete this form including time for reviewing instructions, searching existing data sources, gathering and maintaining the data needed, and completing and reviewing the information.  Your response is required to obtain or retain benefits under 29 USC 49L-1.  If you have any comments regarding these estimates or any other aspect of this form, including suggestions for reducing this burden, send them to  BLS_PRA_Public@bls.gov.  You are not required to respond to the collection of information unless it displays a currently valid OMB control number.</w:t>
            </w:r>
          </w:p>
        </w:tc>
        <w:tc>
          <w:tcPr>
            <w:tcW w:w="2115" w:type="dxa"/>
            <w:gridSpan w:val="8"/>
            <w:tcBorders>
              <w:top w:val="single" w:sz="4" w:space="0" w:color="auto"/>
              <w:left w:val="nil"/>
              <w:bottom w:val="single" w:sz="4" w:space="0" w:color="auto"/>
              <w:right w:val="single" w:sz="4" w:space="0" w:color="auto"/>
            </w:tcBorders>
            <w:shd w:val="clear" w:color="auto" w:fill="auto"/>
            <w:vAlign w:val="center"/>
            <w:hideMark/>
          </w:tcPr>
          <w:p w:rsidR="00EA2961" w:rsidRPr="00EA2961" w:rsidP="00C82DE7" w14:paraId="1DB1BF7B" w14:textId="77777777">
            <w:pPr>
              <w:spacing w:before="0" w:after="0"/>
              <w:ind w:left="0"/>
              <w:jc w:val="center"/>
              <w:rPr>
                <w:rFonts w:ascii="Arial" w:eastAsia="Times New Roman" w:hAnsi="Arial" w:cs="Arial"/>
                <w:kern w:val="0"/>
                <w:sz w:val="14"/>
                <w:szCs w:val="14"/>
                <w14:ligatures w14:val="none"/>
              </w:rPr>
            </w:pPr>
          </w:p>
          <w:p w:rsidR="00EA2961" w:rsidRPr="00EA2961" w:rsidP="00C82DE7" w14:paraId="470B9B43" w14:textId="77777777">
            <w:pPr>
              <w:spacing w:before="0" w:after="0"/>
              <w:ind w:left="0"/>
              <w:jc w:val="center"/>
              <w:rPr>
                <w:rFonts w:ascii="Arial" w:eastAsia="Times New Roman" w:hAnsi="Arial" w:cs="Arial"/>
                <w:kern w:val="0"/>
                <w:sz w:val="14"/>
                <w:szCs w:val="14"/>
                <w14:ligatures w14:val="none"/>
              </w:rPr>
            </w:pPr>
            <w:r w:rsidRPr="00EA2961">
              <w:rPr>
                <w:rFonts w:ascii="Arial" w:eastAsia="Times New Roman" w:hAnsi="Arial" w:cs="Arial"/>
                <w:kern w:val="0"/>
                <w:sz w:val="14"/>
                <w:szCs w:val="14"/>
                <w14:ligatures w14:val="none"/>
              </w:rPr>
              <w:t>OMB No. 1220-0079</w:t>
            </w:r>
            <w:r w:rsidRPr="00EA2961">
              <w:rPr>
                <w:rFonts w:ascii="Arial" w:eastAsia="Times New Roman" w:hAnsi="Arial" w:cs="Arial"/>
                <w:kern w:val="0"/>
                <w:sz w:val="14"/>
                <w:szCs w:val="14"/>
                <w14:ligatures w14:val="none"/>
              </w:rPr>
              <w:br/>
              <w:t xml:space="preserve">Approval Expires  </w:t>
            </w:r>
            <w:r w:rsidRPr="00EA2961">
              <w:rPr>
                <w:rFonts w:ascii="Arial" w:eastAsia="Times New Roman" w:hAnsi="Arial" w:cs="Times New Roman"/>
                <w:kern w:val="0"/>
                <w:sz w:val="14"/>
                <w14:ligatures w14:val="none"/>
              </w:rPr>
              <w:t>06-30-2027</w:t>
            </w:r>
          </w:p>
        </w:tc>
      </w:tr>
      <w:tr w14:paraId="1AC3F092"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58EA64C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332A4938"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7847B20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xml:space="preserve"> </w:t>
            </w:r>
          </w:p>
        </w:tc>
        <w:tc>
          <w:tcPr>
            <w:tcW w:w="510" w:type="dxa"/>
            <w:gridSpan w:val="2"/>
            <w:tcBorders>
              <w:top w:val="nil"/>
              <w:left w:val="nil"/>
              <w:bottom w:val="nil"/>
              <w:right w:val="nil"/>
            </w:tcBorders>
            <w:shd w:val="clear" w:color="auto" w:fill="auto"/>
            <w:noWrap/>
            <w:vAlign w:val="bottom"/>
            <w:hideMark/>
          </w:tcPr>
          <w:p w:rsidR="00EA2961" w:rsidRPr="00EA2961" w:rsidP="00C82DE7" w14:paraId="7185715C"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275AC6E4"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608CE507"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183B3355"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322D0C09"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05338C0A"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25901C26"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2494A058"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74D80ED5"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1FBDEA6E"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53D74AE9"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0561BB64"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115EB0A4"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78AB37BA"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5B85C498"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35D3D5F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4131711" w14:textId="77777777" w:rsidTr="00C82DE7">
        <w:tblPrEx>
          <w:tblW w:w="14185" w:type="dxa"/>
          <w:tblLayout w:type="fixed"/>
          <w:tblLook w:val="04A0"/>
        </w:tblPrEx>
        <w:trPr>
          <w:trHeight w:val="39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69F0DF5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880" w:type="dxa"/>
            <w:gridSpan w:val="3"/>
            <w:tcBorders>
              <w:top w:val="nil"/>
              <w:left w:val="nil"/>
              <w:bottom w:val="nil"/>
              <w:right w:val="nil"/>
            </w:tcBorders>
            <w:shd w:val="clear" w:color="auto" w:fill="auto"/>
            <w:vAlign w:val="bottom"/>
            <w:hideMark/>
          </w:tcPr>
          <w:p w:rsidR="00EA2961" w:rsidRPr="00EA2961" w:rsidP="00C82DE7" w14:paraId="58B4DF53"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State Workforce Agency (SWA):</w:t>
            </w:r>
          </w:p>
        </w:tc>
        <w:tc>
          <w:tcPr>
            <w:tcW w:w="6930" w:type="dxa"/>
            <w:gridSpan w:val="17"/>
            <w:tcBorders>
              <w:top w:val="nil"/>
              <w:left w:val="nil"/>
              <w:bottom w:val="single" w:sz="4" w:space="0" w:color="auto"/>
              <w:right w:val="nil"/>
            </w:tcBorders>
            <w:shd w:val="clear" w:color="auto" w:fill="auto"/>
            <w:noWrap/>
            <w:vAlign w:val="bottom"/>
            <w:hideMark/>
          </w:tcPr>
          <w:p w:rsidR="00EA2961" w:rsidRPr="00EA2961" w:rsidP="00C82DE7" w14:paraId="2DE86160"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58" w:type="dxa"/>
            <w:tcBorders>
              <w:top w:val="nil"/>
              <w:left w:val="nil"/>
              <w:bottom w:val="nil"/>
              <w:right w:val="nil"/>
            </w:tcBorders>
            <w:shd w:val="clear" w:color="auto" w:fill="auto"/>
            <w:noWrap/>
            <w:vAlign w:val="bottom"/>
            <w:hideMark/>
          </w:tcPr>
          <w:p w:rsidR="00EA2961" w:rsidRPr="00EA2961" w:rsidP="00C82DE7" w14:paraId="46EC5AC5"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74630890" w14:textId="77777777">
            <w:pPr>
              <w:spacing w:before="0" w:after="0"/>
              <w:ind w:left="0"/>
              <w:jc w:val="right"/>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Date:</w:t>
            </w:r>
          </w:p>
        </w:tc>
        <w:tc>
          <w:tcPr>
            <w:tcW w:w="1587" w:type="dxa"/>
            <w:gridSpan w:val="6"/>
            <w:tcBorders>
              <w:top w:val="nil"/>
              <w:left w:val="nil"/>
              <w:bottom w:val="single" w:sz="4" w:space="0" w:color="auto"/>
              <w:right w:val="nil"/>
            </w:tcBorders>
            <w:shd w:val="clear" w:color="auto" w:fill="auto"/>
            <w:noWrap/>
            <w:vAlign w:val="bottom"/>
            <w:hideMark/>
          </w:tcPr>
          <w:p w:rsidR="00EA2961" w:rsidRPr="00EA2961" w:rsidP="00C82DE7" w14:paraId="164C63B7" w14:textId="77777777">
            <w:pPr>
              <w:spacing w:before="0" w:after="0"/>
              <w:ind w:left="0"/>
              <w:jc w:val="center"/>
              <w:rPr>
                <w:rFonts w:ascii="Arial" w:eastAsia="Times New Roman" w:hAnsi="Arial" w:cs="Arial"/>
                <w:kern w:val="0"/>
                <w:sz w:val="20"/>
                <w:szCs w:val="20"/>
                <w14:ligatures w14:val="none"/>
              </w:rPr>
            </w:pPr>
          </w:p>
        </w:tc>
        <w:tc>
          <w:tcPr>
            <w:tcW w:w="887" w:type="dxa"/>
            <w:gridSpan w:val="3"/>
            <w:tcBorders>
              <w:top w:val="nil"/>
              <w:left w:val="nil"/>
              <w:bottom w:val="nil"/>
              <w:right w:val="nil"/>
            </w:tcBorders>
            <w:shd w:val="clear" w:color="auto" w:fill="auto"/>
            <w:noWrap/>
            <w:vAlign w:val="bottom"/>
            <w:hideMark/>
          </w:tcPr>
          <w:p w:rsidR="00EA2961" w:rsidRPr="00EA2961" w:rsidP="00C82DE7" w14:paraId="0B9A306F" w14:textId="77777777">
            <w:pPr>
              <w:spacing w:before="0" w:after="0"/>
              <w:ind w:left="0"/>
              <w:rPr>
                <w:rFonts w:ascii="Arial" w:eastAsia="Times New Roman" w:hAnsi="Arial" w:cs="Arial"/>
                <w:kern w:val="0"/>
                <w:sz w:val="20"/>
                <w:szCs w:val="20"/>
                <w14:ligatures w14:val="none"/>
              </w:rPr>
            </w:pPr>
          </w:p>
        </w:tc>
        <w:tc>
          <w:tcPr>
            <w:tcW w:w="945" w:type="dxa"/>
            <w:gridSpan w:val="3"/>
            <w:tcBorders>
              <w:top w:val="nil"/>
              <w:left w:val="nil"/>
              <w:bottom w:val="nil"/>
              <w:right w:val="single" w:sz="4" w:space="0" w:color="auto"/>
            </w:tcBorders>
            <w:shd w:val="clear" w:color="auto" w:fill="auto"/>
            <w:noWrap/>
            <w:vAlign w:val="bottom"/>
            <w:hideMark/>
          </w:tcPr>
          <w:p w:rsidR="00EA2961" w:rsidRPr="00EA2961" w:rsidP="00C82DE7" w14:paraId="3540DAB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2C7CA4B7"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3B689B54"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371BA92D"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3B35FE03"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215E8AB0"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42FB545C"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3EE01FC5"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372F93F2"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374B7A6A"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65A403A1"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602C307F"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1A4D5F64"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25513E58"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38D18698"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592539C7"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042668DB"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509139B4"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6E5F854E"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6189F626"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04B4F08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2FE7A5FB"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44C7DE5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749" w:type="dxa"/>
            <w:tcBorders>
              <w:top w:val="nil"/>
              <w:left w:val="nil"/>
              <w:bottom w:val="nil"/>
              <w:right w:val="nil"/>
            </w:tcBorders>
            <w:shd w:val="clear" w:color="auto" w:fill="auto"/>
            <w:noWrap/>
            <w:vAlign w:val="bottom"/>
            <w:hideMark/>
          </w:tcPr>
          <w:p w:rsidR="00EA2961" w:rsidRPr="00EA2961" w:rsidP="00C82DE7" w14:paraId="42AA867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CA #:</w:t>
            </w:r>
          </w:p>
        </w:tc>
        <w:tc>
          <w:tcPr>
            <w:tcW w:w="1597" w:type="dxa"/>
            <w:gridSpan w:val="3"/>
            <w:tcBorders>
              <w:top w:val="nil"/>
              <w:left w:val="nil"/>
              <w:bottom w:val="single" w:sz="4" w:space="0" w:color="auto"/>
              <w:right w:val="nil"/>
            </w:tcBorders>
            <w:shd w:val="clear" w:color="auto" w:fill="auto"/>
            <w:noWrap/>
            <w:vAlign w:val="bottom"/>
            <w:hideMark/>
          </w:tcPr>
          <w:p w:rsidR="00EA2961" w:rsidRPr="00EA2961" w:rsidP="00C82DE7" w14:paraId="22F5D75B" w14:textId="77777777">
            <w:pPr>
              <w:spacing w:before="0" w:after="0"/>
              <w:ind w:left="0"/>
              <w:jc w:val="center"/>
              <w:rPr>
                <w:rFonts w:ascii="Arial" w:eastAsia="Times New Roman" w:hAnsi="Arial" w:cs="Arial"/>
                <w:bCs/>
                <w:kern w:val="0"/>
                <w:sz w:val="20"/>
                <w:szCs w:val="20"/>
                <w14:ligatures w14:val="none"/>
              </w:rPr>
            </w:pPr>
          </w:p>
        </w:tc>
        <w:tc>
          <w:tcPr>
            <w:tcW w:w="258" w:type="dxa"/>
            <w:gridSpan w:val="2"/>
            <w:tcBorders>
              <w:top w:val="nil"/>
              <w:left w:val="nil"/>
              <w:bottom w:val="single" w:sz="4" w:space="0" w:color="auto"/>
              <w:right w:val="nil"/>
            </w:tcBorders>
            <w:shd w:val="clear" w:color="auto" w:fill="auto"/>
            <w:noWrap/>
            <w:vAlign w:val="bottom"/>
            <w:hideMark/>
          </w:tcPr>
          <w:p w:rsidR="00EA2961" w:rsidRPr="00EA2961" w:rsidP="00C82DE7" w14:paraId="4C537A27"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272" w:type="dxa"/>
            <w:gridSpan w:val="4"/>
            <w:tcBorders>
              <w:top w:val="nil"/>
              <w:left w:val="nil"/>
              <w:bottom w:val="single" w:sz="4" w:space="0" w:color="auto"/>
              <w:right w:val="nil"/>
            </w:tcBorders>
            <w:shd w:val="clear" w:color="auto" w:fill="auto"/>
            <w:noWrap/>
            <w:vAlign w:val="bottom"/>
            <w:hideMark/>
          </w:tcPr>
          <w:p w:rsidR="00EA2961" w:rsidRPr="00EA2961" w:rsidP="00C82DE7" w14:paraId="3981F792"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672" w:type="dxa"/>
            <w:gridSpan w:val="5"/>
            <w:tcBorders>
              <w:top w:val="nil"/>
              <w:left w:val="nil"/>
              <w:bottom w:val="nil"/>
              <w:right w:val="nil"/>
            </w:tcBorders>
            <w:shd w:val="clear" w:color="auto" w:fill="auto"/>
            <w:noWrap/>
            <w:vAlign w:val="bottom"/>
            <w:hideMark/>
          </w:tcPr>
          <w:p w:rsidR="00EA2961" w:rsidRPr="00EA2961" w:rsidP="00C82DE7" w14:paraId="4A0367D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CA Period: From:</w:t>
            </w:r>
          </w:p>
        </w:tc>
        <w:tc>
          <w:tcPr>
            <w:tcW w:w="2919" w:type="dxa"/>
            <w:gridSpan w:val="7"/>
            <w:tcBorders>
              <w:top w:val="nil"/>
              <w:left w:val="nil"/>
              <w:bottom w:val="single" w:sz="4" w:space="0" w:color="auto"/>
              <w:right w:val="nil"/>
            </w:tcBorders>
            <w:shd w:val="clear" w:color="auto" w:fill="auto"/>
            <w:noWrap/>
            <w:vAlign w:val="bottom"/>
            <w:hideMark/>
          </w:tcPr>
          <w:p w:rsidR="00EA2961" w:rsidRPr="00EA2961" w:rsidP="00C82DE7" w14:paraId="7FB48297"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679" w:type="dxa"/>
            <w:tcBorders>
              <w:top w:val="nil"/>
              <w:left w:val="nil"/>
              <w:bottom w:val="nil"/>
              <w:right w:val="nil"/>
            </w:tcBorders>
            <w:shd w:val="clear" w:color="auto" w:fill="auto"/>
            <w:noWrap/>
            <w:vAlign w:val="bottom"/>
            <w:hideMark/>
          </w:tcPr>
          <w:p w:rsidR="00EA2961" w:rsidRPr="00EA2961" w:rsidP="00C82DE7" w14:paraId="4B02DDF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To:</w:t>
            </w:r>
          </w:p>
        </w:tc>
        <w:tc>
          <w:tcPr>
            <w:tcW w:w="785" w:type="dxa"/>
            <w:gridSpan w:val="3"/>
            <w:tcBorders>
              <w:top w:val="nil"/>
              <w:left w:val="nil"/>
              <w:bottom w:val="single" w:sz="4" w:space="0" w:color="auto"/>
              <w:right w:val="nil"/>
            </w:tcBorders>
            <w:shd w:val="clear" w:color="auto" w:fill="auto"/>
            <w:noWrap/>
            <w:vAlign w:val="bottom"/>
            <w:hideMark/>
          </w:tcPr>
          <w:p w:rsidR="00EA2961" w:rsidRPr="00EA2961" w:rsidP="00C82DE7" w14:paraId="480ABB3A" w14:textId="77777777">
            <w:pPr>
              <w:spacing w:before="0" w:after="0"/>
              <w:ind w:left="0"/>
              <w:rPr>
                <w:rFonts w:ascii="Arial" w:eastAsia="Times New Roman" w:hAnsi="Arial" w:cs="Arial"/>
                <w:bCs/>
                <w:kern w:val="0"/>
                <w:sz w:val="20"/>
                <w:szCs w:val="20"/>
                <w14:ligatures w14:val="none"/>
              </w:rPr>
            </w:pPr>
            <w:r w:rsidRPr="00EA2961">
              <w:rPr>
                <w:rFonts w:ascii="Arial" w:eastAsia="Times New Roman" w:hAnsi="Arial" w:cs="Arial"/>
                <w:b/>
                <w:bCs/>
                <w:kern w:val="0"/>
                <w:sz w:val="20"/>
                <w:szCs w:val="20"/>
                <w14:ligatures w14:val="none"/>
              </w:rPr>
              <w:t> </w:t>
            </w:r>
          </w:p>
        </w:tc>
        <w:tc>
          <w:tcPr>
            <w:tcW w:w="236" w:type="dxa"/>
            <w:tcBorders>
              <w:top w:val="nil"/>
              <w:left w:val="nil"/>
              <w:bottom w:val="single" w:sz="4" w:space="0" w:color="auto"/>
              <w:right w:val="nil"/>
            </w:tcBorders>
            <w:shd w:val="clear" w:color="auto" w:fill="auto"/>
            <w:noWrap/>
            <w:vAlign w:val="bottom"/>
            <w:hideMark/>
          </w:tcPr>
          <w:p w:rsidR="00EA2961" w:rsidRPr="00EA2961" w:rsidP="00C82DE7" w14:paraId="5EBD8020"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950" w:type="dxa"/>
            <w:gridSpan w:val="3"/>
            <w:tcBorders>
              <w:top w:val="nil"/>
              <w:left w:val="nil"/>
              <w:bottom w:val="single" w:sz="4" w:space="0" w:color="auto"/>
              <w:right w:val="nil"/>
            </w:tcBorders>
            <w:shd w:val="clear" w:color="auto" w:fill="auto"/>
            <w:noWrap/>
            <w:vAlign w:val="bottom"/>
            <w:hideMark/>
          </w:tcPr>
          <w:p w:rsidR="00EA2961" w:rsidRPr="00EA2961" w:rsidP="00C82DE7" w14:paraId="26E9469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812" w:type="dxa"/>
            <w:gridSpan w:val="5"/>
            <w:tcBorders>
              <w:top w:val="nil"/>
              <w:left w:val="nil"/>
              <w:bottom w:val="nil"/>
              <w:right w:val="single" w:sz="4" w:space="0" w:color="auto"/>
            </w:tcBorders>
            <w:shd w:val="clear" w:color="auto" w:fill="auto"/>
            <w:noWrap/>
            <w:vAlign w:val="bottom"/>
            <w:hideMark/>
          </w:tcPr>
          <w:p w:rsidR="00EA2961" w:rsidRPr="00EA2961" w:rsidP="00C82DE7" w14:paraId="5E459EBD"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64E98CF2"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64D7688C"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36D29EF2"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49288CD2"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33AF2523"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6130892D"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1E0B7EE8"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3A1051EA"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1F234A5D"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27E888C9"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1ED446F0"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50B21657"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5B0FE770"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0C2E99BE"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72CCD0A2"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366CC30D"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shd w:val="clear" w:color="auto" w:fill="auto"/>
            <w:noWrap/>
            <w:vAlign w:val="bottom"/>
            <w:hideMark/>
          </w:tcPr>
          <w:p w:rsidR="00EA2961" w:rsidRPr="00EA2961" w:rsidP="00C82DE7" w14:paraId="0583884B"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22104C10"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6642B8BC"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28B5E39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DD58DD6"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6ED0FF5F" w14:textId="77777777">
            <w:pPr>
              <w:spacing w:before="0" w:after="0"/>
              <w:ind w:left="0"/>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62E1C915" w14:textId="77777777">
            <w:pPr>
              <w:spacing w:before="0" w:after="0"/>
              <w:ind w:left="0"/>
              <w:rPr>
                <w:rFonts w:ascii="Arial" w:eastAsia="Times New Roman" w:hAnsi="Arial" w:cs="Arial"/>
                <w:b/>
                <w:bCs/>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0AEC284A" w14:textId="77777777">
            <w:pPr>
              <w:spacing w:before="0" w:after="0"/>
              <w:ind w:left="0"/>
              <w:rPr>
                <w:rFonts w:ascii="Arial" w:eastAsia="Times New Roman" w:hAnsi="Arial" w:cs="Arial"/>
                <w:b/>
                <w:bCs/>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20D24373" w14:textId="77777777">
            <w:pPr>
              <w:spacing w:before="0" w:after="0"/>
              <w:ind w:left="0"/>
              <w:rPr>
                <w:rFonts w:ascii="Arial" w:eastAsia="Times New Roman" w:hAnsi="Arial" w:cs="Arial"/>
                <w:b/>
                <w:bCs/>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3D725ED4" w14:textId="77777777">
            <w:pPr>
              <w:spacing w:before="0" w:after="0"/>
              <w:ind w:left="0"/>
              <w:rPr>
                <w:rFonts w:ascii="Arial" w:eastAsia="Times New Roman" w:hAnsi="Arial" w:cs="Arial"/>
                <w:b/>
                <w:bCs/>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67ACD2DD" w14:textId="77777777">
            <w:pPr>
              <w:spacing w:before="0" w:after="0"/>
              <w:ind w:left="0"/>
              <w:rPr>
                <w:rFonts w:ascii="Arial" w:eastAsia="Times New Roman" w:hAnsi="Arial" w:cs="Arial"/>
                <w:b/>
                <w:bCs/>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6C225F0B" w14:textId="77777777">
            <w:pPr>
              <w:spacing w:before="0" w:after="0"/>
              <w:ind w:left="0"/>
              <w:rPr>
                <w:rFonts w:ascii="Arial" w:eastAsia="Times New Roman" w:hAnsi="Arial" w:cs="Arial"/>
                <w:b/>
                <w:bCs/>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7DA52560" w14:textId="77777777">
            <w:pPr>
              <w:spacing w:before="0" w:after="0"/>
              <w:ind w:left="0"/>
              <w:jc w:val="center"/>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CES</w:t>
            </w:r>
          </w:p>
        </w:tc>
        <w:tc>
          <w:tcPr>
            <w:tcW w:w="274" w:type="dxa"/>
            <w:gridSpan w:val="2"/>
            <w:tcBorders>
              <w:top w:val="nil"/>
              <w:left w:val="nil"/>
              <w:bottom w:val="nil"/>
              <w:right w:val="nil"/>
            </w:tcBorders>
            <w:shd w:val="clear" w:color="auto" w:fill="auto"/>
            <w:noWrap/>
            <w:vAlign w:val="bottom"/>
            <w:hideMark/>
          </w:tcPr>
          <w:p w:rsidR="00EA2961" w:rsidRPr="00EA2961" w:rsidP="00C82DE7" w14:paraId="4397C1CB" w14:textId="77777777">
            <w:pPr>
              <w:spacing w:before="0" w:after="0"/>
              <w:ind w:left="0"/>
              <w:jc w:val="center"/>
              <w:rPr>
                <w:rFonts w:ascii="Arial" w:eastAsia="Times New Roman" w:hAnsi="Arial" w:cs="Arial"/>
                <w:b/>
                <w:bCs/>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2FF27492" w14:textId="77777777">
            <w:pPr>
              <w:spacing w:before="0" w:after="0"/>
              <w:ind w:left="0"/>
              <w:jc w:val="center"/>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LAUS</w:t>
            </w:r>
          </w:p>
        </w:tc>
        <w:tc>
          <w:tcPr>
            <w:tcW w:w="269" w:type="dxa"/>
            <w:gridSpan w:val="2"/>
            <w:tcBorders>
              <w:top w:val="nil"/>
              <w:left w:val="nil"/>
              <w:bottom w:val="nil"/>
              <w:right w:val="nil"/>
            </w:tcBorders>
            <w:shd w:val="clear" w:color="auto" w:fill="auto"/>
            <w:noWrap/>
            <w:vAlign w:val="bottom"/>
            <w:hideMark/>
          </w:tcPr>
          <w:p w:rsidR="00EA2961" w:rsidRPr="00EA2961" w:rsidP="00C82DE7" w14:paraId="036EC721" w14:textId="77777777">
            <w:pPr>
              <w:spacing w:before="0" w:after="0"/>
              <w:ind w:left="0"/>
              <w:jc w:val="center"/>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 xml:space="preserve"> </w:t>
            </w:r>
          </w:p>
        </w:tc>
        <w:tc>
          <w:tcPr>
            <w:tcW w:w="1341" w:type="dxa"/>
            <w:tcBorders>
              <w:top w:val="nil"/>
              <w:left w:val="nil"/>
              <w:bottom w:val="nil"/>
              <w:right w:val="nil"/>
            </w:tcBorders>
            <w:shd w:val="clear" w:color="auto" w:fill="auto"/>
            <w:noWrap/>
            <w:vAlign w:val="bottom"/>
            <w:hideMark/>
          </w:tcPr>
          <w:p w:rsidR="00EA2961" w:rsidRPr="00EA2961" w:rsidP="00C82DE7" w14:paraId="4BD9F868" w14:textId="77777777">
            <w:pPr>
              <w:spacing w:before="0" w:after="0"/>
              <w:ind w:left="0"/>
              <w:jc w:val="center"/>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OEWS</w:t>
            </w:r>
          </w:p>
        </w:tc>
        <w:tc>
          <w:tcPr>
            <w:tcW w:w="258" w:type="dxa"/>
            <w:tcBorders>
              <w:top w:val="nil"/>
              <w:left w:val="nil"/>
              <w:bottom w:val="nil"/>
              <w:right w:val="nil"/>
            </w:tcBorders>
            <w:shd w:val="clear" w:color="auto" w:fill="auto"/>
            <w:noWrap/>
            <w:vAlign w:val="bottom"/>
            <w:hideMark/>
          </w:tcPr>
          <w:p w:rsidR="00EA2961" w:rsidRPr="00EA2961" w:rsidP="00C82DE7" w14:paraId="041B8933" w14:textId="77777777">
            <w:pPr>
              <w:spacing w:before="0" w:after="0"/>
              <w:ind w:left="0"/>
              <w:jc w:val="center"/>
              <w:rPr>
                <w:rFonts w:ascii="Arial" w:eastAsia="Times New Roman" w:hAnsi="Arial" w:cs="Arial"/>
                <w:b/>
                <w:bCs/>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2F6B0DB8" w14:textId="77777777">
            <w:pPr>
              <w:spacing w:before="0" w:after="0"/>
              <w:ind w:left="0"/>
              <w:jc w:val="center"/>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QCEW</w:t>
            </w:r>
          </w:p>
        </w:tc>
        <w:tc>
          <w:tcPr>
            <w:tcW w:w="260" w:type="dxa"/>
            <w:tcBorders>
              <w:top w:val="nil"/>
              <w:left w:val="nil"/>
              <w:bottom w:val="nil"/>
              <w:right w:val="nil"/>
            </w:tcBorders>
            <w:shd w:val="clear" w:color="auto" w:fill="auto"/>
            <w:noWrap/>
            <w:vAlign w:val="bottom"/>
            <w:hideMark/>
          </w:tcPr>
          <w:p w:rsidR="00EA2961" w:rsidRPr="00EA2961" w:rsidP="00C82DE7" w14:paraId="38FA1B6B" w14:textId="77777777">
            <w:pPr>
              <w:spacing w:before="0" w:after="0"/>
              <w:ind w:left="0"/>
              <w:jc w:val="center"/>
              <w:rPr>
                <w:rFonts w:ascii="Arial" w:eastAsia="Times New Roman" w:hAnsi="Arial" w:cs="Arial"/>
                <w:b/>
                <w:bCs/>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6DFAADF6" w14:textId="77777777">
            <w:pPr>
              <w:spacing w:before="0" w:after="0"/>
              <w:ind w:left="0"/>
              <w:jc w:val="center"/>
              <w:rPr>
                <w:rFonts w:ascii="Arial" w:eastAsia="Times New Roman" w:hAnsi="Arial" w:cs="Arial"/>
                <w:b/>
                <w:bCs/>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44F0AB41" w14:textId="77777777">
            <w:pPr>
              <w:spacing w:before="0" w:after="0"/>
              <w:ind w:left="0"/>
              <w:jc w:val="center"/>
              <w:rPr>
                <w:rFonts w:ascii="Arial" w:eastAsia="Times New Roman" w:hAnsi="Arial" w:cs="Arial"/>
                <w:b/>
                <w:bCs/>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5FE6C43D" w14:textId="77777777">
            <w:pPr>
              <w:spacing w:before="0" w:after="0"/>
              <w:ind w:left="0"/>
              <w:jc w:val="center"/>
              <w:rPr>
                <w:rFonts w:ascii="Arial" w:eastAsia="Times New Roman" w:hAnsi="Arial" w:cs="Arial"/>
                <w:b/>
                <w:bCs/>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33033A05" w14:textId="77777777">
            <w:pPr>
              <w:spacing w:before="0" w:after="0"/>
              <w:ind w:left="0"/>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 </w:t>
            </w:r>
          </w:p>
        </w:tc>
      </w:tr>
      <w:tr w14:paraId="0491DA3F"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24AF112D"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6B32BB4B" w14:textId="77777777">
            <w:pPr>
              <w:spacing w:before="0" w:after="0"/>
              <w:ind w:left="0"/>
              <w:rPr>
                <w:rFonts w:ascii="Arial" w:eastAsia="Times New Roman" w:hAnsi="Arial" w:cs="Arial"/>
                <w:kern w:val="0"/>
                <w:sz w:val="20"/>
                <w:szCs w:val="20"/>
                <w14:ligatures w14:val="none"/>
              </w:rPr>
            </w:pPr>
          </w:p>
        </w:tc>
        <w:tc>
          <w:tcPr>
            <w:tcW w:w="2504" w:type="dxa"/>
            <w:gridSpan w:val="6"/>
            <w:tcBorders>
              <w:top w:val="nil"/>
              <w:left w:val="nil"/>
              <w:bottom w:val="nil"/>
              <w:right w:val="nil"/>
            </w:tcBorders>
            <w:shd w:val="clear" w:color="auto" w:fill="auto"/>
            <w:noWrap/>
            <w:vAlign w:val="bottom"/>
            <w:hideMark/>
          </w:tcPr>
          <w:p w:rsidR="00EA2961" w:rsidRPr="00EA2961" w:rsidP="00C82DE7" w14:paraId="1448252F" w14:textId="77777777">
            <w:pPr>
              <w:spacing w:before="0" w:after="0"/>
              <w:ind w:left="0"/>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FUND LEDGER CODE:</w:t>
            </w:r>
          </w:p>
        </w:tc>
        <w:tc>
          <w:tcPr>
            <w:tcW w:w="315" w:type="dxa"/>
            <w:tcBorders>
              <w:top w:val="nil"/>
              <w:left w:val="nil"/>
              <w:bottom w:val="nil"/>
              <w:right w:val="nil"/>
            </w:tcBorders>
            <w:shd w:val="clear" w:color="auto" w:fill="auto"/>
            <w:noWrap/>
            <w:vAlign w:val="bottom"/>
            <w:hideMark/>
          </w:tcPr>
          <w:p w:rsidR="00EA2961" w:rsidRPr="00EA2961" w:rsidP="00C82DE7" w14:paraId="2EC73625" w14:textId="77777777">
            <w:pPr>
              <w:spacing w:before="0" w:after="0"/>
              <w:ind w:left="0"/>
              <w:rPr>
                <w:rFonts w:ascii="Arial" w:eastAsia="Times New Roman" w:hAnsi="Arial" w:cs="Arial"/>
                <w:kern w:val="0"/>
                <w:sz w:val="20"/>
                <w:szCs w:val="20"/>
                <w14:ligatures w14:val="none"/>
              </w:rPr>
            </w:pPr>
          </w:p>
        </w:tc>
        <w:tc>
          <w:tcPr>
            <w:tcW w:w="13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61" w:rsidRPr="00EA2961" w:rsidP="00C82DE7" w14:paraId="2B74FA84"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74" w:type="dxa"/>
            <w:gridSpan w:val="2"/>
            <w:tcBorders>
              <w:top w:val="nil"/>
              <w:left w:val="nil"/>
              <w:bottom w:val="nil"/>
              <w:right w:val="nil"/>
            </w:tcBorders>
            <w:shd w:val="clear" w:color="auto" w:fill="auto"/>
            <w:noWrap/>
            <w:vAlign w:val="bottom"/>
            <w:hideMark/>
          </w:tcPr>
          <w:p w:rsidR="00EA2961" w:rsidRPr="00EA2961" w:rsidP="00C82DE7" w14:paraId="41BB61F6" w14:textId="77777777">
            <w:pPr>
              <w:spacing w:before="0" w:after="0"/>
              <w:ind w:left="0"/>
              <w:jc w:val="center"/>
              <w:rPr>
                <w:rFonts w:ascii="Arial" w:eastAsia="Times New Roman" w:hAnsi="Arial" w:cs="Arial"/>
                <w:kern w:val="0"/>
                <w:sz w:val="20"/>
                <w:szCs w:val="20"/>
                <w14:ligatures w14:val="none"/>
              </w:rPr>
            </w:pPr>
          </w:p>
        </w:tc>
        <w:tc>
          <w:tcPr>
            <w:tcW w:w="14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61" w:rsidRPr="00EA2961" w:rsidP="00C82DE7" w14:paraId="4CA9E332"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69" w:type="dxa"/>
            <w:gridSpan w:val="2"/>
            <w:tcBorders>
              <w:top w:val="nil"/>
              <w:left w:val="nil"/>
              <w:bottom w:val="nil"/>
              <w:right w:val="nil"/>
            </w:tcBorders>
            <w:shd w:val="clear" w:color="auto" w:fill="auto"/>
            <w:noWrap/>
            <w:vAlign w:val="bottom"/>
            <w:hideMark/>
          </w:tcPr>
          <w:p w:rsidR="00EA2961" w:rsidRPr="00EA2961" w:rsidP="00C82DE7" w14:paraId="2C7DE449" w14:textId="77777777">
            <w:pPr>
              <w:spacing w:before="0" w:after="0"/>
              <w:ind w:left="0"/>
              <w:jc w:val="center"/>
              <w:rPr>
                <w:rFonts w:ascii="Arial" w:eastAsia="Times New Roman" w:hAnsi="Arial" w:cs="Arial"/>
                <w:kern w:val="0"/>
                <w:sz w:val="20"/>
                <w:szCs w:val="20"/>
                <w14:ligatures w14:val="none"/>
              </w:rPr>
            </w:pP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61" w:rsidRPr="00EA2961" w:rsidP="00C82DE7" w14:paraId="74AB864E"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58" w:type="dxa"/>
            <w:tcBorders>
              <w:top w:val="nil"/>
              <w:left w:val="nil"/>
              <w:bottom w:val="nil"/>
              <w:right w:val="nil"/>
            </w:tcBorders>
            <w:shd w:val="clear" w:color="auto" w:fill="auto"/>
            <w:noWrap/>
            <w:vAlign w:val="bottom"/>
            <w:hideMark/>
          </w:tcPr>
          <w:p w:rsidR="00EA2961" w:rsidRPr="00EA2961" w:rsidP="00C82DE7" w14:paraId="734C4A9B" w14:textId="77777777">
            <w:pPr>
              <w:spacing w:before="0" w:after="0"/>
              <w:ind w:left="0"/>
              <w:jc w:val="center"/>
              <w:rPr>
                <w:rFonts w:ascii="Arial" w:eastAsia="Times New Roman" w:hAnsi="Arial" w:cs="Arial"/>
                <w:kern w:val="0"/>
                <w:sz w:val="20"/>
                <w:szCs w:val="20"/>
                <w14:ligatures w14:val="none"/>
              </w:rPr>
            </w:pPr>
          </w:p>
        </w:tc>
        <w:tc>
          <w:tcPr>
            <w:tcW w:w="146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61" w:rsidRPr="00EA2961" w:rsidP="00C82DE7" w14:paraId="50D70848" w14:textId="77777777">
            <w:pPr>
              <w:spacing w:before="0" w:after="0"/>
              <w:ind w:left="0"/>
              <w:jc w:val="center"/>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60" w:type="dxa"/>
            <w:tcBorders>
              <w:top w:val="nil"/>
              <w:left w:val="nil"/>
              <w:bottom w:val="nil"/>
            </w:tcBorders>
            <w:shd w:val="clear" w:color="auto" w:fill="auto"/>
            <w:noWrap/>
            <w:vAlign w:val="bottom"/>
            <w:hideMark/>
          </w:tcPr>
          <w:p w:rsidR="00EA2961" w:rsidRPr="00EA2961" w:rsidP="00C82DE7" w14:paraId="64658241" w14:textId="77777777">
            <w:pPr>
              <w:spacing w:before="0" w:after="0"/>
              <w:ind w:left="0"/>
              <w:jc w:val="center"/>
              <w:rPr>
                <w:rFonts w:ascii="Arial" w:eastAsia="Times New Roman" w:hAnsi="Arial" w:cs="Arial"/>
                <w:kern w:val="0"/>
                <w:sz w:val="20"/>
                <w:szCs w:val="20"/>
                <w14:ligatures w14:val="none"/>
              </w:rPr>
            </w:pPr>
          </w:p>
        </w:tc>
        <w:tc>
          <w:tcPr>
            <w:tcW w:w="1246" w:type="dxa"/>
            <w:gridSpan w:val="4"/>
            <w:shd w:val="clear" w:color="auto" w:fill="auto"/>
            <w:noWrap/>
            <w:vAlign w:val="bottom"/>
            <w:hideMark/>
          </w:tcPr>
          <w:p w:rsidR="00EA2961" w:rsidRPr="00EA2961" w:rsidP="00C82DE7" w14:paraId="2542D81F" w14:textId="77777777">
            <w:pPr>
              <w:spacing w:before="0" w:after="0"/>
              <w:ind w:left="0"/>
              <w:jc w:val="center"/>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1069F54E"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4BF47538"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7C41D4E9"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33AB4851"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6A6E501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25028A53"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6D814613"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136A4263"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6E8190A0"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7B9640F5"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4E46FA81"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1404F850"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1DB6D98D"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0AC4AA74"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35CBC868"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65D41452"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141C8620"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25524887"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60B520C8"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1FB78C46"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5F8D1752"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42C47FFA"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076E75D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48D0764"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4D02206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3108" w:type="dxa"/>
            <w:gridSpan w:val="7"/>
            <w:tcBorders>
              <w:top w:val="nil"/>
              <w:left w:val="nil"/>
              <w:bottom w:val="nil"/>
              <w:right w:val="nil"/>
            </w:tcBorders>
            <w:shd w:val="clear" w:color="auto" w:fill="auto"/>
            <w:noWrap/>
            <w:vAlign w:val="bottom"/>
            <w:hideMark/>
          </w:tcPr>
          <w:p w:rsidR="00EA2961" w:rsidRPr="00EA2961" w:rsidP="00C82DE7" w14:paraId="65A19BC7"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1. Cumulative Disbursements</w:t>
            </w:r>
          </w:p>
        </w:tc>
        <w:tc>
          <w:tcPr>
            <w:tcW w:w="767" w:type="dxa"/>
            <w:tcBorders>
              <w:top w:val="nil"/>
              <w:left w:val="nil"/>
              <w:bottom w:val="nil"/>
              <w:right w:val="nil"/>
            </w:tcBorders>
            <w:shd w:val="clear" w:color="auto" w:fill="auto"/>
            <w:noWrap/>
            <w:vAlign w:val="bottom"/>
            <w:hideMark/>
          </w:tcPr>
          <w:p w:rsidR="00EA2961" w:rsidRPr="00EA2961" w:rsidP="00C82DE7" w14:paraId="03E22060"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1500B8C0"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shd w:val="clear" w:color="auto" w:fill="auto"/>
            <w:noWrap/>
            <w:vAlign w:val="bottom"/>
            <w:hideMark/>
          </w:tcPr>
          <w:p w:rsidR="00EA2961" w:rsidRPr="00EA2961" w:rsidP="00C82DE7" w14:paraId="57BC683A"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71F76809"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shd w:val="clear" w:color="auto" w:fill="auto"/>
            <w:noWrap/>
            <w:vAlign w:val="bottom"/>
            <w:hideMark/>
          </w:tcPr>
          <w:p w:rsidR="00EA2961" w:rsidRPr="00EA2961" w:rsidP="00C82DE7" w14:paraId="3B5F21D9"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4BA24FFB"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shd w:val="clear" w:color="auto" w:fill="auto"/>
            <w:noWrap/>
            <w:vAlign w:val="bottom"/>
            <w:hideMark/>
          </w:tcPr>
          <w:p w:rsidR="00EA2961" w:rsidRPr="00EA2961" w:rsidP="00C82DE7" w14:paraId="2CE33B55"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2467FBFB"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shd w:val="clear" w:color="auto" w:fill="auto"/>
            <w:noWrap/>
            <w:vAlign w:val="bottom"/>
            <w:hideMark/>
          </w:tcPr>
          <w:p w:rsidR="00EA2961" w:rsidRPr="00EA2961" w:rsidP="00C82DE7" w14:paraId="443A8654"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14401C8F"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shd w:val="clear" w:color="auto" w:fill="auto"/>
            <w:noWrap/>
            <w:vAlign w:val="bottom"/>
            <w:hideMark/>
          </w:tcPr>
          <w:p w:rsidR="00EA2961" w:rsidRPr="00EA2961" w:rsidP="00C82DE7" w14:paraId="7A945DD5"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28E0A3F3"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4CFE6696"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56B2630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35B6657F"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01613BA2"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0A396117"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564E5B6A" w14:textId="77777777">
            <w:pPr>
              <w:spacing w:before="0" w:after="0"/>
              <w:ind w:left="0"/>
              <w:rPr>
                <w:rFonts w:ascii="Arial" w:eastAsia="Times New Roman" w:hAnsi="Arial" w:cs="Arial"/>
                <w:kern w:val="0"/>
                <w:sz w:val="18"/>
                <w:szCs w:val="18"/>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1715CF5C"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3AC0B01F"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0D317BD8"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3E68B422"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51D34BB3"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320BF994"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10727DA8"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134B562C"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4C359C0B"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3FB02577"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639A2D68"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2CCCCD31"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47E8A58B"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4323B00B"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4B257B13"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77EF6303"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67ADF779"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3160994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390" w:type="dxa"/>
            <w:gridSpan w:val="5"/>
            <w:tcBorders>
              <w:top w:val="nil"/>
              <w:left w:val="nil"/>
              <w:bottom w:val="nil"/>
              <w:right w:val="nil"/>
            </w:tcBorders>
            <w:shd w:val="clear" w:color="auto" w:fill="auto"/>
            <w:noWrap/>
            <w:vAlign w:val="bottom"/>
            <w:hideMark/>
          </w:tcPr>
          <w:p w:rsidR="00EA2961" w:rsidRPr="00EA2961" w:rsidP="00C82DE7" w14:paraId="61E4C7A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2. Payments</w:t>
            </w:r>
          </w:p>
        </w:tc>
        <w:tc>
          <w:tcPr>
            <w:tcW w:w="718" w:type="dxa"/>
            <w:gridSpan w:val="2"/>
            <w:tcBorders>
              <w:top w:val="nil"/>
              <w:left w:val="nil"/>
              <w:bottom w:val="nil"/>
              <w:right w:val="nil"/>
            </w:tcBorders>
            <w:shd w:val="clear" w:color="auto" w:fill="auto"/>
            <w:noWrap/>
            <w:vAlign w:val="bottom"/>
            <w:hideMark/>
          </w:tcPr>
          <w:p w:rsidR="00EA2961" w:rsidRPr="00EA2961" w:rsidP="00C82DE7" w14:paraId="20CB43FB"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30FBBB84"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44558DCC"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shd w:val="clear" w:color="auto" w:fill="auto"/>
            <w:noWrap/>
            <w:vAlign w:val="bottom"/>
            <w:hideMark/>
          </w:tcPr>
          <w:p w:rsidR="00EA2961" w:rsidRPr="00EA2961" w:rsidP="00C82DE7" w14:paraId="212D9298"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6C5D8FA2"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shd w:val="clear" w:color="auto" w:fill="auto"/>
            <w:noWrap/>
            <w:vAlign w:val="bottom"/>
            <w:hideMark/>
          </w:tcPr>
          <w:p w:rsidR="00EA2961" w:rsidRPr="00EA2961" w:rsidP="00C82DE7" w14:paraId="5C5C1F74"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552F8AAB"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shd w:val="clear" w:color="auto" w:fill="auto"/>
            <w:noWrap/>
            <w:vAlign w:val="bottom"/>
            <w:hideMark/>
          </w:tcPr>
          <w:p w:rsidR="00EA2961" w:rsidRPr="00EA2961" w:rsidP="00C82DE7" w14:paraId="1BE7A0AF"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200C15E5"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shd w:val="clear" w:color="auto" w:fill="auto"/>
            <w:noWrap/>
            <w:vAlign w:val="bottom"/>
            <w:hideMark/>
          </w:tcPr>
          <w:p w:rsidR="00EA2961" w:rsidRPr="00EA2961" w:rsidP="00C82DE7" w14:paraId="0AB0AE23"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3715342E"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shd w:val="clear" w:color="auto" w:fill="auto"/>
            <w:noWrap/>
            <w:vAlign w:val="bottom"/>
            <w:hideMark/>
          </w:tcPr>
          <w:p w:rsidR="00EA2961" w:rsidRPr="00EA2961" w:rsidP="00C82DE7" w14:paraId="437F9CC8"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11AE76DB"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6D126CFF"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76EC70BD"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543C413E"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17FBBDB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2FA8F5E2"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7FEDBCFC" w14:textId="77777777">
            <w:pPr>
              <w:spacing w:before="0" w:after="0"/>
              <w:ind w:left="0"/>
              <w:rPr>
                <w:rFonts w:ascii="Arial" w:eastAsia="Times New Roman" w:hAnsi="Arial" w:cs="Arial"/>
                <w:kern w:val="0"/>
                <w:sz w:val="18"/>
                <w:szCs w:val="18"/>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5E78003D"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3CAE0531"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7B0A0B41"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4B5EB061"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0AA14525"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67E64FFD"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09979BEB"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18453547"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3219B365"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1F03F1ED"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7564C877"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366B865A"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560DEDC1"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6F66F4C1"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5BC882AD"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364A1CB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4D7C91A1"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269FBA2C"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880" w:type="dxa"/>
            <w:gridSpan w:val="3"/>
            <w:tcBorders>
              <w:top w:val="nil"/>
              <w:left w:val="nil"/>
              <w:bottom w:val="nil"/>
              <w:right w:val="nil"/>
            </w:tcBorders>
            <w:shd w:val="clear" w:color="auto" w:fill="auto"/>
            <w:noWrap/>
            <w:vAlign w:val="bottom"/>
            <w:hideMark/>
          </w:tcPr>
          <w:p w:rsidR="00EA2961" w:rsidRPr="00EA2961" w:rsidP="00C82DE7" w14:paraId="58B5EAD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3. Difference</w:t>
            </w:r>
          </w:p>
        </w:tc>
        <w:tc>
          <w:tcPr>
            <w:tcW w:w="510" w:type="dxa"/>
            <w:gridSpan w:val="2"/>
            <w:tcBorders>
              <w:top w:val="nil"/>
              <w:left w:val="nil"/>
              <w:bottom w:val="nil"/>
              <w:right w:val="nil"/>
            </w:tcBorders>
            <w:shd w:val="clear" w:color="auto" w:fill="auto"/>
            <w:noWrap/>
            <w:vAlign w:val="bottom"/>
            <w:hideMark/>
          </w:tcPr>
          <w:p w:rsidR="00EA2961" w:rsidRPr="00EA2961" w:rsidP="00C82DE7" w14:paraId="56005264"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656596F3"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055CD334"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551F2D15"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shd w:val="clear" w:color="auto" w:fill="auto"/>
            <w:noWrap/>
            <w:vAlign w:val="bottom"/>
            <w:hideMark/>
          </w:tcPr>
          <w:p w:rsidR="00EA2961" w:rsidRPr="00EA2961" w:rsidP="00C82DE7" w14:paraId="28116B80"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3F55E46B"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shd w:val="clear" w:color="auto" w:fill="auto"/>
            <w:noWrap/>
            <w:vAlign w:val="bottom"/>
            <w:hideMark/>
          </w:tcPr>
          <w:p w:rsidR="00EA2961" w:rsidRPr="00EA2961" w:rsidP="00C82DE7" w14:paraId="5D28AB52"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7C414971"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shd w:val="clear" w:color="auto" w:fill="auto"/>
            <w:noWrap/>
            <w:vAlign w:val="bottom"/>
            <w:hideMark/>
          </w:tcPr>
          <w:p w:rsidR="00EA2961" w:rsidRPr="00EA2961" w:rsidP="00C82DE7" w14:paraId="6FAB8064"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21695E69"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shd w:val="clear" w:color="auto" w:fill="auto"/>
            <w:noWrap/>
            <w:vAlign w:val="bottom"/>
            <w:hideMark/>
          </w:tcPr>
          <w:p w:rsidR="00EA2961" w:rsidRPr="00EA2961" w:rsidP="00C82DE7" w14:paraId="6257B324"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5980537A"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shd w:val="clear" w:color="auto" w:fill="auto"/>
            <w:noWrap/>
            <w:vAlign w:val="bottom"/>
            <w:hideMark/>
          </w:tcPr>
          <w:p w:rsidR="00EA2961" w:rsidRPr="00EA2961" w:rsidP="00C82DE7" w14:paraId="2B0F62A3"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0847CF99"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45F3E5E4"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38C7365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B7BCB61"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3EEBA827"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719EB1C3"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70167E9F" w14:textId="77777777">
            <w:pPr>
              <w:spacing w:before="0" w:after="0"/>
              <w:ind w:left="0"/>
              <w:rPr>
                <w:rFonts w:ascii="Arial" w:eastAsia="Times New Roman" w:hAnsi="Arial" w:cs="Arial"/>
                <w:kern w:val="0"/>
                <w:sz w:val="18"/>
                <w:szCs w:val="18"/>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2A049279"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0C73F76A"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57E74D9C"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5F994B09"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16E091A8"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40409766"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08FCF4D5"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6B493B82"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737CE9E7"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1A26308A"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4620EE15"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785A6E32"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40427ACF"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516E40C6"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0DB7C326"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5DC64CC3"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53DED71F"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77360959"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3108" w:type="dxa"/>
            <w:gridSpan w:val="7"/>
            <w:tcBorders>
              <w:top w:val="nil"/>
              <w:left w:val="nil"/>
              <w:bottom w:val="nil"/>
              <w:right w:val="nil"/>
            </w:tcBorders>
            <w:shd w:val="clear" w:color="auto" w:fill="auto"/>
            <w:noWrap/>
            <w:vAlign w:val="bottom"/>
            <w:hideMark/>
          </w:tcPr>
          <w:p w:rsidR="00EA2961" w:rsidRPr="00EA2961" w:rsidP="00C82DE7" w14:paraId="6F11959D"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4. Total Obligational Authority</w:t>
            </w:r>
          </w:p>
        </w:tc>
        <w:tc>
          <w:tcPr>
            <w:tcW w:w="767" w:type="dxa"/>
            <w:tcBorders>
              <w:top w:val="nil"/>
              <w:left w:val="nil"/>
              <w:bottom w:val="nil"/>
              <w:right w:val="nil"/>
            </w:tcBorders>
            <w:shd w:val="clear" w:color="auto" w:fill="auto"/>
            <w:noWrap/>
            <w:vAlign w:val="bottom"/>
            <w:hideMark/>
          </w:tcPr>
          <w:p w:rsidR="00EA2961" w:rsidRPr="00EA2961" w:rsidP="00C82DE7" w14:paraId="10A592A9"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3AF82327"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shd w:val="clear" w:color="auto" w:fill="auto"/>
            <w:noWrap/>
            <w:vAlign w:val="bottom"/>
            <w:hideMark/>
          </w:tcPr>
          <w:p w:rsidR="00EA2961" w:rsidRPr="00EA2961" w:rsidP="00C82DE7" w14:paraId="5C696D20"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538C5C49"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shd w:val="clear" w:color="auto" w:fill="auto"/>
            <w:noWrap/>
            <w:vAlign w:val="bottom"/>
            <w:hideMark/>
          </w:tcPr>
          <w:p w:rsidR="00EA2961" w:rsidRPr="00EA2961" w:rsidP="00C82DE7" w14:paraId="4ABD396E"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585113CA"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shd w:val="clear" w:color="auto" w:fill="auto"/>
            <w:noWrap/>
            <w:vAlign w:val="bottom"/>
            <w:hideMark/>
          </w:tcPr>
          <w:p w:rsidR="00EA2961" w:rsidRPr="00EA2961" w:rsidP="00C82DE7" w14:paraId="39711CA0"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436403B6"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shd w:val="clear" w:color="auto" w:fill="auto"/>
            <w:noWrap/>
            <w:vAlign w:val="bottom"/>
            <w:hideMark/>
          </w:tcPr>
          <w:p w:rsidR="00EA2961" w:rsidRPr="00EA2961" w:rsidP="00C82DE7" w14:paraId="6EEF31EF"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695B8F57"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shd w:val="clear" w:color="auto" w:fill="auto"/>
            <w:noWrap/>
            <w:vAlign w:val="bottom"/>
            <w:hideMark/>
          </w:tcPr>
          <w:p w:rsidR="00EA2961" w:rsidRPr="00EA2961" w:rsidP="00C82DE7" w14:paraId="7896DDA2"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4EC198AC"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740ACC08"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5D424F0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215BFCD0"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26EFABB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539B2ABA"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02C2F199" w14:textId="77777777">
            <w:pPr>
              <w:spacing w:before="0" w:after="0"/>
              <w:ind w:left="0"/>
              <w:rPr>
                <w:rFonts w:ascii="Arial" w:eastAsia="Times New Roman" w:hAnsi="Arial" w:cs="Arial"/>
                <w:kern w:val="0"/>
                <w:sz w:val="18"/>
                <w:szCs w:val="18"/>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0BBB2DC3"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26D747A4"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2BE43915"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6D6EB567"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4B321FA6"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5CF502D6"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3E7ABC49"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05960F9E"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68E1E4BB"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3D10CCF3"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48935926"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57CFDC99"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5C4EB298"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52266954"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26A39BE0"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6D9FAA7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1ADF6676"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60FE8004"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3875" w:type="dxa"/>
            <w:gridSpan w:val="8"/>
            <w:tcBorders>
              <w:top w:val="nil"/>
              <w:left w:val="nil"/>
              <w:bottom w:val="nil"/>
              <w:right w:val="nil"/>
            </w:tcBorders>
            <w:shd w:val="clear" w:color="auto" w:fill="auto"/>
            <w:noWrap/>
            <w:vAlign w:val="bottom"/>
            <w:hideMark/>
          </w:tcPr>
          <w:p w:rsidR="00EA2961" w:rsidRPr="00EA2961" w:rsidP="00C82DE7" w14:paraId="1E820C19"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5. Unused Obligational Authority</w:t>
            </w:r>
          </w:p>
        </w:tc>
        <w:tc>
          <w:tcPr>
            <w:tcW w:w="315" w:type="dxa"/>
            <w:tcBorders>
              <w:top w:val="nil"/>
              <w:left w:val="nil"/>
              <w:bottom w:val="nil"/>
              <w:right w:val="nil"/>
            </w:tcBorders>
            <w:shd w:val="clear" w:color="auto" w:fill="auto"/>
            <w:noWrap/>
            <w:vAlign w:val="bottom"/>
            <w:hideMark/>
          </w:tcPr>
          <w:p w:rsidR="00EA2961" w:rsidRPr="00EA2961" w:rsidP="00C82DE7" w14:paraId="7E16CB1C"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shd w:val="clear" w:color="auto" w:fill="auto"/>
            <w:noWrap/>
            <w:vAlign w:val="bottom"/>
            <w:hideMark/>
          </w:tcPr>
          <w:p w:rsidR="00EA2961" w:rsidRPr="00EA2961" w:rsidP="00C82DE7" w14:paraId="4B7ADB92"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4346472E"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shd w:val="clear" w:color="auto" w:fill="auto"/>
            <w:noWrap/>
            <w:vAlign w:val="bottom"/>
            <w:hideMark/>
          </w:tcPr>
          <w:p w:rsidR="00EA2961" w:rsidRPr="00EA2961" w:rsidP="00C82DE7" w14:paraId="7A259310"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0E87C779"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shd w:val="clear" w:color="auto" w:fill="auto"/>
            <w:noWrap/>
            <w:vAlign w:val="bottom"/>
            <w:hideMark/>
          </w:tcPr>
          <w:p w:rsidR="00EA2961" w:rsidRPr="00EA2961" w:rsidP="00C82DE7" w14:paraId="09FC2DC6"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2A74BCFA"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shd w:val="clear" w:color="auto" w:fill="auto"/>
            <w:noWrap/>
            <w:vAlign w:val="bottom"/>
            <w:hideMark/>
          </w:tcPr>
          <w:p w:rsidR="00EA2961" w:rsidRPr="00EA2961" w:rsidP="00C82DE7" w14:paraId="5B829790"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3BFD59DC"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shd w:val="clear" w:color="auto" w:fill="auto"/>
            <w:noWrap/>
            <w:vAlign w:val="bottom"/>
            <w:hideMark/>
          </w:tcPr>
          <w:p w:rsidR="00EA2961" w:rsidRPr="00EA2961" w:rsidP="00C82DE7" w14:paraId="016D3201"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5524051D"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61E4FE94"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29075F4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4C05694F"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076A88C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1D0DC77C"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34AA9253" w14:textId="77777777">
            <w:pPr>
              <w:spacing w:before="0" w:after="0"/>
              <w:ind w:left="0"/>
              <w:rPr>
                <w:rFonts w:ascii="Arial" w:eastAsia="Times New Roman" w:hAnsi="Arial" w:cs="Arial"/>
                <w:kern w:val="0"/>
                <w:sz w:val="18"/>
                <w:szCs w:val="18"/>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0EBC4F6D" w14:textId="77777777">
            <w:pPr>
              <w:spacing w:before="0" w:after="0"/>
              <w:ind w:left="0"/>
              <w:rPr>
                <w:rFonts w:ascii="Arial" w:eastAsia="Times New Roman" w:hAnsi="Arial" w:cs="Arial"/>
                <w:kern w:val="0"/>
                <w:sz w:val="18"/>
                <w:szCs w:val="18"/>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693FB0D5" w14:textId="77777777">
            <w:pPr>
              <w:spacing w:before="0" w:after="0"/>
              <w:ind w:left="0"/>
              <w:rPr>
                <w:rFonts w:ascii="Arial" w:eastAsia="Times New Roman" w:hAnsi="Arial" w:cs="Arial"/>
                <w:kern w:val="0"/>
                <w:sz w:val="18"/>
                <w:szCs w:val="18"/>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4B6FC9F9" w14:textId="77777777">
            <w:pPr>
              <w:spacing w:before="0" w:after="0"/>
              <w:ind w:left="0"/>
              <w:rPr>
                <w:rFonts w:ascii="Arial" w:eastAsia="Times New Roman" w:hAnsi="Arial" w:cs="Arial"/>
                <w:kern w:val="0"/>
                <w:sz w:val="18"/>
                <w:szCs w:val="18"/>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1AA43332"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284CC18F"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23AA4DDD"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5779D2A1"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77923EEE"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40852580"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4EFC6ED9"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45356262"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2C0C247E"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68E0B5E9"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0FAF9812"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5E6997A5"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13EB7C1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3A821A0B"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06A5D072"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3875" w:type="dxa"/>
            <w:gridSpan w:val="8"/>
            <w:tcBorders>
              <w:top w:val="nil"/>
              <w:left w:val="nil"/>
              <w:bottom w:val="nil"/>
              <w:right w:val="nil"/>
            </w:tcBorders>
            <w:shd w:val="clear" w:color="auto" w:fill="auto"/>
            <w:noWrap/>
            <w:vAlign w:val="bottom"/>
            <w:hideMark/>
          </w:tcPr>
          <w:p w:rsidR="00EA2961" w:rsidRPr="00EA2961" w:rsidP="00C82DE7" w14:paraId="223A699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6.  Revised Obligational Authority</w:t>
            </w:r>
          </w:p>
        </w:tc>
        <w:tc>
          <w:tcPr>
            <w:tcW w:w="315" w:type="dxa"/>
            <w:tcBorders>
              <w:top w:val="nil"/>
              <w:left w:val="nil"/>
              <w:bottom w:val="nil"/>
              <w:right w:val="nil"/>
            </w:tcBorders>
            <w:shd w:val="clear" w:color="auto" w:fill="auto"/>
            <w:noWrap/>
            <w:vAlign w:val="bottom"/>
            <w:hideMark/>
          </w:tcPr>
          <w:p w:rsidR="00EA2961" w:rsidRPr="00EA2961" w:rsidP="00C82DE7" w14:paraId="35F1F7A9"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single" w:sz="4" w:space="0" w:color="auto"/>
              <w:right w:val="nil"/>
            </w:tcBorders>
            <w:shd w:val="clear" w:color="auto" w:fill="auto"/>
            <w:noWrap/>
            <w:vAlign w:val="bottom"/>
            <w:hideMark/>
          </w:tcPr>
          <w:p w:rsidR="00EA2961" w:rsidRPr="00EA2961" w:rsidP="00C82DE7" w14:paraId="1EB6E982" w14:textId="77777777">
            <w:pPr>
              <w:spacing w:before="0" w:after="0"/>
              <w:ind w:left="0"/>
              <w:jc w:val="right"/>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6A28F545"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single" w:sz="4" w:space="0" w:color="auto"/>
              <w:right w:val="nil"/>
            </w:tcBorders>
            <w:shd w:val="clear" w:color="auto" w:fill="auto"/>
            <w:noWrap/>
            <w:vAlign w:val="bottom"/>
            <w:hideMark/>
          </w:tcPr>
          <w:p w:rsidR="00EA2961" w:rsidRPr="00EA2961" w:rsidP="00C82DE7" w14:paraId="40563820" w14:textId="77777777">
            <w:pPr>
              <w:spacing w:before="0" w:after="0"/>
              <w:ind w:left="0"/>
              <w:jc w:val="right"/>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46B3F838"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single" w:sz="4" w:space="0" w:color="auto"/>
              <w:right w:val="nil"/>
            </w:tcBorders>
            <w:shd w:val="clear" w:color="auto" w:fill="auto"/>
            <w:noWrap/>
            <w:vAlign w:val="bottom"/>
            <w:hideMark/>
          </w:tcPr>
          <w:p w:rsidR="00EA2961" w:rsidRPr="00EA2961" w:rsidP="00C82DE7" w14:paraId="014658F6"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02CF75F7"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single" w:sz="4" w:space="0" w:color="auto"/>
              <w:right w:val="nil"/>
            </w:tcBorders>
            <w:shd w:val="clear" w:color="auto" w:fill="auto"/>
            <w:noWrap/>
            <w:vAlign w:val="bottom"/>
            <w:hideMark/>
          </w:tcPr>
          <w:p w:rsidR="00EA2961" w:rsidRPr="00EA2961" w:rsidP="00C82DE7" w14:paraId="6BED38BB" w14:textId="77777777">
            <w:pPr>
              <w:spacing w:before="0" w:after="0"/>
              <w:ind w:left="0"/>
              <w:jc w:val="right"/>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06A64586"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right w:val="nil"/>
            </w:tcBorders>
            <w:shd w:val="clear" w:color="auto" w:fill="auto"/>
            <w:noWrap/>
            <w:vAlign w:val="bottom"/>
            <w:hideMark/>
          </w:tcPr>
          <w:p w:rsidR="00EA2961" w:rsidRPr="00EA2961" w:rsidP="00C82DE7" w14:paraId="33C5D9E8" w14:textId="77777777">
            <w:pPr>
              <w:spacing w:before="0" w:after="0"/>
              <w:ind w:left="0"/>
              <w:jc w:val="right"/>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484563E9"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2916B830"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67A4DB6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22CBA2FE"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2C2DFC1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7B2D3EB1"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11CB16EC"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373B10B6"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6FFCD9B3"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5238A216"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61AEFBC9"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10FE270A"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012C5605"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1CECB7D0"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405470AB"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027327C1"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16C8C7D2"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2FA67951"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2088E17C"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3E3F0958"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135650C2"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7164E982"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475F018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441DFB18" w14:textId="77777777" w:rsidTr="00C82DE7">
        <w:tblPrEx>
          <w:tblW w:w="14185" w:type="dxa"/>
          <w:tblLayout w:type="fixed"/>
          <w:tblLook w:val="04A0"/>
        </w:tblPrEx>
        <w:trPr>
          <w:gridAfter w:val="1"/>
          <w:wAfter w:w="20" w:type="dxa"/>
          <w:trHeight w:val="234"/>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7938AE2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0E7E241A"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7.</w:t>
            </w:r>
          </w:p>
        </w:tc>
        <w:tc>
          <w:tcPr>
            <w:tcW w:w="5829" w:type="dxa"/>
            <w:gridSpan w:val="15"/>
            <w:tcBorders>
              <w:top w:val="nil"/>
              <w:left w:val="nil"/>
              <w:bottom w:val="nil"/>
              <w:right w:val="nil"/>
            </w:tcBorders>
            <w:shd w:val="clear" w:color="auto" w:fill="auto"/>
            <w:noWrap/>
            <w:vAlign w:val="bottom"/>
            <w:hideMark/>
          </w:tcPr>
          <w:p w:rsidR="00EA2961" w:rsidRPr="00EA2961" w:rsidP="00C82DE7" w14:paraId="183BBEC2" w14:textId="77777777">
            <w:pPr>
              <w:spacing w:before="0" w:after="0"/>
              <w:ind w:left="0"/>
              <w:rPr>
                <w:rFonts w:ascii="Arial" w:eastAsia="Times New Roman" w:hAnsi="Arial" w:cs="Arial"/>
                <w:b/>
                <w:bCs/>
                <w:kern w:val="0"/>
                <w:sz w:val="20"/>
                <w:szCs w:val="20"/>
                <w14:ligatures w14:val="none"/>
              </w:rPr>
            </w:pPr>
            <w:r w:rsidRPr="00EA2961">
              <w:rPr>
                <w:rFonts w:ascii="Arial" w:eastAsia="Times New Roman" w:hAnsi="Arial" w:cs="Arial"/>
                <w:b/>
                <w:bCs/>
                <w:kern w:val="0"/>
                <w:sz w:val="20"/>
                <w:szCs w:val="20"/>
                <w14:ligatures w14:val="none"/>
              </w:rPr>
              <w:t>Total Unused Obligational Authority from this page:</w:t>
            </w:r>
          </w:p>
        </w:tc>
        <w:tc>
          <w:tcPr>
            <w:tcW w:w="269" w:type="dxa"/>
            <w:gridSpan w:val="2"/>
            <w:tcBorders>
              <w:top w:val="nil"/>
              <w:left w:val="nil"/>
              <w:bottom w:val="nil"/>
              <w:right w:val="nil"/>
            </w:tcBorders>
            <w:shd w:val="clear" w:color="auto" w:fill="auto"/>
            <w:noWrap/>
            <w:vAlign w:val="bottom"/>
            <w:hideMark/>
          </w:tcPr>
          <w:p w:rsidR="00EA2961" w:rsidRPr="00EA2961" w:rsidP="00C82DE7" w14:paraId="4711CCA0" w14:textId="77777777">
            <w:pPr>
              <w:spacing w:before="0" w:after="0"/>
              <w:ind w:left="0"/>
              <w:rPr>
                <w:rFonts w:ascii="Arial" w:eastAsia="Times New Roman" w:hAnsi="Arial" w:cs="Arial"/>
                <w:kern w:val="0"/>
                <w:sz w:val="20"/>
                <w:szCs w:val="20"/>
                <w14:ligatures w14:val="none"/>
              </w:rPr>
            </w:pP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61" w:rsidRPr="00EA2961" w:rsidP="00C82DE7" w14:paraId="10E40027" w14:textId="77777777">
            <w:pPr>
              <w:spacing w:before="0" w:after="0"/>
              <w:ind w:left="0"/>
              <w:jc w:val="right"/>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15E68C79"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48A7A931"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63128F38"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5A0D500D"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4BC4F477"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5DE348BA"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7369FD0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306A0DC2"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4D36AF0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45E62558"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29336D79"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34FB7FE4"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2F662BDD"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7DAD958C"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074F1B04"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00CC2560"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32C27AD7"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69EF4EF7"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1CB53C4D"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6FD71A9B"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2A2494D6"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586E9834"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25D1E127"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7FB75BF9"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3850523F"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7C701F36"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746A6322"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5002CF77" w14:textId="77777777" w:rsidTr="00C82DE7">
        <w:tblPrEx>
          <w:tblW w:w="14185" w:type="dxa"/>
          <w:tblLayout w:type="fixed"/>
          <w:tblLook w:val="04A0"/>
        </w:tblPrEx>
        <w:trPr>
          <w:gridAfter w:val="1"/>
          <w:wAfter w:w="20" w:type="dxa"/>
          <w:trHeight w:val="202"/>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6F9E8F6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30F18BDD"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3D8F5E8C"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402B02B7"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4D1408DC"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14A4CCB9"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114E7ECC"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0B630452"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70A977B5"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30624441"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44E141DD"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10A8835F"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2BC47CF3"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2BFA3AEA"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39B2E52C"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1F0E8B60"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0C0592CF"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4CDDB3C4"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7046324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549FA4E7" w14:textId="77777777" w:rsidTr="00C82DE7">
        <w:tblPrEx>
          <w:tblW w:w="14185" w:type="dxa"/>
          <w:tblLayout w:type="fixed"/>
          <w:tblLook w:val="04A0"/>
        </w:tblPrEx>
        <w:trPr>
          <w:gridAfter w:val="1"/>
          <w:wAfter w:w="20" w:type="dxa"/>
          <w:trHeight w:val="185"/>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16DDD8C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57D22E3F"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35450C91"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34FFDCCF"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56C6CBA3"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237F0F46"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5C79A8D9"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424F846B"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7F97D2CF"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7E7F5C83"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770CFD9B"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486A126D"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2851C7D3"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646BB687"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134640D2"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093181B9"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4B4A49FB"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7C050FBA"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693941D6"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24E6B124" w14:textId="77777777" w:rsidTr="00C82DE7">
        <w:tblPrEx>
          <w:tblW w:w="14185" w:type="dxa"/>
          <w:tblLayout w:type="fixed"/>
          <w:tblLook w:val="04A0"/>
        </w:tblPrEx>
        <w:trPr>
          <w:gridAfter w:val="1"/>
          <w:wAfter w:w="20" w:type="dxa"/>
          <w:trHeight w:val="185"/>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0B861CE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33102589"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0D7CBB29"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0524C4D4"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6E9F9D94"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7C6D292E"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02D1B1A4"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419891A8"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1518B2E7"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6F93FC5D"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1B4581AF"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548CE0D4"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3B99FF14"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1DDB88D8"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0A1D9380"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2BB03E7D"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235A029A"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4F228278"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79F41C1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0D5644AD" w14:textId="77777777" w:rsidTr="00C82DE7">
        <w:tblPrEx>
          <w:tblW w:w="14185" w:type="dxa"/>
          <w:tblLayout w:type="fixed"/>
          <w:tblLook w:val="04A0"/>
        </w:tblPrEx>
        <w:trPr>
          <w:gridAfter w:val="1"/>
          <w:wAfter w:w="20" w:type="dxa"/>
          <w:trHeight w:hRule="exact" w:val="117"/>
        </w:trPr>
        <w:tc>
          <w:tcPr>
            <w:tcW w:w="236" w:type="dxa"/>
            <w:tcBorders>
              <w:top w:val="nil"/>
              <w:left w:val="single" w:sz="4" w:space="0" w:color="auto"/>
              <w:bottom w:val="nil"/>
              <w:right w:val="nil"/>
            </w:tcBorders>
            <w:shd w:val="clear" w:color="auto" w:fill="auto"/>
            <w:noWrap/>
            <w:vAlign w:val="bottom"/>
            <w:hideMark/>
          </w:tcPr>
          <w:p w:rsidR="00EA2961" w:rsidRPr="00EA2961" w:rsidP="00C82DE7" w14:paraId="412685A0"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nil"/>
              <w:right w:val="nil"/>
            </w:tcBorders>
            <w:shd w:val="clear" w:color="auto" w:fill="auto"/>
            <w:noWrap/>
            <w:vAlign w:val="bottom"/>
            <w:hideMark/>
          </w:tcPr>
          <w:p w:rsidR="00EA2961" w:rsidRPr="00EA2961" w:rsidP="00C82DE7" w14:paraId="7DE112E7" w14:textId="77777777">
            <w:pPr>
              <w:spacing w:before="0" w:after="0"/>
              <w:ind w:left="0"/>
              <w:rPr>
                <w:rFonts w:ascii="Arial" w:eastAsia="Times New Roman" w:hAnsi="Arial" w:cs="Arial"/>
                <w:kern w:val="0"/>
                <w:sz w:val="20"/>
                <w:szCs w:val="20"/>
                <w14:ligatures w14:val="none"/>
              </w:rPr>
            </w:pPr>
          </w:p>
        </w:tc>
        <w:tc>
          <w:tcPr>
            <w:tcW w:w="509" w:type="dxa"/>
            <w:tcBorders>
              <w:top w:val="nil"/>
              <w:left w:val="nil"/>
              <w:bottom w:val="nil"/>
              <w:right w:val="nil"/>
            </w:tcBorders>
            <w:shd w:val="clear" w:color="auto" w:fill="auto"/>
            <w:noWrap/>
            <w:vAlign w:val="bottom"/>
            <w:hideMark/>
          </w:tcPr>
          <w:p w:rsidR="00EA2961" w:rsidRPr="00EA2961" w:rsidP="00C82DE7" w14:paraId="3E9F2892" w14:textId="77777777">
            <w:pPr>
              <w:spacing w:before="0" w:after="0"/>
              <w:ind w:left="0"/>
              <w:rPr>
                <w:rFonts w:ascii="Arial" w:eastAsia="Times New Roman" w:hAnsi="Arial" w:cs="Arial"/>
                <w:kern w:val="0"/>
                <w:sz w:val="20"/>
                <w:szCs w:val="20"/>
                <w14:ligatures w14:val="none"/>
              </w:rPr>
            </w:pPr>
          </w:p>
        </w:tc>
        <w:tc>
          <w:tcPr>
            <w:tcW w:w="510" w:type="dxa"/>
            <w:gridSpan w:val="2"/>
            <w:tcBorders>
              <w:top w:val="nil"/>
              <w:left w:val="nil"/>
              <w:bottom w:val="nil"/>
              <w:right w:val="nil"/>
            </w:tcBorders>
            <w:shd w:val="clear" w:color="auto" w:fill="auto"/>
            <w:noWrap/>
            <w:vAlign w:val="bottom"/>
            <w:hideMark/>
          </w:tcPr>
          <w:p w:rsidR="00EA2961" w:rsidRPr="00EA2961" w:rsidP="00C82DE7" w14:paraId="7AE43E3B" w14:textId="77777777">
            <w:pPr>
              <w:spacing w:before="0" w:after="0"/>
              <w:ind w:left="0"/>
              <w:rPr>
                <w:rFonts w:ascii="Arial" w:eastAsia="Times New Roman" w:hAnsi="Arial" w:cs="Arial"/>
                <w:kern w:val="0"/>
                <w:sz w:val="20"/>
                <w:szCs w:val="20"/>
                <w14:ligatures w14:val="none"/>
              </w:rPr>
            </w:pPr>
          </w:p>
        </w:tc>
        <w:tc>
          <w:tcPr>
            <w:tcW w:w="718" w:type="dxa"/>
            <w:gridSpan w:val="2"/>
            <w:tcBorders>
              <w:top w:val="nil"/>
              <w:left w:val="nil"/>
              <w:bottom w:val="nil"/>
              <w:right w:val="nil"/>
            </w:tcBorders>
            <w:shd w:val="clear" w:color="auto" w:fill="auto"/>
            <w:noWrap/>
            <w:vAlign w:val="bottom"/>
            <w:hideMark/>
          </w:tcPr>
          <w:p w:rsidR="00EA2961" w:rsidRPr="00EA2961" w:rsidP="00C82DE7" w14:paraId="21344B6E" w14:textId="77777777">
            <w:pPr>
              <w:spacing w:before="0" w:after="0"/>
              <w:ind w:left="0"/>
              <w:rPr>
                <w:rFonts w:ascii="Arial" w:eastAsia="Times New Roman" w:hAnsi="Arial" w:cs="Arial"/>
                <w:kern w:val="0"/>
                <w:sz w:val="20"/>
                <w:szCs w:val="20"/>
                <w14:ligatures w14:val="none"/>
              </w:rPr>
            </w:pPr>
          </w:p>
        </w:tc>
        <w:tc>
          <w:tcPr>
            <w:tcW w:w="767" w:type="dxa"/>
            <w:tcBorders>
              <w:top w:val="nil"/>
              <w:left w:val="nil"/>
              <w:bottom w:val="nil"/>
              <w:right w:val="nil"/>
            </w:tcBorders>
            <w:shd w:val="clear" w:color="auto" w:fill="auto"/>
            <w:noWrap/>
            <w:vAlign w:val="bottom"/>
            <w:hideMark/>
          </w:tcPr>
          <w:p w:rsidR="00EA2961" w:rsidRPr="00EA2961" w:rsidP="00C82DE7" w14:paraId="6E3E874F" w14:textId="77777777">
            <w:pPr>
              <w:spacing w:before="0" w:after="0"/>
              <w:ind w:left="0"/>
              <w:rPr>
                <w:rFonts w:ascii="Arial" w:eastAsia="Times New Roman" w:hAnsi="Arial" w:cs="Arial"/>
                <w:kern w:val="0"/>
                <w:sz w:val="20"/>
                <w:szCs w:val="20"/>
                <w14:ligatures w14:val="none"/>
              </w:rPr>
            </w:pPr>
          </w:p>
        </w:tc>
        <w:tc>
          <w:tcPr>
            <w:tcW w:w="315" w:type="dxa"/>
            <w:tcBorders>
              <w:top w:val="nil"/>
              <w:left w:val="nil"/>
              <w:bottom w:val="nil"/>
              <w:right w:val="nil"/>
            </w:tcBorders>
            <w:shd w:val="clear" w:color="auto" w:fill="auto"/>
            <w:noWrap/>
            <w:vAlign w:val="bottom"/>
            <w:hideMark/>
          </w:tcPr>
          <w:p w:rsidR="00EA2961" w:rsidRPr="00EA2961" w:rsidP="00C82DE7" w14:paraId="6FD9E56C" w14:textId="77777777">
            <w:pPr>
              <w:spacing w:before="0" w:after="0"/>
              <w:ind w:left="0"/>
              <w:rPr>
                <w:rFonts w:ascii="Arial" w:eastAsia="Times New Roman" w:hAnsi="Arial" w:cs="Arial"/>
                <w:kern w:val="0"/>
                <w:sz w:val="20"/>
                <w:szCs w:val="20"/>
                <w14:ligatures w14:val="none"/>
              </w:rPr>
            </w:pPr>
          </w:p>
        </w:tc>
        <w:tc>
          <w:tcPr>
            <w:tcW w:w="1305" w:type="dxa"/>
            <w:gridSpan w:val="3"/>
            <w:tcBorders>
              <w:top w:val="nil"/>
              <w:left w:val="nil"/>
              <w:bottom w:val="nil"/>
              <w:right w:val="nil"/>
            </w:tcBorders>
            <w:shd w:val="clear" w:color="auto" w:fill="auto"/>
            <w:noWrap/>
            <w:vAlign w:val="bottom"/>
            <w:hideMark/>
          </w:tcPr>
          <w:p w:rsidR="00EA2961" w:rsidRPr="00EA2961" w:rsidP="00C82DE7" w14:paraId="154346AA" w14:textId="77777777">
            <w:pPr>
              <w:spacing w:before="0" w:after="0"/>
              <w:ind w:left="0"/>
              <w:rPr>
                <w:rFonts w:ascii="Arial" w:eastAsia="Times New Roman" w:hAnsi="Arial" w:cs="Arial"/>
                <w:kern w:val="0"/>
                <w:sz w:val="20"/>
                <w:szCs w:val="20"/>
                <w14:ligatures w14:val="none"/>
              </w:rPr>
            </w:pPr>
          </w:p>
        </w:tc>
        <w:tc>
          <w:tcPr>
            <w:tcW w:w="274" w:type="dxa"/>
            <w:gridSpan w:val="2"/>
            <w:tcBorders>
              <w:top w:val="nil"/>
              <w:left w:val="nil"/>
              <w:bottom w:val="nil"/>
              <w:right w:val="nil"/>
            </w:tcBorders>
            <w:shd w:val="clear" w:color="auto" w:fill="auto"/>
            <w:noWrap/>
            <w:vAlign w:val="bottom"/>
            <w:hideMark/>
          </w:tcPr>
          <w:p w:rsidR="00EA2961" w:rsidRPr="00EA2961" w:rsidP="00C82DE7" w14:paraId="50FAA6EC" w14:textId="77777777">
            <w:pPr>
              <w:spacing w:before="0" w:after="0"/>
              <w:ind w:left="0"/>
              <w:rPr>
                <w:rFonts w:ascii="Arial" w:eastAsia="Times New Roman" w:hAnsi="Arial" w:cs="Arial"/>
                <w:kern w:val="0"/>
                <w:sz w:val="20"/>
                <w:szCs w:val="20"/>
                <w14:ligatures w14:val="none"/>
              </w:rPr>
            </w:pPr>
          </w:p>
        </w:tc>
        <w:tc>
          <w:tcPr>
            <w:tcW w:w="1431" w:type="dxa"/>
            <w:gridSpan w:val="3"/>
            <w:tcBorders>
              <w:top w:val="nil"/>
              <w:left w:val="nil"/>
              <w:bottom w:val="nil"/>
              <w:right w:val="nil"/>
            </w:tcBorders>
            <w:shd w:val="clear" w:color="auto" w:fill="auto"/>
            <w:noWrap/>
            <w:vAlign w:val="bottom"/>
            <w:hideMark/>
          </w:tcPr>
          <w:p w:rsidR="00EA2961" w:rsidRPr="00EA2961" w:rsidP="00C82DE7" w14:paraId="3AE28A4B" w14:textId="77777777">
            <w:pPr>
              <w:spacing w:before="0" w:after="0"/>
              <w:ind w:left="0"/>
              <w:rPr>
                <w:rFonts w:ascii="Arial" w:eastAsia="Times New Roman" w:hAnsi="Arial" w:cs="Arial"/>
                <w:kern w:val="0"/>
                <w:sz w:val="20"/>
                <w:szCs w:val="20"/>
                <w14:ligatures w14:val="none"/>
              </w:rPr>
            </w:pPr>
          </w:p>
        </w:tc>
        <w:tc>
          <w:tcPr>
            <w:tcW w:w="269" w:type="dxa"/>
            <w:gridSpan w:val="2"/>
            <w:tcBorders>
              <w:top w:val="nil"/>
              <w:left w:val="nil"/>
              <w:bottom w:val="nil"/>
              <w:right w:val="nil"/>
            </w:tcBorders>
            <w:shd w:val="clear" w:color="auto" w:fill="auto"/>
            <w:noWrap/>
            <w:vAlign w:val="bottom"/>
            <w:hideMark/>
          </w:tcPr>
          <w:p w:rsidR="00EA2961" w:rsidRPr="00EA2961" w:rsidP="00C82DE7" w14:paraId="1FE041EE" w14:textId="77777777">
            <w:pPr>
              <w:spacing w:before="0" w:after="0"/>
              <w:ind w:left="0"/>
              <w:rPr>
                <w:rFonts w:ascii="Arial" w:eastAsia="Times New Roman" w:hAnsi="Arial" w:cs="Arial"/>
                <w:kern w:val="0"/>
                <w:sz w:val="20"/>
                <w:szCs w:val="20"/>
                <w14:ligatures w14:val="none"/>
              </w:rPr>
            </w:pPr>
          </w:p>
        </w:tc>
        <w:tc>
          <w:tcPr>
            <w:tcW w:w="1341" w:type="dxa"/>
            <w:tcBorders>
              <w:top w:val="nil"/>
              <w:left w:val="nil"/>
              <w:bottom w:val="nil"/>
              <w:right w:val="nil"/>
            </w:tcBorders>
            <w:shd w:val="clear" w:color="auto" w:fill="auto"/>
            <w:noWrap/>
            <w:vAlign w:val="bottom"/>
            <w:hideMark/>
          </w:tcPr>
          <w:p w:rsidR="00EA2961" w:rsidRPr="00EA2961" w:rsidP="00C82DE7" w14:paraId="794E0367" w14:textId="77777777">
            <w:pPr>
              <w:spacing w:before="0" w:after="0"/>
              <w:ind w:left="0"/>
              <w:rPr>
                <w:rFonts w:ascii="Arial" w:eastAsia="Times New Roman" w:hAnsi="Arial" w:cs="Arial"/>
                <w:kern w:val="0"/>
                <w:sz w:val="20"/>
                <w:szCs w:val="20"/>
                <w14:ligatures w14:val="none"/>
              </w:rPr>
            </w:pPr>
          </w:p>
        </w:tc>
        <w:tc>
          <w:tcPr>
            <w:tcW w:w="258" w:type="dxa"/>
            <w:tcBorders>
              <w:top w:val="nil"/>
              <w:left w:val="nil"/>
              <w:bottom w:val="nil"/>
              <w:right w:val="nil"/>
            </w:tcBorders>
            <w:shd w:val="clear" w:color="auto" w:fill="auto"/>
            <w:noWrap/>
            <w:vAlign w:val="bottom"/>
            <w:hideMark/>
          </w:tcPr>
          <w:p w:rsidR="00EA2961" w:rsidRPr="00EA2961" w:rsidP="00C82DE7" w14:paraId="40E56C3F" w14:textId="77777777">
            <w:pPr>
              <w:spacing w:before="0" w:after="0"/>
              <w:ind w:left="0"/>
              <w:rPr>
                <w:rFonts w:ascii="Arial" w:eastAsia="Times New Roman" w:hAnsi="Arial" w:cs="Arial"/>
                <w:kern w:val="0"/>
                <w:sz w:val="20"/>
                <w:szCs w:val="20"/>
                <w14:ligatures w14:val="none"/>
              </w:rPr>
            </w:pPr>
          </w:p>
        </w:tc>
        <w:tc>
          <w:tcPr>
            <w:tcW w:w="1462" w:type="dxa"/>
            <w:gridSpan w:val="3"/>
            <w:tcBorders>
              <w:top w:val="nil"/>
              <w:left w:val="nil"/>
              <w:bottom w:val="nil"/>
              <w:right w:val="nil"/>
            </w:tcBorders>
            <w:shd w:val="clear" w:color="auto" w:fill="auto"/>
            <w:noWrap/>
            <w:vAlign w:val="bottom"/>
            <w:hideMark/>
          </w:tcPr>
          <w:p w:rsidR="00EA2961" w:rsidRPr="00EA2961" w:rsidP="00C82DE7" w14:paraId="3C768108" w14:textId="77777777">
            <w:pPr>
              <w:spacing w:before="0" w:after="0"/>
              <w:ind w:left="0"/>
              <w:rPr>
                <w:rFonts w:ascii="Arial" w:eastAsia="Times New Roman" w:hAnsi="Arial" w:cs="Arial"/>
                <w:kern w:val="0"/>
                <w:sz w:val="20"/>
                <w:szCs w:val="20"/>
                <w14:ligatures w14:val="none"/>
              </w:rPr>
            </w:pPr>
          </w:p>
        </w:tc>
        <w:tc>
          <w:tcPr>
            <w:tcW w:w="260" w:type="dxa"/>
            <w:tcBorders>
              <w:top w:val="nil"/>
              <w:left w:val="nil"/>
              <w:bottom w:val="nil"/>
              <w:right w:val="nil"/>
            </w:tcBorders>
            <w:shd w:val="clear" w:color="auto" w:fill="auto"/>
            <w:noWrap/>
            <w:vAlign w:val="bottom"/>
            <w:hideMark/>
          </w:tcPr>
          <w:p w:rsidR="00EA2961" w:rsidRPr="00EA2961" w:rsidP="00C82DE7" w14:paraId="2940E913" w14:textId="77777777">
            <w:pPr>
              <w:spacing w:before="0" w:after="0"/>
              <w:ind w:left="0"/>
              <w:rPr>
                <w:rFonts w:ascii="Arial" w:eastAsia="Times New Roman" w:hAnsi="Arial" w:cs="Arial"/>
                <w:kern w:val="0"/>
                <w:sz w:val="20"/>
                <w:szCs w:val="20"/>
                <w14:ligatures w14:val="none"/>
              </w:rPr>
            </w:pPr>
          </w:p>
        </w:tc>
        <w:tc>
          <w:tcPr>
            <w:tcW w:w="1246" w:type="dxa"/>
            <w:gridSpan w:val="4"/>
            <w:tcBorders>
              <w:top w:val="nil"/>
              <w:left w:val="nil"/>
              <w:bottom w:val="nil"/>
              <w:right w:val="nil"/>
            </w:tcBorders>
            <w:shd w:val="clear" w:color="auto" w:fill="auto"/>
            <w:noWrap/>
            <w:vAlign w:val="bottom"/>
            <w:hideMark/>
          </w:tcPr>
          <w:p w:rsidR="00EA2961" w:rsidRPr="00EA2961" w:rsidP="00C82DE7" w14:paraId="3A3A3739" w14:textId="77777777">
            <w:pPr>
              <w:spacing w:before="0" w:after="0"/>
              <w:ind w:left="0"/>
              <w:rPr>
                <w:rFonts w:ascii="Arial" w:eastAsia="Times New Roman" w:hAnsi="Arial" w:cs="Arial"/>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rsidR="00EA2961" w:rsidRPr="00EA2961" w:rsidP="00C82DE7" w14:paraId="66655DD2" w14:textId="77777777">
            <w:pPr>
              <w:spacing w:before="0" w:after="0"/>
              <w:ind w:left="0"/>
              <w:rPr>
                <w:rFonts w:ascii="Arial" w:eastAsia="Times New Roman" w:hAnsi="Arial" w:cs="Arial"/>
                <w:kern w:val="0"/>
                <w:sz w:val="20"/>
                <w:szCs w:val="20"/>
                <w14:ligatures w14:val="none"/>
              </w:rPr>
            </w:pPr>
          </w:p>
        </w:tc>
        <w:tc>
          <w:tcPr>
            <w:tcW w:w="884" w:type="dxa"/>
            <w:gridSpan w:val="3"/>
            <w:tcBorders>
              <w:top w:val="nil"/>
              <w:left w:val="nil"/>
              <w:bottom w:val="nil"/>
              <w:right w:val="nil"/>
            </w:tcBorders>
            <w:shd w:val="clear" w:color="auto" w:fill="auto"/>
            <w:noWrap/>
            <w:vAlign w:val="bottom"/>
            <w:hideMark/>
          </w:tcPr>
          <w:p w:rsidR="00EA2961" w:rsidRPr="00EA2961" w:rsidP="00C82DE7" w14:paraId="59CD3281" w14:textId="77777777">
            <w:pPr>
              <w:spacing w:before="0" w:after="0"/>
              <w:ind w:left="0"/>
              <w:rPr>
                <w:rFonts w:ascii="Arial" w:eastAsia="Times New Roman" w:hAnsi="Arial" w:cs="Arial"/>
                <w:kern w:val="0"/>
                <w:sz w:val="20"/>
                <w:szCs w:val="20"/>
                <w14:ligatures w14:val="none"/>
              </w:rPr>
            </w:pPr>
          </w:p>
        </w:tc>
        <w:tc>
          <w:tcPr>
            <w:tcW w:w="773" w:type="dxa"/>
            <w:tcBorders>
              <w:top w:val="nil"/>
              <w:left w:val="nil"/>
              <w:bottom w:val="nil"/>
              <w:right w:val="single" w:sz="4" w:space="0" w:color="auto"/>
            </w:tcBorders>
            <w:shd w:val="clear" w:color="auto" w:fill="auto"/>
            <w:noWrap/>
            <w:vAlign w:val="bottom"/>
            <w:hideMark/>
          </w:tcPr>
          <w:p w:rsidR="00EA2961" w:rsidRPr="00EA2961" w:rsidP="00C82DE7" w14:paraId="30176A50"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r w14:paraId="6EFAB329" w14:textId="77777777" w:rsidTr="00C82DE7">
        <w:tblPrEx>
          <w:tblW w:w="14185" w:type="dxa"/>
          <w:tblLayout w:type="fixed"/>
          <w:tblLook w:val="04A0"/>
        </w:tblPrEx>
        <w:trPr>
          <w:gridAfter w:val="1"/>
          <w:wAfter w:w="20" w:type="dxa"/>
          <w:trHeight w:hRule="exact" w:val="117"/>
        </w:trPr>
        <w:tc>
          <w:tcPr>
            <w:tcW w:w="236" w:type="dxa"/>
            <w:tcBorders>
              <w:top w:val="nil"/>
              <w:left w:val="single" w:sz="4" w:space="0" w:color="auto"/>
              <w:bottom w:val="single" w:sz="4" w:space="0" w:color="auto"/>
              <w:right w:val="nil"/>
            </w:tcBorders>
            <w:shd w:val="clear" w:color="auto" w:fill="auto"/>
            <w:noWrap/>
            <w:vAlign w:val="bottom"/>
            <w:hideMark/>
          </w:tcPr>
          <w:p w:rsidR="00EA2961" w:rsidRPr="00EA2961" w:rsidP="00C82DE7" w14:paraId="41954A82"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71" w:type="dxa"/>
            <w:gridSpan w:val="2"/>
            <w:tcBorders>
              <w:top w:val="nil"/>
              <w:left w:val="nil"/>
              <w:bottom w:val="single" w:sz="4" w:space="0" w:color="auto"/>
              <w:right w:val="nil"/>
            </w:tcBorders>
            <w:shd w:val="clear" w:color="auto" w:fill="auto"/>
            <w:noWrap/>
            <w:vAlign w:val="bottom"/>
            <w:hideMark/>
          </w:tcPr>
          <w:p w:rsidR="00EA2961" w:rsidRPr="00EA2961" w:rsidP="00C82DE7" w14:paraId="175836C5"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509" w:type="dxa"/>
            <w:tcBorders>
              <w:top w:val="nil"/>
              <w:left w:val="nil"/>
              <w:bottom w:val="single" w:sz="4" w:space="0" w:color="auto"/>
              <w:right w:val="nil"/>
            </w:tcBorders>
            <w:shd w:val="clear" w:color="auto" w:fill="auto"/>
            <w:noWrap/>
            <w:vAlign w:val="bottom"/>
            <w:hideMark/>
          </w:tcPr>
          <w:p w:rsidR="00EA2961" w:rsidRPr="00EA2961" w:rsidP="00C82DE7" w14:paraId="2E39D95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510" w:type="dxa"/>
            <w:gridSpan w:val="2"/>
            <w:tcBorders>
              <w:top w:val="nil"/>
              <w:left w:val="nil"/>
              <w:bottom w:val="single" w:sz="4" w:space="0" w:color="auto"/>
              <w:right w:val="nil"/>
            </w:tcBorders>
            <w:shd w:val="clear" w:color="auto" w:fill="auto"/>
            <w:noWrap/>
            <w:vAlign w:val="bottom"/>
            <w:hideMark/>
          </w:tcPr>
          <w:p w:rsidR="00EA2961" w:rsidRPr="00EA2961" w:rsidP="00C82DE7" w14:paraId="7C54AEA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718" w:type="dxa"/>
            <w:gridSpan w:val="2"/>
            <w:tcBorders>
              <w:top w:val="nil"/>
              <w:left w:val="nil"/>
              <w:bottom w:val="single" w:sz="4" w:space="0" w:color="auto"/>
              <w:right w:val="nil"/>
            </w:tcBorders>
            <w:shd w:val="clear" w:color="auto" w:fill="auto"/>
            <w:noWrap/>
            <w:vAlign w:val="bottom"/>
            <w:hideMark/>
          </w:tcPr>
          <w:p w:rsidR="00EA2961" w:rsidRPr="00EA2961" w:rsidP="00C82DE7" w14:paraId="57BD561F"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767" w:type="dxa"/>
            <w:tcBorders>
              <w:top w:val="nil"/>
              <w:left w:val="nil"/>
              <w:bottom w:val="single" w:sz="4" w:space="0" w:color="auto"/>
              <w:right w:val="nil"/>
            </w:tcBorders>
            <w:shd w:val="clear" w:color="auto" w:fill="auto"/>
            <w:noWrap/>
            <w:vAlign w:val="bottom"/>
            <w:hideMark/>
          </w:tcPr>
          <w:p w:rsidR="00EA2961" w:rsidRPr="00EA2961" w:rsidP="00C82DE7" w14:paraId="159DBD1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315" w:type="dxa"/>
            <w:tcBorders>
              <w:top w:val="nil"/>
              <w:left w:val="nil"/>
              <w:bottom w:val="single" w:sz="4" w:space="0" w:color="auto"/>
              <w:right w:val="nil"/>
            </w:tcBorders>
            <w:shd w:val="clear" w:color="auto" w:fill="auto"/>
            <w:noWrap/>
            <w:vAlign w:val="bottom"/>
            <w:hideMark/>
          </w:tcPr>
          <w:p w:rsidR="00EA2961" w:rsidRPr="00EA2961" w:rsidP="00C82DE7" w14:paraId="5F6C601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05" w:type="dxa"/>
            <w:gridSpan w:val="3"/>
            <w:tcBorders>
              <w:top w:val="nil"/>
              <w:left w:val="nil"/>
              <w:bottom w:val="single" w:sz="4" w:space="0" w:color="auto"/>
              <w:right w:val="nil"/>
            </w:tcBorders>
            <w:shd w:val="clear" w:color="auto" w:fill="auto"/>
            <w:noWrap/>
            <w:vAlign w:val="bottom"/>
            <w:hideMark/>
          </w:tcPr>
          <w:p w:rsidR="00EA2961" w:rsidRPr="00EA2961" w:rsidP="00C82DE7" w14:paraId="5BB03849"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74" w:type="dxa"/>
            <w:gridSpan w:val="2"/>
            <w:tcBorders>
              <w:top w:val="nil"/>
              <w:left w:val="nil"/>
              <w:bottom w:val="single" w:sz="4" w:space="0" w:color="auto"/>
              <w:right w:val="nil"/>
            </w:tcBorders>
            <w:shd w:val="clear" w:color="auto" w:fill="auto"/>
            <w:noWrap/>
            <w:vAlign w:val="bottom"/>
            <w:hideMark/>
          </w:tcPr>
          <w:p w:rsidR="00EA2961" w:rsidRPr="00EA2961" w:rsidP="00C82DE7" w14:paraId="126C3D1C"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431" w:type="dxa"/>
            <w:gridSpan w:val="3"/>
            <w:tcBorders>
              <w:top w:val="nil"/>
              <w:left w:val="nil"/>
              <w:bottom w:val="single" w:sz="4" w:space="0" w:color="auto"/>
              <w:right w:val="nil"/>
            </w:tcBorders>
            <w:shd w:val="clear" w:color="auto" w:fill="auto"/>
            <w:noWrap/>
            <w:vAlign w:val="bottom"/>
            <w:hideMark/>
          </w:tcPr>
          <w:p w:rsidR="00EA2961" w:rsidRPr="00EA2961" w:rsidP="00C82DE7" w14:paraId="5D7126EC"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69" w:type="dxa"/>
            <w:gridSpan w:val="2"/>
            <w:tcBorders>
              <w:top w:val="nil"/>
              <w:left w:val="nil"/>
              <w:bottom w:val="single" w:sz="4" w:space="0" w:color="auto"/>
              <w:right w:val="nil"/>
            </w:tcBorders>
            <w:shd w:val="clear" w:color="auto" w:fill="auto"/>
            <w:noWrap/>
            <w:vAlign w:val="bottom"/>
            <w:hideMark/>
          </w:tcPr>
          <w:p w:rsidR="00EA2961" w:rsidRPr="00EA2961" w:rsidP="00C82DE7" w14:paraId="58EF1E13"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341" w:type="dxa"/>
            <w:tcBorders>
              <w:top w:val="nil"/>
              <w:left w:val="nil"/>
              <w:bottom w:val="single" w:sz="4" w:space="0" w:color="auto"/>
              <w:right w:val="nil"/>
            </w:tcBorders>
            <w:shd w:val="clear" w:color="auto" w:fill="auto"/>
            <w:noWrap/>
            <w:vAlign w:val="bottom"/>
            <w:hideMark/>
          </w:tcPr>
          <w:p w:rsidR="00EA2961" w:rsidRPr="00EA2961" w:rsidP="00C82DE7" w14:paraId="68619FC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58" w:type="dxa"/>
            <w:tcBorders>
              <w:top w:val="nil"/>
              <w:left w:val="nil"/>
              <w:bottom w:val="single" w:sz="4" w:space="0" w:color="auto"/>
              <w:right w:val="nil"/>
            </w:tcBorders>
            <w:shd w:val="clear" w:color="auto" w:fill="auto"/>
            <w:noWrap/>
            <w:vAlign w:val="bottom"/>
            <w:hideMark/>
          </w:tcPr>
          <w:p w:rsidR="00EA2961" w:rsidRPr="00EA2961" w:rsidP="00C82DE7" w14:paraId="043BB68B"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462" w:type="dxa"/>
            <w:gridSpan w:val="3"/>
            <w:tcBorders>
              <w:top w:val="nil"/>
              <w:left w:val="nil"/>
              <w:bottom w:val="single" w:sz="4" w:space="0" w:color="auto"/>
              <w:right w:val="nil"/>
            </w:tcBorders>
            <w:shd w:val="clear" w:color="auto" w:fill="auto"/>
            <w:noWrap/>
            <w:vAlign w:val="bottom"/>
            <w:hideMark/>
          </w:tcPr>
          <w:p w:rsidR="00EA2961" w:rsidRPr="00EA2961" w:rsidP="00C82DE7" w14:paraId="01D6A1C8"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60" w:type="dxa"/>
            <w:tcBorders>
              <w:top w:val="nil"/>
              <w:left w:val="nil"/>
              <w:bottom w:val="single" w:sz="4" w:space="0" w:color="auto"/>
              <w:right w:val="nil"/>
            </w:tcBorders>
            <w:shd w:val="clear" w:color="auto" w:fill="auto"/>
            <w:noWrap/>
            <w:vAlign w:val="bottom"/>
            <w:hideMark/>
          </w:tcPr>
          <w:p w:rsidR="00EA2961" w:rsidRPr="00EA2961" w:rsidP="00C82DE7" w14:paraId="22091A60"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1246" w:type="dxa"/>
            <w:gridSpan w:val="4"/>
            <w:tcBorders>
              <w:top w:val="nil"/>
              <w:left w:val="nil"/>
              <w:bottom w:val="single" w:sz="4" w:space="0" w:color="auto"/>
              <w:right w:val="nil"/>
            </w:tcBorders>
            <w:shd w:val="clear" w:color="auto" w:fill="auto"/>
            <w:noWrap/>
            <w:vAlign w:val="bottom"/>
            <w:hideMark/>
          </w:tcPr>
          <w:p w:rsidR="00EA2961" w:rsidRPr="00EA2961" w:rsidP="00C82DE7" w14:paraId="52458881"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236" w:type="dxa"/>
            <w:gridSpan w:val="2"/>
            <w:tcBorders>
              <w:top w:val="nil"/>
              <w:left w:val="nil"/>
              <w:bottom w:val="single" w:sz="4" w:space="0" w:color="auto"/>
              <w:right w:val="nil"/>
            </w:tcBorders>
            <w:shd w:val="clear" w:color="auto" w:fill="auto"/>
            <w:noWrap/>
            <w:vAlign w:val="bottom"/>
            <w:hideMark/>
          </w:tcPr>
          <w:p w:rsidR="00EA2961" w:rsidRPr="00EA2961" w:rsidP="00C82DE7" w14:paraId="50928D1C"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884" w:type="dxa"/>
            <w:gridSpan w:val="3"/>
            <w:tcBorders>
              <w:top w:val="nil"/>
              <w:left w:val="nil"/>
              <w:bottom w:val="single" w:sz="4" w:space="0" w:color="auto"/>
              <w:right w:val="nil"/>
            </w:tcBorders>
            <w:shd w:val="clear" w:color="auto" w:fill="auto"/>
            <w:noWrap/>
            <w:vAlign w:val="bottom"/>
            <w:hideMark/>
          </w:tcPr>
          <w:p w:rsidR="00EA2961" w:rsidRPr="00EA2961" w:rsidP="00C82DE7" w14:paraId="213C599E"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c>
          <w:tcPr>
            <w:tcW w:w="773" w:type="dxa"/>
            <w:tcBorders>
              <w:top w:val="nil"/>
              <w:left w:val="nil"/>
              <w:bottom w:val="single" w:sz="4" w:space="0" w:color="auto"/>
              <w:right w:val="single" w:sz="4" w:space="0" w:color="auto"/>
            </w:tcBorders>
            <w:shd w:val="clear" w:color="auto" w:fill="auto"/>
            <w:noWrap/>
            <w:vAlign w:val="bottom"/>
            <w:hideMark/>
          </w:tcPr>
          <w:p w:rsidR="00EA2961" w:rsidRPr="00EA2961" w:rsidP="00C82DE7" w14:paraId="2346D233" w14:textId="77777777">
            <w:pPr>
              <w:spacing w:before="0" w:after="0"/>
              <w:ind w:left="0"/>
              <w:rPr>
                <w:rFonts w:ascii="Arial" w:eastAsia="Times New Roman" w:hAnsi="Arial" w:cs="Arial"/>
                <w:kern w:val="0"/>
                <w:sz w:val="20"/>
                <w:szCs w:val="20"/>
                <w14:ligatures w14:val="none"/>
              </w:rPr>
            </w:pPr>
            <w:r w:rsidRPr="00EA2961">
              <w:rPr>
                <w:rFonts w:ascii="Arial" w:eastAsia="Times New Roman" w:hAnsi="Arial" w:cs="Arial"/>
                <w:kern w:val="0"/>
                <w:sz w:val="20"/>
                <w:szCs w:val="20"/>
                <w14:ligatures w14:val="none"/>
              </w:rPr>
              <w:t> </w:t>
            </w:r>
          </w:p>
        </w:tc>
      </w:tr>
    </w:tbl>
    <w:p w:rsidR="00426149" w:rsidRPr="00426149" w:rsidP="00426149" w14:paraId="7F6E7B6A" w14:textId="416E4090">
      <w:pPr>
        <w:pStyle w:val="Heading3FRWForm"/>
      </w:pPr>
      <w:bookmarkStart w:id="32" w:name="_Toc195708371"/>
      <w:r w:rsidRPr="00426149">
        <w:t>BLS LMI FINANCIAL RECONCILIATION WORKSHEET (FRW-A: BASE PROGRAMS)</w:t>
      </w:r>
      <w:bookmarkEnd w:id="32"/>
      <w:r w:rsidRPr="00426149">
        <w:t xml:space="preserve"> </w:t>
      </w:r>
    </w:p>
    <w:p w:rsidR="00EA2961" w:rsidP="00426149" w14:paraId="69516AF9" w14:textId="524CA6E6">
      <w:pPr>
        <w:ind w:left="0"/>
        <w:sectPr w:rsidSect="00CC2D91">
          <w:pgSz w:w="15840" w:h="12240" w:orient="landscape"/>
          <w:pgMar w:top="630" w:right="1440" w:bottom="900" w:left="1354" w:header="720" w:footer="720" w:gutter="0"/>
          <w:cols w:space="720"/>
          <w:docGrid w:linePitch="360"/>
        </w:sectPr>
      </w:pPr>
      <w:r w:rsidRPr="00C82DE7">
        <w:t>BLS LMI FRW-A (</w:t>
      </w:r>
      <w:r w:rsidRPr="00875380">
        <w:rPr>
          <w:i/>
          <w:iCs/>
        </w:rPr>
        <w:t>Revised June 2023</w:t>
      </w:r>
      <w:r w:rsidR="00875380">
        <w:t>)</w:t>
      </w:r>
    </w:p>
    <w:p w:rsidR="00482422" w:rsidRPr="00482422" w:rsidP="00482422" w14:paraId="3AD65CCF" w14:textId="77777777">
      <w:pPr>
        <w:pStyle w:val="Heading3FRW-A"/>
      </w:pPr>
      <w:bookmarkStart w:id="33" w:name="_Toc200864040"/>
      <w:bookmarkStart w:id="34" w:name="_Toc200864176"/>
      <w:bookmarkStart w:id="35" w:name="_Toc201469195"/>
      <w:bookmarkStart w:id="36" w:name="_Toc214078695"/>
      <w:bookmarkStart w:id="37" w:name="_Toc195708372"/>
      <w:r w:rsidRPr="00482422">
        <w:t>LMI FINANCIAL RECONCILIATION WORKSHEET (FRW – A) TERMS DEFINED</w:t>
      </w:r>
      <w:bookmarkEnd w:id="33"/>
      <w:bookmarkEnd w:id="34"/>
      <w:bookmarkEnd w:id="35"/>
      <w:bookmarkEnd w:id="36"/>
      <w:bookmarkEnd w:id="37"/>
    </w:p>
    <w:p w:rsidR="00482422" w:rsidRPr="00040ACB" w:rsidP="002A685A" w14:paraId="4CB34139" w14:textId="77777777">
      <w:pPr>
        <w:pStyle w:val="E-mailSignature"/>
        <w:numPr>
          <w:ilvl w:val="0"/>
          <w:numId w:val="7"/>
        </w:numPr>
        <w:tabs>
          <w:tab w:val="num" w:pos="0"/>
          <w:tab w:val="clear" w:pos="720"/>
        </w:tabs>
        <w:ind w:left="0" w:firstLine="90"/>
        <w:rPr>
          <w:rFonts w:ascii="Arial" w:hAnsi="Arial" w:cs="Arial"/>
          <w:b/>
          <w:i/>
          <w:sz w:val="15"/>
          <w:szCs w:val="15"/>
        </w:rPr>
      </w:pPr>
      <w:r w:rsidRPr="00040ACB">
        <w:rPr>
          <w:rFonts w:ascii="Arial" w:hAnsi="Arial" w:cs="Arial"/>
          <w:b/>
          <w:i/>
          <w:sz w:val="15"/>
          <w:szCs w:val="15"/>
        </w:rPr>
        <w:t>Cumulative Disbursements</w:t>
      </w:r>
      <w:r w:rsidRPr="00040ACB">
        <w:rPr>
          <w:rFonts w:ascii="Arial" w:hAnsi="Arial" w:cs="Arial"/>
          <w:sz w:val="15"/>
          <w:szCs w:val="15"/>
        </w:rPr>
        <w:t>:</w:t>
      </w:r>
    </w:p>
    <w:p w:rsidR="00482422" w:rsidRPr="00040ACB" w:rsidP="00482422" w14:paraId="13DA0140" w14:textId="77777777">
      <w:pPr>
        <w:pStyle w:val="E-mailSignature"/>
        <w:spacing w:after="120"/>
        <w:ind w:left="706"/>
        <w:rPr>
          <w:rFonts w:ascii="Arial" w:hAnsi="Arial" w:cs="Arial"/>
          <w:sz w:val="15"/>
          <w:szCs w:val="15"/>
        </w:rPr>
      </w:pPr>
      <w:r w:rsidRPr="00040ACB">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00482422" w:rsidRPr="00040ACB" w:rsidP="002A685A" w14:paraId="2D6EAA0D" w14:textId="77777777">
      <w:pPr>
        <w:pStyle w:val="E-mailSignature"/>
        <w:numPr>
          <w:ilvl w:val="0"/>
          <w:numId w:val="6"/>
        </w:numPr>
        <w:spacing w:after="120"/>
        <w:ind w:left="1066"/>
        <w:rPr>
          <w:rFonts w:ascii="Arial" w:hAnsi="Arial" w:cs="Arial"/>
          <w:sz w:val="15"/>
          <w:szCs w:val="15"/>
        </w:rPr>
      </w:pPr>
      <w:r w:rsidRPr="00040ACB">
        <w:rPr>
          <w:rFonts w:ascii="Arial" w:hAnsi="Arial" w:cs="Arial"/>
          <w:sz w:val="15"/>
          <w:szCs w:val="15"/>
        </w:rPr>
        <w:t xml:space="preserve">applicable credits, refunds and </w:t>
      </w:r>
      <w:r w:rsidRPr="00040ACB">
        <w:rPr>
          <w:rFonts w:ascii="Arial" w:hAnsi="Arial" w:cs="Arial"/>
          <w:sz w:val="15"/>
          <w:szCs w:val="15"/>
        </w:rPr>
        <w:t>rebates;</w:t>
      </w:r>
    </w:p>
    <w:p w:rsidR="00482422" w:rsidRPr="00040ACB" w:rsidP="002A685A" w14:paraId="097E783D" w14:textId="77777777">
      <w:pPr>
        <w:pStyle w:val="E-mailSignature"/>
        <w:numPr>
          <w:ilvl w:val="0"/>
          <w:numId w:val="6"/>
        </w:numPr>
        <w:spacing w:after="120"/>
        <w:ind w:left="1066"/>
        <w:rPr>
          <w:rFonts w:ascii="Arial" w:hAnsi="Arial" w:cs="Arial"/>
          <w:sz w:val="15"/>
          <w:szCs w:val="15"/>
        </w:rPr>
      </w:pPr>
      <w:r w:rsidRPr="00040ACB">
        <w:rPr>
          <w:rFonts w:ascii="Arial" w:hAnsi="Arial" w:cs="Arial"/>
          <w:sz w:val="15"/>
          <w:szCs w:val="15"/>
        </w:rPr>
        <w:t>outstanding advances and prepaid expenses; and</w:t>
      </w:r>
    </w:p>
    <w:p w:rsidR="00482422" w:rsidRPr="00786BC1" w:rsidP="002A685A" w14:paraId="53D76286" w14:textId="77777777">
      <w:pPr>
        <w:pStyle w:val="E-mailSignature"/>
        <w:numPr>
          <w:ilvl w:val="0"/>
          <w:numId w:val="6"/>
        </w:numPr>
        <w:spacing w:after="240"/>
        <w:ind w:left="1066"/>
        <w:rPr>
          <w:rFonts w:ascii="Arial" w:hAnsi="Arial" w:cs="Arial"/>
          <w:sz w:val="15"/>
          <w:szCs w:val="15"/>
        </w:rPr>
      </w:pPr>
      <w:r w:rsidRPr="00040ACB">
        <w:rPr>
          <w:rFonts w:ascii="Arial" w:hAnsi="Arial" w:cs="Arial"/>
          <w:sz w:val="15"/>
          <w:szCs w:val="15"/>
        </w:rPr>
        <w:t>other cash adjustments.</w:t>
      </w:r>
    </w:p>
    <w:p w:rsidR="00482422" w:rsidRPr="00040ACB" w:rsidP="002A685A" w14:paraId="08EB8886" w14:textId="77777777">
      <w:pPr>
        <w:pStyle w:val="E-mailSignature"/>
        <w:numPr>
          <w:ilvl w:val="0"/>
          <w:numId w:val="7"/>
        </w:numPr>
        <w:ind w:hanging="630"/>
        <w:rPr>
          <w:rFonts w:ascii="Arial" w:hAnsi="Arial" w:cs="Arial"/>
          <w:b/>
          <w:i/>
          <w:sz w:val="15"/>
          <w:szCs w:val="15"/>
        </w:rPr>
      </w:pPr>
      <w:r>
        <w:rPr>
          <w:rFonts w:ascii="Arial" w:hAnsi="Arial" w:cs="Arial"/>
          <w:b/>
          <w:i/>
          <w:sz w:val="15"/>
          <w:szCs w:val="15"/>
        </w:rPr>
        <w:t>Payments</w:t>
      </w:r>
      <w:r w:rsidRPr="00040ACB">
        <w:rPr>
          <w:rFonts w:ascii="Arial" w:hAnsi="Arial" w:cs="Arial"/>
          <w:b/>
          <w:i/>
          <w:sz w:val="15"/>
          <w:szCs w:val="15"/>
        </w:rPr>
        <w:t>:</w:t>
      </w:r>
    </w:p>
    <w:p w:rsidR="00482422" w:rsidRPr="00040ACB" w:rsidP="00482422" w14:paraId="4EE127FD" w14:textId="77777777">
      <w:pPr>
        <w:pStyle w:val="E-mailSignature"/>
        <w:spacing w:after="240"/>
        <w:ind w:left="720"/>
        <w:rPr>
          <w:rFonts w:ascii="Arial" w:hAnsi="Arial" w:cs="Arial"/>
          <w:sz w:val="15"/>
          <w:szCs w:val="15"/>
        </w:rPr>
      </w:pPr>
      <w:r w:rsidRPr="00040ACB">
        <w:rPr>
          <w:rFonts w:ascii="Arial" w:hAnsi="Arial" w:cs="Arial"/>
          <w:sz w:val="15"/>
          <w:szCs w:val="15"/>
        </w:rPr>
        <w:t xml:space="preserve">The amount of cash drawn down against HHS-PMS or checks received.  </w:t>
      </w:r>
    </w:p>
    <w:p w:rsidR="00482422" w:rsidRPr="00040ACB" w:rsidP="002A685A" w14:paraId="2EC7EE4D" w14:textId="77777777">
      <w:pPr>
        <w:pStyle w:val="E-mailSignature"/>
        <w:numPr>
          <w:ilvl w:val="0"/>
          <w:numId w:val="7"/>
        </w:numPr>
        <w:ind w:hanging="630"/>
        <w:rPr>
          <w:rFonts w:ascii="Arial" w:hAnsi="Arial" w:cs="Arial"/>
          <w:b/>
          <w:i/>
          <w:sz w:val="15"/>
          <w:szCs w:val="15"/>
        </w:rPr>
      </w:pPr>
      <w:r w:rsidRPr="00040ACB">
        <w:rPr>
          <w:rFonts w:ascii="Arial" w:hAnsi="Arial" w:cs="Arial"/>
          <w:b/>
          <w:i/>
          <w:sz w:val="15"/>
          <w:szCs w:val="15"/>
        </w:rPr>
        <w:t>Difference:</w:t>
      </w:r>
    </w:p>
    <w:p w:rsidR="00482422" w:rsidRPr="00040ACB" w:rsidP="00482422" w14:paraId="470DCE33" w14:textId="77777777">
      <w:pPr>
        <w:pStyle w:val="E-mailSignature"/>
        <w:spacing w:after="240"/>
        <w:ind w:left="720"/>
        <w:rPr>
          <w:rFonts w:ascii="Arial" w:hAnsi="Arial" w:cs="Arial"/>
          <w:sz w:val="15"/>
          <w:szCs w:val="15"/>
        </w:rPr>
      </w:pPr>
      <w:r>
        <w:rPr>
          <w:rFonts w:ascii="Arial" w:hAnsi="Arial" w:cs="Arial"/>
          <w:sz w:val="15"/>
          <w:szCs w:val="15"/>
        </w:rPr>
        <w:t>The amount of Payments</w:t>
      </w:r>
      <w:r w:rsidRPr="00040ACB">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00482422" w:rsidRPr="00040ACB" w:rsidP="00482422" w14:paraId="77AC4647" w14:textId="77777777">
      <w:pPr>
        <w:pStyle w:val="E-mailSignature"/>
        <w:spacing w:after="240"/>
        <w:ind w:left="720"/>
        <w:rPr>
          <w:rFonts w:ascii="Arial" w:hAnsi="Arial" w:cs="Arial"/>
          <w:sz w:val="15"/>
          <w:szCs w:val="15"/>
        </w:rPr>
      </w:pPr>
      <w:r w:rsidRPr="00040ACB">
        <w:rPr>
          <w:rFonts w:ascii="Arial" w:hAnsi="Arial" w:cs="Arial"/>
          <w:sz w:val="15"/>
          <w:szCs w:val="15"/>
        </w:rPr>
        <w:t>When the Difference (Line 3) is greater than zero, there are either:</w:t>
      </w:r>
    </w:p>
    <w:p w:rsidR="00482422" w:rsidRPr="00040ACB" w:rsidP="002A685A" w14:paraId="27110423" w14:textId="77777777">
      <w:pPr>
        <w:pStyle w:val="E-mailSignature"/>
        <w:numPr>
          <w:ilvl w:val="0"/>
          <w:numId w:val="8"/>
        </w:numPr>
        <w:spacing w:after="240"/>
        <w:ind w:left="1080"/>
        <w:rPr>
          <w:rFonts w:ascii="Arial" w:hAnsi="Arial" w:cs="Arial"/>
          <w:sz w:val="15"/>
          <w:szCs w:val="15"/>
        </w:rPr>
      </w:pPr>
      <w:r w:rsidRPr="00040ACB">
        <w:rPr>
          <w:rFonts w:ascii="Arial" w:hAnsi="Arial" w:cs="Arial"/>
          <w:sz w:val="15"/>
          <w:szCs w:val="15"/>
        </w:rPr>
        <w:t>Resources on Order</w:t>
      </w:r>
    </w:p>
    <w:p w:rsidR="00482422" w:rsidRPr="00040ACB" w:rsidP="002A685A" w14:paraId="52D86D62" w14:textId="77777777">
      <w:pPr>
        <w:pStyle w:val="E-mailSignature"/>
        <w:numPr>
          <w:ilvl w:val="1"/>
          <w:numId w:val="8"/>
        </w:numPr>
        <w:spacing w:after="240"/>
        <w:ind w:left="1530"/>
        <w:rPr>
          <w:rFonts w:ascii="Arial" w:hAnsi="Arial" w:cs="Arial"/>
          <w:sz w:val="15"/>
          <w:szCs w:val="15"/>
        </w:rPr>
      </w:pPr>
      <w:r w:rsidRPr="00040ACB">
        <w:rPr>
          <w:rFonts w:ascii="Arial" w:hAnsi="Arial" w:cs="Arial"/>
          <w:sz w:val="15"/>
          <w:szCs w:val="15"/>
        </w:rPr>
        <w:t xml:space="preserve">The amount of those goods or services that is obligated, but not yet delivered by the vendor.  Does not </w:t>
      </w:r>
      <w:r w:rsidRPr="00040ACB">
        <w:rPr>
          <w:rFonts w:ascii="Arial" w:hAnsi="Arial" w:cs="Arial"/>
          <w:sz w:val="15"/>
          <w:szCs w:val="15"/>
        </w:rPr>
        <w:t>include:</w:t>
      </w:r>
      <w:r w:rsidRPr="00040ACB">
        <w:rPr>
          <w:rFonts w:ascii="Arial" w:hAnsi="Arial" w:cs="Arial"/>
          <w:sz w:val="15"/>
          <w:szCs w:val="15"/>
        </w:rPr>
        <w:t xml:space="preserve">  personal services, personnel benefits, most nonpersonal services line items and any items included as an “Accrual.”</w:t>
      </w:r>
    </w:p>
    <w:p w:rsidR="00482422" w:rsidRPr="00040ACB" w:rsidP="002A685A" w14:paraId="53E92B0E" w14:textId="77777777">
      <w:pPr>
        <w:pStyle w:val="E-mailSignature"/>
        <w:numPr>
          <w:ilvl w:val="0"/>
          <w:numId w:val="8"/>
        </w:numPr>
        <w:spacing w:after="240"/>
        <w:ind w:left="1080"/>
        <w:rPr>
          <w:rFonts w:ascii="Arial" w:hAnsi="Arial" w:cs="Arial"/>
          <w:sz w:val="15"/>
          <w:szCs w:val="15"/>
        </w:rPr>
      </w:pPr>
      <w:r w:rsidRPr="00040ACB">
        <w:rPr>
          <w:rFonts w:ascii="Arial" w:hAnsi="Arial" w:cs="Arial"/>
          <w:sz w:val="15"/>
          <w:szCs w:val="15"/>
        </w:rPr>
        <w:t>Accruals</w:t>
      </w:r>
    </w:p>
    <w:p w:rsidR="00482422" w:rsidRPr="00040ACB" w:rsidP="002A685A" w14:paraId="3325ABDA" w14:textId="77777777">
      <w:pPr>
        <w:pStyle w:val="E-mailSignature"/>
        <w:numPr>
          <w:ilvl w:val="1"/>
          <w:numId w:val="8"/>
        </w:numPr>
        <w:spacing w:after="240"/>
        <w:ind w:left="1530"/>
        <w:rPr>
          <w:rFonts w:ascii="Arial" w:hAnsi="Arial" w:cs="Arial"/>
          <w:sz w:val="15"/>
          <w:szCs w:val="15"/>
        </w:rPr>
      </w:pPr>
      <w:r w:rsidRPr="00040ACB">
        <w:rPr>
          <w:rFonts w:ascii="Arial" w:hAnsi="Arial" w:cs="Arial"/>
          <w:sz w:val="15"/>
          <w:szCs w:val="15"/>
        </w:rPr>
        <w:t>The amount of those goods received, services rendered, expenses incurred, and assets acquired, but for which payments have not yet been made.</w:t>
      </w:r>
    </w:p>
    <w:p w:rsidR="00482422" w:rsidRPr="00040ACB" w:rsidP="00482422" w14:paraId="473E9606" w14:textId="77777777">
      <w:pPr>
        <w:pStyle w:val="E-mailSignature"/>
        <w:spacing w:after="240"/>
        <w:ind w:left="720"/>
        <w:rPr>
          <w:rFonts w:ascii="Arial" w:hAnsi="Arial" w:cs="Arial"/>
          <w:sz w:val="15"/>
          <w:szCs w:val="15"/>
        </w:rPr>
      </w:pPr>
      <w:r w:rsidRPr="00040ACB">
        <w:rPr>
          <w:rFonts w:ascii="Arial" w:hAnsi="Arial" w:cs="Arial"/>
          <w:sz w:val="15"/>
          <w:szCs w:val="15"/>
        </w:rPr>
        <w:t>When the Difference (Line 3) is less than zero there is:</w:t>
      </w:r>
    </w:p>
    <w:p w:rsidR="00482422" w:rsidRPr="00040ACB" w:rsidP="002A685A" w14:paraId="470E3720" w14:textId="77777777">
      <w:pPr>
        <w:pStyle w:val="E-mailSignature"/>
        <w:numPr>
          <w:ilvl w:val="0"/>
          <w:numId w:val="9"/>
        </w:numPr>
        <w:spacing w:after="240"/>
        <w:ind w:left="1080"/>
        <w:rPr>
          <w:rFonts w:ascii="Arial" w:hAnsi="Arial" w:cs="Arial"/>
          <w:sz w:val="15"/>
          <w:szCs w:val="15"/>
        </w:rPr>
      </w:pPr>
      <w:r w:rsidRPr="00040ACB">
        <w:rPr>
          <w:rFonts w:ascii="Arial" w:hAnsi="Arial" w:cs="Arial"/>
          <w:sz w:val="15"/>
          <w:szCs w:val="15"/>
        </w:rPr>
        <w:t>Cash on Hand</w:t>
      </w:r>
    </w:p>
    <w:p w:rsidR="00482422" w:rsidRPr="00040ACB" w:rsidP="002A685A" w14:paraId="0765A364" w14:textId="77777777">
      <w:pPr>
        <w:pStyle w:val="ListParagraph"/>
        <w:numPr>
          <w:ilvl w:val="1"/>
          <w:numId w:val="9"/>
        </w:numPr>
        <w:spacing w:before="0"/>
        <w:ind w:left="1530"/>
        <w:contextualSpacing/>
        <w:rPr>
          <w:rFonts w:cs="Arial"/>
          <w:sz w:val="15"/>
          <w:szCs w:val="15"/>
        </w:rPr>
      </w:pPr>
      <w:r w:rsidRPr="00040ACB">
        <w:rPr>
          <w:rFonts w:cs="Arial"/>
          <w:sz w:val="15"/>
          <w:szCs w:val="15"/>
        </w:rPr>
        <w:t xml:space="preserve">The amount of cash available for the payment of obligations.  </w:t>
      </w:r>
    </w:p>
    <w:p w:rsidR="00482422" w:rsidRPr="00040ACB" w:rsidP="002A685A" w14:paraId="6139E1DB" w14:textId="77777777">
      <w:pPr>
        <w:pStyle w:val="E-mailSignature"/>
        <w:numPr>
          <w:ilvl w:val="0"/>
          <w:numId w:val="7"/>
        </w:numPr>
        <w:ind w:hanging="630"/>
        <w:rPr>
          <w:rFonts w:ascii="Arial" w:hAnsi="Arial" w:cs="Arial"/>
          <w:b/>
          <w:i/>
          <w:sz w:val="15"/>
          <w:szCs w:val="15"/>
        </w:rPr>
      </w:pPr>
      <w:r w:rsidRPr="00040ACB">
        <w:rPr>
          <w:rFonts w:ascii="Arial" w:hAnsi="Arial" w:cs="Arial"/>
          <w:b/>
          <w:i/>
          <w:sz w:val="15"/>
          <w:szCs w:val="15"/>
        </w:rPr>
        <w:t>Total Obligational Authority:</w:t>
      </w:r>
    </w:p>
    <w:p w:rsidR="00482422" w:rsidRPr="00040ACB" w:rsidP="00482422" w14:paraId="049A870C" w14:textId="77777777">
      <w:pPr>
        <w:pStyle w:val="E-mailSignature"/>
        <w:spacing w:after="240"/>
        <w:ind w:left="720"/>
        <w:rPr>
          <w:rFonts w:ascii="Arial" w:hAnsi="Arial" w:cs="Arial"/>
          <w:sz w:val="15"/>
          <w:szCs w:val="15"/>
        </w:rPr>
      </w:pPr>
      <w:r w:rsidRPr="00040ACB">
        <w:rPr>
          <w:rFonts w:ascii="Arial" w:hAnsi="Arial" w:cs="Arial"/>
          <w:sz w:val="15"/>
          <w:szCs w:val="15"/>
        </w:rPr>
        <w:t>The amount of funds that the SWA is allowed to obligate against a specific program ( i.e., CES, LAUS, etc.).</w:t>
      </w:r>
      <w:r>
        <w:rPr>
          <w:rFonts w:ascii="Arial" w:hAnsi="Arial" w:cs="Arial"/>
          <w:sz w:val="15"/>
          <w:szCs w:val="15"/>
        </w:rPr>
        <w:t xml:space="preserve">  </w:t>
      </w:r>
      <w:r w:rsidRPr="00040ACB">
        <w:rPr>
          <w:rFonts w:ascii="Arial" w:hAnsi="Arial" w:cs="Arial"/>
          <w:sz w:val="15"/>
          <w:szCs w:val="15"/>
        </w:rPr>
        <w:t xml:space="preserve">  </w:t>
      </w:r>
    </w:p>
    <w:p w:rsidR="00482422" w:rsidRPr="00040ACB" w:rsidP="002A685A" w14:paraId="373B8DD5" w14:textId="77777777">
      <w:pPr>
        <w:pStyle w:val="E-mailSignature"/>
        <w:numPr>
          <w:ilvl w:val="0"/>
          <w:numId w:val="7"/>
        </w:numPr>
        <w:ind w:hanging="630"/>
        <w:rPr>
          <w:rFonts w:ascii="Arial" w:hAnsi="Arial" w:cs="Arial"/>
          <w:b/>
          <w:i/>
          <w:sz w:val="15"/>
          <w:szCs w:val="15"/>
        </w:rPr>
      </w:pPr>
      <w:r w:rsidRPr="00040ACB">
        <w:rPr>
          <w:rFonts w:ascii="Arial" w:hAnsi="Arial" w:cs="Arial"/>
          <w:b/>
          <w:i/>
          <w:sz w:val="15"/>
          <w:szCs w:val="15"/>
        </w:rPr>
        <w:t>Unused Obligational Authority:</w:t>
      </w:r>
    </w:p>
    <w:p w:rsidR="00482422" w:rsidRPr="00040ACB" w:rsidP="00482422" w14:paraId="02BD003F" w14:textId="77777777">
      <w:pPr>
        <w:pStyle w:val="E-mailSignature"/>
        <w:spacing w:after="240"/>
        <w:ind w:left="720"/>
        <w:rPr>
          <w:sz w:val="18"/>
          <w:szCs w:val="18"/>
        </w:rPr>
      </w:pPr>
      <w:r w:rsidRPr="00040ACB">
        <w:rPr>
          <w:rFonts w:ascii="Arial" w:hAnsi="Arial" w:cs="Arial"/>
          <w:sz w:val="15"/>
          <w:szCs w:val="15"/>
        </w:rPr>
        <w:t>The amount of funds that the SWA did not obligate against a specific program.  This sum should equal Line 4 (Total Obligational Authorit</w:t>
      </w:r>
      <w:r>
        <w:rPr>
          <w:rFonts w:ascii="Arial" w:hAnsi="Arial" w:cs="Arial"/>
          <w:sz w:val="15"/>
          <w:szCs w:val="15"/>
        </w:rPr>
        <w:t>y) minus Line 2 (Payments</w:t>
      </w:r>
      <w:r w:rsidRPr="00040ACB">
        <w:rPr>
          <w:rFonts w:ascii="Arial" w:hAnsi="Arial" w:cs="Arial"/>
          <w:sz w:val="15"/>
          <w:szCs w:val="15"/>
        </w:rPr>
        <w:t>).</w:t>
      </w:r>
    </w:p>
    <w:p w:rsidR="00482422" w:rsidRPr="00040ACB" w:rsidP="002A685A" w14:paraId="27BF1887" w14:textId="77777777">
      <w:pPr>
        <w:pStyle w:val="E-mailSignature"/>
        <w:numPr>
          <w:ilvl w:val="0"/>
          <w:numId w:val="7"/>
        </w:numPr>
        <w:ind w:hanging="630"/>
        <w:rPr>
          <w:rFonts w:ascii="Arial" w:hAnsi="Arial" w:cs="Arial"/>
          <w:b/>
          <w:i/>
          <w:sz w:val="15"/>
          <w:szCs w:val="15"/>
        </w:rPr>
      </w:pPr>
      <w:r w:rsidRPr="00040ACB">
        <w:rPr>
          <w:rFonts w:ascii="Arial" w:hAnsi="Arial" w:cs="Arial"/>
          <w:b/>
          <w:i/>
          <w:sz w:val="15"/>
          <w:szCs w:val="15"/>
        </w:rPr>
        <w:t>Revised Obligational Authority:</w:t>
      </w:r>
    </w:p>
    <w:p w:rsidR="00482422" w:rsidRPr="00040ACB" w:rsidP="00482422" w14:paraId="691CA9E4" w14:textId="77777777">
      <w:pPr>
        <w:pStyle w:val="E-mailSignature"/>
        <w:spacing w:after="240"/>
        <w:ind w:left="720"/>
        <w:rPr>
          <w:rFonts w:ascii="Arial" w:hAnsi="Arial" w:cs="Arial"/>
          <w:sz w:val="15"/>
          <w:szCs w:val="15"/>
        </w:rPr>
      </w:pPr>
      <w:r w:rsidRPr="00040ACB">
        <w:rPr>
          <w:rFonts w:ascii="Arial" w:hAnsi="Arial" w:cs="Arial"/>
          <w:sz w:val="15"/>
          <w:szCs w:val="15"/>
        </w:rPr>
        <w:t xml:space="preserve">The actual amount of funds used during the fiscal year.  This sum should equal Line 4 (Total Obligational Authority) minus Line 5 (Unused Obligational Authority). </w:t>
      </w:r>
    </w:p>
    <w:p w:rsidR="00482422" w:rsidRPr="00040ACB" w:rsidP="002A685A" w14:paraId="0BAE7F2D" w14:textId="77777777">
      <w:pPr>
        <w:pStyle w:val="E-mailSignature"/>
        <w:numPr>
          <w:ilvl w:val="0"/>
          <w:numId w:val="7"/>
        </w:numPr>
        <w:ind w:hanging="630"/>
        <w:rPr>
          <w:rFonts w:ascii="Arial" w:hAnsi="Arial" w:cs="Arial"/>
          <w:b/>
          <w:i/>
          <w:sz w:val="15"/>
          <w:szCs w:val="15"/>
        </w:rPr>
      </w:pPr>
      <w:r w:rsidRPr="00040ACB">
        <w:rPr>
          <w:rFonts w:ascii="Arial" w:hAnsi="Arial" w:cs="Arial"/>
          <w:b/>
          <w:i/>
          <w:sz w:val="15"/>
          <w:szCs w:val="15"/>
        </w:rPr>
        <w:t>Total Unused Obligational Authority from this page:</w:t>
      </w:r>
    </w:p>
    <w:p w:rsidR="00482422" w:rsidP="00482422" w14:paraId="405191AD" w14:textId="77777777">
      <w:pPr>
        <w:pStyle w:val="E-mailSignature"/>
        <w:ind w:left="720"/>
        <w:rPr>
          <w:rFonts w:ascii="Arial" w:hAnsi="Arial" w:cs="Arial"/>
          <w:sz w:val="15"/>
          <w:szCs w:val="15"/>
        </w:rPr>
      </w:pPr>
      <w:r w:rsidRPr="00040ACB">
        <w:rPr>
          <w:rFonts w:ascii="Arial" w:hAnsi="Arial" w:cs="Arial"/>
          <w:sz w:val="15"/>
          <w:szCs w:val="15"/>
        </w:rPr>
        <w:t xml:space="preserve">Represents all Unused Obligational Authority summed across all programs, which illustrates the total amount of funds that will be </w:t>
      </w:r>
      <w:r w:rsidRPr="00040ACB">
        <w:rPr>
          <w:rFonts w:ascii="Arial" w:hAnsi="Arial" w:cs="Arial"/>
          <w:sz w:val="15"/>
          <w:szCs w:val="15"/>
        </w:rPr>
        <w:t>deobligated</w:t>
      </w:r>
      <w:r w:rsidRPr="00040ACB">
        <w:rPr>
          <w:rFonts w:ascii="Arial" w:hAnsi="Arial" w:cs="Arial"/>
          <w:sz w:val="15"/>
          <w:szCs w:val="15"/>
        </w:rPr>
        <w:t xml:space="preserve"> from the CA.   </w:t>
      </w:r>
    </w:p>
    <w:p w:rsidR="00471015" w:rsidP="00482422" w14:paraId="68CA9A0A" w14:textId="77777777">
      <w:pPr>
        <w:pStyle w:val="E-mailSignature"/>
        <w:ind w:left="720"/>
        <w:rPr>
          <w:rFonts w:ascii="Arial" w:hAnsi="Arial" w:cs="Arial"/>
          <w:sz w:val="15"/>
          <w:szCs w:val="15"/>
        </w:rPr>
        <w:sectPr w:rsidSect="00CC2D91">
          <w:headerReference w:type="default" r:id="rId21"/>
          <w:pgSz w:w="15840" w:h="12240" w:orient="landscape"/>
          <w:pgMar w:top="720" w:right="720" w:bottom="360" w:left="720" w:header="288" w:footer="288" w:gutter="0"/>
          <w:cols w:space="720"/>
          <w:titlePg/>
          <w:docGrid w:linePitch="360"/>
        </w:sectPr>
      </w:pPr>
    </w:p>
    <w:p w:rsidR="00447CDE" w:rsidP="00476F45" w14:paraId="5939B8AE" w14:textId="77777777">
      <w:pPr>
        <w:pStyle w:val="Heading3FRWForm"/>
        <w:ind w:left="0" w:right="-540" w:firstLine="0"/>
      </w:pPr>
      <w:bookmarkStart w:id="38" w:name="_Toc195708373"/>
      <w:r w:rsidRPr="00327BF8">
        <w:t>BLS LMI FINANCIAL RECONCILIATION WORKSHEET (FRW-B: AAMC PROGRAMS)</w:t>
      </w:r>
      <w:bookmarkEnd w:id="38"/>
    </w:p>
    <w:tbl>
      <w:tblPr>
        <w:tblW w:w="14572" w:type="dxa"/>
        <w:tblInd w:w="98" w:type="dxa"/>
        <w:tblLayout w:type="fixed"/>
        <w:tblLook w:val="04A0"/>
      </w:tblPr>
      <w:tblGrid>
        <w:gridCol w:w="273"/>
        <w:gridCol w:w="1392"/>
        <w:gridCol w:w="538"/>
        <w:gridCol w:w="538"/>
        <w:gridCol w:w="537"/>
        <w:gridCol w:w="811"/>
        <w:gridCol w:w="237"/>
        <w:gridCol w:w="1415"/>
        <w:gridCol w:w="447"/>
        <w:gridCol w:w="1434"/>
        <w:gridCol w:w="441"/>
        <w:gridCol w:w="166"/>
        <w:gridCol w:w="273"/>
        <w:gridCol w:w="975"/>
        <w:gridCol w:w="464"/>
        <w:gridCol w:w="313"/>
        <w:gridCol w:w="1118"/>
        <w:gridCol w:w="552"/>
        <w:gridCol w:w="555"/>
        <w:gridCol w:w="494"/>
        <w:gridCol w:w="193"/>
        <w:gridCol w:w="82"/>
        <w:gridCol w:w="237"/>
        <w:gridCol w:w="55"/>
        <w:gridCol w:w="474"/>
        <w:gridCol w:w="80"/>
        <w:gridCol w:w="478"/>
      </w:tblGrid>
      <w:tr w14:paraId="3EA9E26A" w14:textId="77777777" w:rsidTr="00D31404">
        <w:tblPrEx>
          <w:tblW w:w="14572" w:type="dxa"/>
          <w:tblInd w:w="98" w:type="dxa"/>
          <w:tblLayout w:type="fixed"/>
          <w:tblLook w:val="04A0"/>
        </w:tblPrEx>
        <w:trPr>
          <w:trHeight w:val="863"/>
        </w:trPr>
        <w:tc>
          <w:tcPr>
            <w:tcW w:w="5740" w:type="dxa"/>
            <w:gridSpan w:val="8"/>
            <w:tcBorders>
              <w:top w:val="single" w:sz="4" w:space="0" w:color="auto"/>
              <w:left w:val="single" w:sz="4" w:space="0" w:color="auto"/>
              <w:bottom w:val="nil"/>
              <w:right w:val="nil"/>
            </w:tcBorders>
            <w:shd w:val="clear" w:color="auto" w:fill="auto"/>
            <w:noWrap/>
            <w:vAlign w:val="center"/>
            <w:hideMark/>
          </w:tcPr>
          <w:p w:rsidR="00447CDE" w:rsidRPr="00447CDE" w:rsidP="00447CDE" w14:paraId="4283A1AF"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  BUREAU OF LABOR STATISTICS</w:t>
            </w:r>
          </w:p>
        </w:tc>
        <w:tc>
          <w:tcPr>
            <w:tcW w:w="447" w:type="dxa"/>
            <w:tcBorders>
              <w:top w:val="single" w:sz="4" w:space="0" w:color="auto"/>
              <w:left w:val="nil"/>
              <w:bottom w:val="nil"/>
              <w:right w:val="nil"/>
            </w:tcBorders>
            <w:shd w:val="clear" w:color="auto" w:fill="auto"/>
            <w:noWrap/>
            <w:vAlign w:val="bottom"/>
            <w:hideMark/>
          </w:tcPr>
          <w:p w:rsidR="00447CDE" w:rsidRPr="00447CDE" w:rsidP="00447CDE" w14:paraId="4EDE9FD9"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34" w:type="dxa"/>
            <w:tcBorders>
              <w:top w:val="single" w:sz="4" w:space="0" w:color="auto"/>
              <w:left w:val="nil"/>
              <w:bottom w:val="nil"/>
              <w:right w:val="nil"/>
            </w:tcBorders>
            <w:shd w:val="clear" w:color="auto" w:fill="auto"/>
            <w:noWrap/>
            <w:vAlign w:val="bottom"/>
            <w:hideMark/>
          </w:tcPr>
          <w:p w:rsidR="00447CDE" w:rsidRPr="00447CDE" w:rsidP="00447CDE" w14:paraId="4DA7298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41" w:type="dxa"/>
            <w:tcBorders>
              <w:top w:val="single" w:sz="4" w:space="0" w:color="auto"/>
              <w:left w:val="nil"/>
              <w:bottom w:val="nil"/>
              <w:right w:val="nil"/>
            </w:tcBorders>
            <w:shd w:val="clear" w:color="auto" w:fill="auto"/>
            <w:noWrap/>
            <w:vAlign w:val="bottom"/>
            <w:hideMark/>
          </w:tcPr>
          <w:p w:rsidR="00447CDE" w:rsidRPr="00447CDE" w:rsidP="00447CDE" w14:paraId="20F1679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103" w:type="dxa"/>
            <w:gridSpan w:val="10"/>
            <w:tcBorders>
              <w:top w:val="single" w:sz="4" w:space="0" w:color="auto"/>
              <w:left w:val="nil"/>
              <w:bottom w:val="nil"/>
              <w:right w:val="nil"/>
            </w:tcBorders>
            <w:shd w:val="clear" w:color="auto" w:fill="auto"/>
            <w:noWrap/>
            <w:vAlign w:val="center"/>
            <w:hideMark/>
          </w:tcPr>
          <w:p w:rsidR="00447CDE" w:rsidRPr="00447CDE" w:rsidP="00447CDE" w14:paraId="681F6770" w14:textId="77777777">
            <w:pPr>
              <w:spacing w:before="0" w:after="0"/>
              <w:ind w:left="0"/>
              <w:jc w:val="right"/>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U.S. DEPARTMENT OF LABOR</w:t>
            </w:r>
          </w:p>
        </w:tc>
        <w:tc>
          <w:tcPr>
            <w:tcW w:w="928" w:type="dxa"/>
            <w:gridSpan w:val="5"/>
            <w:tcBorders>
              <w:top w:val="single" w:sz="4" w:space="0" w:color="auto"/>
              <w:left w:val="nil"/>
              <w:bottom w:val="nil"/>
              <w:right w:val="nil"/>
            </w:tcBorders>
            <w:shd w:val="clear" w:color="auto" w:fill="auto"/>
            <w:noWrap/>
            <w:vAlign w:val="bottom"/>
            <w:hideMark/>
          </w:tcPr>
          <w:p w:rsidR="00447CDE" w:rsidRPr="00447CDE" w:rsidP="00447CDE" w14:paraId="17D0294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noProof/>
                <w:kern w:val="0"/>
                <w:sz w:val="20"/>
                <w:szCs w:val="20"/>
                <w14:ligatures w14:val="none"/>
              </w:rPr>
              <w:drawing>
                <wp:anchor distT="0" distB="0" distL="114300" distR="114300" simplePos="0" relativeHeight="251662336" behindDoc="0" locked="0" layoutInCell="1" allowOverlap="1">
                  <wp:simplePos x="0" y="0"/>
                  <wp:positionH relativeFrom="column">
                    <wp:posOffset>131445</wp:posOffset>
                  </wp:positionH>
                  <wp:positionV relativeFrom="paragraph">
                    <wp:posOffset>-177800</wp:posOffset>
                  </wp:positionV>
                  <wp:extent cx="552450" cy="495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7"/>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450" cy="495300"/>
                          </a:xfrm>
                          <a:prstGeom prst="rect">
                            <a:avLst/>
                          </a:prstGeom>
                          <a:noFill/>
                        </pic:spPr>
                      </pic:pic>
                    </a:graphicData>
                  </a:graphic>
                </wp:anchor>
              </w:drawing>
            </w:r>
          </w:p>
        </w:tc>
        <w:tc>
          <w:tcPr>
            <w:tcW w:w="477" w:type="dxa"/>
            <w:tcBorders>
              <w:top w:val="single" w:sz="4" w:space="0" w:color="auto"/>
              <w:left w:val="nil"/>
              <w:bottom w:val="nil"/>
              <w:right w:val="single" w:sz="4" w:space="0" w:color="auto"/>
            </w:tcBorders>
            <w:shd w:val="clear" w:color="auto" w:fill="auto"/>
            <w:noWrap/>
            <w:vAlign w:val="bottom"/>
            <w:hideMark/>
          </w:tcPr>
          <w:p w:rsidR="00447CDE" w:rsidRPr="00447CDE" w:rsidP="00447CDE" w14:paraId="27CB55D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7777F170" w14:textId="77777777" w:rsidTr="00D31404">
        <w:tblPrEx>
          <w:tblW w:w="14572" w:type="dxa"/>
          <w:tblInd w:w="98" w:type="dxa"/>
          <w:tblLayout w:type="fixed"/>
          <w:tblLook w:val="04A0"/>
        </w:tblPrEx>
        <w:trPr>
          <w:trHeight w:val="863"/>
        </w:trPr>
        <w:tc>
          <w:tcPr>
            <w:tcW w:w="14570" w:type="dxa"/>
            <w:gridSpan w:val="27"/>
            <w:tcBorders>
              <w:top w:val="nil"/>
              <w:left w:val="single" w:sz="4" w:space="0" w:color="auto"/>
              <w:bottom w:val="single" w:sz="4" w:space="0" w:color="auto"/>
              <w:right w:val="single" w:sz="4" w:space="0" w:color="auto"/>
            </w:tcBorders>
            <w:shd w:val="clear" w:color="auto" w:fill="auto"/>
            <w:noWrap/>
            <w:vAlign w:val="center"/>
            <w:hideMark/>
          </w:tcPr>
          <w:p w:rsidR="00447CDE" w:rsidRPr="00447CDE" w:rsidP="00447CDE" w14:paraId="165FE243"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BLS LMI FINANCIAL RECONCILIATION WORKSHEET (FRW-B: AAMC PROGRAMS)</w:t>
            </w:r>
          </w:p>
        </w:tc>
      </w:tr>
      <w:tr w14:paraId="36804F86" w14:textId="77777777" w:rsidTr="00D31404">
        <w:tblPrEx>
          <w:tblW w:w="14572" w:type="dxa"/>
          <w:tblInd w:w="98" w:type="dxa"/>
          <w:tblLayout w:type="fixed"/>
          <w:tblLook w:val="04A0"/>
        </w:tblPrEx>
        <w:trPr>
          <w:trHeight w:val="749"/>
        </w:trPr>
        <w:tc>
          <w:tcPr>
            <w:tcW w:w="12973"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447CDE" w:rsidRPr="00447CDE" w:rsidP="00447CDE" w14:paraId="4F76525E" w14:textId="77777777">
            <w:pPr>
              <w:spacing w:before="0" w:after="0"/>
              <w:ind w:left="0"/>
              <w:rPr>
                <w:rFonts w:ascii="Arial" w:eastAsia="Times New Roman" w:hAnsi="Arial" w:cs="Arial"/>
                <w:kern w:val="0"/>
                <w:sz w:val="14"/>
                <w:szCs w:val="14"/>
                <w14:ligatures w14:val="none"/>
              </w:rPr>
            </w:pPr>
            <w:r w:rsidRPr="00447CDE">
              <w:rPr>
                <w:rFonts w:ascii="Arial" w:eastAsia="Times New Roman" w:hAnsi="Arial" w:cs="Arial"/>
                <w:kern w:val="0"/>
                <w:sz w:val="14"/>
                <w:szCs w:val="14"/>
                <w14:ligatures w14:val="none"/>
              </w:rPr>
              <w:t>We estimate that it will take an average of 25 minutes to complete this form including time for reviewing instructions, searching existing data sources, gathering and maintaining the data needed, and completing and reviewing the information.  Your response is required to obtain or retain benefits under 29 USC 49L-1.  If you have any comments regarding these estimates or any other aspect of this form, including suggestions for reducing this burden, send them to  BLS_PRA_Public@bls.gov.  You are not required to respond to the collection of information unless it displays a currently valid OMB control number.</w:t>
            </w:r>
          </w:p>
        </w:tc>
        <w:tc>
          <w:tcPr>
            <w:tcW w:w="1597" w:type="dxa"/>
            <w:gridSpan w:val="7"/>
            <w:tcBorders>
              <w:top w:val="single" w:sz="4" w:space="0" w:color="auto"/>
              <w:left w:val="nil"/>
              <w:bottom w:val="single" w:sz="4" w:space="0" w:color="auto"/>
              <w:right w:val="single" w:sz="4" w:space="0" w:color="auto"/>
            </w:tcBorders>
            <w:shd w:val="clear" w:color="auto" w:fill="auto"/>
            <w:vAlign w:val="center"/>
            <w:hideMark/>
          </w:tcPr>
          <w:p w:rsidR="00447CDE" w:rsidRPr="00447CDE" w:rsidP="00447CDE" w14:paraId="0942C395" w14:textId="77777777">
            <w:pPr>
              <w:spacing w:before="0" w:after="0"/>
              <w:ind w:left="0"/>
              <w:jc w:val="center"/>
              <w:rPr>
                <w:rFonts w:ascii="Arial" w:eastAsia="Times New Roman" w:hAnsi="Arial" w:cs="Arial"/>
                <w:kern w:val="0"/>
                <w:sz w:val="14"/>
                <w:szCs w:val="14"/>
                <w14:ligatures w14:val="none"/>
              </w:rPr>
            </w:pPr>
            <w:r w:rsidRPr="00447CDE">
              <w:rPr>
                <w:rFonts w:ascii="Arial" w:eastAsia="Times New Roman" w:hAnsi="Arial" w:cs="Arial"/>
                <w:kern w:val="0"/>
                <w:sz w:val="14"/>
                <w:szCs w:val="14"/>
                <w14:ligatures w14:val="none"/>
              </w:rPr>
              <w:br/>
              <w:t>OMB No. 1220-0079</w:t>
            </w:r>
            <w:r w:rsidRPr="00447CDE">
              <w:rPr>
                <w:rFonts w:ascii="Arial" w:eastAsia="Times New Roman" w:hAnsi="Arial" w:cs="Arial"/>
                <w:kern w:val="0"/>
                <w:sz w:val="14"/>
                <w:szCs w:val="14"/>
                <w14:ligatures w14:val="none"/>
              </w:rPr>
              <w:br/>
              <w:t xml:space="preserve">Approval Expires </w:t>
            </w:r>
          </w:p>
          <w:p w:rsidR="00447CDE" w:rsidRPr="00447CDE" w:rsidP="00447CDE" w14:paraId="6155E007" w14:textId="77777777">
            <w:pPr>
              <w:spacing w:before="0" w:after="0"/>
              <w:ind w:left="0"/>
              <w:jc w:val="center"/>
              <w:rPr>
                <w:rFonts w:ascii="Arial" w:eastAsia="Times New Roman" w:hAnsi="Arial" w:cs="Arial"/>
                <w:kern w:val="0"/>
                <w:sz w:val="14"/>
                <w:szCs w:val="14"/>
                <w14:ligatures w14:val="none"/>
              </w:rPr>
            </w:pPr>
            <w:r w:rsidRPr="00447CDE">
              <w:rPr>
                <w:rFonts w:ascii="Arial" w:eastAsia="Times New Roman" w:hAnsi="Arial" w:cs="Times New Roman"/>
                <w:kern w:val="0"/>
                <w:sz w:val="14"/>
                <w14:ligatures w14:val="none"/>
              </w:rPr>
              <w:t>06-30-2027</w:t>
            </w:r>
          </w:p>
        </w:tc>
      </w:tr>
      <w:tr w14:paraId="281514AF" w14:textId="77777777" w:rsidTr="00D31404">
        <w:tblPrEx>
          <w:tblW w:w="14572" w:type="dxa"/>
          <w:tblInd w:w="98" w:type="dxa"/>
          <w:tblLayout w:type="fixed"/>
          <w:tblLook w:val="04A0"/>
        </w:tblPrEx>
        <w:trPr>
          <w:trHeight w:val="536"/>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73779F7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930" w:type="dxa"/>
            <w:gridSpan w:val="2"/>
            <w:tcBorders>
              <w:top w:val="nil"/>
              <w:left w:val="nil"/>
              <w:bottom w:val="nil"/>
              <w:right w:val="nil"/>
            </w:tcBorders>
            <w:shd w:val="clear" w:color="auto" w:fill="auto"/>
            <w:vAlign w:val="bottom"/>
            <w:hideMark/>
          </w:tcPr>
          <w:p w:rsidR="00447CDE" w:rsidRPr="00447CDE" w:rsidP="00447CDE" w14:paraId="4F2EA07B"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State Workforce Agency (SWA):</w:t>
            </w:r>
          </w:p>
        </w:tc>
        <w:tc>
          <w:tcPr>
            <w:tcW w:w="6026" w:type="dxa"/>
            <w:gridSpan w:val="9"/>
            <w:tcBorders>
              <w:top w:val="nil"/>
              <w:left w:val="nil"/>
              <w:bottom w:val="single" w:sz="4" w:space="0" w:color="auto"/>
              <w:right w:val="nil"/>
            </w:tcBorders>
            <w:shd w:val="clear" w:color="auto" w:fill="auto"/>
            <w:noWrap/>
            <w:vAlign w:val="bottom"/>
            <w:hideMark/>
          </w:tcPr>
          <w:p w:rsidR="00447CDE" w:rsidRPr="00447CDE" w:rsidP="00447CDE" w14:paraId="4ACF645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273" w:type="dxa"/>
            <w:tcBorders>
              <w:top w:val="nil"/>
              <w:left w:val="nil"/>
              <w:bottom w:val="nil"/>
              <w:right w:val="nil"/>
            </w:tcBorders>
            <w:shd w:val="clear" w:color="auto" w:fill="auto"/>
            <w:noWrap/>
            <w:vAlign w:val="bottom"/>
            <w:hideMark/>
          </w:tcPr>
          <w:p w:rsidR="00447CDE" w:rsidRPr="00447CDE" w:rsidP="00447CDE" w14:paraId="1148B599" w14:textId="77777777">
            <w:pPr>
              <w:spacing w:before="0" w:after="0"/>
              <w:ind w:left="0"/>
              <w:rPr>
                <w:rFonts w:ascii="Arial" w:eastAsia="Times New Roman" w:hAnsi="Arial" w:cs="Arial"/>
                <w:kern w:val="0"/>
                <w:sz w:val="20"/>
                <w:szCs w:val="20"/>
                <w14:ligatures w14:val="none"/>
              </w:rPr>
            </w:pPr>
          </w:p>
        </w:tc>
        <w:tc>
          <w:tcPr>
            <w:tcW w:w="1752" w:type="dxa"/>
            <w:gridSpan w:val="3"/>
            <w:tcBorders>
              <w:top w:val="nil"/>
              <w:left w:val="nil"/>
              <w:bottom w:val="nil"/>
              <w:right w:val="nil"/>
            </w:tcBorders>
            <w:shd w:val="clear" w:color="auto" w:fill="auto"/>
            <w:noWrap/>
            <w:vAlign w:val="bottom"/>
            <w:hideMark/>
          </w:tcPr>
          <w:p w:rsidR="00447CDE" w:rsidRPr="00447CDE" w:rsidP="00447CDE" w14:paraId="2D6B6236" w14:textId="77777777">
            <w:pPr>
              <w:spacing w:before="0" w:after="0"/>
              <w:ind w:left="0"/>
              <w:jc w:val="right"/>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Date:</w:t>
            </w:r>
          </w:p>
        </w:tc>
        <w:tc>
          <w:tcPr>
            <w:tcW w:w="2225" w:type="dxa"/>
            <w:gridSpan w:val="3"/>
            <w:tcBorders>
              <w:top w:val="nil"/>
              <w:left w:val="nil"/>
              <w:bottom w:val="single" w:sz="4" w:space="0" w:color="auto"/>
              <w:right w:val="nil"/>
            </w:tcBorders>
            <w:shd w:val="clear" w:color="auto" w:fill="auto"/>
            <w:noWrap/>
            <w:vAlign w:val="bottom"/>
            <w:hideMark/>
          </w:tcPr>
          <w:p w:rsidR="00447CDE" w:rsidRPr="00447CDE" w:rsidP="00447CDE" w14:paraId="0BA36ADE" w14:textId="77777777">
            <w:pPr>
              <w:spacing w:before="0" w:after="0"/>
              <w:ind w:left="0"/>
              <w:rPr>
                <w:rFonts w:ascii="Arial" w:eastAsia="Times New Roman" w:hAnsi="Arial" w:cs="Arial"/>
                <w:kern w:val="0"/>
                <w:sz w:val="20"/>
                <w:szCs w:val="20"/>
                <w14:ligatures w14:val="none"/>
              </w:rPr>
            </w:pPr>
          </w:p>
        </w:tc>
        <w:tc>
          <w:tcPr>
            <w:tcW w:w="1061" w:type="dxa"/>
            <w:gridSpan w:val="5"/>
            <w:tcBorders>
              <w:top w:val="nil"/>
              <w:left w:val="nil"/>
              <w:bottom w:val="nil"/>
              <w:right w:val="nil"/>
            </w:tcBorders>
            <w:shd w:val="clear" w:color="auto" w:fill="auto"/>
            <w:noWrap/>
            <w:vAlign w:val="bottom"/>
            <w:hideMark/>
          </w:tcPr>
          <w:p w:rsidR="00447CDE" w:rsidRPr="00447CDE" w:rsidP="00447CDE" w14:paraId="1747716F" w14:textId="77777777">
            <w:pPr>
              <w:spacing w:before="0" w:after="0"/>
              <w:ind w:left="0"/>
              <w:rPr>
                <w:rFonts w:ascii="Arial" w:eastAsia="Times New Roman" w:hAnsi="Arial" w:cs="Arial"/>
                <w:kern w:val="0"/>
                <w:sz w:val="20"/>
                <w:szCs w:val="20"/>
                <w14:ligatures w14:val="none"/>
              </w:rPr>
            </w:pPr>
          </w:p>
        </w:tc>
        <w:tc>
          <w:tcPr>
            <w:tcW w:w="1031" w:type="dxa"/>
            <w:gridSpan w:val="3"/>
            <w:tcBorders>
              <w:top w:val="nil"/>
              <w:left w:val="nil"/>
              <w:bottom w:val="nil"/>
              <w:right w:val="single" w:sz="4" w:space="0" w:color="auto"/>
            </w:tcBorders>
            <w:shd w:val="clear" w:color="auto" w:fill="auto"/>
            <w:noWrap/>
            <w:vAlign w:val="bottom"/>
            <w:hideMark/>
          </w:tcPr>
          <w:p w:rsidR="00447CDE" w:rsidRPr="00447CDE" w:rsidP="00447CDE" w14:paraId="2AD77E4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5B05B7FA"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4BC746B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36F04C05"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3BA1337C"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3240E374"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7E62B6F3"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2C117201"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344F4F3B"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619F4D1E"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375E6B10"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3C3E259F"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37361250"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306960D4"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55B46FB8"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062EC35C"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4B0947E9"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3E1884EB"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4DB00BF4"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75C76EA6"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7EECBC6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285852E4"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056FE0F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30153F57" w14:textId="77777777">
            <w:pPr>
              <w:spacing w:before="0" w:after="0"/>
              <w:ind w:left="0"/>
              <w:jc w:val="right"/>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CA #:</w:t>
            </w:r>
          </w:p>
        </w:tc>
        <w:tc>
          <w:tcPr>
            <w:tcW w:w="2424" w:type="dxa"/>
            <w:gridSpan w:val="4"/>
            <w:tcBorders>
              <w:top w:val="nil"/>
              <w:left w:val="nil"/>
              <w:bottom w:val="single" w:sz="4" w:space="0" w:color="auto"/>
              <w:right w:val="nil"/>
            </w:tcBorders>
            <w:shd w:val="clear" w:color="auto" w:fill="auto"/>
            <w:noWrap/>
            <w:vAlign w:val="bottom"/>
            <w:hideMark/>
          </w:tcPr>
          <w:p w:rsidR="00447CDE" w:rsidRPr="00447CDE" w:rsidP="00447CDE" w14:paraId="3A2BB284" w14:textId="77777777">
            <w:pPr>
              <w:spacing w:before="0" w:after="0"/>
              <w:ind w:left="0"/>
              <w:rPr>
                <w:rFonts w:ascii="Arial" w:eastAsia="Times New Roman" w:hAnsi="Arial" w:cs="Arial"/>
                <w:kern w:val="0"/>
                <w:sz w:val="20"/>
                <w:szCs w:val="20"/>
                <w:u w:val="single"/>
                <w14:ligatures w14:val="none"/>
              </w:rPr>
            </w:pPr>
          </w:p>
        </w:tc>
        <w:tc>
          <w:tcPr>
            <w:tcW w:w="237" w:type="dxa"/>
            <w:tcBorders>
              <w:top w:val="nil"/>
              <w:left w:val="nil"/>
              <w:bottom w:val="single" w:sz="4" w:space="0" w:color="auto"/>
              <w:right w:val="nil"/>
            </w:tcBorders>
            <w:shd w:val="clear" w:color="auto" w:fill="auto"/>
            <w:noWrap/>
            <w:vAlign w:val="bottom"/>
            <w:hideMark/>
          </w:tcPr>
          <w:p w:rsidR="00447CDE" w:rsidRPr="00447CDE" w:rsidP="00447CDE" w14:paraId="396C377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15" w:type="dxa"/>
            <w:tcBorders>
              <w:top w:val="nil"/>
              <w:left w:val="nil"/>
              <w:bottom w:val="single" w:sz="4" w:space="0" w:color="auto"/>
              <w:right w:val="nil"/>
            </w:tcBorders>
            <w:shd w:val="clear" w:color="auto" w:fill="auto"/>
            <w:noWrap/>
            <w:vAlign w:val="bottom"/>
            <w:hideMark/>
          </w:tcPr>
          <w:p w:rsidR="00447CDE" w:rsidRPr="00447CDE" w:rsidP="00447CDE" w14:paraId="07997F7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881" w:type="dxa"/>
            <w:gridSpan w:val="2"/>
            <w:tcBorders>
              <w:top w:val="nil"/>
              <w:left w:val="nil"/>
              <w:bottom w:val="nil"/>
              <w:right w:val="nil"/>
            </w:tcBorders>
            <w:shd w:val="clear" w:color="auto" w:fill="auto"/>
            <w:noWrap/>
            <w:vAlign w:val="bottom"/>
            <w:hideMark/>
          </w:tcPr>
          <w:p w:rsidR="00447CDE" w:rsidRPr="00447CDE" w:rsidP="00447CDE" w14:paraId="26BBD5E5"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CA Period: From:</w:t>
            </w:r>
          </w:p>
        </w:tc>
        <w:tc>
          <w:tcPr>
            <w:tcW w:w="441" w:type="dxa"/>
            <w:tcBorders>
              <w:top w:val="nil"/>
              <w:left w:val="nil"/>
              <w:bottom w:val="single" w:sz="4" w:space="0" w:color="auto"/>
              <w:right w:val="nil"/>
            </w:tcBorders>
            <w:shd w:val="clear" w:color="auto" w:fill="auto"/>
            <w:noWrap/>
            <w:vAlign w:val="bottom"/>
            <w:hideMark/>
          </w:tcPr>
          <w:p w:rsidR="00447CDE" w:rsidRPr="00447CDE" w:rsidP="00447CDE" w14:paraId="0F09679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14" w:type="dxa"/>
            <w:gridSpan w:val="3"/>
            <w:tcBorders>
              <w:top w:val="nil"/>
              <w:left w:val="nil"/>
              <w:bottom w:val="single" w:sz="4" w:space="0" w:color="auto"/>
              <w:right w:val="nil"/>
            </w:tcBorders>
            <w:shd w:val="clear" w:color="auto" w:fill="auto"/>
            <w:noWrap/>
            <w:vAlign w:val="bottom"/>
            <w:hideMark/>
          </w:tcPr>
          <w:p w:rsidR="00447CDE" w:rsidRPr="00447CDE" w:rsidP="00447CDE" w14:paraId="76D8DF6D"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w:t>
            </w:r>
          </w:p>
        </w:tc>
        <w:tc>
          <w:tcPr>
            <w:tcW w:w="464" w:type="dxa"/>
            <w:tcBorders>
              <w:top w:val="nil"/>
              <w:left w:val="nil"/>
              <w:bottom w:val="single" w:sz="4" w:space="0" w:color="auto"/>
              <w:right w:val="nil"/>
            </w:tcBorders>
            <w:shd w:val="clear" w:color="auto" w:fill="auto"/>
            <w:noWrap/>
            <w:vAlign w:val="bottom"/>
            <w:hideMark/>
          </w:tcPr>
          <w:p w:rsidR="00447CDE" w:rsidRPr="00447CDE" w:rsidP="00447CDE" w14:paraId="7900604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31" w:type="dxa"/>
            <w:gridSpan w:val="2"/>
            <w:tcBorders>
              <w:top w:val="nil"/>
              <w:left w:val="nil"/>
              <w:bottom w:val="single" w:sz="4" w:space="0" w:color="auto"/>
              <w:right w:val="nil"/>
            </w:tcBorders>
            <w:shd w:val="clear" w:color="auto" w:fill="auto"/>
            <w:noWrap/>
            <w:vAlign w:val="bottom"/>
            <w:hideMark/>
          </w:tcPr>
          <w:p w:rsidR="00447CDE" w:rsidRPr="00447CDE" w:rsidP="00447CDE" w14:paraId="1E7AF54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52" w:type="dxa"/>
            <w:tcBorders>
              <w:top w:val="nil"/>
              <w:left w:val="nil"/>
              <w:bottom w:val="nil"/>
              <w:right w:val="nil"/>
            </w:tcBorders>
            <w:shd w:val="clear" w:color="auto" w:fill="auto"/>
            <w:noWrap/>
            <w:vAlign w:val="bottom"/>
            <w:hideMark/>
          </w:tcPr>
          <w:p w:rsidR="00447CDE" w:rsidRPr="00447CDE" w:rsidP="00447CDE" w14:paraId="6E20DBD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To:</w:t>
            </w:r>
          </w:p>
        </w:tc>
        <w:tc>
          <w:tcPr>
            <w:tcW w:w="1324" w:type="dxa"/>
            <w:gridSpan w:val="4"/>
            <w:tcBorders>
              <w:top w:val="nil"/>
              <w:left w:val="nil"/>
              <w:bottom w:val="single" w:sz="4" w:space="0" w:color="auto"/>
              <w:right w:val="nil"/>
            </w:tcBorders>
            <w:shd w:val="clear" w:color="auto" w:fill="auto"/>
            <w:noWrap/>
            <w:vAlign w:val="bottom"/>
            <w:hideMark/>
          </w:tcPr>
          <w:p w:rsidR="00447CDE" w:rsidRPr="00447CDE" w:rsidP="00447CDE" w14:paraId="7D9EBDA3"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237" w:type="dxa"/>
            <w:tcBorders>
              <w:top w:val="nil"/>
              <w:left w:val="nil"/>
              <w:bottom w:val="single" w:sz="4" w:space="0" w:color="auto"/>
              <w:right w:val="nil"/>
            </w:tcBorders>
            <w:shd w:val="clear" w:color="auto" w:fill="auto"/>
            <w:noWrap/>
            <w:vAlign w:val="bottom"/>
            <w:hideMark/>
          </w:tcPr>
          <w:p w:rsidR="00447CDE" w:rsidRPr="00447CDE" w:rsidP="00447CDE" w14:paraId="4DDE243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29" w:type="dxa"/>
            <w:gridSpan w:val="2"/>
            <w:tcBorders>
              <w:top w:val="nil"/>
              <w:left w:val="nil"/>
              <w:bottom w:val="single" w:sz="4" w:space="0" w:color="auto"/>
              <w:right w:val="nil"/>
            </w:tcBorders>
            <w:shd w:val="clear" w:color="auto" w:fill="auto"/>
            <w:noWrap/>
            <w:vAlign w:val="bottom"/>
            <w:hideMark/>
          </w:tcPr>
          <w:p w:rsidR="00447CDE" w:rsidRPr="00447CDE" w:rsidP="00447CDE" w14:paraId="5E1FC0D2"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033521A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1F505AAD"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5F70C52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04484F39"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65140051"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4B5D0F9F"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4C2D2BB1"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7BF1F279"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BF00F9C"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13938CB2"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1E8944E9"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1325539F"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1A05BE5A"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69643006"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43935243"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05C7A664"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5746F9D5"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shd w:val="clear" w:color="auto" w:fill="auto"/>
            <w:noWrap/>
            <w:vAlign w:val="bottom"/>
            <w:hideMark/>
          </w:tcPr>
          <w:p w:rsidR="00447CDE" w:rsidRPr="00447CDE" w:rsidP="00447CDE" w14:paraId="58EB405C"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5410FD69"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2AD685E1"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02DACF53"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63FDA50D"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68B3692D"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45D6DB62" w14:textId="77777777">
            <w:pPr>
              <w:spacing w:before="0" w:after="0"/>
              <w:ind w:left="0"/>
              <w:rPr>
                <w:rFonts w:ascii="Arial" w:eastAsia="Times New Roman" w:hAnsi="Arial" w:cs="Arial"/>
                <w:b/>
                <w:bCs/>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5EAB17FD" w14:textId="77777777">
            <w:pPr>
              <w:spacing w:before="0" w:after="0"/>
              <w:ind w:left="0"/>
              <w:rPr>
                <w:rFonts w:ascii="Arial" w:eastAsia="Times New Roman" w:hAnsi="Arial" w:cs="Arial"/>
                <w:b/>
                <w:bCs/>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64C4397F" w14:textId="77777777">
            <w:pPr>
              <w:spacing w:before="0" w:after="0"/>
              <w:ind w:left="0"/>
              <w:rPr>
                <w:rFonts w:ascii="Arial" w:eastAsia="Times New Roman" w:hAnsi="Arial" w:cs="Arial"/>
                <w:b/>
                <w:bCs/>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56DEAF40" w14:textId="77777777">
            <w:pPr>
              <w:spacing w:before="0" w:after="0"/>
              <w:ind w:left="0"/>
              <w:rPr>
                <w:rFonts w:ascii="Arial" w:eastAsia="Times New Roman" w:hAnsi="Arial" w:cs="Arial"/>
                <w:b/>
                <w:bCs/>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37F61C97" w14:textId="77777777">
            <w:pPr>
              <w:spacing w:before="0" w:after="0"/>
              <w:ind w:left="0"/>
              <w:rPr>
                <w:rFonts w:ascii="Arial" w:eastAsia="Times New Roman" w:hAnsi="Arial" w:cs="Arial"/>
                <w:b/>
                <w:bCs/>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77B3ADBC" w14:textId="77777777">
            <w:pPr>
              <w:spacing w:before="0" w:after="0"/>
              <w:ind w:left="0"/>
              <w:rPr>
                <w:rFonts w:ascii="Arial" w:eastAsia="Times New Roman" w:hAnsi="Arial" w:cs="Arial"/>
                <w:b/>
                <w:bCs/>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431D002E"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CES </w:t>
            </w:r>
          </w:p>
        </w:tc>
        <w:tc>
          <w:tcPr>
            <w:tcW w:w="447" w:type="dxa"/>
            <w:tcBorders>
              <w:top w:val="nil"/>
              <w:left w:val="nil"/>
              <w:bottom w:val="nil"/>
              <w:right w:val="nil"/>
            </w:tcBorders>
            <w:shd w:val="clear" w:color="auto" w:fill="auto"/>
            <w:noWrap/>
            <w:vAlign w:val="bottom"/>
            <w:hideMark/>
          </w:tcPr>
          <w:p w:rsidR="00447CDE" w:rsidRPr="00447CDE" w:rsidP="00447CDE" w14:paraId="4A9CBA5B" w14:textId="77777777">
            <w:pPr>
              <w:spacing w:before="0" w:after="0"/>
              <w:ind w:left="0"/>
              <w:jc w:val="center"/>
              <w:rPr>
                <w:rFonts w:ascii="Arial" w:eastAsia="Times New Roman" w:hAnsi="Arial" w:cs="Arial"/>
                <w:b/>
                <w:bCs/>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79A60022"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LAUS </w:t>
            </w:r>
          </w:p>
        </w:tc>
        <w:tc>
          <w:tcPr>
            <w:tcW w:w="441" w:type="dxa"/>
            <w:tcBorders>
              <w:top w:val="nil"/>
              <w:left w:val="nil"/>
              <w:bottom w:val="nil"/>
              <w:right w:val="nil"/>
            </w:tcBorders>
            <w:shd w:val="clear" w:color="auto" w:fill="auto"/>
            <w:noWrap/>
            <w:vAlign w:val="bottom"/>
            <w:hideMark/>
          </w:tcPr>
          <w:p w:rsidR="00447CDE" w:rsidRPr="00447CDE" w:rsidP="00447CDE" w14:paraId="706018B3"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 </w:t>
            </w:r>
          </w:p>
        </w:tc>
        <w:tc>
          <w:tcPr>
            <w:tcW w:w="1414" w:type="dxa"/>
            <w:gridSpan w:val="3"/>
            <w:tcBorders>
              <w:top w:val="nil"/>
              <w:left w:val="nil"/>
              <w:bottom w:val="nil"/>
              <w:right w:val="nil"/>
            </w:tcBorders>
            <w:shd w:val="clear" w:color="auto" w:fill="auto"/>
            <w:noWrap/>
            <w:vAlign w:val="bottom"/>
            <w:hideMark/>
          </w:tcPr>
          <w:p w:rsidR="00447CDE" w:rsidRPr="00447CDE" w:rsidP="00447CDE" w14:paraId="31A09113"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OEWS </w:t>
            </w:r>
          </w:p>
        </w:tc>
        <w:tc>
          <w:tcPr>
            <w:tcW w:w="464" w:type="dxa"/>
            <w:tcBorders>
              <w:top w:val="nil"/>
              <w:left w:val="nil"/>
              <w:bottom w:val="nil"/>
              <w:right w:val="nil"/>
            </w:tcBorders>
            <w:shd w:val="clear" w:color="auto" w:fill="auto"/>
            <w:noWrap/>
            <w:vAlign w:val="bottom"/>
            <w:hideMark/>
          </w:tcPr>
          <w:p w:rsidR="00447CDE" w:rsidRPr="00447CDE" w:rsidP="00447CDE" w14:paraId="77EA5E17" w14:textId="77777777">
            <w:pPr>
              <w:spacing w:before="0" w:after="0"/>
              <w:ind w:left="0"/>
              <w:jc w:val="center"/>
              <w:rPr>
                <w:rFonts w:ascii="Arial" w:eastAsia="Times New Roman" w:hAnsi="Arial" w:cs="Arial"/>
                <w:b/>
                <w:bCs/>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7528908A"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xml:space="preserve">QCEW </w:t>
            </w:r>
          </w:p>
        </w:tc>
        <w:tc>
          <w:tcPr>
            <w:tcW w:w="552" w:type="dxa"/>
            <w:tcBorders>
              <w:top w:val="nil"/>
              <w:left w:val="nil"/>
              <w:bottom w:val="nil"/>
              <w:right w:val="nil"/>
            </w:tcBorders>
            <w:shd w:val="clear" w:color="auto" w:fill="auto"/>
            <w:noWrap/>
            <w:vAlign w:val="bottom"/>
            <w:hideMark/>
          </w:tcPr>
          <w:p w:rsidR="00447CDE" w:rsidRPr="00447CDE" w:rsidP="00447CDE" w14:paraId="303DE576" w14:textId="77777777">
            <w:pPr>
              <w:spacing w:before="0" w:after="0"/>
              <w:ind w:left="0"/>
              <w:jc w:val="center"/>
              <w:rPr>
                <w:rFonts w:ascii="Arial" w:eastAsia="Times New Roman" w:hAnsi="Arial" w:cs="Arial"/>
                <w:b/>
                <w:bCs/>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5198A5ED" w14:textId="77777777">
            <w:pPr>
              <w:spacing w:before="0" w:after="0"/>
              <w:ind w:left="0"/>
              <w:jc w:val="center"/>
              <w:rPr>
                <w:rFonts w:ascii="Arial" w:eastAsia="Times New Roman" w:hAnsi="Arial" w:cs="Arial"/>
                <w:b/>
                <w:bCs/>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68224891" w14:textId="77777777">
            <w:pPr>
              <w:spacing w:before="0" w:after="0"/>
              <w:ind w:left="0"/>
              <w:jc w:val="center"/>
              <w:rPr>
                <w:rFonts w:ascii="Arial" w:eastAsia="Times New Roman" w:hAnsi="Arial" w:cs="Arial"/>
                <w:b/>
                <w:bCs/>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0646C9DB" w14:textId="77777777">
            <w:pPr>
              <w:spacing w:before="0" w:after="0"/>
              <w:ind w:left="0"/>
              <w:jc w:val="center"/>
              <w:rPr>
                <w:rFonts w:ascii="Arial" w:eastAsia="Times New Roman" w:hAnsi="Arial" w:cs="Arial"/>
                <w:b/>
                <w:bCs/>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64BA8E9A"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w:t>
            </w:r>
          </w:p>
        </w:tc>
      </w:tr>
      <w:tr w14:paraId="382BA76F"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14B1CE46"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04431226" w14:textId="77777777">
            <w:pPr>
              <w:spacing w:before="0" w:after="0"/>
              <w:ind w:left="0"/>
              <w:rPr>
                <w:rFonts w:ascii="Arial" w:eastAsia="Times New Roman" w:hAnsi="Arial" w:cs="Arial"/>
                <w:b/>
                <w:bCs/>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1C1BF08F" w14:textId="77777777">
            <w:pPr>
              <w:spacing w:before="0" w:after="0"/>
              <w:ind w:left="0"/>
              <w:rPr>
                <w:rFonts w:ascii="Arial" w:eastAsia="Times New Roman" w:hAnsi="Arial" w:cs="Arial"/>
                <w:b/>
                <w:bCs/>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76E84CA0" w14:textId="77777777">
            <w:pPr>
              <w:spacing w:before="0" w:after="0"/>
              <w:ind w:left="0"/>
              <w:rPr>
                <w:rFonts w:ascii="Arial" w:eastAsia="Times New Roman" w:hAnsi="Arial" w:cs="Arial"/>
                <w:b/>
                <w:bCs/>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48D09C8C" w14:textId="77777777">
            <w:pPr>
              <w:spacing w:before="0" w:after="0"/>
              <w:ind w:left="0"/>
              <w:rPr>
                <w:rFonts w:ascii="Arial" w:eastAsia="Times New Roman" w:hAnsi="Arial" w:cs="Arial"/>
                <w:b/>
                <w:bCs/>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06127B9B" w14:textId="77777777">
            <w:pPr>
              <w:spacing w:before="0" w:after="0"/>
              <w:ind w:left="0"/>
              <w:rPr>
                <w:rFonts w:ascii="Arial" w:eastAsia="Times New Roman" w:hAnsi="Arial" w:cs="Arial"/>
                <w:b/>
                <w:bCs/>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E1CAD7F" w14:textId="77777777">
            <w:pPr>
              <w:spacing w:before="0" w:after="0"/>
              <w:ind w:left="0"/>
              <w:rPr>
                <w:rFonts w:ascii="Arial" w:eastAsia="Times New Roman" w:hAnsi="Arial" w:cs="Arial"/>
                <w:b/>
                <w:bCs/>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7D389FD9"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AAMC</w:t>
            </w:r>
          </w:p>
        </w:tc>
        <w:tc>
          <w:tcPr>
            <w:tcW w:w="447" w:type="dxa"/>
            <w:tcBorders>
              <w:top w:val="nil"/>
              <w:left w:val="nil"/>
              <w:bottom w:val="nil"/>
              <w:right w:val="nil"/>
            </w:tcBorders>
            <w:shd w:val="clear" w:color="auto" w:fill="auto"/>
            <w:noWrap/>
            <w:vAlign w:val="bottom"/>
            <w:hideMark/>
          </w:tcPr>
          <w:p w:rsidR="00447CDE" w:rsidRPr="00447CDE" w:rsidP="00447CDE" w14:paraId="00594950" w14:textId="77777777">
            <w:pPr>
              <w:spacing w:before="0" w:after="0"/>
              <w:ind w:left="0"/>
              <w:jc w:val="center"/>
              <w:rPr>
                <w:rFonts w:ascii="Arial" w:eastAsia="Times New Roman" w:hAnsi="Arial" w:cs="Arial"/>
                <w:b/>
                <w:bCs/>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7C5E30BD"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AAMC</w:t>
            </w:r>
          </w:p>
        </w:tc>
        <w:tc>
          <w:tcPr>
            <w:tcW w:w="441" w:type="dxa"/>
            <w:tcBorders>
              <w:top w:val="nil"/>
              <w:left w:val="nil"/>
              <w:bottom w:val="nil"/>
              <w:right w:val="nil"/>
            </w:tcBorders>
            <w:shd w:val="clear" w:color="auto" w:fill="auto"/>
            <w:noWrap/>
            <w:vAlign w:val="bottom"/>
            <w:hideMark/>
          </w:tcPr>
          <w:p w:rsidR="00447CDE" w:rsidRPr="00447CDE" w:rsidP="00447CDE" w14:paraId="4480C915" w14:textId="77777777">
            <w:pPr>
              <w:spacing w:before="0" w:after="0"/>
              <w:ind w:left="0"/>
              <w:jc w:val="center"/>
              <w:rPr>
                <w:rFonts w:ascii="Arial" w:eastAsia="Times New Roman" w:hAnsi="Arial" w:cs="Arial"/>
                <w:b/>
                <w:bCs/>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1BAF0D9D"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AAMC</w:t>
            </w:r>
          </w:p>
        </w:tc>
        <w:tc>
          <w:tcPr>
            <w:tcW w:w="464" w:type="dxa"/>
            <w:tcBorders>
              <w:top w:val="nil"/>
              <w:left w:val="nil"/>
              <w:bottom w:val="nil"/>
              <w:right w:val="nil"/>
            </w:tcBorders>
            <w:shd w:val="clear" w:color="auto" w:fill="auto"/>
            <w:noWrap/>
            <w:vAlign w:val="bottom"/>
            <w:hideMark/>
          </w:tcPr>
          <w:p w:rsidR="00447CDE" w:rsidRPr="00447CDE" w:rsidP="00447CDE" w14:paraId="25A9F17D" w14:textId="77777777">
            <w:pPr>
              <w:spacing w:before="0" w:after="0"/>
              <w:ind w:left="0"/>
              <w:jc w:val="center"/>
              <w:rPr>
                <w:rFonts w:ascii="Arial" w:eastAsia="Times New Roman" w:hAnsi="Arial" w:cs="Arial"/>
                <w:b/>
                <w:bCs/>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03A21DC2" w14:textId="77777777">
            <w:pPr>
              <w:spacing w:before="0" w:after="0"/>
              <w:ind w:left="0"/>
              <w:jc w:val="center"/>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AAMC</w:t>
            </w:r>
          </w:p>
        </w:tc>
        <w:tc>
          <w:tcPr>
            <w:tcW w:w="552" w:type="dxa"/>
            <w:tcBorders>
              <w:top w:val="nil"/>
              <w:left w:val="nil"/>
              <w:bottom w:val="nil"/>
              <w:right w:val="nil"/>
            </w:tcBorders>
            <w:shd w:val="clear" w:color="auto" w:fill="auto"/>
            <w:noWrap/>
            <w:vAlign w:val="bottom"/>
            <w:hideMark/>
          </w:tcPr>
          <w:p w:rsidR="00447CDE" w:rsidRPr="00447CDE" w:rsidP="00447CDE" w14:paraId="7D5C4AAE" w14:textId="77777777">
            <w:pPr>
              <w:spacing w:before="0" w:after="0"/>
              <w:ind w:left="0"/>
              <w:jc w:val="center"/>
              <w:rPr>
                <w:rFonts w:ascii="Arial" w:eastAsia="Times New Roman" w:hAnsi="Arial" w:cs="Arial"/>
                <w:b/>
                <w:bCs/>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58A9DFAF" w14:textId="77777777">
            <w:pPr>
              <w:spacing w:before="0" w:after="0"/>
              <w:ind w:left="0"/>
              <w:jc w:val="center"/>
              <w:rPr>
                <w:rFonts w:ascii="Arial" w:eastAsia="Times New Roman" w:hAnsi="Arial" w:cs="Arial"/>
                <w:b/>
                <w:bCs/>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7F71AC3" w14:textId="77777777">
            <w:pPr>
              <w:spacing w:before="0" w:after="0"/>
              <w:ind w:left="0"/>
              <w:jc w:val="center"/>
              <w:rPr>
                <w:rFonts w:ascii="Arial" w:eastAsia="Times New Roman" w:hAnsi="Arial" w:cs="Arial"/>
                <w:b/>
                <w:bCs/>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2DCA6AAE" w14:textId="77777777">
            <w:pPr>
              <w:spacing w:before="0" w:after="0"/>
              <w:ind w:left="0"/>
              <w:jc w:val="center"/>
              <w:rPr>
                <w:rFonts w:ascii="Arial" w:eastAsia="Times New Roman" w:hAnsi="Arial" w:cs="Arial"/>
                <w:b/>
                <w:bCs/>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496B65C2"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 </w:t>
            </w:r>
          </w:p>
        </w:tc>
      </w:tr>
      <w:tr w14:paraId="56001879"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7DC30CA3"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3EC8B5B6" w14:textId="77777777">
            <w:pPr>
              <w:spacing w:before="0" w:after="0"/>
              <w:ind w:left="0"/>
              <w:rPr>
                <w:rFonts w:ascii="Arial" w:eastAsia="Times New Roman" w:hAnsi="Arial" w:cs="Arial"/>
                <w:kern w:val="0"/>
                <w:sz w:val="20"/>
                <w:szCs w:val="20"/>
                <w14:ligatures w14:val="none"/>
              </w:rPr>
            </w:pPr>
          </w:p>
        </w:tc>
        <w:tc>
          <w:tcPr>
            <w:tcW w:w="2424" w:type="dxa"/>
            <w:gridSpan w:val="4"/>
            <w:tcBorders>
              <w:top w:val="nil"/>
              <w:left w:val="nil"/>
              <w:bottom w:val="nil"/>
              <w:right w:val="nil"/>
            </w:tcBorders>
            <w:shd w:val="clear" w:color="auto" w:fill="auto"/>
            <w:noWrap/>
            <w:vAlign w:val="bottom"/>
            <w:hideMark/>
          </w:tcPr>
          <w:p w:rsidR="00447CDE" w:rsidRPr="00447CDE" w:rsidP="00447CDE" w14:paraId="34EFE18E"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FUND LEDGER CODE:</w:t>
            </w:r>
          </w:p>
        </w:tc>
        <w:tc>
          <w:tcPr>
            <w:tcW w:w="237" w:type="dxa"/>
            <w:tcBorders>
              <w:top w:val="nil"/>
              <w:left w:val="nil"/>
              <w:bottom w:val="nil"/>
              <w:right w:val="nil"/>
            </w:tcBorders>
            <w:shd w:val="clear" w:color="auto" w:fill="auto"/>
            <w:noWrap/>
            <w:vAlign w:val="bottom"/>
            <w:hideMark/>
          </w:tcPr>
          <w:p w:rsidR="00447CDE" w:rsidRPr="00447CDE" w:rsidP="00447CDE" w14:paraId="71ACE7A3" w14:textId="77777777">
            <w:pPr>
              <w:spacing w:before="0" w:after="0"/>
              <w:ind w:left="0"/>
              <w:rPr>
                <w:rFonts w:ascii="Arial" w:eastAsia="Times New Roman" w:hAnsi="Arial" w:cs="Arial"/>
                <w:kern w:val="0"/>
                <w:sz w:val="20"/>
                <w:szCs w:val="20"/>
                <w14:ligatures w14:val="none"/>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7CDE" w:rsidRPr="00447CDE" w:rsidP="00447CDE" w14:paraId="113F5D5E"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47" w:type="dxa"/>
            <w:tcBorders>
              <w:top w:val="nil"/>
              <w:left w:val="nil"/>
              <w:bottom w:val="nil"/>
              <w:right w:val="nil"/>
            </w:tcBorders>
            <w:shd w:val="clear" w:color="auto" w:fill="auto"/>
            <w:noWrap/>
            <w:vAlign w:val="bottom"/>
            <w:hideMark/>
          </w:tcPr>
          <w:p w:rsidR="00447CDE" w:rsidRPr="00447CDE" w:rsidP="00447CDE" w14:paraId="46ED8A15" w14:textId="77777777">
            <w:pPr>
              <w:spacing w:before="0" w:after="0"/>
              <w:ind w:left="0"/>
              <w:jc w:val="center"/>
              <w:rPr>
                <w:rFonts w:ascii="Arial" w:eastAsia="Times New Roman" w:hAnsi="Arial" w:cs="Arial"/>
                <w:kern w:val="0"/>
                <w:sz w:val="20"/>
                <w:szCs w:val="20"/>
                <w14:ligatures w14:val="none"/>
              </w:rPr>
            </w:pP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7CDE" w:rsidRPr="00447CDE" w:rsidP="00447CDE" w14:paraId="21D7248B"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41" w:type="dxa"/>
            <w:tcBorders>
              <w:top w:val="nil"/>
              <w:left w:val="nil"/>
              <w:bottom w:val="nil"/>
              <w:right w:val="nil"/>
            </w:tcBorders>
            <w:shd w:val="clear" w:color="auto" w:fill="auto"/>
            <w:noWrap/>
            <w:vAlign w:val="bottom"/>
            <w:hideMark/>
          </w:tcPr>
          <w:p w:rsidR="00447CDE" w:rsidRPr="00447CDE" w:rsidP="00447CDE" w14:paraId="55A1A4F6" w14:textId="77777777">
            <w:pPr>
              <w:spacing w:before="0" w:after="0"/>
              <w:ind w:left="0"/>
              <w:jc w:val="center"/>
              <w:rPr>
                <w:rFonts w:ascii="Arial" w:eastAsia="Times New Roman" w:hAnsi="Arial" w:cs="Arial"/>
                <w:kern w:val="0"/>
                <w:sz w:val="20"/>
                <w:szCs w:val="20"/>
                <w14:ligatures w14:val="none"/>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7CDE" w:rsidRPr="00447CDE" w:rsidP="00447CDE" w14:paraId="3542619C"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64" w:type="dxa"/>
            <w:tcBorders>
              <w:top w:val="nil"/>
              <w:left w:val="nil"/>
              <w:bottom w:val="nil"/>
              <w:right w:val="nil"/>
            </w:tcBorders>
            <w:shd w:val="clear" w:color="auto" w:fill="auto"/>
            <w:noWrap/>
            <w:vAlign w:val="bottom"/>
            <w:hideMark/>
          </w:tcPr>
          <w:p w:rsidR="00447CDE" w:rsidRPr="00447CDE" w:rsidP="00447CDE" w14:paraId="4EA77B42" w14:textId="77777777">
            <w:pPr>
              <w:spacing w:before="0" w:after="0"/>
              <w:ind w:left="0"/>
              <w:jc w:val="center"/>
              <w:rPr>
                <w:rFonts w:ascii="Arial" w:eastAsia="Times New Roman" w:hAnsi="Arial" w:cs="Arial"/>
                <w:kern w:val="0"/>
                <w:sz w:val="20"/>
                <w:szCs w:val="20"/>
                <w14:ligatures w14:val="none"/>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7CDE" w:rsidRPr="00447CDE" w:rsidP="00447CDE" w14:paraId="0A3067CD" w14:textId="77777777">
            <w:pPr>
              <w:spacing w:before="0" w:after="0"/>
              <w:ind w:left="0"/>
              <w:jc w:val="center"/>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52" w:type="dxa"/>
            <w:tcBorders>
              <w:top w:val="nil"/>
              <w:left w:val="nil"/>
              <w:bottom w:val="nil"/>
            </w:tcBorders>
            <w:shd w:val="clear" w:color="auto" w:fill="auto"/>
            <w:noWrap/>
            <w:vAlign w:val="bottom"/>
            <w:hideMark/>
          </w:tcPr>
          <w:p w:rsidR="00447CDE" w:rsidRPr="00447CDE" w:rsidP="00447CDE" w14:paraId="7E0AC842" w14:textId="77777777">
            <w:pPr>
              <w:spacing w:before="0" w:after="0"/>
              <w:ind w:left="0"/>
              <w:jc w:val="center"/>
              <w:rPr>
                <w:rFonts w:ascii="Arial" w:eastAsia="Times New Roman" w:hAnsi="Arial" w:cs="Arial"/>
                <w:kern w:val="0"/>
                <w:sz w:val="20"/>
                <w:szCs w:val="20"/>
                <w14:ligatures w14:val="none"/>
              </w:rPr>
            </w:pPr>
          </w:p>
        </w:tc>
        <w:tc>
          <w:tcPr>
            <w:tcW w:w="1324" w:type="dxa"/>
            <w:gridSpan w:val="4"/>
            <w:shd w:val="clear" w:color="auto" w:fill="auto"/>
            <w:noWrap/>
            <w:vAlign w:val="bottom"/>
            <w:hideMark/>
          </w:tcPr>
          <w:p w:rsidR="00447CDE" w:rsidRPr="00447CDE" w:rsidP="00447CDE" w14:paraId="7EB1934B" w14:textId="77777777">
            <w:pPr>
              <w:spacing w:before="0" w:after="0"/>
              <w:ind w:left="0"/>
              <w:jc w:val="center"/>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7D6CA63E"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4C329E6B"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4CF45F7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52A244AF"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5CB7C08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106214CD"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1DC4A576"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1C0C610F"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21F430FA"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3007A6F6"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309CF16D"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0FE6B612"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20E3915B"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554C081B"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60DFC88D"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041DB3C6"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028671A6"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7AC2A20D"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17CFC822"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193D910D"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69F26B40"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140953B0"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44DC4DD2"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011C05F1"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3631CDC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3005" w:type="dxa"/>
            <w:gridSpan w:val="4"/>
            <w:tcBorders>
              <w:top w:val="nil"/>
              <w:left w:val="nil"/>
              <w:bottom w:val="nil"/>
              <w:right w:val="nil"/>
            </w:tcBorders>
            <w:shd w:val="clear" w:color="auto" w:fill="auto"/>
            <w:noWrap/>
            <w:vAlign w:val="bottom"/>
            <w:hideMark/>
          </w:tcPr>
          <w:p w:rsidR="00447CDE" w:rsidRPr="00447CDE" w:rsidP="00447CDE" w14:paraId="2FB05430"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1. Cumulative Disbursements</w:t>
            </w:r>
          </w:p>
        </w:tc>
        <w:tc>
          <w:tcPr>
            <w:tcW w:w="810" w:type="dxa"/>
            <w:tcBorders>
              <w:top w:val="nil"/>
              <w:left w:val="nil"/>
              <w:bottom w:val="nil"/>
              <w:right w:val="nil"/>
            </w:tcBorders>
            <w:shd w:val="clear" w:color="auto" w:fill="auto"/>
            <w:noWrap/>
            <w:vAlign w:val="bottom"/>
            <w:hideMark/>
          </w:tcPr>
          <w:p w:rsidR="00447CDE" w:rsidRPr="00447CDE" w:rsidP="00447CDE" w14:paraId="1A9A89CF"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35A591E8"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shd w:val="clear" w:color="auto" w:fill="auto"/>
            <w:noWrap/>
            <w:vAlign w:val="bottom"/>
            <w:hideMark/>
          </w:tcPr>
          <w:p w:rsidR="00447CDE" w:rsidRPr="00447CDE" w:rsidP="00447CDE" w14:paraId="2BDB449A"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15E3A130"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shd w:val="clear" w:color="auto" w:fill="auto"/>
            <w:noWrap/>
            <w:vAlign w:val="bottom"/>
            <w:hideMark/>
          </w:tcPr>
          <w:p w:rsidR="00447CDE" w:rsidRPr="00447CDE" w:rsidP="00447CDE" w14:paraId="58AB6EBA"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43C3A991"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shd w:val="clear" w:color="auto" w:fill="auto"/>
            <w:noWrap/>
            <w:vAlign w:val="bottom"/>
            <w:hideMark/>
          </w:tcPr>
          <w:p w:rsidR="00447CDE" w:rsidRPr="00447CDE" w:rsidP="00447CDE" w14:paraId="444CEAE7"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55DC87D8"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shd w:val="clear" w:color="auto" w:fill="auto"/>
            <w:noWrap/>
            <w:vAlign w:val="bottom"/>
            <w:hideMark/>
          </w:tcPr>
          <w:p w:rsidR="00447CDE" w:rsidRPr="00447CDE" w:rsidP="00447CDE" w14:paraId="085440D7"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234823A4"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shd w:val="clear" w:color="auto" w:fill="auto"/>
            <w:noWrap/>
            <w:vAlign w:val="bottom"/>
            <w:hideMark/>
          </w:tcPr>
          <w:p w:rsidR="00447CDE" w:rsidRPr="00447CDE" w:rsidP="00447CDE" w14:paraId="218C1283"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15AEED74"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72D84804"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6E4FA93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60DC11C2" w14:textId="77777777" w:rsidTr="00D31404">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2B1CA95F"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059A6B8C"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101C8429"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3106CDC2"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6D1057CA"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2704CD71"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7E4A3D3E"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011C6186"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38D5F7AB"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038B387D"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0F02B86E"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7669FD18"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5B1F7734"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612CFEE6"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163BA4CF"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092E5838"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51FB069A"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26392CDF"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7A7B223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7DD49926"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75A23CD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2468" w:type="dxa"/>
            <w:gridSpan w:val="3"/>
            <w:tcBorders>
              <w:top w:val="nil"/>
              <w:left w:val="nil"/>
              <w:bottom w:val="nil"/>
              <w:right w:val="nil"/>
            </w:tcBorders>
            <w:shd w:val="clear" w:color="auto" w:fill="auto"/>
            <w:noWrap/>
            <w:vAlign w:val="bottom"/>
            <w:hideMark/>
          </w:tcPr>
          <w:p w:rsidR="00447CDE" w:rsidRPr="00447CDE" w:rsidP="00447CDE" w14:paraId="6C048CC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2. Payments</w:t>
            </w:r>
          </w:p>
        </w:tc>
        <w:tc>
          <w:tcPr>
            <w:tcW w:w="537" w:type="dxa"/>
            <w:tcBorders>
              <w:top w:val="nil"/>
              <w:left w:val="nil"/>
              <w:bottom w:val="nil"/>
              <w:right w:val="nil"/>
            </w:tcBorders>
            <w:shd w:val="clear" w:color="auto" w:fill="auto"/>
            <w:noWrap/>
            <w:vAlign w:val="bottom"/>
            <w:hideMark/>
          </w:tcPr>
          <w:p w:rsidR="00447CDE" w:rsidRPr="00447CDE" w:rsidP="00447CDE" w14:paraId="059A4AA6"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0B2E825F"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124C359B"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shd w:val="clear" w:color="auto" w:fill="auto"/>
            <w:noWrap/>
            <w:vAlign w:val="bottom"/>
            <w:hideMark/>
          </w:tcPr>
          <w:p w:rsidR="00447CDE" w:rsidRPr="00447CDE" w:rsidP="00447CDE" w14:paraId="10B12C8A"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78066A91"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shd w:val="clear" w:color="auto" w:fill="auto"/>
            <w:noWrap/>
            <w:vAlign w:val="bottom"/>
            <w:hideMark/>
          </w:tcPr>
          <w:p w:rsidR="00447CDE" w:rsidRPr="00447CDE" w:rsidP="00447CDE" w14:paraId="293344F9"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2EE9C785"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shd w:val="clear" w:color="auto" w:fill="auto"/>
            <w:noWrap/>
            <w:vAlign w:val="bottom"/>
            <w:hideMark/>
          </w:tcPr>
          <w:p w:rsidR="00447CDE" w:rsidRPr="00447CDE" w:rsidP="00447CDE" w14:paraId="59980298"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37A873C9"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shd w:val="clear" w:color="auto" w:fill="auto"/>
            <w:noWrap/>
            <w:vAlign w:val="bottom"/>
            <w:hideMark/>
          </w:tcPr>
          <w:p w:rsidR="00447CDE" w:rsidRPr="00447CDE" w:rsidP="00447CDE" w14:paraId="546EB571"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36339E92"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shd w:val="clear" w:color="auto" w:fill="auto"/>
            <w:noWrap/>
            <w:vAlign w:val="bottom"/>
            <w:hideMark/>
          </w:tcPr>
          <w:p w:rsidR="00447CDE" w:rsidRPr="00447CDE" w:rsidP="00447CDE" w14:paraId="75571DCE"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2A1F4EB7"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0E1B8518"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50CDAF8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3F38FD8E" w14:textId="77777777" w:rsidTr="00D31404">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60043A5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1D3F1F68"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19A49FAB"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5B8E1027"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740E885F"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6C92AD67"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5213433A"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4806D6D2"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496C0C75"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5126B9FF"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55BA4F24"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677AFA4F"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73E1878E"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2E1A5124"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42A7A3FA"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344A75C1"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27942EFA"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7ADAF9B2"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3DAA097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1B835899"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086411B2"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930" w:type="dxa"/>
            <w:gridSpan w:val="2"/>
            <w:tcBorders>
              <w:top w:val="nil"/>
              <w:left w:val="nil"/>
              <w:bottom w:val="nil"/>
              <w:right w:val="nil"/>
            </w:tcBorders>
            <w:shd w:val="clear" w:color="auto" w:fill="auto"/>
            <w:noWrap/>
            <w:vAlign w:val="bottom"/>
            <w:hideMark/>
          </w:tcPr>
          <w:p w:rsidR="00447CDE" w:rsidRPr="00447CDE" w:rsidP="00447CDE" w14:paraId="02079CB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3. Difference</w:t>
            </w:r>
          </w:p>
        </w:tc>
        <w:tc>
          <w:tcPr>
            <w:tcW w:w="537" w:type="dxa"/>
            <w:tcBorders>
              <w:top w:val="nil"/>
              <w:left w:val="nil"/>
              <w:bottom w:val="nil"/>
              <w:right w:val="nil"/>
            </w:tcBorders>
            <w:shd w:val="clear" w:color="auto" w:fill="auto"/>
            <w:noWrap/>
            <w:vAlign w:val="bottom"/>
            <w:hideMark/>
          </w:tcPr>
          <w:p w:rsidR="00447CDE" w:rsidRPr="00447CDE" w:rsidP="00447CDE" w14:paraId="791454D9"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1C07FB67"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79445E7A"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4EE97A23"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shd w:val="clear" w:color="auto" w:fill="auto"/>
            <w:noWrap/>
            <w:vAlign w:val="bottom"/>
            <w:hideMark/>
          </w:tcPr>
          <w:p w:rsidR="00447CDE" w:rsidRPr="00447CDE" w:rsidP="00447CDE" w14:paraId="6DFF6874"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7A571EE0"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shd w:val="clear" w:color="auto" w:fill="auto"/>
            <w:noWrap/>
            <w:vAlign w:val="bottom"/>
            <w:hideMark/>
          </w:tcPr>
          <w:p w:rsidR="00447CDE" w:rsidRPr="00447CDE" w:rsidP="00447CDE" w14:paraId="7B487793"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26203A84"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shd w:val="clear" w:color="auto" w:fill="auto"/>
            <w:noWrap/>
            <w:vAlign w:val="bottom"/>
            <w:hideMark/>
          </w:tcPr>
          <w:p w:rsidR="00447CDE" w:rsidRPr="00447CDE" w:rsidP="00447CDE" w14:paraId="3D719406"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49487B40"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shd w:val="clear" w:color="auto" w:fill="auto"/>
            <w:noWrap/>
            <w:vAlign w:val="bottom"/>
            <w:hideMark/>
          </w:tcPr>
          <w:p w:rsidR="00447CDE" w:rsidRPr="00447CDE" w:rsidP="00447CDE" w14:paraId="7CAD349E"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1BC88098"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shd w:val="clear" w:color="auto" w:fill="auto"/>
            <w:noWrap/>
            <w:vAlign w:val="bottom"/>
            <w:hideMark/>
          </w:tcPr>
          <w:p w:rsidR="00447CDE" w:rsidRPr="00447CDE" w:rsidP="00447CDE" w14:paraId="75FA0FF9"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1543AB9C"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601B45BA"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114EEA6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7CC841D4" w14:textId="77777777" w:rsidTr="00D31404">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18EA9DA2"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7BADFE3B"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5CFF07FB"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3EE20D69"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01295E33"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2B0F70F8"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A6D948B"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28E84B30"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7299327C"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7A32B086"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05AAF573"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0A96FE7E"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5DADE6B6"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7378C422"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7B093B64"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2C387306"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CA18539"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2B809F98"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0077536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356383E0" w14:textId="77777777" w:rsidTr="00D31404">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29925BE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3005" w:type="dxa"/>
            <w:gridSpan w:val="4"/>
            <w:tcBorders>
              <w:top w:val="nil"/>
              <w:left w:val="nil"/>
              <w:bottom w:val="nil"/>
              <w:right w:val="nil"/>
            </w:tcBorders>
            <w:shd w:val="clear" w:color="auto" w:fill="auto"/>
            <w:noWrap/>
            <w:vAlign w:val="bottom"/>
            <w:hideMark/>
          </w:tcPr>
          <w:p w:rsidR="00447CDE" w:rsidRPr="00447CDE" w:rsidP="00447CDE" w14:paraId="6EDD667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4. Total Obligational Authority</w:t>
            </w:r>
          </w:p>
        </w:tc>
        <w:tc>
          <w:tcPr>
            <w:tcW w:w="810" w:type="dxa"/>
            <w:tcBorders>
              <w:top w:val="nil"/>
              <w:left w:val="nil"/>
              <w:bottom w:val="nil"/>
              <w:right w:val="nil"/>
            </w:tcBorders>
            <w:shd w:val="clear" w:color="auto" w:fill="auto"/>
            <w:noWrap/>
            <w:vAlign w:val="bottom"/>
            <w:hideMark/>
          </w:tcPr>
          <w:p w:rsidR="00447CDE" w:rsidRPr="00447CDE" w:rsidP="00447CDE" w14:paraId="3EB1CFFB"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4684B2B7"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shd w:val="clear" w:color="auto" w:fill="auto"/>
            <w:noWrap/>
            <w:vAlign w:val="bottom"/>
            <w:hideMark/>
          </w:tcPr>
          <w:p w:rsidR="00447CDE" w:rsidRPr="00447CDE" w:rsidP="00447CDE" w14:paraId="6BC8EAD9"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15E674E8"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shd w:val="clear" w:color="auto" w:fill="auto"/>
            <w:noWrap/>
            <w:vAlign w:val="bottom"/>
            <w:hideMark/>
          </w:tcPr>
          <w:p w:rsidR="00447CDE" w:rsidRPr="00447CDE" w:rsidP="00447CDE" w14:paraId="451F9550"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67AFFE45"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shd w:val="clear" w:color="auto" w:fill="auto"/>
            <w:noWrap/>
            <w:vAlign w:val="bottom"/>
            <w:hideMark/>
          </w:tcPr>
          <w:p w:rsidR="00447CDE" w:rsidRPr="00447CDE" w:rsidP="00447CDE" w14:paraId="65BA7F98"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3EBDE4F4"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shd w:val="clear" w:color="auto" w:fill="auto"/>
            <w:noWrap/>
            <w:vAlign w:val="bottom"/>
            <w:hideMark/>
          </w:tcPr>
          <w:p w:rsidR="00447CDE" w:rsidRPr="00447CDE" w:rsidP="00447CDE" w14:paraId="16052C5A"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5F8325A7"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shd w:val="clear" w:color="auto" w:fill="auto"/>
            <w:noWrap/>
            <w:vAlign w:val="bottom"/>
            <w:hideMark/>
          </w:tcPr>
          <w:p w:rsidR="00447CDE" w:rsidRPr="00447CDE" w:rsidP="00447CDE" w14:paraId="454850E8"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254BAF0"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079436D3"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5C07E185"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2AE50657" w14:textId="77777777" w:rsidTr="00D31404">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45C6E76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7AA7B7F3"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0F48D034"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77681628"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6F26F05E"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43E03F75"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CEF4858"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52B70D77"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538C8298"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507ADE6E"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14B3FA4E"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57963BBB"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397E5405"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3E6A0A8D"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052388AF"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3F3F63A9"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7DDF2C2C"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75AE95C2"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45B42465"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3706F45C"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2F3114A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3815" w:type="dxa"/>
            <w:gridSpan w:val="5"/>
            <w:tcBorders>
              <w:top w:val="nil"/>
              <w:left w:val="nil"/>
              <w:bottom w:val="nil"/>
              <w:right w:val="nil"/>
            </w:tcBorders>
            <w:shd w:val="clear" w:color="auto" w:fill="auto"/>
            <w:noWrap/>
            <w:vAlign w:val="bottom"/>
            <w:hideMark/>
          </w:tcPr>
          <w:p w:rsidR="00447CDE" w:rsidRPr="00447CDE" w:rsidP="00447CDE" w14:paraId="08F2AE8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5. Unused Obligational Authority</w:t>
            </w:r>
          </w:p>
        </w:tc>
        <w:tc>
          <w:tcPr>
            <w:tcW w:w="237" w:type="dxa"/>
            <w:tcBorders>
              <w:top w:val="nil"/>
              <w:left w:val="nil"/>
              <w:bottom w:val="nil"/>
              <w:right w:val="nil"/>
            </w:tcBorders>
            <w:shd w:val="clear" w:color="auto" w:fill="auto"/>
            <w:noWrap/>
            <w:vAlign w:val="bottom"/>
            <w:hideMark/>
          </w:tcPr>
          <w:p w:rsidR="00447CDE" w:rsidRPr="00447CDE" w:rsidP="00447CDE" w14:paraId="611E32AE"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shd w:val="clear" w:color="auto" w:fill="auto"/>
            <w:noWrap/>
            <w:vAlign w:val="bottom"/>
            <w:hideMark/>
          </w:tcPr>
          <w:p w:rsidR="00447CDE" w:rsidRPr="00447CDE" w:rsidP="00447CDE" w14:paraId="5E8B1B8B"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19AC97A3"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shd w:val="clear" w:color="auto" w:fill="auto"/>
            <w:noWrap/>
            <w:vAlign w:val="bottom"/>
            <w:hideMark/>
          </w:tcPr>
          <w:p w:rsidR="00447CDE" w:rsidRPr="00447CDE" w:rsidP="00447CDE" w14:paraId="0D421086"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3A80A305"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shd w:val="clear" w:color="auto" w:fill="auto"/>
            <w:noWrap/>
            <w:vAlign w:val="bottom"/>
            <w:hideMark/>
          </w:tcPr>
          <w:p w:rsidR="00447CDE" w:rsidRPr="00447CDE" w:rsidP="00447CDE" w14:paraId="73FAD573"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78DB866C"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shd w:val="clear" w:color="auto" w:fill="auto"/>
            <w:noWrap/>
            <w:vAlign w:val="bottom"/>
            <w:hideMark/>
          </w:tcPr>
          <w:p w:rsidR="00447CDE" w:rsidRPr="00447CDE" w:rsidP="00447CDE" w14:paraId="18C0E1EF"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3AA85BAD"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shd w:val="clear" w:color="auto" w:fill="auto"/>
            <w:noWrap/>
            <w:vAlign w:val="bottom"/>
            <w:hideMark/>
          </w:tcPr>
          <w:p w:rsidR="00447CDE" w:rsidRPr="00447CDE" w:rsidP="00447CDE" w14:paraId="67D1CB1F"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766A44D7"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65DFF17A"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5B3FBB72"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5E104DB1" w14:textId="77777777" w:rsidTr="00D31404">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20D92F23"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46F210A8"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4F75C6AF"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7454169D" w14:textId="77777777">
            <w:pPr>
              <w:spacing w:before="0" w:after="0"/>
              <w:ind w:left="0"/>
              <w:rPr>
                <w:rFonts w:ascii="Arial" w:eastAsia="Times New Roman" w:hAnsi="Arial" w:cs="Arial"/>
                <w:kern w:val="0"/>
                <w:sz w:val="18"/>
                <w:szCs w:val="18"/>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58F48C94" w14:textId="77777777">
            <w:pPr>
              <w:spacing w:before="0" w:after="0"/>
              <w:ind w:left="0"/>
              <w:rPr>
                <w:rFonts w:ascii="Arial" w:eastAsia="Times New Roman" w:hAnsi="Arial" w:cs="Arial"/>
                <w:kern w:val="0"/>
                <w:sz w:val="18"/>
                <w:szCs w:val="18"/>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38C1FA3C" w14:textId="77777777">
            <w:pPr>
              <w:spacing w:before="0" w:after="0"/>
              <w:ind w:left="0"/>
              <w:rPr>
                <w:rFonts w:ascii="Arial" w:eastAsia="Times New Roman" w:hAnsi="Arial" w:cs="Arial"/>
                <w:kern w:val="0"/>
                <w:sz w:val="18"/>
                <w:szCs w:val="18"/>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4A99BEE"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79CF9B8D"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2C8F62DD"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13D08ED5"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43042CFD"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123EB4D0"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0AAB4D4F"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68C17696"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60EF3CBF"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54FA4693"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2072516B"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5CAA2B72"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07518963"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2CE9E196" w14:textId="77777777" w:rsidTr="00D31404">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32815804"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3815" w:type="dxa"/>
            <w:gridSpan w:val="5"/>
            <w:tcBorders>
              <w:top w:val="nil"/>
              <w:left w:val="nil"/>
              <w:bottom w:val="nil"/>
              <w:right w:val="nil"/>
            </w:tcBorders>
            <w:shd w:val="clear" w:color="auto" w:fill="auto"/>
            <w:noWrap/>
            <w:vAlign w:val="bottom"/>
            <w:hideMark/>
          </w:tcPr>
          <w:p w:rsidR="00447CDE" w:rsidRPr="00447CDE" w:rsidP="00447CDE" w14:paraId="271A6DB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6.  Revised Obligational Authority</w:t>
            </w:r>
          </w:p>
        </w:tc>
        <w:tc>
          <w:tcPr>
            <w:tcW w:w="237" w:type="dxa"/>
            <w:tcBorders>
              <w:top w:val="nil"/>
              <w:left w:val="nil"/>
              <w:bottom w:val="nil"/>
              <w:right w:val="nil"/>
            </w:tcBorders>
            <w:shd w:val="clear" w:color="auto" w:fill="auto"/>
            <w:noWrap/>
            <w:vAlign w:val="bottom"/>
            <w:hideMark/>
          </w:tcPr>
          <w:p w:rsidR="00447CDE" w:rsidRPr="00447CDE" w:rsidP="00447CDE" w14:paraId="3BEEE9C8"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single" w:sz="4" w:space="0" w:color="auto"/>
              <w:right w:val="nil"/>
            </w:tcBorders>
            <w:shd w:val="clear" w:color="auto" w:fill="auto"/>
            <w:noWrap/>
            <w:vAlign w:val="bottom"/>
            <w:hideMark/>
          </w:tcPr>
          <w:p w:rsidR="00447CDE" w:rsidRPr="00447CDE" w:rsidP="00447CDE" w14:paraId="578B6643" w14:textId="77777777">
            <w:pPr>
              <w:spacing w:before="0" w:after="0"/>
              <w:ind w:left="0"/>
              <w:jc w:val="right"/>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19DEF28E"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single" w:sz="4" w:space="0" w:color="auto"/>
              <w:right w:val="nil"/>
            </w:tcBorders>
            <w:shd w:val="clear" w:color="auto" w:fill="auto"/>
            <w:noWrap/>
            <w:vAlign w:val="bottom"/>
            <w:hideMark/>
          </w:tcPr>
          <w:p w:rsidR="00447CDE" w:rsidRPr="00447CDE" w:rsidP="00447CDE" w14:paraId="190BFFBD" w14:textId="77777777">
            <w:pPr>
              <w:spacing w:before="0" w:after="0"/>
              <w:ind w:left="0"/>
              <w:jc w:val="right"/>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7C5EBA71"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single" w:sz="4" w:space="0" w:color="auto"/>
              <w:right w:val="nil"/>
            </w:tcBorders>
            <w:shd w:val="clear" w:color="auto" w:fill="auto"/>
            <w:noWrap/>
            <w:vAlign w:val="bottom"/>
            <w:hideMark/>
          </w:tcPr>
          <w:p w:rsidR="00447CDE" w:rsidRPr="00447CDE" w:rsidP="00447CDE" w14:paraId="59237783"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40ACBD2C"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single" w:sz="4" w:space="0" w:color="auto"/>
              <w:right w:val="nil"/>
            </w:tcBorders>
            <w:shd w:val="clear" w:color="auto" w:fill="auto"/>
            <w:noWrap/>
            <w:vAlign w:val="bottom"/>
            <w:hideMark/>
          </w:tcPr>
          <w:p w:rsidR="00447CDE" w:rsidRPr="00447CDE" w:rsidP="00447CDE" w14:paraId="3DE21FFE" w14:textId="77777777">
            <w:pPr>
              <w:spacing w:before="0" w:after="0"/>
              <w:ind w:left="0"/>
              <w:jc w:val="right"/>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26F23967"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right w:val="nil"/>
            </w:tcBorders>
            <w:shd w:val="clear" w:color="auto" w:fill="auto"/>
            <w:noWrap/>
            <w:vAlign w:val="bottom"/>
            <w:hideMark/>
          </w:tcPr>
          <w:p w:rsidR="00447CDE" w:rsidRPr="00447CDE" w:rsidP="00447CDE" w14:paraId="3590EE00" w14:textId="77777777">
            <w:pPr>
              <w:spacing w:before="0" w:after="0"/>
              <w:ind w:left="0"/>
              <w:jc w:val="right"/>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140737B7"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73F1266B"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055BC6E5"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6E427C91"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237FF94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7F8B0510"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134E22B6"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3796692C"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204D9AA6"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5C3287BA"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198DD7F8"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71A3000F"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15463DC8"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42BCDEB9"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62B93A78"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7704F092"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138E0F39"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4BEAACB0"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04EFB182"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7A798C55"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24099D5B"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1FE664EE"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64BAD32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4B856FFF" w14:textId="77777777" w:rsidTr="00D31404">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07B1AFE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46B4FF1D"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7.</w:t>
            </w:r>
          </w:p>
        </w:tc>
        <w:tc>
          <w:tcPr>
            <w:tcW w:w="5956" w:type="dxa"/>
            <w:gridSpan w:val="8"/>
            <w:tcBorders>
              <w:top w:val="nil"/>
              <w:left w:val="nil"/>
              <w:bottom w:val="nil"/>
              <w:right w:val="nil"/>
            </w:tcBorders>
            <w:shd w:val="clear" w:color="auto" w:fill="auto"/>
            <w:noWrap/>
            <w:vAlign w:val="bottom"/>
            <w:hideMark/>
          </w:tcPr>
          <w:p w:rsidR="00447CDE" w:rsidRPr="00447CDE" w:rsidP="00447CDE" w14:paraId="28ABD41A" w14:textId="77777777">
            <w:pPr>
              <w:spacing w:before="0" w:after="0"/>
              <w:ind w:left="0"/>
              <w:rPr>
                <w:rFonts w:ascii="Arial" w:eastAsia="Times New Roman" w:hAnsi="Arial" w:cs="Arial"/>
                <w:b/>
                <w:bCs/>
                <w:kern w:val="0"/>
                <w:sz w:val="20"/>
                <w:szCs w:val="20"/>
                <w14:ligatures w14:val="none"/>
              </w:rPr>
            </w:pPr>
            <w:r w:rsidRPr="00447CDE">
              <w:rPr>
                <w:rFonts w:ascii="Arial" w:eastAsia="Times New Roman" w:hAnsi="Arial" w:cs="Arial"/>
                <w:b/>
                <w:bCs/>
                <w:kern w:val="0"/>
                <w:sz w:val="20"/>
                <w:szCs w:val="20"/>
                <w14:ligatures w14:val="none"/>
              </w:rPr>
              <w:t>Total Unused Obligational Authority from this page:</w:t>
            </w:r>
          </w:p>
        </w:tc>
        <w:tc>
          <w:tcPr>
            <w:tcW w:w="441" w:type="dxa"/>
            <w:tcBorders>
              <w:top w:val="nil"/>
              <w:left w:val="nil"/>
              <w:bottom w:val="nil"/>
              <w:right w:val="nil"/>
            </w:tcBorders>
            <w:shd w:val="clear" w:color="auto" w:fill="auto"/>
            <w:noWrap/>
            <w:vAlign w:val="bottom"/>
            <w:hideMark/>
          </w:tcPr>
          <w:p w:rsidR="00447CDE" w:rsidRPr="00447CDE" w:rsidP="00447CDE" w14:paraId="62F4B7BE" w14:textId="77777777">
            <w:pPr>
              <w:spacing w:before="0" w:after="0"/>
              <w:ind w:left="0"/>
              <w:rPr>
                <w:rFonts w:ascii="Arial" w:eastAsia="Times New Roman" w:hAnsi="Arial" w:cs="Arial"/>
                <w:kern w:val="0"/>
                <w:sz w:val="20"/>
                <w:szCs w:val="20"/>
                <w14:ligatures w14:val="none"/>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7CDE" w:rsidRPr="00447CDE" w:rsidP="00447CDE" w14:paraId="6139ED1B" w14:textId="77777777">
            <w:pPr>
              <w:spacing w:before="0" w:after="0"/>
              <w:ind w:left="0"/>
              <w:jc w:val="right"/>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064A1308"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62C8D4CC"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4D988D78"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70781BFE"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4AD6D296"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2E59B350"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4240D05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190D8C0C" w14:textId="77777777" w:rsidTr="00D31404">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59267409"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333E546A"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7939237F"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2013B9CC"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2FCB87EC"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2E2A4725"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26F82B30"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199D94A0"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4D5B7CD7"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49D11F38"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76A77C62"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125BC207"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652F34EC"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5F0E2C48"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3DC5AB3C"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6346F7E8"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34A17AB0"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31EC91FF"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5BA9B83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2E12FB38" w14:textId="77777777" w:rsidTr="00D31404">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37C26F51"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393550CA"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4D693178"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579BAB7F"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0A0F1E5A"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010C15CD"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47AD084D"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54245FF8"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128284EA"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3431B3FD"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71D2C67A"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3E1520CB"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4B97E9EE"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1DF635AA"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09758B4F"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7D6E1349"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02E6E391"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6EB4D185"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29D6BCB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4EA43C12" w14:textId="77777777" w:rsidTr="00D31404">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shd w:val="clear" w:color="auto" w:fill="auto"/>
            <w:noWrap/>
            <w:vAlign w:val="bottom"/>
            <w:hideMark/>
          </w:tcPr>
          <w:p w:rsidR="00447CDE" w:rsidRPr="00447CDE" w:rsidP="00447CDE" w14:paraId="293C706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nil"/>
              <w:right w:val="nil"/>
            </w:tcBorders>
            <w:shd w:val="clear" w:color="auto" w:fill="auto"/>
            <w:noWrap/>
            <w:vAlign w:val="bottom"/>
            <w:hideMark/>
          </w:tcPr>
          <w:p w:rsidR="00447CDE" w:rsidRPr="00447CDE" w:rsidP="00447CDE" w14:paraId="0EB11030" w14:textId="77777777">
            <w:pPr>
              <w:spacing w:before="0" w:after="0"/>
              <w:ind w:left="0"/>
              <w:rPr>
                <w:rFonts w:ascii="Arial" w:eastAsia="Times New Roman" w:hAnsi="Arial" w:cs="Arial"/>
                <w:kern w:val="0"/>
                <w:sz w:val="20"/>
                <w:szCs w:val="20"/>
                <w14:ligatures w14:val="none"/>
              </w:rPr>
            </w:pPr>
          </w:p>
        </w:tc>
        <w:tc>
          <w:tcPr>
            <w:tcW w:w="538" w:type="dxa"/>
            <w:tcBorders>
              <w:top w:val="nil"/>
              <w:left w:val="nil"/>
              <w:bottom w:val="nil"/>
              <w:right w:val="nil"/>
            </w:tcBorders>
            <w:shd w:val="clear" w:color="auto" w:fill="auto"/>
            <w:noWrap/>
            <w:vAlign w:val="bottom"/>
            <w:hideMark/>
          </w:tcPr>
          <w:p w:rsidR="00447CDE" w:rsidRPr="00447CDE" w:rsidP="00447CDE" w14:paraId="39C6C313"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19368E3D" w14:textId="77777777">
            <w:pPr>
              <w:spacing w:before="0" w:after="0"/>
              <w:ind w:left="0"/>
              <w:rPr>
                <w:rFonts w:ascii="Arial" w:eastAsia="Times New Roman" w:hAnsi="Arial" w:cs="Arial"/>
                <w:kern w:val="0"/>
                <w:sz w:val="20"/>
                <w:szCs w:val="20"/>
                <w14:ligatures w14:val="none"/>
              </w:rPr>
            </w:pPr>
          </w:p>
        </w:tc>
        <w:tc>
          <w:tcPr>
            <w:tcW w:w="537" w:type="dxa"/>
            <w:tcBorders>
              <w:top w:val="nil"/>
              <w:left w:val="nil"/>
              <w:bottom w:val="nil"/>
              <w:right w:val="nil"/>
            </w:tcBorders>
            <w:shd w:val="clear" w:color="auto" w:fill="auto"/>
            <w:noWrap/>
            <w:vAlign w:val="bottom"/>
            <w:hideMark/>
          </w:tcPr>
          <w:p w:rsidR="00447CDE" w:rsidRPr="00447CDE" w:rsidP="00447CDE" w14:paraId="5CFB87EF" w14:textId="77777777">
            <w:pPr>
              <w:spacing w:before="0" w:after="0"/>
              <w:ind w:left="0"/>
              <w:rPr>
                <w:rFonts w:ascii="Arial" w:eastAsia="Times New Roman" w:hAnsi="Arial" w:cs="Arial"/>
                <w:kern w:val="0"/>
                <w:sz w:val="20"/>
                <w:szCs w:val="20"/>
                <w14:ligatures w14:val="none"/>
              </w:rPr>
            </w:pPr>
          </w:p>
        </w:tc>
        <w:tc>
          <w:tcPr>
            <w:tcW w:w="810" w:type="dxa"/>
            <w:tcBorders>
              <w:top w:val="nil"/>
              <w:left w:val="nil"/>
              <w:bottom w:val="nil"/>
              <w:right w:val="nil"/>
            </w:tcBorders>
            <w:shd w:val="clear" w:color="auto" w:fill="auto"/>
            <w:noWrap/>
            <w:vAlign w:val="bottom"/>
            <w:hideMark/>
          </w:tcPr>
          <w:p w:rsidR="00447CDE" w:rsidRPr="00447CDE" w:rsidP="00447CDE" w14:paraId="389ACA7E"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2557287B" w14:textId="77777777">
            <w:pPr>
              <w:spacing w:before="0" w:after="0"/>
              <w:ind w:left="0"/>
              <w:rPr>
                <w:rFonts w:ascii="Arial" w:eastAsia="Times New Roman" w:hAnsi="Arial" w:cs="Arial"/>
                <w:kern w:val="0"/>
                <w:sz w:val="20"/>
                <w:szCs w:val="20"/>
                <w14:ligatures w14:val="none"/>
              </w:rPr>
            </w:pPr>
          </w:p>
        </w:tc>
        <w:tc>
          <w:tcPr>
            <w:tcW w:w="1415" w:type="dxa"/>
            <w:tcBorders>
              <w:top w:val="nil"/>
              <w:left w:val="nil"/>
              <w:bottom w:val="nil"/>
              <w:right w:val="nil"/>
            </w:tcBorders>
            <w:shd w:val="clear" w:color="auto" w:fill="auto"/>
            <w:noWrap/>
            <w:vAlign w:val="bottom"/>
            <w:hideMark/>
          </w:tcPr>
          <w:p w:rsidR="00447CDE" w:rsidRPr="00447CDE" w:rsidP="00447CDE" w14:paraId="1BB8AEF5" w14:textId="77777777">
            <w:pPr>
              <w:spacing w:before="0" w:after="0"/>
              <w:ind w:left="0"/>
              <w:rPr>
                <w:rFonts w:ascii="Arial" w:eastAsia="Times New Roman" w:hAnsi="Arial" w:cs="Arial"/>
                <w:kern w:val="0"/>
                <w:sz w:val="20"/>
                <w:szCs w:val="20"/>
                <w14:ligatures w14:val="none"/>
              </w:rPr>
            </w:pPr>
          </w:p>
        </w:tc>
        <w:tc>
          <w:tcPr>
            <w:tcW w:w="447" w:type="dxa"/>
            <w:tcBorders>
              <w:top w:val="nil"/>
              <w:left w:val="nil"/>
              <w:bottom w:val="nil"/>
              <w:right w:val="nil"/>
            </w:tcBorders>
            <w:shd w:val="clear" w:color="auto" w:fill="auto"/>
            <w:noWrap/>
            <w:vAlign w:val="bottom"/>
            <w:hideMark/>
          </w:tcPr>
          <w:p w:rsidR="00447CDE" w:rsidRPr="00447CDE" w:rsidP="00447CDE" w14:paraId="171CB04B" w14:textId="77777777">
            <w:pPr>
              <w:spacing w:before="0" w:after="0"/>
              <w:ind w:left="0"/>
              <w:rPr>
                <w:rFonts w:ascii="Arial" w:eastAsia="Times New Roman" w:hAnsi="Arial" w:cs="Arial"/>
                <w:kern w:val="0"/>
                <w:sz w:val="20"/>
                <w:szCs w:val="20"/>
                <w14:ligatures w14:val="none"/>
              </w:rPr>
            </w:pPr>
          </w:p>
        </w:tc>
        <w:tc>
          <w:tcPr>
            <w:tcW w:w="1434" w:type="dxa"/>
            <w:tcBorders>
              <w:top w:val="nil"/>
              <w:left w:val="nil"/>
              <w:bottom w:val="nil"/>
              <w:right w:val="nil"/>
            </w:tcBorders>
            <w:shd w:val="clear" w:color="auto" w:fill="auto"/>
            <w:noWrap/>
            <w:vAlign w:val="bottom"/>
            <w:hideMark/>
          </w:tcPr>
          <w:p w:rsidR="00447CDE" w:rsidRPr="00447CDE" w:rsidP="00447CDE" w14:paraId="42A3E511" w14:textId="77777777">
            <w:pPr>
              <w:spacing w:before="0" w:after="0"/>
              <w:ind w:left="0"/>
              <w:rPr>
                <w:rFonts w:ascii="Arial" w:eastAsia="Times New Roman" w:hAnsi="Arial" w:cs="Arial"/>
                <w:kern w:val="0"/>
                <w:sz w:val="20"/>
                <w:szCs w:val="20"/>
                <w14:ligatures w14:val="none"/>
              </w:rPr>
            </w:pPr>
          </w:p>
        </w:tc>
        <w:tc>
          <w:tcPr>
            <w:tcW w:w="441" w:type="dxa"/>
            <w:tcBorders>
              <w:top w:val="nil"/>
              <w:left w:val="nil"/>
              <w:bottom w:val="nil"/>
              <w:right w:val="nil"/>
            </w:tcBorders>
            <w:shd w:val="clear" w:color="auto" w:fill="auto"/>
            <w:noWrap/>
            <w:vAlign w:val="bottom"/>
            <w:hideMark/>
          </w:tcPr>
          <w:p w:rsidR="00447CDE" w:rsidRPr="00447CDE" w:rsidP="00447CDE" w14:paraId="2497A361" w14:textId="77777777">
            <w:pPr>
              <w:spacing w:before="0" w:after="0"/>
              <w:ind w:left="0"/>
              <w:rPr>
                <w:rFonts w:ascii="Arial" w:eastAsia="Times New Roman" w:hAnsi="Arial" w:cs="Arial"/>
                <w:kern w:val="0"/>
                <w:sz w:val="20"/>
                <w:szCs w:val="20"/>
                <w14:ligatures w14:val="none"/>
              </w:rPr>
            </w:pPr>
          </w:p>
        </w:tc>
        <w:tc>
          <w:tcPr>
            <w:tcW w:w="1414" w:type="dxa"/>
            <w:gridSpan w:val="3"/>
            <w:tcBorders>
              <w:top w:val="nil"/>
              <w:left w:val="nil"/>
              <w:bottom w:val="nil"/>
              <w:right w:val="nil"/>
            </w:tcBorders>
            <w:shd w:val="clear" w:color="auto" w:fill="auto"/>
            <w:noWrap/>
            <w:vAlign w:val="bottom"/>
            <w:hideMark/>
          </w:tcPr>
          <w:p w:rsidR="00447CDE" w:rsidRPr="00447CDE" w:rsidP="00447CDE" w14:paraId="686390C9" w14:textId="77777777">
            <w:pPr>
              <w:spacing w:before="0" w:after="0"/>
              <w:ind w:left="0"/>
              <w:rPr>
                <w:rFonts w:ascii="Arial" w:eastAsia="Times New Roman" w:hAnsi="Arial" w:cs="Arial"/>
                <w:kern w:val="0"/>
                <w:sz w:val="20"/>
                <w:szCs w:val="20"/>
                <w14:ligatures w14:val="none"/>
              </w:rPr>
            </w:pPr>
          </w:p>
        </w:tc>
        <w:tc>
          <w:tcPr>
            <w:tcW w:w="464" w:type="dxa"/>
            <w:tcBorders>
              <w:top w:val="nil"/>
              <w:left w:val="nil"/>
              <w:bottom w:val="nil"/>
              <w:right w:val="nil"/>
            </w:tcBorders>
            <w:shd w:val="clear" w:color="auto" w:fill="auto"/>
            <w:noWrap/>
            <w:vAlign w:val="bottom"/>
            <w:hideMark/>
          </w:tcPr>
          <w:p w:rsidR="00447CDE" w:rsidRPr="00447CDE" w:rsidP="00447CDE" w14:paraId="4EB652F9" w14:textId="77777777">
            <w:pPr>
              <w:spacing w:before="0" w:after="0"/>
              <w:ind w:left="0"/>
              <w:rPr>
                <w:rFonts w:ascii="Arial" w:eastAsia="Times New Roman" w:hAnsi="Arial" w:cs="Arial"/>
                <w:kern w:val="0"/>
                <w:sz w:val="20"/>
                <w:szCs w:val="20"/>
                <w14:ligatures w14:val="none"/>
              </w:rPr>
            </w:pPr>
          </w:p>
        </w:tc>
        <w:tc>
          <w:tcPr>
            <w:tcW w:w="1431" w:type="dxa"/>
            <w:gridSpan w:val="2"/>
            <w:tcBorders>
              <w:top w:val="nil"/>
              <w:left w:val="nil"/>
              <w:bottom w:val="nil"/>
              <w:right w:val="nil"/>
            </w:tcBorders>
            <w:shd w:val="clear" w:color="auto" w:fill="auto"/>
            <w:noWrap/>
            <w:vAlign w:val="bottom"/>
            <w:hideMark/>
          </w:tcPr>
          <w:p w:rsidR="00447CDE" w:rsidRPr="00447CDE" w:rsidP="00447CDE" w14:paraId="439A0023" w14:textId="77777777">
            <w:pPr>
              <w:spacing w:before="0" w:after="0"/>
              <w:ind w:left="0"/>
              <w:rPr>
                <w:rFonts w:ascii="Arial" w:eastAsia="Times New Roman" w:hAnsi="Arial" w:cs="Arial"/>
                <w:kern w:val="0"/>
                <w:sz w:val="20"/>
                <w:szCs w:val="20"/>
                <w14:ligatures w14:val="none"/>
              </w:rPr>
            </w:pPr>
          </w:p>
        </w:tc>
        <w:tc>
          <w:tcPr>
            <w:tcW w:w="552" w:type="dxa"/>
            <w:tcBorders>
              <w:top w:val="nil"/>
              <w:left w:val="nil"/>
              <w:bottom w:val="nil"/>
              <w:right w:val="nil"/>
            </w:tcBorders>
            <w:shd w:val="clear" w:color="auto" w:fill="auto"/>
            <w:noWrap/>
            <w:vAlign w:val="bottom"/>
            <w:hideMark/>
          </w:tcPr>
          <w:p w:rsidR="00447CDE" w:rsidRPr="00447CDE" w:rsidP="00447CDE" w14:paraId="060404DA" w14:textId="77777777">
            <w:pPr>
              <w:spacing w:before="0" w:after="0"/>
              <w:ind w:left="0"/>
              <w:rPr>
                <w:rFonts w:ascii="Arial" w:eastAsia="Times New Roman" w:hAnsi="Arial" w:cs="Arial"/>
                <w:kern w:val="0"/>
                <w:sz w:val="20"/>
                <w:szCs w:val="20"/>
                <w14:ligatures w14:val="none"/>
              </w:rPr>
            </w:pPr>
          </w:p>
        </w:tc>
        <w:tc>
          <w:tcPr>
            <w:tcW w:w="1324" w:type="dxa"/>
            <w:gridSpan w:val="4"/>
            <w:tcBorders>
              <w:top w:val="nil"/>
              <w:left w:val="nil"/>
              <w:bottom w:val="nil"/>
              <w:right w:val="nil"/>
            </w:tcBorders>
            <w:shd w:val="clear" w:color="auto" w:fill="auto"/>
            <w:noWrap/>
            <w:vAlign w:val="bottom"/>
            <w:hideMark/>
          </w:tcPr>
          <w:p w:rsidR="00447CDE" w:rsidRPr="00447CDE" w:rsidP="00447CDE" w14:paraId="633AD345" w14:textId="77777777">
            <w:pPr>
              <w:spacing w:before="0" w:after="0"/>
              <w:ind w:left="0"/>
              <w:rPr>
                <w:rFonts w:ascii="Arial" w:eastAsia="Times New Roman" w:hAnsi="Arial" w:cs="Arial"/>
                <w:kern w:val="0"/>
                <w:sz w:val="20"/>
                <w:szCs w:val="20"/>
                <w14:ligatures w14:val="none"/>
              </w:rPr>
            </w:pPr>
          </w:p>
        </w:tc>
        <w:tc>
          <w:tcPr>
            <w:tcW w:w="237" w:type="dxa"/>
            <w:tcBorders>
              <w:top w:val="nil"/>
              <w:left w:val="nil"/>
              <w:bottom w:val="nil"/>
              <w:right w:val="nil"/>
            </w:tcBorders>
            <w:shd w:val="clear" w:color="auto" w:fill="auto"/>
            <w:noWrap/>
            <w:vAlign w:val="bottom"/>
            <w:hideMark/>
          </w:tcPr>
          <w:p w:rsidR="00447CDE" w:rsidRPr="00447CDE" w:rsidP="00447CDE" w14:paraId="62C7E11F" w14:textId="77777777">
            <w:pPr>
              <w:spacing w:before="0" w:after="0"/>
              <w:ind w:left="0"/>
              <w:rPr>
                <w:rFonts w:ascii="Arial" w:eastAsia="Times New Roman" w:hAnsi="Arial" w:cs="Arial"/>
                <w:kern w:val="0"/>
                <w:sz w:val="20"/>
                <w:szCs w:val="20"/>
                <w14:ligatures w14:val="none"/>
              </w:rPr>
            </w:pPr>
          </w:p>
        </w:tc>
        <w:tc>
          <w:tcPr>
            <w:tcW w:w="529" w:type="dxa"/>
            <w:gridSpan w:val="2"/>
            <w:tcBorders>
              <w:top w:val="nil"/>
              <w:left w:val="nil"/>
              <w:bottom w:val="nil"/>
              <w:right w:val="nil"/>
            </w:tcBorders>
            <w:shd w:val="clear" w:color="auto" w:fill="auto"/>
            <w:noWrap/>
            <w:vAlign w:val="bottom"/>
            <w:hideMark/>
          </w:tcPr>
          <w:p w:rsidR="00447CDE" w:rsidRPr="00447CDE" w:rsidP="00447CDE" w14:paraId="2914410C" w14:textId="77777777">
            <w:pPr>
              <w:spacing w:before="0" w:after="0"/>
              <w:ind w:left="0"/>
              <w:rPr>
                <w:rFonts w:ascii="Arial" w:eastAsia="Times New Roman" w:hAnsi="Arial" w:cs="Arial"/>
                <w:kern w:val="0"/>
                <w:sz w:val="20"/>
                <w:szCs w:val="20"/>
                <w14:ligatures w14:val="none"/>
              </w:rPr>
            </w:pPr>
          </w:p>
        </w:tc>
        <w:tc>
          <w:tcPr>
            <w:tcW w:w="558" w:type="dxa"/>
            <w:gridSpan w:val="2"/>
            <w:tcBorders>
              <w:top w:val="nil"/>
              <w:left w:val="nil"/>
              <w:bottom w:val="nil"/>
              <w:right w:val="single" w:sz="4" w:space="0" w:color="auto"/>
            </w:tcBorders>
            <w:shd w:val="clear" w:color="auto" w:fill="auto"/>
            <w:noWrap/>
            <w:vAlign w:val="bottom"/>
            <w:hideMark/>
          </w:tcPr>
          <w:p w:rsidR="00447CDE" w:rsidRPr="00447CDE" w:rsidP="00447CDE" w14:paraId="09103A96"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r w14:paraId="35D6174C" w14:textId="77777777" w:rsidTr="00D31404">
        <w:tblPrEx>
          <w:tblW w:w="14572" w:type="dxa"/>
          <w:tblInd w:w="98" w:type="dxa"/>
          <w:tblLayout w:type="fixed"/>
          <w:tblLook w:val="04A0"/>
        </w:tblPrEx>
        <w:trPr>
          <w:trHeight w:hRule="exact" w:val="144"/>
        </w:trPr>
        <w:tc>
          <w:tcPr>
            <w:tcW w:w="273" w:type="dxa"/>
            <w:tcBorders>
              <w:top w:val="nil"/>
              <w:left w:val="single" w:sz="4" w:space="0" w:color="auto"/>
              <w:bottom w:val="single" w:sz="4" w:space="0" w:color="auto"/>
              <w:right w:val="nil"/>
            </w:tcBorders>
            <w:shd w:val="clear" w:color="auto" w:fill="auto"/>
            <w:noWrap/>
            <w:vAlign w:val="bottom"/>
            <w:hideMark/>
          </w:tcPr>
          <w:p w:rsidR="00447CDE" w:rsidRPr="00447CDE" w:rsidP="00447CDE" w14:paraId="0DA1657E"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92" w:type="dxa"/>
            <w:tcBorders>
              <w:top w:val="nil"/>
              <w:left w:val="nil"/>
              <w:bottom w:val="single" w:sz="4" w:space="0" w:color="auto"/>
              <w:right w:val="nil"/>
            </w:tcBorders>
            <w:shd w:val="clear" w:color="auto" w:fill="auto"/>
            <w:noWrap/>
            <w:vAlign w:val="bottom"/>
            <w:hideMark/>
          </w:tcPr>
          <w:p w:rsidR="00447CDE" w:rsidRPr="00447CDE" w:rsidP="00447CDE" w14:paraId="03BF5C4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38" w:type="dxa"/>
            <w:tcBorders>
              <w:top w:val="nil"/>
              <w:left w:val="nil"/>
              <w:bottom w:val="single" w:sz="4" w:space="0" w:color="auto"/>
              <w:right w:val="nil"/>
            </w:tcBorders>
            <w:shd w:val="clear" w:color="auto" w:fill="auto"/>
            <w:noWrap/>
            <w:vAlign w:val="bottom"/>
            <w:hideMark/>
          </w:tcPr>
          <w:p w:rsidR="00447CDE" w:rsidRPr="00447CDE" w:rsidP="00447CDE" w14:paraId="5F43F0E6"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37" w:type="dxa"/>
            <w:tcBorders>
              <w:top w:val="nil"/>
              <w:left w:val="nil"/>
              <w:bottom w:val="single" w:sz="4" w:space="0" w:color="auto"/>
              <w:right w:val="nil"/>
            </w:tcBorders>
            <w:shd w:val="clear" w:color="auto" w:fill="auto"/>
            <w:noWrap/>
            <w:vAlign w:val="bottom"/>
            <w:hideMark/>
          </w:tcPr>
          <w:p w:rsidR="00447CDE" w:rsidRPr="00447CDE" w:rsidP="00447CDE" w14:paraId="4C7D90FA"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37" w:type="dxa"/>
            <w:tcBorders>
              <w:top w:val="nil"/>
              <w:left w:val="nil"/>
              <w:bottom w:val="single" w:sz="4" w:space="0" w:color="auto"/>
              <w:right w:val="nil"/>
            </w:tcBorders>
            <w:shd w:val="clear" w:color="auto" w:fill="auto"/>
            <w:noWrap/>
            <w:vAlign w:val="bottom"/>
            <w:hideMark/>
          </w:tcPr>
          <w:p w:rsidR="00447CDE" w:rsidRPr="00447CDE" w:rsidP="00447CDE" w14:paraId="082FB67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810" w:type="dxa"/>
            <w:tcBorders>
              <w:top w:val="nil"/>
              <w:left w:val="nil"/>
              <w:bottom w:val="single" w:sz="4" w:space="0" w:color="auto"/>
              <w:right w:val="nil"/>
            </w:tcBorders>
            <w:shd w:val="clear" w:color="auto" w:fill="auto"/>
            <w:noWrap/>
            <w:vAlign w:val="bottom"/>
            <w:hideMark/>
          </w:tcPr>
          <w:p w:rsidR="00447CDE" w:rsidRPr="00447CDE" w:rsidP="00447CDE" w14:paraId="2977BF6F"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237" w:type="dxa"/>
            <w:tcBorders>
              <w:top w:val="nil"/>
              <w:left w:val="nil"/>
              <w:bottom w:val="single" w:sz="4" w:space="0" w:color="auto"/>
              <w:right w:val="nil"/>
            </w:tcBorders>
            <w:shd w:val="clear" w:color="auto" w:fill="auto"/>
            <w:noWrap/>
            <w:vAlign w:val="bottom"/>
            <w:hideMark/>
          </w:tcPr>
          <w:p w:rsidR="00447CDE" w:rsidRPr="00447CDE" w:rsidP="00447CDE" w14:paraId="71F7D4BF"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15" w:type="dxa"/>
            <w:tcBorders>
              <w:top w:val="nil"/>
              <w:left w:val="nil"/>
              <w:bottom w:val="single" w:sz="4" w:space="0" w:color="auto"/>
              <w:right w:val="nil"/>
            </w:tcBorders>
            <w:shd w:val="clear" w:color="auto" w:fill="auto"/>
            <w:noWrap/>
            <w:vAlign w:val="bottom"/>
            <w:hideMark/>
          </w:tcPr>
          <w:p w:rsidR="00447CDE" w:rsidRPr="00447CDE" w:rsidP="00447CDE" w14:paraId="4BA991E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47" w:type="dxa"/>
            <w:tcBorders>
              <w:top w:val="nil"/>
              <w:left w:val="nil"/>
              <w:bottom w:val="single" w:sz="4" w:space="0" w:color="auto"/>
              <w:right w:val="nil"/>
            </w:tcBorders>
            <w:shd w:val="clear" w:color="auto" w:fill="auto"/>
            <w:noWrap/>
            <w:vAlign w:val="bottom"/>
            <w:hideMark/>
          </w:tcPr>
          <w:p w:rsidR="00447CDE" w:rsidRPr="00447CDE" w:rsidP="00447CDE" w14:paraId="434F4820"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34" w:type="dxa"/>
            <w:tcBorders>
              <w:top w:val="nil"/>
              <w:left w:val="nil"/>
              <w:bottom w:val="single" w:sz="4" w:space="0" w:color="auto"/>
              <w:right w:val="nil"/>
            </w:tcBorders>
            <w:shd w:val="clear" w:color="auto" w:fill="auto"/>
            <w:noWrap/>
            <w:vAlign w:val="bottom"/>
            <w:hideMark/>
          </w:tcPr>
          <w:p w:rsidR="00447CDE" w:rsidRPr="00447CDE" w:rsidP="00447CDE" w14:paraId="538EBB1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41" w:type="dxa"/>
            <w:tcBorders>
              <w:top w:val="nil"/>
              <w:left w:val="nil"/>
              <w:bottom w:val="single" w:sz="4" w:space="0" w:color="auto"/>
              <w:right w:val="nil"/>
            </w:tcBorders>
            <w:shd w:val="clear" w:color="auto" w:fill="auto"/>
            <w:noWrap/>
            <w:vAlign w:val="bottom"/>
            <w:hideMark/>
          </w:tcPr>
          <w:p w:rsidR="00447CDE" w:rsidRPr="00447CDE" w:rsidP="00447CDE" w14:paraId="25ACDF9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14" w:type="dxa"/>
            <w:gridSpan w:val="3"/>
            <w:tcBorders>
              <w:top w:val="nil"/>
              <w:left w:val="nil"/>
              <w:bottom w:val="single" w:sz="4" w:space="0" w:color="auto"/>
              <w:right w:val="nil"/>
            </w:tcBorders>
            <w:shd w:val="clear" w:color="auto" w:fill="auto"/>
            <w:noWrap/>
            <w:vAlign w:val="bottom"/>
            <w:hideMark/>
          </w:tcPr>
          <w:p w:rsidR="00447CDE" w:rsidRPr="00447CDE" w:rsidP="00447CDE" w14:paraId="740A631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464" w:type="dxa"/>
            <w:tcBorders>
              <w:top w:val="nil"/>
              <w:left w:val="nil"/>
              <w:bottom w:val="single" w:sz="4" w:space="0" w:color="auto"/>
              <w:right w:val="nil"/>
            </w:tcBorders>
            <w:shd w:val="clear" w:color="auto" w:fill="auto"/>
            <w:noWrap/>
            <w:vAlign w:val="bottom"/>
            <w:hideMark/>
          </w:tcPr>
          <w:p w:rsidR="00447CDE" w:rsidRPr="00447CDE" w:rsidP="00447CDE" w14:paraId="4D88753F"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431" w:type="dxa"/>
            <w:gridSpan w:val="2"/>
            <w:tcBorders>
              <w:top w:val="nil"/>
              <w:left w:val="nil"/>
              <w:bottom w:val="single" w:sz="4" w:space="0" w:color="auto"/>
              <w:right w:val="nil"/>
            </w:tcBorders>
            <w:shd w:val="clear" w:color="auto" w:fill="auto"/>
            <w:noWrap/>
            <w:vAlign w:val="bottom"/>
            <w:hideMark/>
          </w:tcPr>
          <w:p w:rsidR="00447CDE" w:rsidRPr="00447CDE" w:rsidP="00447CDE" w14:paraId="0706D086"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52" w:type="dxa"/>
            <w:tcBorders>
              <w:top w:val="nil"/>
              <w:left w:val="nil"/>
              <w:bottom w:val="single" w:sz="4" w:space="0" w:color="auto"/>
              <w:right w:val="nil"/>
            </w:tcBorders>
            <w:shd w:val="clear" w:color="auto" w:fill="auto"/>
            <w:noWrap/>
            <w:vAlign w:val="bottom"/>
            <w:hideMark/>
          </w:tcPr>
          <w:p w:rsidR="00447CDE" w:rsidRPr="00447CDE" w:rsidP="00447CDE" w14:paraId="2B7A67F8"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1324" w:type="dxa"/>
            <w:gridSpan w:val="4"/>
            <w:tcBorders>
              <w:top w:val="nil"/>
              <w:left w:val="nil"/>
              <w:bottom w:val="single" w:sz="4" w:space="0" w:color="auto"/>
              <w:right w:val="nil"/>
            </w:tcBorders>
            <w:shd w:val="clear" w:color="auto" w:fill="auto"/>
            <w:noWrap/>
            <w:vAlign w:val="bottom"/>
            <w:hideMark/>
          </w:tcPr>
          <w:p w:rsidR="00447CDE" w:rsidRPr="00447CDE" w:rsidP="00447CDE" w14:paraId="11F34CE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237" w:type="dxa"/>
            <w:tcBorders>
              <w:top w:val="nil"/>
              <w:left w:val="nil"/>
              <w:bottom w:val="single" w:sz="4" w:space="0" w:color="auto"/>
              <w:right w:val="nil"/>
            </w:tcBorders>
            <w:shd w:val="clear" w:color="auto" w:fill="auto"/>
            <w:noWrap/>
            <w:vAlign w:val="bottom"/>
            <w:hideMark/>
          </w:tcPr>
          <w:p w:rsidR="00447CDE" w:rsidRPr="00447CDE" w:rsidP="00447CDE" w14:paraId="3DDA9336"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29" w:type="dxa"/>
            <w:gridSpan w:val="2"/>
            <w:tcBorders>
              <w:top w:val="nil"/>
              <w:left w:val="nil"/>
              <w:bottom w:val="single" w:sz="4" w:space="0" w:color="auto"/>
              <w:right w:val="nil"/>
            </w:tcBorders>
            <w:shd w:val="clear" w:color="auto" w:fill="auto"/>
            <w:noWrap/>
            <w:vAlign w:val="bottom"/>
            <w:hideMark/>
          </w:tcPr>
          <w:p w:rsidR="00447CDE" w:rsidRPr="00447CDE" w:rsidP="00447CDE" w14:paraId="054E4F2B"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c>
          <w:tcPr>
            <w:tcW w:w="558" w:type="dxa"/>
            <w:gridSpan w:val="2"/>
            <w:tcBorders>
              <w:top w:val="nil"/>
              <w:left w:val="nil"/>
              <w:bottom w:val="single" w:sz="4" w:space="0" w:color="auto"/>
              <w:right w:val="single" w:sz="4" w:space="0" w:color="auto"/>
            </w:tcBorders>
            <w:shd w:val="clear" w:color="auto" w:fill="auto"/>
            <w:noWrap/>
            <w:vAlign w:val="bottom"/>
            <w:hideMark/>
          </w:tcPr>
          <w:p w:rsidR="00447CDE" w:rsidRPr="00447CDE" w:rsidP="00447CDE" w14:paraId="283FE237" w14:textId="77777777">
            <w:pPr>
              <w:spacing w:before="0" w:after="0"/>
              <w:ind w:left="0"/>
              <w:rPr>
                <w:rFonts w:ascii="Arial" w:eastAsia="Times New Roman" w:hAnsi="Arial" w:cs="Arial"/>
                <w:kern w:val="0"/>
                <w:sz w:val="20"/>
                <w:szCs w:val="20"/>
                <w14:ligatures w14:val="none"/>
              </w:rPr>
            </w:pPr>
            <w:r w:rsidRPr="00447CDE">
              <w:rPr>
                <w:rFonts w:ascii="Arial" w:eastAsia="Times New Roman" w:hAnsi="Arial" w:cs="Arial"/>
                <w:kern w:val="0"/>
                <w:sz w:val="20"/>
                <w:szCs w:val="20"/>
                <w14:ligatures w14:val="none"/>
              </w:rPr>
              <w:t> </w:t>
            </w:r>
          </w:p>
        </w:tc>
      </w:tr>
    </w:tbl>
    <w:p w:rsidR="00447CDE" w:rsidRPr="00F17DEE" w:rsidP="00F17DEE" w14:paraId="166EDBC2" w14:textId="79497969">
      <w:pPr>
        <w:spacing w:before="0" w:after="200" w:line="276" w:lineRule="auto"/>
        <w:ind w:left="0"/>
        <w:rPr>
          <w:rFonts w:eastAsia="Calibri" w:cs="Times New Roman"/>
          <w:i/>
          <w:kern w:val="0"/>
          <w:sz w:val="20"/>
          <w:szCs w:val="20"/>
          <w14:ligatures w14:val="none"/>
        </w:rPr>
      </w:pPr>
      <w:r w:rsidRPr="00F17DEE">
        <w:rPr>
          <w:rFonts w:eastAsia="Calibri" w:cs="Times New Roman"/>
          <w:kern w:val="0"/>
          <w:sz w:val="20"/>
          <w:szCs w:val="20"/>
          <w14:ligatures w14:val="none"/>
        </w:rPr>
        <w:t xml:space="preserve">BLS LMI FRW-B AAMC </w:t>
      </w:r>
      <w:r w:rsidRPr="00F17DEE">
        <w:rPr>
          <w:rFonts w:eastAsia="Calibri" w:cs="Times New Roman"/>
          <w:i/>
          <w:kern w:val="0"/>
          <w:sz w:val="20"/>
          <w:szCs w:val="20"/>
          <w14:ligatures w14:val="none"/>
        </w:rPr>
        <w:t>(Revised June 2023)</w:t>
      </w:r>
    </w:p>
    <w:p w:rsidR="00471015" w:rsidP="006A1F78" w14:paraId="55DC5E40" w14:textId="77777777">
      <w:pPr>
        <w:pStyle w:val="Heading3FRW-A"/>
        <w:rPr>
          <w:rFonts w:eastAsia="Times New Roman"/>
        </w:rPr>
        <w:sectPr w:rsidSect="00F17DEE">
          <w:pgSz w:w="15840" w:h="12240" w:orient="landscape"/>
          <w:pgMar w:top="720" w:right="720" w:bottom="360" w:left="720" w:header="288" w:footer="144" w:gutter="0"/>
          <w:cols w:space="720"/>
          <w:titlePg/>
          <w:docGrid w:linePitch="360"/>
        </w:sectPr>
      </w:pPr>
    </w:p>
    <w:p w:rsidR="006A1F78" w:rsidRPr="006A1F78" w:rsidP="006A1F78" w14:paraId="001D31C6" w14:textId="77777777">
      <w:pPr>
        <w:pStyle w:val="Heading3FRW-A"/>
        <w:rPr>
          <w:rFonts w:eastAsia="Times New Roman"/>
        </w:rPr>
      </w:pPr>
      <w:bookmarkStart w:id="39" w:name="_Toc195708374"/>
      <w:r w:rsidRPr="006A1F78">
        <w:rPr>
          <w:rFonts w:eastAsia="Times New Roman"/>
        </w:rPr>
        <w:t>LMI FINANCIAL RECONCILIATION WORKSHEET (FRW – B) TERMS DEFINED</w:t>
      </w:r>
      <w:bookmarkEnd w:id="39"/>
    </w:p>
    <w:p w:rsidR="006A1F78" w:rsidRPr="006A1F78" w:rsidP="002A685A" w14:paraId="7B0B2AE8" w14:textId="77777777">
      <w:pPr>
        <w:numPr>
          <w:ilvl w:val="0"/>
          <w:numId w:val="10"/>
        </w:numPr>
        <w:spacing w:before="0" w:after="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Cumulative Disbursements</w:t>
      </w:r>
      <w:r w:rsidRPr="006A1F78">
        <w:rPr>
          <w:rFonts w:ascii="Arial" w:eastAsia="Times New Roman" w:hAnsi="Arial" w:cs="Arial"/>
          <w:kern w:val="0"/>
          <w:sz w:val="15"/>
          <w:szCs w:val="15"/>
          <w14:ligatures w14:val="none"/>
        </w:rPr>
        <w:t>:</w:t>
      </w:r>
    </w:p>
    <w:p w:rsidR="006A1F78" w:rsidRPr="006A1F78" w:rsidP="006A1F78" w14:paraId="7679F469" w14:textId="77777777">
      <w:pPr>
        <w:spacing w:before="0" w:after="120"/>
        <w:ind w:left="706"/>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The amount shown should represent cumulative cash disbursements through the obligations incurred during the CA period that were paid out prior to the completion of the Reconciliation Worksheet:</w:t>
      </w:r>
    </w:p>
    <w:p w:rsidR="006A1F78" w:rsidRPr="006A1F78" w:rsidP="002A685A" w14:paraId="3FA25B41" w14:textId="77777777">
      <w:pPr>
        <w:numPr>
          <w:ilvl w:val="0"/>
          <w:numId w:val="6"/>
        </w:numPr>
        <w:spacing w:before="0" w:after="120"/>
        <w:ind w:left="1066"/>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applicable credits, refunds and </w:t>
      </w:r>
      <w:r w:rsidRPr="006A1F78">
        <w:rPr>
          <w:rFonts w:ascii="Arial" w:eastAsia="Times New Roman" w:hAnsi="Arial" w:cs="Arial"/>
          <w:kern w:val="0"/>
          <w:sz w:val="15"/>
          <w:szCs w:val="15"/>
          <w14:ligatures w14:val="none"/>
        </w:rPr>
        <w:t>rebates;</w:t>
      </w:r>
    </w:p>
    <w:p w:rsidR="006A1F78" w:rsidRPr="006A1F78" w:rsidP="002A685A" w14:paraId="529390DF" w14:textId="77777777">
      <w:pPr>
        <w:numPr>
          <w:ilvl w:val="0"/>
          <w:numId w:val="6"/>
        </w:numPr>
        <w:spacing w:before="0" w:after="120"/>
        <w:ind w:left="1066"/>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outstanding advances and prepaid expenses; and</w:t>
      </w:r>
    </w:p>
    <w:p w:rsidR="006A1F78" w:rsidRPr="006A1F78" w:rsidP="002A685A" w14:paraId="0229A710" w14:textId="77777777">
      <w:pPr>
        <w:numPr>
          <w:ilvl w:val="0"/>
          <w:numId w:val="6"/>
        </w:numPr>
        <w:spacing w:before="0" w:after="0"/>
        <w:ind w:left="1066"/>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other cash adjustments.</w:t>
      </w:r>
    </w:p>
    <w:p w:rsidR="006A1F78" w:rsidRPr="006A1F78" w:rsidP="002A685A" w14:paraId="12FAC172"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Payments:</w:t>
      </w:r>
    </w:p>
    <w:p w:rsidR="006A1F78" w:rsidRPr="006A1F78" w:rsidP="006A1F78" w14:paraId="38DBE179"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The amount of cash drawn down against HHS-PMS or checks received.  </w:t>
      </w:r>
    </w:p>
    <w:p w:rsidR="006A1F78" w:rsidRPr="006A1F78" w:rsidP="002A685A" w14:paraId="6665AC22"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Difference:</w:t>
      </w:r>
    </w:p>
    <w:p w:rsidR="006A1F78" w:rsidRPr="006A1F78" w:rsidP="006A1F78" w14:paraId="658971A3"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The amount of Payments/draw downs (Line 2), subtracted from reported expenses in Line 1.  If the balance is greater, or less than zero, the closeout cannot take place until the SWA fully updates their last quarter’s FFR to properly match their draw downs.  </w:t>
      </w:r>
    </w:p>
    <w:p w:rsidR="006A1F78" w:rsidRPr="006A1F78" w:rsidP="006A1F78" w14:paraId="64D95986"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When the Difference (Line 3) is greater than zero, there are either:</w:t>
      </w:r>
    </w:p>
    <w:p w:rsidR="006A1F78" w:rsidRPr="006A1F78" w:rsidP="002A685A" w14:paraId="014C4552" w14:textId="77777777">
      <w:pPr>
        <w:numPr>
          <w:ilvl w:val="0"/>
          <w:numId w:val="8"/>
        </w:numPr>
        <w:spacing w:before="0" w:after="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Resources on Order</w:t>
      </w:r>
    </w:p>
    <w:p w:rsidR="006A1F78" w:rsidRPr="006A1F78" w:rsidP="002A685A" w14:paraId="660C13E2" w14:textId="77777777">
      <w:pPr>
        <w:numPr>
          <w:ilvl w:val="1"/>
          <w:numId w:val="8"/>
        </w:numPr>
        <w:spacing w:before="0" w:after="0"/>
        <w:ind w:left="153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The amount of those goods or services that is obligated, but not yet delivered by the vendor.  Does not </w:t>
      </w:r>
      <w:r w:rsidRPr="006A1F78">
        <w:rPr>
          <w:rFonts w:ascii="Arial" w:eastAsia="Times New Roman" w:hAnsi="Arial" w:cs="Arial"/>
          <w:kern w:val="0"/>
          <w:sz w:val="15"/>
          <w:szCs w:val="15"/>
          <w14:ligatures w14:val="none"/>
        </w:rPr>
        <w:t>include:</w:t>
      </w:r>
      <w:r w:rsidRPr="006A1F78">
        <w:rPr>
          <w:rFonts w:ascii="Arial" w:eastAsia="Times New Roman" w:hAnsi="Arial" w:cs="Arial"/>
          <w:kern w:val="0"/>
          <w:sz w:val="15"/>
          <w:szCs w:val="15"/>
          <w14:ligatures w14:val="none"/>
        </w:rPr>
        <w:t xml:space="preserve">  personal services, personnel benefits, most nonpersonal services line items and any items included as an “Accrual.”</w:t>
      </w:r>
    </w:p>
    <w:p w:rsidR="006A1F78" w:rsidRPr="006A1F78" w:rsidP="002A685A" w14:paraId="7863AEAC" w14:textId="77777777">
      <w:pPr>
        <w:numPr>
          <w:ilvl w:val="0"/>
          <w:numId w:val="8"/>
        </w:numPr>
        <w:spacing w:before="0" w:after="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Accruals</w:t>
      </w:r>
    </w:p>
    <w:p w:rsidR="006A1F78" w:rsidRPr="006A1F78" w:rsidP="002A685A" w14:paraId="23310588" w14:textId="77777777">
      <w:pPr>
        <w:numPr>
          <w:ilvl w:val="1"/>
          <w:numId w:val="8"/>
        </w:numPr>
        <w:spacing w:before="0" w:after="0"/>
        <w:ind w:left="153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The amount of those goods received, services rendered, expenses incurred, and assets acquired, but for which payments have not yet been made.</w:t>
      </w:r>
    </w:p>
    <w:p w:rsidR="006A1F78" w:rsidRPr="006A1F78" w:rsidP="006A1F78" w14:paraId="2AADEE6D"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When the Difference (Line 3) is less than zero there is:</w:t>
      </w:r>
    </w:p>
    <w:p w:rsidR="006A1F78" w:rsidRPr="006A1F78" w:rsidP="002A685A" w14:paraId="6DA09207" w14:textId="77777777">
      <w:pPr>
        <w:numPr>
          <w:ilvl w:val="0"/>
          <w:numId w:val="9"/>
        </w:numPr>
        <w:spacing w:before="0" w:after="0"/>
        <w:ind w:left="108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Cash on Hand</w:t>
      </w:r>
    </w:p>
    <w:p w:rsidR="006A1F78" w:rsidRPr="006A1F78" w:rsidP="002A685A" w14:paraId="440F0CDB" w14:textId="77777777">
      <w:pPr>
        <w:numPr>
          <w:ilvl w:val="1"/>
          <w:numId w:val="9"/>
        </w:numPr>
        <w:spacing w:before="0" w:after="0"/>
        <w:ind w:left="1530"/>
        <w:contextualSpacing/>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The amount of cash available for the payment of obligations.  </w:t>
      </w:r>
    </w:p>
    <w:p w:rsidR="006A1F78" w:rsidRPr="006A1F78" w:rsidP="002A685A" w14:paraId="106D0035"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Total Obligational Authority:</w:t>
      </w:r>
    </w:p>
    <w:p w:rsidR="006A1F78" w:rsidRPr="006A1F78" w:rsidP="006A1F78" w14:paraId="40ADB224"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The amount of funds that the SWA is allowed to obligate against a specific program ( i.e., CES, LAUS, etc.).</w:t>
      </w:r>
    </w:p>
    <w:p w:rsidR="006A1F78" w:rsidRPr="006A1F78" w:rsidP="002A685A" w14:paraId="6297F474"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Unused Obligational Authority:</w:t>
      </w:r>
    </w:p>
    <w:p w:rsidR="006A1F78" w:rsidRPr="006A1F78" w:rsidP="006A1F78" w14:paraId="7A89FD20" w14:textId="77777777">
      <w:pPr>
        <w:spacing w:before="0"/>
        <w:ind w:left="720"/>
        <w:rPr>
          <w:rFonts w:ascii="Times New Roman" w:eastAsia="Times New Roman" w:hAnsi="Times New Roman" w:cs="Times New Roman"/>
          <w:kern w:val="0"/>
          <w:sz w:val="18"/>
          <w:szCs w:val="18"/>
          <w14:ligatures w14:val="none"/>
        </w:rPr>
      </w:pPr>
      <w:r w:rsidRPr="006A1F78">
        <w:rPr>
          <w:rFonts w:ascii="Arial" w:eastAsia="Times New Roman" w:hAnsi="Arial" w:cs="Arial"/>
          <w:kern w:val="0"/>
          <w:sz w:val="15"/>
          <w:szCs w:val="15"/>
          <w14:ligatures w14:val="none"/>
        </w:rPr>
        <w:t>The amount of funds that the SWA did not obligate against a specific program.  This sum should equal Line 4 (Total Obligational Authority) minus Line 2 (Payments).</w:t>
      </w:r>
    </w:p>
    <w:p w:rsidR="006A1F78" w:rsidRPr="006A1F78" w:rsidP="002A685A" w14:paraId="1AC09F8D"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Revised Obligational Authority:</w:t>
      </w:r>
    </w:p>
    <w:p w:rsidR="006A1F78" w:rsidRPr="006A1F78" w:rsidP="006A1F78" w14:paraId="6AB59F7D" w14:textId="77777777">
      <w:pPr>
        <w:spacing w:before="0"/>
        <w:ind w:left="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The actual amount of funds used during the fiscal year.  This sum should equal Line 4 (Total Obligational Authority) minus Line 5 (Unused Obligational Authority). </w:t>
      </w:r>
    </w:p>
    <w:p w:rsidR="006A1F78" w:rsidRPr="006A1F78" w:rsidP="002A685A" w14:paraId="54B47240" w14:textId="77777777">
      <w:pPr>
        <w:numPr>
          <w:ilvl w:val="0"/>
          <w:numId w:val="10"/>
        </w:numPr>
        <w:spacing w:before="0" w:after="0"/>
        <w:ind w:hanging="630"/>
        <w:rPr>
          <w:rFonts w:ascii="Arial" w:eastAsia="Times New Roman" w:hAnsi="Arial" w:cs="Arial"/>
          <w:b/>
          <w:i/>
          <w:kern w:val="0"/>
          <w:sz w:val="15"/>
          <w:szCs w:val="15"/>
          <w14:ligatures w14:val="none"/>
        </w:rPr>
      </w:pPr>
      <w:r w:rsidRPr="006A1F78">
        <w:rPr>
          <w:rFonts w:ascii="Arial" w:eastAsia="Times New Roman" w:hAnsi="Arial" w:cs="Arial"/>
          <w:b/>
          <w:i/>
          <w:kern w:val="0"/>
          <w:sz w:val="15"/>
          <w:szCs w:val="15"/>
          <w14:ligatures w14:val="none"/>
        </w:rPr>
        <w:t>Total Unused Obligational Authority from this page:</w:t>
      </w:r>
    </w:p>
    <w:p w:rsidR="006A1F78" w:rsidP="006A1F78" w14:paraId="298FD40C" w14:textId="77777777">
      <w:pPr>
        <w:spacing w:before="0" w:after="0"/>
        <w:ind w:left="0" w:firstLine="720"/>
        <w:rPr>
          <w:rFonts w:ascii="Arial" w:eastAsia="Times New Roman" w:hAnsi="Arial" w:cs="Arial"/>
          <w:kern w:val="0"/>
          <w:sz w:val="15"/>
          <w:szCs w:val="15"/>
          <w14:ligatures w14:val="none"/>
        </w:rPr>
      </w:pPr>
      <w:r w:rsidRPr="006A1F78">
        <w:rPr>
          <w:rFonts w:ascii="Arial" w:eastAsia="Times New Roman" w:hAnsi="Arial" w:cs="Arial"/>
          <w:kern w:val="0"/>
          <w:sz w:val="15"/>
          <w:szCs w:val="15"/>
          <w14:ligatures w14:val="none"/>
        </w:rPr>
        <w:t xml:space="preserve">Represents all Unused Obligational Authority summed across all programs, which illustrates the total amount of funds that will be </w:t>
      </w:r>
      <w:r w:rsidRPr="006A1F78">
        <w:rPr>
          <w:rFonts w:ascii="Arial" w:eastAsia="Times New Roman" w:hAnsi="Arial" w:cs="Arial"/>
          <w:kern w:val="0"/>
          <w:sz w:val="15"/>
          <w:szCs w:val="15"/>
          <w14:ligatures w14:val="none"/>
        </w:rPr>
        <w:t>deobligated</w:t>
      </w:r>
      <w:r w:rsidRPr="006A1F78">
        <w:rPr>
          <w:rFonts w:ascii="Arial" w:eastAsia="Times New Roman" w:hAnsi="Arial" w:cs="Arial"/>
          <w:kern w:val="0"/>
          <w:sz w:val="15"/>
          <w:szCs w:val="15"/>
          <w14:ligatures w14:val="none"/>
        </w:rPr>
        <w:t xml:space="preserve"> from the CA.   </w:t>
      </w:r>
    </w:p>
    <w:p w:rsidR="00471015" w:rsidP="006A1F78" w14:paraId="69B51C28" w14:textId="77777777">
      <w:pPr>
        <w:spacing w:before="0" w:after="0"/>
        <w:ind w:left="0" w:firstLine="720"/>
        <w:rPr>
          <w:rFonts w:ascii="Arial" w:eastAsia="Times New Roman" w:hAnsi="Arial" w:cs="Arial"/>
          <w:kern w:val="0"/>
          <w:sz w:val="15"/>
          <w:szCs w:val="15"/>
          <w14:ligatures w14:val="none"/>
        </w:rPr>
        <w:sectPr w:rsidSect="00CC2D91">
          <w:pgSz w:w="15840" w:h="12240" w:orient="landscape"/>
          <w:pgMar w:top="720" w:right="720" w:bottom="360" w:left="720" w:header="288" w:footer="288" w:gutter="0"/>
          <w:cols w:space="720"/>
          <w:titlePg/>
          <w:docGrid w:linePitch="360"/>
        </w:sectPr>
      </w:pPr>
    </w:p>
    <w:p w:rsidR="006A1F78" w:rsidP="006A1F78" w14:paraId="29EDDF83" w14:textId="77777777">
      <w:pPr>
        <w:spacing w:before="0" w:after="0"/>
        <w:ind w:left="0" w:firstLine="720"/>
        <w:rPr>
          <w:rFonts w:ascii="Arial" w:eastAsia="Times New Roman" w:hAnsi="Arial" w:cs="Arial"/>
          <w:kern w:val="0"/>
          <w:sz w:val="15"/>
          <w:szCs w:val="15"/>
          <w14:ligatures w14:val="none"/>
        </w:rPr>
      </w:pPr>
    </w:p>
    <w:p w:rsidR="006A1F78" w:rsidP="006A1F78" w14:paraId="2E15475D" w14:textId="77777777">
      <w:pPr>
        <w:spacing w:before="0" w:after="0"/>
        <w:ind w:left="0" w:firstLine="720"/>
        <w:rPr>
          <w:rFonts w:ascii="Arial" w:eastAsia="Times New Roman" w:hAnsi="Arial" w:cs="Arial"/>
          <w:kern w:val="0"/>
          <w:sz w:val="15"/>
          <w:szCs w:val="15"/>
          <w14:ligatures w14:val="none"/>
        </w:rPr>
      </w:pPr>
    </w:p>
    <w:p w:rsidR="006A1F78" w:rsidP="006A1F78" w14:paraId="4A9652A4" w14:textId="77777777">
      <w:pPr>
        <w:spacing w:before="0" w:after="0"/>
        <w:ind w:left="0" w:firstLine="720"/>
        <w:rPr>
          <w:rFonts w:ascii="Arial" w:eastAsia="Times New Roman" w:hAnsi="Arial" w:cs="Arial"/>
          <w:kern w:val="0"/>
          <w:sz w:val="15"/>
          <w:szCs w:val="15"/>
          <w14:ligatures w14:val="none"/>
        </w:rPr>
      </w:pPr>
    </w:p>
    <w:p w:rsidR="006A1F78" w:rsidP="006A1F78" w14:paraId="407949BB" w14:textId="77777777">
      <w:pPr>
        <w:spacing w:before="0" w:after="0"/>
        <w:ind w:left="0" w:firstLine="720"/>
        <w:rPr>
          <w:rFonts w:ascii="Arial" w:eastAsia="Times New Roman" w:hAnsi="Arial" w:cs="Arial"/>
          <w:kern w:val="0"/>
          <w:sz w:val="15"/>
          <w:szCs w:val="15"/>
          <w14:ligatures w14:val="none"/>
        </w:rPr>
      </w:pPr>
    </w:p>
    <w:p w:rsidR="006A1F78" w:rsidP="006A1F78" w14:paraId="28099676" w14:textId="77777777">
      <w:pPr>
        <w:spacing w:before="0" w:after="0"/>
        <w:ind w:left="0" w:firstLine="720"/>
        <w:rPr>
          <w:rFonts w:ascii="Arial" w:eastAsia="Times New Roman" w:hAnsi="Arial" w:cs="Arial"/>
          <w:kern w:val="0"/>
          <w:sz w:val="15"/>
          <w:szCs w:val="15"/>
          <w14:ligatures w14:val="none"/>
        </w:rPr>
      </w:pPr>
    </w:p>
    <w:p w:rsidR="006A1F78" w:rsidP="006A1F78" w14:paraId="686C99AD" w14:textId="77777777">
      <w:pPr>
        <w:spacing w:before="0" w:after="0"/>
        <w:ind w:left="0" w:firstLine="720"/>
        <w:rPr>
          <w:rFonts w:ascii="Arial" w:eastAsia="Times New Roman" w:hAnsi="Arial" w:cs="Arial"/>
          <w:kern w:val="0"/>
          <w:sz w:val="15"/>
          <w:szCs w:val="15"/>
          <w14:ligatures w14:val="none"/>
        </w:rPr>
      </w:pPr>
    </w:p>
    <w:p w:rsidR="006A1F78" w:rsidP="006A1F78" w14:paraId="0F6C2BFA" w14:textId="77777777">
      <w:pPr>
        <w:spacing w:before="0" w:after="0"/>
        <w:ind w:left="0" w:firstLine="720"/>
        <w:rPr>
          <w:rFonts w:ascii="Arial" w:eastAsia="Times New Roman" w:hAnsi="Arial" w:cs="Arial"/>
          <w:kern w:val="0"/>
          <w:sz w:val="15"/>
          <w:szCs w:val="15"/>
          <w14:ligatures w14:val="none"/>
        </w:rPr>
      </w:pPr>
    </w:p>
    <w:p w:rsidR="006A1F78" w:rsidP="006A1F78" w14:paraId="7CC4088F" w14:textId="77777777">
      <w:pPr>
        <w:spacing w:before="0" w:after="0"/>
        <w:ind w:left="0" w:firstLine="720"/>
        <w:rPr>
          <w:rFonts w:ascii="Arial" w:eastAsia="Times New Roman" w:hAnsi="Arial" w:cs="Arial"/>
          <w:kern w:val="0"/>
          <w:sz w:val="15"/>
          <w:szCs w:val="15"/>
          <w14:ligatures w14:val="none"/>
        </w:rPr>
      </w:pPr>
    </w:p>
    <w:p w:rsidR="006A1F78" w:rsidP="006A1F78" w14:paraId="3C4A7604" w14:textId="77777777">
      <w:pPr>
        <w:spacing w:before="0" w:after="0"/>
        <w:ind w:left="0" w:firstLine="720"/>
        <w:rPr>
          <w:rFonts w:ascii="Arial" w:eastAsia="Times New Roman" w:hAnsi="Arial" w:cs="Arial"/>
          <w:kern w:val="0"/>
          <w:sz w:val="15"/>
          <w:szCs w:val="15"/>
          <w14:ligatures w14:val="none"/>
        </w:rPr>
      </w:pPr>
    </w:p>
    <w:p w:rsidR="006A1F78" w:rsidP="006A1F78" w14:paraId="444BC254" w14:textId="77777777">
      <w:pPr>
        <w:spacing w:before="0" w:after="0"/>
        <w:ind w:left="0" w:firstLine="720"/>
        <w:rPr>
          <w:rFonts w:ascii="Arial" w:eastAsia="Times New Roman" w:hAnsi="Arial" w:cs="Arial"/>
          <w:kern w:val="0"/>
          <w:sz w:val="15"/>
          <w:szCs w:val="15"/>
          <w14:ligatures w14:val="none"/>
        </w:rPr>
      </w:pPr>
    </w:p>
    <w:p w:rsidR="006A1F78" w:rsidP="006A1F78" w14:paraId="050F5DD9" w14:textId="77777777">
      <w:pPr>
        <w:spacing w:before="0" w:after="0"/>
        <w:ind w:left="0" w:firstLine="720"/>
        <w:rPr>
          <w:rFonts w:ascii="Arial" w:eastAsia="Times New Roman" w:hAnsi="Arial" w:cs="Arial"/>
          <w:kern w:val="0"/>
          <w:sz w:val="15"/>
          <w:szCs w:val="15"/>
          <w14:ligatures w14:val="none"/>
        </w:rPr>
      </w:pPr>
    </w:p>
    <w:p w:rsidR="006A1F78" w:rsidP="006A1F78" w14:paraId="63F6AC39" w14:textId="77777777">
      <w:pPr>
        <w:spacing w:before="0" w:after="0"/>
        <w:ind w:left="0" w:firstLine="720"/>
        <w:rPr>
          <w:rFonts w:ascii="Arial" w:eastAsia="Times New Roman" w:hAnsi="Arial" w:cs="Arial"/>
          <w:kern w:val="0"/>
          <w:sz w:val="15"/>
          <w:szCs w:val="15"/>
          <w14:ligatures w14:val="none"/>
        </w:rPr>
      </w:pPr>
    </w:p>
    <w:p w:rsidR="006A1F78" w:rsidP="006A1F78" w14:paraId="10535F66" w14:textId="77777777">
      <w:pPr>
        <w:spacing w:before="0" w:after="0"/>
        <w:ind w:left="0" w:firstLine="720"/>
        <w:rPr>
          <w:rFonts w:ascii="Arial" w:eastAsia="Times New Roman" w:hAnsi="Arial" w:cs="Arial"/>
          <w:kern w:val="0"/>
          <w:sz w:val="15"/>
          <w:szCs w:val="15"/>
          <w14:ligatures w14:val="none"/>
        </w:rPr>
      </w:pPr>
    </w:p>
    <w:p w:rsidR="006A1F78" w:rsidP="006A1F78" w14:paraId="5E295519" w14:textId="77777777">
      <w:pPr>
        <w:spacing w:before="0" w:after="0"/>
        <w:ind w:left="0" w:firstLine="720"/>
        <w:rPr>
          <w:rFonts w:ascii="Arial" w:eastAsia="Times New Roman" w:hAnsi="Arial" w:cs="Arial"/>
          <w:kern w:val="0"/>
          <w:sz w:val="15"/>
          <w:szCs w:val="15"/>
          <w14:ligatures w14:val="none"/>
        </w:rPr>
      </w:pPr>
    </w:p>
    <w:p w:rsidR="006A1F78" w:rsidP="006A1F78" w14:paraId="4768DCF6" w14:textId="77777777">
      <w:pPr>
        <w:spacing w:before="0" w:after="0"/>
        <w:ind w:left="0" w:firstLine="720"/>
        <w:rPr>
          <w:rFonts w:ascii="Arial" w:eastAsia="Times New Roman" w:hAnsi="Arial" w:cs="Arial"/>
          <w:kern w:val="0"/>
          <w:sz w:val="15"/>
          <w:szCs w:val="15"/>
          <w14:ligatures w14:val="none"/>
        </w:rPr>
      </w:pPr>
    </w:p>
    <w:p w:rsidR="006A1F78" w:rsidP="006A1F78" w14:paraId="7E5C6AEC" w14:textId="77777777">
      <w:pPr>
        <w:spacing w:before="0" w:after="0"/>
        <w:ind w:left="0" w:firstLine="720"/>
        <w:rPr>
          <w:rFonts w:ascii="Arial" w:eastAsia="Times New Roman" w:hAnsi="Arial" w:cs="Arial"/>
          <w:kern w:val="0"/>
          <w:sz w:val="15"/>
          <w:szCs w:val="15"/>
          <w14:ligatures w14:val="none"/>
        </w:rPr>
      </w:pPr>
    </w:p>
    <w:p w:rsidR="006A1F78" w:rsidP="006A1F78" w14:paraId="2DAA2B3C" w14:textId="77777777">
      <w:pPr>
        <w:spacing w:before="0" w:after="0"/>
        <w:ind w:left="0" w:firstLine="720"/>
        <w:rPr>
          <w:rFonts w:ascii="Arial" w:eastAsia="Times New Roman" w:hAnsi="Arial" w:cs="Arial"/>
          <w:kern w:val="0"/>
          <w:sz w:val="15"/>
          <w:szCs w:val="15"/>
          <w14:ligatures w14:val="none"/>
        </w:rPr>
      </w:pPr>
    </w:p>
    <w:p w:rsidR="006A1F78" w:rsidP="006A1F78" w14:paraId="3C8DB41C" w14:textId="77777777">
      <w:pPr>
        <w:spacing w:before="0" w:after="0"/>
        <w:ind w:left="0" w:firstLine="720"/>
        <w:rPr>
          <w:rFonts w:ascii="Arial" w:eastAsia="Times New Roman" w:hAnsi="Arial" w:cs="Arial"/>
          <w:kern w:val="0"/>
          <w:sz w:val="15"/>
          <w:szCs w:val="15"/>
          <w14:ligatures w14:val="none"/>
        </w:rPr>
      </w:pPr>
    </w:p>
    <w:p w:rsidR="00471015" w:rsidP="006A1F78" w14:paraId="3FF9F05D" w14:textId="77777777">
      <w:pPr>
        <w:spacing w:before="0" w:after="0"/>
        <w:ind w:left="0" w:firstLine="720"/>
        <w:rPr>
          <w:rFonts w:ascii="Arial" w:eastAsia="Times New Roman" w:hAnsi="Arial" w:cs="Arial"/>
          <w:kern w:val="0"/>
          <w:sz w:val="15"/>
          <w:szCs w:val="15"/>
          <w14:ligatures w14:val="none"/>
        </w:rPr>
      </w:pPr>
    </w:p>
    <w:p w:rsidR="00471015" w:rsidP="006A1F78" w14:paraId="3C6E7FF7" w14:textId="77777777">
      <w:pPr>
        <w:spacing w:before="0" w:after="0"/>
        <w:ind w:left="0" w:firstLine="720"/>
        <w:rPr>
          <w:rFonts w:ascii="Arial" w:eastAsia="Times New Roman" w:hAnsi="Arial" w:cs="Arial"/>
          <w:kern w:val="0"/>
          <w:sz w:val="15"/>
          <w:szCs w:val="15"/>
          <w14:ligatures w14:val="none"/>
        </w:rPr>
      </w:pPr>
    </w:p>
    <w:p w:rsidR="00471015" w:rsidP="006A1F78" w14:paraId="29E07ABB" w14:textId="77777777">
      <w:pPr>
        <w:spacing w:before="0" w:after="0"/>
        <w:ind w:left="0" w:firstLine="720"/>
        <w:rPr>
          <w:rFonts w:ascii="Arial" w:eastAsia="Times New Roman" w:hAnsi="Arial" w:cs="Arial"/>
          <w:kern w:val="0"/>
          <w:sz w:val="15"/>
          <w:szCs w:val="15"/>
          <w14:ligatures w14:val="none"/>
        </w:rPr>
      </w:pPr>
    </w:p>
    <w:p w:rsidR="00471015" w:rsidP="006A1F78" w14:paraId="2969E1E2" w14:textId="77777777">
      <w:pPr>
        <w:spacing w:before="0" w:after="0"/>
        <w:ind w:left="0" w:firstLine="720"/>
        <w:rPr>
          <w:rFonts w:ascii="Arial" w:eastAsia="Times New Roman" w:hAnsi="Arial" w:cs="Arial"/>
          <w:kern w:val="0"/>
          <w:sz w:val="15"/>
          <w:szCs w:val="15"/>
          <w14:ligatures w14:val="none"/>
        </w:rPr>
      </w:pPr>
    </w:p>
    <w:p w:rsidR="00471015" w:rsidP="006A1F78" w14:paraId="74AF7FF7" w14:textId="77777777">
      <w:pPr>
        <w:spacing w:before="0" w:after="0"/>
        <w:ind w:left="0" w:firstLine="720"/>
        <w:rPr>
          <w:rFonts w:ascii="Arial" w:eastAsia="Times New Roman" w:hAnsi="Arial" w:cs="Arial"/>
          <w:kern w:val="0"/>
          <w:sz w:val="15"/>
          <w:szCs w:val="15"/>
          <w14:ligatures w14:val="none"/>
        </w:rPr>
      </w:pPr>
    </w:p>
    <w:p w:rsidR="00471015" w:rsidP="006A1F78" w14:paraId="59416639" w14:textId="77777777">
      <w:pPr>
        <w:spacing w:before="0" w:after="0"/>
        <w:ind w:left="0" w:firstLine="720"/>
        <w:rPr>
          <w:rFonts w:ascii="Arial" w:eastAsia="Times New Roman" w:hAnsi="Arial" w:cs="Arial"/>
          <w:kern w:val="0"/>
          <w:sz w:val="15"/>
          <w:szCs w:val="15"/>
          <w14:ligatures w14:val="none"/>
        </w:rPr>
      </w:pPr>
    </w:p>
    <w:p w:rsidR="00471015" w:rsidP="006A1F78" w14:paraId="18B63062" w14:textId="77777777">
      <w:pPr>
        <w:spacing w:before="0" w:after="0"/>
        <w:ind w:left="0" w:firstLine="720"/>
        <w:rPr>
          <w:rFonts w:ascii="Arial" w:eastAsia="Times New Roman" w:hAnsi="Arial" w:cs="Arial"/>
          <w:kern w:val="0"/>
          <w:sz w:val="15"/>
          <w:szCs w:val="15"/>
          <w14:ligatures w14:val="none"/>
        </w:rPr>
      </w:pPr>
    </w:p>
    <w:p w:rsidR="00471015" w:rsidP="006A1F78" w14:paraId="3EE84427" w14:textId="77777777">
      <w:pPr>
        <w:spacing w:before="0" w:after="0"/>
        <w:ind w:left="0" w:firstLine="720"/>
        <w:rPr>
          <w:rFonts w:ascii="Arial" w:eastAsia="Times New Roman" w:hAnsi="Arial" w:cs="Arial"/>
          <w:kern w:val="0"/>
          <w:sz w:val="15"/>
          <w:szCs w:val="15"/>
          <w14:ligatures w14:val="none"/>
        </w:rPr>
      </w:pPr>
    </w:p>
    <w:p w:rsidR="00471015" w:rsidP="006A1F78" w14:paraId="4F42EA03" w14:textId="77777777">
      <w:pPr>
        <w:spacing w:before="0" w:after="0"/>
        <w:ind w:left="0" w:firstLine="720"/>
        <w:rPr>
          <w:rFonts w:ascii="Arial" w:eastAsia="Times New Roman" w:hAnsi="Arial" w:cs="Arial"/>
          <w:kern w:val="0"/>
          <w:sz w:val="15"/>
          <w:szCs w:val="15"/>
          <w14:ligatures w14:val="none"/>
        </w:rPr>
      </w:pPr>
    </w:p>
    <w:p w:rsidR="00471015" w:rsidP="006A1F78" w14:paraId="458DB7A2" w14:textId="77777777">
      <w:pPr>
        <w:spacing w:before="0" w:after="0"/>
        <w:ind w:left="0" w:firstLine="720"/>
        <w:rPr>
          <w:rFonts w:ascii="Arial" w:eastAsia="Times New Roman" w:hAnsi="Arial" w:cs="Arial"/>
          <w:kern w:val="0"/>
          <w:sz w:val="15"/>
          <w:szCs w:val="15"/>
          <w14:ligatures w14:val="none"/>
        </w:rPr>
      </w:pPr>
    </w:p>
    <w:p w:rsidR="00B72170" w:rsidP="006A1F78" w14:paraId="6DE2FBA5" w14:textId="77777777">
      <w:pPr>
        <w:spacing w:before="0" w:after="0"/>
        <w:ind w:left="0" w:firstLine="720"/>
        <w:rPr>
          <w:rFonts w:ascii="Arial" w:eastAsia="Times New Roman" w:hAnsi="Arial" w:cs="Arial"/>
          <w:kern w:val="0"/>
          <w:sz w:val="15"/>
          <w:szCs w:val="15"/>
          <w14:ligatures w14:val="none"/>
        </w:rPr>
      </w:pPr>
    </w:p>
    <w:p w:rsidR="006A1F78" w:rsidP="006A1F78" w14:paraId="6C5DFE12" w14:textId="77777777">
      <w:pPr>
        <w:spacing w:before="0" w:after="0"/>
        <w:ind w:left="0" w:firstLine="720"/>
        <w:rPr>
          <w:rFonts w:ascii="Times New Roman" w:eastAsia="Times New Roman" w:hAnsi="Times New Roman" w:cs="Times New Roman"/>
          <w:kern w:val="0"/>
          <w:sz w:val="20"/>
          <w14:ligatures w14:val="none"/>
        </w:rPr>
      </w:pPr>
    </w:p>
    <w:p w:rsidR="00DF730E" w:rsidP="00DF730E" w14:paraId="0DE17342" w14:textId="1FBEEFF5">
      <w:pPr>
        <w:jc w:val="center"/>
        <w:sectPr w:rsidSect="00CC2D91">
          <w:pgSz w:w="12240" w:h="15840"/>
          <w:pgMar w:top="720" w:right="360" w:bottom="720" w:left="720" w:header="288" w:footer="288" w:gutter="0"/>
          <w:cols w:space="720"/>
          <w:titlePg/>
          <w:docGrid w:linePitch="360"/>
        </w:sectPr>
      </w:pPr>
      <w:r w:rsidRPr="00DF730E">
        <w:t>[This page is intentionally left blank.]</w:t>
      </w:r>
    </w:p>
    <w:tbl>
      <w:tblPr>
        <w:tblW w:w="14891" w:type="dxa"/>
        <w:tblInd w:w="-112" w:type="dxa"/>
        <w:tblLayout w:type="fixed"/>
        <w:tblLook w:val="04A0"/>
      </w:tblPr>
      <w:tblGrid>
        <w:gridCol w:w="1187"/>
        <w:gridCol w:w="1514"/>
        <w:gridCol w:w="2066"/>
        <w:gridCol w:w="1216"/>
        <w:gridCol w:w="1309"/>
        <w:gridCol w:w="1169"/>
        <w:gridCol w:w="757"/>
        <w:gridCol w:w="1052"/>
        <w:gridCol w:w="1485"/>
        <w:gridCol w:w="1464"/>
        <w:gridCol w:w="1672"/>
      </w:tblGrid>
      <w:tr w14:paraId="59C36A5E" w14:textId="77777777" w:rsidTr="00113559">
        <w:tblPrEx>
          <w:tblW w:w="14891" w:type="dxa"/>
          <w:tblInd w:w="-112" w:type="dxa"/>
          <w:tblLayout w:type="fixed"/>
          <w:tblLook w:val="04A0"/>
        </w:tblPrEx>
        <w:trPr>
          <w:trHeight w:val="787"/>
        </w:trPr>
        <w:tc>
          <w:tcPr>
            <w:tcW w:w="5983" w:type="dxa"/>
            <w:gridSpan w:val="4"/>
            <w:tcBorders>
              <w:top w:val="single" w:sz="12" w:space="0" w:color="auto"/>
              <w:left w:val="single" w:sz="12" w:space="0" w:color="auto"/>
              <w:bottom w:val="nil"/>
              <w:right w:val="nil"/>
            </w:tcBorders>
            <w:shd w:val="clear" w:color="auto" w:fill="auto"/>
            <w:noWrap/>
            <w:vAlign w:val="center"/>
            <w:hideMark/>
          </w:tcPr>
          <w:p w:rsidR="00F26F5F" w:rsidRPr="00F26F5F" w:rsidP="00F26F5F" w14:paraId="462B88BA" w14:textId="2A6B95D7">
            <w:pPr>
              <w:spacing w:before="0" w:after="0"/>
              <w:ind w:left="0"/>
              <w:rPr>
                <w:rFonts w:ascii="Arial" w:eastAsia="Times New Roman" w:hAnsi="Arial" w:cs="Arial"/>
                <w:b/>
                <w:bCs/>
                <w:kern w:val="0"/>
                <w:sz w:val="20"/>
                <w:szCs w:val="20"/>
                <w14:ligatures w14:val="none"/>
              </w:rPr>
            </w:pPr>
            <w:r>
              <w:br w:type="textWrapping" w:clear="all"/>
            </w:r>
            <w:bookmarkStart w:id="40" w:name="RANGE!A1:K29"/>
            <w:r w:rsidRPr="00F26F5F">
              <w:rPr>
                <w:rFonts w:ascii="Arial" w:eastAsia="Times New Roman" w:hAnsi="Arial" w:cs="Arial"/>
                <w:b/>
                <w:bCs/>
                <w:kern w:val="0"/>
                <w:sz w:val="20"/>
                <w:szCs w:val="20"/>
                <w14:ligatures w14:val="none"/>
              </w:rPr>
              <w:t>BUREAU OF LABOR STATISTICS</w:t>
            </w:r>
            <w:bookmarkEnd w:id="40"/>
          </w:p>
        </w:tc>
        <w:tc>
          <w:tcPr>
            <w:tcW w:w="5772" w:type="dxa"/>
            <w:gridSpan w:val="5"/>
            <w:tcBorders>
              <w:top w:val="single" w:sz="12" w:space="0" w:color="auto"/>
              <w:left w:val="nil"/>
              <w:bottom w:val="nil"/>
              <w:right w:val="nil"/>
            </w:tcBorders>
            <w:shd w:val="clear" w:color="auto" w:fill="auto"/>
            <w:noWrap/>
            <w:vAlign w:val="center"/>
            <w:hideMark/>
          </w:tcPr>
          <w:p w:rsidR="00F26F5F" w:rsidRPr="00F26F5F" w:rsidP="00F26F5F" w14:paraId="0F292D07" w14:textId="77777777">
            <w:pPr>
              <w:spacing w:before="0" w:after="0"/>
              <w:ind w:left="1440"/>
              <w:jc w:val="right"/>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U.S. DEPARTMENT OF LABOR</w:t>
            </w:r>
          </w:p>
        </w:tc>
        <w:tc>
          <w:tcPr>
            <w:tcW w:w="3136" w:type="dxa"/>
            <w:gridSpan w:val="2"/>
            <w:tcBorders>
              <w:top w:val="single" w:sz="12" w:space="0" w:color="auto"/>
              <w:left w:val="nil"/>
              <w:bottom w:val="nil"/>
              <w:right w:val="single" w:sz="12" w:space="0" w:color="auto"/>
            </w:tcBorders>
            <w:shd w:val="clear" w:color="auto" w:fill="auto"/>
            <w:noWrap/>
            <w:vAlign w:val="bottom"/>
            <w:hideMark/>
          </w:tcPr>
          <w:p w:rsidR="00F26F5F" w:rsidRPr="00F26F5F" w:rsidP="00F26F5F" w14:paraId="39B116C6"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noProof/>
                <w:kern w:val="0"/>
                <w:sz w:val="20"/>
                <w:szCs w:val="20"/>
                <w14:ligatures w14:val="none"/>
              </w:rPr>
              <w:drawing>
                <wp:inline distT="0" distB="0" distL="0" distR="0">
                  <wp:extent cx="571499" cy="549519"/>
                  <wp:effectExtent l="19050" t="0" r="1" b="0"/>
                  <wp:docPr id="3" name="Picture 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xmlns:r="http://schemas.openxmlformats.org/officeDocument/2006/relationships" r:embed="rId19" cstate="print"/>
                          <a:stretch>
                            <a:fillRect/>
                          </a:stretch>
                        </pic:blipFill>
                        <pic:spPr bwMode="auto">
                          <a:xfrm>
                            <a:off x="0" y="0"/>
                            <a:ext cx="571499" cy="549519"/>
                          </a:xfrm>
                          <a:prstGeom prst="rect">
                            <a:avLst/>
                          </a:prstGeom>
                          <a:noFill/>
                          <a:ln w="9525">
                            <a:noFill/>
                            <a:miter lim="800000"/>
                            <a:headEnd/>
                            <a:tailEnd/>
                          </a:ln>
                        </pic:spPr>
                      </pic:pic>
                    </a:graphicData>
                  </a:graphic>
                </wp:inline>
              </w:drawing>
            </w:r>
          </w:p>
        </w:tc>
      </w:tr>
      <w:tr w14:paraId="4A5C3A9D" w14:textId="77777777" w:rsidTr="00113559">
        <w:tblPrEx>
          <w:tblW w:w="14891" w:type="dxa"/>
          <w:tblInd w:w="-112" w:type="dxa"/>
          <w:tblLayout w:type="fixed"/>
          <w:tblLook w:val="04A0"/>
        </w:tblPrEx>
        <w:trPr>
          <w:trHeight w:val="596"/>
        </w:trPr>
        <w:tc>
          <w:tcPr>
            <w:tcW w:w="14891" w:type="dxa"/>
            <w:gridSpan w:val="11"/>
            <w:tcBorders>
              <w:top w:val="nil"/>
              <w:left w:val="single" w:sz="12" w:space="0" w:color="auto"/>
              <w:bottom w:val="nil"/>
              <w:right w:val="single" w:sz="12" w:space="0" w:color="auto"/>
            </w:tcBorders>
            <w:shd w:val="clear" w:color="auto" w:fill="auto"/>
            <w:noWrap/>
            <w:vAlign w:val="center"/>
            <w:hideMark/>
          </w:tcPr>
          <w:p w:rsidR="00F26F5F" w:rsidRPr="00F26F5F" w:rsidP="00F26F5F" w14:paraId="38D47A15"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BLS LMI PROPERTY LISTING</w:t>
            </w:r>
          </w:p>
        </w:tc>
      </w:tr>
      <w:tr w14:paraId="1F19F371" w14:textId="77777777" w:rsidTr="00113559">
        <w:tblPrEx>
          <w:tblW w:w="14891" w:type="dxa"/>
          <w:tblInd w:w="-112" w:type="dxa"/>
          <w:tblLayout w:type="fixed"/>
          <w:tblLook w:val="04A0"/>
        </w:tblPrEx>
        <w:trPr>
          <w:trHeight w:val="470"/>
        </w:trPr>
        <w:tc>
          <w:tcPr>
            <w:tcW w:w="14891" w:type="dxa"/>
            <w:gridSpan w:val="11"/>
            <w:tcBorders>
              <w:top w:val="nil"/>
              <w:left w:val="single" w:sz="12" w:space="0" w:color="auto"/>
              <w:bottom w:val="single" w:sz="4" w:space="0" w:color="auto"/>
              <w:right w:val="single" w:sz="12" w:space="0" w:color="auto"/>
            </w:tcBorders>
            <w:shd w:val="clear" w:color="auto" w:fill="auto"/>
            <w:noWrap/>
            <w:hideMark/>
          </w:tcPr>
          <w:p w:rsidR="00F26F5F" w:rsidRPr="00F26F5F" w:rsidP="00F26F5F" w14:paraId="4F4181B6"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(BLS-Owned Property ONLY -- NOT Property Procured with Cooperative Agreement Funds)</w:t>
            </w:r>
          </w:p>
        </w:tc>
      </w:tr>
      <w:tr w14:paraId="1661CAA3" w14:textId="77777777" w:rsidTr="00113559">
        <w:tblPrEx>
          <w:tblW w:w="14891" w:type="dxa"/>
          <w:tblInd w:w="-112" w:type="dxa"/>
          <w:tblLayout w:type="fixed"/>
          <w:tblLook w:val="04A0"/>
        </w:tblPrEx>
        <w:trPr>
          <w:trHeight w:val="873"/>
        </w:trPr>
        <w:tc>
          <w:tcPr>
            <w:tcW w:w="11755"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rsidR="00F26F5F" w:rsidRPr="00F26F5F" w:rsidP="00F26F5F" w14:paraId="419D051A" w14:textId="17CBBF72">
            <w:pPr>
              <w:spacing w:before="0" w:after="0"/>
              <w:ind w:left="0"/>
              <w:rPr>
                <w:rFonts w:ascii="Arial" w:eastAsia="Times New Roman" w:hAnsi="Arial" w:cs="Arial"/>
                <w:kern w:val="0"/>
                <w:sz w:val="14"/>
                <w:szCs w:val="14"/>
                <w14:ligatures w14:val="none"/>
              </w:rPr>
            </w:pPr>
            <w:r w:rsidRPr="00F26F5F">
              <w:rPr>
                <w:rFonts w:ascii="Arial" w:eastAsia="Times New Roman" w:hAnsi="Arial" w:cs="Arial"/>
                <w:kern w:val="0"/>
                <w:sz w:val="14"/>
                <w:szCs w:val="14"/>
                <w14:ligatures w14:val="none"/>
              </w:rPr>
              <w:t xml:space="preserve">We estimate that it will take an average of 25 minutes to complete this form including time for reviewing instructions, searching existing data sources, gathering and maintaining the data needed, and completing and reviewing the information.  Your response is required to obtain or retain benefits under 29 USC 49L-1.  If you have any comments regarding these estimates or any other aspect of this form, including suggestions for reducing this burden, send them to </w:t>
            </w:r>
            <w:r w:rsidRPr="00F26F5F">
              <w:rPr>
                <w:rFonts w:ascii="Arial" w:eastAsia="Times New Roman" w:hAnsi="Arial" w:cs="Arial"/>
                <w:color w:val="0000FF"/>
                <w:kern w:val="0"/>
                <w:sz w:val="14"/>
                <w:szCs w:val="14"/>
                <w:u w:val="single"/>
                <w14:ligatures w14:val="none"/>
              </w:rPr>
              <w:t>BLS_PRA_Public@bls.gov</w:t>
            </w:r>
            <w:r w:rsidRPr="00F26F5F">
              <w:rPr>
                <w:rFonts w:ascii="Arial" w:eastAsia="Times New Roman" w:hAnsi="Arial" w:cs="Arial"/>
                <w:kern w:val="0"/>
                <w:sz w:val="14"/>
                <w:szCs w:val="14"/>
                <w14:ligatures w14:val="none"/>
              </w:rPr>
              <w:t>.  You are not required to respond to the collection of information unless it displays a currently valid OMB control number.</w:t>
            </w:r>
          </w:p>
        </w:tc>
        <w:tc>
          <w:tcPr>
            <w:tcW w:w="3136" w:type="dxa"/>
            <w:gridSpan w:val="2"/>
            <w:tcBorders>
              <w:top w:val="single" w:sz="4" w:space="0" w:color="auto"/>
              <w:left w:val="nil"/>
              <w:bottom w:val="single" w:sz="4" w:space="0" w:color="auto"/>
              <w:right w:val="single" w:sz="12" w:space="0" w:color="auto"/>
            </w:tcBorders>
            <w:shd w:val="clear" w:color="auto" w:fill="auto"/>
            <w:vAlign w:val="center"/>
            <w:hideMark/>
          </w:tcPr>
          <w:p w:rsidR="00F26F5F" w:rsidRPr="00F26F5F" w:rsidP="00F26F5F" w14:paraId="3FD98220" w14:textId="77777777">
            <w:pPr>
              <w:spacing w:before="0" w:after="0"/>
              <w:ind w:left="0"/>
              <w:jc w:val="center"/>
              <w:rPr>
                <w:rFonts w:ascii="Arial" w:eastAsia="Times New Roman" w:hAnsi="Arial" w:cs="Arial"/>
                <w:kern w:val="0"/>
                <w:sz w:val="16"/>
                <w:szCs w:val="16"/>
                <w14:ligatures w14:val="none"/>
              </w:rPr>
            </w:pPr>
            <w:r w:rsidRPr="00F26F5F">
              <w:rPr>
                <w:rFonts w:ascii="Arial" w:eastAsia="Times New Roman" w:hAnsi="Arial" w:cs="Arial"/>
                <w:kern w:val="0"/>
                <w:sz w:val="16"/>
                <w:szCs w:val="16"/>
                <w14:ligatures w14:val="none"/>
              </w:rPr>
              <w:br/>
              <w:t>OMB No. 1220-0079</w:t>
            </w:r>
            <w:r w:rsidRPr="00F26F5F">
              <w:rPr>
                <w:rFonts w:ascii="Arial" w:eastAsia="Times New Roman" w:hAnsi="Arial" w:cs="Arial"/>
                <w:kern w:val="0"/>
                <w:sz w:val="16"/>
                <w:szCs w:val="16"/>
                <w14:ligatures w14:val="none"/>
              </w:rPr>
              <w:br/>
              <w:t>Approval Expires 06-30-2027</w:t>
            </w:r>
          </w:p>
        </w:tc>
      </w:tr>
      <w:tr w14:paraId="415D6AA8" w14:textId="77777777" w:rsidTr="00113559">
        <w:tblPrEx>
          <w:tblW w:w="14891" w:type="dxa"/>
          <w:tblInd w:w="-112" w:type="dxa"/>
          <w:tblLayout w:type="fixed"/>
          <w:tblLook w:val="04A0"/>
        </w:tblPrEx>
        <w:trPr>
          <w:trHeight w:val="287"/>
        </w:trPr>
        <w:tc>
          <w:tcPr>
            <w:tcW w:w="1187" w:type="dxa"/>
            <w:tcBorders>
              <w:top w:val="nil"/>
              <w:left w:val="single" w:sz="12" w:space="0" w:color="auto"/>
              <w:bottom w:val="nil"/>
              <w:right w:val="nil"/>
            </w:tcBorders>
            <w:shd w:val="clear" w:color="auto" w:fill="auto"/>
            <w:noWrap/>
            <w:vAlign w:val="bottom"/>
            <w:hideMark/>
          </w:tcPr>
          <w:p w:rsidR="00F26F5F" w:rsidRPr="00F26F5F" w:rsidP="00F26F5F" w14:paraId="40A78DDB"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514" w:type="dxa"/>
            <w:tcBorders>
              <w:top w:val="nil"/>
              <w:left w:val="nil"/>
              <w:bottom w:val="nil"/>
              <w:right w:val="nil"/>
            </w:tcBorders>
            <w:shd w:val="clear" w:color="auto" w:fill="auto"/>
            <w:noWrap/>
            <w:vAlign w:val="bottom"/>
            <w:hideMark/>
          </w:tcPr>
          <w:p w:rsidR="00F26F5F" w:rsidRPr="00F26F5F" w:rsidP="00F26F5F" w14:paraId="76F9DEB3" w14:textId="77777777">
            <w:pPr>
              <w:spacing w:before="0" w:after="0"/>
              <w:ind w:left="0"/>
              <w:rPr>
                <w:rFonts w:eastAsia="Times New Roman" w:cs="Arial"/>
                <w:kern w:val="0"/>
                <w:szCs w:val="22"/>
                <w14:ligatures w14:val="none"/>
              </w:rPr>
            </w:pPr>
          </w:p>
        </w:tc>
        <w:tc>
          <w:tcPr>
            <w:tcW w:w="2065" w:type="dxa"/>
            <w:tcBorders>
              <w:top w:val="nil"/>
              <w:left w:val="nil"/>
              <w:bottom w:val="nil"/>
              <w:right w:val="nil"/>
            </w:tcBorders>
            <w:shd w:val="clear" w:color="auto" w:fill="auto"/>
            <w:noWrap/>
            <w:vAlign w:val="bottom"/>
            <w:hideMark/>
          </w:tcPr>
          <w:p w:rsidR="00F26F5F" w:rsidRPr="00F26F5F" w:rsidP="00F26F5F" w14:paraId="6AE1788E"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xml:space="preserve"> </w:t>
            </w:r>
          </w:p>
        </w:tc>
        <w:tc>
          <w:tcPr>
            <w:tcW w:w="1215" w:type="dxa"/>
            <w:tcBorders>
              <w:top w:val="nil"/>
              <w:left w:val="nil"/>
              <w:bottom w:val="nil"/>
              <w:right w:val="nil"/>
            </w:tcBorders>
            <w:shd w:val="clear" w:color="auto" w:fill="auto"/>
            <w:noWrap/>
            <w:vAlign w:val="bottom"/>
            <w:hideMark/>
          </w:tcPr>
          <w:p w:rsidR="00F26F5F" w:rsidRPr="00F26F5F" w:rsidP="00F26F5F" w14:paraId="66DABF6B" w14:textId="77777777">
            <w:pPr>
              <w:spacing w:before="0" w:after="0"/>
              <w:ind w:left="0"/>
              <w:rPr>
                <w:rFonts w:eastAsia="Times New Roman" w:cs="Arial"/>
                <w:kern w:val="0"/>
                <w:szCs w:val="22"/>
                <w14:ligatures w14:val="none"/>
              </w:rPr>
            </w:pPr>
          </w:p>
        </w:tc>
        <w:tc>
          <w:tcPr>
            <w:tcW w:w="1309" w:type="dxa"/>
            <w:tcBorders>
              <w:top w:val="nil"/>
              <w:left w:val="nil"/>
              <w:bottom w:val="nil"/>
              <w:right w:val="nil"/>
            </w:tcBorders>
            <w:shd w:val="clear" w:color="auto" w:fill="auto"/>
            <w:noWrap/>
            <w:vAlign w:val="bottom"/>
            <w:hideMark/>
          </w:tcPr>
          <w:p w:rsidR="00F26F5F" w:rsidRPr="00F26F5F" w:rsidP="00F26F5F" w14:paraId="70EE51FF" w14:textId="77777777">
            <w:pPr>
              <w:spacing w:before="0" w:after="0"/>
              <w:ind w:left="0"/>
              <w:rPr>
                <w:rFonts w:eastAsia="Times New Roman" w:cs="Arial"/>
                <w:kern w:val="0"/>
                <w:szCs w:val="22"/>
                <w14:ligatures w14:val="none"/>
              </w:rPr>
            </w:pPr>
          </w:p>
        </w:tc>
        <w:tc>
          <w:tcPr>
            <w:tcW w:w="1169" w:type="dxa"/>
            <w:tcBorders>
              <w:top w:val="nil"/>
              <w:left w:val="nil"/>
              <w:bottom w:val="nil"/>
              <w:right w:val="nil"/>
            </w:tcBorders>
            <w:shd w:val="clear" w:color="auto" w:fill="auto"/>
            <w:noWrap/>
            <w:vAlign w:val="bottom"/>
            <w:hideMark/>
          </w:tcPr>
          <w:p w:rsidR="00F26F5F" w:rsidRPr="00F26F5F" w:rsidP="00F26F5F" w14:paraId="01CC9395" w14:textId="77777777">
            <w:pPr>
              <w:spacing w:before="0" w:after="0"/>
              <w:ind w:left="0"/>
              <w:rPr>
                <w:rFonts w:eastAsia="Times New Roman" w:cs="Arial"/>
                <w:kern w:val="0"/>
                <w:szCs w:val="22"/>
                <w14:ligatures w14:val="none"/>
              </w:rPr>
            </w:pPr>
          </w:p>
        </w:tc>
        <w:tc>
          <w:tcPr>
            <w:tcW w:w="756" w:type="dxa"/>
            <w:tcBorders>
              <w:top w:val="nil"/>
              <w:left w:val="nil"/>
              <w:bottom w:val="nil"/>
              <w:right w:val="nil"/>
            </w:tcBorders>
            <w:shd w:val="clear" w:color="auto" w:fill="auto"/>
            <w:noWrap/>
            <w:vAlign w:val="bottom"/>
            <w:hideMark/>
          </w:tcPr>
          <w:p w:rsidR="00F26F5F" w:rsidRPr="00F26F5F" w:rsidP="00F26F5F" w14:paraId="20467CFE" w14:textId="77777777">
            <w:pPr>
              <w:spacing w:before="0" w:after="0"/>
              <w:ind w:left="0"/>
              <w:rPr>
                <w:rFonts w:eastAsia="Times New Roman" w:cs="Arial"/>
                <w:kern w:val="0"/>
                <w:szCs w:val="22"/>
                <w14:ligatures w14:val="none"/>
              </w:rPr>
            </w:pPr>
          </w:p>
        </w:tc>
        <w:tc>
          <w:tcPr>
            <w:tcW w:w="1052" w:type="dxa"/>
            <w:tcBorders>
              <w:top w:val="nil"/>
              <w:left w:val="nil"/>
              <w:bottom w:val="nil"/>
              <w:right w:val="nil"/>
            </w:tcBorders>
            <w:shd w:val="clear" w:color="auto" w:fill="auto"/>
            <w:noWrap/>
            <w:vAlign w:val="bottom"/>
            <w:hideMark/>
          </w:tcPr>
          <w:p w:rsidR="00F26F5F" w:rsidRPr="00F26F5F" w:rsidP="00F26F5F" w14:paraId="4B35E927" w14:textId="77777777">
            <w:pPr>
              <w:spacing w:before="0" w:after="0"/>
              <w:ind w:left="0"/>
              <w:rPr>
                <w:rFonts w:eastAsia="Times New Roman" w:cs="Arial"/>
                <w:kern w:val="0"/>
                <w:szCs w:val="22"/>
                <w14:ligatures w14:val="none"/>
              </w:rPr>
            </w:pPr>
          </w:p>
        </w:tc>
        <w:tc>
          <w:tcPr>
            <w:tcW w:w="1483" w:type="dxa"/>
            <w:tcBorders>
              <w:top w:val="nil"/>
              <w:left w:val="nil"/>
              <w:bottom w:val="nil"/>
              <w:right w:val="nil"/>
            </w:tcBorders>
            <w:shd w:val="clear" w:color="auto" w:fill="auto"/>
            <w:noWrap/>
            <w:vAlign w:val="bottom"/>
            <w:hideMark/>
          </w:tcPr>
          <w:p w:rsidR="00F26F5F" w:rsidRPr="00F26F5F" w:rsidP="00F26F5F" w14:paraId="6E3E5595" w14:textId="77777777">
            <w:pPr>
              <w:spacing w:before="0" w:after="0"/>
              <w:ind w:left="0"/>
              <w:rPr>
                <w:rFonts w:eastAsia="Times New Roman" w:cs="Arial"/>
                <w:kern w:val="0"/>
                <w:szCs w:val="22"/>
                <w14:ligatures w14:val="none"/>
              </w:rPr>
            </w:pPr>
          </w:p>
        </w:tc>
        <w:tc>
          <w:tcPr>
            <w:tcW w:w="1464" w:type="dxa"/>
            <w:tcBorders>
              <w:top w:val="nil"/>
              <w:left w:val="nil"/>
              <w:bottom w:val="nil"/>
              <w:right w:val="nil"/>
            </w:tcBorders>
            <w:shd w:val="clear" w:color="auto" w:fill="auto"/>
            <w:noWrap/>
            <w:vAlign w:val="bottom"/>
            <w:hideMark/>
          </w:tcPr>
          <w:p w:rsidR="00F26F5F" w:rsidRPr="00F26F5F" w:rsidP="00F26F5F" w14:paraId="68661BDA" w14:textId="77777777">
            <w:pPr>
              <w:spacing w:before="0" w:after="0"/>
              <w:ind w:left="0"/>
              <w:rPr>
                <w:rFonts w:eastAsia="Times New Roman" w:cs="Arial"/>
                <w:kern w:val="0"/>
                <w:szCs w:val="22"/>
                <w14:ligatures w14:val="none"/>
              </w:rPr>
            </w:pPr>
          </w:p>
        </w:tc>
        <w:tc>
          <w:tcPr>
            <w:tcW w:w="1672" w:type="dxa"/>
            <w:tcBorders>
              <w:top w:val="nil"/>
              <w:left w:val="nil"/>
              <w:bottom w:val="nil"/>
              <w:right w:val="single" w:sz="12" w:space="0" w:color="auto"/>
            </w:tcBorders>
            <w:shd w:val="clear" w:color="auto" w:fill="auto"/>
            <w:noWrap/>
            <w:vAlign w:val="bottom"/>
            <w:hideMark/>
          </w:tcPr>
          <w:p w:rsidR="00F26F5F" w:rsidRPr="00F26F5F" w:rsidP="00F26F5F" w14:paraId="30477B99"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r>
      <w:tr w14:paraId="3AF14775" w14:textId="77777777" w:rsidTr="00113559">
        <w:tblPrEx>
          <w:tblW w:w="14891" w:type="dxa"/>
          <w:tblInd w:w="-112" w:type="dxa"/>
          <w:tblLayout w:type="fixed"/>
          <w:tblLook w:val="04A0"/>
        </w:tblPrEx>
        <w:trPr>
          <w:trHeight w:val="485"/>
        </w:trPr>
        <w:tc>
          <w:tcPr>
            <w:tcW w:w="1187" w:type="dxa"/>
            <w:tcBorders>
              <w:top w:val="nil"/>
              <w:left w:val="single" w:sz="12" w:space="0" w:color="auto"/>
              <w:bottom w:val="nil"/>
              <w:right w:val="nil"/>
            </w:tcBorders>
            <w:shd w:val="clear" w:color="auto" w:fill="auto"/>
            <w:noWrap/>
            <w:vAlign w:val="bottom"/>
            <w:hideMark/>
          </w:tcPr>
          <w:p w:rsidR="00F26F5F" w:rsidRPr="00F26F5F" w:rsidP="00F26F5F" w14:paraId="37D19336"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3580" w:type="dxa"/>
            <w:gridSpan w:val="2"/>
            <w:tcBorders>
              <w:top w:val="nil"/>
              <w:left w:val="nil"/>
              <w:bottom w:val="nil"/>
              <w:right w:val="nil"/>
            </w:tcBorders>
            <w:shd w:val="clear" w:color="auto" w:fill="auto"/>
            <w:vAlign w:val="bottom"/>
            <w:hideMark/>
          </w:tcPr>
          <w:p w:rsidR="00F26F5F" w:rsidRPr="00F26F5F" w:rsidP="00F26F5F" w14:paraId="7E0952D5"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State Workforce Agency (SWA):</w:t>
            </w:r>
          </w:p>
        </w:tc>
        <w:tc>
          <w:tcPr>
            <w:tcW w:w="4451" w:type="dxa"/>
            <w:gridSpan w:val="4"/>
            <w:tcBorders>
              <w:top w:val="nil"/>
              <w:left w:val="nil"/>
              <w:bottom w:val="single" w:sz="4" w:space="0" w:color="auto"/>
              <w:right w:val="nil"/>
            </w:tcBorders>
            <w:shd w:val="clear" w:color="auto" w:fill="auto"/>
            <w:noWrap/>
            <w:vAlign w:val="bottom"/>
            <w:hideMark/>
          </w:tcPr>
          <w:p w:rsidR="00F26F5F" w:rsidRPr="00F26F5F" w:rsidP="00F26F5F" w14:paraId="46BBBBE0"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nil"/>
              <w:right w:val="nil"/>
            </w:tcBorders>
            <w:shd w:val="clear" w:color="auto" w:fill="auto"/>
            <w:noWrap/>
            <w:vAlign w:val="bottom"/>
            <w:hideMark/>
          </w:tcPr>
          <w:p w:rsidR="00F26F5F" w:rsidRPr="00F26F5F" w:rsidP="00F26F5F" w14:paraId="2B235C04"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Date:</w:t>
            </w:r>
          </w:p>
        </w:tc>
        <w:tc>
          <w:tcPr>
            <w:tcW w:w="1483" w:type="dxa"/>
            <w:tcBorders>
              <w:top w:val="nil"/>
              <w:left w:val="nil"/>
              <w:bottom w:val="single" w:sz="4" w:space="0" w:color="auto"/>
              <w:right w:val="nil"/>
            </w:tcBorders>
            <w:shd w:val="clear" w:color="auto" w:fill="auto"/>
            <w:noWrap/>
            <w:vAlign w:val="bottom"/>
            <w:hideMark/>
          </w:tcPr>
          <w:p w:rsidR="00F26F5F" w:rsidRPr="00F26F5F" w:rsidP="00F26F5F" w14:paraId="068DBE8D"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464" w:type="dxa"/>
            <w:tcBorders>
              <w:top w:val="nil"/>
              <w:left w:val="nil"/>
              <w:bottom w:val="nil"/>
              <w:right w:val="nil"/>
            </w:tcBorders>
            <w:shd w:val="clear" w:color="auto" w:fill="auto"/>
            <w:noWrap/>
            <w:vAlign w:val="bottom"/>
            <w:hideMark/>
          </w:tcPr>
          <w:p w:rsidR="00F26F5F" w:rsidRPr="00F26F5F" w:rsidP="00F26F5F" w14:paraId="06D3EA70" w14:textId="77777777">
            <w:pPr>
              <w:spacing w:before="0" w:after="0"/>
              <w:ind w:left="0"/>
              <w:rPr>
                <w:rFonts w:eastAsia="Times New Roman" w:cs="Arial"/>
                <w:kern w:val="0"/>
                <w:szCs w:val="22"/>
                <w14:ligatures w14:val="none"/>
              </w:rPr>
            </w:pPr>
          </w:p>
        </w:tc>
        <w:tc>
          <w:tcPr>
            <w:tcW w:w="1672" w:type="dxa"/>
            <w:tcBorders>
              <w:top w:val="nil"/>
              <w:left w:val="nil"/>
              <w:bottom w:val="nil"/>
              <w:right w:val="single" w:sz="12" w:space="0" w:color="auto"/>
            </w:tcBorders>
            <w:shd w:val="clear" w:color="auto" w:fill="auto"/>
            <w:noWrap/>
            <w:vAlign w:val="bottom"/>
            <w:hideMark/>
          </w:tcPr>
          <w:p w:rsidR="00F26F5F" w:rsidRPr="00F26F5F" w:rsidP="00F26F5F" w14:paraId="0AD57B8B"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r>
      <w:tr w14:paraId="104A7F59" w14:textId="77777777" w:rsidTr="00113559">
        <w:tblPrEx>
          <w:tblW w:w="14891" w:type="dxa"/>
          <w:tblInd w:w="-112" w:type="dxa"/>
          <w:tblLayout w:type="fixed"/>
          <w:tblLook w:val="04A0"/>
        </w:tblPrEx>
        <w:trPr>
          <w:trHeight w:val="287"/>
        </w:trPr>
        <w:tc>
          <w:tcPr>
            <w:tcW w:w="1187" w:type="dxa"/>
            <w:tcBorders>
              <w:top w:val="nil"/>
              <w:left w:val="single" w:sz="12" w:space="0" w:color="auto"/>
              <w:bottom w:val="nil"/>
              <w:right w:val="nil"/>
            </w:tcBorders>
            <w:shd w:val="clear" w:color="auto" w:fill="auto"/>
            <w:noWrap/>
            <w:vAlign w:val="bottom"/>
            <w:hideMark/>
          </w:tcPr>
          <w:p w:rsidR="00F26F5F" w:rsidRPr="00F26F5F" w:rsidP="00F26F5F" w14:paraId="554F23AD"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514" w:type="dxa"/>
            <w:tcBorders>
              <w:top w:val="nil"/>
              <w:left w:val="nil"/>
              <w:bottom w:val="nil"/>
              <w:right w:val="nil"/>
            </w:tcBorders>
            <w:shd w:val="clear" w:color="auto" w:fill="auto"/>
            <w:noWrap/>
            <w:vAlign w:val="bottom"/>
            <w:hideMark/>
          </w:tcPr>
          <w:p w:rsidR="00F26F5F" w:rsidRPr="00F26F5F" w:rsidP="00F26F5F" w14:paraId="58188B53" w14:textId="77777777">
            <w:pPr>
              <w:spacing w:before="0" w:after="0"/>
              <w:ind w:left="0"/>
              <w:rPr>
                <w:rFonts w:eastAsia="Times New Roman" w:cs="Arial"/>
                <w:kern w:val="0"/>
                <w:szCs w:val="22"/>
                <w14:ligatures w14:val="none"/>
              </w:rPr>
            </w:pPr>
          </w:p>
        </w:tc>
        <w:tc>
          <w:tcPr>
            <w:tcW w:w="2065" w:type="dxa"/>
            <w:tcBorders>
              <w:top w:val="nil"/>
              <w:left w:val="nil"/>
              <w:bottom w:val="nil"/>
              <w:right w:val="nil"/>
            </w:tcBorders>
            <w:shd w:val="clear" w:color="auto" w:fill="auto"/>
            <w:noWrap/>
            <w:vAlign w:val="bottom"/>
            <w:hideMark/>
          </w:tcPr>
          <w:p w:rsidR="00F26F5F" w:rsidRPr="00F26F5F" w:rsidP="00F26F5F" w14:paraId="40A5C313" w14:textId="77777777">
            <w:pPr>
              <w:spacing w:before="0" w:after="0"/>
              <w:ind w:left="0"/>
              <w:rPr>
                <w:rFonts w:eastAsia="Times New Roman" w:cs="Arial"/>
                <w:kern w:val="0"/>
                <w:szCs w:val="22"/>
                <w14:ligatures w14:val="none"/>
              </w:rPr>
            </w:pPr>
          </w:p>
        </w:tc>
        <w:tc>
          <w:tcPr>
            <w:tcW w:w="1215" w:type="dxa"/>
            <w:tcBorders>
              <w:top w:val="nil"/>
              <w:left w:val="nil"/>
              <w:bottom w:val="nil"/>
              <w:right w:val="nil"/>
            </w:tcBorders>
            <w:shd w:val="clear" w:color="auto" w:fill="auto"/>
            <w:noWrap/>
            <w:vAlign w:val="bottom"/>
            <w:hideMark/>
          </w:tcPr>
          <w:p w:rsidR="00F26F5F" w:rsidRPr="00F26F5F" w:rsidP="00F26F5F" w14:paraId="3239742A" w14:textId="77777777">
            <w:pPr>
              <w:spacing w:before="0" w:after="0"/>
              <w:ind w:left="0"/>
              <w:rPr>
                <w:rFonts w:eastAsia="Times New Roman" w:cs="Arial"/>
                <w:kern w:val="0"/>
                <w:szCs w:val="22"/>
                <w14:ligatures w14:val="none"/>
              </w:rPr>
            </w:pPr>
          </w:p>
        </w:tc>
        <w:tc>
          <w:tcPr>
            <w:tcW w:w="1309" w:type="dxa"/>
            <w:tcBorders>
              <w:top w:val="nil"/>
              <w:left w:val="nil"/>
              <w:bottom w:val="nil"/>
              <w:right w:val="nil"/>
            </w:tcBorders>
            <w:shd w:val="clear" w:color="auto" w:fill="auto"/>
            <w:noWrap/>
            <w:vAlign w:val="bottom"/>
            <w:hideMark/>
          </w:tcPr>
          <w:p w:rsidR="00F26F5F" w:rsidRPr="00F26F5F" w:rsidP="00F26F5F" w14:paraId="612A34F0" w14:textId="77777777">
            <w:pPr>
              <w:spacing w:before="0" w:after="0"/>
              <w:ind w:left="0"/>
              <w:rPr>
                <w:rFonts w:eastAsia="Times New Roman" w:cs="Arial"/>
                <w:kern w:val="0"/>
                <w:szCs w:val="22"/>
                <w14:ligatures w14:val="none"/>
              </w:rPr>
            </w:pPr>
          </w:p>
        </w:tc>
        <w:tc>
          <w:tcPr>
            <w:tcW w:w="1169" w:type="dxa"/>
            <w:tcBorders>
              <w:top w:val="nil"/>
              <w:left w:val="nil"/>
              <w:bottom w:val="nil"/>
              <w:right w:val="nil"/>
            </w:tcBorders>
            <w:shd w:val="clear" w:color="auto" w:fill="auto"/>
            <w:noWrap/>
            <w:vAlign w:val="bottom"/>
            <w:hideMark/>
          </w:tcPr>
          <w:p w:rsidR="00F26F5F" w:rsidRPr="00F26F5F" w:rsidP="00F26F5F" w14:paraId="2B3DD88B" w14:textId="77777777">
            <w:pPr>
              <w:spacing w:before="0" w:after="0"/>
              <w:ind w:left="0"/>
              <w:rPr>
                <w:rFonts w:eastAsia="Times New Roman" w:cs="Arial"/>
                <w:kern w:val="0"/>
                <w:szCs w:val="22"/>
                <w14:ligatures w14:val="none"/>
              </w:rPr>
            </w:pPr>
          </w:p>
        </w:tc>
        <w:tc>
          <w:tcPr>
            <w:tcW w:w="756" w:type="dxa"/>
            <w:tcBorders>
              <w:top w:val="nil"/>
              <w:left w:val="nil"/>
              <w:bottom w:val="nil"/>
              <w:right w:val="nil"/>
            </w:tcBorders>
            <w:shd w:val="clear" w:color="auto" w:fill="auto"/>
            <w:noWrap/>
            <w:vAlign w:val="bottom"/>
            <w:hideMark/>
          </w:tcPr>
          <w:p w:rsidR="00F26F5F" w:rsidRPr="00F26F5F" w:rsidP="00F26F5F" w14:paraId="7EA921E9" w14:textId="77777777">
            <w:pPr>
              <w:spacing w:before="0" w:after="0"/>
              <w:ind w:left="0"/>
              <w:rPr>
                <w:rFonts w:eastAsia="Times New Roman" w:cs="Arial"/>
                <w:kern w:val="0"/>
                <w:szCs w:val="22"/>
                <w14:ligatures w14:val="none"/>
              </w:rPr>
            </w:pPr>
          </w:p>
        </w:tc>
        <w:tc>
          <w:tcPr>
            <w:tcW w:w="1052" w:type="dxa"/>
            <w:tcBorders>
              <w:top w:val="nil"/>
              <w:left w:val="nil"/>
              <w:bottom w:val="nil"/>
              <w:right w:val="nil"/>
            </w:tcBorders>
            <w:shd w:val="clear" w:color="auto" w:fill="auto"/>
            <w:noWrap/>
            <w:vAlign w:val="bottom"/>
            <w:hideMark/>
          </w:tcPr>
          <w:p w:rsidR="00F26F5F" w:rsidRPr="00F26F5F" w:rsidP="00F26F5F" w14:paraId="3986EA8C" w14:textId="77777777">
            <w:pPr>
              <w:spacing w:before="0" w:after="0"/>
              <w:ind w:left="0"/>
              <w:rPr>
                <w:rFonts w:eastAsia="Times New Roman" w:cs="Arial"/>
                <w:kern w:val="0"/>
                <w:szCs w:val="22"/>
                <w14:ligatures w14:val="none"/>
              </w:rPr>
            </w:pPr>
          </w:p>
        </w:tc>
        <w:tc>
          <w:tcPr>
            <w:tcW w:w="1483" w:type="dxa"/>
            <w:tcBorders>
              <w:top w:val="nil"/>
              <w:left w:val="nil"/>
              <w:bottom w:val="nil"/>
              <w:right w:val="nil"/>
            </w:tcBorders>
            <w:shd w:val="clear" w:color="auto" w:fill="auto"/>
            <w:noWrap/>
            <w:vAlign w:val="bottom"/>
            <w:hideMark/>
          </w:tcPr>
          <w:p w:rsidR="00F26F5F" w:rsidRPr="00F26F5F" w:rsidP="00F26F5F" w14:paraId="07E0BCED" w14:textId="77777777">
            <w:pPr>
              <w:spacing w:before="0" w:after="0"/>
              <w:ind w:left="0"/>
              <w:rPr>
                <w:rFonts w:eastAsia="Times New Roman" w:cs="Arial"/>
                <w:kern w:val="0"/>
                <w:szCs w:val="22"/>
                <w14:ligatures w14:val="none"/>
              </w:rPr>
            </w:pPr>
          </w:p>
        </w:tc>
        <w:tc>
          <w:tcPr>
            <w:tcW w:w="1464" w:type="dxa"/>
            <w:tcBorders>
              <w:top w:val="nil"/>
              <w:left w:val="nil"/>
              <w:bottom w:val="nil"/>
              <w:right w:val="nil"/>
            </w:tcBorders>
            <w:shd w:val="clear" w:color="auto" w:fill="auto"/>
            <w:noWrap/>
            <w:vAlign w:val="bottom"/>
            <w:hideMark/>
          </w:tcPr>
          <w:p w:rsidR="00F26F5F" w:rsidRPr="00F26F5F" w:rsidP="00F26F5F" w14:paraId="53BC8F30" w14:textId="77777777">
            <w:pPr>
              <w:spacing w:before="0" w:after="0"/>
              <w:ind w:left="0"/>
              <w:rPr>
                <w:rFonts w:eastAsia="Times New Roman" w:cs="Arial"/>
                <w:kern w:val="0"/>
                <w:szCs w:val="22"/>
                <w14:ligatures w14:val="none"/>
              </w:rPr>
            </w:pPr>
          </w:p>
        </w:tc>
        <w:tc>
          <w:tcPr>
            <w:tcW w:w="1672" w:type="dxa"/>
            <w:tcBorders>
              <w:top w:val="nil"/>
              <w:left w:val="nil"/>
              <w:bottom w:val="nil"/>
              <w:right w:val="single" w:sz="12" w:space="0" w:color="auto"/>
            </w:tcBorders>
            <w:shd w:val="clear" w:color="auto" w:fill="auto"/>
            <w:noWrap/>
            <w:vAlign w:val="bottom"/>
            <w:hideMark/>
          </w:tcPr>
          <w:p w:rsidR="00F26F5F" w:rsidRPr="00F26F5F" w:rsidP="00F26F5F" w14:paraId="03CDFC08"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r>
      <w:tr w14:paraId="19E8CAFD" w14:textId="77777777" w:rsidTr="00113559">
        <w:tblPrEx>
          <w:tblW w:w="14891" w:type="dxa"/>
          <w:tblInd w:w="-112" w:type="dxa"/>
          <w:tblLayout w:type="fixed"/>
          <w:tblLook w:val="04A0"/>
        </w:tblPrEx>
        <w:trPr>
          <w:trHeight w:val="287"/>
        </w:trPr>
        <w:tc>
          <w:tcPr>
            <w:tcW w:w="1187" w:type="dxa"/>
            <w:tcBorders>
              <w:top w:val="nil"/>
              <w:left w:val="single" w:sz="12" w:space="0" w:color="auto"/>
              <w:bottom w:val="nil"/>
              <w:right w:val="nil"/>
            </w:tcBorders>
            <w:shd w:val="clear" w:color="auto" w:fill="auto"/>
            <w:noWrap/>
            <w:vAlign w:val="bottom"/>
            <w:hideMark/>
          </w:tcPr>
          <w:p w:rsidR="00F26F5F" w:rsidRPr="00F26F5F" w:rsidP="00F26F5F" w14:paraId="150434E7" w14:textId="77777777">
            <w:pPr>
              <w:spacing w:before="0" w:after="0"/>
              <w:ind w:left="0"/>
              <w:rPr>
                <w:rFonts w:eastAsia="Times New Roman" w:cs="Arial"/>
                <w:kern w:val="0"/>
                <w:szCs w:val="22"/>
                <w14:ligatures w14:val="none"/>
              </w:rPr>
            </w:pPr>
          </w:p>
        </w:tc>
        <w:tc>
          <w:tcPr>
            <w:tcW w:w="1514" w:type="dxa"/>
            <w:tcBorders>
              <w:top w:val="nil"/>
              <w:left w:val="nil"/>
              <w:bottom w:val="nil"/>
              <w:right w:val="nil"/>
            </w:tcBorders>
            <w:shd w:val="clear" w:color="auto" w:fill="auto"/>
            <w:noWrap/>
            <w:vAlign w:val="bottom"/>
            <w:hideMark/>
          </w:tcPr>
          <w:p w:rsidR="00F26F5F" w:rsidRPr="00F26F5F" w:rsidP="00F26F5F" w14:paraId="5D6E44E7"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CA #:</w:t>
            </w:r>
          </w:p>
        </w:tc>
        <w:tc>
          <w:tcPr>
            <w:tcW w:w="2065" w:type="dxa"/>
            <w:tcBorders>
              <w:top w:val="nil"/>
              <w:left w:val="nil"/>
              <w:bottom w:val="single" w:sz="4" w:space="0" w:color="auto"/>
              <w:right w:val="nil"/>
            </w:tcBorders>
            <w:shd w:val="clear" w:color="auto" w:fill="auto"/>
            <w:noWrap/>
            <w:vAlign w:val="bottom"/>
            <w:hideMark/>
          </w:tcPr>
          <w:p w:rsidR="00F26F5F" w:rsidRPr="00F26F5F" w:rsidP="00F26F5F" w14:paraId="6A563A97" w14:textId="77777777">
            <w:pPr>
              <w:spacing w:before="0" w:after="0"/>
              <w:ind w:left="0"/>
              <w:rPr>
                <w:rFonts w:ascii="Arial" w:eastAsia="Times New Roman" w:hAnsi="Arial" w:cs="Arial"/>
                <w:b/>
                <w:bCs/>
                <w:kern w:val="0"/>
                <w:sz w:val="20"/>
                <w:szCs w:val="20"/>
                <w:u w:val="single"/>
                <w14:ligatures w14:val="none"/>
              </w:rPr>
            </w:pPr>
          </w:p>
        </w:tc>
        <w:tc>
          <w:tcPr>
            <w:tcW w:w="2525" w:type="dxa"/>
            <w:gridSpan w:val="2"/>
            <w:tcBorders>
              <w:top w:val="nil"/>
              <w:left w:val="nil"/>
              <w:bottom w:val="nil"/>
              <w:right w:val="nil"/>
            </w:tcBorders>
            <w:shd w:val="clear" w:color="auto" w:fill="auto"/>
            <w:noWrap/>
            <w:vAlign w:val="bottom"/>
            <w:hideMark/>
          </w:tcPr>
          <w:p w:rsidR="00F26F5F" w:rsidRPr="00F26F5F" w:rsidP="00F26F5F" w14:paraId="0912A98C"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CA Period: From:</w:t>
            </w:r>
          </w:p>
        </w:tc>
        <w:tc>
          <w:tcPr>
            <w:tcW w:w="1926" w:type="dxa"/>
            <w:gridSpan w:val="2"/>
            <w:tcBorders>
              <w:top w:val="nil"/>
              <w:left w:val="nil"/>
              <w:bottom w:val="single" w:sz="4" w:space="0" w:color="auto"/>
              <w:right w:val="nil"/>
            </w:tcBorders>
            <w:shd w:val="clear" w:color="auto" w:fill="auto"/>
            <w:noWrap/>
            <w:vAlign w:val="bottom"/>
            <w:hideMark/>
          </w:tcPr>
          <w:p w:rsidR="00F26F5F" w:rsidRPr="00F26F5F" w:rsidP="00F26F5F" w14:paraId="2BFF088C" w14:textId="77777777">
            <w:pPr>
              <w:spacing w:before="0" w:after="0"/>
              <w:ind w:left="0"/>
              <w:rPr>
                <w:rFonts w:ascii="Arial" w:eastAsia="Times New Roman" w:hAnsi="Arial" w:cs="Arial"/>
                <w:b/>
                <w:bCs/>
                <w:kern w:val="0"/>
                <w:sz w:val="20"/>
                <w:szCs w:val="20"/>
                <w:u w:val="single"/>
                <w14:ligatures w14:val="none"/>
              </w:rPr>
            </w:pPr>
          </w:p>
        </w:tc>
        <w:tc>
          <w:tcPr>
            <w:tcW w:w="1052" w:type="dxa"/>
            <w:tcBorders>
              <w:top w:val="nil"/>
              <w:left w:val="nil"/>
              <w:bottom w:val="nil"/>
              <w:right w:val="nil"/>
            </w:tcBorders>
            <w:shd w:val="clear" w:color="auto" w:fill="auto"/>
            <w:noWrap/>
            <w:vAlign w:val="bottom"/>
            <w:hideMark/>
          </w:tcPr>
          <w:p w:rsidR="00F26F5F" w:rsidRPr="00F26F5F" w:rsidP="00F26F5F" w14:paraId="71F7AE89" w14:textId="77777777">
            <w:pPr>
              <w:spacing w:before="0" w:after="0"/>
              <w:ind w:left="0"/>
              <w:jc w:val="right"/>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To:</w:t>
            </w:r>
          </w:p>
        </w:tc>
        <w:tc>
          <w:tcPr>
            <w:tcW w:w="1483" w:type="dxa"/>
            <w:tcBorders>
              <w:top w:val="nil"/>
              <w:left w:val="nil"/>
              <w:bottom w:val="single" w:sz="4" w:space="0" w:color="auto"/>
              <w:right w:val="nil"/>
            </w:tcBorders>
            <w:shd w:val="clear" w:color="auto" w:fill="auto"/>
            <w:noWrap/>
            <w:vAlign w:val="bottom"/>
            <w:hideMark/>
          </w:tcPr>
          <w:p w:rsidR="00F26F5F" w:rsidRPr="00F26F5F" w:rsidP="00F26F5F" w14:paraId="45EFA924"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464" w:type="dxa"/>
            <w:tcBorders>
              <w:top w:val="nil"/>
              <w:left w:val="nil"/>
              <w:bottom w:val="nil"/>
              <w:right w:val="nil"/>
            </w:tcBorders>
            <w:shd w:val="clear" w:color="auto" w:fill="auto"/>
            <w:noWrap/>
            <w:vAlign w:val="bottom"/>
            <w:hideMark/>
          </w:tcPr>
          <w:p w:rsidR="00F26F5F" w:rsidRPr="00F26F5F" w:rsidP="00F26F5F" w14:paraId="1638AF29" w14:textId="77777777">
            <w:pPr>
              <w:spacing w:before="0" w:after="0"/>
              <w:ind w:left="0"/>
              <w:rPr>
                <w:rFonts w:eastAsia="Times New Roman" w:cs="Arial"/>
                <w:kern w:val="0"/>
                <w:szCs w:val="22"/>
                <w14:ligatures w14:val="none"/>
              </w:rPr>
            </w:pPr>
          </w:p>
        </w:tc>
        <w:tc>
          <w:tcPr>
            <w:tcW w:w="1672" w:type="dxa"/>
            <w:tcBorders>
              <w:top w:val="nil"/>
              <w:left w:val="nil"/>
              <w:bottom w:val="nil"/>
              <w:right w:val="single" w:sz="12" w:space="0" w:color="auto"/>
            </w:tcBorders>
            <w:shd w:val="clear" w:color="auto" w:fill="auto"/>
            <w:noWrap/>
            <w:vAlign w:val="bottom"/>
            <w:hideMark/>
          </w:tcPr>
          <w:p w:rsidR="00F26F5F" w:rsidRPr="00F26F5F" w:rsidP="00F26F5F" w14:paraId="17A46CA6"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r>
      <w:tr w14:paraId="19315333" w14:textId="77777777" w:rsidTr="00113559">
        <w:tblPrEx>
          <w:tblW w:w="14891" w:type="dxa"/>
          <w:tblInd w:w="-112" w:type="dxa"/>
          <w:tblLayout w:type="fixed"/>
          <w:tblLook w:val="04A0"/>
        </w:tblPrEx>
        <w:trPr>
          <w:trHeight w:val="287"/>
        </w:trPr>
        <w:tc>
          <w:tcPr>
            <w:tcW w:w="1187" w:type="dxa"/>
            <w:tcBorders>
              <w:top w:val="nil"/>
              <w:left w:val="single" w:sz="12" w:space="0" w:color="auto"/>
              <w:bottom w:val="nil"/>
              <w:right w:val="nil"/>
            </w:tcBorders>
            <w:shd w:val="clear" w:color="auto" w:fill="auto"/>
            <w:noWrap/>
            <w:vAlign w:val="bottom"/>
            <w:hideMark/>
          </w:tcPr>
          <w:p w:rsidR="00F26F5F" w:rsidRPr="00F26F5F" w:rsidP="00F26F5F" w14:paraId="12C0059C"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514" w:type="dxa"/>
            <w:tcBorders>
              <w:top w:val="nil"/>
              <w:left w:val="nil"/>
              <w:bottom w:val="nil"/>
              <w:right w:val="nil"/>
            </w:tcBorders>
            <w:shd w:val="clear" w:color="auto" w:fill="auto"/>
            <w:noWrap/>
            <w:vAlign w:val="bottom"/>
            <w:hideMark/>
          </w:tcPr>
          <w:p w:rsidR="00F26F5F" w:rsidRPr="00F26F5F" w:rsidP="00F26F5F" w14:paraId="6BA3DFE6" w14:textId="77777777">
            <w:pPr>
              <w:spacing w:before="0" w:after="0"/>
              <w:ind w:left="0"/>
              <w:rPr>
                <w:rFonts w:eastAsia="Times New Roman" w:cs="Arial"/>
                <w:kern w:val="0"/>
                <w:szCs w:val="22"/>
                <w14:ligatures w14:val="none"/>
              </w:rPr>
            </w:pPr>
          </w:p>
        </w:tc>
        <w:tc>
          <w:tcPr>
            <w:tcW w:w="2065" w:type="dxa"/>
            <w:tcBorders>
              <w:top w:val="nil"/>
              <w:left w:val="nil"/>
              <w:bottom w:val="nil"/>
              <w:right w:val="nil"/>
            </w:tcBorders>
            <w:shd w:val="clear" w:color="auto" w:fill="auto"/>
            <w:noWrap/>
            <w:vAlign w:val="bottom"/>
            <w:hideMark/>
          </w:tcPr>
          <w:p w:rsidR="00F26F5F" w:rsidRPr="00F26F5F" w:rsidP="00F26F5F" w14:paraId="08D17D88" w14:textId="77777777">
            <w:pPr>
              <w:spacing w:before="0" w:after="0"/>
              <w:ind w:left="0"/>
              <w:rPr>
                <w:rFonts w:eastAsia="Times New Roman" w:cs="Arial"/>
                <w:kern w:val="0"/>
                <w:szCs w:val="22"/>
                <w14:ligatures w14:val="none"/>
              </w:rPr>
            </w:pPr>
          </w:p>
        </w:tc>
        <w:tc>
          <w:tcPr>
            <w:tcW w:w="1215" w:type="dxa"/>
            <w:tcBorders>
              <w:top w:val="nil"/>
              <w:left w:val="nil"/>
              <w:bottom w:val="nil"/>
              <w:right w:val="nil"/>
            </w:tcBorders>
            <w:shd w:val="clear" w:color="auto" w:fill="auto"/>
            <w:noWrap/>
            <w:vAlign w:val="bottom"/>
            <w:hideMark/>
          </w:tcPr>
          <w:p w:rsidR="00F26F5F" w:rsidRPr="00F26F5F" w:rsidP="00F26F5F" w14:paraId="67C9915C" w14:textId="77777777">
            <w:pPr>
              <w:spacing w:before="0" w:after="0"/>
              <w:ind w:left="0"/>
              <w:rPr>
                <w:rFonts w:eastAsia="Times New Roman" w:cs="Arial"/>
                <w:kern w:val="0"/>
                <w:szCs w:val="22"/>
                <w14:ligatures w14:val="none"/>
              </w:rPr>
            </w:pPr>
          </w:p>
        </w:tc>
        <w:tc>
          <w:tcPr>
            <w:tcW w:w="1309" w:type="dxa"/>
            <w:tcBorders>
              <w:top w:val="nil"/>
              <w:left w:val="nil"/>
              <w:bottom w:val="nil"/>
              <w:right w:val="nil"/>
            </w:tcBorders>
            <w:shd w:val="clear" w:color="auto" w:fill="auto"/>
            <w:noWrap/>
            <w:vAlign w:val="bottom"/>
            <w:hideMark/>
          </w:tcPr>
          <w:p w:rsidR="00F26F5F" w:rsidRPr="00F26F5F" w:rsidP="00F26F5F" w14:paraId="3ADA7726" w14:textId="77777777">
            <w:pPr>
              <w:spacing w:before="0" w:after="0"/>
              <w:ind w:left="0"/>
              <w:rPr>
                <w:rFonts w:eastAsia="Times New Roman" w:cs="Arial"/>
                <w:kern w:val="0"/>
                <w:szCs w:val="22"/>
                <w14:ligatures w14:val="none"/>
              </w:rPr>
            </w:pPr>
          </w:p>
        </w:tc>
        <w:tc>
          <w:tcPr>
            <w:tcW w:w="1169" w:type="dxa"/>
            <w:tcBorders>
              <w:top w:val="nil"/>
              <w:left w:val="nil"/>
              <w:bottom w:val="nil"/>
              <w:right w:val="nil"/>
            </w:tcBorders>
            <w:shd w:val="clear" w:color="auto" w:fill="auto"/>
            <w:noWrap/>
            <w:vAlign w:val="bottom"/>
            <w:hideMark/>
          </w:tcPr>
          <w:p w:rsidR="00F26F5F" w:rsidRPr="00F26F5F" w:rsidP="00F26F5F" w14:paraId="6A19C8E4" w14:textId="77777777">
            <w:pPr>
              <w:spacing w:before="0" w:after="0"/>
              <w:ind w:left="0"/>
              <w:rPr>
                <w:rFonts w:eastAsia="Times New Roman" w:cs="Arial"/>
                <w:kern w:val="0"/>
                <w:szCs w:val="22"/>
                <w14:ligatures w14:val="none"/>
              </w:rPr>
            </w:pPr>
          </w:p>
        </w:tc>
        <w:tc>
          <w:tcPr>
            <w:tcW w:w="756" w:type="dxa"/>
            <w:tcBorders>
              <w:top w:val="nil"/>
              <w:left w:val="nil"/>
              <w:bottom w:val="nil"/>
              <w:right w:val="nil"/>
            </w:tcBorders>
            <w:shd w:val="clear" w:color="auto" w:fill="auto"/>
            <w:noWrap/>
            <w:vAlign w:val="bottom"/>
            <w:hideMark/>
          </w:tcPr>
          <w:p w:rsidR="00F26F5F" w:rsidRPr="00F26F5F" w:rsidP="00F26F5F" w14:paraId="7A3CB5BB" w14:textId="77777777">
            <w:pPr>
              <w:spacing w:before="0" w:after="0"/>
              <w:ind w:left="0"/>
              <w:rPr>
                <w:rFonts w:eastAsia="Times New Roman" w:cs="Arial"/>
                <w:kern w:val="0"/>
                <w:szCs w:val="22"/>
                <w14:ligatures w14:val="none"/>
              </w:rPr>
            </w:pPr>
          </w:p>
        </w:tc>
        <w:tc>
          <w:tcPr>
            <w:tcW w:w="1052" w:type="dxa"/>
            <w:tcBorders>
              <w:top w:val="nil"/>
              <w:left w:val="nil"/>
              <w:bottom w:val="nil"/>
              <w:right w:val="nil"/>
            </w:tcBorders>
            <w:shd w:val="clear" w:color="auto" w:fill="auto"/>
            <w:noWrap/>
            <w:vAlign w:val="bottom"/>
            <w:hideMark/>
          </w:tcPr>
          <w:p w:rsidR="00F26F5F" w:rsidRPr="00F26F5F" w:rsidP="00F26F5F" w14:paraId="0614BE26" w14:textId="77777777">
            <w:pPr>
              <w:spacing w:before="0" w:after="0"/>
              <w:ind w:left="0"/>
              <w:rPr>
                <w:rFonts w:eastAsia="Times New Roman" w:cs="Arial"/>
                <w:kern w:val="0"/>
                <w:szCs w:val="22"/>
                <w14:ligatures w14:val="none"/>
              </w:rPr>
            </w:pPr>
          </w:p>
        </w:tc>
        <w:tc>
          <w:tcPr>
            <w:tcW w:w="1483" w:type="dxa"/>
            <w:tcBorders>
              <w:top w:val="nil"/>
              <w:left w:val="nil"/>
              <w:bottom w:val="nil"/>
              <w:right w:val="nil"/>
            </w:tcBorders>
            <w:shd w:val="clear" w:color="auto" w:fill="auto"/>
            <w:noWrap/>
            <w:vAlign w:val="bottom"/>
            <w:hideMark/>
          </w:tcPr>
          <w:p w:rsidR="00F26F5F" w:rsidRPr="00F26F5F" w:rsidP="00F26F5F" w14:paraId="64CF6AFB" w14:textId="77777777">
            <w:pPr>
              <w:spacing w:before="0" w:after="0"/>
              <w:ind w:left="0"/>
              <w:rPr>
                <w:rFonts w:eastAsia="Times New Roman" w:cs="Arial"/>
                <w:kern w:val="0"/>
                <w:szCs w:val="22"/>
                <w14:ligatures w14:val="none"/>
              </w:rPr>
            </w:pPr>
          </w:p>
        </w:tc>
        <w:tc>
          <w:tcPr>
            <w:tcW w:w="1464" w:type="dxa"/>
            <w:tcBorders>
              <w:top w:val="nil"/>
              <w:left w:val="nil"/>
              <w:bottom w:val="nil"/>
              <w:right w:val="nil"/>
            </w:tcBorders>
            <w:shd w:val="clear" w:color="auto" w:fill="auto"/>
            <w:noWrap/>
            <w:vAlign w:val="bottom"/>
            <w:hideMark/>
          </w:tcPr>
          <w:p w:rsidR="00F26F5F" w:rsidRPr="00F26F5F" w:rsidP="00F26F5F" w14:paraId="0447FB59" w14:textId="77777777">
            <w:pPr>
              <w:spacing w:before="0" w:after="0"/>
              <w:ind w:left="0"/>
              <w:rPr>
                <w:rFonts w:eastAsia="Times New Roman" w:cs="Arial"/>
                <w:kern w:val="0"/>
                <w:szCs w:val="22"/>
                <w14:ligatures w14:val="none"/>
              </w:rPr>
            </w:pPr>
          </w:p>
        </w:tc>
        <w:tc>
          <w:tcPr>
            <w:tcW w:w="1672" w:type="dxa"/>
            <w:tcBorders>
              <w:top w:val="nil"/>
              <w:left w:val="nil"/>
              <w:bottom w:val="nil"/>
              <w:right w:val="single" w:sz="12" w:space="0" w:color="auto"/>
            </w:tcBorders>
            <w:shd w:val="clear" w:color="auto" w:fill="auto"/>
            <w:noWrap/>
            <w:vAlign w:val="bottom"/>
            <w:hideMark/>
          </w:tcPr>
          <w:p w:rsidR="00F26F5F" w:rsidRPr="00F26F5F" w:rsidP="00F26F5F" w14:paraId="588248D7"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r>
      <w:tr w14:paraId="3A7803FC" w14:textId="77777777" w:rsidTr="00113559">
        <w:tblPrEx>
          <w:tblW w:w="14891" w:type="dxa"/>
          <w:tblInd w:w="-112" w:type="dxa"/>
          <w:tblLayout w:type="fixed"/>
          <w:tblLook w:val="04A0"/>
        </w:tblPrEx>
        <w:trPr>
          <w:trHeight w:val="349"/>
        </w:trPr>
        <w:tc>
          <w:tcPr>
            <w:tcW w:w="1187" w:type="dxa"/>
            <w:vMerge w:val="restart"/>
            <w:tcBorders>
              <w:top w:val="single" w:sz="4" w:space="0" w:color="auto"/>
              <w:left w:val="single" w:sz="12" w:space="0" w:color="auto"/>
              <w:bottom w:val="single" w:sz="4" w:space="0" w:color="000000"/>
              <w:right w:val="single" w:sz="4" w:space="0" w:color="auto"/>
            </w:tcBorders>
            <w:shd w:val="clear" w:color="auto" w:fill="auto"/>
            <w:vAlign w:val="bottom"/>
            <w:hideMark/>
          </w:tcPr>
          <w:p w:rsidR="00F26F5F" w:rsidRPr="00F26F5F" w:rsidP="00F26F5F" w14:paraId="14517F02"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Item No.</w:t>
            </w:r>
          </w:p>
        </w:tc>
        <w:tc>
          <w:tcPr>
            <w:tcW w:w="151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F5F" w:rsidRPr="00F26F5F" w:rsidP="00F26F5F" w14:paraId="15821B0A"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Identification No.</w:t>
            </w:r>
          </w:p>
        </w:tc>
        <w:tc>
          <w:tcPr>
            <w:tcW w:w="206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F5F" w:rsidRPr="00F26F5F" w:rsidP="00F26F5F" w14:paraId="3B5401A9"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Description</w:t>
            </w:r>
          </w:p>
        </w:tc>
        <w:tc>
          <w:tcPr>
            <w:tcW w:w="121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F5F" w:rsidRPr="00F26F5F" w:rsidP="00F26F5F" w14:paraId="20D07E9F"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Location</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F5F" w:rsidRPr="00F26F5F" w:rsidP="00F26F5F" w14:paraId="79966583"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Acquisition Date</w:t>
            </w:r>
          </w:p>
        </w:tc>
        <w:tc>
          <w:tcPr>
            <w:tcW w:w="116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F5F" w:rsidRPr="00F26F5F" w:rsidP="00F26F5F" w14:paraId="19C144EF"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Condition Code</w:t>
            </w:r>
          </w:p>
        </w:tc>
        <w:tc>
          <w:tcPr>
            <w:tcW w:w="75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F5F" w:rsidRPr="00F26F5F" w:rsidP="00F26F5F" w14:paraId="267E3F7F"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 xml:space="preserve"> Unit</w:t>
            </w:r>
          </w:p>
        </w:tc>
        <w:tc>
          <w:tcPr>
            <w:tcW w:w="105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F5F" w:rsidRPr="00F26F5F" w:rsidP="00F26F5F" w14:paraId="5456A73A"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Quantity</w:t>
            </w:r>
          </w:p>
        </w:tc>
        <w:tc>
          <w:tcPr>
            <w:tcW w:w="2947" w:type="dxa"/>
            <w:gridSpan w:val="2"/>
            <w:tcBorders>
              <w:top w:val="single" w:sz="4" w:space="0" w:color="auto"/>
              <w:left w:val="nil"/>
              <w:bottom w:val="single" w:sz="4" w:space="0" w:color="auto"/>
              <w:right w:val="single" w:sz="4" w:space="0" w:color="000000"/>
            </w:tcBorders>
            <w:shd w:val="clear" w:color="auto" w:fill="auto"/>
            <w:vAlign w:val="bottom"/>
            <w:hideMark/>
          </w:tcPr>
          <w:p w:rsidR="00F26F5F" w:rsidRPr="00F26F5F" w:rsidP="00F26F5F" w14:paraId="1B5A4FD6"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Unit Acquisition Cost</w:t>
            </w:r>
          </w:p>
        </w:tc>
        <w:tc>
          <w:tcPr>
            <w:tcW w:w="1672" w:type="dxa"/>
            <w:vMerge w:val="restart"/>
            <w:tcBorders>
              <w:top w:val="single" w:sz="4" w:space="0" w:color="auto"/>
              <w:left w:val="single" w:sz="4" w:space="0" w:color="auto"/>
              <w:bottom w:val="single" w:sz="4" w:space="0" w:color="000000"/>
              <w:right w:val="single" w:sz="12" w:space="0" w:color="auto"/>
            </w:tcBorders>
            <w:shd w:val="clear" w:color="auto" w:fill="auto"/>
            <w:vAlign w:val="bottom"/>
            <w:hideMark/>
          </w:tcPr>
          <w:p w:rsidR="00F26F5F" w:rsidRPr="00F26F5F" w:rsidP="00F26F5F" w14:paraId="72B59091"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Total Cost</w:t>
            </w:r>
          </w:p>
        </w:tc>
      </w:tr>
      <w:tr w14:paraId="0FFD8318" w14:textId="77777777" w:rsidTr="00113559">
        <w:tblPrEx>
          <w:tblW w:w="14891" w:type="dxa"/>
          <w:tblInd w:w="-112" w:type="dxa"/>
          <w:tblLayout w:type="fixed"/>
          <w:tblLook w:val="04A0"/>
        </w:tblPrEx>
        <w:trPr>
          <w:trHeight w:val="236"/>
        </w:trPr>
        <w:tc>
          <w:tcPr>
            <w:tcW w:w="1187" w:type="dxa"/>
            <w:vMerge/>
            <w:tcBorders>
              <w:top w:val="single" w:sz="4" w:space="0" w:color="auto"/>
              <w:left w:val="single" w:sz="12" w:space="0" w:color="auto"/>
              <w:bottom w:val="single" w:sz="4" w:space="0" w:color="000000"/>
              <w:right w:val="single" w:sz="4" w:space="0" w:color="auto"/>
            </w:tcBorders>
            <w:vAlign w:val="center"/>
            <w:hideMark/>
          </w:tcPr>
          <w:p w:rsidR="00F26F5F" w:rsidRPr="00F26F5F" w:rsidP="00F26F5F" w14:paraId="293DB762" w14:textId="77777777">
            <w:pPr>
              <w:spacing w:before="0" w:after="0"/>
              <w:ind w:left="0"/>
              <w:rPr>
                <w:rFonts w:ascii="Arial" w:eastAsia="Times New Roman" w:hAnsi="Arial" w:cs="Arial"/>
                <w:b/>
                <w:bCs/>
                <w:kern w:val="0"/>
                <w:sz w:val="20"/>
                <w:szCs w:val="20"/>
                <w14:ligatures w14:val="none"/>
              </w:rPr>
            </w:pPr>
          </w:p>
        </w:tc>
        <w:tc>
          <w:tcPr>
            <w:tcW w:w="1514"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3FB10677" w14:textId="77777777">
            <w:pPr>
              <w:spacing w:before="0" w:after="0"/>
              <w:ind w:left="0"/>
              <w:rPr>
                <w:rFonts w:ascii="Arial" w:eastAsia="Times New Roman" w:hAnsi="Arial" w:cs="Arial"/>
                <w:b/>
                <w:bCs/>
                <w:kern w:val="0"/>
                <w:sz w:val="20"/>
                <w:szCs w:val="20"/>
                <w14:ligatures w14:val="none"/>
              </w:rPr>
            </w:pPr>
          </w:p>
        </w:tc>
        <w:tc>
          <w:tcPr>
            <w:tcW w:w="2065"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0551D13C" w14:textId="77777777">
            <w:pPr>
              <w:spacing w:before="0" w:after="0"/>
              <w:ind w:left="0"/>
              <w:rPr>
                <w:rFonts w:ascii="Arial" w:eastAsia="Times New Roman" w:hAnsi="Arial" w:cs="Arial"/>
                <w:b/>
                <w:bCs/>
                <w:kern w:val="0"/>
                <w:sz w:val="20"/>
                <w:szCs w:val="20"/>
                <w14:ligatures w14:val="none"/>
              </w:rPr>
            </w:pPr>
          </w:p>
        </w:tc>
        <w:tc>
          <w:tcPr>
            <w:tcW w:w="1215"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2ED4A1A5" w14:textId="77777777">
            <w:pPr>
              <w:spacing w:before="0" w:after="0"/>
              <w:ind w:left="0"/>
              <w:rPr>
                <w:rFonts w:ascii="Arial" w:eastAsia="Times New Roman" w:hAnsi="Arial" w:cs="Arial"/>
                <w:b/>
                <w:bCs/>
                <w:kern w:val="0"/>
                <w:sz w:val="20"/>
                <w:szCs w:val="20"/>
                <w14:ligatures w14:val="none"/>
              </w:rPr>
            </w:pPr>
          </w:p>
        </w:tc>
        <w:tc>
          <w:tcPr>
            <w:tcW w:w="1309"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2E4A0F49" w14:textId="77777777">
            <w:pPr>
              <w:spacing w:before="0" w:after="0"/>
              <w:ind w:left="0"/>
              <w:rPr>
                <w:rFonts w:ascii="Arial" w:eastAsia="Times New Roman" w:hAnsi="Arial" w:cs="Arial"/>
                <w:b/>
                <w:bCs/>
                <w:kern w:val="0"/>
                <w:sz w:val="20"/>
                <w:szCs w:val="20"/>
                <w14:ligatures w14:val="none"/>
              </w:rPr>
            </w:pPr>
          </w:p>
        </w:tc>
        <w:tc>
          <w:tcPr>
            <w:tcW w:w="1169"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6A391CEA" w14:textId="77777777">
            <w:pPr>
              <w:spacing w:before="0" w:after="0"/>
              <w:ind w:left="0"/>
              <w:rPr>
                <w:rFonts w:ascii="Arial" w:eastAsia="Times New Roman" w:hAnsi="Arial" w:cs="Arial"/>
                <w:b/>
                <w:bCs/>
                <w:kern w:val="0"/>
                <w:sz w:val="20"/>
                <w:szCs w:val="20"/>
                <w14:ligatures w14:val="none"/>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2C171C18" w14:textId="77777777">
            <w:pPr>
              <w:spacing w:before="0" w:after="0"/>
              <w:ind w:left="0"/>
              <w:rPr>
                <w:rFonts w:ascii="Arial" w:eastAsia="Times New Roman" w:hAnsi="Arial" w:cs="Arial"/>
                <w:b/>
                <w:bCs/>
                <w:kern w:val="0"/>
                <w:sz w:val="20"/>
                <w:szCs w:val="20"/>
                <w14:ligatures w14:val="none"/>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rsidR="00F26F5F" w:rsidRPr="00F26F5F" w:rsidP="00F26F5F" w14:paraId="0D9D8B74" w14:textId="77777777">
            <w:pPr>
              <w:spacing w:before="0" w:after="0"/>
              <w:ind w:left="0"/>
              <w:rPr>
                <w:rFonts w:ascii="Arial" w:eastAsia="Times New Roman" w:hAnsi="Arial" w:cs="Arial"/>
                <w:b/>
                <w:bCs/>
                <w:kern w:val="0"/>
                <w:sz w:val="20"/>
                <w:szCs w:val="20"/>
                <w14:ligatures w14:val="none"/>
              </w:rPr>
            </w:pPr>
          </w:p>
        </w:tc>
        <w:tc>
          <w:tcPr>
            <w:tcW w:w="1483" w:type="dxa"/>
            <w:tcBorders>
              <w:top w:val="nil"/>
              <w:left w:val="nil"/>
              <w:bottom w:val="single" w:sz="4" w:space="0" w:color="auto"/>
              <w:right w:val="nil"/>
            </w:tcBorders>
            <w:shd w:val="clear" w:color="auto" w:fill="auto"/>
            <w:vAlign w:val="bottom"/>
            <w:hideMark/>
          </w:tcPr>
          <w:p w:rsidR="00F26F5F" w:rsidRPr="00F26F5F" w:rsidP="00F26F5F" w14:paraId="6FFBA699"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Federal</w:t>
            </w:r>
          </w:p>
        </w:tc>
        <w:tc>
          <w:tcPr>
            <w:tcW w:w="1464" w:type="dxa"/>
            <w:tcBorders>
              <w:top w:val="nil"/>
              <w:left w:val="single" w:sz="4" w:space="0" w:color="auto"/>
              <w:bottom w:val="single" w:sz="4" w:space="0" w:color="auto"/>
              <w:right w:val="single" w:sz="4" w:space="0" w:color="auto"/>
            </w:tcBorders>
            <w:shd w:val="clear" w:color="auto" w:fill="auto"/>
            <w:noWrap/>
            <w:vAlign w:val="bottom"/>
            <w:hideMark/>
          </w:tcPr>
          <w:p w:rsidR="00F26F5F" w:rsidRPr="00F26F5F" w:rsidP="00F26F5F" w14:paraId="24332409" w14:textId="77777777">
            <w:pPr>
              <w:spacing w:before="0" w:after="0"/>
              <w:ind w:left="0"/>
              <w:jc w:val="center"/>
              <w:rPr>
                <w:rFonts w:ascii="Arial" w:eastAsia="Times New Roman" w:hAnsi="Arial" w:cs="Arial"/>
                <w:b/>
                <w:bCs/>
                <w:kern w:val="0"/>
                <w:sz w:val="20"/>
                <w:szCs w:val="20"/>
                <w14:ligatures w14:val="none"/>
              </w:rPr>
            </w:pPr>
            <w:r w:rsidRPr="00F26F5F">
              <w:rPr>
                <w:rFonts w:ascii="Arial" w:eastAsia="Times New Roman" w:hAnsi="Arial" w:cs="Arial"/>
                <w:b/>
                <w:bCs/>
                <w:kern w:val="0"/>
                <w:sz w:val="20"/>
                <w:szCs w:val="20"/>
                <w14:ligatures w14:val="none"/>
              </w:rPr>
              <w:t>Non-Federal</w:t>
            </w:r>
          </w:p>
        </w:tc>
        <w:tc>
          <w:tcPr>
            <w:tcW w:w="1672" w:type="dxa"/>
            <w:vMerge/>
            <w:tcBorders>
              <w:top w:val="single" w:sz="4" w:space="0" w:color="auto"/>
              <w:left w:val="single" w:sz="4" w:space="0" w:color="auto"/>
              <w:bottom w:val="single" w:sz="4" w:space="0" w:color="000000"/>
              <w:right w:val="single" w:sz="12" w:space="0" w:color="auto"/>
            </w:tcBorders>
            <w:vAlign w:val="center"/>
            <w:hideMark/>
          </w:tcPr>
          <w:p w:rsidR="00F26F5F" w:rsidRPr="00F26F5F" w:rsidP="00F26F5F" w14:paraId="58FA28D6" w14:textId="77777777">
            <w:pPr>
              <w:spacing w:before="0" w:after="0"/>
              <w:ind w:left="0"/>
              <w:rPr>
                <w:rFonts w:ascii="Arial" w:eastAsia="Times New Roman" w:hAnsi="Arial" w:cs="Arial"/>
                <w:b/>
                <w:bCs/>
                <w:kern w:val="0"/>
                <w:sz w:val="20"/>
                <w:szCs w:val="20"/>
                <w14:ligatures w14:val="none"/>
              </w:rPr>
            </w:pPr>
          </w:p>
        </w:tc>
      </w:tr>
      <w:tr w14:paraId="3C4A7BC4"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0B9AF20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243ED3B"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2F0BF7C" w14:textId="77777777">
            <w:pPr>
              <w:spacing w:before="0" w:after="0"/>
              <w:ind w:left="0"/>
              <w:rPr>
                <w:rFonts w:ascii="Arial" w:eastAsia="Times New Roman" w:hAnsi="Arial" w:cs="Arial"/>
                <w:bCs/>
                <w:kern w:val="0"/>
                <w:sz w:val="20"/>
                <w:szCs w:val="20"/>
                <w14:ligatures w14:val="none"/>
              </w:rPr>
            </w:pPr>
            <w:r w:rsidRPr="00F26F5F">
              <w:rPr>
                <w:rFonts w:ascii="Arial" w:eastAsia="Times New Roman" w:hAnsi="Arial" w:cs="Arial"/>
                <w:bCs/>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8EEC3B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AD77B9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7ACC1C4" w14:textId="77777777">
            <w:pPr>
              <w:spacing w:before="0" w:after="0"/>
              <w:ind w:left="0"/>
              <w:rPr>
                <w:rFonts w:ascii="Arial" w:eastAsia="Times New Roman" w:hAnsi="Arial" w:cs="Arial"/>
                <w:bCs/>
                <w:kern w:val="0"/>
                <w:sz w:val="20"/>
                <w:szCs w:val="20"/>
                <w14:ligatures w14:val="none"/>
              </w:rPr>
            </w:pPr>
            <w:r w:rsidRPr="00F26F5F">
              <w:rPr>
                <w:rFonts w:ascii="Arial" w:eastAsia="Times New Roman" w:hAnsi="Arial" w:cs="Arial"/>
                <w:bCs/>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99276B6"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2E0FD5B" w14:textId="77777777">
            <w:pPr>
              <w:spacing w:before="0" w:after="0"/>
              <w:ind w:left="0"/>
              <w:jc w:val="center"/>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C6472B6" w14:textId="77777777">
            <w:pPr>
              <w:spacing w:before="0" w:after="0"/>
              <w:ind w:left="0"/>
              <w:jc w:val="center"/>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491841D" w14:textId="77777777">
            <w:pPr>
              <w:spacing w:before="0" w:after="0"/>
              <w:ind w:left="0"/>
              <w:jc w:val="center"/>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1D8617C4" w14:textId="77777777">
            <w:pPr>
              <w:spacing w:before="0" w:after="0"/>
              <w:ind w:left="0"/>
              <w:jc w:val="center"/>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130CC279"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107AE59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5C5E3E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3C6361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617052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C2C698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ED83B4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866DC3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D1B50D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BF95C0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84BCE5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5F386F2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591CE281"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6B8D623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9FEA68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947B0A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E51038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50164D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185EC7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9CE383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74FC11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9B070A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0DE2E20"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269C66B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7701A2DF"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442A43E8"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47BFB5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3660D3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D153A2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2643E08"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AACB9A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F5A581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7F234D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1E1BE5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C50368B"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0C49670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019C0711"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14D23B7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040718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3509A2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6363D3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9D6E3D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3EF4A7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E08297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A2AC41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5B0AF3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63ED88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24057D1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1369F44A"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59C7BD6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EB9713B"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B39C9D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300012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23A52F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28EE23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E885ED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0AA832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875E8C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E70C97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67ED3DD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1F0F0966"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62CD818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0EF6FF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CA8031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48C774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BC9D5D0"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91C444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C7569E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F6DCA9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201073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C7EFAC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6E67CC2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691492A8"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1EE847D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018453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E242778"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C0B144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01631B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E7E740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436FB8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C5B431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42A21F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F662C05"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7DB3782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540FBECF"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554B1CD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3D9EF7F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69C9D7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151E86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E4D68C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ABA287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2AFF6B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3997466"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113285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6FEC5A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06F0844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17E71549" w14:textId="77777777" w:rsidTr="00113559">
        <w:tblPrEx>
          <w:tblW w:w="14891" w:type="dxa"/>
          <w:tblInd w:w="-112" w:type="dxa"/>
          <w:tblLayout w:type="fixed"/>
          <w:tblLook w:val="04A0"/>
        </w:tblPrEx>
        <w:trPr>
          <w:trHeight w:val="287"/>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7B17E05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E056A73"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0D1B4B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80DA7E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EEEBB8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79C305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DF813D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11EC1F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404729B"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9AD7588"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1E82B85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0EAB0BE1"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17285B0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238D64A"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98197F1"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5BAEE83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00EA95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D8467DF"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B919EF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C8D4CF8"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43CE7FA4"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4037D3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74E84BA6"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4C46BFF7" w14:textId="77777777" w:rsidTr="00113559">
        <w:tblPrEx>
          <w:tblW w:w="14891" w:type="dxa"/>
          <w:tblInd w:w="-112" w:type="dxa"/>
          <w:tblLayout w:type="fixed"/>
          <w:tblLook w:val="04A0"/>
        </w:tblPrEx>
        <w:trPr>
          <w:trHeight w:val="244"/>
        </w:trPr>
        <w:tc>
          <w:tcPr>
            <w:tcW w:w="1187" w:type="dxa"/>
            <w:tcBorders>
              <w:top w:val="nil"/>
              <w:left w:val="single" w:sz="12" w:space="0" w:color="auto"/>
              <w:bottom w:val="single" w:sz="4" w:space="0" w:color="auto"/>
              <w:right w:val="single" w:sz="4" w:space="0" w:color="auto"/>
            </w:tcBorders>
            <w:shd w:val="clear" w:color="auto" w:fill="auto"/>
            <w:noWrap/>
            <w:vAlign w:val="bottom"/>
            <w:hideMark/>
          </w:tcPr>
          <w:p w:rsidR="00F26F5F" w:rsidRPr="00F26F5F" w:rsidP="00F26F5F" w14:paraId="52F371DB"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51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063C476"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206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E74BDE7"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215"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0FA63B5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30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73FF662"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169"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6BDC161E"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756"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5497B4D"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052"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1F0C234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83"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2FB2EADC"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464" w:type="dxa"/>
            <w:tcBorders>
              <w:top w:val="nil"/>
              <w:left w:val="nil"/>
              <w:bottom w:val="single" w:sz="4" w:space="0" w:color="auto"/>
              <w:right w:val="single" w:sz="4" w:space="0" w:color="auto"/>
            </w:tcBorders>
            <w:shd w:val="clear" w:color="auto" w:fill="auto"/>
            <w:noWrap/>
            <w:vAlign w:val="bottom"/>
            <w:hideMark/>
          </w:tcPr>
          <w:p w:rsidR="00F26F5F" w:rsidRPr="00F26F5F" w:rsidP="00F26F5F" w14:paraId="7DE8C200"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c>
          <w:tcPr>
            <w:tcW w:w="1672" w:type="dxa"/>
            <w:tcBorders>
              <w:top w:val="nil"/>
              <w:left w:val="nil"/>
              <w:bottom w:val="single" w:sz="4" w:space="0" w:color="auto"/>
              <w:right w:val="single" w:sz="12" w:space="0" w:color="auto"/>
            </w:tcBorders>
            <w:shd w:val="clear" w:color="auto" w:fill="auto"/>
            <w:noWrap/>
            <w:vAlign w:val="bottom"/>
            <w:hideMark/>
          </w:tcPr>
          <w:p w:rsidR="00F26F5F" w:rsidRPr="00F26F5F" w:rsidP="00F26F5F" w14:paraId="65677029" w14:textId="77777777">
            <w:pPr>
              <w:spacing w:before="0" w:after="0"/>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 </w:t>
            </w:r>
          </w:p>
        </w:tc>
      </w:tr>
      <w:tr w14:paraId="6EC5E588" w14:textId="77777777" w:rsidTr="00113559">
        <w:tblPrEx>
          <w:tblW w:w="14891" w:type="dxa"/>
          <w:tblInd w:w="-112" w:type="dxa"/>
          <w:tblLayout w:type="fixed"/>
          <w:tblLook w:val="04A0"/>
        </w:tblPrEx>
        <w:trPr>
          <w:trHeight w:val="287"/>
        </w:trPr>
        <w:tc>
          <w:tcPr>
            <w:tcW w:w="1187" w:type="dxa"/>
            <w:tcBorders>
              <w:top w:val="single" w:sz="4" w:space="0" w:color="auto"/>
              <w:left w:val="single" w:sz="12" w:space="0" w:color="auto"/>
            </w:tcBorders>
            <w:shd w:val="clear" w:color="auto" w:fill="auto"/>
            <w:noWrap/>
            <w:vAlign w:val="bottom"/>
            <w:hideMark/>
          </w:tcPr>
          <w:p w:rsidR="00F26F5F" w:rsidRPr="00F26F5F" w:rsidP="00F26F5F" w14:paraId="513F5639" w14:textId="77777777">
            <w:pPr>
              <w:spacing w:before="0" w:after="0"/>
              <w:ind w:left="0"/>
              <w:rPr>
                <w:rFonts w:ascii="Arial" w:eastAsia="Times New Roman" w:hAnsi="Arial" w:cs="Arial"/>
                <w:bCs/>
                <w:kern w:val="0"/>
                <w:sz w:val="20"/>
                <w:szCs w:val="20"/>
                <w14:ligatures w14:val="none"/>
              </w:rPr>
            </w:pPr>
            <w:r w:rsidRPr="00F26F5F">
              <w:rPr>
                <w:rFonts w:ascii="Arial" w:eastAsia="Times New Roman" w:hAnsi="Arial" w:cs="Arial"/>
                <w:bCs/>
                <w:kern w:val="0"/>
                <w:sz w:val="20"/>
                <w:szCs w:val="20"/>
                <w14:ligatures w14:val="none"/>
              </w:rPr>
              <w:t>Remarks:</w:t>
            </w:r>
          </w:p>
        </w:tc>
        <w:tc>
          <w:tcPr>
            <w:tcW w:w="13703" w:type="dxa"/>
            <w:gridSpan w:val="10"/>
            <w:vMerge w:val="restart"/>
            <w:tcBorders>
              <w:top w:val="single" w:sz="4" w:space="0" w:color="auto"/>
              <w:left w:val="nil"/>
              <w:bottom w:val="single" w:sz="8" w:space="0" w:color="000000"/>
              <w:right w:val="single" w:sz="12" w:space="0" w:color="auto"/>
            </w:tcBorders>
            <w:shd w:val="clear" w:color="auto" w:fill="auto"/>
            <w:noWrap/>
            <w:hideMark/>
          </w:tcPr>
          <w:p w:rsidR="00F26F5F" w:rsidRPr="00F26F5F" w:rsidP="00F26F5F" w14:paraId="05DBAD57" w14:textId="77777777">
            <w:pPr>
              <w:spacing w:before="0" w:after="0"/>
              <w:ind w:left="0"/>
              <w:rPr>
                <w:rFonts w:ascii="Arial" w:eastAsia="Times New Roman" w:hAnsi="Arial" w:cs="Arial"/>
                <w:kern w:val="0"/>
                <w:sz w:val="20"/>
                <w:szCs w:val="20"/>
                <w14:ligatures w14:val="none"/>
              </w:rPr>
            </w:pPr>
          </w:p>
          <w:p w:rsidR="00F26F5F" w:rsidRPr="00F26F5F" w:rsidP="00F26F5F" w14:paraId="579593E8" w14:textId="77777777">
            <w:pPr>
              <w:spacing w:before="0" w:after="200" w:line="276" w:lineRule="auto"/>
              <w:ind w:left="0"/>
              <w:rPr>
                <w:rFonts w:ascii="Arial" w:eastAsia="Times New Roman" w:hAnsi="Arial" w:cs="Arial"/>
                <w:kern w:val="0"/>
                <w:sz w:val="20"/>
                <w:szCs w:val="20"/>
                <w14:ligatures w14:val="none"/>
              </w:rPr>
            </w:pPr>
          </w:p>
          <w:p w:rsidR="00F26F5F" w:rsidP="00F26F5F" w14:paraId="6C644AAF" w14:textId="77777777">
            <w:pPr>
              <w:tabs>
                <w:tab w:val="left" w:pos="945"/>
                <w:tab w:val="left" w:pos="2858"/>
              </w:tabs>
              <w:spacing w:before="0" w:after="200" w:line="276" w:lineRule="auto"/>
              <w:ind w:left="0"/>
              <w:rPr>
                <w:rFonts w:ascii="Arial" w:eastAsia="Times New Roman" w:hAnsi="Arial" w:cs="Arial"/>
                <w:kern w:val="0"/>
                <w:sz w:val="20"/>
                <w:szCs w:val="20"/>
                <w14:ligatures w14:val="none"/>
              </w:rPr>
            </w:pPr>
            <w:r w:rsidRPr="00F26F5F">
              <w:rPr>
                <w:rFonts w:ascii="Arial" w:eastAsia="Times New Roman" w:hAnsi="Arial" w:cs="Arial"/>
                <w:kern w:val="0"/>
                <w:sz w:val="20"/>
                <w:szCs w:val="20"/>
                <w14:ligatures w14:val="none"/>
              </w:rPr>
              <w:tab/>
            </w:r>
            <w:r w:rsidRPr="00F26F5F">
              <w:rPr>
                <w:rFonts w:ascii="Arial" w:eastAsia="Times New Roman" w:hAnsi="Arial" w:cs="Arial"/>
                <w:kern w:val="0"/>
                <w:sz w:val="20"/>
                <w:szCs w:val="20"/>
                <w14:ligatures w14:val="none"/>
              </w:rPr>
              <w:tab/>
            </w:r>
          </w:p>
          <w:p w:rsidR="00E22295" w:rsidRPr="00F17DEE" w:rsidP="00F17DEE" w14:paraId="2058190E" w14:textId="77777777">
            <w:pPr>
              <w:tabs>
                <w:tab w:val="left" w:pos="3243"/>
              </w:tabs>
              <w:rPr>
                <w:rFonts w:ascii="Arial" w:eastAsia="Times New Roman" w:hAnsi="Arial" w:cs="Arial"/>
                <w:sz w:val="20"/>
                <w:szCs w:val="20"/>
              </w:rPr>
            </w:pPr>
            <w:r>
              <w:rPr>
                <w:rFonts w:ascii="Arial" w:eastAsia="Times New Roman" w:hAnsi="Arial" w:cs="Arial"/>
                <w:sz w:val="20"/>
                <w:szCs w:val="20"/>
              </w:rPr>
              <w:tab/>
            </w:r>
          </w:p>
        </w:tc>
      </w:tr>
      <w:tr w14:paraId="70C29E07" w14:textId="77777777" w:rsidTr="00113559">
        <w:tblPrEx>
          <w:tblW w:w="14891" w:type="dxa"/>
          <w:tblInd w:w="-112" w:type="dxa"/>
          <w:tblLayout w:type="fixed"/>
          <w:tblLook w:val="04A0"/>
        </w:tblPrEx>
        <w:trPr>
          <w:trHeight w:val="287"/>
        </w:trPr>
        <w:tc>
          <w:tcPr>
            <w:tcW w:w="1187" w:type="dxa"/>
            <w:tcBorders>
              <w:top w:val="nil"/>
              <w:left w:val="single" w:sz="12" w:space="0" w:color="auto"/>
            </w:tcBorders>
            <w:shd w:val="clear" w:color="auto" w:fill="auto"/>
            <w:noWrap/>
            <w:vAlign w:val="bottom"/>
            <w:hideMark/>
          </w:tcPr>
          <w:p w:rsidR="00F26F5F" w:rsidRPr="00F26F5F" w:rsidP="00F26F5F" w14:paraId="39037C21"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3703" w:type="dxa"/>
            <w:gridSpan w:val="10"/>
            <w:vMerge/>
            <w:tcBorders>
              <w:top w:val="nil"/>
              <w:left w:val="nil"/>
              <w:bottom w:val="nil"/>
              <w:right w:val="single" w:sz="12" w:space="0" w:color="auto"/>
            </w:tcBorders>
            <w:vAlign w:val="center"/>
            <w:hideMark/>
          </w:tcPr>
          <w:p w:rsidR="00F26F5F" w:rsidRPr="00F26F5F" w:rsidP="00F26F5F" w14:paraId="55BDE337" w14:textId="77777777">
            <w:pPr>
              <w:spacing w:before="0" w:after="0"/>
              <w:ind w:left="0"/>
              <w:rPr>
                <w:rFonts w:eastAsia="Times New Roman" w:cs="Arial"/>
                <w:kern w:val="0"/>
                <w:szCs w:val="22"/>
                <w14:ligatures w14:val="none"/>
              </w:rPr>
            </w:pPr>
          </w:p>
        </w:tc>
      </w:tr>
      <w:tr w14:paraId="362A8ECF" w14:textId="77777777" w:rsidTr="00113559">
        <w:tblPrEx>
          <w:tblW w:w="14891" w:type="dxa"/>
          <w:tblInd w:w="-112" w:type="dxa"/>
          <w:tblLayout w:type="fixed"/>
          <w:tblLook w:val="04A0"/>
        </w:tblPrEx>
        <w:trPr>
          <w:trHeight w:val="244"/>
        </w:trPr>
        <w:tc>
          <w:tcPr>
            <w:tcW w:w="1187" w:type="dxa"/>
            <w:tcBorders>
              <w:top w:val="nil"/>
              <w:left w:val="single" w:sz="12" w:space="0" w:color="auto"/>
            </w:tcBorders>
            <w:shd w:val="clear" w:color="auto" w:fill="auto"/>
            <w:noWrap/>
            <w:vAlign w:val="bottom"/>
            <w:hideMark/>
          </w:tcPr>
          <w:p w:rsidR="00F26F5F" w:rsidRPr="00F26F5F" w:rsidP="00F26F5F" w14:paraId="753565B4" w14:textId="77777777">
            <w:pPr>
              <w:spacing w:before="0" w:after="0"/>
              <w:ind w:left="0"/>
              <w:rPr>
                <w:rFonts w:eastAsia="Times New Roman" w:cs="Arial"/>
                <w:kern w:val="0"/>
                <w:szCs w:val="22"/>
                <w14:ligatures w14:val="none"/>
              </w:rPr>
            </w:pPr>
            <w:r w:rsidRPr="00F26F5F">
              <w:rPr>
                <w:rFonts w:eastAsia="Times New Roman" w:cs="Arial"/>
                <w:kern w:val="0"/>
                <w:szCs w:val="22"/>
                <w14:ligatures w14:val="none"/>
              </w:rPr>
              <w:t> </w:t>
            </w:r>
          </w:p>
        </w:tc>
        <w:tc>
          <w:tcPr>
            <w:tcW w:w="13703" w:type="dxa"/>
            <w:gridSpan w:val="10"/>
            <w:vMerge/>
            <w:tcBorders>
              <w:top w:val="nil"/>
              <w:left w:val="nil"/>
              <w:bottom w:val="nil"/>
              <w:right w:val="single" w:sz="12" w:space="0" w:color="auto"/>
            </w:tcBorders>
            <w:vAlign w:val="center"/>
            <w:hideMark/>
          </w:tcPr>
          <w:p w:rsidR="00F26F5F" w:rsidRPr="00F26F5F" w:rsidP="00F26F5F" w14:paraId="1C8BB1A4" w14:textId="77777777">
            <w:pPr>
              <w:spacing w:before="0" w:after="0"/>
              <w:ind w:left="0"/>
              <w:rPr>
                <w:rFonts w:eastAsia="Times New Roman" w:cs="Arial"/>
                <w:kern w:val="0"/>
                <w:szCs w:val="22"/>
                <w14:ligatures w14:val="none"/>
              </w:rPr>
            </w:pPr>
          </w:p>
        </w:tc>
      </w:tr>
      <w:tr w14:paraId="715921AD" w14:textId="77777777" w:rsidTr="00113559">
        <w:tblPrEx>
          <w:tblW w:w="14891" w:type="dxa"/>
          <w:tblInd w:w="-112" w:type="dxa"/>
          <w:tblLayout w:type="fixed"/>
          <w:tblLook w:val="04A0"/>
        </w:tblPrEx>
        <w:trPr>
          <w:trHeight w:val="63"/>
        </w:trPr>
        <w:tc>
          <w:tcPr>
            <w:tcW w:w="1187" w:type="dxa"/>
            <w:tcBorders>
              <w:top w:val="nil"/>
              <w:left w:val="single" w:sz="12" w:space="0" w:color="auto"/>
              <w:bottom w:val="single" w:sz="12" w:space="0" w:color="auto"/>
            </w:tcBorders>
            <w:shd w:val="clear" w:color="auto" w:fill="auto"/>
            <w:noWrap/>
            <w:vAlign w:val="bottom"/>
            <w:hideMark/>
          </w:tcPr>
          <w:p w:rsidR="00F26F5F" w:rsidRPr="00F26F5F" w:rsidP="00F26F5F" w14:paraId="19B577D0" w14:textId="10E501D1">
            <w:pPr>
              <w:spacing w:before="0" w:after="0"/>
              <w:ind w:left="0"/>
              <w:rPr>
                <w:rFonts w:eastAsia="Times New Roman" w:cs="Arial"/>
                <w:kern w:val="0"/>
                <w:szCs w:val="22"/>
                <w14:ligatures w14:val="none"/>
              </w:rPr>
            </w:pPr>
          </w:p>
        </w:tc>
        <w:tc>
          <w:tcPr>
            <w:tcW w:w="13703" w:type="dxa"/>
            <w:gridSpan w:val="10"/>
            <w:vMerge/>
            <w:tcBorders>
              <w:top w:val="nil"/>
              <w:left w:val="nil"/>
              <w:bottom w:val="single" w:sz="12" w:space="0" w:color="auto"/>
              <w:right w:val="single" w:sz="12" w:space="0" w:color="auto"/>
            </w:tcBorders>
            <w:vAlign w:val="center"/>
            <w:hideMark/>
          </w:tcPr>
          <w:p w:rsidR="00F26F5F" w:rsidRPr="00F26F5F" w:rsidP="00F26F5F" w14:paraId="61C22D85" w14:textId="77777777">
            <w:pPr>
              <w:spacing w:before="0" w:after="0"/>
              <w:ind w:left="0"/>
              <w:rPr>
                <w:rFonts w:eastAsia="Times New Roman" w:cs="Arial"/>
                <w:kern w:val="0"/>
                <w:szCs w:val="22"/>
                <w14:ligatures w14:val="none"/>
              </w:rPr>
            </w:pPr>
          </w:p>
        </w:tc>
      </w:tr>
    </w:tbl>
    <w:p w:rsidR="00F26F5F" w:rsidRPr="00F17DEE" w:rsidP="00F26F5F" w14:paraId="51D30409" w14:textId="3C836027">
      <w:pPr>
        <w:pStyle w:val="Heading3Formbottomtitle"/>
        <w:ind w:left="0" w:firstLine="0"/>
        <w:rPr>
          <w:sz w:val="20"/>
          <w:szCs w:val="20"/>
        </w:rPr>
      </w:pPr>
      <w:bookmarkStart w:id="41" w:name="_Toc195708375"/>
      <w:r>
        <w:rPr>
          <w:sz w:val="20"/>
          <w:szCs w:val="20"/>
        </w:rPr>
        <w:t>B</w:t>
      </w:r>
      <w:r w:rsidRPr="00F17DEE">
        <w:rPr>
          <w:sz w:val="20"/>
          <w:szCs w:val="20"/>
        </w:rPr>
        <w:t>LS LMI PROPERTY LISTING (Revised June 2023)</w:t>
      </w:r>
      <w:bookmarkEnd w:id="41"/>
    </w:p>
    <w:p w:rsidR="00DF730E" w:rsidP="00F26F5F" w14:paraId="13B6263D" w14:textId="77777777">
      <w:pPr>
        <w:ind w:left="0"/>
      </w:pPr>
    </w:p>
    <w:p w:rsidR="00E22295" w:rsidRPr="00E22295" w:rsidP="00F17DEE" w14:paraId="6F944C64" w14:textId="2441CC71">
      <w:pPr>
        <w:tabs>
          <w:tab w:val="center" w:pos="7200"/>
        </w:tabs>
        <w:ind w:left="0"/>
        <w:sectPr w:rsidSect="00F17DEE">
          <w:pgSz w:w="15840" w:h="12240" w:orient="landscape"/>
          <w:pgMar w:top="90" w:right="720" w:bottom="0" w:left="720" w:header="288" w:footer="14" w:gutter="0"/>
          <w:cols w:space="720"/>
          <w:titlePg/>
          <w:docGrid w:linePitch="360"/>
        </w:sectPr>
      </w:pPr>
    </w:p>
    <w:p w:rsidR="00F26F5F" w:rsidRPr="00F26F5F" w:rsidP="00F26F5F" w14:paraId="13BAE97B" w14:textId="77777777">
      <w:pPr>
        <w:spacing w:before="0"/>
        <w:ind w:left="547"/>
        <w:jc w:val="center"/>
        <w:rPr>
          <w:rFonts w:ascii="Times New Roman" w:eastAsia="Times New Roman" w:hAnsi="Times New Roman" w:cs="Times New Roman"/>
          <w:snapToGrid w:val="0"/>
          <w:kern w:val="0"/>
          <w:sz w:val="24"/>
          <w14:ligatures w14:val="none"/>
        </w:rPr>
      </w:pPr>
      <w:r w:rsidRPr="00F26F5F">
        <w:rPr>
          <w:rFonts w:ascii="Times New Roman" w:eastAsia="Times New Roman" w:hAnsi="Times New Roman" w:cs="Times New Roman"/>
          <w:b/>
          <w:snapToGrid w:val="0"/>
          <w:kern w:val="0"/>
          <w:sz w:val="24"/>
          <w14:ligatures w14:val="none"/>
        </w:rPr>
        <w:t>Instructions for Completing the Property Listing</w:t>
      </w:r>
    </w:p>
    <w:p w:rsidR="00F26F5F" w:rsidRPr="00F26F5F" w:rsidP="00F26F5F" w14:paraId="049BD4CD" w14:textId="77777777">
      <w:pPr>
        <w:spacing w:before="0" w:after="120"/>
        <w:ind w:left="547"/>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The Property Listing is required by 2 CFR 200.312.  SWAs shall submit, as part of the final closeout package, a complete listing of all BLS-owned property for which it is responsible.  BLS</w:t>
      </w:r>
      <w:r w:rsidRPr="00F26F5F">
        <w:rPr>
          <w:rFonts w:ascii="Times New Roman" w:eastAsia="Times New Roman" w:hAnsi="Times New Roman" w:cs="Times New Roman"/>
          <w:snapToGrid w:val="0"/>
          <w:kern w:val="0"/>
          <w:sz w:val="16"/>
          <w:szCs w:val="20"/>
          <w14:ligatures w14:val="none"/>
        </w:rPr>
        <w:noBreakHyphen/>
        <w:t>owned property is distinct from property purchased with CA funds; an inventory of property purchased with CA funds is not required.</w:t>
      </w:r>
    </w:p>
    <w:p w:rsidR="00F26F5F" w:rsidRPr="00F26F5F" w:rsidP="00F26F5F" w14:paraId="693F6A07" w14:textId="77777777">
      <w:pPr>
        <w:spacing w:before="0" w:after="120"/>
        <w:ind w:left="547"/>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The Property Listing need not be submitted for a partial closeout.</w:t>
      </w:r>
    </w:p>
    <w:p w:rsidR="00F26F5F" w:rsidRPr="00F26F5F" w:rsidP="00F26F5F" w14:paraId="40D3792B" w14:textId="77777777">
      <w:pPr>
        <w:spacing w:before="0" w:after="120"/>
        <w:ind w:left="547"/>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Please read the instructions below before completing the form.</w:t>
      </w:r>
    </w:p>
    <w:p w:rsidR="00F26F5F" w:rsidRPr="00F26F5F" w:rsidP="00F26F5F" w14:paraId="0BDC2C4F" w14:textId="77777777">
      <w:pPr>
        <w:tabs>
          <w:tab w:val="left" w:pos="360"/>
          <w:tab w:val="left" w:pos="1080"/>
        </w:tabs>
        <w:spacing w:before="0" w:after="120"/>
        <w:ind w:left="547"/>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1.</w:t>
      </w:r>
      <w:r w:rsidRPr="00F26F5F">
        <w:rPr>
          <w:rFonts w:ascii="Times New Roman" w:eastAsia="Times New Roman" w:hAnsi="Times New Roman" w:cs="Times New Roman"/>
          <w:snapToGrid w:val="0"/>
          <w:kern w:val="0"/>
          <w:sz w:val="16"/>
          <w:szCs w:val="20"/>
          <w14:ligatures w14:val="none"/>
        </w:rPr>
        <w:tab/>
        <w:t>Enter the complete SWA name, CA number, and date in the spaces provided at the top of the form.</w:t>
      </w:r>
    </w:p>
    <w:p w:rsidR="00F26F5F" w:rsidRPr="00F26F5F" w:rsidP="00F26F5F" w14:paraId="189C8355" w14:textId="77777777">
      <w:pPr>
        <w:tabs>
          <w:tab w:val="left" w:pos="360"/>
          <w:tab w:val="left" w:pos="1080"/>
        </w:tabs>
        <w:spacing w:before="0" w:after="120"/>
        <w:ind w:left="547" w:right="72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2.</w:t>
      </w:r>
      <w:r w:rsidRPr="00F26F5F">
        <w:rPr>
          <w:rFonts w:ascii="Times New Roman" w:eastAsia="Times New Roman" w:hAnsi="Times New Roman" w:cs="Times New Roman"/>
          <w:snapToGrid w:val="0"/>
          <w:kern w:val="0"/>
          <w:sz w:val="16"/>
          <w:szCs w:val="20"/>
          <w14:ligatures w14:val="none"/>
        </w:rPr>
        <w:tab/>
        <w:t>For each item of property, enter the following information in the appropriate column.</w:t>
      </w:r>
    </w:p>
    <w:p w:rsidR="00F26F5F" w:rsidRPr="00F26F5F" w:rsidP="00F26F5F" w14:paraId="476702EF" w14:textId="77777777">
      <w:pPr>
        <w:tabs>
          <w:tab w:val="left" w:pos="360"/>
          <w:tab w:val="left" w:pos="720"/>
        </w:tabs>
        <w:spacing w:before="0" w:after="120"/>
        <w:ind w:left="900" w:hanging="9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a.</w:t>
      </w: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 xml:space="preserve">Item #: </w:t>
      </w:r>
      <w:r w:rsidRPr="00F26F5F">
        <w:rPr>
          <w:rFonts w:ascii="Times New Roman" w:eastAsia="Times New Roman" w:hAnsi="Times New Roman" w:cs="Times New Roman"/>
          <w:snapToGrid w:val="0"/>
          <w:kern w:val="0"/>
          <w:sz w:val="16"/>
          <w:szCs w:val="20"/>
          <w14:ligatures w14:val="none"/>
        </w:rPr>
        <w:t xml:space="preserve"> Enter property items in numerical sequence, i.e., 1, 2, 3, etc.</w:t>
      </w:r>
    </w:p>
    <w:p w:rsidR="00F26F5F" w:rsidRPr="00F26F5F" w:rsidP="00F26F5F" w14:paraId="55E8675C"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b.</w:t>
      </w: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 xml:space="preserve">Identification #: </w:t>
      </w:r>
      <w:r w:rsidRPr="00F26F5F">
        <w:rPr>
          <w:rFonts w:ascii="Times New Roman" w:eastAsia="Times New Roman" w:hAnsi="Times New Roman" w:cs="Times New Roman"/>
          <w:snapToGrid w:val="0"/>
          <w:kern w:val="0"/>
          <w:sz w:val="16"/>
          <w:szCs w:val="20"/>
          <w14:ligatures w14:val="none"/>
        </w:rPr>
        <w:t xml:space="preserve"> Enter an identification number such as the Federal stock number, manufacturer's serial number, or other identifying number.</w:t>
      </w:r>
    </w:p>
    <w:p w:rsidR="00F26F5F" w:rsidRPr="00F26F5F" w:rsidP="00F26F5F" w14:paraId="4FD21AC6"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c.</w:t>
      </w:r>
      <w:r w:rsidRPr="00F26F5F">
        <w:rPr>
          <w:rFonts w:ascii="Times New Roman" w:eastAsia="Times New Roman" w:hAnsi="Times New Roman" w:cs="Times New Roman"/>
          <w:snapToGrid w:val="0"/>
          <w:kern w:val="0"/>
          <w:sz w:val="16"/>
          <w:szCs w:val="20"/>
          <w14:ligatures w14:val="none"/>
        </w:rPr>
        <w:tab/>
        <w:t>Description:  Describe the property, e.g., IBM PC-XT.</w:t>
      </w:r>
    </w:p>
    <w:p w:rsidR="00F26F5F" w:rsidRPr="00F26F5F" w:rsidP="00F26F5F" w14:paraId="4A59FC6A"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d.</w:t>
      </w:r>
      <w:r w:rsidRPr="00F26F5F">
        <w:rPr>
          <w:rFonts w:ascii="Times New Roman" w:eastAsia="Times New Roman" w:hAnsi="Times New Roman" w:cs="Times New Roman"/>
          <w:snapToGrid w:val="0"/>
          <w:kern w:val="0"/>
          <w:sz w:val="16"/>
          <w:szCs w:val="20"/>
          <w14:ligatures w14:val="none"/>
        </w:rPr>
        <w:tab/>
        <w:t>Location:  If different from the SWA address, enter the location of the property.</w:t>
      </w:r>
    </w:p>
    <w:p w:rsidR="00F26F5F" w:rsidRPr="00F26F5F" w:rsidP="00F26F5F" w14:paraId="79354A38"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e.</w:t>
      </w:r>
      <w:r w:rsidRPr="00F26F5F">
        <w:rPr>
          <w:rFonts w:ascii="Times New Roman" w:eastAsia="Times New Roman" w:hAnsi="Times New Roman" w:cs="Times New Roman"/>
          <w:snapToGrid w:val="0"/>
          <w:kern w:val="0"/>
          <w:sz w:val="16"/>
          <w:szCs w:val="20"/>
          <w14:ligatures w14:val="none"/>
        </w:rPr>
        <w:tab/>
        <w:t>Date of Acquisition:  Date on which the SWA assumed responsibility for the property.</w:t>
      </w:r>
    </w:p>
    <w:p w:rsidR="00F26F5F" w:rsidRPr="00F26F5F" w:rsidP="00F26F5F" w14:paraId="0C6D2CC6" w14:textId="77777777">
      <w:pPr>
        <w:tabs>
          <w:tab w:val="left" w:pos="360"/>
          <w:tab w:val="left" w:pos="720"/>
          <w:tab w:val="left" w:pos="1440"/>
        </w:tabs>
        <w:spacing w:before="0" w:after="120"/>
        <w:ind w:left="2160" w:hanging="180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f.</w:t>
      </w:r>
      <w:r w:rsidRPr="00F26F5F">
        <w:rPr>
          <w:rFonts w:ascii="Times New Roman" w:eastAsia="Times New Roman" w:hAnsi="Times New Roman" w:cs="Times New Roman"/>
          <w:snapToGrid w:val="0"/>
          <w:kern w:val="0"/>
          <w:sz w:val="16"/>
          <w:szCs w:val="20"/>
          <w14:ligatures w14:val="none"/>
        </w:rPr>
        <w:tab/>
        <w:t>Condition Code</w:t>
      </w:r>
      <w:r w:rsidRPr="00F26F5F">
        <w:rPr>
          <w:rFonts w:ascii="Times New Roman" w:eastAsia="Times New Roman" w:hAnsi="Times New Roman" w:cs="Times New Roman"/>
          <w:snapToGrid w:val="0"/>
          <w:kern w:val="0"/>
          <w:sz w:val="16"/>
          <w:szCs w:val="20"/>
          <w14:ligatures w14:val="none"/>
        </w:rPr>
        <w:t>:  Enter</w:t>
      </w:r>
      <w:r w:rsidRPr="00F26F5F">
        <w:rPr>
          <w:rFonts w:ascii="Times New Roman" w:eastAsia="Times New Roman" w:hAnsi="Times New Roman" w:cs="Times New Roman"/>
          <w:snapToGrid w:val="0"/>
          <w:kern w:val="0"/>
          <w:sz w:val="16"/>
          <w:szCs w:val="20"/>
          <w14:ligatures w14:val="none"/>
        </w:rPr>
        <w:t xml:space="preserve"> the condition code corresponding to the condition descriptions provided in the attached </w:t>
      </w:r>
      <w:r w:rsidRPr="00F26F5F">
        <w:rPr>
          <w:rFonts w:ascii="Times New Roman" w:eastAsia="Times New Roman" w:hAnsi="Times New Roman" w:cs="Times New Roman"/>
          <w:snapToGrid w:val="0"/>
          <w:kern w:val="0"/>
          <w:sz w:val="16"/>
          <w:szCs w:val="20"/>
          <w14:ligatures w14:val="none"/>
        </w:rPr>
        <w:t>list;</w:t>
      </w:r>
      <w:r w:rsidRPr="00F26F5F">
        <w:rPr>
          <w:rFonts w:ascii="Times New Roman" w:eastAsia="Times New Roman" w:hAnsi="Times New Roman" w:cs="Times New Roman"/>
          <w:snapToGrid w:val="0"/>
          <w:kern w:val="0"/>
          <w:sz w:val="16"/>
          <w:szCs w:val="20"/>
          <w14:ligatures w14:val="none"/>
        </w:rPr>
        <w:t xml:space="preserve"> e.g., property that can be described as "Used-Good" receives a condition code of "4".</w:t>
      </w:r>
    </w:p>
    <w:p w:rsidR="00F26F5F" w:rsidRPr="00F26F5F" w:rsidP="00F26F5F" w14:paraId="535B6718"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g.</w:t>
      </w:r>
      <w:r w:rsidRPr="00F26F5F">
        <w:rPr>
          <w:rFonts w:ascii="Times New Roman" w:eastAsia="Times New Roman" w:hAnsi="Times New Roman" w:cs="Times New Roman"/>
          <w:snapToGrid w:val="0"/>
          <w:kern w:val="0"/>
          <w:sz w:val="16"/>
          <w:szCs w:val="20"/>
          <w14:ligatures w14:val="none"/>
        </w:rPr>
        <w:tab/>
        <w:t>Unit:  Enter the unit, e.g., "</w:t>
      </w:r>
      <w:r w:rsidRPr="00F26F5F">
        <w:rPr>
          <w:rFonts w:ascii="Times New Roman" w:eastAsia="Times New Roman" w:hAnsi="Times New Roman" w:cs="Times New Roman"/>
          <w:snapToGrid w:val="0"/>
          <w:kern w:val="0"/>
          <w:sz w:val="16"/>
          <w:szCs w:val="20"/>
          <w14:ligatures w14:val="none"/>
        </w:rPr>
        <w:t>ea</w:t>
      </w:r>
      <w:r w:rsidRPr="00F26F5F">
        <w:rPr>
          <w:rFonts w:ascii="Times New Roman" w:eastAsia="Times New Roman" w:hAnsi="Times New Roman" w:cs="Times New Roman"/>
          <w:snapToGrid w:val="0"/>
          <w:kern w:val="0"/>
          <w:sz w:val="16"/>
          <w:szCs w:val="20"/>
          <w14:ligatures w14:val="none"/>
        </w:rPr>
        <w:t>" for each, "</w:t>
      </w:r>
      <w:r w:rsidRPr="00F26F5F">
        <w:rPr>
          <w:rFonts w:ascii="Times New Roman" w:eastAsia="Times New Roman" w:hAnsi="Times New Roman" w:cs="Times New Roman"/>
          <w:snapToGrid w:val="0"/>
          <w:kern w:val="0"/>
          <w:sz w:val="16"/>
          <w:szCs w:val="20"/>
          <w14:ligatures w14:val="none"/>
        </w:rPr>
        <w:t>dz</w:t>
      </w:r>
      <w:r w:rsidRPr="00F26F5F">
        <w:rPr>
          <w:rFonts w:ascii="Times New Roman" w:eastAsia="Times New Roman" w:hAnsi="Times New Roman" w:cs="Times New Roman"/>
          <w:snapToGrid w:val="0"/>
          <w:kern w:val="0"/>
          <w:sz w:val="16"/>
          <w:szCs w:val="20"/>
          <w14:ligatures w14:val="none"/>
        </w:rPr>
        <w:t>" for dozen, "</w:t>
      </w:r>
      <w:r w:rsidRPr="00F26F5F">
        <w:rPr>
          <w:rFonts w:ascii="Times New Roman" w:eastAsia="Times New Roman" w:hAnsi="Times New Roman" w:cs="Times New Roman"/>
          <w:snapToGrid w:val="0"/>
          <w:kern w:val="0"/>
          <w:sz w:val="16"/>
          <w:szCs w:val="20"/>
          <w14:ligatures w14:val="none"/>
        </w:rPr>
        <w:t>st</w:t>
      </w:r>
      <w:r w:rsidRPr="00F26F5F">
        <w:rPr>
          <w:rFonts w:ascii="Times New Roman" w:eastAsia="Times New Roman" w:hAnsi="Times New Roman" w:cs="Times New Roman"/>
          <w:snapToGrid w:val="0"/>
          <w:kern w:val="0"/>
          <w:sz w:val="16"/>
          <w:szCs w:val="20"/>
          <w14:ligatures w14:val="none"/>
        </w:rPr>
        <w:t>" for set, etc.</w:t>
      </w:r>
    </w:p>
    <w:p w:rsidR="00F26F5F" w:rsidRPr="00F26F5F" w:rsidP="00F26F5F" w14:paraId="748EE246" w14:textId="77777777">
      <w:pPr>
        <w:tabs>
          <w:tab w:val="left" w:pos="360"/>
          <w:tab w:val="left" w:pos="720"/>
        </w:tabs>
        <w:spacing w:before="0" w:after="120"/>
        <w:ind w:left="720" w:hanging="3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20"/>
          <w14:ligatures w14:val="none"/>
        </w:rPr>
        <w:tab/>
        <w:t>h.</w:t>
      </w:r>
      <w:r w:rsidRPr="00F26F5F">
        <w:rPr>
          <w:rFonts w:ascii="Times New Roman" w:eastAsia="Times New Roman" w:hAnsi="Times New Roman" w:cs="Times New Roman"/>
          <w:snapToGrid w:val="0"/>
          <w:kern w:val="0"/>
          <w:sz w:val="16"/>
          <w:szCs w:val="20"/>
          <w14:ligatures w14:val="none"/>
        </w:rPr>
        <w:tab/>
        <w:t>Quantity:  Enter the number of units.</w:t>
      </w:r>
    </w:p>
    <w:p w:rsidR="00F26F5F" w:rsidRPr="00F26F5F" w:rsidP="002A685A" w14:paraId="288BA07A" w14:textId="77777777">
      <w:pPr>
        <w:numPr>
          <w:ilvl w:val="0"/>
          <w:numId w:val="11"/>
        </w:numPr>
        <w:tabs>
          <w:tab w:val="left" w:pos="360"/>
        </w:tabs>
        <w:spacing w:before="0" w:after="120"/>
        <w:ind w:left="216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Unit Acquisition Cost, Total Cost:  Leave blank; these columns will be completed by BLS.</w:t>
      </w:r>
    </w:p>
    <w:p w:rsidR="00F26F5F" w:rsidRPr="00F26F5F" w:rsidP="00F26F5F" w14:paraId="0F982457" w14:textId="77777777">
      <w:pPr>
        <w:tabs>
          <w:tab w:val="left" w:pos="720"/>
        </w:tabs>
        <w:spacing w:before="0"/>
        <w:ind w:left="0"/>
        <w:rPr>
          <w:rFonts w:ascii="Times New Roman" w:eastAsia="Times New Roman" w:hAnsi="Times New Roman" w:cs="Times New Roman"/>
          <w:snapToGrid w:val="0"/>
          <w:kern w:val="0"/>
          <w:sz w:val="16"/>
          <w:szCs w:val="20"/>
          <w14:ligatures w14:val="none"/>
        </w:rPr>
      </w:pPr>
    </w:p>
    <w:p w:rsidR="00F26F5F" w:rsidRPr="00F26F5F" w:rsidP="00F26F5F" w14:paraId="5AB6E409" w14:textId="77777777">
      <w:pPr>
        <w:spacing w:before="0"/>
        <w:ind w:left="547"/>
        <w:jc w:val="center"/>
        <w:rPr>
          <w:rFonts w:ascii="Times New Roman" w:eastAsia="Times New Roman" w:hAnsi="Times New Roman" w:cs="Times New Roman"/>
          <w:b/>
          <w:snapToGrid w:val="0"/>
          <w:kern w:val="0"/>
          <w:sz w:val="20"/>
          <w14:ligatures w14:val="none"/>
        </w:rPr>
      </w:pPr>
      <w:r w:rsidRPr="00F26F5F">
        <w:rPr>
          <w:rFonts w:ascii="Times New Roman" w:eastAsia="Times New Roman" w:hAnsi="Times New Roman" w:cs="Times New Roman"/>
          <w:b/>
          <w:kern w:val="0"/>
          <w:sz w:val="20"/>
          <w14:ligatures w14:val="none"/>
        </w:rPr>
        <w:t>Condition</w:t>
      </w:r>
      <w:r w:rsidRPr="00F26F5F">
        <w:rPr>
          <w:rFonts w:ascii="Times New Roman" w:eastAsia="Times New Roman" w:hAnsi="Times New Roman" w:cs="Times New Roman"/>
          <w:b/>
          <w:snapToGrid w:val="0"/>
          <w:kern w:val="0"/>
          <w:sz w:val="20"/>
          <w14:ligatures w14:val="none"/>
        </w:rPr>
        <w:t xml:space="preserve"> Codes</w:t>
      </w:r>
    </w:p>
    <w:p w:rsidR="00F26F5F" w:rsidRPr="00F26F5F" w:rsidP="00F26F5F" w14:paraId="35572395"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1</w:t>
      </w:r>
      <w:r w:rsidRPr="00F26F5F">
        <w:rPr>
          <w:rFonts w:ascii="Times New Roman" w:eastAsia="Times New Roman" w:hAnsi="Times New Roman" w:cs="Times New Roman"/>
          <w:snapToGrid w:val="0"/>
          <w:kern w:val="0"/>
          <w:sz w:val="16"/>
          <w:szCs w:val="20"/>
          <w14:ligatures w14:val="none"/>
        </w:rPr>
        <w:tab/>
        <w:t>Unused-Good</w:t>
      </w:r>
      <w:r w:rsidRPr="00F26F5F">
        <w:rPr>
          <w:rFonts w:ascii="Times New Roman" w:eastAsia="Times New Roman" w:hAnsi="Times New Roman" w:cs="Times New Roman"/>
          <w:snapToGrid w:val="0"/>
          <w:kern w:val="0"/>
          <w:sz w:val="16"/>
          <w:szCs w:val="20"/>
          <w14:ligatures w14:val="none"/>
        </w:rPr>
        <w:tab/>
        <w:t>Unused property that is usable without repairs and identical or interchangeable with new items from normal supply sources.</w:t>
      </w:r>
    </w:p>
    <w:p w:rsidR="00F26F5F" w:rsidRPr="00F26F5F" w:rsidP="00F26F5F" w14:paraId="6AFCDDB3"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2</w:t>
      </w:r>
      <w:r w:rsidRPr="00F26F5F">
        <w:rPr>
          <w:rFonts w:ascii="Times New Roman" w:eastAsia="Times New Roman" w:hAnsi="Times New Roman" w:cs="Times New Roman"/>
          <w:snapToGrid w:val="0"/>
          <w:kern w:val="0"/>
          <w:sz w:val="16"/>
          <w:szCs w:val="20"/>
          <w14:ligatures w14:val="none"/>
        </w:rPr>
        <w:tab/>
        <w:t>Unused-Fair</w:t>
      </w:r>
      <w:r w:rsidRPr="00F26F5F">
        <w:rPr>
          <w:rFonts w:ascii="Times New Roman" w:eastAsia="Times New Roman" w:hAnsi="Times New Roman" w:cs="Times New Roman"/>
          <w:snapToGrid w:val="0"/>
          <w:kern w:val="0"/>
          <w:sz w:val="16"/>
          <w:szCs w:val="20"/>
          <w14:ligatures w14:val="none"/>
        </w:rPr>
        <w:tab/>
        <w:t xml:space="preserve">Unused property that is usable without </w:t>
      </w:r>
      <w:r w:rsidRPr="00F26F5F">
        <w:rPr>
          <w:rFonts w:ascii="Times New Roman" w:eastAsia="Times New Roman" w:hAnsi="Times New Roman" w:cs="Times New Roman"/>
          <w:snapToGrid w:val="0"/>
          <w:kern w:val="0"/>
          <w:sz w:val="16"/>
          <w:szCs w:val="20"/>
          <w14:ligatures w14:val="none"/>
        </w:rPr>
        <w:t>repairs, but</w:t>
      </w:r>
      <w:r w:rsidRPr="00F26F5F">
        <w:rPr>
          <w:rFonts w:ascii="Times New Roman" w:eastAsia="Times New Roman" w:hAnsi="Times New Roman" w:cs="Times New Roman"/>
          <w:snapToGrid w:val="0"/>
          <w:kern w:val="0"/>
          <w:sz w:val="16"/>
          <w:szCs w:val="20"/>
          <w14:ligatures w14:val="none"/>
        </w:rPr>
        <w:t xml:space="preserve"> is deteriorated or damaged to the extent that utility is somewhat impaired.</w:t>
      </w:r>
    </w:p>
    <w:p w:rsidR="00F26F5F" w:rsidRPr="00F26F5F" w:rsidP="00F26F5F" w14:paraId="01D1FC50"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3</w:t>
      </w:r>
      <w:r w:rsidRPr="00F26F5F">
        <w:rPr>
          <w:rFonts w:ascii="Times New Roman" w:eastAsia="Times New Roman" w:hAnsi="Times New Roman" w:cs="Times New Roman"/>
          <w:snapToGrid w:val="0"/>
          <w:kern w:val="0"/>
          <w:sz w:val="16"/>
          <w:szCs w:val="20"/>
          <w14:ligatures w14:val="none"/>
        </w:rPr>
        <w:tab/>
        <w:t>Unused-Poor</w:t>
      </w:r>
      <w:r w:rsidRPr="00F26F5F">
        <w:rPr>
          <w:rFonts w:ascii="Times New Roman" w:eastAsia="Times New Roman" w:hAnsi="Times New Roman" w:cs="Times New Roman"/>
          <w:snapToGrid w:val="0"/>
          <w:kern w:val="0"/>
          <w:sz w:val="16"/>
          <w:szCs w:val="20"/>
          <w14:ligatures w14:val="none"/>
        </w:rPr>
        <w:tab/>
        <w:t xml:space="preserve">Unused property that is usable without </w:t>
      </w:r>
      <w:r w:rsidRPr="00F26F5F">
        <w:rPr>
          <w:rFonts w:ascii="Times New Roman" w:eastAsia="Times New Roman" w:hAnsi="Times New Roman" w:cs="Times New Roman"/>
          <w:snapToGrid w:val="0"/>
          <w:kern w:val="0"/>
          <w:sz w:val="16"/>
          <w:szCs w:val="20"/>
          <w14:ligatures w14:val="none"/>
        </w:rPr>
        <w:t>repairs, but</w:t>
      </w:r>
      <w:r w:rsidRPr="00F26F5F">
        <w:rPr>
          <w:rFonts w:ascii="Times New Roman" w:eastAsia="Times New Roman" w:hAnsi="Times New Roman" w:cs="Times New Roman"/>
          <w:snapToGrid w:val="0"/>
          <w:kern w:val="0"/>
          <w:sz w:val="16"/>
          <w:szCs w:val="20"/>
          <w14:ligatures w14:val="none"/>
        </w:rPr>
        <w:t xml:space="preserve"> is considerably deteriorated or damaged. Enough utility remains to classify the property better than salvage.</w:t>
      </w:r>
    </w:p>
    <w:p w:rsidR="00F26F5F" w:rsidRPr="00F26F5F" w:rsidP="00F26F5F" w14:paraId="6FC94C45"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4</w:t>
      </w:r>
      <w:r w:rsidRPr="00F26F5F">
        <w:rPr>
          <w:rFonts w:ascii="Times New Roman" w:eastAsia="Times New Roman" w:hAnsi="Times New Roman" w:cs="Times New Roman"/>
          <w:snapToGrid w:val="0"/>
          <w:kern w:val="0"/>
          <w:sz w:val="16"/>
          <w:szCs w:val="20"/>
          <w14:ligatures w14:val="none"/>
        </w:rPr>
        <w:tab/>
        <w:t>Used-Good</w:t>
      </w:r>
      <w:r w:rsidRPr="00F26F5F">
        <w:rPr>
          <w:rFonts w:ascii="Times New Roman" w:eastAsia="Times New Roman" w:hAnsi="Times New Roman" w:cs="Times New Roman"/>
          <w:snapToGrid w:val="0"/>
          <w:kern w:val="0"/>
          <w:sz w:val="16"/>
          <w:szCs w:val="20"/>
          <w14:ligatures w14:val="none"/>
        </w:rPr>
        <w:tab/>
        <w:t>Used property that is usable without repairs, and most of its useful life remains.</w:t>
      </w:r>
    </w:p>
    <w:p w:rsidR="00F26F5F" w:rsidRPr="00F26F5F" w:rsidP="00F26F5F" w14:paraId="187FF0A7"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5</w:t>
      </w:r>
      <w:r w:rsidRPr="00F26F5F">
        <w:rPr>
          <w:rFonts w:ascii="Times New Roman" w:eastAsia="Times New Roman" w:hAnsi="Times New Roman" w:cs="Times New Roman"/>
          <w:snapToGrid w:val="0"/>
          <w:kern w:val="0"/>
          <w:sz w:val="16"/>
          <w:szCs w:val="20"/>
          <w14:ligatures w14:val="none"/>
        </w:rPr>
        <w:tab/>
        <w:t>Used-Fair</w:t>
      </w:r>
      <w:r w:rsidRPr="00F26F5F">
        <w:rPr>
          <w:rFonts w:ascii="Times New Roman" w:eastAsia="Times New Roman" w:hAnsi="Times New Roman" w:cs="Times New Roman"/>
          <w:snapToGrid w:val="0"/>
          <w:kern w:val="0"/>
          <w:sz w:val="16"/>
          <w:szCs w:val="20"/>
          <w14:ligatures w14:val="none"/>
        </w:rPr>
        <w:tab/>
        <w:t xml:space="preserve">Used property that is usable without </w:t>
      </w:r>
      <w:r w:rsidRPr="00F26F5F">
        <w:rPr>
          <w:rFonts w:ascii="Times New Roman" w:eastAsia="Times New Roman" w:hAnsi="Times New Roman" w:cs="Times New Roman"/>
          <w:snapToGrid w:val="0"/>
          <w:kern w:val="0"/>
          <w:sz w:val="16"/>
          <w:szCs w:val="20"/>
          <w14:ligatures w14:val="none"/>
        </w:rPr>
        <w:t>repairs, but</w:t>
      </w:r>
      <w:r w:rsidRPr="00F26F5F">
        <w:rPr>
          <w:rFonts w:ascii="Times New Roman" w:eastAsia="Times New Roman" w:hAnsi="Times New Roman" w:cs="Times New Roman"/>
          <w:snapToGrid w:val="0"/>
          <w:kern w:val="0"/>
          <w:sz w:val="16"/>
          <w:szCs w:val="20"/>
          <w14:ligatures w14:val="none"/>
        </w:rPr>
        <w:t xml:space="preserve"> somewhat worn or deteriorated and may soon require repairs.</w:t>
      </w:r>
    </w:p>
    <w:p w:rsidR="00F26F5F" w:rsidRPr="00F26F5F" w:rsidP="00F26F5F" w14:paraId="7F3FEB57"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6</w:t>
      </w:r>
      <w:r w:rsidRPr="00F26F5F">
        <w:rPr>
          <w:rFonts w:ascii="Times New Roman" w:eastAsia="Times New Roman" w:hAnsi="Times New Roman" w:cs="Times New Roman"/>
          <w:snapToGrid w:val="0"/>
          <w:kern w:val="0"/>
          <w:sz w:val="16"/>
          <w:szCs w:val="20"/>
          <w14:ligatures w14:val="none"/>
        </w:rPr>
        <w:tab/>
        <w:t>Used-Poor</w:t>
      </w:r>
      <w:r w:rsidRPr="00F26F5F">
        <w:rPr>
          <w:rFonts w:ascii="Times New Roman" w:eastAsia="Times New Roman" w:hAnsi="Times New Roman" w:cs="Times New Roman"/>
          <w:snapToGrid w:val="0"/>
          <w:kern w:val="0"/>
          <w:sz w:val="16"/>
          <w:szCs w:val="20"/>
          <w14:ligatures w14:val="none"/>
        </w:rPr>
        <w:tab/>
        <w:t xml:space="preserve">Used property that may be used without </w:t>
      </w:r>
      <w:r w:rsidRPr="00F26F5F">
        <w:rPr>
          <w:rFonts w:ascii="Times New Roman" w:eastAsia="Times New Roman" w:hAnsi="Times New Roman" w:cs="Times New Roman"/>
          <w:snapToGrid w:val="0"/>
          <w:kern w:val="0"/>
          <w:sz w:val="16"/>
          <w:szCs w:val="20"/>
          <w14:ligatures w14:val="none"/>
        </w:rPr>
        <w:t>repairs, but</w:t>
      </w:r>
      <w:r w:rsidRPr="00F26F5F">
        <w:rPr>
          <w:rFonts w:ascii="Times New Roman" w:eastAsia="Times New Roman" w:hAnsi="Times New Roman" w:cs="Times New Roman"/>
          <w:snapToGrid w:val="0"/>
          <w:kern w:val="0"/>
          <w:sz w:val="16"/>
          <w:szCs w:val="20"/>
          <w14:ligatures w14:val="none"/>
        </w:rPr>
        <w:t xml:space="preserve"> is considerably worn or deteriorated to the degree that remaining utility is </w:t>
      </w:r>
      <w:r w:rsidRPr="00F26F5F">
        <w:rPr>
          <w:rFonts w:ascii="Times New Roman" w:eastAsia="Times New Roman" w:hAnsi="Times New Roman" w:cs="Times New Roman"/>
          <w:snapToGrid w:val="0"/>
          <w:kern w:val="0"/>
          <w:sz w:val="16"/>
          <w:szCs w:val="20"/>
          <w14:ligatures w14:val="none"/>
        </w:rPr>
        <w:t>limited</w:t>
      </w:r>
      <w:r w:rsidRPr="00F26F5F">
        <w:rPr>
          <w:rFonts w:ascii="Times New Roman" w:eastAsia="Times New Roman" w:hAnsi="Times New Roman" w:cs="Times New Roman"/>
          <w:snapToGrid w:val="0"/>
          <w:kern w:val="0"/>
          <w:sz w:val="16"/>
          <w:szCs w:val="20"/>
          <w14:ligatures w14:val="none"/>
        </w:rPr>
        <w:t xml:space="preserve"> or major repairs will soon be required.</w:t>
      </w:r>
    </w:p>
    <w:p w:rsidR="00F26F5F" w:rsidRPr="00F26F5F" w:rsidP="00F26F5F" w14:paraId="52345D0B"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7</w:t>
      </w:r>
      <w:r w:rsidRPr="00F26F5F">
        <w:rPr>
          <w:rFonts w:ascii="Times New Roman" w:eastAsia="Times New Roman" w:hAnsi="Times New Roman" w:cs="Times New Roman"/>
          <w:snapToGrid w:val="0"/>
          <w:kern w:val="0"/>
          <w:sz w:val="16"/>
          <w:szCs w:val="20"/>
          <w14:ligatures w14:val="none"/>
        </w:rPr>
        <w:tab/>
        <w:t xml:space="preserve">Repairs </w:t>
      </w:r>
      <w:r w:rsidRPr="00F26F5F">
        <w:rPr>
          <w:rFonts w:ascii="Times New Roman" w:eastAsia="Times New Roman" w:hAnsi="Times New Roman" w:cs="Times New Roman"/>
          <w:snapToGrid w:val="0"/>
          <w:kern w:val="0"/>
          <w:sz w:val="16"/>
          <w:szCs w:val="20"/>
          <w14:ligatures w14:val="none"/>
        </w:rPr>
        <w:t>required</w:t>
      </w:r>
      <w:r w:rsidRPr="00F26F5F">
        <w:rPr>
          <w:rFonts w:ascii="Times New Roman" w:eastAsia="Times New Roman" w:hAnsi="Times New Roman" w:cs="Times New Roman"/>
          <w:snapToGrid w:val="0"/>
          <w:kern w:val="0"/>
          <w:sz w:val="16"/>
          <w:szCs w:val="20"/>
          <w14:ligatures w14:val="none"/>
        </w:rPr>
        <w:t>-Good</w:t>
      </w:r>
      <w:r w:rsidRPr="00F26F5F">
        <w:rPr>
          <w:rFonts w:ascii="Times New Roman" w:eastAsia="Times New Roman" w:hAnsi="Times New Roman" w:cs="Times New Roman"/>
          <w:snapToGrid w:val="0"/>
          <w:kern w:val="0"/>
          <w:sz w:val="16"/>
          <w:szCs w:val="20"/>
          <w14:ligatures w14:val="none"/>
        </w:rPr>
        <w:tab/>
        <w:t>Required repairs are minor and should not exceed 15 percent of original acquisition cost.</w:t>
      </w:r>
    </w:p>
    <w:p w:rsidR="00F26F5F" w:rsidRPr="00F26F5F" w:rsidP="00F26F5F" w14:paraId="3DE25353"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8</w:t>
      </w:r>
      <w:r w:rsidRPr="00F26F5F">
        <w:rPr>
          <w:rFonts w:ascii="Times New Roman" w:eastAsia="Times New Roman" w:hAnsi="Times New Roman" w:cs="Times New Roman"/>
          <w:snapToGrid w:val="0"/>
          <w:kern w:val="0"/>
          <w:sz w:val="16"/>
          <w:szCs w:val="20"/>
          <w14:ligatures w14:val="none"/>
        </w:rPr>
        <w:tab/>
        <w:t xml:space="preserve">Repairs </w:t>
      </w:r>
      <w:r w:rsidRPr="00F26F5F">
        <w:rPr>
          <w:rFonts w:ascii="Times New Roman" w:eastAsia="Times New Roman" w:hAnsi="Times New Roman" w:cs="Times New Roman"/>
          <w:snapToGrid w:val="0"/>
          <w:kern w:val="0"/>
          <w:sz w:val="16"/>
          <w:szCs w:val="20"/>
          <w14:ligatures w14:val="none"/>
        </w:rPr>
        <w:t>required</w:t>
      </w:r>
      <w:r w:rsidRPr="00F26F5F">
        <w:rPr>
          <w:rFonts w:ascii="Times New Roman" w:eastAsia="Times New Roman" w:hAnsi="Times New Roman" w:cs="Times New Roman"/>
          <w:snapToGrid w:val="0"/>
          <w:kern w:val="0"/>
          <w:sz w:val="16"/>
          <w:szCs w:val="20"/>
          <w14:ligatures w14:val="none"/>
        </w:rPr>
        <w:t>-Fair</w:t>
      </w:r>
      <w:r w:rsidRPr="00F26F5F">
        <w:rPr>
          <w:rFonts w:ascii="Times New Roman" w:eastAsia="Times New Roman" w:hAnsi="Times New Roman" w:cs="Times New Roman"/>
          <w:snapToGrid w:val="0"/>
          <w:kern w:val="0"/>
          <w:sz w:val="16"/>
          <w:szCs w:val="20"/>
          <w14:ligatures w14:val="none"/>
        </w:rPr>
        <w:tab/>
        <w:t>Required repairs are considerable and are estimated to range from 16 to 40 percent of original acquisition cost.</w:t>
      </w:r>
    </w:p>
    <w:p w:rsidR="00F26F5F" w:rsidRPr="00F26F5F" w:rsidP="00F26F5F" w14:paraId="2EA3794F"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9</w:t>
      </w:r>
      <w:r w:rsidRPr="00F26F5F">
        <w:rPr>
          <w:rFonts w:ascii="Times New Roman" w:eastAsia="Times New Roman" w:hAnsi="Times New Roman" w:cs="Times New Roman"/>
          <w:snapToGrid w:val="0"/>
          <w:kern w:val="0"/>
          <w:sz w:val="16"/>
          <w:szCs w:val="20"/>
          <w14:ligatures w14:val="none"/>
        </w:rPr>
        <w:tab/>
        <w:t xml:space="preserve">Repairs </w:t>
      </w:r>
      <w:r w:rsidRPr="00F26F5F">
        <w:rPr>
          <w:rFonts w:ascii="Times New Roman" w:eastAsia="Times New Roman" w:hAnsi="Times New Roman" w:cs="Times New Roman"/>
          <w:snapToGrid w:val="0"/>
          <w:kern w:val="0"/>
          <w:sz w:val="16"/>
          <w:szCs w:val="20"/>
          <w14:ligatures w14:val="none"/>
        </w:rPr>
        <w:t>required-Poor</w:t>
      </w:r>
      <w:r w:rsidRPr="00F26F5F">
        <w:rPr>
          <w:rFonts w:ascii="Times New Roman" w:eastAsia="Times New Roman" w:hAnsi="Times New Roman" w:cs="Times New Roman"/>
          <w:snapToGrid w:val="0"/>
          <w:kern w:val="0"/>
          <w:sz w:val="16"/>
          <w:szCs w:val="20"/>
          <w14:ligatures w14:val="none"/>
        </w:rPr>
        <w:tab/>
        <w:t>Required repairs are major because property is badly damaged, worn, or deteriorated, and are estimated to range from 41 to 65 percent of original acquisition cost.</w:t>
      </w:r>
    </w:p>
    <w:p w:rsidR="00F26F5F" w:rsidRPr="00F26F5F" w:rsidP="00F26F5F" w14:paraId="5071A397"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20"/>
          <w14:ligatures w14:val="none"/>
        </w:rPr>
      </w:pPr>
      <w:r w:rsidRPr="00F26F5F">
        <w:rPr>
          <w:rFonts w:ascii="Times New Roman" w:eastAsia="Times New Roman" w:hAnsi="Times New Roman" w:cs="Times New Roman"/>
          <w:snapToGrid w:val="0"/>
          <w:kern w:val="0"/>
          <w:sz w:val="16"/>
          <w:szCs w:val="20"/>
          <w14:ligatures w14:val="none"/>
        </w:rPr>
        <w:tab/>
        <w:t>X</w:t>
      </w:r>
      <w:r w:rsidRPr="00F26F5F">
        <w:rPr>
          <w:rFonts w:ascii="Times New Roman" w:eastAsia="Times New Roman" w:hAnsi="Times New Roman" w:cs="Times New Roman"/>
          <w:snapToGrid w:val="0"/>
          <w:kern w:val="0"/>
          <w:sz w:val="16"/>
          <w:szCs w:val="20"/>
          <w14:ligatures w14:val="none"/>
        </w:rPr>
        <w:tab/>
        <w:t>Salvage</w:t>
      </w:r>
      <w:r w:rsidRPr="00F26F5F">
        <w:rPr>
          <w:rFonts w:ascii="Times New Roman" w:eastAsia="Times New Roman" w:hAnsi="Times New Roman" w:cs="Times New Roman"/>
          <w:snapToGrid w:val="0"/>
          <w:kern w:val="0"/>
          <w:sz w:val="16"/>
          <w:szCs w:val="20"/>
          <w14:ligatures w14:val="none"/>
        </w:rPr>
        <w:tab/>
        <w:t xml:space="preserve">Property has some value </w:t>
      </w:r>
      <w:r w:rsidRPr="00F26F5F">
        <w:rPr>
          <w:rFonts w:ascii="Times New Roman" w:eastAsia="Times New Roman" w:hAnsi="Times New Roman" w:cs="Times New Roman"/>
          <w:snapToGrid w:val="0"/>
          <w:kern w:val="0"/>
          <w:sz w:val="16"/>
          <w:szCs w:val="20"/>
          <w14:ligatures w14:val="none"/>
        </w:rPr>
        <w:t>in excess of</w:t>
      </w:r>
      <w:r w:rsidRPr="00F26F5F">
        <w:rPr>
          <w:rFonts w:ascii="Times New Roman" w:eastAsia="Times New Roman" w:hAnsi="Times New Roman" w:cs="Times New Roman"/>
          <w:snapToGrid w:val="0"/>
          <w:kern w:val="0"/>
          <w:sz w:val="16"/>
          <w:szCs w:val="20"/>
          <w14:ligatures w14:val="none"/>
        </w:rPr>
        <w:t xml:space="preserve"> its basic material content, but repair or rehabilitation to use for the originally intended purpose is clearly impractical.  Repair for any use would exceed 65 percent of the original acquisition cost.</w:t>
      </w:r>
    </w:p>
    <w:p w:rsidR="00447CDE" w:rsidP="00F26F5F" w14:paraId="6CEC4ACA" w14:textId="7A24C88A">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16"/>
          <w14:ligatures w14:val="none"/>
        </w:rPr>
      </w:pPr>
      <w:r w:rsidRPr="00F26F5F">
        <w:rPr>
          <w:rFonts w:ascii="Times New Roman" w:eastAsia="Times New Roman" w:hAnsi="Times New Roman" w:cs="Times New Roman"/>
          <w:snapToGrid w:val="0"/>
          <w:kern w:val="0"/>
          <w:sz w:val="16"/>
          <w:szCs w:val="20"/>
          <w14:ligatures w14:val="none"/>
        </w:rPr>
        <w:tab/>
      </w:r>
      <w:r w:rsidRPr="00F26F5F">
        <w:rPr>
          <w:rFonts w:ascii="Times New Roman" w:eastAsia="Times New Roman" w:hAnsi="Times New Roman" w:cs="Times New Roman"/>
          <w:snapToGrid w:val="0"/>
          <w:kern w:val="0"/>
          <w:sz w:val="16"/>
          <w:szCs w:val="16"/>
          <w14:ligatures w14:val="none"/>
        </w:rPr>
        <w:t>S</w:t>
      </w:r>
      <w:r w:rsidRPr="00F26F5F">
        <w:rPr>
          <w:rFonts w:ascii="Times New Roman" w:eastAsia="Times New Roman" w:hAnsi="Times New Roman" w:cs="Times New Roman"/>
          <w:snapToGrid w:val="0"/>
          <w:kern w:val="0"/>
          <w:sz w:val="16"/>
          <w:szCs w:val="16"/>
          <w14:ligatures w14:val="none"/>
        </w:rPr>
        <w:tab/>
        <w:t>Scrap</w:t>
      </w:r>
      <w:r w:rsidRPr="00F26F5F">
        <w:rPr>
          <w:rFonts w:ascii="Times New Roman" w:eastAsia="Times New Roman" w:hAnsi="Times New Roman" w:cs="Times New Roman"/>
          <w:snapToGrid w:val="0"/>
          <w:kern w:val="0"/>
          <w:sz w:val="16"/>
          <w:szCs w:val="16"/>
          <w14:ligatures w14:val="none"/>
        </w:rPr>
        <w:tab/>
        <w:t>Material that has no value except for its basic material content.</w:t>
      </w:r>
    </w:p>
    <w:p w:rsidR="00F26F5F" w:rsidP="00F26F5F" w14:paraId="3920DC1E"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16"/>
          <w14:ligatures w14:val="none"/>
        </w:rPr>
      </w:pPr>
    </w:p>
    <w:p w:rsidR="00F26F5F" w:rsidP="00F26F5F" w14:paraId="40E7C490"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16"/>
          <w14:ligatures w14:val="none"/>
        </w:rPr>
      </w:pPr>
    </w:p>
    <w:p w:rsidR="00F26F5F" w:rsidP="00F26F5F" w14:paraId="5F0315F2"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16"/>
          <w14:ligatures w14:val="none"/>
        </w:rPr>
      </w:pPr>
    </w:p>
    <w:p w:rsidR="00F26F5F" w:rsidP="00F26F5F" w14:paraId="2318786F" w14:textId="77777777">
      <w:pPr>
        <w:tabs>
          <w:tab w:val="left" w:pos="360"/>
          <w:tab w:val="left" w:pos="900"/>
          <w:tab w:val="left" w:pos="2880"/>
        </w:tabs>
        <w:spacing w:before="0" w:after="120"/>
        <w:ind w:left="2880" w:hanging="2880"/>
        <w:rPr>
          <w:rFonts w:ascii="Times New Roman" w:eastAsia="Times New Roman" w:hAnsi="Times New Roman" w:cs="Times New Roman"/>
          <w:snapToGrid w:val="0"/>
          <w:kern w:val="0"/>
          <w:sz w:val="16"/>
          <w:szCs w:val="16"/>
          <w14:ligatures w14:val="none"/>
        </w:rPr>
        <w:sectPr w:rsidSect="00CC2D91">
          <w:pgSz w:w="15840" w:h="12240" w:orient="landscape"/>
          <w:pgMar w:top="720" w:right="1440" w:bottom="720" w:left="720" w:header="288" w:footer="288" w:gutter="0"/>
          <w:cols w:space="720"/>
          <w:titlePg/>
          <w:docGrid w:linePitch="360"/>
        </w:sectPr>
      </w:pPr>
    </w:p>
    <w:p w:rsidR="00F26F5F" w:rsidRPr="00727FC6" w:rsidP="00F26F5F" w14:paraId="4A528354" w14:textId="72292F08">
      <w:pPr>
        <w:pStyle w:val="Heading2"/>
      </w:pPr>
      <w:bookmarkStart w:id="42" w:name="_Toc360880559"/>
      <w:bookmarkStart w:id="43" w:name="_Toc360943483"/>
      <w:bookmarkStart w:id="44" w:name="_Toc360957534"/>
      <w:bookmarkStart w:id="45" w:name="_Toc388694003"/>
      <w:bookmarkStart w:id="46" w:name="_Toc388872707"/>
      <w:bookmarkStart w:id="47" w:name="_Toc452960252"/>
      <w:bookmarkStart w:id="48" w:name="_Toc164237381"/>
      <w:bookmarkStart w:id="49" w:name="_Toc190770150"/>
      <w:bookmarkStart w:id="50" w:name="_Toc192907993"/>
      <w:bookmarkStart w:id="51" w:name="_Toc197829264"/>
      <w:bookmarkStart w:id="52" w:name="_Toc220934188"/>
      <w:bookmarkStart w:id="53" w:name="_Toc318388418"/>
      <w:bookmarkStart w:id="54" w:name="_Toc355682067"/>
      <w:bookmarkStart w:id="55" w:name="_Toc127882912"/>
      <w:bookmarkStart w:id="56" w:name="_Toc195708376"/>
      <w:r>
        <w:t>II.</w:t>
      </w:r>
      <w:r w:rsidRPr="00EA30BA" w:rsidR="00772E39">
        <w:tab/>
      </w:r>
      <w:r w:rsidRPr="00727FC6">
        <w:t>APPLICATION INSTRUCTIONS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EA30BA" w:rsidRPr="00EA30BA" w:rsidP="00EA30BA" w14:paraId="1FDE69BF" w14:textId="1DC197F7">
      <w:pPr>
        <w:pStyle w:val="Heading3"/>
      </w:pPr>
      <w:bookmarkStart w:id="57" w:name="_Toc195708377"/>
      <w:r w:rsidRPr="00EA30BA">
        <w:t>A.</w:t>
      </w:r>
      <w:bookmarkStart w:id="58" w:name="_Hlk194412303"/>
      <w:r w:rsidRPr="00EA30BA">
        <w:tab/>
      </w:r>
      <w:bookmarkEnd w:id="58"/>
      <w:r w:rsidR="00DB34A6">
        <w:t>GENERAL RESPONSIBILITIES</w:t>
      </w:r>
      <w:bookmarkEnd w:id="57"/>
    </w:p>
    <w:p w:rsidR="00F65BB2" w:rsidRPr="00624182" w:rsidP="00F65BB2" w14:paraId="7AE04421" w14:textId="77777777">
      <w:pPr>
        <w:rPr>
          <w:strike/>
        </w:rPr>
      </w:pPr>
      <w:r w:rsidRPr="00727FC6">
        <w:t>The state agency will complete application materials completely and correctly according to the instructions provided below and those that accompany the forms.  The state agency will submit applications</w:t>
      </w:r>
      <w:r>
        <w:t xml:space="preserve"> </w:t>
      </w:r>
      <w:r>
        <w:t>in</w:t>
      </w:r>
      <w:r>
        <w:t xml:space="preserve"> GrantSolutions. </w:t>
      </w:r>
    </w:p>
    <w:p w:rsidR="00F65BB2" w:rsidRPr="00727FC6" w:rsidP="00F65BB2" w14:paraId="08A28E5E" w14:textId="558DB0B2">
      <w:r w:rsidRPr="00727FC6">
        <w:t>The BLS will work closely with the state agency throughout the application process to discuss deliverables and funding levels.  The BLS will review applications for completeness, conformance with specified deliverables, and cost.  Once the application</w:t>
      </w:r>
      <w:r>
        <w:t xml:space="preserve"> intake review process is complete</w:t>
      </w:r>
      <w:r w:rsidRPr="00727FC6">
        <w:t xml:space="preserve">, </w:t>
      </w:r>
      <w:bookmarkStart w:id="59" w:name="_Hlk127344512"/>
      <w:r w:rsidRPr="00727FC6">
        <w:t xml:space="preserve">the BLS Regional Commissioner will </w:t>
      </w:r>
      <w:r>
        <w:t xml:space="preserve">approve </w:t>
      </w:r>
      <w:r w:rsidRPr="00727FC6">
        <w:t xml:space="preserve">the CA </w:t>
      </w:r>
      <w:r>
        <w:t xml:space="preserve">in GrantSolutions.  </w:t>
      </w:r>
    </w:p>
    <w:p w:rsidR="00F26F5F" w:rsidP="00EA30BA" w14:paraId="516401F9" w14:textId="5866C3C4">
      <w:pPr>
        <w:pStyle w:val="Heading3"/>
        <w:rPr>
          <w:rFonts w:ascii="Times New Roman" w:eastAsia="Times New Roman" w:hAnsi="Times New Roman" w:cs="Times New Roman"/>
          <w:snapToGrid w:val="0"/>
          <w:kern w:val="0"/>
          <w:sz w:val="16"/>
          <w:szCs w:val="16"/>
          <w14:ligatures w14:val="none"/>
        </w:rPr>
      </w:pPr>
      <w:bookmarkStart w:id="60" w:name="_Toc195708378"/>
      <w:bookmarkEnd w:id="59"/>
      <w:r w:rsidRPr="00EA30BA">
        <w:t>B.</w:t>
      </w:r>
      <w:r w:rsidRPr="00EA30BA">
        <w:tab/>
        <w:t>A</w:t>
      </w:r>
      <w:r w:rsidR="00DB34A6">
        <w:t>PPLICATION PROCESS</w:t>
      </w:r>
      <w:bookmarkEnd w:id="60"/>
    </w:p>
    <w:p w:rsidR="00F65BB2" w:rsidP="00F65BB2" w14:paraId="6D4D0E9F" w14:textId="77777777">
      <w:r w:rsidRPr="00727FC6">
        <w:t>A schedule of due dates for submission of cooperative agreement applications is provided in the LMI Administrative Memorandum transmitting the LMI CA to the State Workforce Agencies.  Applicants are encouraged to submit applications</w:t>
      </w:r>
      <w:r>
        <w:t xml:space="preserve"> in GrantSolutions</w:t>
      </w:r>
      <w:r w:rsidRPr="00727FC6">
        <w:t xml:space="preserve"> as early as possible to facilitate the review and approval process.</w:t>
      </w:r>
      <w:r>
        <w:t xml:space="preserve"> </w:t>
      </w:r>
    </w:p>
    <w:p w:rsidR="00F65BB2" w:rsidP="00F65BB2" w14:paraId="4036ECA9" w14:textId="77777777">
      <w:r w:rsidRPr="00C862BE">
        <w:t xml:space="preserve">States will log in to GrantSolutions to begin the application process.  The Application Kit includes online forms, enclosures, attachments, and form statuses.  The Application for Federal Assistance (SF-424), the BLS LMI Budget Information Form (BIF), and the Disclosure of Lobbying Activities (SF-LLL) are in the online forms section of the </w:t>
      </w:r>
      <w:r>
        <w:t>A</w:t>
      </w:r>
      <w:r w:rsidRPr="00C862BE">
        <w:t xml:space="preserve">pplication </w:t>
      </w:r>
      <w:r>
        <w:t>K</w:t>
      </w:r>
      <w:r w:rsidRPr="00C862BE">
        <w:t xml:space="preserve">it.  These forms </w:t>
      </w:r>
      <w:r>
        <w:t>must</w:t>
      </w:r>
      <w:r w:rsidRPr="00C862BE">
        <w:t xml:space="preserve"> be completed directly in GrantSolutions. All other BLS forms are available to download and can be uploaded as an attachment once they are completed.</w:t>
      </w:r>
    </w:p>
    <w:p w:rsidR="00F65BB2" w:rsidP="00F65BB2" w14:paraId="1621F5D3" w14:textId="77777777">
      <w:r>
        <w:t>The following materials will be completed directly in GrantSolutions via the Application Kit:</w:t>
      </w:r>
    </w:p>
    <w:p w:rsidR="00F65BB2" w:rsidP="002A685A" w14:paraId="2FE05EBE" w14:textId="77777777">
      <w:pPr>
        <w:pStyle w:val="ListParagraph"/>
        <w:numPr>
          <w:ilvl w:val="0"/>
          <w:numId w:val="9"/>
        </w:numPr>
        <w:spacing w:before="0"/>
        <w:contextualSpacing/>
      </w:pPr>
      <w:r>
        <w:t>Application for Federal Assistance (SF-424)</w:t>
      </w:r>
    </w:p>
    <w:p w:rsidR="00F65BB2" w:rsidRPr="00DA0342" w:rsidP="002A685A" w14:paraId="4D9F769D" w14:textId="77777777">
      <w:pPr>
        <w:pStyle w:val="ListParagraph"/>
        <w:numPr>
          <w:ilvl w:val="0"/>
          <w:numId w:val="9"/>
        </w:numPr>
        <w:spacing w:before="0"/>
        <w:contextualSpacing/>
      </w:pPr>
      <w:r>
        <w:t>Disclosure of Lobbying Activities (SF-LLL) (if applicable)</w:t>
      </w:r>
    </w:p>
    <w:p w:rsidR="00F65BB2" w:rsidP="002A685A" w14:paraId="79964BD5" w14:textId="77777777">
      <w:pPr>
        <w:pStyle w:val="ListParagraph"/>
        <w:numPr>
          <w:ilvl w:val="0"/>
          <w:numId w:val="9"/>
        </w:numPr>
        <w:spacing w:before="0"/>
        <w:contextualSpacing/>
      </w:pPr>
      <w:r>
        <w:t>Budget Information Form</w:t>
      </w:r>
      <w:r w:rsidRPr="00D820BF">
        <w:t xml:space="preserve"> </w:t>
      </w:r>
      <w:r>
        <w:t>(LMI-BIF)</w:t>
      </w:r>
    </w:p>
    <w:p w:rsidR="00F65BB2" w:rsidP="00F65BB2" w14:paraId="2EA13242" w14:textId="77777777">
      <w:r>
        <w:t xml:space="preserve">The following materials will </w:t>
      </w:r>
      <w:r w:rsidRPr="00F84835">
        <w:t>be available to download in the GrantSolutions Application Kit.  States should download the</w:t>
      </w:r>
      <w:r>
        <w:t xml:space="preserve"> materials listed below</w:t>
      </w:r>
      <w:r w:rsidRPr="00F84835">
        <w:t xml:space="preserve">, complete them, and upload the completed documents as an attachment in GrantSolutions.  </w:t>
      </w:r>
    </w:p>
    <w:p w:rsidR="00F65BB2" w:rsidP="002A685A" w14:paraId="7911DDD9" w14:textId="77777777">
      <w:pPr>
        <w:pStyle w:val="ListParagraph"/>
        <w:numPr>
          <w:ilvl w:val="0"/>
          <w:numId w:val="12"/>
        </w:numPr>
        <w:spacing w:before="0"/>
        <w:contextualSpacing/>
      </w:pPr>
      <w:r w:rsidRPr="00F84835">
        <w:t>Certification Regarding Drug-Free Workplace Requirements (if applicable)</w:t>
      </w:r>
    </w:p>
    <w:p w:rsidR="00F65BB2" w:rsidP="002A685A" w14:paraId="3D78BFCC" w14:textId="77777777">
      <w:pPr>
        <w:pStyle w:val="ListParagraph"/>
        <w:numPr>
          <w:ilvl w:val="0"/>
          <w:numId w:val="12"/>
        </w:numPr>
        <w:spacing w:before="0"/>
        <w:contextualSpacing/>
      </w:pPr>
      <w:r>
        <w:t>Work Statements</w:t>
      </w:r>
    </w:p>
    <w:p w:rsidR="00F65BB2" w:rsidP="002A685A" w14:paraId="5C62D996" w14:textId="77777777">
      <w:pPr>
        <w:pStyle w:val="ListParagraph"/>
        <w:numPr>
          <w:ilvl w:val="1"/>
          <w:numId w:val="12"/>
        </w:numPr>
        <w:spacing w:before="0"/>
        <w:contextualSpacing/>
      </w:pPr>
      <w:r>
        <w:t>Requirements for All Programs</w:t>
      </w:r>
    </w:p>
    <w:p w:rsidR="00F65BB2" w:rsidP="002A685A" w14:paraId="57423F95" w14:textId="77777777">
      <w:pPr>
        <w:pStyle w:val="ListParagraph"/>
        <w:numPr>
          <w:ilvl w:val="1"/>
          <w:numId w:val="12"/>
        </w:numPr>
        <w:spacing w:before="0"/>
        <w:contextualSpacing/>
      </w:pPr>
      <w:r>
        <w:t>Current Employment Statistics (CES)</w:t>
      </w:r>
    </w:p>
    <w:p w:rsidR="00F65BB2" w:rsidP="002A685A" w14:paraId="238E2D25" w14:textId="77777777">
      <w:pPr>
        <w:pStyle w:val="ListParagraph"/>
        <w:numPr>
          <w:ilvl w:val="1"/>
          <w:numId w:val="12"/>
        </w:numPr>
        <w:spacing w:before="0"/>
        <w:contextualSpacing/>
      </w:pPr>
      <w:r>
        <w:t>Local Area Unemployment Statistics (LAUS)</w:t>
      </w:r>
    </w:p>
    <w:p w:rsidR="00F65BB2" w:rsidP="002A685A" w14:paraId="20669B24" w14:textId="77777777">
      <w:pPr>
        <w:pStyle w:val="ListParagraph"/>
        <w:numPr>
          <w:ilvl w:val="1"/>
          <w:numId w:val="12"/>
        </w:numPr>
        <w:spacing w:before="0"/>
        <w:contextualSpacing/>
      </w:pPr>
      <w:r>
        <w:t>Occupational Employment and Wage Statistics (OEWS)</w:t>
      </w:r>
    </w:p>
    <w:p w:rsidR="00F65BB2" w:rsidRPr="00727FC6" w:rsidP="002A685A" w14:paraId="1B5A7E7C" w14:textId="77777777">
      <w:pPr>
        <w:pStyle w:val="ListParagraph"/>
        <w:numPr>
          <w:ilvl w:val="1"/>
          <w:numId w:val="12"/>
        </w:numPr>
        <w:spacing w:before="0"/>
        <w:contextualSpacing/>
      </w:pPr>
      <w:r>
        <w:t>Quarterly Census of Employment and Wages (QCEW)</w:t>
      </w:r>
    </w:p>
    <w:p w:rsidR="00612B7C" w:rsidP="00612B7C" w14:paraId="7836C37C" w14:textId="77777777">
      <w:pPr>
        <w:spacing w:after="0"/>
        <w:ind w:left="720"/>
      </w:pPr>
    </w:p>
    <w:p w:rsidR="00612B7C" w:rsidP="00612B7C" w14:paraId="4C9E098E" w14:textId="65E16E71">
      <w:r>
        <w:t>The following materials will be available to download in the GrantSolutions Application Kit.  These forms will be completed and submitted to the regions via email to maintain.</w:t>
      </w:r>
    </w:p>
    <w:p w:rsidR="00612B7C" w:rsidP="00612B7C" w14:paraId="69C2EB29" w14:textId="77777777">
      <w:pPr>
        <w:spacing w:before="0" w:after="576" w:afterLines="240"/>
        <w:ind w:left="1080"/>
        <w:contextualSpacing/>
      </w:pPr>
    </w:p>
    <w:p w:rsidR="00612B7C" w:rsidP="00612B7C" w14:paraId="5EC45758" w14:textId="3C03683E">
      <w:pPr>
        <w:spacing w:before="0" w:after="576" w:afterLines="240"/>
        <w:ind w:left="1080"/>
        <w:contextualSpacing/>
      </w:pPr>
      <w:r>
        <w:t>•</w:t>
      </w:r>
      <w:r>
        <w:tab/>
        <w:t>BLS Pre-Release Access Certification Form</w:t>
      </w:r>
    </w:p>
    <w:p w:rsidR="00612B7C" w:rsidP="00612B7C" w14:paraId="2D57AC27" w14:textId="77777777">
      <w:pPr>
        <w:spacing w:before="0" w:after="576" w:afterLines="240"/>
        <w:ind w:left="1080"/>
        <w:contextualSpacing/>
      </w:pPr>
      <w:r>
        <w:t>•</w:t>
      </w:r>
      <w:r>
        <w:tab/>
        <w:t>BLS Agent Agreement</w:t>
      </w:r>
    </w:p>
    <w:p w:rsidR="00612B7C" w:rsidP="00612B7C" w14:paraId="17741E33" w14:textId="77777777">
      <w:pPr>
        <w:spacing w:before="0" w:after="576" w:afterLines="240"/>
        <w:ind w:left="1080"/>
        <w:contextualSpacing/>
      </w:pPr>
      <w:r>
        <w:t>•</w:t>
      </w:r>
      <w:r>
        <w:tab/>
        <w:t>BLS Special Agent Agreement</w:t>
      </w:r>
    </w:p>
    <w:p w:rsidR="00612B7C" w:rsidP="00612B7C" w14:paraId="037E28E3" w14:textId="77777777">
      <w:pPr>
        <w:spacing w:before="0" w:after="576" w:afterLines="240"/>
        <w:ind w:left="1080"/>
        <w:contextualSpacing/>
      </w:pPr>
    </w:p>
    <w:p w:rsidR="00612B7C" w:rsidRPr="00612B7C" w:rsidP="00612B7C" w14:paraId="013EEB06" w14:textId="344F8E33">
      <w:r w:rsidRPr="00612B7C">
        <w:t>The BLS regional office staff will review the application in GrantSolutions and communicate with the state agency staff by using the Notes feature within GrantSolutions to resolve any problem areas that are identified.</w:t>
      </w:r>
    </w:p>
    <w:p w:rsidR="00612B7C" w:rsidRPr="00612B7C" w:rsidP="00612B7C" w14:paraId="37C60A4A" w14:textId="14A7C6E8">
      <w:r w:rsidRPr="00612B7C">
        <w:t>The application should not include any of the following documents:</w:t>
      </w:r>
    </w:p>
    <w:p w:rsidR="00612B7C" w:rsidRPr="00612B7C" w:rsidP="002A685A" w14:paraId="438591BF" w14:textId="77777777">
      <w:pPr>
        <w:numPr>
          <w:ilvl w:val="0"/>
          <w:numId w:val="13"/>
        </w:numPr>
        <w:spacing w:before="0" w:after="120"/>
        <w:rPr>
          <w:rFonts w:eastAsia="Times New Roman" w:cs="Calibri"/>
          <w:kern w:val="0"/>
          <w:szCs w:val="22"/>
          <w14:ligatures w14:val="none"/>
        </w:rPr>
      </w:pPr>
      <w:r w:rsidRPr="00612B7C">
        <w:rPr>
          <w:rFonts w:eastAsia="Times New Roman" w:cs="Calibri"/>
          <w:kern w:val="0"/>
          <w:szCs w:val="22"/>
          <w14:ligatures w14:val="none"/>
        </w:rPr>
        <w:t>Administrative Requirements</w:t>
      </w:r>
    </w:p>
    <w:p w:rsidR="00612B7C" w:rsidRPr="00612B7C" w:rsidP="002A685A" w14:paraId="7635368F" w14:textId="77777777">
      <w:pPr>
        <w:numPr>
          <w:ilvl w:val="0"/>
          <w:numId w:val="13"/>
        </w:numPr>
        <w:spacing w:before="0" w:after="120"/>
        <w:rPr>
          <w:rFonts w:eastAsia="Times New Roman" w:cs="Calibri"/>
          <w:kern w:val="0"/>
          <w:szCs w:val="22"/>
          <w14:ligatures w14:val="none"/>
        </w:rPr>
      </w:pPr>
      <w:r w:rsidRPr="00612B7C">
        <w:rPr>
          <w:rFonts w:eastAsia="Times New Roman" w:cs="Calibri"/>
          <w:kern w:val="0"/>
          <w:szCs w:val="22"/>
          <w14:ligatures w14:val="none"/>
        </w:rPr>
        <w:t>Assurances</w:t>
      </w:r>
    </w:p>
    <w:p w:rsidR="00612B7C" w:rsidRPr="00612B7C" w:rsidP="002A685A" w14:paraId="727AF48C" w14:textId="77777777">
      <w:pPr>
        <w:numPr>
          <w:ilvl w:val="0"/>
          <w:numId w:val="13"/>
        </w:numPr>
        <w:spacing w:before="0" w:after="120"/>
        <w:rPr>
          <w:rFonts w:eastAsia="Times New Roman" w:cs="Calibri"/>
          <w:kern w:val="0"/>
          <w:szCs w:val="22"/>
          <w14:ligatures w14:val="none"/>
        </w:rPr>
      </w:pPr>
      <w:r w:rsidRPr="00612B7C">
        <w:rPr>
          <w:rFonts w:eastAsia="Times New Roman" w:cs="Calibri"/>
          <w:kern w:val="0"/>
          <w:szCs w:val="22"/>
          <w14:ligatures w14:val="none"/>
        </w:rPr>
        <w:t>Application Instructions</w:t>
      </w:r>
    </w:p>
    <w:p w:rsidR="00612B7C" w:rsidP="002A685A" w14:paraId="55036045" w14:textId="6886DE06">
      <w:pPr>
        <w:numPr>
          <w:ilvl w:val="0"/>
          <w:numId w:val="13"/>
        </w:numPr>
        <w:spacing w:before="0"/>
        <w:rPr>
          <w:rFonts w:eastAsia="Times New Roman" w:cs="Calibri"/>
          <w:kern w:val="0"/>
          <w:szCs w:val="22"/>
          <w14:ligatures w14:val="none"/>
        </w:rPr>
      </w:pPr>
      <w:r w:rsidRPr="00612B7C">
        <w:rPr>
          <w:rFonts w:eastAsia="Times New Roman" w:cs="Calibri"/>
          <w:kern w:val="0"/>
          <w:szCs w:val="22"/>
          <w14:ligatures w14:val="none"/>
        </w:rPr>
        <w:t>Work statements or BIFs for any programs or activities for which funding is not being requested</w:t>
      </w:r>
    </w:p>
    <w:p w:rsidR="00612B7C" w:rsidP="00612B7C" w14:paraId="422AFEE6" w14:textId="457EF97C">
      <w:pPr>
        <w:pStyle w:val="Heading3"/>
        <w:rPr>
          <w:rFonts w:eastAsia="Times New Roman"/>
        </w:rPr>
      </w:pPr>
      <w:bookmarkStart w:id="61" w:name="_Toc195708379"/>
      <w:r w:rsidRPr="00612B7C">
        <w:rPr>
          <w:rFonts w:eastAsia="Times New Roman"/>
        </w:rPr>
        <w:t>C.</w:t>
      </w:r>
      <w:r w:rsidRPr="00612B7C">
        <w:rPr>
          <w:rFonts w:eastAsia="Times New Roman"/>
        </w:rPr>
        <w:tab/>
        <w:t>INSTRUCTIONS</w:t>
      </w:r>
      <w:r w:rsidR="00DB34A6">
        <w:rPr>
          <w:rFonts w:eastAsia="Times New Roman"/>
        </w:rPr>
        <w:t xml:space="preserve"> FOR COMPLETING FORMS</w:t>
      </w:r>
      <w:bookmarkEnd w:id="61"/>
      <w:r w:rsidR="00DB34A6">
        <w:rPr>
          <w:rFonts w:eastAsia="Times New Roman"/>
        </w:rPr>
        <w:t xml:space="preserve"> </w:t>
      </w:r>
    </w:p>
    <w:p w:rsidR="008660A9" w:rsidRPr="008660A9" w:rsidP="008660A9" w14:paraId="4DB67977" w14:textId="692DDEAD">
      <w:pPr>
        <w:pStyle w:val="Heading4"/>
      </w:pPr>
      <w:r w:rsidRPr="008660A9">
        <w:t>1.</w:t>
      </w:r>
      <w:r w:rsidRPr="008660A9">
        <w:tab/>
        <w:t>Application for Federal Assistance (SF 424)</w:t>
      </w:r>
    </w:p>
    <w:p w:rsidR="008660A9" w:rsidRPr="00F17DEE" w:rsidP="00BA0A0C" w14:paraId="03421FCE" w14:textId="77777777">
      <w:pPr>
        <w:pStyle w:val="Part2Heading4list"/>
        <w:rPr>
          <w:i/>
          <w:iCs/>
        </w:rPr>
      </w:pPr>
      <w:bookmarkStart w:id="62" w:name="_Toc160003349"/>
      <w:bookmarkStart w:id="63" w:name="_Toc160271594"/>
      <w:r w:rsidRPr="00F17DEE">
        <w:rPr>
          <w:i/>
          <w:iCs/>
        </w:rPr>
        <w:t>General Guidelines</w:t>
      </w:r>
      <w:bookmarkEnd w:id="62"/>
      <w:bookmarkEnd w:id="63"/>
    </w:p>
    <w:p w:rsidR="008660A9" w:rsidRPr="008660A9" w:rsidP="00800AFA" w14:paraId="1ACAC97A" w14:textId="77777777">
      <w:pPr>
        <w:spacing w:before="0"/>
        <w:ind w:left="1170"/>
        <w:rPr>
          <w:rFonts w:eastAsia="Times New Roman" w:cs="Calibri"/>
          <w:kern w:val="0"/>
          <w:szCs w:val="22"/>
          <w14:ligatures w14:val="none"/>
        </w:rPr>
      </w:pPr>
      <w:r w:rsidRPr="008660A9">
        <w:rPr>
          <w:rFonts w:eastAsia="Times New Roman" w:cs="Calibri"/>
          <w:kern w:val="0"/>
          <w:szCs w:val="22"/>
          <w14:ligatures w14:val="none"/>
        </w:rPr>
        <w:t>The SF</w:t>
      </w:r>
      <w:r w:rsidRPr="008660A9">
        <w:rPr>
          <w:rFonts w:eastAsia="Times New Roman" w:cs="Calibri"/>
          <w:kern w:val="0"/>
          <w:szCs w:val="22"/>
          <w14:ligatures w14:val="none"/>
        </w:rPr>
        <w:noBreakHyphen/>
        <w:t>424 is an OMB</w:t>
      </w:r>
      <w:r w:rsidRPr="008660A9">
        <w:rPr>
          <w:rFonts w:eastAsia="Times New Roman" w:cs="Calibri"/>
          <w:kern w:val="0"/>
          <w:szCs w:val="22"/>
          <w14:ligatures w14:val="none"/>
        </w:rPr>
        <w:noBreakHyphen/>
        <w:t xml:space="preserve">approved standard form completed in GrantSolutions.  </w:t>
      </w:r>
      <w:r w:rsidRPr="008660A9">
        <w:rPr>
          <w:rFonts w:eastAsia="Times New Roman" w:cs="Calibri"/>
          <w:kern w:val="0"/>
          <w:szCs w:val="22"/>
          <w14:ligatures w14:val="none"/>
        </w:rPr>
        <w:t>The SF</w:t>
      </w:r>
      <w:r w:rsidRPr="008660A9">
        <w:rPr>
          <w:rFonts w:eastAsia="Times New Roman" w:cs="Calibri"/>
          <w:kern w:val="0"/>
          <w:szCs w:val="22"/>
          <w14:ligatures w14:val="none"/>
        </w:rPr>
        <w:t xml:space="preserve">-424 requests important information, including total estimated funding and the </w:t>
      </w:r>
      <w:r w:rsidRPr="008660A9">
        <w:rPr>
          <w:rFonts w:eastAsia="Times New Roman" w:cs="Calibri"/>
          <w:kern w:val="0"/>
          <w:szCs w:val="22"/>
          <w14:ligatures w14:val="none"/>
        </w:rPr>
        <w:t>time period</w:t>
      </w:r>
      <w:r w:rsidRPr="008660A9">
        <w:rPr>
          <w:rFonts w:eastAsia="Times New Roman" w:cs="Calibri"/>
          <w:kern w:val="0"/>
          <w:szCs w:val="22"/>
          <w14:ligatures w14:val="none"/>
        </w:rPr>
        <w:t xml:space="preserve"> of the funded activities.  Please ensure that the SF</w:t>
      </w:r>
      <w:r w:rsidRPr="008660A9">
        <w:rPr>
          <w:rFonts w:eastAsia="Times New Roman" w:cs="Calibri"/>
          <w:kern w:val="0"/>
          <w:szCs w:val="22"/>
          <w14:ligatures w14:val="none"/>
        </w:rPr>
        <w:noBreakHyphen/>
        <w:t>424 is filled out completely and accurately in GrantSolutions.  Failure to do so may result in delayed processing of the CA.</w:t>
      </w:r>
    </w:p>
    <w:p w:rsidR="008660A9" w:rsidRPr="00F17DEE" w:rsidP="00BA0A0C" w14:paraId="70A0042B" w14:textId="77777777">
      <w:pPr>
        <w:pStyle w:val="Part2Heading4list"/>
        <w:rPr>
          <w:i/>
          <w:iCs/>
        </w:rPr>
      </w:pPr>
      <w:bookmarkStart w:id="64" w:name="_Toc160003350"/>
      <w:bookmarkStart w:id="65" w:name="_Toc160271595"/>
      <w:r w:rsidRPr="00F17DEE">
        <w:rPr>
          <w:i/>
          <w:iCs/>
        </w:rPr>
        <w:t>Instructions for SF</w:t>
      </w:r>
      <w:r w:rsidRPr="00F17DEE">
        <w:rPr>
          <w:i/>
          <w:iCs/>
        </w:rPr>
        <w:noBreakHyphen/>
        <w:t>424, Application for Federal Assistance</w:t>
      </w:r>
      <w:bookmarkEnd w:id="64"/>
      <w:bookmarkEnd w:id="65"/>
    </w:p>
    <w:p w:rsidR="008660A9" w:rsidRPr="008660A9" w:rsidP="00800AFA" w14:paraId="2671F5D0" w14:textId="77777777">
      <w:pPr>
        <w:ind w:left="1170"/>
        <w:rPr>
          <w:rFonts w:eastAsia="Times New Roman" w:cs="Calibri"/>
          <w:kern w:val="0"/>
          <w:szCs w:val="22"/>
          <w14:ligatures w14:val="none"/>
        </w:rPr>
      </w:pPr>
      <w:r w:rsidRPr="008660A9">
        <w:rPr>
          <w:rFonts w:eastAsia="Times New Roman" w:cs="Calibri"/>
          <w:kern w:val="0"/>
          <w:szCs w:val="22"/>
          <w14:ligatures w14:val="none"/>
        </w:rPr>
        <w:t>State agencies will follow the instructions below in completing the SF</w:t>
      </w:r>
      <w:r w:rsidRPr="008660A9">
        <w:rPr>
          <w:rFonts w:eastAsia="Times New Roman" w:cs="Calibri"/>
          <w:kern w:val="0"/>
          <w:szCs w:val="22"/>
          <w14:ligatures w14:val="none"/>
        </w:rPr>
        <w:noBreakHyphen/>
        <w:t>424.  Instructions are organized by the order of the SF-424 and refer to the Item Number.</w:t>
      </w:r>
    </w:p>
    <w:p w:rsidR="008660A9" w:rsidRPr="008660A9" w:rsidP="002A685A" w14:paraId="7CEFF6F7" w14:textId="77777777">
      <w:pPr>
        <w:numPr>
          <w:ilvl w:val="0"/>
          <w:numId w:val="15"/>
        </w:numPr>
        <w:spacing w:before="0" w:after="120"/>
        <w:ind w:left="1530"/>
        <w:rPr>
          <w:rFonts w:eastAsia="Times New Roman" w:cs="Calibri"/>
          <w:kern w:val="0"/>
          <w:szCs w:val="22"/>
          <w14:ligatures w14:val="none"/>
        </w:rPr>
      </w:pPr>
      <w:r w:rsidRPr="008660A9">
        <w:rPr>
          <w:rFonts w:eastAsia="Times New Roman" w:cs="Calibri"/>
          <w:i/>
          <w:kern w:val="0"/>
          <w:szCs w:val="22"/>
          <w14:ligatures w14:val="none"/>
        </w:rPr>
        <w:t xml:space="preserve">Type of Submission  </w:t>
      </w:r>
      <w:r w:rsidRPr="008660A9">
        <w:rPr>
          <w:rFonts w:eastAsia="Times New Roman" w:cs="Calibri"/>
          <w:kern w:val="0"/>
          <w:szCs w:val="22"/>
          <w14:ligatures w14:val="none"/>
        </w:rPr>
        <w:t>–</w:t>
      </w:r>
      <w:r w:rsidRPr="008660A9">
        <w:rPr>
          <w:rFonts w:eastAsia="Times New Roman" w:cs="Calibri"/>
          <w:i/>
          <w:kern w:val="0"/>
          <w:szCs w:val="22"/>
          <w14:ligatures w14:val="none"/>
        </w:rPr>
        <w:t xml:space="preserve"> </w:t>
      </w:r>
      <w:r w:rsidRPr="008660A9">
        <w:rPr>
          <w:rFonts w:eastAsia="Times New Roman" w:cs="Calibri"/>
          <w:iCs/>
          <w:kern w:val="0"/>
          <w:szCs w:val="22"/>
          <w14:ligatures w14:val="none"/>
        </w:rPr>
        <w:t>Select</w:t>
      </w:r>
      <w:r w:rsidRPr="008660A9">
        <w:rPr>
          <w:rFonts w:eastAsia="Times New Roman" w:cs="Calibri"/>
          <w:kern w:val="0"/>
          <w:szCs w:val="22"/>
          <w14:ligatures w14:val="none"/>
        </w:rPr>
        <w:t xml:space="preserve"> “Application”.</w:t>
      </w:r>
    </w:p>
    <w:p w:rsidR="008660A9" w:rsidRPr="008660A9" w:rsidP="002A685A" w14:paraId="1CE249BC" w14:textId="77777777">
      <w:pPr>
        <w:numPr>
          <w:ilvl w:val="0"/>
          <w:numId w:val="15"/>
        </w:numPr>
        <w:spacing w:before="0" w:after="120"/>
        <w:ind w:left="1530"/>
        <w:rPr>
          <w:rFonts w:eastAsia="Times New Roman" w:cs="Calibri"/>
          <w:kern w:val="0"/>
          <w:szCs w:val="22"/>
          <w14:ligatures w14:val="none"/>
        </w:rPr>
      </w:pPr>
      <w:r w:rsidRPr="008660A9">
        <w:rPr>
          <w:rFonts w:eastAsia="Times New Roman" w:cs="Calibri"/>
          <w:i/>
          <w:kern w:val="0"/>
          <w:szCs w:val="22"/>
          <w14:ligatures w14:val="none"/>
        </w:rPr>
        <w:t xml:space="preserve">Type of Application  </w:t>
      </w:r>
      <w:r w:rsidRPr="008660A9">
        <w:rPr>
          <w:rFonts w:eastAsia="Times New Roman" w:cs="Calibri"/>
          <w:kern w:val="0"/>
          <w:szCs w:val="22"/>
          <w14:ligatures w14:val="none"/>
        </w:rPr>
        <w:t>– Select “New”.</w:t>
      </w:r>
    </w:p>
    <w:p w:rsidR="008660A9" w:rsidRPr="008660A9" w:rsidP="002A685A" w14:paraId="30336945" w14:textId="77777777">
      <w:pPr>
        <w:numPr>
          <w:ilvl w:val="0"/>
          <w:numId w:val="15"/>
        </w:numPr>
        <w:spacing w:before="0" w:after="120"/>
        <w:ind w:left="1530"/>
        <w:rPr>
          <w:rFonts w:eastAsia="Times New Roman" w:cs="Calibri"/>
          <w:i/>
          <w:kern w:val="0"/>
          <w:szCs w:val="22"/>
          <w14:ligatures w14:val="none"/>
        </w:rPr>
      </w:pPr>
      <w:r w:rsidRPr="008660A9">
        <w:rPr>
          <w:rFonts w:eastAsia="Times New Roman" w:cs="Calibri"/>
          <w:i/>
          <w:kern w:val="0"/>
          <w:szCs w:val="22"/>
          <w14:ligatures w14:val="none"/>
        </w:rPr>
        <w:t xml:space="preserve">Date Received </w:t>
      </w:r>
      <w:r w:rsidRPr="008660A9">
        <w:rPr>
          <w:rFonts w:eastAsia="Times New Roman" w:cs="Calibri"/>
          <w:kern w:val="0"/>
          <w:szCs w:val="22"/>
          <w14:ligatures w14:val="none"/>
        </w:rPr>
        <w:t xml:space="preserve">– The date received will be populated by GrantSolutions once the application is submitted. </w:t>
      </w:r>
    </w:p>
    <w:p w:rsidR="008660A9" w:rsidRPr="008660A9" w:rsidP="002A685A" w14:paraId="3F5A49D8" w14:textId="77777777">
      <w:pPr>
        <w:numPr>
          <w:ilvl w:val="0"/>
          <w:numId w:val="15"/>
        </w:numPr>
        <w:spacing w:before="0" w:after="120"/>
        <w:ind w:left="1530"/>
        <w:rPr>
          <w:rFonts w:eastAsia="Times New Roman" w:cs="Calibri"/>
          <w:i/>
          <w:kern w:val="0"/>
          <w:szCs w:val="22"/>
          <w14:ligatures w14:val="none"/>
        </w:rPr>
      </w:pPr>
      <w:r w:rsidRPr="008660A9">
        <w:rPr>
          <w:rFonts w:eastAsia="Times New Roman" w:cs="Calibri"/>
          <w:i/>
          <w:kern w:val="0"/>
          <w:szCs w:val="22"/>
          <w14:ligatures w14:val="none"/>
        </w:rPr>
        <w:t xml:space="preserve">Applicant Identifier </w:t>
      </w:r>
      <w:r w:rsidRPr="008660A9">
        <w:rPr>
          <w:rFonts w:eastAsia="Times New Roman" w:cs="Calibri"/>
          <w:kern w:val="0"/>
          <w:szCs w:val="22"/>
          <w14:ligatures w14:val="none"/>
        </w:rPr>
        <w:t>– Leave blank.</w:t>
      </w:r>
    </w:p>
    <w:p w:rsidR="008660A9" w:rsidRPr="0088013B" w:rsidP="0088013B" w14:paraId="05CFABC7" w14:textId="6DE3FC98">
      <w:pPr>
        <w:spacing w:before="0" w:after="120"/>
        <w:ind w:left="1166"/>
      </w:pPr>
      <w:r w:rsidRPr="00025943">
        <w:rPr>
          <w:rFonts w:eastAsia="Times New Roman" w:cs="Calibri"/>
          <w:iCs/>
          <w:kern w:val="0"/>
          <w:szCs w:val="22"/>
          <w14:ligatures w14:val="none"/>
        </w:rPr>
        <w:t>5a</w:t>
      </w:r>
      <w:r w:rsidRPr="00025943">
        <w:rPr>
          <w:rFonts w:eastAsia="Times New Roman" w:cs="Calibri"/>
          <w:i/>
          <w:kern w:val="0"/>
          <w:szCs w:val="22"/>
          <w14:ligatures w14:val="none"/>
        </w:rPr>
        <w:t>.</w:t>
      </w:r>
      <w:r>
        <w:rPr>
          <w:rFonts w:eastAsia="Times New Roman" w:cs="Calibri"/>
          <w:i/>
          <w:kern w:val="0"/>
          <w:szCs w:val="22"/>
          <w14:ligatures w14:val="none"/>
        </w:rPr>
        <w:t xml:space="preserve"> </w:t>
      </w:r>
      <w:r w:rsidRPr="00025943">
        <w:rPr>
          <w:rFonts w:eastAsia="Times New Roman" w:cs="Calibri"/>
          <w:i/>
          <w:kern w:val="0"/>
          <w:szCs w:val="22"/>
          <w14:ligatures w14:val="none"/>
        </w:rPr>
        <w:t xml:space="preserve"> </w:t>
      </w:r>
      <w:r w:rsidRPr="00025943">
        <w:rPr>
          <w:rFonts w:eastAsia="Times New Roman" w:cs="Calibri"/>
          <w:i/>
          <w:kern w:val="0"/>
          <w:szCs w:val="22"/>
          <w14:ligatures w14:val="none"/>
        </w:rPr>
        <w:t xml:space="preserve">Federal Entity Identifier </w:t>
      </w:r>
      <w:r w:rsidRPr="00025943">
        <w:rPr>
          <w:rFonts w:eastAsia="Times New Roman" w:cs="Calibri"/>
          <w:kern w:val="0"/>
          <w:szCs w:val="22"/>
          <w14:ligatures w14:val="none"/>
        </w:rPr>
        <w:t>–</w:t>
      </w:r>
      <w:r w:rsidR="0088013B">
        <w:t>This section is not editable.</w:t>
      </w:r>
    </w:p>
    <w:p w:rsidR="008660A9" w:rsidRPr="0088013B" w:rsidP="0088013B" w14:paraId="0AFDAFA3" w14:textId="5E5E4E1A">
      <w:pPr>
        <w:spacing w:before="0" w:after="120"/>
        <w:ind w:left="1526" w:hanging="360"/>
      </w:pPr>
      <w:r w:rsidRPr="00025943">
        <w:rPr>
          <w:rFonts w:eastAsia="Times New Roman" w:cs="Calibri"/>
          <w:kern w:val="0"/>
          <w:szCs w:val="22"/>
          <w14:ligatures w14:val="none"/>
        </w:rPr>
        <w:t xml:space="preserve">5b.  </w:t>
      </w:r>
      <w:bookmarkStart w:id="66" w:name="_Hlk100243079"/>
      <w:r w:rsidRPr="00025943">
        <w:rPr>
          <w:rFonts w:eastAsia="Times New Roman" w:cs="Calibri"/>
          <w:i/>
          <w:kern w:val="0"/>
          <w:szCs w:val="22"/>
          <w14:ligatures w14:val="none"/>
        </w:rPr>
        <w:t xml:space="preserve">Federal Award Identifier </w:t>
      </w:r>
      <w:r w:rsidRPr="00025943">
        <w:rPr>
          <w:rFonts w:eastAsia="Times New Roman" w:cs="Calibri"/>
          <w:kern w:val="0"/>
          <w:szCs w:val="22"/>
          <w14:ligatures w14:val="none"/>
        </w:rPr>
        <w:t>– (i.e., Cooperative Agreement Number)</w:t>
      </w:r>
      <w:r w:rsidRPr="00025943">
        <w:rPr>
          <w:rFonts w:eastAsia="Times New Roman" w:cs="Calibri"/>
          <w:i/>
          <w:kern w:val="0"/>
          <w:szCs w:val="22"/>
          <w14:ligatures w14:val="none"/>
        </w:rPr>
        <w:t xml:space="preserve"> </w:t>
      </w:r>
      <w:r w:rsidRPr="00025943">
        <w:rPr>
          <w:rFonts w:eastAsia="Times New Roman" w:cs="Calibri"/>
          <w:kern w:val="0"/>
          <w:szCs w:val="22"/>
          <w14:ligatures w14:val="none"/>
        </w:rPr>
        <w:t xml:space="preserve">– </w:t>
      </w:r>
      <w:r w:rsidR="0088013B">
        <w:t>This section is not editable.</w:t>
      </w:r>
      <w:r w:rsidRPr="00025943">
        <w:rPr>
          <w:rFonts w:eastAsia="Times New Roman" w:cs="Calibri"/>
          <w:kern w:val="0"/>
          <w:szCs w:val="22"/>
          <w14:ligatures w14:val="none"/>
        </w:rPr>
        <w:t xml:space="preserve">  The cooperative agreement number is generated by GrantSolutions after the </w:t>
      </w:r>
      <w:r w:rsidRPr="00025943">
        <w:rPr>
          <w:rFonts w:eastAsia="Times New Roman" w:cs="Calibri"/>
          <w:kern w:val="0"/>
          <w:szCs w:val="22"/>
          <w14:ligatures w14:val="none"/>
        </w:rPr>
        <w:t xml:space="preserve">draft Notice of Award (NOA) is created.  The state will see the cooperative agreement number for the first time once they receive </w:t>
      </w:r>
      <w:r w:rsidRPr="00025943">
        <w:rPr>
          <w:rFonts w:eastAsia="Times New Roman" w:cs="Calibri"/>
          <w:kern w:val="0"/>
          <w:szCs w:val="22"/>
          <w14:ligatures w14:val="none"/>
        </w:rPr>
        <w:t>the NOA</w:t>
      </w:r>
      <w:r w:rsidRPr="00025943">
        <w:rPr>
          <w:rFonts w:eastAsia="Times New Roman" w:cs="Calibri"/>
          <w:kern w:val="0"/>
          <w:szCs w:val="22"/>
          <w14:ligatures w14:val="none"/>
        </w:rPr>
        <w:t>.</w:t>
      </w:r>
      <w:bookmarkEnd w:id="66"/>
    </w:p>
    <w:p w:rsidR="008660A9" w:rsidRPr="008660A9" w:rsidP="002A685A" w14:paraId="4147B87C" w14:textId="77777777">
      <w:pPr>
        <w:numPr>
          <w:ilvl w:val="0"/>
          <w:numId w:val="16"/>
        </w:numPr>
        <w:spacing w:before="0" w:after="120"/>
        <w:ind w:left="1530"/>
        <w:rPr>
          <w:rFonts w:eastAsia="Times New Roman" w:cs="Calibri"/>
          <w:i/>
          <w:kern w:val="0"/>
          <w:szCs w:val="22"/>
          <w14:ligatures w14:val="none"/>
        </w:rPr>
      </w:pPr>
      <w:r w:rsidRPr="008660A9">
        <w:rPr>
          <w:rFonts w:eastAsia="Times New Roman" w:cs="Calibri"/>
          <w:i/>
          <w:kern w:val="0"/>
          <w:szCs w:val="22"/>
          <w14:ligatures w14:val="none"/>
        </w:rPr>
        <w:t xml:space="preserve">Date Received by State </w:t>
      </w:r>
      <w:r w:rsidRPr="008660A9">
        <w:rPr>
          <w:rFonts w:eastAsia="Times New Roman" w:cs="Calibri"/>
          <w:kern w:val="0"/>
          <w:szCs w:val="22"/>
          <w14:ligatures w14:val="none"/>
        </w:rPr>
        <w:t xml:space="preserve">– </w:t>
      </w:r>
      <w:r w:rsidRPr="008660A9">
        <w:rPr>
          <w:rFonts w:eastAsia="Times New Roman" w:cs="Calibri"/>
          <w:iCs/>
          <w:kern w:val="0"/>
          <w:szCs w:val="22"/>
          <w14:ligatures w14:val="none"/>
        </w:rPr>
        <w:t>Leave blank.  This field will be populated by GrantSolutions upon submission.</w:t>
      </w:r>
    </w:p>
    <w:p w:rsidR="008660A9" w:rsidP="0088013B" w14:paraId="777D56B1" w14:textId="77777777">
      <w:pPr>
        <w:numPr>
          <w:ilvl w:val="0"/>
          <w:numId w:val="16"/>
        </w:numPr>
        <w:spacing w:before="0" w:after="120"/>
        <w:ind w:left="1526"/>
        <w:rPr>
          <w:rFonts w:eastAsia="Times New Roman" w:cs="Calibri"/>
          <w:i/>
          <w:kern w:val="0"/>
          <w:szCs w:val="22"/>
          <w14:ligatures w14:val="none"/>
        </w:rPr>
      </w:pPr>
      <w:r w:rsidRPr="008660A9">
        <w:rPr>
          <w:rFonts w:eastAsia="Times New Roman" w:cs="Calibri"/>
          <w:i/>
          <w:iCs/>
          <w:kern w:val="0"/>
          <w:szCs w:val="22"/>
          <w14:ligatures w14:val="none"/>
        </w:rPr>
        <w:t>State Application Identifier</w:t>
      </w:r>
      <w:r w:rsidRPr="008660A9">
        <w:rPr>
          <w:rFonts w:eastAsia="Times New Roman" w:cs="Calibri"/>
          <w:i/>
          <w:kern w:val="0"/>
          <w:szCs w:val="22"/>
          <w14:ligatures w14:val="none"/>
        </w:rPr>
        <w:t xml:space="preserve"> </w:t>
      </w:r>
      <w:r w:rsidRPr="008660A9">
        <w:rPr>
          <w:rFonts w:eastAsia="Times New Roman" w:cs="Calibri"/>
          <w:kern w:val="0"/>
          <w:szCs w:val="22"/>
          <w14:ligatures w14:val="none"/>
        </w:rPr>
        <w:t>– Leave blank</w:t>
      </w:r>
      <w:r w:rsidRPr="008660A9">
        <w:rPr>
          <w:rFonts w:eastAsia="Times New Roman" w:cs="Calibri"/>
          <w:i/>
          <w:kern w:val="0"/>
          <w:szCs w:val="22"/>
          <w14:ligatures w14:val="none"/>
        </w:rPr>
        <w:t>.</w:t>
      </w:r>
    </w:p>
    <w:p w:rsidR="008660A9" w:rsidRPr="0088013B" w:rsidP="0088013B" w14:paraId="1E73C8DA" w14:textId="0AFDF1A3">
      <w:pPr>
        <w:pStyle w:val="ListParagraph"/>
        <w:numPr>
          <w:ilvl w:val="0"/>
          <w:numId w:val="16"/>
        </w:numPr>
        <w:spacing w:before="0" w:after="120"/>
        <w:ind w:left="1526"/>
      </w:pPr>
      <w:r w:rsidRPr="0088013B">
        <w:rPr>
          <w:rFonts w:eastAsia="Times New Roman" w:cs="Calibri"/>
          <w:i/>
          <w:kern w:val="0"/>
          <w:szCs w:val="22"/>
          <w14:ligatures w14:val="none"/>
        </w:rPr>
        <w:t xml:space="preserve">Applicant Information </w:t>
      </w:r>
      <w:r w:rsidRPr="0088013B">
        <w:rPr>
          <w:rFonts w:eastAsia="Times New Roman" w:cs="Calibri"/>
          <w:kern w:val="0"/>
          <w:szCs w:val="22"/>
          <w14:ligatures w14:val="none"/>
        </w:rPr>
        <w:t xml:space="preserve">– </w:t>
      </w:r>
      <w:r w:rsidRPr="0088013B" w:rsidR="0088013B">
        <w:rPr>
          <w:szCs w:val="20"/>
        </w:rPr>
        <w:t xml:space="preserve">Sections a. through d. are prepopulated by GrantSolutions. </w:t>
      </w:r>
    </w:p>
    <w:p w:rsidR="008660A9" w:rsidRPr="0088013B" w:rsidP="0088013B" w14:paraId="5AED131C" w14:textId="4B2BA2D3">
      <w:pPr>
        <w:spacing w:before="0" w:after="120"/>
        <w:ind w:left="1526" w:hanging="360"/>
      </w:pPr>
      <w:r w:rsidRPr="008660A9">
        <w:rPr>
          <w:rFonts w:eastAsia="Times New Roman" w:cs="Calibri"/>
          <w:iCs/>
          <w:kern w:val="0"/>
          <w:szCs w:val="22"/>
          <w14:ligatures w14:val="none"/>
        </w:rPr>
        <w:t>8e</w:t>
      </w:r>
      <w:r w:rsidRPr="008660A9">
        <w:rPr>
          <w:rFonts w:eastAsia="Times New Roman" w:cs="Calibri"/>
          <w:i/>
          <w:kern w:val="0"/>
          <w:szCs w:val="22"/>
          <w14:ligatures w14:val="none"/>
        </w:rPr>
        <w:t xml:space="preserve">.  Applicant Information Section e.  Organizational Unit </w:t>
      </w:r>
      <w:r w:rsidRPr="008660A9">
        <w:rPr>
          <w:rFonts w:eastAsia="Times New Roman" w:cs="Calibri"/>
          <w:kern w:val="0"/>
          <w:szCs w:val="22"/>
          <w14:ligatures w14:val="none"/>
        </w:rPr>
        <w:t xml:space="preserve">– </w:t>
      </w:r>
      <w:r w:rsidR="0088013B">
        <w:t xml:space="preserve">Enter appropriate organizational unit or </w:t>
      </w:r>
      <w:r w:rsidR="0088013B">
        <w:rPr>
          <w:iCs/>
        </w:rPr>
        <w:t>leave blank.</w:t>
      </w:r>
    </w:p>
    <w:p w:rsidR="0088013B" w:rsidRPr="0088013B" w:rsidP="0088013B" w14:paraId="3ADE8C61" w14:textId="09D4E181">
      <w:pPr>
        <w:tabs>
          <w:tab w:val="left" w:pos="1170"/>
        </w:tabs>
        <w:spacing w:before="0" w:after="120"/>
        <w:ind w:left="1166"/>
        <w:rPr>
          <w:rFonts w:eastAsia="Times New Roman" w:cs="Calibri"/>
          <w:kern w:val="0"/>
          <w:szCs w:val="22"/>
          <w14:ligatures w14:val="none"/>
        </w:rPr>
      </w:pPr>
      <w:r w:rsidRPr="008660A9">
        <w:rPr>
          <w:rFonts w:eastAsia="Times New Roman" w:cs="Calibri"/>
          <w:iCs/>
          <w:kern w:val="0"/>
          <w:szCs w:val="22"/>
          <w14:ligatures w14:val="none"/>
        </w:rPr>
        <w:t xml:space="preserve">8f.  </w:t>
      </w:r>
      <w:r w:rsidRPr="008660A9">
        <w:rPr>
          <w:rFonts w:eastAsia="Times New Roman" w:cs="Calibri"/>
          <w:i/>
          <w:kern w:val="0"/>
          <w:szCs w:val="22"/>
          <w14:ligatures w14:val="none"/>
        </w:rPr>
        <w:t>Applicant Information</w:t>
      </w:r>
      <w:r w:rsidRPr="008660A9">
        <w:rPr>
          <w:rFonts w:eastAsia="Times New Roman" w:cs="Calibri"/>
          <w:iCs/>
          <w:kern w:val="0"/>
          <w:szCs w:val="22"/>
          <w14:ligatures w14:val="none"/>
        </w:rPr>
        <w:t xml:space="preserve"> </w:t>
      </w:r>
      <w:r w:rsidRPr="008660A9">
        <w:rPr>
          <w:rFonts w:eastAsia="Times New Roman" w:cs="Calibri"/>
          <w:i/>
          <w:kern w:val="0"/>
          <w:szCs w:val="22"/>
          <w14:ligatures w14:val="none"/>
        </w:rPr>
        <w:t xml:space="preserve">Section f. </w:t>
      </w:r>
      <w:r w:rsidRPr="008660A9">
        <w:rPr>
          <w:rFonts w:eastAsia="Times New Roman" w:cs="Calibri"/>
          <w:kern w:val="0"/>
          <w:szCs w:val="22"/>
          <w14:ligatures w14:val="none"/>
        </w:rPr>
        <w:t>– Enter contact information.</w:t>
      </w:r>
    </w:p>
    <w:p w:rsidR="008660A9" w:rsidRPr="0088013B" w:rsidP="0088013B" w14:paraId="0FD86FC6" w14:textId="641263B9">
      <w:pPr>
        <w:pStyle w:val="ListParagraph"/>
        <w:numPr>
          <w:ilvl w:val="0"/>
          <w:numId w:val="16"/>
        </w:numPr>
        <w:spacing w:before="0" w:after="120"/>
        <w:ind w:left="1526"/>
      </w:pPr>
      <w:r w:rsidRPr="0088013B">
        <w:rPr>
          <w:rFonts w:eastAsia="Times New Roman" w:cs="Calibri"/>
          <w:i/>
          <w:kern w:val="0"/>
          <w:szCs w:val="22"/>
          <w14:ligatures w14:val="none"/>
        </w:rPr>
        <w:t xml:space="preserve">Type of Applicant 1 </w:t>
      </w:r>
      <w:r w:rsidRPr="0088013B">
        <w:rPr>
          <w:rFonts w:eastAsia="Times New Roman" w:cs="Calibri"/>
          <w:kern w:val="0"/>
          <w:szCs w:val="22"/>
          <w14:ligatures w14:val="none"/>
        </w:rPr>
        <w:t xml:space="preserve">– </w:t>
      </w:r>
      <w:r w:rsidR="0088013B">
        <w:t>Select</w:t>
      </w:r>
      <w:r w:rsidRPr="0088013B" w:rsidR="0088013B">
        <w:rPr>
          <w:szCs w:val="20"/>
        </w:rPr>
        <w:t xml:space="preserve"> “A: State Government” from the drop-down menu.</w:t>
      </w:r>
    </w:p>
    <w:p w:rsidR="008660A9" w:rsidRPr="0088013B" w:rsidP="0088013B" w14:paraId="7D44BE9E" w14:textId="30889FB4">
      <w:pPr>
        <w:pStyle w:val="ListParagraph"/>
        <w:numPr>
          <w:ilvl w:val="0"/>
          <w:numId w:val="16"/>
        </w:numPr>
        <w:spacing w:before="0" w:after="120"/>
        <w:ind w:left="1526"/>
      </w:pPr>
      <w:r w:rsidRPr="0088013B">
        <w:rPr>
          <w:rFonts w:eastAsia="Times New Roman" w:cs="Calibri"/>
          <w:i/>
          <w:kern w:val="0"/>
          <w:szCs w:val="22"/>
          <w14:ligatures w14:val="none"/>
        </w:rPr>
        <w:t xml:space="preserve">Name of Federal Agency </w:t>
      </w:r>
      <w:r w:rsidRPr="0088013B">
        <w:rPr>
          <w:rFonts w:eastAsia="Times New Roman" w:cs="Calibri"/>
          <w:kern w:val="0"/>
          <w:szCs w:val="22"/>
          <w14:ligatures w14:val="none"/>
        </w:rPr>
        <w:t xml:space="preserve">– </w:t>
      </w:r>
      <w:r w:rsidR="0088013B">
        <w:t>This field is prepopulated by GrantSolutions</w:t>
      </w:r>
      <w:r w:rsidRPr="0088013B" w:rsidR="0088013B">
        <w:t>.</w:t>
      </w:r>
    </w:p>
    <w:p w:rsidR="008660A9" w:rsidRPr="00C92C62" w:rsidP="00C92C62" w14:paraId="51519C5F" w14:textId="04637AA9">
      <w:pPr>
        <w:pStyle w:val="ListParagraph"/>
        <w:numPr>
          <w:ilvl w:val="0"/>
          <w:numId w:val="16"/>
        </w:numPr>
        <w:spacing w:before="0" w:after="120"/>
        <w:ind w:left="1526"/>
      </w:pPr>
      <w:r w:rsidRPr="00C92C62">
        <w:rPr>
          <w:rFonts w:eastAsia="Times New Roman" w:cs="Calibri"/>
          <w:i/>
          <w:kern w:val="0"/>
          <w:szCs w:val="22"/>
          <w14:ligatures w14:val="none"/>
        </w:rPr>
        <w:t xml:space="preserve">Catalog of Federal Domestic Assistance Number </w:t>
      </w:r>
      <w:r w:rsidRPr="00C92C62">
        <w:rPr>
          <w:rFonts w:eastAsia="Times New Roman" w:cs="Calibri"/>
          <w:kern w:val="0"/>
          <w:szCs w:val="22"/>
          <w14:ligatures w14:val="none"/>
        </w:rPr>
        <w:t xml:space="preserve">– </w:t>
      </w:r>
      <w:r w:rsidRPr="00C92C62" w:rsidR="00C92C62">
        <w:rPr>
          <w:szCs w:val="20"/>
        </w:rPr>
        <w:t>These fields are prepopulated by GrantSolutions.</w:t>
      </w:r>
    </w:p>
    <w:p w:rsidR="008660A9" w:rsidRPr="00C92C62" w:rsidP="00C92C62" w14:paraId="42E8D4C9" w14:textId="776556B2">
      <w:pPr>
        <w:pStyle w:val="ListParagraph"/>
        <w:numPr>
          <w:ilvl w:val="0"/>
          <w:numId w:val="16"/>
        </w:numPr>
        <w:spacing w:before="0" w:after="120"/>
        <w:ind w:left="1526"/>
      </w:pPr>
      <w:r w:rsidRPr="00C92C62">
        <w:rPr>
          <w:rFonts w:eastAsia="Times New Roman" w:cs="Calibri"/>
          <w:i/>
          <w:kern w:val="0"/>
          <w:szCs w:val="22"/>
          <w14:ligatures w14:val="none"/>
        </w:rPr>
        <w:t xml:space="preserve">Funding Opportunity Number/Title </w:t>
      </w:r>
      <w:r w:rsidRPr="00C92C62">
        <w:rPr>
          <w:rFonts w:eastAsia="Times New Roman" w:cs="Calibri"/>
          <w:kern w:val="0"/>
          <w:szCs w:val="22"/>
          <w14:ligatures w14:val="none"/>
        </w:rPr>
        <w:t xml:space="preserve">– These fields </w:t>
      </w:r>
      <w:r w:rsidRPr="00C92C62" w:rsidR="00C92C62">
        <w:rPr>
          <w:szCs w:val="20"/>
        </w:rPr>
        <w:t>are</w:t>
      </w:r>
      <w:r w:rsidR="00AC42F7">
        <w:rPr>
          <w:szCs w:val="20"/>
        </w:rPr>
        <w:t xml:space="preserve"> </w:t>
      </w:r>
      <w:r w:rsidRPr="00C92C62" w:rsidR="00C92C62">
        <w:rPr>
          <w:szCs w:val="20"/>
        </w:rPr>
        <w:t>prepopulated by GrantSolutions.</w:t>
      </w:r>
    </w:p>
    <w:p w:rsidR="008660A9" w:rsidRPr="00C92C62" w:rsidP="00C92C62" w14:paraId="7937E88D" w14:textId="05BBD870">
      <w:pPr>
        <w:pStyle w:val="ListParagraph"/>
        <w:numPr>
          <w:ilvl w:val="0"/>
          <w:numId w:val="16"/>
        </w:numPr>
        <w:spacing w:before="0" w:after="120"/>
        <w:ind w:left="1526"/>
      </w:pPr>
      <w:r w:rsidRPr="00C92C62">
        <w:rPr>
          <w:rFonts w:eastAsia="Times New Roman" w:cs="Calibri"/>
          <w:i/>
          <w:kern w:val="0"/>
          <w:szCs w:val="22"/>
          <w14:ligatures w14:val="none"/>
        </w:rPr>
        <w:t xml:space="preserve">Competition Identification Number/Title </w:t>
      </w:r>
      <w:r w:rsidRPr="00C92C62">
        <w:rPr>
          <w:rFonts w:eastAsia="Times New Roman" w:cs="Calibri"/>
          <w:kern w:val="0"/>
          <w:szCs w:val="22"/>
          <w14:ligatures w14:val="none"/>
        </w:rPr>
        <w:t xml:space="preserve">– These fields </w:t>
      </w:r>
      <w:r w:rsidRPr="00C92C62" w:rsidR="00C92C62">
        <w:rPr>
          <w:szCs w:val="20"/>
        </w:rPr>
        <w:t>are prepopulated by GrantSolutions.</w:t>
      </w:r>
    </w:p>
    <w:p w:rsidR="008660A9" w:rsidRPr="008660A9" w:rsidP="002A685A" w14:paraId="70E158A3" w14:textId="77777777">
      <w:pPr>
        <w:numPr>
          <w:ilvl w:val="0"/>
          <w:numId w:val="16"/>
        </w:numPr>
        <w:spacing w:before="0" w:after="120"/>
        <w:ind w:left="1530"/>
        <w:rPr>
          <w:rFonts w:eastAsia="Times New Roman" w:cs="Calibri"/>
          <w:i/>
          <w:kern w:val="0"/>
          <w:szCs w:val="22"/>
          <w14:ligatures w14:val="none"/>
        </w:rPr>
      </w:pPr>
      <w:r w:rsidRPr="008660A9">
        <w:rPr>
          <w:rFonts w:eastAsia="Times New Roman" w:cs="Calibri"/>
          <w:i/>
          <w:kern w:val="0"/>
          <w:szCs w:val="22"/>
          <w14:ligatures w14:val="none"/>
        </w:rPr>
        <w:t xml:space="preserve">Areas Affected by Project (Cities, Counties, States, etc.) </w:t>
      </w:r>
      <w:r w:rsidRPr="008660A9">
        <w:rPr>
          <w:rFonts w:eastAsia="Times New Roman" w:cs="Calibri"/>
          <w:kern w:val="0"/>
          <w:szCs w:val="22"/>
          <w14:ligatures w14:val="none"/>
        </w:rPr>
        <w:t>– Leave blank.</w:t>
      </w:r>
    </w:p>
    <w:p w:rsidR="008660A9" w:rsidRPr="008660A9" w:rsidP="002A685A" w14:paraId="10126951" w14:textId="77777777">
      <w:pPr>
        <w:numPr>
          <w:ilvl w:val="0"/>
          <w:numId w:val="16"/>
        </w:numPr>
        <w:spacing w:before="0" w:after="120"/>
        <w:ind w:left="1530"/>
        <w:rPr>
          <w:rFonts w:eastAsia="Times New Roman" w:cs="Calibri"/>
          <w:i/>
          <w:kern w:val="0"/>
          <w:szCs w:val="22"/>
          <w14:ligatures w14:val="none"/>
        </w:rPr>
      </w:pPr>
      <w:r w:rsidRPr="008660A9">
        <w:rPr>
          <w:rFonts w:eastAsia="Times New Roman" w:cs="Calibri"/>
          <w:i/>
          <w:kern w:val="0"/>
          <w:szCs w:val="22"/>
          <w14:ligatures w14:val="none"/>
        </w:rPr>
        <w:t xml:space="preserve">Descriptive Title of Applicant’s Project </w:t>
      </w:r>
      <w:r w:rsidRPr="008660A9">
        <w:rPr>
          <w:rFonts w:eastAsia="Times New Roman" w:cs="Calibri"/>
          <w:kern w:val="0"/>
          <w:szCs w:val="22"/>
          <w14:ligatures w14:val="none"/>
        </w:rPr>
        <w:t>– Enter "LMI--The applicant will provide statistical data to the BLS for the following programs: [Indicate the names of the programs and/or AAMCs for which funding is sought].”  For example:  “LMI</w:t>
      </w:r>
      <w:bookmarkStart w:id="67" w:name="_Hlk197944051"/>
      <w:r w:rsidRPr="008660A9">
        <w:rPr>
          <w:rFonts w:eastAsia="Times New Roman" w:cs="Calibri"/>
          <w:kern w:val="0"/>
          <w:szCs w:val="22"/>
          <w14:ligatures w14:val="none"/>
        </w:rPr>
        <w:t>—</w:t>
      </w:r>
      <w:bookmarkEnd w:id="67"/>
      <w:r w:rsidRPr="008660A9">
        <w:rPr>
          <w:rFonts w:eastAsia="Times New Roman" w:cs="Calibri"/>
          <w:kern w:val="0"/>
          <w:szCs w:val="22"/>
          <w14:ligatures w14:val="none"/>
        </w:rPr>
        <w:t>The applicant will provide statistical data to the BLS for the following programs:  CES, LAUS, OEWS, and QCEW”.</w:t>
      </w:r>
    </w:p>
    <w:p w:rsidR="008660A9" w:rsidRPr="00C92C62" w:rsidP="00C92C62" w14:paraId="2D5F04E5" w14:textId="220FF8EB">
      <w:pPr>
        <w:pStyle w:val="ListParagraph"/>
        <w:numPr>
          <w:ilvl w:val="0"/>
          <w:numId w:val="16"/>
        </w:numPr>
        <w:spacing w:before="0" w:after="120"/>
        <w:ind w:left="1526"/>
      </w:pPr>
      <w:r w:rsidRPr="00C92C62">
        <w:rPr>
          <w:rFonts w:eastAsia="Times New Roman" w:cs="Calibri"/>
          <w:i/>
          <w:kern w:val="0"/>
          <w:szCs w:val="22"/>
          <w14:ligatures w14:val="none"/>
        </w:rPr>
        <w:t xml:space="preserve">Congressional Districts of </w:t>
      </w:r>
      <w:r w:rsidRPr="00C92C62">
        <w:rPr>
          <w:rFonts w:eastAsia="Times New Roman" w:cs="Calibri"/>
          <w:kern w:val="0"/>
          <w:szCs w:val="22"/>
          <w14:ligatures w14:val="none"/>
        </w:rPr>
        <w:t>– (a)</w:t>
      </w:r>
      <w:r w:rsidRPr="00C92C62">
        <w:rPr>
          <w:rFonts w:eastAsia="Calibri" w:cs="Calibri"/>
          <w:kern w:val="0"/>
          <w:szCs w:val="22"/>
          <w14:ligatures w14:val="none"/>
        </w:rPr>
        <w:t xml:space="preserve"> </w:t>
      </w:r>
      <w:r w:rsidRPr="00C92C62">
        <w:rPr>
          <w:rFonts w:eastAsia="Times New Roman" w:cs="Calibri"/>
          <w:kern w:val="0"/>
          <w:szCs w:val="22"/>
          <w14:ligatures w14:val="none"/>
        </w:rPr>
        <w:t>Enter the applicant’s two-digit state abbreviation and three-digit congressional district and (b) Enter the applicant’s two-digit state abbreviation and “</w:t>
      </w:r>
      <w:r w:rsidR="00C922F8">
        <w:rPr>
          <w:rFonts w:eastAsia="Times New Roman" w:cs="Calibri"/>
          <w:kern w:val="0"/>
          <w:szCs w:val="22"/>
          <w14:ligatures w14:val="none"/>
        </w:rPr>
        <w:t>ALL</w:t>
      </w:r>
      <w:r w:rsidRPr="00C92C62">
        <w:rPr>
          <w:rFonts w:eastAsia="Times New Roman" w:cs="Calibri"/>
          <w:kern w:val="0"/>
          <w:szCs w:val="22"/>
          <w14:ligatures w14:val="none"/>
        </w:rPr>
        <w:t xml:space="preserve">” to signify that the scope for the LMI program is statewide.  For example: 16a:  “WA-001” and 16b: “WA-ALL”.  </w:t>
      </w:r>
      <w:r w:rsidRPr="00C92C62" w:rsidR="00C92C62">
        <w:rPr>
          <w:szCs w:val="20"/>
        </w:rPr>
        <w:t xml:space="preserve">Please use this </w:t>
      </w:r>
      <w:hyperlink r:id="rId22" w:history="1">
        <w:r w:rsidRPr="00C92C62" w:rsidR="00C92C62">
          <w:rPr>
            <w:rStyle w:val="Hyperlink"/>
            <w:szCs w:val="20"/>
          </w:rPr>
          <w:t>Maps Link</w:t>
        </w:r>
      </w:hyperlink>
      <w:r w:rsidRPr="00C92C62" w:rsidR="00C92C62">
        <w:rPr>
          <w:szCs w:val="20"/>
        </w:rPr>
        <w:t xml:space="preserve"> depicting the congressional districts of the 119</w:t>
      </w:r>
      <w:r w:rsidRPr="00C92C62" w:rsidR="00C92C62">
        <w:rPr>
          <w:szCs w:val="20"/>
          <w:vertAlign w:val="superscript"/>
        </w:rPr>
        <w:t>th</w:t>
      </w:r>
      <w:r w:rsidRPr="00C92C62" w:rsidR="00C92C62">
        <w:rPr>
          <w:szCs w:val="20"/>
        </w:rPr>
        <w:t xml:space="preserve"> Congress of the United States.</w:t>
      </w:r>
    </w:p>
    <w:p w:rsidR="008660A9" w:rsidRPr="00C92C62" w:rsidP="00C92C62" w14:paraId="314B8F12" w14:textId="2A4C00FD">
      <w:pPr>
        <w:pStyle w:val="ListParagraph"/>
        <w:numPr>
          <w:ilvl w:val="0"/>
          <w:numId w:val="16"/>
        </w:numPr>
        <w:spacing w:before="0" w:after="120"/>
        <w:ind w:left="1530"/>
      </w:pPr>
      <w:r w:rsidRPr="00C92C62">
        <w:rPr>
          <w:rFonts w:eastAsia="Times New Roman" w:cs="Calibri"/>
          <w:i/>
          <w:kern w:val="0"/>
          <w:szCs w:val="22"/>
          <w14:ligatures w14:val="none"/>
        </w:rPr>
        <w:t xml:space="preserve">Proposed Project Start and End Dates </w:t>
      </w:r>
      <w:r w:rsidRPr="00C92C62">
        <w:rPr>
          <w:rFonts w:eastAsia="Times New Roman" w:cs="Calibri"/>
          <w:kern w:val="0"/>
          <w:szCs w:val="22"/>
          <w14:ligatures w14:val="none"/>
        </w:rPr>
        <w:t>– For Cooperative agreements without AAMCs,  enter Start Date 10/01/</w:t>
      </w:r>
      <w:r w:rsidRPr="00C92C62" w:rsidR="00C92C62">
        <w:rPr>
          <w:szCs w:val="20"/>
        </w:rPr>
        <w:t>2025 and End Date 09/30/2026</w:t>
      </w:r>
      <w:r w:rsidR="00C92C62">
        <w:rPr>
          <w:szCs w:val="20"/>
        </w:rPr>
        <w:t xml:space="preserve">.  </w:t>
      </w:r>
      <w:r w:rsidRPr="00C92C62">
        <w:rPr>
          <w:rFonts w:eastAsia="Times New Roman" w:cs="Calibri"/>
          <w:kern w:val="0"/>
          <w:szCs w:val="22"/>
          <w14:ligatures w14:val="none"/>
        </w:rPr>
        <w:t xml:space="preserve">For Cooperative Agreements with AAMCs that cross fiscal years, the End Date would be the end date of the last AAMC. </w:t>
      </w:r>
    </w:p>
    <w:p w:rsidR="008660A9" w:rsidRPr="00302511" w:rsidP="002A685A" w14:paraId="3ABC8320" w14:textId="432554E9">
      <w:pPr>
        <w:pStyle w:val="ListParagraph"/>
        <w:numPr>
          <w:ilvl w:val="4"/>
          <w:numId w:val="54"/>
        </w:numPr>
        <w:spacing w:before="0" w:after="120"/>
        <w:rPr>
          <w:rFonts w:eastAsia="Times New Roman" w:cs="Calibri"/>
          <w:kern w:val="0"/>
          <w:szCs w:val="22"/>
          <w14:ligatures w14:val="none"/>
        </w:rPr>
      </w:pPr>
      <w:r w:rsidRPr="00302511">
        <w:rPr>
          <w:rFonts w:eastAsia="Times New Roman" w:cs="Calibri"/>
          <w:i/>
          <w:kern w:val="0"/>
          <w:szCs w:val="22"/>
          <w14:ligatures w14:val="none"/>
        </w:rPr>
        <w:t xml:space="preserve">Federal </w:t>
      </w:r>
      <w:r w:rsidRPr="00302511">
        <w:rPr>
          <w:rFonts w:eastAsia="Times New Roman" w:cs="Calibri"/>
          <w:kern w:val="0"/>
          <w:szCs w:val="22"/>
          <w14:ligatures w14:val="none"/>
        </w:rPr>
        <w:t>– Enter the amount of Federal assistance requested.</w:t>
      </w:r>
    </w:p>
    <w:p w:rsidR="008660A9" w:rsidRPr="00302511" w:rsidP="002A685A" w14:paraId="6CFF3771" w14:textId="0A373C6C">
      <w:pPr>
        <w:pStyle w:val="ListParagraph"/>
        <w:numPr>
          <w:ilvl w:val="4"/>
          <w:numId w:val="54"/>
        </w:numPr>
        <w:spacing w:before="0" w:after="120"/>
        <w:rPr>
          <w:rFonts w:eastAsia="Times New Roman" w:cs="Calibri"/>
          <w:kern w:val="0"/>
          <w:szCs w:val="22"/>
          <w14:ligatures w14:val="none"/>
        </w:rPr>
      </w:pPr>
      <w:r w:rsidRPr="00302511">
        <w:rPr>
          <w:rFonts w:eastAsia="Times New Roman" w:cs="Calibri"/>
          <w:i/>
          <w:kern w:val="0"/>
          <w:szCs w:val="22"/>
          <w14:ligatures w14:val="none"/>
        </w:rPr>
        <w:t xml:space="preserve">Applicant </w:t>
      </w:r>
      <w:r w:rsidRPr="00302511">
        <w:rPr>
          <w:rFonts w:eastAsia="Times New Roman" w:cs="Calibri"/>
          <w:kern w:val="0"/>
          <w:szCs w:val="22"/>
          <w14:ligatures w14:val="none"/>
        </w:rPr>
        <w:t>– Leave blank.</w:t>
      </w:r>
    </w:p>
    <w:p w:rsidR="00302511" w:rsidP="002A685A" w14:paraId="688E19BD" w14:textId="77777777">
      <w:pPr>
        <w:pStyle w:val="ListParagraph"/>
        <w:numPr>
          <w:ilvl w:val="4"/>
          <w:numId w:val="54"/>
        </w:numPr>
        <w:spacing w:before="0" w:after="120"/>
        <w:rPr>
          <w:rFonts w:eastAsia="Times New Roman" w:cs="Calibri"/>
          <w:kern w:val="0"/>
          <w:szCs w:val="22"/>
          <w14:ligatures w14:val="none"/>
        </w:rPr>
      </w:pPr>
      <w:r w:rsidRPr="00302511">
        <w:rPr>
          <w:rFonts w:eastAsia="Times New Roman" w:cs="Calibri"/>
          <w:i/>
          <w:kern w:val="0"/>
          <w:szCs w:val="22"/>
          <w14:ligatures w14:val="none"/>
        </w:rPr>
        <w:t xml:space="preserve">State </w:t>
      </w:r>
      <w:r w:rsidRPr="00302511">
        <w:rPr>
          <w:rFonts w:eastAsia="Times New Roman" w:cs="Calibri"/>
          <w:kern w:val="0"/>
          <w:szCs w:val="22"/>
          <w14:ligatures w14:val="none"/>
        </w:rPr>
        <w:t>– Leave blank.</w:t>
      </w:r>
    </w:p>
    <w:p w:rsidR="00302511" w:rsidP="002A685A" w14:paraId="452BD782" w14:textId="77777777">
      <w:pPr>
        <w:pStyle w:val="ListParagraph"/>
        <w:numPr>
          <w:ilvl w:val="4"/>
          <w:numId w:val="54"/>
        </w:numPr>
        <w:spacing w:before="0" w:after="120"/>
        <w:rPr>
          <w:rFonts w:eastAsia="Times New Roman" w:cs="Calibri"/>
          <w:kern w:val="0"/>
          <w:szCs w:val="22"/>
          <w14:ligatures w14:val="none"/>
        </w:rPr>
      </w:pPr>
      <w:r w:rsidRPr="00302511">
        <w:rPr>
          <w:rFonts w:eastAsia="Times New Roman" w:cs="Calibri"/>
          <w:i/>
          <w:kern w:val="0"/>
          <w:szCs w:val="22"/>
          <w14:ligatures w14:val="none"/>
        </w:rPr>
        <w:t xml:space="preserve">Local </w:t>
      </w:r>
      <w:r w:rsidRPr="00302511">
        <w:rPr>
          <w:rFonts w:eastAsia="Times New Roman" w:cs="Calibri"/>
          <w:kern w:val="0"/>
          <w:szCs w:val="22"/>
          <w14:ligatures w14:val="none"/>
        </w:rPr>
        <w:t>– Leave blank.</w:t>
      </w:r>
    </w:p>
    <w:p w:rsidR="00302511" w:rsidP="002A685A" w14:paraId="3553BAFE" w14:textId="77777777">
      <w:pPr>
        <w:pStyle w:val="ListParagraph"/>
        <w:numPr>
          <w:ilvl w:val="4"/>
          <w:numId w:val="54"/>
        </w:numPr>
        <w:spacing w:before="0" w:after="120"/>
        <w:rPr>
          <w:rFonts w:eastAsia="Times New Roman" w:cs="Calibri"/>
          <w:kern w:val="0"/>
          <w:szCs w:val="22"/>
          <w14:ligatures w14:val="none"/>
        </w:rPr>
      </w:pPr>
      <w:r w:rsidRPr="00302511">
        <w:rPr>
          <w:rFonts w:eastAsia="Times New Roman" w:cs="Calibri"/>
          <w:i/>
          <w:kern w:val="0"/>
          <w:szCs w:val="22"/>
          <w14:ligatures w14:val="none"/>
        </w:rPr>
        <w:t xml:space="preserve">Other </w:t>
      </w:r>
      <w:r w:rsidRPr="00302511">
        <w:rPr>
          <w:rFonts w:eastAsia="Times New Roman" w:cs="Calibri"/>
          <w:kern w:val="0"/>
          <w:szCs w:val="22"/>
          <w14:ligatures w14:val="none"/>
        </w:rPr>
        <w:t>– Leave blank.</w:t>
      </w:r>
    </w:p>
    <w:p w:rsidR="00302511" w:rsidP="002A685A" w14:paraId="3D6B159C" w14:textId="77777777">
      <w:pPr>
        <w:pStyle w:val="ListParagraph"/>
        <w:numPr>
          <w:ilvl w:val="4"/>
          <w:numId w:val="54"/>
        </w:numPr>
        <w:spacing w:before="0" w:after="120"/>
        <w:rPr>
          <w:rFonts w:eastAsia="Times New Roman" w:cs="Calibri"/>
          <w:kern w:val="0"/>
          <w:szCs w:val="22"/>
          <w14:ligatures w14:val="none"/>
        </w:rPr>
      </w:pPr>
      <w:r w:rsidRPr="00302511">
        <w:rPr>
          <w:rFonts w:eastAsia="Times New Roman" w:cs="Calibri"/>
          <w:i/>
          <w:kern w:val="0"/>
          <w:szCs w:val="22"/>
          <w14:ligatures w14:val="none"/>
        </w:rPr>
        <w:t xml:space="preserve">Program Income </w:t>
      </w:r>
      <w:r w:rsidRPr="00302511">
        <w:rPr>
          <w:rFonts w:eastAsia="Times New Roman" w:cs="Calibri"/>
          <w:kern w:val="0"/>
          <w:szCs w:val="22"/>
          <w14:ligatures w14:val="none"/>
        </w:rPr>
        <w:t>– Leave blank.</w:t>
      </w:r>
    </w:p>
    <w:p w:rsidR="008660A9" w:rsidRPr="00302511" w:rsidP="002A685A" w14:paraId="167EE077" w14:textId="375E72E9">
      <w:pPr>
        <w:pStyle w:val="ListParagraph"/>
        <w:numPr>
          <w:ilvl w:val="4"/>
          <w:numId w:val="54"/>
        </w:numPr>
        <w:spacing w:before="0" w:after="120"/>
        <w:rPr>
          <w:rFonts w:eastAsia="Times New Roman" w:cs="Calibri"/>
          <w:kern w:val="0"/>
          <w:szCs w:val="22"/>
          <w14:ligatures w14:val="none"/>
        </w:rPr>
      </w:pPr>
      <w:r w:rsidRPr="00302511">
        <w:rPr>
          <w:rFonts w:eastAsia="Times New Roman" w:cs="Calibri"/>
          <w:i/>
          <w:kern w:val="0"/>
          <w:szCs w:val="22"/>
          <w14:ligatures w14:val="none"/>
        </w:rPr>
        <w:t xml:space="preserve">TOTAL </w:t>
      </w:r>
      <w:r w:rsidRPr="00302511">
        <w:rPr>
          <w:rFonts w:eastAsia="Times New Roman" w:cs="Calibri"/>
          <w:kern w:val="0"/>
          <w:szCs w:val="22"/>
          <w14:ligatures w14:val="none"/>
        </w:rPr>
        <w:t>– Will automatically calculate based on information in 18a.</w:t>
      </w:r>
    </w:p>
    <w:p w:rsidR="008660A9" w:rsidRPr="008660A9" w:rsidP="002A685A" w14:paraId="1C75E09E" w14:textId="77777777">
      <w:pPr>
        <w:numPr>
          <w:ilvl w:val="0"/>
          <w:numId w:val="53"/>
        </w:numPr>
        <w:spacing w:before="0" w:after="120"/>
        <w:ind w:left="1530"/>
        <w:rPr>
          <w:rFonts w:eastAsia="Times New Roman" w:cs="Calibri"/>
          <w:i/>
          <w:kern w:val="0"/>
          <w:szCs w:val="22"/>
          <w14:ligatures w14:val="none"/>
        </w:rPr>
      </w:pPr>
      <w:r w:rsidRPr="008660A9">
        <w:rPr>
          <w:rFonts w:eastAsia="Times New Roman" w:cs="Calibri"/>
          <w:i/>
          <w:kern w:val="0"/>
          <w:szCs w:val="22"/>
          <w14:ligatures w14:val="none"/>
        </w:rPr>
        <w:t xml:space="preserve">E.O. 12372 Review </w:t>
      </w:r>
      <w:r w:rsidRPr="008660A9">
        <w:rPr>
          <w:rFonts w:eastAsia="Times New Roman" w:cs="Calibri"/>
          <w:kern w:val="0"/>
          <w:szCs w:val="22"/>
          <w14:ligatures w14:val="none"/>
        </w:rPr>
        <w:t>– LMI programs are not subject to review; select 19c. “Program is not covered by E.O. 12372.”</w:t>
      </w:r>
    </w:p>
    <w:p w:rsidR="008660A9" w:rsidRPr="008660A9" w:rsidP="00C92C62" w14:paraId="7136C764" w14:textId="77777777">
      <w:pPr>
        <w:numPr>
          <w:ilvl w:val="0"/>
          <w:numId w:val="53"/>
        </w:numPr>
        <w:spacing w:before="0" w:after="120"/>
        <w:ind w:left="1526"/>
        <w:rPr>
          <w:rFonts w:eastAsia="Times New Roman" w:cs="Calibri"/>
          <w:i/>
          <w:kern w:val="0"/>
          <w:szCs w:val="22"/>
          <w14:ligatures w14:val="none"/>
        </w:rPr>
      </w:pPr>
      <w:r w:rsidRPr="008660A9">
        <w:rPr>
          <w:rFonts w:eastAsia="Times New Roman" w:cs="Calibri"/>
          <w:i/>
          <w:kern w:val="0"/>
          <w:szCs w:val="22"/>
          <w14:ligatures w14:val="none"/>
        </w:rPr>
        <w:t xml:space="preserve">Delinquent on Federal Debt </w:t>
      </w:r>
      <w:r w:rsidRPr="008660A9">
        <w:rPr>
          <w:rFonts w:eastAsia="Times New Roman" w:cs="Calibri"/>
          <w:kern w:val="0"/>
          <w:szCs w:val="22"/>
          <w14:ligatures w14:val="none"/>
        </w:rPr>
        <w:t xml:space="preserve">– Check Yes or No; if </w:t>
      </w:r>
      <w:r w:rsidRPr="008660A9">
        <w:rPr>
          <w:rFonts w:eastAsia="Times New Roman" w:cs="Calibri"/>
          <w:kern w:val="0"/>
          <w:szCs w:val="22"/>
          <w14:ligatures w14:val="none"/>
        </w:rPr>
        <w:t>Yes</w:t>
      </w:r>
      <w:r w:rsidRPr="008660A9">
        <w:rPr>
          <w:rFonts w:eastAsia="Times New Roman" w:cs="Calibri"/>
          <w:kern w:val="0"/>
          <w:szCs w:val="22"/>
          <w14:ligatures w14:val="none"/>
        </w:rPr>
        <w:t>, include an explanation on an additional page.  Categories of debt include, but are not limited to, delinquent audit disallowances, loans and taxes.  [Note:  This question applies to the state agency applying for Federal assistance, not to the authorized representative who signs the application for the state agency.]</w:t>
      </w:r>
    </w:p>
    <w:p w:rsidR="008660A9" w:rsidRPr="00C92C62" w:rsidP="00C92C62" w14:paraId="5D8C37CB" w14:textId="27DDE524">
      <w:pPr>
        <w:pStyle w:val="ListParagraph"/>
        <w:numPr>
          <w:ilvl w:val="0"/>
          <w:numId w:val="53"/>
        </w:numPr>
        <w:spacing w:before="0" w:after="120"/>
        <w:ind w:left="1526"/>
      </w:pPr>
      <w:r w:rsidRPr="00C92C62">
        <w:rPr>
          <w:rFonts w:eastAsia="Times New Roman" w:cs="Calibri"/>
          <w:i/>
          <w:kern w:val="0"/>
          <w:szCs w:val="22"/>
          <w14:ligatures w14:val="none"/>
        </w:rPr>
        <w:t xml:space="preserve">Authorized Representative </w:t>
      </w:r>
      <w:r w:rsidRPr="00C92C62">
        <w:rPr>
          <w:rFonts w:eastAsia="Times New Roman" w:cs="Calibri"/>
          <w:kern w:val="0"/>
          <w:szCs w:val="22"/>
          <w14:ligatures w14:val="none"/>
        </w:rPr>
        <w:t xml:space="preserve">– </w:t>
      </w:r>
      <w:r w:rsidR="00C92C62">
        <w:t xml:space="preserve">A  check in the “I AGREE” box is required for submission. Enter </w:t>
      </w:r>
      <w:r w:rsidRPr="00C92C62" w:rsidR="00C92C62">
        <w:rPr>
          <w:szCs w:val="20"/>
        </w:rPr>
        <w:t xml:space="preserve">the Authorized Representative’s name and information.  </w:t>
      </w:r>
      <w:r w:rsidRPr="00C92C62" w:rsidR="00C92C62">
        <w:rPr>
          <w:b/>
          <w:bCs/>
          <w:szCs w:val="20"/>
        </w:rPr>
        <w:t>Please note:  The “Signature of Authorized Representative” will reflect the name of the individual that submits the application in GrantSolutions, therefore it is permissible to have a different name listed in this field than that of the Authorized Representative.</w:t>
      </w:r>
    </w:p>
    <w:p w:rsidR="00BA0A0C" w:rsidRPr="00BA0A0C" w:rsidP="00BA0A0C" w14:paraId="728BA4EB" w14:textId="00694EBC">
      <w:pPr>
        <w:pStyle w:val="Heading4"/>
      </w:pPr>
      <w:bookmarkStart w:id="68" w:name="_Toc360880564"/>
      <w:bookmarkStart w:id="69" w:name="_Toc452960257"/>
      <w:bookmarkStart w:id="70" w:name="_Toc164237386"/>
      <w:bookmarkStart w:id="71" w:name="_Toc190770155"/>
      <w:bookmarkStart w:id="72" w:name="_Toc192907998"/>
      <w:bookmarkStart w:id="73" w:name="_Toc197829269"/>
      <w:bookmarkStart w:id="74" w:name="_Toc220934193"/>
      <w:bookmarkStart w:id="75" w:name="_Toc318388426"/>
      <w:bookmarkStart w:id="76" w:name="_Toc355682072"/>
      <w:bookmarkStart w:id="77" w:name="_Toc127882917"/>
      <w:r w:rsidRPr="00BA0A0C">
        <w:t>2.</w:t>
      </w:r>
      <w:r w:rsidRPr="008660A9" w:rsidR="002408C9">
        <w:tab/>
      </w:r>
      <w:r w:rsidRPr="00BA0A0C">
        <w:t>Certification Regarding Debarment, Suspension, and Other Responsibility Matters</w:t>
      </w:r>
      <w:bookmarkEnd w:id="68"/>
      <w:bookmarkEnd w:id="69"/>
      <w:bookmarkEnd w:id="70"/>
      <w:bookmarkEnd w:id="71"/>
      <w:bookmarkEnd w:id="72"/>
      <w:bookmarkEnd w:id="73"/>
      <w:bookmarkEnd w:id="74"/>
      <w:bookmarkEnd w:id="75"/>
      <w:bookmarkEnd w:id="76"/>
      <w:bookmarkEnd w:id="77"/>
    </w:p>
    <w:p w:rsidR="00BA0A0C" w:rsidRPr="00BA0A0C" w:rsidP="002A685A" w14:paraId="7242BED5" w14:textId="77777777">
      <w:pPr>
        <w:numPr>
          <w:ilvl w:val="0"/>
          <w:numId w:val="17"/>
        </w:numPr>
        <w:spacing w:before="0"/>
        <w:ind w:left="1170" w:hanging="450"/>
        <w:rPr>
          <w:rFonts w:eastAsia="Times New Roman" w:cs="Calibri"/>
          <w:i/>
          <w:kern w:val="0"/>
          <w:szCs w:val="22"/>
          <w14:ligatures w14:val="none"/>
        </w:rPr>
      </w:pPr>
      <w:bookmarkStart w:id="78" w:name="_Toc160003351"/>
      <w:bookmarkStart w:id="79" w:name="_Toc160271596"/>
      <w:r w:rsidRPr="00BA0A0C">
        <w:rPr>
          <w:rFonts w:eastAsia="Times New Roman" w:cs="Calibri"/>
          <w:i/>
          <w:kern w:val="0"/>
          <w:szCs w:val="22"/>
          <w14:ligatures w14:val="none"/>
        </w:rPr>
        <w:t>Instructions--Primary Covered Transactions</w:t>
      </w:r>
      <w:bookmarkEnd w:id="78"/>
      <w:bookmarkEnd w:id="79"/>
    </w:p>
    <w:p w:rsidR="00BA0A0C" w:rsidRPr="00BA0A0C" w:rsidP="002A685A" w14:paraId="059FEE23" w14:textId="77777777">
      <w:pPr>
        <w:numPr>
          <w:ilvl w:val="0"/>
          <w:numId w:val="18"/>
        </w:numPr>
        <w:spacing w:before="0"/>
        <w:ind w:left="1620" w:hanging="540"/>
        <w:rPr>
          <w:rFonts w:eastAsia="Times New Roman" w:cs="Calibri"/>
          <w:kern w:val="0"/>
          <w:szCs w:val="22"/>
          <w14:ligatures w14:val="none"/>
        </w:rPr>
      </w:pPr>
      <w:r w:rsidRPr="00BA0A0C">
        <w:rPr>
          <w:rFonts w:eastAsia="Times New Roman" w:cs="Calibri"/>
          <w:b/>
          <w:kern w:val="0"/>
          <w:szCs w:val="22"/>
          <w14:ligatures w14:val="none"/>
        </w:rPr>
        <w:t>By signing and submitting this application or grant agreement, the prospective primary participant is providing the certification set out below</w:t>
      </w:r>
      <w:r w:rsidRPr="00BA0A0C">
        <w:rPr>
          <w:rFonts w:eastAsia="Times New Roman" w:cs="Calibri"/>
          <w:kern w:val="0"/>
          <w:szCs w:val="22"/>
          <w14:ligatures w14:val="none"/>
        </w:rPr>
        <w:t xml:space="preserve"> (see Section 2.b.).</w:t>
      </w:r>
    </w:p>
    <w:p w:rsidR="00BA0A0C" w:rsidRPr="00C92C62" w:rsidP="005668A9" w14:paraId="637F78D3" w14:textId="4CF63E8B">
      <w:pPr>
        <w:pStyle w:val="ListParagraph"/>
        <w:numPr>
          <w:ilvl w:val="0"/>
          <w:numId w:val="18"/>
        </w:numPr>
        <w:ind w:left="1620" w:hanging="540"/>
      </w:pPr>
      <w:r w:rsidRPr="005668A9">
        <w:rPr>
          <w:rFonts w:eastAsia="Times New Roman" w:cs="Calibri"/>
          <w:kern w:val="0"/>
          <w:szCs w:val="22"/>
          <w14:ligatures w14:val="none"/>
        </w:rPr>
        <w:t xml:space="preserve">The inability of a person to provide the certification required below will not necessarily result in denial of participation in this covered transaction.  The prospective participant </w:t>
      </w:r>
      <w:r w:rsidR="00C92C62">
        <w:t>shall</w:t>
      </w:r>
      <w:r w:rsidRPr="00727FC6" w:rsidR="00C92C62">
        <w:t xml:space="preserve"> </w:t>
      </w:r>
      <w:r w:rsidRPr="005668A9">
        <w:rPr>
          <w:rFonts w:eastAsia="Times New Roman" w:cs="Calibri"/>
          <w:kern w:val="0"/>
          <w:szCs w:val="22"/>
          <w14:ligatures w14:val="none"/>
        </w:rPr>
        <w:t xml:space="preserve">submit an explanation of why it cannot provide the certification set out below.  The certification or explanation will be considered in connection with the department or </w:t>
      </w:r>
      <w:r w:rsidR="00E971FE">
        <w:rPr>
          <w:rFonts w:eastAsia="Times New Roman" w:cs="Calibri"/>
          <w:kern w:val="0"/>
          <w:szCs w:val="22"/>
          <w14:ligatures w14:val="none"/>
        </w:rPr>
        <w:t>agency’s</w:t>
      </w:r>
      <w:r w:rsidRPr="005668A9">
        <w:rPr>
          <w:rFonts w:eastAsia="Times New Roman" w:cs="Calibri"/>
          <w:kern w:val="0"/>
          <w:szCs w:val="22"/>
          <w14:ligatures w14:val="none"/>
        </w:rPr>
        <w:t xml:space="preserve"> determination whether to </w:t>
      </w:r>
      <w:r w:rsidRPr="005668A9">
        <w:rPr>
          <w:rFonts w:eastAsia="Times New Roman" w:cs="Calibri"/>
          <w:kern w:val="0"/>
          <w:szCs w:val="22"/>
          <w14:ligatures w14:val="none"/>
        </w:rPr>
        <w:t>enter into</w:t>
      </w:r>
      <w:r w:rsidRPr="005668A9">
        <w:rPr>
          <w:rFonts w:eastAsia="Times New Roman" w:cs="Calibri"/>
          <w:kern w:val="0"/>
          <w:szCs w:val="22"/>
          <w14:ligatures w14:val="none"/>
        </w:rPr>
        <w:t xml:space="preserve"> this transaction.  However, failure of the prospective </w:t>
      </w:r>
      <w:r w:rsidR="005668A9">
        <w:t xml:space="preserve">primary </w:t>
      </w:r>
      <w:r w:rsidRPr="00727FC6" w:rsidR="005668A9">
        <w:t xml:space="preserve">participant to furnish a certification or </w:t>
      </w:r>
      <w:r w:rsidR="005668A9">
        <w:t xml:space="preserve">an </w:t>
      </w:r>
      <w:r w:rsidRPr="00727FC6" w:rsidR="005668A9">
        <w:t xml:space="preserve">explanation </w:t>
      </w:r>
      <w:r w:rsidR="005668A9">
        <w:t>shall</w:t>
      </w:r>
      <w:r w:rsidRPr="00727FC6" w:rsidR="005668A9">
        <w:t xml:space="preserve"> disqualify such person from participation in this transaction.</w:t>
      </w:r>
    </w:p>
    <w:p w:rsidR="00BA0A0C" w:rsidRPr="00BA0A0C" w:rsidP="002A685A" w14:paraId="2C4B14C4" w14:textId="73F2BA22">
      <w:pPr>
        <w:numPr>
          <w:ilvl w:val="0"/>
          <w:numId w:val="18"/>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The certification in this clause is a material representation of fact upon which reliance was placed when the department or </w:t>
      </w:r>
      <w:r w:rsidR="00912AC5">
        <w:rPr>
          <w:rFonts w:eastAsia="Times New Roman" w:cs="Calibri"/>
          <w:kern w:val="0"/>
          <w:szCs w:val="22"/>
          <w14:ligatures w14:val="none"/>
        </w:rPr>
        <w:t>agency</w:t>
      </w:r>
      <w:r w:rsidRPr="00BA0A0C">
        <w:rPr>
          <w:rFonts w:eastAsia="Times New Roman" w:cs="Calibri"/>
          <w:kern w:val="0"/>
          <w:szCs w:val="22"/>
          <w14:ligatures w14:val="none"/>
        </w:rPr>
        <w:t xml:space="preserve"> determined to </w:t>
      </w:r>
      <w:r w:rsidRPr="00BA0A0C">
        <w:rPr>
          <w:rFonts w:eastAsia="Times New Roman" w:cs="Calibri"/>
          <w:kern w:val="0"/>
          <w:szCs w:val="22"/>
          <w14:ligatures w14:val="none"/>
        </w:rPr>
        <w:t>enter into</w:t>
      </w:r>
      <w:r w:rsidRPr="00BA0A0C">
        <w:rPr>
          <w:rFonts w:eastAsia="Times New Roman" w:cs="Calibri"/>
          <w:kern w:val="0"/>
          <w:szCs w:val="22"/>
          <w14:ligatures w14:val="none"/>
        </w:rPr>
        <w:t xml:space="preserve"> this transaction.  If it is later determined that the prospective primary participant knowingly rendered an erroneous certification, in addition to other remedies available to the Federal Government, the department or </w:t>
      </w:r>
      <w:r w:rsidR="00E971FE">
        <w:rPr>
          <w:rFonts w:eastAsia="Times New Roman" w:cs="Calibri"/>
          <w:kern w:val="0"/>
          <w:szCs w:val="22"/>
          <w14:ligatures w14:val="none"/>
        </w:rPr>
        <w:t>agency</w:t>
      </w:r>
      <w:r w:rsidRPr="00BA0A0C">
        <w:rPr>
          <w:rFonts w:eastAsia="Times New Roman" w:cs="Calibri"/>
          <w:kern w:val="0"/>
          <w:szCs w:val="22"/>
          <w14:ligatures w14:val="none"/>
        </w:rPr>
        <w:t xml:space="preserve"> may terminate this transaction for cause or default.</w:t>
      </w:r>
    </w:p>
    <w:p w:rsidR="00BA0A0C" w:rsidRPr="005668A9" w:rsidP="005668A9" w14:paraId="57685C13" w14:textId="41DB9460">
      <w:pPr>
        <w:pStyle w:val="ListParagraph"/>
        <w:numPr>
          <w:ilvl w:val="0"/>
          <w:numId w:val="18"/>
        </w:numPr>
        <w:ind w:left="1620" w:hanging="540"/>
      </w:pPr>
      <w:r w:rsidRPr="005668A9">
        <w:rPr>
          <w:rFonts w:eastAsia="Times New Roman" w:cs="Calibri"/>
          <w:kern w:val="0"/>
          <w:szCs w:val="22"/>
          <w14:ligatures w14:val="none"/>
        </w:rPr>
        <w:t xml:space="preserve">The prospective primary participant </w:t>
      </w:r>
      <w:r w:rsidR="005668A9">
        <w:t>shall</w:t>
      </w:r>
      <w:r w:rsidRPr="005668A9">
        <w:rPr>
          <w:rFonts w:eastAsia="Times New Roman" w:cs="Calibri"/>
          <w:kern w:val="0"/>
          <w:szCs w:val="22"/>
          <w14:ligatures w14:val="none"/>
        </w:rPr>
        <w:t xml:space="preserve"> provide immediate written notice to the department or </w:t>
      </w:r>
      <w:r w:rsidR="00E971FE">
        <w:rPr>
          <w:rFonts w:eastAsia="Times New Roman" w:cs="Calibri"/>
          <w:kern w:val="0"/>
          <w:szCs w:val="22"/>
          <w14:ligatures w14:val="none"/>
        </w:rPr>
        <w:t>agency</w:t>
      </w:r>
      <w:r w:rsidRPr="005668A9">
        <w:rPr>
          <w:rFonts w:eastAsia="Times New Roman" w:cs="Calibri"/>
          <w:kern w:val="0"/>
          <w:szCs w:val="22"/>
          <w14:ligatures w14:val="none"/>
        </w:rPr>
        <w:t xml:space="preserve"> to which this proposal is submitted if at any time the prospective primary participant learns its certification was erroneous when submitted or has become erroneous by reason of changed circumstances.</w:t>
      </w:r>
    </w:p>
    <w:p w:rsidR="00BA0A0C" w:rsidRPr="005668A9" w:rsidP="005668A9" w14:paraId="59A11992" w14:textId="709633BF">
      <w:pPr>
        <w:pStyle w:val="ListParagraph"/>
        <w:numPr>
          <w:ilvl w:val="0"/>
          <w:numId w:val="18"/>
        </w:numPr>
        <w:ind w:left="1620" w:hanging="540"/>
      </w:pPr>
      <w:r w:rsidRPr="005668A9">
        <w:rPr>
          <w:rFonts w:eastAsia="Times New Roman" w:cs="Calibri"/>
          <w:kern w:val="0"/>
          <w:szCs w:val="22"/>
          <w14:ligatures w14:val="none"/>
        </w:rPr>
        <w:t xml:space="preserve">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w:t>
      </w:r>
      <w:r w:rsidRPr="00727FC6" w:rsidR="005668A9">
        <w:t>[2</w:t>
      </w:r>
      <w:r w:rsidR="005668A9">
        <w:t>2</w:t>
      </w:r>
      <w:r w:rsidRPr="00727FC6" w:rsidR="005668A9">
        <w:t> CFR </w:t>
      </w:r>
      <w:r w:rsidR="005668A9">
        <w:t>513</w:t>
      </w:r>
      <w:r w:rsidRPr="00727FC6" w:rsidR="005668A9">
        <w:t>.105 and 2</w:t>
      </w:r>
      <w:r w:rsidR="005668A9">
        <w:t>2</w:t>
      </w:r>
      <w:r w:rsidRPr="00727FC6" w:rsidR="005668A9">
        <w:t> CFR </w:t>
      </w:r>
      <w:r w:rsidR="005668A9">
        <w:t>513</w:t>
      </w:r>
      <w:r w:rsidRPr="00727FC6" w:rsidR="005668A9">
        <w:t>.110]</w:t>
      </w:r>
      <w:r w:rsidRPr="005668A9">
        <w:rPr>
          <w:rFonts w:eastAsia="Times New Roman" w:cs="Calibri"/>
          <w:kern w:val="0"/>
          <w:szCs w:val="22"/>
          <w14:ligatures w14:val="none"/>
        </w:rPr>
        <w:t xml:space="preserve">.  You may contact the department or </w:t>
      </w:r>
      <w:r w:rsidR="00CE669E">
        <w:rPr>
          <w:rFonts w:eastAsia="Times New Roman" w:cs="Calibri"/>
          <w:kern w:val="0"/>
          <w:szCs w:val="22"/>
          <w14:ligatures w14:val="none"/>
        </w:rPr>
        <w:t>agency</w:t>
      </w:r>
      <w:r w:rsidRPr="005668A9">
        <w:rPr>
          <w:rFonts w:eastAsia="Times New Roman" w:cs="Calibri"/>
          <w:kern w:val="0"/>
          <w:szCs w:val="22"/>
          <w14:ligatures w14:val="none"/>
        </w:rPr>
        <w:t xml:space="preserve"> to which this proposal is being submitted for assistance in obtaining a copy of those regulations.</w:t>
      </w:r>
    </w:p>
    <w:p w:rsidR="00BA0A0C" w:rsidRPr="00BA0A0C" w:rsidP="002A685A" w14:paraId="145ED99F" w14:textId="1FD8019E">
      <w:pPr>
        <w:numPr>
          <w:ilvl w:val="0"/>
          <w:numId w:val="18"/>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w:t>
      </w:r>
      <w:r w:rsidR="00E971FE">
        <w:rPr>
          <w:rFonts w:eastAsia="Times New Roman" w:cs="Calibri"/>
          <w:kern w:val="0"/>
          <w:szCs w:val="22"/>
          <w14:ligatures w14:val="none"/>
        </w:rPr>
        <w:t>agency</w:t>
      </w:r>
      <w:r w:rsidRPr="00BA0A0C">
        <w:rPr>
          <w:rFonts w:eastAsia="Times New Roman" w:cs="Calibri"/>
          <w:kern w:val="0"/>
          <w:szCs w:val="22"/>
          <w14:ligatures w14:val="none"/>
        </w:rPr>
        <w:t xml:space="preserve"> entering into this transaction.</w:t>
      </w:r>
    </w:p>
    <w:p w:rsidR="00BA0A0C" w:rsidRPr="00BA0A0C" w:rsidP="002A685A" w14:paraId="15CF6B9A" w14:textId="3CC2BC9A">
      <w:pPr>
        <w:numPr>
          <w:ilvl w:val="0"/>
          <w:numId w:val="18"/>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The prospective primary participant further agrees by submitting this proposal that it will include the clause titled "Certification Regarding Debarment, Suspension, Ineligibility and Voluntary Exclusion--Lower Tier Covered Transactions," provided by the department or </w:t>
      </w:r>
      <w:r w:rsidR="00E971FE">
        <w:rPr>
          <w:rFonts w:eastAsia="Times New Roman" w:cs="Calibri"/>
          <w:kern w:val="0"/>
          <w:szCs w:val="22"/>
          <w14:ligatures w14:val="none"/>
        </w:rPr>
        <w:t>agency</w:t>
      </w:r>
      <w:r w:rsidRPr="00BA0A0C">
        <w:rPr>
          <w:rFonts w:eastAsia="Times New Roman" w:cs="Calibri"/>
          <w:kern w:val="0"/>
          <w:szCs w:val="22"/>
          <w14:ligatures w14:val="none"/>
        </w:rPr>
        <w:t xml:space="preserve"> </w:t>
      </w:r>
      <w:r w:rsidRPr="00BA0A0C">
        <w:rPr>
          <w:rFonts w:eastAsia="Times New Roman" w:cs="Calibri"/>
          <w:kern w:val="0"/>
          <w:szCs w:val="22"/>
          <w14:ligatures w14:val="none"/>
        </w:rPr>
        <w:t>entering into</w:t>
      </w:r>
      <w:r w:rsidRPr="00BA0A0C">
        <w:rPr>
          <w:rFonts w:eastAsia="Times New Roman" w:cs="Calibri"/>
          <w:kern w:val="0"/>
          <w:szCs w:val="22"/>
          <w14:ligatures w14:val="none"/>
        </w:rPr>
        <w:t xml:space="preserve"> this covered transaction, without modification, in all lower tier covered transactions and in all solicitations for lower tier covered transactions.</w:t>
      </w:r>
    </w:p>
    <w:p w:rsidR="00BA0A0C" w:rsidRPr="00BA0A0C" w:rsidP="002A685A" w14:paraId="515FA752" w14:textId="77777777">
      <w:pPr>
        <w:numPr>
          <w:ilvl w:val="0"/>
          <w:numId w:val="18"/>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A participant in a covered transaction may rely upon a certification of a prospective participant in a lower tier covered transaction that it is not proposed for debarment under 48 CFR part 9, Subpart 9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r w:rsidRPr="00BA0A0C">
        <w:rPr>
          <w:rFonts w:eastAsia="Times New Roman" w:cs="Calibri"/>
          <w:kern w:val="0"/>
          <w:szCs w:val="22"/>
          <w14:ligatures w14:val="none"/>
        </w:rPr>
        <w:t>Nonprocurement</w:t>
      </w:r>
      <w:r w:rsidRPr="00BA0A0C">
        <w:rPr>
          <w:rFonts w:eastAsia="Times New Roman" w:cs="Calibri"/>
          <w:kern w:val="0"/>
          <w:szCs w:val="22"/>
          <w14:ligatures w14:val="none"/>
        </w:rPr>
        <w:t xml:space="preserve"> Programs.</w:t>
      </w:r>
    </w:p>
    <w:p w:rsidR="00BA0A0C" w:rsidRPr="00CE669E" w:rsidP="00CE669E" w14:paraId="5DA2CD5A" w14:textId="4D4C1D86">
      <w:pPr>
        <w:pStyle w:val="ListParagraph"/>
        <w:numPr>
          <w:ilvl w:val="0"/>
          <w:numId w:val="18"/>
        </w:numPr>
        <w:ind w:left="1620" w:hanging="540"/>
      </w:pPr>
      <w:r w:rsidRPr="00CE669E">
        <w:rPr>
          <w:rFonts w:eastAsia="Times New Roman" w:cs="Calibri"/>
          <w:kern w:val="0"/>
          <w:szCs w:val="22"/>
          <w14:ligatures w14:val="none"/>
        </w:rPr>
        <w:t xml:space="preserve">Nothing contained in the foregoing </w:t>
      </w:r>
      <w:r w:rsidR="00CE669E">
        <w:t xml:space="preserve">shall </w:t>
      </w:r>
      <w:r w:rsidRPr="00CE669E">
        <w:rPr>
          <w:rFonts w:eastAsia="Times New Roman" w:cs="Calibri"/>
          <w:kern w:val="0"/>
          <w:szCs w:val="22"/>
          <w14:ligatures w14:val="none"/>
        </w:rPr>
        <w:t xml:space="preserve">be construed to require </w:t>
      </w:r>
      <w:r w:rsidRPr="00CE669E">
        <w:rPr>
          <w:rFonts w:eastAsia="Times New Roman" w:cs="Calibri"/>
          <w:kern w:val="0"/>
          <w:szCs w:val="22"/>
          <w14:ligatures w14:val="none"/>
        </w:rPr>
        <w:t>establishment</w:t>
      </w:r>
      <w:r w:rsidRPr="00CE669E">
        <w:rPr>
          <w:rFonts w:eastAsia="Times New Roman" w:cs="Calibri"/>
          <w:kern w:val="0"/>
          <w:szCs w:val="22"/>
          <w14:ligatures w14:val="none"/>
        </w:rPr>
        <w:t xml:space="preserve"> of a system of records </w:t>
      </w:r>
      <w:r w:rsidRPr="00CE669E">
        <w:rPr>
          <w:rFonts w:eastAsia="Times New Roman" w:cs="Calibri"/>
          <w:kern w:val="0"/>
          <w:szCs w:val="22"/>
          <w14:ligatures w14:val="none"/>
        </w:rPr>
        <w:t>in order to</w:t>
      </w:r>
      <w:r w:rsidRPr="00CE669E">
        <w:rPr>
          <w:rFonts w:eastAsia="Times New Roman" w:cs="Calibri"/>
          <w:kern w:val="0"/>
          <w:szCs w:val="22"/>
          <w14:ligatures w14:val="none"/>
        </w:rPr>
        <w:t xml:space="preserve"> render in good faith the certification required by this clause.  The knowledge and information of a participant is not required to exceed that which is normally possessed by a prudent person in the ordinary course of business dealings.</w:t>
      </w:r>
    </w:p>
    <w:p w:rsidR="00BA0A0C" w:rsidRPr="00BA0A0C" w:rsidP="002A685A" w14:paraId="49ACEA5C" w14:textId="15CA2E40">
      <w:pPr>
        <w:numPr>
          <w:ilvl w:val="0"/>
          <w:numId w:val="18"/>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Except for transactions authorized under paragraph 6 of these instructions, if a participant in a covered transaction knowingly enters into a lower tier covered transactions with a person who is proposed for debarment under 48 CFR part 9, Subpart 9.4, suspended, debarred, ineligible, or voluntarily excluded from participation in this transaction, in addition to other remedies available to the Federal Government, the department or </w:t>
      </w:r>
      <w:r w:rsidR="00E971FE">
        <w:rPr>
          <w:rFonts w:eastAsia="Times New Roman" w:cs="Calibri"/>
          <w:kern w:val="0"/>
          <w:szCs w:val="22"/>
          <w14:ligatures w14:val="none"/>
        </w:rPr>
        <w:t>agency</w:t>
      </w:r>
      <w:r w:rsidRPr="00BA0A0C">
        <w:rPr>
          <w:rFonts w:eastAsia="Times New Roman" w:cs="Calibri"/>
          <w:kern w:val="0"/>
          <w:szCs w:val="22"/>
          <w14:ligatures w14:val="none"/>
        </w:rPr>
        <w:t xml:space="preserve"> may terminate this transaction for cause or default.</w:t>
      </w:r>
      <w:bookmarkStart w:id="80" w:name="_Toc160003352"/>
      <w:bookmarkStart w:id="81" w:name="_Toc160271597"/>
    </w:p>
    <w:p w:rsidR="00BA0A0C" w:rsidRPr="00BA0A0C" w:rsidP="002A685A" w14:paraId="09A79E25" w14:textId="77777777">
      <w:pPr>
        <w:numPr>
          <w:ilvl w:val="0"/>
          <w:numId w:val="17"/>
        </w:numPr>
        <w:spacing w:before="0"/>
        <w:ind w:left="1170" w:hanging="450"/>
        <w:rPr>
          <w:rFonts w:eastAsia="Times New Roman" w:cs="Calibri"/>
          <w:i/>
          <w:kern w:val="0"/>
          <w:szCs w:val="22"/>
          <w14:ligatures w14:val="none"/>
        </w:rPr>
      </w:pPr>
      <w:r w:rsidRPr="00BA0A0C">
        <w:rPr>
          <w:rFonts w:eastAsia="Times New Roman" w:cs="Calibri"/>
          <w:i/>
          <w:kern w:val="0"/>
          <w:szCs w:val="22"/>
          <w14:ligatures w14:val="none"/>
        </w:rPr>
        <w:t>Certification--Primary Covered Transactions</w:t>
      </w:r>
      <w:bookmarkEnd w:id="80"/>
      <w:bookmarkEnd w:id="81"/>
    </w:p>
    <w:p w:rsidR="00BA0A0C" w:rsidRPr="00CE669E" w:rsidP="00CE669E" w14:paraId="7E6AB94B" w14:textId="5D830767">
      <w:pPr>
        <w:ind w:left="1170"/>
      </w:pPr>
      <w:r w:rsidRPr="00BA0A0C">
        <w:rPr>
          <w:rFonts w:eastAsia="Times New Roman" w:cs="Calibri"/>
          <w:kern w:val="0"/>
          <w:szCs w:val="22"/>
          <w14:ligatures w14:val="none"/>
        </w:rPr>
        <w:t xml:space="preserve">This certification is required by the regulations implementing Executive Order 12549, Debarment and Suspension, </w:t>
      </w:r>
      <w:r w:rsidRPr="00727FC6" w:rsidR="00CE669E">
        <w:t>2</w:t>
      </w:r>
      <w:r w:rsidR="00CE669E">
        <w:t>2</w:t>
      </w:r>
      <w:r w:rsidRPr="00727FC6" w:rsidR="00CE669E">
        <w:t> CFR </w:t>
      </w:r>
      <w:r w:rsidR="00CE669E">
        <w:t>513</w:t>
      </w:r>
      <w:r w:rsidRPr="00727FC6" w:rsidR="00CE669E">
        <w:t>.510</w:t>
      </w:r>
      <w:r w:rsidRPr="00BA0A0C">
        <w:rPr>
          <w:rFonts w:eastAsia="Times New Roman" w:cs="Calibri"/>
          <w:kern w:val="0"/>
          <w:szCs w:val="22"/>
          <w14:ligatures w14:val="none"/>
        </w:rPr>
        <w:t xml:space="preserve">, Participants' responsibilities.  </w:t>
      </w:r>
    </w:p>
    <w:p w:rsidR="00BA0A0C" w:rsidRPr="00CE669E" w:rsidP="00CE669E" w14:paraId="5F5379DD" w14:textId="750FF9A6">
      <w:pPr>
        <w:pStyle w:val="ListParagraph"/>
        <w:numPr>
          <w:ilvl w:val="0"/>
          <w:numId w:val="140"/>
        </w:numPr>
        <w:ind w:left="1530"/>
      </w:pPr>
      <w:r w:rsidRPr="00CE669E">
        <w:rPr>
          <w:rFonts w:eastAsia="Times New Roman" w:cs="Calibri"/>
          <w:kern w:val="0"/>
          <w:szCs w:val="22"/>
          <w14:ligatures w14:val="none"/>
        </w:rPr>
        <w:t xml:space="preserve">The prospective </w:t>
      </w:r>
      <w:r w:rsidR="00CE669E">
        <w:t xml:space="preserve">primary </w:t>
      </w:r>
      <w:r w:rsidRPr="00CE669E">
        <w:rPr>
          <w:rFonts w:eastAsia="Times New Roman" w:cs="Calibri"/>
          <w:kern w:val="0"/>
          <w:szCs w:val="22"/>
          <w14:ligatures w14:val="none"/>
        </w:rPr>
        <w:t xml:space="preserve">participant certifies to the best of its knowledge and belief, that it and its </w:t>
      </w:r>
      <w:r w:rsidRPr="00CE669E">
        <w:rPr>
          <w:rFonts w:eastAsia="Times New Roman" w:cs="Calibri"/>
          <w:kern w:val="0"/>
          <w:szCs w:val="22"/>
          <w14:ligatures w14:val="none"/>
        </w:rPr>
        <w:t>principals</w:t>
      </w:r>
      <w:r w:rsidRPr="00CE669E">
        <w:rPr>
          <w:rFonts w:eastAsia="Times New Roman" w:cs="Calibri"/>
          <w:kern w:val="0"/>
          <w:szCs w:val="22"/>
          <w14:ligatures w14:val="none"/>
        </w:rPr>
        <w:t>:</w:t>
      </w:r>
    </w:p>
    <w:p w:rsidR="00BA0A0C" w:rsidRPr="00CE669E" w:rsidP="00CE669E" w14:paraId="20770ACC" w14:textId="085CF99C">
      <w:pPr>
        <w:pStyle w:val="ListParagraph"/>
        <w:numPr>
          <w:ilvl w:val="0"/>
          <w:numId w:val="141"/>
        </w:numPr>
        <w:ind w:left="1890"/>
      </w:pPr>
      <w:r w:rsidRPr="00CE669E">
        <w:rPr>
          <w:rFonts w:eastAsia="Times New Roman" w:cs="Calibri"/>
          <w:kern w:val="0"/>
          <w:szCs w:val="22"/>
          <w14:ligatures w14:val="none"/>
        </w:rPr>
        <w:t xml:space="preserve">Are not presently debarred, suspended, proposed for debarment, declared ineligible, or voluntarily excluded by any Federal department or </w:t>
      </w:r>
      <w:r w:rsidR="00E971FE">
        <w:rPr>
          <w:rFonts w:eastAsia="Times New Roman" w:cs="Calibri"/>
          <w:kern w:val="0"/>
          <w:szCs w:val="22"/>
          <w14:ligatures w14:val="none"/>
        </w:rPr>
        <w:t>agency</w:t>
      </w:r>
      <w:r w:rsidRPr="00CE669E">
        <w:rPr>
          <w:rFonts w:eastAsia="Times New Roman" w:cs="Calibri"/>
          <w:kern w:val="0"/>
          <w:szCs w:val="22"/>
          <w14:ligatures w14:val="none"/>
        </w:rPr>
        <w:t>;</w:t>
      </w:r>
    </w:p>
    <w:p w:rsidR="00BA0A0C" w:rsidRPr="00BA0A0C" w:rsidP="00CE669E" w14:paraId="11E60316" w14:textId="77777777">
      <w:pPr>
        <w:numPr>
          <w:ilvl w:val="0"/>
          <w:numId w:val="141"/>
        </w:numPr>
        <w:spacing w:before="0"/>
        <w:ind w:left="1890"/>
        <w:rPr>
          <w:rFonts w:eastAsia="Times New Roman" w:cs="Calibri"/>
          <w:kern w:val="0"/>
          <w:szCs w:val="22"/>
          <w14:ligatures w14:val="none"/>
        </w:rPr>
      </w:pPr>
      <w:r w:rsidRPr="00BA0A0C">
        <w:rPr>
          <w:rFonts w:eastAsia="Times New Roman" w:cs="Calibri"/>
          <w:kern w:val="0"/>
          <w:szCs w:val="22"/>
          <w14:ligatures w14:val="none"/>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BA0A0C" w:rsidRPr="00BA0A0C" w:rsidP="00CE669E" w14:paraId="401127B4" w14:textId="77777777">
      <w:pPr>
        <w:numPr>
          <w:ilvl w:val="0"/>
          <w:numId w:val="141"/>
        </w:numPr>
        <w:spacing w:before="0"/>
        <w:ind w:left="1890"/>
        <w:rPr>
          <w:rFonts w:eastAsia="Times New Roman" w:cs="Calibri"/>
          <w:kern w:val="0"/>
          <w:szCs w:val="22"/>
          <w14:ligatures w14:val="none"/>
        </w:rPr>
      </w:pPr>
      <w:r w:rsidRPr="00BA0A0C">
        <w:rPr>
          <w:rFonts w:eastAsia="Times New Roman" w:cs="Calibri"/>
          <w:kern w:val="0"/>
          <w:szCs w:val="22"/>
          <w14:ligatures w14:val="none"/>
        </w:rPr>
        <w:t>Are not presently indicted for or otherwise criminally or civilly charged by a governmental entity (Federal, State or local) with commission of any of the offenses enumerated in paragraph (1)(b) of this certification; and</w:t>
      </w:r>
    </w:p>
    <w:p w:rsidR="00BA0A0C" w:rsidRPr="00BA0A0C" w:rsidP="00CE669E" w14:paraId="6D2CED85" w14:textId="77777777">
      <w:pPr>
        <w:numPr>
          <w:ilvl w:val="0"/>
          <w:numId w:val="141"/>
        </w:numPr>
        <w:spacing w:before="0"/>
        <w:ind w:left="1890"/>
        <w:rPr>
          <w:rFonts w:eastAsia="Times New Roman" w:cs="Calibri"/>
          <w:kern w:val="0"/>
          <w:szCs w:val="22"/>
          <w14:ligatures w14:val="none"/>
        </w:rPr>
      </w:pPr>
      <w:r w:rsidRPr="00BA0A0C">
        <w:rPr>
          <w:rFonts w:eastAsia="Times New Roman" w:cs="Calibri"/>
          <w:kern w:val="0"/>
          <w:szCs w:val="22"/>
          <w14:ligatures w14:val="none"/>
        </w:rPr>
        <w:t>Have not within a three-year period preceding this application/proposal had one or more public transactions (Federal, State or local) terminated for cause or default.</w:t>
      </w:r>
    </w:p>
    <w:p w:rsidR="00BA0A0C" w:rsidRPr="00CE669E" w:rsidP="00CE669E" w14:paraId="6FA0EBF1" w14:textId="09FF257A">
      <w:pPr>
        <w:pStyle w:val="ListParagraph"/>
        <w:numPr>
          <w:ilvl w:val="0"/>
          <w:numId w:val="140"/>
        </w:numPr>
        <w:ind w:left="1530"/>
      </w:pPr>
      <w:r w:rsidRPr="00CE669E">
        <w:rPr>
          <w:rFonts w:eastAsia="Times New Roman" w:cs="Calibri"/>
          <w:kern w:val="0"/>
          <w:szCs w:val="22"/>
          <w14:ligatures w14:val="none"/>
        </w:rPr>
        <w:t xml:space="preserve">Where the prospective primary participant is unable to </w:t>
      </w:r>
      <w:r w:rsidRPr="00CE669E">
        <w:rPr>
          <w:rFonts w:eastAsia="Times New Roman" w:cs="Calibri"/>
          <w:kern w:val="0"/>
          <w:szCs w:val="22"/>
          <w14:ligatures w14:val="none"/>
        </w:rPr>
        <w:t>certify to</w:t>
      </w:r>
      <w:r w:rsidRPr="00CE669E">
        <w:rPr>
          <w:rFonts w:eastAsia="Times New Roman" w:cs="Calibri"/>
          <w:kern w:val="0"/>
          <w:szCs w:val="22"/>
          <w14:ligatures w14:val="none"/>
        </w:rPr>
        <w:t xml:space="preserve"> any of the statements in this certification, such prospective participant </w:t>
      </w:r>
      <w:r w:rsidR="00CE669E">
        <w:t xml:space="preserve">shall </w:t>
      </w:r>
      <w:r w:rsidRPr="00CE669E">
        <w:rPr>
          <w:rFonts w:eastAsia="Times New Roman" w:cs="Calibri"/>
          <w:kern w:val="0"/>
          <w:szCs w:val="22"/>
          <w14:ligatures w14:val="none"/>
        </w:rPr>
        <w:t>attach an explanation to this proposal.</w:t>
      </w:r>
    </w:p>
    <w:p w:rsidR="00BA0A0C" w:rsidRPr="00BA0A0C" w:rsidP="002A685A" w14:paraId="0B887AA9" w14:textId="77777777">
      <w:pPr>
        <w:numPr>
          <w:ilvl w:val="0"/>
          <w:numId w:val="17"/>
        </w:numPr>
        <w:spacing w:before="0"/>
        <w:ind w:left="1170" w:hanging="450"/>
        <w:rPr>
          <w:rFonts w:eastAsia="Times New Roman" w:cs="Calibri"/>
          <w:i/>
          <w:kern w:val="0"/>
          <w:szCs w:val="22"/>
          <w14:ligatures w14:val="none"/>
        </w:rPr>
      </w:pPr>
      <w:bookmarkStart w:id="82" w:name="_Toc160003353"/>
      <w:bookmarkStart w:id="83" w:name="_Toc160271598"/>
      <w:r w:rsidRPr="00BA0A0C">
        <w:rPr>
          <w:rFonts w:eastAsia="Times New Roman" w:cs="Calibri"/>
          <w:i/>
          <w:kern w:val="0"/>
          <w:szCs w:val="22"/>
          <w14:ligatures w14:val="none"/>
        </w:rPr>
        <w:t>Instructions--Lower</w:t>
      </w:r>
      <w:r w:rsidRPr="00BA0A0C">
        <w:rPr>
          <w:rFonts w:eastAsia="Times New Roman" w:cs="Calibri"/>
          <w:i/>
          <w:kern w:val="0"/>
          <w:szCs w:val="22"/>
          <w14:ligatures w14:val="none"/>
        </w:rPr>
        <w:noBreakHyphen/>
        <w:t>Tier Covered Transactions</w:t>
      </w:r>
      <w:bookmarkEnd w:id="82"/>
      <w:bookmarkEnd w:id="83"/>
    </w:p>
    <w:p w:rsidR="00BA0A0C" w:rsidRPr="00BA0A0C" w:rsidP="002A685A" w14:paraId="0DD64D7C" w14:textId="77777777">
      <w:pPr>
        <w:numPr>
          <w:ilvl w:val="0"/>
          <w:numId w:val="20"/>
        </w:numPr>
        <w:spacing w:before="0"/>
        <w:ind w:left="1620" w:hanging="540"/>
        <w:rPr>
          <w:rFonts w:eastAsia="Times New Roman" w:cs="Calibri"/>
          <w:bCs/>
          <w:kern w:val="0"/>
          <w:szCs w:val="22"/>
          <w14:ligatures w14:val="none"/>
        </w:rPr>
      </w:pPr>
      <w:r w:rsidRPr="00BA0A0C">
        <w:rPr>
          <w:rFonts w:eastAsia="Times New Roman" w:cs="Calibri"/>
          <w:bCs/>
          <w:kern w:val="0"/>
          <w:szCs w:val="22"/>
          <w14:ligatures w14:val="none"/>
        </w:rPr>
        <w:t>By signing and submitting this application or grant agreement, the prospective lower tier participant is providing the certification set out below.</w:t>
      </w:r>
    </w:p>
    <w:p w:rsidR="00BA0A0C" w:rsidRPr="00BA0A0C" w:rsidP="002A685A" w14:paraId="71674857" w14:textId="77777777">
      <w:pPr>
        <w:numPr>
          <w:ilvl w:val="0"/>
          <w:numId w:val="20"/>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The certification in this clause is a material representation of fact upon which reliance was placed when this transaction was </w:t>
      </w:r>
      <w:r w:rsidRPr="00BA0A0C">
        <w:rPr>
          <w:rFonts w:eastAsia="Times New Roman" w:cs="Calibri"/>
          <w:kern w:val="0"/>
          <w:szCs w:val="22"/>
          <w14:ligatures w14:val="none"/>
        </w:rPr>
        <w:t>entered into</w:t>
      </w:r>
      <w:r w:rsidRPr="00BA0A0C">
        <w:rPr>
          <w:rFonts w:eastAsia="Times New Roman" w:cs="Calibri"/>
          <w:kern w:val="0"/>
          <w:szCs w:val="22"/>
          <w14:ligatures w14:val="none"/>
        </w:rPr>
        <w:t>.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BA0A0C" w:rsidRPr="00BA0A0C" w:rsidP="002A685A" w14:paraId="224F1796" w14:textId="77777777">
      <w:pPr>
        <w:numPr>
          <w:ilvl w:val="0"/>
          <w:numId w:val="20"/>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The prospective lower tier participant shall provide immediate written notice to the person to whom th</w:t>
      </w:r>
      <w:r w:rsidRPr="00E97222">
        <w:rPr>
          <w:rFonts w:eastAsia="Times New Roman" w:cs="Calibri"/>
          <w:kern w:val="0"/>
          <w:szCs w:val="22"/>
          <w14:ligatures w14:val="none"/>
        </w:rPr>
        <w:t>is proposal</w:t>
      </w:r>
      <w:r w:rsidRPr="00BA0A0C">
        <w:rPr>
          <w:rFonts w:eastAsia="Times New Roman" w:cs="Calibri"/>
          <w:kern w:val="0"/>
          <w:szCs w:val="22"/>
          <w14:ligatures w14:val="none"/>
        </w:rPr>
        <w:t xml:space="preserve"> is submitted if at any time the prospective lower tier participant learns that its certification was erroneous when submitted or had become erroneous by reason of changed circumstances.</w:t>
      </w:r>
    </w:p>
    <w:p w:rsidR="00BA0A0C" w:rsidRPr="00230729" w:rsidP="00230729" w14:paraId="4F489136" w14:textId="0FF37ACA">
      <w:pPr>
        <w:pStyle w:val="ListParagraph"/>
        <w:numPr>
          <w:ilvl w:val="0"/>
          <w:numId w:val="20"/>
        </w:numPr>
        <w:ind w:left="1620" w:hanging="540"/>
      </w:pPr>
      <w:r w:rsidRPr="00230729">
        <w:rPr>
          <w:rFonts w:eastAsia="Times New Roman" w:cs="Calibri"/>
          <w:kern w:val="0"/>
          <w:szCs w:val="22"/>
          <w14:ligatures w14:val="none"/>
        </w:rPr>
        <w:t xml:space="preserve">The terms "covered transaction," "debarred," "suspended," "ineligible," "lower tier covered transaction," "participant," "person," "primary covered transaction," "principal," "proposal," and "voluntarily excluded," as used in this clause, have the meaning set out in the Definitions and Coverage sections of the rules implementing Executive Order 12549 </w:t>
      </w:r>
      <w:r w:rsidRPr="00727FC6" w:rsidR="00230729">
        <w:t>[2</w:t>
      </w:r>
      <w:r w:rsidR="00230729">
        <w:t>2</w:t>
      </w:r>
      <w:r w:rsidRPr="00727FC6" w:rsidR="00230729">
        <w:t> CFR </w:t>
      </w:r>
      <w:r w:rsidR="00230729">
        <w:t>513</w:t>
      </w:r>
      <w:r w:rsidRPr="00727FC6" w:rsidR="00230729">
        <w:t>.105 and 2</w:t>
      </w:r>
      <w:r w:rsidR="00230729">
        <w:t>2</w:t>
      </w:r>
      <w:r w:rsidRPr="00727FC6" w:rsidR="00230729">
        <w:t> CFR </w:t>
      </w:r>
      <w:r w:rsidR="00230729">
        <w:t>513</w:t>
      </w:r>
      <w:r w:rsidRPr="00727FC6" w:rsidR="00230729">
        <w:t>.110]</w:t>
      </w:r>
      <w:r w:rsidRPr="00230729">
        <w:rPr>
          <w:rFonts w:eastAsia="Times New Roman" w:cs="Calibri"/>
          <w:kern w:val="0"/>
          <w:szCs w:val="22"/>
          <w14:ligatures w14:val="none"/>
        </w:rPr>
        <w:t>.  You may contact the person to which this proposal is submitted for assistance in obtaining a copy of those regulations.</w:t>
      </w:r>
    </w:p>
    <w:p w:rsidR="00BA0A0C" w:rsidRPr="00BA0A0C" w:rsidP="002A685A" w14:paraId="2DF7958B" w14:textId="77777777">
      <w:pPr>
        <w:numPr>
          <w:ilvl w:val="0"/>
          <w:numId w:val="20"/>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The prospective lower tier participant agrees by submitting this </w:t>
      </w:r>
      <w:r w:rsidRPr="00E97222">
        <w:rPr>
          <w:rFonts w:eastAsia="Times New Roman" w:cs="Calibri"/>
          <w:kern w:val="0"/>
          <w:szCs w:val="22"/>
          <w14:ligatures w14:val="none"/>
        </w:rPr>
        <w:t>proposal tha</w:t>
      </w:r>
      <w:r w:rsidRPr="00BA0A0C">
        <w:rPr>
          <w:rFonts w:eastAsia="Times New Roman" w:cs="Calibri"/>
          <w:kern w:val="0"/>
          <w:szCs w:val="22"/>
          <w14:ligatures w14:val="none"/>
        </w:rPr>
        <w:t xml:space="preserve">t, should the proposed covered transaction be entered into, it shall not knowingly enter into any lower tier covered transaction with a person who is proposed for debarment under 48 CFR Part 9, Subpart 9.4, debarred, suspended, declared ineligible, or </w:t>
      </w:r>
      <w:r w:rsidRPr="00BA0A0C">
        <w:rPr>
          <w:rFonts w:eastAsia="Times New Roman" w:cs="Calibri"/>
          <w:kern w:val="0"/>
          <w:szCs w:val="22"/>
          <w14:ligatures w14:val="none"/>
        </w:rPr>
        <w:t xml:space="preserve">voluntarily excluded from participation in this covered transaction, unless authorized by the department or </w:t>
      </w:r>
      <w:r w:rsidRPr="00E97222">
        <w:rPr>
          <w:rFonts w:eastAsia="Times New Roman" w:cs="Calibri"/>
          <w:kern w:val="0"/>
          <w:szCs w:val="22"/>
          <w14:ligatures w14:val="none"/>
        </w:rPr>
        <w:t>agency wi</w:t>
      </w:r>
      <w:r w:rsidRPr="00BA0A0C">
        <w:rPr>
          <w:rFonts w:eastAsia="Times New Roman" w:cs="Calibri"/>
          <w:kern w:val="0"/>
          <w:szCs w:val="22"/>
          <w14:ligatures w14:val="none"/>
        </w:rPr>
        <w:t>th which this transaction originated.</w:t>
      </w:r>
    </w:p>
    <w:p w:rsidR="00BA0A0C" w:rsidRPr="00230729" w:rsidP="00231606" w14:paraId="0E30AF92" w14:textId="2954FA65">
      <w:pPr>
        <w:pStyle w:val="ListParagraph"/>
        <w:numPr>
          <w:ilvl w:val="0"/>
          <w:numId w:val="20"/>
        </w:numPr>
        <w:ind w:left="1620" w:hanging="540"/>
      </w:pPr>
      <w:r w:rsidRPr="00230729">
        <w:rPr>
          <w:rFonts w:eastAsia="Times New Roman" w:cs="Calibri"/>
          <w:kern w:val="0"/>
          <w:szCs w:val="22"/>
          <w14:ligatures w14:val="none"/>
        </w:rPr>
        <w:t>The prospective lower tier participant further agrees by submitting this proposal that it will include the clause titled "Certification Regarding Debarment, Suspension, Ineligibility and Voluntary Exclusion--Lower Tier Covered Transactions,"</w:t>
      </w:r>
      <w:r w:rsidRPr="00230729" w:rsidR="009C32E4">
        <w:rPr>
          <w:rFonts w:eastAsia="Times New Roman" w:cs="Calibri"/>
          <w:kern w:val="0"/>
          <w:szCs w:val="22"/>
          <w14:ligatures w14:val="none"/>
        </w:rPr>
        <w:t xml:space="preserve"> </w:t>
      </w:r>
      <w:r w:rsidRPr="00230729">
        <w:rPr>
          <w:rFonts w:eastAsia="Times New Roman" w:cs="Calibri"/>
          <w:kern w:val="0"/>
          <w:szCs w:val="22"/>
          <w14:ligatures w14:val="none"/>
        </w:rPr>
        <w:t>without modification, in all lower tier covered transactions and in all solicitations for lower tier covered transactions.</w:t>
      </w:r>
    </w:p>
    <w:p w:rsidR="00BA0A0C" w:rsidRPr="00BA0A0C" w:rsidP="002A685A" w14:paraId="7CCC1EBF" w14:textId="77777777">
      <w:pPr>
        <w:numPr>
          <w:ilvl w:val="0"/>
          <w:numId w:val="20"/>
        </w:numPr>
        <w:spacing w:before="0"/>
        <w:ind w:left="1620" w:hanging="540"/>
        <w:rPr>
          <w:rFonts w:eastAsia="Times New Roman" w:cs="Calibri"/>
          <w:kern w:val="0"/>
          <w:szCs w:val="22"/>
          <w14:ligatures w14:val="none"/>
        </w:rPr>
      </w:pPr>
      <w:r w:rsidRPr="00BA0A0C">
        <w:rPr>
          <w:rFonts w:eastAsia="Times New Roman" w:cs="Calibri"/>
          <w:kern w:val="0"/>
          <w:szCs w:val="22"/>
          <w14:ligatures w14:val="none"/>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r w:rsidRPr="00BA0A0C">
        <w:rPr>
          <w:rFonts w:eastAsia="Times New Roman" w:cs="Calibri"/>
          <w:kern w:val="0"/>
          <w:szCs w:val="22"/>
          <w14:ligatures w14:val="none"/>
        </w:rPr>
        <w:t>Nonprocurement</w:t>
      </w:r>
      <w:r w:rsidRPr="00BA0A0C">
        <w:rPr>
          <w:rFonts w:eastAsia="Times New Roman" w:cs="Calibri"/>
          <w:kern w:val="0"/>
          <w:szCs w:val="22"/>
          <w14:ligatures w14:val="none"/>
        </w:rPr>
        <w:t xml:space="preserve"> Programs.</w:t>
      </w:r>
    </w:p>
    <w:p w:rsidR="00BA0A0C" w:rsidRPr="00231606" w:rsidP="00231606" w14:paraId="3DC473C2" w14:textId="3C16C311">
      <w:pPr>
        <w:pStyle w:val="ListParagraph"/>
        <w:numPr>
          <w:ilvl w:val="0"/>
          <w:numId w:val="20"/>
        </w:numPr>
        <w:ind w:left="1620" w:hanging="540"/>
      </w:pPr>
      <w:r w:rsidRPr="00231606">
        <w:rPr>
          <w:rFonts w:eastAsia="Times New Roman" w:cs="Calibri"/>
          <w:kern w:val="0"/>
          <w:szCs w:val="22"/>
          <w14:ligatures w14:val="none"/>
        </w:rPr>
        <w:t xml:space="preserve">Nothing contained in the foregoing </w:t>
      </w:r>
      <w:r w:rsidR="00231606">
        <w:t>shall</w:t>
      </w:r>
      <w:r w:rsidRPr="00231606">
        <w:rPr>
          <w:rFonts w:eastAsia="Times New Roman" w:cs="Calibri"/>
          <w:kern w:val="0"/>
          <w:szCs w:val="22"/>
          <w14:ligatures w14:val="none"/>
        </w:rPr>
        <w:t xml:space="preserve"> be construed to require </w:t>
      </w:r>
      <w:r w:rsidRPr="00231606">
        <w:rPr>
          <w:rFonts w:eastAsia="Times New Roman" w:cs="Calibri"/>
          <w:kern w:val="0"/>
          <w:szCs w:val="22"/>
          <w14:ligatures w14:val="none"/>
        </w:rPr>
        <w:t>establishment</w:t>
      </w:r>
      <w:r w:rsidRPr="00231606">
        <w:rPr>
          <w:rFonts w:eastAsia="Times New Roman" w:cs="Calibri"/>
          <w:kern w:val="0"/>
          <w:szCs w:val="22"/>
          <w14:ligatures w14:val="none"/>
        </w:rPr>
        <w:t xml:space="preserve"> of a system of records </w:t>
      </w:r>
      <w:r w:rsidRPr="00231606">
        <w:rPr>
          <w:rFonts w:eastAsia="Times New Roman" w:cs="Calibri"/>
          <w:kern w:val="0"/>
          <w:szCs w:val="22"/>
          <w14:ligatures w14:val="none"/>
        </w:rPr>
        <w:t>in order to</w:t>
      </w:r>
      <w:r w:rsidRPr="00231606">
        <w:rPr>
          <w:rFonts w:eastAsia="Times New Roman" w:cs="Calibri"/>
          <w:kern w:val="0"/>
          <w:szCs w:val="22"/>
          <w14:ligatures w14:val="none"/>
        </w:rPr>
        <w:t xml:space="preserve"> render in good faith the certification required by this clause.  The knowledge and information of a participant is not required to exceed that which is normally possessed by a prudent person in the ordinary course of business dealings.</w:t>
      </w:r>
    </w:p>
    <w:p w:rsidR="00BA0A0C" w:rsidRPr="00231606" w:rsidP="00231606" w14:paraId="3499A262" w14:textId="5B5D9F65">
      <w:pPr>
        <w:pStyle w:val="ListParagraph"/>
        <w:numPr>
          <w:ilvl w:val="0"/>
          <w:numId w:val="20"/>
        </w:numPr>
        <w:ind w:left="1620" w:hanging="540"/>
      </w:pPr>
      <w:r w:rsidRPr="00231606">
        <w:rPr>
          <w:rFonts w:eastAsia="Times New Roman" w:cs="Calibri"/>
          <w:kern w:val="0"/>
          <w:szCs w:val="22"/>
          <w14:ligatures w14:val="none"/>
        </w:rPr>
        <w:t>Except for transactions authorized under paragraph 5 of these instructions, if a participant in a covered transaction knowingly enters into a lower tier covered transactions with a person who is proposed for debarment under 48 CFR Part 9, Subpart 9</w:t>
      </w:r>
      <w:r w:rsidR="00231606">
        <w:t>.4</w:t>
      </w:r>
      <w:r w:rsidRPr="00231606">
        <w:rPr>
          <w:rFonts w:eastAsia="Times New Roman" w:cs="Calibri"/>
          <w:kern w:val="0"/>
          <w:szCs w:val="22"/>
          <w14:ligatures w14:val="none"/>
        </w:rPr>
        <w:t>,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BA0A0C" w:rsidRPr="00BA0A0C" w:rsidP="002A685A" w14:paraId="04F75954" w14:textId="77777777">
      <w:pPr>
        <w:numPr>
          <w:ilvl w:val="0"/>
          <w:numId w:val="17"/>
        </w:numPr>
        <w:spacing w:before="0"/>
        <w:ind w:left="1170" w:hanging="450"/>
        <w:rPr>
          <w:rFonts w:eastAsia="Times New Roman" w:cs="Calibri"/>
          <w:i/>
          <w:kern w:val="0"/>
          <w:szCs w:val="22"/>
          <w14:ligatures w14:val="none"/>
        </w:rPr>
      </w:pPr>
      <w:bookmarkStart w:id="84" w:name="_Toc160003354"/>
      <w:bookmarkStart w:id="85" w:name="_Toc160271599"/>
      <w:r w:rsidRPr="00BA0A0C">
        <w:rPr>
          <w:rFonts w:eastAsia="Times New Roman" w:cs="Calibri"/>
          <w:i/>
          <w:kern w:val="0"/>
          <w:szCs w:val="22"/>
          <w14:ligatures w14:val="none"/>
        </w:rPr>
        <w:t>Certification--Lower</w:t>
      </w:r>
      <w:r w:rsidRPr="00BA0A0C">
        <w:rPr>
          <w:rFonts w:eastAsia="Times New Roman" w:cs="Calibri"/>
          <w:i/>
          <w:kern w:val="0"/>
          <w:szCs w:val="22"/>
          <w14:ligatures w14:val="none"/>
        </w:rPr>
        <w:noBreakHyphen/>
        <w:t>Tier Covered Transactions</w:t>
      </w:r>
      <w:bookmarkEnd w:id="84"/>
      <w:bookmarkEnd w:id="85"/>
    </w:p>
    <w:p w:rsidR="00BA0A0C" w:rsidRPr="00231606" w:rsidP="00231606" w14:paraId="202AA92F" w14:textId="3199D463">
      <w:pPr>
        <w:ind w:left="1170"/>
      </w:pPr>
      <w:r w:rsidRPr="00BA0A0C">
        <w:rPr>
          <w:rFonts w:eastAsia="Times New Roman" w:cs="Calibri"/>
          <w:kern w:val="0"/>
          <w:szCs w:val="22"/>
          <w14:ligatures w14:val="none"/>
        </w:rPr>
        <w:t xml:space="preserve">This certification is required by the regulations implementing Executive Order 12549, Debarment and Suspension, </w:t>
      </w:r>
      <w:r w:rsidRPr="00727FC6" w:rsidR="00231606">
        <w:t>2</w:t>
      </w:r>
      <w:r w:rsidR="00231606">
        <w:t>2</w:t>
      </w:r>
      <w:r w:rsidRPr="00727FC6" w:rsidR="00231606">
        <w:t> CFR </w:t>
      </w:r>
      <w:r w:rsidR="00231606">
        <w:t>513</w:t>
      </w:r>
      <w:r w:rsidRPr="00727FC6" w:rsidR="00231606">
        <w:t>.510</w:t>
      </w:r>
      <w:r w:rsidRPr="00BA0A0C">
        <w:rPr>
          <w:rFonts w:eastAsia="Times New Roman" w:cs="Calibri"/>
          <w:kern w:val="0"/>
          <w:szCs w:val="22"/>
          <w14:ligatures w14:val="none"/>
        </w:rPr>
        <w:t xml:space="preserve">, Participants' responsibilities.  </w:t>
      </w:r>
    </w:p>
    <w:p w:rsidR="00BA0A0C" w:rsidRPr="00E97222" w:rsidP="002A685A" w14:paraId="1FA9365C" w14:textId="77777777">
      <w:pPr>
        <w:numPr>
          <w:ilvl w:val="0"/>
          <w:numId w:val="21"/>
        </w:numPr>
        <w:spacing w:before="0"/>
        <w:ind w:left="1710" w:hanging="540"/>
        <w:rPr>
          <w:rFonts w:eastAsia="Times New Roman" w:cs="Calibri"/>
          <w:kern w:val="0"/>
          <w:szCs w:val="22"/>
          <w14:ligatures w14:val="none"/>
        </w:rPr>
      </w:pPr>
      <w:r w:rsidRPr="00BA0A0C">
        <w:rPr>
          <w:rFonts w:eastAsia="Times New Roman" w:cs="Calibri"/>
          <w:kern w:val="0"/>
          <w:szCs w:val="22"/>
          <w14:ligatures w14:val="none"/>
        </w:rPr>
        <w:t xml:space="preserve">The prospective lower tier participant </w:t>
      </w:r>
      <w:r w:rsidRPr="00E97222">
        <w:rPr>
          <w:rFonts w:eastAsia="Times New Roman" w:cs="Calibri"/>
          <w:kern w:val="0"/>
          <w:szCs w:val="22"/>
          <w14:ligatures w14:val="none"/>
        </w:rPr>
        <w:t>certifies, by submission of this proposal, that neither it nor its principals are presently debarred, suspended, proposed for debarment, declared ineligible, or voluntarily excluded from participation in this transaction by any Federal department or agency.</w:t>
      </w:r>
    </w:p>
    <w:p w:rsidR="00BA0A0C" w:rsidRPr="00231606" w:rsidP="00231606" w14:paraId="3997296F" w14:textId="7575953B">
      <w:pPr>
        <w:pStyle w:val="ListParagraph"/>
        <w:numPr>
          <w:ilvl w:val="0"/>
          <w:numId w:val="21"/>
        </w:numPr>
        <w:ind w:left="1710" w:hanging="540"/>
      </w:pPr>
      <w:r w:rsidRPr="00231606">
        <w:rPr>
          <w:rFonts w:eastAsia="Times New Roman" w:cs="Calibri"/>
          <w:kern w:val="0"/>
          <w:szCs w:val="22"/>
          <w14:ligatures w14:val="none"/>
        </w:rPr>
        <w:t xml:space="preserve">Where the prospective lower tier participant is unable to </w:t>
      </w:r>
      <w:r w:rsidRPr="00231606">
        <w:rPr>
          <w:rFonts w:eastAsia="Times New Roman" w:cs="Calibri"/>
          <w:kern w:val="0"/>
          <w:szCs w:val="22"/>
          <w14:ligatures w14:val="none"/>
        </w:rPr>
        <w:t>certify to</w:t>
      </w:r>
      <w:r w:rsidRPr="00231606">
        <w:rPr>
          <w:rFonts w:eastAsia="Times New Roman" w:cs="Calibri"/>
          <w:kern w:val="0"/>
          <w:szCs w:val="22"/>
          <w14:ligatures w14:val="none"/>
        </w:rPr>
        <w:t xml:space="preserve"> any of the statements in this certification, such prospective participant </w:t>
      </w:r>
      <w:r w:rsidR="00231606">
        <w:t>shall</w:t>
      </w:r>
      <w:r w:rsidRPr="00231606">
        <w:rPr>
          <w:rFonts w:eastAsia="Times New Roman" w:cs="Calibri"/>
          <w:kern w:val="0"/>
          <w:szCs w:val="22"/>
          <w14:ligatures w14:val="none"/>
        </w:rPr>
        <w:t xml:space="preserve"> attach an explanation to this proposal.</w:t>
      </w:r>
    </w:p>
    <w:p w:rsidR="00F65BB2" w:rsidRPr="00AE5648" w:rsidP="00AE5648" w14:paraId="609FB80E" w14:textId="08C26F3D">
      <w:pPr>
        <w:pStyle w:val="Heading4"/>
      </w:pPr>
      <w:r w:rsidRPr="00AE5648">
        <w:t>3.</w:t>
      </w:r>
      <w:r w:rsidRPr="008660A9" w:rsidR="002408C9">
        <w:tab/>
      </w:r>
      <w:r w:rsidRPr="00AE5648">
        <w:t>Drug-Free Workplace Certification</w:t>
      </w:r>
    </w:p>
    <w:p w:rsidR="00AE5648" w:rsidRPr="00AE5648" w:rsidP="002A685A" w14:paraId="5B26720F" w14:textId="77777777">
      <w:pPr>
        <w:numPr>
          <w:ilvl w:val="0"/>
          <w:numId w:val="22"/>
        </w:numPr>
        <w:spacing w:before="0"/>
        <w:ind w:left="1170" w:hanging="450"/>
        <w:rPr>
          <w:rFonts w:eastAsia="Times New Roman" w:cs="Calibri"/>
          <w:i/>
          <w:kern w:val="0"/>
          <w:szCs w:val="22"/>
          <w14:ligatures w14:val="none"/>
        </w:rPr>
      </w:pPr>
      <w:bookmarkStart w:id="86" w:name="_Toc160003355"/>
      <w:bookmarkStart w:id="87" w:name="_Toc160271600"/>
      <w:r w:rsidRPr="00AE5648">
        <w:rPr>
          <w:rFonts w:eastAsia="Times New Roman" w:cs="Calibri"/>
          <w:i/>
          <w:kern w:val="0"/>
          <w:szCs w:val="22"/>
          <w14:ligatures w14:val="none"/>
        </w:rPr>
        <w:t>Instructions</w:t>
      </w:r>
      <w:bookmarkEnd w:id="86"/>
      <w:bookmarkEnd w:id="87"/>
    </w:p>
    <w:p w:rsidR="00AE5648" w:rsidRPr="00AE5648" w:rsidP="002A685A" w14:paraId="6CF29F29" w14:textId="77777777">
      <w:pPr>
        <w:numPr>
          <w:ilvl w:val="0"/>
          <w:numId w:val="23"/>
        </w:numPr>
        <w:tabs>
          <w:tab w:val="left" w:pos="171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By signing and/or submitting this application or grant agreement, the grantee is providing the certification set out below (see Section b.1.); however, see also Section b.2.</w:t>
      </w:r>
    </w:p>
    <w:p w:rsidR="00AE5648" w:rsidRPr="00AE5648" w:rsidP="002A685A" w14:paraId="32D0CF72" w14:textId="77777777">
      <w:pPr>
        <w:numPr>
          <w:ilvl w:val="0"/>
          <w:numId w:val="23"/>
        </w:numPr>
        <w:tabs>
          <w:tab w:val="left" w:pos="171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The certification set out bel</w:t>
      </w:r>
      <w:r w:rsidRPr="00E97222">
        <w:rPr>
          <w:rFonts w:eastAsia="Times New Roman" w:cs="Calibri"/>
          <w:kern w:val="0"/>
          <w:szCs w:val="22"/>
          <w14:ligatures w14:val="none"/>
        </w:rPr>
        <w:t xml:space="preserve">ow is a material representation of fact upon which reliance is placed when the agency awards the grant.  If it is later determined that the grantee knowingly rendered a false </w:t>
      </w:r>
      <w:r w:rsidRPr="00E97222">
        <w:rPr>
          <w:rFonts w:eastAsia="Times New Roman" w:cs="Calibri"/>
          <w:kern w:val="0"/>
          <w:szCs w:val="22"/>
          <w14:ligatures w14:val="none"/>
        </w:rPr>
        <w:t>certification, or</w:t>
      </w:r>
      <w:r w:rsidRPr="00E97222">
        <w:rPr>
          <w:rFonts w:eastAsia="Times New Roman" w:cs="Calibri"/>
          <w:kern w:val="0"/>
          <w:szCs w:val="22"/>
          <w14:ligatures w14:val="none"/>
        </w:rPr>
        <w:t xml:space="preserve"> otherwise violates the requirements of the Drug-Free Workplace Act, the agency, in a</w:t>
      </w:r>
      <w:r w:rsidRPr="00AE5648">
        <w:rPr>
          <w:rFonts w:eastAsia="Times New Roman" w:cs="Calibri"/>
          <w:kern w:val="0"/>
          <w:szCs w:val="22"/>
          <w14:ligatures w14:val="none"/>
        </w:rPr>
        <w:t xml:space="preserve">ddition to any other remedies available to the Federal Government, may </w:t>
      </w:r>
      <w:r w:rsidRPr="00AE5648">
        <w:rPr>
          <w:rFonts w:eastAsia="Times New Roman" w:cs="Calibri"/>
          <w:kern w:val="0"/>
          <w:szCs w:val="22"/>
          <w14:ligatures w14:val="none"/>
        </w:rPr>
        <w:t>take action</w:t>
      </w:r>
      <w:r w:rsidRPr="00AE5648">
        <w:rPr>
          <w:rFonts w:eastAsia="Times New Roman" w:cs="Calibri"/>
          <w:kern w:val="0"/>
          <w:szCs w:val="22"/>
          <w14:ligatures w14:val="none"/>
        </w:rPr>
        <w:t xml:space="preserve"> authorized under the Drug-Free Workplace Act.</w:t>
      </w:r>
    </w:p>
    <w:p w:rsidR="00AE5648" w:rsidRPr="00AE5648" w:rsidP="002A685A" w14:paraId="0FB32375" w14:textId="77777777">
      <w:pPr>
        <w:numPr>
          <w:ilvl w:val="0"/>
          <w:numId w:val="23"/>
        </w:numPr>
        <w:tabs>
          <w:tab w:val="left" w:pos="171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00AE5648" w:rsidRPr="00AE5648" w:rsidP="002A685A" w14:paraId="6663E737" w14:textId="77777777">
      <w:pPr>
        <w:numPr>
          <w:ilvl w:val="0"/>
          <w:numId w:val="23"/>
        </w:numPr>
        <w:tabs>
          <w:tab w:val="left" w:pos="171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rsidR="00AE5648" w:rsidRPr="00AE5648" w:rsidP="002A685A" w14:paraId="21AA0D29" w14:textId="77777777">
      <w:pPr>
        <w:numPr>
          <w:ilvl w:val="0"/>
          <w:numId w:val="23"/>
        </w:numPr>
        <w:tabs>
          <w:tab w:val="left" w:pos="171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 xml:space="preserve">If the workplace identified </w:t>
      </w:r>
      <w:r w:rsidRPr="00E97222">
        <w:rPr>
          <w:rFonts w:eastAsia="Times New Roman" w:cs="Calibri"/>
          <w:kern w:val="0"/>
          <w:szCs w:val="22"/>
          <w14:ligatures w14:val="none"/>
        </w:rPr>
        <w:t>to</w:t>
      </w:r>
      <w:r w:rsidRPr="00E97222">
        <w:rPr>
          <w:rFonts w:eastAsia="Times New Roman" w:cs="Calibri"/>
          <w:kern w:val="0"/>
          <w:szCs w:val="22"/>
          <w14:ligatures w14:val="none"/>
        </w:rPr>
        <w:t xml:space="preserve"> the agency changes during the performance of the grant, the grantee </w:t>
      </w:r>
      <w:r w:rsidRPr="00E97222">
        <w:rPr>
          <w:rFonts w:eastAsia="Times New Roman" w:cs="Calibri"/>
          <w:kern w:val="0"/>
          <w:szCs w:val="22"/>
          <w14:ligatures w14:val="none"/>
        </w:rPr>
        <w:t>will</w:t>
      </w:r>
      <w:r w:rsidRPr="00E97222">
        <w:rPr>
          <w:rFonts w:eastAsia="Times New Roman" w:cs="Calibri"/>
          <w:kern w:val="0"/>
          <w:szCs w:val="22"/>
          <w14:ligatures w14:val="none"/>
        </w:rPr>
        <w:t xml:space="preserve"> inform the agency of the</w:t>
      </w:r>
      <w:r w:rsidRPr="00AE5648">
        <w:rPr>
          <w:rFonts w:eastAsia="Times New Roman" w:cs="Calibri"/>
          <w:kern w:val="0"/>
          <w:szCs w:val="22"/>
          <w14:ligatures w14:val="none"/>
        </w:rPr>
        <w:t xml:space="preserve"> change(s), if it previously identified the workplaces in question (see paragraph (3)).</w:t>
      </w:r>
    </w:p>
    <w:p w:rsidR="00AE5648" w:rsidRPr="00AE5648" w:rsidP="002A685A" w14:paraId="13C7B21E" w14:textId="77777777">
      <w:pPr>
        <w:numPr>
          <w:ilvl w:val="0"/>
          <w:numId w:val="23"/>
        </w:numPr>
        <w:tabs>
          <w:tab w:val="left" w:pos="1890"/>
        </w:tabs>
        <w:spacing w:before="0"/>
        <w:ind w:left="1710" w:hanging="540"/>
        <w:rPr>
          <w:rFonts w:eastAsia="Times New Roman" w:cs="Calibri"/>
          <w:kern w:val="0"/>
          <w:szCs w:val="22"/>
          <w14:ligatures w14:val="none"/>
        </w:rPr>
      </w:pPr>
      <w:r w:rsidRPr="00AE5648">
        <w:rPr>
          <w:rFonts w:eastAsia="Times New Roman" w:cs="Calibri"/>
          <w:kern w:val="0"/>
          <w:szCs w:val="22"/>
          <w14:ligatures w14:val="none"/>
        </w:rPr>
        <w:t xml:space="preserve">Definitions of terms in the </w:t>
      </w:r>
      <w:r w:rsidRPr="00AE5648">
        <w:rPr>
          <w:rFonts w:eastAsia="Times New Roman" w:cs="Calibri"/>
          <w:kern w:val="0"/>
          <w:szCs w:val="22"/>
          <w14:ligatures w14:val="none"/>
        </w:rPr>
        <w:t>Nonprocurement</w:t>
      </w:r>
      <w:r w:rsidRPr="00AE5648">
        <w:rPr>
          <w:rFonts w:eastAsia="Times New Roman" w:cs="Calibri"/>
          <w:kern w:val="0"/>
          <w:szCs w:val="22"/>
          <w14:ligatures w14:val="none"/>
        </w:rPr>
        <w:t xml:space="preserve"> Suspension and Debarment common rule and Drug-Free Workplace common rule apply to this certification.  Grantees' attention is called</w:t>
      </w:r>
      <w:r w:rsidRPr="00AE5648">
        <w:rPr>
          <w:rFonts w:eastAsia="Times New Roman" w:cs="Calibri"/>
          <w:kern w:val="0"/>
          <w:szCs w:val="22"/>
          <w14:ligatures w14:val="none"/>
        </w:rPr>
        <w:t>, in particular, to</w:t>
      </w:r>
      <w:r w:rsidRPr="00AE5648">
        <w:rPr>
          <w:rFonts w:eastAsia="Times New Roman" w:cs="Calibri"/>
          <w:kern w:val="0"/>
          <w:szCs w:val="22"/>
          <w14:ligatures w14:val="none"/>
        </w:rPr>
        <w:t xml:space="preserve"> the following definitions from these rules:</w:t>
      </w:r>
    </w:p>
    <w:p w:rsidR="00AE5648" w:rsidRPr="00AE5648" w:rsidP="000E4AD8" w14:paraId="6F08E2AA" w14:textId="77777777">
      <w:pPr>
        <w:tabs>
          <w:tab w:val="left" w:pos="1890"/>
        </w:tabs>
        <w:spacing w:before="0"/>
        <w:ind w:left="1710"/>
        <w:rPr>
          <w:rFonts w:eastAsia="Times New Roman" w:cs="Calibri"/>
          <w:kern w:val="0"/>
          <w:szCs w:val="22"/>
          <w14:ligatures w14:val="none"/>
        </w:rPr>
      </w:pPr>
      <w:r w:rsidRPr="00AE5648">
        <w:rPr>
          <w:rFonts w:eastAsia="Times New Roman" w:cs="Calibri"/>
          <w:kern w:val="0"/>
          <w:szCs w:val="22"/>
          <w14:ligatures w14:val="none"/>
        </w:rPr>
        <w:t>"Controlled substance" means a controlled substance in Schedules I through V of the Controlled Substances Act (21 USC. 812) and as further defined by regulation (21 CFR 1308.11 through 1308.15</w:t>
      </w:r>
      <w:r w:rsidRPr="00AE5648">
        <w:rPr>
          <w:rFonts w:eastAsia="Times New Roman" w:cs="Calibri"/>
          <w:kern w:val="0"/>
          <w:szCs w:val="22"/>
          <w14:ligatures w14:val="none"/>
        </w:rPr>
        <w:t>);</w:t>
      </w:r>
    </w:p>
    <w:p w:rsidR="00AE5648" w:rsidRPr="00AE5648" w:rsidP="000E4AD8" w14:paraId="42EC95AF" w14:textId="77777777">
      <w:pPr>
        <w:tabs>
          <w:tab w:val="left" w:pos="1890"/>
        </w:tabs>
        <w:spacing w:before="0"/>
        <w:ind w:left="1710"/>
        <w:rPr>
          <w:rFonts w:eastAsia="Times New Roman" w:cs="Calibri"/>
          <w:kern w:val="0"/>
          <w:szCs w:val="22"/>
          <w14:ligatures w14:val="none"/>
        </w:rPr>
      </w:pPr>
      <w:r w:rsidRPr="00AE5648">
        <w:rPr>
          <w:rFonts w:eastAsia="Times New Roman" w:cs="Calibri"/>
          <w:kern w:val="0"/>
          <w:szCs w:val="22"/>
          <w14:ligatures w14:val="none"/>
        </w:rPr>
        <w:t xml:space="preserve">"Conviction" means a finding of guilt (including a plea of nolo contendere) or imposition of sentence, or both, by any judicial body charged with the responsibility to determine violations of the Federal or State criminal drug </w:t>
      </w:r>
      <w:r w:rsidRPr="00AE5648">
        <w:rPr>
          <w:rFonts w:eastAsia="Times New Roman" w:cs="Calibri"/>
          <w:kern w:val="0"/>
          <w:szCs w:val="22"/>
          <w14:ligatures w14:val="none"/>
        </w:rPr>
        <w:t>statutes;</w:t>
      </w:r>
    </w:p>
    <w:p w:rsidR="00AE5648" w:rsidRPr="00AE5648" w:rsidP="000E4AD8" w14:paraId="09373338" w14:textId="77777777">
      <w:pPr>
        <w:tabs>
          <w:tab w:val="left" w:pos="1890"/>
        </w:tabs>
        <w:spacing w:before="0"/>
        <w:ind w:left="1710"/>
        <w:rPr>
          <w:rFonts w:eastAsia="Times New Roman" w:cs="Calibri"/>
          <w:kern w:val="0"/>
          <w:szCs w:val="22"/>
          <w14:ligatures w14:val="none"/>
        </w:rPr>
      </w:pPr>
      <w:r w:rsidRPr="00AE5648">
        <w:rPr>
          <w:rFonts w:eastAsia="Times New Roman" w:cs="Calibri"/>
          <w:kern w:val="0"/>
          <w:szCs w:val="22"/>
          <w14:ligatures w14:val="none"/>
        </w:rPr>
        <w:t xml:space="preserve">"Criminal drug statute" means a Federal or non-Federal criminal statute involving the manufacture, distribution, dispensing, use, or possession of any controlled </w:t>
      </w:r>
      <w:r w:rsidRPr="00AE5648">
        <w:rPr>
          <w:rFonts w:eastAsia="Times New Roman" w:cs="Calibri"/>
          <w:kern w:val="0"/>
          <w:szCs w:val="22"/>
          <w14:ligatures w14:val="none"/>
        </w:rPr>
        <w:t>substance;</w:t>
      </w:r>
    </w:p>
    <w:p w:rsidR="00AE5648" w:rsidRPr="00AE5648" w:rsidP="000E4AD8" w14:paraId="25B49A40" w14:textId="77777777">
      <w:pPr>
        <w:tabs>
          <w:tab w:val="left" w:pos="1890"/>
        </w:tabs>
        <w:spacing w:before="0"/>
        <w:ind w:left="1710"/>
        <w:rPr>
          <w:rFonts w:eastAsia="Times New Roman" w:cs="Calibri"/>
          <w:kern w:val="0"/>
          <w:szCs w:val="22"/>
          <w14:ligatures w14:val="none"/>
        </w:rPr>
      </w:pPr>
      <w:r w:rsidRPr="00AE5648">
        <w:rPr>
          <w:rFonts w:eastAsia="Times New Roman" w:cs="Calibri"/>
          <w:kern w:val="0"/>
          <w:szCs w:val="22"/>
          <w14:ligatures w14:val="none"/>
        </w:rPr>
        <w:t xml:space="preserve">"Employee" 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w:t>
      </w:r>
      <w:r w:rsidRPr="00AE5648">
        <w:rPr>
          <w:rFonts w:eastAsia="Times New Roman" w:cs="Calibri"/>
          <w:kern w:val="0"/>
          <w:szCs w:val="22"/>
          <w14:ligatures w14:val="none"/>
        </w:rPr>
        <w:t xml:space="preserve">directly engaged in the performance of work under the grant and who are on the grantee's payroll.  This definition does not include workers not on the payroll of the grantee (e.g., volunteers, even if used to meet </w:t>
      </w:r>
      <w:r w:rsidRPr="00AE5648">
        <w:rPr>
          <w:rFonts w:eastAsia="Times New Roman" w:cs="Calibri"/>
          <w:kern w:val="0"/>
          <w:szCs w:val="22"/>
          <w14:ligatures w14:val="none"/>
        </w:rPr>
        <w:t>a matching requirement</w:t>
      </w:r>
      <w:r w:rsidRPr="00AE5648">
        <w:rPr>
          <w:rFonts w:eastAsia="Times New Roman" w:cs="Calibri"/>
          <w:kern w:val="0"/>
          <w:szCs w:val="22"/>
          <w14:ligatures w14:val="none"/>
        </w:rPr>
        <w:t>; consultants or independent contractors not on the grantee's payroll; or employees of subrecipients or subcontractors in covered workplaces).</w:t>
      </w:r>
    </w:p>
    <w:p w:rsidR="00776C51" w:rsidRPr="00776C51" w:rsidP="002A685A" w14:paraId="2AA047CC" w14:textId="77777777">
      <w:pPr>
        <w:numPr>
          <w:ilvl w:val="0"/>
          <w:numId w:val="22"/>
        </w:numPr>
        <w:spacing w:before="0"/>
        <w:ind w:left="1170" w:hanging="450"/>
        <w:rPr>
          <w:rFonts w:eastAsia="Times New Roman" w:cs="Calibri"/>
          <w:i/>
          <w:kern w:val="0"/>
          <w:szCs w:val="22"/>
          <w14:ligatures w14:val="none"/>
        </w:rPr>
      </w:pPr>
      <w:bookmarkStart w:id="88" w:name="_Toc160003356"/>
      <w:bookmarkStart w:id="89" w:name="_Toc160271601"/>
      <w:r w:rsidRPr="00776C51">
        <w:rPr>
          <w:rFonts w:eastAsia="Times New Roman" w:cs="Calibri"/>
          <w:i/>
          <w:kern w:val="0"/>
          <w:szCs w:val="22"/>
          <w14:ligatures w14:val="none"/>
        </w:rPr>
        <w:t>Certification Regarding Drug-Free Workplace Requirements</w:t>
      </w:r>
      <w:bookmarkEnd w:id="88"/>
      <w:bookmarkEnd w:id="89"/>
    </w:p>
    <w:p w:rsidR="00776C51" w:rsidRPr="00231606" w:rsidP="00231606" w14:paraId="61EF17DA" w14:textId="4FA2E611">
      <w:pPr>
        <w:pStyle w:val="ListParagraph"/>
        <w:numPr>
          <w:ilvl w:val="4"/>
          <w:numId w:val="22"/>
        </w:numPr>
        <w:spacing w:before="0"/>
        <w:ind w:left="1530"/>
        <w:rPr>
          <w:rFonts w:eastAsia="Times New Roman" w:cs="Calibri"/>
          <w:kern w:val="0"/>
          <w:szCs w:val="22"/>
          <w14:ligatures w14:val="none"/>
        </w:rPr>
      </w:pPr>
      <w:r w:rsidRPr="00231606">
        <w:rPr>
          <w:rFonts w:eastAsia="Times New Roman" w:cs="Calibri"/>
          <w:kern w:val="0"/>
          <w:szCs w:val="22"/>
          <w14:ligatures w14:val="none"/>
        </w:rPr>
        <w:t>The grantee certifies that it will or will continue to provide a drug-free workplace by:</w:t>
      </w:r>
    </w:p>
    <w:p w:rsidR="00776C51" w:rsidRPr="00776C51" w:rsidP="00A81269" w14:paraId="2C72EF9F" w14:textId="77777777">
      <w:pPr>
        <w:numPr>
          <w:ilvl w:val="0"/>
          <w:numId w:val="145"/>
        </w:numPr>
        <w:spacing w:before="0"/>
        <w:ind w:left="1890"/>
        <w:rPr>
          <w:rFonts w:eastAsia="Times New Roman" w:cs="Calibri"/>
          <w:kern w:val="0"/>
          <w:szCs w:val="22"/>
          <w14:ligatures w14:val="none"/>
        </w:rPr>
      </w:pPr>
      <w:r w:rsidRPr="00776C51">
        <w:rPr>
          <w:rFonts w:eastAsia="Times New Roman" w:cs="Calibri"/>
          <w:kern w:val="0"/>
          <w:szCs w:val="22"/>
          <w14:ligatures w14:val="none"/>
        </w:rPr>
        <w:t xml:space="preserve">Publishing a statement notifying employees that the unlawful manufacture, distribution, dispensing, possession or use of a controlled substance is prohibited in the grantee's workplace and specifying the actions that will be taken against employees for violation of such </w:t>
      </w:r>
      <w:r w:rsidRPr="00776C51">
        <w:rPr>
          <w:rFonts w:eastAsia="Times New Roman" w:cs="Calibri"/>
          <w:kern w:val="0"/>
          <w:szCs w:val="22"/>
          <w14:ligatures w14:val="none"/>
        </w:rPr>
        <w:t>prohibition;</w:t>
      </w:r>
    </w:p>
    <w:p w:rsidR="00776C51" w:rsidRPr="00776C51" w:rsidP="00A81269" w14:paraId="505F700A" w14:textId="77777777">
      <w:pPr>
        <w:numPr>
          <w:ilvl w:val="0"/>
          <w:numId w:val="145"/>
        </w:numPr>
        <w:spacing w:before="0"/>
        <w:ind w:left="1890"/>
        <w:rPr>
          <w:rFonts w:eastAsia="Times New Roman" w:cs="Calibri"/>
          <w:kern w:val="0"/>
          <w:szCs w:val="22"/>
          <w14:ligatures w14:val="none"/>
        </w:rPr>
      </w:pPr>
      <w:r w:rsidRPr="00776C51">
        <w:rPr>
          <w:rFonts w:eastAsia="Times New Roman" w:cs="Calibri"/>
          <w:kern w:val="0"/>
          <w:szCs w:val="22"/>
          <w14:ligatures w14:val="none"/>
        </w:rPr>
        <w:t>Establishing an ongoing drug-free awareness program to inform employees about--</w:t>
      </w:r>
    </w:p>
    <w:p w:rsidR="00776C51" w:rsidRPr="00776C51" w:rsidP="00A81269" w14:paraId="74E42ECB" w14:textId="77777777">
      <w:pPr>
        <w:numPr>
          <w:ilvl w:val="0"/>
          <w:numId w:val="25"/>
        </w:numPr>
        <w:spacing w:before="0" w:after="0"/>
        <w:ind w:left="2250"/>
        <w:rPr>
          <w:rFonts w:eastAsia="Times New Roman" w:cs="Calibri"/>
          <w:kern w:val="0"/>
          <w:szCs w:val="22"/>
          <w14:ligatures w14:val="none"/>
        </w:rPr>
      </w:pPr>
      <w:r w:rsidRPr="00776C51">
        <w:rPr>
          <w:rFonts w:eastAsia="Times New Roman" w:cs="Calibri"/>
          <w:kern w:val="0"/>
          <w:szCs w:val="22"/>
          <w14:ligatures w14:val="none"/>
        </w:rPr>
        <w:t xml:space="preserve">The dangers of drug abuse in the </w:t>
      </w:r>
      <w:r w:rsidRPr="00776C51">
        <w:rPr>
          <w:rFonts w:eastAsia="Times New Roman" w:cs="Calibri"/>
          <w:kern w:val="0"/>
          <w:szCs w:val="22"/>
          <w14:ligatures w14:val="none"/>
        </w:rPr>
        <w:t>workplace;</w:t>
      </w:r>
    </w:p>
    <w:p w:rsidR="00776C51" w:rsidRPr="00776C51" w:rsidP="00A81269" w14:paraId="70E41416" w14:textId="77777777">
      <w:pPr>
        <w:numPr>
          <w:ilvl w:val="0"/>
          <w:numId w:val="25"/>
        </w:numPr>
        <w:spacing w:before="0" w:after="0"/>
        <w:ind w:left="2250"/>
        <w:rPr>
          <w:rFonts w:eastAsia="Times New Roman" w:cs="Calibri"/>
          <w:kern w:val="0"/>
          <w:szCs w:val="22"/>
          <w14:ligatures w14:val="none"/>
        </w:rPr>
      </w:pPr>
      <w:r w:rsidRPr="00776C51">
        <w:rPr>
          <w:rFonts w:eastAsia="Times New Roman" w:cs="Calibri"/>
          <w:kern w:val="0"/>
          <w:szCs w:val="22"/>
          <w14:ligatures w14:val="none"/>
        </w:rPr>
        <w:t xml:space="preserve">The grantee's policy of maintaining a drug-free </w:t>
      </w:r>
      <w:r w:rsidRPr="00776C51">
        <w:rPr>
          <w:rFonts w:eastAsia="Times New Roman" w:cs="Calibri"/>
          <w:kern w:val="0"/>
          <w:szCs w:val="22"/>
          <w14:ligatures w14:val="none"/>
        </w:rPr>
        <w:t>workplace;</w:t>
      </w:r>
    </w:p>
    <w:p w:rsidR="00776C51" w:rsidRPr="00776C51" w:rsidP="00A81269" w14:paraId="78E37105" w14:textId="77777777">
      <w:pPr>
        <w:numPr>
          <w:ilvl w:val="0"/>
          <w:numId w:val="25"/>
        </w:numPr>
        <w:spacing w:before="0" w:after="0"/>
        <w:ind w:left="2250"/>
        <w:rPr>
          <w:rFonts w:eastAsia="Times New Roman" w:cs="Calibri"/>
          <w:kern w:val="0"/>
          <w:szCs w:val="22"/>
          <w14:ligatures w14:val="none"/>
        </w:rPr>
      </w:pPr>
      <w:r w:rsidRPr="00776C51">
        <w:rPr>
          <w:rFonts w:eastAsia="Times New Roman" w:cs="Calibri"/>
          <w:kern w:val="0"/>
          <w:szCs w:val="22"/>
          <w14:ligatures w14:val="none"/>
        </w:rPr>
        <w:t>Any available drug counseling, rehabilitation, and employee assistance programs; and</w:t>
      </w:r>
    </w:p>
    <w:p w:rsidR="00776C51" w:rsidRPr="00776C51" w:rsidP="00A81269" w14:paraId="4873D5B6" w14:textId="77777777">
      <w:pPr>
        <w:numPr>
          <w:ilvl w:val="0"/>
          <w:numId w:val="25"/>
        </w:numPr>
        <w:spacing w:before="0" w:after="0"/>
        <w:ind w:left="2250"/>
        <w:rPr>
          <w:rFonts w:eastAsia="Times New Roman" w:cs="Calibri"/>
          <w:kern w:val="0"/>
          <w:szCs w:val="22"/>
          <w14:ligatures w14:val="none"/>
        </w:rPr>
      </w:pPr>
      <w:r w:rsidRPr="00776C51">
        <w:rPr>
          <w:rFonts w:eastAsia="Times New Roman" w:cs="Calibri"/>
          <w:kern w:val="0"/>
          <w:szCs w:val="22"/>
          <w14:ligatures w14:val="none"/>
        </w:rPr>
        <w:t xml:space="preserve">The penalties that may be imposed upon employees for drug abuse violations occurring in the </w:t>
      </w:r>
      <w:r w:rsidRPr="00776C51">
        <w:rPr>
          <w:rFonts w:eastAsia="Times New Roman" w:cs="Calibri"/>
          <w:kern w:val="0"/>
          <w:szCs w:val="22"/>
          <w14:ligatures w14:val="none"/>
        </w:rPr>
        <w:t>workplace;</w:t>
      </w:r>
    </w:p>
    <w:p w:rsidR="00776C51" w:rsidRPr="00776C51" w:rsidP="00776C51" w14:paraId="1EDA7B90" w14:textId="77777777">
      <w:pPr>
        <w:spacing w:before="0" w:after="0"/>
        <w:ind w:left="2520"/>
        <w:rPr>
          <w:rFonts w:eastAsia="Times New Roman" w:cs="Calibri"/>
          <w:kern w:val="0"/>
          <w:szCs w:val="22"/>
          <w14:ligatures w14:val="none"/>
        </w:rPr>
      </w:pPr>
    </w:p>
    <w:p w:rsidR="00776C51" w:rsidRPr="00776C51" w:rsidP="00A81269" w14:paraId="3EC311FD" w14:textId="77777777">
      <w:pPr>
        <w:numPr>
          <w:ilvl w:val="0"/>
          <w:numId w:val="145"/>
        </w:numPr>
        <w:spacing w:before="0"/>
        <w:ind w:left="1890"/>
        <w:rPr>
          <w:rFonts w:eastAsia="Times New Roman" w:cs="Calibri"/>
          <w:kern w:val="0"/>
          <w:szCs w:val="22"/>
          <w14:ligatures w14:val="none"/>
        </w:rPr>
      </w:pPr>
      <w:r w:rsidRPr="00776C51">
        <w:rPr>
          <w:rFonts w:eastAsia="Times New Roman" w:cs="Calibri"/>
          <w:kern w:val="0"/>
          <w:szCs w:val="22"/>
          <w14:ligatures w14:val="none"/>
        </w:rPr>
        <w:t>Making it a requirement that each employee to be engaged in the performance of the grant be given a copy of the statement required by paragraph (a</w:t>
      </w:r>
      <w:r w:rsidRPr="00776C51">
        <w:rPr>
          <w:rFonts w:eastAsia="Times New Roman" w:cs="Calibri"/>
          <w:kern w:val="0"/>
          <w:szCs w:val="22"/>
          <w14:ligatures w14:val="none"/>
        </w:rPr>
        <w:t>);</w:t>
      </w:r>
    </w:p>
    <w:p w:rsidR="00776C51" w:rsidRPr="00776C51" w:rsidP="00A81269" w14:paraId="5C95E61C" w14:textId="77777777">
      <w:pPr>
        <w:numPr>
          <w:ilvl w:val="0"/>
          <w:numId w:val="145"/>
        </w:numPr>
        <w:spacing w:before="0"/>
        <w:ind w:left="1890"/>
        <w:rPr>
          <w:rFonts w:eastAsia="Times New Roman" w:cs="Calibri"/>
          <w:kern w:val="0"/>
          <w:szCs w:val="22"/>
          <w14:ligatures w14:val="none"/>
        </w:rPr>
      </w:pPr>
      <w:r w:rsidRPr="00776C51">
        <w:rPr>
          <w:rFonts w:eastAsia="Times New Roman" w:cs="Calibri"/>
          <w:kern w:val="0"/>
          <w:szCs w:val="22"/>
          <w14:ligatures w14:val="none"/>
        </w:rPr>
        <w:t>Notifying the employee in the statement required by paragraph (a) that, as a condition of employment under the grant, the employee will--</w:t>
      </w:r>
    </w:p>
    <w:p w:rsidR="00776C51" w:rsidRPr="00776C51" w:rsidP="00A81269" w14:paraId="7DA999C8" w14:textId="77777777">
      <w:pPr>
        <w:numPr>
          <w:ilvl w:val="0"/>
          <w:numId w:val="25"/>
        </w:numPr>
        <w:spacing w:before="0" w:after="0"/>
        <w:ind w:left="2250"/>
        <w:rPr>
          <w:rFonts w:eastAsia="Times New Roman" w:cs="Calibri"/>
          <w:kern w:val="0"/>
          <w:szCs w:val="22"/>
          <w14:ligatures w14:val="none"/>
        </w:rPr>
      </w:pPr>
      <w:r w:rsidRPr="00776C51">
        <w:rPr>
          <w:rFonts w:eastAsia="Times New Roman" w:cs="Calibri"/>
          <w:kern w:val="0"/>
          <w:szCs w:val="22"/>
          <w14:ligatures w14:val="none"/>
        </w:rPr>
        <w:t>Abide by the terms of the statement; and</w:t>
      </w:r>
    </w:p>
    <w:p w:rsidR="00776C51" w:rsidRPr="00776C51" w:rsidP="00A81269" w14:paraId="6E7D9726" w14:textId="77777777">
      <w:pPr>
        <w:numPr>
          <w:ilvl w:val="0"/>
          <w:numId w:val="25"/>
        </w:numPr>
        <w:spacing w:before="0" w:after="0"/>
        <w:ind w:left="2250"/>
        <w:rPr>
          <w:rFonts w:eastAsia="Times New Roman" w:cs="Calibri"/>
          <w:kern w:val="0"/>
          <w:szCs w:val="22"/>
          <w14:ligatures w14:val="none"/>
        </w:rPr>
      </w:pPr>
      <w:r w:rsidRPr="00776C51">
        <w:rPr>
          <w:rFonts w:eastAsia="Times New Roman" w:cs="Calibri"/>
          <w:kern w:val="0"/>
          <w:szCs w:val="22"/>
          <w14:ligatures w14:val="none"/>
        </w:rPr>
        <w:t xml:space="preserve">Notify the employer in writing of his or her conviction for a violation of a criminal drug statute occurring in the workplace no later than five calendar days after such </w:t>
      </w:r>
      <w:r w:rsidRPr="00776C51">
        <w:rPr>
          <w:rFonts w:eastAsia="Times New Roman" w:cs="Calibri"/>
          <w:kern w:val="0"/>
          <w:szCs w:val="22"/>
          <w14:ligatures w14:val="none"/>
        </w:rPr>
        <w:t>conviction;</w:t>
      </w:r>
    </w:p>
    <w:p w:rsidR="00776C51" w:rsidRPr="00776C51" w:rsidP="00776C51" w14:paraId="631C72A1" w14:textId="77777777">
      <w:pPr>
        <w:spacing w:before="0" w:after="0"/>
        <w:ind w:left="2520"/>
        <w:rPr>
          <w:rFonts w:eastAsia="Times New Roman" w:cs="Calibri"/>
          <w:kern w:val="0"/>
          <w:szCs w:val="22"/>
          <w14:ligatures w14:val="none"/>
        </w:rPr>
      </w:pPr>
    </w:p>
    <w:p w:rsidR="00776C51" w:rsidRPr="00776C51" w:rsidP="00A81269" w14:paraId="556684FF" w14:textId="77777777">
      <w:pPr>
        <w:numPr>
          <w:ilvl w:val="0"/>
          <w:numId w:val="145"/>
        </w:numPr>
        <w:spacing w:before="0"/>
        <w:ind w:left="1890"/>
        <w:rPr>
          <w:rFonts w:eastAsia="Times New Roman" w:cs="Calibri"/>
          <w:kern w:val="0"/>
          <w:szCs w:val="22"/>
          <w14:ligatures w14:val="none"/>
        </w:rPr>
      </w:pPr>
      <w:r w:rsidRPr="00776C51">
        <w:rPr>
          <w:rFonts w:eastAsia="Times New Roman" w:cs="Calibri"/>
          <w:kern w:val="0"/>
          <w:szCs w:val="22"/>
          <w14:ligatures w14:val="none"/>
        </w:rPr>
        <w:t xml:space="preserve">Notifying </w:t>
      </w:r>
      <w:r w:rsidRPr="00E97222">
        <w:rPr>
          <w:rFonts w:eastAsia="Times New Roman" w:cs="Calibri"/>
          <w:kern w:val="0"/>
          <w:szCs w:val="22"/>
          <w14:ligatures w14:val="none"/>
        </w:rPr>
        <w:t>the agency in wri</w:t>
      </w:r>
      <w:r w:rsidRPr="00776C51">
        <w:rPr>
          <w:rFonts w:eastAsia="Times New Roman" w:cs="Calibri"/>
          <w:kern w:val="0"/>
          <w:szCs w:val="22"/>
          <w14:ligatures w14:val="none"/>
        </w:rPr>
        <w:t xml:space="preserve">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employees </w:t>
      </w:r>
      <w:r w:rsidRPr="00776C51">
        <w:rPr>
          <w:rFonts w:eastAsia="Times New Roman" w:cs="Calibri"/>
          <w:kern w:val="0"/>
          <w:szCs w:val="22"/>
          <w14:ligatures w14:val="none"/>
        </w:rPr>
        <w:t>was</w:t>
      </w:r>
      <w:r w:rsidRPr="00776C51">
        <w:rPr>
          <w:rFonts w:eastAsia="Times New Roman" w:cs="Calibri"/>
          <w:kern w:val="0"/>
          <w:szCs w:val="22"/>
          <w14:ligatures w14:val="none"/>
        </w:rPr>
        <w:t xml:space="preserve"> working, unless the Federal agency has designated a central point for the receipt of such notices.  Notice shall include the identification number(s) of each affected </w:t>
      </w:r>
      <w:r w:rsidRPr="00776C51">
        <w:rPr>
          <w:rFonts w:eastAsia="Times New Roman" w:cs="Calibri"/>
          <w:kern w:val="0"/>
          <w:szCs w:val="22"/>
          <w14:ligatures w14:val="none"/>
        </w:rPr>
        <w:t>grant;</w:t>
      </w:r>
    </w:p>
    <w:p w:rsidR="00776C51" w:rsidRPr="00776C51" w:rsidP="00A81269" w14:paraId="590903CD" w14:textId="77777777">
      <w:pPr>
        <w:numPr>
          <w:ilvl w:val="0"/>
          <w:numId w:val="145"/>
        </w:numPr>
        <w:spacing w:before="0"/>
        <w:ind w:left="1890"/>
        <w:rPr>
          <w:rFonts w:eastAsia="Times New Roman" w:cs="Calibri"/>
          <w:kern w:val="0"/>
          <w:szCs w:val="22"/>
          <w14:ligatures w14:val="none"/>
        </w:rPr>
      </w:pPr>
      <w:r w:rsidRPr="00776C51">
        <w:rPr>
          <w:rFonts w:eastAsia="Times New Roman" w:cs="Calibri"/>
          <w:kern w:val="0"/>
          <w:szCs w:val="22"/>
          <w14:ligatures w14:val="none"/>
        </w:rPr>
        <w:t>Taking one of the following actions within 30 calendar days of receiving notice under subparagraph (d), above, with respect to any employee who is so convicted--</w:t>
      </w:r>
    </w:p>
    <w:p w:rsidR="00776C51" w:rsidRPr="00776C51" w:rsidP="00A81269" w14:paraId="49E3AF28" w14:textId="77777777">
      <w:pPr>
        <w:numPr>
          <w:ilvl w:val="0"/>
          <w:numId w:val="25"/>
        </w:numPr>
        <w:spacing w:before="0" w:after="0"/>
        <w:ind w:left="2340"/>
        <w:rPr>
          <w:rFonts w:eastAsia="Times New Roman" w:cs="Calibri"/>
          <w:kern w:val="0"/>
          <w:szCs w:val="22"/>
          <w14:ligatures w14:val="none"/>
        </w:rPr>
      </w:pPr>
      <w:r w:rsidRPr="00776C51">
        <w:rPr>
          <w:rFonts w:eastAsia="Times New Roman" w:cs="Calibri"/>
          <w:kern w:val="0"/>
          <w:szCs w:val="22"/>
          <w14:ligatures w14:val="none"/>
        </w:rPr>
        <w:t>Taking appropriate personnel action against such an employee, up to and including termination; consistent with the requirements of the Rehabilitation Act of 1973, as amended; or</w:t>
      </w:r>
    </w:p>
    <w:p w:rsidR="00776C51" w:rsidRPr="00776C51" w:rsidP="00A81269" w14:paraId="3EC369A6" w14:textId="77777777">
      <w:pPr>
        <w:numPr>
          <w:ilvl w:val="0"/>
          <w:numId w:val="25"/>
        </w:numPr>
        <w:spacing w:before="0" w:after="0"/>
        <w:ind w:left="2340"/>
        <w:rPr>
          <w:rFonts w:eastAsia="Times New Roman" w:cs="Calibri"/>
          <w:kern w:val="0"/>
          <w:szCs w:val="22"/>
          <w14:ligatures w14:val="none"/>
        </w:rPr>
      </w:pPr>
      <w:r w:rsidRPr="00776C51">
        <w:rPr>
          <w:rFonts w:eastAsia="Times New Roman" w:cs="Calibri"/>
          <w:kern w:val="0"/>
          <w:szCs w:val="22"/>
          <w14:ligatures w14:val="none"/>
        </w:rPr>
        <w:t xml:space="preserve">Requiring such employee to participate satisfactorily in a drug abuse assistance or rehabilitation program approved for such purposes by a Federal, State, or local health, law enforcement, or other appropriate </w:t>
      </w:r>
      <w:r w:rsidRPr="00776C51">
        <w:rPr>
          <w:rFonts w:eastAsia="Times New Roman" w:cs="Calibri"/>
          <w:kern w:val="0"/>
          <w:szCs w:val="22"/>
          <w14:ligatures w14:val="none"/>
        </w:rPr>
        <w:t>agency;</w:t>
      </w:r>
    </w:p>
    <w:p w:rsidR="00776C51" w:rsidRPr="00776C51" w:rsidP="00776C51" w14:paraId="44D311C3" w14:textId="77777777">
      <w:pPr>
        <w:spacing w:before="0" w:after="0"/>
        <w:rPr>
          <w:rFonts w:eastAsia="Times New Roman" w:cs="Calibri"/>
          <w:kern w:val="0"/>
          <w:szCs w:val="22"/>
          <w14:ligatures w14:val="none"/>
        </w:rPr>
      </w:pPr>
    </w:p>
    <w:p w:rsidR="00776C51" w:rsidRPr="00776C51" w:rsidP="00A81269" w14:paraId="3C0D8E6B" w14:textId="7604A1D5">
      <w:pPr>
        <w:numPr>
          <w:ilvl w:val="0"/>
          <w:numId w:val="145"/>
        </w:numPr>
        <w:spacing w:before="0"/>
        <w:ind w:left="1890"/>
        <w:rPr>
          <w:rFonts w:eastAsia="Times New Roman" w:cs="Calibri"/>
          <w:kern w:val="0"/>
          <w:szCs w:val="22"/>
          <w14:ligatures w14:val="none"/>
        </w:rPr>
      </w:pPr>
      <w:r w:rsidRPr="00776C51">
        <w:rPr>
          <w:rFonts w:eastAsia="Times New Roman" w:cs="Calibri"/>
          <w:kern w:val="0"/>
          <w:szCs w:val="22"/>
          <w14:ligatures w14:val="none"/>
        </w:rPr>
        <w:t>Making a good faith effort to continue to maintain a drug-free workplace through implementation of paragraphs (a), (b), (c), (d), (e), and (f).</w:t>
      </w:r>
    </w:p>
    <w:p w:rsidR="00776C51" w:rsidRPr="00A81269" w:rsidP="00A81269" w14:paraId="6F1D74D0" w14:textId="30551621">
      <w:pPr>
        <w:pStyle w:val="ListParagraph"/>
        <w:numPr>
          <w:ilvl w:val="0"/>
          <w:numId w:val="144"/>
        </w:numPr>
        <w:ind w:left="1530"/>
      </w:pPr>
      <w:r w:rsidRPr="00A81269">
        <w:t>The grantee will:</w:t>
      </w:r>
    </w:p>
    <w:p w:rsidR="00776C51" w:rsidRPr="00776C51" w:rsidP="002A685A" w14:paraId="58173683" w14:textId="77777777">
      <w:pPr>
        <w:numPr>
          <w:ilvl w:val="0"/>
          <w:numId w:val="26"/>
        </w:numPr>
        <w:spacing w:before="0"/>
        <w:ind w:left="1890"/>
        <w:rPr>
          <w:rFonts w:eastAsia="Times New Roman" w:cs="Calibri"/>
          <w:kern w:val="0"/>
          <w:szCs w:val="22"/>
          <w14:ligatures w14:val="none"/>
        </w:rPr>
      </w:pPr>
      <w:r w:rsidRPr="00776C51">
        <w:rPr>
          <w:rFonts w:eastAsia="Times New Roman" w:cs="Calibri"/>
          <w:kern w:val="0"/>
          <w:szCs w:val="22"/>
          <w14:ligatures w14:val="none"/>
        </w:rPr>
        <w:t>Download the form from GrantSolutions and once completed, will upload the form as an attachment.  Insert in the spaces provided on the form (See Part III, Application Materials) the site(s) for the performance of work done under the agreement, if the site(s) is/are different than that listed on the SF-424 and submit the attached page as part of its application for Federal assistance; or</w:t>
      </w:r>
    </w:p>
    <w:p w:rsidR="00776C51" w:rsidRPr="00776C51" w:rsidP="002A685A" w14:paraId="0D932F9C" w14:textId="77777777">
      <w:pPr>
        <w:numPr>
          <w:ilvl w:val="0"/>
          <w:numId w:val="26"/>
        </w:numPr>
        <w:spacing w:before="0"/>
        <w:ind w:left="1890"/>
        <w:rPr>
          <w:rFonts w:eastAsia="Times New Roman" w:cs="Calibri"/>
          <w:kern w:val="0"/>
          <w:szCs w:val="22"/>
          <w14:ligatures w14:val="none"/>
        </w:rPr>
      </w:pPr>
      <w:r w:rsidRPr="00776C51">
        <w:rPr>
          <w:rFonts w:eastAsia="Times New Roman" w:cs="Calibri"/>
          <w:kern w:val="0"/>
          <w:szCs w:val="22"/>
          <w14:ligatures w14:val="none"/>
        </w:rPr>
        <w:t>Indicate in the cooperative agreement transmittal letter that a state-wide certification has been made and a copy is on file in the Department of Labor, Office of Acquisition Integrity, Division of Procurement and Grant Management.</w:t>
      </w:r>
    </w:p>
    <w:p w:rsidR="00776C51" w:rsidRPr="002E6DA8" w:rsidP="00776C51" w14:paraId="1D808232" w14:textId="1A1E8D07">
      <w:pPr>
        <w:pStyle w:val="Heading4"/>
        <w:rPr>
          <w:rFonts w:eastAsia="Times New Roman" w:cs="Calibri"/>
        </w:rPr>
      </w:pPr>
      <w:r w:rsidRPr="002E6DA8">
        <w:rPr>
          <w:rFonts w:eastAsia="Times New Roman" w:cs="Calibri"/>
        </w:rPr>
        <w:t>4.</w:t>
      </w:r>
      <w:bookmarkStart w:id="90" w:name="_Hlk194405765"/>
      <w:r w:rsidRPr="002E6DA8">
        <w:rPr>
          <w:rFonts w:eastAsia="Times New Roman" w:cs="Calibri"/>
        </w:rPr>
        <w:tab/>
      </w:r>
      <w:bookmarkEnd w:id="90"/>
      <w:r w:rsidRPr="002E6DA8">
        <w:rPr>
          <w:rFonts w:eastAsia="Times New Roman" w:cs="Calibri"/>
        </w:rPr>
        <w:t>Certification Regarding Lobbying Activities</w:t>
      </w:r>
    </w:p>
    <w:p w:rsidR="00776C51" w:rsidRPr="002E6DA8" w:rsidP="002A685A" w14:paraId="422351BC" w14:textId="77777777">
      <w:pPr>
        <w:numPr>
          <w:ilvl w:val="0"/>
          <w:numId w:val="27"/>
        </w:numPr>
        <w:spacing w:before="0"/>
        <w:ind w:left="1170" w:hanging="450"/>
        <w:rPr>
          <w:rFonts w:eastAsia="Times New Roman" w:cs="Calibri"/>
          <w:i/>
          <w:kern w:val="0"/>
          <w:szCs w:val="22"/>
          <w14:ligatures w14:val="none"/>
        </w:rPr>
      </w:pPr>
      <w:bookmarkStart w:id="91" w:name="_Toc160003357"/>
      <w:bookmarkStart w:id="92" w:name="_Toc160271602"/>
      <w:r w:rsidRPr="002E6DA8">
        <w:rPr>
          <w:rFonts w:eastAsia="Times New Roman" w:cs="Calibri"/>
          <w:i/>
          <w:kern w:val="0"/>
          <w:szCs w:val="22"/>
          <w14:ligatures w14:val="none"/>
        </w:rPr>
        <w:t>Instructions</w:t>
      </w:r>
      <w:bookmarkEnd w:id="91"/>
      <w:bookmarkEnd w:id="92"/>
    </w:p>
    <w:p w:rsidR="00776C51" w:rsidRPr="002E6DA8" w:rsidP="00776C51" w14:paraId="60037DD9" w14:textId="77777777">
      <w:pPr>
        <w:spacing w:before="0"/>
        <w:ind w:left="1170"/>
        <w:rPr>
          <w:rFonts w:eastAsia="Times New Roman" w:cs="Calibri"/>
          <w:bCs/>
          <w:kern w:val="0"/>
          <w:szCs w:val="22"/>
          <w14:ligatures w14:val="none"/>
        </w:rPr>
      </w:pPr>
      <w:r w:rsidRPr="002E6DA8">
        <w:rPr>
          <w:rFonts w:eastAsia="Times New Roman" w:cs="Calibri"/>
          <w:bCs/>
          <w:kern w:val="0"/>
          <w:szCs w:val="22"/>
          <w14:ligatures w14:val="none"/>
        </w:rPr>
        <w:t>By signing and/or submitting this application or grant agreement, the grantee is providing the certification set out below (see Section b.1.).  No other certification is necessary if an authorized representative of the state agency signs this application.</w:t>
      </w:r>
    </w:p>
    <w:p w:rsidR="00776C51" w:rsidP="002A685A" w14:paraId="00FFE4E6" w14:textId="77777777">
      <w:pPr>
        <w:numPr>
          <w:ilvl w:val="0"/>
          <w:numId w:val="27"/>
        </w:numPr>
        <w:spacing w:before="0"/>
        <w:ind w:left="1170" w:hanging="450"/>
        <w:rPr>
          <w:rFonts w:eastAsia="Times New Roman" w:cs="Calibri"/>
          <w:i/>
          <w:kern w:val="0"/>
          <w:szCs w:val="22"/>
          <w14:ligatures w14:val="none"/>
        </w:rPr>
      </w:pPr>
      <w:bookmarkStart w:id="93" w:name="_Toc160003358"/>
      <w:bookmarkStart w:id="94" w:name="_Toc160271603"/>
      <w:r w:rsidRPr="002E6DA8">
        <w:rPr>
          <w:rFonts w:eastAsia="Times New Roman" w:cs="Calibri"/>
          <w:i/>
          <w:kern w:val="0"/>
          <w:szCs w:val="22"/>
          <w14:ligatures w14:val="none"/>
        </w:rPr>
        <w:t>Certification for Contracts, Grants, Loans, and Cooperative Agreements</w:t>
      </w:r>
      <w:bookmarkEnd w:id="93"/>
      <w:bookmarkEnd w:id="94"/>
    </w:p>
    <w:p w:rsidR="00E90614" w:rsidRPr="00727FC6" w:rsidP="00F33471" w14:paraId="56FE3F24" w14:textId="77777777">
      <w:pPr>
        <w:ind w:firstLine="810"/>
      </w:pPr>
      <w:bookmarkStart w:id="95" w:name="_Toc160003359"/>
      <w:bookmarkStart w:id="96" w:name="_Toc160271604"/>
      <w:r w:rsidRPr="00727FC6">
        <w:t>The undersigned certifies, to the best of his or her knowledge and belief, that:</w:t>
      </w:r>
      <w:bookmarkEnd w:id="95"/>
      <w:bookmarkEnd w:id="96"/>
    </w:p>
    <w:p w:rsidR="00E90614" w:rsidP="002A685A" w14:paraId="72C91B9F" w14:textId="77777777">
      <w:pPr>
        <w:numPr>
          <w:ilvl w:val="0"/>
          <w:numId w:val="28"/>
        </w:numPr>
        <w:spacing w:before="0"/>
        <w:ind w:left="1620"/>
      </w:pPr>
      <w:r w:rsidRPr="00727FC6">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8D5341" w:rsidP="00A81269" w14:paraId="31E79B15" w14:textId="5DB9911B">
      <w:pPr>
        <w:pStyle w:val="ListParagraph"/>
        <w:numPr>
          <w:ilvl w:val="0"/>
          <w:numId w:val="28"/>
        </w:numPr>
        <w:ind w:left="1620"/>
      </w:pPr>
      <w:r w:rsidRPr="00727FC6">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t>
      </w:r>
      <w:r w:rsidR="00A81269">
        <w:t>must</w:t>
      </w:r>
      <w:r w:rsidRPr="00727FC6" w:rsidR="00A81269">
        <w:t xml:space="preserve"> complete and submit Standard Form</w:t>
      </w:r>
      <w:r w:rsidR="00A81269">
        <w:t>-LLL</w:t>
      </w:r>
      <w:r w:rsidRPr="00727FC6" w:rsidR="00A81269">
        <w:t>, "Disclosure o</w:t>
      </w:r>
      <w:r w:rsidR="00A81269">
        <w:t>f</w:t>
      </w:r>
      <w:r w:rsidRPr="00727FC6" w:rsidR="00A81269">
        <w:t xml:space="preserve">  Lobbying</w:t>
      </w:r>
      <w:r w:rsidR="00A81269">
        <w:t xml:space="preserve"> Activities</w:t>
      </w:r>
      <w:r w:rsidRPr="00727FC6" w:rsidR="00A81269">
        <w:t>," in accordance with its instructions</w:t>
      </w:r>
      <w:r w:rsidRPr="00727FC6">
        <w:t>.</w:t>
      </w:r>
    </w:p>
    <w:p w:rsidR="008D5341" w:rsidP="00A81269" w14:paraId="74548B40" w14:textId="3C9E6715">
      <w:pPr>
        <w:pStyle w:val="ListParagraph"/>
        <w:numPr>
          <w:ilvl w:val="0"/>
          <w:numId w:val="28"/>
        </w:numPr>
        <w:ind w:left="1620"/>
      </w:pPr>
      <w:r>
        <w:t xml:space="preserve">The undersigned </w:t>
      </w:r>
      <w:r w:rsidR="00A81269">
        <w:t>must</w:t>
      </w:r>
      <w:r w:rsidRPr="00727FC6" w:rsidR="00A81269">
        <w:t xml:space="preserve"> require that the language of this certification be included in the award documents for all subawards at all tiers (including subcontracts, subgrants, and </w:t>
      </w:r>
      <w:r w:rsidRPr="00727FC6" w:rsidR="00A81269">
        <w:t xml:space="preserve">contracts under grants, loans, and cooperative agreements) and that all subrecipients </w:t>
      </w:r>
      <w:r w:rsidR="00A81269">
        <w:t>must</w:t>
      </w:r>
      <w:r>
        <w:t xml:space="preserve"> certify and disclose accordingly.</w:t>
      </w:r>
    </w:p>
    <w:p w:rsidR="008D5341" w:rsidP="005B1958" w14:paraId="04436A59" w14:textId="0B48B4BA">
      <w:pPr>
        <w:ind w:left="1620"/>
      </w:pPr>
      <w:r>
        <w:t xml:space="preserve">This certification is a material representation of fact upon which reliance was placed when this transaction was made or entered into.  Submission of this certification is a prerequisite for making or </w:t>
      </w:r>
      <w:r>
        <w:t>entering into</w:t>
      </w:r>
      <w:r>
        <w:t xml:space="preserve"> this transaction imposed by </w:t>
      </w:r>
      <w:r w:rsidRPr="00727FC6" w:rsidR="005B1958">
        <w:t>31 U.S.C</w:t>
      </w:r>
      <w:r w:rsidR="005B1958">
        <w:t>. 1352</w:t>
      </w:r>
      <w:r>
        <w:t>.  Any person who fails to file the required certification will be subject to a civil penalty of not less than $10,000 and not more than $100,000 for each such failure.</w:t>
      </w:r>
    </w:p>
    <w:p w:rsidR="008D5341" w:rsidRPr="008D5341" w:rsidP="008D5341" w14:paraId="3138B05B" w14:textId="7F242A4C">
      <w:pPr>
        <w:pStyle w:val="Heading4"/>
        <w:rPr>
          <w:rFonts w:eastAsia="Times New Roman"/>
        </w:rPr>
      </w:pPr>
      <w:bookmarkStart w:id="97" w:name="_Toc360880567"/>
      <w:bookmarkStart w:id="98" w:name="_Toc388872715"/>
      <w:bookmarkStart w:id="99" w:name="_Toc452960260"/>
      <w:bookmarkStart w:id="100" w:name="_Toc164237389"/>
      <w:bookmarkStart w:id="101" w:name="_Toc190770158"/>
      <w:bookmarkStart w:id="102" w:name="_Toc192908001"/>
      <w:bookmarkStart w:id="103" w:name="_Toc197829272"/>
      <w:bookmarkStart w:id="104" w:name="_Toc220934196"/>
      <w:bookmarkStart w:id="105" w:name="_Toc318388429"/>
      <w:bookmarkStart w:id="106" w:name="_Toc355682075"/>
      <w:bookmarkStart w:id="107" w:name="_Toc127882920"/>
      <w:r w:rsidRPr="008D5341">
        <w:rPr>
          <w:rFonts w:eastAsia="Times New Roman"/>
        </w:rPr>
        <w:t>5.</w:t>
      </w:r>
      <w:r w:rsidRPr="002E6DA8">
        <w:rPr>
          <w:rFonts w:eastAsia="Times New Roman" w:cs="Calibri"/>
        </w:rPr>
        <w:tab/>
      </w:r>
      <w:r w:rsidRPr="008D5341">
        <w:rPr>
          <w:rFonts w:eastAsia="Times New Roman"/>
        </w:rPr>
        <w:t>Disclosure of Lobbying Activities (SF</w:t>
      </w:r>
      <w:r w:rsidRPr="008D5341">
        <w:rPr>
          <w:rFonts w:eastAsia="Times New Roman"/>
        </w:rPr>
        <w:noBreakHyphen/>
        <w:t>LLL)</w:t>
      </w:r>
      <w:bookmarkEnd w:id="97"/>
      <w:bookmarkEnd w:id="98"/>
      <w:bookmarkEnd w:id="99"/>
      <w:bookmarkEnd w:id="100"/>
      <w:bookmarkEnd w:id="101"/>
      <w:bookmarkEnd w:id="102"/>
      <w:bookmarkEnd w:id="103"/>
      <w:bookmarkEnd w:id="104"/>
      <w:bookmarkEnd w:id="105"/>
      <w:bookmarkEnd w:id="106"/>
      <w:bookmarkEnd w:id="107"/>
    </w:p>
    <w:p w:rsidR="008D5341" w:rsidRPr="008D5341" w:rsidP="002A685A" w14:paraId="52F41362" w14:textId="77777777">
      <w:pPr>
        <w:numPr>
          <w:ilvl w:val="0"/>
          <w:numId w:val="29"/>
        </w:numPr>
        <w:spacing w:before="0"/>
        <w:ind w:left="1170" w:hanging="450"/>
        <w:rPr>
          <w:rFonts w:eastAsia="Times New Roman" w:cs="Calibri"/>
          <w:i/>
          <w:kern w:val="0"/>
          <w:szCs w:val="22"/>
          <w14:ligatures w14:val="none"/>
        </w:rPr>
      </w:pPr>
      <w:bookmarkStart w:id="108" w:name="_Toc160003360"/>
      <w:bookmarkStart w:id="109" w:name="_Toc160271605"/>
      <w:r w:rsidRPr="008D5341">
        <w:rPr>
          <w:rFonts w:eastAsia="Times New Roman" w:cs="Calibri"/>
          <w:i/>
          <w:kern w:val="0"/>
          <w:szCs w:val="22"/>
          <w14:ligatures w14:val="none"/>
        </w:rPr>
        <w:t>General Guidelines</w:t>
      </w:r>
      <w:bookmarkEnd w:id="108"/>
      <w:bookmarkEnd w:id="109"/>
    </w:p>
    <w:p w:rsidR="008D5341" w:rsidRPr="008D5341" w:rsidP="00F33471" w14:paraId="789874A2" w14:textId="77777777">
      <w:pPr>
        <w:spacing w:before="0"/>
        <w:ind w:left="1170"/>
        <w:rPr>
          <w:rFonts w:eastAsia="Times New Roman" w:cs="Calibri"/>
          <w:kern w:val="0"/>
          <w:szCs w:val="22"/>
          <w14:ligatures w14:val="none"/>
        </w:rPr>
      </w:pPr>
      <w:r w:rsidRPr="008D5341">
        <w:rPr>
          <w:rFonts w:eastAsia="Times New Roman" w:cs="Calibri"/>
          <w:kern w:val="0"/>
          <w:szCs w:val="22"/>
          <w14:ligatures w14:val="none"/>
        </w:rPr>
        <w:t>The SF</w:t>
      </w:r>
      <w:r w:rsidRPr="008D5341">
        <w:rPr>
          <w:rFonts w:ascii="Cambria Math" w:eastAsia="Times New Roman" w:hAnsi="Cambria Math" w:cs="Cambria Math"/>
          <w:kern w:val="0"/>
          <w:szCs w:val="22"/>
          <w14:ligatures w14:val="none"/>
        </w:rPr>
        <w:t>‑</w:t>
      </w:r>
      <w:r w:rsidRPr="008D5341">
        <w:rPr>
          <w:rFonts w:eastAsia="Times New Roman" w:cs="Calibri"/>
          <w:kern w:val="0"/>
          <w:szCs w:val="22"/>
          <w14:ligatures w14:val="none"/>
        </w:rPr>
        <w:t xml:space="preserve">LLL is an OMB approved standard form, which if applicable, will be completed in GrantSolutions. The form is used by states to disclose lobbying activities that have been secured to influence the outcome of a </w:t>
      </w:r>
      <w:r w:rsidRPr="008D5341">
        <w:rPr>
          <w:rFonts w:eastAsia="Times New Roman" w:cs="Calibri"/>
          <w:kern w:val="0"/>
          <w:szCs w:val="22"/>
          <w14:ligatures w14:val="none"/>
        </w:rPr>
        <w:t>Federal</w:t>
      </w:r>
      <w:r w:rsidRPr="008D5341">
        <w:rPr>
          <w:rFonts w:eastAsia="Times New Roman" w:cs="Calibri"/>
          <w:kern w:val="0"/>
          <w:szCs w:val="22"/>
          <w14:ligatures w14:val="none"/>
        </w:rPr>
        <w:t xml:space="preserve"> action.</w:t>
      </w:r>
    </w:p>
    <w:p w:rsidR="008D5341" w:rsidRPr="008D5341" w:rsidP="00F33471" w14:paraId="0BBF697C" w14:textId="77777777">
      <w:pPr>
        <w:spacing w:before="0"/>
        <w:ind w:left="1170"/>
        <w:rPr>
          <w:rFonts w:eastAsia="Times New Roman" w:cs="Calibri"/>
          <w:kern w:val="0"/>
          <w:szCs w:val="22"/>
          <w14:ligatures w14:val="none"/>
        </w:rPr>
      </w:pPr>
      <w:r w:rsidRPr="008D5341">
        <w:rPr>
          <w:rFonts w:eastAsia="Times New Roman" w:cs="Calibri"/>
          <w:kern w:val="0"/>
          <w:szCs w:val="22"/>
          <w14:ligatures w14:val="none"/>
        </w:rPr>
        <w:t xml:space="preserve">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 for the disclosure of lobbying activities.  If applicable, this disclosure form will be completed by the state agency upon entering into the cooperative agreement or a material change to a previous filing, pursuant to title 31 USC section 1352.  The state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w:t>
      </w:r>
      <w:r w:rsidRPr="008D5341">
        <w:rPr>
          <w:rFonts w:eastAsia="Times New Roman" w:cs="Calibri"/>
          <w:kern w:val="0"/>
          <w:szCs w:val="22"/>
          <w14:ligatures w14:val="none"/>
        </w:rPr>
        <w:t>implementing</w:t>
      </w:r>
      <w:r w:rsidRPr="008D5341">
        <w:rPr>
          <w:rFonts w:eastAsia="Times New Roman" w:cs="Calibri"/>
          <w:kern w:val="0"/>
          <w:szCs w:val="22"/>
          <w14:ligatures w14:val="none"/>
        </w:rPr>
        <w:t xml:space="preserve"> guidance published by the Office of Management and Budget for additional information.</w:t>
      </w:r>
    </w:p>
    <w:p w:rsidR="008D5341" w:rsidRPr="008D5341" w:rsidP="00F33471" w14:paraId="493E6CA0" w14:textId="77777777">
      <w:pPr>
        <w:spacing w:before="0"/>
        <w:ind w:left="1170"/>
        <w:rPr>
          <w:rFonts w:eastAsia="Times New Roman" w:cs="Calibri"/>
          <w:bCs/>
          <w:kern w:val="0"/>
          <w:szCs w:val="22"/>
          <w14:ligatures w14:val="none"/>
        </w:rPr>
      </w:pPr>
      <w:r w:rsidRPr="008D5341">
        <w:rPr>
          <w:rFonts w:eastAsia="Times New Roman" w:cs="Calibri"/>
          <w:bCs/>
          <w:kern w:val="0"/>
          <w:szCs w:val="22"/>
          <w14:ligatures w14:val="none"/>
        </w:rPr>
        <w:t>Please note:  Submission of this form is necessary only if the state agency meets the above criteria.</w:t>
      </w:r>
    </w:p>
    <w:p w:rsidR="008D5341" w:rsidRPr="00F33471" w:rsidP="002A685A" w14:paraId="7ADA00E6" w14:textId="77777777">
      <w:pPr>
        <w:pStyle w:val="ListParagraph"/>
        <w:numPr>
          <w:ilvl w:val="0"/>
          <w:numId w:val="29"/>
        </w:numPr>
        <w:spacing w:before="0"/>
        <w:ind w:left="1170" w:hanging="450"/>
        <w:rPr>
          <w:rFonts w:eastAsia="Times New Roman" w:cs="Calibri"/>
          <w:i/>
          <w:kern w:val="0"/>
          <w:szCs w:val="22"/>
          <w14:ligatures w14:val="none"/>
        </w:rPr>
      </w:pPr>
      <w:bookmarkStart w:id="110" w:name="_Toc160003361"/>
      <w:bookmarkStart w:id="111" w:name="_Toc160271606"/>
      <w:r w:rsidRPr="00F33471">
        <w:rPr>
          <w:rFonts w:eastAsia="Times New Roman" w:cs="Calibri"/>
          <w:i/>
          <w:kern w:val="0"/>
          <w:szCs w:val="22"/>
          <w14:ligatures w14:val="none"/>
        </w:rPr>
        <w:t>Instructions for Completion of SF</w:t>
      </w:r>
      <w:r w:rsidRPr="00F33471">
        <w:rPr>
          <w:rFonts w:eastAsia="Times New Roman" w:cs="Calibri"/>
          <w:i/>
          <w:kern w:val="0"/>
          <w:szCs w:val="22"/>
          <w14:ligatures w14:val="none"/>
        </w:rPr>
        <w:noBreakHyphen/>
        <w:t>LLL, Disclosure of Lobbying Activities</w:t>
      </w:r>
      <w:bookmarkEnd w:id="110"/>
      <w:bookmarkEnd w:id="111"/>
    </w:p>
    <w:p w:rsidR="008D5341" w:rsidRPr="008D5341" w:rsidP="002A685A" w14:paraId="217B4F3F" w14:textId="77777777">
      <w:pPr>
        <w:numPr>
          <w:ilvl w:val="0"/>
          <w:numId w:val="30"/>
        </w:numPr>
        <w:spacing w:before="0"/>
        <w:ind w:left="1530"/>
        <w:rPr>
          <w:rFonts w:eastAsia="Times New Roman" w:cs="Calibri"/>
          <w:kern w:val="0"/>
          <w:szCs w:val="22"/>
          <w14:ligatures w14:val="none"/>
        </w:rPr>
      </w:pPr>
      <w:r w:rsidRPr="008D5341">
        <w:rPr>
          <w:rFonts w:eastAsia="Times New Roman" w:cs="Calibri"/>
          <w:kern w:val="0"/>
          <w:szCs w:val="22"/>
          <w14:ligatures w14:val="none"/>
        </w:rPr>
        <w:t>Identify the type of covered Federal action for which lobbying activity is and/or has been secured to influence the outcome of a covered Federal action.</w:t>
      </w:r>
    </w:p>
    <w:p w:rsidR="008D5341" w:rsidRPr="008D5341" w:rsidP="002A685A" w14:paraId="129BE321" w14:textId="77777777">
      <w:pPr>
        <w:numPr>
          <w:ilvl w:val="0"/>
          <w:numId w:val="30"/>
        </w:numPr>
        <w:spacing w:before="0"/>
        <w:ind w:left="1530"/>
        <w:rPr>
          <w:rFonts w:eastAsia="Times New Roman" w:cs="Calibri"/>
          <w:kern w:val="0"/>
          <w:szCs w:val="22"/>
          <w14:ligatures w14:val="none"/>
        </w:rPr>
      </w:pPr>
      <w:r w:rsidRPr="008D5341">
        <w:rPr>
          <w:rFonts w:eastAsia="Times New Roman" w:cs="Calibri"/>
          <w:kern w:val="0"/>
          <w:szCs w:val="22"/>
          <w14:ligatures w14:val="none"/>
        </w:rPr>
        <w:t>Identify the status of the covered Federal action.</w:t>
      </w:r>
    </w:p>
    <w:p w:rsidR="008D5341" w:rsidRPr="008D5341" w:rsidP="002A685A" w14:paraId="01652828" w14:textId="77777777">
      <w:pPr>
        <w:numPr>
          <w:ilvl w:val="0"/>
          <w:numId w:val="30"/>
        </w:numPr>
        <w:spacing w:before="0"/>
        <w:ind w:left="1530"/>
        <w:rPr>
          <w:rFonts w:eastAsia="Times New Roman" w:cs="Calibri"/>
          <w:kern w:val="0"/>
          <w:szCs w:val="22"/>
          <w14:ligatures w14:val="none"/>
        </w:rPr>
      </w:pPr>
      <w:r w:rsidRPr="008D5341">
        <w:rPr>
          <w:rFonts w:eastAsia="Times New Roman" w:cs="Calibri"/>
          <w:kern w:val="0"/>
          <w:szCs w:val="22"/>
          <w14:ligatures w14:val="none"/>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8D5341" w:rsidRPr="008D5341" w:rsidP="002A685A" w14:paraId="20C23EBB" w14:textId="77777777">
      <w:pPr>
        <w:numPr>
          <w:ilvl w:val="0"/>
          <w:numId w:val="30"/>
        </w:numPr>
        <w:spacing w:before="0"/>
        <w:ind w:left="1530"/>
        <w:rPr>
          <w:rFonts w:eastAsia="Times New Roman" w:cs="Calibri"/>
          <w:kern w:val="0"/>
          <w:szCs w:val="22"/>
          <w14:ligatures w14:val="none"/>
        </w:rPr>
      </w:pPr>
      <w:r w:rsidRPr="008D5341">
        <w:rPr>
          <w:rFonts w:eastAsia="Times New Roman" w:cs="Calibri"/>
          <w:kern w:val="0"/>
          <w:szCs w:val="22"/>
          <w14:ligatures w14:val="none"/>
        </w:rPr>
        <w:t>Enter the full name, address, city, state, and ZIP Code of the reporting entity.  Include Congressional District, if known.  Check the appropriate classification of the reporting entity that designates if it is, or expects to be, a prime or subaward recipient.  Subawards include but are not limited to subcontracts, subgrants, and contract awards under grants.</w:t>
      </w:r>
    </w:p>
    <w:p w:rsidR="008D5341" w:rsidRPr="008D5341" w:rsidP="002A685A" w14:paraId="56ED4840" w14:textId="77777777">
      <w:pPr>
        <w:numPr>
          <w:ilvl w:val="0"/>
          <w:numId w:val="30"/>
        </w:numPr>
        <w:spacing w:before="0"/>
        <w:ind w:left="1530"/>
        <w:rPr>
          <w:rFonts w:eastAsia="Times New Roman" w:cs="Calibri"/>
          <w:kern w:val="0"/>
          <w:szCs w:val="22"/>
          <w14:ligatures w14:val="none"/>
        </w:rPr>
      </w:pPr>
      <w:r w:rsidRPr="008D5341">
        <w:rPr>
          <w:rFonts w:eastAsia="Times New Roman" w:cs="Calibri"/>
          <w:kern w:val="0"/>
          <w:szCs w:val="22"/>
          <w14:ligatures w14:val="none"/>
        </w:rPr>
        <w:t>If the organization filing the report in item 4 checks "</w:t>
      </w:r>
      <w:r w:rsidRPr="008D5341">
        <w:rPr>
          <w:rFonts w:eastAsia="Times New Roman" w:cs="Calibri"/>
          <w:kern w:val="0"/>
          <w:szCs w:val="22"/>
          <w14:ligatures w14:val="none"/>
        </w:rPr>
        <w:t>subawardee</w:t>
      </w:r>
      <w:r w:rsidRPr="008D5341">
        <w:rPr>
          <w:rFonts w:eastAsia="Times New Roman" w:cs="Calibri"/>
          <w:kern w:val="0"/>
          <w:szCs w:val="22"/>
          <w14:ligatures w14:val="none"/>
        </w:rPr>
        <w:t>," then enter the full name, address, city, state, and ZIP Code of the prime Federal recipient.  Include Congressional District, if known.</w:t>
      </w:r>
    </w:p>
    <w:p w:rsidR="008D5341" w:rsidRPr="008D5341" w:rsidP="002A685A" w14:paraId="04F71FFA" w14:textId="3664ADB9">
      <w:pPr>
        <w:numPr>
          <w:ilvl w:val="0"/>
          <w:numId w:val="30"/>
        </w:numPr>
        <w:spacing w:before="0"/>
        <w:ind w:left="1530"/>
        <w:rPr>
          <w:rFonts w:eastAsia="Times New Roman" w:cs="Calibri"/>
          <w:kern w:val="0"/>
          <w:szCs w:val="22"/>
          <w14:ligatures w14:val="none"/>
        </w:rPr>
      </w:pPr>
      <w:r w:rsidRPr="008D5341">
        <w:rPr>
          <w:rFonts w:eastAsia="Times New Roman" w:cs="Calibri"/>
          <w:kern w:val="0"/>
          <w:szCs w:val="22"/>
          <w14:ligatures w14:val="none"/>
        </w:rPr>
        <w:t>Enter the name of the Federal agency making the award or loan commitment.  Include at least one organizational level below agency name, if known.  For example, Department of Transportation, U.S. Coast Guard.</w:t>
      </w:r>
    </w:p>
    <w:p w:rsidR="008D5341" w:rsidRPr="00350349" w:rsidP="00350349" w14:paraId="285657C8" w14:textId="7F49F1DF">
      <w:pPr>
        <w:pStyle w:val="ListParagraph"/>
        <w:numPr>
          <w:ilvl w:val="0"/>
          <w:numId w:val="30"/>
        </w:numPr>
        <w:ind w:left="1530"/>
      </w:pPr>
      <w:r w:rsidRPr="00350349">
        <w:rPr>
          <w:rFonts w:eastAsia="Times New Roman" w:cs="Calibri"/>
          <w:kern w:val="0"/>
          <w:szCs w:val="22"/>
          <w14:ligatures w14:val="none"/>
        </w:rPr>
        <w:t xml:space="preserve">Enter the Federal program name or description for the covered Federal action (item 1).  If known, enter the full </w:t>
      </w:r>
      <w:r w:rsidR="00350349">
        <w:t xml:space="preserve">Assistance Listing </w:t>
      </w:r>
      <w:r w:rsidRPr="00350349">
        <w:rPr>
          <w:rFonts w:eastAsia="Times New Roman" w:cs="Calibri"/>
          <w:kern w:val="0"/>
          <w:szCs w:val="22"/>
          <w14:ligatures w14:val="none"/>
        </w:rPr>
        <w:t>number for grants, cooperative agreements, loans, and loan commitments.</w:t>
      </w:r>
    </w:p>
    <w:p w:rsidR="008D5341" w:rsidRPr="008D5341" w:rsidP="002A685A" w14:paraId="569786F4" w14:textId="77777777">
      <w:pPr>
        <w:numPr>
          <w:ilvl w:val="0"/>
          <w:numId w:val="30"/>
        </w:numPr>
        <w:spacing w:before="0"/>
        <w:ind w:left="1530"/>
        <w:rPr>
          <w:rFonts w:eastAsia="Times New Roman" w:cs="Calibri"/>
          <w:kern w:val="0"/>
          <w:szCs w:val="22"/>
          <w14:ligatures w14:val="none"/>
        </w:rPr>
      </w:pPr>
      <w:r w:rsidRPr="008D5341">
        <w:rPr>
          <w:rFonts w:eastAsia="Times New Roman" w:cs="Calibri"/>
          <w:kern w:val="0"/>
          <w:szCs w:val="22"/>
          <w14:ligatures w14:val="none"/>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8D5341" w:rsidRPr="008D5341" w:rsidP="002A685A" w14:paraId="0E213302" w14:textId="77777777">
      <w:pPr>
        <w:numPr>
          <w:ilvl w:val="0"/>
          <w:numId w:val="30"/>
        </w:numPr>
        <w:spacing w:before="0"/>
        <w:ind w:left="1530"/>
        <w:rPr>
          <w:rFonts w:eastAsia="Times New Roman" w:cs="Calibri"/>
          <w:kern w:val="0"/>
          <w:szCs w:val="22"/>
          <w14:ligatures w14:val="none"/>
        </w:rPr>
      </w:pPr>
      <w:r w:rsidRPr="008D5341">
        <w:rPr>
          <w:rFonts w:eastAsia="Times New Roman" w:cs="Calibri"/>
          <w:kern w:val="0"/>
          <w:szCs w:val="22"/>
          <w14:ligatures w14:val="none"/>
        </w:rPr>
        <w:t>For a covered Federal action where there has been an award or loan commitment by the Federal agency, enter the Federal amount of the award/loan commitment for the prime entity identified in item 4 or 5.</w:t>
      </w:r>
    </w:p>
    <w:p w:rsidR="008D5341" w:rsidRPr="00236449" w:rsidP="002A685A" w14:paraId="2AAE8A93" w14:textId="5AFED817">
      <w:pPr>
        <w:pStyle w:val="ListParagraph"/>
        <w:numPr>
          <w:ilvl w:val="0"/>
          <w:numId w:val="34"/>
        </w:numPr>
        <w:spacing w:before="0"/>
        <w:ind w:left="1530" w:hanging="540"/>
        <w:rPr>
          <w:rFonts w:eastAsia="Times New Roman" w:cs="Calibri"/>
          <w:kern w:val="0"/>
          <w:szCs w:val="22"/>
          <w14:ligatures w14:val="none"/>
        </w:rPr>
      </w:pPr>
      <w:r w:rsidRPr="00236449">
        <w:rPr>
          <w:rFonts w:eastAsia="Times New Roman" w:cs="Calibri"/>
          <w:kern w:val="0"/>
          <w:szCs w:val="22"/>
          <w14:ligatures w14:val="none"/>
        </w:rPr>
        <w:t>Enter the full name, address, city, state, and ZIP Code of the lobbying entity engaged by the reporting entity identified in item 4 to influence the covered Federal action.</w:t>
      </w:r>
    </w:p>
    <w:p w:rsidR="008D5341" w:rsidRPr="00236449" w:rsidP="002A685A" w14:paraId="050701BF" w14:textId="1D5AD404">
      <w:pPr>
        <w:pStyle w:val="ListParagraph"/>
        <w:numPr>
          <w:ilvl w:val="0"/>
          <w:numId w:val="34"/>
        </w:numPr>
        <w:spacing w:before="0"/>
        <w:ind w:left="1530" w:hanging="540"/>
        <w:rPr>
          <w:rFonts w:eastAsia="Times New Roman" w:cs="Calibri"/>
          <w:kern w:val="0"/>
          <w:szCs w:val="22"/>
          <w14:ligatures w14:val="none"/>
        </w:rPr>
      </w:pPr>
      <w:r w:rsidRPr="00236449">
        <w:rPr>
          <w:rFonts w:eastAsia="Times New Roman" w:cs="Calibri"/>
          <w:kern w:val="0"/>
          <w:szCs w:val="22"/>
          <w14:ligatures w14:val="none"/>
        </w:rPr>
        <w:t xml:space="preserve">Enter the full names of the individual(s) performing </w:t>
      </w:r>
      <w:r w:rsidRPr="00236449">
        <w:rPr>
          <w:rFonts w:eastAsia="Times New Roman" w:cs="Calibri"/>
          <w:kern w:val="0"/>
          <w:szCs w:val="22"/>
          <w14:ligatures w14:val="none"/>
        </w:rPr>
        <w:t>services, and</w:t>
      </w:r>
      <w:r w:rsidRPr="00236449">
        <w:rPr>
          <w:rFonts w:eastAsia="Times New Roman" w:cs="Calibri"/>
          <w:kern w:val="0"/>
          <w:szCs w:val="22"/>
          <w14:ligatures w14:val="none"/>
        </w:rPr>
        <w:t xml:space="preserve"> include full address if different from 10a.</w:t>
      </w:r>
    </w:p>
    <w:p w:rsidR="008D5341" w:rsidRPr="00E97222" w:rsidP="002A685A" w14:paraId="64DA0C6A" w14:textId="11F3B4F2">
      <w:pPr>
        <w:numPr>
          <w:ilvl w:val="0"/>
          <w:numId w:val="31"/>
        </w:numPr>
        <w:spacing w:before="0"/>
        <w:ind w:left="1530" w:hanging="450"/>
        <w:rPr>
          <w:rFonts w:eastAsia="Times New Roman" w:cs="Calibri"/>
          <w:kern w:val="0"/>
          <w:szCs w:val="22"/>
          <w14:ligatures w14:val="none"/>
        </w:rPr>
      </w:pPr>
      <w:r w:rsidRPr="008D5341">
        <w:rPr>
          <w:rFonts w:eastAsia="Times New Roman" w:cs="Calibri"/>
          <w:kern w:val="0"/>
          <w:szCs w:val="22"/>
          <w14:ligatures w14:val="none"/>
        </w:rPr>
        <w:t>The certifying official will electronically sign and date the form, and enter his/her name, title, and telephone number.</w:t>
      </w:r>
    </w:p>
    <w:p w:rsidR="008D5341" w:rsidP="008D5341" w14:paraId="54F1376C" w14:textId="44E8177B">
      <w:pPr>
        <w:pStyle w:val="Heading4"/>
        <w:rPr>
          <w:rFonts w:eastAsia="Times New Roman"/>
        </w:rPr>
      </w:pPr>
      <w:r>
        <w:rPr>
          <w:rFonts w:eastAsia="Times New Roman"/>
        </w:rPr>
        <w:t>6.</w:t>
      </w:r>
      <w:bookmarkStart w:id="112" w:name="_Toc360880568"/>
      <w:bookmarkStart w:id="113" w:name="_Toc452960261"/>
      <w:bookmarkStart w:id="114" w:name="_Toc164237390"/>
      <w:bookmarkStart w:id="115" w:name="_Toc190770159"/>
      <w:bookmarkStart w:id="116" w:name="_Toc192908002"/>
      <w:bookmarkStart w:id="117" w:name="_Toc197829273"/>
      <w:bookmarkStart w:id="118" w:name="_Toc220934197"/>
      <w:bookmarkStart w:id="119" w:name="_Toc318388433"/>
      <w:bookmarkStart w:id="120" w:name="_Toc355682077"/>
      <w:bookmarkStart w:id="121" w:name="_Toc127882921"/>
      <w:r w:rsidRPr="002E6DA8">
        <w:rPr>
          <w:rFonts w:eastAsia="Times New Roman" w:cs="Calibri"/>
        </w:rPr>
        <w:tab/>
      </w:r>
      <w:r w:rsidRPr="008D5341">
        <w:rPr>
          <w:rFonts w:eastAsia="Times New Roman"/>
        </w:rPr>
        <w:t xml:space="preserve">BLS </w:t>
      </w:r>
      <w:bookmarkEnd w:id="112"/>
      <w:bookmarkEnd w:id="113"/>
      <w:bookmarkEnd w:id="114"/>
      <w:bookmarkEnd w:id="115"/>
      <w:bookmarkEnd w:id="116"/>
      <w:bookmarkEnd w:id="117"/>
      <w:bookmarkEnd w:id="118"/>
      <w:r w:rsidRPr="008D5341">
        <w:rPr>
          <w:rFonts w:eastAsia="Times New Roman"/>
        </w:rPr>
        <w:t>Agent A</w:t>
      </w:r>
      <w:bookmarkEnd w:id="119"/>
      <w:bookmarkEnd w:id="120"/>
      <w:r w:rsidRPr="008D5341">
        <w:rPr>
          <w:rFonts w:eastAsia="Times New Roman"/>
        </w:rPr>
        <w:t>greement</w:t>
      </w:r>
      <w:bookmarkEnd w:id="121"/>
      <w:r w:rsidRPr="008D5341">
        <w:rPr>
          <w:rFonts w:eastAsia="Times New Roman"/>
        </w:rPr>
        <w:t xml:space="preserve"> </w:t>
      </w:r>
    </w:p>
    <w:p w:rsidR="008D5341" w:rsidRPr="008D5341" w:rsidP="002A685A" w14:paraId="228AD98B" w14:textId="77777777">
      <w:pPr>
        <w:numPr>
          <w:ilvl w:val="0"/>
          <w:numId w:val="32"/>
        </w:numPr>
        <w:spacing w:before="0"/>
        <w:rPr>
          <w:rFonts w:eastAsia="Times New Roman" w:cs="Calibri"/>
          <w:i/>
          <w:kern w:val="0"/>
          <w:szCs w:val="22"/>
          <w14:ligatures w14:val="none"/>
        </w:rPr>
      </w:pPr>
      <w:bookmarkStart w:id="122" w:name="_Toc160003362"/>
      <w:bookmarkStart w:id="123" w:name="_Toc160271607"/>
      <w:r w:rsidRPr="008D5341">
        <w:rPr>
          <w:rFonts w:eastAsia="Times New Roman" w:cs="Calibri"/>
          <w:i/>
          <w:kern w:val="0"/>
          <w:szCs w:val="22"/>
          <w14:ligatures w14:val="none"/>
        </w:rPr>
        <w:t>General Guidelines</w:t>
      </w:r>
      <w:bookmarkEnd w:id="122"/>
      <w:bookmarkEnd w:id="123"/>
    </w:p>
    <w:p w:rsidR="008D5341" w:rsidRPr="008D5341" w:rsidP="00E97222" w14:paraId="43C86118" w14:textId="77777777">
      <w:pPr>
        <w:spacing w:before="0"/>
        <w:ind w:left="1080"/>
        <w:rPr>
          <w:rFonts w:eastAsia="Times New Roman" w:cs="Calibri"/>
          <w:kern w:val="0"/>
          <w:szCs w:val="22"/>
          <w14:ligatures w14:val="none"/>
        </w:rPr>
      </w:pPr>
      <w:bookmarkStart w:id="124" w:name="_Toc360880569"/>
      <w:r w:rsidRPr="008D5341">
        <w:rPr>
          <w:rFonts w:eastAsia="Times New Roman" w:cs="Calibri"/>
          <w:kern w:val="0"/>
          <w:szCs w:val="22"/>
          <w14:ligatures w14:val="none"/>
        </w:rPr>
        <w:t xml:space="preserve">The purpose of the BLS Agent Agreement is to inform </w:t>
      </w:r>
      <w:r w:rsidRPr="008D5341">
        <w:rPr>
          <w:rFonts w:eastAsia="Times New Roman" w:cs="Calibri"/>
          <w:kern w:val="0"/>
          <w:szCs w:val="22"/>
          <w14:ligatures w14:val="none"/>
        </w:rPr>
        <w:t>persons</w:t>
      </w:r>
      <w:r w:rsidRPr="008D5341">
        <w:rPr>
          <w:rFonts w:eastAsia="Times New Roman" w:cs="Calibri"/>
          <w:kern w:val="0"/>
          <w:szCs w:val="22"/>
          <w14:ligatures w14:val="none"/>
        </w:rPr>
        <w:t xml:space="preserve"> of their responsibilities as agents of the BLS for ensuring compliance with BLS confidentiality policies within the state agencies.</w:t>
      </w:r>
      <w:bookmarkEnd w:id="124"/>
      <w:r w:rsidRPr="008D5341">
        <w:rPr>
          <w:rFonts w:eastAsia="Times New Roman" w:cs="Calibri"/>
          <w:kern w:val="0"/>
          <w:szCs w:val="22"/>
          <w14:ligatures w14:val="none"/>
        </w:rPr>
        <w:t xml:space="preserve"> </w:t>
      </w:r>
      <w:bookmarkStart w:id="125" w:name="_Toc360880570"/>
      <w:bookmarkStart w:id="126" w:name="_Toc160003363"/>
      <w:bookmarkStart w:id="127" w:name="_Toc160271608"/>
    </w:p>
    <w:p w:rsidR="008D5341" w:rsidRPr="008D5341" w:rsidP="002A685A" w14:paraId="7941A703" w14:textId="77777777">
      <w:pPr>
        <w:numPr>
          <w:ilvl w:val="0"/>
          <w:numId w:val="32"/>
        </w:numPr>
        <w:spacing w:before="0"/>
        <w:rPr>
          <w:rFonts w:eastAsia="Times New Roman" w:cs="Calibri"/>
          <w:kern w:val="0"/>
          <w:szCs w:val="22"/>
          <w14:ligatures w14:val="none"/>
        </w:rPr>
      </w:pPr>
      <w:r w:rsidRPr="008D5341">
        <w:rPr>
          <w:rFonts w:eastAsia="Times New Roman" w:cs="Calibri"/>
          <w:i/>
          <w:kern w:val="0"/>
          <w:szCs w:val="22"/>
          <w14:ligatures w14:val="none"/>
        </w:rPr>
        <w:t>Instructions</w:t>
      </w:r>
      <w:bookmarkEnd w:id="125"/>
      <w:bookmarkEnd w:id="126"/>
      <w:bookmarkEnd w:id="127"/>
    </w:p>
    <w:p w:rsidR="008D5341" w:rsidRPr="008D5341" w:rsidP="002A685A" w14:paraId="66B1215D" w14:textId="77777777">
      <w:pPr>
        <w:numPr>
          <w:ilvl w:val="0"/>
          <w:numId w:val="33"/>
        </w:numPr>
        <w:spacing w:before="0"/>
        <w:ind w:left="1440"/>
        <w:rPr>
          <w:rFonts w:eastAsia="Times New Roman" w:cs="Calibri"/>
          <w:kern w:val="0"/>
          <w:szCs w:val="22"/>
          <w14:ligatures w14:val="none"/>
        </w:rPr>
      </w:pPr>
      <w:bookmarkStart w:id="128" w:name="_Toc360880571"/>
      <w:r w:rsidRPr="008D5341">
        <w:rPr>
          <w:rFonts w:eastAsia="Times New Roman" w:cs="Calibri"/>
          <w:kern w:val="0"/>
          <w:szCs w:val="22"/>
          <w14:ligatures w14:val="none"/>
        </w:rPr>
        <w:t xml:space="preserve">Each BLS State Cooperating Representative should provide the BLS with a list of candidates to be designated as agents of the BLS, including the name and title of each </w:t>
      </w:r>
      <w:r w:rsidRPr="008D5341">
        <w:rPr>
          <w:rFonts w:eastAsia="Times New Roman" w:cs="Calibri"/>
          <w:kern w:val="0"/>
          <w:szCs w:val="22"/>
          <w14:ligatures w14:val="none"/>
        </w:rPr>
        <w:t>candidate</w:t>
      </w:r>
      <w:bookmarkEnd w:id="128"/>
      <w:r w:rsidRPr="008D5341">
        <w:rPr>
          <w:rFonts w:eastAsia="Times New Roman" w:cs="Calibri"/>
          <w:kern w:val="0"/>
          <w:szCs w:val="22"/>
          <w14:ligatures w14:val="none"/>
        </w:rPr>
        <w:t>.  The BLS State Cooperating Representative should include his or her own name and title on this list.</w:t>
      </w:r>
    </w:p>
    <w:p w:rsidR="008D5341" w:rsidRPr="008D5341" w:rsidP="002A685A" w14:paraId="3459CF9E" w14:textId="77777777">
      <w:pPr>
        <w:numPr>
          <w:ilvl w:val="0"/>
          <w:numId w:val="33"/>
        </w:numPr>
        <w:spacing w:before="0"/>
        <w:ind w:left="1440"/>
        <w:rPr>
          <w:rFonts w:eastAsia="Times New Roman" w:cs="Calibri"/>
          <w:kern w:val="0"/>
          <w:szCs w:val="22"/>
          <w14:ligatures w14:val="none"/>
        </w:rPr>
      </w:pPr>
      <w:r w:rsidRPr="008D5341">
        <w:rPr>
          <w:rFonts w:eastAsia="Times New Roman" w:cs="Calibri"/>
          <w:kern w:val="0"/>
          <w:szCs w:val="22"/>
          <w14:ligatures w14:val="none"/>
        </w:rPr>
        <w:t xml:space="preserve">Each BLS Regional Commissioner will review the list of agent candidates provided by the BLS State Cooperating Representatives within their respective regions.  Each BLS Regional Commissioner then will prepare an Agent Agreement for each approved agent designee and will signify BLS approval by electronically signing the Agent Agreement. </w:t>
      </w:r>
    </w:p>
    <w:p w:rsidR="008D5341" w:rsidRPr="008D5341" w:rsidP="002A685A" w14:paraId="747EAA46" w14:textId="77777777">
      <w:pPr>
        <w:numPr>
          <w:ilvl w:val="0"/>
          <w:numId w:val="33"/>
        </w:numPr>
        <w:spacing w:before="0"/>
        <w:ind w:left="1440"/>
        <w:rPr>
          <w:rFonts w:eastAsia="Times New Roman" w:cs="Calibri"/>
          <w:kern w:val="0"/>
          <w:szCs w:val="22"/>
          <w14:ligatures w14:val="none"/>
        </w:rPr>
      </w:pPr>
      <w:r w:rsidRPr="008D5341">
        <w:rPr>
          <w:rFonts w:eastAsia="Times New Roman" w:cs="Calibri"/>
          <w:kern w:val="0"/>
          <w:szCs w:val="22"/>
          <w14:ligatures w14:val="none"/>
        </w:rPr>
        <w:t xml:space="preserve">The Agent Agreements then will be forwarded to the BLS State Cooperating Representative, who will be responsible for ensuring that each approved agent candidate electronically signs their respective Agent Agreement. </w:t>
      </w:r>
    </w:p>
    <w:p w:rsidR="008D5341" w:rsidRPr="008D5341" w:rsidP="002A685A" w14:paraId="3A574361" w14:textId="77777777">
      <w:pPr>
        <w:numPr>
          <w:ilvl w:val="0"/>
          <w:numId w:val="33"/>
        </w:numPr>
        <w:spacing w:before="0"/>
        <w:ind w:left="1440"/>
        <w:rPr>
          <w:rFonts w:eastAsia="Times New Roman" w:cs="Calibri"/>
          <w:kern w:val="0"/>
          <w:szCs w:val="22"/>
          <w14:ligatures w14:val="none"/>
        </w:rPr>
      </w:pPr>
      <w:bookmarkStart w:id="129" w:name="_Toc360880572"/>
      <w:r w:rsidRPr="008D5341">
        <w:rPr>
          <w:rFonts w:eastAsia="Times New Roman" w:cs="Calibri"/>
          <w:kern w:val="0"/>
          <w:szCs w:val="22"/>
          <w14:ligatures w14:val="none"/>
        </w:rPr>
        <w:t xml:space="preserve">State </w:t>
      </w:r>
      <w:r w:rsidRPr="008D5341">
        <w:rPr>
          <w:rFonts w:eastAsia="Times New Roman" w:cs="Calibri"/>
          <w:kern w:val="0"/>
          <w:szCs w:val="22"/>
          <w14:ligatures w14:val="none"/>
        </w:rPr>
        <w:t>designees</w:t>
      </w:r>
      <w:r w:rsidRPr="008D5341">
        <w:rPr>
          <w:rFonts w:eastAsia="Times New Roman" w:cs="Calibri"/>
          <w:kern w:val="0"/>
          <w:szCs w:val="22"/>
          <w14:ligatures w14:val="none"/>
        </w:rPr>
        <w:t xml:space="preserve"> must review the confidential information protection provisions of the Confidential Information Protection and Statistical Efficiency Act.</w:t>
      </w:r>
    </w:p>
    <w:p w:rsidR="008D5341" w:rsidRPr="008D5341" w:rsidP="002A685A" w14:paraId="40C0B522" w14:textId="77777777">
      <w:pPr>
        <w:numPr>
          <w:ilvl w:val="0"/>
          <w:numId w:val="33"/>
        </w:numPr>
        <w:spacing w:before="0"/>
        <w:ind w:left="1440"/>
        <w:rPr>
          <w:rFonts w:eastAsia="Times New Roman" w:cs="Calibri"/>
          <w:kern w:val="0"/>
          <w:szCs w:val="22"/>
          <w14:ligatures w14:val="none"/>
        </w:rPr>
      </w:pPr>
      <w:r w:rsidRPr="008D5341">
        <w:rPr>
          <w:rFonts w:eastAsia="Times New Roman" w:cs="Calibri"/>
          <w:kern w:val="0"/>
          <w:szCs w:val="22"/>
          <w14:ligatures w14:val="none"/>
        </w:rPr>
        <w:t xml:space="preserve">State </w:t>
      </w:r>
      <w:r w:rsidRPr="008D5341">
        <w:rPr>
          <w:rFonts w:eastAsia="Times New Roman" w:cs="Calibri"/>
          <w:kern w:val="0"/>
          <w:szCs w:val="22"/>
          <w14:ligatures w14:val="none"/>
        </w:rPr>
        <w:t>designees</w:t>
      </w:r>
      <w:r w:rsidRPr="008D5341">
        <w:rPr>
          <w:rFonts w:eastAsia="Times New Roman" w:cs="Calibri"/>
          <w:kern w:val="0"/>
          <w:szCs w:val="22"/>
          <w14:ligatures w14:val="none"/>
        </w:rPr>
        <w:t xml:space="preserve"> must review and electronically sign the BLS Agent Agreement.</w:t>
      </w:r>
      <w:bookmarkEnd w:id="129"/>
    </w:p>
    <w:p w:rsidR="008D5341" w:rsidRPr="008D5341" w:rsidP="002A685A" w14:paraId="3BF1AB79" w14:textId="77777777">
      <w:pPr>
        <w:numPr>
          <w:ilvl w:val="0"/>
          <w:numId w:val="33"/>
        </w:numPr>
        <w:spacing w:before="0"/>
        <w:ind w:left="1440"/>
        <w:rPr>
          <w:rFonts w:eastAsia="Times New Roman" w:cs="Calibri"/>
          <w:kern w:val="0"/>
          <w:szCs w:val="22"/>
          <w14:ligatures w14:val="none"/>
        </w:rPr>
      </w:pPr>
      <w:r w:rsidRPr="008D5341">
        <w:rPr>
          <w:rFonts w:eastAsia="Times New Roman" w:cs="Calibri"/>
          <w:kern w:val="0"/>
          <w:szCs w:val="22"/>
          <w14:ligatures w14:val="none"/>
        </w:rPr>
        <w:t>The BLS State Cooperating Representative is responsible for forwarding to their respective BLS regional office all signed Agent Agreements.</w:t>
      </w:r>
    </w:p>
    <w:p w:rsidR="008D5341" w:rsidRPr="008D5341" w:rsidP="002A685A" w14:paraId="414C1DCB" w14:textId="77777777">
      <w:pPr>
        <w:numPr>
          <w:ilvl w:val="0"/>
          <w:numId w:val="33"/>
        </w:numPr>
        <w:spacing w:before="0"/>
        <w:ind w:left="1440"/>
        <w:rPr>
          <w:rFonts w:eastAsia="Times New Roman" w:cs="Calibri"/>
          <w:kern w:val="0"/>
          <w:szCs w:val="22"/>
          <w14:ligatures w14:val="none"/>
        </w:rPr>
      </w:pPr>
      <w:r w:rsidRPr="008D5341">
        <w:rPr>
          <w:rFonts w:eastAsia="Times New Roman" w:cs="Calibri"/>
          <w:kern w:val="0"/>
          <w:szCs w:val="22"/>
          <w14:ligatures w14:val="none"/>
        </w:rPr>
        <w:t>The BLS regional office is responsible for maintaining on file the signed original copies of all BLS Agent Agreements received from their respective SWAs.</w:t>
      </w:r>
    </w:p>
    <w:p w:rsidR="008D5341" w:rsidRPr="008D5341" w:rsidP="002A685A" w14:paraId="201FD09C" w14:textId="77777777">
      <w:pPr>
        <w:numPr>
          <w:ilvl w:val="0"/>
          <w:numId w:val="33"/>
        </w:numPr>
        <w:spacing w:before="0"/>
        <w:ind w:left="1440"/>
        <w:rPr>
          <w:rFonts w:eastAsia="Times New Roman" w:cs="Calibri"/>
          <w:kern w:val="0"/>
          <w:szCs w:val="22"/>
          <w14:ligatures w14:val="none"/>
        </w:rPr>
      </w:pPr>
      <w:r w:rsidRPr="008D5341">
        <w:rPr>
          <w:rFonts w:eastAsia="Times New Roman" w:cs="Calibri"/>
          <w:kern w:val="0"/>
          <w:szCs w:val="22"/>
          <w14:ligatures w14:val="none"/>
        </w:rPr>
        <w:t>The BLS Agent Agreement form signed by the state designee is effective until the state designee resigns or is terminated.</w:t>
      </w:r>
    </w:p>
    <w:p w:rsidR="008D5341" w:rsidP="00F33471" w14:paraId="7F92BEAB" w14:textId="0200905B">
      <w:pPr>
        <w:pStyle w:val="Heading4"/>
        <w:rPr>
          <w:rFonts w:eastAsia="Times New Roman"/>
        </w:rPr>
      </w:pPr>
      <w:bookmarkStart w:id="130" w:name="_Toc127882922"/>
      <w:r>
        <w:rPr>
          <w:rFonts w:eastAsia="Times New Roman"/>
        </w:rPr>
        <w:t>7.</w:t>
      </w:r>
      <w:r w:rsidRPr="002E6DA8">
        <w:rPr>
          <w:rFonts w:eastAsia="Times New Roman" w:cs="Calibri"/>
        </w:rPr>
        <w:tab/>
      </w:r>
      <w:r w:rsidRPr="008D5341">
        <w:rPr>
          <w:rFonts w:eastAsia="Times New Roman"/>
        </w:rPr>
        <w:t>BLS Special Agent Agreement</w:t>
      </w:r>
      <w:bookmarkEnd w:id="130"/>
      <w:r w:rsidRPr="008D5341">
        <w:rPr>
          <w:rFonts w:eastAsia="Times New Roman"/>
        </w:rPr>
        <w:t xml:space="preserve"> </w:t>
      </w:r>
    </w:p>
    <w:p w:rsidR="001E6C21" w:rsidRPr="001E6C21" w:rsidP="002A685A" w14:paraId="10DBACE4" w14:textId="77777777">
      <w:pPr>
        <w:numPr>
          <w:ilvl w:val="0"/>
          <w:numId w:val="35"/>
        </w:numPr>
        <w:spacing w:before="0"/>
        <w:rPr>
          <w:rFonts w:eastAsia="Times New Roman" w:cs="Calibri"/>
          <w:i/>
          <w:kern w:val="0"/>
          <w:szCs w:val="22"/>
          <w14:ligatures w14:val="none"/>
        </w:rPr>
      </w:pPr>
      <w:r w:rsidRPr="001E6C21">
        <w:rPr>
          <w:rFonts w:eastAsia="Times New Roman" w:cs="Calibri"/>
          <w:i/>
          <w:kern w:val="0"/>
          <w:szCs w:val="22"/>
          <w14:ligatures w14:val="none"/>
        </w:rPr>
        <w:t>Applicability</w:t>
      </w:r>
    </w:p>
    <w:p w:rsidR="001E6C21" w:rsidRPr="001E6C21" w:rsidP="001E6C21" w14:paraId="56847068" w14:textId="77777777">
      <w:pPr>
        <w:spacing w:before="0"/>
        <w:ind w:left="1080"/>
        <w:rPr>
          <w:rFonts w:eastAsia="Times New Roman" w:cs="Calibri"/>
          <w:kern w:val="0"/>
          <w:szCs w:val="22"/>
          <w14:ligatures w14:val="none"/>
        </w:rPr>
      </w:pPr>
      <w:r w:rsidRPr="001E6C21">
        <w:rPr>
          <w:rFonts w:eastAsia="Times New Roman" w:cs="Calibri"/>
          <w:kern w:val="0"/>
          <w:szCs w:val="22"/>
          <w14:ligatures w14:val="none"/>
        </w:rPr>
        <w:t xml:space="preserve">The BLS Special Agent Agreement is only required if there are individuals (in departments outside of the state LMI program) with access to BLS confidential information who have NOT become individual BLS Agents as described above in part 7.  If everyone with access to BLS confidential information is a BLS Agent, there is no need for the BLS Special Agent Agreement form. </w:t>
      </w:r>
    </w:p>
    <w:p w:rsidR="001E6C21" w:rsidRPr="001E6C21" w:rsidP="002A685A" w14:paraId="31D92DDC" w14:textId="77777777">
      <w:pPr>
        <w:numPr>
          <w:ilvl w:val="0"/>
          <w:numId w:val="35"/>
        </w:numPr>
        <w:spacing w:before="0"/>
        <w:rPr>
          <w:rFonts w:eastAsia="Times New Roman" w:cs="Calibri"/>
          <w:i/>
          <w:kern w:val="0"/>
          <w:szCs w:val="22"/>
          <w14:ligatures w14:val="none"/>
        </w:rPr>
      </w:pPr>
      <w:r w:rsidRPr="001E6C21">
        <w:rPr>
          <w:rFonts w:eastAsia="Times New Roman" w:cs="Calibri"/>
          <w:i/>
          <w:kern w:val="0"/>
          <w:szCs w:val="22"/>
          <w14:ligatures w14:val="none"/>
        </w:rPr>
        <w:t>General Guidelines</w:t>
      </w:r>
    </w:p>
    <w:p w:rsidR="001E6C21" w:rsidP="001E6C21" w14:paraId="73C10FDC" w14:textId="77777777">
      <w:pPr>
        <w:spacing w:before="0"/>
        <w:ind w:left="1080"/>
        <w:rPr>
          <w:rFonts w:eastAsia="Times New Roman" w:cs="Calibri"/>
          <w:kern w:val="0"/>
          <w:szCs w:val="22"/>
          <w14:ligatures w14:val="none"/>
        </w:rPr>
      </w:pPr>
      <w:r w:rsidRPr="001E6C21">
        <w:rPr>
          <w:rFonts w:eastAsia="Times New Roman" w:cs="Calibri"/>
          <w:kern w:val="0"/>
          <w:szCs w:val="22"/>
          <w14:ligatures w14:val="none"/>
        </w:rPr>
        <w:t xml:space="preserve">The purpose of the BLS Special Agent Agreement is to inform state employees working outside of the state LMI program but who have access to BLS confidential information of their responsibilities for ensuring compliance with BLS confidentiality policies.  A management-level official of any such department outside of the LMI program (Ex. IT, data entry) must sign a BLS Special Agent Agreement each fiscal year a cooperative agreement is executed and complete annually the BLS confidentiality training.  The individuals signing for their departments will be responsible for fully informing employees within their areas who have access to BLS confidential information and are listed in Attachment A of the Special Agent Agreement of their responsibilities and obligations for handling such information.  </w:t>
      </w:r>
    </w:p>
    <w:p w:rsidR="00113559" w:rsidRPr="001E6C21" w:rsidP="001E6C21" w14:paraId="38B9442D" w14:textId="77777777">
      <w:pPr>
        <w:spacing w:before="0"/>
        <w:ind w:left="1080"/>
        <w:rPr>
          <w:rFonts w:eastAsia="Times New Roman" w:cs="Calibri"/>
          <w:kern w:val="0"/>
          <w:sz w:val="20"/>
          <w14:ligatures w14:val="none"/>
        </w:rPr>
      </w:pPr>
    </w:p>
    <w:p w:rsidR="001E6C21" w:rsidRPr="001E6C21" w:rsidP="002A685A" w14:paraId="1355C8CF" w14:textId="77777777">
      <w:pPr>
        <w:numPr>
          <w:ilvl w:val="0"/>
          <w:numId w:val="35"/>
        </w:numPr>
        <w:tabs>
          <w:tab w:val="left" w:pos="1440"/>
        </w:tabs>
        <w:spacing w:before="0" w:after="0"/>
        <w:contextualSpacing/>
        <w:rPr>
          <w:rFonts w:eastAsia="Times New Roman" w:cs="Calibri"/>
          <w:i/>
          <w:kern w:val="0"/>
          <w:szCs w:val="22"/>
          <w14:ligatures w14:val="none"/>
        </w:rPr>
      </w:pPr>
      <w:r w:rsidRPr="001E6C21">
        <w:rPr>
          <w:rFonts w:eastAsia="Times New Roman" w:cs="Calibri"/>
          <w:i/>
          <w:kern w:val="0"/>
          <w:szCs w:val="22"/>
          <w14:ligatures w14:val="none"/>
        </w:rPr>
        <w:t>Instructions</w:t>
      </w:r>
    </w:p>
    <w:p w:rsidR="001E6C21" w:rsidRPr="001E6C21" w:rsidP="001E6C21" w14:paraId="5D0577FA" w14:textId="77777777">
      <w:pPr>
        <w:tabs>
          <w:tab w:val="left" w:pos="1440"/>
        </w:tabs>
        <w:spacing w:before="0" w:after="0"/>
        <w:ind w:left="1080"/>
        <w:contextualSpacing/>
        <w:rPr>
          <w:rFonts w:eastAsia="Times New Roman" w:cs="Calibri"/>
          <w:i/>
          <w:kern w:val="0"/>
          <w:szCs w:val="22"/>
          <w14:ligatures w14:val="none"/>
        </w:rPr>
      </w:pPr>
    </w:p>
    <w:p w:rsidR="001E6C21" w:rsidRPr="001E6C21" w:rsidP="002A685A" w14:paraId="35D8964D" w14:textId="77777777">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Each BLS State Cooperating Representative should provide the BLS with a list of outside departments with access to BLS confidential information and the names of the management-</w:t>
      </w:r>
      <w:r w:rsidRPr="001E6C21">
        <w:rPr>
          <w:rFonts w:eastAsia="Times New Roman" w:cs="Calibri"/>
          <w:kern w:val="0"/>
          <w:szCs w:val="22"/>
          <w14:ligatures w14:val="none"/>
        </w:rPr>
        <w:t>level official</w:t>
      </w:r>
      <w:r w:rsidRPr="001E6C21">
        <w:rPr>
          <w:rFonts w:eastAsia="Times New Roman" w:cs="Calibri"/>
          <w:kern w:val="0"/>
          <w:szCs w:val="22"/>
          <w14:ligatures w14:val="none"/>
        </w:rPr>
        <w:t xml:space="preserve"> of those departments to be designated as special agents of the BLS, including the title of each special agent designee.    </w:t>
      </w:r>
    </w:p>
    <w:p w:rsidR="001E6C21" w:rsidRPr="001E6C21" w:rsidP="002A685A" w14:paraId="510AD1B4" w14:textId="77777777">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 xml:space="preserve">Each BLS State Cooperating Representative should provide the BLS with a list of those state employees under the special agent </w:t>
      </w:r>
      <w:r w:rsidRPr="001E6C21">
        <w:rPr>
          <w:rFonts w:eastAsia="Times New Roman" w:cs="Calibri"/>
          <w:kern w:val="0"/>
          <w:szCs w:val="22"/>
          <w14:ligatures w14:val="none"/>
        </w:rPr>
        <w:t>designee</w:t>
      </w:r>
      <w:r w:rsidRPr="001E6C21">
        <w:rPr>
          <w:rFonts w:eastAsia="Times New Roman" w:cs="Calibri"/>
          <w:kern w:val="0"/>
          <w:szCs w:val="22"/>
          <w14:ligatures w14:val="none"/>
        </w:rPr>
        <w:t>, who will have access to confidential information.  This list will serve as Attachment A of the Special Agent Agreement.</w:t>
      </w:r>
    </w:p>
    <w:p w:rsidR="001E6C21" w:rsidRPr="001E6C21" w:rsidP="002A685A" w14:paraId="271BB60B" w14:textId="77777777">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Each BLS Regional Commissioner will review the list of special agent designees provided by the BLS State Cooperating Representatives within their respective regions.  Each BLS Regional Commissioner then will prepare a Special Agent Agreement for each approved special agent designee and will signify BLS approval by electronically signing the Special Agent Agreement.</w:t>
      </w:r>
    </w:p>
    <w:p w:rsidR="001E6C21" w:rsidRPr="001E6C21" w:rsidP="002A685A" w14:paraId="6D237AB1" w14:textId="77777777">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 xml:space="preserve">The Special Agent Agreements then will be forwarded to the BLS State Cooperating Representative, who will be responsible for ensuring that each approved special agent </w:t>
      </w:r>
      <w:r w:rsidRPr="001E6C21">
        <w:rPr>
          <w:rFonts w:eastAsia="Times New Roman" w:cs="Calibri"/>
          <w:kern w:val="0"/>
          <w:szCs w:val="22"/>
          <w14:ligatures w14:val="none"/>
        </w:rPr>
        <w:t>designee</w:t>
      </w:r>
      <w:r w:rsidRPr="001E6C21">
        <w:rPr>
          <w:rFonts w:eastAsia="Times New Roman" w:cs="Calibri"/>
          <w:kern w:val="0"/>
          <w:szCs w:val="22"/>
          <w14:ligatures w14:val="none"/>
        </w:rPr>
        <w:t xml:space="preserve"> electronically signs their respective Special Agent Agreement. </w:t>
      </w:r>
    </w:p>
    <w:p w:rsidR="001E6C21" w:rsidRPr="001E6C21" w:rsidP="002A685A" w14:paraId="0526C912" w14:textId="77777777">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 xml:space="preserve">Special agent </w:t>
      </w:r>
      <w:r w:rsidRPr="001E6C21">
        <w:rPr>
          <w:rFonts w:eastAsia="Times New Roman" w:cs="Calibri"/>
          <w:kern w:val="0"/>
          <w:szCs w:val="22"/>
          <w14:ligatures w14:val="none"/>
        </w:rPr>
        <w:t>designees</w:t>
      </w:r>
      <w:r w:rsidRPr="001E6C21">
        <w:rPr>
          <w:rFonts w:eastAsia="Times New Roman" w:cs="Calibri"/>
          <w:kern w:val="0"/>
          <w:szCs w:val="22"/>
          <w14:ligatures w14:val="none"/>
        </w:rPr>
        <w:t xml:space="preserve"> must review the confidential information protection provisions of the Confidential Information Protection and Statistical Efficiency Act.</w:t>
      </w:r>
    </w:p>
    <w:p w:rsidR="001E6C21" w:rsidRPr="001E6C21" w:rsidP="002A685A" w14:paraId="3BFC7940" w14:textId="77777777">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 xml:space="preserve">Special agent </w:t>
      </w:r>
      <w:r w:rsidRPr="001E6C21">
        <w:rPr>
          <w:rFonts w:eastAsia="Times New Roman" w:cs="Calibri"/>
          <w:kern w:val="0"/>
          <w:szCs w:val="22"/>
          <w14:ligatures w14:val="none"/>
        </w:rPr>
        <w:t>designees</w:t>
      </w:r>
      <w:r w:rsidRPr="001E6C21">
        <w:rPr>
          <w:rFonts w:eastAsia="Times New Roman" w:cs="Calibri"/>
          <w:kern w:val="0"/>
          <w:szCs w:val="22"/>
          <w14:ligatures w14:val="none"/>
        </w:rPr>
        <w:t xml:space="preserve"> must review the BLS Special Agent Agreement and sign the form.</w:t>
      </w:r>
    </w:p>
    <w:p w:rsidR="001E6C21" w:rsidRPr="001E6C21" w:rsidP="002A685A" w14:paraId="3FD089CF" w14:textId="7AB895FD">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The BLS State Cooperating Representative is responsible for forwarding to their respective BLS regional office all signed Special Agent Agreements.</w:t>
      </w:r>
    </w:p>
    <w:p w:rsidR="001E6C21" w:rsidRPr="001E6C21" w:rsidP="002A685A" w14:paraId="4698AAB8" w14:textId="77777777">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The BLS regional office is responsible for maintaining on file the signed original copies of all BLS Special Agent Agreements received from their respective SWAs.</w:t>
      </w:r>
    </w:p>
    <w:p w:rsidR="001E6C21" w:rsidRPr="001E6C21" w:rsidP="002A685A" w14:paraId="69DA3B7E" w14:textId="77777777">
      <w:pPr>
        <w:numPr>
          <w:ilvl w:val="0"/>
          <w:numId w:val="36"/>
        </w:numPr>
        <w:spacing w:before="0"/>
        <w:ind w:left="1440"/>
        <w:rPr>
          <w:rFonts w:eastAsia="Times New Roman" w:cs="Calibri"/>
          <w:kern w:val="0"/>
          <w:szCs w:val="22"/>
          <w14:ligatures w14:val="none"/>
        </w:rPr>
      </w:pPr>
      <w:r w:rsidRPr="001E6C21">
        <w:rPr>
          <w:rFonts w:eastAsia="Times New Roman" w:cs="Calibri"/>
          <w:kern w:val="0"/>
          <w:szCs w:val="22"/>
          <w14:ligatures w14:val="none"/>
        </w:rPr>
        <w:t xml:space="preserve">The BLS Special Agent Agreement form signed by the state designee must be signed anew each fiscal </w:t>
      </w:r>
      <w:r w:rsidRPr="001E6C21">
        <w:rPr>
          <w:rFonts w:eastAsia="Times New Roman" w:cs="Calibri"/>
          <w:kern w:val="0"/>
          <w:szCs w:val="22"/>
          <w14:ligatures w14:val="none"/>
        </w:rPr>
        <w:t>year</w:t>
      </w:r>
      <w:r w:rsidRPr="001E6C21">
        <w:rPr>
          <w:rFonts w:eastAsia="Times New Roman" w:cs="Calibri"/>
          <w:kern w:val="0"/>
          <w:szCs w:val="22"/>
          <w14:ligatures w14:val="none"/>
        </w:rPr>
        <w:t xml:space="preserve"> a new cooperative agreement is </w:t>
      </w:r>
      <w:r w:rsidRPr="001E6C21">
        <w:rPr>
          <w:rFonts w:eastAsia="Times New Roman" w:cs="Calibri"/>
          <w:kern w:val="0"/>
          <w:szCs w:val="22"/>
          <w14:ligatures w14:val="none"/>
        </w:rPr>
        <w:t>executed</w:t>
      </w:r>
      <w:r w:rsidRPr="001E6C21">
        <w:rPr>
          <w:rFonts w:eastAsia="Times New Roman" w:cs="Calibri"/>
          <w:kern w:val="0"/>
          <w:szCs w:val="22"/>
          <w14:ligatures w14:val="none"/>
        </w:rPr>
        <w:t>.</w:t>
      </w:r>
    </w:p>
    <w:p w:rsidR="001E6C21" w:rsidRPr="001E6C21" w:rsidP="001E6C21" w14:paraId="74294B21" w14:textId="5B738BF4">
      <w:pPr>
        <w:pStyle w:val="Heading4"/>
        <w:rPr>
          <w:rFonts w:eastAsia="Times New Roman"/>
        </w:rPr>
      </w:pPr>
      <w:bookmarkStart w:id="131" w:name="_Toc127882923"/>
      <w:r>
        <w:rPr>
          <w:rFonts w:eastAsia="Times New Roman"/>
        </w:rPr>
        <w:t>8.</w:t>
      </w:r>
      <w:r w:rsidRPr="002E6DA8">
        <w:rPr>
          <w:rFonts w:eastAsia="Times New Roman" w:cs="Calibri"/>
        </w:rPr>
        <w:tab/>
      </w:r>
      <w:r w:rsidRPr="001E6C21">
        <w:rPr>
          <w:rFonts w:eastAsia="Times New Roman"/>
        </w:rPr>
        <w:t>BLS Pre-Release Access Certification Form</w:t>
      </w:r>
      <w:bookmarkEnd w:id="131"/>
    </w:p>
    <w:p w:rsidR="001E6C21" w:rsidRPr="001E6C21" w:rsidP="002A685A" w14:paraId="6F342294" w14:textId="77777777">
      <w:pPr>
        <w:numPr>
          <w:ilvl w:val="0"/>
          <w:numId w:val="37"/>
        </w:numPr>
        <w:spacing w:before="0"/>
        <w:rPr>
          <w:rFonts w:eastAsia="Times New Roman" w:cs="Calibri"/>
          <w:i/>
          <w:kern w:val="0"/>
          <w:szCs w:val="22"/>
          <w14:ligatures w14:val="none"/>
        </w:rPr>
      </w:pPr>
      <w:r w:rsidRPr="001E6C21">
        <w:rPr>
          <w:rFonts w:eastAsia="Times New Roman" w:cs="Calibri"/>
          <w:i/>
          <w:kern w:val="0"/>
          <w:szCs w:val="22"/>
          <w14:ligatures w14:val="none"/>
        </w:rPr>
        <w:t>General Guidelines</w:t>
      </w:r>
    </w:p>
    <w:p w:rsidR="001E6C21" w:rsidRPr="001E6C21" w:rsidP="001E6C21" w14:paraId="3E1F6FB1" w14:textId="77777777">
      <w:pPr>
        <w:spacing w:before="0"/>
        <w:ind w:left="1080"/>
        <w:rPr>
          <w:rFonts w:eastAsia="Times New Roman" w:cs="Calibri"/>
          <w:kern w:val="0"/>
          <w:szCs w:val="22"/>
          <w14:ligatures w14:val="none"/>
        </w:rPr>
      </w:pPr>
      <w:r w:rsidRPr="001E6C21">
        <w:rPr>
          <w:rFonts w:eastAsia="Times New Roman" w:cs="Calibri"/>
          <w:kern w:val="0"/>
          <w:szCs w:val="22"/>
          <w14:ligatures w14:val="none"/>
        </w:rPr>
        <w:t xml:space="preserve">The purpose of the BLS Certification Form is for the BLS State Cooperating Representative to certify that </w:t>
      </w:r>
      <w:r w:rsidRPr="001E6C21">
        <w:rPr>
          <w:rFonts w:eastAsia="Times New Roman" w:cs="Calibri"/>
          <w:kern w:val="0"/>
          <w:szCs w:val="22"/>
          <w14:ligatures w14:val="none"/>
        </w:rPr>
        <w:t>persons</w:t>
      </w:r>
      <w:r w:rsidRPr="001E6C21">
        <w:rPr>
          <w:rFonts w:eastAsia="Times New Roman" w:cs="Calibri"/>
          <w:kern w:val="0"/>
          <w:szCs w:val="22"/>
          <w14:ligatures w14:val="none"/>
        </w:rPr>
        <w:t xml:space="preserve"> with </w:t>
      </w:r>
      <w:r w:rsidRPr="001E6C21">
        <w:rPr>
          <w:rFonts w:eastAsia="Times New Roman" w:cs="Calibri"/>
          <w:kern w:val="0"/>
          <w:szCs w:val="22"/>
          <w14:ligatures w14:val="none"/>
        </w:rPr>
        <w:t>advance</w:t>
      </w:r>
      <w:r w:rsidRPr="001E6C21">
        <w:rPr>
          <w:rFonts w:eastAsia="Times New Roman" w:cs="Calibri"/>
          <w:kern w:val="0"/>
          <w:szCs w:val="22"/>
          <w14:ligatures w14:val="none"/>
        </w:rPr>
        <w:t xml:space="preserve"> access to BLS pre-release information are aware of their responsibilities for ensuring compliance with BLS confidentiality policies regarding handling of pre-release information.  This agreement is intended for signature by the BLS 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  </w:t>
      </w:r>
    </w:p>
    <w:p w:rsidR="001E6C21" w:rsidP="002A685A" w14:paraId="3320AEEA" w14:textId="77777777">
      <w:pPr>
        <w:numPr>
          <w:ilvl w:val="0"/>
          <w:numId w:val="37"/>
        </w:numPr>
        <w:spacing w:before="0"/>
        <w:rPr>
          <w:rFonts w:eastAsia="Times New Roman" w:cs="Calibri"/>
          <w:i/>
          <w:kern w:val="0"/>
          <w:szCs w:val="22"/>
          <w14:ligatures w14:val="none"/>
        </w:rPr>
      </w:pPr>
      <w:r w:rsidRPr="001E6C21">
        <w:rPr>
          <w:rFonts w:eastAsia="Times New Roman" w:cs="Calibri"/>
          <w:i/>
          <w:kern w:val="0"/>
          <w:szCs w:val="22"/>
          <w14:ligatures w14:val="none"/>
        </w:rPr>
        <w:t>Instructions</w:t>
      </w:r>
    </w:p>
    <w:p w:rsidR="001E6C21" w:rsidRPr="001E6C21" w:rsidP="002A685A" w14:paraId="07E31E27" w14:textId="77777777">
      <w:pPr>
        <w:numPr>
          <w:ilvl w:val="0"/>
          <w:numId w:val="38"/>
        </w:numPr>
        <w:spacing w:before="0"/>
        <w:ind w:left="1440"/>
        <w:rPr>
          <w:rFonts w:eastAsia="Times New Roman" w:cs="Calibri"/>
          <w:kern w:val="0"/>
          <w:szCs w:val="22"/>
          <w14:ligatures w14:val="none"/>
        </w:rPr>
      </w:pPr>
      <w:r w:rsidRPr="001E6C21">
        <w:rPr>
          <w:rFonts w:eastAsia="Times New Roman" w:cs="Calibri"/>
          <w:kern w:val="0"/>
          <w:szCs w:val="22"/>
          <w14:ligatures w14:val="none"/>
        </w:rPr>
        <w:t xml:space="preserve">Each BLS State Cooperating Representative should provide the BLS with a list of individuals with a need to see pre-release information, including the name, state government affiliation, and title of </w:t>
      </w:r>
      <w:r w:rsidRPr="001E6C21">
        <w:rPr>
          <w:rFonts w:eastAsia="Times New Roman" w:cs="Calibri"/>
          <w:kern w:val="0"/>
          <w:szCs w:val="22"/>
          <w14:ligatures w14:val="none"/>
        </w:rPr>
        <w:t>each individual</w:t>
      </w:r>
      <w:r w:rsidRPr="001E6C21">
        <w:rPr>
          <w:rFonts w:eastAsia="Times New Roman" w:cs="Calibri"/>
          <w:kern w:val="0"/>
          <w:szCs w:val="22"/>
          <w14:ligatures w14:val="none"/>
        </w:rPr>
        <w:t xml:space="preserve">.  This list will serve as Attachment A of the Pre-release Access Certification Form.  </w:t>
      </w:r>
    </w:p>
    <w:p w:rsidR="001E6C21" w:rsidRPr="001E6C21" w:rsidP="002A685A" w14:paraId="2F087B29" w14:textId="77777777">
      <w:pPr>
        <w:numPr>
          <w:ilvl w:val="0"/>
          <w:numId w:val="38"/>
        </w:numPr>
        <w:spacing w:before="0"/>
        <w:ind w:left="1440"/>
        <w:rPr>
          <w:rFonts w:eastAsia="Times New Roman" w:cs="Calibri"/>
          <w:kern w:val="0"/>
          <w:szCs w:val="22"/>
          <w14:ligatures w14:val="none"/>
        </w:rPr>
      </w:pPr>
      <w:r w:rsidRPr="001E6C21">
        <w:rPr>
          <w:rFonts w:eastAsia="Times New Roman" w:cs="Calibri"/>
          <w:kern w:val="0"/>
          <w:szCs w:val="22"/>
          <w14:ligatures w14:val="none"/>
        </w:rPr>
        <w:t>Each individual</w:t>
      </w:r>
      <w:r w:rsidRPr="001E6C21">
        <w:rPr>
          <w:rFonts w:eastAsia="Times New Roman" w:cs="Calibri"/>
          <w:kern w:val="0"/>
          <w:szCs w:val="22"/>
          <w14:ligatures w14:val="none"/>
        </w:rPr>
        <w:t xml:space="preserve"> named on the list above must be fully informed of their responsibilities and obligations for handling BLS pre-release information either in writing or verbally.  The document entitled, “Conditions for Handling BLS Pre-release Information,” can be used for this purpose.</w:t>
      </w:r>
    </w:p>
    <w:p w:rsidR="001E6C21" w:rsidRPr="001E6C21" w:rsidP="002A685A" w14:paraId="7369A830" w14:textId="77777777">
      <w:pPr>
        <w:numPr>
          <w:ilvl w:val="0"/>
          <w:numId w:val="38"/>
        </w:numPr>
        <w:spacing w:before="0"/>
        <w:ind w:left="1440"/>
        <w:rPr>
          <w:rFonts w:eastAsia="Times New Roman" w:cs="Calibri"/>
          <w:kern w:val="0"/>
          <w:szCs w:val="22"/>
          <w14:ligatures w14:val="none"/>
        </w:rPr>
      </w:pPr>
      <w:r w:rsidRPr="001E6C21">
        <w:rPr>
          <w:rFonts w:eastAsia="Times New Roman" w:cs="Calibri"/>
          <w:kern w:val="0"/>
          <w:szCs w:val="22"/>
          <w14:ligatures w14:val="none"/>
        </w:rPr>
        <w:t>The BLS State Cooperating Representative will electronically sign the Pre-release Access Certification Form (available to download in GrantSolutions).</w:t>
      </w:r>
    </w:p>
    <w:p w:rsidR="001E6C21" w:rsidRPr="001E6C21" w:rsidP="002A685A" w14:paraId="3766208A" w14:textId="77777777">
      <w:pPr>
        <w:numPr>
          <w:ilvl w:val="0"/>
          <w:numId w:val="38"/>
        </w:numPr>
        <w:spacing w:before="0"/>
        <w:ind w:left="1440"/>
        <w:rPr>
          <w:rFonts w:eastAsia="Times New Roman" w:cs="Calibri"/>
          <w:kern w:val="0"/>
          <w:szCs w:val="22"/>
          <w14:ligatures w14:val="none"/>
        </w:rPr>
      </w:pPr>
      <w:r w:rsidRPr="001E6C21">
        <w:rPr>
          <w:rFonts w:eastAsia="Times New Roman" w:cs="Calibri"/>
          <w:kern w:val="0"/>
          <w:szCs w:val="22"/>
          <w14:ligatures w14:val="none"/>
        </w:rPr>
        <w:t>The BLS State Cooperating Representative is responsible for forwarding to their respective BLS regional office the list of individuals authorized advance access to BLS pre-release information and the signed Pre-release Access Certification Form.</w:t>
      </w:r>
    </w:p>
    <w:p w:rsidR="001E6C21" w:rsidP="002A685A" w14:paraId="63FB2592" w14:textId="77777777">
      <w:pPr>
        <w:numPr>
          <w:ilvl w:val="0"/>
          <w:numId w:val="38"/>
        </w:numPr>
        <w:spacing w:before="0"/>
        <w:ind w:left="1440"/>
        <w:rPr>
          <w:rFonts w:eastAsia="Times New Roman" w:cs="Calibri"/>
          <w:kern w:val="0"/>
          <w:szCs w:val="22"/>
          <w14:ligatures w14:val="none"/>
        </w:rPr>
      </w:pPr>
      <w:r w:rsidRPr="001E6C21">
        <w:rPr>
          <w:rFonts w:eastAsia="Times New Roman" w:cs="Calibri"/>
          <w:kern w:val="0"/>
          <w:szCs w:val="22"/>
          <w14:ligatures w14:val="none"/>
        </w:rPr>
        <w:t>The BLS regional office is responsible for maintaining on file the signed original copies of all Certification Forms from their respective SWAs.</w:t>
      </w:r>
    </w:p>
    <w:p w:rsidR="001E6C21" w:rsidRPr="001E6C21" w:rsidP="002A685A" w14:paraId="43F7C156" w14:textId="77777777">
      <w:pPr>
        <w:numPr>
          <w:ilvl w:val="0"/>
          <w:numId w:val="38"/>
        </w:numPr>
        <w:spacing w:before="0"/>
        <w:ind w:left="1440"/>
        <w:rPr>
          <w:rFonts w:eastAsia="Times New Roman" w:cs="Calibri"/>
          <w:kern w:val="0"/>
          <w:szCs w:val="22"/>
          <w14:ligatures w14:val="none"/>
        </w:rPr>
      </w:pPr>
      <w:r w:rsidRPr="001E6C21">
        <w:rPr>
          <w:rFonts w:eastAsia="Times New Roman" w:cs="Calibri"/>
          <w:kern w:val="0"/>
          <w:szCs w:val="22"/>
          <w14:ligatures w14:val="none"/>
        </w:rPr>
        <w:t xml:space="preserve">The BLS Pre-release Access Certification Form signed by the BLS State Cooperating Representative is in effect so long as the list of authorized persons is accurate.  A new </w:t>
      </w:r>
      <w:r w:rsidRPr="001E6C21">
        <w:rPr>
          <w:rFonts w:eastAsia="Times New Roman" w:cs="Calibri"/>
          <w:kern w:val="0"/>
          <w:szCs w:val="22"/>
          <w14:ligatures w14:val="none"/>
        </w:rPr>
        <w:t>certification</w:t>
      </w:r>
      <w:r w:rsidRPr="001E6C21">
        <w:rPr>
          <w:rFonts w:eastAsia="Times New Roman" w:cs="Calibri"/>
          <w:kern w:val="0"/>
          <w:szCs w:val="22"/>
          <w14:ligatures w14:val="none"/>
        </w:rPr>
        <w:t xml:space="preserve"> must be made each time a new individual is added to the list of authorized </w:t>
      </w:r>
      <w:r w:rsidRPr="001E6C21">
        <w:rPr>
          <w:rFonts w:eastAsia="Times New Roman" w:cs="Calibri"/>
          <w:kern w:val="0"/>
          <w:szCs w:val="22"/>
          <w14:ligatures w14:val="none"/>
        </w:rPr>
        <w:t>persons</w:t>
      </w:r>
      <w:r w:rsidRPr="001E6C21">
        <w:rPr>
          <w:rFonts w:eastAsia="Times New Roman" w:cs="Calibri"/>
          <w:kern w:val="0"/>
          <w:szCs w:val="22"/>
          <w14:ligatures w14:val="none"/>
        </w:rPr>
        <w:t xml:space="preserve">.  The new individual should be appended to the list and the list should be re-certified.  At the time of modification, individuals who no longer </w:t>
      </w:r>
      <w:r w:rsidRPr="001E6C21">
        <w:rPr>
          <w:rFonts w:eastAsia="Times New Roman" w:cs="Calibri"/>
          <w:kern w:val="0"/>
          <w:szCs w:val="22"/>
          <w14:ligatures w14:val="none"/>
        </w:rPr>
        <w:t>need-to-know</w:t>
      </w:r>
      <w:r w:rsidRPr="001E6C21">
        <w:rPr>
          <w:rFonts w:eastAsia="Times New Roman" w:cs="Calibri"/>
          <w:kern w:val="0"/>
          <w:szCs w:val="22"/>
          <w14:ligatures w14:val="none"/>
        </w:rPr>
        <w:t xml:space="preserve"> this information should be dropped from the list.</w:t>
      </w:r>
    </w:p>
    <w:p w:rsidR="001E6C21" w:rsidRPr="001E6C21" w:rsidP="001E6C21" w14:paraId="12C0DD3B" w14:textId="2F74B32C">
      <w:pPr>
        <w:pStyle w:val="Heading4"/>
        <w:rPr>
          <w:rFonts w:eastAsia="Times New Roman"/>
        </w:rPr>
      </w:pPr>
      <w:bookmarkStart w:id="132" w:name="_Toc127882924"/>
      <w:r>
        <w:rPr>
          <w:rFonts w:eastAsia="Times New Roman"/>
        </w:rPr>
        <w:t>9.</w:t>
      </w:r>
      <w:r w:rsidRPr="002E6DA8">
        <w:rPr>
          <w:rFonts w:eastAsia="Times New Roman" w:cs="Calibri"/>
        </w:rPr>
        <w:tab/>
      </w:r>
      <w:r w:rsidRPr="001E6C21">
        <w:rPr>
          <w:rFonts w:eastAsia="Times New Roman"/>
        </w:rPr>
        <w:t>Work Statements</w:t>
      </w:r>
      <w:bookmarkEnd w:id="132"/>
    </w:p>
    <w:p w:rsidR="001E6C21" w:rsidRPr="001E6C21" w:rsidP="002A685A" w14:paraId="0BF3E3DF" w14:textId="77777777">
      <w:pPr>
        <w:numPr>
          <w:ilvl w:val="0"/>
          <w:numId w:val="39"/>
        </w:numPr>
        <w:spacing w:before="0"/>
        <w:rPr>
          <w:rFonts w:eastAsia="Times New Roman" w:cs="Calibri"/>
          <w:i/>
          <w:kern w:val="0"/>
          <w:szCs w:val="22"/>
          <w14:ligatures w14:val="none"/>
        </w:rPr>
      </w:pPr>
      <w:bookmarkStart w:id="133" w:name="_Toc160003364"/>
      <w:bookmarkStart w:id="134" w:name="_Toc160271609"/>
      <w:r w:rsidRPr="001E6C21">
        <w:rPr>
          <w:rFonts w:eastAsia="Times New Roman" w:cs="Calibri"/>
          <w:i/>
          <w:kern w:val="0"/>
          <w:szCs w:val="22"/>
          <w14:ligatures w14:val="none"/>
        </w:rPr>
        <w:t>General Guidelines</w:t>
      </w:r>
      <w:bookmarkEnd w:id="133"/>
      <w:bookmarkEnd w:id="134"/>
    </w:p>
    <w:p w:rsidR="001E6C21" w:rsidP="001000BF" w14:paraId="2679A7C6" w14:textId="77777777">
      <w:pPr>
        <w:spacing w:before="0"/>
        <w:ind w:left="1080"/>
        <w:rPr>
          <w:rFonts w:eastAsia="Times New Roman" w:cs="Calibri"/>
          <w:kern w:val="0"/>
          <w:szCs w:val="22"/>
          <w14:ligatures w14:val="none"/>
        </w:rPr>
      </w:pPr>
      <w:r w:rsidRPr="001E6C21">
        <w:rPr>
          <w:rFonts w:eastAsia="Times New Roman" w:cs="Calibri"/>
          <w:kern w:val="0"/>
          <w:szCs w:val="22"/>
          <w14:ligatures w14:val="none"/>
        </w:rPr>
        <w:t xml:space="preserve">Work statements will be available to download in the GrantSolutions Application Kit.  States should download the work statements, complete them, and upload the completed documents as an attachment </w:t>
      </w:r>
      <w:r w:rsidRPr="001E6C21">
        <w:rPr>
          <w:rFonts w:eastAsia="Times New Roman" w:cs="Calibri"/>
          <w:kern w:val="0"/>
          <w:szCs w:val="22"/>
          <w14:ligatures w14:val="none"/>
        </w:rPr>
        <w:t>in</w:t>
      </w:r>
      <w:r w:rsidRPr="001E6C21">
        <w:rPr>
          <w:rFonts w:eastAsia="Times New Roman" w:cs="Calibri"/>
          <w:kern w:val="0"/>
          <w:szCs w:val="22"/>
          <w14:ligatures w14:val="none"/>
        </w:rPr>
        <w:t xml:space="preserve"> GrantSolutions.  </w:t>
      </w:r>
    </w:p>
    <w:p w:rsidR="001000BF" w:rsidRPr="001000BF" w:rsidP="001000BF" w14:paraId="70A49392" w14:textId="77777777">
      <w:pPr>
        <w:spacing w:before="0"/>
        <w:ind w:left="1080"/>
        <w:rPr>
          <w:rFonts w:eastAsia="Times New Roman" w:cs="Calibri"/>
          <w:kern w:val="0"/>
          <w:szCs w:val="22"/>
          <w14:ligatures w14:val="none"/>
        </w:rPr>
      </w:pPr>
      <w:r w:rsidRPr="001000BF">
        <w:rPr>
          <w:rFonts w:eastAsia="Times New Roman" w:cs="Calibri"/>
          <w:kern w:val="0"/>
          <w:szCs w:val="22"/>
          <w14:ligatures w14:val="none"/>
        </w:rPr>
        <w:t xml:space="preserve">Work statements are the core documents in the application as they describe the work to be performed, list major deliverables and/or milestones, identify methods that must be used, and qualitative standards state agencies are expected to achieve.  They also indicate work that may not be performed by the state agency under the cooperative agreement (i.e., exclusions).  Some work statements also contain information specific to a particular program or </w:t>
      </w:r>
      <w:r w:rsidRPr="001000BF">
        <w:rPr>
          <w:rFonts w:eastAsia="Times New Roman" w:cs="Calibri"/>
          <w:kern w:val="0"/>
          <w:szCs w:val="22"/>
          <w14:ligatures w14:val="none"/>
        </w:rPr>
        <w:t>particular state</w:t>
      </w:r>
      <w:r w:rsidRPr="001000BF">
        <w:rPr>
          <w:rFonts w:eastAsia="Times New Roman" w:cs="Calibri"/>
          <w:kern w:val="0"/>
          <w:szCs w:val="22"/>
          <w14:ligatures w14:val="none"/>
        </w:rPr>
        <w:t>.  Instructions for completing the work statements follow.</w:t>
      </w:r>
    </w:p>
    <w:p w:rsidR="001000BF" w:rsidRPr="00CB6C00" w:rsidP="00CB6C00" w14:paraId="74BE3847" w14:textId="52D101F4">
      <w:pPr>
        <w:ind w:left="1080"/>
      </w:pPr>
      <w:r w:rsidRPr="001000BF">
        <w:rPr>
          <w:rFonts w:eastAsia="Times New Roman" w:cs="Calibri"/>
          <w:kern w:val="0"/>
          <w:szCs w:val="22"/>
          <w:u w:val="single"/>
          <w14:ligatures w14:val="none"/>
        </w:rPr>
        <w:t>State Abbreviation</w:t>
      </w:r>
      <w:r w:rsidRPr="001000BF">
        <w:rPr>
          <w:rFonts w:eastAsia="Times New Roman" w:cs="Calibri"/>
          <w:kern w:val="0"/>
          <w:szCs w:val="22"/>
          <w14:ligatures w14:val="none"/>
        </w:rPr>
        <w:t xml:space="preserve">.  </w:t>
      </w:r>
      <w:r w:rsidR="00CB6C00">
        <w:t>Choose the state from the drop-down list.</w:t>
      </w:r>
      <w:r w:rsidRPr="001000BF">
        <w:rPr>
          <w:rFonts w:eastAsia="Times New Roman" w:cs="Calibri"/>
          <w:kern w:val="0"/>
          <w:szCs w:val="22"/>
          <w14:ligatures w14:val="none"/>
        </w:rPr>
        <w:t xml:space="preserve">  </w:t>
      </w:r>
      <w:bookmarkStart w:id="135" w:name="_Hlk132796243"/>
      <w:r w:rsidRPr="001000BF">
        <w:rPr>
          <w:rFonts w:eastAsia="Times New Roman" w:cs="Calibri"/>
          <w:kern w:val="0"/>
          <w:szCs w:val="22"/>
          <w14:ligatures w14:val="none"/>
        </w:rPr>
        <w:t>If pages are added to the work statement, enter the abbreviation on each.</w:t>
      </w:r>
    </w:p>
    <w:bookmarkEnd w:id="135"/>
    <w:p w:rsidR="001000BF" w:rsidRPr="001000BF" w:rsidP="001000BF" w14:paraId="4081FFE4" w14:textId="77777777">
      <w:pPr>
        <w:spacing w:before="0"/>
        <w:ind w:left="1080"/>
        <w:rPr>
          <w:rFonts w:eastAsia="Times New Roman" w:cs="Calibri"/>
          <w:kern w:val="0"/>
          <w:szCs w:val="22"/>
          <w14:ligatures w14:val="none"/>
        </w:rPr>
      </w:pPr>
      <w:r w:rsidRPr="001000BF">
        <w:rPr>
          <w:rFonts w:eastAsia="Times New Roman" w:cs="Calibri"/>
          <w:kern w:val="0"/>
          <w:szCs w:val="22"/>
          <w:u w:val="single"/>
          <w14:ligatures w14:val="none"/>
        </w:rPr>
        <w:t>Agreement</w:t>
      </w:r>
      <w:r w:rsidRPr="001000BF">
        <w:rPr>
          <w:rFonts w:eastAsia="Times New Roman" w:cs="Calibri"/>
          <w:kern w:val="0"/>
          <w:szCs w:val="22"/>
          <w14:ligatures w14:val="none"/>
        </w:rPr>
        <w:t xml:space="preserve">.  Indicate agreement to comply with specified deliverables and milestones, performance requirements, and quality assurance requirements by placing an "X" in the </w:t>
      </w:r>
      <w:r w:rsidRPr="001000BF">
        <w:rPr>
          <w:rFonts w:eastAsia="Times New Roman" w:cs="Calibri"/>
          <w:kern w:val="0"/>
          <w:szCs w:val="22"/>
          <w14:ligatures w14:val="none"/>
        </w:rPr>
        <w:t>appropriate boxes.  Supply other information where requested; for example, a list of sub-state areas for which CES estimates will be made.  No other changes, additions, or deletions are to be made to the work statements for the LMI cooperative statistical programs.</w:t>
      </w:r>
    </w:p>
    <w:p w:rsidR="001000BF" w:rsidRPr="001000BF" w:rsidP="001000BF" w14:paraId="5642B0A8" w14:textId="77777777">
      <w:pPr>
        <w:spacing w:before="0"/>
        <w:ind w:left="1080"/>
        <w:rPr>
          <w:rFonts w:eastAsia="Times New Roman" w:cs="Calibri"/>
          <w:kern w:val="0"/>
          <w:szCs w:val="22"/>
          <w14:ligatures w14:val="none"/>
        </w:rPr>
      </w:pPr>
      <w:r w:rsidRPr="001000BF">
        <w:rPr>
          <w:rFonts w:eastAsia="Times New Roman" w:cs="Calibri"/>
          <w:kern w:val="0"/>
          <w:szCs w:val="22"/>
          <w:u w:val="single"/>
          <w14:ligatures w14:val="none"/>
        </w:rPr>
        <w:t>Explanation of Variances</w:t>
      </w:r>
      <w:r w:rsidRPr="001000BF">
        <w:rPr>
          <w:rFonts w:eastAsia="Times New Roman" w:cs="Calibri"/>
          <w:kern w:val="0"/>
          <w:szCs w:val="22"/>
          <w14:ligatures w14:val="none"/>
        </w:rPr>
        <w:t>.  A program variance is required if a state cannot fully comply with all performance requirements for the entire period of the CA.  If a program variance is requested, the state agency must submit a Variance Request Form (VRF) to the BLS regional office for review before it is sent to the BLS national office for review.  All program variances must be approved by the BLS national office prior to the CA being signed.  Any language specified by the national managers in the VRF needs to be included without revision in the CA.  The approved program variance is to be referenced in the space provided at the end of the work statement.</w:t>
      </w:r>
    </w:p>
    <w:p w:rsidR="001000BF" w:rsidRPr="001000BF" w:rsidP="002A685A" w14:paraId="36C7453D" w14:textId="77777777">
      <w:pPr>
        <w:numPr>
          <w:ilvl w:val="0"/>
          <w:numId w:val="39"/>
        </w:numPr>
        <w:spacing w:before="0"/>
        <w:rPr>
          <w:rFonts w:eastAsia="Times New Roman" w:cs="Calibri"/>
          <w:i/>
          <w:kern w:val="0"/>
          <w:szCs w:val="22"/>
          <w14:ligatures w14:val="none"/>
        </w:rPr>
      </w:pPr>
      <w:r w:rsidRPr="001000BF">
        <w:rPr>
          <w:rFonts w:eastAsia="Times New Roman" w:cs="Calibri"/>
          <w:i/>
          <w:kern w:val="0"/>
          <w:szCs w:val="22"/>
          <w14:ligatures w14:val="none"/>
        </w:rPr>
        <w:t>Instructions for Completing Work Statements</w:t>
      </w:r>
    </w:p>
    <w:p w:rsidR="001000BF" w:rsidRPr="001000BF" w:rsidP="001000BF" w14:paraId="15B80077" w14:textId="77777777">
      <w:pPr>
        <w:spacing w:before="0"/>
        <w:ind w:left="1080"/>
        <w:rPr>
          <w:rFonts w:eastAsia="Times New Roman" w:cs="Calibri"/>
          <w:kern w:val="0"/>
          <w:szCs w:val="22"/>
          <w14:ligatures w14:val="none"/>
        </w:rPr>
      </w:pPr>
      <w:r w:rsidRPr="001000BF">
        <w:rPr>
          <w:rFonts w:eastAsia="Times New Roman" w:cs="Calibri"/>
          <w:kern w:val="0"/>
          <w:szCs w:val="22"/>
          <w:u w:val="single"/>
          <w14:ligatures w14:val="none"/>
        </w:rPr>
        <w:t>Requirements for All Programs</w:t>
      </w:r>
      <w:r w:rsidRPr="001000BF">
        <w:rPr>
          <w:rFonts w:eastAsia="Times New Roman" w:cs="Calibri"/>
          <w:kern w:val="0"/>
          <w:szCs w:val="22"/>
          <w14:ligatures w14:val="none"/>
        </w:rPr>
        <w:t>.  The Work Statement, Requirements for All Programs, is to be completed only once, when the original cooperative agreement application is submitted in GrantSolutions.  The requirements will continue in effect (as appropriate) for any amendments to the original cooperative agreement.  If a state agency is unable to comply with any of the requirements for all programs, or failed to meet requirements in the previous period, the box should be left blank and an explanation of variance provided.  No variances will be accepted for the requirement that the state agency comply with the Assurances.</w:t>
      </w:r>
    </w:p>
    <w:p w:rsidR="001000BF" w:rsidRPr="001000BF" w:rsidP="001000BF" w14:paraId="4EF69DC3" w14:textId="77777777">
      <w:pPr>
        <w:spacing w:before="0"/>
        <w:ind w:left="1080"/>
        <w:rPr>
          <w:rFonts w:eastAsia="Times New Roman" w:cs="Calibri"/>
          <w:kern w:val="0"/>
          <w:szCs w:val="22"/>
          <w14:ligatures w14:val="none"/>
        </w:rPr>
      </w:pPr>
      <w:r w:rsidRPr="001000BF">
        <w:rPr>
          <w:rFonts w:eastAsia="Times New Roman" w:cs="Calibri"/>
          <w:kern w:val="0"/>
          <w:szCs w:val="22"/>
          <w:u w:val="single"/>
          <w14:ligatures w14:val="none"/>
        </w:rPr>
        <w:t>Additional Activities to Maintain Currency (AAMCs)</w:t>
      </w:r>
      <w:r w:rsidRPr="001000BF">
        <w:rPr>
          <w:rFonts w:eastAsia="Times New Roman" w:cs="Calibri"/>
          <w:kern w:val="0"/>
          <w:szCs w:val="22"/>
          <w14:ligatures w14:val="none"/>
        </w:rPr>
        <w:t>.  The BLS will provide Work Statements for AAMCs to eligible state agencies.  States that elect to participate should submit an amendment in GrantSolutions, which will include the following:</w:t>
      </w:r>
    </w:p>
    <w:p w:rsidR="001000BF" w:rsidRPr="001000BF" w:rsidP="002A685A" w14:paraId="660F1515" w14:textId="77777777">
      <w:pPr>
        <w:numPr>
          <w:ilvl w:val="0"/>
          <w:numId w:val="40"/>
        </w:numPr>
        <w:spacing w:before="0"/>
        <w:ind w:left="1440"/>
        <w:contextualSpacing/>
        <w:rPr>
          <w:rFonts w:eastAsia="Times New Roman" w:cs="Calibri"/>
          <w:kern w:val="0"/>
          <w:szCs w:val="22"/>
          <w14:ligatures w14:val="none"/>
        </w:rPr>
      </w:pPr>
      <w:r w:rsidRPr="001000BF">
        <w:rPr>
          <w:rFonts w:eastAsia="Times New Roman" w:cs="Calibri"/>
          <w:kern w:val="0"/>
          <w:szCs w:val="22"/>
          <w14:ligatures w14:val="none"/>
        </w:rPr>
        <w:t>Application for Federal Assistance (SF-424)</w:t>
      </w:r>
    </w:p>
    <w:p w:rsidR="001000BF" w:rsidRPr="001000BF" w:rsidP="002A685A" w14:paraId="6BA8BF43" w14:textId="77777777">
      <w:pPr>
        <w:numPr>
          <w:ilvl w:val="0"/>
          <w:numId w:val="40"/>
        </w:numPr>
        <w:spacing w:before="0"/>
        <w:ind w:left="1440"/>
        <w:contextualSpacing/>
        <w:rPr>
          <w:rFonts w:eastAsia="Times New Roman" w:cs="Calibri"/>
          <w:kern w:val="0"/>
          <w:szCs w:val="22"/>
          <w14:ligatures w14:val="none"/>
        </w:rPr>
      </w:pPr>
      <w:r w:rsidRPr="001000BF">
        <w:rPr>
          <w:rFonts w:eastAsia="Times New Roman" w:cs="Calibri"/>
          <w:kern w:val="0"/>
          <w:szCs w:val="22"/>
          <w14:ligatures w14:val="none"/>
        </w:rPr>
        <w:t>BLS LMI Budget Information Form (BIF)</w:t>
      </w:r>
    </w:p>
    <w:p w:rsidR="001000BF" w:rsidRPr="001E6C21" w:rsidP="002A685A" w14:paraId="5A582472" w14:textId="0693BB43">
      <w:pPr>
        <w:numPr>
          <w:ilvl w:val="0"/>
          <w:numId w:val="40"/>
        </w:numPr>
        <w:spacing w:before="0"/>
        <w:ind w:left="1440"/>
        <w:rPr>
          <w:rFonts w:eastAsia="Times New Roman" w:cs="Calibri"/>
          <w:kern w:val="0"/>
          <w:szCs w:val="22"/>
          <w14:ligatures w14:val="none"/>
        </w:rPr>
      </w:pPr>
      <w:r w:rsidRPr="001000BF">
        <w:rPr>
          <w:rFonts w:eastAsia="Times New Roman" w:cs="Calibri"/>
          <w:kern w:val="0"/>
          <w:szCs w:val="22"/>
          <w14:ligatures w14:val="none"/>
        </w:rPr>
        <w:t>Work Statement</w:t>
      </w:r>
    </w:p>
    <w:p w:rsidR="001000BF" w:rsidRPr="001000BF" w:rsidP="001000BF" w14:paraId="1C1AC4AA" w14:textId="77777777">
      <w:pPr>
        <w:spacing w:before="0"/>
        <w:ind w:left="547" w:firstLine="533"/>
        <w:rPr>
          <w:rFonts w:eastAsia="Times New Roman" w:cs="Calibri"/>
          <w:kern w:val="0"/>
          <w:szCs w:val="22"/>
          <w14:ligatures w14:val="none"/>
        </w:rPr>
      </w:pPr>
      <w:r w:rsidRPr="001000BF">
        <w:rPr>
          <w:rFonts w:eastAsia="Times New Roman" w:cs="Calibri"/>
          <w:kern w:val="0"/>
          <w:szCs w:val="22"/>
          <w14:ligatures w14:val="none"/>
        </w:rPr>
        <w:t>States may also initiate AAMCs by sending to the regional office a letter that includes:</w:t>
      </w:r>
    </w:p>
    <w:p w:rsidR="001000BF" w:rsidRPr="001000BF" w:rsidP="002A685A" w14:paraId="49F776BD" w14:textId="77777777">
      <w:pPr>
        <w:numPr>
          <w:ilvl w:val="0"/>
          <w:numId w:val="40"/>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 xml:space="preserve">Title of </w:t>
      </w:r>
      <w:r w:rsidRPr="001000BF">
        <w:rPr>
          <w:rFonts w:eastAsia="Times New Roman" w:cs="Calibri"/>
          <w:kern w:val="0"/>
          <w:szCs w:val="22"/>
          <w14:ligatures w14:val="none"/>
        </w:rPr>
        <w:t>activity;</w:t>
      </w:r>
    </w:p>
    <w:p w:rsidR="001000BF" w:rsidRPr="001000BF" w:rsidP="002A685A" w14:paraId="3593075A" w14:textId="77777777">
      <w:pPr>
        <w:numPr>
          <w:ilvl w:val="0"/>
          <w:numId w:val="40"/>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 xml:space="preserve">A discussion of the need for the </w:t>
      </w:r>
      <w:r w:rsidRPr="001000BF">
        <w:rPr>
          <w:rFonts w:eastAsia="Times New Roman" w:cs="Calibri"/>
          <w:kern w:val="0"/>
          <w:szCs w:val="22"/>
          <w14:ligatures w14:val="none"/>
        </w:rPr>
        <w:t>activity;</w:t>
      </w:r>
    </w:p>
    <w:p w:rsidR="001000BF" w:rsidRPr="001000BF" w:rsidP="002A685A" w14:paraId="648DE79A" w14:textId="77777777">
      <w:pPr>
        <w:numPr>
          <w:ilvl w:val="0"/>
          <w:numId w:val="40"/>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 xml:space="preserve">The goals and objectives of the </w:t>
      </w:r>
      <w:r w:rsidRPr="001000BF">
        <w:rPr>
          <w:rFonts w:eastAsia="Times New Roman" w:cs="Calibri"/>
          <w:kern w:val="0"/>
          <w:szCs w:val="22"/>
          <w14:ligatures w14:val="none"/>
        </w:rPr>
        <w:t>activity;</w:t>
      </w:r>
    </w:p>
    <w:p w:rsidR="001000BF" w:rsidRPr="001000BF" w:rsidP="002A685A" w14:paraId="32FAEBF8" w14:textId="77777777">
      <w:pPr>
        <w:numPr>
          <w:ilvl w:val="0"/>
          <w:numId w:val="40"/>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 xml:space="preserve">Milestones and the time required to achieve </w:t>
      </w:r>
      <w:r w:rsidRPr="001000BF">
        <w:rPr>
          <w:rFonts w:eastAsia="Times New Roman" w:cs="Calibri"/>
          <w:kern w:val="0"/>
          <w:szCs w:val="22"/>
          <w14:ligatures w14:val="none"/>
        </w:rPr>
        <w:t>them;</w:t>
      </w:r>
    </w:p>
    <w:p w:rsidR="001000BF" w:rsidRPr="001000BF" w:rsidP="002A685A" w14:paraId="5F3B4795" w14:textId="77777777">
      <w:pPr>
        <w:numPr>
          <w:ilvl w:val="0"/>
          <w:numId w:val="40"/>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 xml:space="preserve">Estimated </w:t>
      </w:r>
      <w:r w:rsidRPr="001000BF">
        <w:rPr>
          <w:rFonts w:eastAsia="Times New Roman" w:cs="Calibri"/>
          <w:kern w:val="0"/>
          <w:szCs w:val="22"/>
          <w14:ligatures w14:val="none"/>
        </w:rPr>
        <w:t>cost;</w:t>
      </w:r>
    </w:p>
    <w:p w:rsidR="001000BF" w:rsidRPr="001000BF" w:rsidP="002A685A" w14:paraId="00360BB4" w14:textId="77777777">
      <w:pPr>
        <w:numPr>
          <w:ilvl w:val="0"/>
          <w:numId w:val="40"/>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 xml:space="preserve">The total duration of the </w:t>
      </w:r>
      <w:r w:rsidRPr="001000BF">
        <w:rPr>
          <w:rFonts w:eastAsia="Times New Roman" w:cs="Calibri"/>
          <w:kern w:val="0"/>
          <w:szCs w:val="22"/>
          <w14:ligatures w14:val="none"/>
        </w:rPr>
        <w:t>activity;</w:t>
      </w:r>
    </w:p>
    <w:p w:rsidR="001000BF" w:rsidRPr="001000BF" w:rsidP="002A685A" w14:paraId="346BB36F" w14:textId="77777777">
      <w:pPr>
        <w:numPr>
          <w:ilvl w:val="0"/>
          <w:numId w:val="40"/>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Deliverables/outcomes; and</w:t>
      </w:r>
    </w:p>
    <w:p w:rsidR="001000BF" w:rsidRPr="001000BF" w:rsidP="002A685A" w14:paraId="22CF8843" w14:textId="77777777">
      <w:pPr>
        <w:numPr>
          <w:ilvl w:val="0"/>
          <w:numId w:val="40"/>
        </w:numPr>
        <w:spacing w:before="0"/>
        <w:ind w:left="720" w:firstLine="360"/>
        <w:contextualSpacing/>
        <w:rPr>
          <w:rFonts w:eastAsia="Times New Roman" w:cs="Calibri"/>
          <w:kern w:val="0"/>
          <w:szCs w:val="22"/>
          <w14:ligatures w14:val="none"/>
        </w:rPr>
      </w:pPr>
      <w:r w:rsidRPr="001000BF">
        <w:rPr>
          <w:rFonts w:eastAsia="Times New Roman" w:cs="Calibri"/>
          <w:kern w:val="0"/>
          <w:szCs w:val="22"/>
          <w14:ligatures w14:val="none"/>
        </w:rPr>
        <w:t>Any other relevant information.</w:t>
      </w:r>
    </w:p>
    <w:p w:rsidR="001E6C21" w:rsidRPr="001E6C21" w:rsidP="001E6C21" w14:paraId="54044C81" w14:textId="77777777">
      <w:pPr>
        <w:spacing w:before="0"/>
        <w:rPr>
          <w:rFonts w:eastAsia="Times New Roman" w:cs="Calibri"/>
          <w:kern w:val="0"/>
          <w:szCs w:val="22"/>
          <w14:ligatures w14:val="none"/>
        </w:rPr>
      </w:pPr>
    </w:p>
    <w:p w:rsidR="00131596" w:rsidP="00CB6C00" w14:paraId="30028A11" w14:textId="77777777">
      <w:pPr>
        <w:spacing w:before="0"/>
        <w:ind w:left="1080"/>
        <w:rPr>
          <w:rFonts w:eastAsia="Times New Roman" w:cs="Calibri"/>
          <w:kern w:val="0"/>
          <w:szCs w:val="22"/>
          <w14:ligatures w14:val="none"/>
        </w:rPr>
      </w:pPr>
      <w:r w:rsidRPr="00131596">
        <w:rPr>
          <w:rFonts w:eastAsia="Times New Roman" w:cs="Calibri"/>
          <w:kern w:val="0"/>
          <w:szCs w:val="22"/>
          <w14:ligatures w14:val="none"/>
        </w:rPr>
        <w:t xml:space="preserve">When the AAMC is approved, the regional office will advise the states to submit an amendment in GrantSolutions, to include the materials described above if it is to be funded as part of the initial cooperative agreement or to submit a bilateral amendment if submitted after the cooperative agreement has been executed.  The regional office may specify </w:t>
      </w:r>
      <w:r w:rsidRPr="00131596">
        <w:rPr>
          <w:rFonts w:eastAsia="Times New Roman" w:cs="Calibri"/>
          <w:kern w:val="0"/>
          <w:szCs w:val="22"/>
          <w14:ligatures w14:val="none"/>
        </w:rPr>
        <w:t>performance standards as required.  State agencies should consult the regional office for more information.</w:t>
      </w:r>
    </w:p>
    <w:p w:rsidR="00131596" w:rsidRPr="00131596" w:rsidP="00131596" w14:paraId="6455B1EB" w14:textId="68839CC8">
      <w:pPr>
        <w:pStyle w:val="Heading4"/>
        <w:rPr>
          <w:rFonts w:eastAsia="Times New Roman"/>
        </w:rPr>
      </w:pPr>
      <w:bookmarkStart w:id="136" w:name="_Toc360880574"/>
      <w:bookmarkStart w:id="137" w:name="_Toc388872718"/>
      <w:bookmarkStart w:id="138" w:name="_Toc452960263"/>
      <w:bookmarkStart w:id="139" w:name="_Toc164237392"/>
      <w:bookmarkStart w:id="140" w:name="_Toc190770161"/>
      <w:bookmarkStart w:id="141" w:name="_Toc192908004"/>
      <w:bookmarkStart w:id="142" w:name="_Toc197829275"/>
      <w:bookmarkStart w:id="143" w:name="_Toc220934199"/>
      <w:bookmarkStart w:id="144" w:name="_Toc318388436"/>
      <w:bookmarkStart w:id="145" w:name="_Toc355682080"/>
      <w:bookmarkStart w:id="146" w:name="_Toc127882925"/>
      <w:bookmarkStart w:id="147" w:name="BIF"/>
      <w:r>
        <w:rPr>
          <w:rFonts w:eastAsia="Times New Roman"/>
        </w:rPr>
        <w:t>10.</w:t>
      </w:r>
      <w:r w:rsidRPr="00131596">
        <w:rPr>
          <w:rFonts w:eastAsia="Times New Roman" w:cs="Calibri"/>
        </w:rPr>
        <w:t xml:space="preserve"> </w:t>
      </w:r>
      <w:r w:rsidRPr="002E6DA8">
        <w:rPr>
          <w:rFonts w:eastAsia="Times New Roman" w:cs="Calibri"/>
        </w:rPr>
        <w:tab/>
      </w:r>
      <w:r w:rsidRPr="00131596">
        <w:rPr>
          <w:rFonts w:eastAsia="Times New Roman"/>
        </w:rPr>
        <w:t>Budget Information Form (BIF</w:t>
      </w:r>
      <w:bookmarkEnd w:id="136"/>
      <w:bookmarkEnd w:id="137"/>
      <w:bookmarkEnd w:id="138"/>
      <w:bookmarkEnd w:id="139"/>
      <w:r w:rsidRPr="00131596">
        <w:rPr>
          <w:rFonts w:eastAsia="Times New Roman"/>
        </w:rPr>
        <w:t>)</w:t>
      </w:r>
      <w:bookmarkEnd w:id="140"/>
      <w:bookmarkEnd w:id="141"/>
      <w:bookmarkEnd w:id="142"/>
      <w:bookmarkEnd w:id="143"/>
      <w:bookmarkEnd w:id="144"/>
      <w:bookmarkEnd w:id="145"/>
      <w:bookmarkEnd w:id="146"/>
    </w:p>
    <w:p w:rsidR="00131596" w:rsidRPr="00131596" w:rsidP="002A685A" w14:paraId="46977450" w14:textId="77777777">
      <w:pPr>
        <w:numPr>
          <w:ilvl w:val="0"/>
          <w:numId w:val="41"/>
        </w:numPr>
        <w:spacing w:before="0"/>
        <w:ind w:left="1080"/>
        <w:rPr>
          <w:rFonts w:eastAsia="Times New Roman" w:cs="Calibri"/>
          <w:i/>
          <w:kern w:val="0"/>
          <w:szCs w:val="22"/>
          <w14:ligatures w14:val="none"/>
        </w:rPr>
      </w:pPr>
      <w:bookmarkStart w:id="148" w:name="_Toc160003366"/>
      <w:bookmarkStart w:id="149" w:name="_Toc160271611"/>
      <w:bookmarkEnd w:id="147"/>
      <w:r w:rsidRPr="00131596">
        <w:rPr>
          <w:rFonts w:eastAsia="Times New Roman" w:cs="Calibri"/>
          <w:i/>
          <w:kern w:val="0"/>
          <w:szCs w:val="22"/>
          <w14:ligatures w14:val="none"/>
        </w:rPr>
        <w:t>General Guidelines</w:t>
      </w:r>
      <w:bookmarkEnd w:id="148"/>
      <w:bookmarkEnd w:id="149"/>
    </w:p>
    <w:p w:rsidR="00131596" w:rsidRPr="00131596" w:rsidP="00961D3E" w14:paraId="3B560923" w14:textId="77777777">
      <w:pPr>
        <w:spacing w:before="0"/>
        <w:ind w:left="1080"/>
        <w:rPr>
          <w:rFonts w:eastAsia="Times New Roman" w:cs="Calibri"/>
          <w:i/>
          <w:iCs/>
          <w:kern w:val="0"/>
          <w:szCs w:val="22"/>
          <w14:ligatures w14:val="none"/>
        </w:rPr>
      </w:pPr>
      <w:r w:rsidRPr="00131596">
        <w:rPr>
          <w:rFonts w:eastAsia="Times New Roman" w:cs="Calibri"/>
          <w:kern w:val="0"/>
          <w:szCs w:val="22"/>
          <w14:ligatures w14:val="none"/>
        </w:rPr>
        <w:t xml:space="preserve">The LMI Budget Information Form (BIF) must be completed directly in GrantSolutions and contains four sections (Sections A through D) as described in the Specific Instructions below.  </w:t>
      </w:r>
    </w:p>
    <w:p w:rsidR="00131596" w:rsidRPr="00131596" w:rsidP="002A685A" w14:paraId="1127CD3E" w14:textId="0E9B6564">
      <w:pPr>
        <w:numPr>
          <w:ilvl w:val="0"/>
          <w:numId w:val="41"/>
        </w:numPr>
        <w:spacing w:before="0"/>
        <w:ind w:left="1080"/>
        <w:rPr>
          <w:rFonts w:eastAsia="Times New Roman" w:cs="Calibri"/>
          <w:i/>
          <w:kern w:val="0"/>
          <w:szCs w:val="22"/>
          <w14:ligatures w14:val="none"/>
        </w:rPr>
      </w:pPr>
      <w:r w:rsidRPr="00131596">
        <w:rPr>
          <w:rFonts w:eastAsia="Times New Roman" w:cs="Calibri"/>
          <w:i/>
          <w:kern w:val="0"/>
          <w:szCs w:val="22"/>
          <w14:ligatures w14:val="none"/>
        </w:rPr>
        <w:t>Specific Instructions</w:t>
      </w:r>
    </w:p>
    <w:p w:rsidR="00961D3E" w:rsidRPr="00F17DEE" w:rsidP="00772E39" w14:paraId="6F55CD86" w14:textId="77777777">
      <w:pPr>
        <w:spacing w:before="0"/>
        <w:ind w:left="1080"/>
        <w:rPr>
          <w:rFonts w:eastAsia="Times New Roman" w:cs="Calibri"/>
          <w:kern w:val="0"/>
          <w:szCs w:val="22"/>
          <w:u w:val="single"/>
          <w14:ligatures w14:val="none"/>
        </w:rPr>
      </w:pPr>
      <w:r w:rsidRPr="00F17DEE">
        <w:rPr>
          <w:rFonts w:eastAsia="Times New Roman" w:cs="Calibri"/>
          <w:b/>
          <w:bCs/>
          <w:kern w:val="0"/>
          <w:szCs w:val="22"/>
          <w:u w:val="single"/>
          <w14:ligatures w14:val="none"/>
        </w:rPr>
        <w:t>Section A – Grantee Information</w:t>
      </w:r>
      <w:r w:rsidRPr="00F17DEE">
        <w:rPr>
          <w:rFonts w:eastAsia="Times New Roman" w:cs="Calibri"/>
          <w:kern w:val="0"/>
          <w:szCs w:val="22"/>
          <w:u w:val="single"/>
          <w14:ligatures w14:val="none"/>
        </w:rPr>
        <w:t xml:space="preserve">  </w:t>
      </w:r>
    </w:p>
    <w:p w:rsidR="00961D3E" w:rsidRPr="00961D3E" w:rsidP="00772E39" w14:paraId="49BA7B39"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 xml:space="preserve">This section contains the grant information: </w:t>
      </w:r>
    </w:p>
    <w:p w:rsidR="00961D3E" w:rsidRPr="00961D3E" w:rsidP="00CB6C00" w14:paraId="12162921" w14:textId="7C638741">
      <w:pPr>
        <w:pStyle w:val="ListParagraph"/>
        <w:numPr>
          <w:ilvl w:val="0"/>
          <w:numId w:val="146"/>
        </w:numPr>
        <w:spacing w:before="0"/>
        <w:ind w:left="1440"/>
        <w:rPr>
          <w:rFonts w:eastAsia="Times New Roman" w:cs="Calibri"/>
          <w:kern w:val="0"/>
          <w:szCs w:val="22"/>
          <w14:ligatures w14:val="none"/>
        </w:rPr>
      </w:pPr>
      <w:r w:rsidRPr="00961D3E">
        <w:rPr>
          <w:rFonts w:eastAsia="Times New Roman" w:cs="Calibri"/>
          <w:i/>
          <w:iCs/>
          <w:kern w:val="0"/>
          <w:szCs w:val="22"/>
          <w14:ligatures w14:val="none"/>
        </w:rPr>
        <w:t>Grant Number</w:t>
      </w:r>
      <w:r w:rsidRPr="00961D3E">
        <w:rPr>
          <w:rFonts w:eastAsia="Times New Roman" w:cs="Calibri"/>
          <w:kern w:val="0"/>
          <w:szCs w:val="22"/>
          <w14:ligatures w14:val="none"/>
        </w:rPr>
        <w:t xml:space="preserve"> – Leave blank.  The grant number is generated after the draft NOA is created.  The state will see the grant number for the first time once they receive the NOA.</w:t>
      </w:r>
    </w:p>
    <w:p w:rsidR="00961D3E" w:rsidRPr="00CB6C00" w:rsidP="00CB6C00" w14:paraId="77348E48" w14:textId="66F5B0B6">
      <w:pPr>
        <w:pStyle w:val="ListParagraph"/>
        <w:numPr>
          <w:ilvl w:val="0"/>
          <w:numId w:val="146"/>
        </w:numPr>
        <w:ind w:left="1440"/>
      </w:pPr>
      <w:r w:rsidRPr="00CB6C00">
        <w:rPr>
          <w:rFonts w:eastAsia="Times New Roman" w:cs="Calibri"/>
          <w:i/>
          <w:iCs/>
          <w:kern w:val="0"/>
          <w:szCs w:val="22"/>
          <w14:ligatures w14:val="none"/>
        </w:rPr>
        <w:t>POP for Base Programs</w:t>
      </w:r>
      <w:r w:rsidRPr="00CB6C00">
        <w:rPr>
          <w:rFonts w:eastAsia="Times New Roman" w:cs="Calibri"/>
          <w:kern w:val="0"/>
          <w:szCs w:val="22"/>
          <w14:ligatures w14:val="none"/>
        </w:rPr>
        <w:t xml:space="preserve"> – Enter From: 10/01/</w:t>
      </w:r>
      <w:r w:rsidR="00CB6C00">
        <w:t>2025 To: 09/30/2026</w:t>
      </w:r>
    </w:p>
    <w:p w:rsidR="00961D3E" w:rsidP="00CB6C00" w14:paraId="181BA48F" w14:textId="77777777">
      <w:pPr>
        <w:pStyle w:val="ListParagraph"/>
        <w:numPr>
          <w:ilvl w:val="0"/>
          <w:numId w:val="146"/>
        </w:numPr>
        <w:spacing w:before="0"/>
        <w:ind w:left="1440"/>
        <w:rPr>
          <w:rFonts w:eastAsia="Times New Roman" w:cs="Calibri"/>
          <w:kern w:val="0"/>
          <w:szCs w:val="22"/>
          <w14:ligatures w14:val="none"/>
        </w:rPr>
      </w:pPr>
      <w:r w:rsidRPr="00961D3E">
        <w:rPr>
          <w:rFonts w:eastAsia="Times New Roman" w:cs="Calibri"/>
          <w:i/>
          <w:iCs/>
          <w:kern w:val="0"/>
          <w:szCs w:val="22"/>
          <w14:ligatures w14:val="none"/>
        </w:rPr>
        <w:t>State</w:t>
      </w:r>
      <w:r w:rsidRPr="00961D3E">
        <w:rPr>
          <w:rFonts w:eastAsia="Times New Roman" w:cs="Calibri"/>
          <w:kern w:val="0"/>
          <w:szCs w:val="22"/>
          <w14:ligatures w14:val="none"/>
        </w:rPr>
        <w:t xml:space="preserve"> – Enter state abbreviation.  For example: WA.</w:t>
      </w:r>
    </w:p>
    <w:p w:rsidR="00961D3E" w:rsidRPr="00CB6C00" w:rsidP="00CB6C00" w14:paraId="14E391FB" w14:textId="7A8930EC">
      <w:pPr>
        <w:pStyle w:val="ListParagraph"/>
        <w:numPr>
          <w:ilvl w:val="0"/>
          <w:numId w:val="146"/>
        </w:numPr>
        <w:ind w:left="1440"/>
      </w:pPr>
      <w:r w:rsidRPr="00CB6C00">
        <w:rPr>
          <w:rFonts w:eastAsia="Times New Roman" w:cs="Calibri"/>
          <w:i/>
          <w:iCs/>
          <w:kern w:val="0"/>
          <w:szCs w:val="22"/>
          <w14:ligatures w14:val="none"/>
        </w:rPr>
        <w:t>Fiscal Year</w:t>
      </w:r>
      <w:r w:rsidRPr="00CB6C00">
        <w:rPr>
          <w:rFonts w:eastAsia="Times New Roman" w:cs="Calibri"/>
          <w:kern w:val="0"/>
          <w:szCs w:val="22"/>
          <w14:ligatures w14:val="none"/>
        </w:rPr>
        <w:t xml:space="preserve"> – Enter </w:t>
      </w:r>
      <w:r w:rsidR="00CB6C00">
        <w:t>2026</w:t>
      </w:r>
      <w:r w:rsidRPr="00CB6C00">
        <w:rPr>
          <w:rFonts w:eastAsia="Times New Roman" w:cs="Calibri"/>
          <w:kern w:val="0"/>
          <w:szCs w:val="22"/>
          <w14:ligatures w14:val="none"/>
        </w:rPr>
        <w:t>.</w:t>
      </w:r>
    </w:p>
    <w:p w:rsidR="00961D3E" w:rsidRPr="00CB6C00" w:rsidP="00CB6C00" w14:paraId="04F1589E" w14:textId="41AC4D51">
      <w:pPr>
        <w:pStyle w:val="ListParagraph"/>
        <w:numPr>
          <w:ilvl w:val="0"/>
          <w:numId w:val="146"/>
        </w:numPr>
        <w:ind w:left="1440"/>
      </w:pPr>
      <w:r w:rsidRPr="00CB6C00">
        <w:rPr>
          <w:rFonts w:eastAsia="Times New Roman" w:cs="Calibri"/>
          <w:i/>
          <w:iCs/>
          <w:kern w:val="0"/>
          <w:szCs w:val="22"/>
          <w14:ligatures w14:val="none"/>
        </w:rPr>
        <w:t xml:space="preserve">POP for AAMCs </w:t>
      </w:r>
      <w:r w:rsidRPr="00CB6C00">
        <w:rPr>
          <w:rFonts w:eastAsia="Times New Roman" w:cs="Calibri"/>
          <w:kern w:val="0"/>
          <w:szCs w:val="22"/>
          <w14:ligatures w14:val="none"/>
        </w:rPr>
        <w:t>– For FY 202</w:t>
      </w:r>
      <w:r w:rsidR="00CB6C00">
        <w:t>6</w:t>
      </w:r>
      <w:r w:rsidRPr="00CB6C00">
        <w:rPr>
          <w:rFonts w:eastAsia="Times New Roman" w:cs="Calibri"/>
          <w:kern w:val="0"/>
          <w:szCs w:val="22"/>
          <w14:ligatures w14:val="none"/>
        </w:rPr>
        <w:t xml:space="preserve"> grants with AAMCs, enter Period of Performance (POP) From: (earliest FY 202</w:t>
      </w:r>
      <w:r w:rsidR="00CB6C00">
        <w:t>6</w:t>
      </w:r>
      <w:r w:rsidRPr="00CB6C00">
        <w:rPr>
          <w:rFonts w:eastAsia="Times New Roman" w:cs="Calibri"/>
          <w:kern w:val="0"/>
          <w:szCs w:val="22"/>
          <w14:ligatures w14:val="none"/>
        </w:rPr>
        <w:t xml:space="preserve"> AAMC start date) To: (final FY 202</w:t>
      </w:r>
      <w:r w:rsidR="00CB6C00">
        <w:t>6</w:t>
      </w:r>
      <w:r w:rsidRPr="00CB6C00">
        <w:rPr>
          <w:rFonts w:eastAsia="Times New Roman" w:cs="Calibri"/>
          <w:kern w:val="0"/>
          <w:szCs w:val="22"/>
          <w14:ligatures w14:val="none"/>
        </w:rPr>
        <w:t xml:space="preserve"> AAMC end date).  For example: A grant with two AAMCs: CES AAMC POP of 11/01/202</w:t>
      </w:r>
      <w:r w:rsidR="00CB6C00">
        <w:t>5</w:t>
      </w:r>
      <w:r w:rsidRPr="00CB6C00">
        <w:rPr>
          <w:rFonts w:eastAsia="Times New Roman" w:cs="Calibri"/>
          <w:kern w:val="0"/>
          <w:szCs w:val="22"/>
          <w14:ligatures w14:val="none"/>
        </w:rPr>
        <w:t xml:space="preserve"> – </w:t>
      </w:r>
      <w:r w:rsidR="00CB6C00">
        <w:t xml:space="preserve">01/05/2026 and OEWS AAMC POP of 01/02/2026 – 05/12/2026, enter </w:t>
      </w:r>
      <w:r w:rsidR="00CB6C00">
        <w:t>From</w:t>
      </w:r>
      <w:r w:rsidR="00CB6C00">
        <w:t xml:space="preserve">: 11/01/2025 and </w:t>
      </w:r>
      <w:r w:rsidR="00CB6C00">
        <w:t>To</w:t>
      </w:r>
      <w:r w:rsidR="00CB6C00">
        <w:t>: 05/12/2026</w:t>
      </w:r>
      <w:r w:rsidRPr="00CB6C00">
        <w:rPr>
          <w:rFonts w:eastAsia="Times New Roman" w:cs="Calibri"/>
          <w:kern w:val="0"/>
          <w:szCs w:val="22"/>
          <w14:ligatures w14:val="none"/>
        </w:rPr>
        <w:t>.</w:t>
      </w:r>
    </w:p>
    <w:p w:rsidR="00961D3E" w:rsidRPr="00961D3E" w:rsidP="00CB6C00" w14:paraId="12364CCC" w14:textId="77777777">
      <w:pPr>
        <w:pStyle w:val="ListParagraph"/>
        <w:numPr>
          <w:ilvl w:val="0"/>
          <w:numId w:val="146"/>
        </w:numPr>
        <w:spacing w:before="0"/>
        <w:ind w:left="1440"/>
        <w:rPr>
          <w:rFonts w:eastAsia="Times New Roman" w:cs="Calibri"/>
          <w:kern w:val="0"/>
          <w:szCs w:val="22"/>
          <w14:ligatures w14:val="none"/>
        </w:rPr>
      </w:pPr>
      <w:r w:rsidRPr="00961D3E">
        <w:rPr>
          <w:rFonts w:eastAsia="Times New Roman" w:cs="Calibri"/>
          <w:i/>
          <w:iCs/>
          <w:kern w:val="0"/>
          <w:szCs w:val="22"/>
          <w14:ligatures w14:val="none"/>
        </w:rPr>
        <w:t xml:space="preserve">Date Prepared </w:t>
      </w:r>
      <w:r w:rsidRPr="00961D3E">
        <w:rPr>
          <w:rFonts w:eastAsia="Times New Roman" w:cs="Calibri"/>
          <w:kern w:val="0"/>
          <w:szCs w:val="22"/>
          <w14:ligatures w14:val="none"/>
        </w:rPr>
        <w:t>– Select date from the drop-down menu.</w:t>
      </w:r>
    </w:p>
    <w:p w:rsidR="00961D3E" w:rsidRPr="00F17DEE" w:rsidP="00772E39" w14:paraId="34E02E17" w14:textId="3EF32DF1">
      <w:pPr>
        <w:spacing w:before="0"/>
        <w:ind w:left="1080"/>
        <w:rPr>
          <w:rFonts w:eastAsia="Times New Roman" w:cs="Calibri"/>
          <w:kern w:val="0"/>
          <w:szCs w:val="22"/>
          <w:u w:val="single"/>
          <w14:ligatures w14:val="none"/>
        </w:rPr>
      </w:pPr>
      <w:r w:rsidRPr="00F17DEE">
        <w:rPr>
          <w:rFonts w:eastAsia="Times New Roman" w:cs="Calibri"/>
          <w:b/>
          <w:bCs/>
          <w:kern w:val="0"/>
          <w:szCs w:val="22"/>
          <w:u w:val="single"/>
          <w14:ligatures w14:val="none"/>
        </w:rPr>
        <w:t>Section B – Budget Summary by Activity (</w:t>
      </w:r>
      <w:r w:rsidRPr="00F17DEE">
        <w:rPr>
          <w:rFonts w:eastAsia="Times New Roman" w:cs="Calibri"/>
          <w:b/>
          <w:bCs/>
          <w:i/>
          <w:iCs/>
          <w:kern w:val="0"/>
          <w:szCs w:val="22"/>
          <w:u w:val="single"/>
          <w14:ligatures w14:val="none"/>
        </w:rPr>
        <w:t>Federal Funds only</w:t>
      </w:r>
      <w:r w:rsidRPr="00F17DEE">
        <w:rPr>
          <w:rFonts w:eastAsia="Times New Roman" w:cs="Calibri"/>
          <w:b/>
          <w:bCs/>
          <w:kern w:val="0"/>
          <w:szCs w:val="22"/>
          <w:u w:val="single"/>
          <w14:ligatures w14:val="none"/>
        </w:rPr>
        <w:t>)</w:t>
      </w:r>
    </w:p>
    <w:p w:rsidR="00961D3E" w:rsidRPr="00961D3E" w:rsidP="00772E39" w14:paraId="17550365"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In preparing the budget, amounts must be separately shown in Section B for the different base programs (CES, LAUS, OEWS, QCEW) and AAMCs (CES AAMC, LAUS AAMC, OEWS AAMC, QCEW AAMC) (if applicable) in whole dollar amounts.  This section must include budget estimates for the entire period of performance.</w:t>
      </w:r>
    </w:p>
    <w:p w:rsidR="00961D3E" w:rsidRPr="00961D3E" w:rsidP="00772E39" w14:paraId="337007C5"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Enter budget estimates for the appropriate Object Class Categories (</w:t>
      </w:r>
      <w:r w:rsidRPr="00961D3E">
        <w:rPr>
          <w:rFonts w:eastAsia="Times New Roman" w:cs="Calibri"/>
          <w:i/>
          <w:iCs/>
          <w:kern w:val="0"/>
          <w:szCs w:val="22"/>
          <w14:ligatures w14:val="none"/>
        </w:rPr>
        <w:t>listed below</w:t>
      </w:r>
      <w:r w:rsidRPr="00961D3E">
        <w:rPr>
          <w:rFonts w:eastAsia="Times New Roman" w:cs="Calibri"/>
          <w:kern w:val="0"/>
          <w:szCs w:val="22"/>
          <w14:ligatures w14:val="none"/>
        </w:rPr>
        <w:t>) for each of the base programs on columns 1 through 4 and as applicable, enter AAMC programs into columns 6 through 9.</w:t>
      </w:r>
    </w:p>
    <w:p w:rsidR="00961D3E" w:rsidRPr="00961D3E" w:rsidP="00772E39" w14:paraId="6BE6CE61" w14:textId="15DC5358">
      <w:pPr>
        <w:spacing w:before="0"/>
        <w:ind w:left="1080"/>
        <w:rPr>
          <w:rFonts w:eastAsia="Times New Roman" w:cs="Calibri"/>
          <w:kern w:val="0"/>
          <w:szCs w:val="22"/>
          <w14:ligatures w14:val="none"/>
        </w:rPr>
      </w:pPr>
      <w:r w:rsidRPr="00961D3E">
        <w:rPr>
          <w:rFonts w:eastAsia="Times New Roman" w:cs="Calibri"/>
          <w:kern w:val="0"/>
          <w:szCs w:val="22"/>
          <w14:ligatures w14:val="none"/>
        </w:rPr>
        <w:t xml:space="preserve">Leave the following sections blank as these fields are auto calculated: column </w:t>
      </w:r>
      <w:r w:rsidRPr="00961D3E">
        <w:rPr>
          <w:rFonts w:eastAsia="Times New Roman" w:cs="Calibri"/>
          <w:i/>
          <w:iCs/>
          <w:kern w:val="0"/>
          <w:szCs w:val="22"/>
          <w14:ligatures w14:val="none"/>
        </w:rPr>
        <w:t>5. Total Base Programs</w:t>
      </w:r>
      <w:r w:rsidRPr="00961D3E">
        <w:rPr>
          <w:rFonts w:eastAsia="Times New Roman" w:cs="Calibri"/>
          <w:kern w:val="0"/>
          <w:szCs w:val="22"/>
          <w14:ligatures w14:val="none"/>
        </w:rPr>
        <w:t xml:space="preserve">, column </w:t>
      </w:r>
      <w:r w:rsidRPr="00961D3E">
        <w:rPr>
          <w:rFonts w:eastAsia="Times New Roman" w:cs="Calibri"/>
          <w:i/>
          <w:iCs/>
          <w:kern w:val="0"/>
          <w:szCs w:val="22"/>
          <w14:ligatures w14:val="none"/>
        </w:rPr>
        <w:t xml:space="preserve">11. </w:t>
      </w:r>
      <w:r w:rsidR="002507E1">
        <w:rPr>
          <w:rFonts w:eastAsia="Times New Roman" w:cs="Calibri"/>
          <w:i/>
          <w:iCs/>
          <w:kern w:val="0"/>
          <w:szCs w:val="22"/>
          <w14:ligatures w14:val="none"/>
        </w:rPr>
        <w:t xml:space="preserve"> </w:t>
      </w:r>
      <w:r w:rsidRPr="00961D3E">
        <w:rPr>
          <w:rFonts w:eastAsia="Times New Roman" w:cs="Calibri"/>
          <w:i/>
          <w:iCs/>
          <w:kern w:val="0"/>
          <w:szCs w:val="22"/>
          <w14:ligatures w14:val="none"/>
        </w:rPr>
        <w:t>Total Base + AAMCs</w:t>
      </w:r>
      <w:r w:rsidRPr="00961D3E">
        <w:rPr>
          <w:rFonts w:eastAsia="Times New Roman" w:cs="Calibri"/>
          <w:kern w:val="0"/>
          <w:szCs w:val="22"/>
          <w14:ligatures w14:val="none"/>
        </w:rPr>
        <w:t xml:space="preserve">, row </w:t>
      </w:r>
      <w:r w:rsidRPr="00961D3E">
        <w:rPr>
          <w:rFonts w:eastAsia="Times New Roman" w:cs="Calibri"/>
          <w:i/>
          <w:iCs/>
          <w:kern w:val="0"/>
          <w:szCs w:val="22"/>
          <w14:ligatures w14:val="none"/>
        </w:rPr>
        <w:t>g. Total Direct Charges</w:t>
      </w:r>
      <w:r w:rsidRPr="00961D3E">
        <w:rPr>
          <w:rFonts w:eastAsia="Times New Roman" w:cs="Calibri"/>
          <w:kern w:val="0"/>
          <w:szCs w:val="22"/>
          <w14:ligatures w14:val="none"/>
        </w:rPr>
        <w:t xml:space="preserve">, and row </w:t>
      </w:r>
      <w:r w:rsidRPr="00961D3E">
        <w:rPr>
          <w:rFonts w:eastAsia="Times New Roman" w:cs="Calibri"/>
          <w:i/>
          <w:iCs/>
          <w:kern w:val="0"/>
          <w:szCs w:val="22"/>
          <w14:ligatures w14:val="none"/>
        </w:rPr>
        <w:t>i. Total Charges (Lines g + h)</w:t>
      </w:r>
      <w:r w:rsidRPr="00961D3E">
        <w:rPr>
          <w:rFonts w:eastAsia="Times New Roman" w:cs="Calibri"/>
          <w:kern w:val="0"/>
          <w:szCs w:val="22"/>
          <w14:ligatures w14:val="none"/>
        </w:rPr>
        <w:t>.  Auto calculation occurs after clicking the “Save” button located on the bottom of the BIF.</w:t>
      </w:r>
    </w:p>
    <w:p w:rsidR="00961D3E" w:rsidRPr="00961D3E" w:rsidP="00772E39" w14:paraId="108859D3"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The Object Class Categories include:</w:t>
      </w:r>
    </w:p>
    <w:p w:rsidR="00961D3E" w:rsidRPr="00961D3E" w:rsidP="00772E39" w14:paraId="469622A1" w14:textId="76CB3600">
      <w:pPr>
        <w:spacing w:before="0"/>
        <w:ind w:left="1080"/>
        <w:rPr>
          <w:rFonts w:eastAsia="Times New Roman" w:cs="Calibri"/>
          <w:b/>
          <w:bCs/>
          <w:kern w:val="0"/>
          <w:szCs w:val="22"/>
          <w14:ligatures w14:val="none"/>
        </w:rPr>
      </w:pPr>
      <w:r w:rsidRPr="00961D3E">
        <w:rPr>
          <w:rFonts w:eastAsia="Times New Roman" w:cs="Calibri"/>
          <w:i/>
          <w:iCs/>
          <w:kern w:val="0"/>
          <w:szCs w:val="22"/>
          <w14:ligatures w14:val="none"/>
        </w:rPr>
        <w:t>Personnel Salaries</w:t>
      </w:r>
      <w:r w:rsidRPr="00961D3E">
        <w:rPr>
          <w:rFonts w:eastAsia="Times New Roman" w:cs="Calibri"/>
          <w:kern w:val="0"/>
          <w:szCs w:val="22"/>
          <w14:ligatures w14:val="none"/>
        </w:rPr>
        <w:t xml:space="preserve">: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Enter funds required for compensation of personnel from the selected program.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This includes costs of employee salaries and wages engaged in activities under the program. </w:t>
      </w:r>
      <w:r w:rsidR="002507E1">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961D3E" w:rsidRPr="00961D3E" w:rsidP="00772E39" w14:paraId="08BB4891" w14:textId="4B2AF8D9">
      <w:pPr>
        <w:spacing w:before="0"/>
        <w:ind w:left="1080"/>
        <w:rPr>
          <w:rFonts w:eastAsia="Times New Roman" w:cs="Calibri"/>
          <w:kern w:val="0"/>
          <w:szCs w:val="22"/>
          <w14:ligatures w14:val="none"/>
        </w:rPr>
      </w:pPr>
      <w:r w:rsidRPr="00961D3E">
        <w:rPr>
          <w:rFonts w:eastAsia="Times New Roman" w:cs="Calibri"/>
          <w:i/>
          <w:iCs/>
          <w:kern w:val="0"/>
          <w:szCs w:val="22"/>
          <w14:ligatures w14:val="none"/>
        </w:rPr>
        <w:t xml:space="preserve">Fringe Benefits: </w:t>
      </w:r>
      <w:r w:rsidR="002507E1">
        <w:rPr>
          <w:rFonts w:eastAsia="Times New Roman" w:cs="Calibri"/>
          <w:i/>
          <w:iCs/>
          <w:kern w:val="0"/>
          <w:szCs w:val="22"/>
          <w14:ligatures w14:val="none"/>
        </w:rPr>
        <w:t xml:space="preserve"> </w:t>
      </w:r>
      <w:r w:rsidRPr="00961D3E">
        <w:rPr>
          <w:rFonts w:eastAsia="Times New Roman" w:cs="Calibri"/>
          <w:kern w:val="0"/>
          <w:szCs w:val="22"/>
          <w14:ligatures w14:val="none"/>
        </w:rPr>
        <w:t xml:space="preserve">Enter funds required for compensation of fringe benefits from the selected program. </w:t>
      </w:r>
      <w:r w:rsidR="002507E1">
        <w:rPr>
          <w:rFonts w:eastAsia="Times New Roman" w:cs="Calibri"/>
          <w:kern w:val="0"/>
          <w:szCs w:val="22"/>
          <w14:ligatures w14:val="none"/>
        </w:rPr>
        <w:t xml:space="preserve"> </w:t>
      </w:r>
      <w:r w:rsidRPr="00961D3E">
        <w:rPr>
          <w:rFonts w:eastAsia="Times New Roman" w:cs="Calibri"/>
          <w:kern w:val="0"/>
          <w:szCs w:val="22"/>
          <w14:ligatures w14:val="none"/>
        </w:rPr>
        <w:t>Costs</w:t>
      </w:r>
      <w:r w:rsidRPr="00961D3E">
        <w:rPr>
          <w:rFonts w:eastAsia="Times New Roman" w:cs="Calibri"/>
          <w:kern w:val="0"/>
          <w:szCs w:val="22"/>
          <w14:ligatures w14:val="none"/>
        </w:rPr>
        <w:t xml:space="preserve"> of employee fringe benefits are allowances and services provided by employers to their employees in addition to regular salaries and wages.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Typically, fringe benefit amounts are determined by applying a calculated rate for a particular class of employee (full-time or part-time) to the salary and wages requested.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Fringe rates are often specified in the approved indirect cost rate agreement.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Fringe benefits may be treated as a direct cost or indirect cost in accordance with the applicant's accounting practices.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Only fringe benefits as a direct cost should be </w:t>
      </w:r>
      <w:r w:rsidRPr="00961D3E">
        <w:rPr>
          <w:rFonts w:eastAsia="Times New Roman" w:cs="Calibri"/>
          <w:kern w:val="0"/>
          <w:szCs w:val="22"/>
          <w14:ligatures w14:val="none"/>
        </w:rPr>
        <w:t>entered</w:t>
      </w:r>
      <w:r w:rsidRPr="00961D3E">
        <w:rPr>
          <w:rFonts w:eastAsia="Times New Roman" w:cs="Calibri"/>
          <w:kern w:val="0"/>
          <w:szCs w:val="22"/>
          <w14:ligatures w14:val="none"/>
        </w:rPr>
        <w:t xml:space="preserve"> under this category. </w:t>
      </w:r>
      <w:r w:rsidR="002507E1">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961D3E" w:rsidRPr="00961D3E" w:rsidP="00772E39" w14:paraId="13DBA07F" w14:textId="7C17B3F7">
      <w:pPr>
        <w:spacing w:before="0"/>
        <w:ind w:left="1080"/>
        <w:rPr>
          <w:rFonts w:eastAsia="Times New Roman" w:cs="Calibri"/>
          <w:kern w:val="0"/>
          <w:szCs w:val="22"/>
          <w14:ligatures w14:val="none"/>
        </w:rPr>
      </w:pPr>
      <w:r w:rsidRPr="00961D3E">
        <w:rPr>
          <w:rFonts w:eastAsia="Times New Roman" w:cs="Calibri"/>
          <w:i/>
          <w:iCs/>
          <w:kern w:val="0"/>
          <w:szCs w:val="22"/>
          <w14:ligatures w14:val="none"/>
        </w:rPr>
        <w:t xml:space="preserve">Travel: </w:t>
      </w:r>
      <w:r w:rsidR="002507E1">
        <w:rPr>
          <w:rFonts w:eastAsia="Times New Roman" w:cs="Calibri"/>
          <w:i/>
          <w:iCs/>
          <w:kern w:val="0"/>
          <w:szCs w:val="22"/>
          <w14:ligatures w14:val="none"/>
        </w:rPr>
        <w:t xml:space="preserve"> </w:t>
      </w:r>
      <w:r w:rsidRPr="00961D3E">
        <w:rPr>
          <w:rFonts w:eastAsia="Times New Roman" w:cs="Calibri"/>
          <w:kern w:val="0"/>
          <w:szCs w:val="22"/>
          <w14:ligatures w14:val="none"/>
        </w:rPr>
        <w:t xml:space="preserve">Enter funds required for travel from the selected program.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This includes costs of project-related travel (i.e., transportation, lodging, subsistence, and other related items) by employees who are in travel status on official business.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Local travel for employees in non-travel status should be listed </w:t>
      </w:r>
      <w:r w:rsidRPr="00961D3E">
        <w:rPr>
          <w:rFonts w:eastAsia="Times New Roman" w:cs="Calibri"/>
          <w:kern w:val="0"/>
          <w:szCs w:val="22"/>
          <w14:ligatures w14:val="none"/>
        </w:rPr>
        <w:t>on</w:t>
      </w:r>
      <w:r w:rsidRPr="00961D3E">
        <w:rPr>
          <w:rFonts w:eastAsia="Times New Roman" w:cs="Calibri"/>
          <w:kern w:val="0"/>
          <w:szCs w:val="22"/>
          <w14:ligatures w14:val="none"/>
        </w:rPr>
        <w:t xml:space="preserve"> the "Other" category. </w:t>
      </w:r>
      <w:r w:rsidR="002507E1">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961D3E" w:rsidRPr="0072671D" w:rsidP="0072671D" w14:paraId="6BA8D5FE" w14:textId="0A1EEBA1">
      <w:pPr>
        <w:ind w:left="1080"/>
      </w:pPr>
      <w:r w:rsidRPr="00961D3E">
        <w:rPr>
          <w:rFonts w:eastAsia="Times New Roman" w:cs="Calibri"/>
          <w:i/>
          <w:iCs/>
          <w:kern w:val="0"/>
          <w:szCs w:val="22"/>
          <w14:ligatures w14:val="none"/>
        </w:rPr>
        <w:t>Equipment</w:t>
      </w:r>
      <w:r w:rsidRPr="00961D3E">
        <w:rPr>
          <w:rFonts w:eastAsia="Times New Roman" w:cs="Calibri"/>
          <w:kern w:val="0"/>
          <w:szCs w:val="22"/>
          <w14:ligatures w14:val="none"/>
        </w:rPr>
        <w:t xml:space="preserve">: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Enter funds required for equipment from the selected program. </w:t>
      </w:r>
      <w:r w:rsidR="002507E1">
        <w:rPr>
          <w:rFonts w:eastAsia="Times New Roman" w:cs="Calibri"/>
          <w:kern w:val="0"/>
          <w:szCs w:val="22"/>
          <w14:ligatures w14:val="none"/>
        </w:rPr>
        <w:t xml:space="preserve"> </w:t>
      </w:r>
      <w:r w:rsidRPr="00961D3E">
        <w:rPr>
          <w:rFonts w:eastAsia="Times New Roman" w:cs="Calibri"/>
          <w:kern w:val="0"/>
          <w:szCs w:val="22"/>
          <w14:ligatures w14:val="none"/>
        </w:rPr>
        <w:t>"Equipment" means tangible personal property (including information technology systems) having a useful life of more than one year and a per-unit acquisition cost that equals or exceeds the lesser of: (a) the capitalization level established by the organization for the financial statement purposes, or (b) $</w:t>
      </w:r>
      <w:r w:rsidR="0072671D">
        <w:t>10</w:t>
      </w:r>
      <w:r w:rsidRPr="00961D3E">
        <w:rPr>
          <w:rFonts w:eastAsia="Times New Roman" w:cs="Calibri"/>
          <w:kern w:val="0"/>
          <w:szCs w:val="22"/>
          <w14:ligatures w14:val="none"/>
        </w:rPr>
        <w:t xml:space="preserve">,000. </w:t>
      </w:r>
      <w:r w:rsidR="002507E1">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961D3E" w:rsidRPr="0072671D" w:rsidP="0072671D" w14:paraId="2DE196F9" w14:textId="5F4232BD">
      <w:pPr>
        <w:ind w:left="1080"/>
      </w:pPr>
      <w:r w:rsidRPr="00961D3E">
        <w:rPr>
          <w:rFonts w:eastAsia="Times New Roman" w:cs="Calibri"/>
          <w:i/>
          <w:iCs/>
          <w:kern w:val="0"/>
          <w:szCs w:val="22"/>
          <w14:ligatures w14:val="none"/>
        </w:rPr>
        <w:t>Supplies</w:t>
      </w:r>
      <w:r w:rsidRPr="00961D3E">
        <w:rPr>
          <w:rFonts w:eastAsia="Times New Roman" w:cs="Calibri"/>
          <w:kern w:val="0"/>
          <w:szCs w:val="22"/>
          <w14:ligatures w14:val="none"/>
        </w:rPr>
        <w:t xml:space="preserve">: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Enter funds required for supplies from the selected program.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This includes tangible personal property other than those included in the Equipment category. </w:t>
      </w:r>
      <w:r w:rsidR="002507E1">
        <w:rPr>
          <w:rFonts w:eastAsia="Times New Roman" w:cs="Calibri"/>
          <w:kern w:val="0"/>
          <w:szCs w:val="22"/>
          <w14:ligatures w14:val="none"/>
        </w:rPr>
        <w:t xml:space="preserve"> </w:t>
      </w:r>
      <w:r w:rsidRPr="00961D3E">
        <w:rPr>
          <w:rFonts w:eastAsia="Times New Roman" w:cs="Calibri"/>
          <w:kern w:val="0"/>
          <w:szCs w:val="22"/>
          <w14:ligatures w14:val="none"/>
        </w:rPr>
        <w:t>A computing device is a supply if the acquisition cost is less than the lesser of the capitalization level established for financial statement purposes or $</w:t>
      </w:r>
      <w:r w:rsidR="0072671D">
        <w:t>10</w:t>
      </w:r>
      <w:r w:rsidRPr="00961D3E">
        <w:rPr>
          <w:rFonts w:eastAsia="Times New Roman" w:cs="Calibri"/>
          <w:kern w:val="0"/>
          <w:szCs w:val="22"/>
          <w14:ligatures w14:val="none"/>
        </w:rPr>
        <w:t xml:space="preserve">,000, regardless of the length of its useful life. </w:t>
      </w:r>
      <w:r w:rsidR="002507E1">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961D3E" w:rsidRPr="00961D3E" w:rsidP="00772E39" w14:paraId="42699F74" w14:textId="3E53AFE8">
      <w:pPr>
        <w:spacing w:before="0"/>
        <w:ind w:left="1080"/>
        <w:rPr>
          <w:rFonts w:eastAsia="Times New Roman" w:cs="Calibri"/>
          <w:kern w:val="0"/>
          <w:szCs w:val="22"/>
          <w14:ligatures w14:val="none"/>
        </w:rPr>
      </w:pPr>
      <w:r w:rsidRPr="00961D3E">
        <w:rPr>
          <w:rFonts w:eastAsia="Times New Roman" w:cs="Calibri"/>
          <w:i/>
          <w:iCs/>
          <w:kern w:val="0"/>
          <w:szCs w:val="22"/>
          <w14:ligatures w14:val="none"/>
        </w:rPr>
        <w:t>Other</w:t>
      </w:r>
      <w:r w:rsidRPr="00961D3E">
        <w:rPr>
          <w:rFonts w:eastAsia="Times New Roman" w:cs="Calibri"/>
          <w:kern w:val="0"/>
          <w:szCs w:val="22"/>
          <w14:ligatures w14:val="none"/>
        </w:rPr>
        <w:t xml:space="preserve">: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Enter the total of all other direct costs for the selected program not listed elsewhere in this form. </w:t>
      </w:r>
      <w:r w:rsidR="002507E1">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961D3E" w:rsidRPr="00961D3E" w:rsidP="00772E39" w14:paraId="69170C8A" w14:textId="545D7265">
      <w:pPr>
        <w:spacing w:before="0"/>
        <w:ind w:left="1080"/>
        <w:rPr>
          <w:rFonts w:eastAsia="Times New Roman" w:cs="Calibri"/>
          <w:kern w:val="0"/>
          <w:szCs w:val="22"/>
          <w14:ligatures w14:val="none"/>
        </w:rPr>
      </w:pPr>
      <w:r w:rsidRPr="00961D3E">
        <w:rPr>
          <w:rFonts w:eastAsia="Times New Roman" w:cs="Calibri"/>
          <w:i/>
          <w:iCs/>
          <w:kern w:val="0"/>
          <w:szCs w:val="22"/>
          <w14:ligatures w14:val="none"/>
        </w:rPr>
        <w:t>Indirect Charges</w:t>
      </w:r>
      <w:r w:rsidRPr="00961D3E">
        <w:rPr>
          <w:rFonts w:eastAsia="Times New Roman" w:cs="Calibri"/>
          <w:kern w:val="0"/>
          <w:szCs w:val="22"/>
          <w14:ligatures w14:val="none"/>
        </w:rPr>
        <w:t xml:space="preserve">: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Enter the amount of indirect cost. </w:t>
      </w:r>
      <w:r w:rsidR="002507E1">
        <w:rPr>
          <w:rFonts w:eastAsia="Times New Roman" w:cs="Calibri"/>
          <w:kern w:val="0"/>
          <w:szCs w:val="22"/>
          <w14:ligatures w14:val="none"/>
        </w:rPr>
        <w:t xml:space="preserve"> </w:t>
      </w:r>
      <w:r w:rsidRPr="00961D3E">
        <w:rPr>
          <w:rFonts w:eastAsia="Times New Roman" w:cs="Calibri"/>
          <w:kern w:val="0"/>
          <w:szCs w:val="22"/>
          <w14:ligatures w14:val="none"/>
        </w:rPr>
        <w:t xml:space="preserve">Costs must be consistently charged as either indirect or direct costs but may not be double charged or inconsistently charged as both. </w:t>
      </w:r>
      <w:r w:rsidR="005A1D72">
        <w:rPr>
          <w:rFonts w:eastAsia="Times New Roman" w:cs="Calibri"/>
          <w:kern w:val="0"/>
          <w:szCs w:val="22"/>
          <w14:ligatures w14:val="none"/>
        </w:rPr>
        <w:t xml:space="preserve"> </w:t>
      </w:r>
      <w:r w:rsidRPr="00961D3E">
        <w:rPr>
          <w:rFonts w:eastAsia="Times New Roman" w:cs="Calibri"/>
          <w:kern w:val="0"/>
          <w:szCs w:val="22"/>
          <w14:ligatures w14:val="none"/>
        </w:rPr>
        <w:t>If not applicable, leave blank.</w:t>
      </w:r>
    </w:p>
    <w:p w:rsidR="00961D3E" w:rsidRPr="00F17DEE" w:rsidP="00772E39" w14:paraId="3448FD73" w14:textId="77777777">
      <w:pPr>
        <w:spacing w:before="0"/>
        <w:ind w:left="1080"/>
        <w:rPr>
          <w:rFonts w:eastAsia="Times New Roman" w:cs="Calibri"/>
          <w:b/>
          <w:bCs/>
          <w:kern w:val="0"/>
          <w:szCs w:val="22"/>
          <w:u w:val="single"/>
          <w14:ligatures w14:val="none"/>
        </w:rPr>
      </w:pPr>
      <w:r w:rsidRPr="00F17DEE">
        <w:rPr>
          <w:rFonts w:eastAsia="Times New Roman" w:cs="Calibri"/>
          <w:b/>
          <w:bCs/>
          <w:kern w:val="0"/>
          <w:szCs w:val="22"/>
          <w:u w:val="single"/>
          <w14:ligatures w14:val="none"/>
        </w:rPr>
        <w:t>Section C – Forecast Federal Funding Needs</w:t>
      </w:r>
    </w:p>
    <w:p w:rsidR="00961D3E" w:rsidRPr="00961D3E" w:rsidP="00772E39" w14:paraId="79581F3B"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 xml:space="preserve">This section requires the states to provide estimates that reflect reasonable quarterly requirements.  The total funding in Section C must match what is in Section B.  States should complete information for the first through fourth quarters and enter estimated amounts </w:t>
      </w:r>
      <w:r w:rsidRPr="00961D3E">
        <w:rPr>
          <w:rFonts w:eastAsia="Times New Roman" w:cs="Calibri"/>
          <w:kern w:val="0"/>
          <w:szCs w:val="22"/>
          <w14:ligatures w14:val="none"/>
        </w:rPr>
        <w:t>on</w:t>
      </w:r>
      <w:r w:rsidRPr="00961D3E">
        <w:rPr>
          <w:rFonts w:eastAsia="Times New Roman" w:cs="Calibri"/>
          <w:kern w:val="0"/>
          <w:szCs w:val="22"/>
          <w14:ligatures w14:val="none"/>
        </w:rPr>
        <w:t xml:space="preserve"> columns 1 through 4 on each of the base programs.   As applicable for AAMCs, add the fifth through eighth quarter within the period of performance and enter estimated amounts on columns 6 through 9.</w:t>
      </w:r>
    </w:p>
    <w:p w:rsidR="00961D3E" w:rsidRPr="00F17DEE" w:rsidP="00772E39" w14:paraId="44B306B4" w14:textId="66542C87">
      <w:pPr>
        <w:spacing w:before="0"/>
        <w:ind w:left="1080"/>
        <w:rPr>
          <w:rFonts w:eastAsia="Times New Roman" w:cs="Calibri"/>
          <w:b/>
          <w:bCs/>
          <w:kern w:val="0"/>
          <w:szCs w:val="22"/>
          <w:u w:val="single"/>
          <w14:ligatures w14:val="none"/>
        </w:rPr>
      </w:pPr>
      <w:r w:rsidRPr="00F17DEE">
        <w:rPr>
          <w:rFonts w:eastAsia="Times New Roman" w:cs="Calibri"/>
          <w:b/>
          <w:bCs/>
          <w:kern w:val="0"/>
          <w:szCs w:val="22"/>
          <w:u w:val="single"/>
          <w14:ligatures w14:val="none"/>
        </w:rPr>
        <w:t>Section D – Remarks</w:t>
      </w:r>
    </w:p>
    <w:p w:rsidR="00961D3E" w:rsidRPr="00961D3E" w:rsidP="00772E39" w14:paraId="2315135D" w14:textId="77777777">
      <w:pPr>
        <w:spacing w:before="0"/>
        <w:ind w:left="1080"/>
        <w:rPr>
          <w:rFonts w:eastAsia="Times New Roman" w:cs="Calibri"/>
          <w:kern w:val="0"/>
          <w:szCs w:val="22"/>
          <w14:ligatures w14:val="none"/>
        </w:rPr>
      </w:pPr>
      <w:r w:rsidRPr="00961D3E">
        <w:rPr>
          <w:rFonts w:eastAsia="Times New Roman" w:cs="Calibri"/>
          <w:kern w:val="0"/>
          <w:szCs w:val="22"/>
          <w14:ligatures w14:val="none"/>
        </w:rPr>
        <w:t>If there are multiple AAMCs within the same program, this section should be used to provide details on each AAMC.  Note, this section has a 2,000-word limit.  Additional attachments can be uploaded in GrantSolutions if necessary.</w:t>
      </w:r>
    </w:p>
    <w:p w:rsidR="00961D3E" w:rsidRPr="00772E39" w:rsidP="002A685A" w14:paraId="54512AE5" w14:textId="105C376B">
      <w:pPr>
        <w:pStyle w:val="ListParagraph"/>
        <w:numPr>
          <w:ilvl w:val="0"/>
          <w:numId w:val="41"/>
        </w:numPr>
        <w:spacing w:before="0"/>
        <w:ind w:left="1080"/>
        <w:rPr>
          <w:rFonts w:eastAsia="Times New Roman" w:cs="Calibri"/>
          <w:i/>
          <w:iCs/>
          <w:kern w:val="0"/>
          <w:szCs w:val="22"/>
          <w14:ligatures w14:val="none"/>
        </w:rPr>
      </w:pPr>
      <w:r w:rsidRPr="00772E39">
        <w:rPr>
          <w:rFonts w:eastAsia="Times New Roman" w:cs="Calibri"/>
          <w:i/>
          <w:iCs/>
          <w:kern w:val="0"/>
          <w:szCs w:val="22"/>
          <w14:ligatures w14:val="none"/>
        </w:rPr>
        <w:t>Final Steps</w:t>
      </w:r>
    </w:p>
    <w:p w:rsidR="00961D3E" w:rsidRPr="00961D3E" w:rsidP="00772E39" w14:paraId="48E78408" w14:textId="0A34B998">
      <w:pPr>
        <w:spacing w:before="0"/>
        <w:ind w:left="1080"/>
        <w:rPr>
          <w:rFonts w:eastAsia="Times New Roman" w:cs="Calibri"/>
          <w:kern w:val="0"/>
          <w:szCs w:val="22"/>
          <w14:ligatures w14:val="none"/>
        </w:rPr>
      </w:pPr>
      <w:r w:rsidRPr="00961D3E">
        <w:rPr>
          <w:rFonts w:eastAsia="Times New Roman" w:cs="Calibri"/>
          <w:kern w:val="0"/>
          <w:szCs w:val="22"/>
          <w14:ligatures w14:val="none"/>
        </w:rPr>
        <w:t xml:space="preserve">Once all the required data are entered, click the “Save” button. </w:t>
      </w:r>
      <w:r w:rsidR="005A1D72">
        <w:rPr>
          <w:rFonts w:eastAsia="Times New Roman" w:cs="Calibri"/>
          <w:kern w:val="0"/>
          <w:szCs w:val="22"/>
          <w14:ligatures w14:val="none"/>
        </w:rPr>
        <w:t xml:space="preserve"> </w:t>
      </w:r>
      <w:r w:rsidRPr="00961D3E">
        <w:rPr>
          <w:rFonts w:eastAsia="Times New Roman" w:cs="Calibri"/>
          <w:kern w:val="0"/>
          <w:szCs w:val="22"/>
          <w14:ligatures w14:val="none"/>
        </w:rPr>
        <w:t xml:space="preserve">Then, click the “Validate” button and lastly, click the “Submit” button. </w:t>
      </w:r>
      <w:r w:rsidR="005A1D72">
        <w:rPr>
          <w:rFonts w:eastAsia="Times New Roman" w:cs="Calibri"/>
          <w:kern w:val="0"/>
          <w:szCs w:val="22"/>
          <w14:ligatures w14:val="none"/>
        </w:rPr>
        <w:t xml:space="preserve"> </w:t>
      </w:r>
      <w:r w:rsidRPr="00961D3E">
        <w:rPr>
          <w:rFonts w:eastAsia="Times New Roman" w:cs="Calibri"/>
          <w:kern w:val="0"/>
          <w:szCs w:val="22"/>
          <w14:ligatures w14:val="none"/>
        </w:rPr>
        <w:t xml:space="preserve">The Report Progress bar located above the form should have a green check mark in the box under “Submitted". </w:t>
      </w:r>
      <w:r w:rsidR="005A1D72">
        <w:rPr>
          <w:rFonts w:eastAsia="Times New Roman" w:cs="Calibri"/>
          <w:kern w:val="0"/>
          <w:szCs w:val="22"/>
          <w14:ligatures w14:val="none"/>
        </w:rPr>
        <w:t xml:space="preserve"> </w:t>
      </w:r>
      <w:r w:rsidRPr="00961D3E">
        <w:rPr>
          <w:rFonts w:eastAsia="Times New Roman" w:cs="Calibri"/>
          <w:kern w:val="0"/>
          <w:szCs w:val="22"/>
          <w14:ligatures w14:val="none"/>
        </w:rPr>
        <w:t>The report status is displayed in the blue bubble on the top of the form or when clicking Report Form Status located on the top left-hand corner of the screen.</w:t>
      </w:r>
    </w:p>
    <w:p w:rsidR="00AE5648" w:rsidP="002408C9" w14:paraId="6C833482" w14:textId="77777777">
      <w:pPr>
        <w:tabs>
          <w:tab w:val="left" w:pos="1710"/>
        </w:tabs>
        <w:rPr>
          <w:rFonts w:cs="Calibri"/>
          <w:szCs w:val="22"/>
        </w:rPr>
      </w:pPr>
    </w:p>
    <w:p w:rsidR="00772E39" w:rsidP="002408C9" w14:paraId="68ECB752" w14:textId="77777777">
      <w:pPr>
        <w:tabs>
          <w:tab w:val="left" w:pos="1710"/>
        </w:tabs>
        <w:rPr>
          <w:rFonts w:cs="Calibri"/>
          <w:szCs w:val="22"/>
        </w:rPr>
      </w:pPr>
    </w:p>
    <w:p w:rsidR="00772E39" w:rsidP="002408C9" w14:paraId="212C957F" w14:textId="77777777">
      <w:pPr>
        <w:tabs>
          <w:tab w:val="left" w:pos="1710"/>
        </w:tabs>
        <w:rPr>
          <w:rFonts w:cs="Calibri"/>
          <w:szCs w:val="22"/>
        </w:rPr>
      </w:pPr>
    </w:p>
    <w:p w:rsidR="00772E39" w:rsidP="002408C9" w14:paraId="4FBC5EAF" w14:textId="77777777">
      <w:pPr>
        <w:tabs>
          <w:tab w:val="left" w:pos="1710"/>
        </w:tabs>
        <w:rPr>
          <w:rFonts w:cs="Calibri"/>
          <w:szCs w:val="22"/>
        </w:rPr>
      </w:pPr>
    </w:p>
    <w:p w:rsidR="00772E39" w:rsidP="002408C9" w14:paraId="15C24E48" w14:textId="77777777">
      <w:pPr>
        <w:tabs>
          <w:tab w:val="left" w:pos="1710"/>
        </w:tabs>
        <w:rPr>
          <w:rFonts w:cs="Calibri"/>
          <w:szCs w:val="22"/>
        </w:rPr>
      </w:pPr>
    </w:p>
    <w:p w:rsidR="00772E39" w:rsidP="002408C9" w14:paraId="2E1554D9" w14:textId="77777777">
      <w:pPr>
        <w:tabs>
          <w:tab w:val="left" w:pos="1710"/>
        </w:tabs>
        <w:rPr>
          <w:rFonts w:cs="Calibri"/>
          <w:szCs w:val="22"/>
        </w:rPr>
      </w:pPr>
    </w:p>
    <w:p w:rsidR="00772E39" w:rsidP="002408C9" w14:paraId="4DB250AD" w14:textId="77777777">
      <w:pPr>
        <w:tabs>
          <w:tab w:val="left" w:pos="1710"/>
        </w:tabs>
        <w:rPr>
          <w:rFonts w:cs="Calibri"/>
          <w:szCs w:val="22"/>
        </w:rPr>
      </w:pPr>
    </w:p>
    <w:p w:rsidR="00772E39" w:rsidP="002408C9" w14:paraId="11A6191C" w14:textId="77777777">
      <w:pPr>
        <w:tabs>
          <w:tab w:val="left" w:pos="1710"/>
        </w:tabs>
        <w:rPr>
          <w:rFonts w:cs="Calibri"/>
          <w:szCs w:val="22"/>
        </w:rPr>
      </w:pPr>
    </w:p>
    <w:p w:rsidR="00772E39" w:rsidP="002408C9" w14:paraId="16DA7052" w14:textId="77777777">
      <w:pPr>
        <w:tabs>
          <w:tab w:val="left" w:pos="1710"/>
        </w:tabs>
        <w:rPr>
          <w:rFonts w:cs="Calibri"/>
          <w:szCs w:val="22"/>
        </w:rPr>
      </w:pPr>
    </w:p>
    <w:p w:rsidR="00772E39" w:rsidP="002408C9" w14:paraId="72B66FA9" w14:textId="77777777">
      <w:pPr>
        <w:tabs>
          <w:tab w:val="left" w:pos="1710"/>
        </w:tabs>
        <w:rPr>
          <w:rFonts w:cs="Calibri"/>
          <w:szCs w:val="22"/>
        </w:rPr>
      </w:pPr>
    </w:p>
    <w:p w:rsidR="00772E39" w:rsidP="002408C9" w14:paraId="0C153B41" w14:textId="77777777">
      <w:pPr>
        <w:tabs>
          <w:tab w:val="left" w:pos="1710"/>
        </w:tabs>
        <w:rPr>
          <w:rFonts w:cs="Calibri"/>
          <w:szCs w:val="22"/>
        </w:rPr>
      </w:pPr>
    </w:p>
    <w:p w:rsidR="00772E39" w:rsidP="002408C9" w14:paraId="76DB5125" w14:textId="77777777">
      <w:pPr>
        <w:tabs>
          <w:tab w:val="left" w:pos="1710"/>
        </w:tabs>
        <w:rPr>
          <w:rFonts w:cs="Calibri"/>
          <w:szCs w:val="22"/>
        </w:rPr>
      </w:pPr>
    </w:p>
    <w:p w:rsidR="00772E39" w:rsidP="002408C9" w14:paraId="598451BA" w14:textId="77777777">
      <w:pPr>
        <w:tabs>
          <w:tab w:val="left" w:pos="1710"/>
        </w:tabs>
        <w:rPr>
          <w:rFonts w:cs="Calibri"/>
          <w:szCs w:val="22"/>
        </w:rPr>
      </w:pPr>
    </w:p>
    <w:p w:rsidR="00772E39" w:rsidP="002408C9" w14:paraId="6E6CE087" w14:textId="77777777">
      <w:pPr>
        <w:tabs>
          <w:tab w:val="left" w:pos="1710"/>
        </w:tabs>
        <w:rPr>
          <w:rFonts w:cs="Calibri"/>
          <w:szCs w:val="22"/>
        </w:rPr>
      </w:pPr>
    </w:p>
    <w:p w:rsidR="00772E39" w:rsidP="00772E39" w14:paraId="7EFECCE2" w14:textId="77777777">
      <w:pPr>
        <w:spacing w:after="0"/>
        <w:ind w:left="0"/>
        <w:jc w:val="center"/>
      </w:pPr>
    </w:p>
    <w:p w:rsidR="00772E39" w:rsidP="00772E39" w14:paraId="75F6FD14" w14:textId="77777777">
      <w:pPr>
        <w:spacing w:after="0"/>
        <w:ind w:left="0"/>
        <w:jc w:val="center"/>
      </w:pPr>
    </w:p>
    <w:p w:rsidR="00772E39" w:rsidP="00772E39" w14:paraId="09224511" w14:textId="77777777">
      <w:pPr>
        <w:spacing w:after="0"/>
        <w:ind w:left="0"/>
        <w:jc w:val="center"/>
      </w:pPr>
    </w:p>
    <w:p w:rsidR="00772E39" w:rsidP="00772E39" w14:paraId="28E57131" w14:textId="77777777">
      <w:pPr>
        <w:spacing w:after="0"/>
        <w:ind w:left="0"/>
        <w:jc w:val="center"/>
      </w:pPr>
    </w:p>
    <w:p w:rsidR="00772E39" w:rsidP="00772E39" w14:paraId="3EF27229" w14:textId="77777777">
      <w:pPr>
        <w:spacing w:after="0"/>
        <w:ind w:left="0"/>
        <w:jc w:val="center"/>
      </w:pPr>
    </w:p>
    <w:p w:rsidR="00772E39" w:rsidP="00772E39" w14:paraId="3B15084C" w14:textId="77777777">
      <w:pPr>
        <w:spacing w:after="0"/>
        <w:ind w:left="0"/>
        <w:jc w:val="center"/>
      </w:pPr>
    </w:p>
    <w:p w:rsidR="00772E39" w:rsidP="00772E39" w14:paraId="6DF2839F" w14:textId="77777777">
      <w:pPr>
        <w:spacing w:after="0"/>
        <w:ind w:left="0"/>
        <w:jc w:val="center"/>
      </w:pPr>
    </w:p>
    <w:p w:rsidR="00772E39" w:rsidP="00772E39" w14:paraId="05E846D0" w14:textId="77777777">
      <w:pPr>
        <w:spacing w:after="0"/>
        <w:ind w:left="0"/>
        <w:jc w:val="center"/>
      </w:pPr>
    </w:p>
    <w:p w:rsidR="00772E39" w:rsidP="00772E39" w14:paraId="58F10A1A" w14:textId="77777777">
      <w:pPr>
        <w:spacing w:after="0"/>
        <w:ind w:left="0"/>
        <w:jc w:val="center"/>
      </w:pPr>
    </w:p>
    <w:p w:rsidR="00772E39" w:rsidP="00772E39" w14:paraId="2D8B8F49" w14:textId="77777777">
      <w:pPr>
        <w:spacing w:after="0"/>
        <w:ind w:left="0"/>
        <w:jc w:val="center"/>
      </w:pPr>
    </w:p>
    <w:p w:rsidR="00772E39" w:rsidP="00772E39" w14:paraId="7596B2F7" w14:textId="77777777">
      <w:pPr>
        <w:spacing w:after="0"/>
        <w:ind w:left="0"/>
        <w:jc w:val="center"/>
      </w:pPr>
    </w:p>
    <w:p w:rsidR="00B72170" w:rsidP="00772E39" w14:paraId="305948A8" w14:textId="77777777">
      <w:pPr>
        <w:spacing w:after="0"/>
        <w:ind w:left="0"/>
        <w:jc w:val="center"/>
      </w:pPr>
    </w:p>
    <w:p w:rsidR="00B72170" w:rsidP="00772E39" w14:paraId="32807114" w14:textId="77777777">
      <w:pPr>
        <w:spacing w:after="0"/>
        <w:ind w:left="0"/>
        <w:jc w:val="center"/>
      </w:pPr>
    </w:p>
    <w:p w:rsidR="00B72170" w:rsidP="00772E39" w14:paraId="0EE79E2E" w14:textId="77777777">
      <w:pPr>
        <w:spacing w:after="0"/>
        <w:ind w:left="0"/>
        <w:jc w:val="center"/>
      </w:pPr>
    </w:p>
    <w:p w:rsidR="00B72170" w:rsidP="00772E39" w14:paraId="6FD302A4" w14:textId="77777777">
      <w:pPr>
        <w:spacing w:after="0"/>
        <w:ind w:left="0"/>
        <w:jc w:val="center"/>
      </w:pPr>
    </w:p>
    <w:p w:rsidR="00772E39" w:rsidP="00772E39" w14:paraId="78596C47" w14:textId="5E04B4BE">
      <w:pPr>
        <w:spacing w:after="0"/>
        <w:ind w:left="0"/>
        <w:jc w:val="center"/>
      </w:pPr>
      <w:r w:rsidRPr="00517606">
        <w:t>[This page is intentionally left blank.]</w:t>
      </w:r>
    </w:p>
    <w:p w:rsidR="00772E39" w:rsidP="00772E39" w14:paraId="5E4016FC" w14:textId="77777777">
      <w:pPr>
        <w:spacing w:after="0"/>
        <w:ind w:left="0"/>
        <w:jc w:val="center"/>
      </w:pPr>
    </w:p>
    <w:p w:rsidR="00772E39" w:rsidP="00772E39" w14:paraId="3EE54264" w14:textId="77777777">
      <w:pPr>
        <w:spacing w:after="0"/>
        <w:ind w:left="0"/>
        <w:jc w:val="center"/>
      </w:pPr>
    </w:p>
    <w:p w:rsidR="00772E39" w:rsidP="00772E39" w14:paraId="75532E73" w14:textId="77777777">
      <w:pPr>
        <w:spacing w:after="0"/>
        <w:ind w:left="0"/>
        <w:jc w:val="center"/>
      </w:pPr>
    </w:p>
    <w:p w:rsidR="00772E39" w:rsidP="00772E39" w14:paraId="489A19EF" w14:textId="77777777">
      <w:pPr>
        <w:spacing w:after="0"/>
        <w:ind w:left="0"/>
        <w:jc w:val="center"/>
      </w:pPr>
    </w:p>
    <w:p w:rsidR="00772E39" w:rsidP="00772E39" w14:paraId="2209C85A" w14:textId="77777777">
      <w:pPr>
        <w:spacing w:after="0"/>
        <w:ind w:left="0"/>
        <w:jc w:val="center"/>
      </w:pPr>
    </w:p>
    <w:p w:rsidR="00772E39" w:rsidP="00772E39" w14:paraId="06738374" w14:textId="77777777">
      <w:pPr>
        <w:spacing w:after="0"/>
        <w:ind w:left="0"/>
        <w:jc w:val="center"/>
      </w:pPr>
    </w:p>
    <w:p w:rsidR="00772E39" w:rsidP="00772E39" w14:paraId="037065DD" w14:textId="77777777">
      <w:pPr>
        <w:spacing w:after="0"/>
        <w:ind w:left="0"/>
        <w:jc w:val="center"/>
      </w:pPr>
    </w:p>
    <w:p w:rsidR="00772E39" w:rsidP="00772E39" w14:paraId="52C76BF0" w14:textId="77777777">
      <w:pPr>
        <w:spacing w:after="0"/>
        <w:ind w:left="0"/>
        <w:jc w:val="center"/>
      </w:pPr>
    </w:p>
    <w:p w:rsidR="00772E39" w:rsidP="00772E39" w14:paraId="4BB4A7EF" w14:textId="77777777">
      <w:pPr>
        <w:spacing w:after="0"/>
        <w:ind w:left="0"/>
        <w:jc w:val="center"/>
      </w:pPr>
    </w:p>
    <w:p w:rsidR="00772E39" w:rsidP="00772E39" w14:paraId="1F4BDFC2" w14:textId="77777777">
      <w:pPr>
        <w:spacing w:after="0"/>
        <w:ind w:left="0"/>
        <w:jc w:val="center"/>
      </w:pPr>
    </w:p>
    <w:p w:rsidR="00772E39" w:rsidP="00772E39" w14:paraId="3C3A2B81" w14:textId="77777777">
      <w:pPr>
        <w:spacing w:after="0"/>
        <w:ind w:left="0"/>
        <w:jc w:val="center"/>
      </w:pPr>
    </w:p>
    <w:p w:rsidR="00ED78EF" w:rsidP="00772E39" w14:paraId="56AF0F21" w14:textId="77777777">
      <w:pPr>
        <w:spacing w:after="0"/>
        <w:ind w:left="0"/>
        <w:jc w:val="center"/>
      </w:pPr>
    </w:p>
    <w:p w:rsidR="00B72170" w:rsidP="00772E39" w14:paraId="2B18A20A" w14:textId="77777777">
      <w:pPr>
        <w:spacing w:after="0"/>
        <w:ind w:left="0"/>
        <w:jc w:val="center"/>
      </w:pPr>
    </w:p>
    <w:p w:rsidR="00772E39" w:rsidRPr="00772E39" w:rsidP="00772E39" w14:paraId="2493A8F4" w14:textId="4D6FB2DC">
      <w:pPr>
        <w:pStyle w:val="Heading2"/>
      </w:pPr>
      <w:bookmarkStart w:id="150" w:name="_Toc360943495"/>
      <w:bookmarkStart w:id="151" w:name="_Toc360957546"/>
      <w:bookmarkStart w:id="152" w:name="_Toc388694015"/>
      <w:bookmarkStart w:id="153" w:name="_Toc388872719"/>
      <w:bookmarkStart w:id="154" w:name="_Toc452960264"/>
      <w:bookmarkStart w:id="155" w:name="_Toc481996052"/>
      <w:bookmarkStart w:id="156" w:name="_Toc33524488"/>
      <w:bookmarkStart w:id="157" w:name="_Toc164237393"/>
      <w:bookmarkStart w:id="158" w:name="_Toc190759680"/>
      <w:bookmarkStart w:id="159" w:name="_Toc190759786"/>
      <w:bookmarkStart w:id="160" w:name="_Toc190770162"/>
      <w:bookmarkStart w:id="161" w:name="_Toc192908005"/>
      <w:bookmarkStart w:id="162" w:name="_Toc197829276"/>
      <w:bookmarkStart w:id="163" w:name="_Toc220934200"/>
      <w:bookmarkStart w:id="164" w:name="_Toc318388437"/>
      <w:bookmarkStart w:id="165" w:name="_Toc355682081"/>
      <w:bookmarkStart w:id="166" w:name="_Toc127882926"/>
      <w:bookmarkStart w:id="167" w:name="_Toc195708380"/>
      <w:r w:rsidRPr="00772E39">
        <w:t>III.</w:t>
      </w:r>
      <w:r w:rsidRPr="00772E39">
        <w:tab/>
        <w:t>APPLICATION MATERIALS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772E39" w:rsidRPr="00772E39" w:rsidP="00F50D44" w14:paraId="4FC561D8" w14:textId="77777777">
      <w:pPr>
        <w:spacing w:before="0"/>
        <w:rPr>
          <w:rFonts w:eastAsia="Times New Roman" w:cs="Calibri"/>
          <w:kern w:val="0"/>
          <w:szCs w:val="22"/>
          <w14:ligatures w14:val="none"/>
        </w:rPr>
      </w:pPr>
      <w:bookmarkStart w:id="168" w:name="_Hlk126949475"/>
      <w:r w:rsidRPr="00772E39">
        <w:rPr>
          <w:rFonts w:eastAsia="Times New Roman" w:cs="Calibri"/>
          <w:kern w:val="0"/>
          <w:szCs w:val="22"/>
          <w14:ligatures w14:val="none"/>
        </w:rPr>
        <w:t>This Part describes the materials that are required to be submitted by the state agency.  Instructions for completing these documents are provided in Part II.</w:t>
      </w:r>
    </w:p>
    <w:bookmarkEnd w:id="168"/>
    <w:p w:rsidR="00F50D44" w:rsidRPr="00F50D44" w:rsidP="00F50D44" w14:paraId="743B835A" w14:textId="77777777">
      <w:pPr>
        <w:spacing w:before="0"/>
        <w:rPr>
          <w:rFonts w:eastAsia="Times New Roman" w:cs="Calibri"/>
          <w:kern w:val="0"/>
          <w:szCs w:val="22"/>
          <w14:ligatures w14:val="none"/>
        </w:rPr>
      </w:pPr>
      <w:r w:rsidRPr="00F50D44">
        <w:rPr>
          <w:rFonts w:eastAsia="Times New Roman" w:cs="Calibri"/>
          <w:kern w:val="0"/>
          <w:szCs w:val="22"/>
          <w14:ligatures w14:val="none"/>
        </w:rPr>
        <w:t>The following materials will be completed directly in GrantSolutions via the Application Kit:</w:t>
      </w:r>
    </w:p>
    <w:p w:rsidR="00F50D44" w:rsidRPr="00F50D44" w:rsidP="002A685A" w14:paraId="2A2AFF85" w14:textId="77777777">
      <w:pPr>
        <w:numPr>
          <w:ilvl w:val="0"/>
          <w:numId w:val="9"/>
        </w:numPr>
        <w:spacing w:before="0"/>
        <w:ind w:left="720"/>
        <w:contextualSpacing/>
        <w:rPr>
          <w:rFonts w:eastAsia="Times New Roman" w:cs="Calibri"/>
          <w:kern w:val="0"/>
          <w:szCs w:val="22"/>
          <w14:ligatures w14:val="none"/>
        </w:rPr>
      </w:pPr>
      <w:r w:rsidRPr="00F50D44">
        <w:rPr>
          <w:rFonts w:eastAsia="Times New Roman" w:cs="Calibri"/>
          <w:kern w:val="0"/>
          <w:szCs w:val="22"/>
          <w14:ligatures w14:val="none"/>
        </w:rPr>
        <w:t>Application for Federal Assistance (SF-424)</w:t>
      </w:r>
    </w:p>
    <w:p w:rsidR="00F50D44" w:rsidRPr="00F50D44" w:rsidP="002A685A" w14:paraId="4E99537A" w14:textId="77777777">
      <w:pPr>
        <w:numPr>
          <w:ilvl w:val="0"/>
          <w:numId w:val="9"/>
        </w:numPr>
        <w:spacing w:before="0"/>
        <w:ind w:left="720"/>
        <w:contextualSpacing/>
        <w:rPr>
          <w:rFonts w:eastAsia="Times New Roman" w:cs="Calibri"/>
          <w:kern w:val="0"/>
          <w:szCs w:val="22"/>
          <w14:ligatures w14:val="none"/>
        </w:rPr>
      </w:pPr>
      <w:r w:rsidRPr="00F50D44">
        <w:rPr>
          <w:rFonts w:eastAsia="Times New Roman" w:cs="Calibri"/>
          <w:kern w:val="0"/>
          <w:szCs w:val="22"/>
          <w14:ligatures w14:val="none"/>
        </w:rPr>
        <w:t>Disclosure of Lobbying Activities (SF-LLL) (if applicable)</w:t>
      </w:r>
    </w:p>
    <w:p w:rsidR="00F50D44" w:rsidRPr="00F50D44" w:rsidP="002A685A" w14:paraId="6B245811" w14:textId="77777777">
      <w:pPr>
        <w:numPr>
          <w:ilvl w:val="0"/>
          <w:numId w:val="9"/>
        </w:numPr>
        <w:spacing w:before="0"/>
        <w:ind w:left="720"/>
        <w:rPr>
          <w:rFonts w:eastAsia="Times New Roman" w:cs="Calibri"/>
          <w:kern w:val="0"/>
          <w:szCs w:val="22"/>
          <w14:ligatures w14:val="none"/>
        </w:rPr>
      </w:pPr>
      <w:r w:rsidRPr="00F50D44">
        <w:rPr>
          <w:rFonts w:eastAsia="Times New Roman" w:cs="Calibri"/>
          <w:kern w:val="0"/>
          <w:szCs w:val="22"/>
          <w14:ligatures w14:val="none"/>
        </w:rPr>
        <w:t>Budget Information Form (LMI-BIF)</w:t>
      </w:r>
    </w:p>
    <w:p w:rsidR="00F50D44" w:rsidRPr="00F50D44" w:rsidP="00F50D44" w14:paraId="6C5381D4" w14:textId="77777777">
      <w:pPr>
        <w:spacing w:before="0"/>
        <w:rPr>
          <w:rFonts w:eastAsia="Times New Roman" w:cs="Calibri"/>
          <w:kern w:val="0"/>
          <w:szCs w:val="22"/>
          <w14:ligatures w14:val="none"/>
        </w:rPr>
      </w:pPr>
      <w:r w:rsidRPr="00F50D44">
        <w:rPr>
          <w:rFonts w:eastAsia="Times New Roman" w:cs="Calibri"/>
          <w:kern w:val="0"/>
          <w:szCs w:val="22"/>
          <w14:ligatures w14:val="none"/>
        </w:rPr>
        <w:t xml:space="preserve">The following materials will be available to download in the GrantSolutions Application Kit.  States should download the materials listed below, complete them, and upload the completed documents as an attachment in GrantSolutions.  </w:t>
      </w:r>
    </w:p>
    <w:p w:rsidR="00F50D44" w:rsidRPr="00F50D44" w:rsidP="002A685A" w14:paraId="5AA89361" w14:textId="77777777">
      <w:pPr>
        <w:numPr>
          <w:ilvl w:val="0"/>
          <w:numId w:val="12"/>
        </w:numPr>
        <w:spacing w:before="0"/>
        <w:ind w:left="720"/>
        <w:contextualSpacing/>
        <w:rPr>
          <w:rFonts w:eastAsia="Times New Roman" w:cs="Calibri"/>
          <w:kern w:val="0"/>
          <w:szCs w:val="22"/>
          <w14:ligatures w14:val="none"/>
        </w:rPr>
      </w:pPr>
      <w:r w:rsidRPr="00F50D44">
        <w:rPr>
          <w:rFonts w:eastAsia="Times New Roman" w:cs="Calibri"/>
          <w:kern w:val="0"/>
          <w:szCs w:val="22"/>
          <w14:ligatures w14:val="none"/>
        </w:rPr>
        <w:t>Certification Regarding Drug-Free Workplace Requirements (if applicable)</w:t>
      </w:r>
    </w:p>
    <w:p w:rsidR="00F50D44" w:rsidRPr="00F50D44" w:rsidP="002A685A" w14:paraId="102AE9B3" w14:textId="77777777">
      <w:pPr>
        <w:numPr>
          <w:ilvl w:val="0"/>
          <w:numId w:val="12"/>
        </w:numPr>
        <w:spacing w:before="0"/>
        <w:ind w:left="720"/>
        <w:contextualSpacing/>
        <w:rPr>
          <w:rFonts w:eastAsia="Times New Roman" w:cs="Calibri"/>
          <w:kern w:val="0"/>
          <w:szCs w:val="22"/>
          <w14:ligatures w14:val="none"/>
        </w:rPr>
      </w:pPr>
      <w:r w:rsidRPr="00F50D44">
        <w:rPr>
          <w:rFonts w:eastAsia="Times New Roman" w:cs="Calibri"/>
          <w:kern w:val="0"/>
          <w:szCs w:val="22"/>
          <w14:ligatures w14:val="none"/>
        </w:rPr>
        <w:t>Work Statements</w:t>
      </w:r>
    </w:p>
    <w:p w:rsidR="00F50D44" w:rsidRPr="00F50D44" w:rsidP="002A685A" w14:paraId="59543C5C" w14:textId="77777777">
      <w:pPr>
        <w:numPr>
          <w:ilvl w:val="1"/>
          <w:numId w:val="12"/>
        </w:numPr>
        <w:spacing w:before="0"/>
        <w:ind w:left="1080"/>
        <w:contextualSpacing/>
        <w:rPr>
          <w:rFonts w:eastAsia="Times New Roman" w:cs="Calibri"/>
          <w:kern w:val="0"/>
          <w:szCs w:val="22"/>
          <w14:ligatures w14:val="none"/>
        </w:rPr>
      </w:pPr>
      <w:r w:rsidRPr="00F50D44">
        <w:rPr>
          <w:rFonts w:eastAsia="Times New Roman" w:cs="Calibri"/>
          <w:kern w:val="0"/>
          <w:szCs w:val="22"/>
          <w14:ligatures w14:val="none"/>
        </w:rPr>
        <w:t>Requirements for All Programs</w:t>
      </w:r>
    </w:p>
    <w:p w:rsidR="00F50D44" w:rsidRPr="00F50D44" w:rsidP="002A685A" w14:paraId="0F9C8871" w14:textId="77777777">
      <w:pPr>
        <w:numPr>
          <w:ilvl w:val="1"/>
          <w:numId w:val="12"/>
        </w:numPr>
        <w:spacing w:before="0"/>
        <w:ind w:left="1080"/>
        <w:contextualSpacing/>
        <w:rPr>
          <w:rFonts w:eastAsia="Times New Roman" w:cs="Calibri"/>
          <w:kern w:val="0"/>
          <w:szCs w:val="22"/>
          <w14:ligatures w14:val="none"/>
        </w:rPr>
      </w:pPr>
      <w:r w:rsidRPr="00F50D44">
        <w:rPr>
          <w:rFonts w:eastAsia="Times New Roman" w:cs="Calibri"/>
          <w:kern w:val="0"/>
          <w:szCs w:val="22"/>
          <w14:ligatures w14:val="none"/>
        </w:rPr>
        <w:t>Current Employment Statistics (CES)</w:t>
      </w:r>
    </w:p>
    <w:p w:rsidR="00F50D44" w:rsidRPr="00F50D44" w:rsidP="002A685A" w14:paraId="032B0390" w14:textId="77777777">
      <w:pPr>
        <w:numPr>
          <w:ilvl w:val="1"/>
          <w:numId w:val="12"/>
        </w:numPr>
        <w:spacing w:before="0"/>
        <w:ind w:left="1080"/>
        <w:contextualSpacing/>
        <w:rPr>
          <w:rFonts w:eastAsia="Times New Roman" w:cs="Calibri"/>
          <w:kern w:val="0"/>
          <w:szCs w:val="22"/>
          <w14:ligatures w14:val="none"/>
        </w:rPr>
      </w:pPr>
      <w:r w:rsidRPr="00F50D44">
        <w:rPr>
          <w:rFonts w:eastAsia="Times New Roman" w:cs="Calibri"/>
          <w:kern w:val="0"/>
          <w:szCs w:val="22"/>
          <w14:ligatures w14:val="none"/>
        </w:rPr>
        <w:t>Local Area Unemployment Statistics (LAUS)</w:t>
      </w:r>
    </w:p>
    <w:p w:rsidR="00F50D44" w:rsidRPr="00F50D44" w:rsidP="002A685A" w14:paraId="24345ABE" w14:textId="77777777">
      <w:pPr>
        <w:numPr>
          <w:ilvl w:val="1"/>
          <w:numId w:val="12"/>
        </w:numPr>
        <w:spacing w:before="0"/>
        <w:ind w:left="1080"/>
        <w:contextualSpacing/>
        <w:rPr>
          <w:rFonts w:eastAsia="Times New Roman" w:cs="Calibri"/>
          <w:kern w:val="0"/>
          <w:szCs w:val="22"/>
          <w14:ligatures w14:val="none"/>
        </w:rPr>
      </w:pPr>
      <w:r w:rsidRPr="00F50D44">
        <w:rPr>
          <w:rFonts w:eastAsia="Times New Roman" w:cs="Calibri"/>
          <w:kern w:val="0"/>
          <w:szCs w:val="22"/>
          <w14:ligatures w14:val="none"/>
        </w:rPr>
        <w:t>Occupational Employment and Wage Statistics (OEWS)</w:t>
      </w:r>
    </w:p>
    <w:p w:rsidR="00F50D44" w:rsidP="002A685A" w14:paraId="6C4DFCE0" w14:textId="77777777">
      <w:pPr>
        <w:numPr>
          <w:ilvl w:val="1"/>
          <w:numId w:val="12"/>
        </w:numPr>
        <w:spacing w:before="0"/>
        <w:ind w:left="1080"/>
        <w:rPr>
          <w:rFonts w:eastAsia="Times New Roman" w:cs="Calibri"/>
          <w:kern w:val="0"/>
          <w:szCs w:val="22"/>
          <w14:ligatures w14:val="none"/>
        </w:rPr>
      </w:pPr>
      <w:r w:rsidRPr="00F50D44">
        <w:rPr>
          <w:rFonts w:eastAsia="Times New Roman" w:cs="Calibri"/>
          <w:kern w:val="0"/>
          <w:szCs w:val="22"/>
          <w14:ligatures w14:val="none"/>
        </w:rPr>
        <w:t>Quarterly Census of Employment and Wages (QCEW)</w:t>
      </w:r>
    </w:p>
    <w:p w:rsidR="00F50D44" w:rsidRPr="00F50D44" w:rsidP="00F50D44" w14:paraId="57DC1922" w14:textId="06EB0B4C">
      <w:pPr>
        <w:spacing w:before="0"/>
        <w:rPr>
          <w:rFonts w:eastAsia="Times New Roman" w:cs="Calibri"/>
          <w:kern w:val="0"/>
          <w:szCs w:val="22"/>
          <w14:ligatures w14:val="none"/>
        </w:rPr>
      </w:pPr>
      <w:r w:rsidRPr="00F50D44">
        <w:rPr>
          <w:rFonts w:eastAsia="Times New Roman" w:cs="Calibri"/>
          <w:kern w:val="0"/>
          <w:szCs w:val="22"/>
          <w14:ligatures w14:val="none"/>
        </w:rPr>
        <w:t>The following materials will be available to download in the GrantSolutions Application Kit.  These forms will be completed and submitted to the regions via email to maintain.</w:t>
      </w:r>
    </w:p>
    <w:p w:rsidR="00F50D44" w:rsidRPr="00F50D44" w:rsidP="00F50D44" w14:paraId="3E3F3827" w14:textId="77777777">
      <w:pPr>
        <w:spacing w:before="0" w:after="0"/>
        <w:rPr>
          <w:rFonts w:eastAsia="Times New Roman" w:cs="Calibri"/>
          <w:kern w:val="0"/>
          <w:szCs w:val="22"/>
          <w14:ligatures w14:val="none"/>
        </w:rPr>
      </w:pPr>
      <w:r w:rsidRPr="00F50D44">
        <w:rPr>
          <w:rFonts w:eastAsia="Times New Roman" w:cs="Calibri"/>
          <w:kern w:val="0"/>
          <w:szCs w:val="22"/>
          <w14:ligatures w14:val="none"/>
        </w:rPr>
        <w:t>•</w:t>
      </w:r>
      <w:r w:rsidRPr="00F50D44">
        <w:rPr>
          <w:rFonts w:eastAsia="Times New Roman" w:cs="Calibri"/>
          <w:kern w:val="0"/>
          <w:szCs w:val="22"/>
          <w14:ligatures w14:val="none"/>
        </w:rPr>
        <w:tab/>
        <w:t>BLS Pre-Release Access Certification Form</w:t>
      </w:r>
    </w:p>
    <w:p w:rsidR="00F50D44" w:rsidRPr="00F50D44" w:rsidP="00F50D44" w14:paraId="1A59F568" w14:textId="77777777">
      <w:pPr>
        <w:spacing w:before="0" w:after="0"/>
        <w:rPr>
          <w:rFonts w:eastAsia="Times New Roman" w:cs="Calibri"/>
          <w:kern w:val="0"/>
          <w:szCs w:val="22"/>
          <w14:ligatures w14:val="none"/>
        </w:rPr>
      </w:pPr>
      <w:r w:rsidRPr="00F50D44">
        <w:rPr>
          <w:rFonts w:eastAsia="Times New Roman" w:cs="Calibri"/>
          <w:kern w:val="0"/>
          <w:szCs w:val="22"/>
          <w14:ligatures w14:val="none"/>
        </w:rPr>
        <w:t>•</w:t>
      </w:r>
      <w:r w:rsidRPr="00F50D44">
        <w:rPr>
          <w:rFonts w:eastAsia="Times New Roman" w:cs="Calibri"/>
          <w:kern w:val="0"/>
          <w:szCs w:val="22"/>
          <w14:ligatures w14:val="none"/>
        </w:rPr>
        <w:tab/>
        <w:t>BLS Agent Agreement</w:t>
      </w:r>
    </w:p>
    <w:p w:rsidR="00F50D44" w:rsidRPr="00F50D44" w:rsidP="00F50D44" w14:paraId="082843F7" w14:textId="77777777">
      <w:pPr>
        <w:spacing w:before="0" w:after="0"/>
        <w:rPr>
          <w:rFonts w:eastAsia="Times New Roman" w:cs="Calibri"/>
          <w:kern w:val="0"/>
          <w:szCs w:val="22"/>
          <w14:ligatures w14:val="none"/>
        </w:rPr>
      </w:pPr>
      <w:r w:rsidRPr="00F50D44">
        <w:rPr>
          <w:rFonts w:eastAsia="Times New Roman" w:cs="Calibri"/>
          <w:kern w:val="0"/>
          <w:szCs w:val="22"/>
          <w14:ligatures w14:val="none"/>
        </w:rPr>
        <w:t>•</w:t>
      </w:r>
      <w:r w:rsidRPr="00F50D44">
        <w:rPr>
          <w:rFonts w:eastAsia="Times New Roman" w:cs="Calibri"/>
          <w:kern w:val="0"/>
          <w:szCs w:val="22"/>
          <w14:ligatures w14:val="none"/>
        </w:rPr>
        <w:tab/>
        <w:t>BLS Special Agent Agreement</w:t>
      </w:r>
    </w:p>
    <w:p w:rsidR="00F50D44" w:rsidP="00F50D44" w14:paraId="1BA303F9" w14:textId="77777777">
      <w:pPr>
        <w:rPr>
          <w:rFonts w:eastAsia="Times New Roman" w:cs="Calibri"/>
          <w:szCs w:val="22"/>
        </w:rPr>
      </w:pPr>
    </w:p>
    <w:p w:rsidR="00F50D44" w:rsidP="00F50D44" w14:paraId="63316B93" w14:textId="77777777">
      <w:pPr>
        <w:rPr>
          <w:rFonts w:eastAsia="Times New Roman" w:cs="Calibri"/>
          <w:szCs w:val="22"/>
        </w:rPr>
      </w:pPr>
    </w:p>
    <w:p w:rsidR="00F50D44" w:rsidP="00F50D44" w14:paraId="5B15AC9A" w14:textId="77777777">
      <w:pPr>
        <w:rPr>
          <w:rFonts w:eastAsia="Times New Roman" w:cs="Calibri"/>
          <w:szCs w:val="22"/>
        </w:rPr>
      </w:pPr>
    </w:p>
    <w:p w:rsidR="00F50D44" w:rsidP="00F50D44" w14:paraId="270C772C" w14:textId="77777777">
      <w:pPr>
        <w:rPr>
          <w:rFonts w:eastAsia="Times New Roman" w:cs="Calibri"/>
          <w:szCs w:val="22"/>
        </w:rPr>
      </w:pPr>
    </w:p>
    <w:p w:rsidR="00F50D44" w:rsidP="00F50D44" w14:paraId="77904460" w14:textId="77777777">
      <w:pPr>
        <w:rPr>
          <w:rFonts w:eastAsia="Times New Roman" w:cs="Calibri"/>
          <w:szCs w:val="22"/>
        </w:rPr>
      </w:pPr>
    </w:p>
    <w:p w:rsidR="00F50D44" w:rsidP="00F50D44" w14:paraId="23002E15" w14:textId="77777777">
      <w:pPr>
        <w:rPr>
          <w:rFonts w:eastAsia="Times New Roman" w:cs="Calibri"/>
          <w:szCs w:val="22"/>
        </w:rPr>
      </w:pPr>
    </w:p>
    <w:p w:rsidR="00F50D44" w:rsidP="00F50D44" w14:paraId="3E419582" w14:textId="77777777">
      <w:pPr>
        <w:rPr>
          <w:rFonts w:eastAsia="Times New Roman" w:cs="Calibri"/>
          <w:szCs w:val="22"/>
        </w:rPr>
      </w:pPr>
    </w:p>
    <w:p w:rsidR="00F50D44" w:rsidP="00F50D44" w14:paraId="39F0FB97" w14:textId="77777777">
      <w:pPr>
        <w:rPr>
          <w:rFonts w:eastAsia="Times New Roman" w:cs="Calibri"/>
          <w:szCs w:val="22"/>
        </w:rPr>
      </w:pPr>
    </w:p>
    <w:p w:rsidR="00F50D44" w:rsidP="00F50D44" w14:paraId="665D7256" w14:textId="77777777">
      <w:pPr>
        <w:rPr>
          <w:rFonts w:eastAsia="Times New Roman" w:cs="Calibri"/>
          <w:szCs w:val="22"/>
        </w:rPr>
      </w:pPr>
    </w:p>
    <w:p w:rsidR="00F50D44" w:rsidP="00F50D44" w14:paraId="329B044C" w14:textId="77777777">
      <w:pPr>
        <w:rPr>
          <w:rFonts w:eastAsia="Times New Roman" w:cs="Calibri"/>
          <w:szCs w:val="22"/>
        </w:rPr>
      </w:pPr>
    </w:p>
    <w:p w:rsidR="00F50D44" w:rsidP="00F50D44" w14:paraId="3606160E" w14:textId="77777777">
      <w:pPr>
        <w:rPr>
          <w:rFonts w:eastAsia="Times New Roman" w:cs="Calibri"/>
          <w:szCs w:val="22"/>
        </w:rPr>
      </w:pPr>
    </w:p>
    <w:p w:rsidR="00F50D44" w:rsidP="00F50D44" w14:paraId="1DC53E22" w14:textId="77777777">
      <w:pPr>
        <w:jc w:val="center"/>
        <w:rPr>
          <w:rFonts w:eastAsia="Times New Roman" w:cs="Calibri"/>
          <w:szCs w:val="22"/>
        </w:rPr>
      </w:pPr>
    </w:p>
    <w:p w:rsidR="00F50D44" w:rsidP="00F50D44" w14:paraId="59A792CD" w14:textId="77777777">
      <w:pPr>
        <w:jc w:val="center"/>
        <w:rPr>
          <w:rFonts w:eastAsia="Times New Roman" w:cs="Calibri"/>
          <w:szCs w:val="22"/>
        </w:rPr>
      </w:pPr>
    </w:p>
    <w:p w:rsidR="00F50D44" w:rsidP="00F50D44" w14:paraId="7D27E162" w14:textId="77777777">
      <w:pPr>
        <w:jc w:val="center"/>
        <w:rPr>
          <w:rFonts w:eastAsia="Times New Roman" w:cs="Calibri"/>
          <w:szCs w:val="22"/>
        </w:rPr>
      </w:pPr>
    </w:p>
    <w:p w:rsidR="00F50D44" w:rsidP="00F50D44" w14:paraId="243F30FB" w14:textId="77777777">
      <w:pPr>
        <w:jc w:val="center"/>
        <w:rPr>
          <w:rFonts w:eastAsia="Times New Roman" w:cs="Calibri"/>
          <w:szCs w:val="22"/>
        </w:rPr>
      </w:pPr>
    </w:p>
    <w:p w:rsidR="00F064EC" w:rsidP="00F50D44" w14:paraId="17BC80A9" w14:textId="77777777">
      <w:pPr>
        <w:jc w:val="center"/>
        <w:rPr>
          <w:rFonts w:eastAsia="Times New Roman" w:cs="Calibri"/>
          <w:szCs w:val="22"/>
        </w:rPr>
      </w:pPr>
    </w:p>
    <w:p w:rsidR="00F50D44" w:rsidP="00F50D44" w14:paraId="6516EE7D" w14:textId="77777777">
      <w:pPr>
        <w:jc w:val="center"/>
        <w:rPr>
          <w:rFonts w:eastAsia="Times New Roman" w:cs="Calibri"/>
          <w:szCs w:val="22"/>
        </w:rPr>
      </w:pPr>
    </w:p>
    <w:p w:rsidR="00F50D44" w:rsidP="00F50D44" w14:paraId="082A3C79" w14:textId="77777777">
      <w:pPr>
        <w:jc w:val="center"/>
        <w:rPr>
          <w:rFonts w:eastAsia="Times New Roman" w:cs="Calibri"/>
          <w:szCs w:val="22"/>
        </w:rPr>
      </w:pPr>
    </w:p>
    <w:p w:rsidR="00F50D44" w:rsidP="00F50D44" w14:paraId="63C8B7FA" w14:textId="77777777">
      <w:pPr>
        <w:jc w:val="center"/>
        <w:rPr>
          <w:rFonts w:eastAsia="Times New Roman" w:cs="Calibri"/>
          <w:szCs w:val="22"/>
        </w:rPr>
      </w:pPr>
    </w:p>
    <w:p w:rsidR="00F50D44" w:rsidP="00F50D44" w14:paraId="09892FD3" w14:textId="77777777">
      <w:pPr>
        <w:jc w:val="center"/>
        <w:rPr>
          <w:rFonts w:eastAsia="Times New Roman" w:cs="Calibri"/>
          <w:szCs w:val="22"/>
        </w:rPr>
      </w:pPr>
    </w:p>
    <w:p w:rsidR="00F50D44" w:rsidP="00F50D44" w14:paraId="6164CFD1" w14:textId="77777777">
      <w:pPr>
        <w:jc w:val="center"/>
        <w:rPr>
          <w:rFonts w:eastAsia="Times New Roman" w:cs="Calibri"/>
          <w:szCs w:val="22"/>
        </w:rPr>
      </w:pPr>
    </w:p>
    <w:p w:rsidR="00F50D44" w:rsidP="00F50D44" w14:paraId="61B632A9" w14:textId="77777777">
      <w:pPr>
        <w:jc w:val="center"/>
        <w:rPr>
          <w:rFonts w:eastAsia="Times New Roman" w:cs="Calibri"/>
          <w:szCs w:val="22"/>
        </w:rPr>
      </w:pPr>
    </w:p>
    <w:p w:rsidR="00F50D44" w:rsidP="00F50D44" w14:paraId="76BE3F86" w14:textId="738573BE">
      <w:pPr>
        <w:jc w:val="center"/>
        <w:rPr>
          <w:rFonts w:eastAsia="Times New Roman" w:cs="Calibri"/>
          <w:szCs w:val="22"/>
        </w:rPr>
      </w:pPr>
      <w:r w:rsidRPr="00F50D44">
        <w:rPr>
          <w:rFonts w:eastAsia="Times New Roman" w:cs="Calibri"/>
          <w:szCs w:val="22"/>
        </w:rPr>
        <w:t>[This page is intentionally left blank.]</w:t>
      </w:r>
    </w:p>
    <w:p w:rsidR="00F50D44" w:rsidP="00F50D44" w14:paraId="0FABAF40" w14:textId="77777777">
      <w:pPr>
        <w:rPr>
          <w:rFonts w:eastAsia="Times New Roman" w:cs="Calibri"/>
          <w:szCs w:val="22"/>
        </w:rPr>
      </w:pPr>
    </w:p>
    <w:p w:rsidR="00F50D44" w:rsidP="00F50D44" w14:paraId="5F3A45E1" w14:textId="77777777">
      <w:pPr>
        <w:rPr>
          <w:rFonts w:eastAsia="Times New Roman" w:cs="Calibri"/>
          <w:szCs w:val="22"/>
        </w:rPr>
      </w:pPr>
    </w:p>
    <w:p w:rsidR="00F50D44" w:rsidP="00F50D44" w14:paraId="2D0AADFC" w14:textId="77777777">
      <w:pPr>
        <w:rPr>
          <w:rFonts w:eastAsia="Times New Roman" w:cs="Calibri"/>
          <w:szCs w:val="22"/>
        </w:rPr>
      </w:pPr>
    </w:p>
    <w:p w:rsidR="00F50D44" w:rsidP="00F50D44" w14:paraId="1E3963E4" w14:textId="77777777">
      <w:pPr>
        <w:rPr>
          <w:rFonts w:eastAsia="Times New Roman" w:cs="Calibri"/>
          <w:szCs w:val="22"/>
        </w:rPr>
      </w:pPr>
    </w:p>
    <w:p w:rsidR="00F50D44" w:rsidP="00F50D44" w14:paraId="6669C0CF" w14:textId="77777777">
      <w:pPr>
        <w:rPr>
          <w:rFonts w:eastAsia="Times New Roman" w:cs="Calibri"/>
          <w:szCs w:val="22"/>
        </w:rPr>
      </w:pPr>
    </w:p>
    <w:p w:rsidR="00F50D44" w:rsidP="00F50D44" w14:paraId="39CEA992" w14:textId="77777777">
      <w:pPr>
        <w:rPr>
          <w:rFonts w:eastAsia="Times New Roman" w:cs="Calibri"/>
          <w:szCs w:val="22"/>
        </w:rPr>
      </w:pPr>
    </w:p>
    <w:p w:rsidR="00F50D44" w:rsidP="00F50D44" w14:paraId="2BDA3EA1" w14:textId="77777777">
      <w:pPr>
        <w:rPr>
          <w:rFonts w:eastAsia="Times New Roman" w:cs="Calibri"/>
          <w:szCs w:val="22"/>
        </w:rPr>
      </w:pPr>
    </w:p>
    <w:p w:rsidR="00F50D44" w:rsidP="00F50D44" w14:paraId="437D36EE" w14:textId="77777777">
      <w:pPr>
        <w:rPr>
          <w:rFonts w:eastAsia="Times New Roman" w:cs="Calibri"/>
          <w:szCs w:val="22"/>
        </w:rPr>
      </w:pPr>
    </w:p>
    <w:p w:rsidR="00F50D44" w:rsidP="00F50D44" w14:paraId="68D6A620" w14:textId="77777777">
      <w:pPr>
        <w:rPr>
          <w:rFonts w:eastAsia="Times New Roman" w:cs="Calibri"/>
          <w:szCs w:val="22"/>
        </w:rPr>
      </w:pPr>
    </w:p>
    <w:p w:rsidR="00F50D44" w:rsidP="00F50D44" w14:paraId="32ABA770" w14:textId="77777777">
      <w:pPr>
        <w:rPr>
          <w:rFonts w:eastAsia="Times New Roman" w:cs="Calibri"/>
          <w:szCs w:val="22"/>
        </w:rPr>
      </w:pPr>
    </w:p>
    <w:p w:rsidR="00F50D44" w:rsidP="00F50D44" w14:paraId="74CE9F0F" w14:textId="77777777">
      <w:pPr>
        <w:rPr>
          <w:rFonts w:eastAsia="Times New Roman" w:cs="Calibri"/>
          <w:szCs w:val="22"/>
        </w:rPr>
      </w:pPr>
    </w:p>
    <w:p w:rsidR="00F50D44" w:rsidP="00F50D44" w14:paraId="15EC8F50" w14:textId="77777777">
      <w:pPr>
        <w:rPr>
          <w:rFonts w:eastAsia="Times New Roman" w:cs="Calibri"/>
          <w:szCs w:val="22"/>
        </w:rPr>
      </w:pPr>
    </w:p>
    <w:p w:rsidR="00E168B9" w:rsidP="00F50D44" w14:paraId="70337867" w14:textId="77777777">
      <w:pPr>
        <w:spacing w:before="0" w:after="0"/>
        <w:ind w:left="0"/>
        <w:outlineLvl w:val="1"/>
        <w:rPr>
          <w:rFonts w:ascii="Arial" w:eastAsia="Times New Roman" w:hAnsi="Arial" w:cs="Arial"/>
          <w:b/>
          <w:kern w:val="0"/>
          <w:sz w:val="20"/>
          <w:szCs w:val="20"/>
          <w14:ligatures w14:val="none"/>
        </w:rPr>
        <w:sectPr w:rsidSect="00CC2D91">
          <w:pgSz w:w="12240" w:h="15840"/>
          <w:pgMar w:top="1440" w:right="1440" w:bottom="1440" w:left="1440" w:header="288" w:footer="288" w:gutter="0"/>
          <w:cols w:space="720"/>
          <w:titlePg/>
          <w:docGrid w:linePitch="360"/>
        </w:sectPr>
      </w:pPr>
      <w:bookmarkStart w:id="169" w:name="_Toc127882927"/>
    </w:p>
    <w:p w:rsidR="000844CD" w:rsidRPr="000844CD" w:rsidP="000844CD" w14:paraId="2A24DFE1" w14:textId="55B80B47">
      <w:pPr>
        <w:spacing w:before="80" w:after="0"/>
        <w:ind w:left="450"/>
        <w:outlineLvl w:val="2"/>
        <w:rPr>
          <w:rFonts w:ascii="Times New Roman"/>
          <w:b/>
          <w:sz w:val="16"/>
          <w:szCs w:val="22"/>
        </w:rPr>
      </w:pPr>
      <w:bookmarkStart w:id="170" w:name="_Toc193400841"/>
      <w:bookmarkStart w:id="171" w:name="_Toc195708381"/>
      <w:bookmarkEnd w:id="169"/>
      <w:r w:rsidRPr="00ED59B7">
        <w:rPr>
          <w:rFonts w:cs="Calibri"/>
          <w:bCs/>
          <w:szCs w:val="22"/>
        </w:rPr>
        <w:t xml:space="preserve">APPLICATION FOR FEDERAL ASSISTANCE SF-424 </w:t>
      </w:r>
      <w:r w:rsidRPr="000844CD">
        <w:rPr>
          <w:rFonts w:cs="Calibri"/>
          <w:b/>
          <w:szCs w:val="22"/>
        </w:rPr>
        <w:t xml:space="preserve">   </w:t>
      </w:r>
      <w:r w:rsidRPr="000844CD">
        <w:rPr>
          <w:rFonts w:ascii="Times New Roman"/>
          <w:b/>
          <w:sz w:val="16"/>
          <w:szCs w:val="22"/>
        </w:rPr>
        <w:t xml:space="preserve">                                                                                                           </w:t>
      </w:r>
      <w:r>
        <w:rPr>
          <w:rFonts w:ascii="Times New Roman"/>
          <w:b/>
          <w:sz w:val="16"/>
          <w:szCs w:val="22"/>
        </w:rPr>
        <w:t xml:space="preserve"> </w:t>
      </w:r>
      <w:r w:rsidRPr="000844CD">
        <w:rPr>
          <w:rFonts w:ascii="Times New Roman"/>
          <w:b/>
          <w:sz w:val="16"/>
          <w:szCs w:val="22"/>
        </w:rPr>
        <w:t xml:space="preserve"> </w:t>
      </w:r>
      <w:r w:rsidRPr="000844CD">
        <w:rPr>
          <w:rFonts w:ascii="Arial" w:hAnsi="Arial" w:cs="Arial"/>
          <w:bCs/>
          <w:sz w:val="16"/>
          <w:szCs w:val="22"/>
        </w:rPr>
        <w:t>OMB Number: 4040-0004</w:t>
      </w:r>
      <w:bookmarkEnd w:id="170"/>
      <w:bookmarkEnd w:id="171"/>
    </w:p>
    <w:p w:rsidR="000844CD" w:rsidRPr="000844CD" w:rsidP="000844CD" w14:paraId="63AD7A5A" w14:textId="77777777">
      <w:pPr>
        <w:widowControl w:val="0"/>
        <w:autoSpaceDE w:val="0"/>
        <w:autoSpaceDN w:val="0"/>
        <w:spacing w:before="49" w:after="2"/>
        <w:ind w:right="385"/>
        <w:jc w:val="right"/>
        <w:rPr>
          <w:rFonts w:ascii="Arial" w:eastAsia="Calibri" w:cs="Calibri"/>
          <w:kern w:val="0"/>
          <w:sz w:val="16"/>
          <w:szCs w:val="22"/>
          <w14:ligatures w14:val="none"/>
        </w:rPr>
      </w:pPr>
      <w:r w:rsidRPr="000844CD">
        <w:rPr>
          <w:rFonts w:eastAsia="Calibri" w:cs="Calibri"/>
          <w:noProof/>
          <w:kern w:val="0"/>
          <w:szCs w:val="22"/>
          <w14:ligatures w14:val="none"/>
        </w:rPr>
        <mc:AlternateContent>
          <mc:Choice Requires="wps">
            <w:drawing>
              <wp:anchor distT="0" distB="0" distL="114300" distR="114300" simplePos="0" relativeHeight="251664384" behindDoc="1" locked="0" layoutInCell="1" allowOverlap="1">
                <wp:simplePos x="0" y="0"/>
                <wp:positionH relativeFrom="page">
                  <wp:posOffset>707390</wp:posOffset>
                </wp:positionH>
                <wp:positionV relativeFrom="paragraph">
                  <wp:posOffset>727075</wp:posOffset>
                </wp:positionV>
                <wp:extent cx="102235" cy="102235"/>
                <wp:effectExtent l="0" t="0" r="0" b="0"/>
                <wp:wrapNone/>
                <wp:docPr id="13470"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26" style="width:8.05pt;height:8.05pt;margin-top:57.25pt;margin-left:55.7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66432" behindDoc="1" locked="0" layoutInCell="1" allowOverlap="1">
                <wp:simplePos x="0" y="0"/>
                <wp:positionH relativeFrom="page">
                  <wp:posOffset>708025</wp:posOffset>
                </wp:positionH>
                <wp:positionV relativeFrom="paragraph">
                  <wp:posOffset>965835</wp:posOffset>
                </wp:positionV>
                <wp:extent cx="102235" cy="102235"/>
                <wp:effectExtent l="0" t="0" r="0" b="0"/>
                <wp:wrapNone/>
                <wp:docPr id="13471" name="docshape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 o:spid="_x0000_s1027" style="width:8.05pt;height:8.05pt;margin-top:76.05pt;margin-left:55.7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68480" behindDoc="1" locked="0" layoutInCell="1" allowOverlap="1">
                <wp:simplePos x="0" y="0"/>
                <wp:positionH relativeFrom="page">
                  <wp:posOffset>698500</wp:posOffset>
                </wp:positionH>
                <wp:positionV relativeFrom="paragraph">
                  <wp:posOffset>1202690</wp:posOffset>
                </wp:positionV>
                <wp:extent cx="102235" cy="102235"/>
                <wp:effectExtent l="0" t="0" r="0" b="0"/>
                <wp:wrapNone/>
                <wp:docPr id="13472"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028" style="width:8.05pt;height:8.05pt;margin-top:94.7pt;margin-left:5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70528" behindDoc="1" locked="0" layoutInCell="1" allowOverlap="1">
                <wp:simplePos x="0" y="0"/>
                <wp:positionH relativeFrom="page">
                  <wp:posOffset>2677795</wp:posOffset>
                </wp:positionH>
                <wp:positionV relativeFrom="paragraph">
                  <wp:posOffset>727075</wp:posOffset>
                </wp:positionV>
                <wp:extent cx="102235" cy="102235"/>
                <wp:effectExtent l="0" t="0" r="0" b="0"/>
                <wp:wrapNone/>
                <wp:docPr id="13473"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029" style="width:8.05pt;height:8.05pt;margin-top:57.25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72576" behindDoc="1" locked="0" layoutInCell="1" allowOverlap="1">
                <wp:simplePos x="0" y="0"/>
                <wp:positionH relativeFrom="page">
                  <wp:posOffset>2677795</wp:posOffset>
                </wp:positionH>
                <wp:positionV relativeFrom="paragraph">
                  <wp:posOffset>966470</wp:posOffset>
                </wp:positionV>
                <wp:extent cx="102235" cy="102235"/>
                <wp:effectExtent l="0" t="0" r="0" b="0"/>
                <wp:wrapNone/>
                <wp:docPr id="13474" name="docshape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 o:spid="_x0000_s1030" style="width:8.05pt;height:8.05pt;margin-top:76.1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74624" behindDoc="1" locked="0" layoutInCell="1" allowOverlap="1">
                <wp:simplePos x="0" y="0"/>
                <wp:positionH relativeFrom="page">
                  <wp:posOffset>2677795</wp:posOffset>
                </wp:positionH>
                <wp:positionV relativeFrom="paragraph">
                  <wp:posOffset>1212850</wp:posOffset>
                </wp:positionV>
                <wp:extent cx="102235" cy="102235"/>
                <wp:effectExtent l="0" t="0" r="0" b="0"/>
                <wp:wrapNone/>
                <wp:docPr id="13475"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31" style="width:8.05pt;height:8.05pt;margin-top:95.5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72pt"/>
            </w:pict>
          </mc:Fallback>
        </mc:AlternateContent>
      </w:r>
      <w:r w:rsidRPr="000844CD">
        <w:rPr>
          <w:rFonts w:eastAsia="Calibri" w:cs="Calibri"/>
          <w:noProof/>
          <w:kern w:val="0"/>
          <w:szCs w:val="22"/>
          <w14:ligatures w14:val="none"/>
        </w:rPr>
        <mc:AlternateContent>
          <mc:Choice Requires="wps">
            <w:drawing>
              <wp:anchor distT="0" distB="0" distL="114300" distR="114300" simplePos="0" relativeHeight="251676672" behindDoc="1" locked="0" layoutInCell="1" allowOverlap="1">
                <wp:simplePos x="0" y="0"/>
                <wp:positionH relativeFrom="page">
                  <wp:posOffset>4065905</wp:posOffset>
                </wp:positionH>
                <wp:positionV relativeFrom="paragraph">
                  <wp:posOffset>1261110</wp:posOffset>
                </wp:positionV>
                <wp:extent cx="827405" cy="0"/>
                <wp:effectExtent l="0" t="0" r="0" b="0"/>
                <wp:wrapNone/>
                <wp:docPr id="13476" name="Line 1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27405" cy="0"/>
                        </a:xfrm>
                        <a:prstGeom prst="line">
                          <a:avLst/>
                        </a:prstGeom>
                        <a:noFill/>
                        <a:ln w="72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32" style="mso-height-percent:0;mso-height-relative:page;mso-position-horizontal-relative:page;mso-width-percent:0;mso-width-relative:page;mso-wrap-distance-bottom:0;mso-wrap-distance-left:9pt;mso-wrap-distance-right:9pt;mso-wrap-distance-top:0;mso-wrap-style:square;position:absolute;visibility:visible;z-index:-251638784" from="320.15pt,99.3pt" to="385.3pt,99.3pt" strokeweight="0.57pt"/>
            </w:pict>
          </mc:Fallback>
        </mc:AlternateContent>
      </w:r>
      <w:r w:rsidRPr="000844CD">
        <w:rPr>
          <w:rFonts w:ascii="Arial" w:eastAsia="Calibri" w:cs="Calibri"/>
          <w:kern w:val="0"/>
          <w:sz w:val="16"/>
          <w:szCs w:val="22"/>
          <w14:ligatures w14:val="none"/>
        </w:rPr>
        <w:t>Expiration</w:t>
      </w:r>
      <w:r w:rsidRPr="000844CD">
        <w:rPr>
          <w:rFonts w:ascii="Arial" w:eastAsia="Calibri" w:cs="Calibri"/>
          <w:spacing w:val="-4"/>
          <w:kern w:val="0"/>
          <w:sz w:val="16"/>
          <w:szCs w:val="22"/>
          <w14:ligatures w14:val="none"/>
        </w:rPr>
        <w:t xml:space="preserve"> </w:t>
      </w:r>
      <w:r w:rsidRPr="000844CD">
        <w:rPr>
          <w:rFonts w:ascii="Arial" w:eastAsia="Calibri" w:cs="Calibri"/>
          <w:kern w:val="0"/>
          <w:sz w:val="16"/>
          <w:szCs w:val="22"/>
          <w14:ligatures w14:val="none"/>
        </w:rPr>
        <w:t>Date:</w:t>
      </w:r>
      <w:r w:rsidRPr="000844CD">
        <w:rPr>
          <w:rFonts w:ascii="Arial" w:eastAsia="Calibri" w:cs="Calibri"/>
          <w:spacing w:val="-2"/>
          <w:kern w:val="0"/>
          <w:sz w:val="16"/>
          <w:szCs w:val="22"/>
          <w14:ligatures w14:val="none"/>
        </w:rPr>
        <w:t xml:space="preserve"> </w:t>
      </w:r>
      <w:r w:rsidRPr="000844CD">
        <w:rPr>
          <w:rFonts w:ascii="Arial" w:eastAsia="Calibri" w:cs="Calibri"/>
          <w:kern w:val="0"/>
          <w:sz w:val="16"/>
          <w:szCs w:val="22"/>
          <w14:ligatures w14:val="none"/>
        </w:rPr>
        <w:t>11/30/2025</w:t>
      </w:r>
    </w:p>
    <w:tbl>
      <w:tblPr>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32"/>
        <w:gridCol w:w="713"/>
        <w:gridCol w:w="1068"/>
        <w:gridCol w:w="296"/>
        <w:gridCol w:w="5399"/>
      </w:tblGrid>
      <w:tr w14:paraId="39F6B358" w14:textId="77777777" w:rsidTr="00FE6C7F">
        <w:tblPrEx>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78"/>
        </w:trPr>
        <w:tc>
          <w:tcPr>
            <w:tcW w:w="10608" w:type="dxa"/>
            <w:gridSpan w:val="5"/>
          </w:tcPr>
          <w:p w:rsidR="000844CD" w:rsidRPr="000844CD" w:rsidP="000844CD" w14:paraId="113BB0B4" w14:textId="77777777">
            <w:pPr>
              <w:widowControl w:val="0"/>
              <w:autoSpaceDE w:val="0"/>
              <w:autoSpaceDN w:val="0"/>
              <w:spacing w:before="0" w:after="0" w:line="224" w:lineRule="exact"/>
              <w:ind w:left="18"/>
              <w:rPr>
                <w:rFonts w:ascii="Arial" w:eastAsia="Calibri" w:cs="Calibri"/>
                <w:b/>
                <w:kern w:val="0"/>
                <w:sz w:val="20"/>
                <w:szCs w:val="22"/>
                <w14:ligatures w14:val="none"/>
              </w:rPr>
            </w:pPr>
            <w:bookmarkStart w:id="172" w:name="bookmark50"/>
            <w:bookmarkEnd w:id="172"/>
            <w:r w:rsidRPr="000844CD">
              <w:rPr>
                <w:rFonts w:ascii="Arial" w:eastAsia="Calibri" w:cs="Calibri"/>
                <w:b/>
                <w:kern w:val="0"/>
                <w:sz w:val="20"/>
                <w:szCs w:val="22"/>
                <w14:ligatures w14:val="none"/>
              </w:rPr>
              <w:t>Application</w:t>
            </w:r>
            <w:r w:rsidRPr="000844CD">
              <w:rPr>
                <w:rFonts w:ascii="Arial" w:eastAsia="Calibri" w:cs="Calibri"/>
                <w:b/>
                <w:spacing w:val="-8"/>
                <w:kern w:val="0"/>
                <w:sz w:val="20"/>
                <w:szCs w:val="22"/>
                <w14:ligatures w14:val="none"/>
              </w:rPr>
              <w:t xml:space="preserve"> </w:t>
            </w:r>
            <w:r w:rsidRPr="000844CD">
              <w:rPr>
                <w:rFonts w:ascii="Arial" w:eastAsia="Calibri" w:cs="Calibri"/>
                <w:b/>
                <w:kern w:val="0"/>
                <w:sz w:val="20"/>
                <w:szCs w:val="22"/>
                <w14:ligatures w14:val="none"/>
              </w:rPr>
              <w:t>for</w:t>
            </w:r>
            <w:r w:rsidRPr="000844CD">
              <w:rPr>
                <w:rFonts w:ascii="Arial" w:eastAsia="Calibri" w:cs="Calibri"/>
                <w:b/>
                <w:spacing w:val="-9"/>
                <w:kern w:val="0"/>
                <w:sz w:val="20"/>
                <w:szCs w:val="22"/>
                <w14:ligatures w14:val="none"/>
              </w:rPr>
              <w:t xml:space="preserve"> </w:t>
            </w:r>
            <w:r w:rsidRPr="000844CD">
              <w:rPr>
                <w:rFonts w:ascii="Arial" w:eastAsia="Calibri" w:cs="Calibri"/>
                <w:b/>
                <w:kern w:val="0"/>
                <w:sz w:val="20"/>
                <w:szCs w:val="22"/>
                <w14:ligatures w14:val="none"/>
              </w:rPr>
              <w:t>Federal</w:t>
            </w:r>
            <w:r w:rsidRPr="000844CD">
              <w:rPr>
                <w:rFonts w:ascii="Arial" w:eastAsia="Calibri" w:cs="Calibri"/>
                <w:b/>
                <w:spacing w:val="-3"/>
                <w:kern w:val="0"/>
                <w:sz w:val="20"/>
                <w:szCs w:val="22"/>
                <w14:ligatures w14:val="none"/>
              </w:rPr>
              <w:t xml:space="preserve"> </w:t>
            </w:r>
            <w:r w:rsidRPr="000844CD">
              <w:rPr>
                <w:rFonts w:ascii="Arial" w:eastAsia="Calibri" w:cs="Calibri"/>
                <w:b/>
                <w:kern w:val="0"/>
                <w:sz w:val="20"/>
                <w:szCs w:val="22"/>
                <w14:ligatures w14:val="none"/>
              </w:rPr>
              <w:t>Assistance</w:t>
            </w:r>
            <w:r w:rsidRPr="000844CD">
              <w:rPr>
                <w:rFonts w:ascii="Arial" w:eastAsia="Calibri" w:cs="Calibri"/>
                <w:b/>
                <w:spacing w:val="-7"/>
                <w:kern w:val="0"/>
                <w:sz w:val="20"/>
                <w:szCs w:val="22"/>
                <w14:ligatures w14:val="none"/>
              </w:rPr>
              <w:t xml:space="preserve"> </w:t>
            </w:r>
            <w:r w:rsidRPr="000844CD">
              <w:rPr>
                <w:rFonts w:ascii="Arial" w:eastAsia="Calibri" w:cs="Calibri"/>
                <w:b/>
                <w:kern w:val="0"/>
                <w:sz w:val="20"/>
                <w:szCs w:val="22"/>
                <w14:ligatures w14:val="none"/>
              </w:rPr>
              <w:t>SF-424</w:t>
            </w:r>
          </w:p>
        </w:tc>
      </w:tr>
      <w:tr w14:paraId="6E8CE742" w14:textId="77777777" w:rsidTr="00FE6C7F">
        <w:tblPrEx>
          <w:tblW w:w="0" w:type="auto"/>
          <w:tblInd w:w="614" w:type="dxa"/>
          <w:tblLayout w:type="fixed"/>
          <w:tblCellMar>
            <w:left w:w="0" w:type="dxa"/>
            <w:right w:w="0" w:type="dxa"/>
          </w:tblCellMar>
          <w:tblLook w:val="01E0"/>
        </w:tblPrEx>
        <w:trPr>
          <w:trHeight w:val="702"/>
        </w:trPr>
        <w:tc>
          <w:tcPr>
            <w:tcW w:w="3132" w:type="dxa"/>
            <w:vMerge w:val="restart"/>
            <w:tcBorders>
              <w:right w:val="single" w:sz="4" w:space="0" w:color="000000"/>
            </w:tcBorders>
          </w:tcPr>
          <w:p w:rsidR="000844CD" w:rsidRPr="000844CD" w:rsidP="000844CD" w14:paraId="484B1B86" w14:textId="77777777">
            <w:pPr>
              <w:widowControl w:val="0"/>
              <w:autoSpaceDE w:val="0"/>
              <w:autoSpaceDN w:val="0"/>
              <w:spacing w:before="82" w:after="0" w:line="451" w:lineRule="auto"/>
              <w:ind w:left="417" w:right="1084" w:hanging="310"/>
              <w:rPr>
                <w:rFonts w:ascii="Arial" w:eastAsia="Calibri" w:cs="Calibri"/>
                <w:kern w:val="0"/>
                <w:sz w:val="18"/>
                <w:szCs w:val="22"/>
                <w14:ligatures w14:val="none"/>
              </w:rPr>
            </w:pPr>
            <w:r w:rsidRPr="000844CD">
              <w:rPr>
                <w:rFonts w:ascii="Arial" w:eastAsia="Calibri" w:cs="Calibri"/>
                <w:kern w:val="0"/>
                <w:sz w:val="18"/>
                <w:szCs w:val="22"/>
                <w14:ligatures w14:val="none"/>
              </w:rPr>
              <w:t>*1. Type of Submission:</w:t>
            </w:r>
            <w:r w:rsidRPr="000844CD">
              <w:rPr>
                <w:rFonts w:ascii="Arial" w:eastAsia="Calibri" w:cs="Calibri"/>
                <w:spacing w:val="-47"/>
                <w:kern w:val="0"/>
                <w:sz w:val="18"/>
                <w:szCs w:val="22"/>
                <w14:ligatures w14:val="none"/>
              </w:rPr>
              <w:t xml:space="preserve"> </w:t>
            </w:r>
            <w:r w:rsidRPr="000844CD">
              <w:rPr>
                <w:rFonts w:ascii="Arial" w:eastAsia="Calibri" w:cs="Calibri"/>
                <w:kern w:val="0"/>
                <w:sz w:val="18"/>
                <w:szCs w:val="22"/>
                <w14:ligatures w14:val="none"/>
              </w:rPr>
              <w:t>Preapplication</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Application</w:t>
            </w:r>
          </w:p>
          <w:p w:rsidR="000844CD" w:rsidRPr="000844CD" w:rsidP="000844CD" w14:paraId="046BB462" w14:textId="77777777">
            <w:pPr>
              <w:widowControl w:val="0"/>
              <w:autoSpaceDE w:val="0"/>
              <w:autoSpaceDN w:val="0"/>
              <w:spacing w:before="6" w:after="0"/>
              <w:ind w:left="417"/>
              <w:rPr>
                <w:rFonts w:ascii="Arial" w:eastAsia="Calibri" w:cs="Calibri"/>
                <w:kern w:val="0"/>
                <w:sz w:val="18"/>
                <w:szCs w:val="22"/>
                <w14:ligatures w14:val="none"/>
              </w:rPr>
            </w:pPr>
            <w:r w:rsidRPr="000844CD">
              <w:rPr>
                <w:rFonts w:ascii="Arial" w:eastAsia="Calibri" w:cs="Calibri"/>
                <w:kern w:val="0"/>
                <w:sz w:val="18"/>
                <w:szCs w:val="22"/>
                <w14:ligatures w14:val="none"/>
              </w:rPr>
              <w:t>Changed/Corrected</w:t>
            </w:r>
            <w:r w:rsidRPr="000844CD">
              <w:rPr>
                <w:rFonts w:ascii="Arial" w:eastAsia="Calibri" w:cs="Calibri"/>
                <w:spacing w:val="-8"/>
                <w:kern w:val="0"/>
                <w:sz w:val="18"/>
                <w:szCs w:val="22"/>
                <w14:ligatures w14:val="none"/>
              </w:rPr>
              <w:t xml:space="preserve"> </w:t>
            </w:r>
            <w:r w:rsidRPr="000844CD">
              <w:rPr>
                <w:rFonts w:ascii="Arial" w:eastAsia="Calibri" w:cs="Calibri"/>
                <w:kern w:val="0"/>
                <w:sz w:val="18"/>
                <w:szCs w:val="22"/>
                <w14:ligatures w14:val="none"/>
              </w:rPr>
              <w:t>Application</w:t>
            </w:r>
          </w:p>
        </w:tc>
        <w:tc>
          <w:tcPr>
            <w:tcW w:w="2077" w:type="dxa"/>
            <w:gridSpan w:val="3"/>
            <w:vMerge w:val="restart"/>
            <w:tcBorders>
              <w:left w:val="single" w:sz="4" w:space="0" w:color="000000"/>
              <w:right w:val="nil"/>
            </w:tcBorders>
          </w:tcPr>
          <w:p w:rsidR="000844CD" w:rsidRPr="000844CD" w:rsidP="000844CD" w14:paraId="32F3B8C4" w14:textId="77777777">
            <w:pPr>
              <w:widowControl w:val="0"/>
              <w:autoSpaceDE w:val="0"/>
              <w:autoSpaceDN w:val="0"/>
              <w:spacing w:before="82" w:after="0" w:line="451" w:lineRule="auto"/>
              <w:ind w:left="424" w:right="134" w:hanging="308"/>
              <w:rPr>
                <w:rFonts w:ascii="Arial" w:eastAsia="Calibri" w:cs="Calibri"/>
                <w:kern w:val="0"/>
                <w:sz w:val="18"/>
                <w:szCs w:val="22"/>
                <w14:ligatures w14:val="none"/>
              </w:rPr>
            </w:pPr>
            <w:r w:rsidRPr="000844CD">
              <w:rPr>
                <w:rFonts w:ascii="Arial" w:eastAsia="Calibri" w:cs="Calibri"/>
                <w:kern w:val="0"/>
                <w:sz w:val="18"/>
                <w:szCs w:val="22"/>
                <w14:ligatures w14:val="none"/>
              </w:rPr>
              <w:t xml:space="preserve">*2. Type of </w:t>
            </w:r>
            <w:r w:rsidRPr="000844CD">
              <w:rPr>
                <w:rFonts w:ascii="Arial" w:eastAsia="Calibri" w:cs="Calibri"/>
                <w:kern w:val="0"/>
                <w:sz w:val="18"/>
                <w:szCs w:val="22"/>
                <w14:ligatures w14:val="none"/>
              </w:rPr>
              <w:t>Application</w:t>
            </w:r>
            <w:r w:rsidRPr="000844CD">
              <w:rPr>
                <w:rFonts w:ascii="Arial" w:eastAsia="Calibri" w:cs="Calibri"/>
                <w:spacing w:val="-47"/>
                <w:kern w:val="0"/>
                <w:sz w:val="18"/>
                <w:szCs w:val="22"/>
                <w14:ligatures w14:val="none"/>
              </w:rPr>
              <w:t xml:space="preserve"> </w:t>
            </w:r>
            <w:r w:rsidRPr="000844CD">
              <w:rPr>
                <w:rFonts w:ascii="Arial" w:eastAsia="Calibri" w:cs="Calibri"/>
                <w:kern w:val="0"/>
                <w:sz w:val="18"/>
                <w:szCs w:val="22"/>
                <w14:ligatures w14:val="none"/>
              </w:rPr>
              <w:t>New</w:t>
            </w:r>
          </w:p>
          <w:p w:rsidR="000844CD" w:rsidRPr="000844CD" w:rsidP="000844CD" w14:paraId="4B0414A3" w14:textId="77777777">
            <w:pPr>
              <w:widowControl w:val="0"/>
              <w:autoSpaceDE w:val="0"/>
              <w:autoSpaceDN w:val="0"/>
              <w:spacing w:before="7" w:after="0"/>
              <w:ind w:left="374"/>
              <w:rPr>
                <w:rFonts w:ascii="Arial" w:eastAsia="Calibri" w:cs="Calibri"/>
                <w:kern w:val="0"/>
                <w:sz w:val="18"/>
                <w:szCs w:val="22"/>
                <w14:ligatures w14:val="none"/>
              </w:rPr>
            </w:pPr>
            <w:r w:rsidRPr="000844CD">
              <w:rPr>
                <w:rFonts w:ascii="Arial" w:eastAsia="Calibri" w:cs="Calibri"/>
                <w:kern w:val="0"/>
                <w:sz w:val="18"/>
                <w:szCs w:val="22"/>
                <w14:ligatures w14:val="none"/>
              </w:rPr>
              <w:t>Continuation</w:t>
            </w:r>
          </w:p>
          <w:p w:rsidR="000844CD" w:rsidRPr="000844CD" w:rsidP="000844CD" w14:paraId="76989E75" w14:textId="77777777">
            <w:pPr>
              <w:widowControl w:val="0"/>
              <w:autoSpaceDE w:val="0"/>
              <w:autoSpaceDN w:val="0"/>
              <w:spacing w:before="0" w:after="0"/>
              <w:rPr>
                <w:rFonts w:ascii="Arial" w:eastAsia="Calibri" w:cs="Calibri"/>
                <w:kern w:val="0"/>
                <w:sz w:val="16"/>
                <w:szCs w:val="22"/>
                <w14:ligatures w14:val="none"/>
              </w:rPr>
            </w:pPr>
          </w:p>
          <w:p w:rsidR="000844CD" w:rsidRPr="000844CD" w:rsidP="000844CD" w14:paraId="5803E843" w14:textId="77777777">
            <w:pPr>
              <w:widowControl w:val="0"/>
              <w:autoSpaceDE w:val="0"/>
              <w:autoSpaceDN w:val="0"/>
              <w:spacing w:before="0" w:after="0"/>
              <w:ind w:left="374"/>
              <w:rPr>
                <w:rFonts w:ascii="Arial" w:eastAsia="Calibri" w:cs="Calibri"/>
                <w:kern w:val="0"/>
                <w:sz w:val="18"/>
                <w:szCs w:val="22"/>
                <w14:ligatures w14:val="none"/>
              </w:rPr>
            </w:pPr>
            <w:r w:rsidRPr="000844CD">
              <w:rPr>
                <w:rFonts w:ascii="Arial" w:eastAsia="Calibri" w:cs="Calibri"/>
                <w:kern w:val="0"/>
                <w:sz w:val="18"/>
                <w:szCs w:val="22"/>
                <w14:ligatures w14:val="none"/>
              </w:rPr>
              <w:t>Revision</w:t>
            </w:r>
          </w:p>
        </w:tc>
        <w:tc>
          <w:tcPr>
            <w:tcW w:w="5399" w:type="dxa"/>
            <w:tcBorders>
              <w:left w:val="nil"/>
              <w:bottom w:val="nil"/>
            </w:tcBorders>
          </w:tcPr>
          <w:p w:rsidR="000844CD" w:rsidRPr="000844CD" w:rsidP="000844CD" w14:paraId="28F232A0" w14:textId="77777777">
            <w:pPr>
              <w:widowControl w:val="0"/>
              <w:autoSpaceDE w:val="0"/>
              <w:autoSpaceDN w:val="0"/>
              <w:spacing w:before="121" w:after="0"/>
              <w:ind w:left="181"/>
              <w:rPr>
                <w:rFonts w:ascii="Arial" w:eastAsia="Calibri" w:cs="Calibri"/>
                <w:kern w:val="0"/>
                <w:sz w:val="18"/>
                <w:szCs w:val="22"/>
                <w14:ligatures w14:val="none"/>
              </w:rPr>
            </w:pPr>
            <w:r w:rsidRPr="000844CD">
              <w:rPr>
                <w:rFonts w:ascii="Arial" w:eastAsia="Calibri" w:cs="Calibri"/>
                <w:kern w:val="0"/>
                <w:sz w:val="18"/>
                <w:szCs w:val="22"/>
                <w14:ligatures w14:val="none"/>
              </w:rPr>
              <w:t>*</w:t>
            </w:r>
            <w:r w:rsidRPr="000844CD">
              <w:rPr>
                <w:rFonts w:ascii="Arial" w:eastAsia="Calibri" w:cs="Calibri"/>
                <w:spacing w:val="-3"/>
                <w:kern w:val="0"/>
                <w:sz w:val="18"/>
                <w:szCs w:val="22"/>
                <w14:ligatures w14:val="none"/>
              </w:rPr>
              <w:t xml:space="preserve"> </w:t>
            </w:r>
            <w:r w:rsidRPr="000844CD">
              <w:rPr>
                <w:rFonts w:ascii="Arial" w:eastAsia="Calibri" w:cs="Calibri"/>
                <w:kern w:val="0"/>
                <w:sz w:val="18"/>
                <w:szCs w:val="22"/>
                <w14:ligatures w14:val="none"/>
              </w:rPr>
              <w:t>If</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Revision,</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select</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appropriate</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letter(s)</w:t>
            </w:r>
          </w:p>
        </w:tc>
      </w:tr>
      <w:tr w14:paraId="13E58771" w14:textId="77777777" w:rsidTr="00FE6C7F">
        <w:tblPrEx>
          <w:tblW w:w="0" w:type="auto"/>
          <w:tblInd w:w="614" w:type="dxa"/>
          <w:tblLayout w:type="fixed"/>
          <w:tblCellMar>
            <w:left w:w="0" w:type="dxa"/>
            <w:right w:w="0" w:type="dxa"/>
          </w:tblCellMar>
          <w:tblLook w:val="01E0"/>
        </w:tblPrEx>
        <w:trPr>
          <w:trHeight w:val="867"/>
        </w:trPr>
        <w:tc>
          <w:tcPr>
            <w:tcW w:w="3132" w:type="dxa"/>
            <w:vMerge/>
            <w:tcBorders>
              <w:top w:val="nil"/>
              <w:right w:val="single" w:sz="4" w:space="0" w:color="000000"/>
            </w:tcBorders>
          </w:tcPr>
          <w:p w:rsidR="000844CD" w:rsidRPr="000844CD" w:rsidP="000844CD" w14:paraId="2E90C597" w14:textId="77777777">
            <w:pPr>
              <w:widowControl w:val="0"/>
              <w:autoSpaceDE w:val="0"/>
              <w:autoSpaceDN w:val="0"/>
              <w:spacing w:before="0" w:after="0"/>
              <w:rPr>
                <w:rFonts w:eastAsia="Calibri" w:cs="Calibri"/>
                <w:kern w:val="0"/>
                <w:sz w:val="2"/>
                <w:szCs w:val="2"/>
                <w14:ligatures w14:val="none"/>
              </w:rPr>
            </w:pPr>
          </w:p>
        </w:tc>
        <w:tc>
          <w:tcPr>
            <w:tcW w:w="2077" w:type="dxa"/>
            <w:gridSpan w:val="3"/>
            <w:vMerge/>
            <w:tcBorders>
              <w:top w:val="nil"/>
              <w:left w:val="single" w:sz="4" w:space="0" w:color="000000"/>
              <w:right w:val="nil"/>
            </w:tcBorders>
          </w:tcPr>
          <w:p w:rsidR="000844CD" w:rsidRPr="000844CD" w:rsidP="000844CD" w14:paraId="02F8FA04" w14:textId="77777777">
            <w:pPr>
              <w:widowControl w:val="0"/>
              <w:autoSpaceDE w:val="0"/>
              <w:autoSpaceDN w:val="0"/>
              <w:spacing w:before="0" w:after="0"/>
              <w:rPr>
                <w:rFonts w:eastAsia="Calibri" w:cs="Calibri"/>
                <w:kern w:val="0"/>
                <w:sz w:val="2"/>
                <w:szCs w:val="2"/>
                <w14:ligatures w14:val="none"/>
              </w:rPr>
            </w:pPr>
          </w:p>
        </w:tc>
        <w:tc>
          <w:tcPr>
            <w:tcW w:w="5399" w:type="dxa"/>
            <w:tcBorders>
              <w:top w:val="nil"/>
              <w:left w:val="nil"/>
            </w:tcBorders>
          </w:tcPr>
          <w:p w:rsidR="000844CD" w:rsidRPr="000844CD" w:rsidP="000844CD" w14:paraId="249C1BDC" w14:textId="77777777">
            <w:pPr>
              <w:widowControl w:val="0"/>
              <w:autoSpaceDE w:val="0"/>
              <w:autoSpaceDN w:val="0"/>
              <w:spacing w:before="56" w:after="0"/>
              <w:ind w:left="181"/>
              <w:rPr>
                <w:rFonts w:ascii="Arial" w:eastAsia="Calibri" w:cs="Calibri"/>
                <w:kern w:val="0"/>
                <w:sz w:val="18"/>
                <w:szCs w:val="22"/>
                <w14:ligatures w14:val="none"/>
              </w:rPr>
            </w:pPr>
            <w:r w:rsidRPr="000844CD">
              <w:rPr>
                <w:rFonts w:ascii="Arial" w:eastAsia="Calibri" w:cs="Calibri"/>
                <w:kern w:val="0"/>
                <w:sz w:val="18"/>
                <w:szCs w:val="22"/>
                <w14:ligatures w14:val="none"/>
              </w:rPr>
              <w:t>*Other</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(Specify)</w:t>
            </w:r>
          </w:p>
        </w:tc>
      </w:tr>
      <w:tr w14:paraId="27C7663C" w14:textId="77777777" w:rsidTr="00FE6C7F">
        <w:tblPrEx>
          <w:tblW w:w="0" w:type="auto"/>
          <w:tblInd w:w="614" w:type="dxa"/>
          <w:tblLayout w:type="fixed"/>
          <w:tblCellMar>
            <w:left w:w="0" w:type="dxa"/>
            <w:right w:w="0" w:type="dxa"/>
          </w:tblCellMar>
          <w:tblLook w:val="01E0"/>
        </w:tblPrEx>
        <w:trPr>
          <w:trHeight w:val="637"/>
        </w:trPr>
        <w:tc>
          <w:tcPr>
            <w:tcW w:w="10608" w:type="dxa"/>
            <w:gridSpan w:val="5"/>
          </w:tcPr>
          <w:p w:rsidR="000844CD" w:rsidRPr="000844CD" w:rsidP="000844CD" w14:paraId="6789AD3A" w14:textId="77777777">
            <w:pPr>
              <w:widowControl w:val="0"/>
              <w:tabs>
                <w:tab w:val="left" w:pos="2987"/>
              </w:tabs>
              <w:autoSpaceDE w:val="0"/>
              <w:autoSpaceDN w:val="0"/>
              <w:spacing w:before="77" w:after="0"/>
              <w:ind w:left="131"/>
              <w:rPr>
                <w:rFonts w:ascii="Arial" w:eastAsia="Calibri" w:cs="Calibri"/>
                <w:kern w:val="0"/>
                <w:sz w:val="18"/>
                <w:szCs w:val="22"/>
                <w14:ligatures w14:val="none"/>
              </w:rPr>
            </w:pPr>
            <w:r w:rsidRPr="000844CD">
              <w:rPr>
                <w:rFonts w:ascii="Arial" w:eastAsia="Calibri" w:cs="Calibri"/>
                <w:kern w:val="0"/>
                <w:sz w:val="18"/>
                <w:szCs w:val="22"/>
                <w14:ligatures w14:val="none"/>
              </w:rPr>
              <w:t>3.</w:t>
            </w:r>
            <w:r w:rsidRPr="000844CD">
              <w:rPr>
                <w:rFonts w:ascii="Arial" w:eastAsia="Calibri" w:cs="Calibri"/>
                <w:spacing w:val="50"/>
                <w:kern w:val="0"/>
                <w:sz w:val="18"/>
                <w:szCs w:val="22"/>
                <w14:ligatures w14:val="none"/>
              </w:rPr>
              <w:t xml:space="preserve"> </w:t>
            </w:r>
            <w:r w:rsidRPr="000844CD">
              <w:rPr>
                <w:rFonts w:ascii="Arial" w:eastAsia="Calibri" w:cs="Calibri"/>
                <w:kern w:val="0"/>
                <w:sz w:val="18"/>
                <w:szCs w:val="22"/>
                <w14:ligatures w14:val="none"/>
              </w:rPr>
              <w:t>Date</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Received:</w:t>
            </w:r>
            <w:r w:rsidRPr="000844CD">
              <w:rPr>
                <w:rFonts w:ascii="Arial" w:eastAsia="Calibri" w:cs="Calibri"/>
                <w:kern w:val="0"/>
                <w:sz w:val="18"/>
                <w:szCs w:val="22"/>
                <w14:ligatures w14:val="none"/>
              </w:rPr>
              <w:tab/>
              <w:t>4.</w:t>
            </w:r>
            <w:r w:rsidRPr="000844CD">
              <w:rPr>
                <w:rFonts w:ascii="Arial" w:eastAsia="Calibri" w:cs="Calibri"/>
                <w:spacing w:val="46"/>
                <w:kern w:val="0"/>
                <w:sz w:val="18"/>
                <w:szCs w:val="22"/>
                <w14:ligatures w14:val="none"/>
              </w:rPr>
              <w:t xml:space="preserve"> </w:t>
            </w:r>
            <w:r w:rsidRPr="000844CD">
              <w:rPr>
                <w:rFonts w:ascii="Arial" w:eastAsia="Calibri" w:cs="Calibri"/>
                <w:kern w:val="0"/>
                <w:sz w:val="18"/>
                <w:szCs w:val="22"/>
                <w14:ligatures w14:val="none"/>
              </w:rPr>
              <w:t>Applicant</w:t>
            </w:r>
            <w:r w:rsidRPr="000844CD">
              <w:rPr>
                <w:rFonts w:ascii="Arial" w:eastAsia="Calibri" w:cs="Calibri"/>
                <w:spacing w:val="-5"/>
                <w:kern w:val="0"/>
                <w:sz w:val="18"/>
                <w:szCs w:val="22"/>
                <w14:ligatures w14:val="none"/>
              </w:rPr>
              <w:t xml:space="preserve"> </w:t>
            </w:r>
            <w:r w:rsidRPr="000844CD">
              <w:rPr>
                <w:rFonts w:ascii="Arial" w:eastAsia="Calibri" w:cs="Calibri"/>
                <w:kern w:val="0"/>
                <w:sz w:val="18"/>
                <w:szCs w:val="22"/>
                <w14:ligatures w14:val="none"/>
              </w:rPr>
              <w:t>Identifier:</w:t>
            </w:r>
          </w:p>
        </w:tc>
      </w:tr>
      <w:tr w14:paraId="0E68ED71" w14:textId="77777777" w:rsidTr="00FE6C7F">
        <w:tblPrEx>
          <w:tblW w:w="0" w:type="auto"/>
          <w:tblInd w:w="614" w:type="dxa"/>
          <w:tblLayout w:type="fixed"/>
          <w:tblCellMar>
            <w:left w:w="0" w:type="dxa"/>
            <w:right w:w="0" w:type="dxa"/>
          </w:tblCellMar>
          <w:tblLook w:val="01E0"/>
        </w:tblPrEx>
        <w:trPr>
          <w:trHeight w:val="634"/>
        </w:trPr>
        <w:tc>
          <w:tcPr>
            <w:tcW w:w="4913" w:type="dxa"/>
            <w:gridSpan w:val="3"/>
          </w:tcPr>
          <w:p w:rsidR="000844CD" w:rsidRPr="000844CD" w:rsidP="000844CD" w14:paraId="27A9CF4F" w14:textId="77777777">
            <w:pPr>
              <w:widowControl w:val="0"/>
              <w:autoSpaceDE w:val="0"/>
              <w:autoSpaceDN w:val="0"/>
              <w:spacing w:before="73"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5a.</w:t>
            </w:r>
            <w:r w:rsidRPr="000844CD">
              <w:rPr>
                <w:rFonts w:ascii="Arial" w:eastAsia="Calibri" w:cs="Calibri"/>
                <w:spacing w:val="46"/>
                <w:kern w:val="0"/>
                <w:sz w:val="18"/>
                <w:szCs w:val="22"/>
                <w14:ligatures w14:val="none"/>
              </w:rPr>
              <w:t xml:space="preserve"> </w:t>
            </w:r>
            <w:r w:rsidRPr="000844CD">
              <w:rPr>
                <w:rFonts w:ascii="Arial" w:eastAsia="Calibri" w:cs="Calibri"/>
                <w:kern w:val="0"/>
                <w:sz w:val="18"/>
                <w:szCs w:val="22"/>
                <w14:ligatures w14:val="none"/>
              </w:rPr>
              <w:t>Federal</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Entity</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Identifier:</w:t>
            </w:r>
          </w:p>
        </w:tc>
        <w:tc>
          <w:tcPr>
            <w:tcW w:w="5695" w:type="dxa"/>
            <w:gridSpan w:val="2"/>
          </w:tcPr>
          <w:p w:rsidR="000844CD" w:rsidRPr="000844CD" w:rsidP="000844CD" w14:paraId="3882D66D" w14:textId="77777777">
            <w:pPr>
              <w:widowControl w:val="0"/>
              <w:autoSpaceDE w:val="0"/>
              <w:autoSpaceDN w:val="0"/>
              <w:spacing w:before="73" w:after="0"/>
              <w:ind w:left="104"/>
              <w:rPr>
                <w:rFonts w:ascii="Arial" w:eastAsia="Calibri" w:cs="Calibri"/>
                <w:kern w:val="0"/>
                <w:sz w:val="18"/>
                <w:szCs w:val="22"/>
                <w14:ligatures w14:val="none"/>
              </w:rPr>
            </w:pPr>
            <w:r w:rsidRPr="000844CD">
              <w:rPr>
                <w:rFonts w:ascii="Arial" w:eastAsia="Calibri" w:cs="Calibri"/>
                <w:kern w:val="0"/>
                <w:sz w:val="18"/>
                <w:szCs w:val="22"/>
                <w14:ligatures w14:val="none"/>
              </w:rPr>
              <w:t>*5b.</w:t>
            </w:r>
            <w:r w:rsidRPr="000844CD">
              <w:rPr>
                <w:rFonts w:ascii="Arial" w:eastAsia="Calibri" w:cs="Calibri"/>
                <w:spacing w:val="45"/>
                <w:kern w:val="0"/>
                <w:sz w:val="18"/>
                <w:szCs w:val="22"/>
                <w14:ligatures w14:val="none"/>
              </w:rPr>
              <w:t xml:space="preserve"> </w:t>
            </w:r>
            <w:r w:rsidRPr="000844CD">
              <w:rPr>
                <w:rFonts w:ascii="Arial" w:eastAsia="Calibri" w:cs="Calibri"/>
                <w:kern w:val="0"/>
                <w:sz w:val="18"/>
                <w:szCs w:val="22"/>
                <w14:ligatures w14:val="none"/>
              </w:rPr>
              <w:t>Federal</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Award</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Identifier:</w:t>
            </w:r>
          </w:p>
        </w:tc>
      </w:tr>
      <w:tr w14:paraId="7412A9CF"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6A69B35B" w14:textId="77777777">
            <w:pPr>
              <w:widowControl w:val="0"/>
              <w:autoSpaceDE w:val="0"/>
              <w:autoSpaceDN w:val="0"/>
              <w:spacing w:before="68" w:after="0"/>
              <w:ind w:left="109"/>
              <w:rPr>
                <w:rFonts w:ascii="Arial" w:eastAsia="Calibri" w:cs="Calibri"/>
                <w:b/>
                <w:kern w:val="0"/>
                <w:sz w:val="18"/>
                <w:szCs w:val="22"/>
                <w14:ligatures w14:val="none"/>
              </w:rPr>
            </w:pPr>
            <w:r w:rsidRPr="000844CD">
              <w:rPr>
                <w:rFonts w:ascii="Arial" w:eastAsia="Calibri" w:cs="Calibri"/>
                <w:b/>
                <w:kern w:val="0"/>
                <w:sz w:val="18"/>
                <w:szCs w:val="22"/>
                <w14:ligatures w14:val="none"/>
              </w:rPr>
              <w:t>State</w:t>
            </w:r>
            <w:r w:rsidRPr="000844CD">
              <w:rPr>
                <w:rFonts w:ascii="Arial" w:eastAsia="Calibri" w:cs="Calibri"/>
                <w:b/>
                <w:spacing w:val="-2"/>
                <w:kern w:val="0"/>
                <w:sz w:val="18"/>
                <w:szCs w:val="22"/>
                <w14:ligatures w14:val="none"/>
              </w:rPr>
              <w:t xml:space="preserve"> </w:t>
            </w:r>
            <w:r w:rsidRPr="000844CD">
              <w:rPr>
                <w:rFonts w:ascii="Arial" w:eastAsia="Calibri" w:cs="Calibri"/>
                <w:b/>
                <w:kern w:val="0"/>
                <w:sz w:val="18"/>
                <w:szCs w:val="22"/>
                <w14:ligatures w14:val="none"/>
              </w:rPr>
              <w:t>Use</w:t>
            </w:r>
            <w:r w:rsidRPr="000844CD">
              <w:rPr>
                <w:rFonts w:ascii="Arial" w:eastAsia="Calibri" w:cs="Calibri"/>
                <w:b/>
                <w:spacing w:val="-2"/>
                <w:kern w:val="0"/>
                <w:sz w:val="18"/>
                <w:szCs w:val="22"/>
                <w14:ligatures w14:val="none"/>
              </w:rPr>
              <w:t xml:space="preserve"> </w:t>
            </w:r>
            <w:r w:rsidRPr="000844CD">
              <w:rPr>
                <w:rFonts w:ascii="Arial" w:eastAsia="Calibri" w:cs="Calibri"/>
                <w:b/>
                <w:kern w:val="0"/>
                <w:sz w:val="18"/>
                <w:szCs w:val="22"/>
                <w14:ligatures w14:val="none"/>
              </w:rPr>
              <w:t>Only:</w:t>
            </w:r>
          </w:p>
        </w:tc>
      </w:tr>
      <w:tr w14:paraId="14FE05B2" w14:textId="77777777" w:rsidTr="00FE6C7F">
        <w:tblPrEx>
          <w:tblW w:w="0" w:type="auto"/>
          <w:tblInd w:w="614" w:type="dxa"/>
          <w:tblLayout w:type="fixed"/>
          <w:tblCellMar>
            <w:left w:w="0" w:type="dxa"/>
            <w:right w:w="0" w:type="dxa"/>
          </w:tblCellMar>
          <w:tblLook w:val="01E0"/>
        </w:tblPrEx>
        <w:trPr>
          <w:trHeight w:val="358"/>
        </w:trPr>
        <w:tc>
          <w:tcPr>
            <w:tcW w:w="3845" w:type="dxa"/>
            <w:gridSpan w:val="2"/>
          </w:tcPr>
          <w:p w:rsidR="000844CD" w:rsidRPr="000844CD" w:rsidP="000844CD" w14:paraId="0B095ECB" w14:textId="77777777">
            <w:pPr>
              <w:widowControl w:val="0"/>
              <w:autoSpaceDE w:val="0"/>
              <w:autoSpaceDN w:val="0"/>
              <w:spacing w:before="80"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6.</w:t>
            </w:r>
            <w:r w:rsidRPr="000844CD">
              <w:rPr>
                <w:rFonts w:ascii="Arial" w:eastAsia="Calibri" w:cs="Calibri"/>
                <w:spacing w:val="47"/>
                <w:kern w:val="0"/>
                <w:sz w:val="18"/>
                <w:szCs w:val="22"/>
                <w14:ligatures w14:val="none"/>
              </w:rPr>
              <w:t xml:space="preserve"> </w:t>
            </w:r>
            <w:r w:rsidRPr="000844CD">
              <w:rPr>
                <w:rFonts w:ascii="Arial" w:eastAsia="Calibri" w:cs="Calibri"/>
                <w:kern w:val="0"/>
                <w:sz w:val="18"/>
                <w:szCs w:val="22"/>
                <w14:ligatures w14:val="none"/>
              </w:rPr>
              <w:t>Date</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Received</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by</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State:</w:t>
            </w:r>
          </w:p>
        </w:tc>
        <w:tc>
          <w:tcPr>
            <w:tcW w:w="6763" w:type="dxa"/>
            <w:gridSpan w:val="3"/>
          </w:tcPr>
          <w:p w:rsidR="000844CD" w:rsidRPr="000844CD" w:rsidP="000844CD" w14:paraId="01863724" w14:textId="77777777">
            <w:pPr>
              <w:widowControl w:val="0"/>
              <w:autoSpaceDE w:val="0"/>
              <w:autoSpaceDN w:val="0"/>
              <w:spacing w:before="80" w:after="0"/>
              <w:ind w:left="107"/>
              <w:rPr>
                <w:rFonts w:ascii="Arial" w:eastAsia="Calibri" w:cs="Calibri"/>
                <w:kern w:val="0"/>
                <w:sz w:val="18"/>
                <w:szCs w:val="22"/>
                <w14:ligatures w14:val="none"/>
              </w:rPr>
            </w:pPr>
            <w:r w:rsidRPr="000844CD">
              <w:rPr>
                <w:rFonts w:ascii="Arial" w:eastAsia="Calibri" w:cs="Calibri"/>
                <w:kern w:val="0"/>
                <w:sz w:val="18"/>
                <w:szCs w:val="22"/>
                <w14:ligatures w14:val="none"/>
              </w:rPr>
              <w:t>7.</w:t>
            </w:r>
            <w:r w:rsidRPr="000844CD">
              <w:rPr>
                <w:rFonts w:ascii="Arial" w:eastAsia="Calibri" w:cs="Calibri"/>
                <w:spacing w:val="45"/>
                <w:kern w:val="0"/>
                <w:sz w:val="18"/>
                <w:szCs w:val="22"/>
                <w14:ligatures w14:val="none"/>
              </w:rPr>
              <w:t xml:space="preserve"> </w:t>
            </w:r>
            <w:r w:rsidRPr="000844CD">
              <w:rPr>
                <w:rFonts w:ascii="Arial" w:eastAsia="Calibri" w:cs="Calibri"/>
                <w:kern w:val="0"/>
                <w:sz w:val="18"/>
                <w:szCs w:val="22"/>
                <w14:ligatures w14:val="none"/>
              </w:rPr>
              <w:t>State</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Application</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Identifier:</w:t>
            </w:r>
          </w:p>
        </w:tc>
      </w:tr>
      <w:tr w14:paraId="11D14319"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702D382E" w14:textId="77777777">
            <w:pPr>
              <w:widowControl w:val="0"/>
              <w:autoSpaceDE w:val="0"/>
              <w:autoSpaceDN w:val="0"/>
              <w:spacing w:before="65" w:after="0"/>
              <w:ind w:left="109"/>
              <w:rPr>
                <w:rFonts w:ascii="Arial" w:eastAsia="Calibri" w:cs="Calibri"/>
                <w:b/>
                <w:kern w:val="0"/>
                <w:sz w:val="18"/>
                <w:szCs w:val="22"/>
                <w14:ligatures w14:val="none"/>
              </w:rPr>
            </w:pPr>
            <w:r w:rsidRPr="000844CD">
              <w:rPr>
                <w:rFonts w:ascii="Arial" w:eastAsia="Calibri" w:cs="Calibri"/>
                <w:b/>
                <w:kern w:val="0"/>
                <w:sz w:val="18"/>
                <w:szCs w:val="22"/>
                <w14:ligatures w14:val="none"/>
              </w:rPr>
              <w:t>8.</w:t>
            </w:r>
            <w:r w:rsidRPr="000844CD">
              <w:rPr>
                <w:rFonts w:ascii="Arial" w:eastAsia="Calibri" w:cs="Calibri"/>
                <w:b/>
                <w:spacing w:val="44"/>
                <w:kern w:val="0"/>
                <w:sz w:val="18"/>
                <w:szCs w:val="22"/>
                <w14:ligatures w14:val="none"/>
              </w:rPr>
              <w:t xml:space="preserve"> </w:t>
            </w:r>
            <w:r w:rsidRPr="000844CD">
              <w:rPr>
                <w:rFonts w:ascii="Arial" w:eastAsia="Calibri" w:cs="Calibri"/>
                <w:b/>
                <w:kern w:val="0"/>
                <w:sz w:val="18"/>
                <w:szCs w:val="22"/>
                <w14:ligatures w14:val="none"/>
              </w:rPr>
              <w:t>APPLICANT</w:t>
            </w:r>
            <w:r w:rsidRPr="000844CD">
              <w:rPr>
                <w:rFonts w:ascii="Arial" w:eastAsia="Calibri" w:cs="Calibri"/>
                <w:b/>
                <w:spacing w:val="-3"/>
                <w:kern w:val="0"/>
                <w:sz w:val="18"/>
                <w:szCs w:val="22"/>
                <w14:ligatures w14:val="none"/>
              </w:rPr>
              <w:t xml:space="preserve"> </w:t>
            </w:r>
            <w:r w:rsidRPr="000844CD">
              <w:rPr>
                <w:rFonts w:ascii="Arial" w:eastAsia="Calibri" w:cs="Calibri"/>
                <w:b/>
                <w:kern w:val="0"/>
                <w:sz w:val="18"/>
                <w:szCs w:val="22"/>
                <w14:ligatures w14:val="none"/>
              </w:rPr>
              <w:t>INFORMATION:</w:t>
            </w:r>
          </w:p>
        </w:tc>
      </w:tr>
      <w:tr w14:paraId="5B5EB284"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2407D40D" w14:textId="77777777">
            <w:pPr>
              <w:widowControl w:val="0"/>
              <w:autoSpaceDE w:val="0"/>
              <w:autoSpaceDN w:val="0"/>
              <w:spacing w:before="77"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*a.</w:t>
            </w:r>
            <w:r w:rsidRPr="000844CD">
              <w:rPr>
                <w:rFonts w:ascii="Arial" w:eastAsia="Calibri" w:cs="Calibri"/>
                <w:spacing w:val="48"/>
                <w:kern w:val="0"/>
                <w:sz w:val="18"/>
                <w:szCs w:val="22"/>
                <w14:ligatures w14:val="none"/>
              </w:rPr>
              <w:t xml:space="preserve"> </w:t>
            </w:r>
            <w:r w:rsidRPr="000844CD">
              <w:rPr>
                <w:rFonts w:ascii="Arial" w:eastAsia="Calibri" w:cs="Calibri"/>
                <w:kern w:val="0"/>
                <w:sz w:val="18"/>
                <w:szCs w:val="22"/>
                <w14:ligatures w14:val="none"/>
              </w:rPr>
              <w:t>Legal Name:</w:t>
            </w:r>
          </w:p>
        </w:tc>
      </w:tr>
      <w:tr w14:paraId="2E1E2D1B" w14:textId="77777777" w:rsidTr="00FE6C7F">
        <w:tblPrEx>
          <w:tblW w:w="0" w:type="auto"/>
          <w:tblInd w:w="614" w:type="dxa"/>
          <w:tblLayout w:type="fixed"/>
          <w:tblCellMar>
            <w:left w:w="0" w:type="dxa"/>
            <w:right w:w="0" w:type="dxa"/>
          </w:tblCellMar>
          <w:tblLook w:val="01E0"/>
        </w:tblPrEx>
        <w:trPr>
          <w:trHeight w:val="637"/>
        </w:trPr>
        <w:tc>
          <w:tcPr>
            <w:tcW w:w="4913" w:type="dxa"/>
            <w:gridSpan w:val="3"/>
          </w:tcPr>
          <w:p w:rsidR="000844CD" w:rsidRPr="000844CD" w:rsidP="000844CD" w14:paraId="5AF349D8" w14:textId="77777777">
            <w:pPr>
              <w:widowControl w:val="0"/>
              <w:autoSpaceDE w:val="0"/>
              <w:autoSpaceDN w:val="0"/>
              <w:spacing w:before="89"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*b.</w:t>
            </w:r>
            <w:r w:rsidRPr="000844CD">
              <w:rPr>
                <w:rFonts w:ascii="Arial" w:eastAsia="Calibri" w:cs="Calibri"/>
                <w:spacing w:val="42"/>
                <w:kern w:val="0"/>
                <w:sz w:val="18"/>
                <w:szCs w:val="22"/>
                <w14:ligatures w14:val="none"/>
              </w:rPr>
              <w:t xml:space="preserve"> </w:t>
            </w:r>
            <w:r w:rsidRPr="000844CD">
              <w:rPr>
                <w:rFonts w:ascii="Arial" w:eastAsia="Calibri" w:cs="Calibri"/>
                <w:kern w:val="0"/>
                <w:sz w:val="18"/>
                <w:szCs w:val="22"/>
                <w14:ligatures w14:val="none"/>
              </w:rPr>
              <w:t>Employer/Taxpayer</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Identification</w:t>
            </w:r>
            <w:r w:rsidRPr="000844CD">
              <w:rPr>
                <w:rFonts w:ascii="Arial" w:eastAsia="Calibri" w:cs="Calibri"/>
                <w:spacing w:val="-3"/>
                <w:kern w:val="0"/>
                <w:sz w:val="18"/>
                <w:szCs w:val="22"/>
                <w14:ligatures w14:val="none"/>
              </w:rPr>
              <w:t xml:space="preserve"> </w:t>
            </w:r>
            <w:r w:rsidRPr="000844CD">
              <w:rPr>
                <w:rFonts w:ascii="Arial" w:eastAsia="Calibri" w:cs="Calibri"/>
                <w:kern w:val="0"/>
                <w:sz w:val="18"/>
                <w:szCs w:val="22"/>
                <w14:ligatures w14:val="none"/>
              </w:rPr>
              <w:t>Number</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(EIN/TIN):</w:t>
            </w:r>
          </w:p>
        </w:tc>
        <w:tc>
          <w:tcPr>
            <w:tcW w:w="5695" w:type="dxa"/>
            <w:gridSpan w:val="2"/>
          </w:tcPr>
          <w:p w:rsidR="000844CD" w:rsidRPr="000844CD" w:rsidP="000844CD" w14:paraId="4264BFC8" w14:textId="77777777">
            <w:pPr>
              <w:widowControl w:val="0"/>
              <w:autoSpaceDE w:val="0"/>
              <w:autoSpaceDN w:val="0"/>
              <w:spacing w:before="80" w:after="0"/>
              <w:ind w:left="104"/>
              <w:rPr>
                <w:rFonts w:ascii="Arial" w:eastAsia="Calibri" w:cs="Calibri"/>
                <w:kern w:val="0"/>
                <w:sz w:val="18"/>
                <w:szCs w:val="22"/>
                <w14:ligatures w14:val="none"/>
              </w:rPr>
            </w:pPr>
            <w:r w:rsidRPr="000844CD">
              <w:rPr>
                <w:rFonts w:ascii="Arial" w:eastAsia="Calibri" w:cs="Calibri"/>
                <w:kern w:val="0"/>
                <w:sz w:val="18"/>
                <w:szCs w:val="22"/>
                <w14:ligatures w14:val="none"/>
              </w:rPr>
              <w:t>*c. UEI:</w:t>
            </w:r>
          </w:p>
        </w:tc>
      </w:tr>
      <w:tr w14:paraId="7EFDFCD5"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56B5294B" w14:textId="77777777">
            <w:pPr>
              <w:widowControl w:val="0"/>
              <w:autoSpaceDE w:val="0"/>
              <w:autoSpaceDN w:val="0"/>
              <w:spacing w:before="65" w:after="0"/>
              <w:ind w:left="109"/>
              <w:rPr>
                <w:rFonts w:ascii="Arial" w:eastAsia="Calibri" w:cs="Calibri"/>
                <w:b/>
                <w:kern w:val="0"/>
                <w:sz w:val="18"/>
                <w:szCs w:val="22"/>
                <w14:ligatures w14:val="none"/>
              </w:rPr>
            </w:pPr>
            <w:r w:rsidRPr="000844CD">
              <w:rPr>
                <w:rFonts w:ascii="Arial" w:eastAsia="Calibri" w:cs="Calibri"/>
                <w:b/>
                <w:kern w:val="0"/>
                <w:sz w:val="18"/>
                <w:szCs w:val="22"/>
                <w14:ligatures w14:val="none"/>
              </w:rPr>
              <w:t>d.</w:t>
            </w:r>
            <w:r w:rsidRPr="000844CD">
              <w:rPr>
                <w:rFonts w:ascii="Arial" w:eastAsia="Calibri" w:cs="Calibri"/>
                <w:b/>
                <w:spacing w:val="-2"/>
                <w:kern w:val="0"/>
                <w:sz w:val="18"/>
                <w:szCs w:val="22"/>
                <w14:ligatures w14:val="none"/>
              </w:rPr>
              <w:t xml:space="preserve"> </w:t>
            </w:r>
            <w:r w:rsidRPr="000844CD">
              <w:rPr>
                <w:rFonts w:ascii="Arial" w:eastAsia="Calibri" w:cs="Calibri"/>
                <w:b/>
                <w:kern w:val="0"/>
                <w:sz w:val="18"/>
                <w:szCs w:val="22"/>
                <w14:ligatures w14:val="none"/>
              </w:rPr>
              <w:t>Address:</w:t>
            </w:r>
          </w:p>
        </w:tc>
      </w:tr>
      <w:tr w14:paraId="5F85DB0D" w14:textId="77777777" w:rsidTr="00FE6C7F">
        <w:tblPrEx>
          <w:tblW w:w="0" w:type="auto"/>
          <w:tblInd w:w="614" w:type="dxa"/>
          <w:tblLayout w:type="fixed"/>
          <w:tblCellMar>
            <w:left w:w="0" w:type="dxa"/>
            <w:right w:w="0" w:type="dxa"/>
          </w:tblCellMar>
          <w:tblLook w:val="01E0"/>
        </w:tblPrEx>
        <w:trPr>
          <w:trHeight w:val="353"/>
        </w:trPr>
        <w:tc>
          <w:tcPr>
            <w:tcW w:w="10608" w:type="dxa"/>
            <w:gridSpan w:val="5"/>
            <w:tcBorders>
              <w:bottom w:val="nil"/>
            </w:tcBorders>
          </w:tcPr>
          <w:p w:rsidR="000844CD" w:rsidRPr="000844CD" w:rsidP="000844CD" w14:paraId="70D9685E" w14:textId="77777777">
            <w:pPr>
              <w:widowControl w:val="0"/>
              <w:tabs>
                <w:tab w:val="left" w:pos="2269"/>
                <w:tab w:val="left" w:pos="4429"/>
              </w:tabs>
              <w:autoSpaceDE w:val="0"/>
              <w:autoSpaceDN w:val="0"/>
              <w:spacing w:before="75"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*Street</w:t>
            </w:r>
            <w:r w:rsidRPr="000844CD">
              <w:rPr>
                <w:rFonts w:ascii="Arial" w:eastAsia="Calibri" w:cs="Calibri"/>
                <w:spacing w:val="-3"/>
                <w:kern w:val="0"/>
                <w:sz w:val="18"/>
                <w:szCs w:val="22"/>
                <w14:ligatures w14:val="none"/>
              </w:rPr>
              <w:t xml:space="preserve"> </w:t>
            </w:r>
            <w:r w:rsidRPr="000844CD">
              <w:rPr>
                <w:rFonts w:ascii="Arial" w:eastAsia="Calibri" w:cs="Calibri"/>
                <w:kern w:val="0"/>
                <w:sz w:val="18"/>
                <w:szCs w:val="22"/>
                <w14:ligatures w14:val="none"/>
              </w:rPr>
              <w:t>1:</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5E274038" w14:textId="77777777" w:rsidTr="00FE6C7F">
        <w:tblPrEx>
          <w:tblW w:w="0" w:type="auto"/>
          <w:tblInd w:w="614" w:type="dxa"/>
          <w:tblLayout w:type="fixed"/>
          <w:tblCellMar>
            <w:left w:w="0" w:type="dxa"/>
            <w:right w:w="0" w:type="dxa"/>
          </w:tblCellMar>
          <w:tblLook w:val="01E0"/>
        </w:tblPrEx>
        <w:trPr>
          <w:trHeight w:val="349"/>
        </w:trPr>
        <w:tc>
          <w:tcPr>
            <w:tcW w:w="10608" w:type="dxa"/>
            <w:gridSpan w:val="5"/>
            <w:tcBorders>
              <w:top w:val="nil"/>
              <w:bottom w:val="nil"/>
            </w:tcBorders>
          </w:tcPr>
          <w:p w:rsidR="000844CD" w:rsidRPr="000844CD" w:rsidP="000844CD" w14:paraId="2D317A22" w14:textId="77777777">
            <w:pPr>
              <w:widowControl w:val="0"/>
              <w:tabs>
                <w:tab w:val="left" w:pos="2269"/>
                <w:tab w:val="left" w:pos="4429"/>
              </w:tabs>
              <w:autoSpaceDE w:val="0"/>
              <w:autoSpaceDN w:val="0"/>
              <w:spacing w:before="65"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Street</w:t>
            </w:r>
            <w:r w:rsidRPr="000844CD">
              <w:rPr>
                <w:rFonts w:ascii="Arial" w:eastAsia="Calibri" w:cs="Calibri"/>
                <w:spacing w:val="-2"/>
                <w:kern w:val="0"/>
                <w:sz w:val="18"/>
                <w:szCs w:val="22"/>
                <w14:ligatures w14:val="none"/>
              </w:rPr>
              <w:t xml:space="preserve"> </w:t>
            </w:r>
            <w:r w:rsidRPr="000844CD">
              <w:rPr>
                <w:rFonts w:ascii="Arial" w:eastAsia="Calibri" w:cs="Calibri"/>
                <w:kern w:val="0"/>
                <w:sz w:val="18"/>
                <w:szCs w:val="22"/>
                <w14:ligatures w14:val="none"/>
              </w:rPr>
              <w:t>2:</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40FC5824"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0844CD" w:rsidRPr="000844CD" w:rsidP="000844CD" w14:paraId="22D78454" w14:textId="77777777">
            <w:pPr>
              <w:widowControl w:val="0"/>
              <w:tabs>
                <w:tab w:val="left" w:pos="2269"/>
                <w:tab w:val="left" w:pos="4429"/>
              </w:tabs>
              <w:autoSpaceDE w:val="0"/>
              <w:autoSpaceDN w:val="0"/>
              <w:spacing w:before="71"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*City:</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22261B26" w14:textId="77777777" w:rsidTr="00FE6C7F">
        <w:tblPrEx>
          <w:tblW w:w="0" w:type="auto"/>
          <w:tblInd w:w="614" w:type="dxa"/>
          <w:tblLayout w:type="fixed"/>
          <w:tblCellMar>
            <w:left w:w="0" w:type="dxa"/>
            <w:right w:w="0" w:type="dxa"/>
          </w:tblCellMar>
          <w:tblLook w:val="01E0"/>
        </w:tblPrEx>
        <w:trPr>
          <w:trHeight w:val="357"/>
        </w:trPr>
        <w:tc>
          <w:tcPr>
            <w:tcW w:w="10608" w:type="dxa"/>
            <w:gridSpan w:val="5"/>
            <w:tcBorders>
              <w:top w:val="nil"/>
              <w:bottom w:val="nil"/>
            </w:tcBorders>
          </w:tcPr>
          <w:p w:rsidR="000844CD" w:rsidRPr="000844CD" w:rsidP="000844CD" w14:paraId="2BCE3DD0" w14:textId="77777777">
            <w:pPr>
              <w:widowControl w:val="0"/>
              <w:tabs>
                <w:tab w:val="left" w:pos="2269"/>
                <w:tab w:val="left" w:pos="4468"/>
              </w:tabs>
              <w:autoSpaceDE w:val="0"/>
              <w:autoSpaceDN w:val="0"/>
              <w:spacing w:before="72"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County/Parish:</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4339B8D8" w14:textId="77777777" w:rsidTr="00FE6C7F">
        <w:tblPrEx>
          <w:tblW w:w="0" w:type="auto"/>
          <w:tblInd w:w="614" w:type="dxa"/>
          <w:tblLayout w:type="fixed"/>
          <w:tblCellMar>
            <w:left w:w="0" w:type="dxa"/>
            <w:right w:w="0" w:type="dxa"/>
          </w:tblCellMar>
          <w:tblLook w:val="01E0"/>
        </w:tblPrEx>
        <w:trPr>
          <w:trHeight w:val="357"/>
        </w:trPr>
        <w:tc>
          <w:tcPr>
            <w:tcW w:w="10608" w:type="dxa"/>
            <w:gridSpan w:val="5"/>
            <w:tcBorders>
              <w:top w:val="nil"/>
              <w:bottom w:val="nil"/>
            </w:tcBorders>
          </w:tcPr>
          <w:p w:rsidR="000844CD" w:rsidRPr="000844CD" w:rsidP="000844CD" w14:paraId="2AEC3854" w14:textId="77777777">
            <w:pPr>
              <w:widowControl w:val="0"/>
              <w:tabs>
                <w:tab w:val="left" w:pos="2269"/>
                <w:tab w:val="left" w:pos="4429"/>
              </w:tabs>
              <w:autoSpaceDE w:val="0"/>
              <w:autoSpaceDN w:val="0"/>
              <w:spacing w:before="72"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*State:</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5F136BF4"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0844CD" w:rsidRPr="000844CD" w:rsidP="000844CD" w14:paraId="18751781" w14:textId="77777777">
            <w:pPr>
              <w:widowControl w:val="0"/>
              <w:tabs>
                <w:tab w:val="left" w:pos="2269"/>
                <w:tab w:val="left" w:pos="4429"/>
              </w:tabs>
              <w:autoSpaceDE w:val="0"/>
              <w:autoSpaceDN w:val="0"/>
              <w:spacing w:before="72"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Province:</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26EF589C"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0844CD" w:rsidRPr="000844CD" w:rsidP="000844CD" w14:paraId="07216369" w14:textId="77777777">
            <w:pPr>
              <w:widowControl w:val="0"/>
              <w:tabs>
                <w:tab w:val="left" w:pos="2269"/>
                <w:tab w:val="left" w:pos="4429"/>
              </w:tabs>
              <w:autoSpaceDE w:val="0"/>
              <w:autoSpaceDN w:val="0"/>
              <w:spacing w:before="71"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*Country:</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44C12929" w14:textId="77777777" w:rsidTr="00FE6C7F">
        <w:tblPrEx>
          <w:tblW w:w="0" w:type="auto"/>
          <w:tblInd w:w="614" w:type="dxa"/>
          <w:tblLayout w:type="fixed"/>
          <w:tblCellMar>
            <w:left w:w="0" w:type="dxa"/>
            <w:right w:w="0" w:type="dxa"/>
          </w:tblCellMar>
          <w:tblLook w:val="01E0"/>
        </w:tblPrEx>
        <w:trPr>
          <w:trHeight w:val="367"/>
        </w:trPr>
        <w:tc>
          <w:tcPr>
            <w:tcW w:w="10608" w:type="dxa"/>
            <w:gridSpan w:val="5"/>
            <w:tcBorders>
              <w:top w:val="nil"/>
            </w:tcBorders>
          </w:tcPr>
          <w:p w:rsidR="000844CD" w:rsidRPr="000844CD" w:rsidP="000844CD" w14:paraId="47272B9E" w14:textId="77777777">
            <w:pPr>
              <w:widowControl w:val="0"/>
              <w:tabs>
                <w:tab w:val="left" w:pos="2269"/>
                <w:tab w:val="left" w:pos="4429"/>
              </w:tabs>
              <w:autoSpaceDE w:val="0"/>
              <w:autoSpaceDN w:val="0"/>
              <w:spacing w:before="72"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*Zip</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w:t>
            </w:r>
            <w:r w:rsidRPr="000844CD">
              <w:rPr>
                <w:rFonts w:ascii="Arial" w:eastAsia="Calibri" w:cs="Calibri"/>
                <w:spacing w:val="-1"/>
                <w:kern w:val="0"/>
                <w:sz w:val="18"/>
                <w:szCs w:val="22"/>
                <w14:ligatures w14:val="none"/>
              </w:rPr>
              <w:t xml:space="preserve"> </w:t>
            </w:r>
            <w:r w:rsidRPr="000844CD">
              <w:rPr>
                <w:rFonts w:ascii="Arial" w:eastAsia="Calibri" w:cs="Calibri"/>
                <w:kern w:val="0"/>
                <w:sz w:val="18"/>
                <w:szCs w:val="22"/>
                <w14:ligatures w14:val="none"/>
              </w:rPr>
              <w:t>Postal</w:t>
            </w:r>
            <w:r w:rsidRPr="000844CD">
              <w:rPr>
                <w:rFonts w:ascii="Arial" w:eastAsia="Calibri" w:cs="Calibri"/>
                <w:spacing w:val="-6"/>
                <w:kern w:val="0"/>
                <w:sz w:val="18"/>
                <w:szCs w:val="22"/>
                <w14:ligatures w14:val="none"/>
              </w:rPr>
              <w:t xml:space="preserve"> </w:t>
            </w:r>
            <w:r w:rsidRPr="000844CD">
              <w:rPr>
                <w:rFonts w:ascii="Arial" w:eastAsia="Calibri" w:cs="Calibri"/>
                <w:kern w:val="0"/>
                <w:sz w:val="18"/>
                <w:szCs w:val="22"/>
                <w14:ligatures w14:val="none"/>
              </w:rPr>
              <w:t>Code</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6FF3BD80"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4154DECA" w14:textId="77777777">
            <w:pPr>
              <w:widowControl w:val="0"/>
              <w:autoSpaceDE w:val="0"/>
              <w:autoSpaceDN w:val="0"/>
              <w:spacing w:before="65" w:after="0"/>
              <w:ind w:left="109"/>
              <w:rPr>
                <w:rFonts w:ascii="Arial" w:eastAsia="Calibri" w:cs="Calibri"/>
                <w:b/>
                <w:kern w:val="0"/>
                <w:sz w:val="18"/>
                <w:szCs w:val="22"/>
                <w14:ligatures w14:val="none"/>
              </w:rPr>
            </w:pPr>
            <w:r w:rsidRPr="000844CD">
              <w:rPr>
                <w:rFonts w:ascii="Arial" w:eastAsia="Calibri" w:cs="Calibri"/>
                <w:b/>
                <w:kern w:val="0"/>
                <w:sz w:val="18"/>
                <w:szCs w:val="22"/>
                <w14:ligatures w14:val="none"/>
              </w:rPr>
              <w:t>e.</w:t>
            </w:r>
            <w:r w:rsidRPr="000844CD">
              <w:rPr>
                <w:rFonts w:ascii="Arial" w:eastAsia="Calibri" w:cs="Calibri"/>
                <w:b/>
                <w:spacing w:val="47"/>
                <w:kern w:val="0"/>
                <w:sz w:val="18"/>
                <w:szCs w:val="22"/>
                <w14:ligatures w14:val="none"/>
              </w:rPr>
              <w:t xml:space="preserve"> </w:t>
            </w:r>
            <w:r w:rsidRPr="000844CD">
              <w:rPr>
                <w:rFonts w:ascii="Arial" w:eastAsia="Calibri" w:cs="Calibri"/>
                <w:b/>
                <w:kern w:val="0"/>
                <w:sz w:val="18"/>
                <w:szCs w:val="22"/>
                <w14:ligatures w14:val="none"/>
              </w:rPr>
              <w:t>Organizational</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Unit:</w:t>
            </w:r>
          </w:p>
        </w:tc>
      </w:tr>
      <w:tr w14:paraId="5E4E38C6" w14:textId="77777777" w:rsidTr="00FE6C7F">
        <w:tblPrEx>
          <w:tblW w:w="0" w:type="auto"/>
          <w:tblInd w:w="614" w:type="dxa"/>
          <w:tblLayout w:type="fixed"/>
          <w:tblCellMar>
            <w:left w:w="0" w:type="dxa"/>
            <w:right w:w="0" w:type="dxa"/>
          </w:tblCellMar>
          <w:tblLook w:val="01E0"/>
        </w:tblPrEx>
        <w:trPr>
          <w:trHeight w:val="634"/>
        </w:trPr>
        <w:tc>
          <w:tcPr>
            <w:tcW w:w="4913" w:type="dxa"/>
            <w:gridSpan w:val="3"/>
          </w:tcPr>
          <w:p w:rsidR="000844CD" w:rsidRPr="000844CD" w:rsidP="000844CD" w14:paraId="74B9DAB2" w14:textId="77777777">
            <w:pPr>
              <w:widowControl w:val="0"/>
              <w:autoSpaceDE w:val="0"/>
              <w:autoSpaceDN w:val="0"/>
              <w:spacing w:before="77"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Department</w:t>
            </w:r>
            <w:r w:rsidRPr="000844CD">
              <w:rPr>
                <w:rFonts w:ascii="Arial" w:eastAsia="Calibri" w:cs="Calibri"/>
                <w:spacing w:val="-3"/>
                <w:kern w:val="0"/>
                <w:sz w:val="18"/>
                <w:szCs w:val="22"/>
                <w14:ligatures w14:val="none"/>
              </w:rPr>
              <w:t xml:space="preserve"> </w:t>
            </w:r>
            <w:r w:rsidRPr="000844CD">
              <w:rPr>
                <w:rFonts w:ascii="Arial" w:eastAsia="Calibri" w:cs="Calibri"/>
                <w:kern w:val="0"/>
                <w:sz w:val="18"/>
                <w:szCs w:val="22"/>
                <w14:ligatures w14:val="none"/>
              </w:rPr>
              <w:t>Name:</w:t>
            </w:r>
          </w:p>
        </w:tc>
        <w:tc>
          <w:tcPr>
            <w:tcW w:w="5695" w:type="dxa"/>
            <w:gridSpan w:val="2"/>
          </w:tcPr>
          <w:p w:rsidR="000844CD" w:rsidRPr="000844CD" w:rsidP="000844CD" w14:paraId="1907E0F8" w14:textId="77777777">
            <w:pPr>
              <w:widowControl w:val="0"/>
              <w:autoSpaceDE w:val="0"/>
              <w:autoSpaceDN w:val="0"/>
              <w:spacing w:before="77" w:after="0"/>
              <w:ind w:left="107"/>
              <w:rPr>
                <w:rFonts w:ascii="Arial" w:eastAsia="Calibri" w:cs="Calibri"/>
                <w:kern w:val="0"/>
                <w:sz w:val="18"/>
                <w:szCs w:val="22"/>
                <w14:ligatures w14:val="none"/>
              </w:rPr>
            </w:pPr>
            <w:r w:rsidRPr="000844CD">
              <w:rPr>
                <w:rFonts w:ascii="Arial" w:eastAsia="Calibri" w:cs="Calibri"/>
                <w:kern w:val="0"/>
                <w:sz w:val="18"/>
                <w:szCs w:val="22"/>
                <w14:ligatures w14:val="none"/>
              </w:rPr>
              <w:t>Division</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Name:</w:t>
            </w:r>
          </w:p>
        </w:tc>
      </w:tr>
      <w:tr w14:paraId="5D0B3581" w14:textId="77777777" w:rsidTr="00FE6C7F">
        <w:tblPrEx>
          <w:tblW w:w="0" w:type="auto"/>
          <w:tblInd w:w="614" w:type="dxa"/>
          <w:tblLayout w:type="fixed"/>
          <w:tblCellMar>
            <w:left w:w="0" w:type="dxa"/>
            <w:right w:w="0" w:type="dxa"/>
          </w:tblCellMar>
          <w:tblLook w:val="01E0"/>
        </w:tblPrEx>
        <w:trPr>
          <w:trHeight w:val="358"/>
        </w:trPr>
        <w:tc>
          <w:tcPr>
            <w:tcW w:w="10608" w:type="dxa"/>
            <w:gridSpan w:val="5"/>
          </w:tcPr>
          <w:p w:rsidR="000844CD" w:rsidRPr="000844CD" w:rsidP="000844CD" w14:paraId="79E4E3FC" w14:textId="77777777">
            <w:pPr>
              <w:widowControl w:val="0"/>
              <w:autoSpaceDE w:val="0"/>
              <w:autoSpaceDN w:val="0"/>
              <w:spacing w:before="70" w:after="0"/>
              <w:ind w:left="160"/>
              <w:rPr>
                <w:rFonts w:ascii="Arial" w:eastAsia="Calibri" w:cs="Calibri"/>
                <w:b/>
                <w:kern w:val="0"/>
                <w:sz w:val="18"/>
                <w:szCs w:val="22"/>
                <w14:ligatures w14:val="none"/>
              </w:rPr>
            </w:pPr>
            <w:r w:rsidRPr="000844CD">
              <w:rPr>
                <w:rFonts w:ascii="Arial" w:eastAsia="Calibri" w:cs="Calibri"/>
                <w:b/>
                <w:kern w:val="0"/>
                <w:sz w:val="18"/>
                <w:szCs w:val="22"/>
                <w14:ligatures w14:val="none"/>
              </w:rPr>
              <w:t>f.</w:t>
            </w:r>
            <w:r w:rsidRPr="000844CD">
              <w:rPr>
                <w:rFonts w:ascii="Arial" w:eastAsia="Calibri" w:cs="Calibri"/>
                <w:b/>
                <w:spacing w:val="48"/>
                <w:kern w:val="0"/>
                <w:sz w:val="18"/>
                <w:szCs w:val="22"/>
                <w14:ligatures w14:val="none"/>
              </w:rPr>
              <w:t xml:space="preserve"> </w:t>
            </w:r>
            <w:r w:rsidRPr="000844CD">
              <w:rPr>
                <w:rFonts w:ascii="Arial" w:eastAsia="Calibri" w:cs="Calibri"/>
                <w:b/>
                <w:kern w:val="0"/>
                <w:sz w:val="18"/>
                <w:szCs w:val="22"/>
                <w14:ligatures w14:val="none"/>
              </w:rPr>
              <w:t>Name</w:t>
            </w:r>
            <w:r w:rsidRPr="000844CD">
              <w:rPr>
                <w:rFonts w:ascii="Arial" w:eastAsia="Calibri" w:cs="Calibri"/>
                <w:b/>
                <w:spacing w:val="-4"/>
                <w:kern w:val="0"/>
                <w:sz w:val="18"/>
                <w:szCs w:val="22"/>
                <w14:ligatures w14:val="none"/>
              </w:rPr>
              <w:t xml:space="preserve"> </w:t>
            </w:r>
            <w:r w:rsidRPr="000844CD">
              <w:rPr>
                <w:rFonts w:ascii="Arial" w:eastAsia="Calibri" w:cs="Calibri"/>
                <w:b/>
                <w:kern w:val="0"/>
                <w:sz w:val="18"/>
                <w:szCs w:val="22"/>
                <w14:ligatures w14:val="none"/>
              </w:rPr>
              <w:t>and</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contact</w:t>
            </w:r>
            <w:r w:rsidRPr="000844CD">
              <w:rPr>
                <w:rFonts w:ascii="Arial" w:eastAsia="Calibri" w:cs="Calibri"/>
                <w:b/>
                <w:spacing w:val="-4"/>
                <w:kern w:val="0"/>
                <w:sz w:val="18"/>
                <w:szCs w:val="22"/>
                <w14:ligatures w14:val="none"/>
              </w:rPr>
              <w:t xml:space="preserve"> </w:t>
            </w:r>
            <w:r w:rsidRPr="000844CD">
              <w:rPr>
                <w:rFonts w:ascii="Arial" w:eastAsia="Calibri" w:cs="Calibri"/>
                <w:b/>
                <w:kern w:val="0"/>
                <w:sz w:val="18"/>
                <w:szCs w:val="22"/>
                <w14:ligatures w14:val="none"/>
              </w:rPr>
              <w:t>information</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of</w:t>
            </w:r>
            <w:r w:rsidRPr="000844CD">
              <w:rPr>
                <w:rFonts w:ascii="Arial" w:eastAsia="Calibri" w:cs="Calibri"/>
                <w:b/>
                <w:spacing w:val="-3"/>
                <w:kern w:val="0"/>
                <w:sz w:val="18"/>
                <w:szCs w:val="22"/>
                <w14:ligatures w14:val="none"/>
              </w:rPr>
              <w:t xml:space="preserve"> </w:t>
            </w:r>
            <w:r w:rsidRPr="000844CD">
              <w:rPr>
                <w:rFonts w:ascii="Arial" w:eastAsia="Calibri" w:cs="Calibri"/>
                <w:b/>
                <w:kern w:val="0"/>
                <w:sz w:val="18"/>
                <w:szCs w:val="22"/>
                <w14:ligatures w14:val="none"/>
              </w:rPr>
              <w:t>person</w:t>
            </w:r>
            <w:r w:rsidRPr="000844CD">
              <w:rPr>
                <w:rFonts w:ascii="Arial" w:eastAsia="Calibri" w:cs="Calibri"/>
                <w:b/>
                <w:spacing w:val="-2"/>
                <w:kern w:val="0"/>
                <w:sz w:val="18"/>
                <w:szCs w:val="22"/>
                <w14:ligatures w14:val="none"/>
              </w:rPr>
              <w:t xml:space="preserve"> </w:t>
            </w:r>
            <w:r w:rsidRPr="000844CD">
              <w:rPr>
                <w:rFonts w:ascii="Arial" w:eastAsia="Calibri" w:cs="Calibri"/>
                <w:b/>
                <w:kern w:val="0"/>
                <w:sz w:val="18"/>
                <w:szCs w:val="22"/>
                <w14:ligatures w14:val="none"/>
              </w:rPr>
              <w:t>to</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be</w:t>
            </w:r>
            <w:r w:rsidRPr="000844CD">
              <w:rPr>
                <w:rFonts w:ascii="Arial" w:eastAsia="Calibri" w:cs="Calibri"/>
                <w:b/>
                <w:spacing w:val="-4"/>
                <w:kern w:val="0"/>
                <w:sz w:val="18"/>
                <w:szCs w:val="22"/>
                <w14:ligatures w14:val="none"/>
              </w:rPr>
              <w:t xml:space="preserve"> </w:t>
            </w:r>
            <w:r w:rsidRPr="000844CD">
              <w:rPr>
                <w:rFonts w:ascii="Arial" w:eastAsia="Calibri" w:cs="Calibri"/>
                <w:b/>
                <w:kern w:val="0"/>
                <w:sz w:val="18"/>
                <w:szCs w:val="22"/>
                <w14:ligatures w14:val="none"/>
              </w:rPr>
              <w:t>contacted</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on</w:t>
            </w:r>
            <w:r w:rsidRPr="000844CD">
              <w:rPr>
                <w:rFonts w:ascii="Arial" w:eastAsia="Calibri" w:cs="Calibri"/>
                <w:b/>
                <w:spacing w:val="-2"/>
                <w:kern w:val="0"/>
                <w:sz w:val="18"/>
                <w:szCs w:val="22"/>
                <w14:ligatures w14:val="none"/>
              </w:rPr>
              <w:t xml:space="preserve"> </w:t>
            </w:r>
            <w:r w:rsidRPr="000844CD">
              <w:rPr>
                <w:rFonts w:ascii="Arial" w:eastAsia="Calibri" w:cs="Calibri"/>
                <w:b/>
                <w:kern w:val="0"/>
                <w:sz w:val="18"/>
                <w:szCs w:val="22"/>
                <w14:ligatures w14:val="none"/>
              </w:rPr>
              <w:t>matters</w:t>
            </w:r>
            <w:r w:rsidRPr="000844CD">
              <w:rPr>
                <w:rFonts w:ascii="Arial" w:eastAsia="Calibri" w:cs="Calibri"/>
                <w:b/>
                <w:spacing w:val="-3"/>
                <w:kern w:val="0"/>
                <w:sz w:val="18"/>
                <w:szCs w:val="22"/>
                <w14:ligatures w14:val="none"/>
              </w:rPr>
              <w:t xml:space="preserve"> </w:t>
            </w:r>
            <w:r w:rsidRPr="000844CD">
              <w:rPr>
                <w:rFonts w:ascii="Arial" w:eastAsia="Calibri" w:cs="Calibri"/>
                <w:b/>
                <w:kern w:val="0"/>
                <w:sz w:val="18"/>
                <w:szCs w:val="22"/>
                <w14:ligatures w14:val="none"/>
              </w:rPr>
              <w:t>involving</w:t>
            </w:r>
            <w:r w:rsidRPr="000844CD">
              <w:rPr>
                <w:rFonts w:ascii="Arial" w:eastAsia="Calibri" w:cs="Calibri"/>
                <w:b/>
                <w:spacing w:val="-1"/>
                <w:kern w:val="0"/>
                <w:sz w:val="18"/>
                <w:szCs w:val="22"/>
                <w14:ligatures w14:val="none"/>
              </w:rPr>
              <w:t xml:space="preserve"> </w:t>
            </w:r>
            <w:r w:rsidRPr="000844CD">
              <w:rPr>
                <w:rFonts w:ascii="Arial" w:eastAsia="Calibri" w:cs="Calibri"/>
                <w:b/>
                <w:kern w:val="0"/>
                <w:sz w:val="18"/>
                <w:szCs w:val="22"/>
                <w14:ligatures w14:val="none"/>
              </w:rPr>
              <w:t>this</w:t>
            </w:r>
            <w:r w:rsidRPr="000844CD">
              <w:rPr>
                <w:rFonts w:ascii="Arial" w:eastAsia="Calibri" w:cs="Calibri"/>
                <w:b/>
                <w:spacing w:val="-4"/>
                <w:kern w:val="0"/>
                <w:sz w:val="18"/>
                <w:szCs w:val="22"/>
                <w14:ligatures w14:val="none"/>
              </w:rPr>
              <w:t xml:space="preserve"> </w:t>
            </w:r>
            <w:r w:rsidRPr="000844CD">
              <w:rPr>
                <w:rFonts w:ascii="Arial" w:eastAsia="Calibri" w:cs="Calibri"/>
                <w:b/>
                <w:kern w:val="0"/>
                <w:sz w:val="18"/>
                <w:szCs w:val="22"/>
                <w14:ligatures w14:val="none"/>
              </w:rPr>
              <w:t>application:</w:t>
            </w:r>
          </w:p>
        </w:tc>
      </w:tr>
      <w:tr w14:paraId="1C075927" w14:textId="77777777" w:rsidTr="00FE6C7F">
        <w:tblPrEx>
          <w:tblW w:w="0" w:type="auto"/>
          <w:tblInd w:w="614" w:type="dxa"/>
          <w:tblLayout w:type="fixed"/>
          <w:tblCellMar>
            <w:left w:w="0" w:type="dxa"/>
            <w:right w:w="0" w:type="dxa"/>
          </w:tblCellMar>
          <w:tblLook w:val="01E0"/>
        </w:tblPrEx>
        <w:trPr>
          <w:trHeight w:val="353"/>
        </w:trPr>
        <w:tc>
          <w:tcPr>
            <w:tcW w:w="10608" w:type="dxa"/>
            <w:gridSpan w:val="5"/>
            <w:tcBorders>
              <w:bottom w:val="nil"/>
            </w:tcBorders>
          </w:tcPr>
          <w:p w:rsidR="000844CD" w:rsidRPr="000844CD" w:rsidP="000844CD" w14:paraId="1210728D" w14:textId="77777777">
            <w:pPr>
              <w:widowControl w:val="0"/>
              <w:tabs>
                <w:tab w:val="left" w:pos="1549"/>
                <w:tab w:val="left" w:pos="2989"/>
                <w:tab w:val="left" w:pos="3709"/>
                <w:tab w:val="left" w:pos="6589"/>
              </w:tabs>
              <w:autoSpaceDE w:val="0"/>
              <w:autoSpaceDN w:val="0"/>
              <w:spacing w:before="75"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Prefix:</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r w:rsidRPr="000844CD">
              <w:rPr>
                <w:rFonts w:ascii="Arial" w:eastAsia="Calibri" w:cs="Calibri"/>
                <w:kern w:val="0"/>
                <w:sz w:val="18"/>
                <w:szCs w:val="22"/>
                <w14:ligatures w14:val="none"/>
              </w:rPr>
              <w:tab/>
              <w:t>*First</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 xml:space="preserve">Name:   </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0673F1D3" w14:textId="77777777" w:rsidTr="00FE6C7F">
        <w:tblPrEx>
          <w:tblW w:w="0" w:type="auto"/>
          <w:tblInd w:w="614" w:type="dxa"/>
          <w:tblLayout w:type="fixed"/>
          <w:tblCellMar>
            <w:left w:w="0" w:type="dxa"/>
            <w:right w:w="0" w:type="dxa"/>
          </w:tblCellMar>
          <w:tblLook w:val="01E0"/>
        </w:tblPrEx>
        <w:trPr>
          <w:trHeight w:val="350"/>
        </w:trPr>
        <w:tc>
          <w:tcPr>
            <w:tcW w:w="10608" w:type="dxa"/>
            <w:gridSpan w:val="5"/>
            <w:tcBorders>
              <w:top w:val="nil"/>
              <w:bottom w:val="nil"/>
            </w:tcBorders>
          </w:tcPr>
          <w:p w:rsidR="000844CD" w:rsidRPr="000844CD" w:rsidP="000844CD" w14:paraId="60F3DD0C" w14:textId="77777777">
            <w:pPr>
              <w:widowControl w:val="0"/>
              <w:tabs>
                <w:tab w:val="left" w:pos="1530"/>
                <w:tab w:val="left" w:pos="2970"/>
              </w:tabs>
              <w:autoSpaceDE w:val="0"/>
              <w:autoSpaceDN w:val="0"/>
              <w:spacing w:before="65" w:after="0"/>
              <w:ind w:left="90"/>
              <w:rPr>
                <w:rFonts w:ascii="Arial" w:eastAsia="Calibri" w:cs="Calibri"/>
                <w:kern w:val="0"/>
                <w:sz w:val="18"/>
                <w:szCs w:val="22"/>
                <w14:ligatures w14:val="none"/>
              </w:rPr>
            </w:pPr>
            <w:r w:rsidRPr="000844CD">
              <w:rPr>
                <w:rFonts w:ascii="Arial" w:eastAsia="Calibri" w:cs="Calibri"/>
                <w:kern w:val="0"/>
                <w:sz w:val="18"/>
                <w:szCs w:val="22"/>
                <w14:ligatures w14:val="none"/>
              </w:rPr>
              <w:t>Middle</w:t>
            </w:r>
            <w:r w:rsidRPr="000844CD">
              <w:rPr>
                <w:rFonts w:ascii="Arial" w:eastAsia="Calibri" w:cs="Calibri"/>
                <w:spacing w:val="-6"/>
                <w:kern w:val="0"/>
                <w:sz w:val="18"/>
                <w:szCs w:val="22"/>
                <w14:ligatures w14:val="none"/>
              </w:rPr>
              <w:t xml:space="preserve"> </w:t>
            </w:r>
            <w:r w:rsidRPr="000844CD">
              <w:rPr>
                <w:rFonts w:ascii="Arial" w:eastAsia="Calibri" w:cs="Calibri"/>
                <w:kern w:val="0"/>
                <w:sz w:val="18"/>
                <w:szCs w:val="22"/>
                <w14:ligatures w14:val="none"/>
              </w:rPr>
              <w:t>Name:</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08217D18"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0844CD" w:rsidRPr="000844CD" w:rsidP="000844CD" w14:paraId="2910E4AD" w14:textId="77777777">
            <w:pPr>
              <w:widowControl w:val="0"/>
              <w:tabs>
                <w:tab w:val="left" w:pos="1530"/>
                <w:tab w:val="left" w:pos="2970"/>
              </w:tabs>
              <w:autoSpaceDE w:val="0"/>
              <w:autoSpaceDN w:val="0"/>
              <w:spacing w:before="72" w:after="0"/>
              <w:ind w:left="90"/>
              <w:rPr>
                <w:rFonts w:ascii="Arial" w:eastAsia="Calibri" w:cs="Calibri"/>
                <w:kern w:val="0"/>
                <w:sz w:val="18"/>
                <w:szCs w:val="22"/>
                <w14:ligatures w14:val="none"/>
              </w:rPr>
            </w:pPr>
            <w:r w:rsidRPr="000844CD">
              <w:rPr>
                <w:rFonts w:ascii="Arial" w:eastAsia="Calibri" w:cs="Calibri"/>
                <w:kern w:val="0"/>
                <w:sz w:val="18"/>
                <w:szCs w:val="22"/>
                <w14:ligatures w14:val="none"/>
              </w:rPr>
              <w:t>*Last</w:t>
            </w:r>
            <w:r w:rsidRPr="000844CD">
              <w:rPr>
                <w:rFonts w:ascii="Arial" w:eastAsia="Calibri" w:cs="Calibri"/>
                <w:spacing w:val="-4"/>
                <w:kern w:val="0"/>
                <w:sz w:val="18"/>
                <w:szCs w:val="22"/>
                <w14:ligatures w14:val="none"/>
              </w:rPr>
              <w:t xml:space="preserve"> </w:t>
            </w:r>
            <w:r w:rsidRPr="000844CD">
              <w:rPr>
                <w:rFonts w:ascii="Arial" w:eastAsia="Calibri" w:cs="Calibri"/>
                <w:kern w:val="0"/>
                <w:sz w:val="18"/>
                <w:szCs w:val="22"/>
                <w14:ligatures w14:val="none"/>
              </w:rPr>
              <w:t>Name:</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3A158E40" w14:textId="77777777" w:rsidTr="00FE6C7F">
        <w:tblPrEx>
          <w:tblW w:w="0" w:type="auto"/>
          <w:tblInd w:w="614" w:type="dxa"/>
          <w:tblLayout w:type="fixed"/>
          <w:tblCellMar>
            <w:left w:w="0" w:type="dxa"/>
            <w:right w:w="0" w:type="dxa"/>
          </w:tblCellMar>
          <w:tblLook w:val="01E0"/>
        </w:tblPrEx>
        <w:trPr>
          <w:trHeight w:val="366"/>
        </w:trPr>
        <w:tc>
          <w:tcPr>
            <w:tcW w:w="10608" w:type="dxa"/>
            <w:gridSpan w:val="5"/>
            <w:tcBorders>
              <w:top w:val="nil"/>
            </w:tcBorders>
          </w:tcPr>
          <w:p w:rsidR="000844CD" w:rsidRPr="000844CD" w:rsidP="000844CD" w14:paraId="07C8B6B2" w14:textId="77777777">
            <w:pPr>
              <w:widowControl w:val="0"/>
              <w:tabs>
                <w:tab w:val="left" w:pos="1530"/>
                <w:tab w:val="left" w:pos="2970"/>
              </w:tabs>
              <w:autoSpaceDE w:val="0"/>
              <w:autoSpaceDN w:val="0"/>
              <w:spacing w:before="71" w:after="0"/>
              <w:ind w:left="90"/>
              <w:rPr>
                <w:rFonts w:ascii="Arial" w:eastAsia="Calibri" w:cs="Calibri"/>
                <w:kern w:val="0"/>
                <w:sz w:val="18"/>
                <w:szCs w:val="22"/>
                <w14:ligatures w14:val="none"/>
              </w:rPr>
            </w:pPr>
            <w:r w:rsidRPr="000844CD">
              <w:rPr>
                <w:rFonts w:ascii="Arial" w:eastAsia="Calibri" w:cs="Calibri"/>
                <w:kern w:val="0"/>
                <w:sz w:val="18"/>
                <w:szCs w:val="22"/>
                <w14:ligatures w14:val="none"/>
              </w:rPr>
              <w:t>Suffix:</w:t>
            </w:r>
            <w:r w:rsidRPr="000844CD">
              <w:rPr>
                <w:rFonts w:ascii="Arial" w:eastAsia="Calibri" w:cs="Calibri"/>
                <w:kern w:val="0"/>
                <w:sz w:val="18"/>
                <w:szCs w:val="22"/>
                <w14:ligatures w14:val="none"/>
              </w:rPr>
              <w:tab/>
            </w:r>
            <w:r w:rsidRPr="000844CD">
              <w:rPr>
                <w:rFonts w:ascii="Arial" w:eastAsia="Calibri" w:cs="Calibri"/>
                <w:kern w:val="0"/>
                <w:sz w:val="18"/>
                <w:szCs w:val="22"/>
                <w:u w:val="single"/>
                <w14:ligatures w14:val="none"/>
              </w:rPr>
              <w:t xml:space="preserve"> </w:t>
            </w:r>
            <w:r w:rsidRPr="000844CD">
              <w:rPr>
                <w:rFonts w:ascii="Arial" w:eastAsia="Calibri" w:cs="Calibri"/>
                <w:kern w:val="0"/>
                <w:sz w:val="18"/>
                <w:szCs w:val="22"/>
                <w:u w:val="single"/>
                <w14:ligatures w14:val="none"/>
              </w:rPr>
              <w:tab/>
            </w:r>
          </w:p>
        </w:tc>
      </w:tr>
      <w:tr w14:paraId="3CD419A2"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67FF00F1" w14:textId="77777777">
            <w:pPr>
              <w:widowControl w:val="0"/>
              <w:autoSpaceDE w:val="0"/>
              <w:autoSpaceDN w:val="0"/>
              <w:spacing w:before="75" w:after="0"/>
              <w:ind w:left="109"/>
              <w:rPr>
                <w:rFonts w:ascii="Arial" w:eastAsia="Calibri" w:cs="Calibri"/>
                <w:kern w:val="0"/>
                <w:sz w:val="18"/>
                <w:szCs w:val="22"/>
                <w14:ligatures w14:val="none"/>
              </w:rPr>
            </w:pPr>
            <w:r w:rsidRPr="000844CD">
              <w:rPr>
                <w:rFonts w:ascii="Arial" w:eastAsia="Calibri" w:cs="Calibri"/>
                <w:kern w:val="0"/>
                <w:sz w:val="18"/>
                <w:szCs w:val="22"/>
                <w14:ligatures w14:val="none"/>
              </w:rPr>
              <w:t>Title:</w:t>
            </w:r>
          </w:p>
        </w:tc>
      </w:tr>
      <w:tr w14:paraId="7935A66B" w14:textId="77777777" w:rsidTr="00FE6C7F">
        <w:tblPrEx>
          <w:tblW w:w="0" w:type="auto"/>
          <w:tblInd w:w="614" w:type="dxa"/>
          <w:tblLayout w:type="fixed"/>
          <w:tblCellMar>
            <w:left w:w="0" w:type="dxa"/>
            <w:right w:w="0" w:type="dxa"/>
          </w:tblCellMar>
          <w:tblLook w:val="01E0"/>
        </w:tblPrEx>
        <w:trPr>
          <w:trHeight w:val="634"/>
        </w:trPr>
        <w:tc>
          <w:tcPr>
            <w:tcW w:w="10608" w:type="dxa"/>
            <w:gridSpan w:val="5"/>
          </w:tcPr>
          <w:p w:rsidR="000844CD" w:rsidRPr="000844CD" w:rsidP="000844CD" w14:paraId="2FE82DE6" w14:textId="77777777">
            <w:pPr>
              <w:widowControl w:val="0"/>
              <w:autoSpaceDE w:val="0"/>
              <w:autoSpaceDN w:val="0"/>
              <w:spacing w:before="77"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Organizational</w:t>
            </w:r>
            <w:r w:rsidRPr="000844CD">
              <w:rPr>
                <w:rFonts w:ascii="Arial" w:eastAsia="Calibri" w:cs="Calibri"/>
                <w:spacing w:val="-7"/>
                <w:kern w:val="0"/>
                <w:sz w:val="18"/>
                <w:szCs w:val="22"/>
                <w14:ligatures w14:val="none"/>
              </w:rPr>
              <w:t xml:space="preserve"> </w:t>
            </w:r>
            <w:r w:rsidRPr="000844CD">
              <w:rPr>
                <w:rFonts w:ascii="Arial" w:eastAsia="Calibri" w:cs="Calibri"/>
                <w:kern w:val="0"/>
                <w:sz w:val="18"/>
                <w:szCs w:val="22"/>
                <w14:ligatures w14:val="none"/>
              </w:rPr>
              <w:t>Affiliation:</w:t>
            </w:r>
          </w:p>
        </w:tc>
      </w:tr>
      <w:tr w14:paraId="658AFB0B" w14:textId="77777777" w:rsidTr="00FE6C7F">
        <w:tblPrEx>
          <w:tblW w:w="0" w:type="auto"/>
          <w:tblInd w:w="614" w:type="dxa"/>
          <w:tblLayout w:type="fixed"/>
          <w:tblCellMar>
            <w:left w:w="0" w:type="dxa"/>
            <w:right w:w="0" w:type="dxa"/>
          </w:tblCellMar>
          <w:tblLook w:val="01E0"/>
        </w:tblPrEx>
        <w:trPr>
          <w:trHeight w:val="356"/>
        </w:trPr>
        <w:tc>
          <w:tcPr>
            <w:tcW w:w="10608" w:type="dxa"/>
            <w:gridSpan w:val="5"/>
          </w:tcPr>
          <w:p w:rsidR="000844CD" w:rsidRPr="000844CD" w:rsidP="000844CD" w14:paraId="1A3E5D38" w14:textId="77777777">
            <w:pPr>
              <w:widowControl w:val="0"/>
              <w:tabs>
                <w:tab w:val="left" w:pos="5250"/>
              </w:tabs>
              <w:autoSpaceDE w:val="0"/>
              <w:autoSpaceDN w:val="0"/>
              <w:spacing w:before="80"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*Telephone</w:t>
            </w:r>
            <w:r w:rsidRPr="000844CD">
              <w:rPr>
                <w:rFonts w:ascii="Arial" w:eastAsia="Calibri" w:cs="Calibri"/>
                <w:spacing w:val="-7"/>
                <w:kern w:val="0"/>
                <w:sz w:val="18"/>
                <w:szCs w:val="22"/>
                <w14:ligatures w14:val="none"/>
              </w:rPr>
              <w:t xml:space="preserve"> </w:t>
            </w:r>
            <w:r w:rsidRPr="000844CD">
              <w:rPr>
                <w:rFonts w:ascii="Arial" w:eastAsia="Calibri" w:cs="Calibri"/>
                <w:kern w:val="0"/>
                <w:sz w:val="18"/>
                <w:szCs w:val="22"/>
                <w14:ligatures w14:val="none"/>
              </w:rPr>
              <w:t>Number:</w:t>
            </w:r>
            <w:r w:rsidRPr="000844CD">
              <w:rPr>
                <w:rFonts w:ascii="Arial" w:eastAsia="Calibri" w:cs="Calibri"/>
                <w:kern w:val="0"/>
                <w:sz w:val="18"/>
                <w:szCs w:val="22"/>
                <w14:ligatures w14:val="none"/>
              </w:rPr>
              <w:tab/>
              <w:t>Fax</w:t>
            </w:r>
            <w:r w:rsidRPr="000844CD">
              <w:rPr>
                <w:rFonts w:ascii="Arial" w:eastAsia="Calibri" w:cs="Calibri"/>
                <w:spacing w:val="-9"/>
                <w:kern w:val="0"/>
                <w:sz w:val="18"/>
                <w:szCs w:val="22"/>
                <w14:ligatures w14:val="none"/>
              </w:rPr>
              <w:t xml:space="preserve"> </w:t>
            </w:r>
            <w:r w:rsidRPr="000844CD">
              <w:rPr>
                <w:rFonts w:ascii="Arial" w:eastAsia="Calibri" w:cs="Calibri"/>
                <w:kern w:val="0"/>
                <w:sz w:val="18"/>
                <w:szCs w:val="22"/>
                <w14:ligatures w14:val="none"/>
              </w:rPr>
              <w:t>Number:</w:t>
            </w:r>
          </w:p>
        </w:tc>
      </w:tr>
      <w:tr w14:paraId="32CCE17D" w14:textId="77777777" w:rsidTr="00FE6C7F">
        <w:tblPrEx>
          <w:tblW w:w="0" w:type="auto"/>
          <w:tblInd w:w="614" w:type="dxa"/>
          <w:tblLayout w:type="fixed"/>
          <w:tblCellMar>
            <w:left w:w="0" w:type="dxa"/>
            <w:right w:w="0" w:type="dxa"/>
          </w:tblCellMar>
          <w:tblLook w:val="01E0"/>
        </w:tblPrEx>
        <w:trPr>
          <w:trHeight w:val="452"/>
        </w:trPr>
        <w:tc>
          <w:tcPr>
            <w:tcW w:w="10608" w:type="dxa"/>
            <w:gridSpan w:val="5"/>
          </w:tcPr>
          <w:p w:rsidR="000844CD" w:rsidRPr="000844CD" w:rsidP="000844CD" w14:paraId="1FCDBCB3" w14:textId="77777777">
            <w:pPr>
              <w:widowControl w:val="0"/>
              <w:autoSpaceDE w:val="0"/>
              <w:autoSpaceDN w:val="0"/>
              <w:spacing w:before="80" w:after="0"/>
              <w:ind w:left="160"/>
              <w:rPr>
                <w:rFonts w:ascii="Arial" w:eastAsia="Calibri" w:cs="Calibri"/>
                <w:kern w:val="0"/>
                <w:sz w:val="18"/>
                <w:szCs w:val="22"/>
                <w14:ligatures w14:val="none"/>
              </w:rPr>
            </w:pPr>
            <w:r w:rsidRPr="000844CD">
              <w:rPr>
                <w:rFonts w:ascii="Arial" w:eastAsia="Calibri" w:cs="Calibri"/>
                <w:kern w:val="0"/>
                <w:sz w:val="18"/>
                <w:szCs w:val="22"/>
                <w14:ligatures w14:val="none"/>
              </w:rPr>
              <w:t>*Email:</w:t>
            </w:r>
          </w:p>
        </w:tc>
      </w:tr>
    </w:tbl>
    <w:p w:rsidR="000844CD" w:rsidRPr="00792B0B" w:rsidP="000844CD" w14:paraId="3E31E78A" w14:textId="77777777">
      <w:pPr>
        <w:rPr>
          <w:rFonts w:ascii="Arial" w:eastAsia="Calibri" w:cs="Calibri"/>
          <w:sz w:val="18"/>
          <w:szCs w:val="22"/>
        </w:rPr>
        <w:sectPr w:rsidSect="00232797">
          <w:headerReference w:type="even" r:id="rId23"/>
          <w:headerReference w:type="default" r:id="rId24"/>
          <w:headerReference w:type="first" r:id="rId25"/>
          <w:pgSz w:w="12240" w:h="15840"/>
          <w:pgMar w:top="360" w:right="360" w:bottom="980" w:left="380" w:header="0" w:footer="144" w:gutter="0"/>
          <w:cols w:space="720"/>
          <w:docGrid w:linePitch="299"/>
        </w:sectPr>
      </w:pPr>
    </w:p>
    <w:p w:rsidR="00C56869" w:rsidP="00C56869" w14:paraId="7179962E" w14:textId="77777777">
      <w:pPr>
        <w:widowControl w:val="0"/>
        <w:autoSpaceDE w:val="0"/>
        <w:autoSpaceDN w:val="0"/>
        <w:spacing w:before="68" w:after="0"/>
        <w:ind w:right="436"/>
        <w:jc w:val="right"/>
        <w:rPr>
          <w:rFonts w:ascii="Arial" w:eastAsia="Calibri" w:cs="Calibri"/>
          <w:kern w:val="0"/>
          <w:sz w:val="16"/>
          <w14:ligatures w14:val="none"/>
        </w:rPr>
      </w:pPr>
      <w:r>
        <w:rPr>
          <w:rFonts w:ascii="Arial" w:eastAsia="Calibri" w:cs="Calibri"/>
          <w:kern w:val="0"/>
          <w:sz w:val="16"/>
          <w14:ligatures w14:val="none"/>
        </w:rPr>
        <w:t xml:space="preserve">   </w:t>
      </w:r>
      <w:r w:rsidRPr="00FA02B2">
        <w:rPr>
          <w:rFonts w:ascii="Arial" w:eastAsia="Calibri" w:cs="Calibri"/>
          <w:kern w:val="0"/>
          <w:sz w:val="16"/>
          <w14:ligatures w14:val="none"/>
        </w:rPr>
        <w:t>OMB</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Number: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4040-0004</w:t>
      </w:r>
    </w:p>
    <w:p w:rsidR="00C56869" w:rsidRPr="00FA02B2" w:rsidP="00C56869" w14:paraId="55BA7299" w14:textId="02D6474A">
      <w:pPr>
        <w:widowControl w:val="0"/>
        <w:autoSpaceDE w:val="0"/>
        <w:autoSpaceDN w:val="0"/>
        <w:spacing w:before="68" w:after="0"/>
        <w:ind w:right="436"/>
        <w:jc w:val="right"/>
        <w:rPr>
          <w:rFonts w:ascii="Arial" w:eastAsia="Calibri" w:cs="Calibri"/>
          <w:kern w:val="0"/>
          <w:sz w:val="16"/>
          <w14:ligatures w14:val="none"/>
        </w:rPr>
      </w:pPr>
      <w:r w:rsidRPr="00FA02B2">
        <w:rPr>
          <w:rFonts w:ascii="Arial" w:eastAsia="Calibri" w:cs="Calibri"/>
          <w:kern w:val="0"/>
          <w:sz w:val="16"/>
          <w14:ligatures w14:val="none"/>
        </w:rPr>
        <w:t>Expiration</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Date: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11/30/2025</w:t>
      </w:r>
    </w:p>
    <w:tbl>
      <w:tblPr>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650"/>
      </w:tblGrid>
      <w:tr w14:paraId="4A730B10" w14:textId="77777777" w:rsidTr="00C56869">
        <w:tblPrEx>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27"/>
        </w:trPr>
        <w:tc>
          <w:tcPr>
            <w:tcW w:w="10650" w:type="dxa"/>
          </w:tcPr>
          <w:p w:rsidR="00C56869" w:rsidRPr="00C56869" w:rsidP="00FE6C7F" w14:paraId="6CCB3311" w14:textId="77777777">
            <w:pPr>
              <w:widowControl w:val="0"/>
              <w:autoSpaceDE w:val="0"/>
              <w:autoSpaceDN w:val="0"/>
              <w:spacing w:before="77" w:after="0"/>
              <w:ind w:left="107"/>
              <w:rPr>
                <w:rFonts w:ascii="Arial" w:eastAsia="Calibri" w:hAnsi="Arial" w:cs="Arial"/>
                <w:b/>
                <w:kern w:val="0"/>
                <w:sz w:val="18"/>
                <w:szCs w:val="18"/>
                <w14:ligatures w14:val="none"/>
              </w:rPr>
            </w:pPr>
            <w:r w:rsidRPr="00C56869">
              <w:rPr>
                <w:rFonts w:ascii="Arial" w:eastAsia="Calibri" w:hAnsi="Arial" w:cs="Arial"/>
                <w:b/>
                <w:kern w:val="0"/>
                <w:sz w:val="18"/>
                <w:szCs w:val="18"/>
                <w14:ligatures w14:val="none"/>
              </w:rPr>
              <w:t>Application</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for</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Federal</w:t>
            </w:r>
            <w:r w:rsidRPr="00C56869">
              <w:rPr>
                <w:rFonts w:ascii="Arial" w:eastAsia="Calibri" w:hAnsi="Arial" w:cs="Arial"/>
                <w:b/>
                <w:spacing w:val="-5"/>
                <w:kern w:val="0"/>
                <w:sz w:val="18"/>
                <w:szCs w:val="18"/>
                <w14:ligatures w14:val="none"/>
              </w:rPr>
              <w:t xml:space="preserve"> </w:t>
            </w:r>
            <w:r w:rsidRPr="00C56869">
              <w:rPr>
                <w:rFonts w:ascii="Arial" w:eastAsia="Calibri" w:hAnsi="Arial" w:cs="Arial"/>
                <w:b/>
                <w:kern w:val="0"/>
                <w:sz w:val="18"/>
                <w:szCs w:val="18"/>
                <w14:ligatures w14:val="none"/>
              </w:rPr>
              <w:t>Assistance</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SF-424</w:t>
            </w:r>
          </w:p>
        </w:tc>
      </w:tr>
      <w:tr w14:paraId="4954772C" w14:textId="77777777" w:rsidTr="00C56869">
        <w:tblPrEx>
          <w:tblW w:w="0" w:type="auto"/>
          <w:tblInd w:w="585" w:type="dxa"/>
          <w:tblLayout w:type="fixed"/>
          <w:tblCellMar>
            <w:left w:w="0" w:type="dxa"/>
            <w:right w:w="0" w:type="dxa"/>
          </w:tblCellMar>
          <w:tblLook w:val="01E0"/>
        </w:tblPrEx>
        <w:trPr>
          <w:trHeight w:val="437"/>
        </w:trPr>
        <w:tc>
          <w:tcPr>
            <w:tcW w:w="10650" w:type="dxa"/>
            <w:tcBorders>
              <w:bottom w:val="nil"/>
            </w:tcBorders>
          </w:tcPr>
          <w:p w:rsidR="00C56869" w:rsidRPr="00C56869" w:rsidP="00FE6C7F" w14:paraId="3A7C3044" w14:textId="77777777">
            <w:pPr>
              <w:widowControl w:val="0"/>
              <w:autoSpaceDE w:val="0"/>
              <w:autoSpaceDN w:val="0"/>
              <w:spacing w:before="75" w:after="0"/>
              <w:ind w:left="107"/>
              <w:rPr>
                <w:rFonts w:ascii="Arial" w:eastAsia="Calibri" w:hAnsi="Arial" w:cs="Arial"/>
                <w:b/>
                <w:kern w:val="0"/>
                <w:sz w:val="18"/>
                <w:szCs w:val="18"/>
                <w14:ligatures w14:val="none"/>
              </w:rPr>
            </w:pPr>
            <w:r w:rsidRPr="00C56869">
              <w:rPr>
                <w:rFonts w:ascii="Arial" w:eastAsia="Calibri" w:hAnsi="Arial" w:cs="Arial"/>
                <w:b/>
                <w:kern w:val="0"/>
                <w:sz w:val="18"/>
                <w:szCs w:val="18"/>
                <w14:ligatures w14:val="none"/>
              </w:rPr>
              <w:t>*9.</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Type</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of</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Applicant</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1: Select</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Applicant</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Type:</w:t>
            </w:r>
          </w:p>
        </w:tc>
      </w:tr>
      <w:tr w14:paraId="34B71F31" w14:textId="77777777" w:rsidTr="00C56869">
        <w:tblPrEx>
          <w:tblW w:w="0" w:type="auto"/>
          <w:tblInd w:w="585" w:type="dxa"/>
          <w:tblLayout w:type="fixed"/>
          <w:tblCellMar>
            <w:left w:w="0" w:type="dxa"/>
            <w:right w:w="0" w:type="dxa"/>
          </w:tblCellMar>
          <w:tblLook w:val="01E0"/>
        </w:tblPrEx>
        <w:trPr>
          <w:trHeight w:val="543"/>
        </w:trPr>
        <w:tc>
          <w:tcPr>
            <w:tcW w:w="10650" w:type="dxa"/>
            <w:tcBorders>
              <w:top w:val="nil"/>
              <w:bottom w:val="nil"/>
            </w:tcBorders>
          </w:tcPr>
          <w:p w:rsidR="00C56869" w:rsidRPr="00C56869" w:rsidP="00FE6C7F" w14:paraId="486C9DFD" w14:textId="77777777">
            <w:pPr>
              <w:widowControl w:val="0"/>
              <w:autoSpaceDE w:val="0"/>
              <w:autoSpaceDN w:val="0"/>
              <w:spacing w:before="8" w:after="0"/>
              <w:rPr>
                <w:rFonts w:ascii="Arial" w:eastAsia="Calibri" w:hAnsi="Arial" w:cs="Arial"/>
                <w:kern w:val="0"/>
                <w:sz w:val="18"/>
                <w:szCs w:val="18"/>
                <w14:ligatures w14:val="none"/>
              </w:rPr>
            </w:pPr>
          </w:p>
          <w:p w:rsidR="00C56869" w:rsidRPr="00C56869" w:rsidP="00FE6C7F" w14:paraId="09F5C5EF" w14:textId="77777777">
            <w:pPr>
              <w:widowControl w:val="0"/>
              <w:autoSpaceDE w:val="0"/>
              <w:autoSpaceDN w:val="0"/>
              <w:spacing w:before="1"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Type</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of</w:t>
            </w:r>
            <w:r w:rsidRPr="00C56869">
              <w:rPr>
                <w:rFonts w:ascii="Arial" w:eastAsia="Calibri" w:hAnsi="Arial" w:cs="Arial"/>
                <w:spacing w:val="-2"/>
                <w:kern w:val="0"/>
                <w:sz w:val="18"/>
                <w:szCs w:val="18"/>
                <w14:ligatures w14:val="none"/>
              </w:rPr>
              <w:t xml:space="preserve"> </w:t>
            </w:r>
            <w:r w:rsidRPr="00C56869">
              <w:rPr>
                <w:rFonts w:ascii="Arial" w:eastAsia="Calibri" w:hAnsi="Arial" w:cs="Arial"/>
                <w:kern w:val="0"/>
                <w:sz w:val="18"/>
                <w:szCs w:val="18"/>
                <w14:ligatures w14:val="none"/>
              </w:rPr>
              <w:t>Applicant</w:t>
            </w:r>
            <w:r w:rsidRPr="00C56869">
              <w:rPr>
                <w:rFonts w:ascii="Arial" w:eastAsia="Calibri" w:hAnsi="Arial" w:cs="Arial"/>
                <w:spacing w:val="-2"/>
                <w:kern w:val="0"/>
                <w:sz w:val="18"/>
                <w:szCs w:val="18"/>
                <w14:ligatures w14:val="none"/>
              </w:rPr>
              <w:t xml:space="preserve"> </w:t>
            </w:r>
            <w:r w:rsidRPr="00C56869">
              <w:rPr>
                <w:rFonts w:ascii="Arial" w:eastAsia="Calibri" w:hAnsi="Arial" w:cs="Arial"/>
                <w:kern w:val="0"/>
                <w:sz w:val="18"/>
                <w:szCs w:val="18"/>
                <w14:ligatures w14:val="none"/>
              </w:rPr>
              <w:t>2:</w:t>
            </w:r>
            <w:r w:rsidRPr="00C56869">
              <w:rPr>
                <w:rFonts w:ascii="Arial" w:eastAsia="Calibri" w:hAnsi="Arial" w:cs="Arial"/>
                <w:spacing w:val="39"/>
                <w:kern w:val="0"/>
                <w:sz w:val="18"/>
                <w:szCs w:val="18"/>
                <w14:ligatures w14:val="none"/>
              </w:rPr>
              <w:t xml:space="preserve"> </w:t>
            </w:r>
            <w:r w:rsidRPr="00C56869">
              <w:rPr>
                <w:rFonts w:ascii="Arial" w:eastAsia="Calibri" w:hAnsi="Arial" w:cs="Arial"/>
                <w:kern w:val="0"/>
                <w:sz w:val="18"/>
                <w:szCs w:val="18"/>
                <w14:ligatures w14:val="none"/>
              </w:rPr>
              <w:t>Select</w:t>
            </w:r>
            <w:r w:rsidRPr="00C56869">
              <w:rPr>
                <w:rFonts w:ascii="Arial" w:eastAsia="Calibri" w:hAnsi="Arial" w:cs="Arial"/>
                <w:spacing w:val="-2"/>
                <w:kern w:val="0"/>
                <w:sz w:val="18"/>
                <w:szCs w:val="18"/>
                <w14:ligatures w14:val="none"/>
              </w:rPr>
              <w:t xml:space="preserve"> </w:t>
            </w:r>
            <w:r w:rsidRPr="00C56869">
              <w:rPr>
                <w:rFonts w:ascii="Arial" w:eastAsia="Calibri" w:hAnsi="Arial" w:cs="Arial"/>
                <w:kern w:val="0"/>
                <w:sz w:val="18"/>
                <w:szCs w:val="18"/>
                <w14:ligatures w14:val="none"/>
              </w:rPr>
              <w:t>Applicant</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Type:</w:t>
            </w:r>
          </w:p>
        </w:tc>
      </w:tr>
      <w:tr w14:paraId="443528F2" w14:textId="77777777" w:rsidTr="00C56869">
        <w:tblPrEx>
          <w:tblW w:w="0" w:type="auto"/>
          <w:tblInd w:w="585" w:type="dxa"/>
          <w:tblLayout w:type="fixed"/>
          <w:tblCellMar>
            <w:left w:w="0" w:type="dxa"/>
            <w:right w:w="0" w:type="dxa"/>
          </w:tblCellMar>
          <w:tblLook w:val="01E0"/>
        </w:tblPrEx>
        <w:trPr>
          <w:trHeight w:val="551"/>
        </w:trPr>
        <w:tc>
          <w:tcPr>
            <w:tcW w:w="10650" w:type="dxa"/>
            <w:tcBorders>
              <w:top w:val="nil"/>
              <w:bottom w:val="nil"/>
            </w:tcBorders>
          </w:tcPr>
          <w:p w:rsidR="00C56869" w:rsidRPr="00C56869" w:rsidP="00FE6C7F" w14:paraId="70346B92" w14:textId="77777777">
            <w:pPr>
              <w:widowControl w:val="0"/>
              <w:autoSpaceDE w:val="0"/>
              <w:autoSpaceDN w:val="0"/>
              <w:spacing w:before="5" w:after="0"/>
              <w:rPr>
                <w:rFonts w:ascii="Arial" w:eastAsia="Calibri" w:hAnsi="Arial" w:cs="Arial"/>
                <w:kern w:val="0"/>
                <w:sz w:val="18"/>
                <w:szCs w:val="18"/>
                <w14:ligatures w14:val="none"/>
              </w:rPr>
            </w:pPr>
          </w:p>
          <w:p w:rsidR="00C56869" w:rsidRPr="00C56869" w:rsidP="00FE6C7F" w14:paraId="260FB8E6" w14:textId="77777777">
            <w:pPr>
              <w:widowControl w:val="0"/>
              <w:autoSpaceDE w:val="0"/>
              <w:autoSpaceDN w:val="0"/>
              <w:spacing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Type</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of</w:t>
            </w:r>
            <w:r w:rsidRPr="00C56869">
              <w:rPr>
                <w:rFonts w:ascii="Arial" w:eastAsia="Calibri" w:hAnsi="Arial" w:cs="Arial"/>
                <w:spacing w:val="-1"/>
                <w:kern w:val="0"/>
                <w:sz w:val="18"/>
                <w:szCs w:val="18"/>
                <w14:ligatures w14:val="none"/>
              </w:rPr>
              <w:t xml:space="preserve"> </w:t>
            </w:r>
            <w:r w:rsidRPr="00C56869">
              <w:rPr>
                <w:rFonts w:ascii="Arial" w:eastAsia="Calibri" w:hAnsi="Arial" w:cs="Arial"/>
                <w:kern w:val="0"/>
                <w:sz w:val="18"/>
                <w:szCs w:val="18"/>
                <w14:ligatures w14:val="none"/>
              </w:rPr>
              <w:t>Applicant</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3:  Select</w:t>
            </w:r>
            <w:r w:rsidRPr="00C56869">
              <w:rPr>
                <w:rFonts w:ascii="Arial" w:eastAsia="Calibri" w:hAnsi="Arial" w:cs="Arial"/>
                <w:spacing w:val="38"/>
                <w:kern w:val="0"/>
                <w:sz w:val="18"/>
                <w:szCs w:val="18"/>
                <w14:ligatures w14:val="none"/>
              </w:rPr>
              <w:t xml:space="preserve"> </w:t>
            </w:r>
            <w:r w:rsidRPr="00C56869">
              <w:rPr>
                <w:rFonts w:ascii="Arial" w:eastAsia="Calibri" w:hAnsi="Arial" w:cs="Arial"/>
                <w:kern w:val="0"/>
                <w:sz w:val="18"/>
                <w:szCs w:val="18"/>
                <w14:ligatures w14:val="none"/>
              </w:rPr>
              <w:t>Applicant</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Type:</w:t>
            </w:r>
          </w:p>
        </w:tc>
      </w:tr>
      <w:tr w14:paraId="7A03115A" w14:textId="77777777" w:rsidTr="00C56869">
        <w:tblPrEx>
          <w:tblW w:w="0" w:type="auto"/>
          <w:tblInd w:w="585" w:type="dxa"/>
          <w:tblLayout w:type="fixed"/>
          <w:tblCellMar>
            <w:left w:w="0" w:type="dxa"/>
            <w:right w:w="0" w:type="dxa"/>
          </w:tblCellMar>
          <w:tblLook w:val="01E0"/>
        </w:tblPrEx>
        <w:trPr>
          <w:trHeight w:val="668"/>
        </w:trPr>
        <w:tc>
          <w:tcPr>
            <w:tcW w:w="10650" w:type="dxa"/>
            <w:tcBorders>
              <w:top w:val="nil"/>
            </w:tcBorders>
          </w:tcPr>
          <w:p w:rsidR="00C56869" w:rsidRPr="00C56869" w:rsidP="00FE6C7F" w14:paraId="46709A24" w14:textId="77777777">
            <w:pPr>
              <w:widowControl w:val="0"/>
              <w:autoSpaceDE w:val="0"/>
              <w:autoSpaceDN w:val="0"/>
              <w:spacing w:before="5" w:after="0"/>
              <w:rPr>
                <w:rFonts w:ascii="Arial" w:eastAsia="Calibri" w:hAnsi="Arial" w:cs="Arial"/>
                <w:kern w:val="0"/>
                <w:sz w:val="18"/>
                <w:szCs w:val="18"/>
                <w14:ligatures w14:val="none"/>
              </w:rPr>
            </w:pPr>
          </w:p>
          <w:p w:rsidR="00C56869" w:rsidRPr="00C56869" w:rsidP="00FE6C7F" w14:paraId="68D622D4" w14:textId="77777777">
            <w:pPr>
              <w:widowControl w:val="0"/>
              <w:autoSpaceDE w:val="0"/>
              <w:autoSpaceDN w:val="0"/>
              <w:spacing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*Other</w:t>
            </w:r>
            <w:r w:rsidRPr="00C56869">
              <w:rPr>
                <w:rFonts w:ascii="Arial" w:eastAsia="Calibri" w:hAnsi="Arial" w:cs="Arial"/>
                <w:spacing w:val="-4"/>
                <w:kern w:val="0"/>
                <w:sz w:val="18"/>
                <w:szCs w:val="18"/>
                <w14:ligatures w14:val="none"/>
              </w:rPr>
              <w:t xml:space="preserve"> </w:t>
            </w:r>
            <w:r w:rsidRPr="00C56869">
              <w:rPr>
                <w:rFonts w:ascii="Arial" w:eastAsia="Calibri" w:hAnsi="Arial" w:cs="Arial"/>
                <w:kern w:val="0"/>
                <w:sz w:val="18"/>
                <w:szCs w:val="18"/>
                <w14:ligatures w14:val="none"/>
              </w:rPr>
              <w:t>(Specify)</w:t>
            </w:r>
          </w:p>
        </w:tc>
      </w:tr>
      <w:tr w14:paraId="2239E226" w14:textId="77777777" w:rsidTr="00C56869">
        <w:tblPrEx>
          <w:tblW w:w="0" w:type="auto"/>
          <w:tblInd w:w="585" w:type="dxa"/>
          <w:tblLayout w:type="fixed"/>
          <w:tblCellMar>
            <w:left w:w="0" w:type="dxa"/>
            <w:right w:w="0" w:type="dxa"/>
          </w:tblCellMar>
          <w:tblLook w:val="01E0"/>
        </w:tblPrEx>
        <w:trPr>
          <w:trHeight w:val="550"/>
        </w:trPr>
        <w:tc>
          <w:tcPr>
            <w:tcW w:w="10650" w:type="dxa"/>
          </w:tcPr>
          <w:p w:rsidR="00C56869" w:rsidRPr="00C56869" w:rsidP="00FE6C7F" w14:paraId="62BDB0F0" w14:textId="77777777">
            <w:pPr>
              <w:widowControl w:val="0"/>
              <w:autoSpaceDE w:val="0"/>
              <w:autoSpaceDN w:val="0"/>
              <w:spacing w:before="70" w:after="0"/>
              <w:ind w:left="107"/>
              <w:rPr>
                <w:rFonts w:ascii="Arial" w:eastAsia="Calibri" w:hAnsi="Arial" w:cs="Arial"/>
                <w:b/>
                <w:kern w:val="0"/>
                <w:sz w:val="18"/>
                <w:szCs w:val="18"/>
                <w14:ligatures w14:val="none"/>
              </w:rPr>
            </w:pPr>
            <w:r w:rsidRPr="00C56869">
              <w:rPr>
                <w:rFonts w:ascii="Arial" w:eastAsia="Calibri" w:hAnsi="Arial" w:cs="Arial"/>
                <w:b/>
                <w:kern w:val="0"/>
                <w:sz w:val="18"/>
                <w:szCs w:val="18"/>
                <w14:ligatures w14:val="none"/>
              </w:rPr>
              <w:t>*10.</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Name</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of</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Federal</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Agency:</w:t>
            </w:r>
          </w:p>
        </w:tc>
      </w:tr>
      <w:tr w14:paraId="3411B457" w14:textId="77777777" w:rsidTr="00C56869">
        <w:tblPrEx>
          <w:tblW w:w="0" w:type="auto"/>
          <w:tblInd w:w="585" w:type="dxa"/>
          <w:tblLayout w:type="fixed"/>
          <w:tblCellMar>
            <w:left w:w="0" w:type="dxa"/>
            <w:right w:w="0" w:type="dxa"/>
          </w:tblCellMar>
          <w:tblLook w:val="01E0"/>
        </w:tblPrEx>
        <w:trPr>
          <w:trHeight w:val="1449"/>
        </w:trPr>
        <w:tc>
          <w:tcPr>
            <w:tcW w:w="10650" w:type="dxa"/>
          </w:tcPr>
          <w:p w:rsidR="00C56869" w:rsidRPr="00C56869" w:rsidP="00FE6C7F" w14:paraId="21A5820E" w14:textId="77777777">
            <w:pPr>
              <w:widowControl w:val="0"/>
              <w:autoSpaceDE w:val="0"/>
              <w:autoSpaceDN w:val="0"/>
              <w:spacing w:before="75" w:after="0"/>
              <w:ind w:left="107"/>
              <w:rPr>
                <w:rFonts w:ascii="Arial" w:eastAsia="Calibri" w:hAnsi="Arial" w:cs="Arial"/>
                <w:kern w:val="0"/>
                <w:sz w:val="18"/>
                <w:szCs w:val="18"/>
                <w14:ligatures w14:val="none"/>
              </w:rPr>
            </w:pPr>
            <w:r w:rsidRPr="00C56869">
              <w:rPr>
                <w:rFonts w:ascii="Arial" w:eastAsia="Calibri" w:hAnsi="Arial" w:cs="Arial"/>
                <w:b/>
                <w:kern w:val="0"/>
                <w:sz w:val="18"/>
                <w:szCs w:val="18"/>
                <w14:ligatures w14:val="none"/>
              </w:rPr>
              <w:t>11.</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Catalog</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of</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Federal</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Domestic</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Assistance</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Number</w:t>
            </w:r>
            <w:r w:rsidRPr="00C56869">
              <w:rPr>
                <w:rFonts w:ascii="Arial" w:eastAsia="Calibri" w:hAnsi="Arial" w:cs="Arial"/>
                <w:kern w:val="0"/>
                <w:sz w:val="18"/>
                <w:szCs w:val="18"/>
                <w14:ligatures w14:val="none"/>
              </w:rPr>
              <w:t>:</w:t>
            </w:r>
          </w:p>
          <w:p w:rsidR="00C56869" w:rsidRPr="00C56869" w:rsidP="00FE6C7F" w14:paraId="657B1A0B" w14:textId="77777777">
            <w:pPr>
              <w:widowControl w:val="0"/>
              <w:autoSpaceDE w:val="0"/>
              <w:autoSpaceDN w:val="0"/>
              <w:spacing w:after="0"/>
              <w:rPr>
                <w:rFonts w:ascii="Arial" w:eastAsia="Calibri" w:hAnsi="Arial" w:cs="Arial"/>
                <w:kern w:val="0"/>
                <w:sz w:val="18"/>
                <w:szCs w:val="18"/>
                <w14:ligatures w14:val="none"/>
              </w:rPr>
            </w:pPr>
          </w:p>
          <w:p w:rsidR="00C56869" w:rsidRPr="00C56869" w:rsidP="00FE6C7F" w14:paraId="3EA2F25C" w14:textId="77777777">
            <w:pPr>
              <w:widowControl w:val="0"/>
              <w:autoSpaceDE w:val="0"/>
              <w:autoSpaceDN w:val="0"/>
              <w:spacing w:before="6" w:after="0"/>
              <w:rPr>
                <w:rFonts w:ascii="Arial" w:eastAsia="Calibri" w:hAnsi="Arial" w:cs="Arial"/>
                <w:kern w:val="0"/>
                <w:sz w:val="18"/>
                <w:szCs w:val="18"/>
                <w14:ligatures w14:val="none"/>
              </w:rPr>
            </w:pPr>
          </w:p>
          <w:p w:rsidR="00C56869" w:rsidRPr="00C56869" w:rsidP="00FE6C7F" w14:paraId="0C388F83" w14:textId="77777777">
            <w:pPr>
              <w:widowControl w:val="0"/>
              <w:autoSpaceDE w:val="0"/>
              <w:autoSpaceDN w:val="0"/>
              <w:spacing w:after="0" w:line="20" w:lineRule="exact"/>
              <w:ind w:left="110"/>
              <w:rPr>
                <w:rFonts w:ascii="Arial" w:eastAsia="Calibri" w:hAnsi="Arial" w:cs="Arial"/>
                <w:kern w:val="0"/>
                <w:sz w:val="18"/>
                <w:szCs w:val="18"/>
                <w14:ligatures w14:val="none"/>
              </w:rPr>
            </w:pPr>
            <w:r w:rsidRPr="00C56869">
              <w:rPr>
                <w:rFonts w:ascii="Arial" w:eastAsia="Calibri" w:hAnsi="Arial" w:cs="Arial"/>
                <w:noProof/>
                <w:kern w:val="0"/>
                <w:sz w:val="18"/>
                <w:szCs w:val="18"/>
                <w14:ligatures w14:val="none"/>
              </w:rPr>
              <mc:AlternateContent>
                <mc:Choice Requires="wpg">
                  <w:drawing>
                    <wp:inline distT="0" distB="0" distL="0" distR="0">
                      <wp:extent cx="914400" cy="7620"/>
                      <wp:effectExtent l="6350" t="10160" r="12700" b="1270"/>
                      <wp:docPr id="13477" name="docshapegroup48"/>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78" name="Line 115"/>
                              <wps:cNvCnPr>
                                <a:cxnSpLocks noChangeShapeType="1"/>
                              </wps:cNvCnPr>
                              <wps:spPr bwMode="auto">
                                <a:xfrm>
                                  <a:off x="0" y="6"/>
                                  <a:ext cx="1440" cy="0"/>
                                </a:xfrm>
                                <a:prstGeom prst="line">
                                  <a:avLst/>
                                </a:prstGeom>
                                <a:noFill/>
                                <a:ln w="760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8" o:spid="_x0000_i1033" style="width:1in;height:0.6pt;mso-position-horizontal-relative:char;mso-position-vertical-relative:line" coordsize="1440,12">
                      <v:line id="Line 115" o:spid="_x0000_s1034" style="mso-wrap-style:square;position:absolute;visibility:visible" from="0,6" to="1440,6" o:connectortype="straight" strokeweight="0.6pt"/>
                      <w10:wrap type="none"/>
                      <w10:anchorlock/>
                    </v:group>
                  </w:pict>
                </mc:Fallback>
              </mc:AlternateContent>
            </w:r>
          </w:p>
          <w:p w:rsidR="00C56869" w:rsidRPr="00C56869" w:rsidP="00FE6C7F" w14:paraId="70E65121" w14:textId="77777777">
            <w:pPr>
              <w:widowControl w:val="0"/>
              <w:autoSpaceDE w:val="0"/>
              <w:autoSpaceDN w:val="0"/>
              <w:spacing w:before="10" w:after="0"/>
              <w:rPr>
                <w:rFonts w:ascii="Arial" w:eastAsia="Calibri" w:hAnsi="Arial" w:cs="Arial"/>
                <w:kern w:val="0"/>
                <w:sz w:val="18"/>
                <w:szCs w:val="18"/>
                <w14:ligatures w14:val="none"/>
              </w:rPr>
            </w:pPr>
          </w:p>
          <w:p w:rsidR="00C56869" w:rsidRPr="00C56869" w:rsidP="00FE6C7F" w14:paraId="4EC35633" w14:textId="77777777">
            <w:pPr>
              <w:widowControl w:val="0"/>
              <w:autoSpaceDE w:val="0"/>
              <w:autoSpaceDN w:val="0"/>
              <w:spacing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CFDA</w:t>
            </w:r>
            <w:r w:rsidRPr="00C56869">
              <w:rPr>
                <w:rFonts w:ascii="Arial" w:eastAsia="Calibri" w:hAnsi="Arial" w:cs="Arial"/>
                <w:spacing w:val="-4"/>
                <w:kern w:val="0"/>
                <w:sz w:val="18"/>
                <w:szCs w:val="18"/>
                <w14:ligatures w14:val="none"/>
              </w:rPr>
              <w:t xml:space="preserve"> </w:t>
            </w:r>
            <w:r w:rsidRPr="00C56869">
              <w:rPr>
                <w:rFonts w:ascii="Arial" w:eastAsia="Calibri" w:hAnsi="Arial" w:cs="Arial"/>
                <w:kern w:val="0"/>
                <w:sz w:val="18"/>
                <w:szCs w:val="18"/>
                <w14:ligatures w14:val="none"/>
              </w:rPr>
              <w:t>Title:</w:t>
            </w:r>
          </w:p>
          <w:p w:rsidR="00C56869" w:rsidRPr="00C56869" w:rsidP="00FE6C7F" w14:paraId="36CEBC11" w14:textId="77777777">
            <w:pPr>
              <w:widowControl w:val="0"/>
              <w:tabs>
                <w:tab w:val="left" w:pos="1993"/>
              </w:tabs>
              <w:autoSpaceDE w:val="0"/>
              <w:autoSpaceDN w:val="0"/>
              <w:spacing w:before="119" w:after="0"/>
              <w:ind w:left="105"/>
              <w:rPr>
                <w:rFonts w:ascii="Arial" w:eastAsia="Calibri" w:hAnsi="Arial" w:cs="Arial"/>
                <w:kern w:val="0"/>
                <w:sz w:val="18"/>
                <w:szCs w:val="18"/>
                <w14:ligatures w14:val="none"/>
              </w:rPr>
            </w:pPr>
            <w:r w:rsidRPr="00C56869">
              <w:rPr>
                <w:rFonts w:ascii="Arial" w:eastAsia="Calibri" w:hAnsi="Arial" w:cs="Arial"/>
                <w:w w:val="99"/>
                <w:kern w:val="0"/>
                <w:sz w:val="18"/>
                <w:szCs w:val="18"/>
                <w:u w:val="single"/>
                <w14:ligatures w14:val="none"/>
              </w:rPr>
              <w:t xml:space="preserve"> </w:t>
            </w:r>
            <w:r w:rsidRPr="00C56869">
              <w:rPr>
                <w:rFonts w:ascii="Arial" w:eastAsia="Calibri" w:hAnsi="Arial" w:cs="Arial"/>
                <w:kern w:val="0"/>
                <w:sz w:val="18"/>
                <w:szCs w:val="18"/>
                <w:u w:val="single"/>
                <w14:ligatures w14:val="none"/>
              </w:rPr>
              <w:tab/>
            </w:r>
            <w:r w:rsidRPr="00C56869">
              <w:rPr>
                <w:rFonts w:ascii="Arial" w:eastAsia="Calibri" w:hAnsi="Arial" w:cs="Arial"/>
                <w:kern w:val="0"/>
                <w:sz w:val="18"/>
                <w:szCs w:val="18"/>
                <w14:ligatures w14:val="none"/>
              </w:rPr>
              <w:t>_</w:t>
            </w:r>
          </w:p>
        </w:tc>
      </w:tr>
      <w:tr w14:paraId="0E80121C" w14:textId="77777777" w:rsidTr="00C56869">
        <w:tblPrEx>
          <w:tblW w:w="0" w:type="auto"/>
          <w:tblInd w:w="585" w:type="dxa"/>
          <w:tblLayout w:type="fixed"/>
          <w:tblCellMar>
            <w:left w:w="0" w:type="dxa"/>
            <w:right w:w="0" w:type="dxa"/>
          </w:tblCellMar>
          <w:tblLook w:val="01E0"/>
        </w:tblPrEx>
        <w:trPr>
          <w:trHeight w:val="1932"/>
        </w:trPr>
        <w:tc>
          <w:tcPr>
            <w:tcW w:w="10650" w:type="dxa"/>
          </w:tcPr>
          <w:p w:rsidR="00C56869" w:rsidRPr="00C56869" w:rsidP="00FE6C7F" w14:paraId="2640311E" w14:textId="77777777">
            <w:pPr>
              <w:widowControl w:val="0"/>
              <w:autoSpaceDE w:val="0"/>
              <w:autoSpaceDN w:val="0"/>
              <w:spacing w:before="75" w:after="0"/>
              <w:ind w:left="107"/>
              <w:rPr>
                <w:rFonts w:ascii="Arial" w:eastAsia="Calibri" w:hAnsi="Arial" w:cs="Arial"/>
                <w:kern w:val="0"/>
                <w:sz w:val="18"/>
                <w:szCs w:val="18"/>
                <w14:ligatures w14:val="none"/>
              </w:rPr>
            </w:pPr>
            <w:r w:rsidRPr="00C56869">
              <w:rPr>
                <w:rFonts w:ascii="Arial" w:eastAsia="Calibri" w:hAnsi="Arial" w:cs="Arial"/>
                <w:b/>
                <w:kern w:val="0"/>
                <w:sz w:val="18"/>
                <w:szCs w:val="18"/>
                <w14:ligatures w14:val="none"/>
              </w:rPr>
              <w:t>*12.</w:t>
            </w:r>
            <w:r w:rsidRPr="00C56869">
              <w:rPr>
                <w:rFonts w:ascii="Arial" w:eastAsia="Calibri" w:hAnsi="Arial" w:cs="Arial"/>
                <w:b/>
                <w:spacing w:val="35"/>
                <w:kern w:val="0"/>
                <w:sz w:val="18"/>
                <w:szCs w:val="18"/>
                <w14:ligatures w14:val="none"/>
              </w:rPr>
              <w:t xml:space="preserve"> </w:t>
            </w:r>
            <w:r w:rsidRPr="00C56869">
              <w:rPr>
                <w:rFonts w:ascii="Arial" w:eastAsia="Calibri" w:hAnsi="Arial" w:cs="Arial"/>
                <w:b/>
                <w:kern w:val="0"/>
                <w:sz w:val="18"/>
                <w:szCs w:val="18"/>
                <w14:ligatures w14:val="none"/>
              </w:rPr>
              <w:t>Funding</w:t>
            </w:r>
            <w:r w:rsidRPr="00C56869">
              <w:rPr>
                <w:rFonts w:ascii="Arial" w:eastAsia="Calibri" w:hAnsi="Arial" w:cs="Arial"/>
                <w:b/>
                <w:spacing w:val="-1"/>
                <w:kern w:val="0"/>
                <w:sz w:val="18"/>
                <w:szCs w:val="18"/>
                <w14:ligatures w14:val="none"/>
              </w:rPr>
              <w:t xml:space="preserve"> </w:t>
            </w:r>
            <w:r w:rsidRPr="00C56869">
              <w:rPr>
                <w:rFonts w:ascii="Arial" w:eastAsia="Calibri" w:hAnsi="Arial" w:cs="Arial"/>
                <w:b/>
                <w:kern w:val="0"/>
                <w:sz w:val="18"/>
                <w:szCs w:val="18"/>
                <w14:ligatures w14:val="none"/>
              </w:rPr>
              <w:t>Opportunity</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Number</w:t>
            </w:r>
            <w:r w:rsidRPr="00C56869">
              <w:rPr>
                <w:rFonts w:ascii="Arial" w:eastAsia="Calibri" w:hAnsi="Arial" w:cs="Arial"/>
                <w:kern w:val="0"/>
                <w:sz w:val="18"/>
                <w:szCs w:val="18"/>
                <w14:ligatures w14:val="none"/>
              </w:rPr>
              <w:t>:</w:t>
            </w:r>
          </w:p>
          <w:p w:rsidR="00C56869" w:rsidRPr="00C56869" w:rsidP="00FE6C7F" w14:paraId="07A918A1" w14:textId="77777777">
            <w:pPr>
              <w:widowControl w:val="0"/>
              <w:autoSpaceDE w:val="0"/>
              <w:autoSpaceDN w:val="0"/>
              <w:spacing w:after="0"/>
              <w:rPr>
                <w:rFonts w:ascii="Arial" w:eastAsia="Calibri" w:hAnsi="Arial" w:cs="Arial"/>
                <w:kern w:val="0"/>
                <w:sz w:val="18"/>
                <w:szCs w:val="18"/>
                <w14:ligatures w14:val="none"/>
              </w:rPr>
            </w:pPr>
          </w:p>
          <w:p w:rsidR="00C56869" w:rsidRPr="00C56869" w:rsidP="00FE6C7F" w14:paraId="7D228BF6" w14:textId="77777777">
            <w:pPr>
              <w:widowControl w:val="0"/>
              <w:autoSpaceDE w:val="0"/>
              <w:autoSpaceDN w:val="0"/>
              <w:spacing w:before="3" w:after="0"/>
              <w:rPr>
                <w:rFonts w:ascii="Arial" w:eastAsia="Calibri" w:hAnsi="Arial" w:cs="Arial"/>
                <w:kern w:val="0"/>
                <w:sz w:val="18"/>
                <w:szCs w:val="18"/>
                <w14:ligatures w14:val="none"/>
              </w:rPr>
            </w:pPr>
          </w:p>
          <w:p w:rsidR="00C56869" w:rsidRPr="00C56869" w:rsidP="00FE6C7F" w14:paraId="31605467" w14:textId="77777777">
            <w:pPr>
              <w:widowControl w:val="0"/>
              <w:autoSpaceDE w:val="0"/>
              <w:autoSpaceDN w:val="0"/>
              <w:spacing w:after="0" w:line="20" w:lineRule="exact"/>
              <w:ind w:left="110"/>
              <w:rPr>
                <w:rFonts w:ascii="Arial" w:eastAsia="Calibri" w:hAnsi="Arial" w:cs="Arial"/>
                <w:kern w:val="0"/>
                <w:sz w:val="18"/>
                <w:szCs w:val="18"/>
                <w14:ligatures w14:val="none"/>
              </w:rPr>
            </w:pPr>
            <w:r w:rsidRPr="00C56869">
              <w:rPr>
                <w:rFonts w:ascii="Arial" w:eastAsia="Calibri" w:hAnsi="Arial" w:cs="Arial"/>
                <w:noProof/>
                <w:kern w:val="0"/>
                <w:sz w:val="18"/>
                <w:szCs w:val="18"/>
                <w14:ligatures w14:val="none"/>
              </w:rPr>
              <mc:AlternateContent>
                <mc:Choice Requires="wpg">
                  <w:drawing>
                    <wp:inline distT="0" distB="0" distL="0" distR="0">
                      <wp:extent cx="914400" cy="7620"/>
                      <wp:effectExtent l="6350" t="6350" r="12700" b="5080"/>
                      <wp:docPr id="13479" name="docshapegroup49"/>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80" name="Line 113"/>
                              <wps:cNvCnPr>
                                <a:cxnSpLocks noChangeShapeType="1"/>
                              </wps:cNvCnPr>
                              <wps:spPr bwMode="auto">
                                <a:xfrm>
                                  <a:off x="0" y="6"/>
                                  <a:ext cx="14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9" o:spid="_x0000_i1035" style="width:1in;height:0.6pt;mso-position-horizontal-relative:char;mso-position-vertical-relative:line" coordsize="1440,12">
                      <v:line id="Line 113" o:spid="_x0000_s1036" style="mso-wrap-style:square;position:absolute;visibility:visible" from="0,6" to="1440,6" o:connectortype="straight" strokeweight="0.6pt"/>
                      <w10:wrap type="none"/>
                      <w10:anchorlock/>
                    </v:group>
                  </w:pict>
                </mc:Fallback>
              </mc:AlternateContent>
            </w:r>
          </w:p>
          <w:p w:rsidR="00C56869" w:rsidRPr="00C56869" w:rsidP="00FE6C7F" w14:paraId="5792CCF5" w14:textId="77777777">
            <w:pPr>
              <w:widowControl w:val="0"/>
              <w:autoSpaceDE w:val="0"/>
              <w:autoSpaceDN w:val="0"/>
              <w:spacing w:after="0"/>
              <w:rPr>
                <w:rFonts w:ascii="Arial" w:eastAsia="Calibri" w:hAnsi="Arial" w:cs="Arial"/>
                <w:kern w:val="0"/>
                <w:sz w:val="18"/>
                <w:szCs w:val="18"/>
                <w14:ligatures w14:val="none"/>
              </w:rPr>
            </w:pPr>
          </w:p>
          <w:p w:rsidR="00C56869" w:rsidRPr="00C56869" w:rsidP="00FE6C7F" w14:paraId="35CDAF2B" w14:textId="77777777">
            <w:pPr>
              <w:widowControl w:val="0"/>
              <w:autoSpaceDE w:val="0"/>
              <w:autoSpaceDN w:val="0"/>
              <w:spacing w:after="0"/>
              <w:rPr>
                <w:rFonts w:ascii="Arial" w:eastAsia="Calibri" w:hAnsi="Arial" w:cs="Arial"/>
                <w:kern w:val="0"/>
                <w:sz w:val="18"/>
                <w:szCs w:val="18"/>
                <w14:ligatures w14:val="none"/>
              </w:rPr>
            </w:pPr>
          </w:p>
          <w:p w:rsidR="00C56869" w:rsidRPr="00C56869" w:rsidP="00FE6C7F" w14:paraId="2EC5C822" w14:textId="77777777">
            <w:pPr>
              <w:widowControl w:val="0"/>
              <w:autoSpaceDE w:val="0"/>
              <w:autoSpaceDN w:val="0"/>
              <w:spacing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*Title:</w:t>
            </w:r>
          </w:p>
          <w:p w:rsidR="00C56869" w:rsidRPr="00C56869" w:rsidP="00FE6C7F" w14:paraId="749B8D13" w14:textId="77777777">
            <w:pPr>
              <w:widowControl w:val="0"/>
              <w:tabs>
                <w:tab w:val="left" w:pos="1993"/>
              </w:tabs>
              <w:autoSpaceDE w:val="0"/>
              <w:autoSpaceDN w:val="0"/>
              <w:spacing w:before="121" w:after="0"/>
              <w:ind w:left="105"/>
              <w:rPr>
                <w:rFonts w:ascii="Arial" w:eastAsia="Calibri" w:hAnsi="Arial" w:cs="Arial"/>
                <w:kern w:val="0"/>
                <w:sz w:val="18"/>
                <w:szCs w:val="18"/>
                <w14:ligatures w14:val="none"/>
              </w:rPr>
            </w:pPr>
            <w:r w:rsidRPr="00C56869">
              <w:rPr>
                <w:rFonts w:ascii="Arial" w:eastAsia="Calibri" w:hAnsi="Arial" w:cs="Arial"/>
                <w:w w:val="99"/>
                <w:kern w:val="0"/>
                <w:sz w:val="18"/>
                <w:szCs w:val="18"/>
                <w:u w:val="single"/>
                <w14:ligatures w14:val="none"/>
              </w:rPr>
              <w:t xml:space="preserve"> </w:t>
            </w:r>
            <w:r w:rsidRPr="00C56869">
              <w:rPr>
                <w:rFonts w:ascii="Arial" w:eastAsia="Calibri" w:hAnsi="Arial" w:cs="Arial"/>
                <w:kern w:val="0"/>
                <w:sz w:val="18"/>
                <w:szCs w:val="18"/>
                <w:u w:val="single"/>
                <w14:ligatures w14:val="none"/>
              </w:rPr>
              <w:tab/>
            </w:r>
            <w:r w:rsidRPr="00C56869">
              <w:rPr>
                <w:rFonts w:ascii="Arial" w:eastAsia="Calibri" w:hAnsi="Arial" w:cs="Arial"/>
                <w:kern w:val="0"/>
                <w:sz w:val="18"/>
                <w:szCs w:val="18"/>
                <w14:ligatures w14:val="none"/>
              </w:rPr>
              <w:t>_</w:t>
            </w:r>
          </w:p>
        </w:tc>
      </w:tr>
      <w:tr w14:paraId="774F9C53" w14:textId="77777777" w:rsidTr="00C56869">
        <w:tblPrEx>
          <w:tblW w:w="0" w:type="auto"/>
          <w:tblInd w:w="585" w:type="dxa"/>
          <w:tblLayout w:type="fixed"/>
          <w:tblCellMar>
            <w:left w:w="0" w:type="dxa"/>
            <w:right w:w="0" w:type="dxa"/>
          </w:tblCellMar>
          <w:tblLook w:val="01E0"/>
        </w:tblPrEx>
        <w:trPr>
          <w:trHeight w:val="1865"/>
        </w:trPr>
        <w:tc>
          <w:tcPr>
            <w:tcW w:w="10650" w:type="dxa"/>
          </w:tcPr>
          <w:p w:rsidR="00C56869" w:rsidRPr="00C56869" w:rsidP="00FE6C7F" w14:paraId="6243678E" w14:textId="77777777">
            <w:pPr>
              <w:widowControl w:val="0"/>
              <w:autoSpaceDE w:val="0"/>
              <w:autoSpaceDN w:val="0"/>
              <w:spacing w:before="75" w:after="0"/>
              <w:ind w:left="107"/>
              <w:rPr>
                <w:rFonts w:ascii="Arial" w:eastAsia="Calibri" w:hAnsi="Arial" w:cs="Arial"/>
                <w:kern w:val="0"/>
                <w:sz w:val="18"/>
                <w:szCs w:val="18"/>
                <w14:ligatures w14:val="none"/>
              </w:rPr>
            </w:pPr>
            <w:r w:rsidRPr="00C56869">
              <w:rPr>
                <w:rFonts w:ascii="Arial" w:eastAsia="Calibri" w:hAnsi="Arial" w:cs="Arial"/>
                <w:b/>
                <w:kern w:val="0"/>
                <w:sz w:val="18"/>
                <w:szCs w:val="18"/>
                <w14:ligatures w14:val="none"/>
              </w:rPr>
              <w:t>13.</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Competition</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Identification</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Number</w:t>
            </w:r>
            <w:r w:rsidRPr="00C56869">
              <w:rPr>
                <w:rFonts w:ascii="Arial" w:eastAsia="Calibri" w:hAnsi="Arial" w:cs="Arial"/>
                <w:kern w:val="0"/>
                <w:sz w:val="18"/>
                <w:szCs w:val="18"/>
                <w14:ligatures w14:val="none"/>
              </w:rPr>
              <w:t>:</w:t>
            </w:r>
          </w:p>
          <w:p w:rsidR="00C56869" w:rsidRPr="00C56869" w:rsidP="00FE6C7F" w14:paraId="4EE892F1" w14:textId="77777777">
            <w:pPr>
              <w:widowControl w:val="0"/>
              <w:autoSpaceDE w:val="0"/>
              <w:autoSpaceDN w:val="0"/>
              <w:spacing w:after="0"/>
              <w:rPr>
                <w:rFonts w:ascii="Arial" w:eastAsia="Calibri" w:hAnsi="Arial" w:cs="Arial"/>
                <w:kern w:val="0"/>
                <w:sz w:val="18"/>
                <w:szCs w:val="18"/>
                <w14:ligatures w14:val="none"/>
              </w:rPr>
            </w:pPr>
          </w:p>
          <w:p w:rsidR="00C56869" w:rsidRPr="00C56869" w:rsidP="00FE6C7F" w14:paraId="4B5A1805" w14:textId="77777777">
            <w:pPr>
              <w:widowControl w:val="0"/>
              <w:autoSpaceDE w:val="0"/>
              <w:autoSpaceDN w:val="0"/>
              <w:spacing w:before="4" w:after="0"/>
              <w:rPr>
                <w:rFonts w:ascii="Arial" w:eastAsia="Calibri" w:hAnsi="Arial" w:cs="Arial"/>
                <w:kern w:val="0"/>
                <w:sz w:val="18"/>
                <w:szCs w:val="18"/>
                <w14:ligatures w14:val="none"/>
              </w:rPr>
            </w:pPr>
          </w:p>
          <w:p w:rsidR="00C56869" w:rsidRPr="00C56869" w:rsidP="00FE6C7F" w14:paraId="5A5843F1" w14:textId="77777777">
            <w:pPr>
              <w:widowControl w:val="0"/>
              <w:autoSpaceDE w:val="0"/>
              <w:autoSpaceDN w:val="0"/>
              <w:spacing w:after="0" w:line="20" w:lineRule="exact"/>
              <w:ind w:left="110"/>
              <w:rPr>
                <w:rFonts w:ascii="Arial" w:eastAsia="Calibri" w:hAnsi="Arial" w:cs="Arial"/>
                <w:kern w:val="0"/>
                <w:sz w:val="18"/>
                <w:szCs w:val="18"/>
                <w14:ligatures w14:val="none"/>
              </w:rPr>
            </w:pPr>
            <w:r w:rsidRPr="00C56869">
              <w:rPr>
                <w:rFonts w:ascii="Arial" w:eastAsia="Calibri" w:hAnsi="Arial" w:cs="Arial"/>
                <w:noProof/>
                <w:kern w:val="0"/>
                <w:sz w:val="18"/>
                <w:szCs w:val="18"/>
                <w14:ligatures w14:val="none"/>
              </w:rPr>
              <mc:AlternateContent>
                <mc:Choice Requires="wpg">
                  <w:drawing>
                    <wp:inline distT="0" distB="0" distL="0" distR="0">
                      <wp:extent cx="914400" cy="7620"/>
                      <wp:effectExtent l="6350" t="6985" r="12700" b="4445"/>
                      <wp:docPr id="13481" name="docshapegroup50"/>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82" name="Line 111"/>
                              <wps:cNvCnPr>
                                <a:cxnSpLocks noChangeShapeType="1"/>
                              </wps:cNvCnPr>
                              <wps:spPr bwMode="auto">
                                <a:xfrm>
                                  <a:off x="0" y="6"/>
                                  <a:ext cx="14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0" o:spid="_x0000_i1037" style="width:1in;height:0.6pt;mso-position-horizontal-relative:char;mso-position-vertical-relative:line" coordsize="1440,12">
                      <v:line id="Line 111" o:spid="_x0000_s1038" style="mso-wrap-style:square;position:absolute;visibility:visible" from="0,6" to="1440,6" o:connectortype="straight" strokeweight="0.6pt"/>
                      <w10:wrap type="none"/>
                      <w10:anchorlock/>
                    </v:group>
                  </w:pict>
                </mc:Fallback>
              </mc:AlternateContent>
            </w:r>
          </w:p>
          <w:p w:rsidR="00C56869" w:rsidRPr="00C56869" w:rsidP="00FE6C7F" w14:paraId="07336360" w14:textId="77777777">
            <w:pPr>
              <w:widowControl w:val="0"/>
              <w:autoSpaceDE w:val="0"/>
              <w:autoSpaceDN w:val="0"/>
              <w:spacing w:after="0"/>
              <w:rPr>
                <w:rFonts w:ascii="Arial" w:eastAsia="Calibri" w:hAnsi="Arial" w:cs="Arial"/>
                <w:kern w:val="0"/>
                <w:sz w:val="18"/>
                <w:szCs w:val="18"/>
                <w14:ligatures w14:val="none"/>
              </w:rPr>
            </w:pPr>
          </w:p>
          <w:p w:rsidR="00C56869" w:rsidRPr="00C56869" w:rsidP="00FE6C7F" w14:paraId="5977FFCA" w14:textId="77777777">
            <w:pPr>
              <w:widowControl w:val="0"/>
              <w:autoSpaceDE w:val="0"/>
              <w:autoSpaceDN w:val="0"/>
              <w:spacing w:after="0"/>
              <w:ind w:left="107"/>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Title:</w:t>
            </w:r>
          </w:p>
          <w:p w:rsidR="00C56869" w:rsidRPr="00C56869" w:rsidP="00FE6C7F" w14:paraId="6B9CBEC6" w14:textId="77777777">
            <w:pPr>
              <w:widowControl w:val="0"/>
              <w:tabs>
                <w:tab w:val="left" w:pos="1993"/>
              </w:tabs>
              <w:autoSpaceDE w:val="0"/>
              <w:autoSpaceDN w:val="0"/>
              <w:spacing w:before="119" w:after="0"/>
              <w:ind w:left="105"/>
              <w:rPr>
                <w:rFonts w:ascii="Arial" w:eastAsia="Calibri" w:hAnsi="Arial" w:cs="Arial"/>
                <w:kern w:val="0"/>
                <w:sz w:val="18"/>
                <w:szCs w:val="18"/>
                <w14:ligatures w14:val="none"/>
              </w:rPr>
            </w:pPr>
            <w:r w:rsidRPr="00C56869">
              <w:rPr>
                <w:rFonts w:ascii="Arial" w:eastAsia="Calibri" w:hAnsi="Arial" w:cs="Arial"/>
                <w:w w:val="99"/>
                <w:kern w:val="0"/>
                <w:sz w:val="18"/>
                <w:szCs w:val="18"/>
                <w:u w:val="single"/>
                <w14:ligatures w14:val="none"/>
              </w:rPr>
              <w:t xml:space="preserve"> </w:t>
            </w:r>
            <w:r w:rsidRPr="00C56869">
              <w:rPr>
                <w:rFonts w:ascii="Arial" w:eastAsia="Calibri" w:hAnsi="Arial" w:cs="Arial"/>
                <w:kern w:val="0"/>
                <w:sz w:val="18"/>
                <w:szCs w:val="18"/>
                <w:u w:val="single"/>
                <w14:ligatures w14:val="none"/>
              </w:rPr>
              <w:tab/>
            </w:r>
            <w:r w:rsidRPr="00C56869">
              <w:rPr>
                <w:rFonts w:ascii="Arial" w:eastAsia="Calibri" w:hAnsi="Arial" w:cs="Arial"/>
                <w:kern w:val="0"/>
                <w:sz w:val="18"/>
                <w:szCs w:val="18"/>
                <w14:ligatures w14:val="none"/>
              </w:rPr>
              <w:t>_</w:t>
            </w:r>
          </w:p>
        </w:tc>
      </w:tr>
      <w:tr w14:paraId="113E2577" w14:textId="77777777" w:rsidTr="00C56869">
        <w:tblPrEx>
          <w:tblW w:w="0" w:type="auto"/>
          <w:tblInd w:w="585" w:type="dxa"/>
          <w:tblLayout w:type="fixed"/>
          <w:tblCellMar>
            <w:left w:w="0" w:type="dxa"/>
            <w:right w:w="0" w:type="dxa"/>
          </w:tblCellMar>
          <w:tblLook w:val="01E0"/>
        </w:tblPrEx>
        <w:trPr>
          <w:trHeight w:val="1449"/>
        </w:trPr>
        <w:tc>
          <w:tcPr>
            <w:tcW w:w="10650" w:type="dxa"/>
          </w:tcPr>
          <w:p w:rsidR="00C56869" w:rsidRPr="00C56869" w:rsidP="00FE6C7F" w14:paraId="442D19A8" w14:textId="77777777">
            <w:pPr>
              <w:widowControl w:val="0"/>
              <w:autoSpaceDE w:val="0"/>
              <w:autoSpaceDN w:val="0"/>
              <w:spacing w:before="75" w:after="0"/>
              <w:ind w:left="107"/>
              <w:rPr>
                <w:rFonts w:ascii="Arial" w:eastAsia="Calibri" w:hAnsi="Arial" w:cs="Arial"/>
                <w:b/>
                <w:kern w:val="0"/>
                <w:sz w:val="18"/>
                <w:szCs w:val="18"/>
                <w14:ligatures w14:val="none"/>
              </w:rPr>
            </w:pPr>
            <w:r w:rsidRPr="00C56869">
              <w:rPr>
                <w:rFonts w:ascii="Arial" w:eastAsia="Calibri" w:hAnsi="Arial" w:cs="Arial"/>
                <w:b/>
                <w:kern w:val="0"/>
                <w:sz w:val="18"/>
                <w:szCs w:val="18"/>
                <w14:ligatures w14:val="none"/>
              </w:rPr>
              <w:t>14.</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Areas</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Affected</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by</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Project</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(Cities,</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Counties,</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States,</w:t>
            </w:r>
            <w:r w:rsidRPr="00C56869">
              <w:rPr>
                <w:rFonts w:ascii="Arial" w:eastAsia="Calibri" w:hAnsi="Arial" w:cs="Arial"/>
                <w:b/>
                <w:spacing w:val="-4"/>
                <w:kern w:val="0"/>
                <w:sz w:val="18"/>
                <w:szCs w:val="18"/>
                <w14:ligatures w14:val="none"/>
              </w:rPr>
              <w:t xml:space="preserve"> </w:t>
            </w:r>
            <w:r w:rsidRPr="00C56869">
              <w:rPr>
                <w:rFonts w:ascii="Arial" w:eastAsia="Calibri" w:hAnsi="Arial" w:cs="Arial"/>
                <w:b/>
                <w:kern w:val="0"/>
                <w:sz w:val="18"/>
                <w:szCs w:val="18"/>
                <w14:ligatures w14:val="none"/>
              </w:rPr>
              <w:t>etc.):</w:t>
            </w:r>
          </w:p>
        </w:tc>
      </w:tr>
      <w:tr w14:paraId="03C203F9" w14:textId="77777777" w:rsidTr="00C56869">
        <w:tblPrEx>
          <w:tblW w:w="0" w:type="auto"/>
          <w:tblInd w:w="585" w:type="dxa"/>
          <w:tblLayout w:type="fixed"/>
          <w:tblCellMar>
            <w:left w:w="0" w:type="dxa"/>
            <w:right w:w="0" w:type="dxa"/>
          </w:tblCellMar>
          <w:tblLook w:val="01E0"/>
        </w:tblPrEx>
        <w:trPr>
          <w:trHeight w:val="982"/>
        </w:trPr>
        <w:tc>
          <w:tcPr>
            <w:tcW w:w="10650" w:type="dxa"/>
          </w:tcPr>
          <w:p w:rsidR="00C56869" w:rsidRPr="00C56869" w:rsidP="00FE6C7F" w14:paraId="182FFB22" w14:textId="77777777">
            <w:pPr>
              <w:widowControl w:val="0"/>
              <w:autoSpaceDE w:val="0"/>
              <w:autoSpaceDN w:val="0"/>
              <w:spacing w:before="75" w:after="0"/>
              <w:ind w:left="107"/>
              <w:rPr>
                <w:rFonts w:ascii="Arial" w:eastAsia="Calibri" w:hAnsi="Arial" w:cs="Arial"/>
                <w:kern w:val="0"/>
                <w:sz w:val="18"/>
                <w:szCs w:val="18"/>
                <w14:ligatures w14:val="none"/>
              </w:rPr>
            </w:pPr>
            <w:r w:rsidRPr="00C56869">
              <w:rPr>
                <w:rFonts w:ascii="Arial" w:eastAsia="Calibri" w:hAnsi="Arial" w:cs="Arial"/>
                <w:b/>
                <w:kern w:val="0"/>
                <w:sz w:val="18"/>
                <w:szCs w:val="18"/>
                <w14:ligatures w14:val="none"/>
              </w:rPr>
              <w:t>*15.</w:t>
            </w:r>
            <w:r w:rsidRPr="00C56869">
              <w:rPr>
                <w:rFonts w:ascii="Arial" w:eastAsia="Calibri" w:hAnsi="Arial" w:cs="Arial"/>
                <w:b/>
                <w:spacing w:val="35"/>
                <w:kern w:val="0"/>
                <w:sz w:val="18"/>
                <w:szCs w:val="18"/>
                <w14:ligatures w14:val="none"/>
              </w:rPr>
              <w:t xml:space="preserve"> </w:t>
            </w:r>
            <w:r w:rsidRPr="00C56869">
              <w:rPr>
                <w:rFonts w:ascii="Arial" w:eastAsia="Calibri" w:hAnsi="Arial" w:cs="Arial"/>
                <w:b/>
                <w:kern w:val="0"/>
                <w:sz w:val="18"/>
                <w:szCs w:val="18"/>
                <w14:ligatures w14:val="none"/>
              </w:rPr>
              <w:t>Descriptive</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Title</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of</w:t>
            </w:r>
            <w:r w:rsidRPr="00C56869">
              <w:rPr>
                <w:rFonts w:ascii="Arial" w:eastAsia="Calibri" w:hAnsi="Arial" w:cs="Arial"/>
                <w:b/>
                <w:spacing w:val="-3"/>
                <w:kern w:val="0"/>
                <w:sz w:val="18"/>
                <w:szCs w:val="18"/>
                <w14:ligatures w14:val="none"/>
              </w:rPr>
              <w:t xml:space="preserve"> </w:t>
            </w:r>
            <w:r w:rsidRPr="00C56869">
              <w:rPr>
                <w:rFonts w:ascii="Arial" w:eastAsia="Calibri" w:hAnsi="Arial" w:cs="Arial"/>
                <w:b/>
                <w:kern w:val="0"/>
                <w:sz w:val="18"/>
                <w:szCs w:val="18"/>
                <w14:ligatures w14:val="none"/>
              </w:rPr>
              <w:t>Applicant’s</w:t>
            </w:r>
            <w:r w:rsidRPr="00C56869">
              <w:rPr>
                <w:rFonts w:ascii="Arial" w:eastAsia="Calibri" w:hAnsi="Arial" w:cs="Arial"/>
                <w:b/>
                <w:spacing w:val="-2"/>
                <w:kern w:val="0"/>
                <w:sz w:val="18"/>
                <w:szCs w:val="18"/>
                <w14:ligatures w14:val="none"/>
              </w:rPr>
              <w:t xml:space="preserve"> </w:t>
            </w:r>
            <w:r w:rsidRPr="00C56869">
              <w:rPr>
                <w:rFonts w:ascii="Arial" w:eastAsia="Calibri" w:hAnsi="Arial" w:cs="Arial"/>
                <w:b/>
                <w:kern w:val="0"/>
                <w:sz w:val="18"/>
                <w:szCs w:val="18"/>
                <w14:ligatures w14:val="none"/>
              </w:rPr>
              <w:t>Project</w:t>
            </w:r>
            <w:r w:rsidRPr="00C56869">
              <w:rPr>
                <w:rFonts w:ascii="Arial" w:eastAsia="Calibri" w:hAnsi="Arial" w:cs="Arial"/>
                <w:kern w:val="0"/>
                <w:sz w:val="18"/>
                <w:szCs w:val="18"/>
                <w14:ligatures w14:val="none"/>
              </w:rPr>
              <w:t>:</w:t>
            </w:r>
          </w:p>
        </w:tc>
      </w:tr>
      <w:tr w14:paraId="550B77FD" w14:textId="77777777" w:rsidTr="00C56869">
        <w:tblPrEx>
          <w:tblW w:w="0" w:type="auto"/>
          <w:tblInd w:w="585" w:type="dxa"/>
          <w:tblLayout w:type="fixed"/>
          <w:tblCellMar>
            <w:left w:w="0" w:type="dxa"/>
            <w:right w:w="0" w:type="dxa"/>
          </w:tblCellMar>
          <w:tblLook w:val="01E0"/>
        </w:tblPrEx>
        <w:trPr>
          <w:trHeight w:val="353"/>
        </w:trPr>
        <w:tc>
          <w:tcPr>
            <w:tcW w:w="10650" w:type="dxa"/>
          </w:tcPr>
          <w:p w:rsidR="00C56869" w:rsidRPr="00C56869" w:rsidP="00FE6C7F" w14:paraId="451F18E9" w14:textId="77777777">
            <w:pPr>
              <w:widowControl w:val="0"/>
              <w:autoSpaceDE w:val="0"/>
              <w:autoSpaceDN w:val="0"/>
              <w:spacing w:before="94" w:after="0"/>
              <w:ind w:left="143"/>
              <w:rPr>
                <w:rFonts w:ascii="Arial" w:eastAsia="Calibri" w:hAnsi="Arial" w:cs="Arial"/>
                <w:kern w:val="0"/>
                <w:sz w:val="18"/>
                <w:szCs w:val="18"/>
                <w14:ligatures w14:val="none"/>
              </w:rPr>
            </w:pPr>
            <w:r w:rsidRPr="00C56869">
              <w:rPr>
                <w:rFonts w:ascii="Arial" w:eastAsia="Calibri" w:hAnsi="Arial" w:cs="Arial"/>
                <w:kern w:val="0"/>
                <w:sz w:val="18"/>
                <w:szCs w:val="18"/>
                <w14:ligatures w14:val="none"/>
              </w:rPr>
              <w:t>Attach</w:t>
            </w:r>
            <w:r w:rsidRPr="00C56869">
              <w:rPr>
                <w:rFonts w:ascii="Arial" w:eastAsia="Calibri" w:hAnsi="Arial" w:cs="Arial"/>
                <w:spacing w:val="-4"/>
                <w:kern w:val="0"/>
                <w:sz w:val="18"/>
                <w:szCs w:val="18"/>
                <w14:ligatures w14:val="none"/>
              </w:rPr>
              <w:t xml:space="preserve"> </w:t>
            </w:r>
            <w:r w:rsidRPr="00C56869">
              <w:rPr>
                <w:rFonts w:ascii="Arial" w:eastAsia="Calibri" w:hAnsi="Arial" w:cs="Arial"/>
                <w:kern w:val="0"/>
                <w:sz w:val="18"/>
                <w:szCs w:val="18"/>
                <w14:ligatures w14:val="none"/>
              </w:rPr>
              <w:t>supporting</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documents</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as</w:t>
            </w:r>
            <w:r w:rsidRPr="00C56869">
              <w:rPr>
                <w:rFonts w:ascii="Arial" w:eastAsia="Calibri" w:hAnsi="Arial" w:cs="Arial"/>
                <w:spacing w:val="-1"/>
                <w:kern w:val="0"/>
                <w:sz w:val="18"/>
                <w:szCs w:val="18"/>
                <w14:ligatures w14:val="none"/>
              </w:rPr>
              <w:t xml:space="preserve"> </w:t>
            </w:r>
            <w:r w:rsidRPr="00C56869">
              <w:rPr>
                <w:rFonts w:ascii="Arial" w:eastAsia="Calibri" w:hAnsi="Arial" w:cs="Arial"/>
                <w:kern w:val="0"/>
                <w:sz w:val="18"/>
                <w:szCs w:val="18"/>
                <w14:ligatures w14:val="none"/>
              </w:rPr>
              <w:t>specified</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in</w:t>
            </w:r>
            <w:r w:rsidRPr="00C56869">
              <w:rPr>
                <w:rFonts w:ascii="Arial" w:eastAsia="Calibri" w:hAnsi="Arial" w:cs="Arial"/>
                <w:spacing w:val="-3"/>
                <w:kern w:val="0"/>
                <w:sz w:val="18"/>
                <w:szCs w:val="18"/>
                <w14:ligatures w14:val="none"/>
              </w:rPr>
              <w:t xml:space="preserve"> </w:t>
            </w:r>
            <w:r w:rsidRPr="00C56869">
              <w:rPr>
                <w:rFonts w:ascii="Arial" w:eastAsia="Calibri" w:hAnsi="Arial" w:cs="Arial"/>
                <w:kern w:val="0"/>
                <w:sz w:val="18"/>
                <w:szCs w:val="18"/>
                <w14:ligatures w14:val="none"/>
              </w:rPr>
              <w:t>agency</w:t>
            </w:r>
            <w:r w:rsidRPr="00C56869">
              <w:rPr>
                <w:rFonts w:ascii="Arial" w:eastAsia="Calibri" w:hAnsi="Arial" w:cs="Arial"/>
                <w:spacing w:val="-2"/>
                <w:kern w:val="0"/>
                <w:sz w:val="18"/>
                <w:szCs w:val="18"/>
                <w14:ligatures w14:val="none"/>
              </w:rPr>
              <w:t xml:space="preserve"> </w:t>
            </w:r>
            <w:r w:rsidRPr="00C56869">
              <w:rPr>
                <w:rFonts w:ascii="Arial" w:eastAsia="Calibri" w:hAnsi="Arial" w:cs="Arial"/>
                <w:kern w:val="0"/>
                <w:sz w:val="18"/>
                <w:szCs w:val="18"/>
                <w14:ligatures w14:val="none"/>
              </w:rPr>
              <w:t>instructions.</w:t>
            </w:r>
          </w:p>
        </w:tc>
      </w:tr>
    </w:tbl>
    <w:p w:rsidR="00C56869" w:rsidRPr="00FA02B2" w:rsidP="00C56869" w14:paraId="3406FA7B" w14:textId="77777777">
      <w:pPr>
        <w:widowControl w:val="0"/>
        <w:autoSpaceDE w:val="0"/>
        <w:autoSpaceDN w:val="0"/>
        <w:spacing w:after="0"/>
        <w:rPr>
          <w:rFonts w:eastAsia="Calibri" w:cs="Calibri"/>
          <w:kern w:val="0"/>
          <w:sz w:val="18"/>
          <w14:ligatures w14:val="none"/>
        </w:rPr>
        <w:sectPr w:rsidSect="00CC2D91">
          <w:pgSz w:w="12240" w:h="15840" w:code="1"/>
          <w:pgMar w:top="360" w:right="360" w:bottom="90" w:left="374" w:header="0" w:footer="720" w:gutter="0"/>
          <w:cols w:space="720"/>
        </w:sectPr>
      </w:pPr>
    </w:p>
    <w:p w:rsidR="00C56869" w:rsidRPr="00C56869" w:rsidP="00C56869" w14:paraId="4571FD70" w14:textId="77777777">
      <w:pPr>
        <w:widowControl w:val="0"/>
        <w:autoSpaceDE w:val="0"/>
        <w:autoSpaceDN w:val="0"/>
        <w:spacing w:before="68" w:after="0"/>
        <w:ind w:right="432"/>
        <w:jc w:val="right"/>
        <w:rPr>
          <w:rFonts w:ascii="Arial" w:eastAsia="Calibri" w:cs="Calibri"/>
          <w:kern w:val="0"/>
          <w:sz w:val="16"/>
          <w:szCs w:val="22"/>
          <w14:ligatures w14:val="none"/>
        </w:rPr>
      </w:pPr>
      <w:r w:rsidRPr="00C56869">
        <w:rPr>
          <w:rFonts w:eastAsia="Calibri" w:cs="Calibri"/>
          <w:noProof/>
          <w:kern w:val="0"/>
          <w:szCs w:val="22"/>
          <w14:ligatures w14:val="none"/>
        </w:rPr>
        <mc:AlternateContent>
          <mc:Choice Requires="wps">
            <w:drawing>
              <wp:anchor distT="0" distB="0" distL="114300" distR="114300" simplePos="0" relativeHeight="251678720" behindDoc="1" locked="0" layoutInCell="1" allowOverlap="1">
                <wp:simplePos x="0" y="0"/>
                <wp:positionH relativeFrom="page">
                  <wp:posOffset>707390</wp:posOffset>
                </wp:positionH>
                <wp:positionV relativeFrom="page">
                  <wp:posOffset>3823335</wp:posOffset>
                </wp:positionV>
                <wp:extent cx="102235" cy="102235"/>
                <wp:effectExtent l="0" t="0" r="0" b="0"/>
                <wp:wrapNone/>
                <wp:docPr id="13483" name="docshape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 o:spid="_x0000_s1039" style="width:8.05pt;height:8.05pt;margin-top:301.05pt;margin-left:5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weight="0.72pt"/>
            </w:pict>
          </mc:Fallback>
        </mc:AlternateContent>
      </w:r>
      <w:r w:rsidRPr="00C56869">
        <w:rPr>
          <w:rFonts w:eastAsia="Calibri" w:cs="Calibri"/>
          <w:noProof/>
          <w:kern w:val="0"/>
          <w:szCs w:val="22"/>
          <w14:ligatures w14:val="none"/>
        </w:rPr>
        <mc:AlternateContent>
          <mc:Choice Requires="wps">
            <w:drawing>
              <wp:anchor distT="0" distB="0" distL="114300" distR="114300" simplePos="0" relativeHeight="251680768" behindDoc="1" locked="0" layoutInCell="1" allowOverlap="1">
                <wp:simplePos x="0" y="0"/>
                <wp:positionH relativeFrom="page">
                  <wp:posOffset>708025</wp:posOffset>
                </wp:positionH>
                <wp:positionV relativeFrom="page">
                  <wp:posOffset>4060825</wp:posOffset>
                </wp:positionV>
                <wp:extent cx="102235" cy="102235"/>
                <wp:effectExtent l="0" t="0" r="0" b="0"/>
                <wp:wrapNone/>
                <wp:docPr id="13484" name="docshape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 o:spid="_x0000_s1040" style="width:8.05pt;height:8.05pt;margin-top:319.75pt;margin-left:5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weight="0.72pt"/>
            </w:pict>
          </mc:Fallback>
        </mc:AlternateContent>
      </w:r>
      <w:r w:rsidRPr="00C56869">
        <w:rPr>
          <w:rFonts w:eastAsia="Calibri" w:cs="Calibri"/>
          <w:noProof/>
          <w:kern w:val="0"/>
          <w:szCs w:val="22"/>
          <w14:ligatures w14:val="none"/>
        </w:rPr>
        <mc:AlternateContent>
          <mc:Choice Requires="wps">
            <w:drawing>
              <wp:anchor distT="0" distB="0" distL="114300" distR="114300" simplePos="0" relativeHeight="251682816" behindDoc="1" locked="0" layoutInCell="1" allowOverlap="1">
                <wp:simplePos x="0" y="0"/>
                <wp:positionH relativeFrom="page">
                  <wp:posOffset>708025</wp:posOffset>
                </wp:positionH>
                <wp:positionV relativeFrom="page">
                  <wp:posOffset>4248150</wp:posOffset>
                </wp:positionV>
                <wp:extent cx="102235" cy="102235"/>
                <wp:effectExtent l="0" t="0" r="0" b="0"/>
                <wp:wrapNone/>
                <wp:docPr id="13485" name="docshape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 o:spid="_x0000_s1041" style="width:8.05pt;height:8.05pt;margin-top:334.5pt;margin-left:5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weight="0.72pt"/>
            </w:pict>
          </mc:Fallback>
        </mc:AlternateContent>
      </w:r>
      <w:r w:rsidRPr="00C56869">
        <w:rPr>
          <w:rFonts w:eastAsia="Calibri" w:cs="Calibri"/>
          <w:noProof/>
          <w:kern w:val="0"/>
          <w:szCs w:val="22"/>
          <w14:ligatures w14:val="none"/>
        </w:rPr>
        <mc:AlternateContent>
          <mc:Choice Requires="wps">
            <w:drawing>
              <wp:anchor distT="0" distB="0" distL="114300" distR="114300" simplePos="0" relativeHeight="251684864" behindDoc="1" locked="0" layoutInCell="1" allowOverlap="1">
                <wp:simplePos x="0" y="0"/>
                <wp:positionH relativeFrom="page">
                  <wp:posOffset>707390</wp:posOffset>
                </wp:positionH>
                <wp:positionV relativeFrom="page">
                  <wp:posOffset>4740275</wp:posOffset>
                </wp:positionV>
                <wp:extent cx="102235" cy="102235"/>
                <wp:effectExtent l="0" t="0" r="0" b="0"/>
                <wp:wrapNone/>
                <wp:docPr id="13486" name="docshape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 o:spid="_x0000_s1042" style="width:8.05pt;height:8.05pt;margin-top:373.25pt;margin-left:5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72pt"/>
            </w:pict>
          </mc:Fallback>
        </mc:AlternateContent>
      </w:r>
      <w:r w:rsidRPr="00C56869">
        <w:rPr>
          <w:rFonts w:eastAsia="Calibri" w:cs="Calibri"/>
          <w:noProof/>
          <w:kern w:val="0"/>
          <w:szCs w:val="22"/>
          <w14:ligatures w14:val="none"/>
        </w:rPr>
        <mc:AlternateContent>
          <mc:Choice Requires="wps">
            <w:drawing>
              <wp:anchor distT="0" distB="0" distL="114300" distR="114300" simplePos="0" relativeHeight="251686912" behindDoc="1" locked="0" layoutInCell="1" allowOverlap="1">
                <wp:simplePos x="0" y="0"/>
                <wp:positionH relativeFrom="page">
                  <wp:posOffset>1592580</wp:posOffset>
                </wp:positionH>
                <wp:positionV relativeFrom="page">
                  <wp:posOffset>4732655</wp:posOffset>
                </wp:positionV>
                <wp:extent cx="102235" cy="102235"/>
                <wp:effectExtent l="0" t="0" r="0" b="0"/>
                <wp:wrapNone/>
                <wp:docPr id="13487" name="docshape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 o:spid="_x0000_s1043" style="width:8.05pt;height:8.05pt;margin-top:372.65pt;margin-left:12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72pt"/>
            </w:pict>
          </mc:Fallback>
        </mc:AlternateContent>
      </w:r>
      <w:r w:rsidRPr="00C56869">
        <w:rPr>
          <w:rFonts w:eastAsia="Calibri" w:cs="Calibri"/>
          <w:noProof/>
          <w:kern w:val="0"/>
          <w:szCs w:val="22"/>
          <w14:ligatures w14:val="none"/>
        </w:rPr>
        <mc:AlternateContent>
          <mc:Choice Requires="wps">
            <w:drawing>
              <wp:anchor distT="0" distB="0" distL="114300" distR="114300" simplePos="0" relativeHeight="251688960" behindDoc="1" locked="0" layoutInCell="1" allowOverlap="1">
                <wp:simplePos x="0" y="0"/>
                <wp:positionH relativeFrom="page">
                  <wp:posOffset>704215</wp:posOffset>
                </wp:positionH>
                <wp:positionV relativeFrom="page">
                  <wp:posOffset>5577840</wp:posOffset>
                </wp:positionV>
                <wp:extent cx="102235" cy="102235"/>
                <wp:effectExtent l="0" t="0" r="0" b="0"/>
                <wp:wrapNone/>
                <wp:docPr id="13488" name="docshape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6" o:spid="_x0000_s1044" style="width:8.05pt;height:8.05pt;margin-top:439.2pt;margin-left:5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72pt"/>
            </w:pict>
          </mc:Fallback>
        </mc:AlternateContent>
      </w:r>
      <w:r w:rsidRPr="00C56869">
        <w:rPr>
          <w:rFonts w:ascii="Arial" w:eastAsia="Calibri" w:cs="Calibri"/>
          <w:kern w:val="0"/>
          <w:sz w:val="16"/>
          <w:szCs w:val="22"/>
          <w14:ligatures w14:val="none"/>
        </w:rPr>
        <w:t>OMB</w:t>
      </w:r>
      <w:r w:rsidRPr="00C56869">
        <w:rPr>
          <w:rFonts w:ascii="Arial" w:eastAsia="Calibri" w:cs="Calibri"/>
          <w:spacing w:val="-2"/>
          <w:kern w:val="0"/>
          <w:sz w:val="16"/>
          <w:szCs w:val="22"/>
          <w14:ligatures w14:val="none"/>
        </w:rPr>
        <w:t xml:space="preserve"> </w:t>
      </w:r>
      <w:r w:rsidRPr="00C56869">
        <w:rPr>
          <w:rFonts w:ascii="Arial" w:eastAsia="Calibri" w:cs="Calibri"/>
          <w:kern w:val="0"/>
          <w:sz w:val="16"/>
          <w:szCs w:val="22"/>
          <w14:ligatures w14:val="none"/>
        </w:rPr>
        <w:t>Number:</w:t>
      </w:r>
      <w:r w:rsidRPr="00C56869">
        <w:rPr>
          <w:rFonts w:ascii="Arial" w:eastAsia="Calibri" w:cs="Calibri"/>
          <w:spacing w:val="-1"/>
          <w:kern w:val="0"/>
          <w:sz w:val="16"/>
          <w:szCs w:val="22"/>
          <w14:ligatures w14:val="none"/>
        </w:rPr>
        <w:t xml:space="preserve"> </w:t>
      </w:r>
      <w:r w:rsidRPr="00C56869">
        <w:rPr>
          <w:rFonts w:ascii="Arial" w:eastAsia="Calibri" w:cs="Calibri"/>
          <w:kern w:val="0"/>
          <w:sz w:val="16"/>
          <w:szCs w:val="22"/>
          <w14:ligatures w14:val="none"/>
        </w:rPr>
        <w:t>4040-0004</w:t>
      </w:r>
    </w:p>
    <w:p w:rsidR="00F647AD" w:rsidRPr="00C56869" w:rsidP="00C56869" w14:paraId="17403429" w14:textId="77777777">
      <w:pPr>
        <w:widowControl w:val="0"/>
        <w:autoSpaceDE w:val="0"/>
        <w:autoSpaceDN w:val="0"/>
        <w:spacing w:before="49" w:after="2"/>
        <w:ind w:right="385"/>
        <w:jc w:val="right"/>
        <w:rPr>
          <w:rFonts w:ascii="Arial" w:eastAsia="Calibri" w:cs="Calibri"/>
          <w:kern w:val="0"/>
          <w:sz w:val="16"/>
          <w:szCs w:val="22"/>
          <w14:ligatures w14:val="none"/>
        </w:rPr>
      </w:pPr>
      <w:r w:rsidRPr="00C56869">
        <w:rPr>
          <w:rFonts w:ascii="Arial" w:eastAsia="Calibri" w:cs="Calibri"/>
          <w:kern w:val="0"/>
          <w:sz w:val="16"/>
          <w:szCs w:val="22"/>
          <w14:ligatures w14:val="none"/>
        </w:rPr>
        <w:t>Expiration</w:t>
      </w:r>
      <w:r w:rsidRPr="00C56869">
        <w:rPr>
          <w:rFonts w:ascii="Arial" w:eastAsia="Calibri" w:cs="Calibri"/>
          <w:spacing w:val="-4"/>
          <w:kern w:val="0"/>
          <w:sz w:val="16"/>
          <w:szCs w:val="22"/>
          <w14:ligatures w14:val="none"/>
        </w:rPr>
        <w:t xml:space="preserve"> </w:t>
      </w:r>
      <w:r w:rsidRPr="00C56869">
        <w:rPr>
          <w:rFonts w:ascii="Arial" w:eastAsia="Calibri" w:cs="Calibri"/>
          <w:kern w:val="0"/>
          <w:sz w:val="16"/>
          <w:szCs w:val="22"/>
          <w14:ligatures w14:val="none"/>
        </w:rPr>
        <w:t>Date:</w:t>
      </w:r>
      <w:r w:rsidRPr="00C56869">
        <w:rPr>
          <w:rFonts w:ascii="Arial" w:eastAsia="Calibri" w:cs="Calibri"/>
          <w:spacing w:val="-2"/>
          <w:kern w:val="0"/>
          <w:sz w:val="16"/>
          <w:szCs w:val="22"/>
          <w14:ligatures w14:val="none"/>
        </w:rPr>
        <w:t xml:space="preserve"> </w:t>
      </w:r>
      <w:r w:rsidRPr="00C56869">
        <w:rPr>
          <w:rFonts w:ascii="Arial" w:eastAsia="Calibri" w:cs="Calibri"/>
          <w:kern w:val="0"/>
          <w:sz w:val="16"/>
          <w:szCs w:val="22"/>
          <w14:ligatures w14:val="none"/>
        </w:rPr>
        <w:t>11/30/2025</w:t>
      </w:r>
    </w:p>
    <w:tbl>
      <w:tblPr>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85"/>
        <w:gridCol w:w="820"/>
        <w:gridCol w:w="1141"/>
        <w:gridCol w:w="2218"/>
        <w:gridCol w:w="2400"/>
      </w:tblGrid>
      <w:tr w14:paraId="2F8B88CC" w14:textId="77777777" w:rsidTr="00F647AD">
        <w:tblPrEx>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60"/>
        </w:trPr>
        <w:tc>
          <w:tcPr>
            <w:tcW w:w="10664" w:type="dxa"/>
            <w:gridSpan w:val="5"/>
          </w:tcPr>
          <w:p w:rsidR="00F647AD" w:rsidRPr="00F647AD" w:rsidP="00F647AD" w14:paraId="151DB3E8" w14:textId="77777777">
            <w:pPr>
              <w:widowControl w:val="0"/>
              <w:autoSpaceDE w:val="0"/>
              <w:autoSpaceDN w:val="0"/>
              <w:spacing w:before="73" w:after="0"/>
              <w:ind w:left="109"/>
              <w:rPr>
                <w:rFonts w:ascii="Arial" w:eastAsia="Calibri" w:cs="Calibri"/>
                <w:b/>
                <w:kern w:val="0"/>
                <w:sz w:val="20"/>
                <w:szCs w:val="22"/>
                <w14:ligatures w14:val="none"/>
              </w:rPr>
            </w:pPr>
            <w:r w:rsidRPr="00F647AD">
              <w:rPr>
                <w:rFonts w:ascii="Arial" w:eastAsia="Calibri" w:cs="Calibri"/>
                <w:b/>
                <w:kern w:val="0"/>
                <w:sz w:val="20"/>
                <w:szCs w:val="22"/>
                <w14:ligatures w14:val="none"/>
              </w:rPr>
              <w:t>Application</w:t>
            </w:r>
            <w:r w:rsidRPr="00F647AD">
              <w:rPr>
                <w:rFonts w:ascii="Arial" w:eastAsia="Calibri" w:cs="Calibri"/>
                <w:b/>
                <w:spacing w:val="-5"/>
                <w:kern w:val="0"/>
                <w:sz w:val="20"/>
                <w:szCs w:val="22"/>
                <w14:ligatures w14:val="none"/>
              </w:rPr>
              <w:t xml:space="preserve"> </w:t>
            </w:r>
            <w:r w:rsidRPr="00F647AD">
              <w:rPr>
                <w:rFonts w:ascii="Arial" w:eastAsia="Calibri" w:cs="Calibri"/>
                <w:b/>
                <w:kern w:val="0"/>
                <w:sz w:val="20"/>
                <w:szCs w:val="22"/>
                <w14:ligatures w14:val="none"/>
              </w:rPr>
              <w:t>for</w:t>
            </w:r>
            <w:r w:rsidRPr="00F647AD">
              <w:rPr>
                <w:rFonts w:ascii="Arial" w:eastAsia="Calibri" w:cs="Calibri"/>
                <w:b/>
                <w:spacing w:val="-7"/>
                <w:kern w:val="0"/>
                <w:sz w:val="20"/>
                <w:szCs w:val="22"/>
                <w14:ligatures w14:val="none"/>
              </w:rPr>
              <w:t xml:space="preserve"> </w:t>
            </w:r>
            <w:r w:rsidRPr="00F647AD">
              <w:rPr>
                <w:rFonts w:ascii="Arial" w:eastAsia="Calibri" w:cs="Calibri"/>
                <w:b/>
                <w:kern w:val="0"/>
                <w:sz w:val="20"/>
                <w:szCs w:val="22"/>
                <w14:ligatures w14:val="none"/>
              </w:rPr>
              <w:t>Federal</w:t>
            </w:r>
            <w:r w:rsidRPr="00F647AD">
              <w:rPr>
                <w:rFonts w:ascii="Arial" w:eastAsia="Calibri" w:cs="Calibri"/>
                <w:b/>
                <w:spacing w:val="-2"/>
                <w:kern w:val="0"/>
                <w:sz w:val="20"/>
                <w:szCs w:val="22"/>
                <w14:ligatures w14:val="none"/>
              </w:rPr>
              <w:t xml:space="preserve"> </w:t>
            </w:r>
            <w:r w:rsidRPr="00F647AD">
              <w:rPr>
                <w:rFonts w:ascii="Arial" w:eastAsia="Calibri" w:cs="Calibri"/>
                <w:b/>
                <w:kern w:val="0"/>
                <w:sz w:val="20"/>
                <w:szCs w:val="22"/>
                <w14:ligatures w14:val="none"/>
              </w:rPr>
              <w:t>Assistance</w:t>
            </w:r>
            <w:r w:rsidRPr="00F647AD">
              <w:rPr>
                <w:rFonts w:ascii="Arial" w:eastAsia="Calibri" w:cs="Calibri"/>
                <w:b/>
                <w:spacing w:val="-4"/>
                <w:kern w:val="0"/>
                <w:sz w:val="20"/>
                <w:szCs w:val="22"/>
                <w14:ligatures w14:val="none"/>
              </w:rPr>
              <w:t xml:space="preserve"> </w:t>
            </w:r>
            <w:r w:rsidRPr="00F647AD">
              <w:rPr>
                <w:rFonts w:ascii="Arial" w:eastAsia="Calibri" w:cs="Calibri"/>
                <w:b/>
                <w:kern w:val="0"/>
                <w:sz w:val="20"/>
                <w:szCs w:val="22"/>
                <w14:ligatures w14:val="none"/>
              </w:rPr>
              <w:t>SF-424</w:t>
            </w:r>
          </w:p>
        </w:tc>
      </w:tr>
      <w:tr w14:paraId="07169DE4" w14:textId="77777777" w:rsidTr="00F647AD">
        <w:tblPrEx>
          <w:tblW w:w="0" w:type="auto"/>
          <w:tblInd w:w="614" w:type="dxa"/>
          <w:tblLayout w:type="fixed"/>
          <w:tblCellMar>
            <w:left w:w="0" w:type="dxa"/>
            <w:right w:w="0" w:type="dxa"/>
          </w:tblCellMar>
          <w:tblLook w:val="01E0"/>
        </w:tblPrEx>
        <w:trPr>
          <w:trHeight w:val="638"/>
        </w:trPr>
        <w:tc>
          <w:tcPr>
            <w:tcW w:w="4085" w:type="dxa"/>
            <w:tcBorders>
              <w:right w:val="nil"/>
            </w:tcBorders>
          </w:tcPr>
          <w:p w:rsidR="00F647AD" w:rsidRPr="00F647AD" w:rsidP="00F647AD" w14:paraId="170BD8D2" w14:textId="77777777">
            <w:pPr>
              <w:widowControl w:val="0"/>
              <w:autoSpaceDE w:val="0"/>
              <w:autoSpaceDN w:val="0"/>
              <w:spacing w:before="48" w:after="0"/>
              <w:ind w:left="83"/>
              <w:rPr>
                <w:rFonts w:ascii="Arial" w:eastAsia="Calibri" w:cs="Calibri"/>
                <w:b/>
                <w:kern w:val="0"/>
                <w:sz w:val="18"/>
                <w:szCs w:val="22"/>
                <w14:ligatures w14:val="none"/>
              </w:rPr>
            </w:pPr>
            <w:r w:rsidRPr="00F647AD">
              <w:rPr>
                <w:rFonts w:ascii="Arial" w:eastAsia="Calibri" w:cs="Calibri"/>
                <w:b/>
                <w:kern w:val="0"/>
                <w:position w:val="1"/>
                <w:sz w:val="18"/>
                <w:szCs w:val="22"/>
                <w14:ligatures w14:val="none"/>
              </w:rPr>
              <w:t>16.</w:t>
            </w:r>
            <w:r w:rsidRPr="00F647AD">
              <w:rPr>
                <w:rFonts w:ascii="Arial" w:eastAsia="Calibri" w:cs="Calibri"/>
                <w:b/>
                <w:spacing w:val="-3"/>
                <w:kern w:val="0"/>
                <w:position w:val="1"/>
                <w:sz w:val="18"/>
                <w:szCs w:val="22"/>
                <w14:ligatures w14:val="none"/>
              </w:rPr>
              <w:t xml:space="preserve"> </w:t>
            </w:r>
            <w:r w:rsidRPr="00F647AD">
              <w:rPr>
                <w:rFonts w:ascii="Arial" w:eastAsia="Calibri" w:cs="Calibri"/>
                <w:b/>
                <w:kern w:val="0"/>
                <w:sz w:val="18"/>
                <w:szCs w:val="22"/>
                <w14:ligatures w14:val="none"/>
              </w:rPr>
              <w:t>Congressional</w:t>
            </w:r>
            <w:r w:rsidRPr="00F647AD">
              <w:rPr>
                <w:rFonts w:ascii="Arial" w:eastAsia="Calibri" w:cs="Calibri"/>
                <w:b/>
                <w:spacing w:val="-3"/>
                <w:kern w:val="0"/>
                <w:sz w:val="18"/>
                <w:szCs w:val="22"/>
                <w14:ligatures w14:val="none"/>
              </w:rPr>
              <w:t xml:space="preserve"> </w:t>
            </w:r>
            <w:r w:rsidRPr="00F647AD">
              <w:rPr>
                <w:rFonts w:ascii="Arial" w:eastAsia="Calibri" w:cs="Calibri"/>
                <w:b/>
                <w:kern w:val="0"/>
                <w:sz w:val="18"/>
                <w:szCs w:val="22"/>
                <w14:ligatures w14:val="none"/>
              </w:rPr>
              <w:t>Districts</w:t>
            </w:r>
            <w:r w:rsidRPr="00F647AD">
              <w:rPr>
                <w:rFonts w:ascii="Arial" w:eastAsia="Calibri" w:cs="Calibri"/>
                <w:b/>
                <w:spacing w:val="-4"/>
                <w:kern w:val="0"/>
                <w:sz w:val="18"/>
                <w:szCs w:val="22"/>
                <w14:ligatures w14:val="none"/>
              </w:rPr>
              <w:t xml:space="preserve"> </w:t>
            </w:r>
            <w:r w:rsidRPr="00F647AD">
              <w:rPr>
                <w:rFonts w:ascii="Arial" w:eastAsia="Calibri" w:cs="Calibri"/>
                <w:b/>
                <w:kern w:val="0"/>
                <w:sz w:val="18"/>
                <w:szCs w:val="22"/>
                <w14:ligatures w14:val="none"/>
              </w:rPr>
              <w:t>Of:</w:t>
            </w:r>
          </w:p>
          <w:p w:rsidR="00F647AD" w:rsidRPr="00F647AD" w:rsidP="00F647AD" w14:paraId="3C89BA8B" w14:textId="77777777">
            <w:pPr>
              <w:widowControl w:val="0"/>
              <w:autoSpaceDE w:val="0"/>
              <w:autoSpaceDN w:val="0"/>
              <w:spacing w:before="120"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*a.</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Applicant:</w:t>
            </w:r>
          </w:p>
        </w:tc>
        <w:tc>
          <w:tcPr>
            <w:tcW w:w="4179" w:type="dxa"/>
            <w:gridSpan w:val="3"/>
            <w:tcBorders>
              <w:left w:val="nil"/>
              <w:right w:val="nil"/>
            </w:tcBorders>
          </w:tcPr>
          <w:p w:rsidR="00F647AD" w:rsidRPr="00F647AD" w:rsidP="00F647AD" w14:paraId="0AC64090" w14:textId="77777777">
            <w:pPr>
              <w:widowControl w:val="0"/>
              <w:autoSpaceDE w:val="0"/>
              <w:autoSpaceDN w:val="0"/>
              <w:spacing w:before="0" w:after="0"/>
              <w:rPr>
                <w:rFonts w:ascii="Arial" w:eastAsia="Calibri" w:cs="Calibri"/>
                <w:kern w:val="0"/>
                <w:sz w:val="20"/>
                <w:szCs w:val="22"/>
                <w14:ligatures w14:val="none"/>
              </w:rPr>
            </w:pPr>
          </w:p>
          <w:p w:rsidR="00F647AD" w:rsidRPr="00F647AD" w:rsidP="00F647AD" w14:paraId="72A79486" w14:textId="77777777">
            <w:pPr>
              <w:widowControl w:val="0"/>
              <w:autoSpaceDE w:val="0"/>
              <w:autoSpaceDN w:val="0"/>
              <w:spacing w:before="155" w:after="0"/>
              <w:ind w:left="1802"/>
              <w:rPr>
                <w:rFonts w:ascii="Arial" w:eastAsia="Calibri" w:cs="Calibri"/>
                <w:kern w:val="0"/>
                <w:sz w:val="18"/>
                <w:szCs w:val="22"/>
                <w14:ligatures w14:val="none"/>
              </w:rPr>
            </w:pPr>
            <w:r w:rsidRPr="00F647AD">
              <w:rPr>
                <w:rFonts w:ascii="Arial" w:eastAsia="Calibri" w:cs="Calibri"/>
                <w:kern w:val="0"/>
                <w:sz w:val="18"/>
                <w:szCs w:val="22"/>
                <w14:ligatures w14:val="none"/>
              </w:rPr>
              <w:t>*b.</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Program/Project:</w:t>
            </w:r>
          </w:p>
        </w:tc>
        <w:tc>
          <w:tcPr>
            <w:tcW w:w="2400" w:type="dxa"/>
            <w:tcBorders>
              <w:left w:val="nil"/>
            </w:tcBorders>
          </w:tcPr>
          <w:p w:rsidR="00F647AD" w:rsidRPr="00F647AD" w:rsidP="00F647AD" w14:paraId="21F9CC12" w14:textId="77777777">
            <w:pPr>
              <w:widowControl w:val="0"/>
              <w:autoSpaceDE w:val="0"/>
              <w:autoSpaceDN w:val="0"/>
              <w:spacing w:before="0" w:after="0"/>
              <w:rPr>
                <w:rFonts w:ascii="Times New Roman" w:eastAsia="Calibri" w:cs="Calibri"/>
                <w:kern w:val="0"/>
                <w:sz w:val="18"/>
                <w:szCs w:val="22"/>
                <w14:ligatures w14:val="none"/>
              </w:rPr>
            </w:pPr>
          </w:p>
        </w:tc>
      </w:tr>
      <w:tr w14:paraId="57CB7557" w14:textId="77777777" w:rsidTr="00F647AD">
        <w:tblPrEx>
          <w:tblW w:w="0" w:type="auto"/>
          <w:tblInd w:w="614" w:type="dxa"/>
          <w:tblLayout w:type="fixed"/>
          <w:tblCellMar>
            <w:left w:w="0" w:type="dxa"/>
            <w:right w:w="0" w:type="dxa"/>
          </w:tblCellMar>
          <w:tblLook w:val="01E0"/>
        </w:tblPrEx>
        <w:trPr>
          <w:trHeight w:val="360"/>
        </w:trPr>
        <w:tc>
          <w:tcPr>
            <w:tcW w:w="10664" w:type="dxa"/>
            <w:gridSpan w:val="5"/>
          </w:tcPr>
          <w:p w:rsidR="00F647AD" w:rsidRPr="00F647AD" w:rsidP="00F647AD" w14:paraId="09B3F505" w14:textId="77777777">
            <w:pPr>
              <w:widowControl w:val="0"/>
              <w:autoSpaceDE w:val="0"/>
              <w:autoSpaceDN w:val="0"/>
              <w:spacing w:before="97" w:after="0"/>
              <w:ind w:left="148"/>
              <w:rPr>
                <w:rFonts w:ascii="Arial" w:eastAsia="Calibri" w:cs="Calibri"/>
                <w:kern w:val="0"/>
                <w:sz w:val="18"/>
                <w:szCs w:val="22"/>
                <w14:ligatures w14:val="none"/>
              </w:rPr>
            </w:pPr>
            <w:r w:rsidRPr="00F647AD">
              <w:rPr>
                <w:rFonts w:ascii="Arial" w:eastAsia="Calibri" w:cs="Calibri"/>
                <w:kern w:val="0"/>
                <w:sz w:val="18"/>
                <w:szCs w:val="22"/>
                <w14:ligatures w14:val="none"/>
              </w:rPr>
              <w:t>Attach</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an</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additional</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list</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of</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Program/Project</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Congressional</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Districts</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if</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needed.</w:t>
            </w:r>
          </w:p>
        </w:tc>
      </w:tr>
      <w:tr w14:paraId="7747D5BB" w14:textId="77777777" w:rsidTr="00F647AD">
        <w:tblPrEx>
          <w:tblW w:w="0" w:type="auto"/>
          <w:tblInd w:w="614" w:type="dxa"/>
          <w:tblLayout w:type="fixed"/>
          <w:tblCellMar>
            <w:left w:w="0" w:type="dxa"/>
            <w:right w:w="0" w:type="dxa"/>
          </w:tblCellMar>
          <w:tblLook w:val="01E0"/>
        </w:tblPrEx>
        <w:trPr>
          <w:trHeight w:val="633"/>
        </w:trPr>
        <w:tc>
          <w:tcPr>
            <w:tcW w:w="4085" w:type="dxa"/>
            <w:tcBorders>
              <w:right w:val="nil"/>
            </w:tcBorders>
          </w:tcPr>
          <w:p w:rsidR="00F647AD" w:rsidRPr="00F647AD" w:rsidP="00F647AD" w14:paraId="3361711C" w14:textId="77777777">
            <w:pPr>
              <w:widowControl w:val="0"/>
              <w:autoSpaceDE w:val="0"/>
              <w:autoSpaceDN w:val="0"/>
              <w:spacing w:before="40" w:after="0"/>
              <w:ind w:left="90"/>
              <w:rPr>
                <w:rFonts w:ascii="Arial" w:eastAsia="Calibri" w:cs="Calibri"/>
                <w:kern w:val="0"/>
                <w:sz w:val="18"/>
                <w:szCs w:val="22"/>
                <w14:ligatures w14:val="none"/>
              </w:rPr>
            </w:pPr>
            <w:r w:rsidRPr="00F647AD">
              <w:rPr>
                <w:rFonts w:ascii="Arial" w:eastAsia="Calibri" w:cs="Calibri"/>
                <w:b/>
                <w:kern w:val="0"/>
                <w:position w:val="3"/>
                <w:sz w:val="18"/>
                <w:szCs w:val="22"/>
                <w14:ligatures w14:val="none"/>
              </w:rPr>
              <w:t>17.</w:t>
            </w:r>
            <w:r w:rsidRPr="00F647AD">
              <w:rPr>
                <w:rFonts w:ascii="Arial" w:eastAsia="Calibri" w:cs="Calibri"/>
                <w:b/>
                <w:spacing w:val="-3"/>
                <w:kern w:val="0"/>
                <w:position w:val="3"/>
                <w:sz w:val="18"/>
                <w:szCs w:val="22"/>
                <w14:ligatures w14:val="none"/>
              </w:rPr>
              <w:t xml:space="preserve"> </w:t>
            </w:r>
            <w:r w:rsidRPr="00F647AD">
              <w:rPr>
                <w:rFonts w:ascii="Arial" w:eastAsia="Calibri" w:cs="Calibri"/>
                <w:b/>
                <w:kern w:val="0"/>
                <w:sz w:val="18"/>
                <w:szCs w:val="22"/>
                <w14:ligatures w14:val="none"/>
              </w:rPr>
              <w:t>Proposed</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Project</w:t>
            </w:r>
            <w:r w:rsidRPr="00F647AD">
              <w:rPr>
                <w:rFonts w:ascii="Arial" w:eastAsia="Calibri" w:cs="Calibri"/>
                <w:kern w:val="0"/>
                <w:sz w:val="18"/>
                <w:szCs w:val="22"/>
                <w14:ligatures w14:val="none"/>
              </w:rPr>
              <w:t>:</w:t>
            </w:r>
          </w:p>
          <w:p w:rsidR="00F647AD" w:rsidRPr="00F647AD" w:rsidP="00F647AD" w14:paraId="3C3D053B" w14:textId="77777777">
            <w:pPr>
              <w:widowControl w:val="0"/>
              <w:autoSpaceDE w:val="0"/>
              <w:autoSpaceDN w:val="0"/>
              <w:spacing w:before="105" w:after="0"/>
              <w:ind w:left="78"/>
              <w:rPr>
                <w:rFonts w:ascii="Arial" w:eastAsia="Calibri" w:cs="Calibri"/>
                <w:kern w:val="0"/>
                <w:sz w:val="18"/>
                <w:szCs w:val="22"/>
                <w14:ligatures w14:val="none"/>
              </w:rPr>
            </w:pPr>
            <w:r w:rsidRPr="00F647AD">
              <w:rPr>
                <w:rFonts w:ascii="Arial" w:eastAsia="Calibri" w:cs="Calibri"/>
                <w:kern w:val="0"/>
                <w:sz w:val="18"/>
                <w:szCs w:val="22"/>
                <w14:ligatures w14:val="none"/>
              </w:rPr>
              <w:t>*a.</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Start</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Date:</w:t>
            </w:r>
          </w:p>
        </w:tc>
        <w:tc>
          <w:tcPr>
            <w:tcW w:w="4179" w:type="dxa"/>
            <w:gridSpan w:val="3"/>
            <w:tcBorders>
              <w:left w:val="nil"/>
              <w:right w:val="nil"/>
            </w:tcBorders>
          </w:tcPr>
          <w:p w:rsidR="00F647AD" w:rsidRPr="00F647AD" w:rsidP="00F647AD" w14:paraId="0BFE7BE8" w14:textId="77777777">
            <w:pPr>
              <w:widowControl w:val="0"/>
              <w:autoSpaceDE w:val="0"/>
              <w:autoSpaceDN w:val="0"/>
              <w:spacing w:before="0" w:after="0"/>
              <w:rPr>
                <w:rFonts w:ascii="Arial" w:eastAsia="Calibri" w:cs="Calibri"/>
                <w:kern w:val="0"/>
                <w:sz w:val="20"/>
                <w:szCs w:val="22"/>
                <w14:ligatures w14:val="none"/>
              </w:rPr>
            </w:pPr>
          </w:p>
          <w:p w:rsidR="00F647AD" w:rsidRPr="00F647AD" w:rsidP="00F647AD" w14:paraId="3CE43418" w14:textId="77777777">
            <w:pPr>
              <w:widowControl w:val="0"/>
              <w:autoSpaceDE w:val="0"/>
              <w:autoSpaceDN w:val="0"/>
              <w:spacing w:before="171" w:after="0" w:line="206" w:lineRule="exact"/>
              <w:ind w:left="1800"/>
              <w:rPr>
                <w:rFonts w:ascii="Arial" w:eastAsia="Calibri" w:cs="Calibri"/>
                <w:kern w:val="0"/>
                <w:sz w:val="18"/>
                <w:szCs w:val="22"/>
                <w14:ligatures w14:val="none"/>
              </w:rPr>
            </w:pPr>
            <w:r w:rsidRPr="00F647AD">
              <w:rPr>
                <w:rFonts w:ascii="Arial" w:eastAsia="Calibri" w:cs="Calibri"/>
                <w:kern w:val="0"/>
                <w:sz w:val="18"/>
                <w:szCs w:val="22"/>
                <w14:ligatures w14:val="none"/>
              </w:rPr>
              <w:t>*b.</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End Date:</w:t>
            </w:r>
          </w:p>
        </w:tc>
        <w:tc>
          <w:tcPr>
            <w:tcW w:w="2400" w:type="dxa"/>
            <w:tcBorders>
              <w:left w:val="nil"/>
            </w:tcBorders>
          </w:tcPr>
          <w:p w:rsidR="00F647AD" w:rsidRPr="00F647AD" w:rsidP="00F647AD" w14:paraId="19AF5B22" w14:textId="77777777">
            <w:pPr>
              <w:widowControl w:val="0"/>
              <w:autoSpaceDE w:val="0"/>
              <w:autoSpaceDN w:val="0"/>
              <w:spacing w:before="0" w:after="0"/>
              <w:rPr>
                <w:rFonts w:ascii="Times New Roman" w:eastAsia="Calibri" w:cs="Calibri"/>
                <w:kern w:val="0"/>
                <w:sz w:val="18"/>
                <w:szCs w:val="22"/>
                <w14:ligatures w14:val="none"/>
              </w:rPr>
            </w:pPr>
          </w:p>
        </w:tc>
      </w:tr>
      <w:tr w14:paraId="2745C0EA" w14:textId="77777777" w:rsidTr="00F647AD">
        <w:tblPrEx>
          <w:tblW w:w="0" w:type="auto"/>
          <w:tblInd w:w="614" w:type="dxa"/>
          <w:tblLayout w:type="fixed"/>
          <w:tblCellMar>
            <w:left w:w="0" w:type="dxa"/>
            <w:right w:w="0" w:type="dxa"/>
          </w:tblCellMar>
          <w:tblLook w:val="01E0"/>
        </w:tblPrEx>
        <w:trPr>
          <w:trHeight w:val="344"/>
        </w:trPr>
        <w:tc>
          <w:tcPr>
            <w:tcW w:w="10664" w:type="dxa"/>
            <w:gridSpan w:val="5"/>
          </w:tcPr>
          <w:p w:rsidR="00F647AD" w:rsidRPr="00F647AD" w:rsidP="00F647AD" w14:paraId="19DF517C" w14:textId="77777777">
            <w:pPr>
              <w:widowControl w:val="0"/>
              <w:autoSpaceDE w:val="0"/>
              <w:autoSpaceDN w:val="0"/>
              <w:spacing w:before="63" w:after="0"/>
              <w:ind w:left="90"/>
              <w:rPr>
                <w:rFonts w:ascii="Arial" w:eastAsia="Calibri" w:cs="Calibri"/>
                <w:b/>
                <w:kern w:val="0"/>
                <w:sz w:val="18"/>
                <w:szCs w:val="22"/>
                <w14:ligatures w14:val="none"/>
              </w:rPr>
            </w:pPr>
            <w:r w:rsidRPr="00F647AD">
              <w:rPr>
                <w:rFonts w:ascii="Arial" w:eastAsia="Calibri" w:cs="Calibri"/>
                <w:b/>
                <w:kern w:val="0"/>
                <w:sz w:val="18"/>
                <w:szCs w:val="22"/>
                <w14:ligatures w14:val="none"/>
              </w:rPr>
              <w:t>18.</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Estimated</w:t>
            </w:r>
            <w:r w:rsidRPr="00F647AD">
              <w:rPr>
                <w:rFonts w:ascii="Arial" w:eastAsia="Calibri" w:cs="Calibri"/>
                <w:b/>
                <w:spacing w:val="-3"/>
                <w:kern w:val="0"/>
                <w:sz w:val="18"/>
                <w:szCs w:val="22"/>
                <w14:ligatures w14:val="none"/>
              </w:rPr>
              <w:t xml:space="preserve"> </w:t>
            </w:r>
            <w:r w:rsidRPr="00F647AD">
              <w:rPr>
                <w:rFonts w:ascii="Arial" w:eastAsia="Calibri" w:cs="Calibri"/>
                <w:b/>
                <w:kern w:val="0"/>
                <w:sz w:val="18"/>
                <w:szCs w:val="22"/>
                <w14:ligatures w14:val="none"/>
              </w:rPr>
              <w:t>Funding</w:t>
            </w:r>
            <w:r w:rsidRPr="00F647AD">
              <w:rPr>
                <w:rFonts w:ascii="Arial" w:eastAsia="Calibri" w:cs="Calibri"/>
                <w:b/>
                <w:spacing w:val="-1"/>
                <w:kern w:val="0"/>
                <w:sz w:val="18"/>
                <w:szCs w:val="22"/>
                <w14:ligatures w14:val="none"/>
              </w:rPr>
              <w:t xml:space="preserve"> </w:t>
            </w:r>
            <w:r w:rsidRPr="00F647AD">
              <w:rPr>
                <w:rFonts w:ascii="Arial" w:eastAsia="Calibri" w:cs="Calibri"/>
                <w:b/>
                <w:kern w:val="0"/>
                <w:sz w:val="18"/>
                <w:szCs w:val="22"/>
                <w14:ligatures w14:val="none"/>
              </w:rPr>
              <w:t>($):</w:t>
            </w:r>
          </w:p>
        </w:tc>
      </w:tr>
      <w:tr w14:paraId="4215BF2C" w14:textId="77777777" w:rsidTr="00F647AD">
        <w:tblPrEx>
          <w:tblW w:w="0" w:type="auto"/>
          <w:tblInd w:w="614" w:type="dxa"/>
          <w:tblLayout w:type="fixed"/>
          <w:tblCellMar>
            <w:left w:w="0" w:type="dxa"/>
            <w:right w:w="0" w:type="dxa"/>
          </w:tblCellMar>
          <w:tblLook w:val="01E0"/>
        </w:tblPrEx>
        <w:trPr>
          <w:trHeight w:val="2237"/>
        </w:trPr>
        <w:tc>
          <w:tcPr>
            <w:tcW w:w="10664" w:type="dxa"/>
            <w:gridSpan w:val="5"/>
          </w:tcPr>
          <w:p w:rsidR="00F647AD" w:rsidRPr="00F647AD" w:rsidP="00F647AD" w14:paraId="3A0693B2" w14:textId="77777777">
            <w:pPr>
              <w:widowControl w:val="0"/>
              <w:autoSpaceDE w:val="0"/>
              <w:autoSpaceDN w:val="0"/>
              <w:spacing w:before="68" w:after="0"/>
              <w:ind w:left="100"/>
              <w:rPr>
                <w:rFonts w:ascii="Arial" w:eastAsia="Calibri" w:cs="Calibri"/>
                <w:kern w:val="0"/>
                <w:sz w:val="18"/>
                <w:szCs w:val="22"/>
                <w14:ligatures w14:val="none"/>
              </w:rPr>
            </w:pPr>
            <w:r w:rsidRPr="00F647AD">
              <w:rPr>
                <w:rFonts w:ascii="Arial" w:eastAsia="Calibri" w:cs="Calibri"/>
                <w:kern w:val="0"/>
                <w:sz w:val="18"/>
                <w:szCs w:val="22"/>
                <w14:ligatures w14:val="none"/>
              </w:rPr>
              <w:t>*a.</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Federal</w:t>
            </w:r>
          </w:p>
          <w:p w:rsidR="00F647AD" w:rsidRPr="00F647AD" w:rsidP="00F647AD" w14:paraId="295CE078" w14:textId="77777777">
            <w:pPr>
              <w:widowControl w:val="0"/>
              <w:autoSpaceDE w:val="0"/>
              <w:autoSpaceDN w:val="0"/>
              <w:spacing w:before="117" w:after="0"/>
              <w:ind w:left="100"/>
              <w:rPr>
                <w:rFonts w:ascii="Arial" w:eastAsia="Calibri" w:cs="Calibri"/>
                <w:kern w:val="0"/>
                <w:sz w:val="18"/>
                <w:szCs w:val="22"/>
                <w14:ligatures w14:val="none"/>
              </w:rPr>
            </w:pPr>
            <w:r w:rsidRPr="00F647AD">
              <w:rPr>
                <w:rFonts w:ascii="Arial" w:eastAsia="Calibri" w:cs="Calibri"/>
                <w:kern w:val="0"/>
                <w:sz w:val="18"/>
                <w:szCs w:val="22"/>
                <w14:ligatures w14:val="none"/>
              </w:rPr>
              <w:t>*b.</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Applicant</w:t>
            </w:r>
          </w:p>
          <w:p w:rsidR="00F647AD" w:rsidRPr="00F647AD" w:rsidP="00F647AD" w14:paraId="6B1C1609" w14:textId="77777777">
            <w:pPr>
              <w:widowControl w:val="0"/>
              <w:autoSpaceDE w:val="0"/>
              <w:autoSpaceDN w:val="0"/>
              <w:spacing w:before="93"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*c.</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State</w:t>
            </w:r>
          </w:p>
          <w:p w:rsidR="00F647AD" w:rsidRPr="00F647AD" w:rsidP="00F647AD" w14:paraId="2F864B2F" w14:textId="77777777">
            <w:pPr>
              <w:widowControl w:val="0"/>
              <w:autoSpaceDE w:val="0"/>
              <w:autoSpaceDN w:val="0"/>
              <w:spacing w:before="122"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*d.</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Local</w:t>
            </w:r>
          </w:p>
          <w:p w:rsidR="00F647AD" w:rsidRPr="00F647AD" w:rsidP="00F647AD" w14:paraId="4DFF23EA" w14:textId="77777777">
            <w:pPr>
              <w:widowControl w:val="0"/>
              <w:autoSpaceDE w:val="0"/>
              <w:autoSpaceDN w:val="0"/>
              <w:spacing w:before="117"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*e.</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Other</w:t>
            </w:r>
          </w:p>
          <w:p w:rsidR="00F647AD" w:rsidRPr="00F647AD" w:rsidP="00F647AD" w14:paraId="501199AE" w14:textId="77777777">
            <w:pPr>
              <w:widowControl w:val="0"/>
              <w:autoSpaceDE w:val="0"/>
              <w:autoSpaceDN w:val="0"/>
              <w:spacing w:before="98" w:after="0"/>
              <w:ind w:left="119"/>
              <w:rPr>
                <w:rFonts w:ascii="Arial" w:eastAsia="Calibri" w:cs="Calibri"/>
                <w:kern w:val="0"/>
                <w:sz w:val="18"/>
                <w:szCs w:val="22"/>
                <w14:ligatures w14:val="none"/>
              </w:rPr>
            </w:pPr>
            <w:r w:rsidRPr="00F647AD">
              <w:rPr>
                <w:rFonts w:ascii="Arial" w:eastAsia="Calibri" w:cs="Calibri"/>
                <w:kern w:val="0"/>
                <w:sz w:val="18"/>
                <w:szCs w:val="22"/>
                <w14:ligatures w14:val="none"/>
              </w:rPr>
              <w:t>*f.</w:t>
            </w:r>
            <w:r w:rsidRPr="00F647AD">
              <w:rPr>
                <w:rFonts w:ascii="Arial" w:eastAsia="Calibri" w:cs="Calibri"/>
                <w:spacing w:val="48"/>
                <w:kern w:val="0"/>
                <w:sz w:val="18"/>
                <w:szCs w:val="22"/>
                <w14:ligatures w14:val="none"/>
              </w:rPr>
              <w:t xml:space="preserve"> </w:t>
            </w:r>
            <w:r w:rsidRPr="00F647AD">
              <w:rPr>
                <w:rFonts w:ascii="Arial" w:eastAsia="Calibri" w:cs="Calibri"/>
                <w:kern w:val="0"/>
                <w:sz w:val="18"/>
                <w:szCs w:val="22"/>
                <w14:ligatures w14:val="none"/>
              </w:rPr>
              <w:t>Program</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Income</w:t>
            </w:r>
          </w:p>
          <w:p w:rsidR="00F647AD" w:rsidRPr="00F647AD" w:rsidP="00F647AD" w14:paraId="4E41819A" w14:textId="77777777">
            <w:pPr>
              <w:widowControl w:val="0"/>
              <w:autoSpaceDE w:val="0"/>
              <w:autoSpaceDN w:val="0"/>
              <w:spacing w:before="81" w:after="0"/>
              <w:ind w:left="119"/>
              <w:rPr>
                <w:rFonts w:ascii="Arial" w:eastAsia="Calibri" w:cs="Calibri"/>
                <w:kern w:val="0"/>
                <w:sz w:val="18"/>
                <w:szCs w:val="22"/>
                <w14:ligatures w14:val="none"/>
              </w:rPr>
            </w:pPr>
            <w:r w:rsidRPr="00F647AD">
              <w:rPr>
                <w:rFonts w:ascii="Arial" w:eastAsia="Calibri" w:cs="Calibri"/>
                <w:kern w:val="0"/>
                <w:sz w:val="18"/>
                <w:szCs w:val="22"/>
                <w14:ligatures w14:val="none"/>
              </w:rPr>
              <w:t>*g.</w:t>
            </w:r>
            <w:r w:rsidRPr="00F647AD">
              <w:rPr>
                <w:rFonts w:ascii="Arial" w:eastAsia="Calibri" w:cs="Calibri"/>
                <w:spacing w:val="44"/>
                <w:kern w:val="0"/>
                <w:sz w:val="18"/>
                <w:szCs w:val="22"/>
                <w14:ligatures w14:val="none"/>
              </w:rPr>
              <w:t xml:space="preserve"> </w:t>
            </w:r>
            <w:r w:rsidRPr="00F647AD">
              <w:rPr>
                <w:rFonts w:ascii="Arial" w:eastAsia="Calibri" w:cs="Calibri"/>
                <w:kern w:val="0"/>
                <w:sz w:val="18"/>
                <w:szCs w:val="22"/>
                <w14:ligatures w14:val="none"/>
              </w:rPr>
              <w:t>TOTAL</w:t>
            </w:r>
          </w:p>
        </w:tc>
      </w:tr>
      <w:tr w14:paraId="1427CA97" w14:textId="77777777" w:rsidTr="00F647AD">
        <w:tblPrEx>
          <w:tblW w:w="0" w:type="auto"/>
          <w:tblInd w:w="614" w:type="dxa"/>
          <w:tblLayout w:type="fixed"/>
          <w:tblCellMar>
            <w:left w:w="0" w:type="dxa"/>
            <w:right w:w="0" w:type="dxa"/>
          </w:tblCellMar>
          <w:tblLook w:val="01E0"/>
        </w:tblPrEx>
        <w:trPr>
          <w:trHeight w:val="1420"/>
        </w:trPr>
        <w:tc>
          <w:tcPr>
            <w:tcW w:w="10664" w:type="dxa"/>
            <w:gridSpan w:val="5"/>
          </w:tcPr>
          <w:p w:rsidR="00F647AD" w:rsidRPr="00F647AD" w:rsidP="00F647AD" w14:paraId="5753C6BC" w14:textId="77777777">
            <w:pPr>
              <w:widowControl w:val="0"/>
              <w:autoSpaceDE w:val="0"/>
              <w:autoSpaceDN w:val="0"/>
              <w:spacing w:before="111" w:after="0"/>
              <w:ind w:left="109"/>
              <w:rPr>
                <w:rFonts w:ascii="Arial" w:eastAsia="Calibri" w:cs="Calibri"/>
                <w:b/>
                <w:kern w:val="0"/>
                <w:sz w:val="18"/>
                <w:szCs w:val="22"/>
                <w14:ligatures w14:val="none"/>
              </w:rPr>
            </w:pPr>
            <w:r w:rsidRPr="00F647AD">
              <w:rPr>
                <w:rFonts w:ascii="Arial" w:eastAsia="Calibri" w:cs="Calibri"/>
                <w:b/>
                <w:kern w:val="0"/>
                <w:sz w:val="18"/>
                <w:szCs w:val="22"/>
                <w14:ligatures w14:val="none"/>
              </w:rPr>
              <w:t>*19.</w:t>
            </w:r>
            <w:r w:rsidRPr="00F647AD">
              <w:rPr>
                <w:rFonts w:ascii="Arial" w:eastAsia="Calibri" w:cs="Calibri"/>
                <w:b/>
                <w:spacing w:val="46"/>
                <w:kern w:val="0"/>
                <w:sz w:val="18"/>
                <w:szCs w:val="22"/>
                <w14:ligatures w14:val="none"/>
              </w:rPr>
              <w:t xml:space="preserve"> </w:t>
            </w:r>
            <w:r w:rsidRPr="00F647AD">
              <w:rPr>
                <w:rFonts w:ascii="Arial" w:eastAsia="Calibri" w:cs="Calibri"/>
                <w:b/>
                <w:kern w:val="0"/>
                <w:sz w:val="18"/>
                <w:szCs w:val="22"/>
                <w14:ligatures w14:val="none"/>
              </w:rPr>
              <w:t>Is</w:t>
            </w:r>
            <w:r w:rsidRPr="00F647AD">
              <w:rPr>
                <w:rFonts w:ascii="Arial" w:eastAsia="Calibri" w:cs="Calibri"/>
                <w:b/>
                <w:spacing w:val="-1"/>
                <w:kern w:val="0"/>
                <w:sz w:val="18"/>
                <w:szCs w:val="22"/>
                <w14:ligatures w14:val="none"/>
              </w:rPr>
              <w:t xml:space="preserve"> </w:t>
            </w:r>
            <w:r w:rsidRPr="00F647AD">
              <w:rPr>
                <w:rFonts w:ascii="Arial" w:eastAsia="Calibri" w:cs="Calibri"/>
                <w:b/>
                <w:kern w:val="0"/>
                <w:sz w:val="18"/>
                <w:szCs w:val="22"/>
                <w14:ligatures w14:val="none"/>
              </w:rPr>
              <w:t>Application</w:t>
            </w:r>
            <w:r w:rsidRPr="00F647AD">
              <w:rPr>
                <w:rFonts w:ascii="Arial" w:eastAsia="Calibri" w:cs="Calibri"/>
                <w:b/>
                <w:spacing w:val="-3"/>
                <w:kern w:val="0"/>
                <w:sz w:val="18"/>
                <w:szCs w:val="22"/>
                <w14:ligatures w14:val="none"/>
              </w:rPr>
              <w:t xml:space="preserve"> </w:t>
            </w:r>
            <w:r w:rsidRPr="00F647AD">
              <w:rPr>
                <w:rFonts w:ascii="Arial" w:eastAsia="Calibri" w:cs="Calibri"/>
                <w:b/>
                <w:kern w:val="0"/>
                <w:sz w:val="18"/>
                <w:szCs w:val="22"/>
                <w14:ligatures w14:val="none"/>
              </w:rPr>
              <w:t>Subject</w:t>
            </w:r>
            <w:r w:rsidRPr="00F647AD">
              <w:rPr>
                <w:rFonts w:ascii="Arial" w:eastAsia="Calibri" w:cs="Calibri"/>
                <w:b/>
                <w:spacing w:val="-4"/>
                <w:kern w:val="0"/>
                <w:sz w:val="18"/>
                <w:szCs w:val="22"/>
                <w14:ligatures w14:val="none"/>
              </w:rPr>
              <w:t xml:space="preserve"> </w:t>
            </w:r>
            <w:r w:rsidRPr="00F647AD">
              <w:rPr>
                <w:rFonts w:ascii="Arial" w:eastAsia="Calibri" w:cs="Calibri"/>
                <w:b/>
                <w:kern w:val="0"/>
                <w:sz w:val="18"/>
                <w:szCs w:val="22"/>
                <w14:ligatures w14:val="none"/>
              </w:rPr>
              <w:t>to</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Review</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By</w:t>
            </w:r>
            <w:r w:rsidRPr="00F647AD">
              <w:rPr>
                <w:rFonts w:ascii="Arial" w:eastAsia="Calibri" w:cs="Calibri"/>
                <w:b/>
                <w:spacing w:val="-9"/>
                <w:kern w:val="0"/>
                <w:sz w:val="18"/>
                <w:szCs w:val="22"/>
                <w14:ligatures w14:val="none"/>
              </w:rPr>
              <w:t xml:space="preserve"> </w:t>
            </w:r>
            <w:r w:rsidRPr="00F647AD">
              <w:rPr>
                <w:rFonts w:ascii="Arial" w:eastAsia="Calibri" w:cs="Calibri"/>
                <w:b/>
                <w:kern w:val="0"/>
                <w:sz w:val="18"/>
                <w:szCs w:val="22"/>
                <w14:ligatures w14:val="none"/>
              </w:rPr>
              <w:t>State</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Under</w:t>
            </w:r>
            <w:r w:rsidRPr="00F647AD">
              <w:rPr>
                <w:rFonts w:ascii="Arial" w:eastAsia="Calibri" w:cs="Calibri"/>
                <w:b/>
                <w:spacing w:val="-3"/>
                <w:kern w:val="0"/>
                <w:sz w:val="18"/>
                <w:szCs w:val="22"/>
                <w14:ligatures w14:val="none"/>
              </w:rPr>
              <w:t xml:space="preserve"> </w:t>
            </w:r>
            <w:r w:rsidRPr="00F647AD">
              <w:rPr>
                <w:rFonts w:ascii="Arial" w:eastAsia="Calibri" w:cs="Calibri"/>
                <w:b/>
                <w:kern w:val="0"/>
                <w:sz w:val="18"/>
                <w:szCs w:val="22"/>
                <w14:ligatures w14:val="none"/>
              </w:rPr>
              <w:t>Executive</w:t>
            </w:r>
            <w:r w:rsidRPr="00F647AD">
              <w:rPr>
                <w:rFonts w:ascii="Arial" w:eastAsia="Calibri" w:cs="Calibri"/>
                <w:b/>
                <w:spacing w:val="-1"/>
                <w:kern w:val="0"/>
                <w:sz w:val="18"/>
                <w:szCs w:val="22"/>
                <w14:ligatures w14:val="none"/>
              </w:rPr>
              <w:t xml:space="preserve"> </w:t>
            </w:r>
            <w:r w:rsidRPr="00F647AD">
              <w:rPr>
                <w:rFonts w:ascii="Arial" w:eastAsia="Calibri" w:cs="Calibri"/>
                <w:b/>
                <w:kern w:val="0"/>
                <w:sz w:val="18"/>
                <w:szCs w:val="22"/>
                <w14:ligatures w14:val="none"/>
              </w:rPr>
              <w:t>Order</w:t>
            </w:r>
            <w:r w:rsidRPr="00F647AD">
              <w:rPr>
                <w:rFonts w:ascii="Arial" w:eastAsia="Calibri" w:cs="Calibri"/>
                <w:b/>
                <w:spacing w:val="-3"/>
                <w:kern w:val="0"/>
                <w:sz w:val="18"/>
                <w:szCs w:val="22"/>
                <w14:ligatures w14:val="none"/>
              </w:rPr>
              <w:t xml:space="preserve"> </w:t>
            </w:r>
            <w:r w:rsidRPr="00F647AD">
              <w:rPr>
                <w:rFonts w:ascii="Arial" w:eastAsia="Calibri" w:cs="Calibri"/>
                <w:b/>
                <w:kern w:val="0"/>
                <w:sz w:val="18"/>
                <w:szCs w:val="22"/>
                <w14:ligatures w14:val="none"/>
              </w:rPr>
              <w:t>12372</w:t>
            </w:r>
            <w:r w:rsidRPr="00F647AD">
              <w:rPr>
                <w:rFonts w:ascii="Arial" w:eastAsia="Calibri" w:cs="Calibri"/>
                <w:b/>
                <w:spacing w:val="-2"/>
                <w:kern w:val="0"/>
                <w:sz w:val="18"/>
                <w:szCs w:val="22"/>
                <w14:ligatures w14:val="none"/>
              </w:rPr>
              <w:t xml:space="preserve"> </w:t>
            </w:r>
            <w:r w:rsidRPr="00F647AD">
              <w:rPr>
                <w:rFonts w:ascii="Arial" w:eastAsia="Calibri" w:cs="Calibri"/>
                <w:b/>
                <w:kern w:val="0"/>
                <w:sz w:val="18"/>
                <w:szCs w:val="22"/>
                <w14:ligatures w14:val="none"/>
              </w:rPr>
              <w:t>Process?</w:t>
            </w:r>
          </w:p>
          <w:p w:rsidR="00F647AD" w:rsidRPr="00F647AD" w:rsidP="00F647AD" w14:paraId="43FC0CA3" w14:textId="77777777">
            <w:pPr>
              <w:widowControl w:val="0"/>
              <w:numPr>
                <w:ilvl w:val="0"/>
                <w:numId w:val="55"/>
              </w:numPr>
              <w:tabs>
                <w:tab w:val="left" w:pos="669"/>
                <w:tab w:val="left" w:pos="9551"/>
              </w:tabs>
              <w:autoSpaceDE w:val="0"/>
              <w:autoSpaceDN w:val="0"/>
              <w:spacing w:before="127" w:after="0"/>
              <w:rPr>
                <w:rFonts w:ascii="Arial" w:eastAsia="Calibri" w:cs="Calibri"/>
                <w:kern w:val="0"/>
                <w:sz w:val="18"/>
                <w:szCs w:val="22"/>
                <w14:ligatures w14:val="none"/>
              </w:rPr>
            </w:pPr>
            <w:r w:rsidRPr="00F647AD">
              <w:rPr>
                <w:rFonts w:ascii="Arial" w:eastAsia="Calibri" w:cs="Calibri"/>
                <w:kern w:val="0"/>
                <w:sz w:val="18"/>
                <w:szCs w:val="22"/>
                <w14:ligatures w14:val="none"/>
              </w:rPr>
              <w:t>This</w:t>
            </w:r>
            <w:r w:rsidRPr="00F647AD">
              <w:rPr>
                <w:rFonts w:ascii="Arial" w:eastAsia="Calibri" w:cs="Calibri"/>
                <w:spacing w:val="-7"/>
                <w:kern w:val="0"/>
                <w:sz w:val="18"/>
                <w:szCs w:val="22"/>
                <w14:ligatures w14:val="none"/>
              </w:rPr>
              <w:t xml:space="preserve"> </w:t>
            </w:r>
            <w:r w:rsidRPr="00F647AD">
              <w:rPr>
                <w:rFonts w:ascii="Arial" w:eastAsia="Calibri" w:cs="Calibri"/>
                <w:kern w:val="0"/>
                <w:sz w:val="18"/>
                <w:szCs w:val="22"/>
                <w14:ligatures w14:val="none"/>
              </w:rPr>
              <w:t>application</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was</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made</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available</w:t>
            </w:r>
            <w:r w:rsidRPr="00F647AD">
              <w:rPr>
                <w:rFonts w:ascii="Arial" w:eastAsia="Calibri" w:cs="Calibri"/>
                <w:spacing w:val="-7"/>
                <w:kern w:val="0"/>
                <w:sz w:val="18"/>
                <w:szCs w:val="22"/>
                <w14:ligatures w14:val="none"/>
              </w:rPr>
              <w:t xml:space="preserve"> </w:t>
            </w:r>
            <w:r w:rsidRPr="00F647AD">
              <w:rPr>
                <w:rFonts w:ascii="Arial" w:eastAsia="Calibri" w:cs="Calibri"/>
                <w:kern w:val="0"/>
                <w:sz w:val="18"/>
                <w:szCs w:val="22"/>
                <w14:ligatures w14:val="none"/>
              </w:rPr>
              <w:t>to</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the</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State</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under</w:t>
            </w:r>
            <w:r w:rsidRPr="00F647AD">
              <w:rPr>
                <w:rFonts w:ascii="Arial" w:eastAsia="Calibri" w:cs="Calibri"/>
                <w:spacing w:val="-10"/>
                <w:kern w:val="0"/>
                <w:sz w:val="18"/>
                <w:szCs w:val="22"/>
                <w14:ligatures w14:val="none"/>
              </w:rPr>
              <w:t xml:space="preserve"> </w:t>
            </w:r>
            <w:r w:rsidRPr="00F647AD">
              <w:rPr>
                <w:rFonts w:ascii="Arial" w:eastAsia="Calibri" w:cs="Calibri"/>
                <w:kern w:val="0"/>
                <w:sz w:val="18"/>
                <w:szCs w:val="22"/>
                <w14:ligatures w14:val="none"/>
              </w:rPr>
              <w:t>the</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Executive</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Order</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12372</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Process</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for</w:t>
            </w:r>
            <w:r w:rsidRPr="00F647AD">
              <w:rPr>
                <w:rFonts w:ascii="Arial" w:eastAsia="Calibri" w:cs="Calibri"/>
                <w:spacing w:val="-8"/>
                <w:kern w:val="0"/>
                <w:sz w:val="18"/>
                <w:szCs w:val="22"/>
                <w14:ligatures w14:val="none"/>
              </w:rPr>
              <w:t xml:space="preserve"> </w:t>
            </w:r>
            <w:r w:rsidRPr="00F647AD">
              <w:rPr>
                <w:rFonts w:ascii="Arial" w:eastAsia="Calibri" w:cs="Calibri"/>
                <w:kern w:val="0"/>
                <w:sz w:val="18"/>
                <w:szCs w:val="22"/>
                <w14:ligatures w14:val="none"/>
              </w:rPr>
              <w:t>review</w:t>
            </w:r>
            <w:r w:rsidRPr="00F647AD">
              <w:rPr>
                <w:rFonts w:ascii="Arial" w:eastAsia="Calibri" w:cs="Calibri"/>
                <w:spacing w:val="-12"/>
                <w:kern w:val="0"/>
                <w:sz w:val="18"/>
                <w:szCs w:val="22"/>
                <w14:ligatures w14:val="none"/>
              </w:rPr>
              <w:t xml:space="preserve"> </w:t>
            </w:r>
            <w:r w:rsidRPr="00F647AD">
              <w:rPr>
                <w:rFonts w:ascii="Arial" w:eastAsia="Calibri" w:cs="Calibri"/>
                <w:kern w:val="0"/>
                <w:sz w:val="18"/>
                <w:szCs w:val="22"/>
                <w14:ligatures w14:val="none"/>
              </w:rPr>
              <w:t>on</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p>
          <w:p w:rsidR="00F647AD" w:rsidRPr="00F647AD" w:rsidP="00F647AD" w14:paraId="377DAA19" w14:textId="77777777">
            <w:pPr>
              <w:widowControl w:val="0"/>
              <w:numPr>
                <w:ilvl w:val="0"/>
                <w:numId w:val="55"/>
              </w:numPr>
              <w:tabs>
                <w:tab w:val="left" w:pos="619"/>
              </w:tabs>
              <w:autoSpaceDE w:val="0"/>
              <w:autoSpaceDN w:val="0"/>
              <w:spacing w:before="124" w:after="0"/>
              <w:ind w:left="618" w:hanging="202"/>
              <w:rPr>
                <w:rFonts w:ascii="Arial" w:eastAsia="Calibri" w:cs="Calibri"/>
                <w:kern w:val="0"/>
                <w:sz w:val="18"/>
                <w:szCs w:val="22"/>
                <w14:ligatures w14:val="none"/>
              </w:rPr>
            </w:pPr>
            <w:r w:rsidRPr="00F647AD">
              <w:rPr>
                <w:rFonts w:ascii="Arial" w:eastAsia="Calibri" w:cs="Calibri"/>
                <w:kern w:val="0"/>
                <w:sz w:val="18"/>
                <w:szCs w:val="22"/>
                <w14:ligatures w14:val="none"/>
              </w:rPr>
              <w:t>Program</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is</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subject</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to</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E.O.</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12372</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but</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has</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not</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been</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selected</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by</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the</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State</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for</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review.</w:t>
            </w:r>
          </w:p>
          <w:p w:rsidR="00F647AD" w:rsidRPr="00F647AD" w:rsidP="00F647AD" w14:paraId="6AF35599" w14:textId="77777777">
            <w:pPr>
              <w:widowControl w:val="0"/>
              <w:numPr>
                <w:ilvl w:val="0"/>
                <w:numId w:val="55"/>
              </w:numPr>
              <w:tabs>
                <w:tab w:val="left" w:pos="660"/>
              </w:tabs>
              <w:autoSpaceDE w:val="0"/>
              <w:autoSpaceDN w:val="0"/>
              <w:spacing w:before="117" w:after="0"/>
              <w:ind w:left="659" w:hanging="243"/>
              <w:rPr>
                <w:rFonts w:ascii="Arial" w:eastAsia="Calibri" w:cs="Calibri"/>
                <w:kern w:val="0"/>
                <w:sz w:val="18"/>
                <w:szCs w:val="22"/>
                <w14:ligatures w14:val="none"/>
              </w:rPr>
            </w:pPr>
            <w:r w:rsidRPr="00F647AD">
              <w:rPr>
                <w:rFonts w:ascii="Arial" w:eastAsia="Calibri" w:cs="Calibri"/>
                <w:spacing w:val="-1"/>
                <w:kern w:val="0"/>
                <w:sz w:val="18"/>
                <w:szCs w:val="22"/>
                <w14:ligatures w14:val="none"/>
              </w:rPr>
              <w:t xml:space="preserve">Program </w:t>
            </w:r>
            <w:r w:rsidRPr="00F647AD">
              <w:rPr>
                <w:rFonts w:ascii="Arial" w:eastAsia="Calibri" w:cs="Calibri"/>
                <w:kern w:val="0"/>
                <w:sz w:val="18"/>
                <w:szCs w:val="22"/>
                <w14:ligatures w14:val="none"/>
              </w:rPr>
              <w:t>is</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not</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covered</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by</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E.</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O.</w:t>
            </w:r>
            <w:r w:rsidRPr="00F647AD">
              <w:rPr>
                <w:rFonts w:ascii="Arial" w:eastAsia="Calibri" w:cs="Calibri"/>
                <w:spacing w:val="-19"/>
                <w:kern w:val="0"/>
                <w:sz w:val="18"/>
                <w:szCs w:val="22"/>
                <w14:ligatures w14:val="none"/>
              </w:rPr>
              <w:t xml:space="preserve"> </w:t>
            </w:r>
            <w:r w:rsidRPr="00F647AD">
              <w:rPr>
                <w:rFonts w:ascii="Arial" w:eastAsia="Calibri" w:cs="Calibri"/>
                <w:kern w:val="0"/>
                <w:sz w:val="18"/>
                <w:szCs w:val="22"/>
                <w14:ligatures w14:val="none"/>
              </w:rPr>
              <w:t>12372</w:t>
            </w:r>
          </w:p>
        </w:tc>
      </w:tr>
      <w:tr w14:paraId="65C12C0F" w14:textId="77777777" w:rsidTr="00F647AD">
        <w:tblPrEx>
          <w:tblW w:w="0" w:type="auto"/>
          <w:tblInd w:w="614" w:type="dxa"/>
          <w:tblLayout w:type="fixed"/>
          <w:tblCellMar>
            <w:left w:w="0" w:type="dxa"/>
            <w:right w:w="0" w:type="dxa"/>
          </w:tblCellMar>
          <w:tblLook w:val="01E0"/>
        </w:tblPrEx>
        <w:trPr>
          <w:trHeight w:val="683"/>
        </w:trPr>
        <w:tc>
          <w:tcPr>
            <w:tcW w:w="10664" w:type="dxa"/>
            <w:gridSpan w:val="5"/>
          </w:tcPr>
          <w:p w:rsidR="00F647AD" w:rsidRPr="00F647AD" w:rsidP="00F647AD" w14:paraId="5593CE02" w14:textId="77777777">
            <w:pPr>
              <w:widowControl w:val="0"/>
              <w:autoSpaceDE w:val="0"/>
              <w:autoSpaceDN w:val="0"/>
              <w:spacing w:before="109" w:after="0"/>
              <w:ind w:left="109"/>
              <w:rPr>
                <w:rFonts w:ascii="Arial" w:eastAsia="Calibri" w:hAnsi="Arial" w:cs="Calibri"/>
                <w:b/>
                <w:kern w:val="0"/>
                <w:sz w:val="18"/>
                <w:szCs w:val="22"/>
                <w14:ligatures w14:val="none"/>
              </w:rPr>
            </w:pPr>
            <w:r w:rsidRPr="00F647AD">
              <w:rPr>
                <w:rFonts w:ascii="Arial" w:eastAsia="Calibri" w:hAnsi="Arial" w:cs="Calibri"/>
                <w:b/>
                <w:kern w:val="0"/>
                <w:sz w:val="18"/>
                <w:szCs w:val="22"/>
                <w14:ligatures w14:val="none"/>
              </w:rPr>
              <w:t>*20.</w:t>
            </w:r>
            <w:r w:rsidRPr="00F647AD">
              <w:rPr>
                <w:rFonts w:ascii="Arial" w:eastAsia="Calibri" w:hAnsi="Arial" w:cs="Calibri"/>
                <w:b/>
                <w:spacing w:val="47"/>
                <w:kern w:val="0"/>
                <w:sz w:val="18"/>
                <w:szCs w:val="22"/>
                <w14:ligatures w14:val="none"/>
              </w:rPr>
              <w:t xml:space="preserve"> </w:t>
            </w:r>
            <w:r w:rsidRPr="00F647AD">
              <w:rPr>
                <w:rFonts w:ascii="Arial" w:eastAsia="Calibri" w:hAnsi="Arial" w:cs="Calibri"/>
                <w:b/>
                <w:kern w:val="0"/>
                <w:sz w:val="18"/>
                <w:szCs w:val="22"/>
                <w14:ligatures w14:val="none"/>
              </w:rPr>
              <w:t>Is the</w:t>
            </w:r>
            <w:r w:rsidRPr="00F647AD">
              <w:rPr>
                <w:rFonts w:ascii="Arial" w:eastAsia="Calibri" w:hAnsi="Arial" w:cs="Calibri"/>
                <w:b/>
                <w:spacing w:val="-1"/>
                <w:kern w:val="0"/>
                <w:sz w:val="18"/>
                <w:szCs w:val="22"/>
                <w14:ligatures w14:val="none"/>
              </w:rPr>
              <w:t xml:space="preserve"> </w:t>
            </w:r>
            <w:r w:rsidRPr="00F647AD">
              <w:rPr>
                <w:rFonts w:ascii="Arial" w:eastAsia="Calibri" w:hAnsi="Arial" w:cs="Calibri"/>
                <w:b/>
                <w:kern w:val="0"/>
                <w:sz w:val="18"/>
                <w:szCs w:val="22"/>
                <w14:ligatures w14:val="none"/>
              </w:rPr>
              <w:t>Applicant</w:t>
            </w:r>
            <w:r w:rsidRPr="00F647AD">
              <w:rPr>
                <w:rFonts w:ascii="Arial" w:eastAsia="Calibri" w:hAnsi="Arial" w:cs="Calibri"/>
                <w:b/>
                <w:spacing w:val="-3"/>
                <w:kern w:val="0"/>
                <w:sz w:val="18"/>
                <w:szCs w:val="22"/>
                <w14:ligatures w14:val="none"/>
              </w:rPr>
              <w:t xml:space="preserve"> </w:t>
            </w:r>
            <w:r w:rsidRPr="00F647AD">
              <w:rPr>
                <w:rFonts w:ascii="Arial" w:eastAsia="Calibri" w:hAnsi="Arial" w:cs="Calibri"/>
                <w:b/>
                <w:kern w:val="0"/>
                <w:sz w:val="18"/>
                <w:szCs w:val="22"/>
                <w14:ligatures w14:val="none"/>
              </w:rPr>
              <w:t>Delinquent</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On</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Any</w:t>
            </w:r>
            <w:r w:rsidRPr="00F647AD">
              <w:rPr>
                <w:rFonts w:ascii="Arial" w:eastAsia="Calibri" w:hAnsi="Arial" w:cs="Calibri"/>
                <w:b/>
                <w:spacing w:val="-8"/>
                <w:kern w:val="0"/>
                <w:sz w:val="18"/>
                <w:szCs w:val="22"/>
                <w14:ligatures w14:val="none"/>
              </w:rPr>
              <w:t xml:space="preserve"> </w:t>
            </w:r>
            <w:r w:rsidRPr="00F647AD">
              <w:rPr>
                <w:rFonts w:ascii="Arial" w:eastAsia="Calibri" w:hAnsi="Arial" w:cs="Calibri"/>
                <w:b/>
                <w:kern w:val="0"/>
                <w:sz w:val="18"/>
                <w:szCs w:val="22"/>
                <w14:ligatures w14:val="none"/>
              </w:rPr>
              <w:t>Federal</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Debt?</w:t>
            </w:r>
            <w:r w:rsidRPr="00F647AD">
              <w:rPr>
                <w:rFonts w:ascii="Arial" w:eastAsia="Calibri" w:hAnsi="Arial" w:cs="Calibri"/>
                <w:b/>
                <w:spacing w:val="45"/>
                <w:kern w:val="0"/>
                <w:sz w:val="18"/>
                <w:szCs w:val="22"/>
                <w14:ligatures w14:val="none"/>
              </w:rPr>
              <w:t xml:space="preserve"> </w:t>
            </w:r>
            <w:r w:rsidRPr="00F647AD">
              <w:rPr>
                <w:rFonts w:ascii="Arial" w:eastAsia="Calibri" w:hAnsi="Arial" w:cs="Calibri"/>
                <w:b/>
                <w:kern w:val="0"/>
                <w:sz w:val="18"/>
                <w:szCs w:val="22"/>
                <w14:ligatures w14:val="none"/>
              </w:rPr>
              <w:t>(If</w:t>
            </w:r>
            <w:r w:rsidRPr="00F647AD">
              <w:rPr>
                <w:rFonts w:ascii="Arial" w:eastAsia="Calibri" w:hAnsi="Arial" w:cs="Calibri"/>
                <w:b/>
                <w:spacing w:val="-1"/>
                <w:kern w:val="0"/>
                <w:sz w:val="18"/>
                <w:szCs w:val="22"/>
                <w14:ligatures w14:val="none"/>
              </w:rPr>
              <w:t xml:space="preserve"> </w:t>
            </w:r>
            <w:r w:rsidRPr="00F647AD">
              <w:rPr>
                <w:rFonts w:ascii="Arial" w:eastAsia="Calibri" w:hAnsi="Arial" w:cs="Calibri"/>
                <w:b/>
                <w:kern w:val="0"/>
                <w:sz w:val="18"/>
                <w:szCs w:val="22"/>
                <w14:ligatures w14:val="none"/>
              </w:rPr>
              <w:t>“Yes”,</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provide</w:t>
            </w:r>
            <w:r w:rsidRPr="00F647AD">
              <w:rPr>
                <w:rFonts w:ascii="Arial" w:eastAsia="Calibri" w:hAnsi="Arial" w:cs="Calibri"/>
                <w:b/>
                <w:spacing w:val="-3"/>
                <w:kern w:val="0"/>
                <w:sz w:val="18"/>
                <w:szCs w:val="22"/>
                <w14:ligatures w14:val="none"/>
              </w:rPr>
              <w:t xml:space="preserve"> </w:t>
            </w:r>
            <w:r w:rsidRPr="00F647AD">
              <w:rPr>
                <w:rFonts w:ascii="Arial" w:eastAsia="Calibri" w:hAnsi="Arial" w:cs="Calibri"/>
                <w:b/>
                <w:kern w:val="0"/>
                <w:sz w:val="18"/>
                <w:szCs w:val="22"/>
                <w14:ligatures w14:val="none"/>
              </w:rPr>
              <w:t>explanation</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in</w:t>
            </w:r>
            <w:r w:rsidRPr="00F647AD">
              <w:rPr>
                <w:rFonts w:ascii="Arial" w:eastAsia="Calibri" w:hAnsi="Arial" w:cs="Calibri"/>
                <w:b/>
                <w:spacing w:val="-2"/>
                <w:kern w:val="0"/>
                <w:sz w:val="18"/>
                <w:szCs w:val="22"/>
                <w14:ligatures w14:val="none"/>
              </w:rPr>
              <w:t xml:space="preserve"> </w:t>
            </w:r>
            <w:r w:rsidRPr="00F647AD">
              <w:rPr>
                <w:rFonts w:ascii="Arial" w:eastAsia="Calibri" w:hAnsi="Arial" w:cs="Calibri"/>
                <w:b/>
                <w:kern w:val="0"/>
                <w:sz w:val="18"/>
                <w:szCs w:val="22"/>
                <w14:ligatures w14:val="none"/>
              </w:rPr>
              <w:t>attachment.)</w:t>
            </w:r>
          </w:p>
          <w:p w:rsidR="00F647AD" w:rsidRPr="00F647AD" w:rsidP="00F647AD" w14:paraId="225303B0" w14:textId="77777777">
            <w:pPr>
              <w:widowControl w:val="0"/>
              <w:tabs>
                <w:tab w:val="left" w:pos="1856"/>
              </w:tabs>
              <w:autoSpaceDE w:val="0"/>
              <w:autoSpaceDN w:val="0"/>
              <w:spacing w:before="129" w:after="0"/>
              <w:ind w:left="417"/>
              <w:rPr>
                <w:rFonts w:ascii="Arial" w:eastAsia="Calibri" w:cs="Calibri"/>
                <w:kern w:val="0"/>
                <w:sz w:val="18"/>
                <w:szCs w:val="22"/>
                <w14:ligatures w14:val="none"/>
              </w:rPr>
            </w:pPr>
            <w:r w:rsidRPr="00F647AD">
              <w:rPr>
                <w:rFonts w:ascii="Arial" w:eastAsia="Calibri" w:cs="Calibri"/>
                <w:kern w:val="0"/>
                <w:sz w:val="18"/>
                <w:szCs w:val="22"/>
                <w14:ligatures w14:val="none"/>
              </w:rPr>
              <w:t>Yes</w:t>
            </w:r>
            <w:r w:rsidRPr="00F647AD">
              <w:rPr>
                <w:rFonts w:ascii="Arial" w:eastAsia="Calibri" w:cs="Calibri"/>
                <w:kern w:val="0"/>
                <w:sz w:val="18"/>
                <w:szCs w:val="22"/>
                <w14:ligatures w14:val="none"/>
              </w:rPr>
              <w:tab/>
              <w:t>No</w:t>
            </w:r>
          </w:p>
        </w:tc>
      </w:tr>
      <w:tr w14:paraId="6F2B175A" w14:textId="77777777" w:rsidTr="00F647AD">
        <w:tblPrEx>
          <w:tblW w:w="0" w:type="auto"/>
          <w:tblInd w:w="614" w:type="dxa"/>
          <w:tblLayout w:type="fixed"/>
          <w:tblCellMar>
            <w:left w:w="0" w:type="dxa"/>
            <w:right w:w="0" w:type="dxa"/>
          </w:tblCellMar>
          <w:tblLook w:val="01E0"/>
        </w:tblPrEx>
        <w:trPr>
          <w:trHeight w:val="1919"/>
        </w:trPr>
        <w:tc>
          <w:tcPr>
            <w:tcW w:w="10664" w:type="dxa"/>
            <w:gridSpan w:val="5"/>
          </w:tcPr>
          <w:p w:rsidR="00F647AD" w:rsidRPr="00F647AD" w:rsidP="00F647AD" w14:paraId="3EC43356" w14:textId="77777777">
            <w:pPr>
              <w:widowControl w:val="0"/>
              <w:autoSpaceDE w:val="0"/>
              <w:autoSpaceDN w:val="0"/>
              <w:spacing w:before="118" w:after="0"/>
              <w:ind w:left="109" w:right="168"/>
              <w:rPr>
                <w:rFonts w:ascii="Arial" w:eastAsia="Calibri" w:cs="Calibri"/>
                <w:kern w:val="0"/>
                <w:sz w:val="18"/>
                <w:szCs w:val="22"/>
                <w14:ligatures w14:val="none"/>
              </w:rPr>
            </w:pPr>
            <w:r w:rsidRPr="00F647AD">
              <w:rPr>
                <w:rFonts w:ascii="Arial" w:eastAsia="Calibri" w:cs="Calibri"/>
                <w:kern w:val="0"/>
                <w:sz w:val="18"/>
                <w:szCs w:val="22"/>
                <w14:ligatures w14:val="none"/>
              </w:rPr>
              <w:t>21. *By signing this application, I certify (1</w:t>
            </w:r>
            <w:r w:rsidRPr="00F647AD">
              <w:rPr>
                <w:rFonts w:ascii="Arial" w:eastAsia="Calibri" w:cs="Calibri"/>
                <w:kern w:val="0"/>
                <w:sz w:val="18"/>
                <w:szCs w:val="22"/>
                <w14:ligatures w14:val="none"/>
              </w:rPr>
              <w:t>) to</w:t>
            </w:r>
            <w:r w:rsidRPr="00F647AD">
              <w:rPr>
                <w:rFonts w:ascii="Arial" w:eastAsia="Calibri" w:cs="Calibri"/>
                <w:kern w:val="0"/>
                <w:sz w:val="18"/>
                <w:szCs w:val="22"/>
                <w14:ligatures w14:val="none"/>
              </w:rPr>
              <w:t xml:space="preserve"> the statements contained in the list of certifications** and (2) that the statements</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herein are true, complete and accurate to the best of my knowledge. I also provide the required assurances** and agree to comply</w:t>
            </w:r>
            <w:r w:rsidRPr="00F647AD">
              <w:rPr>
                <w:rFonts w:ascii="Arial" w:eastAsia="Calibri" w:cs="Calibri"/>
                <w:spacing w:val="-47"/>
                <w:kern w:val="0"/>
                <w:sz w:val="18"/>
                <w:szCs w:val="22"/>
                <w14:ligatures w14:val="none"/>
              </w:rPr>
              <w:t xml:space="preserve"> </w:t>
            </w:r>
            <w:r w:rsidRPr="00F647AD">
              <w:rPr>
                <w:rFonts w:ascii="Arial" w:eastAsia="Calibri" w:cs="Calibri"/>
                <w:kern w:val="0"/>
                <w:sz w:val="18"/>
                <w:szCs w:val="22"/>
                <w14:ligatures w14:val="none"/>
              </w:rPr>
              <w:t>with any resulting terms if I accept an award.</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I am aware that any false, fictitious, or fraudulent statements or claims may subject</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me to</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criminal,</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civil,</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or</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administrative</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penalties.</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(U. S.</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Code,</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Title</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218,</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Section</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1001)</w:t>
            </w:r>
          </w:p>
          <w:p w:rsidR="00F647AD" w:rsidRPr="00F647AD" w:rsidP="00F647AD" w14:paraId="07F235B3" w14:textId="77777777">
            <w:pPr>
              <w:widowControl w:val="0"/>
              <w:autoSpaceDE w:val="0"/>
              <w:autoSpaceDN w:val="0"/>
              <w:spacing w:before="120" w:after="0"/>
              <w:ind w:left="417"/>
              <w:rPr>
                <w:rFonts w:ascii="Arial" w:eastAsia="Calibri" w:cs="Calibri"/>
                <w:kern w:val="0"/>
                <w:sz w:val="18"/>
                <w:szCs w:val="22"/>
                <w14:ligatures w14:val="none"/>
              </w:rPr>
            </w:pPr>
            <w:r w:rsidRPr="00F647AD">
              <w:rPr>
                <w:rFonts w:ascii="Arial" w:eastAsia="Calibri" w:cs="Calibri"/>
                <w:kern w:val="0"/>
                <w:sz w:val="18"/>
                <w:szCs w:val="22"/>
                <w14:ligatures w14:val="none"/>
              </w:rPr>
              <w:t>**</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I</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AGREE</w:t>
            </w:r>
          </w:p>
          <w:p w:rsidR="00F647AD" w:rsidRPr="00F647AD" w:rsidP="00F647AD" w14:paraId="7202C421" w14:textId="77777777">
            <w:pPr>
              <w:widowControl w:val="0"/>
              <w:autoSpaceDE w:val="0"/>
              <w:autoSpaceDN w:val="0"/>
              <w:spacing w:before="117" w:after="0"/>
              <w:ind w:left="110" w:right="487"/>
              <w:rPr>
                <w:rFonts w:ascii="Arial" w:eastAsia="Calibri" w:cs="Calibri"/>
                <w:kern w:val="0"/>
                <w:sz w:val="18"/>
                <w:szCs w:val="22"/>
                <w14:ligatures w14:val="none"/>
              </w:rPr>
            </w:pPr>
            <w:r w:rsidRPr="00F647AD">
              <w:rPr>
                <w:rFonts w:ascii="Arial" w:eastAsia="Calibri" w:cs="Calibri"/>
                <w:kern w:val="0"/>
                <w:sz w:val="18"/>
                <w:szCs w:val="22"/>
                <w14:ligatures w14:val="none"/>
              </w:rPr>
              <w:t>** The list of certifications and assurances, or an internet site where you may obtain this list, is contained in the announcement</w:t>
            </w:r>
            <w:r w:rsidRPr="00F647AD">
              <w:rPr>
                <w:rFonts w:ascii="Arial" w:eastAsia="Calibri" w:cs="Calibri"/>
                <w:spacing w:val="-47"/>
                <w:kern w:val="0"/>
                <w:sz w:val="18"/>
                <w:szCs w:val="22"/>
                <w14:ligatures w14:val="none"/>
              </w:rPr>
              <w:t xml:space="preserve"> </w:t>
            </w:r>
            <w:r w:rsidRPr="00F647AD">
              <w:rPr>
                <w:rFonts w:ascii="Arial" w:eastAsia="Calibri" w:cs="Calibri"/>
                <w:kern w:val="0"/>
                <w:sz w:val="18"/>
                <w:szCs w:val="22"/>
                <w14:ligatures w14:val="none"/>
              </w:rPr>
              <w:t>or</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agency</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specific</w:t>
            </w:r>
            <w:r w:rsidRPr="00F647AD">
              <w:rPr>
                <w:rFonts w:ascii="Arial" w:eastAsia="Calibri" w:cs="Calibri"/>
                <w:spacing w:val="1"/>
                <w:kern w:val="0"/>
                <w:sz w:val="18"/>
                <w:szCs w:val="22"/>
                <w14:ligatures w14:val="none"/>
              </w:rPr>
              <w:t xml:space="preserve"> </w:t>
            </w:r>
            <w:r w:rsidRPr="00F647AD">
              <w:rPr>
                <w:rFonts w:ascii="Arial" w:eastAsia="Calibri" w:cs="Calibri"/>
                <w:kern w:val="0"/>
                <w:sz w:val="18"/>
                <w:szCs w:val="22"/>
                <w14:ligatures w14:val="none"/>
              </w:rPr>
              <w:t>instructions</w:t>
            </w:r>
          </w:p>
        </w:tc>
      </w:tr>
      <w:tr w14:paraId="2303AFF1" w14:textId="77777777" w:rsidTr="00F647AD">
        <w:tblPrEx>
          <w:tblW w:w="0" w:type="auto"/>
          <w:tblInd w:w="614" w:type="dxa"/>
          <w:tblLayout w:type="fixed"/>
          <w:tblCellMar>
            <w:left w:w="0" w:type="dxa"/>
            <w:right w:w="0" w:type="dxa"/>
          </w:tblCellMar>
          <w:tblLook w:val="01E0"/>
        </w:tblPrEx>
        <w:trPr>
          <w:trHeight w:val="377"/>
        </w:trPr>
        <w:tc>
          <w:tcPr>
            <w:tcW w:w="10664" w:type="dxa"/>
            <w:gridSpan w:val="5"/>
          </w:tcPr>
          <w:p w:rsidR="00F647AD" w:rsidRPr="00F647AD" w:rsidP="00F647AD" w14:paraId="632BD127" w14:textId="77777777">
            <w:pPr>
              <w:widowControl w:val="0"/>
              <w:autoSpaceDE w:val="0"/>
              <w:autoSpaceDN w:val="0"/>
              <w:spacing w:before="106" w:after="0"/>
              <w:ind w:left="109"/>
              <w:rPr>
                <w:rFonts w:ascii="Arial" w:eastAsia="Calibri" w:cs="Calibri"/>
                <w:b/>
                <w:kern w:val="0"/>
                <w:sz w:val="18"/>
                <w:szCs w:val="22"/>
                <w14:ligatures w14:val="none"/>
              </w:rPr>
            </w:pPr>
            <w:r w:rsidRPr="00F647AD">
              <w:rPr>
                <w:rFonts w:ascii="Arial" w:eastAsia="Calibri" w:cs="Calibri"/>
                <w:b/>
                <w:kern w:val="0"/>
                <w:sz w:val="18"/>
                <w:szCs w:val="22"/>
                <w14:ligatures w14:val="none"/>
              </w:rPr>
              <w:t>Authorized</w:t>
            </w:r>
            <w:r w:rsidRPr="00F647AD">
              <w:rPr>
                <w:rFonts w:ascii="Arial" w:eastAsia="Calibri" w:cs="Calibri"/>
                <w:b/>
                <w:spacing w:val="-5"/>
                <w:kern w:val="0"/>
                <w:sz w:val="18"/>
                <w:szCs w:val="22"/>
                <w14:ligatures w14:val="none"/>
              </w:rPr>
              <w:t xml:space="preserve"> </w:t>
            </w:r>
            <w:r w:rsidRPr="00F647AD">
              <w:rPr>
                <w:rFonts w:ascii="Arial" w:eastAsia="Calibri" w:cs="Calibri"/>
                <w:b/>
                <w:kern w:val="0"/>
                <w:sz w:val="18"/>
                <w:szCs w:val="22"/>
                <w14:ligatures w14:val="none"/>
              </w:rPr>
              <w:t>Representative:</w:t>
            </w:r>
          </w:p>
        </w:tc>
      </w:tr>
      <w:tr w14:paraId="64BAD259" w14:textId="77777777" w:rsidTr="00F647AD">
        <w:tblPrEx>
          <w:tblW w:w="0" w:type="auto"/>
          <w:tblInd w:w="614" w:type="dxa"/>
          <w:tblLayout w:type="fixed"/>
          <w:tblCellMar>
            <w:left w:w="0" w:type="dxa"/>
            <w:right w:w="0" w:type="dxa"/>
          </w:tblCellMar>
          <w:tblLook w:val="01E0"/>
        </w:tblPrEx>
        <w:trPr>
          <w:trHeight w:val="1390"/>
        </w:trPr>
        <w:tc>
          <w:tcPr>
            <w:tcW w:w="4085" w:type="dxa"/>
            <w:tcBorders>
              <w:right w:val="nil"/>
            </w:tcBorders>
          </w:tcPr>
          <w:p w:rsidR="00F647AD" w:rsidRPr="00F647AD" w:rsidP="00F647AD" w14:paraId="5F81842B" w14:textId="77777777">
            <w:pPr>
              <w:widowControl w:val="0"/>
              <w:tabs>
                <w:tab w:val="left" w:pos="1549"/>
                <w:tab w:val="left" w:pos="3709"/>
              </w:tabs>
              <w:autoSpaceDE w:val="0"/>
              <w:autoSpaceDN w:val="0"/>
              <w:spacing w:before="118" w:after="0" w:line="379" w:lineRule="auto"/>
              <w:ind w:left="109" w:right="343"/>
              <w:rPr>
                <w:rFonts w:ascii="Arial" w:eastAsia="Calibri" w:cs="Calibri"/>
                <w:kern w:val="0"/>
                <w:sz w:val="18"/>
                <w:szCs w:val="22"/>
                <w14:ligatures w14:val="none"/>
              </w:rPr>
            </w:pPr>
            <w:r w:rsidRPr="00F647AD">
              <w:rPr>
                <w:rFonts w:ascii="Arial" w:eastAsia="Calibri" w:cs="Calibri"/>
                <w:kern w:val="0"/>
                <w:sz w:val="18"/>
                <w:szCs w:val="22"/>
                <w14:ligatures w14:val="none"/>
              </w:rPr>
              <w:t>Prefix:</w:t>
            </w:r>
            <w:r w:rsidRPr="00F647AD">
              <w:rPr>
                <w:rFonts w:ascii="Arial" w:eastAsia="Calibri" w:cs="Calibri"/>
                <w:kern w:val="0"/>
                <w:sz w:val="18"/>
                <w:szCs w:val="22"/>
                <w14:ligatures w14:val="none"/>
              </w:rPr>
              <w:tab/>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r w:rsidRPr="00F647AD">
              <w:rPr>
                <w:rFonts w:ascii="Arial" w:eastAsia="Calibri" w:cs="Calibri"/>
                <w:kern w:val="0"/>
                <w:sz w:val="18"/>
                <w:szCs w:val="22"/>
                <w14:ligatures w14:val="none"/>
              </w:rPr>
              <w:t xml:space="preserve"> Middle</w:t>
            </w:r>
            <w:r w:rsidRPr="00F647AD">
              <w:rPr>
                <w:rFonts w:ascii="Arial" w:eastAsia="Calibri" w:cs="Calibri"/>
                <w:spacing w:val="-8"/>
                <w:kern w:val="0"/>
                <w:sz w:val="18"/>
                <w:szCs w:val="22"/>
                <w14:ligatures w14:val="none"/>
              </w:rPr>
              <w:t xml:space="preserve"> </w:t>
            </w:r>
            <w:r w:rsidRPr="00F647AD">
              <w:rPr>
                <w:rFonts w:ascii="Arial" w:eastAsia="Calibri" w:cs="Calibri"/>
                <w:kern w:val="0"/>
                <w:sz w:val="18"/>
                <w:szCs w:val="22"/>
                <w14:ligatures w14:val="none"/>
              </w:rPr>
              <w:t>Name:</w:t>
            </w:r>
            <w:r w:rsidRPr="00F647AD">
              <w:rPr>
                <w:rFonts w:ascii="Arial" w:eastAsia="Calibri" w:cs="Calibri"/>
                <w:kern w:val="0"/>
                <w:sz w:val="18"/>
                <w:szCs w:val="22"/>
                <w14:ligatures w14:val="none"/>
              </w:rPr>
              <w:tab/>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p>
          <w:p w:rsidR="00F647AD" w:rsidRPr="00F647AD" w:rsidP="00F647AD" w14:paraId="06B85ABD" w14:textId="77777777">
            <w:pPr>
              <w:widowControl w:val="0"/>
              <w:tabs>
                <w:tab w:val="left" w:pos="1549"/>
                <w:tab w:val="left" w:pos="3709"/>
              </w:tabs>
              <w:autoSpaceDE w:val="0"/>
              <w:autoSpaceDN w:val="0"/>
              <w:spacing w:before="0" w:after="0" w:line="206" w:lineRule="exact"/>
              <w:ind w:left="109"/>
              <w:rPr>
                <w:rFonts w:ascii="Arial" w:eastAsia="Calibri" w:cs="Calibri"/>
                <w:kern w:val="0"/>
                <w:sz w:val="18"/>
                <w:szCs w:val="22"/>
                <w14:ligatures w14:val="none"/>
              </w:rPr>
            </w:pPr>
            <w:r w:rsidRPr="00F647AD">
              <w:rPr>
                <w:rFonts w:ascii="Arial" w:eastAsia="Calibri" w:cs="Calibri"/>
                <w:kern w:val="0"/>
                <w:sz w:val="18"/>
                <w:szCs w:val="22"/>
                <w14:ligatures w14:val="none"/>
              </w:rPr>
              <w:t>*Last</w:t>
            </w:r>
            <w:r w:rsidRPr="00F647AD">
              <w:rPr>
                <w:rFonts w:ascii="Arial" w:eastAsia="Calibri" w:cs="Calibri"/>
                <w:spacing w:val="-6"/>
                <w:kern w:val="0"/>
                <w:sz w:val="18"/>
                <w:szCs w:val="22"/>
                <w14:ligatures w14:val="none"/>
              </w:rPr>
              <w:t xml:space="preserve"> </w:t>
            </w:r>
            <w:r w:rsidRPr="00F647AD">
              <w:rPr>
                <w:rFonts w:ascii="Arial" w:eastAsia="Calibri" w:cs="Calibri"/>
                <w:kern w:val="0"/>
                <w:sz w:val="18"/>
                <w:szCs w:val="22"/>
                <w14:ligatures w14:val="none"/>
              </w:rPr>
              <w:t>Name:</w:t>
            </w:r>
            <w:r w:rsidRPr="00F647AD">
              <w:rPr>
                <w:rFonts w:ascii="Arial" w:eastAsia="Calibri" w:cs="Calibri"/>
                <w:kern w:val="0"/>
                <w:sz w:val="18"/>
                <w:szCs w:val="22"/>
                <w14:ligatures w14:val="none"/>
              </w:rPr>
              <w:tab/>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p>
          <w:p w:rsidR="00F647AD" w:rsidRPr="00F647AD" w:rsidP="00F647AD" w14:paraId="697DB476" w14:textId="77777777">
            <w:pPr>
              <w:widowControl w:val="0"/>
              <w:tabs>
                <w:tab w:val="left" w:pos="1549"/>
                <w:tab w:val="left" w:pos="3709"/>
              </w:tabs>
              <w:autoSpaceDE w:val="0"/>
              <w:autoSpaceDN w:val="0"/>
              <w:spacing w:before="124"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Suffix:</w:t>
            </w:r>
            <w:r w:rsidRPr="00F647AD">
              <w:rPr>
                <w:rFonts w:ascii="Arial" w:eastAsia="Calibri" w:cs="Calibri"/>
                <w:kern w:val="0"/>
                <w:sz w:val="18"/>
                <w:szCs w:val="22"/>
                <w14:ligatures w14:val="none"/>
              </w:rPr>
              <w:tab/>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p>
        </w:tc>
        <w:tc>
          <w:tcPr>
            <w:tcW w:w="4179" w:type="dxa"/>
            <w:gridSpan w:val="3"/>
            <w:tcBorders>
              <w:left w:val="nil"/>
              <w:right w:val="nil"/>
            </w:tcBorders>
          </w:tcPr>
          <w:p w:rsidR="00F647AD" w:rsidRPr="00F647AD" w:rsidP="00F647AD" w14:paraId="16810EBA" w14:textId="77777777">
            <w:pPr>
              <w:widowControl w:val="0"/>
              <w:tabs>
                <w:tab w:val="left" w:pos="3974"/>
              </w:tabs>
              <w:autoSpaceDE w:val="0"/>
              <w:autoSpaceDN w:val="0"/>
              <w:spacing w:before="118" w:after="0"/>
              <w:ind w:left="374"/>
              <w:rPr>
                <w:rFonts w:ascii="Arial" w:eastAsia="Calibri" w:cs="Calibri"/>
                <w:kern w:val="0"/>
                <w:sz w:val="18"/>
                <w:szCs w:val="22"/>
                <w14:ligatures w14:val="none"/>
              </w:rPr>
            </w:pPr>
            <w:r w:rsidRPr="00F647AD">
              <w:rPr>
                <w:rFonts w:ascii="Arial" w:eastAsia="Calibri" w:cs="Calibri"/>
                <w:kern w:val="0"/>
                <w:sz w:val="18"/>
                <w:szCs w:val="22"/>
                <w14:ligatures w14:val="none"/>
              </w:rPr>
              <w:t>*First</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 xml:space="preserve">Name: </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u w:val="single"/>
                <w14:ligatures w14:val="none"/>
              </w:rPr>
              <w:t xml:space="preserve"> </w:t>
            </w:r>
            <w:r w:rsidRPr="00F647AD">
              <w:rPr>
                <w:rFonts w:ascii="Arial" w:eastAsia="Calibri" w:cs="Calibri"/>
                <w:kern w:val="0"/>
                <w:sz w:val="18"/>
                <w:szCs w:val="22"/>
                <w:u w:val="single"/>
                <w14:ligatures w14:val="none"/>
              </w:rPr>
              <w:tab/>
            </w:r>
          </w:p>
        </w:tc>
        <w:tc>
          <w:tcPr>
            <w:tcW w:w="2400" w:type="dxa"/>
            <w:tcBorders>
              <w:left w:val="nil"/>
            </w:tcBorders>
          </w:tcPr>
          <w:p w:rsidR="00F647AD" w:rsidRPr="00F647AD" w:rsidP="00F647AD" w14:paraId="701EB2B6" w14:textId="77777777">
            <w:pPr>
              <w:widowControl w:val="0"/>
              <w:autoSpaceDE w:val="0"/>
              <w:autoSpaceDN w:val="0"/>
              <w:spacing w:before="0" w:after="0"/>
              <w:rPr>
                <w:rFonts w:ascii="Times New Roman" w:eastAsia="Calibri" w:cs="Calibri"/>
                <w:kern w:val="0"/>
                <w:sz w:val="18"/>
                <w:szCs w:val="22"/>
                <w14:ligatures w14:val="none"/>
              </w:rPr>
            </w:pPr>
          </w:p>
        </w:tc>
      </w:tr>
      <w:tr w14:paraId="093332DE" w14:textId="77777777" w:rsidTr="00F647AD">
        <w:tblPrEx>
          <w:tblW w:w="0" w:type="auto"/>
          <w:tblInd w:w="614" w:type="dxa"/>
          <w:tblLayout w:type="fixed"/>
          <w:tblCellMar>
            <w:left w:w="0" w:type="dxa"/>
            <w:right w:w="0" w:type="dxa"/>
          </w:tblCellMar>
          <w:tblLook w:val="01E0"/>
        </w:tblPrEx>
        <w:trPr>
          <w:trHeight w:val="377"/>
        </w:trPr>
        <w:tc>
          <w:tcPr>
            <w:tcW w:w="10664" w:type="dxa"/>
            <w:gridSpan w:val="5"/>
          </w:tcPr>
          <w:p w:rsidR="00F647AD" w:rsidRPr="00F647AD" w:rsidP="00F647AD" w14:paraId="6E247F44" w14:textId="77777777">
            <w:pPr>
              <w:widowControl w:val="0"/>
              <w:autoSpaceDE w:val="0"/>
              <w:autoSpaceDN w:val="0"/>
              <w:spacing w:before="118"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*Title:</w:t>
            </w:r>
          </w:p>
        </w:tc>
      </w:tr>
      <w:tr w14:paraId="5409C97E" w14:textId="77777777" w:rsidTr="00F647AD">
        <w:tblPrEx>
          <w:tblW w:w="0" w:type="auto"/>
          <w:tblInd w:w="614" w:type="dxa"/>
          <w:tblLayout w:type="fixed"/>
          <w:tblCellMar>
            <w:left w:w="0" w:type="dxa"/>
            <w:right w:w="0" w:type="dxa"/>
          </w:tblCellMar>
          <w:tblLook w:val="01E0"/>
        </w:tblPrEx>
        <w:trPr>
          <w:trHeight w:val="377"/>
        </w:trPr>
        <w:tc>
          <w:tcPr>
            <w:tcW w:w="6046" w:type="dxa"/>
            <w:gridSpan w:val="3"/>
          </w:tcPr>
          <w:p w:rsidR="00F647AD" w:rsidRPr="00F647AD" w:rsidP="00F647AD" w14:paraId="0C331624" w14:textId="77777777">
            <w:pPr>
              <w:widowControl w:val="0"/>
              <w:autoSpaceDE w:val="0"/>
              <w:autoSpaceDN w:val="0"/>
              <w:spacing w:before="118"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*Telephone</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Number:</w:t>
            </w:r>
          </w:p>
        </w:tc>
        <w:tc>
          <w:tcPr>
            <w:tcW w:w="4618" w:type="dxa"/>
            <w:gridSpan w:val="2"/>
          </w:tcPr>
          <w:p w:rsidR="00F647AD" w:rsidRPr="00F647AD" w:rsidP="00F647AD" w14:paraId="1EE50BFE" w14:textId="77777777">
            <w:pPr>
              <w:widowControl w:val="0"/>
              <w:autoSpaceDE w:val="0"/>
              <w:autoSpaceDN w:val="0"/>
              <w:spacing w:before="118" w:after="0"/>
              <w:ind w:left="107"/>
              <w:rPr>
                <w:rFonts w:ascii="Arial" w:eastAsia="Calibri" w:cs="Calibri"/>
                <w:kern w:val="0"/>
                <w:sz w:val="18"/>
                <w:szCs w:val="22"/>
                <w14:ligatures w14:val="none"/>
              </w:rPr>
            </w:pPr>
            <w:r w:rsidRPr="00F647AD">
              <w:rPr>
                <w:rFonts w:ascii="Arial" w:eastAsia="Calibri" w:cs="Calibri"/>
                <w:kern w:val="0"/>
                <w:sz w:val="18"/>
                <w:szCs w:val="22"/>
                <w14:ligatures w14:val="none"/>
              </w:rPr>
              <w:t>Fax</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Number:</w:t>
            </w:r>
          </w:p>
        </w:tc>
      </w:tr>
      <w:tr w14:paraId="58476FC8" w14:textId="77777777" w:rsidTr="00F647AD">
        <w:tblPrEx>
          <w:tblW w:w="0" w:type="auto"/>
          <w:tblInd w:w="614" w:type="dxa"/>
          <w:tblLayout w:type="fixed"/>
          <w:tblCellMar>
            <w:left w:w="0" w:type="dxa"/>
            <w:right w:w="0" w:type="dxa"/>
          </w:tblCellMar>
          <w:tblLook w:val="01E0"/>
        </w:tblPrEx>
        <w:trPr>
          <w:trHeight w:val="380"/>
        </w:trPr>
        <w:tc>
          <w:tcPr>
            <w:tcW w:w="10664" w:type="dxa"/>
            <w:gridSpan w:val="5"/>
          </w:tcPr>
          <w:p w:rsidR="00F647AD" w:rsidRPr="00F647AD" w:rsidP="00F647AD" w14:paraId="1683C5C9" w14:textId="77777777">
            <w:pPr>
              <w:widowControl w:val="0"/>
              <w:autoSpaceDE w:val="0"/>
              <w:autoSpaceDN w:val="0"/>
              <w:spacing w:before="118"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Email:</w:t>
            </w:r>
          </w:p>
        </w:tc>
      </w:tr>
      <w:tr w14:paraId="67DDC655" w14:textId="77777777" w:rsidTr="00F647AD">
        <w:tblPrEx>
          <w:tblW w:w="0" w:type="auto"/>
          <w:tblInd w:w="614" w:type="dxa"/>
          <w:tblLayout w:type="fixed"/>
          <w:tblCellMar>
            <w:left w:w="0" w:type="dxa"/>
            <w:right w:w="0" w:type="dxa"/>
          </w:tblCellMar>
          <w:tblLook w:val="01E0"/>
        </w:tblPrEx>
        <w:trPr>
          <w:trHeight w:val="377"/>
        </w:trPr>
        <w:tc>
          <w:tcPr>
            <w:tcW w:w="8264" w:type="dxa"/>
            <w:gridSpan w:val="4"/>
          </w:tcPr>
          <w:p w:rsidR="00F647AD" w:rsidRPr="00F647AD" w:rsidP="00F647AD" w14:paraId="47983B99" w14:textId="77777777">
            <w:pPr>
              <w:widowControl w:val="0"/>
              <w:autoSpaceDE w:val="0"/>
              <w:autoSpaceDN w:val="0"/>
              <w:spacing w:before="118" w:after="0"/>
              <w:ind w:left="109"/>
              <w:rPr>
                <w:rFonts w:ascii="Arial" w:eastAsia="Calibri" w:cs="Calibri"/>
                <w:kern w:val="0"/>
                <w:sz w:val="18"/>
                <w:szCs w:val="22"/>
                <w14:ligatures w14:val="none"/>
              </w:rPr>
            </w:pPr>
            <w:r w:rsidRPr="00F647AD">
              <w:rPr>
                <w:rFonts w:ascii="Arial" w:eastAsia="Calibri" w:cs="Calibri"/>
                <w:kern w:val="0"/>
                <w:sz w:val="18"/>
                <w:szCs w:val="22"/>
                <w14:ligatures w14:val="none"/>
              </w:rPr>
              <w:t>*Signature</w:t>
            </w:r>
            <w:r w:rsidRPr="00F647AD">
              <w:rPr>
                <w:rFonts w:ascii="Arial" w:eastAsia="Calibri" w:cs="Calibri"/>
                <w:spacing w:val="-4"/>
                <w:kern w:val="0"/>
                <w:sz w:val="18"/>
                <w:szCs w:val="22"/>
                <w14:ligatures w14:val="none"/>
              </w:rPr>
              <w:t xml:space="preserve"> </w:t>
            </w:r>
            <w:r w:rsidRPr="00F647AD">
              <w:rPr>
                <w:rFonts w:ascii="Arial" w:eastAsia="Calibri" w:cs="Calibri"/>
                <w:kern w:val="0"/>
                <w:sz w:val="18"/>
                <w:szCs w:val="22"/>
                <w14:ligatures w14:val="none"/>
              </w:rPr>
              <w:t>of</w:t>
            </w:r>
            <w:r w:rsidRPr="00F647AD">
              <w:rPr>
                <w:rFonts w:ascii="Arial" w:eastAsia="Calibri" w:cs="Calibri"/>
                <w:spacing w:val="-5"/>
                <w:kern w:val="0"/>
                <w:sz w:val="18"/>
                <w:szCs w:val="22"/>
                <w14:ligatures w14:val="none"/>
              </w:rPr>
              <w:t xml:space="preserve"> </w:t>
            </w:r>
            <w:r w:rsidRPr="00F647AD">
              <w:rPr>
                <w:rFonts w:ascii="Arial" w:eastAsia="Calibri" w:cs="Calibri"/>
                <w:kern w:val="0"/>
                <w:sz w:val="18"/>
                <w:szCs w:val="22"/>
                <w14:ligatures w14:val="none"/>
              </w:rPr>
              <w:t>Authorized</w:t>
            </w:r>
            <w:r w:rsidRPr="00F647AD">
              <w:rPr>
                <w:rFonts w:ascii="Arial" w:eastAsia="Calibri" w:cs="Calibri"/>
                <w:spacing w:val="-3"/>
                <w:kern w:val="0"/>
                <w:sz w:val="18"/>
                <w:szCs w:val="22"/>
                <w14:ligatures w14:val="none"/>
              </w:rPr>
              <w:t xml:space="preserve"> </w:t>
            </w:r>
            <w:r w:rsidRPr="00F647AD">
              <w:rPr>
                <w:rFonts w:ascii="Arial" w:eastAsia="Calibri" w:cs="Calibri"/>
                <w:kern w:val="0"/>
                <w:sz w:val="18"/>
                <w:szCs w:val="22"/>
                <w14:ligatures w14:val="none"/>
              </w:rPr>
              <w:t>Representative:</w:t>
            </w:r>
          </w:p>
        </w:tc>
        <w:tc>
          <w:tcPr>
            <w:tcW w:w="2400" w:type="dxa"/>
          </w:tcPr>
          <w:p w:rsidR="00F647AD" w:rsidRPr="00F647AD" w:rsidP="00F647AD" w14:paraId="363344A9" w14:textId="77777777">
            <w:pPr>
              <w:widowControl w:val="0"/>
              <w:autoSpaceDE w:val="0"/>
              <w:autoSpaceDN w:val="0"/>
              <w:spacing w:before="118" w:after="0"/>
              <w:ind w:left="53"/>
              <w:rPr>
                <w:rFonts w:ascii="Arial" w:eastAsia="Calibri" w:cs="Calibri"/>
                <w:kern w:val="0"/>
                <w:sz w:val="18"/>
                <w:szCs w:val="22"/>
                <w14:ligatures w14:val="none"/>
              </w:rPr>
            </w:pPr>
            <w:r w:rsidRPr="00F647AD">
              <w:rPr>
                <w:rFonts w:ascii="Arial" w:eastAsia="Calibri" w:cs="Calibri"/>
                <w:kern w:val="0"/>
                <w:sz w:val="18"/>
                <w:szCs w:val="22"/>
                <w14:ligatures w14:val="none"/>
              </w:rPr>
              <w:t>*Date</w:t>
            </w:r>
            <w:r w:rsidRPr="00F647AD">
              <w:rPr>
                <w:rFonts w:ascii="Arial" w:eastAsia="Calibri" w:cs="Calibri"/>
                <w:spacing w:val="-2"/>
                <w:kern w:val="0"/>
                <w:sz w:val="18"/>
                <w:szCs w:val="22"/>
                <w14:ligatures w14:val="none"/>
              </w:rPr>
              <w:t xml:space="preserve"> </w:t>
            </w:r>
            <w:r w:rsidRPr="00F647AD">
              <w:rPr>
                <w:rFonts w:ascii="Arial" w:eastAsia="Calibri" w:cs="Calibri"/>
                <w:kern w:val="0"/>
                <w:sz w:val="18"/>
                <w:szCs w:val="22"/>
                <w14:ligatures w14:val="none"/>
              </w:rPr>
              <w:t>Signed:</w:t>
            </w:r>
          </w:p>
        </w:tc>
      </w:tr>
      <w:tr w14:paraId="4C0A4F36" w14:textId="77777777" w:rsidTr="00F647AD">
        <w:tblPrEx>
          <w:tblW w:w="0" w:type="auto"/>
          <w:tblInd w:w="614" w:type="dxa"/>
          <w:tblLayout w:type="fixed"/>
          <w:tblCellMar>
            <w:left w:w="0" w:type="dxa"/>
            <w:right w:w="0" w:type="dxa"/>
          </w:tblCellMar>
          <w:tblLook w:val="01E0"/>
        </w:tblPrEx>
        <w:trPr>
          <w:trHeight w:val="683"/>
        </w:trPr>
        <w:tc>
          <w:tcPr>
            <w:tcW w:w="4905" w:type="dxa"/>
            <w:gridSpan w:val="2"/>
          </w:tcPr>
          <w:p w:rsidR="00F647AD" w:rsidRPr="00F647AD" w:rsidP="00F647AD" w14:paraId="420E9AE6" w14:textId="77777777">
            <w:pPr>
              <w:widowControl w:val="0"/>
              <w:autoSpaceDE w:val="0"/>
              <w:autoSpaceDN w:val="0"/>
              <w:spacing w:before="109" w:after="0"/>
              <w:ind w:left="109"/>
              <w:rPr>
                <w:rFonts w:ascii="Arial" w:eastAsia="Calibri" w:cs="Calibri"/>
                <w:kern w:val="0"/>
                <w:sz w:val="18"/>
                <w:szCs w:val="22"/>
                <w14:ligatures w14:val="none"/>
              </w:rPr>
            </w:pPr>
          </w:p>
        </w:tc>
        <w:tc>
          <w:tcPr>
            <w:tcW w:w="3359" w:type="dxa"/>
            <w:gridSpan w:val="2"/>
          </w:tcPr>
          <w:p w:rsidR="00F647AD" w:rsidRPr="00F647AD" w:rsidP="00F647AD" w14:paraId="4559323C" w14:textId="77777777">
            <w:pPr>
              <w:widowControl w:val="0"/>
              <w:autoSpaceDE w:val="0"/>
              <w:autoSpaceDN w:val="0"/>
              <w:spacing w:before="116" w:after="0"/>
              <w:ind w:left="110"/>
              <w:rPr>
                <w:rFonts w:ascii="Arial" w:eastAsia="Calibri" w:cs="Calibri"/>
                <w:kern w:val="0"/>
                <w:sz w:val="18"/>
                <w:szCs w:val="22"/>
                <w14:ligatures w14:val="none"/>
              </w:rPr>
            </w:pPr>
          </w:p>
        </w:tc>
        <w:tc>
          <w:tcPr>
            <w:tcW w:w="2400" w:type="dxa"/>
          </w:tcPr>
          <w:p w:rsidR="00F647AD" w:rsidRPr="00F647AD" w:rsidP="00F647AD" w14:paraId="09E908FC" w14:textId="77777777">
            <w:pPr>
              <w:widowControl w:val="0"/>
              <w:autoSpaceDE w:val="0"/>
              <w:autoSpaceDN w:val="0"/>
              <w:spacing w:before="118" w:after="0"/>
              <w:ind w:left="182"/>
              <w:rPr>
                <w:rFonts w:ascii="Arial" w:eastAsia="Calibri" w:cs="Calibri"/>
                <w:kern w:val="0"/>
                <w:sz w:val="18"/>
                <w:szCs w:val="22"/>
                <w14:ligatures w14:val="none"/>
              </w:rPr>
            </w:pPr>
          </w:p>
        </w:tc>
      </w:tr>
      <w:tr w14:paraId="4EA9ABEF" w14:textId="77777777" w:rsidTr="00F647AD">
        <w:tblPrEx>
          <w:tblW w:w="0" w:type="auto"/>
          <w:tblInd w:w="614" w:type="dxa"/>
          <w:tblLayout w:type="fixed"/>
          <w:tblCellMar>
            <w:left w:w="0" w:type="dxa"/>
            <w:right w:w="0" w:type="dxa"/>
          </w:tblCellMar>
          <w:tblLook w:val="01E0"/>
        </w:tblPrEx>
        <w:trPr>
          <w:trHeight w:val="688"/>
        </w:trPr>
        <w:tc>
          <w:tcPr>
            <w:tcW w:w="8264" w:type="dxa"/>
            <w:gridSpan w:val="4"/>
          </w:tcPr>
          <w:p w:rsidR="00F647AD" w:rsidRPr="00F647AD" w:rsidP="00F647AD" w14:paraId="428DB624" w14:textId="77777777">
            <w:pPr>
              <w:widowControl w:val="0"/>
              <w:autoSpaceDE w:val="0"/>
              <w:autoSpaceDN w:val="0"/>
              <w:spacing w:before="121" w:after="0"/>
              <w:ind w:left="109"/>
              <w:rPr>
                <w:rFonts w:ascii="Arial" w:eastAsia="Calibri" w:cs="Calibri"/>
                <w:kern w:val="0"/>
                <w:sz w:val="18"/>
                <w:szCs w:val="22"/>
                <w14:ligatures w14:val="none"/>
              </w:rPr>
            </w:pPr>
          </w:p>
        </w:tc>
        <w:tc>
          <w:tcPr>
            <w:tcW w:w="2400" w:type="dxa"/>
          </w:tcPr>
          <w:p w:rsidR="00F647AD" w:rsidRPr="00F647AD" w:rsidP="00F647AD" w14:paraId="51914FA7" w14:textId="77777777">
            <w:pPr>
              <w:widowControl w:val="0"/>
              <w:autoSpaceDE w:val="0"/>
              <w:autoSpaceDN w:val="0"/>
              <w:spacing w:before="121" w:after="0"/>
              <w:ind w:left="182"/>
              <w:rPr>
                <w:rFonts w:ascii="Arial" w:eastAsia="Calibri" w:cs="Calibri"/>
                <w:kern w:val="0"/>
                <w:sz w:val="18"/>
                <w:szCs w:val="22"/>
                <w14:ligatures w14:val="none"/>
              </w:rPr>
            </w:pPr>
          </w:p>
        </w:tc>
      </w:tr>
    </w:tbl>
    <w:p w:rsidR="00C56869" w:rsidRPr="00C56869" w:rsidP="00C56869" w14:paraId="411484EF" w14:textId="49A698C9">
      <w:pPr>
        <w:widowControl w:val="0"/>
        <w:autoSpaceDE w:val="0"/>
        <w:autoSpaceDN w:val="0"/>
        <w:spacing w:before="49" w:after="2"/>
        <w:ind w:right="385"/>
        <w:jc w:val="right"/>
        <w:rPr>
          <w:rFonts w:ascii="Arial" w:eastAsia="Calibri" w:cs="Calibri"/>
          <w:kern w:val="0"/>
          <w:sz w:val="16"/>
          <w:szCs w:val="22"/>
          <w14:ligatures w14:val="none"/>
        </w:rPr>
      </w:pPr>
    </w:p>
    <w:p w:rsidR="00A72420" w:rsidRPr="00A72420" w:rsidP="00A72420" w14:paraId="40DD0A47" w14:textId="0F5A2C1D">
      <w:pPr>
        <w:pStyle w:val="Forms"/>
        <w:jc w:val="center"/>
        <w:rPr>
          <w:rFonts w:ascii="Arial" w:hAnsi="Arial" w:cs="Arial"/>
          <w:sz w:val="18"/>
          <w:szCs w:val="18"/>
        </w:rPr>
      </w:pPr>
      <w:bookmarkStart w:id="173" w:name="_Toc193400842"/>
      <w:bookmarkStart w:id="174" w:name="_Toc195708382"/>
      <w:r w:rsidRPr="00A72420">
        <w:rPr>
          <w:rFonts w:ascii="Arial" w:hAnsi="Arial" w:cs="Arial"/>
          <w:sz w:val="18"/>
          <w:szCs w:val="18"/>
        </w:rPr>
        <w:t>INSTRUCTIONS</w:t>
      </w:r>
      <w:r w:rsidRPr="00A72420">
        <w:rPr>
          <w:rFonts w:ascii="Arial" w:hAnsi="Arial" w:cs="Arial"/>
          <w:spacing w:val="-4"/>
          <w:sz w:val="18"/>
          <w:szCs w:val="18"/>
        </w:rPr>
        <w:t xml:space="preserve"> </w:t>
      </w:r>
      <w:r w:rsidRPr="00A72420">
        <w:rPr>
          <w:rFonts w:ascii="Arial" w:hAnsi="Arial" w:cs="Arial"/>
          <w:sz w:val="18"/>
          <w:szCs w:val="18"/>
        </w:rPr>
        <w:t>FOR</w:t>
      </w:r>
      <w:r w:rsidRPr="00A72420">
        <w:rPr>
          <w:rFonts w:ascii="Arial" w:hAnsi="Arial" w:cs="Arial"/>
          <w:spacing w:val="-4"/>
          <w:sz w:val="18"/>
          <w:szCs w:val="18"/>
        </w:rPr>
        <w:t xml:space="preserve"> </w:t>
      </w:r>
      <w:r w:rsidRPr="00A72420">
        <w:rPr>
          <w:rFonts w:ascii="Arial" w:hAnsi="Arial" w:cs="Arial"/>
          <w:sz w:val="18"/>
          <w:szCs w:val="18"/>
        </w:rPr>
        <w:t>THE</w:t>
      </w:r>
      <w:r w:rsidRPr="00A72420">
        <w:rPr>
          <w:rFonts w:ascii="Arial" w:hAnsi="Arial" w:cs="Arial"/>
          <w:spacing w:val="-3"/>
          <w:sz w:val="18"/>
          <w:szCs w:val="18"/>
        </w:rPr>
        <w:t xml:space="preserve"> </w:t>
      </w:r>
      <w:r w:rsidRPr="00A72420">
        <w:rPr>
          <w:rFonts w:ascii="Arial" w:hAnsi="Arial" w:cs="Arial"/>
          <w:sz w:val="18"/>
          <w:szCs w:val="18"/>
        </w:rPr>
        <w:t>SF-424</w:t>
      </w:r>
      <w:bookmarkEnd w:id="173"/>
      <w:bookmarkEnd w:id="174"/>
    </w:p>
    <w:p w:rsidR="00A72420" w:rsidRPr="00A72420" w:rsidP="00A72420" w14:paraId="7AE00C39" w14:textId="77777777">
      <w:pPr>
        <w:widowControl w:val="0"/>
        <w:autoSpaceDE w:val="0"/>
        <w:autoSpaceDN w:val="0"/>
        <w:spacing w:before="0" w:after="0"/>
        <w:rPr>
          <w:rFonts w:ascii="Arial" w:eastAsia="Calibri" w:cs="Calibri"/>
          <w:b/>
          <w:kern w:val="0"/>
          <w:sz w:val="20"/>
          <w:szCs w:val="20"/>
          <w14:ligatures w14:val="none"/>
        </w:rPr>
      </w:pPr>
    </w:p>
    <w:p w:rsidR="00A72420" w:rsidRPr="00A72420" w:rsidP="00A72420" w14:paraId="0041DD06" w14:textId="77777777">
      <w:pPr>
        <w:widowControl w:val="0"/>
        <w:autoSpaceDE w:val="0"/>
        <w:autoSpaceDN w:val="0"/>
        <w:spacing w:before="0" w:after="5"/>
        <w:ind w:left="702" w:right="714" w:hanging="1"/>
        <w:rPr>
          <w:rFonts w:ascii="Arial" w:eastAsia="Calibri" w:hAnsi="Arial" w:cs="Calibri"/>
          <w:kern w:val="0"/>
          <w:sz w:val="16"/>
          <w:szCs w:val="22"/>
          <w14:ligatures w14:val="none"/>
        </w:rPr>
      </w:pPr>
      <w:r w:rsidRPr="00A72420">
        <w:rPr>
          <w:rFonts w:eastAsia="Calibri" w:cs="Calibri"/>
          <w:noProof/>
          <w:kern w:val="0"/>
          <w:szCs w:val="22"/>
          <w14:ligatures w14:val="none"/>
        </w:rPr>
        <w:drawing>
          <wp:anchor distT="0" distB="0" distL="0" distR="0" simplePos="0" relativeHeight="251663360" behindDoc="1" locked="0" layoutInCell="1" allowOverlap="1">
            <wp:simplePos x="0" y="0"/>
            <wp:positionH relativeFrom="page">
              <wp:posOffset>814069</wp:posOffset>
            </wp:positionH>
            <wp:positionV relativeFrom="paragraph">
              <wp:posOffset>822019</wp:posOffset>
            </wp:positionV>
            <wp:extent cx="94074" cy="371855"/>
            <wp:effectExtent l="0" t="0" r="0" b="0"/>
            <wp:wrapNone/>
            <wp:docPr id="137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 name="image3.png"/>
                    <pic:cNvPicPr/>
                  </pic:nvPicPr>
                  <pic:blipFill>
                    <a:blip xmlns:r="http://schemas.openxmlformats.org/officeDocument/2006/relationships" r:embed="rId26" cstate="print"/>
                    <a:stretch>
                      <a:fillRect/>
                    </a:stretch>
                  </pic:blipFill>
                  <pic:spPr>
                    <a:xfrm>
                      <a:off x="0" y="0"/>
                      <a:ext cx="94074" cy="371855"/>
                    </a:xfrm>
                    <a:prstGeom prst="rect">
                      <a:avLst/>
                    </a:prstGeom>
                  </pic:spPr>
                </pic:pic>
              </a:graphicData>
            </a:graphic>
          </wp:anchor>
        </w:drawing>
      </w:r>
      <w:r w:rsidRPr="00A72420">
        <w:rPr>
          <w:rFonts w:ascii="Arial" w:eastAsia="Calibri" w:hAnsi="Arial" w:cs="Calibri"/>
          <w:kern w:val="0"/>
          <w:sz w:val="16"/>
          <w:szCs w:val="22"/>
          <w14:ligatures w14:val="none"/>
        </w:rPr>
        <w:t>This</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is</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standard</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form</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required</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for</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use</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as</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cover</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sheet</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for</w:t>
      </w:r>
      <w:r w:rsidRPr="00A72420">
        <w:rPr>
          <w:rFonts w:ascii="Arial" w:eastAsia="Calibri" w:hAnsi="Arial" w:cs="Calibri"/>
          <w:spacing w:val="-5"/>
          <w:kern w:val="0"/>
          <w:sz w:val="16"/>
          <w:szCs w:val="22"/>
          <w14:ligatures w14:val="none"/>
        </w:rPr>
        <w:t xml:space="preserve"> </w:t>
      </w:r>
      <w:r w:rsidRPr="00A72420">
        <w:rPr>
          <w:rFonts w:ascii="Arial" w:eastAsia="Calibri" w:hAnsi="Arial" w:cs="Calibri"/>
          <w:kern w:val="0"/>
          <w:sz w:val="16"/>
          <w:szCs w:val="22"/>
          <w14:ligatures w14:val="none"/>
        </w:rPr>
        <w:t>submission</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of pre-applications and</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applications</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and</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related</w:t>
      </w:r>
      <w:r w:rsidRPr="00A72420">
        <w:rPr>
          <w:rFonts w:ascii="Arial" w:eastAsia="Calibri" w:hAnsi="Arial" w:cs="Calibri"/>
          <w:spacing w:val="-5"/>
          <w:kern w:val="0"/>
          <w:sz w:val="16"/>
          <w:szCs w:val="22"/>
          <w14:ligatures w14:val="none"/>
        </w:rPr>
        <w:t xml:space="preserve"> </w:t>
      </w:r>
      <w:r w:rsidRPr="00A72420">
        <w:rPr>
          <w:rFonts w:ascii="Arial" w:eastAsia="Calibri" w:hAnsi="Arial" w:cs="Calibri"/>
          <w:kern w:val="0"/>
          <w:sz w:val="16"/>
          <w:szCs w:val="22"/>
          <w14:ligatures w14:val="none"/>
        </w:rPr>
        <w:t>information</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under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discretionary programs. Some of the items are required and some are optional at the discretion of the applicant or the Federal agency</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(agency). Required fields on the form are identified with an asterisk (*) and are also specified as “Required” in the instructions below. In</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addition</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to</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these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instructions,</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applicants</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must</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consult</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agency</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instructions</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to</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determine other</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specific</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requirements.</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5311"/>
        <w:gridCol w:w="499"/>
        <w:gridCol w:w="4639"/>
      </w:tblGrid>
      <w:tr w14:paraId="02059971" w14:textId="77777777" w:rsidTr="00FE6C7F">
        <w:tblPrEx>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84"/>
        </w:trPr>
        <w:tc>
          <w:tcPr>
            <w:tcW w:w="535" w:type="dxa"/>
          </w:tcPr>
          <w:p w:rsidR="00A72420" w:rsidRPr="00A72420" w:rsidP="00A72420" w14:paraId="79C8DB76" w14:textId="77777777">
            <w:pPr>
              <w:widowControl w:val="0"/>
              <w:autoSpaceDE w:val="0"/>
              <w:autoSpaceDN w:val="0"/>
              <w:spacing w:before="0" w:after="0" w:line="155" w:lineRule="exact"/>
              <w:ind w:left="107"/>
              <w:rPr>
                <w:rFonts w:ascii="Arial" w:eastAsia="Calibri" w:cs="Calibri"/>
                <w:kern w:val="0"/>
                <w:sz w:val="16"/>
                <w:szCs w:val="22"/>
                <w14:ligatures w14:val="none"/>
              </w:rPr>
            </w:pPr>
            <w:r w:rsidRPr="00A72420">
              <w:rPr>
                <w:rFonts w:ascii="Arial" w:eastAsia="Calibri" w:cs="Calibri"/>
                <w:kern w:val="0"/>
                <w:sz w:val="16"/>
                <w:szCs w:val="22"/>
                <w14:ligatures w14:val="none"/>
              </w:rPr>
              <w:t>Item</w:t>
            </w:r>
          </w:p>
        </w:tc>
        <w:tc>
          <w:tcPr>
            <w:tcW w:w="5311" w:type="dxa"/>
          </w:tcPr>
          <w:p w:rsidR="00A72420" w:rsidRPr="00A72420" w:rsidP="00A72420" w14:paraId="2998251F" w14:textId="77777777">
            <w:pPr>
              <w:widowControl w:val="0"/>
              <w:autoSpaceDE w:val="0"/>
              <w:autoSpaceDN w:val="0"/>
              <w:spacing w:before="0" w:after="0" w:line="155"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Entry:</w:t>
            </w:r>
          </w:p>
        </w:tc>
        <w:tc>
          <w:tcPr>
            <w:tcW w:w="499" w:type="dxa"/>
          </w:tcPr>
          <w:p w:rsidR="00A72420" w:rsidRPr="00A72420" w:rsidP="00A72420" w14:paraId="4CD4E3AA" w14:textId="77777777">
            <w:pPr>
              <w:widowControl w:val="0"/>
              <w:autoSpaceDE w:val="0"/>
              <w:autoSpaceDN w:val="0"/>
              <w:spacing w:before="0" w:after="0" w:line="155"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Item</w:t>
            </w:r>
          </w:p>
        </w:tc>
        <w:tc>
          <w:tcPr>
            <w:tcW w:w="4639" w:type="dxa"/>
          </w:tcPr>
          <w:p w:rsidR="00A72420" w:rsidRPr="00A72420" w:rsidP="00A72420" w14:paraId="1E2EBC96" w14:textId="77777777">
            <w:pPr>
              <w:widowControl w:val="0"/>
              <w:autoSpaceDE w:val="0"/>
              <w:autoSpaceDN w:val="0"/>
              <w:spacing w:before="0" w:after="0" w:line="155"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Entry:</w:t>
            </w:r>
          </w:p>
        </w:tc>
      </w:tr>
      <w:tr w14:paraId="495C09DC" w14:textId="77777777" w:rsidTr="00FE6C7F">
        <w:tblPrEx>
          <w:tblW w:w="0" w:type="auto"/>
          <w:tblInd w:w="297" w:type="dxa"/>
          <w:tblLayout w:type="fixed"/>
          <w:tblCellMar>
            <w:left w:w="0" w:type="dxa"/>
            <w:right w:w="0" w:type="dxa"/>
          </w:tblCellMar>
          <w:tblLook w:val="01E0"/>
        </w:tblPrEx>
        <w:trPr>
          <w:trHeight w:hRule="exact" w:val="568"/>
        </w:trPr>
        <w:tc>
          <w:tcPr>
            <w:tcW w:w="535" w:type="dxa"/>
            <w:vMerge w:val="restart"/>
          </w:tcPr>
          <w:p w:rsidR="00A72420" w:rsidRPr="00A72420" w:rsidP="00A72420" w14:paraId="2BDC3A73"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w:t>
            </w:r>
          </w:p>
        </w:tc>
        <w:tc>
          <w:tcPr>
            <w:tcW w:w="5311" w:type="dxa"/>
            <w:vMerge w:val="restart"/>
          </w:tcPr>
          <w:p w:rsidR="00A72420" w:rsidRPr="00A72420" w:rsidP="00A72420" w14:paraId="3ABB22AD" w14:textId="77777777">
            <w:pPr>
              <w:widowControl w:val="0"/>
              <w:autoSpaceDE w:val="0"/>
              <w:autoSpaceDN w:val="0"/>
              <w:spacing w:before="0" w:after="0" w:line="247" w:lineRule="auto"/>
              <w:ind w:left="-1" w:right="524"/>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Type of Submission: </w:t>
            </w:r>
            <w:r w:rsidRPr="00A72420">
              <w:rPr>
                <w:rFonts w:ascii="Arial" w:eastAsia="Calibri" w:cs="Calibri"/>
                <w:kern w:val="0"/>
                <w:sz w:val="16"/>
                <w:szCs w:val="22"/>
                <w14:ligatures w14:val="none"/>
              </w:rPr>
              <w:t>(Required): Select one type of submission in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accordance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with agency instructions.</w:t>
            </w:r>
          </w:p>
          <w:p w:rsidR="00A72420" w:rsidRPr="00A72420" w:rsidP="00A72420" w14:paraId="382E099C" w14:textId="77777777">
            <w:pPr>
              <w:widowControl w:val="0"/>
              <w:autoSpaceDE w:val="0"/>
              <w:autoSpaceDN w:val="0"/>
              <w:spacing w:before="0" w:after="0" w:line="235" w:lineRule="auto"/>
              <w:ind w:left="467" w:right="3746"/>
              <w:rPr>
                <w:rFonts w:ascii="Arial" w:eastAsia="Calibri" w:cs="Calibri"/>
                <w:kern w:val="0"/>
                <w:sz w:val="16"/>
                <w:szCs w:val="22"/>
                <w14:ligatures w14:val="none"/>
              </w:rPr>
            </w:pPr>
            <w:r w:rsidRPr="00A72420">
              <w:rPr>
                <w:rFonts w:ascii="Arial" w:eastAsia="Calibri" w:cs="Calibri"/>
                <w:kern w:val="0"/>
                <w:sz w:val="16"/>
                <w:szCs w:val="22"/>
                <w14:ligatures w14:val="none"/>
              </w:rPr>
              <w:t>Pre-application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Application</w:t>
            </w:r>
          </w:p>
          <w:p w:rsidR="00A72420" w:rsidRPr="00A72420" w:rsidP="00A72420" w14:paraId="59337971" w14:textId="77777777">
            <w:pPr>
              <w:widowControl w:val="0"/>
              <w:autoSpaceDE w:val="0"/>
              <w:autoSpaceDN w:val="0"/>
              <w:spacing w:before="0" w:after="0"/>
              <w:ind w:left="463" w:right="541" w:hanging="1"/>
              <w:rPr>
                <w:rFonts w:ascii="Arial" w:eastAsia="Calibri" w:hAnsi="Arial" w:cs="Calibri"/>
                <w:kern w:val="0"/>
                <w:sz w:val="16"/>
                <w:szCs w:val="22"/>
                <w14:ligatures w14:val="none"/>
              </w:rPr>
            </w:pPr>
            <w:r w:rsidRPr="00A72420">
              <w:rPr>
                <w:rFonts w:ascii="Arial" w:eastAsia="Calibri" w:hAnsi="Arial" w:cs="Calibri"/>
                <w:kern w:val="0"/>
                <w:sz w:val="16"/>
                <w:szCs w:val="22"/>
                <w14:ligatures w14:val="none"/>
              </w:rPr>
              <w:t>Changed/Corrected Application – Check if this submission is</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to</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change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or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correct</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 previously</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submitted</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application.</w:t>
            </w:r>
          </w:p>
          <w:p w:rsidR="00A72420" w:rsidRPr="00A72420" w:rsidP="00A72420" w14:paraId="26C6C0BD" w14:textId="77777777">
            <w:pPr>
              <w:widowControl w:val="0"/>
              <w:autoSpaceDE w:val="0"/>
              <w:autoSpaceDN w:val="0"/>
              <w:spacing w:before="0" w:after="0"/>
              <w:ind w:left="463" w:right="513"/>
              <w:rPr>
                <w:rFonts w:ascii="Arial" w:eastAsia="Calibri" w:cs="Calibri"/>
                <w:kern w:val="0"/>
                <w:sz w:val="16"/>
                <w:szCs w:val="22"/>
                <w14:ligatures w14:val="none"/>
              </w:rPr>
            </w:pPr>
            <w:r w:rsidRPr="00A72420">
              <w:rPr>
                <w:rFonts w:ascii="Arial" w:eastAsia="Calibri" w:cs="Calibri"/>
                <w:kern w:val="0"/>
                <w:sz w:val="16"/>
                <w:szCs w:val="22"/>
                <w14:ligatures w14:val="none"/>
              </w:rPr>
              <w:t>Unless requested by the agency, applicants may not use this</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to</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submit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changes</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after</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closing date.</w:t>
            </w:r>
          </w:p>
        </w:tc>
        <w:tc>
          <w:tcPr>
            <w:tcW w:w="499" w:type="dxa"/>
          </w:tcPr>
          <w:p w:rsidR="00A72420" w:rsidRPr="00A72420" w:rsidP="00A72420" w14:paraId="31DCE096"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10.</w:t>
            </w:r>
          </w:p>
        </w:tc>
        <w:tc>
          <w:tcPr>
            <w:tcW w:w="4639" w:type="dxa"/>
          </w:tcPr>
          <w:p w:rsidR="00A72420" w:rsidRPr="00A72420" w:rsidP="00A72420" w14:paraId="01A0B0BD"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b/>
                <w:kern w:val="0"/>
                <w:sz w:val="16"/>
                <w:szCs w:val="22"/>
                <w14:ligatures w14:val="none"/>
              </w:rPr>
              <w:t>Name</w:t>
            </w:r>
            <w:r w:rsidRPr="00A72420">
              <w:rPr>
                <w:rFonts w:ascii="Arial" w:eastAsia="Calibri" w:cs="Calibri"/>
                <w:b/>
                <w:spacing w:val="-2"/>
                <w:kern w:val="0"/>
                <w:sz w:val="16"/>
                <w:szCs w:val="22"/>
                <w14:ligatures w14:val="none"/>
              </w:rPr>
              <w:t xml:space="preserve"> </w:t>
            </w:r>
            <w:r w:rsidRPr="00A72420">
              <w:rPr>
                <w:rFonts w:ascii="Arial" w:eastAsia="Calibri" w:cs="Calibri"/>
                <w:b/>
                <w:kern w:val="0"/>
                <w:sz w:val="16"/>
                <w:szCs w:val="22"/>
                <w14:ligatures w14:val="none"/>
              </w:rPr>
              <w:t>Of</w:t>
            </w:r>
            <w:r w:rsidRPr="00A72420">
              <w:rPr>
                <w:rFonts w:ascii="Arial" w:eastAsia="Calibri" w:cs="Calibri"/>
                <w:b/>
                <w:spacing w:val="-3"/>
                <w:kern w:val="0"/>
                <w:sz w:val="16"/>
                <w:szCs w:val="22"/>
                <w14:ligatures w14:val="none"/>
              </w:rPr>
              <w:t xml:space="preserve"> </w:t>
            </w:r>
            <w:r w:rsidRPr="00A72420">
              <w:rPr>
                <w:rFonts w:ascii="Arial" w:eastAsia="Calibri" w:cs="Calibri"/>
                <w:b/>
                <w:kern w:val="0"/>
                <w:sz w:val="16"/>
                <w:szCs w:val="22"/>
                <w14:ligatures w14:val="none"/>
              </w:rPr>
              <w:t>Federal</w:t>
            </w:r>
            <w:r w:rsidRPr="00A72420">
              <w:rPr>
                <w:rFonts w:ascii="Arial" w:eastAsia="Calibri" w:cs="Calibri"/>
                <w:b/>
                <w:spacing w:val="1"/>
                <w:kern w:val="0"/>
                <w:sz w:val="16"/>
                <w:szCs w:val="22"/>
                <w14:ligatures w14:val="none"/>
              </w:rPr>
              <w:t xml:space="preserve"> </w:t>
            </w:r>
            <w:r w:rsidRPr="00A72420">
              <w:rPr>
                <w:rFonts w:ascii="Arial" w:eastAsia="Calibri" w:cs="Calibri"/>
                <w:b/>
                <w:kern w:val="0"/>
                <w:sz w:val="16"/>
                <w:szCs w:val="22"/>
                <w14:ligatures w14:val="none"/>
              </w:rPr>
              <w:t>Agency:</w:t>
            </w:r>
            <w:r w:rsidRPr="00A72420">
              <w:rPr>
                <w:rFonts w:ascii="Arial" w:eastAsia="Calibri" w:cs="Calibri"/>
                <w:b/>
                <w:spacing w:val="1"/>
                <w:kern w:val="0"/>
                <w:sz w:val="16"/>
                <w:szCs w:val="22"/>
                <w14:ligatures w14:val="none"/>
              </w:rPr>
              <w:t xml:space="preserve"> </w:t>
            </w:r>
            <w:r w:rsidRPr="00A72420">
              <w:rPr>
                <w:rFonts w:ascii="Arial" w:eastAsia="Calibri" w:cs="Calibri"/>
                <w:kern w:val="0"/>
                <w:sz w:val="16"/>
                <w:szCs w:val="22"/>
                <w14:ligatures w14:val="none"/>
              </w:rPr>
              <w:t>(Required)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Enter</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name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of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the</w:t>
            </w:r>
          </w:p>
          <w:p w:rsidR="00A72420" w:rsidRPr="00A72420" w:rsidP="00A72420" w14:paraId="0CA8F8C3" w14:textId="77777777">
            <w:pPr>
              <w:widowControl w:val="0"/>
              <w:autoSpaceDE w:val="0"/>
              <w:autoSpaceDN w:val="0"/>
              <w:spacing w:before="0" w:after="0" w:line="180" w:lineRule="atLeast"/>
              <w:ind w:left="-1" w:right="207"/>
              <w:rPr>
                <w:rFonts w:ascii="Arial" w:eastAsia="Calibri" w:cs="Calibri"/>
                <w:kern w:val="0"/>
                <w:sz w:val="16"/>
                <w:szCs w:val="22"/>
                <w14:ligatures w14:val="none"/>
              </w:rPr>
            </w:pPr>
            <w:r w:rsidRPr="00A72420">
              <w:rPr>
                <w:rFonts w:ascii="Arial" w:eastAsia="Calibri" w:cs="Calibri"/>
                <w:kern w:val="0"/>
                <w:sz w:val="16"/>
                <w:szCs w:val="22"/>
                <w14:ligatures w14:val="none"/>
              </w:rPr>
              <w:t>Federal</w:t>
            </w:r>
            <w:r w:rsidRPr="00A72420">
              <w:rPr>
                <w:rFonts w:ascii="Arial" w:eastAsia="Calibri" w:cs="Calibri"/>
                <w:kern w:val="0"/>
                <w:sz w:val="16"/>
                <w:szCs w:val="22"/>
                <w14:ligatures w14:val="none"/>
              </w:rPr>
              <w:t xml:space="preserve"> agency </w:t>
            </w:r>
            <w:r w:rsidRPr="00A72420">
              <w:rPr>
                <w:rFonts w:ascii="Arial" w:eastAsia="Calibri" w:cs="Calibri"/>
                <w:kern w:val="0"/>
                <w:sz w:val="16"/>
                <w:szCs w:val="22"/>
                <w14:ligatures w14:val="none"/>
              </w:rPr>
              <w:t>from</w:t>
            </w:r>
            <w:r w:rsidRPr="00A72420">
              <w:rPr>
                <w:rFonts w:ascii="Arial" w:eastAsia="Calibri" w:cs="Calibri"/>
                <w:kern w:val="0"/>
                <w:sz w:val="16"/>
                <w:szCs w:val="22"/>
                <w14:ligatures w14:val="none"/>
              </w:rPr>
              <w:t xml:space="preserve"> which assistance is being requested with</w:t>
            </w:r>
            <w:r w:rsidRPr="00A72420">
              <w:rPr>
                <w:rFonts w:ascii="Arial" w:eastAsia="Calibri" w:cs="Calibri"/>
                <w:spacing w:val="-43"/>
                <w:kern w:val="0"/>
                <w:sz w:val="16"/>
                <w:szCs w:val="22"/>
                <w14:ligatures w14:val="none"/>
              </w:rPr>
              <w:t xml:space="preserve"> </w:t>
            </w:r>
            <w:r w:rsidRPr="00A72420">
              <w:rPr>
                <w:rFonts w:ascii="Arial" w:eastAsia="Calibri" w:cs="Calibri"/>
                <w:kern w:val="0"/>
                <w:sz w:val="16"/>
                <w:szCs w:val="22"/>
                <w14:ligatures w14:val="none"/>
              </w:rPr>
              <w:t>this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application.</w:t>
            </w:r>
          </w:p>
        </w:tc>
      </w:tr>
      <w:tr w14:paraId="5CAC95E4" w14:textId="77777777" w:rsidTr="00FE6C7F">
        <w:tblPrEx>
          <w:tblW w:w="0" w:type="auto"/>
          <w:tblInd w:w="297" w:type="dxa"/>
          <w:tblLayout w:type="fixed"/>
          <w:tblCellMar>
            <w:left w:w="0" w:type="dxa"/>
            <w:right w:w="0" w:type="dxa"/>
          </w:tblCellMar>
          <w:tblLook w:val="01E0"/>
        </w:tblPrEx>
        <w:trPr>
          <w:trHeight w:hRule="exact" w:val="969"/>
        </w:trPr>
        <w:tc>
          <w:tcPr>
            <w:tcW w:w="535" w:type="dxa"/>
            <w:vMerge/>
            <w:tcBorders>
              <w:top w:val="nil"/>
            </w:tcBorders>
          </w:tcPr>
          <w:p w:rsidR="00A72420" w:rsidRPr="00A72420" w:rsidP="00A72420" w14:paraId="6AF32B07"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0DC6957F" w14:textId="77777777">
            <w:pPr>
              <w:widowControl w:val="0"/>
              <w:autoSpaceDE w:val="0"/>
              <w:autoSpaceDN w:val="0"/>
              <w:spacing w:before="0" w:after="0"/>
              <w:rPr>
                <w:rFonts w:eastAsia="Calibri" w:cs="Calibri"/>
                <w:kern w:val="0"/>
                <w:sz w:val="2"/>
                <w:szCs w:val="2"/>
                <w14:ligatures w14:val="none"/>
              </w:rPr>
            </w:pPr>
          </w:p>
        </w:tc>
        <w:tc>
          <w:tcPr>
            <w:tcW w:w="499" w:type="dxa"/>
          </w:tcPr>
          <w:p w:rsidR="00A72420" w:rsidRPr="00A72420" w:rsidP="00A72420" w14:paraId="1661D69F"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11.</w:t>
            </w:r>
          </w:p>
        </w:tc>
        <w:tc>
          <w:tcPr>
            <w:tcW w:w="4639" w:type="dxa"/>
          </w:tcPr>
          <w:p w:rsidR="00A72420" w:rsidRPr="00A72420" w:rsidP="00A72420" w14:paraId="42734F0E" w14:textId="77777777">
            <w:pPr>
              <w:widowControl w:val="0"/>
              <w:autoSpaceDE w:val="0"/>
              <w:autoSpaceDN w:val="0"/>
              <w:spacing w:before="0" w:after="0"/>
              <w:ind w:left="-1" w:right="172"/>
              <w:rPr>
                <w:rFonts w:ascii="Arial" w:eastAsia="Calibri" w:cs="Calibri"/>
                <w:kern w:val="0"/>
                <w:sz w:val="16"/>
                <w:szCs w:val="22"/>
                <w14:ligatures w14:val="none"/>
              </w:rPr>
            </w:pPr>
            <w:r w:rsidRPr="00A72420">
              <w:rPr>
                <w:rFonts w:ascii="Arial" w:eastAsia="Calibri" w:cs="Calibri"/>
                <w:b/>
                <w:kern w:val="0"/>
                <w:sz w:val="16"/>
                <w:szCs w:val="22"/>
                <w14:ligatures w14:val="none"/>
              </w:rPr>
              <w:t>Catalog Of Federal Domestic Assistance Number/Title:</w:t>
            </w:r>
            <w:r w:rsidRPr="00A72420">
              <w:rPr>
                <w:rFonts w:ascii="Arial" w:eastAsia="Calibri" w:cs="Calibri"/>
                <w:b/>
                <w:spacing w:val="1"/>
                <w:kern w:val="0"/>
                <w:sz w:val="16"/>
                <w:szCs w:val="22"/>
                <w14:ligatures w14:val="none"/>
              </w:rPr>
              <w:t xml:space="preserve"> </w:t>
            </w:r>
            <w:r w:rsidRPr="00A72420">
              <w:rPr>
                <w:rFonts w:ascii="Arial" w:eastAsia="Calibri" w:cs="Calibri"/>
                <w:kern w:val="0"/>
                <w:sz w:val="16"/>
                <w:szCs w:val="22"/>
                <w14:ligatures w14:val="none"/>
              </w:rPr>
              <w:t>Enter the Catalog of Federal Domestic Assistance number and</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title of the program under which assistance is requested, as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found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program</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announcement,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applicable.</w:t>
            </w:r>
          </w:p>
        </w:tc>
      </w:tr>
      <w:tr w14:paraId="46931CAE" w14:textId="77777777" w:rsidTr="00FE6C7F">
        <w:tblPrEx>
          <w:tblW w:w="0" w:type="auto"/>
          <w:tblInd w:w="297" w:type="dxa"/>
          <w:tblLayout w:type="fixed"/>
          <w:tblCellMar>
            <w:left w:w="0" w:type="dxa"/>
            <w:right w:w="0" w:type="dxa"/>
          </w:tblCellMar>
          <w:tblLook w:val="01E0"/>
        </w:tblPrEx>
        <w:trPr>
          <w:trHeight w:hRule="exact" w:val="707"/>
        </w:trPr>
        <w:tc>
          <w:tcPr>
            <w:tcW w:w="535" w:type="dxa"/>
            <w:vMerge w:val="restart"/>
          </w:tcPr>
          <w:p w:rsidR="00A72420" w:rsidRPr="00A72420" w:rsidP="00A72420" w14:paraId="63FF2272" w14:textId="77777777">
            <w:pPr>
              <w:widowControl w:val="0"/>
              <w:autoSpaceDE w:val="0"/>
              <w:autoSpaceDN w:val="0"/>
              <w:spacing w:before="0" w:after="0" w:line="178" w:lineRule="exact"/>
              <w:ind w:left="-8"/>
              <w:rPr>
                <w:rFonts w:ascii="Arial" w:eastAsia="Calibri" w:cs="Calibri"/>
                <w:kern w:val="0"/>
                <w:sz w:val="16"/>
                <w:szCs w:val="22"/>
                <w14:ligatures w14:val="none"/>
              </w:rPr>
            </w:pPr>
            <w:r w:rsidRPr="00A72420">
              <w:rPr>
                <w:rFonts w:ascii="Arial" w:eastAsia="Calibri" w:cs="Calibri"/>
                <w:kern w:val="0"/>
                <w:sz w:val="16"/>
                <w:szCs w:val="22"/>
                <w14:ligatures w14:val="none"/>
              </w:rPr>
              <w:t>2.</w:t>
            </w:r>
          </w:p>
        </w:tc>
        <w:tc>
          <w:tcPr>
            <w:tcW w:w="5311" w:type="dxa"/>
            <w:vMerge w:val="restart"/>
          </w:tcPr>
          <w:p w:rsidR="00A72420" w:rsidRPr="00A72420" w:rsidP="00A72420" w14:paraId="4DD9485A" w14:textId="77777777">
            <w:pPr>
              <w:widowControl w:val="0"/>
              <w:autoSpaceDE w:val="0"/>
              <w:autoSpaceDN w:val="0"/>
              <w:spacing w:before="0" w:after="0" w:line="247" w:lineRule="auto"/>
              <w:ind w:left="316" w:right="764" w:hanging="272"/>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Type of Application: </w:t>
            </w:r>
            <w:r w:rsidRPr="00A72420">
              <w:rPr>
                <w:rFonts w:ascii="Arial" w:eastAsia="Calibri" w:cs="Calibri"/>
                <w:kern w:val="0"/>
                <w:sz w:val="16"/>
                <w:szCs w:val="22"/>
                <w14:ligatures w14:val="none"/>
              </w:rPr>
              <w:t>(Required) Select one type of application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accordance with</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agency instructions.</w:t>
            </w:r>
          </w:p>
          <w:p w:rsidR="00A72420" w:rsidRPr="00A72420" w:rsidP="00A72420" w14:paraId="23B995D7" w14:textId="77777777">
            <w:pPr>
              <w:widowControl w:val="0"/>
              <w:autoSpaceDE w:val="0"/>
              <w:autoSpaceDN w:val="0"/>
              <w:spacing w:before="0" w:after="0" w:line="194" w:lineRule="exact"/>
              <w:ind w:left="46"/>
              <w:rPr>
                <w:rFonts w:ascii="Arial" w:eastAsia="Calibri" w:hAnsi="Arial" w:cs="Calibri"/>
                <w:kern w:val="0"/>
                <w:sz w:val="16"/>
                <w:szCs w:val="22"/>
                <w14:ligatures w14:val="none"/>
              </w:rPr>
            </w:pPr>
            <w:r w:rsidRPr="00A72420">
              <w:rPr>
                <w:rFonts w:eastAsia="Calibri" w:cs="Calibri"/>
                <w:noProof/>
                <w:kern w:val="0"/>
                <w:szCs w:val="22"/>
                <w14:ligatures w14:val="none"/>
              </w:rPr>
              <w:drawing>
                <wp:inline distT="0" distB="0" distL="0" distR="0">
                  <wp:extent cx="93978" cy="124294"/>
                  <wp:effectExtent l="0" t="0" r="0" b="0"/>
                  <wp:docPr id="1375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 name="image4.png"/>
                          <pic:cNvPicPr/>
                        </pic:nvPicPr>
                        <pic:blipFill>
                          <a:blip xmlns:r="http://schemas.openxmlformats.org/officeDocument/2006/relationships" r:embed="rId27" cstate="print"/>
                          <a:stretch>
                            <a:fillRect/>
                          </a:stretch>
                        </pic:blipFill>
                        <pic:spPr>
                          <a:xfrm>
                            <a:off x="0" y="0"/>
                            <a:ext cx="93978" cy="124294"/>
                          </a:xfrm>
                          <a:prstGeom prst="rect">
                            <a:avLst/>
                          </a:prstGeom>
                        </pic:spPr>
                      </pic:pic>
                    </a:graphicData>
                  </a:graphic>
                </wp:inline>
              </w:drawing>
            </w:r>
            <w:r w:rsidRPr="00A72420">
              <w:rPr>
                <w:rFonts w:ascii="Times New Roman" w:eastAsia="Calibri" w:hAnsi="Times New Roman" w:cs="Calibri"/>
                <w:kern w:val="0"/>
                <w:position w:val="1"/>
                <w:sz w:val="20"/>
                <w:szCs w:val="22"/>
                <w14:ligatures w14:val="none"/>
              </w:rPr>
              <w:t xml:space="preserve">  </w:t>
            </w:r>
            <w:r w:rsidRPr="00A72420">
              <w:rPr>
                <w:rFonts w:ascii="Times New Roman" w:eastAsia="Calibri" w:hAnsi="Times New Roman" w:cs="Calibri"/>
                <w:spacing w:val="-16"/>
                <w:kern w:val="0"/>
                <w:position w:val="1"/>
                <w:sz w:val="20"/>
                <w:szCs w:val="22"/>
                <w14:ligatures w14:val="none"/>
              </w:rPr>
              <w:t xml:space="preserve"> </w:t>
            </w:r>
            <w:r w:rsidRPr="00A72420">
              <w:rPr>
                <w:rFonts w:ascii="Arial" w:eastAsia="Calibri" w:hAnsi="Arial" w:cs="Calibri"/>
                <w:kern w:val="0"/>
                <w:position w:val="1"/>
                <w:sz w:val="16"/>
                <w:szCs w:val="22"/>
                <w14:ligatures w14:val="none"/>
              </w:rPr>
              <w:t>New</w:t>
            </w:r>
            <w:r w:rsidRPr="00A72420">
              <w:rPr>
                <w:rFonts w:ascii="Arial" w:eastAsia="Calibri" w:hAnsi="Arial" w:cs="Calibri"/>
                <w:spacing w:val="-5"/>
                <w:kern w:val="0"/>
                <w:position w:val="1"/>
                <w:sz w:val="16"/>
                <w:szCs w:val="22"/>
                <w14:ligatures w14:val="none"/>
              </w:rPr>
              <w:t xml:space="preserve"> </w:t>
            </w:r>
            <w:r w:rsidRPr="00A72420">
              <w:rPr>
                <w:rFonts w:ascii="Arial" w:eastAsia="Calibri" w:hAnsi="Arial" w:cs="Calibri"/>
                <w:kern w:val="0"/>
                <w:position w:val="1"/>
                <w:sz w:val="16"/>
                <w:szCs w:val="22"/>
                <w14:ligatures w14:val="none"/>
              </w:rPr>
              <w:t>–</w:t>
            </w:r>
            <w:r w:rsidRPr="00A72420">
              <w:rPr>
                <w:rFonts w:ascii="Arial" w:eastAsia="Calibri" w:hAnsi="Arial" w:cs="Calibri"/>
                <w:spacing w:val="-1"/>
                <w:kern w:val="0"/>
                <w:position w:val="1"/>
                <w:sz w:val="16"/>
                <w:szCs w:val="22"/>
                <w14:ligatures w14:val="none"/>
              </w:rPr>
              <w:t xml:space="preserve"> </w:t>
            </w:r>
            <w:r w:rsidRPr="00A72420">
              <w:rPr>
                <w:rFonts w:ascii="Arial" w:eastAsia="Calibri" w:hAnsi="Arial" w:cs="Calibri"/>
                <w:kern w:val="0"/>
                <w:position w:val="1"/>
                <w:sz w:val="16"/>
                <w:szCs w:val="22"/>
                <w14:ligatures w14:val="none"/>
              </w:rPr>
              <w:t>An</w:t>
            </w:r>
            <w:r w:rsidRPr="00A72420">
              <w:rPr>
                <w:rFonts w:ascii="Arial" w:eastAsia="Calibri" w:hAnsi="Arial" w:cs="Calibri"/>
                <w:spacing w:val="-3"/>
                <w:kern w:val="0"/>
                <w:position w:val="1"/>
                <w:sz w:val="16"/>
                <w:szCs w:val="22"/>
                <w14:ligatures w14:val="none"/>
              </w:rPr>
              <w:t xml:space="preserve"> </w:t>
            </w:r>
            <w:r w:rsidRPr="00A72420">
              <w:rPr>
                <w:rFonts w:ascii="Arial" w:eastAsia="Calibri" w:hAnsi="Arial" w:cs="Calibri"/>
                <w:kern w:val="0"/>
                <w:position w:val="1"/>
                <w:sz w:val="16"/>
                <w:szCs w:val="22"/>
                <w14:ligatures w14:val="none"/>
              </w:rPr>
              <w:t>application</w:t>
            </w:r>
            <w:r w:rsidRPr="00A72420">
              <w:rPr>
                <w:rFonts w:ascii="Arial" w:eastAsia="Calibri" w:hAnsi="Arial" w:cs="Calibri"/>
                <w:spacing w:val="-3"/>
                <w:kern w:val="0"/>
                <w:position w:val="1"/>
                <w:sz w:val="16"/>
                <w:szCs w:val="22"/>
                <w14:ligatures w14:val="none"/>
              </w:rPr>
              <w:t xml:space="preserve"> </w:t>
            </w:r>
            <w:r w:rsidRPr="00A72420">
              <w:rPr>
                <w:rFonts w:ascii="Arial" w:eastAsia="Calibri" w:hAnsi="Arial" w:cs="Calibri"/>
                <w:kern w:val="0"/>
                <w:position w:val="1"/>
                <w:sz w:val="16"/>
                <w:szCs w:val="22"/>
                <w14:ligatures w14:val="none"/>
              </w:rPr>
              <w:t>that</w:t>
            </w:r>
            <w:r w:rsidRPr="00A72420">
              <w:rPr>
                <w:rFonts w:ascii="Arial" w:eastAsia="Calibri" w:hAnsi="Arial" w:cs="Calibri"/>
                <w:spacing w:val="-2"/>
                <w:kern w:val="0"/>
                <w:position w:val="1"/>
                <w:sz w:val="16"/>
                <w:szCs w:val="22"/>
                <w14:ligatures w14:val="none"/>
              </w:rPr>
              <w:t xml:space="preserve"> </w:t>
            </w:r>
            <w:r w:rsidRPr="00A72420">
              <w:rPr>
                <w:rFonts w:ascii="Arial" w:eastAsia="Calibri" w:hAnsi="Arial" w:cs="Calibri"/>
                <w:kern w:val="0"/>
                <w:position w:val="1"/>
                <w:sz w:val="16"/>
                <w:szCs w:val="22"/>
                <w14:ligatures w14:val="none"/>
              </w:rPr>
              <w:t>is</w:t>
            </w:r>
            <w:r w:rsidRPr="00A72420">
              <w:rPr>
                <w:rFonts w:ascii="Arial" w:eastAsia="Calibri" w:hAnsi="Arial" w:cs="Calibri"/>
                <w:spacing w:val="1"/>
                <w:kern w:val="0"/>
                <w:position w:val="1"/>
                <w:sz w:val="16"/>
                <w:szCs w:val="22"/>
                <w14:ligatures w14:val="none"/>
              </w:rPr>
              <w:t xml:space="preserve"> </w:t>
            </w:r>
            <w:r w:rsidRPr="00A72420">
              <w:rPr>
                <w:rFonts w:ascii="Arial" w:eastAsia="Calibri" w:hAnsi="Arial" w:cs="Calibri"/>
                <w:kern w:val="0"/>
                <w:position w:val="1"/>
                <w:sz w:val="16"/>
                <w:szCs w:val="22"/>
                <w14:ligatures w14:val="none"/>
              </w:rPr>
              <w:t>being</w:t>
            </w:r>
            <w:r w:rsidRPr="00A72420">
              <w:rPr>
                <w:rFonts w:ascii="Arial" w:eastAsia="Calibri" w:hAnsi="Arial" w:cs="Calibri"/>
                <w:spacing w:val="-1"/>
                <w:kern w:val="0"/>
                <w:position w:val="1"/>
                <w:sz w:val="16"/>
                <w:szCs w:val="22"/>
                <w14:ligatures w14:val="none"/>
              </w:rPr>
              <w:t xml:space="preserve"> </w:t>
            </w:r>
            <w:r w:rsidRPr="00A72420">
              <w:rPr>
                <w:rFonts w:ascii="Arial" w:eastAsia="Calibri" w:hAnsi="Arial" w:cs="Calibri"/>
                <w:kern w:val="0"/>
                <w:position w:val="1"/>
                <w:sz w:val="16"/>
                <w:szCs w:val="22"/>
                <w14:ligatures w14:val="none"/>
              </w:rPr>
              <w:t>submitted</w:t>
            </w:r>
            <w:r w:rsidRPr="00A72420">
              <w:rPr>
                <w:rFonts w:ascii="Arial" w:eastAsia="Calibri" w:hAnsi="Arial" w:cs="Calibri"/>
                <w:spacing w:val="-2"/>
                <w:kern w:val="0"/>
                <w:position w:val="1"/>
                <w:sz w:val="16"/>
                <w:szCs w:val="22"/>
                <w14:ligatures w14:val="none"/>
              </w:rPr>
              <w:t xml:space="preserve"> </w:t>
            </w:r>
            <w:r w:rsidRPr="00A72420">
              <w:rPr>
                <w:rFonts w:ascii="Arial" w:eastAsia="Calibri" w:hAnsi="Arial" w:cs="Calibri"/>
                <w:kern w:val="0"/>
                <w:position w:val="1"/>
                <w:sz w:val="16"/>
                <w:szCs w:val="22"/>
                <w14:ligatures w14:val="none"/>
              </w:rPr>
              <w:t>to</w:t>
            </w:r>
            <w:r w:rsidRPr="00A72420">
              <w:rPr>
                <w:rFonts w:ascii="Arial" w:eastAsia="Calibri" w:hAnsi="Arial" w:cs="Calibri"/>
                <w:spacing w:val="-3"/>
                <w:kern w:val="0"/>
                <w:position w:val="1"/>
                <w:sz w:val="16"/>
                <w:szCs w:val="22"/>
                <w14:ligatures w14:val="none"/>
              </w:rPr>
              <w:t xml:space="preserve"> </w:t>
            </w:r>
            <w:r w:rsidRPr="00A72420">
              <w:rPr>
                <w:rFonts w:ascii="Arial" w:eastAsia="Calibri" w:hAnsi="Arial" w:cs="Calibri"/>
                <w:kern w:val="0"/>
                <w:position w:val="1"/>
                <w:sz w:val="16"/>
                <w:szCs w:val="22"/>
                <w14:ligatures w14:val="none"/>
              </w:rPr>
              <w:t>an</w:t>
            </w:r>
            <w:r w:rsidRPr="00A72420">
              <w:rPr>
                <w:rFonts w:ascii="Arial" w:eastAsia="Calibri" w:hAnsi="Arial" w:cs="Calibri"/>
                <w:spacing w:val="-1"/>
                <w:kern w:val="0"/>
                <w:position w:val="1"/>
                <w:sz w:val="16"/>
                <w:szCs w:val="22"/>
                <w14:ligatures w14:val="none"/>
              </w:rPr>
              <w:t xml:space="preserve"> </w:t>
            </w:r>
            <w:r w:rsidRPr="00A72420">
              <w:rPr>
                <w:rFonts w:ascii="Arial" w:eastAsia="Calibri" w:hAnsi="Arial" w:cs="Calibri"/>
                <w:kern w:val="0"/>
                <w:position w:val="1"/>
                <w:sz w:val="16"/>
                <w:szCs w:val="22"/>
                <w14:ligatures w14:val="none"/>
              </w:rPr>
              <w:t>agency</w:t>
            </w:r>
            <w:r w:rsidRPr="00A72420">
              <w:rPr>
                <w:rFonts w:ascii="Arial" w:eastAsia="Calibri" w:hAnsi="Arial" w:cs="Calibri"/>
                <w:spacing w:val="-4"/>
                <w:kern w:val="0"/>
                <w:position w:val="1"/>
                <w:sz w:val="16"/>
                <w:szCs w:val="22"/>
                <w14:ligatures w14:val="none"/>
              </w:rPr>
              <w:t xml:space="preserve"> </w:t>
            </w:r>
            <w:r w:rsidRPr="00A72420">
              <w:rPr>
                <w:rFonts w:ascii="Arial" w:eastAsia="Calibri" w:hAnsi="Arial" w:cs="Calibri"/>
                <w:kern w:val="0"/>
                <w:position w:val="1"/>
                <w:sz w:val="16"/>
                <w:szCs w:val="22"/>
                <w14:ligatures w14:val="none"/>
              </w:rPr>
              <w:t>for</w:t>
            </w:r>
            <w:r w:rsidRPr="00A72420">
              <w:rPr>
                <w:rFonts w:ascii="Arial" w:eastAsia="Calibri" w:hAnsi="Arial" w:cs="Calibri"/>
                <w:spacing w:val="-4"/>
                <w:kern w:val="0"/>
                <w:position w:val="1"/>
                <w:sz w:val="16"/>
                <w:szCs w:val="22"/>
                <w14:ligatures w14:val="none"/>
              </w:rPr>
              <w:t xml:space="preserve"> </w:t>
            </w:r>
            <w:r w:rsidRPr="00A72420">
              <w:rPr>
                <w:rFonts w:ascii="Arial" w:eastAsia="Calibri" w:hAnsi="Arial" w:cs="Calibri"/>
                <w:kern w:val="0"/>
                <w:position w:val="1"/>
                <w:sz w:val="16"/>
                <w:szCs w:val="22"/>
                <w14:ligatures w14:val="none"/>
              </w:rPr>
              <w:t>the</w:t>
            </w:r>
          </w:p>
          <w:p w:rsidR="00A72420" w:rsidRPr="00A72420" w:rsidP="00A72420" w14:paraId="21B61739" w14:textId="77777777">
            <w:pPr>
              <w:widowControl w:val="0"/>
              <w:autoSpaceDE w:val="0"/>
              <w:autoSpaceDN w:val="0"/>
              <w:spacing w:before="0" w:after="0" w:line="180" w:lineRule="exact"/>
              <w:ind w:left="316"/>
              <w:rPr>
                <w:rFonts w:ascii="Arial" w:eastAsia="Calibri" w:cs="Calibri"/>
                <w:kern w:val="0"/>
                <w:sz w:val="16"/>
                <w:szCs w:val="22"/>
                <w14:ligatures w14:val="none"/>
              </w:rPr>
            </w:pPr>
            <w:r w:rsidRPr="00A72420">
              <w:rPr>
                <w:rFonts w:ascii="Arial" w:eastAsia="Calibri" w:cs="Calibri"/>
                <w:kern w:val="0"/>
                <w:sz w:val="16"/>
                <w:szCs w:val="22"/>
                <w14:ligatures w14:val="none"/>
              </w:rPr>
              <w:t>first</w:t>
            </w:r>
            <w:r w:rsidRPr="00A72420">
              <w:rPr>
                <w:rFonts w:ascii="Arial" w:eastAsia="Calibri" w:cs="Calibri"/>
                <w:spacing w:val="-11"/>
                <w:kern w:val="0"/>
                <w:sz w:val="16"/>
                <w:szCs w:val="22"/>
                <w14:ligatures w14:val="none"/>
              </w:rPr>
              <w:t xml:space="preserve"> </w:t>
            </w:r>
            <w:r w:rsidRPr="00A72420">
              <w:rPr>
                <w:rFonts w:ascii="Arial" w:eastAsia="Calibri" w:cs="Calibri"/>
                <w:kern w:val="0"/>
                <w:sz w:val="16"/>
                <w:szCs w:val="22"/>
                <w14:ligatures w14:val="none"/>
              </w:rPr>
              <w:t>time.</w:t>
            </w:r>
          </w:p>
          <w:p w:rsidR="00A72420" w:rsidRPr="00A72420" w:rsidP="00A72420" w14:paraId="61A5AF6F" w14:textId="77777777">
            <w:pPr>
              <w:widowControl w:val="0"/>
              <w:autoSpaceDE w:val="0"/>
              <w:autoSpaceDN w:val="0"/>
              <w:spacing w:before="0" w:after="0"/>
              <w:ind w:left="316" w:right="212" w:hanging="270"/>
              <w:rPr>
                <w:rFonts w:ascii="Arial" w:eastAsia="Calibri" w:cs="Calibri"/>
                <w:kern w:val="0"/>
                <w:sz w:val="16"/>
                <w:szCs w:val="22"/>
                <w14:ligatures w14:val="none"/>
              </w:rPr>
            </w:pPr>
            <w:r w:rsidRPr="00A72420">
              <w:rPr>
                <w:rFonts w:eastAsia="Calibri" w:cs="Calibri"/>
                <w:noProof/>
                <w:kern w:val="0"/>
                <w:szCs w:val="22"/>
                <w14:ligatures w14:val="none"/>
              </w:rPr>
              <w:drawing>
                <wp:inline distT="0" distB="0" distL="0" distR="0">
                  <wp:extent cx="93978" cy="124291"/>
                  <wp:effectExtent l="0" t="0" r="0" b="0"/>
                  <wp:docPr id="137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 name="image4.png"/>
                          <pic:cNvPicPr/>
                        </pic:nvPicPr>
                        <pic:blipFill>
                          <a:blip xmlns:r="http://schemas.openxmlformats.org/officeDocument/2006/relationships" r:embed="rId27" cstate="print"/>
                          <a:stretch>
                            <a:fillRect/>
                          </a:stretch>
                        </pic:blipFill>
                        <pic:spPr>
                          <a:xfrm>
                            <a:off x="0" y="0"/>
                            <a:ext cx="93978" cy="124291"/>
                          </a:xfrm>
                          <a:prstGeom prst="rect">
                            <a:avLst/>
                          </a:prstGeom>
                        </pic:spPr>
                      </pic:pic>
                    </a:graphicData>
                  </a:graphic>
                </wp:inline>
              </w:drawing>
            </w:r>
            <w:r w:rsidRPr="00A72420">
              <w:rPr>
                <w:rFonts w:ascii="Times New Roman" w:eastAsia="Calibri" w:cs="Calibri"/>
                <w:kern w:val="0"/>
                <w:position w:val="2"/>
                <w:sz w:val="20"/>
                <w:szCs w:val="22"/>
                <w14:ligatures w14:val="none"/>
              </w:rPr>
              <w:t xml:space="preserve">  </w:t>
            </w:r>
            <w:r w:rsidRPr="00A72420">
              <w:rPr>
                <w:rFonts w:ascii="Times New Roman" w:eastAsia="Calibri" w:cs="Calibri"/>
                <w:spacing w:val="-16"/>
                <w:kern w:val="0"/>
                <w:position w:val="2"/>
                <w:sz w:val="20"/>
                <w:szCs w:val="22"/>
                <w14:ligatures w14:val="none"/>
              </w:rPr>
              <w:t xml:space="preserve"> </w:t>
            </w:r>
            <w:r w:rsidRPr="00A72420">
              <w:rPr>
                <w:rFonts w:ascii="Arial" w:eastAsia="Calibri" w:cs="Calibri"/>
                <w:kern w:val="0"/>
                <w:position w:val="2"/>
                <w:sz w:val="16"/>
                <w:szCs w:val="22"/>
                <w14:ligatures w14:val="none"/>
              </w:rPr>
              <w:t>Continuation</w:t>
            </w:r>
            <w:r w:rsidRPr="00A72420">
              <w:rPr>
                <w:rFonts w:ascii="Arial" w:eastAsia="Calibri" w:cs="Calibri"/>
                <w:spacing w:val="-5"/>
                <w:kern w:val="0"/>
                <w:position w:val="2"/>
                <w:sz w:val="16"/>
                <w:szCs w:val="22"/>
                <w14:ligatures w14:val="none"/>
              </w:rPr>
              <w:t xml:space="preserve"> </w:t>
            </w:r>
            <w:r w:rsidRPr="00A72420">
              <w:rPr>
                <w:rFonts w:ascii="Arial" w:eastAsia="Calibri" w:cs="Calibri"/>
                <w:kern w:val="0"/>
                <w:position w:val="2"/>
                <w:sz w:val="16"/>
                <w:szCs w:val="22"/>
                <w14:ligatures w14:val="none"/>
              </w:rPr>
              <w:t>-</w:t>
            </w:r>
            <w:r w:rsidRPr="00A72420">
              <w:rPr>
                <w:rFonts w:ascii="Arial" w:eastAsia="Calibri" w:cs="Calibri"/>
                <w:spacing w:val="-2"/>
                <w:kern w:val="0"/>
                <w:position w:val="2"/>
                <w:sz w:val="16"/>
                <w:szCs w:val="22"/>
                <w14:ligatures w14:val="none"/>
              </w:rPr>
              <w:t xml:space="preserve"> </w:t>
            </w:r>
            <w:r w:rsidRPr="00A72420">
              <w:rPr>
                <w:rFonts w:ascii="Arial" w:eastAsia="Calibri" w:cs="Calibri"/>
                <w:kern w:val="0"/>
                <w:position w:val="2"/>
                <w:sz w:val="16"/>
                <w:szCs w:val="22"/>
                <w14:ligatures w14:val="none"/>
              </w:rPr>
              <w:t>An</w:t>
            </w:r>
            <w:r w:rsidRPr="00A72420">
              <w:rPr>
                <w:rFonts w:ascii="Arial" w:eastAsia="Calibri" w:cs="Calibri"/>
                <w:spacing w:val="-4"/>
                <w:kern w:val="0"/>
                <w:position w:val="2"/>
                <w:sz w:val="16"/>
                <w:szCs w:val="22"/>
                <w14:ligatures w14:val="none"/>
              </w:rPr>
              <w:t xml:space="preserve"> </w:t>
            </w:r>
            <w:r w:rsidRPr="00A72420">
              <w:rPr>
                <w:rFonts w:ascii="Arial" w:eastAsia="Calibri" w:cs="Calibri"/>
                <w:kern w:val="0"/>
                <w:position w:val="2"/>
                <w:sz w:val="16"/>
                <w:szCs w:val="22"/>
                <w14:ligatures w14:val="none"/>
              </w:rPr>
              <w:t>extension</w:t>
            </w:r>
            <w:r w:rsidRPr="00A72420">
              <w:rPr>
                <w:rFonts w:ascii="Arial" w:eastAsia="Calibri" w:cs="Calibri"/>
                <w:spacing w:val="-2"/>
                <w:kern w:val="0"/>
                <w:position w:val="2"/>
                <w:sz w:val="16"/>
                <w:szCs w:val="22"/>
                <w14:ligatures w14:val="none"/>
              </w:rPr>
              <w:t xml:space="preserve"> </w:t>
            </w:r>
            <w:r w:rsidRPr="00A72420">
              <w:rPr>
                <w:rFonts w:ascii="Arial" w:eastAsia="Calibri" w:cs="Calibri"/>
                <w:kern w:val="0"/>
                <w:position w:val="2"/>
                <w:sz w:val="16"/>
                <w:szCs w:val="22"/>
                <w14:ligatures w14:val="none"/>
              </w:rPr>
              <w:t>for</w:t>
            </w:r>
            <w:r w:rsidRPr="00A72420">
              <w:rPr>
                <w:rFonts w:ascii="Arial" w:eastAsia="Calibri" w:cs="Calibri"/>
                <w:spacing w:val="-5"/>
                <w:kern w:val="0"/>
                <w:position w:val="2"/>
                <w:sz w:val="16"/>
                <w:szCs w:val="22"/>
                <w14:ligatures w14:val="none"/>
              </w:rPr>
              <w:t xml:space="preserve"> </w:t>
            </w:r>
            <w:r w:rsidRPr="00A72420">
              <w:rPr>
                <w:rFonts w:ascii="Arial" w:eastAsia="Calibri" w:cs="Calibri"/>
                <w:kern w:val="0"/>
                <w:position w:val="2"/>
                <w:sz w:val="16"/>
                <w:szCs w:val="22"/>
                <w14:ligatures w14:val="none"/>
              </w:rPr>
              <w:t>an</w:t>
            </w:r>
            <w:r w:rsidRPr="00A72420">
              <w:rPr>
                <w:rFonts w:ascii="Arial" w:eastAsia="Calibri" w:cs="Calibri"/>
                <w:spacing w:val="-2"/>
                <w:kern w:val="0"/>
                <w:position w:val="2"/>
                <w:sz w:val="16"/>
                <w:szCs w:val="22"/>
                <w14:ligatures w14:val="none"/>
              </w:rPr>
              <w:t xml:space="preserve"> </w:t>
            </w:r>
            <w:r w:rsidRPr="00A72420">
              <w:rPr>
                <w:rFonts w:ascii="Arial" w:eastAsia="Calibri" w:cs="Calibri"/>
                <w:kern w:val="0"/>
                <w:position w:val="2"/>
                <w:sz w:val="16"/>
                <w:szCs w:val="22"/>
                <w14:ligatures w14:val="none"/>
              </w:rPr>
              <w:t>additional</w:t>
            </w:r>
            <w:r w:rsidRPr="00A72420">
              <w:rPr>
                <w:rFonts w:ascii="Arial" w:eastAsia="Calibri" w:cs="Calibri"/>
                <w:spacing w:val="-3"/>
                <w:kern w:val="0"/>
                <w:position w:val="2"/>
                <w:sz w:val="16"/>
                <w:szCs w:val="22"/>
                <w14:ligatures w14:val="none"/>
              </w:rPr>
              <w:t xml:space="preserve"> </w:t>
            </w:r>
            <w:r w:rsidRPr="00A72420">
              <w:rPr>
                <w:rFonts w:ascii="Arial" w:eastAsia="Calibri" w:cs="Calibri"/>
                <w:kern w:val="0"/>
                <w:position w:val="2"/>
                <w:sz w:val="16"/>
                <w:szCs w:val="22"/>
                <w14:ligatures w14:val="none"/>
              </w:rPr>
              <w:t>funding/budget</w:t>
            </w:r>
            <w:r w:rsidRPr="00A72420">
              <w:rPr>
                <w:rFonts w:ascii="Arial" w:eastAsia="Calibri" w:cs="Calibri"/>
                <w:spacing w:val="-3"/>
                <w:kern w:val="0"/>
                <w:position w:val="2"/>
                <w:sz w:val="16"/>
                <w:szCs w:val="22"/>
                <w14:ligatures w14:val="none"/>
              </w:rPr>
              <w:t xml:space="preserve"> </w:t>
            </w:r>
            <w:r w:rsidRPr="00A72420">
              <w:rPr>
                <w:rFonts w:ascii="Arial" w:eastAsia="Calibri" w:cs="Calibri"/>
                <w:kern w:val="0"/>
                <w:position w:val="2"/>
                <w:sz w:val="16"/>
                <w:szCs w:val="22"/>
                <w14:ligatures w14:val="none"/>
              </w:rPr>
              <w:t>period</w:t>
            </w:r>
            <w:r w:rsidRPr="00A72420">
              <w:rPr>
                <w:rFonts w:ascii="Arial" w:eastAsia="Calibri" w:cs="Calibri"/>
                <w:spacing w:val="-42"/>
                <w:kern w:val="0"/>
                <w:position w:val="2"/>
                <w:sz w:val="16"/>
                <w:szCs w:val="22"/>
                <w14:ligatures w14:val="none"/>
              </w:rPr>
              <w:t xml:space="preserve"> </w:t>
            </w:r>
            <w:r w:rsidRPr="00A72420">
              <w:rPr>
                <w:rFonts w:ascii="Arial" w:eastAsia="Calibri" w:cs="Calibri"/>
                <w:kern w:val="0"/>
                <w:sz w:val="16"/>
                <w:szCs w:val="22"/>
                <w14:ligatures w14:val="none"/>
              </w:rPr>
              <w:t>for a project with a projected completion date. This can include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renewals.</w:t>
            </w:r>
          </w:p>
          <w:p w:rsidR="00A72420" w:rsidRPr="00A72420" w:rsidP="00A72420" w14:paraId="2C482B56" w14:textId="77777777">
            <w:pPr>
              <w:widowControl w:val="0"/>
              <w:autoSpaceDE w:val="0"/>
              <w:autoSpaceDN w:val="0"/>
              <w:spacing w:before="0" w:after="0" w:line="237" w:lineRule="auto"/>
              <w:ind w:left="316" w:right="212" w:hanging="270"/>
              <w:rPr>
                <w:rFonts w:ascii="Arial" w:eastAsia="Calibri" w:hAnsi="Arial" w:cs="Calibri"/>
                <w:kern w:val="0"/>
                <w:sz w:val="16"/>
                <w:szCs w:val="22"/>
                <w14:ligatures w14:val="none"/>
              </w:rPr>
            </w:pPr>
            <w:r w:rsidRPr="00A72420">
              <w:rPr>
                <w:rFonts w:eastAsia="Calibri" w:cs="Calibri"/>
                <w:noProof/>
                <w:kern w:val="0"/>
                <w:position w:val="-1"/>
                <w:szCs w:val="22"/>
                <w14:ligatures w14:val="none"/>
              </w:rPr>
              <w:drawing>
                <wp:inline distT="0" distB="0" distL="0" distR="0">
                  <wp:extent cx="94487" cy="124967"/>
                  <wp:effectExtent l="0" t="0" r="0" b="0"/>
                  <wp:docPr id="1376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 name="image4.png"/>
                          <pic:cNvPicPr/>
                        </pic:nvPicPr>
                        <pic:blipFill>
                          <a:blip xmlns:r="http://schemas.openxmlformats.org/officeDocument/2006/relationships" r:embed="rId27" cstate="print"/>
                          <a:stretch>
                            <a:fillRect/>
                          </a:stretch>
                        </pic:blipFill>
                        <pic:spPr>
                          <a:xfrm>
                            <a:off x="0" y="0"/>
                            <a:ext cx="94487" cy="124967"/>
                          </a:xfrm>
                          <a:prstGeom prst="rect">
                            <a:avLst/>
                          </a:prstGeom>
                        </pic:spPr>
                      </pic:pic>
                    </a:graphicData>
                  </a:graphic>
                </wp:inline>
              </w:drawing>
            </w:r>
            <w:r w:rsidRPr="00A72420">
              <w:rPr>
                <w:rFonts w:ascii="Times New Roman" w:eastAsia="Calibri" w:hAnsi="Times New Roman" w:cs="Calibri"/>
                <w:kern w:val="0"/>
                <w:sz w:val="20"/>
                <w:szCs w:val="22"/>
                <w14:ligatures w14:val="none"/>
              </w:rPr>
              <w:t xml:space="preserve">  </w:t>
            </w:r>
            <w:r w:rsidRPr="00A72420">
              <w:rPr>
                <w:rFonts w:ascii="Times New Roman" w:eastAsia="Calibri" w:hAnsi="Times New Roman" w:cs="Calibri"/>
                <w:spacing w:val="-17"/>
                <w:kern w:val="0"/>
                <w:sz w:val="20"/>
                <w:szCs w:val="22"/>
                <w14:ligatures w14:val="none"/>
              </w:rPr>
              <w:t xml:space="preserve"> </w:t>
            </w:r>
            <w:r w:rsidRPr="00A72420">
              <w:rPr>
                <w:rFonts w:ascii="Arial" w:eastAsia="Calibri" w:hAnsi="Arial" w:cs="Calibri"/>
                <w:kern w:val="0"/>
                <w:sz w:val="16"/>
                <w:szCs w:val="22"/>
                <w14:ligatures w14:val="none"/>
              </w:rPr>
              <w:t>Revision - Any change in the Federal government’s financial</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 xml:space="preserve">obligation or contingent liability from an existing obligation. </w:t>
            </w:r>
            <w:r w:rsidRPr="00A72420">
              <w:rPr>
                <w:rFonts w:ascii="Arial" w:eastAsia="Calibri" w:hAnsi="Arial" w:cs="Calibri"/>
                <w:kern w:val="0"/>
                <w:sz w:val="16"/>
                <w:szCs w:val="22"/>
                <w14:ligatures w14:val="none"/>
              </w:rPr>
              <w:t>If</w:t>
            </w:r>
            <w:r w:rsidRPr="00A72420">
              <w:rPr>
                <w:rFonts w:ascii="Arial" w:eastAsia="Calibri" w:hAnsi="Arial" w:cs="Calibri"/>
                <w:kern w:val="0"/>
                <w:sz w:val="16"/>
                <w:szCs w:val="22"/>
                <w14:ligatures w14:val="none"/>
              </w:rPr>
              <w:t xml:space="preserve"> a</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revision, enter the appropriate letter(s). More than one may be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spacing w:val="-1"/>
                <w:kern w:val="0"/>
                <w:sz w:val="16"/>
                <w:szCs w:val="22"/>
                <w14:ligatures w14:val="none"/>
              </w:rPr>
              <w:t>selected.</w:t>
            </w:r>
            <w:r w:rsidRPr="00A72420">
              <w:rPr>
                <w:rFonts w:ascii="Arial" w:eastAsia="Calibri" w:hAnsi="Arial" w:cs="Calibri"/>
                <w:spacing w:val="-7"/>
                <w:kern w:val="0"/>
                <w:sz w:val="16"/>
                <w:szCs w:val="22"/>
                <w14:ligatures w14:val="none"/>
              </w:rPr>
              <w:t xml:space="preserve"> </w:t>
            </w:r>
            <w:r w:rsidRPr="00A72420">
              <w:rPr>
                <w:rFonts w:ascii="Arial" w:eastAsia="Calibri" w:hAnsi="Arial" w:cs="Calibri"/>
                <w:kern w:val="0"/>
                <w:sz w:val="16"/>
                <w:szCs w:val="22"/>
                <w14:ligatures w14:val="none"/>
              </w:rPr>
              <w:t>If</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"Other"</w:t>
            </w:r>
            <w:r w:rsidRPr="00A72420">
              <w:rPr>
                <w:rFonts w:ascii="Arial" w:eastAsia="Calibri" w:hAnsi="Arial" w:cs="Calibri"/>
                <w:spacing w:val="-7"/>
                <w:kern w:val="0"/>
                <w:sz w:val="16"/>
                <w:szCs w:val="22"/>
                <w14:ligatures w14:val="none"/>
              </w:rPr>
              <w:t xml:space="preserve"> </w:t>
            </w:r>
            <w:r w:rsidRPr="00A72420">
              <w:rPr>
                <w:rFonts w:ascii="Arial" w:eastAsia="Calibri" w:hAnsi="Arial" w:cs="Calibri"/>
                <w:kern w:val="0"/>
                <w:sz w:val="16"/>
                <w:szCs w:val="22"/>
                <w14:ligatures w14:val="none"/>
              </w:rPr>
              <w:t>is</w:t>
            </w:r>
            <w:r w:rsidRPr="00A72420">
              <w:rPr>
                <w:rFonts w:ascii="Arial" w:eastAsia="Calibri" w:hAnsi="Arial" w:cs="Calibri"/>
                <w:spacing w:val="-6"/>
                <w:kern w:val="0"/>
                <w:sz w:val="16"/>
                <w:szCs w:val="22"/>
                <w14:ligatures w14:val="none"/>
              </w:rPr>
              <w:t xml:space="preserve"> </w:t>
            </w:r>
            <w:r w:rsidRPr="00A72420">
              <w:rPr>
                <w:rFonts w:ascii="Arial" w:eastAsia="Calibri" w:hAnsi="Arial" w:cs="Calibri"/>
                <w:kern w:val="0"/>
                <w:sz w:val="16"/>
                <w:szCs w:val="22"/>
                <w14:ligatures w14:val="none"/>
              </w:rPr>
              <w:t>selected,</w:t>
            </w:r>
            <w:r w:rsidRPr="00A72420">
              <w:rPr>
                <w:rFonts w:ascii="Arial" w:eastAsia="Calibri" w:hAnsi="Arial" w:cs="Calibri"/>
                <w:spacing w:val="-5"/>
                <w:kern w:val="0"/>
                <w:sz w:val="16"/>
                <w:szCs w:val="22"/>
                <w14:ligatures w14:val="none"/>
              </w:rPr>
              <w:t xml:space="preserve"> </w:t>
            </w:r>
            <w:r w:rsidRPr="00A72420">
              <w:rPr>
                <w:rFonts w:ascii="Arial" w:eastAsia="Calibri" w:hAnsi="Arial" w:cs="Calibri"/>
                <w:kern w:val="0"/>
                <w:sz w:val="16"/>
                <w:szCs w:val="22"/>
                <w14:ligatures w14:val="none"/>
              </w:rPr>
              <w:t>please</w:t>
            </w:r>
            <w:r w:rsidRPr="00A72420">
              <w:rPr>
                <w:rFonts w:ascii="Arial" w:eastAsia="Calibri" w:hAnsi="Arial" w:cs="Calibri"/>
                <w:spacing w:val="-8"/>
                <w:kern w:val="0"/>
                <w:sz w:val="16"/>
                <w:szCs w:val="22"/>
                <w14:ligatures w14:val="none"/>
              </w:rPr>
              <w:t xml:space="preserve"> </w:t>
            </w:r>
            <w:r w:rsidRPr="00A72420">
              <w:rPr>
                <w:rFonts w:ascii="Arial" w:eastAsia="Calibri" w:hAnsi="Arial" w:cs="Calibri"/>
                <w:kern w:val="0"/>
                <w:sz w:val="16"/>
                <w:szCs w:val="22"/>
                <w14:ligatures w14:val="none"/>
              </w:rPr>
              <w:t>specify</w:t>
            </w:r>
            <w:r w:rsidRPr="00A72420">
              <w:rPr>
                <w:rFonts w:ascii="Arial" w:eastAsia="Calibri" w:hAnsi="Arial" w:cs="Calibri"/>
                <w:spacing w:val="-9"/>
                <w:kern w:val="0"/>
                <w:sz w:val="16"/>
                <w:szCs w:val="22"/>
                <w14:ligatures w14:val="none"/>
              </w:rPr>
              <w:t xml:space="preserve"> </w:t>
            </w:r>
            <w:r w:rsidRPr="00A72420">
              <w:rPr>
                <w:rFonts w:ascii="Arial" w:eastAsia="Calibri" w:hAnsi="Arial" w:cs="Calibri"/>
                <w:kern w:val="0"/>
                <w:sz w:val="16"/>
                <w:szCs w:val="22"/>
                <w14:ligatures w14:val="none"/>
              </w:rPr>
              <w:t>in</w:t>
            </w:r>
            <w:r w:rsidRPr="00A72420">
              <w:rPr>
                <w:rFonts w:ascii="Arial" w:eastAsia="Calibri" w:hAnsi="Arial" w:cs="Calibri"/>
                <w:spacing w:val="-8"/>
                <w:kern w:val="0"/>
                <w:sz w:val="16"/>
                <w:szCs w:val="22"/>
                <w14:ligatures w14:val="none"/>
              </w:rPr>
              <w:t xml:space="preserve"> </w:t>
            </w:r>
            <w:r w:rsidRPr="00A72420">
              <w:rPr>
                <w:rFonts w:ascii="Arial" w:eastAsia="Calibri" w:hAnsi="Arial" w:cs="Calibri"/>
                <w:kern w:val="0"/>
                <w:sz w:val="16"/>
                <w:szCs w:val="22"/>
                <w14:ligatures w14:val="none"/>
              </w:rPr>
              <w:t>text</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box</w:t>
            </w:r>
            <w:r w:rsidRPr="00A72420">
              <w:rPr>
                <w:rFonts w:ascii="Arial" w:eastAsia="Calibri" w:hAnsi="Arial" w:cs="Calibri"/>
                <w:spacing w:val="-11"/>
                <w:kern w:val="0"/>
                <w:sz w:val="16"/>
                <w:szCs w:val="22"/>
                <w14:ligatures w14:val="none"/>
              </w:rPr>
              <w:t xml:space="preserve"> </w:t>
            </w:r>
            <w:r w:rsidRPr="00A72420">
              <w:rPr>
                <w:rFonts w:ascii="Arial" w:eastAsia="Calibri" w:hAnsi="Arial" w:cs="Calibri"/>
                <w:kern w:val="0"/>
                <w:sz w:val="16"/>
                <w:szCs w:val="22"/>
                <w14:ligatures w14:val="none"/>
              </w:rPr>
              <w:t>provided.</w:t>
            </w:r>
          </w:p>
          <w:p w:rsidR="00A72420" w:rsidRPr="00A72420" w:rsidP="00A72420" w14:paraId="67B35F4D" w14:textId="77777777">
            <w:pPr>
              <w:widowControl w:val="0"/>
              <w:tabs>
                <w:tab w:val="left" w:pos="2215"/>
              </w:tabs>
              <w:autoSpaceDE w:val="0"/>
              <w:autoSpaceDN w:val="0"/>
              <w:spacing w:before="0" w:after="0" w:line="183" w:lineRule="exact"/>
              <w:ind w:left="319"/>
              <w:rPr>
                <w:rFonts w:ascii="Arial" w:eastAsia="Calibri" w:cs="Calibri"/>
                <w:kern w:val="0"/>
                <w:sz w:val="16"/>
                <w:szCs w:val="22"/>
                <w14:ligatures w14:val="none"/>
              </w:rPr>
            </w:pPr>
            <w:r w:rsidRPr="00A72420">
              <w:rPr>
                <w:rFonts w:ascii="Arial" w:eastAsia="Calibri" w:cs="Calibri"/>
                <w:kern w:val="0"/>
                <w:sz w:val="16"/>
                <w:szCs w:val="22"/>
                <w14:ligatures w14:val="none"/>
              </w:rPr>
              <w:t>A.</w:t>
            </w:r>
            <w:r w:rsidRPr="00A72420">
              <w:rPr>
                <w:rFonts w:ascii="Arial" w:eastAsia="Calibri" w:cs="Calibri"/>
                <w:spacing w:val="-5"/>
                <w:kern w:val="0"/>
                <w:sz w:val="16"/>
                <w:szCs w:val="22"/>
                <w14:ligatures w14:val="none"/>
              </w:rPr>
              <w:t xml:space="preserve"> </w:t>
            </w:r>
            <w:r w:rsidRPr="00A72420">
              <w:rPr>
                <w:rFonts w:ascii="Arial" w:eastAsia="Calibri" w:cs="Calibri"/>
                <w:kern w:val="0"/>
                <w:sz w:val="16"/>
                <w:szCs w:val="22"/>
                <w14:ligatures w14:val="none"/>
              </w:rPr>
              <w:t>Increase</w:t>
            </w:r>
            <w:r w:rsidRPr="00A72420">
              <w:rPr>
                <w:rFonts w:ascii="Arial" w:eastAsia="Calibri" w:cs="Calibri"/>
                <w:spacing w:val="-8"/>
                <w:kern w:val="0"/>
                <w:sz w:val="16"/>
                <w:szCs w:val="22"/>
                <w14:ligatures w14:val="none"/>
              </w:rPr>
              <w:t xml:space="preserve"> </w:t>
            </w:r>
            <w:r w:rsidRPr="00A72420">
              <w:rPr>
                <w:rFonts w:ascii="Arial" w:eastAsia="Calibri" w:cs="Calibri"/>
                <w:kern w:val="0"/>
                <w:sz w:val="16"/>
                <w:szCs w:val="22"/>
                <w14:ligatures w14:val="none"/>
              </w:rPr>
              <w:t>Award</w:t>
            </w:r>
            <w:r w:rsidRPr="00A72420">
              <w:rPr>
                <w:rFonts w:ascii="Arial" w:eastAsia="Calibri" w:cs="Calibri"/>
                <w:kern w:val="0"/>
                <w:sz w:val="16"/>
                <w:szCs w:val="22"/>
                <w14:ligatures w14:val="none"/>
              </w:rPr>
              <w:tab/>
            </w:r>
            <w:r w:rsidRPr="00A72420">
              <w:rPr>
                <w:rFonts w:ascii="Arial" w:eastAsia="Calibri" w:cs="Calibri"/>
                <w:spacing w:val="-1"/>
                <w:kern w:val="0"/>
                <w:sz w:val="16"/>
                <w:szCs w:val="22"/>
                <w14:ligatures w14:val="none"/>
              </w:rPr>
              <w:t>B.</w:t>
            </w:r>
            <w:r w:rsidRPr="00A72420">
              <w:rPr>
                <w:rFonts w:ascii="Arial" w:eastAsia="Calibri" w:cs="Calibri"/>
                <w:spacing w:val="4"/>
                <w:kern w:val="0"/>
                <w:sz w:val="16"/>
                <w:szCs w:val="22"/>
                <w14:ligatures w14:val="none"/>
              </w:rPr>
              <w:t xml:space="preserve"> </w:t>
            </w:r>
            <w:r w:rsidRPr="00A72420">
              <w:rPr>
                <w:rFonts w:ascii="Arial" w:eastAsia="Calibri" w:cs="Calibri"/>
                <w:spacing w:val="-1"/>
                <w:kern w:val="0"/>
                <w:sz w:val="16"/>
                <w:szCs w:val="22"/>
                <w14:ligatures w14:val="none"/>
              </w:rPr>
              <w:t>Decrease</w:t>
            </w:r>
            <w:r w:rsidRPr="00A72420">
              <w:rPr>
                <w:rFonts w:ascii="Arial" w:eastAsia="Calibri" w:cs="Calibri"/>
                <w:spacing w:val="-13"/>
                <w:kern w:val="0"/>
                <w:sz w:val="16"/>
                <w:szCs w:val="22"/>
                <w14:ligatures w14:val="none"/>
              </w:rPr>
              <w:t xml:space="preserve"> </w:t>
            </w:r>
            <w:r w:rsidRPr="00A72420">
              <w:rPr>
                <w:rFonts w:ascii="Arial" w:eastAsia="Calibri" w:cs="Calibri"/>
                <w:kern w:val="0"/>
                <w:sz w:val="16"/>
                <w:szCs w:val="22"/>
                <w14:ligatures w14:val="none"/>
              </w:rPr>
              <w:t>Award</w:t>
            </w:r>
          </w:p>
          <w:p w:rsidR="00A72420" w:rsidRPr="00A72420" w:rsidP="00A72420" w14:paraId="675BFDBD" w14:textId="77777777">
            <w:pPr>
              <w:widowControl w:val="0"/>
              <w:tabs>
                <w:tab w:val="left" w:pos="2232"/>
              </w:tabs>
              <w:autoSpaceDE w:val="0"/>
              <w:autoSpaceDN w:val="0"/>
              <w:spacing w:before="0" w:after="0" w:line="183" w:lineRule="exact"/>
              <w:ind w:left="319"/>
              <w:rPr>
                <w:rFonts w:ascii="Arial" w:eastAsia="Calibri" w:cs="Calibri"/>
                <w:kern w:val="0"/>
                <w:sz w:val="16"/>
                <w:szCs w:val="22"/>
                <w14:ligatures w14:val="none"/>
              </w:rPr>
            </w:pPr>
            <w:r w:rsidRPr="00A72420">
              <w:rPr>
                <w:rFonts w:ascii="Arial" w:eastAsia="Calibri" w:cs="Calibri"/>
                <w:kern w:val="0"/>
                <w:sz w:val="16"/>
                <w:szCs w:val="22"/>
                <w14:ligatures w14:val="none"/>
              </w:rPr>
              <w:t>C.</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Increase</w:t>
            </w:r>
            <w:r w:rsidRPr="00A72420">
              <w:rPr>
                <w:rFonts w:ascii="Arial" w:eastAsia="Calibri" w:cs="Calibri"/>
                <w:spacing w:val="-5"/>
                <w:kern w:val="0"/>
                <w:sz w:val="16"/>
                <w:szCs w:val="22"/>
                <w14:ligatures w14:val="none"/>
              </w:rPr>
              <w:t xml:space="preserve"> </w:t>
            </w:r>
            <w:r w:rsidRPr="00A72420">
              <w:rPr>
                <w:rFonts w:ascii="Arial" w:eastAsia="Calibri" w:cs="Calibri"/>
                <w:kern w:val="0"/>
                <w:sz w:val="16"/>
                <w:szCs w:val="22"/>
                <w14:ligatures w14:val="none"/>
              </w:rPr>
              <w:t>Duration</w:t>
            </w:r>
            <w:r w:rsidRPr="00A72420">
              <w:rPr>
                <w:rFonts w:ascii="Arial" w:eastAsia="Calibri" w:cs="Calibri"/>
                <w:kern w:val="0"/>
                <w:sz w:val="16"/>
                <w:szCs w:val="22"/>
                <w14:ligatures w14:val="none"/>
              </w:rPr>
              <w:tab/>
              <w:t>D. Decrease</w:t>
            </w:r>
            <w:r w:rsidRPr="00A72420">
              <w:rPr>
                <w:rFonts w:ascii="Arial" w:eastAsia="Calibri" w:cs="Calibri"/>
                <w:spacing w:val="-10"/>
                <w:kern w:val="0"/>
                <w:sz w:val="16"/>
                <w:szCs w:val="22"/>
                <w14:ligatures w14:val="none"/>
              </w:rPr>
              <w:t xml:space="preserve"> </w:t>
            </w:r>
            <w:r w:rsidRPr="00A72420">
              <w:rPr>
                <w:rFonts w:ascii="Arial" w:eastAsia="Calibri" w:cs="Calibri"/>
                <w:kern w:val="0"/>
                <w:sz w:val="16"/>
                <w:szCs w:val="22"/>
                <w14:ligatures w14:val="none"/>
              </w:rPr>
              <w:t>Duration</w:t>
            </w:r>
          </w:p>
          <w:p w:rsidR="00A72420" w:rsidRPr="00A72420" w:rsidP="00A72420" w14:paraId="4F2223A9" w14:textId="77777777">
            <w:pPr>
              <w:widowControl w:val="0"/>
              <w:autoSpaceDE w:val="0"/>
              <w:autoSpaceDN w:val="0"/>
              <w:spacing w:before="1" w:after="0" w:line="125" w:lineRule="exact"/>
              <w:ind w:left="319"/>
              <w:rPr>
                <w:rFonts w:ascii="Arial" w:eastAsia="Calibri" w:cs="Calibri"/>
                <w:kern w:val="0"/>
                <w:sz w:val="16"/>
                <w:szCs w:val="22"/>
                <w14:ligatures w14:val="none"/>
              </w:rPr>
            </w:pPr>
            <w:r w:rsidRPr="00A72420">
              <w:rPr>
                <w:rFonts w:ascii="Arial" w:eastAsia="Calibri" w:cs="Calibri"/>
                <w:kern w:val="0"/>
                <w:sz w:val="16"/>
                <w:szCs w:val="22"/>
                <w14:ligatures w14:val="none"/>
              </w:rPr>
              <w:t>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Other</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(specify)</w:t>
            </w:r>
          </w:p>
        </w:tc>
        <w:tc>
          <w:tcPr>
            <w:tcW w:w="499" w:type="dxa"/>
          </w:tcPr>
          <w:p w:rsidR="00A72420" w:rsidRPr="00A72420" w:rsidP="00A72420" w14:paraId="6BBEE8BA" w14:textId="77777777">
            <w:pPr>
              <w:widowControl w:val="0"/>
              <w:autoSpaceDE w:val="0"/>
              <w:autoSpaceDN w:val="0"/>
              <w:spacing w:before="0" w:after="0" w:line="178" w:lineRule="exact"/>
              <w:ind w:left="-20"/>
              <w:rPr>
                <w:rFonts w:ascii="Arial" w:eastAsia="Calibri" w:cs="Calibri"/>
                <w:kern w:val="0"/>
                <w:sz w:val="16"/>
                <w:szCs w:val="22"/>
                <w14:ligatures w14:val="none"/>
              </w:rPr>
            </w:pPr>
            <w:r w:rsidRPr="00A72420">
              <w:rPr>
                <w:rFonts w:ascii="Arial" w:eastAsia="Calibri" w:cs="Calibri"/>
                <w:kern w:val="0"/>
                <w:sz w:val="16"/>
                <w:szCs w:val="22"/>
                <w14:ligatures w14:val="none"/>
              </w:rPr>
              <w:t>12.</w:t>
            </w:r>
          </w:p>
        </w:tc>
        <w:tc>
          <w:tcPr>
            <w:tcW w:w="4639" w:type="dxa"/>
          </w:tcPr>
          <w:p w:rsidR="00A72420" w:rsidRPr="00A72420" w:rsidP="00A72420" w14:paraId="15F31BB6" w14:textId="77777777">
            <w:pPr>
              <w:widowControl w:val="0"/>
              <w:autoSpaceDE w:val="0"/>
              <w:autoSpaceDN w:val="0"/>
              <w:spacing w:before="0" w:after="0"/>
              <w:ind w:left="33" w:right="173"/>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Funding Opportunity Number/Title: </w:t>
            </w:r>
            <w:r w:rsidRPr="00A72420">
              <w:rPr>
                <w:rFonts w:ascii="Arial" w:eastAsia="Calibri" w:cs="Calibri"/>
                <w:kern w:val="0"/>
                <w:sz w:val="16"/>
                <w:szCs w:val="22"/>
                <w14:ligatures w14:val="none"/>
              </w:rPr>
              <w:t>(Required) Enter 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Funding Opportunity Number and title of the opportunity under</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which</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assistance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is</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requested,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as</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found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the program</w:t>
            </w:r>
          </w:p>
          <w:p w:rsidR="00A72420" w:rsidRPr="00A72420" w:rsidP="00A72420" w14:paraId="2A7ADD93" w14:textId="77777777">
            <w:pPr>
              <w:widowControl w:val="0"/>
              <w:autoSpaceDE w:val="0"/>
              <w:autoSpaceDN w:val="0"/>
              <w:spacing w:before="0" w:after="0" w:line="130" w:lineRule="exact"/>
              <w:ind w:left="33"/>
              <w:rPr>
                <w:rFonts w:ascii="Arial" w:eastAsia="Calibri" w:cs="Calibri"/>
                <w:kern w:val="0"/>
                <w:sz w:val="16"/>
                <w:szCs w:val="22"/>
                <w14:ligatures w14:val="none"/>
              </w:rPr>
            </w:pPr>
            <w:r w:rsidRPr="00A72420">
              <w:rPr>
                <w:rFonts w:ascii="Arial" w:eastAsia="Calibri" w:cs="Calibri"/>
                <w:kern w:val="0"/>
                <w:sz w:val="16"/>
                <w:szCs w:val="22"/>
                <w14:ligatures w14:val="none"/>
              </w:rPr>
              <w:t>announcement.</w:t>
            </w:r>
          </w:p>
        </w:tc>
      </w:tr>
      <w:tr w14:paraId="0A764A57" w14:textId="77777777" w:rsidTr="00FE6C7F">
        <w:tblPrEx>
          <w:tblW w:w="0" w:type="auto"/>
          <w:tblInd w:w="297" w:type="dxa"/>
          <w:tblLayout w:type="fixed"/>
          <w:tblCellMar>
            <w:left w:w="0" w:type="dxa"/>
            <w:right w:w="0" w:type="dxa"/>
          </w:tblCellMar>
          <w:tblLook w:val="01E0"/>
        </w:tblPrEx>
        <w:trPr>
          <w:trHeight w:hRule="exact" w:val="712"/>
        </w:trPr>
        <w:tc>
          <w:tcPr>
            <w:tcW w:w="535" w:type="dxa"/>
            <w:vMerge/>
            <w:tcBorders>
              <w:top w:val="nil"/>
            </w:tcBorders>
          </w:tcPr>
          <w:p w:rsidR="00A72420" w:rsidRPr="00A72420" w:rsidP="00A72420" w14:paraId="14C0159B"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28099F58" w14:textId="77777777">
            <w:pPr>
              <w:widowControl w:val="0"/>
              <w:autoSpaceDE w:val="0"/>
              <w:autoSpaceDN w:val="0"/>
              <w:spacing w:before="0" w:after="0"/>
              <w:rPr>
                <w:rFonts w:eastAsia="Calibri" w:cs="Calibri"/>
                <w:kern w:val="0"/>
                <w:sz w:val="2"/>
                <w:szCs w:val="2"/>
                <w14:ligatures w14:val="none"/>
              </w:rPr>
            </w:pPr>
          </w:p>
        </w:tc>
        <w:tc>
          <w:tcPr>
            <w:tcW w:w="499" w:type="dxa"/>
          </w:tcPr>
          <w:p w:rsidR="00A72420" w:rsidRPr="00A72420" w:rsidP="00A72420" w14:paraId="1432CA1D"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13.</w:t>
            </w:r>
          </w:p>
        </w:tc>
        <w:tc>
          <w:tcPr>
            <w:tcW w:w="4639" w:type="dxa"/>
          </w:tcPr>
          <w:p w:rsidR="00A72420" w:rsidRPr="00A72420" w:rsidP="00A72420" w14:paraId="7B807786" w14:textId="77777777">
            <w:pPr>
              <w:widowControl w:val="0"/>
              <w:autoSpaceDE w:val="0"/>
              <w:autoSpaceDN w:val="0"/>
              <w:spacing w:before="0" w:after="0" w:line="244" w:lineRule="auto"/>
              <w:ind w:left="-1" w:right="287"/>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Competition Identification Number/Title: </w:t>
            </w:r>
            <w:r w:rsidRPr="00A72420">
              <w:rPr>
                <w:rFonts w:ascii="Arial" w:eastAsia="Calibri" w:cs="Calibri"/>
                <w:kern w:val="0"/>
                <w:sz w:val="16"/>
                <w:szCs w:val="22"/>
                <w14:ligatures w14:val="none"/>
              </w:rPr>
              <w:t>Enter 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Competition Identification Number and title of the competition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under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which</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assistance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requested,</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applicable.</w:t>
            </w:r>
          </w:p>
        </w:tc>
      </w:tr>
      <w:tr w14:paraId="363B6186" w14:textId="77777777" w:rsidTr="00FE6C7F">
        <w:tblPrEx>
          <w:tblW w:w="0" w:type="auto"/>
          <w:tblInd w:w="297" w:type="dxa"/>
          <w:tblLayout w:type="fixed"/>
          <w:tblCellMar>
            <w:left w:w="0" w:type="dxa"/>
            <w:right w:w="0" w:type="dxa"/>
          </w:tblCellMar>
          <w:tblLook w:val="01E0"/>
        </w:tblPrEx>
        <w:trPr>
          <w:trHeight w:hRule="exact" w:val="1285"/>
        </w:trPr>
        <w:tc>
          <w:tcPr>
            <w:tcW w:w="535" w:type="dxa"/>
            <w:vMerge/>
            <w:tcBorders>
              <w:top w:val="nil"/>
            </w:tcBorders>
          </w:tcPr>
          <w:p w:rsidR="00A72420" w:rsidRPr="00A72420" w:rsidP="00A72420" w14:paraId="770EAC6A"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08F96349" w14:textId="77777777">
            <w:pPr>
              <w:widowControl w:val="0"/>
              <w:autoSpaceDE w:val="0"/>
              <w:autoSpaceDN w:val="0"/>
              <w:spacing w:before="0" w:after="0"/>
              <w:rPr>
                <w:rFonts w:eastAsia="Calibri" w:cs="Calibri"/>
                <w:kern w:val="0"/>
                <w:sz w:val="2"/>
                <w:szCs w:val="2"/>
                <w14:ligatures w14:val="none"/>
              </w:rPr>
            </w:pPr>
          </w:p>
        </w:tc>
        <w:tc>
          <w:tcPr>
            <w:tcW w:w="499" w:type="dxa"/>
          </w:tcPr>
          <w:p w:rsidR="00A72420" w:rsidRPr="00A72420" w:rsidP="00A72420" w14:paraId="626295E6"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14.</w:t>
            </w:r>
          </w:p>
        </w:tc>
        <w:tc>
          <w:tcPr>
            <w:tcW w:w="4639" w:type="dxa"/>
          </w:tcPr>
          <w:p w:rsidR="00A72420" w:rsidRPr="00A72420" w:rsidP="00A72420" w14:paraId="7B1D8319" w14:textId="77777777">
            <w:pPr>
              <w:widowControl w:val="0"/>
              <w:autoSpaceDE w:val="0"/>
              <w:autoSpaceDN w:val="0"/>
              <w:spacing w:before="0" w:after="0"/>
              <w:ind w:left="-1" w:right="225"/>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Areas Affected </w:t>
            </w:r>
            <w:r w:rsidRPr="00A72420">
              <w:rPr>
                <w:rFonts w:ascii="Arial" w:eastAsia="Calibri" w:cs="Calibri"/>
                <w:b/>
                <w:kern w:val="0"/>
                <w:sz w:val="16"/>
                <w:szCs w:val="22"/>
                <w14:ligatures w14:val="none"/>
              </w:rPr>
              <w:t>By</w:t>
            </w:r>
            <w:r w:rsidRPr="00A72420">
              <w:rPr>
                <w:rFonts w:ascii="Arial" w:eastAsia="Calibri" w:cs="Calibri"/>
                <w:b/>
                <w:kern w:val="0"/>
                <w:sz w:val="16"/>
                <w:szCs w:val="22"/>
                <w14:ligatures w14:val="none"/>
              </w:rPr>
              <w:t xml:space="preserve"> Project: </w:t>
            </w:r>
            <w:r w:rsidRPr="00A72420">
              <w:rPr>
                <w:rFonts w:ascii="Arial" w:eastAsia="Calibri" w:cs="Calibri"/>
                <w:kern w:val="0"/>
                <w:sz w:val="16"/>
                <w:szCs w:val="22"/>
                <w14:ligatures w14:val="none"/>
              </w:rPr>
              <w:t>This data element is intended for</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use only by programs for which the area(s) affected are likely</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to be different than the places(s) of performance reported on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the SF-424 Project/Performance Site Location(s) Form. Add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attachment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to</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enter additional areas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needed.</w:t>
            </w:r>
          </w:p>
        </w:tc>
      </w:tr>
      <w:tr w14:paraId="14359F87" w14:textId="77777777" w:rsidTr="00FE6C7F">
        <w:tblPrEx>
          <w:tblW w:w="0" w:type="auto"/>
          <w:tblInd w:w="297" w:type="dxa"/>
          <w:tblLayout w:type="fixed"/>
          <w:tblCellMar>
            <w:left w:w="0" w:type="dxa"/>
            <w:right w:w="0" w:type="dxa"/>
          </w:tblCellMar>
          <w:tblLook w:val="01E0"/>
        </w:tblPrEx>
        <w:trPr>
          <w:trHeight w:hRule="exact" w:val="398"/>
        </w:trPr>
        <w:tc>
          <w:tcPr>
            <w:tcW w:w="535" w:type="dxa"/>
          </w:tcPr>
          <w:p w:rsidR="00A72420" w:rsidRPr="00A72420" w:rsidP="00A72420" w14:paraId="1F192CDF"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3.</w:t>
            </w:r>
          </w:p>
        </w:tc>
        <w:tc>
          <w:tcPr>
            <w:tcW w:w="5311" w:type="dxa"/>
          </w:tcPr>
          <w:p w:rsidR="00A72420" w:rsidRPr="00A72420" w:rsidP="00A72420" w14:paraId="23DB1CAA"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b/>
                <w:kern w:val="0"/>
                <w:sz w:val="16"/>
                <w:szCs w:val="22"/>
                <w14:ligatures w14:val="none"/>
              </w:rPr>
              <w:t>Date</w:t>
            </w:r>
            <w:r w:rsidRPr="00A72420">
              <w:rPr>
                <w:rFonts w:ascii="Arial" w:eastAsia="Calibri" w:cs="Calibri"/>
                <w:b/>
                <w:spacing w:val="-2"/>
                <w:kern w:val="0"/>
                <w:sz w:val="16"/>
                <w:szCs w:val="22"/>
                <w14:ligatures w14:val="none"/>
              </w:rPr>
              <w:t xml:space="preserve"> </w:t>
            </w:r>
            <w:r w:rsidRPr="00A72420">
              <w:rPr>
                <w:rFonts w:ascii="Arial" w:eastAsia="Calibri" w:cs="Calibri"/>
                <w:b/>
                <w:kern w:val="0"/>
                <w:sz w:val="16"/>
                <w:szCs w:val="22"/>
                <w14:ligatures w14:val="none"/>
              </w:rPr>
              <w:t>Received:</w:t>
            </w:r>
            <w:r w:rsidRPr="00A72420">
              <w:rPr>
                <w:rFonts w:ascii="Arial" w:eastAsia="Calibri" w:cs="Calibri"/>
                <w:b/>
                <w:spacing w:val="1"/>
                <w:kern w:val="0"/>
                <w:sz w:val="16"/>
                <w:szCs w:val="22"/>
                <w14:ligatures w14:val="none"/>
              </w:rPr>
              <w:t xml:space="preserve"> </w:t>
            </w:r>
            <w:r w:rsidRPr="00A72420">
              <w:rPr>
                <w:rFonts w:ascii="Arial" w:eastAsia="Calibri" w:cs="Calibri"/>
                <w:kern w:val="0"/>
                <w:sz w:val="16"/>
                <w:szCs w:val="22"/>
                <w14:ligatures w14:val="none"/>
              </w:rPr>
              <w:t>Leave</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this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field</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blank.</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This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date</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will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assigned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by</w:t>
            </w:r>
            <w:r w:rsidRPr="00A72420">
              <w:rPr>
                <w:rFonts w:ascii="Arial" w:eastAsia="Calibri" w:cs="Calibri"/>
                <w:spacing w:val="-7"/>
                <w:kern w:val="0"/>
                <w:sz w:val="16"/>
                <w:szCs w:val="22"/>
                <w14:ligatures w14:val="none"/>
              </w:rPr>
              <w:t xml:space="preserve"> </w:t>
            </w:r>
            <w:r w:rsidRPr="00A72420">
              <w:rPr>
                <w:rFonts w:ascii="Arial" w:eastAsia="Calibri" w:cs="Calibri"/>
                <w:kern w:val="0"/>
                <w:sz w:val="16"/>
                <w:szCs w:val="22"/>
                <w14:ligatures w14:val="none"/>
              </w:rPr>
              <w:t>the</w:t>
            </w:r>
          </w:p>
          <w:p w:rsidR="00A72420" w:rsidRPr="00A72420" w:rsidP="00A72420" w14:paraId="27E75B55" w14:textId="77777777">
            <w:pPr>
              <w:widowControl w:val="0"/>
              <w:autoSpaceDE w:val="0"/>
              <w:autoSpaceDN w:val="0"/>
              <w:spacing w:before="5" w:after="0"/>
              <w:ind w:left="-1"/>
              <w:rPr>
                <w:rFonts w:ascii="Arial" w:eastAsia="Calibri" w:cs="Calibri"/>
                <w:kern w:val="0"/>
                <w:sz w:val="16"/>
                <w:szCs w:val="22"/>
                <w14:ligatures w14:val="none"/>
              </w:rPr>
            </w:pPr>
            <w:r w:rsidRPr="00A72420">
              <w:rPr>
                <w:rFonts w:ascii="Arial" w:eastAsia="Calibri" w:cs="Calibri"/>
                <w:kern w:val="0"/>
                <w:sz w:val="16"/>
                <w:szCs w:val="22"/>
                <w14:ligatures w14:val="none"/>
              </w:rPr>
              <w:t>Federal</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agency.</w:t>
            </w:r>
          </w:p>
        </w:tc>
        <w:tc>
          <w:tcPr>
            <w:tcW w:w="499" w:type="dxa"/>
            <w:vMerge w:val="restart"/>
          </w:tcPr>
          <w:p w:rsidR="00A72420" w:rsidRPr="00A72420" w:rsidP="00A72420" w14:paraId="71A7A0D8"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15.</w:t>
            </w:r>
          </w:p>
        </w:tc>
        <w:tc>
          <w:tcPr>
            <w:tcW w:w="4639" w:type="dxa"/>
            <w:vMerge w:val="restart"/>
          </w:tcPr>
          <w:p w:rsidR="00A72420" w:rsidRPr="00A72420" w:rsidP="00A72420" w14:paraId="46D27DEC" w14:textId="77777777">
            <w:pPr>
              <w:widowControl w:val="0"/>
              <w:autoSpaceDE w:val="0"/>
              <w:autoSpaceDN w:val="0"/>
              <w:spacing w:before="0" w:after="0"/>
              <w:ind w:left="-1" w:right="270"/>
              <w:rPr>
                <w:rFonts w:ascii="Arial" w:eastAsia="Calibri" w:hAnsi="Arial" w:cs="Calibri"/>
                <w:kern w:val="0"/>
                <w:sz w:val="16"/>
                <w:szCs w:val="22"/>
                <w14:ligatures w14:val="none"/>
              </w:rPr>
            </w:pPr>
            <w:r w:rsidRPr="00A72420">
              <w:rPr>
                <w:rFonts w:ascii="Arial" w:eastAsia="Calibri" w:hAnsi="Arial" w:cs="Calibri"/>
                <w:b/>
                <w:kern w:val="0"/>
                <w:sz w:val="16"/>
                <w:szCs w:val="22"/>
                <w14:ligatures w14:val="none"/>
              </w:rPr>
              <w:t xml:space="preserve">Descriptive Title of Applicant’s Project: </w:t>
            </w:r>
            <w:r w:rsidRPr="00A72420">
              <w:rPr>
                <w:rFonts w:ascii="Arial" w:eastAsia="Calibri" w:hAnsi="Arial" w:cs="Calibri"/>
                <w:kern w:val="0"/>
                <w:sz w:val="16"/>
                <w:szCs w:val="22"/>
                <w14:ligatures w14:val="none"/>
              </w:rPr>
              <w:t>(Required) Enter a</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brief descriptive title of the project. If appropriate, attach a</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map showing project location (e.g., construction or real</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property projects). For pre-applications, attach a summary</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description</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of</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project.</w:t>
            </w:r>
          </w:p>
        </w:tc>
      </w:tr>
      <w:tr w14:paraId="7645A825" w14:textId="77777777" w:rsidTr="00FE6C7F">
        <w:tblPrEx>
          <w:tblW w:w="0" w:type="auto"/>
          <w:tblInd w:w="297" w:type="dxa"/>
          <w:tblLayout w:type="fixed"/>
          <w:tblCellMar>
            <w:left w:w="0" w:type="dxa"/>
            <w:right w:w="0" w:type="dxa"/>
          </w:tblCellMar>
          <w:tblLook w:val="01E0"/>
        </w:tblPrEx>
        <w:trPr>
          <w:trHeight w:hRule="exact" w:val="511"/>
        </w:trPr>
        <w:tc>
          <w:tcPr>
            <w:tcW w:w="535" w:type="dxa"/>
          </w:tcPr>
          <w:p w:rsidR="00A72420" w:rsidRPr="00A72420" w:rsidP="00A72420" w14:paraId="6835BAE2" w14:textId="77777777">
            <w:pPr>
              <w:widowControl w:val="0"/>
              <w:autoSpaceDE w:val="0"/>
              <w:autoSpaceDN w:val="0"/>
              <w:spacing w:before="0" w:after="0" w:line="180"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4.</w:t>
            </w:r>
          </w:p>
        </w:tc>
        <w:tc>
          <w:tcPr>
            <w:tcW w:w="5311" w:type="dxa"/>
          </w:tcPr>
          <w:p w:rsidR="00A72420" w:rsidRPr="00A72420" w:rsidP="00A72420" w14:paraId="704F5CD2" w14:textId="77777777">
            <w:pPr>
              <w:widowControl w:val="0"/>
              <w:autoSpaceDE w:val="0"/>
              <w:autoSpaceDN w:val="0"/>
              <w:spacing w:before="0" w:after="0"/>
              <w:ind w:left="-1" w:right="266"/>
              <w:rPr>
                <w:rFonts w:ascii="Arial" w:eastAsia="Calibri" w:hAnsi="Arial" w:cs="Calibri"/>
                <w:kern w:val="0"/>
                <w:sz w:val="16"/>
                <w:szCs w:val="22"/>
                <w14:ligatures w14:val="none"/>
              </w:rPr>
            </w:pPr>
            <w:r w:rsidRPr="00A72420">
              <w:rPr>
                <w:rFonts w:ascii="Arial" w:eastAsia="Calibri" w:hAnsi="Arial" w:cs="Calibri"/>
                <w:b/>
                <w:kern w:val="0"/>
                <w:sz w:val="16"/>
                <w:szCs w:val="22"/>
                <w14:ligatures w14:val="none"/>
              </w:rPr>
              <w:t>Applicant Identifier</w:t>
            </w:r>
            <w:r w:rsidRPr="00A72420">
              <w:rPr>
                <w:rFonts w:ascii="Arial" w:eastAsia="Calibri" w:hAnsi="Arial" w:cs="Calibri"/>
                <w:kern w:val="0"/>
                <w:sz w:val="16"/>
                <w:szCs w:val="22"/>
                <w14:ligatures w14:val="none"/>
              </w:rPr>
              <w:t>: Enter the entity identifier assigned by the Federal</w:t>
            </w:r>
            <w:r w:rsidRPr="00A72420">
              <w:rPr>
                <w:rFonts w:ascii="Arial" w:eastAsia="Calibri" w:hAnsi="Arial" w:cs="Calibri"/>
                <w:spacing w:val="-43"/>
                <w:kern w:val="0"/>
                <w:sz w:val="16"/>
                <w:szCs w:val="22"/>
                <w14:ligatures w14:val="none"/>
              </w:rPr>
              <w:t xml:space="preserve"> </w:t>
            </w:r>
            <w:r w:rsidRPr="00A72420">
              <w:rPr>
                <w:rFonts w:ascii="Arial" w:eastAsia="Calibri" w:hAnsi="Arial" w:cs="Calibri"/>
                <w:kern w:val="0"/>
                <w:sz w:val="16"/>
                <w:szCs w:val="22"/>
                <w14:ligatures w14:val="none"/>
              </w:rPr>
              <w:t>agency,</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if</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any,</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or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applicant’s</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control number,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if</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applicable.</w:t>
            </w:r>
          </w:p>
        </w:tc>
        <w:tc>
          <w:tcPr>
            <w:tcW w:w="499" w:type="dxa"/>
            <w:vMerge/>
            <w:tcBorders>
              <w:top w:val="nil"/>
            </w:tcBorders>
          </w:tcPr>
          <w:p w:rsidR="00A72420" w:rsidRPr="00A72420" w:rsidP="00A72420" w14:paraId="2FA8D3A2"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7ACBC4B1" w14:textId="77777777">
            <w:pPr>
              <w:widowControl w:val="0"/>
              <w:autoSpaceDE w:val="0"/>
              <w:autoSpaceDN w:val="0"/>
              <w:spacing w:before="0" w:after="0"/>
              <w:rPr>
                <w:rFonts w:eastAsia="Calibri" w:cs="Calibri"/>
                <w:kern w:val="0"/>
                <w:sz w:val="2"/>
                <w:szCs w:val="2"/>
                <w14:ligatures w14:val="none"/>
              </w:rPr>
            </w:pPr>
          </w:p>
        </w:tc>
      </w:tr>
      <w:tr w14:paraId="5DC1862F" w14:textId="77777777" w:rsidTr="00FE6C7F">
        <w:tblPrEx>
          <w:tblW w:w="0" w:type="auto"/>
          <w:tblInd w:w="297" w:type="dxa"/>
          <w:tblLayout w:type="fixed"/>
          <w:tblCellMar>
            <w:left w:w="0" w:type="dxa"/>
            <w:right w:w="0" w:type="dxa"/>
          </w:tblCellMar>
          <w:tblLook w:val="01E0"/>
        </w:tblPrEx>
        <w:trPr>
          <w:trHeight w:hRule="exact" w:val="456"/>
        </w:trPr>
        <w:tc>
          <w:tcPr>
            <w:tcW w:w="535" w:type="dxa"/>
          </w:tcPr>
          <w:p w:rsidR="00A72420" w:rsidRPr="00A72420" w:rsidP="00A72420" w14:paraId="6950785E"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5a</w:t>
            </w:r>
          </w:p>
        </w:tc>
        <w:tc>
          <w:tcPr>
            <w:tcW w:w="5311" w:type="dxa"/>
          </w:tcPr>
          <w:p w:rsidR="00A72420" w:rsidRPr="00A72420" w:rsidP="00A72420" w14:paraId="4F26A1C3" w14:textId="77777777">
            <w:pPr>
              <w:widowControl w:val="0"/>
              <w:autoSpaceDE w:val="0"/>
              <w:autoSpaceDN w:val="0"/>
              <w:spacing w:before="0" w:after="0" w:line="247" w:lineRule="auto"/>
              <w:ind w:left="-1" w:right="960"/>
              <w:rPr>
                <w:rFonts w:ascii="Arial" w:eastAsia="Calibri" w:cs="Calibri"/>
                <w:kern w:val="0"/>
                <w:sz w:val="16"/>
                <w:szCs w:val="22"/>
                <w14:ligatures w14:val="none"/>
              </w:rPr>
            </w:pPr>
            <w:r w:rsidRPr="00A72420">
              <w:rPr>
                <w:rFonts w:ascii="Arial" w:eastAsia="Calibri" w:cs="Calibri"/>
                <w:b/>
                <w:kern w:val="0"/>
                <w:sz w:val="16"/>
                <w:szCs w:val="22"/>
                <w14:ligatures w14:val="none"/>
              </w:rPr>
              <w:t>Federal Entity Identifier</w:t>
            </w:r>
            <w:r w:rsidRPr="00A72420">
              <w:rPr>
                <w:rFonts w:ascii="Arial" w:eastAsia="Calibri" w:cs="Calibri"/>
                <w:kern w:val="0"/>
                <w:sz w:val="16"/>
                <w:szCs w:val="22"/>
                <w14:ligatures w14:val="none"/>
              </w:rPr>
              <w:t>: Enter the number assigned to your</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organization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by</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Federal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agency,</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any.</w:t>
            </w:r>
          </w:p>
        </w:tc>
        <w:tc>
          <w:tcPr>
            <w:tcW w:w="499" w:type="dxa"/>
            <w:vMerge w:val="restart"/>
          </w:tcPr>
          <w:p w:rsidR="00A72420" w:rsidRPr="00A72420" w:rsidP="00A72420" w14:paraId="18189A19"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16.</w:t>
            </w:r>
          </w:p>
        </w:tc>
        <w:tc>
          <w:tcPr>
            <w:tcW w:w="4639" w:type="dxa"/>
            <w:vMerge w:val="restart"/>
          </w:tcPr>
          <w:p w:rsidR="00A72420" w:rsidRPr="00A72420" w:rsidP="00A72420" w14:paraId="02DC65E9" w14:textId="77777777">
            <w:pPr>
              <w:widowControl w:val="0"/>
              <w:autoSpaceDE w:val="0"/>
              <w:autoSpaceDN w:val="0"/>
              <w:spacing w:before="0" w:after="0" w:line="235" w:lineRule="auto"/>
              <w:ind w:left="-1" w:right="61"/>
              <w:rPr>
                <w:rFonts w:ascii="Arial" w:eastAsia="Calibri" w:hAnsi="Arial" w:cs="Calibri"/>
                <w:kern w:val="0"/>
                <w:sz w:val="16"/>
                <w:szCs w:val="22"/>
                <w14:ligatures w14:val="none"/>
              </w:rPr>
            </w:pPr>
            <w:r w:rsidRPr="00A72420">
              <w:rPr>
                <w:rFonts w:ascii="Arial" w:eastAsia="Calibri" w:hAnsi="Arial" w:cs="Calibri"/>
                <w:b/>
                <w:kern w:val="0"/>
                <w:sz w:val="16"/>
                <w:szCs w:val="22"/>
                <w14:ligatures w14:val="none"/>
              </w:rPr>
              <w:t>Congressional Districts Of</w:t>
            </w:r>
            <w:r w:rsidRPr="00A72420">
              <w:rPr>
                <w:rFonts w:ascii="Arial" w:eastAsia="Calibri" w:hAnsi="Arial" w:cs="Calibri"/>
                <w:kern w:val="0"/>
                <w:sz w:val="16"/>
                <w:szCs w:val="22"/>
                <w14:ligatures w14:val="none"/>
              </w:rPr>
              <w:t>: 16a. (Required) Enter the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applicant’s congressional district. 16b. Enter all district(s)</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affected by the program or project. Enter in the format: 2</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characters State Abbreviation – 3 characters District Number,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e.g.,</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CA-005</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for</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California</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5</w:t>
            </w:r>
            <w:r w:rsidRPr="00A72420">
              <w:rPr>
                <w:rFonts w:ascii="Arial" w:eastAsia="Calibri" w:hAnsi="Arial" w:cs="Calibri"/>
                <w:kern w:val="0"/>
                <w:sz w:val="16"/>
                <w:szCs w:val="22"/>
                <w:vertAlign w:val="superscript"/>
                <w14:ligatures w14:val="none"/>
              </w:rPr>
              <w:t>th</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district, CA-012</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for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California</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12</w:t>
            </w:r>
            <w:r w:rsidRPr="00A72420">
              <w:rPr>
                <w:rFonts w:ascii="Arial" w:eastAsia="Calibri" w:hAnsi="Arial" w:cs="Calibri"/>
                <w:kern w:val="0"/>
                <w:sz w:val="16"/>
                <w:szCs w:val="22"/>
                <w:vertAlign w:val="superscript"/>
                <w14:ligatures w14:val="none"/>
              </w:rPr>
              <w:t>th</w:t>
            </w:r>
          </w:p>
          <w:p w:rsidR="00A72420" w:rsidRPr="00A72420" w:rsidP="00A72420" w14:paraId="5C3E514B" w14:textId="77777777">
            <w:pPr>
              <w:widowControl w:val="0"/>
              <w:autoSpaceDE w:val="0"/>
              <w:autoSpaceDN w:val="0"/>
              <w:spacing w:before="11" w:after="0"/>
              <w:ind w:left="-1" w:right="163"/>
              <w:rPr>
                <w:rFonts w:ascii="Arial" w:eastAsia="Calibri" w:hAnsi="Arial" w:cs="Calibri"/>
                <w:kern w:val="0"/>
                <w:sz w:val="16"/>
                <w:szCs w:val="22"/>
                <w14:ligatures w14:val="none"/>
              </w:rPr>
            </w:pPr>
            <w:r w:rsidRPr="00A72420">
              <w:rPr>
                <w:rFonts w:ascii="Arial" w:eastAsia="Calibri" w:hAnsi="Arial" w:cs="Calibri"/>
                <w:kern w:val="0"/>
                <w:sz w:val="16"/>
                <w:szCs w:val="22"/>
                <w14:ligatures w14:val="none"/>
              </w:rPr>
              <w:t>district, NC-103 for North Carolina’s 103</w:t>
            </w:r>
            <w:r w:rsidRPr="00A72420">
              <w:rPr>
                <w:rFonts w:ascii="Arial" w:eastAsia="Calibri" w:hAnsi="Arial" w:cs="Calibri"/>
                <w:kern w:val="0"/>
                <w:sz w:val="16"/>
                <w:szCs w:val="22"/>
                <w:vertAlign w:val="superscript"/>
                <w14:ligatures w14:val="none"/>
              </w:rPr>
              <w:t>rd</w:t>
            </w:r>
            <w:r w:rsidRPr="00A72420">
              <w:rPr>
                <w:rFonts w:ascii="Arial" w:eastAsia="Calibri" w:hAnsi="Arial" w:cs="Calibri"/>
                <w:kern w:val="0"/>
                <w:sz w:val="16"/>
                <w:szCs w:val="22"/>
                <w14:ligatures w14:val="none"/>
              </w:rPr>
              <w:t xml:space="preserve"> district. If all</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congressional districts in a state are affected, enter “all” for the</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district number, e.g., MD-all for all congressional districts in</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Maryland. If nationwide, i.e. all districts within all states are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affected, enter US-all. If the program/project is outside the US,</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enter 00-000. This optional data element is intended for use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only by programs for which the area(s) affected are likely to be</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different than the places(s) of performance reported on the SF-</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424 Project/Performance Site Location(s) Form. Attach an</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additional list of program/project congressional districts, if</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needed.</w:t>
            </w:r>
          </w:p>
        </w:tc>
      </w:tr>
      <w:tr w14:paraId="0188FD0A" w14:textId="77777777" w:rsidTr="00FE6C7F">
        <w:tblPrEx>
          <w:tblW w:w="0" w:type="auto"/>
          <w:tblInd w:w="297" w:type="dxa"/>
          <w:tblLayout w:type="fixed"/>
          <w:tblCellMar>
            <w:left w:w="0" w:type="dxa"/>
            <w:right w:w="0" w:type="dxa"/>
          </w:tblCellMar>
          <w:tblLook w:val="01E0"/>
        </w:tblPrEx>
        <w:trPr>
          <w:trHeight w:hRule="exact" w:val="995"/>
        </w:trPr>
        <w:tc>
          <w:tcPr>
            <w:tcW w:w="535" w:type="dxa"/>
          </w:tcPr>
          <w:p w:rsidR="00A72420" w:rsidRPr="00A72420" w:rsidP="00A72420" w14:paraId="6445A50B"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5b.</w:t>
            </w:r>
          </w:p>
        </w:tc>
        <w:tc>
          <w:tcPr>
            <w:tcW w:w="5311" w:type="dxa"/>
          </w:tcPr>
          <w:p w:rsidR="00A72420" w:rsidRPr="00A72420" w:rsidP="00A72420" w14:paraId="5ED98D62" w14:textId="77777777">
            <w:pPr>
              <w:widowControl w:val="0"/>
              <w:autoSpaceDE w:val="0"/>
              <w:autoSpaceDN w:val="0"/>
              <w:spacing w:before="0" w:after="0"/>
              <w:ind w:left="-1" w:right="586"/>
              <w:rPr>
                <w:rFonts w:ascii="Arial" w:eastAsia="Calibri" w:cs="Calibri"/>
                <w:kern w:val="0"/>
                <w:sz w:val="16"/>
                <w:szCs w:val="22"/>
                <w14:ligatures w14:val="none"/>
              </w:rPr>
            </w:pPr>
            <w:r w:rsidRPr="00A72420">
              <w:rPr>
                <w:rFonts w:ascii="Arial" w:eastAsia="Calibri" w:cs="Calibri"/>
                <w:b/>
                <w:kern w:val="0"/>
                <w:sz w:val="16"/>
                <w:szCs w:val="22"/>
                <w14:ligatures w14:val="none"/>
              </w:rPr>
              <w:t>Federal Award Identifier</w:t>
            </w:r>
            <w:r w:rsidRPr="00A72420">
              <w:rPr>
                <w:rFonts w:ascii="Arial" w:eastAsia="Calibri" w:cs="Calibri"/>
                <w:kern w:val="0"/>
                <w:sz w:val="16"/>
                <w:szCs w:val="22"/>
                <w14:ligatures w14:val="none"/>
              </w:rPr>
              <w:t>: For new applications leave blank. For a</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 xml:space="preserve">continuation or revision </w:t>
            </w:r>
            <w:r w:rsidRPr="00A72420">
              <w:rPr>
                <w:rFonts w:ascii="Arial" w:eastAsia="Calibri" w:cs="Calibri"/>
                <w:kern w:val="0"/>
                <w:sz w:val="16"/>
                <w:szCs w:val="22"/>
                <w14:ligatures w14:val="none"/>
              </w:rPr>
              <w:t>to</w:t>
            </w:r>
            <w:r w:rsidRPr="00A72420">
              <w:rPr>
                <w:rFonts w:ascii="Arial" w:eastAsia="Calibri" w:cs="Calibri"/>
                <w:kern w:val="0"/>
                <w:sz w:val="16"/>
                <w:szCs w:val="22"/>
                <w14:ligatures w14:val="none"/>
              </w:rPr>
              <w:t xml:space="preserve"> an existing award, enter the previously</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 xml:space="preserve">assigned Federal award identifier number. </w:t>
            </w:r>
            <w:r w:rsidRPr="00A72420">
              <w:rPr>
                <w:rFonts w:ascii="Arial" w:eastAsia="Calibri" w:cs="Calibri"/>
                <w:kern w:val="0"/>
                <w:sz w:val="16"/>
                <w:szCs w:val="22"/>
                <w14:ligatures w14:val="none"/>
              </w:rPr>
              <w:t>If</w:t>
            </w:r>
            <w:r w:rsidRPr="00A72420">
              <w:rPr>
                <w:rFonts w:ascii="Arial" w:eastAsia="Calibri" w:cs="Calibri"/>
                <w:kern w:val="0"/>
                <w:sz w:val="16"/>
                <w:szCs w:val="22"/>
                <w14:ligatures w14:val="none"/>
              </w:rPr>
              <w:t xml:space="preserve"> a changed/corrected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 xml:space="preserve">application, enter the Federal Identifier in accordance with </w:t>
            </w:r>
            <w:r w:rsidRPr="00A72420">
              <w:rPr>
                <w:rFonts w:ascii="Arial" w:eastAsia="Calibri" w:cs="Calibri"/>
                <w:kern w:val="0"/>
                <w:sz w:val="16"/>
                <w:szCs w:val="22"/>
                <w14:ligatures w14:val="none"/>
              </w:rPr>
              <w:t>agency</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instructions.</w:t>
            </w:r>
          </w:p>
        </w:tc>
        <w:tc>
          <w:tcPr>
            <w:tcW w:w="499" w:type="dxa"/>
            <w:vMerge/>
            <w:tcBorders>
              <w:top w:val="nil"/>
            </w:tcBorders>
          </w:tcPr>
          <w:p w:rsidR="00A72420" w:rsidRPr="00A72420" w:rsidP="00A72420" w14:paraId="5B11C224"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5351BB3D" w14:textId="77777777">
            <w:pPr>
              <w:widowControl w:val="0"/>
              <w:autoSpaceDE w:val="0"/>
              <w:autoSpaceDN w:val="0"/>
              <w:spacing w:before="0" w:after="0"/>
              <w:rPr>
                <w:rFonts w:eastAsia="Calibri" w:cs="Calibri"/>
                <w:kern w:val="0"/>
                <w:sz w:val="2"/>
                <w:szCs w:val="2"/>
                <w14:ligatures w14:val="none"/>
              </w:rPr>
            </w:pPr>
          </w:p>
        </w:tc>
      </w:tr>
      <w:tr w14:paraId="37496909" w14:textId="77777777" w:rsidTr="00FE6C7F">
        <w:tblPrEx>
          <w:tblW w:w="0" w:type="auto"/>
          <w:tblInd w:w="297" w:type="dxa"/>
          <w:tblLayout w:type="fixed"/>
          <w:tblCellMar>
            <w:left w:w="0" w:type="dxa"/>
            <w:right w:w="0" w:type="dxa"/>
          </w:tblCellMar>
          <w:tblLook w:val="01E0"/>
        </w:tblPrEx>
        <w:trPr>
          <w:trHeight w:hRule="exact" w:val="456"/>
        </w:trPr>
        <w:tc>
          <w:tcPr>
            <w:tcW w:w="535" w:type="dxa"/>
          </w:tcPr>
          <w:p w:rsidR="00A72420" w:rsidRPr="00A72420" w:rsidP="00A72420" w14:paraId="7F600EFE"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6.</w:t>
            </w:r>
          </w:p>
        </w:tc>
        <w:tc>
          <w:tcPr>
            <w:tcW w:w="5311" w:type="dxa"/>
          </w:tcPr>
          <w:p w:rsidR="00A72420" w:rsidRPr="00A72420" w:rsidP="00A72420" w14:paraId="232C267B" w14:textId="77777777">
            <w:pPr>
              <w:widowControl w:val="0"/>
              <w:autoSpaceDE w:val="0"/>
              <w:autoSpaceDN w:val="0"/>
              <w:spacing w:before="0" w:after="0" w:line="247" w:lineRule="auto"/>
              <w:ind w:left="-1" w:right="693"/>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Date Received by State: </w:t>
            </w:r>
            <w:r w:rsidRPr="00A72420">
              <w:rPr>
                <w:rFonts w:ascii="Arial" w:eastAsia="Calibri" w:cs="Calibri"/>
                <w:kern w:val="0"/>
                <w:sz w:val="16"/>
                <w:szCs w:val="22"/>
                <w14:ligatures w14:val="none"/>
              </w:rPr>
              <w:t>Leave this field blank. This date will be</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assigned</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by</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State,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applicable.</w:t>
            </w:r>
          </w:p>
        </w:tc>
        <w:tc>
          <w:tcPr>
            <w:tcW w:w="499" w:type="dxa"/>
            <w:vMerge/>
            <w:tcBorders>
              <w:top w:val="nil"/>
            </w:tcBorders>
          </w:tcPr>
          <w:p w:rsidR="00A72420" w:rsidRPr="00A72420" w:rsidP="00A72420" w14:paraId="6FCCF39A"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24AA609F" w14:textId="77777777">
            <w:pPr>
              <w:widowControl w:val="0"/>
              <w:autoSpaceDE w:val="0"/>
              <w:autoSpaceDN w:val="0"/>
              <w:spacing w:before="0" w:after="0"/>
              <w:rPr>
                <w:rFonts w:eastAsia="Calibri" w:cs="Calibri"/>
                <w:kern w:val="0"/>
                <w:sz w:val="2"/>
                <w:szCs w:val="2"/>
                <w14:ligatures w14:val="none"/>
              </w:rPr>
            </w:pPr>
          </w:p>
        </w:tc>
      </w:tr>
      <w:tr w14:paraId="662D9A3B" w14:textId="77777777" w:rsidTr="00FE6C7F">
        <w:tblPrEx>
          <w:tblW w:w="0" w:type="auto"/>
          <w:tblInd w:w="297" w:type="dxa"/>
          <w:tblLayout w:type="fixed"/>
          <w:tblCellMar>
            <w:left w:w="0" w:type="dxa"/>
            <w:right w:w="0" w:type="dxa"/>
          </w:tblCellMar>
          <w:tblLook w:val="01E0"/>
        </w:tblPrEx>
        <w:trPr>
          <w:trHeight w:hRule="exact" w:val="446"/>
        </w:trPr>
        <w:tc>
          <w:tcPr>
            <w:tcW w:w="535" w:type="dxa"/>
          </w:tcPr>
          <w:p w:rsidR="00A72420" w:rsidRPr="00A72420" w:rsidP="00A72420" w14:paraId="164F5DBB"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7.</w:t>
            </w:r>
          </w:p>
        </w:tc>
        <w:tc>
          <w:tcPr>
            <w:tcW w:w="5311" w:type="dxa"/>
          </w:tcPr>
          <w:p w:rsidR="00A72420" w:rsidRPr="00A72420" w:rsidP="00A72420" w14:paraId="7DCB9224" w14:textId="77777777">
            <w:pPr>
              <w:widowControl w:val="0"/>
              <w:autoSpaceDE w:val="0"/>
              <w:autoSpaceDN w:val="0"/>
              <w:spacing w:before="0" w:after="0" w:line="247" w:lineRule="auto"/>
              <w:ind w:left="-1" w:right="356"/>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State Application Identifier: </w:t>
            </w:r>
            <w:r w:rsidRPr="00A72420">
              <w:rPr>
                <w:rFonts w:ascii="Arial" w:eastAsia="Calibri" w:cs="Calibri"/>
                <w:kern w:val="0"/>
                <w:sz w:val="16"/>
                <w:szCs w:val="22"/>
                <w14:ligatures w14:val="none"/>
              </w:rPr>
              <w:t>Leave this field blank. This identifier will</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be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assigned by the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State,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applicable.</w:t>
            </w:r>
          </w:p>
        </w:tc>
        <w:tc>
          <w:tcPr>
            <w:tcW w:w="499" w:type="dxa"/>
            <w:vMerge/>
            <w:tcBorders>
              <w:top w:val="nil"/>
            </w:tcBorders>
          </w:tcPr>
          <w:p w:rsidR="00A72420" w:rsidRPr="00A72420" w:rsidP="00A72420" w14:paraId="05B26CA9"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28FF535B" w14:textId="77777777">
            <w:pPr>
              <w:widowControl w:val="0"/>
              <w:autoSpaceDE w:val="0"/>
              <w:autoSpaceDN w:val="0"/>
              <w:spacing w:before="0" w:after="0"/>
              <w:rPr>
                <w:rFonts w:eastAsia="Calibri" w:cs="Calibri"/>
                <w:kern w:val="0"/>
                <w:sz w:val="2"/>
                <w:szCs w:val="2"/>
                <w14:ligatures w14:val="none"/>
              </w:rPr>
            </w:pPr>
          </w:p>
        </w:tc>
      </w:tr>
      <w:tr w14:paraId="12C27FAD" w14:textId="77777777" w:rsidTr="00FE6C7F">
        <w:tblPrEx>
          <w:tblW w:w="0" w:type="auto"/>
          <w:tblInd w:w="297" w:type="dxa"/>
          <w:tblLayout w:type="fixed"/>
          <w:tblCellMar>
            <w:left w:w="0" w:type="dxa"/>
            <w:right w:w="0" w:type="dxa"/>
          </w:tblCellMar>
          <w:tblLook w:val="01E0"/>
        </w:tblPrEx>
        <w:trPr>
          <w:trHeight w:hRule="exact" w:val="276"/>
        </w:trPr>
        <w:tc>
          <w:tcPr>
            <w:tcW w:w="535" w:type="dxa"/>
          </w:tcPr>
          <w:p w:rsidR="00A72420" w:rsidRPr="00A72420" w:rsidP="00A72420" w14:paraId="7E82B0E8" w14:textId="77777777">
            <w:pPr>
              <w:widowControl w:val="0"/>
              <w:autoSpaceDE w:val="0"/>
              <w:autoSpaceDN w:val="0"/>
              <w:spacing w:before="0" w:after="0" w:line="180"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8.</w:t>
            </w:r>
          </w:p>
        </w:tc>
        <w:tc>
          <w:tcPr>
            <w:tcW w:w="5311" w:type="dxa"/>
            <w:vMerge w:val="restart"/>
          </w:tcPr>
          <w:p w:rsidR="00A72420" w:rsidRPr="00A72420" w:rsidP="00A72420" w14:paraId="76C9AE90" w14:textId="77777777">
            <w:pPr>
              <w:widowControl w:val="0"/>
              <w:autoSpaceDE w:val="0"/>
              <w:autoSpaceDN w:val="0"/>
              <w:spacing w:before="0" w:after="0" w:line="244" w:lineRule="auto"/>
              <w:ind w:left="-1" w:right="293"/>
              <w:rPr>
                <w:rFonts w:ascii="Arial" w:eastAsia="Calibri" w:cs="Calibri"/>
                <w:kern w:val="0"/>
                <w:sz w:val="16"/>
                <w:szCs w:val="22"/>
                <w14:ligatures w14:val="none"/>
              </w:rPr>
            </w:pPr>
            <w:r w:rsidRPr="00A72420">
              <w:rPr>
                <w:rFonts w:ascii="Arial" w:eastAsia="Calibri" w:cs="Calibri"/>
                <w:b/>
                <w:kern w:val="0"/>
                <w:sz w:val="16"/>
                <w:szCs w:val="22"/>
                <w14:ligatures w14:val="none"/>
              </w:rPr>
              <w:t>Applicant Information</w:t>
            </w:r>
            <w:r w:rsidRPr="00A72420">
              <w:rPr>
                <w:rFonts w:ascii="Arial" w:eastAsia="Calibri" w:cs="Calibri"/>
                <w:kern w:val="0"/>
                <w:sz w:val="16"/>
                <w:szCs w:val="22"/>
                <w14:ligatures w14:val="none"/>
              </w:rPr>
              <w:t xml:space="preserve">: Enter the following in accordance with </w:t>
            </w:r>
            <w:r w:rsidRPr="00A72420">
              <w:rPr>
                <w:rFonts w:ascii="Arial" w:eastAsia="Calibri" w:cs="Calibri"/>
                <w:kern w:val="0"/>
                <w:sz w:val="16"/>
                <w:szCs w:val="22"/>
                <w14:ligatures w14:val="none"/>
              </w:rPr>
              <w:t>agency</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instructions:</w:t>
            </w:r>
          </w:p>
          <w:p w:rsidR="00A72420" w:rsidRPr="00A72420" w:rsidP="00A72420" w14:paraId="323AB4F0" w14:textId="77777777">
            <w:pPr>
              <w:widowControl w:val="0"/>
              <w:autoSpaceDE w:val="0"/>
              <w:autoSpaceDN w:val="0"/>
              <w:spacing w:before="40" w:after="0"/>
              <w:ind w:left="-1" w:right="212"/>
              <w:rPr>
                <w:rFonts w:ascii="Arial" w:eastAsia="Calibri" w:cs="Calibri"/>
                <w:kern w:val="0"/>
                <w:sz w:val="16"/>
                <w:szCs w:val="22"/>
                <w14:ligatures w14:val="none"/>
              </w:rPr>
            </w:pPr>
            <w:r w:rsidRPr="00A72420">
              <w:rPr>
                <w:rFonts w:ascii="Arial" w:eastAsia="Calibri" w:cs="Calibri"/>
                <w:b/>
                <w:kern w:val="0"/>
                <w:sz w:val="16"/>
                <w:szCs w:val="22"/>
                <w14:ligatures w14:val="none"/>
              </w:rPr>
              <w:t>a. Legal Name</w:t>
            </w:r>
            <w:r w:rsidRPr="00A72420">
              <w:rPr>
                <w:rFonts w:ascii="Arial" w:eastAsia="Calibri" w:cs="Calibri"/>
                <w:kern w:val="0"/>
                <w:sz w:val="16"/>
                <w:szCs w:val="22"/>
                <w14:ligatures w14:val="none"/>
              </w:rPr>
              <w:t>: (Required): Enter the legal name of the applicant that will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 xml:space="preserve">undertake the assistance activity. This is the organization that </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has registered with the System for Award Management (SAM). Information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on</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registering</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with</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SAM</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may</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be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obtained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by</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visiting</w:t>
            </w:r>
            <w:r w:rsidRPr="00A72420">
              <w:rPr>
                <w:rFonts w:ascii="Arial" w:eastAsia="Calibri" w:cs="Calibri"/>
                <w:spacing w:val="-1"/>
                <w:kern w:val="0"/>
                <w:sz w:val="16"/>
                <w:szCs w:val="22"/>
                <w14:ligatures w14:val="none"/>
              </w:rPr>
              <w:t xml:space="preserve"> </w:t>
            </w:r>
            <w:hyperlink r:id="rId28">
              <w:r w:rsidRPr="00A72420">
                <w:rPr>
                  <w:rFonts w:ascii="Arial" w:eastAsia="Calibri" w:cs="Calibri"/>
                  <w:kern w:val="0"/>
                  <w:sz w:val="16"/>
                  <w:szCs w:val="22"/>
                  <w14:ligatures w14:val="none"/>
                </w:rPr>
                <w:t>SAM.gov.</w:t>
              </w:r>
            </w:hyperlink>
          </w:p>
        </w:tc>
        <w:tc>
          <w:tcPr>
            <w:tcW w:w="499" w:type="dxa"/>
            <w:vMerge/>
            <w:tcBorders>
              <w:top w:val="nil"/>
            </w:tcBorders>
          </w:tcPr>
          <w:p w:rsidR="00A72420" w:rsidRPr="00A72420" w:rsidP="00A72420" w14:paraId="113C20F3"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4AC8C1E0" w14:textId="77777777">
            <w:pPr>
              <w:widowControl w:val="0"/>
              <w:autoSpaceDE w:val="0"/>
              <w:autoSpaceDN w:val="0"/>
              <w:spacing w:before="0" w:after="0"/>
              <w:rPr>
                <w:rFonts w:eastAsia="Calibri" w:cs="Calibri"/>
                <w:kern w:val="0"/>
                <w:sz w:val="2"/>
                <w:szCs w:val="2"/>
                <w14:ligatures w14:val="none"/>
              </w:rPr>
            </w:pPr>
          </w:p>
        </w:tc>
      </w:tr>
      <w:tr w14:paraId="6654A896" w14:textId="77777777" w:rsidTr="00FE6C7F">
        <w:tblPrEx>
          <w:tblW w:w="0" w:type="auto"/>
          <w:tblInd w:w="297" w:type="dxa"/>
          <w:tblLayout w:type="fixed"/>
          <w:tblCellMar>
            <w:left w:w="0" w:type="dxa"/>
            <w:right w:w="0" w:type="dxa"/>
          </w:tblCellMar>
          <w:tblLook w:val="01E0"/>
        </w:tblPrEx>
        <w:trPr>
          <w:trHeight w:hRule="exact" w:val="970"/>
        </w:trPr>
        <w:tc>
          <w:tcPr>
            <w:tcW w:w="535" w:type="dxa"/>
            <w:vMerge w:val="restart"/>
          </w:tcPr>
          <w:p w:rsidR="00A72420" w:rsidRPr="00A72420" w:rsidP="00A72420" w14:paraId="4AA8C665" w14:textId="77777777">
            <w:pPr>
              <w:widowControl w:val="0"/>
              <w:autoSpaceDE w:val="0"/>
              <w:autoSpaceDN w:val="0"/>
              <w:spacing w:before="0" w:after="0"/>
              <w:rPr>
                <w:rFonts w:ascii="Times New Roman" w:eastAsia="Calibri" w:cs="Calibri"/>
                <w:kern w:val="0"/>
                <w:sz w:val="16"/>
                <w:szCs w:val="22"/>
                <w14:ligatures w14:val="none"/>
              </w:rPr>
            </w:pPr>
          </w:p>
        </w:tc>
        <w:tc>
          <w:tcPr>
            <w:tcW w:w="5311" w:type="dxa"/>
            <w:vMerge/>
            <w:tcBorders>
              <w:top w:val="nil"/>
            </w:tcBorders>
          </w:tcPr>
          <w:p w:rsidR="00A72420" w:rsidRPr="00A72420" w:rsidP="00A72420" w14:paraId="47CFF386" w14:textId="77777777">
            <w:pPr>
              <w:widowControl w:val="0"/>
              <w:autoSpaceDE w:val="0"/>
              <w:autoSpaceDN w:val="0"/>
              <w:spacing w:before="0" w:after="0"/>
              <w:rPr>
                <w:rFonts w:eastAsia="Calibri" w:cs="Calibri"/>
                <w:kern w:val="0"/>
                <w:sz w:val="2"/>
                <w:szCs w:val="2"/>
                <w14:ligatures w14:val="none"/>
              </w:rPr>
            </w:pPr>
          </w:p>
        </w:tc>
        <w:tc>
          <w:tcPr>
            <w:tcW w:w="499" w:type="dxa"/>
            <w:vMerge/>
            <w:tcBorders>
              <w:top w:val="nil"/>
            </w:tcBorders>
          </w:tcPr>
          <w:p w:rsidR="00A72420" w:rsidRPr="00A72420" w:rsidP="00A72420" w14:paraId="0FBE2590"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0CB3BC8A" w14:textId="77777777">
            <w:pPr>
              <w:widowControl w:val="0"/>
              <w:autoSpaceDE w:val="0"/>
              <w:autoSpaceDN w:val="0"/>
              <w:spacing w:before="0" w:after="0"/>
              <w:rPr>
                <w:rFonts w:eastAsia="Calibri" w:cs="Calibri"/>
                <w:kern w:val="0"/>
                <w:sz w:val="2"/>
                <w:szCs w:val="2"/>
                <w14:ligatures w14:val="none"/>
              </w:rPr>
            </w:pPr>
          </w:p>
        </w:tc>
      </w:tr>
      <w:tr w14:paraId="7283BBB1" w14:textId="77777777" w:rsidTr="00FE6C7F">
        <w:tblPrEx>
          <w:tblW w:w="0" w:type="auto"/>
          <w:tblInd w:w="297" w:type="dxa"/>
          <w:tblLayout w:type="fixed"/>
          <w:tblCellMar>
            <w:left w:w="0" w:type="dxa"/>
            <w:right w:w="0" w:type="dxa"/>
          </w:tblCellMar>
          <w:tblLook w:val="01E0"/>
        </w:tblPrEx>
        <w:trPr>
          <w:trHeight w:hRule="exact" w:val="78"/>
        </w:trPr>
        <w:tc>
          <w:tcPr>
            <w:tcW w:w="535" w:type="dxa"/>
            <w:vMerge/>
            <w:tcBorders>
              <w:top w:val="nil"/>
            </w:tcBorders>
          </w:tcPr>
          <w:p w:rsidR="00A72420" w:rsidRPr="00A72420" w:rsidP="00A72420" w14:paraId="58D47402"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697351AE" w14:textId="77777777">
            <w:pPr>
              <w:widowControl w:val="0"/>
              <w:autoSpaceDE w:val="0"/>
              <w:autoSpaceDN w:val="0"/>
              <w:spacing w:before="0" w:after="0"/>
              <w:rPr>
                <w:rFonts w:eastAsia="Calibri" w:cs="Calibri"/>
                <w:kern w:val="0"/>
                <w:sz w:val="2"/>
                <w:szCs w:val="2"/>
                <w14:ligatures w14:val="none"/>
              </w:rPr>
            </w:pPr>
          </w:p>
        </w:tc>
        <w:tc>
          <w:tcPr>
            <w:tcW w:w="499" w:type="dxa"/>
            <w:vMerge w:val="restart"/>
          </w:tcPr>
          <w:p w:rsidR="00A72420" w:rsidRPr="00A72420" w:rsidP="00A72420" w14:paraId="08118211"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17.</w:t>
            </w:r>
          </w:p>
        </w:tc>
        <w:tc>
          <w:tcPr>
            <w:tcW w:w="4639" w:type="dxa"/>
            <w:vMerge w:val="restart"/>
          </w:tcPr>
          <w:p w:rsidR="00A72420" w:rsidRPr="00A72420" w:rsidP="00A72420" w14:paraId="22B77156" w14:textId="77777777">
            <w:pPr>
              <w:widowControl w:val="0"/>
              <w:autoSpaceDE w:val="0"/>
              <w:autoSpaceDN w:val="0"/>
              <w:spacing w:before="0" w:after="0" w:line="244" w:lineRule="auto"/>
              <w:ind w:left="-1" w:right="181"/>
              <w:rPr>
                <w:rFonts w:ascii="Arial" w:eastAsia="Calibri" w:cs="Calibri"/>
                <w:kern w:val="0"/>
                <w:sz w:val="16"/>
                <w:szCs w:val="22"/>
                <w14:ligatures w14:val="none"/>
              </w:rPr>
            </w:pPr>
            <w:r w:rsidRPr="00A72420">
              <w:rPr>
                <w:rFonts w:ascii="Arial" w:eastAsia="Calibri" w:cs="Calibri"/>
                <w:b/>
                <w:kern w:val="0"/>
                <w:sz w:val="16"/>
                <w:szCs w:val="22"/>
                <w14:ligatures w14:val="none"/>
              </w:rPr>
              <w:t>Proposed Project Start and End Dates</w:t>
            </w:r>
            <w:r w:rsidRPr="00A72420">
              <w:rPr>
                <w:rFonts w:ascii="Arial" w:eastAsia="Calibri" w:cs="Calibri"/>
                <w:kern w:val="0"/>
                <w:sz w:val="16"/>
                <w:szCs w:val="22"/>
                <w14:ligatures w14:val="none"/>
              </w:rPr>
              <w:t>: (Required) Enter the</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proposed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start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date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and end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date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of</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project.</w:t>
            </w:r>
          </w:p>
        </w:tc>
      </w:tr>
      <w:tr w14:paraId="657D6560" w14:textId="77777777" w:rsidTr="00FE6C7F">
        <w:tblPrEx>
          <w:tblW w:w="0" w:type="auto"/>
          <w:tblInd w:w="297" w:type="dxa"/>
          <w:tblLayout w:type="fixed"/>
          <w:tblCellMar>
            <w:left w:w="0" w:type="dxa"/>
            <w:right w:w="0" w:type="dxa"/>
          </w:tblCellMar>
          <w:tblLook w:val="01E0"/>
        </w:tblPrEx>
        <w:trPr>
          <w:trHeight w:hRule="exact" w:val="421"/>
        </w:trPr>
        <w:tc>
          <w:tcPr>
            <w:tcW w:w="535" w:type="dxa"/>
            <w:vMerge/>
            <w:tcBorders>
              <w:top w:val="nil"/>
            </w:tcBorders>
          </w:tcPr>
          <w:p w:rsidR="00A72420" w:rsidRPr="00A72420" w:rsidP="00A72420" w14:paraId="42C47222" w14:textId="77777777">
            <w:pPr>
              <w:widowControl w:val="0"/>
              <w:autoSpaceDE w:val="0"/>
              <w:autoSpaceDN w:val="0"/>
              <w:spacing w:before="0" w:after="0"/>
              <w:rPr>
                <w:rFonts w:eastAsia="Calibri" w:cs="Calibri"/>
                <w:kern w:val="0"/>
                <w:sz w:val="2"/>
                <w:szCs w:val="2"/>
                <w14:ligatures w14:val="none"/>
              </w:rPr>
            </w:pPr>
          </w:p>
        </w:tc>
        <w:tc>
          <w:tcPr>
            <w:tcW w:w="5311" w:type="dxa"/>
            <w:vMerge w:val="restart"/>
          </w:tcPr>
          <w:p w:rsidR="00A72420" w:rsidRPr="00A72420" w:rsidP="00A72420" w14:paraId="055B4D82" w14:textId="77777777">
            <w:pPr>
              <w:widowControl w:val="0"/>
              <w:autoSpaceDE w:val="0"/>
              <w:autoSpaceDN w:val="0"/>
              <w:spacing w:before="0" w:after="0" w:line="242" w:lineRule="auto"/>
              <w:ind w:left="-1" w:right="133"/>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b. Employer/Taxpayer Number (EIN/TIN): </w:t>
            </w:r>
            <w:r w:rsidRPr="00A72420">
              <w:rPr>
                <w:rFonts w:ascii="Arial" w:eastAsia="Calibri" w:cs="Calibri"/>
                <w:kern w:val="0"/>
                <w:sz w:val="16"/>
                <w:szCs w:val="22"/>
                <w14:ligatures w14:val="none"/>
              </w:rPr>
              <w:t>(Required): Enter 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Employer or Taxpayer Identification Number (EIN or TIN) as assigned by</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Internal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Revenue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Service.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your</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organization</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is</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not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the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US, enter</w:t>
            </w:r>
          </w:p>
          <w:p w:rsidR="00A72420" w:rsidRPr="00A72420" w:rsidP="00A72420" w14:paraId="1AB92ED3" w14:textId="77777777">
            <w:pPr>
              <w:widowControl w:val="0"/>
              <w:autoSpaceDE w:val="0"/>
              <w:autoSpaceDN w:val="0"/>
              <w:spacing w:before="0" w:after="0" w:line="142"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44-4444444.</w:t>
            </w:r>
          </w:p>
        </w:tc>
        <w:tc>
          <w:tcPr>
            <w:tcW w:w="499" w:type="dxa"/>
            <w:vMerge/>
            <w:tcBorders>
              <w:top w:val="nil"/>
            </w:tcBorders>
          </w:tcPr>
          <w:p w:rsidR="00A72420" w:rsidRPr="00A72420" w:rsidP="00A72420" w14:paraId="4D4609C7"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12F1E8D1" w14:textId="77777777">
            <w:pPr>
              <w:widowControl w:val="0"/>
              <w:autoSpaceDE w:val="0"/>
              <w:autoSpaceDN w:val="0"/>
              <w:spacing w:before="0" w:after="0"/>
              <w:rPr>
                <w:rFonts w:eastAsia="Calibri" w:cs="Calibri"/>
                <w:kern w:val="0"/>
                <w:sz w:val="2"/>
                <w:szCs w:val="2"/>
                <w14:ligatures w14:val="none"/>
              </w:rPr>
            </w:pPr>
          </w:p>
        </w:tc>
      </w:tr>
      <w:tr w14:paraId="0869589B" w14:textId="77777777" w:rsidTr="00FE6C7F">
        <w:tblPrEx>
          <w:tblW w:w="0" w:type="auto"/>
          <w:tblInd w:w="297" w:type="dxa"/>
          <w:tblLayout w:type="fixed"/>
          <w:tblCellMar>
            <w:left w:w="0" w:type="dxa"/>
            <w:right w:w="0" w:type="dxa"/>
          </w:tblCellMar>
          <w:tblLook w:val="01E0"/>
        </w:tblPrEx>
        <w:trPr>
          <w:trHeight w:hRule="exact" w:val="551"/>
        </w:trPr>
        <w:tc>
          <w:tcPr>
            <w:tcW w:w="535" w:type="dxa"/>
            <w:vMerge/>
            <w:tcBorders>
              <w:top w:val="nil"/>
            </w:tcBorders>
          </w:tcPr>
          <w:p w:rsidR="00A72420" w:rsidRPr="00A72420" w:rsidP="00A72420" w14:paraId="16A710B5"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2238BAC2" w14:textId="77777777">
            <w:pPr>
              <w:widowControl w:val="0"/>
              <w:autoSpaceDE w:val="0"/>
              <w:autoSpaceDN w:val="0"/>
              <w:spacing w:before="0" w:after="0"/>
              <w:rPr>
                <w:rFonts w:eastAsia="Calibri" w:cs="Calibri"/>
                <w:kern w:val="0"/>
                <w:sz w:val="2"/>
                <w:szCs w:val="2"/>
                <w14:ligatures w14:val="none"/>
              </w:rPr>
            </w:pPr>
          </w:p>
        </w:tc>
        <w:tc>
          <w:tcPr>
            <w:tcW w:w="499" w:type="dxa"/>
            <w:vMerge w:val="restart"/>
          </w:tcPr>
          <w:p w:rsidR="00A72420" w:rsidRPr="00A72420" w:rsidP="00A72420" w14:paraId="7561777F"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18.</w:t>
            </w:r>
          </w:p>
        </w:tc>
        <w:tc>
          <w:tcPr>
            <w:tcW w:w="4639" w:type="dxa"/>
            <w:vMerge w:val="restart"/>
          </w:tcPr>
          <w:p w:rsidR="00A72420" w:rsidRPr="00A72420" w:rsidP="00A72420" w14:paraId="373226DE" w14:textId="77777777">
            <w:pPr>
              <w:widowControl w:val="0"/>
              <w:autoSpaceDE w:val="0"/>
              <w:autoSpaceDN w:val="0"/>
              <w:spacing w:before="0" w:after="0"/>
              <w:ind w:left="-1" w:right="207"/>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Estimated Funding: </w:t>
            </w:r>
            <w:r w:rsidRPr="00A72420">
              <w:rPr>
                <w:rFonts w:ascii="Arial" w:eastAsia="Calibri" w:cs="Calibri"/>
                <w:kern w:val="0"/>
                <w:sz w:val="16"/>
                <w:szCs w:val="22"/>
                <w14:ligatures w14:val="none"/>
              </w:rPr>
              <w:t>(Required) Enter the amount requested,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or to be contributed during the first funding/budget period by</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each contributor. Value of in-kind contributions should be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 xml:space="preserve">included </w:t>
            </w:r>
            <w:r w:rsidRPr="00A72420">
              <w:rPr>
                <w:rFonts w:ascii="Arial" w:eastAsia="Calibri" w:cs="Calibri"/>
                <w:kern w:val="0"/>
                <w:sz w:val="16"/>
                <w:szCs w:val="22"/>
                <w14:ligatures w14:val="none"/>
              </w:rPr>
              <w:t>on</w:t>
            </w:r>
            <w:r w:rsidRPr="00A72420">
              <w:rPr>
                <w:rFonts w:ascii="Arial" w:eastAsia="Calibri" w:cs="Calibri"/>
                <w:kern w:val="0"/>
                <w:sz w:val="16"/>
                <w:szCs w:val="22"/>
                <w14:ligatures w14:val="none"/>
              </w:rPr>
              <w:t xml:space="preserve"> appropriate lines, as applicable. If the action will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result</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dollar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change</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to</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an</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existing</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award, indicate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only</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the</w:t>
            </w:r>
          </w:p>
          <w:p w:rsidR="00A72420" w:rsidRPr="00A72420" w:rsidP="00A72420" w14:paraId="1A09E380" w14:textId="77777777">
            <w:pPr>
              <w:widowControl w:val="0"/>
              <w:autoSpaceDE w:val="0"/>
              <w:autoSpaceDN w:val="0"/>
              <w:spacing w:before="0" w:after="0" w:line="180" w:lineRule="atLeast"/>
              <w:ind w:left="-1" w:right="216"/>
              <w:rPr>
                <w:rFonts w:ascii="Arial" w:eastAsia="Calibri" w:cs="Calibri"/>
                <w:kern w:val="0"/>
                <w:sz w:val="16"/>
                <w:szCs w:val="22"/>
                <w14:ligatures w14:val="none"/>
              </w:rPr>
            </w:pPr>
            <w:r w:rsidRPr="00A72420">
              <w:rPr>
                <w:rFonts w:ascii="Arial" w:eastAsia="Calibri" w:cs="Calibri"/>
                <w:kern w:val="0"/>
                <w:sz w:val="16"/>
                <w:szCs w:val="22"/>
                <w14:ligatures w14:val="none"/>
              </w:rPr>
              <w:t>amount of the change. For decreases, enclose the amounts in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parentheses.</w:t>
            </w:r>
          </w:p>
        </w:tc>
      </w:tr>
      <w:tr w14:paraId="0E279DEC" w14:textId="77777777" w:rsidTr="00FE6C7F">
        <w:tblPrEx>
          <w:tblW w:w="0" w:type="auto"/>
          <w:tblInd w:w="297" w:type="dxa"/>
          <w:tblLayout w:type="fixed"/>
          <w:tblCellMar>
            <w:left w:w="0" w:type="dxa"/>
            <w:right w:w="0" w:type="dxa"/>
          </w:tblCellMar>
          <w:tblLook w:val="01E0"/>
        </w:tblPrEx>
        <w:trPr>
          <w:trHeight w:hRule="exact" w:val="745"/>
        </w:trPr>
        <w:tc>
          <w:tcPr>
            <w:tcW w:w="535" w:type="dxa"/>
            <w:vMerge/>
            <w:tcBorders>
              <w:top w:val="nil"/>
            </w:tcBorders>
          </w:tcPr>
          <w:p w:rsidR="00A72420" w:rsidRPr="00A72420" w:rsidP="00A72420" w14:paraId="4C78E123" w14:textId="77777777">
            <w:pPr>
              <w:widowControl w:val="0"/>
              <w:autoSpaceDE w:val="0"/>
              <w:autoSpaceDN w:val="0"/>
              <w:spacing w:before="0" w:after="0"/>
              <w:rPr>
                <w:rFonts w:eastAsia="Calibri" w:cs="Calibri"/>
                <w:kern w:val="0"/>
                <w:sz w:val="2"/>
                <w:szCs w:val="2"/>
                <w14:ligatures w14:val="none"/>
              </w:rPr>
            </w:pPr>
          </w:p>
        </w:tc>
        <w:tc>
          <w:tcPr>
            <w:tcW w:w="5311" w:type="dxa"/>
          </w:tcPr>
          <w:p w:rsidR="00A72420" w:rsidRPr="00A72420" w:rsidP="00A72420" w14:paraId="5461E9B5"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hAnsi="Arial" w:cs="Calibri"/>
                <w:b/>
                <w:kern w:val="0"/>
                <w:sz w:val="16"/>
                <w:szCs w:val="22"/>
                <w14:ligatures w14:val="none"/>
              </w:rPr>
              <w:t>c.</w:t>
            </w:r>
            <w:r w:rsidRPr="00A72420">
              <w:rPr>
                <w:rFonts w:ascii="Arial" w:eastAsia="Calibri" w:hAnsi="Arial" w:cs="Calibri"/>
                <w:b/>
                <w:spacing w:val="-1"/>
                <w:kern w:val="0"/>
                <w:sz w:val="16"/>
                <w:szCs w:val="22"/>
                <w14:ligatures w14:val="none"/>
              </w:rPr>
              <w:t xml:space="preserve"> </w:t>
            </w:r>
            <w:r w:rsidRPr="00A72420">
              <w:rPr>
                <w:rFonts w:ascii="Arial" w:eastAsia="Calibri" w:hAnsi="Arial" w:cs="Calibri"/>
                <w:b/>
                <w:kern w:val="0"/>
                <w:sz w:val="16"/>
                <w:szCs w:val="22"/>
                <w14:ligatures w14:val="none"/>
              </w:rPr>
              <w:t>UEI</w:t>
            </w:r>
            <w:r w:rsidRPr="00A72420">
              <w:rPr>
                <w:rFonts w:ascii="Arial" w:eastAsia="Calibri" w:hAnsi="Arial" w:cs="Calibri"/>
                <w:kern w:val="0"/>
                <w:sz w:val="16"/>
                <w:szCs w:val="22"/>
                <w14:ligatures w14:val="none"/>
              </w:rPr>
              <w:t>:</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(Required)</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Enter</w:t>
            </w:r>
            <w:r w:rsidRPr="00A72420">
              <w:rPr>
                <w:rFonts w:ascii="Arial" w:eastAsia="Calibri" w:hAnsi="Arial" w:cs="Calibri"/>
                <w:spacing w:val="-5"/>
                <w:kern w:val="0"/>
                <w:sz w:val="16"/>
                <w:szCs w:val="22"/>
                <w14:ligatures w14:val="none"/>
              </w:rPr>
              <w:t xml:space="preserve"> </w:t>
            </w:r>
            <w:r w:rsidRPr="00A72420">
              <w:rPr>
                <w:rFonts w:ascii="Arial" w:eastAsia="Calibri" w:hAnsi="Arial" w:cs="Calibri"/>
                <w:kern w:val="0"/>
                <w:sz w:val="16"/>
                <w:szCs w:val="22"/>
                <w14:ligatures w14:val="none"/>
              </w:rPr>
              <w:t>the</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organization’s</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UEI</w:t>
            </w:r>
            <w:r w:rsidRPr="00A72420">
              <w:rPr>
                <w:rFonts w:ascii="Arial" w:eastAsia="Calibri" w:hAnsi="Arial" w:cs="Calibri"/>
                <w:spacing w:val="-4"/>
                <w:kern w:val="0"/>
                <w:sz w:val="16"/>
                <w:szCs w:val="22"/>
                <w14:ligatures w14:val="none"/>
              </w:rPr>
              <w:t xml:space="preserve"> </w:t>
            </w:r>
            <w:r w:rsidRPr="00A72420">
              <w:rPr>
                <w:rFonts w:ascii="Arial" w:eastAsia="Calibri" w:cs="Calibri"/>
                <w:kern w:val="0"/>
                <w:sz w:val="16"/>
                <w:szCs w:val="22"/>
                <w14:ligatures w14:val="none"/>
              </w:rPr>
              <w:t xml:space="preserve">received from SAM. </w:t>
            </w:r>
            <w:r w:rsidRPr="00A72420">
              <w:rPr>
                <w:rFonts w:ascii="Arial" w:eastAsia="Calibri" w:cs="Calibri"/>
                <w:kern w:val="0"/>
                <w:sz w:val="16"/>
                <w:szCs w:val="22"/>
                <w14:ligatures w14:val="none"/>
              </w:rPr>
              <w:t>The UEI</w:t>
            </w:r>
            <w:r w:rsidRPr="00A72420">
              <w:rPr>
                <w:rFonts w:ascii="Arial" w:eastAsia="Calibri" w:cs="Calibri"/>
                <w:kern w:val="0"/>
                <w:sz w:val="16"/>
                <w:szCs w:val="22"/>
                <w14:ligatures w14:val="none"/>
              </w:rPr>
              <w:t xml:space="preserve"> is a unique </w:t>
            </w:r>
            <w:r w:rsidRPr="00A72420">
              <w:rPr>
                <w:rFonts w:ascii="Arial" w:eastAsia="Calibri" w:cs="Calibri"/>
                <w:kern w:val="0"/>
                <w:sz w:val="16"/>
                <w:szCs w:val="22"/>
                <w14:ligatures w14:val="none"/>
              </w:rPr>
              <w:t>12 character</w:t>
            </w:r>
            <w:r w:rsidRPr="00A72420">
              <w:rPr>
                <w:rFonts w:ascii="Arial" w:eastAsia="Calibri" w:cs="Calibri"/>
                <w:kern w:val="0"/>
                <w:sz w:val="16"/>
                <w:szCs w:val="22"/>
                <w14:ligatures w14:val="none"/>
              </w:rPr>
              <w:t xml:space="preserve"> organization identifier. Information on registering with System for Award Management (SAM.gov) may</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be</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obtained</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by</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visiting</w:t>
            </w:r>
            <w:r w:rsidRPr="00A72420">
              <w:rPr>
                <w:rFonts w:ascii="Arial" w:eastAsia="Calibri" w:cs="Calibri"/>
                <w:spacing w:val="-2"/>
                <w:kern w:val="0"/>
                <w:sz w:val="16"/>
                <w:szCs w:val="22"/>
                <w14:ligatures w14:val="none"/>
              </w:rPr>
              <w:t xml:space="preserve"> the </w:t>
            </w:r>
            <w:r w:rsidRPr="00A72420">
              <w:rPr>
                <w:rFonts w:ascii="Arial" w:eastAsia="Calibri" w:cs="Calibri"/>
                <w:kern w:val="0"/>
                <w:sz w:val="16"/>
                <w:szCs w:val="22"/>
                <w14:ligatures w14:val="none"/>
              </w:rPr>
              <w:t>Grants.gov website.</w:t>
            </w:r>
          </w:p>
        </w:tc>
        <w:tc>
          <w:tcPr>
            <w:tcW w:w="499" w:type="dxa"/>
            <w:vMerge/>
            <w:tcBorders>
              <w:top w:val="nil"/>
            </w:tcBorders>
          </w:tcPr>
          <w:p w:rsidR="00A72420" w:rsidRPr="00A72420" w:rsidP="00A72420" w14:paraId="4B4FB778"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4C3E53F4" w14:textId="77777777">
            <w:pPr>
              <w:widowControl w:val="0"/>
              <w:autoSpaceDE w:val="0"/>
              <w:autoSpaceDN w:val="0"/>
              <w:spacing w:before="0" w:after="0"/>
              <w:rPr>
                <w:rFonts w:eastAsia="Calibri" w:cs="Calibri"/>
                <w:kern w:val="0"/>
                <w:sz w:val="2"/>
                <w:szCs w:val="2"/>
                <w14:ligatures w14:val="none"/>
              </w:rPr>
            </w:pPr>
          </w:p>
        </w:tc>
      </w:tr>
      <w:tr w14:paraId="1C3FC6E6" w14:textId="77777777" w:rsidTr="00FE6C7F">
        <w:tblPrEx>
          <w:tblW w:w="0" w:type="auto"/>
          <w:tblInd w:w="297" w:type="dxa"/>
          <w:tblLayout w:type="fixed"/>
          <w:tblCellMar>
            <w:left w:w="0" w:type="dxa"/>
            <w:right w:w="0" w:type="dxa"/>
          </w:tblCellMar>
          <w:tblLook w:val="01E0"/>
        </w:tblPrEx>
        <w:trPr>
          <w:trHeight w:hRule="exact" w:val="184"/>
        </w:trPr>
        <w:tc>
          <w:tcPr>
            <w:tcW w:w="535" w:type="dxa"/>
            <w:vMerge/>
            <w:tcBorders>
              <w:top w:val="nil"/>
            </w:tcBorders>
          </w:tcPr>
          <w:p w:rsidR="00A72420" w:rsidRPr="00A72420" w:rsidP="00A72420" w14:paraId="20E217E4" w14:textId="77777777">
            <w:pPr>
              <w:widowControl w:val="0"/>
              <w:autoSpaceDE w:val="0"/>
              <w:autoSpaceDN w:val="0"/>
              <w:spacing w:before="0" w:after="0"/>
              <w:rPr>
                <w:rFonts w:eastAsia="Calibri" w:cs="Calibri"/>
                <w:kern w:val="0"/>
                <w:sz w:val="2"/>
                <w:szCs w:val="2"/>
                <w14:ligatures w14:val="none"/>
              </w:rPr>
            </w:pPr>
          </w:p>
        </w:tc>
        <w:tc>
          <w:tcPr>
            <w:tcW w:w="5311" w:type="dxa"/>
            <w:vMerge w:val="restart"/>
          </w:tcPr>
          <w:p w:rsidR="00A72420" w:rsidRPr="00A72420" w:rsidP="00A72420" w14:paraId="1CBB3F4D" w14:textId="77777777">
            <w:pPr>
              <w:widowControl w:val="0"/>
              <w:autoSpaceDE w:val="0"/>
              <w:autoSpaceDN w:val="0"/>
              <w:spacing w:before="0" w:after="0" w:line="244" w:lineRule="auto"/>
              <w:ind w:left="-1"/>
              <w:rPr>
                <w:rFonts w:ascii="Arial" w:eastAsia="Calibri" w:cs="Calibri"/>
                <w:kern w:val="0"/>
                <w:sz w:val="16"/>
                <w:szCs w:val="22"/>
                <w14:ligatures w14:val="none"/>
              </w:rPr>
            </w:pPr>
            <w:r w:rsidRPr="00A72420">
              <w:rPr>
                <w:rFonts w:ascii="Arial" w:eastAsia="Calibri" w:cs="Calibri"/>
                <w:b/>
                <w:kern w:val="0"/>
                <w:sz w:val="16"/>
                <w:szCs w:val="22"/>
                <w14:ligatures w14:val="none"/>
              </w:rPr>
              <w:t>d. Address</w:t>
            </w:r>
            <w:r w:rsidRPr="00A72420">
              <w:rPr>
                <w:rFonts w:ascii="Arial" w:eastAsia="Calibri" w:cs="Calibri"/>
                <w:kern w:val="0"/>
                <w:sz w:val="16"/>
                <w:szCs w:val="22"/>
                <w14:ligatures w14:val="none"/>
              </w:rPr>
              <w:t>: Enter address: Street 1 (Required), city (Required),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County/Parish,</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State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country</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US),</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Province,</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Country</w:t>
            </w:r>
          </w:p>
          <w:p w:rsidR="00A72420" w:rsidRPr="00A72420" w:rsidP="00A72420" w14:paraId="56782CA9" w14:textId="77777777">
            <w:pPr>
              <w:widowControl w:val="0"/>
              <w:autoSpaceDE w:val="0"/>
              <w:autoSpaceDN w:val="0"/>
              <w:spacing w:before="0" w:after="0" w:line="182"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9-digit zip/postal</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code</w:t>
            </w:r>
            <w:r w:rsidRPr="00A72420">
              <w:rPr>
                <w:rFonts w:ascii="Arial" w:eastAsia="Calibri" w:cs="Calibri"/>
                <w:spacing w:val="-7"/>
                <w:kern w:val="0"/>
                <w:sz w:val="16"/>
                <w:szCs w:val="22"/>
                <w14:ligatures w14:val="none"/>
              </w:rPr>
              <w:t xml:space="preserve"> </w:t>
            </w:r>
            <w:r w:rsidRPr="00A72420">
              <w:rPr>
                <w:rFonts w:ascii="Arial" w:eastAsia="Calibri" w:cs="Calibri"/>
                <w:kern w:val="0"/>
                <w:sz w:val="16"/>
                <w:szCs w:val="22"/>
                <w14:ligatures w14:val="none"/>
              </w:rPr>
              <w:t>(Required,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country</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is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US).</w:t>
            </w:r>
          </w:p>
        </w:tc>
        <w:tc>
          <w:tcPr>
            <w:tcW w:w="499" w:type="dxa"/>
            <w:vMerge/>
            <w:tcBorders>
              <w:top w:val="nil"/>
            </w:tcBorders>
          </w:tcPr>
          <w:p w:rsidR="00A72420" w:rsidRPr="00A72420" w:rsidP="00A72420" w14:paraId="5B56385E"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15BD5A59" w14:textId="77777777">
            <w:pPr>
              <w:widowControl w:val="0"/>
              <w:autoSpaceDE w:val="0"/>
              <w:autoSpaceDN w:val="0"/>
              <w:spacing w:before="0" w:after="0"/>
              <w:rPr>
                <w:rFonts w:eastAsia="Calibri" w:cs="Calibri"/>
                <w:kern w:val="0"/>
                <w:sz w:val="2"/>
                <w:szCs w:val="2"/>
                <w14:ligatures w14:val="none"/>
              </w:rPr>
            </w:pPr>
          </w:p>
        </w:tc>
      </w:tr>
      <w:tr w14:paraId="631985CB" w14:textId="77777777" w:rsidTr="00FE6C7F">
        <w:tblPrEx>
          <w:tblW w:w="0" w:type="auto"/>
          <w:tblInd w:w="297" w:type="dxa"/>
          <w:tblLayout w:type="fixed"/>
          <w:tblCellMar>
            <w:left w:w="0" w:type="dxa"/>
            <w:right w:w="0" w:type="dxa"/>
          </w:tblCellMar>
          <w:tblLook w:val="01E0"/>
        </w:tblPrEx>
        <w:trPr>
          <w:trHeight w:hRule="exact" w:val="363"/>
        </w:trPr>
        <w:tc>
          <w:tcPr>
            <w:tcW w:w="535" w:type="dxa"/>
            <w:vMerge/>
            <w:tcBorders>
              <w:top w:val="nil"/>
            </w:tcBorders>
          </w:tcPr>
          <w:p w:rsidR="00A72420" w:rsidRPr="00A72420" w:rsidP="00A72420" w14:paraId="55BE32BB" w14:textId="77777777">
            <w:pPr>
              <w:widowControl w:val="0"/>
              <w:autoSpaceDE w:val="0"/>
              <w:autoSpaceDN w:val="0"/>
              <w:spacing w:before="0" w:after="0"/>
              <w:rPr>
                <w:rFonts w:eastAsia="Calibri" w:cs="Calibri"/>
                <w:kern w:val="0"/>
                <w:sz w:val="2"/>
                <w:szCs w:val="2"/>
                <w14:ligatures w14:val="none"/>
              </w:rPr>
            </w:pPr>
          </w:p>
        </w:tc>
        <w:tc>
          <w:tcPr>
            <w:tcW w:w="5311" w:type="dxa"/>
            <w:vMerge/>
            <w:tcBorders>
              <w:top w:val="nil"/>
            </w:tcBorders>
          </w:tcPr>
          <w:p w:rsidR="00A72420" w:rsidRPr="00A72420" w:rsidP="00A72420" w14:paraId="7CAD0D37" w14:textId="77777777">
            <w:pPr>
              <w:widowControl w:val="0"/>
              <w:autoSpaceDE w:val="0"/>
              <w:autoSpaceDN w:val="0"/>
              <w:spacing w:before="0" w:after="0"/>
              <w:rPr>
                <w:rFonts w:eastAsia="Calibri" w:cs="Calibri"/>
                <w:kern w:val="0"/>
                <w:sz w:val="2"/>
                <w:szCs w:val="2"/>
                <w14:ligatures w14:val="none"/>
              </w:rPr>
            </w:pPr>
          </w:p>
        </w:tc>
        <w:tc>
          <w:tcPr>
            <w:tcW w:w="499" w:type="dxa"/>
            <w:vMerge w:val="restart"/>
          </w:tcPr>
          <w:p w:rsidR="00A72420" w:rsidRPr="00A72420" w:rsidP="00A72420" w14:paraId="15E0FCA8"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19.</w:t>
            </w:r>
          </w:p>
        </w:tc>
        <w:tc>
          <w:tcPr>
            <w:tcW w:w="4639" w:type="dxa"/>
            <w:vMerge w:val="restart"/>
          </w:tcPr>
          <w:p w:rsidR="00A72420" w:rsidRPr="00A72420" w:rsidP="00A72420" w14:paraId="73496E4D" w14:textId="77777777">
            <w:pPr>
              <w:widowControl w:val="0"/>
              <w:autoSpaceDE w:val="0"/>
              <w:autoSpaceDN w:val="0"/>
              <w:spacing w:before="0" w:after="0"/>
              <w:ind w:left="-1" w:right="153"/>
              <w:rPr>
                <w:rFonts w:ascii="Arial" w:eastAsia="Calibri" w:hAnsi="Arial" w:cs="Calibri"/>
                <w:kern w:val="0"/>
                <w:sz w:val="16"/>
                <w:szCs w:val="22"/>
                <w14:ligatures w14:val="none"/>
              </w:rPr>
            </w:pPr>
            <w:r w:rsidRPr="00A72420">
              <w:rPr>
                <w:rFonts w:ascii="Arial" w:eastAsia="Calibri" w:hAnsi="Arial" w:cs="Calibri"/>
                <w:b/>
                <w:kern w:val="0"/>
                <w:sz w:val="16"/>
                <w:szCs w:val="22"/>
                <w14:ligatures w14:val="none"/>
              </w:rPr>
              <w:t>Is Application Subject to Review by State Under Executive</w:t>
            </w:r>
            <w:r w:rsidRPr="00A72420">
              <w:rPr>
                <w:rFonts w:ascii="Arial" w:eastAsia="Calibri" w:hAnsi="Arial" w:cs="Calibri"/>
                <w:b/>
                <w:spacing w:val="1"/>
                <w:kern w:val="0"/>
                <w:sz w:val="16"/>
                <w:szCs w:val="22"/>
                <w14:ligatures w14:val="none"/>
              </w:rPr>
              <w:t xml:space="preserve"> </w:t>
            </w:r>
            <w:r w:rsidRPr="00A72420">
              <w:rPr>
                <w:rFonts w:ascii="Arial" w:eastAsia="Calibri" w:hAnsi="Arial" w:cs="Calibri"/>
                <w:b/>
                <w:kern w:val="0"/>
                <w:sz w:val="16"/>
                <w:szCs w:val="22"/>
                <w14:ligatures w14:val="none"/>
              </w:rPr>
              <w:t xml:space="preserve">Order 12372 Process? </w:t>
            </w:r>
            <w:r w:rsidRPr="00A72420">
              <w:rPr>
                <w:rFonts w:ascii="Arial" w:eastAsia="Calibri" w:hAnsi="Arial" w:cs="Calibri"/>
                <w:kern w:val="0"/>
                <w:sz w:val="16"/>
                <w:szCs w:val="22"/>
                <w14:ligatures w14:val="none"/>
              </w:rPr>
              <w:t>(Required) Applicants should contact</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 State Single Point of Contact (SPOC) for Federal Executive</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Order 12372 to determine whether the application is subject to</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 State intergovernmental review process. Select the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appropriate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box.</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If</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“a.”</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is</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selected, enter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 date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spacing w:val="-1"/>
                <w:kern w:val="0"/>
                <w:sz w:val="16"/>
                <w:szCs w:val="22"/>
                <w14:ligatures w14:val="none"/>
              </w:rPr>
              <w:t>application</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was</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submitted</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to the</w:t>
            </w:r>
            <w:r w:rsidRPr="00A72420">
              <w:rPr>
                <w:rFonts w:ascii="Arial" w:eastAsia="Calibri" w:hAnsi="Arial" w:cs="Calibri"/>
                <w:spacing w:val="-21"/>
                <w:kern w:val="0"/>
                <w:sz w:val="16"/>
                <w:szCs w:val="22"/>
                <w14:ligatures w14:val="none"/>
              </w:rPr>
              <w:t xml:space="preserve"> </w:t>
            </w:r>
            <w:r w:rsidRPr="00A72420">
              <w:rPr>
                <w:rFonts w:ascii="Arial" w:eastAsia="Calibri" w:hAnsi="Arial" w:cs="Calibri"/>
                <w:kern w:val="0"/>
                <w:sz w:val="16"/>
                <w:szCs w:val="22"/>
                <w14:ligatures w14:val="none"/>
              </w:rPr>
              <w:t>State</w:t>
            </w:r>
          </w:p>
        </w:tc>
      </w:tr>
      <w:tr w14:paraId="24E5F363" w14:textId="77777777" w:rsidTr="00FE6C7F">
        <w:tblPrEx>
          <w:tblW w:w="0" w:type="auto"/>
          <w:tblInd w:w="297" w:type="dxa"/>
          <w:tblLayout w:type="fixed"/>
          <w:tblCellMar>
            <w:left w:w="0" w:type="dxa"/>
            <w:right w:w="0" w:type="dxa"/>
          </w:tblCellMar>
          <w:tblLook w:val="01E0"/>
        </w:tblPrEx>
        <w:trPr>
          <w:trHeight w:hRule="exact" w:val="580"/>
        </w:trPr>
        <w:tc>
          <w:tcPr>
            <w:tcW w:w="535" w:type="dxa"/>
            <w:vMerge/>
            <w:tcBorders>
              <w:top w:val="nil"/>
            </w:tcBorders>
          </w:tcPr>
          <w:p w:rsidR="00A72420" w:rsidRPr="00A72420" w:rsidP="00A72420" w14:paraId="652EA678" w14:textId="77777777">
            <w:pPr>
              <w:widowControl w:val="0"/>
              <w:autoSpaceDE w:val="0"/>
              <w:autoSpaceDN w:val="0"/>
              <w:spacing w:before="0" w:after="0"/>
              <w:rPr>
                <w:rFonts w:eastAsia="Calibri" w:cs="Calibri"/>
                <w:kern w:val="0"/>
                <w:sz w:val="2"/>
                <w:szCs w:val="2"/>
                <w14:ligatures w14:val="none"/>
              </w:rPr>
            </w:pPr>
          </w:p>
        </w:tc>
        <w:tc>
          <w:tcPr>
            <w:tcW w:w="5311" w:type="dxa"/>
          </w:tcPr>
          <w:p w:rsidR="00A72420" w:rsidRPr="00A72420" w:rsidP="00A72420" w14:paraId="49B52EBF" w14:textId="77777777">
            <w:pPr>
              <w:widowControl w:val="0"/>
              <w:autoSpaceDE w:val="0"/>
              <w:autoSpaceDN w:val="0"/>
              <w:spacing w:before="0" w:after="0"/>
              <w:ind w:left="-1" w:right="382"/>
              <w:rPr>
                <w:rFonts w:ascii="Arial" w:eastAsia="Calibri" w:cs="Calibri"/>
                <w:kern w:val="0"/>
                <w:sz w:val="16"/>
                <w:szCs w:val="22"/>
                <w14:ligatures w14:val="none"/>
              </w:rPr>
            </w:pPr>
            <w:r w:rsidRPr="00A72420">
              <w:rPr>
                <w:rFonts w:ascii="Arial" w:eastAsia="Calibri" w:cs="Calibri"/>
                <w:b/>
                <w:kern w:val="0"/>
                <w:sz w:val="16"/>
                <w:szCs w:val="22"/>
                <w14:ligatures w14:val="none"/>
              </w:rPr>
              <w:t xml:space="preserve">e. Organizational Unit: </w:t>
            </w:r>
            <w:r w:rsidRPr="00A72420">
              <w:rPr>
                <w:rFonts w:ascii="Arial" w:eastAsia="Calibri" w:cs="Calibri"/>
                <w:kern w:val="0"/>
                <w:sz w:val="16"/>
                <w:szCs w:val="22"/>
                <w14:ligatures w14:val="none"/>
              </w:rPr>
              <w:t>Enter the name of the primary organizational</w:t>
            </w:r>
            <w:r w:rsidRPr="00A72420">
              <w:rPr>
                <w:rFonts w:ascii="Arial" w:eastAsia="Calibri" w:cs="Calibri"/>
                <w:spacing w:val="-43"/>
                <w:kern w:val="0"/>
                <w:sz w:val="16"/>
                <w:szCs w:val="22"/>
                <w14:ligatures w14:val="none"/>
              </w:rPr>
              <w:t xml:space="preserve"> </w:t>
            </w:r>
            <w:r w:rsidRPr="00A72420">
              <w:rPr>
                <w:rFonts w:ascii="Arial" w:eastAsia="Calibri" w:cs="Calibri"/>
                <w:kern w:val="0"/>
                <w:sz w:val="16"/>
                <w:szCs w:val="22"/>
                <w14:ligatures w14:val="none"/>
              </w:rPr>
              <w:t>unit, department or division, if applicable that will undertake 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assistance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activity.</w:t>
            </w:r>
          </w:p>
        </w:tc>
        <w:tc>
          <w:tcPr>
            <w:tcW w:w="499" w:type="dxa"/>
            <w:vMerge/>
            <w:tcBorders>
              <w:top w:val="nil"/>
            </w:tcBorders>
          </w:tcPr>
          <w:p w:rsidR="00A72420" w:rsidRPr="00A72420" w:rsidP="00A72420" w14:paraId="46CF3778"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168FC785" w14:textId="77777777">
            <w:pPr>
              <w:widowControl w:val="0"/>
              <w:autoSpaceDE w:val="0"/>
              <w:autoSpaceDN w:val="0"/>
              <w:spacing w:before="0" w:after="0"/>
              <w:rPr>
                <w:rFonts w:eastAsia="Calibri" w:cs="Calibri"/>
                <w:kern w:val="0"/>
                <w:sz w:val="2"/>
                <w:szCs w:val="2"/>
                <w14:ligatures w14:val="none"/>
              </w:rPr>
            </w:pPr>
          </w:p>
        </w:tc>
      </w:tr>
      <w:tr w14:paraId="403E40B5" w14:textId="77777777" w:rsidTr="00FE6C7F">
        <w:tblPrEx>
          <w:tblW w:w="0" w:type="auto"/>
          <w:tblInd w:w="297" w:type="dxa"/>
          <w:tblLayout w:type="fixed"/>
          <w:tblCellMar>
            <w:left w:w="0" w:type="dxa"/>
            <w:right w:w="0" w:type="dxa"/>
          </w:tblCellMar>
          <w:tblLook w:val="01E0"/>
        </w:tblPrEx>
        <w:trPr>
          <w:trHeight w:hRule="exact" w:val="691"/>
        </w:trPr>
        <w:tc>
          <w:tcPr>
            <w:tcW w:w="535" w:type="dxa"/>
            <w:vMerge/>
            <w:tcBorders>
              <w:top w:val="nil"/>
            </w:tcBorders>
          </w:tcPr>
          <w:p w:rsidR="00A72420" w:rsidRPr="00A72420" w:rsidP="00A72420" w14:paraId="24B6EE0A" w14:textId="77777777">
            <w:pPr>
              <w:widowControl w:val="0"/>
              <w:autoSpaceDE w:val="0"/>
              <w:autoSpaceDN w:val="0"/>
              <w:spacing w:before="0" w:after="0"/>
              <w:rPr>
                <w:rFonts w:eastAsia="Calibri" w:cs="Calibri"/>
                <w:kern w:val="0"/>
                <w:sz w:val="2"/>
                <w:szCs w:val="2"/>
                <w14:ligatures w14:val="none"/>
              </w:rPr>
            </w:pPr>
          </w:p>
        </w:tc>
        <w:tc>
          <w:tcPr>
            <w:tcW w:w="5311" w:type="dxa"/>
          </w:tcPr>
          <w:p w:rsidR="00A72420" w:rsidRPr="00A72420" w:rsidP="00A72420" w14:paraId="18D6BDA4" w14:textId="77777777">
            <w:pPr>
              <w:widowControl w:val="0"/>
              <w:autoSpaceDE w:val="0"/>
              <w:autoSpaceDN w:val="0"/>
              <w:spacing w:before="0" w:after="0"/>
              <w:ind w:left="-1" w:right="597"/>
              <w:rPr>
                <w:rFonts w:ascii="Arial" w:eastAsia="Calibri" w:cs="Calibri"/>
                <w:kern w:val="0"/>
                <w:sz w:val="16"/>
                <w:szCs w:val="22"/>
                <w14:ligatures w14:val="none"/>
              </w:rPr>
            </w:pPr>
            <w:r w:rsidRPr="00A72420">
              <w:rPr>
                <w:rFonts w:ascii="Arial" w:eastAsia="Calibri" w:cs="Calibri"/>
                <w:b/>
                <w:kern w:val="0"/>
                <w:sz w:val="16"/>
                <w:szCs w:val="22"/>
                <w14:ligatures w14:val="none"/>
              </w:rPr>
              <w:t>f. Name and contact information of person to be contacted on</w:t>
            </w:r>
            <w:r w:rsidRPr="00A72420">
              <w:rPr>
                <w:rFonts w:ascii="Arial" w:eastAsia="Calibri" w:cs="Calibri"/>
                <w:b/>
                <w:spacing w:val="-42"/>
                <w:kern w:val="0"/>
                <w:sz w:val="16"/>
                <w:szCs w:val="22"/>
                <w14:ligatures w14:val="none"/>
              </w:rPr>
              <w:t xml:space="preserve"> </w:t>
            </w:r>
            <w:r w:rsidRPr="00A72420">
              <w:rPr>
                <w:rFonts w:ascii="Arial" w:eastAsia="Calibri" w:cs="Calibri"/>
                <w:b/>
                <w:kern w:val="0"/>
                <w:sz w:val="16"/>
                <w:szCs w:val="22"/>
                <w14:ligatures w14:val="none"/>
              </w:rPr>
              <w:t>matters involving this application</w:t>
            </w:r>
            <w:r w:rsidRPr="00A72420">
              <w:rPr>
                <w:rFonts w:ascii="Arial" w:eastAsia="Calibri" w:cs="Calibri"/>
                <w:kern w:val="0"/>
                <w:sz w:val="16"/>
                <w:szCs w:val="22"/>
                <w14:ligatures w14:val="none"/>
              </w:rPr>
              <w:t>: Enter the first and last name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(Required);</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prefix,</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middle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name,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suffix,</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title.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Enter</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organizational</w:t>
            </w:r>
          </w:p>
        </w:tc>
        <w:tc>
          <w:tcPr>
            <w:tcW w:w="499" w:type="dxa"/>
            <w:vMerge/>
            <w:tcBorders>
              <w:top w:val="nil"/>
            </w:tcBorders>
          </w:tcPr>
          <w:p w:rsidR="00A72420" w:rsidRPr="00A72420" w:rsidP="00A72420" w14:paraId="0136056A" w14:textId="77777777">
            <w:pPr>
              <w:widowControl w:val="0"/>
              <w:autoSpaceDE w:val="0"/>
              <w:autoSpaceDN w:val="0"/>
              <w:spacing w:before="0" w:after="0"/>
              <w:rPr>
                <w:rFonts w:eastAsia="Calibri" w:cs="Calibri"/>
                <w:kern w:val="0"/>
                <w:sz w:val="2"/>
                <w:szCs w:val="2"/>
                <w14:ligatures w14:val="none"/>
              </w:rPr>
            </w:pPr>
          </w:p>
        </w:tc>
        <w:tc>
          <w:tcPr>
            <w:tcW w:w="4639" w:type="dxa"/>
            <w:vMerge/>
            <w:tcBorders>
              <w:top w:val="nil"/>
            </w:tcBorders>
          </w:tcPr>
          <w:p w:rsidR="00A72420" w:rsidRPr="00A72420" w:rsidP="00A72420" w14:paraId="107A55E7" w14:textId="77777777">
            <w:pPr>
              <w:widowControl w:val="0"/>
              <w:autoSpaceDE w:val="0"/>
              <w:autoSpaceDN w:val="0"/>
              <w:spacing w:before="0" w:after="0"/>
              <w:rPr>
                <w:rFonts w:eastAsia="Calibri" w:cs="Calibri"/>
                <w:kern w:val="0"/>
                <w:sz w:val="2"/>
                <w:szCs w:val="2"/>
                <w14:ligatures w14:val="none"/>
              </w:rPr>
            </w:pPr>
          </w:p>
        </w:tc>
      </w:tr>
    </w:tbl>
    <w:p w:rsidR="00A72420" w:rsidRPr="00A72420" w:rsidP="00A72420" w14:paraId="2F45312A" w14:textId="77777777">
      <w:pPr>
        <w:widowControl w:val="0"/>
        <w:autoSpaceDE w:val="0"/>
        <w:autoSpaceDN w:val="0"/>
        <w:spacing w:before="0" w:after="0"/>
        <w:rPr>
          <w:rFonts w:eastAsia="Calibri" w:cs="Calibri"/>
          <w:kern w:val="0"/>
          <w:sz w:val="2"/>
          <w:szCs w:val="2"/>
          <w14:ligatures w14:val="none"/>
        </w:rPr>
        <w:sectPr w:rsidSect="00CC2D91">
          <w:pgSz w:w="12240" w:h="15840" w:code="1"/>
          <w:pgMar w:top="90" w:right="360" w:bottom="1080" w:left="374" w:header="0" w:footer="288" w:gutter="0"/>
          <w:cols w:space="720"/>
        </w:sect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700"/>
        <w:gridCol w:w="2431"/>
        <w:gridCol w:w="449"/>
        <w:gridCol w:w="4680"/>
      </w:tblGrid>
      <w:tr w14:paraId="2AD11AFF" w14:textId="77777777" w:rsidTr="00FE6C7F">
        <w:tblPrEx>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298"/>
        </w:trPr>
        <w:tc>
          <w:tcPr>
            <w:tcW w:w="540" w:type="dxa"/>
          </w:tcPr>
          <w:p w:rsidR="00A72420" w:rsidRPr="00A72420" w:rsidP="00A72420" w14:paraId="0C7BEC7B" w14:textId="77777777">
            <w:pPr>
              <w:widowControl w:val="0"/>
              <w:autoSpaceDE w:val="0"/>
              <w:autoSpaceDN w:val="0"/>
              <w:spacing w:before="0" w:after="0"/>
              <w:rPr>
                <w:rFonts w:ascii="Times New Roman" w:eastAsia="Calibri" w:cs="Calibri"/>
                <w:kern w:val="0"/>
                <w:sz w:val="16"/>
                <w:szCs w:val="22"/>
                <w14:ligatures w14:val="none"/>
              </w:rPr>
            </w:pPr>
          </w:p>
        </w:tc>
        <w:tc>
          <w:tcPr>
            <w:tcW w:w="5131" w:type="dxa"/>
            <w:gridSpan w:val="2"/>
          </w:tcPr>
          <w:p w:rsidR="00A72420" w:rsidRPr="00A72420" w:rsidP="00A72420" w14:paraId="092BE475" w14:textId="77777777">
            <w:pPr>
              <w:widowControl w:val="0"/>
              <w:autoSpaceDE w:val="0"/>
              <w:autoSpaceDN w:val="0"/>
              <w:spacing w:before="0" w:after="0" w:line="180" w:lineRule="exact"/>
              <w:ind w:left="102"/>
              <w:rPr>
                <w:rFonts w:ascii="Arial" w:eastAsia="Calibri" w:cs="Calibri"/>
                <w:kern w:val="0"/>
                <w:sz w:val="16"/>
                <w:szCs w:val="22"/>
                <w14:ligatures w14:val="none"/>
              </w:rPr>
            </w:pPr>
            <w:r w:rsidRPr="00A72420">
              <w:rPr>
                <w:rFonts w:ascii="Arial" w:eastAsia="Calibri" w:cs="Calibri"/>
                <w:kern w:val="0"/>
                <w:sz w:val="16"/>
                <w:szCs w:val="22"/>
                <w14:ligatures w14:val="none"/>
              </w:rPr>
              <w:t>affiliation</w:t>
            </w:r>
            <w:r w:rsidRPr="00A72420">
              <w:rPr>
                <w:rFonts w:ascii="Arial" w:eastAsia="Calibri" w:cs="Calibri"/>
                <w:spacing w:val="-5"/>
                <w:kern w:val="0"/>
                <w:sz w:val="16"/>
                <w:szCs w:val="22"/>
                <w14:ligatures w14:val="none"/>
              </w:rPr>
              <w:t xml:space="preserve"> </w:t>
            </w:r>
            <w:r w:rsidRPr="00A72420">
              <w:rPr>
                <w:rFonts w:ascii="Arial" w:eastAsia="Calibri" w:cs="Calibri"/>
                <w:kern w:val="0"/>
                <w:sz w:val="16"/>
                <w:szCs w:val="22"/>
                <w14:ligatures w14:val="none"/>
              </w:rPr>
              <w:t>if</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affiliated</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with</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an</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organization</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other</w:t>
            </w:r>
            <w:r w:rsidRPr="00A72420">
              <w:rPr>
                <w:rFonts w:ascii="Arial" w:eastAsia="Calibri" w:cs="Calibri"/>
                <w:spacing w:val="-6"/>
                <w:kern w:val="0"/>
                <w:sz w:val="16"/>
                <w:szCs w:val="22"/>
                <w14:ligatures w14:val="none"/>
              </w:rPr>
              <w:t xml:space="preserve"> </w:t>
            </w:r>
            <w:r w:rsidRPr="00A72420">
              <w:rPr>
                <w:rFonts w:ascii="Arial" w:eastAsia="Calibri" w:cs="Calibri"/>
                <w:kern w:val="0"/>
                <w:sz w:val="16"/>
                <w:szCs w:val="22"/>
                <w14:ligatures w14:val="none"/>
              </w:rPr>
              <w:t>than</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that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w:t>
            </w:r>
          </w:p>
          <w:p w:rsidR="00A72420" w:rsidRPr="00A72420" w:rsidP="00A72420" w14:paraId="73E811B3" w14:textId="77777777">
            <w:pPr>
              <w:widowControl w:val="0"/>
              <w:autoSpaceDE w:val="0"/>
              <w:autoSpaceDN w:val="0"/>
              <w:spacing w:before="1" w:after="0"/>
              <w:ind w:left="102"/>
              <w:rPr>
                <w:rFonts w:ascii="Arial" w:eastAsia="Calibri" w:cs="Calibri"/>
                <w:kern w:val="0"/>
                <w:sz w:val="16"/>
                <w:szCs w:val="22"/>
                <w14:ligatures w14:val="none"/>
              </w:rPr>
            </w:pPr>
            <w:r w:rsidRPr="00A72420">
              <w:rPr>
                <w:rFonts w:ascii="Arial" w:eastAsia="Calibri" w:cs="Calibri"/>
                <w:kern w:val="0"/>
                <w:sz w:val="16"/>
                <w:szCs w:val="22"/>
                <w14:ligatures w14:val="none"/>
              </w:rPr>
              <w:t>7.a.</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Telephone</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number</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and</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email</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(Required);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fax</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number.</w:t>
            </w:r>
          </w:p>
        </w:tc>
        <w:tc>
          <w:tcPr>
            <w:tcW w:w="449" w:type="dxa"/>
          </w:tcPr>
          <w:p w:rsidR="00A72420" w:rsidRPr="00A72420" w:rsidP="00A72420" w14:paraId="28FBFEE2" w14:textId="77777777">
            <w:pPr>
              <w:widowControl w:val="0"/>
              <w:autoSpaceDE w:val="0"/>
              <w:autoSpaceDN w:val="0"/>
              <w:spacing w:before="0" w:after="0" w:line="178"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20.</w:t>
            </w:r>
          </w:p>
        </w:tc>
        <w:tc>
          <w:tcPr>
            <w:tcW w:w="4680" w:type="dxa"/>
          </w:tcPr>
          <w:p w:rsidR="00A72420" w:rsidRPr="00A72420" w:rsidP="00A72420" w14:paraId="666DEB82" w14:textId="77777777">
            <w:pPr>
              <w:widowControl w:val="0"/>
              <w:autoSpaceDE w:val="0"/>
              <w:autoSpaceDN w:val="0"/>
              <w:spacing w:before="0" w:after="0"/>
              <w:ind w:left="102" w:right="109"/>
              <w:rPr>
                <w:rFonts w:ascii="Arial" w:eastAsia="Calibri" w:cs="Calibri"/>
                <w:kern w:val="0"/>
                <w:sz w:val="16"/>
                <w:szCs w:val="22"/>
                <w14:ligatures w14:val="none"/>
              </w:rPr>
            </w:pPr>
            <w:r w:rsidRPr="00A72420">
              <w:rPr>
                <w:rFonts w:ascii="Arial" w:eastAsia="Calibri" w:cs="Calibri"/>
                <w:b/>
                <w:kern w:val="0"/>
                <w:sz w:val="16"/>
                <w:szCs w:val="22"/>
                <w14:ligatures w14:val="none"/>
              </w:rPr>
              <w:t>Is the Applicant Delinquent on any Federal Debt?</w:t>
            </w:r>
            <w:r w:rsidRPr="00A72420">
              <w:rPr>
                <w:rFonts w:ascii="Arial" w:eastAsia="Calibri" w:cs="Calibri"/>
                <w:b/>
                <w:spacing w:val="1"/>
                <w:kern w:val="0"/>
                <w:sz w:val="16"/>
                <w:szCs w:val="22"/>
                <w14:ligatures w14:val="none"/>
              </w:rPr>
              <w:t xml:space="preserve"> </w:t>
            </w:r>
            <w:r w:rsidRPr="00A72420">
              <w:rPr>
                <w:rFonts w:ascii="Arial" w:eastAsia="Calibri" w:cs="Calibri"/>
                <w:kern w:val="0"/>
                <w:sz w:val="16"/>
                <w:szCs w:val="22"/>
                <w14:ligatures w14:val="none"/>
              </w:rPr>
              <w:t>(Required) Select the appropriate box. This question applies to</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the applicant organization, not the person who signs as the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 xml:space="preserve">authorized representative. Categories of federal debt </w:t>
            </w:r>
            <w:r w:rsidRPr="00A72420">
              <w:rPr>
                <w:rFonts w:ascii="Arial" w:eastAsia="Calibri" w:cs="Calibri"/>
                <w:kern w:val="0"/>
                <w:sz w:val="16"/>
                <w:szCs w:val="22"/>
                <w14:ligatures w14:val="none"/>
              </w:rPr>
              <w:t>include;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but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may</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not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be</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limited</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to:</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delinquent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audit</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disallowances,</w:t>
            </w:r>
          </w:p>
          <w:p w:rsidR="00A72420" w:rsidRPr="00A72420" w:rsidP="00A72420" w14:paraId="21F0B80A" w14:textId="77777777">
            <w:pPr>
              <w:widowControl w:val="0"/>
              <w:autoSpaceDE w:val="0"/>
              <w:autoSpaceDN w:val="0"/>
              <w:spacing w:before="0" w:after="0" w:line="182" w:lineRule="exact"/>
              <w:ind w:left="102" w:right="883"/>
              <w:rPr>
                <w:rFonts w:ascii="Arial" w:eastAsia="Calibri" w:cs="Calibri"/>
                <w:kern w:val="0"/>
                <w:sz w:val="16"/>
                <w:szCs w:val="22"/>
                <w14:ligatures w14:val="none"/>
              </w:rPr>
            </w:pPr>
            <w:r w:rsidRPr="00A72420">
              <w:rPr>
                <w:rFonts w:ascii="Arial" w:eastAsia="Calibri" w:cs="Calibri"/>
                <w:kern w:val="0"/>
                <w:sz w:val="16"/>
                <w:szCs w:val="22"/>
                <w14:ligatures w14:val="none"/>
              </w:rPr>
              <w:t>loans and taxes. If yes, include an explanation in an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attachment.</w:t>
            </w:r>
          </w:p>
        </w:tc>
      </w:tr>
      <w:tr w14:paraId="22C33618" w14:textId="77777777" w:rsidTr="00FE6C7F">
        <w:tblPrEx>
          <w:tblW w:w="0" w:type="auto"/>
          <w:tblInd w:w="489" w:type="dxa"/>
          <w:tblLayout w:type="fixed"/>
          <w:tblCellMar>
            <w:left w:w="0" w:type="dxa"/>
            <w:right w:w="0" w:type="dxa"/>
          </w:tblCellMar>
          <w:tblLook w:val="01E0"/>
        </w:tblPrEx>
        <w:trPr>
          <w:trHeight w:hRule="exact" w:val="518"/>
        </w:trPr>
        <w:tc>
          <w:tcPr>
            <w:tcW w:w="540" w:type="dxa"/>
            <w:vMerge w:val="restart"/>
          </w:tcPr>
          <w:p w:rsidR="00A72420" w:rsidRPr="00A72420" w:rsidP="00A72420" w14:paraId="3305676E" w14:textId="77777777">
            <w:pPr>
              <w:widowControl w:val="0"/>
              <w:autoSpaceDE w:val="0"/>
              <w:autoSpaceDN w:val="0"/>
              <w:spacing w:before="0" w:after="0" w:line="180"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9.</w:t>
            </w:r>
          </w:p>
        </w:tc>
        <w:tc>
          <w:tcPr>
            <w:tcW w:w="5131" w:type="dxa"/>
            <w:gridSpan w:val="2"/>
          </w:tcPr>
          <w:p w:rsidR="00A72420" w:rsidRPr="00A72420" w:rsidP="00A72420" w14:paraId="715DA2AD" w14:textId="77777777">
            <w:pPr>
              <w:widowControl w:val="0"/>
              <w:autoSpaceDE w:val="0"/>
              <w:autoSpaceDN w:val="0"/>
              <w:spacing w:before="0" w:after="0"/>
              <w:ind w:left="102" w:right="934"/>
              <w:rPr>
                <w:rFonts w:ascii="Arial" w:eastAsia="Calibri" w:cs="Calibri"/>
                <w:kern w:val="0"/>
                <w:sz w:val="16"/>
                <w:szCs w:val="22"/>
                <w14:ligatures w14:val="none"/>
              </w:rPr>
            </w:pPr>
            <w:r w:rsidRPr="00A72420">
              <w:rPr>
                <w:rFonts w:ascii="Arial" w:eastAsia="Calibri" w:cs="Calibri"/>
                <w:kern w:val="0"/>
                <w:sz w:val="16"/>
                <w:szCs w:val="22"/>
                <w14:ligatures w14:val="none"/>
              </w:rPr>
              <w:t>Type of Applicant: (Required) Select up to three applicant</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type(s)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accordance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with agency</w:t>
            </w:r>
            <w:r w:rsidRPr="00A72420">
              <w:rPr>
                <w:rFonts w:ascii="Arial" w:eastAsia="Calibri" w:cs="Calibri"/>
                <w:spacing w:val="-4"/>
                <w:kern w:val="0"/>
                <w:sz w:val="16"/>
                <w:szCs w:val="22"/>
                <w14:ligatures w14:val="none"/>
              </w:rPr>
              <w:t xml:space="preserve"> </w:t>
            </w:r>
            <w:r w:rsidRPr="00A72420">
              <w:rPr>
                <w:rFonts w:ascii="Arial" w:eastAsia="Calibri" w:cs="Calibri"/>
                <w:kern w:val="0"/>
                <w:sz w:val="16"/>
                <w:szCs w:val="22"/>
                <w14:ligatures w14:val="none"/>
              </w:rPr>
              <w:t>instructions.</w:t>
            </w:r>
          </w:p>
        </w:tc>
        <w:tc>
          <w:tcPr>
            <w:tcW w:w="449" w:type="dxa"/>
            <w:vMerge w:val="restart"/>
          </w:tcPr>
          <w:p w:rsidR="00A72420" w:rsidRPr="00A72420" w:rsidP="00A72420" w14:paraId="3036BE23" w14:textId="77777777">
            <w:pPr>
              <w:widowControl w:val="0"/>
              <w:autoSpaceDE w:val="0"/>
              <w:autoSpaceDN w:val="0"/>
              <w:spacing w:before="0" w:after="0" w:line="180" w:lineRule="exact"/>
              <w:ind w:left="-1"/>
              <w:rPr>
                <w:rFonts w:ascii="Arial" w:eastAsia="Calibri" w:cs="Calibri"/>
                <w:kern w:val="0"/>
                <w:sz w:val="16"/>
                <w:szCs w:val="22"/>
                <w14:ligatures w14:val="none"/>
              </w:rPr>
            </w:pPr>
            <w:r w:rsidRPr="00A72420">
              <w:rPr>
                <w:rFonts w:ascii="Arial" w:eastAsia="Calibri" w:cs="Calibri"/>
                <w:kern w:val="0"/>
                <w:sz w:val="16"/>
                <w:szCs w:val="22"/>
                <w14:ligatures w14:val="none"/>
              </w:rPr>
              <w:t>21.</w:t>
            </w:r>
          </w:p>
        </w:tc>
        <w:tc>
          <w:tcPr>
            <w:tcW w:w="4680" w:type="dxa"/>
            <w:vMerge w:val="restart"/>
          </w:tcPr>
          <w:p w:rsidR="00A72420" w:rsidRPr="00A72420" w:rsidP="00A72420" w14:paraId="3F28FEC9" w14:textId="77777777">
            <w:pPr>
              <w:widowControl w:val="0"/>
              <w:autoSpaceDE w:val="0"/>
              <w:autoSpaceDN w:val="0"/>
              <w:spacing w:before="0" w:after="0"/>
              <w:ind w:left="-1" w:right="144"/>
              <w:rPr>
                <w:rFonts w:ascii="Arial" w:eastAsia="Calibri" w:hAnsi="Arial" w:cs="Calibri"/>
                <w:kern w:val="0"/>
                <w:sz w:val="16"/>
                <w:szCs w:val="22"/>
                <w14:ligatures w14:val="none"/>
              </w:rPr>
            </w:pPr>
            <w:r w:rsidRPr="00A72420">
              <w:rPr>
                <w:rFonts w:ascii="Arial" w:eastAsia="Calibri" w:hAnsi="Arial" w:cs="Calibri"/>
                <w:b/>
                <w:kern w:val="0"/>
                <w:sz w:val="16"/>
                <w:szCs w:val="22"/>
                <w14:ligatures w14:val="none"/>
              </w:rPr>
              <w:t>Authorized Representative</w:t>
            </w:r>
            <w:r w:rsidRPr="00A72420">
              <w:rPr>
                <w:rFonts w:ascii="Arial" w:eastAsia="Calibri" w:hAnsi="Arial" w:cs="Calibri"/>
                <w:kern w:val="0"/>
                <w:sz w:val="16"/>
                <w:szCs w:val="22"/>
                <w14:ligatures w14:val="none"/>
              </w:rPr>
              <w:t>: To be signed and dated by the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authorized representative of the applicant organization. Enter</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the first and last name (Required</w:t>
            </w:r>
            <w:r w:rsidRPr="00A72420">
              <w:rPr>
                <w:rFonts w:ascii="Arial" w:eastAsia="Calibri" w:hAnsi="Arial" w:cs="Calibri"/>
                <w:kern w:val="0"/>
                <w:sz w:val="16"/>
                <w:szCs w:val="22"/>
                <w14:ligatures w14:val="none"/>
              </w:rPr>
              <w:t>);</w:t>
            </w:r>
            <w:r w:rsidRPr="00A72420">
              <w:rPr>
                <w:rFonts w:ascii="Arial" w:eastAsia="Calibri" w:hAnsi="Arial" w:cs="Calibri"/>
                <w:kern w:val="0"/>
                <w:sz w:val="16"/>
                <w:szCs w:val="22"/>
                <w14:ligatures w14:val="none"/>
              </w:rPr>
              <w:t xml:space="preserve"> prefix, middle name, suffix.</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Enter title, telephone number, email (Required</w:t>
            </w:r>
            <w:r w:rsidRPr="00A72420">
              <w:rPr>
                <w:rFonts w:ascii="Arial" w:eastAsia="Calibri" w:hAnsi="Arial" w:cs="Calibri"/>
                <w:kern w:val="0"/>
                <w:sz w:val="16"/>
                <w:szCs w:val="22"/>
                <w14:ligatures w14:val="none"/>
              </w:rPr>
              <w:t>);</w:t>
            </w:r>
            <w:r w:rsidRPr="00A72420">
              <w:rPr>
                <w:rFonts w:ascii="Arial" w:eastAsia="Calibri" w:hAnsi="Arial" w:cs="Calibri"/>
                <w:kern w:val="0"/>
                <w:sz w:val="16"/>
                <w:szCs w:val="22"/>
                <w14:ligatures w14:val="none"/>
              </w:rPr>
              <w:t xml:space="preserve"> and fax</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number. A copy of the governing body’s authorization for you to</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sign this application as the official representative must be on file</w:t>
            </w:r>
            <w:r w:rsidRPr="00A72420">
              <w:rPr>
                <w:rFonts w:ascii="Arial" w:eastAsia="Calibri" w:hAnsi="Arial" w:cs="Calibri"/>
                <w:spacing w:val="-42"/>
                <w:kern w:val="0"/>
                <w:sz w:val="16"/>
                <w:szCs w:val="22"/>
                <w14:ligatures w14:val="none"/>
              </w:rPr>
              <w:t xml:space="preserve"> </w:t>
            </w:r>
            <w:r w:rsidRPr="00A72420">
              <w:rPr>
                <w:rFonts w:ascii="Arial" w:eastAsia="Calibri" w:hAnsi="Arial" w:cs="Calibri"/>
                <w:kern w:val="0"/>
                <w:sz w:val="16"/>
                <w:szCs w:val="22"/>
                <w14:ligatures w14:val="none"/>
              </w:rPr>
              <w:t>in the applicant’s office. (Certain Federal agencies may require</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that</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this authorization</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be</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submitted</w:t>
            </w:r>
            <w:r w:rsidRPr="00A72420">
              <w:rPr>
                <w:rFonts w:ascii="Arial" w:eastAsia="Calibri" w:hAnsi="Arial" w:cs="Calibri"/>
                <w:spacing w:val="-2"/>
                <w:kern w:val="0"/>
                <w:sz w:val="16"/>
                <w:szCs w:val="22"/>
                <w14:ligatures w14:val="none"/>
              </w:rPr>
              <w:t xml:space="preserve"> </w:t>
            </w:r>
            <w:r w:rsidRPr="00A72420">
              <w:rPr>
                <w:rFonts w:ascii="Arial" w:eastAsia="Calibri" w:hAnsi="Arial" w:cs="Calibri"/>
                <w:kern w:val="0"/>
                <w:sz w:val="16"/>
                <w:szCs w:val="22"/>
                <w14:ligatures w14:val="none"/>
              </w:rPr>
              <w:t>as part</w:t>
            </w:r>
            <w:r w:rsidRPr="00A72420">
              <w:rPr>
                <w:rFonts w:ascii="Arial" w:eastAsia="Calibri" w:hAnsi="Arial" w:cs="Calibri"/>
                <w:spacing w:val="1"/>
                <w:kern w:val="0"/>
                <w:sz w:val="16"/>
                <w:szCs w:val="22"/>
                <w14:ligatures w14:val="none"/>
              </w:rPr>
              <w:t xml:space="preserve"> </w:t>
            </w:r>
            <w:r w:rsidRPr="00A72420">
              <w:rPr>
                <w:rFonts w:ascii="Arial" w:eastAsia="Calibri" w:hAnsi="Arial" w:cs="Calibri"/>
                <w:kern w:val="0"/>
                <w:sz w:val="16"/>
                <w:szCs w:val="22"/>
                <w14:ligatures w14:val="none"/>
              </w:rPr>
              <w:t>of</w:t>
            </w:r>
            <w:r w:rsidRPr="00A72420">
              <w:rPr>
                <w:rFonts w:ascii="Arial" w:eastAsia="Calibri" w:hAnsi="Arial" w:cs="Calibri"/>
                <w:spacing w:val="-3"/>
                <w:kern w:val="0"/>
                <w:sz w:val="16"/>
                <w:szCs w:val="22"/>
                <w14:ligatures w14:val="none"/>
              </w:rPr>
              <w:t xml:space="preserve"> </w:t>
            </w:r>
            <w:r w:rsidRPr="00A72420">
              <w:rPr>
                <w:rFonts w:ascii="Arial" w:eastAsia="Calibri" w:hAnsi="Arial" w:cs="Calibri"/>
                <w:kern w:val="0"/>
                <w:sz w:val="16"/>
                <w:szCs w:val="22"/>
                <w14:ligatures w14:val="none"/>
              </w:rPr>
              <w:t>the</w:t>
            </w:r>
            <w:r w:rsidRPr="00A72420">
              <w:rPr>
                <w:rFonts w:ascii="Arial" w:eastAsia="Calibri" w:hAnsi="Arial" w:cs="Calibri"/>
                <w:spacing w:val="-4"/>
                <w:kern w:val="0"/>
                <w:sz w:val="16"/>
                <w:szCs w:val="22"/>
                <w14:ligatures w14:val="none"/>
              </w:rPr>
              <w:t xml:space="preserve"> </w:t>
            </w:r>
            <w:r w:rsidRPr="00A72420">
              <w:rPr>
                <w:rFonts w:ascii="Arial" w:eastAsia="Calibri" w:hAnsi="Arial" w:cs="Calibri"/>
                <w:kern w:val="0"/>
                <w:sz w:val="16"/>
                <w:szCs w:val="22"/>
                <w14:ligatures w14:val="none"/>
              </w:rPr>
              <w:t>application.)</w:t>
            </w:r>
          </w:p>
        </w:tc>
      </w:tr>
      <w:tr w14:paraId="41D8FFF8" w14:textId="77777777" w:rsidTr="00FE6C7F">
        <w:tblPrEx>
          <w:tblW w:w="0" w:type="auto"/>
          <w:tblInd w:w="489" w:type="dxa"/>
          <w:tblLayout w:type="fixed"/>
          <w:tblCellMar>
            <w:left w:w="0" w:type="dxa"/>
            <w:right w:w="0" w:type="dxa"/>
          </w:tblCellMar>
          <w:tblLook w:val="01E0"/>
        </w:tblPrEx>
        <w:trPr>
          <w:trHeight w:hRule="exact" w:val="1332"/>
        </w:trPr>
        <w:tc>
          <w:tcPr>
            <w:tcW w:w="540" w:type="dxa"/>
            <w:vMerge/>
            <w:tcBorders>
              <w:top w:val="nil"/>
            </w:tcBorders>
          </w:tcPr>
          <w:p w:rsidR="00A72420" w:rsidRPr="00A72420" w:rsidP="00A72420" w14:paraId="35FEFEBA" w14:textId="77777777">
            <w:pPr>
              <w:widowControl w:val="0"/>
              <w:autoSpaceDE w:val="0"/>
              <w:autoSpaceDN w:val="0"/>
              <w:spacing w:before="0" w:after="0"/>
              <w:rPr>
                <w:rFonts w:eastAsia="Calibri" w:cs="Calibri"/>
                <w:kern w:val="0"/>
                <w:sz w:val="2"/>
                <w:szCs w:val="2"/>
                <w14:ligatures w14:val="none"/>
              </w:rPr>
            </w:pPr>
          </w:p>
        </w:tc>
        <w:tc>
          <w:tcPr>
            <w:tcW w:w="2700" w:type="dxa"/>
            <w:vMerge w:val="restart"/>
          </w:tcPr>
          <w:p w:rsidR="00A72420" w:rsidRPr="00A72420" w:rsidP="00325CEA" w14:paraId="127EEE67" w14:textId="77777777">
            <w:pPr>
              <w:widowControl w:val="0"/>
              <w:numPr>
                <w:ilvl w:val="0"/>
                <w:numId w:val="57"/>
              </w:numPr>
              <w:tabs>
                <w:tab w:val="left" w:pos="462"/>
                <w:tab w:val="left" w:pos="463"/>
              </w:tabs>
              <w:autoSpaceDE w:val="0"/>
              <w:autoSpaceDN w:val="0"/>
              <w:spacing w:before="0" w:after="0" w:line="178" w:lineRule="exact"/>
              <w:rPr>
                <w:rFonts w:ascii="Arial" w:eastAsia="Calibri" w:cs="Calibri"/>
                <w:kern w:val="0"/>
                <w:sz w:val="16"/>
                <w:szCs w:val="22"/>
                <w14:ligatures w14:val="none"/>
              </w:rPr>
            </w:pPr>
            <w:r w:rsidRPr="00A72420">
              <w:rPr>
                <w:rFonts w:ascii="Arial" w:eastAsia="Calibri" w:cs="Calibri"/>
                <w:spacing w:val="-1"/>
                <w:kern w:val="0"/>
                <w:sz w:val="16"/>
                <w:szCs w:val="22"/>
                <w14:ligatures w14:val="none"/>
              </w:rPr>
              <w:t>State</w:t>
            </w:r>
            <w:r w:rsidRPr="00A72420">
              <w:rPr>
                <w:rFonts w:ascii="Arial" w:eastAsia="Calibri" w:cs="Calibri"/>
                <w:spacing w:val="-10"/>
                <w:kern w:val="0"/>
                <w:sz w:val="16"/>
                <w:szCs w:val="22"/>
                <w14:ligatures w14:val="none"/>
              </w:rPr>
              <w:t xml:space="preserve"> </w:t>
            </w:r>
            <w:r w:rsidRPr="00A72420">
              <w:rPr>
                <w:rFonts w:ascii="Arial" w:eastAsia="Calibri" w:cs="Calibri"/>
                <w:kern w:val="0"/>
                <w:sz w:val="16"/>
                <w:szCs w:val="22"/>
                <w14:ligatures w14:val="none"/>
              </w:rPr>
              <w:t>Government</w:t>
            </w:r>
          </w:p>
          <w:p w:rsidR="00A72420" w:rsidRPr="00A72420" w:rsidP="00325CEA" w14:paraId="2A8CAE2D" w14:textId="77777777">
            <w:pPr>
              <w:widowControl w:val="0"/>
              <w:numPr>
                <w:ilvl w:val="0"/>
                <w:numId w:val="57"/>
              </w:numPr>
              <w:tabs>
                <w:tab w:val="left" w:pos="462"/>
                <w:tab w:val="left" w:pos="463"/>
              </w:tabs>
              <w:autoSpaceDE w:val="0"/>
              <w:autoSpaceDN w:val="0"/>
              <w:spacing w:before="1" w:after="0"/>
              <w:ind w:left="462"/>
              <w:rPr>
                <w:rFonts w:ascii="Arial" w:eastAsia="Calibri" w:cs="Calibri"/>
                <w:kern w:val="0"/>
                <w:sz w:val="16"/>
                <w:szCs w:val="22"/>
                <w14:ligatures w14:val="none"/>
              </w:rPr>
            </w:pPr>
            <w:r w:rsidRPr="00A72420">
              <w:rPr>
                <w:rFonts w:ascii="Arial" w:eastAsia="Calibri" w:cs="Calibri"/>
                <w:kern w:val="0"/>
                <w:sz w:val="16"/>
                <w:szCs w:val="22"/>
                <w14:ligatures w14:val="none"/>
              </w:rPr>
              <w:t>County</w:t>
            </w:r>
            <w:r w:rsidRPr="00A72420">
              <w:rPr>
                <w:rFonts w:ascii="Arial" w:eastAsia="Calibri" w:cs="Calibri"/>
                <w:spacing w:val="-8"/>
                <w:kern w:val="0"/>
                <w:sz w:val="16"/>
                <w:szCs w:val="22"/>
                <w14:ligatures w14:val="none"/>
              </w:rPr>
              <w:t xml:space="preserve"> </w:t>
            </w:r>
            <w:r w:rsidRPr="00A72420">
              <w:rPr>
                <w:rFonts w:ascii="Arial" w:eastAsia="Calibri" w:cs="Calibri"/>
                <w:kern w:val="0"/>
                <w:sz w:val="16"/>
                <w:szCs w:val="22"/>
                <w14:ligatures w14:val="none"/>
              </w:rPr>
              <w:t>Government</w:t>
            </w:r>
          </w:p>
          <w:p w:rsidR="00A72420" w:rsidRPr="00A72420" w:rsidP="00325CEA" w14:paraId="7202B622" w14:textId="77777777">
            <w:pPr>
              <w:widowControl w:val="0"/>
              <w:numPr>
                <w:ilvl w:val="0"/>
                <w:numId w:val="57"/>
              </w:numPr>
              <w:tabs>
                <w:tab w:val="left" w:pos="462"/>
                <w:tab w:val="left" w:pos="464"/>
              </w:tabs>
              <w:autoSpaceDE w:val="0"/>
              <w:autoSpaceDN w:val="0"/>
              <w:spacing w:before="3" w:after="0" w:line="183" w:lineRule="exact"/>
              <w:ind w:hanging="364"/>
              <w:rPr>
                <w:rFonts w:ascii="Arial" w:eastAsia="Calibri" w:cs="Calibri"/>
                <w:kern w:val="0"/>
                <w:sz w:val="16"/>
                <w:szCs w:val="22"/>
                <w14:ligatures w14:val="none"/>
              </w:rPr>
            </w:pPr>
            <w:r w:rsidRPr="00A72420">
              <w:rPr>
                <w:rFonts w:ascii="Arial" w:eastAsia="Calibri" w:cs="Calibri"/>
                <w:spacing w:val="-1"/>
                <w:kern w:val="0"/>
                <w:sz w:val="16"/>
                <w:szCs w:val="22"/>
                <w14:ligatures w14:val="none"/>
              </w:rPr>
              <w:t>City</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or</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Township</w:t>
            </w:r>
            <w:r w:rsidRPr="00A72420">
              <w:rPr>
                <w:rFonts w:ascii="Arial" w:eastAsia="Calibri" w:cs="Calibri"/>
                <w:spacing w:val="-11"/>
                <w:kern w:val="0"/>
                <w:sz w:val="16"/>
                <w:szCs w:val="22"/>
                <w14:ligatures w14:val="none"/>
              </w:rPr>
              <w:t xml:space="preserve"> </w:t>
            </w:r>
            <w:r w:rsidRPr="00A72420">
              <w:rPr>
                <w:rFonts w:ascii="Arial" w:eastAsia="Calibri" w:cs="Calibri"/>
                <w:kern w:val="0"/>
                <w:sz w:val="16"/>
                <w:szCs w:val="22"/>
                <w14:ligatures w14:val="none"/>
              </w:rPr>
              <w:t>Government</w:t>
            </w:r>
          </w:p>
          <w:p w:rsidR="00A72420" w:rsidRPr="00A72420" w:rsidP="00325CEA" w14:paraId="6D12229F" w14:textId="77777777">
            <w:pPr>
              <w:widowControl w:val="0"/>
              <w:numPr>
                <w:ilvl w:val="0"/>
                <w:numId w:val="57"/>
              </w:numPr>
              <w:tabs>
                <w:tab w:val="left" w:pos="463"/>
                <w:tab w:val="left" w:pos="464"/>
              </w:tabs>
              <w:autoSpaceDE w:val="0"/>
              <w:autoSpaceDN w:val="0"/>
              <w:spacing w:before="0" w:after="0" w:line="182" w:lineRule="exact"/>
              <w:ind w:hanging="364"/>
              <w:rPr>
                <w:rFonts w:ascii="Arial" w:eastAsia="Calibri" w:cs="Calibri"/>
                <w:kern w:val="0"/>
                <w:sz w:val="16"/>
                <w:szCs w:val="22"/>
                <w14:ligatures w14:val="none"/>
              </w:rPr>
            </w:pPr>
            <w:r w:rsidRPr="00A72420">
              <w:rPr>
                <w:rFonts w:ascii="Arial" w:eastAsia="Calibri" w:cs="Calibri"/>
                <w:spacing w:val="-1"/>
                <w:kern w:val="0"/>
                <w:sz w:val="16"/>
                <w:szCs w:val="22"/>
                <w14:ligatures w14:val="none"/>
              </w:rPr>
              <w:t>Special</w:t>
            </w:r>
            <w:r w:rsidRPr="00A72420">
              <w:rPr>
                <w:rFonts w:ascii="Arial" w:eastAsia="Calibri" w:cs="Calibri"/>
                <w:spacing w:val="1"/>
                <w:kern w:val="0"/>
                <w:sz w:val="16"/>
                <w:szCs w:val="22"/>
                <w14:ligatures w14:val="none"/>
              </w:rPr>
              <w:t xml:space="preserve"> </w:t>
            </w:r>
            <w:r w:rsidRPr="00A72420">
              <w:rPr>
                <w:rFonts w:ascii="Arial" w:eastAsia="Calibri" w:cs="Calibri"/>
                <w:spacing w:val="-1"/>
                <w:kern w:val="0"/>
                <w:sz w:val="16"/>
                <w:szCs w:val="22"/>
                <w14:ligatures w14:val="none"/>
              </w:rPr>
              <w:t>District</w:t>
            </w:r>
            <w:r w:rsidRPr="00A72420">
              <w:rPr>
                <w:rFonts w:ascii="Arial" w:eastAsia="Calibri" w:cs="Calibri"/>
                <w:spacing w:val="-13"/>
                <w:kern w:val="0"/>
                <w:sz w:val="16"/>
                <w:szCs w:val="22"/>
                <w14:ligatures w14:val="none"/>
              </w:rPr>
              <w:t xml:space="preserve"> </w:t>
            </w:r>
            <w:r w:rsidRPr="00A72420">
              <w:rPr>
                <w:rFonts w:ascii="Arial" w:eastAsia="Calibri" w:cs="Calibri"/>
                <w:kern w:val="0"/>
                <w:sz w:val="16"/>
                <w:szCs w:val="22"/>
                <w14:ligatures w14:val="none"/>
              </w:rPr>
              <w:t>Government</w:t>
            </w:r>
          </w:p>
          <w:p w:rsidR="00A72420" w:rsidRPr="00A72420" w:rsidP="00325CEA" w14:paraId="6BC719BB" w14:textId="77777777">
            <w:pPr>
              <w:widowControl w:val="0"/>
              <w:numPr>
                <w:ilvl w:val="0"/>
                <w:numId w:val="57"/>
              </w:numPr>
              <w:tabs>
                <w:tab w:val="left" w:pos="462"/>
                <w:tab w:val="left" w:pos="464"/>
              </w:tabs>
              <w:autoSpaceDE w:val="0"/>
              <w:autoSpaceDN w:val="0"/>
              <w:spacing w:before="0" w:after="0" w:line="183" w:lineRule="exact"/>
              <w:ind w:hanging="364"/>
              <w:rPr>
                <w:rFonts w:ascii="Arial" w:eastAsia="Calibri" w:cs="Calibri"/>
                <w:kern w:val="0"/>
                <w:sz w:val="16"/>
                <w:szCs w:val="22"/>
                <w14:ligatures w14:val="none"/>
              </w:rPr>
            </w:pPr>
            <w:r w:rsidRPr="00A72420">
              <w:rPr>
                <w:rFonts w:ascii="Arial" w:eastAsia="Calibri" w:cs="Calibri"/>
                <w:spacing w:val="-1"/>
                <w:kern w:val="0"/>
                <w:sz w:val="16"/>
                <w:szCs w:val="22"/>
                <w14:ligatures w14:val="none"/>
              </w:rPr>
              <w:t>Regional</w:t>
            </w:r>
            <w:r w:rsidRPr="00A72420">
              <w:rPr>
                <w:rFonts w:ascii="Arial" w:eastAsia="Calibri" w:cs="Calibri"/>
                <w:spacing w:val="-10"/>
                <w:kern w:val="0"/>
                <w:sz w:val="16"/>
                <w:szCs w:val="22"/>
                <w14:ligatures w14:val="none"/>
              </w:rPr>
              <w:t xml:space="preserve"> </w:t>
            </w:r>
            <w:r w:rsidRPr="00A72420">
              <w:rPr>
                <w:rFonts w:ascii="Arial" w:eastAsia="Calibri" w:cs="Calibri"/>
                <w:kern w:val="0"/>
                <w:sz w:val="16"/>
                <w:szCs w:val="22"/>
                <w14:ligatures w14:val="none"/>
              </w:rPr>
              <w:t>Organization</w:t>
            </w:r>
          </w:p>
          <w:p w:rsidR="00A72420" w:rsidRPr="00A72420" w:rsidP="00325CEA" w14:paraId="50331165" w14:textId="77777777">
            <w:pPr>
              <w:widowControl w:val="0"/>
              <w:numPr>
                <w:ilvl w:val="0"/>
                <w:numId w:val="57"/>
              </w:numPr>
              <w:tabs>
                <w:tab w:val="left" w:pos="462"/>
                <w:tab w:val="left" w:pos="464"/>
              </w:tabs>
              <w:autoSpaceDE w:val="0"/>
              <w:autoSpaceDN w:val="0"/>
              <w:spacing w:before="3" w:after="0" w:line="183" w:lineRule="exact"/>
              <w:ind w:hanging="364"/>
              <w:rPr>
                <w:rFonts w:ascii="Arial" w:eastAsia="Calibri" w:cs="Calibri"/>
                <w:kern w:val="0"/>
                <w:sz w:val="16"/>
                <w:szCs w:val="22"/>
                <w14:ligatures w14:val="none"/>
              </w:rPr>
            </w:pPr>
            <w:r w:rsidRPr="00A72420">
              <w:rPr>
                <w:rFonts w:ascii="Arial" w:eastAsia="Calibri" w:cs="Calibri"/>
                <w:spacing w:val="-1"/>
                <w:kern w:val="0"/>
                <w:sz w:val="16"/>
                <w:szCs w:val="22"/>
                <w14:ligatures w14:val="none"/>
              </w:rPr>
              <w:t xml:space="preserve">U.S. </w:t>
            </w:r>
            <w:r w:rsidRPr="00A72420">
              <w:rPr>
                <w:rFonts w:ascii="Arial" w:eastAsia="Calibri" w:cs="Calibri"/>
                <w:kern w:val="0"/>
                <w:sz w:val="16"/>
                <w:szCs w:val="22"/>
                <w14:ligatures w14:val="none"/>
              </w:rPr>
              <w:t>Territory or</w:t>
            </w:r>
            <w:r w:rsidRPr="00A72420">
              <w:rPr>
                <w:rFonts w:ascii="Arial" w:eastAsia="Calibri" w:cs="Calibri"/>
                <w:spacing w:val="-17"/>
                <w:kern w:val="0"/>
                <w:sz w:val="16"/>
                <w:szCs w:val="22"/>
                <w14:ligatures w14:val="none"/>
              </w:rPr>
              <w:t xml:space="preserve"> </w:t>
            </w:r>
            <w:r w:rsidRPr="00A72420">
              <w:rPr>
                <w:rFonts w:ascii="Arial" w:eastAsia="Calibri" w:cs="Calibri"/>
                <w:kern w:val="0"/>
                <w:sz w:val="16"/>
                <w:szCs w:val="22"/>
                <w14:ligatures w14:val="none"/>
              </w:rPr>
              <w:t>Possession</w:t>
            </w:r>
          </w:p>
          <w:p w:rsidR="00A72420" w:rsidRPr="00A72420" w:rsidP="00325CEA" w14:paraId="522F3046" w14:textId="77777777">
            <w:pPr>
              <w:widowControl w:val="0"/>
              <w:numPr>
                <w:ilvl w:val="0"/>
                <w:numId w:val="57"/>
              </w:numPr>
              <w:tabs>
                <w:tab w:val="left" w:pos="464"/>
              </w:tabs>
              <w:autoSpaceDE w:val="0"/>
              <w:autoSpaceDN w:val="0"/>
              <w:spacing w:before="0" w:after="0" w:line="182" w:lineRule="exact"/>
              <w:ind w:hanging="364"/>
              <w:rPr>
                <w:rFonts w:ascii="Arial" w:eastAsia="Calibri" w:cs="Calibri"/>
                <w:kern w:val="0"/>
                <w:sz w:val="16"/>
                <w:szCs w:val="22"/>
                <w14:ligatures w14:val="none"/>
              </w:rPr>
            </w:pPr>
            <w:r w:rsidRPr="00A72420">
              <w:rPr>
                <w:rFonts w:ascii="Arial" w:eastAsia="Calibri" w:cs="Calibri"/>
                <w:spacing w:val="-1"/>
                <w:kern w:val="0"/>
                <w:sz w:val="16"/>
                <w:szCs w:val="22"/>
                <w14:ligatures w14:val="none"/>
              </w:rPr>
              <w:t>Independent</w:t>
            </w:r>
            <w:r w:rsidRPr="00A72420">
              <w:rPr>
                <w:rFonts w:ascii="Arial" w:eastAsia="Calibri" w:cs="Calibri"/>
                <w:spacing w:val="2"/>
                <w:kern w:val="0"/>
                <w:sz w:val="16"/>
                <w:szCs w:val="22"/>
                <w14:ligatures w14:val="none"/>
              </w:rPr>
              <w:t xml:space="preserve"> </w:t>
            </w:r>
            <w:r w:rsidRPr="00A72420">
              <w:rPr>
                <w:rFonts w:ascii="Arial" w:eastAsia="Calibri" w:cs="Calibri"/>
                <w:spacing w:val="-1"/>
                <w:kern w:val="0"/>
                <w:sz w:val="16"/>
                <w:szCs w:val="22"/>
                <w14:ligatures w14:val="none"/>
              </w:rPr>
              <w:t>School</w:t>
            </w:r>
            <w:r w:rsidRPr="00A72420">
              <w:rPr>
                <w:rFonts w:ascii="Arial" w:eastAsia="Calibri" w:cs="Calibri"/>
                <w:spacing w:val="-10"/>
                <w:kern w:val="0"/>
                <w:sz w:val="16"/>
                <w:szCs w:val="22"/>
                <w14:ligatures w14:val="none"/>
              </w:rPr>
              <w:t xml:space="preserve"> </w:t>
            </w:r>
            <w:r w:rsidRPr="00A72420">
              <w:rPr>
                <w:rFonts w:ascii="Arial" w:eastAsia="Calibri" w:cs="Calibri"/>
                <w:kern w:val="0"/>
                <w:sz w:val="16"/>
                <w:szCs w:val="22"/>
                <w14:ligatures w14:val="none"/>
              </w:rPr>
              <w:t>District</w:t>
            </w:r>
          </w:p>
          <w:p w:rsidR="00A72420" w:rsidRPr="00A72420" w:rsidP="00325CEA" w14:paraId="775BCC70" w14:textId="77777777">
            <w:pPr>
              <w:widowControl w:val="0"/>
              <w:numPr>
                <w:ilvl w:val="0"/>
                <w:numId w:val="57"/>
              </w:numPr>
              <w:tabs>
                <w:tab w:val="left" w:pos="463"/>
                <w:tab w:val="left" w:pos="464"/>
              </w:tabs>
              <w:autoSpaceDE w:val="0"/>
              <w:autoSpaceDN w:val="0"/>
              <w:spacing w:before="0" w:after="0"/>
              <w:ind w:right="103"/>
              <w:rPr>
                <w:rFonts w:ascii="Arial" w:eastAsia="Calibri" w:cs="Calibri"/>
                <w:kern w:val="0"/>
                <w:sz w:val="16"/>
                <w:szCs w:val="22"/>
                <w14:ligatures w14:val="none"/>
              </w:rPr>
            </w:pPr>
            <w:r w:rsidRPr="00A72420">
              <w:rPr>
                <w:rFonts w:ascii="Arial" w:eastAsia="Calibri" w:cs="Calibri"/>
                <w:kern w:val="0"/>
                <w:sz w:val="16"/>
                <w:szCs w:val="22"/>
                <w14:ligatures w14:val="none"/>
              </w:rPr>
              <w:t>Public/State Controlled</w:t>
            </w:r>
            <w:r w:rsidRPr="00A72420">
              <w:rPr>
                <w:rFonts w:ascii="Arial" w:eastAsia="Calibri" w:cs="Calibri"/>
                <w:spacing w:val="1"/>
                <w:kern w:val="0"/>
                <w:sz w:val="16"/>
                <w:szCs w:val="22"/>
                <w14:ligatures w14:val="none"/>
              </w:rPr>
              <w:t xml:space="preserve"> </w:t>
            </w:r>
            <w:r w:rsidRPr="00A72420">
              <w:rPr>
                <w:rFonts w:ascii="Arial" w:eastAsia="Calibri" w:cs="Calibri"/>
                <w:spacing w:val="-1"/>
                <w:kern w:val="0"/>
                <w:sz w:val="16"/>
                <w:szCs w:val="22"/>
                <w14:ligatures w14:val="none"/>
              </w:rPr>
              <w:t>Institution</w:t>
            </w:r>
            <w:r w:rsidRPr="00A72420">
              <w:rPr>
                <w:rFonts w:ascii="Arial" w:eastAsia="Calibri" w:cs="Calibri"/>
                <w:kern w:val="0"/>
                <w:sz w:val="16"/>
                <w:szCs w:val="22"/>
                <w14:ligatures w14:val="none"/>
              </w:rPr>
              <w:t xml:space="preserve"> of</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Higher</w:t>
            </w:r>
            <w:r w:rsidRPr="00A72420">
              <w:rPr>
                <w:rFonts w:ascii="Arial" w:eastAsia="Calibri" w:cs="Calibri"/>
                <w:spacing w:val="-17"/>
                <w:kern w:val="0"/>
                <w:sz w:val="16"/>
                <w:szCs w:val="22"/>
                <w14:ligatures w14:val="none"/>
              </w:rPr>
              <w:t xml:space="preserve"> </w:t>
            </w:r>
            <w:r w:rsidRPr="00A72420">
              <w:rPr>
                <w:rFonts w:ascii="Arial" w:eastAsia="Calibri" w:cs="Calibri"/>
                <w:kern w:val="0"/>
                <w:sz w:val="16"/>
                <w:szCs w:val="22"/>
                <w14:ligatures w14:val="none"/>
              </w:rPr>
              <w:t>Education</w:t>
            </w:r>
          </w:p>
          <w:p w:rsidR="00A72420" w:rsidRPr="00A72420" w:rsidP="00325CEA" w14:paraId="17BECAD1" w14:textId="77777777">
            <w:pPr>
              <w:widowControl w:val="0"/>
              <w:numPr>
                <w:ilvl w:val="0"/>
                <w:numId w:val="57"/>
              </w:numPr>
              <w:tabs>
                <w:tab w:val="left" w:pos="463"/>
                <w:tab w:val="left" w:pos="464"/>
              </w:tabs>
              <w:autoSpaceDE w:val="0"/>
              <w:autoSpaceDN w:val="0"/>
              <w:spacing w:before="3" w:after="0"/>
              <w:ind w:right="140"/>
              <w:rPr>
                <w:rFonts w:ascii="Arial" w:eastAsia="Calibri" w:cs="Calibri"/>
                <w:kern w:val="0"/>
                <w:sz w:val="16"/>
                <w:szCs w:val="22"/>
                <w14:ligatures w14:val="none"/>
              </w:rPr>
            </w:pPr>
            <w:r w:rsidRPr="00A72420">
              <w:rPr>
                <w:rFonts w:ascii="Arial" w:eastAsia="Calibri" w:cs="Calibri"/>
                <w:kern w:val="0"/>
                <w:sz w:val="16"/>
                <w:szCs w:val="22"/>
                <w14:ligatures w14:val="none"/>
              </w:rPr>
              <w:t>Indian/Native</w:t>
            </w:r>
            <w:r w:rsidRPr="00A72420">
              <w:rPr>
                <w:rFonts w:ascii="Arial" w:eastAsia="Calibri" w:cs="Calibri"/>
                <w:spacing w:val="44"/>
                <w:kern w:val="0"/>
                <w:sz w:val="16"/>
                <w:szCs w:val="22"/>
                <w14:ligatures w14:val="none"/>
              </w:rPr>
              <w:t xml:space="preserve"> </w:t>
            </w:r>
            <w:r w:rsidRPr="00A72420">
              <w:rPr>
                <w:rFonts w:ascii="Arial" w:eastAsia="Calibri" w:cs="Calibri"/>
                <w:kern w:val="0"/>
                <w:sz w:val="16"/>
                <w:szCs w:val="22"/>
                <w14:ligatures w14:val="none"/>
              </w:rPr>
              <w:t>American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Tribal Government (Federally</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Recognized)</w:t>
            </w:r>
          </w:p>
          <w:p w:rsidR="00A72420" w:rsidRPr="00A72420" w:rsidP="00325CEA" w14:paraId="0D777D95" w14:textId="77777777">
            <w:pPr>
              <w:widowControl w:val="0"/>
              <w:numPr>
                <w:ilvl w:val="0"/>
                <w:numId w:val="57"/>
              </w:numPr>
              <w:tabs>
                <w:tab w:val="left" w:pos="463"/>
                <w:tab w:val="left" w:pos="464"/>
              </w:tabs>
              <w:autoSpaceDE w:val="0"/>
              <w:autoSpaceDN w:val="0"/>
              <w:spacing w:before="0" w:after="0"/>
              <w:ind w:right="276"/>
              <w:rPr>
                <w:rFonts w:ascii="Arial" w:eastAsia="Calibri" w:cs="Calibri"/>
                <w:kern w:val="0"/>
                <w:sz w:val="16"/>
                <w:szCs w:val="22"/>
                <w14:ligatures w14:val="none"/>
              </w:rPr>
            </w:pPr>
            <w:r w:rsidRPr="00A72420">
              <w:rPr>
                <w:rFonts w:ascii="Arial" w:eastAsia="Calibri" w:cs="Calibri"/>
                <w:kern w:val="0"/>
                <w:sz w:val="16"/>
                <w:szCs w:val="22"/>
                <w14:ligatures w14:val="none"/>
              </w:rPr>
              <w:t>Indian/Native American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Tribal Government (Other</w:t>
            </w:r>
            <w:r w:rsidRPr="00A72420">
              <w:rPr>
                <w:rFonts w:ascii="Arial" w:eastAsia="Calibri" w:cs="Calibri"/>
                <w:spacing w:val="1"/>
                <w:kern w:val="0"/>
                <w:sz w:val="16"/>
                <w:szCs w:val="22"/>
                <w14:ligatures w14:val="none"/>
              </w:rPr>
              <w:t xml:space="preserve"> </w:t>
            </w:r>
            <w:r w:rsidRPr="00A72420">
              <w:rPr>
                <w:rFonts w:ascii="Arial" w:eastAsia="Calibri" w:cs="Calibri"/>
                <w:spacing w:val="-1"/>
                <w:kern w:val="0"/>
                <w:sz w:val="16"/>
                <w:szCs w:val="22"/>
                <w14:ligatures w14:val="none"/>
              </w:rPr>
              <w:t>than</w:t>
            </w:r>
            <w:r w:rsidRPr="00A72420">
              <w:rPr>
                <w:rFonts w:ascii="Arial" w:eastAsia="Calibri" w:cs="Calibri"/>
                <w:spacing w:val="-2"/>
                <w:kern w:val="0"/>
                <w:sz w:val="16"/>
                <w:szCs w:val="22"/>
                <w14:ligatures w14:val="none"/>
              </w:rPr>
              <w:t xml:space="preserve"> </w:t>
            </w:r>
            <w:r w:rsidRPr="00A72420">
              <w:rPr>
                <w:rFonts w:ascii="Arial" w:eastAsia="Calibri" w:cs="Calibri"/>
                <w:kern w:val="0"/>
                <w:sz w:val="16"/>
                <w:szCs w:val="22"/>
                <w14:ligatures w14:val="none"/>
              </w:rPr>
              <w:t>Federally</w:t>
            </w:r>
            <w:r w:rsidRPr="00A72420">
              <w:rPr>
                <w:rFonts w:ascii="Arial" w:eastAsia="Calibri" w:cs="Calibri"/>
                <w:spacing w:val="-11"/>
                <w:kern w:val="0"/>
                <w:sz w:val="16"/>
                <w:szCs w:val="22"/>
                <w14:ligatures w14:val="none"/>
              </w:rPr>
              <w:t xml:space="preserve"> </w:t>
            </w:r>
            <w:r w:rsidRPr="00A72420">
              <w:rPr>
                <w:rFonts w:ascii="Arial" w:eastAsia="Calibri" w:cs="Calibri"/>
                <w:kern w:val="0"/>
                <w:sz w:val="16"/>
                <w:szCs w:val="22"/>
                <w14:ligatures w14:val="none"/>
              </w:rPr>
              <w:t>Recognized)</w:t>
            </w:r>
          </w:p>
          <w:p w:rsidR="00A72420" w:rsidRPr="00A72420" w:rsidP="00325CEA" w14:paraId="3C1985CF" w14:textId="77777777">
            <w:pPr>
              <w:widowControl w:val="0"/>
              <w:numPr>
                <w:ilvl w:val="0"/>
                <w:numId w:val="57"/>
              </w:numPr>
              <w:tabs>
                <w:tab w:val="left" w:pos="462"/>
                <w:tab w:val="left" w:pos="464"/>
              </w:tabs>
              <w:autoSpaceDE w:val="0"/>
              <w:autoSpaceDN w:val="0"/>
              <w:spacing w:before="0" w:after="0"/>
              <w:ind w:right="985"/>
              <w:rPr>
                <w:rFonts w:ascii="Arial" w:eastAsia="Calibri" w:cs="Calibri"/>
                <w:kern w:val="0"/>
                <w:sz w:val="16"/>
                <w:szCs w:val="22"/>
                <w14:ligatures w14:val="none"/>
              </w:rPr>
            </w:pPr>
            <w:r w:rsidRPr="00A72420">
              <w:rPr>
                <w:rFonts w:ascii="Arial" w:eastAsia="Calibri" w:cs="Calibri"/>
                <w:kern w:val="0"/>
                <w:sz w:val="16"/>
                <w:szCs w:val="22"/>
                <w14:ligatures w14:val="none"/>
              </w:rPr>
              <w:t>Indian/Native</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American Tribally</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Designated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Organization</w:t>
            </w:r>
          </w:p>
          <w:p w:rsidR="00A72420" w:rsidRPr="00A72420" w:rsidP="00325CEA" w14:paraId="3A2F3762" w14:textId="77777777">
            <w:pPr>
              <w:widowControl w:val="0"/>
              <w:numPr>
                <w:ilvl w:val="0"/>
                <w:numId w:val="57"/>
              </w:numPr>
              <w:tabs>
                <w:tab w:val="left" w:pos="462"/>
                <w:tab w:val="left" w:pos="464"/>
              </w:tabs>
              <w:autoSpaceDE w:val="0"/>
              <w:autoSpaceDN w:val="0"/>
              <w:spacing w:before="1" w:after="0"/>
              <w:ind w:right="959"/>
              <w:rPr>
                <w:rFonts w:ascii="Arial" w:eastAsia="Calibri" w:cs="Calibri"/>
                <w:kern w:val="0"/>
                <w:sz w:val="16"/>
                <w:szCs w:val="22"/>
                <w14:ligatures w14:val="none"/>
              </w:rPr>
            </w:pPr>
            <w:r w:rsidRPr="00A72420">
              <w:rPr>
                <w:rFonts w:ascii="Arial" w:eastAsia="Calibri" w:cs="Calibri"/>
                <w:kern w:val="0"/>
                <w:sz w:val="16"/>
                <w:szCs w:val="22"/>
                <w14:ligatures w14:val="none"/>
              </w:rPr>
              <w:t>Public/Indian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Housing</w:t>
            </w:r>
            <w:r w:rsidRPr="00A72420">
              <w:rPr>
                <w:rFonts w:ascii="Arial" w:eastAsia="Calibri" w:cs="Calibri"/>
                <w:spacing w:val="-11"/>
                <w:kern w:val="0"/>
                <w:sz w:val="16"/>
                <w:szCs w:val="22"/>
                <w14:ligatures w14:val="none"/>
              </w:rPr>
              <w:t xml:space="preserve"> </w:t>
            </w:r>
            <w:r w:rsidRPr="00A72420">
              <w:rPr>
                <w:rFonts w:ascii="Arial" w:eastAsia="Calibri" w:cs="Calibri"/>
                <w:kern w:val="0"/>
                <w:sz w:val="16"/>
                <w:szCs w:val="22"/>
                <w14:ligatures w14:val="none"/>
              </w:rPr>
              <w:t>Authority</w:t>
            </w:r>
          </w:p>
          <w:p w:rsidR="00A72420" w:rsidRPr="00A72420" w:rsidP="00325CEA" w14:paraId="406C74A2" w14:textId="77777777">
            <w:pPr>
              <w:widowControl w:val="0"/>
              <w:numPr>
                <w:ilvl w:val="0"/>
                <w:numId w:val="57"/>
              </w:numPr>
              <w:tabs>
                <w:tab w:val="left" w:pos="430"/>
              </w:tabs>
              <w:autoSpaceDE w:val="0"/>
              <w:autoSpaceDN w:val="0"/>
              <w:spacing w:before="6" w:after="0" w:line="252" w:lineRule="auto"/>
              <w:ind w:left="429" w:right="407" w:hanging="358"/>
              <w:rPr>
                <w:rFonts w:ascii="Arial" w:eastAsia="Calibri" w:cs="Calibri"/>
                <w:kern w:val="0"/>
                <w:sz w:val="16"/>
                <w:szCs w:val="22"/>
                <w14:ligatures w14:val="none"/>
              </w:rPr>
            </w:pPr>
            <w:r w:rsidRPr="00A72420">
              <w:rPr>
                <w:rFonts w:ascii="Arial" w:eastAsia="Calibri" w:cs="Calibri"/>
                <w:kern w:val="0"/>
                <w:sz w:val="16"/>
                <w:szCs w:val="22"/>
                <w14:ligatures w14:val="none"/>
              </w:rPr>
              <w:t>Nonprofit with 501C 3 IRS</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Status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(Other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than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Institution of Higher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Education)</w:t>
            </w:r>
          </w:p>
        </w:tc>
        <w:tc>
          <w:tcPr>
            <w:tcW w:w="2431" w:type="dxa"/>
            <w:vMerge w:val="restart"/>
          </w:tcPr>
          <w:p w:rsidR="00A72420" w:rsidRPr="00A72420" w:rsidP="00325CEA" w14:paraId="1BC33003" w14:textId="77777777">
            <w:pPr>
              <w:widowControl w:val="0"/>
              <w:numPr>
                <w:ilvl w:val="0"/>
                <w:numId w:val="56"/>
              </w:numPr>
              <w:tabs>
                <w:tab w:val="left" w:pos="346"/>
              </w:tabs>
              <w:autoSpaceDE w:val="0"/>
              <w:autoSpaceDN w:val="0"/>
              <w:spacing w:before="45" w:after="0"/>
              <w:ind w:right="195"/>
              <w:jc w:val="both"/>
              <w:rPr>
                <w:rFonts w:ascii="Arial" w:eastAsia="Calibri" w:cs="Calibri"/>
                <w:kern w:val="0"/>
                <w:sz w:val="16"/>
                <w:szCs w:val="22"/>
                <w14:ligatures w14:val="none"/>
              </w:rPr>
            </w:pPr>
            <w:r w:rsidRPr="00A72420">
              <w:rPr>
                <w:rFonts w:ascii="Arial" w:eastAsia="Calibri" w:cs="Calibri"/>
                <w:kern w:val="0"/>
                <w:sz w:val="16"/>
                <w:szCs w:val="22"/>
                <w14:ligatures w14:val="none"/>
              </w:rPr>
              <w:t>Nonprofit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without</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501C3</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IRS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Status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(Other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than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Institution</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of</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Higher</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Education)</w:t>
            </w:r>
          </w:p>
          <w:p w:rsidR="00A72420" w:rsidRPr="00A72420" w:rsidP="00325CEA" w14:paraId="2A15AFAB" w14:textId="77777777">
            <w:pPr>
              <w:widowControl w:val="0"/>
              <w:numPr>
                <w:ilvl w:val="0"/>
                <w:numId w:val="56"/>
              </w:numPr>
              <w:tabs>
                <w:tab w:val="left" w:pos="346"/>
              </w:tabs>
              <w:autoSpaceDE w:val="0"/>
              <w:autoSpaceDN w:val="0"/>
              <w:spacing w:before="0" w:after="0"/>
              <w:ind w:right="151"/>
              <w:jc w:val="both"/>
              <w:rPr>
                <w:rFonts w:ascii="Arial" w:eastAsia="Calibri" w:cs="Calibri"/>
                <w:kern w:val="0"/>
                <w:sz w:val="16"/>
                <w:szCs w:val="22"/>
                <w14:ligatures w14:val="none"/>
              </w:rPr>
            </w:pPr>
            <w:r w:rsidRPr="00A72420">
              <w:rPr>
                <w:rFonts w:ascii="Arial" w:eastAsia="Calibri" w:cs="Calibri"/>
                <w:kern w:val="0"/>
                <w:sz w:val="16"/>
                <w:szCs w:val="22"/>
                <w14:ligatures w14:val="none"/>
              </w:rPr>
              <w:t>Private Institution of Higher</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Education</w:t>
            </w:r>
          </w:p>
          <w:p w:rsidR="00A72420" w:rsidRPr="00A72420" w:rsidP="00325CEA" w14:paraId="1D00FF07" w14:textId="77777777">
            <w:pPr>
              <w:widowControl w:val="0"/>
              <w:numPr>
                <w:ilvl w:val="0"/>
                <w:numId w:val="56"/>
              </w:numPr>
              <w:tabs>
                <w:tab w:val="left" w:pos="346"/>
              </w:tabs>
              <w:autoSpaceDE w:val="0"/>
              <w:autoSpaceDN w:val="0"/>
              <w:spacing w:before="12" w:after="0"/>
              <w:ind w:hanging="285"/>
              <w:jc w:val="both"/>
              <w:rPr>
                <w:rFonts w:ascii="Arial" w:eastAsia="Calibri" w:cs="Calibri"/>
                <w:kern w:val="0"/>
                <w:sz w:val="16"/>
                <w:szCs w:val="22"/>
                <w14:ligatures w14:val="none"/>
              </w:rPr>
            </w:pPr>
            <w:r w:rsidRPr="00A72420">
              <w:rPr>
                <w:rFonts w:ascii="Arial" w:eastAsia="Calibri" w:cs="Calibri"/>
                <w:kern w:val="0"/>
                <w:sz w:val="16"/>
                <w:szCs w:val="22"/>
                <w14:ligatures w14:val="none"/>
              </w:rPr>
              <w:t>Individual</w:t>
            </w:r>
          </w:p>
          <w:p w:rsidR="00A72420" w:rsidRPr="00A72420" w:rsidP="00325CEA" w14:paraId="4A446318" w14:textId="77777777">
            <w:pPr>
              <w:widowControl w:val="0"/>
              <w:numPr>
                <w:ilvl w:val="0"/>
                <w:numId w:val="56"/>
              </w:numPr>
              <w:tabs>
                <w:tab w:val="left" w:pos="346"/>
              </w:tabs>
              <w:autoSpaceDE w:val="0"/>
              <w:autoSpaceDN w:val="0"/>
              <w:spacing w:before="1" w:after="0" w:line="247" w:lineRule="auto"/>
              <w:ind w:right="454" w:hanging="284"/>
              <w:rPr>
                <w:rFonts w:ascii="Arial" w:eastAsia="Calibri" w:cs="Calibri"/>
                <w:kern w:val="0"/>
                <w:sz w:val="16"/>
                <w:szCs w:val="22"/>
                <w14:ligatures w14:val="none"/>
              </w:rPr>
            </w:pPr>
            <w:r w:rsidRPr="00A72420">
              <w:rPr>
                <w:rFonts w:ascii="Arial" w:eastAsia="Calibri" w:cs="Calibri"/>
                <w:kern w:val="0"/>
                <w:sz w:val="16"/>
                <w:szCs w:val="22"/>
                <w14:ligatures w14:val="none"/>
              </w:rPr>
              <w:t>For-Profit Organization</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(Other than Small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Business)</w:t>
            </w:r>
          </w:p>
          <w:p w:rsidR="00A72420" w:rsidRPr="00A72420" w:rsidP="00325CEA" w14:paraId="3C9A685C" w14:textId="77777777">
            <w:pPr>
              <w:widowControl w:val="0"/>
              <w:numPr>
                <w:ilvl w:val="0"/>
                <w:numId w:val="56"/>
              </w:numPr>
              <w:tabs>
                <w:tab w:val="left" w:pos="345"/>
              </w:tabs>
              <w:autoSpaceDE w:val="0"/>
              <w:autoSpaceDN w:val="0"/>
              <w:spacing w:before="0" w:after="0" w:line="179" w:lineRule="exact"/>
              <w:rPr>
                <w:rFonts w:ascii="Arial" w:eastAsia="Calibri" w:cs="Calibri"/>
                <w:kern w:val="0"/>
                <w:sz w:val="16"/>
                <w:szCs w:val="22"/>
                <w14:ligatures w14:val="none"/>
              </w:rPr>
            </w:pPr>
            <w:r w:rsidRPr="00A72420">
              <w:rPr>
                <w:rFonts w:ascii="Arial" w:eastAsia="Calibri" w:cs="Calibri"/>
                <w:kern w:val="0"/>
                <w:sz w:val="16"/>
                <w:szCs w:val="22"/>
                <w14:ligatures w14:val="none"/>
              </w:rPr>
              <w:t>Small</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Business</w:t>
            </w:r>
          </w:p>
          <w:p w:rsidR="00A72420" w:rsidRPr="00A72420" w:rsidP="00325CEA" w14:paraId="0AA266B2" w14:textId="77777777">
            <w:pPr>
              <w:widowControl w:val="0"/>
              <w:numPr>
                <w:ilvl w:val="0"/>
                <w:numId w:val="56"/>
              </w:numPr>
              <w:tabs>
                <w:tab w:val="left" w:pos="346"/>
              </w:tabs>
              <w:autoSpaceDE w:val="0"/>
              <w:autoSpaceDN w:val="0"/>
              <w:spacing w:before="1" w:after="0"/>
              <w:ind w:hanging="275"/>
              <w:rPr>
                <w:rFonts w:ascii="Arial" w:eastAsia="Calibri" w:cs="Calibri"/>
                <w:kern w:val="0"/>
                <w:sz w:val="16"/>
                <w:szCs w:val="22"/>
                <w14:ligatures w14:val="none"/>
              </w:rPr>
            </w:pPr>
            <w:r w:rsidRPr="00A72420">
              <w:rPr>
                <w:rFonts w:ascii="Arial" w:eastAsia="Calibri" w:cs="Calibri"/>
                <w:kern w:val="0"/>
                <w:sz w:val="16"/>
                <w:szCs w:val="22"/>
                <w14:ligatures w14:val="none"/>
              </w:rPr>
              <w:t>Hispanic-serving</w:t>
            </w:r>
            <w:r w:rsidRPr="00A72420">
              <w:rPr>
                <w:rFonts w:ascii="Arial" w:eastAsia="Calibri" w:cs="Calibri"/>
                <w:spacing w:val="-9"/>
                <w:kern w:val="0"/>
                <w:sz w:val="16"/>
                <w:szCs w:val="22"/>
                <w14:ligatures w14:val="none"/>
              </w:rPr>
              <w:t xml:space="preserve"> </w:t>
            </w:r>
            <w:r w:rsidRPr="00A72420">
              <w:rPr>
                <w:rFonts w:ascii="Arial" w:eastAsia="Calibri" w:cs="Calibri"/>
                <w:kern w:val="0"/>
                <w:sz w:val="16"/>
                <w:szCs w:val="22"/>
                <w14:ligatures w14:val="none"/>
              </w:rPr>
              <w:t>Institution</w:t>
            </w:r>
          </w:p>
          <w:p w:rsidR="00A72420" w:rsidRPr="00A72420" w:rsidP="00325CEA" w14:paraId="134A62E7" w14:textId="77777777">
            <w:pPr>
              <w:widowControl w:val="0"/>
              <w:numPr>
                <w:ilvl w:val="0"/>
                <w:numId w:val="56"/>
              </w:numPr>
              <w:tabs>
                <w:tab w:val="left" w:pos="346"/>
              </w:tabs>
              <w:autoSpaceDE w:val="0"/>
              <w:autoSpaceDN w:val="0"/>
              <w:spacing w:before="1" w:after="0" w:line="254" w:lineRule="auto"/>
              <w:ind w:right="563" w:hanging="272"/>
              <w:rPr>
                <w:rFonts w:ascii="Arial" w:eastAsia="Calibri" w:cs="Calibri"/>
                <w:kern w:val="0"/>
                <w:sz w:val="16"/>
                <w:szCs w:val="22"/>
                <w14:ligatures w14:val="none"/>
              </w:rPr>
            </w:pPr>
            <w:r w:rsidRPr="00A72420">
              <w:rPr>
                <w:rFonts w:ascii="Arial" w:eastAsia="Calibri" w:cs="Calibri"/>
                <w:kern w:val="0"/>
                <w:sz w:val="16"/>
                <w:szCs w:val="22"/>
                <w14:ligatures w14:val="none"/>
              </w:rPr>
              <w:t>Historically Black</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Colleges</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and</w:t>
            </w:r>
            <w:r w:rsidRPr="00A72420">
              <w:rPr>
                <w:rFonts w:ascii="Arial" w:eastAsia="Calibri" w:cs="Calibri"/>
                <w:spacing w:val="1"/>
                <w:kern w:val="0"/>
                <w:sz w:val="16"/>
                <w:szCs w:val="22"/>
                <w14:ligatures w14:val="none"/>
              </w:rPr>
              <w:t xml:space="preserve"> </w:t>
            </w:r>
            <w:r w:rsidRPr="00A72420">
              <w:rPr>
                <w:rFonts w:ascii="Arial" w:eastAsia="Calibri" w:cs="Calibri"/>
                <w:spacing w:val="-1"/>
                <w:kern w:val="0"/>
                <w:sz w:val="16"/>
                <w:szCs w:val="22"/>
                <w14:ligatures w14:val="none"/>
              </w:rPr>
              <w:t>Universities</w:t>
            </w:r>
            <w:r w:rsidRPr="00A72420">
              <w:rPr>
                <w:rFonts w:ascii="Arial" w:eastAsia="Calibri" w:cs="Calibri"/>
                <w:spacing w:val="-6"/>
                <w:kern w:val="0"/>
                <w:sz w:val="16"/>
                <w:szCs w:val="22"/>
                <w14:ligatures w14:val="none"/>
              </w:rPr>
              <w:t xml:space="preserve"> </w:t>
            </w:r>
            <w:r w:rsidRPr="00A72420">
              <w:rPr>
                <w:rFonts w:ascii="Arial" w:eastAsia="Calibri" w:cs="Calibri"/>
                <w:kern w:val="0"/>
                <w:sz w:val="16"/>
                <w:szCs w:val="22"/>
                <w14:ligatures w14:val="none"/>
              </w:rPr>
              <w:t>(HBCUs)</w:t>
            </w:r>
          </w:p>
          <w:p w:rsidR="00A72420" w:rsidRPr="00A72420" w:rsidP="00325CEA" w14:paraId="27C10027" w14:textId="77777777">
            <w:pPr>
              <w:widowControl w:val="0"/>
              <w:numPr>
                <w:ilvl w:val="0"/>
                <w:numId w:val="56"/>
              </w:numPr>
              <w:tabs>
                <w:tab w:val="left" w:pos="346"/>
              </w:tabs>
              <w:autoSpaceDE w:val="0"/>
              <w:autoSpaceDN w:val="0"/>
              <w:spacing w:before="0" w:after="0" w:line="235" w:lineRule="auto"/>
              <w:ind w:right="268" w:hanging="267"/>
              <w:rPr>
                <w:rFonts w:ascii="Arial" w:eastAsia="Calibri" w:cs="Calibri"/>
                <w:kern w:val="0"/>
                <w:sz w:val="16"/>
                <w:szCs w:val="22"/>
                <w14:ligatures w14:val="none"/>
              </w:rPr>
            </w:pPr>
            <w:r w:rsidRPr="00A72420">
              <w:rPr>
                <w:rFonts w:ascii="Arial" w:eastAsia="Calibri" w:cs="Calibri"/>
                <w:kern w:val="0"/>
                <w:sz w:val="16"/>
                <w:szCs w:val="22"/>
                <w14:ligatures w14:val="none"/>
              </w:rPr>
              <w:t>Tribally Controlled</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Colleges and Universities</w:t>
            </w:r>
            <w:r w:rsidRPr="00A72420">
              <w:rPr>
                <w:rFonts w:ascii="Arial" w:eastAsia="Calibri" w:cs="Calibri"/>
                <w:spacing w:val="-43"/>
                <w:kern w:val="0"/>
                <w:sz w:val="16"/>
                <w:szCs w:val="22"/>
                <w14:ligatures w14:val="none"/>
              </w:rPr>
              <w:t xml:space="preserve"> </w:t>
            </w:r>
            <w:r w:rsidRPr="00A72420">
              <w:rPr>
                <w:rFonts w:ascii="Arial" w:eastAsia="Calibri" w:cs="Calibri"/>
                <w:kern w:val="0"/>
                <w:sz w:val="16"/>
                <w:szCs w:val="22"/>
                <w14:ligatures w14:val="none"/>
              </w:rPr>
              <w:t>(TCCUs)</w:t>
            </w:r>
          </w:p>
          <w:p w:rsidR="00A72420" w:rsidRPr="00A72420" w:rsidP="00325CEA" w14:paraId="322F8F8B" w14:textId="77777777">
            <w:pPr>
              <w:widowControl w:val="0"/>
              <w:numPr>
                <w:ilvl w:val="0"/>
                <w:numId w:val="56"/>
              </w:numPr>
              <w:tabs>
                <w:tab w:val="left" w:pos="346"/>
              </w:tabs>
              <w:autoSpaceDE w:val="0"/>
              <w:autoSpaceDN w:val="0"/>
              <w:spacing w:before="0" w:after="0" w:line="244" w:lineRule="auto"/>
              <w:ind w:right="285" w:hanging="255"/>
              <w:rPr>
                <w:rFonts w:ascii="Arial" w:eastAsia="Calibri" w:cs="Calibri"/>
                <w:kern w:val="0"/>
                <w:sz w:val="16"/>
                <w:szCs w:val="22"/>
                <w14:ligatures w14:val="none"/>
              </w:rPr>
            </w:pPr>
            <w:r w:rsidRPr="00A72420">
              <w:rPr>
                <w:rFonts w:ascii="Arial" w:eastAsia="Calibri" w:cs="Calibri"/>
                <w:kern w:val="0"/>
                <w:sz w:val="16"/>
                <w:szCs w:val="22"/>
                <w14:ligatures w14:val="none"/>
              </w:rPr>
              <w:t>Alaska Native and Native</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Hawaiian Serving</w:t>
            </w:r>
            <w:r w:rsidRPr="00A72420">
              <w:rPr>
                <w:rFonts w:ascii="Arial" w:eastAsia="Calibri" w:cs="Calibri"/>
                <w:spacing w:val="1"/>
                <w:kern w:val="0"/>
                <w:sz w:val="16"/>
                <w:szCs w:val="22"/>
                <w14:ligatures w14:val="none"/>
              </w:rPr>
              <w:t xml:space="preserve"> </w:t>
            </w:r>
            <w:r w:rsidRPr="00A72420">
              <w:rPr>
                <w:rFonts w:ascii="Arial" w:eastAsia="Calibri" w:cs="Calibri"/>
                <w:kern w:val="0"/>
                <w:sz w:val="16"/>
                <w:szCs w:val="22"/>
                <w14:ligatures w14:val="none"/>
              </w:rPr>
              <w:t>Institutions</w:t>
            </w:r>
          </w:p>
          <w:p w:rsidR="00A72420" w:rsidRPr="00A72420" w:rsidP="00325CEA" w14:paraId="65A283E3" w14:textId="77777777">
            <w:pPr>
              <w:widowControl w:val="0"/>
              <w:numPr>
                <w:ilvl w:val="0"/>
                <w:numId w:val="56"/>
              </w:numPr>
              <w:tabs>
                <w:tab w:val="left" w:pos="346"/>
              </w:tabs>
              <w:autoSpaceDE w:val="0"/>
              <w:autoSpaceDN w:val="0"/>
              <w:spacing w:before="0" w:after="0" w:line="235" w:lineRule="auto"/>
              <w:ind w:right="390" w:hanging="303"/>
              <w:rPr>
                <w:rFonts w:ascii="Arial" w:eastAsia="Calibri" w:cs="Calibri"/>
                <w:kern w:val="0"/>
                <w:sz w:val="16"/>
                <w:szCs w:val="22"/>
                <w14:ligatures w14:val="none"/>
              </w:rPr>
            </w:pPr>
            <w:r w:rsidRPr="00A72420">
              <w:rPr>
                <w:rFonts w:ascii="Arial" w:eastAsia="Calibri" w:cs="Calibri"/>
                <w:kern w:val="0"/>
                <w:sz w:val="16"/>
                <w:szCs w:val="22"/>
                <w14:ligatures w14:val="none"/>
              </w:rPr>
              <w:t>Non-domestic (non-US)</w:t>
            </w:r>
            <w:r w:rsidRPr="00A72420">
              <w:rPr>
                <w:rFonts w:ascii="Arial" w:eastAsia="Calibri" w:cs="Calibri"/>
                <w:spacing w:val="-42"/>
                <w:kern w:val="0"/>
                <w:sz w:val="16"/>
                <w:szCs w:val="22"/>
                <w14:ligatures w14:val="none"/>
              </w:rPr>
              <w:t xml:space="preserve"> </w:t>
            </w:r>
            <w:r w:rsidRPr="00A72420">
              <w:rPr>
                <w:rFonts w:ascii="Arial" w:eastAsia="Calibri" w:cs="Calibri"/>
                <w:kern w:val="0"/>
                <w:sz w:val="16"/>
                <w:szCs w:val="22"/>
                <w14:ligatures w14:val="none"/>
              </w:rPr>
              <w:t>Entity</w:t>
            </w:r>
          </w:p>
          <w:p w:rsidR="00A72420" w:rsidRPr="00A72420" w:rsidP="00325CEA" w14:paraId="26AA84BE" w14:textId="77777777">
            <w:pPr>
              <w:widowControl w:val="0"/>
              <w:numPr>
                <w:ilvl w:val="0"/>
                <w:numId w:val="56"/>
              </w:numPr>
              <w:tabs>
                <w:tab w:val="left" w:pos="346"/>
              </w:tabs>
              <w:autoSpaceDE w:val="0"/>
              <w:autoSpaceDN w:val="0"/>
              <w:spacing w:before="0" w:after="0"/>
              <w:ind w:hanging="304"/>
              <w:rPr>
                <w:rFonts w:ascii="Arial" w:eastAsia="Calibri" w:cs="Calibri"/>
                <w:kern w:val="0"/>
                <w:sz w:val="16"/>
                <w:szCs w:val="22"/>
                <w14:ligatures w14:val="none"/>
              </w:rPr>
            </w:pPr>
            <w:r w:rsidRPr="00A72420">
              <w:rPr>
                <w:rFonts w:ascii="Arial" w:eastAsia="Calibri" w:cs="Calibri"/>
                <w:kern w:val="0"/>
                <w:sz w:val="16"/>
                <w:szCs w:val="22"/>
                <w14:ligatures w14:val="none"/>
              </w:rPr>
              <w:t>Other</w:t>
            </w:r>
            <w:r w:rsidRPr="00A72420">
              <w:rPr>
                <w:rFonts w:ascii="Arial" w:eastAsia="Calibri" w:cs="Calibri"/>
                <w:spacing w:val="3"/>
                <w:kern w:val="0"/>
                <w:sz w:val="16"/>
                <w:szCs w:val="22"/>
                <w14:ligatures w14:val="none"/>
              </w:rPr>
              <w:t xml:space="preserve"> </w:t>
            </w:r>
            <w:r w:rsidRPr="00A72420">
              <w:rPr>
                <w:rFonts w:ascii="Arial" w:eastAsia="Calibri" w:cs="Calibri"/>
                <w:kern w:val="0"/>
                <w:sz w:val="16"/>
                <w:szCs w:val="22"/>
                <w14:ligatures w14:val="none"/>
              </w:rPr>
              <w:t>(specify)</w:t>
            </w:r>
          </w:p>
        </w:tc>
        <w:tc>
          <w:tcPr>
            <w:tcW w:w="449" w:type="dxa"/>
            <w:vMerge/>
            <w:tcBorders>
              <w:top w:val="nil"/>
            </w:tcBorders>
          </w:tcPr>
          <w:p w:rsidR="00A72420" w:rsidRPr="00A72420" w:rsidP="00A72420" w14:paraId="76B3285D" w14:textId="77777777">
            <w:pPr>
              <w:widowControl w:val="0"/>
              <w:autoSpaceDE w:val="0"/>
              <w:autoSpaceDN w:val="0"/>
              <w:spacing w:before="0" w:after="0"/>
              <w:rPr>
                <w:rFonts w:eastAsia="Calibri" w:cs="Calibri"/>
                <w:kern w:val="0"/>
                <w:sz w:val="2"/>
                <w:szCs w:val="2"/>
                <w14:ligatures w14:val="none"/>
              </w:rPr>
            </w:pPr>
          </w:p>
        </w:tc>
        <w:tc>
          <w:tcPr>
            <w:tcW w:w="4680" w:type="dxa"/>
            <w:vMerge/>
            <w:tcBorders>
              <w:top w:val="nil"/>
            </w:tcBorders>
          </w:tcPr>
          <w:p w:rsidR="00A72420" w:rsidRPr="00A72420" w:rsidP="00A72420" w14:paraId="52207298" w14:textId="77777777">
            <w:pPr>
              <w:widowControl w:val="0"/>
              <w:autoSpaceDE w:val="0"/>
              <w:autoSpaceDN w:val="0"/>
              <w:spacing w:before="0" w:after="0"/>
              <w:rPr>
                <w:rFonts w:eastAsia="Calibri" w:cs="Calibri"/>
                <w:kern w:val="0"/>
                <w:sz w:val="2"/>
                <w:szCs w:val="2"/>
                <w14:ligatures w14:val="none"/>
              </w:rPr>
            </w:pPr>
          </w:p>
        </w:tc>
      </w:tr>
      <w:tr w14:paraId="7DCD35D9" w14:textId="77777777" w:rsidTr="00FE6C7F">
        <w:tblPrEx>
          <w:tblW w:w="0" w:type="auto"/>
          <w:tblInd w:w="489" w:type="dxa"/>
          <w:tblLayout w:type="fixed"/>
          <w:tblCellMar>
            <w:left w:w="0" w:type="dxa"/>
            <w:right w:w="0" w:type="dxa"/>
          </w:tblCellMar>
          <w:tblLook w:val="01E0"/>
        </w:tblPrEx>
        <w:trPr>
          <w:trHeight w:hRule="exact" w:val="3494"/>
        </w:trPr>
        <w:tc>
          <w:tcPr>
            <w:tcW w:w="540" w:type="dxa"/>
            <w:vMerge/>
            <w:tcBorders>
              <w:top w:val="nil"/>
            </w:tcBorders>
          </w:tcPr>
          <w:p w:rsidR="00A72420" w:rsidRPr="00A72420" w:rsidP="00A72420" w14:paraId="3CE0A343" w14:textId="77777777">
            <w:pPr>
              <w:widowControl w:val="0"/>
              <w:autoSpaceDE w:val="0"/>
              <w:autoSpaceDN w:val="0"/>
              <w:spacing w:before="0" w:after="0"/>
              <w:rPr>
                <w:rFonts w:eastAsia="Calibri" w:cs="Calibri"/>
                <w:kern w:val="0"/>
                <w:sz w:val="2"/>
                <w:szCs w:val="2"/>
                <w14:ligatures w14:val="none"/>
              </w:rPr>
            </w:pPr>
          </w:p>
        </w:tc>
        <w:tc>
          <w:tcPr>
            <w:tcW w:w="2700" w:type="dxa"/>
            <w:vMerge/>
            <w:tcBorders>
              <w:top w:val="nil"/>
            </w:tcBorders>
          </w:tcPr>
          <w:p w:rsidR="00A72420" w:rsidRPr="00A72420" w:rsidP="00A72420" w14:paraId="10E416D6" w14:textId="77777777">
            <w:pPr>
              <w:widowControl w:val="0"/>
              <w:autoSpaceDE w:val="0"/>
              <w:autoSpaceDN w:val="0"/>
              <w:spacing w:before="0" w:after="0"/>
              <w:rPr>
                <w:rFonts w:eastAsia="Calibri" w:cs="Calibri"/>
                <w:kern w:val="0"/>
                <w:sz w:val="2"/>
                <w:szCs w:val="2"/>
                <w14:ligatures w14:val="none"/>
              </w:rPr>
            </w:pPr>
          </w:p>
        </w:tc>
        <w:tc>
          <w:tcPr>
            <w:tcW w:w="2431" w:type="dxa"/>
            <w:vMerge/>
            <w:tcBorders>
              <w:top w:val="nil"/>
            </w:tcBorders>
          </w:tcPr>
          <w:p w:rsidR="00A72420" w:rsidRPr="00A72420" w:rsidP="00A72420" w14:paraId="194CCCE3" w14:textId="77777777">
            <w:pPr>
              <w:widowControl w:val="0"/>
              <w:autoSpaceDE w:val="0"/>
              <w:autoSpaceDN w:val="0"/>
              <w:spacing w:before="0" w:after="0"/>
              <w:rPr>
                <w:rFonts w:eastAsia="Calibri" w:cs="Calibri"/>
                <w:kern w:val="0"/>
                <w:sz w:val="2"/>
                <w:szCs w:val="2"/>
                <w14:ligatures w14:val="none"/>
              </w:rPr>
            </w:pPr>
          </w:p>
        </w:tc>
        <w:tc>
          <w:tcPr>
            <w:tcW w:w="449" w:type="dxa"/>
          </w:tcPr>
          <w:p w:rsidR="00A72420" w:rsidRPr="00A72420" w:rsidP="00A72420" w14:paraId="325CDC55" w14:textId="77777777">
            <w:pPr>
              <w:widowControl w:val="0"/>
              <w:autoSpaceDE w:val="0"/>
              <w:autoSpaceDN w:val="0"/>
              <w:spacing w:before="0" w:after="0" w:line="178" w:lineRule="exact"/>
              <w:ind w:left="-1"/>
              <w:rPr>
                <w:rFonts w:ascii="Arial" w:eastAsia="Calibri" w:cs="Calibri"/>
                <w:kern w:val="0"/>
                <w:sz w:val="16"/>
                <w:szCs w:val="22"/>
                <w14:ligatures w14:val="none"/>
              </w:rPr>
            </w:pPr>
          </w:p>
        </w:tc>
        <w:tc>
          <w:tcPr>
            <w:tcW w:w="4680" w:type="dxa"/>
          </w:tcPr>
          <w:p w:rsidR="00A72420" w:rsidRPr="00A72420" w:rsidP="00A72420" w14:paraId="2F7D87BD" w14:textId="77777777">
            <w:pPr>
              <w:widowControl w:val="0"/>
              <w:autoSpaceDE w:val="0"/>
              <w:autoSpaceDN w:val="0"/>
              <w:spacing w:before="0" w:after="0"/>
              <w:ind w:left="102" w:right="110"/>
              <w:rPr>
                <w:rFonts w:ascii="Arial" w:eastAsia="Calibri" w:hAnsi="Arial" w:cs="Calibri"/>
                <w:kern w:val="0"/>
                <w:sz w:val="16"/>
                <w:szCs w:val="22"/>
                <w14:ligatures w14:val="none"/>
              </w:rPr>
            </w:pPr>
          </w:p>
        </w:tc>
      </w:tr>
    </w:tbl>
    <w:p w:rsidR="00A72420" w:rsidRPr="00A72420" w:rsidP="00F647AD" w14:paraId="4497BE04" w14:textId="77777777">
      <w:pPr>
        <w:widowControl w:val="0"/>
        <w:autoSpaceDE w:val="0"/>
        <w:autoSpaceDN w:val="0"/>
        <w:spacing w:before="0" w:after="0"/>
        <w:ind w:left="0"/>
        <w:rPr>
          <w:rFonts w:ascii="Arial" w:eastAsia="Calibri" w:hAnsi="Arial" w:cs="Calibri"/>
          <w:kern w:val="0"/>
          <w:sz w:val="16"/>
          <w:szCs w:val="22"/>
          <w14:ligatures w14:val="none"/>
        </w:rPr>
        <w:sectPr w:rsidSect="00CC2D91">
          <w:pgSz w:w="12240" w:h="15840"/>
          <w:pgMar w:top="1500" w:right="360" w:bottom="1080" w:left="380" w:header="0" w:footer="799" w:gutter="0"/>
          <w:cols w:space="720"/>
        </w:sectPr>
      </w:pPr>
    </w:p>
    <w:p w:rsidR="00E53629" w:rsidP="00E53629" w14:paraId="5AF69074" w14:textId="77777777">
      <w:pPr>
        <w:ind w:left="0"/>
        <w:jc w:val="center"/>
      </w:pPr>
    </w:p>
    <w:p w:rsidR="00F647AD" w:rsidP="00E53629" w14:paraId="15A20B8C" w14:textId="77777777">
      <w:pPr>
        <w:ind w:left="0"/>
        <w:jc w:val="center"/>
      </w:pPr>
    </w:p>
    <w:p w:rsidR="00F647AD" w:rsidP="00E53629" w14:paraId="48F3D461" w14:textId="77777777">
      <w:pPr>
        <w:ind w:left="0"/>
        <w:jc w:val="center"/>
      </w:pPr>
    </w:p>
    <w:p w:rsidR="00F647AD" w:rsidP="00E53629" w14:paraId="64CF845F" w14:textId="77777777">
      <w:pPr>
        <w:ind w:left="0"/>
        <w:jc w:val="center"/>
      </w:pPr>
    </w:p>
    <w:p w:rsidR="00E53629" w:rsidP="00E53629" w14:paraId="558F1116" w14:textId="77777777">
      <w:pPr>
        <w:ind w:left="0"/>
        <w:jc w:val="center"/>
      </w:pPr>
    </w:p>
    <w:p w:rsidR="00E53629" w:rsidP="00E53629" w14:paraId="55493A6F" w14:textId="77777777">
      <w:pPr>
        <w:ind w:left="0"/>
        <w:jc w:val="center"/>
      </w:pPr>
    </w:p>
    <w:p w:rsidR="00E53629" w:rsidP="00E53629" w14:paraId="211A3796" w14:textId="77777777">
      <w:pPr>
        <w:ind w:left="0"/>
        <w:jc w:val="center"/>
      </w:pPr>
    </w:p>
    <w:p w:rsidR="00E53629" w:rsidP="00E53629" w14:paraId="15C84ADD" w14:textId="77777777">
      <w:pPr>
        <w:ind w:left="0"/>
        <w:jc w:val="center"/>
      </w:pPr>
    </w:p>
    <w:p w:rsidR="00E53629" w:rsidP="00E53629" w14:paraId="7AE0A1A8" w14:textId="77777777">
      <w:pPr>
        <w:ind w:left="0"/>
        <w:jc w:val="center"/>
      </w:pPr>
    </w:p>
    <w:p w:rsidR="00E53629" w:rsidP="00E53629" w14:paraId="14420183" w14:textId="77777777">
      <w:pPr>
        <w:ind w:left="0"/>
        <w:jc w:val="center"/>
      </w:pPr>
    </w:p>
    <w:p w:rsidR="00E53629" w:rsidRPr="00727FC6" w:rsidP="00E53629" w14:paraId="76AEBD43" w14:textId="16A6B387">
      <w:pPr>
        <w:ind w:left="0"/>
        <w:jc w:val="center"/>
        <w:sectPr w:rsidSect="00CC2D91">
          <w:headerReference w:type="default" r:id="rId29"/>
          <w:pgSz w:w="12240" w:h="15840" w:code="1"/>
          <w:pgMar w:top="1440" w:right="1440" w:bottom="1440" w:left="1440" w:header="720" w:footer="720" w:gutter="0"/>
          <w:cols w:space="720"/>
          <w:docGrid w:linePitch="360"/>
        </w:sectPr>
      </w:pPr>
      <w:r w:rsidRPr="00727FC6">
        <w:t>[This page is intentionally left blank.]</w:t>
      </w:r>
    </w:p>
    <w:p w:rsidR="00E53629" w:rsidP="00495D84" w14:paraId="7FD5F20D" w14:textId="0102F92B">
      <w:pPr>
        <w:pStyle w:val="Forms"/>
        <w:spacing w:before="0"/>
        <w:ind w:left="360" w:firstLine="641"/>
        <w:rPr>
          <w:rFonts w:ascii="Calibri" w:cs="Calibri"/>
          <w:noProof/>
          <w:sz w:val="22"/>
        </w:rPr>
      </w:pPr>
      <w:bookmarkStart w:id="175" w:name="_Toc193400843"/>
      <w:bookmarkStart w:id="176" w:name="_Toc195708383"/>
      <w:r w:rsidRPr="00E53629">
        <w:rPr>
          <w:rFonts w:ascii="Calibri" w:cs="Calibri"/>
          <w:noProof/>
          <w:sz w:val="22"/>
        </w:rPr>
        <w:t>BUDGET INFORMATION FORM</w:t>
      </w:r>
      <w:bookmarkEnd w:id="175"/>
      <w:r w:rsidR="00E80828">
        <w:rPr>
          <w:rFonts w:ascii="Calibri" w:cs="Calibri"/>
          <w:noProof/>
          <w:sz w:val="22"/>
        </w:rPr>
        <w:t xml:space="preserve"> BIF</w:t>
      </w:r>
      <w:bookmarkStart w:id="177" w:name="Budget_info_form"/>
      <w:bookmarkEnd w:id="176"/>
    </w:p>
    <w:p w:rsidR="00495D84" w:rsidP="00495D84" w14:paraId="06C3815B" w14:textId="5209C003">
      <w:pPr>
        <w:rPr>
          <w:rFonts w:ascii="Arial" w:hAnsi="Arial" w:cs="Arial"/>
          <w:szCs w:val="16"/>
        </w:rPr>
      </w:pPr>
      <w:r w:rsidRPr="00495D84">
        <w:rPr>
          <w:noProof/>
        </w:rPr>
        <w:drawing>
          <wp:anchor distT="0" distB="0" distL="114300" distR="114300" simplePos="0" relativeHeight="251691008" behindDoc="0" locked="0" layoutInCell="1" allowOverlap="1">
            <wp:simplePos x="0" y="0"/>
            <wp:positionH relativeFrom="margin">
              <wp:posOffset>493395</wp:posOffset>
            </wp:positionH>
            <wp:positionV relativeFrom="margin">
              <wp:posOffset>226695</wp:posOffset>
            </wp:positionV>
            <wp:extent cx="8441690" cy="5791200"/>
            <wp:effectExtent l="0" t="0" r="0" b="0"/>
            <wp:wrapSquare wrapText="bothSides"/>
            <wp:docPr id="8" name="Picture 8"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AI-generated content may be incorrect."/>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8441690" cy="579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95D84" w:rsidP="00495D84" w14:paraId="419B5BC9" w14:textId="77777777">
      <w:pPr>
        <w:rPr>
          <w:rFonts w:ascii="Arial" w:hAnsi="Arial" w:cs="Arial"/>
          <w:szCs w:val="16"/>
        </w:rPr>
      </w:pPr>
    </w:p>
    <w:p w:rsidR="00495D84" w:rsidP="00495D84" w14:paraId="75758C93" w14:textId="77777777">
      <w:pPr>
        <w:rPr>
          <w:rFonts w:ascii="Arial" w:hAnsi="Arial" w:cs="Arial"/>
          <w:szCs w:val="16"/>
        </w:rPr>
      </w:pPr>
    </w:p>
    <w:p w:rsidR="00495D84" w:rsidP="00495D84" w14:paraId="1BB1BDEF" w14:textId="77777777">
      <w:pPr>
        <w:rPr>
          <w:rFonts w:ascii="Arial" w:hAnsi="Arial" w:cs="Arial"/>
          <w:szCs w:val="16"/>
        </w:rPr>
      </w:pPr>
    </w:p>
    <w:p w:rsidR="00495D84" w:rsidP="00495D84" w14:paraId="2963D4C7" w14:textId="77777777">
      <w:pPr>
        <w:rPr>
          <w:rFonts w:ascii="Arial" w:hAnsi="Arial" w:cs="Arial"/>
          <w:szCs w:val="16"/>
        </w:rPr>
      </w:pPr>
    </w:p>
    <w:p w:rsidR="00495D84" w:rsidP="00495D84" w14:paraId="28CCF5E7" w14:textId="77777777">
      <w:pPr>
        <w:rPr>
          <w:rFonts w:ascii="Arial" w:hAnsi="Arial" w:cs="Arial"/>
          <w:szCs w:val="16"/>
        </w:rPr>
      </w:pPr>
    </w:p>
    <w:p w:rsidR="00495D84" w:rsidP="00495D84" w14:paraId="2A4D0E41" w14:textId="77777777">
      <w:pPr>
        <w:rPr>
          <w:rFonts w:ascii="Arial" w:hAnsi="Arial" w:cs="Arial"/>
          <w:szCs w:val="16"/>
        </w:rPr>
      </w:pPr>
    </w:p>
    <w:p w:rsidR="00495D84" w:rsidP="00495D84" w14:paraId="58BB4B00" w14:textId="77777777">
      <w:pPr>
        <w:rPr>
          <w:rFonts w:ascii="Arial" w:hAnsi="Arial" w:cs="Arial"/>
          <w:szCs w:val="16"/>
        </w:rPr>
      </w:pPr>
    </w:p>
    <w:p w:rsidR="00495D84" w:rsidP="00495D84" w14:paraId="4043A1B4" w14:textId="77777777">
      <w:pPr>
        <w:rPr>
          <w:rFonts w:ascii="Arial" w:hAnsi="Arial" w:cs="Arial"/>
          <w:szCs w:val="16"/>
        </w:rPr>
      </w:pPr>
    </w:p>
    <w:p w:rsidR="00495D84" w:rsidP="00495D84" w14:paraId="65D56215" w14:textId="77777777">
      <w:pPr>
        <w:rPr>
          <w:rFonts w:ascii="Arial" w:hAnsi="Arial" w:cs="Arial"/>
          <w:szCs w:val="16"/>
        </w:rPr>
      </w:pPr>
    </w:p>
    <w:p w:rsidR="00495D84" w:rsidP="00495D84" w14:paraId="70A8A8D8" w14:textId="77777777">
      <w:pPr>
        <w:rPr>
          <w:rFonts w:ascii="Arial" w:hAnsi="Arial" w:cs="Arial"/>
          <w:szCs w:val="16"/>
        </w:rPr>
      </w:pPr>
    </w:p>
    <w:p w:rsidR="00495D84" w:rsidP="00495D84" w14:paraId="02F9150D" w14:textId="77777777">
      <w:pPr>
        <w:rPr>
          <w:rFonts w:ascii="Arial" w:hAnsi="Arial" w:cs="Arial"/>
          <w:szCs w:val="16"/>
        </w:rPr>
      </w:pPr>
    </w:p>
    <w:p w:rsidR="00495D84" w:rsidP="00495D84" w14:paraId="01709D75" w14:textId="77777777">
      <w:pPr>
        <w:rPr>
          <w:rFonts w:ascii="Arial" w:hAnsi="Arial" w:cs="Arial"/>
          <w:szCs w:val="16"/>
        </w:rPr>
      </w:pPr>
    </w:p>
    <w:p w:rsidR="00495D84" w:rsidP="00495D84" w14:paraId="573C05C6" w14:textId="77777777">
      <w:pPr>
        <w:rPr>
          <w:rFonts w:ascii="Arial" w:hAnsi="Arial" w:cs="Arial"/>
          <w:szCs w:val="16"/>
        </w:rPr>
      </w:pPr>
    </w:p>
    <w:p w:rsidR="00495D84" w:rsidP="00495D84" w14:paraId="53D7E1F8" w14:textId="77777777">
      <w:pPr>
        <w:rPr>
          <w:rFonts w:ascii="Arial" w:hAnsi="Arial" w:cs="Arial"/>
          <w:szCs w:val="16"/>
        </w:rPr>
      </w:pPr>
    </w:p>
    <w:p w:rsidR="00495D84" w:rsidP="00495D84" w14:paraId="7D5083A8" w14:textId="77777777">
      <w:pPr>
        <w:rPr>
          <w:rFonts w:ascii="Arial" w:hAnsi="Arial" w:cs="Arial"/>
          <w:szCs w:val="16"/>
        </w:rPr>
      </w:pPr>
    </w:p>
    <w:p w:rsidR="00495D84" w:rsidP="00495D84" w14:paraId="344DE672" w14:textId="77777777">
      <w:pPr>
        <w:rPr>
          <w:rFonts w:ascii="Arial" w:hAnsi="Arial" w:cs="Arial"/>
          <w:szCs w:val="16"/>
        </w:rPr>
      </w:pPr>
    </w:p>
    <w:p w:rsidR="00495D84" w:rsidP="00495D84" w14:paraId="114BBC1D" w14:textId="77777777">
      <w:pPr>
        <w:rPr>
          <w:rFonts w:ascii="Arial" w:hAnsi="Arial" w:cs="Arial"/>
          <w:szCs w:val="16"/>
        </w:rPr>
      </w:pPr>
    </w:p>
    <w:bookmarkEnd w:id="177"/>
    <w:p w:rsidR="00771FA3" w:rsidP="00495D84" w14:paraId="53B3A407" w14:textId="4F282469">
      <w:pPr>
        <w:rPr>
          <w:rFonts w:ascii="Arial" w:hAnsi="Arial" w:cs="Arial"/>
          <w:szCs w:val="16"/>
        </w:rPr>
      </w:pPr>
    </w:p>
    <w:p w:rsidR="00495D84" w:rsidP="00495D84" w14:paraId="45CBAB97" w14:textId="77777777">
      <w:pPr>
        <w:rPr>
          <w:rFonts w:ascii="Arial" w:hAnsi="Arial" w:cs="Arial"/>
          <w:szCs w:val="16"/>
        </w:rPr>
      </w:pPr>
    </w:p>
    <w:p w:rsidR="00495D84" w:rsidP="00495D84" w14:paraId="2F30AF04" w14:textId="77777777">
      <w:pPr>
        <w:sectPr w:rsidSect="00CC2D91">
          <w:headerReference w:type="default" r:id="rId31"/>
          <w:pgSz w:w="15840" w:h="12240" w:orient="landscape"/>
          <w:pgMar w:top="864" w:right="576" w:bottom="720" w:left="432" w:header="432" w:footer="432" w:gutter="0"/>
          <w:cols w:space="720"/>
          <w:docGrid w:linePitch="360"/>
        </w:sectPr>
      </w:pPr>
    </w:p>
    <w:p w:rsidR="00495D84" w:rsidP="00495D84" w14:paraId="7457C8F7" w14:textId="77777777">
      <w:pPr>
        <w:ind w:left="0"/>
        <w:jc w:val="center"/>
      </w:pPr>
      <w:bookmarkStart w:id="178" w:name="_Hlk160090382"/>
    </w:p>
    <w:p w:rsidR="00495D84" w:rsidP="00495D84" w14:paraId="456DC382" w14:textId="77777777">
      <w:pPr>
        <w:ind w:left="0"/>
        <w:jc w:val="center"/>
      </w:pPr>
    </w:p>
    <w:p w:rsidR="00495D84" w:rsidP="00495D84" w14:paraId="4CF2E9F1" w14:textId="77777777">
      <w:pPr>
        <w:ind w:left="0"/>
        <w:jc w:val="center"/>
      </w:pPr>
    </w:p>
    <w:p w:rsidR="00495D84" w:rsidP="00495D84" w14:paraId="5702E8DF" w14:textId="77777777">
      <w:pPr>
        <w:ind w:left="0"/>
        <w:jc w:val="center"/>
      </w:pPr>
    </w:p>
    <w:p w:rsidR="00495D84" w:rsidP="00495D84" w14:paraId="699B623C" w14:textId="77777777">
      <w:pPr>
        <w:ind w:left="0"/>
        <w:jc w:val="center"/>
      </w:pPr>
    </w:p>
    <w:p w:rsidR="00495D84" w:rsidP="00495D84" w14:paraId="716F1F57" w14:textId="77777777">
      <w:pPr>
        <w:ind w:left="0"/>
        <w:jc w:val="center"/>
      </w:pPr>
    </w:p>
    <w:p w:rsidR="00495D84" w:rsidP="00495D84" w14:paraId="099E2F9B" w14:textId="77777777">
      <w:pPr>
        <w:ind w:left="0"/>
        <w:jc w:val="center"/>
      </w:pPr>
    </w:p>
    <w:p w:rsidR="00495D84" w:rsidP="00495D84" w14:paraId="33D30A9D" w14:textId="77777777">
      <w:pPr>
        <w:ind w:left="0"/>
        <w:jc w:val="center"/>
      </w:pPr>
    </w:p>
    <w:p w:rsidR="00495D84" w:rsidP="00495D84" w14:paraId="5261010E" w14:textId="77777777">
      <w:pPr>
        <w:ind w:left="0"/>
        <w:jc w:val="center"/>
      </w:pPr>
    </w:p>
    <w:p w:rsidR="00495D84" w:rsidP="00495D84" w14:paraId="344593B1" w14:textId="77777777">
      <w:pPr>
        <w:ind w:left="0"/>
        <w:jc w:val="center"/>
      </w:pPr>
    </w:p>
    <w:p w:rsidR="00495D84" w:rsidP="00495D84" w14:paraId="62CAE426" w14:textId="77777777">
      <w:pPr>
        <w:ind w:left="0"/>
        <w:jc w:val="center"/>
      </w:pPr>
    </w:p>
    <w:p w:rsidR="00495D84" w:rsidRPr="00727FC6" w:rsidP="00495D84" w14:paraId="08FBAD8D" w14:textId="6C3FB335">
      <w:pPr>
        <w:ind w:left="0"/>
        <w:jc w:val="center"/>
        <w:sectPr w:rsidSect="00CC2D91">
          <w:pgSz w:w="12240" w:h="15840" w:code="1"/>
          <w:pgMar w:top="1440" w:right="1440" w:bottom="1440" w:left="1440" w:header="720" w:footer="720" w:gutter="0"/>
          <w:cols w:space="720"/>
          <w:docGrid w:linePitch="360"/>
        </w:sectPr>
      </w:pPr>
      <w:r w:rsidRPr="00727FC6">
        <w:t>[This page is intentionally left blank.]</w:t>
      </w:r>
    </w:p>
    <w:p w:rsidR="00D834D6" w:rsidRPr="004545EC" w:rsidP="00D834D6" w14:paraId="269A0EC1" w14:textId="377A9FC2">
      <w:pPr>
        <w:pStyle w:val="Heading3"/>
        <w:jc w:val="center"/>
        <w:rPr>
          <w:rFonts w:eastAsia="Times New Roman" w:cs="Calibri"/>
        </w:rPr>
      </w:pPr>
      <w:bookmarkStart w:id="179" w:name="_Toc190770167"/>
      <w:bookmarkStart w:id="180" w:name="_Toc197829281"/>
      <w:bookmarkStart w:id="181" w:name="_Toc220934205"/>
      <w:bookmarkStart w:id="182" w:name="_Toc318388438"/>
      <w:bookmarkStart w:id="183" w:name="_Toc355682082"/>
      <w:bookmarkStart w:id="184" w:name="_Toc127882928"/>
      <w:bookmarkStart w:id="185" w:name="_Toc195708384"/>
      <w:bookmarkEnd w:id="178"/>
      <w:r w:rsidRPr="004545EC">
        <w:rPr>
          <w:rFonts w:eastAsia="Times New Roman" w:cs="Calibri"/>
          <w:sz w:val="32"/>
          <w:szCs w:val="32"/>
        </w:rPr>
        <w:t>CERTIFICATION REGARDING</w:t>
      </w:r>
      <w:r w:rsidRPr="004545EC">
        <w:rPr>
          <w:rFonts w:eastAsia="Times New Roman" w:cs="Calibri"/>
          <w:sz w:val="32"/>
          <w:szCs w:val="32"/>
        </w:rPr>
        <w:br/>
        <w:t>DRUG-FREE WORKPLACE REQUIREMENTS</w:t>
      </w:r>
      <w:bookmarkEnd w:id="179"/>
      <w:bookmarkEnd w:id="180"/>
      <w:bookmarkEnd w:id="181"/>
      <w:bookmarkEnd w:id="182"/>
      <w:bookmarkEnd w:id="183"/>
      <w:bookmarkEnd w:id="184"/>
      <w:bookmarkEnd w:id="185"/>
    </w:p>
    <w:p w:rsidR="00D834D6" w:rsidRPr="004545EC" w:rsidP="00D834D6" w14:paraId="7F34CA1E" w14:textId="77777777">
      <w:pPr>
        <w:spacing w:before="0"/>
        <w:ind w:left="0"/>
        <w:rPr>
          <w:rFonts w:eastAsia="Times New Roman" w:cs="Calibri"/>
          <w:kern w:val="0"/>
          <w:sz w:val="24"/>
          <w14:ligatures w14:val="none"/>
        </w:rPr>
      </w:pPr>
    </w:p>
    <w:p w:rsidR="00D834D6" w:rsidRPr="004545EC" w:rsidP="00D834D6" w14:paraId="273AD018" w14:textId="77777777">
      <w:pPr>
        <w:spacing w:before="0"/>
        <w:ind w:left="0"/>
        <w:rPr>
          <w:rFonts w:eastAsia="Times New Roman" w:cs="Calibri"/>
          <w:kern w:val="0"/>
          <w:sz w:val="24"/>
          <w14:ligatures w14:val="none"/>
        </w:rPr>
      </w:pPr>
      <w:r w:rsidRPr="004545EC">
        <w:rPr>
          <w:rFonts w:eastAsia="Times New Roman" w:cs="Calibri"/>
          <w:kern w:val="0"/>
          <w:sz w:val="24"/>
          <w14:ligatures w14:val="none"/>
        </w:rPr>
        <w:t xml:space="preserve">This page is required by 22 CFR 513.630 and must be included in the applicant's application for Federal assistance, as part of its Certification Regarding Drug-Free Workplace Requirements, </w:t>
      </w:r>
      <w:r w:rsidRPr="004545EC">
        <w:rPr>
          <w:rFonts w:eastAsia="Times New Roman" w:cs="Calibri"/>
          <w:b/>
          <w:kern w:val="0"/>
          <w:sz w:val="24"/>
          <w14:ligatures w14:val="none"/>
        </w:rPr>
        <w:t>if</w:t>
      </w:r>
      <w:r w:rsidRPr="004545EC">
        <w:rPr>
          <w:rFonts w:eastAsia="Times New Roman" w:cs="Calibri"/>
          <w:kern w:val="0"/>
          <w:sz w:val="24"/>
          <w14:ligatures w14:val="none"/>
        </w:rPr>
        <w:t xml:space="preserve"> the place(s) of performance of work done in connection with this cooperative agreement is/are other than that listed on the SF</w:t>
      </w:r>
      <w:r w:rsidRPr="004545EC">
        <w:rPr>
          <w:rFonts w:eastAsia="Times New Roman" w:cs="Calibri"/>
          <w:kern w:val="0"/>
          <w:sz w:val="24"/>
          <w14:ligatures w14:val="none"/>
        </w:rPr>
        <w:noBreakHyphen/>
        <w:t xml:space="preserve">424 (see Part II, Application Instructions, for further information), </w:t>
      </w:r>
      <w:r w:rsidRPr="004545EC">
        <w:rPr>
          <w:rFonts w:eastAsia="Times New Roman" w:cs="Calibri"/>
          <w:b/>
          <w:kern w:val="0"/>
          <w:sz w:val="24"/>
          <w14:ligatures w14:val="none"/>
        </w:rPr>
        <w:t>unless</w:t>
      </w:r>
      <w:r w:rsidRPr="004545EC">
        <w:rPr>
          <w:rFonts w:eastAsia="Times New Roman" w:cs="Calibri"/>
          <w:kern w:val="0"/>
          <w:sz w:val="24"/>
          <w14:ligatures w14:val="none"/>
        </w:rPr>
        <w:t xml:space="preserve"> the state agency is covered under a state-wide certification that has been submitted to the appropriate office of DOL, and has indicated in its transmittal cover letter to the BLS that this is the case.</w:t>
      </w:r>
    </w:p>
    <w:p w:rsidR="00D834D6" w:rsidRPr="004545EC" w:rsidP="00D834D6" w14:paraId="164DF17A" w14:textId="77777777">
      <w:pPr>
        <w:spacing w:before="0"/>
        <w:ind w:left="0"/>
        <w:rPr>
          <w:rFonts w:eastAsia="Times New Roman" w:cs="Calibri"/>
          <w:kern w:val="0"/>
          <w:sz w:val="24"/>
          <w14:ligatures w14:val="none"/>
        </w:rPr>
      </w:pPr>
      <w:r w:rsidRPr="004545EC">
        <w:rPr>
          <w:rFonts w:eastAsia="Times New Roman" w:cs="Calibri"/>
          <w:kern w:val="0"/>
          <w:sz w:val="24"/>
          <w14:ligatures w14:val="none"/>
        </w:rPr>
        <w:t>Place(s) of performance of work done in connection with this cooperative agreement, if other than that listed on SF</w:t>
      </w:r>
      <w:r w:rsidRPr="004545EC">
        <w:rPr>
          <w:rFonts w:eastAsia="Times New Roman" w:cs="Calibri"/>
          <w:kern w:val="0"/>
          <w:sz w:val="24"/>
          <w14:ligatures w14:val="none"/>
        </w:rPr>
        <w:noBreakHyphen/>
        <w:t>424, Application for Federal Assistance:</w:t>
      </w:r>
    </w:p>
    <w:p w:rsidR="00D834D6" w:rsidRPr="004545EC" w:rsidP="00D834D6" w14:paraId="4735971B"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(Street Address, City, County, State, ZIP Code)</w:t>
      </w:r>
    </w:p>
    <w:p w:rsidR="00D834D6" w:rsidRPr="004545EC" w:rsidP="00D834D6" w14:paraId="6DF2D314"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1798922A"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532C1E50"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5E93C0B9"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655554FE"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15AA81AC"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493D5E74" w14:textId="77777777">
      <w:pPr>
        <w:spacing w:before="0"/>
        <w:ind w:left="0"/>
        <w:jc w:val="center"/>
        <w:rPr>
          <w:rFonts w:eastAsia="Times New Roman" w:cs="Calibri"/>
          <w:kern w:val="0"/>
          <w:sz w:val="24"/>
          <w14:ligatures w14:val="none"/>
        </w:rPr>
      </w:pPr>
      <w:r w:rsidRPr="004545EC">
        <w:rPr>
          <w:rFonts w:eastAsia="Times New Roman" w:cs="Calibri"/>
          <w:kern w:val="0"/>
          <w:sz w:val="24"/>
          <w14:ligatures w14:val="none"/>
        </w:rPr>
        <w:t>______________________________________________________________________________</w:t>
      </w:r>
    </w:p>
    <w:p w:rsidR="00D834D6" w:rsidRPr="004545EC" w:rsidP="00D834D6" w14:paraId="525D601B" w14:textId="77777777">
      <w:pPr>
        <w:spacing w:before="0" w:after="0"/>
        <w:ind w:left="0"/>
        <w:rPr>
          <w:rFonts w:eastAsia="Times New Roman" w:cs="Calibri"/>
          <w:kern w:val="0"/>
          <w:sz w:val="24"/>
          <w14:ligatures w14:val="none"/>
        </w:rPr>
      </w:pPr>
    </w:p>
    <w:p w:rsidR="00D834D6" w:rsidRPr="004545EC" w:rsidP="00D834D6" w14:paraId="633CCF16" w14:textId="77777777">
      <w:pPr>
        <w:spacing w:before="0" w:after="0"/>
        <w:ind w:left="0"/>
        <w:rPr>
          <w:rFonts w:eastAsia="Times New Roman" w:cs="Calibri"/>
          <w:kern w:val="0"/>
          <w:sz w:val="24"/>
          <w14:ligatures w14:val="none"/>
        </w:rPr>
      </w:pPr>
    </w:p>
    <w:p w:rsidR="00D834D6" w:rsidRPr="004545EC" w:rsidP="00D834D6" w14:paraId="2EE172AF" w14:textId="77777777">
      <w:pPr>
        <w:spacing w:before="0" w:after="0"/>
        <w:ind w:left="0"/>
        <w:rPr>
          <w:rFonts w:eastAsia="Times New Roman" w:cs="Calibri"/>
          <w:kern w:val="0"/>
          <w:sz w:val="24"/>
          <w14:ligatures w14:val="none"/>
        </w:rPr>
      </w:pPr>
      <w:r w:rsidRPr="004545EC">
        <w:rPr>
          <w:rFonts w:eastAsia="Times New Roman" w:cs="Calibri"/>
          <w:kern w:val="0"/>
          <w:sz w:val="24"/>
          <w14:ligatures w14:val="none"/>
        </w:rPr>
        <w:t xml:space="preserve">Check </w:t>
      </w:r>
      <w:r w:rsidRPr="004545EC">
        <w:rPr>
          <w:rFonts w:eastAsia="Times New Roman" w:cs="Calibri"/>
          <w:kern w:val="0"/>
          <w:sz w:val="20"/>
          <w:szCs w:val="20"/>
          <w14:ligatures w14:val="none"/>
        </w:rPr>
        <w:fldChar w:fldCharType="begin">
          <w:ffData>
            <w:name w:val="Check1"/>
            <w:enabled/>
            <w:calcOnExit w:val="0"/>
            <w:checkBox>
              <w:sizeAuto/>
              <w:default w:val="0"/>
              <w:checked w:val="0"/>
            </w:checkBox>
          </w:ffData>
        </w:fldChar>
      </w:r>
      <w:r w:rsidRPr="004545EC">
        <w:rPr>
          <w:rFonts w:eastAsia="Times New Roman" w:cs="Calibri"/>
          <w:kern w:val="0"/>
          <w:sz w:val="20"/>
          <w:szCs w:val="20"/>
          <w14:ligatures w14:val="none"/>
        </w:rPr>
        <w:instrText xml:space="preserve"> FORMCHECKBOX </w:instrText>
      </w:r>
      <w:r w:rsidRPr="004545EC">
        <w:rPr>
          <w:rFonts w:eastAsia="Times New Roman" w:cs="Calibri"/>
          <w:kern w:val="0"/>
          <w:sz w:val="20"/>
          <w:szCs w:val="20"/>
          <w14:ligatures w14:val="none"/>
        </w:rPr>
        <w:fldChar w:fldCharType="separate"/>
      </w:r>
      <w:r w:rsidRPr="004545EC">
        <w:rPr>
          <w:rFonts w:eastAsia="Times New Roman" w:cs="Calibri"/>
          <w:kern w:val="0"/>
          <w:sz w:val="20"/>
          <w:szCs w:val="20"/>
          <w14:ligatures w14:val="none"/>
        </w:rPr>
        <w:fldChar w:fldCharType="end"/>
      </w:r>
      <w:r w:rsidRPr="004545EC">
        <w:rPr>
          <w:rFonts w:eastAsia="Times New Roman" w:cs="Calibri"/>
          <w:kern w:val="0"/>
          <w:sz w:val="24"/>
          <w14:ligatures w14:val="none"/>
        </w:rPr>
        <w:t xml:space="preserve"> if there are workplaces on file that are not identified here.</w:t>
      </w:r>
    </w:p>
    <w:p w:rsidR="00D834D6" w:rsidRPr="004545EC" w:rsidP="00D834D6" w14:paraId="19F96870" w14:textId="77777777">
      <w:pPr>
        <w:spacing w:before="0" w:after="0"/>
        <w:ind w:left="0"/>
        <w:rPr>
          <w:rFonts w:eastAsia="Times New Roman" w:cs="Calibri"/>
          <w:kern w:val="0"/>
          <w:sz w:val="24"/>
          <w14:ligatures w14:val="none"/>
        </w:rPr>
      </w:pPr>
    </w:p>
    <w:p w:rsidR="00D834D6" w:rsidRPr="004545EC" w:rsidP="00D834D6" w14:paraId="10284165" w14:textId="77777777">
      <w:pPr>
        <w:spacing w:before="0" w:after="0"/>
        <w:ind w:left="0"/>
        <w:rPr>
          <w:rFonts w:eastAsia="Times New Roman" w:cs="Calibri"/>
          <w:kern w:val="0"/>
          <w:sz w:val="24"/>
          <w14:ligatures w14:val="none"/>
        </w:rPr>
      </w:pPr>
    </w:p>
    <w:p w:rsidR="00D834D6" w:rsidRPr="004545EC" w:rsidP="00D834D6" w14:paraId="736175B6" w14:textId="77777777">
      <w:pPr>
        <w:spacing w:before="0" w:after="0"/>
        <w:ind w:left="0"/>
        <w:rPr>
          <w:rFonts w:eastAsia="Times New Roman" w:cs="Calibri"/>
          <w:kern w:val="0"/>
          <w:sz w:val="24"/>
          <w14:ligatures w14:val="none"/>
        </w:rPr>
      </w:pPr>
      <w:r w:rsidRPr="004545EC">
        <w:rPr>
          <w:rFonts w:eastAsia="Times New Roman" w:cs="Calibri"/>
          <w:kern w:val="0"/>
          <w:sz w:val="24"/>
          <w14:ligatures w14:val="none"/>
        </w:rPr>
        <w:t>State Agency Name: __________________________________________________________________</w:t>
      </w:r>
    </w:p>
    <w:p w:rsidR="00D834D6" w:rsidRPr="004545EC" w:rsidP="00D834D6" w14:paraId="7CEDC5E4" w14:textId="77777777">
      <w:pPr>
        <w:spacing w:before="0" w:after="0"/>
        <w:ind w:left="0"/>
        <w:rPr>
          <w:rFonts w:eastAsia="Times New Roman" w:cs="Calibri"/>
          <w:kern w:val="0"/>
          <w:sz w:val="24"/>
          <w14:ligatures w14:val="none"/>
        </w:rPr>
      </w:pPr>
    </w:p>
    <w:p w:rsidR="00D834D6" w:rsidRPr="004545EC" w:rsidP="00D834D6" w14:paraId="48CDC8EB" w14:textId="77777777">
      <w:pPr>
        <w:spacing w:before="0" w:after="0"/>
        <w:ind w:left="0"/>
        <w:rPr>
          <w:rFonts w:eastAsia="Times New Roman" w:cs="Calibri"/>
          <w:kern w:val="0"/>
          <w:sz w:val="24"/>
          <w14:ligatures w14:val="none"/>
        </w:rPr>
      </w:pPr>
    </w:p>
    <w:p w:rsidR="00D834D6" w:rsidRPr="004545EC" w:rsidP="00D834D6" w14:paraId="19A1BA69" w14:textId="77777777">
      <w:pPr>
        <w:spacing w:before="0"/>
        <w:ind w:left="0"/>
        <w:rPr>
          <w:rFonts w:eastAsia="Times New Roman" w:cs="Calibri"/>
          <w:kern w:val="0"/>
          <w:sz w:val="24"/>
          <w14:ligatures w14:val="none"/>
        </w:rPr>
      </w:pPr>
      <w:r w:rsidRPr="004545EC">
        <w:rPr>
          <w:rFonts w:eastAsia="Times New Roman" w:cs="Calibri"/>
          <w:kern w:val="0"/>
          <w:sz w:val="24"/>
          <w14:ligatures w14:val="none"/>
        </w:rPr>
        <w:t>Authorized Representative:</w:t>
      </w:r>
    </w:p>
    <w:p w:rsidR="00D834D6" w:rsidRPr="004545EC" w:rsidP="00D834D6" w14:paraId="6C791C38" w14:textId="77777777">
      <w:pPr>
        <w:spacing w:before="0"/>
        <w:ind w:left="0"/>
        <w:rPr>
          <w:rFonts w:eastAsia="Times New Roman" w:cs="Calibri"/>
          <w:kern w:val="0"/>
          <w:sz w:val="24"/>
          <w14:ligatures w14:val="none"/>
        </w:rPr>
      </w:pPr>
      <w:r w:rsidRPr="004545EC">
        <w:rPr>
          <w:rFonts w:eastAsia="Times New Roman" w:cs="Calibri"/>
          <w:kern w:val="0"/>
          <w:sz w:val="24"/>
          <w14:ligatures w14:val="none"/>
        </w:rPr>
        <w:t>Signature:  __________________________________________________  Date:  __________________</w:t>
      </w:r>
    </w:p>
    <w:p w:rsidR="00D834D6" w:rsidRPr="004545EC" w:rsidP="00D834D6" w14:paraId="7D3C7485" w14:textId="77777777">
      <w:pPr>
        <w:spacing w:before="0"/>
        <w:ind w:left="0"/>
        <w:rPr>
          <w:rFonts w:eastAsia="Times New Roman" w:cs="Calibri"/>
          <w:kern w:val="0"/>
          <w:sz w:val="24"/>
          <w14:ligatures w14:val="none"/>
        </w:rPr>
      </w:pPr>
      <w:r w:rsidRPr="004545EC">
        <w:rPr>
          <w:rFonts w:eastAsia="Times New Roman" w:cs="Calibri"/>
          <w:kern w:val="0"/>
          <w:sz w:val="24"/>
          <w14:ligatures w14:val="none"/>
        </w:rPr>
        <w:t>Name:  _____________________________________________________________________________</w:t>
      </w:r>
    </w:p>
    <w:p w:rsidR="00495D84" w:rsidRPr="004545EC" w:rsidP="00D834D6" w14:paraId="5E34EB38" w14:textId="134F0CFA">
      <w:pPr>
        <w:ind w:left="0"/>
        <w:rPr>
          <w:rFonts w:eastAsia="Times New Roman" w:cs="Calibri"/>
          <w:kern w:val="0"/>
          <w:sz w:val="24"/>
          <w14:ligatures w14:val="none"/>
        </w:rPr>
      </w:pPr>
      <w:r w:rsidRPr="004545EC">
        <w:rPr>
          <w:rFonts w:eastAsia="Times New Roman" w:cs="Calibri"/>
          <w:kern w:val="0"/>
          <w:sz w:val="24"/>
          <w14:ligatures w14:val="none"/>
        </w:rPr>
        <w:t>Title:  ______________________________________________________________________________</w:t>
      </w:r>
    </w:p>
    <w:p w:rsidR="00D834D6" w:rsidRPr="004545EC" w:rsidP="00D834D6" w14:paraId="7706B2DF" w14:textId="77777777">
      <w:pPr>
        <w:rPr>
          <w:rFonts w:eastAsia="Times New Roman" w:cs="Calibri"/>
          <w:kern w:val="0"/>
          <w:sz w:val="24"/>
          <w14:ligatures w14:val="none"/>
        </w:rPr>
      </w:pPr>
    </w:p>
    <w:p w:rsidR="00D834D6" w:rsidRPr="004545EC" w:rsidP="00D834D6" w14:paraId="77E7F38E" w14:textId="77777777">
      <w:pPr>
        <w:rPr>
          <w:rFonts w:eastAsia="Times New Roman" w:cs="Calibri"/>
          <w:kern w:val="0"/>
          <w:sz w:val="24"/>
          <w14:ligatures w14:val="none"/>
        </w:rPr>
      </w:pPr>
    </w:p>
    <w:p w:rsidR="00D834D6" w:rsidP="00D834D6" w14:paraId="3DEA0A57" w14:textId="77777777">
      <w:pPr>
        <w:rPr>
          <w:rFonts w:ascii="Times New Roman" w:eastAsia="Times New Roman" w:hAnsi="Times New Roman" w:cs="Times New Roman"/>
          <w:kern w:val="0"/>
          <w:sz w:val="24"/>
          <w14:ligatures w14:val="none"/>
        </w:rPr>
      </w:pPr>
    </w:p>
    <w:p w:rsidR="00D834D6" w:rsidP="00D834D6" w14:paraId="25D169CE" w14:textId="77777777">
      <w:pPr>
        <w:rPr>
          <w:rFonts w:ascii="Times New Roman" w:eastAsia="Times New Roman" w:hAnsi="Times New Roman" w:cs="Times New Roman"/>
          <w:kern w:val="0"/>
          <w:sz w:val="24"/>
          <w14:ligatures w14:val="none"/>
        </w:rPr>
      </w:pPr>
    </w:p>
    <w:p w:rsidR="00D834D6" w:rsidP="00D834D6" w14:paraId="52784FFA" w14:textId="77777777">
      <w:pPr>
        <w:rPr>
          <w:rFonts w:eastAsia="Times New Roman" w:cs="Calibri"/>
          <w:kern w:val="0"/>
          <w:szCs w:val="22"/>
          <w14:ligatures w14:val="none"/>
        </w:rPr>
      </w:pPr>
    </w:p>
    <w:p w:rsidR="00D834D6" w:rsidP="00D834D6" w14:paraId="77A900FA" w14:textId="77777777">
      <w:pPr>
        <w:rPr>
          <w:rFonts w:eastAsia="Times New Roman" w:cs="Calibri"/>
          <w:kern w:val="0"/>
          <w:szCs w:val="22"/>
          <w14:ligatures w14:val="none"/>
        </w:rPr>
      </w:pPr>
    </w:p>
    <w:p w:rsidR="00D834D6" w:rsidP="00D834D6" w14:paraId="33256E46" w14:textId="77777777">
      <w:pPr>
        <w:rPr>
          <w:rFonts w:eastAsia="Times New Roman" w:cs="Calibri"/>
          <w:kern w:val="0"/>
          <w:szCs w:val="22"/>
          <w14:ligatures w14:val="none"/>
        </w:rPr>
      </w:pPr>
    </w:p>
    <w:p w:rsidR="00D834D6" w:rsidP="00D834D6" w14:paraId="4212EFE8" w14:textId="77777777">
      <w:pPr>
        <w:rPr>
          <w:rFonts w:eastAsia="Times New Roman" w:cs="Calibri"/>
          <w:kern w:val="0"/>
          <w:szCs w:val="22"/>
          <w14:ligatures w14:val="none"/>
        </w:rPr>
      </w:pPr>
    </w:p>
    <w:p w:rsidR="00D834D6" w:rsidP="00D834D6" w14:paraId="3B13CD90" w14:textId="77777777">
      <w:pPr>
        <w:rPr>
          <w:rFonts w:eastAsia="Times New Roman" w:cs="Calibri"/>
          <w:kern w:val="0"/>
          <w:szCs w:val="22"/>
          <w14:ligatures w14:val="none"/>
        </w:rPr>
      </w:pPr>
    </w:p>
    <w:p w:rsidR="00D834D6" w:rsidP="00D834D6" w14:paraId="0363BC29" w14:textId="77777777">
      <w:pPr>
        <w:rPr>
          <w:rFonts w:eastAsia="Times New Roman" w:cs="Calibri"/>
          <w:kern w:val="0"/>
          <w:szCs w:val="22"/>
          <w14:ligatures w14:val="none"/>
        </w:rPr>
      </w:pPr>
    </w:p>
    <w:p w:rsidR="00D834D6" w:rsidP="00D834D6" w14:paraId="4A1310B7" w14:textId="77777777">
      <w:pPr>
        <w:rPr>
          <w:rFonts w:eastAsia="Times New Roman" w:cs="Calibri"/>
          <w:kern w:val="0"/>
          <w:szCs w:val="22"/>
          <w14:ligatures w14:val="none"/>
        </w:rPr>
      </w:pPr>
    </w:p>
    <w:p w:rsidR="00D834D6" w:rsidP="00D834D6" w14:paraId="1E5AAFC6" w14:textId="77777777">
      <w:pPr>
        <w:rPr>
          <w:rFonts w:eastAsia="Times New Roman" w:cs="Calibri"/>
          <w:kern w:val="0"/>
          <w:szCs w:val="22"/>
          <w14:ligatures w14:val="none"/>
        </w:rPr>
      </w:pPr>
    </w:p>
    <w:p w:rsidR="00D834D6" w:rsidP="00D834D6" w14:paraId="1EAABE51" w14:textId="77777777">
      <w:pPr>
        <w:rPr>
          <w:rFonts w:eastAsia="Times New Roman" w:cs="Calibri"/>
          <w:kern w:val="0"/>
          <w:szCs w:val="22"/>
          <w14:ligatures w14:val="none"/>
        </w:rPr>
      </w:pPr>
    </w:p>
    <w:p w:rsidR="00471015" w:rsidP="00D834D6" w14:paraId="4482BB0B" w14:textId="77777777">
      <w:pPr>
        <w:rPr>
          <w:rFonts w:eastAsia="Times New Roman" w:cs="Calibri"/>
          <w:kern w:val="0"/>
          <w:szCs w:val="22"/>
          <w14:ligatures w14:val="none"/>
        </w:rPr>
      </w:pPr>
    </w:p>
    <w:p w:rsidR="00D834D6" w:rsidP="00D834D6" w14:paraId="134607BB" w14:textId="1815FD7F">
      <w:pPr>
        <w:jc w:val="center"/>
        <w:rPr>
          <w:rFonts w:eastAsia="Times New Roman" w:cs="Calibri"/>
          <w:kern w:val="0"/>
          <w:szCs w:val="22"/>
          <w14:ligatures w14:val="none"/>
        </w:rPr>
      </w:pPr>
      <w:r w:rsidRPr="00D834D6">
        <w:rPr>
          <w:rFonts w:eastAsia="Times New Roman" w:cs="Calibri"/>
          <w:kern w:val="0"/>
          <w:szCs w:val="22"/>
          <w14:ligatures w14:val="none"/>
        </w:rPr>
        <w:t>[This page is intentionally left blank.]</w:t>
      </w:r>
    </w:p>
    <w:p w:rsidR="00D834D6" w:rsidP="00D834D6" w14:paraId="07D295A5" w14:textId="77777777">
      <w:pPr>
        <w:jc w:val="center"/>
        <w:rPr>
          <w:rFonts w:eastAsia="Times New Roman" w:cs="Calibri"/>
          <w:kern w:val="0"/>
          <w:szCs w:val="22"/>
          <w14:ligatures w14:val="none"/>
        </w:rPr>
      </w:pPr>
    </w:p>
    <w:p w:rsidR="00D834D6" w:rsidP="00D834D6" w14:paraId="4D806D70" w14:textId="77777777">
      <w:pPr>
        <w:jc w:val="center"/>
        <w:rPr>
          <w:rFonts w:eastAsia="Times New Roman" w:cs="Calibri"/>
          <w:kern w:val="0"/>
          <w:szCs w:val="22"/>
          <w14:ligatures w14:val="none"/>
        </w:rPr>
      </w:pPr>
    </w:p>
    <w:p w:rsidR="00D834D6" w:rsidP="00D834D6" w14:paraId="5A9B208E" w14:textId="77777777">
      <w:pPr>
        <w:jc w:val="center"/>
        <w:rPr>
          <w:rFonts w:eastAsia="Times New Roman" w:cs="Calibri"/>
          <w:kern w:val="0"/>
          <w:szCs w:val="22"/>
          <w14:ligatures w14:val="none"/>
        </w:rPr>
      </w:pPr>
    </w:p>
    <w:p w:rsidR="00D834D6" w:rsidP="00D834D6" w14:paraId="144DA7D2" w14:textId="77777777">
      <w:pPr>
        <w:jc w:val="center"/>
        <w:rPr>
          <w:rFonts w:eastAsia="Times New Roman" w:cs="Calibri"/>
          <w:kern w:val="0"/>
          <w:szCs w:val="22"/>
          <w14:ligatures w14:val="none"/>
        </w:rPr>
      </w:pPr>
    </w:p>
    <w:p w:rsidR="00D834D6" w:rsidP="00D834D6" w14:paraId="68E61756" w14:textId="77777777">
      <w:pPr>
        <w:jc w:val="center"/>
        <w:rPr>
          <w:rFonts w:eastAsia="Times New Roman" w:cs="Calibri"/>
          <w:kern w:val="0"/>
          <w:szCs w:val="22"/>
          <w14:ligatures w14:val="none"/>
        </w:rPr>
      </w:pPr>
    </w:p>
    <w:p w:rsidR="00D834D6" w:rsidP="00D834D6" w14:paraId="2C9EA956" w14:textId="77777777">
      <w:pPr>
        <w:jc w:val="center"/>
        <w:rPr>
          <w:rFonts w:eastAsia="Times New Roman" w:cs="Calibri"/>
          <w:kern w:val="0"/>
          <w:szCs w:val="22"/>
          <w14:ligatures w14:val="none"/>
        </w:rPr>
      </w:pPr>
    </w:p>
    <w:p w:rsidR="00D834D6" w:rsidP="00D834D6" w14:paraId="060645DE" w14:textId="77777777">
      <w:pPr>
        <w:jc w:val="center"/>
        <w:rPr>
          <w:rFonts w:eastAsia="Times New Roman" w:cs="Calibri"/>
          <w:kern w:val="0"/>
          <w:szCs w:val="22"/>
          <w14:ligatures w14:val="none"/>
        </w:rPr>
      </w:pPr>
    </w:p>
    <w:p w:rsidR="00D834D6" w:rsidP="00D834D6" w14:paraId="24D67DC6" w14:textId="77777777">
      <w:pPr>
        <w:jc w:val="center"/>
        <w:rPr>
          <w:rFonts w:eastAsia="Times New Roman" w:cs="Calibri"/>
          <w:kern w:val="0"/>
          <w:szCs w:val="22"/>
          <w14:ligatures w14:val="none"/>
        </w:rPr>
      </w:pPr>
    </w:p>
    <w:p w:rsidR="00D834D6" w:rsidP="00D834D6" w14:paraId="4E9C6052" w14:textId="77777777">
      <w:pPr>
        <w:jc w:val="center"/>
        <w:rPr>
          <w:rFonts w:eastAsia="Times New Roman" w:cs="Calibri"/>
          <w:kern w:val="0"/>
          <w:szCs w:val="22"/>
          <w14:ligatures w14:val="none"/>
        </w:rPr>
      </w:pPr>
    </w:p>
    <w:p w:rsidR="00D834D6" w:rsidP="00D834D6" w14:paraId="7C8A0D5A" w14:textId="77777777">
      <w:pPr>
        <w:jc w:val="center"/>
        <w:rPr>
          <w:rFonts w:eastAsia="Times New Roman" w:cs="Calibri"/>
          <w:kern w:val="0"/>
          <w:szCs w:val="22"/>
          <w14:ligatures w14:val="none"/>
        </w:rPr>
      </w:pPr>
    </w:p>
    <w:p w:rsidR="00D834D6" w:rsidP="00D834D6" w14:paraId="48957157" w14:textId="77777777">
      <w:pPr>
        <w:jc w:val="center"/>
        <w:rPr>
          <w:rFonts w:eastAsia="Times New Roman" w:cs="Calibri"/>
          <w:kern w:val="0"/>
          <w:szCs w:val="22"/>
          <w14:ligatures w14:val="none"/>
        </w:rPr>
      </w:pPr>
    </w:p>
    <w:p w:rsidR="00D834D6" w:rsidP="00D834D6" w14:paraId="6B61BDF0" w14:textId="77777777">
      <w:pPr>
        <w:jc w:val="center"/>
        <w:rPr>
          <w:rFonts w:eastAsia="Times New Roman" w:cs="Calibri"/>
          <w:kern w:val="0"/>
          <w:szCs w:val="22"/>
          <w14:ligatures w14:val="none"/>
        </w:rPr>
      </w:pPr>
    </w:p>
    <w:p w:rsidR="00000E74" w:rsidP="00000E74" w14:paraId="21DB5767" w14:textId="77777777">
      <w:pPr>
        <w:rPr>
          <w:rFonts w:eastAsia="Times New Roman" w:cs="Calibri"/>
          <w:kern w:val="0"/>
          <w:szCs w:val="22"/>
          <w14:ligatures w14:val="none"/>
        </w:rPr>
        <w:sectPr w:rsidSect="00CC2D91">
          <w:pgSz w:w="12240" w:h="15840"/>
          <w:pgMar w:top="0" w:right="706" w:bottom="0" w:left="605" w:header="720" w:footer="720" w:gutter="0"/>
          <w:cols w:space="720"/>
          <w:docGrid w:linePitch="360"/>
        </w:sectPr>
      </w:pPr>
    </w:p>
    <w:bookmarkStart w:id="186" w:name="bookmark60"/>
    <w:bookmarkStart w:id="187" w:name="_Toc193400845"/>
    <w:bookmarkStart w:id="188" w:name="_Toc195708385"/>
    <w:bookmarkEnd w:id="186"/>
    <w:p w:rsidR="00D834D6" w:rsidRPr="003F0CEC" w:rsidP="003F0CEC" w14:paraId="3B59E4AD" w14:textId="0857312A">
      <w:pPr>
        <w:pStyle w:val="LobbyingFormHeading"/>
      </w:pPr>
      <w:r w:rsidRPr="003F0CEC">
        <mc:AlternateContent>
          <mc:Choice Requires="wpg">
            <w:drawing>
              <wp:anchor distT="0" distB="0" distL="114300" distR="114300" simplePos="0" relativeHeight="251732992" behindDoc="0" locked="0" layoutInCell="1" allowOverlap="1">
                <wp:simplePos x="0" y="0"/>
                <wp:positionH relativeFrom="page">
                  <wp:posOffset>701370</wp:posOffset>
                </wp:positionH>
                <wp:positionV relativeFrom="paragraph">
                  <wp:posOffset>-46355</wp:posOffset>
                </wp:positionV>
                <wp:extent cx="6346190" cy="1270"/>
                <wp:effectExtent l="0" t="0" r="16510" b="17780"/>
                <wp:wrapNone/>
                <wp:docPr id="13494"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6346190" cy="1270"/>
                          <a:chOff x="1093" y="29"/>
                          <a:chExt cx="9994" cy="2"/>
                        </a:xfrm>
                      </wpg:grpSpPr>
                      <wps:wsp xmlns:wps="http://schemas.microsoft.com/office/word/2010/wordprocessingShape">
                        <wps:cNvPr id="13535" name="Freeform 13"/>
                        <wps:cNvSpPr/>
                        <wps:spPr bwMode="auto">
                          <a:xfrm>
                            <a:off x="1093" y="29"/>
                            <a:ext cx="9994" cy="2"/>
                          </a:xfrm>
                          <a:custGeom>
                            <a:avLst/>
                            <a:gdLst>
                              <a:gd name="T0" fmla="+- 0 1093 1093"/>
                              <a:gd name="T1" fmla="*/ T0 w 9994"/>
                              <a:gd name="T2" fmla="+- 0 11087 1093"/>
                              <a:gd name="T3" fmla="*/ T2 w 9994"/>
                            </a:gdLst>
                            <a:cxnLst>
                              <a:cxn ang="0">
                                <a:pos x="T1" y="0"/>
                              </a:cxn>
                              <a:cxn ang="0">
                                <a:pos x="T3" y="0"/>
                              </a:cxn>
                            </a:cxnLst>
                            <a:rect l="0" t="0" r="r" b="b"/>
                            <a:pathLst>
                              <a:path fill="norm" w="9994" stroke="1">
                                <a:moveTo>
                                  <a:pt x="0" y="0"/>
                                </a:moveTo>
                                <a:lnTo>
                                  <a:pt x="9994" y="0"/>
                                </a:lnTo>
                              </a:path>
                            </a:pathLst>
                          </a:custGeom>
                          <a:noFill/>
                          <a:ln w="2194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45" style="width:499.7pt;height:0.1pt;margin-top:-3.65pt;margin-left:55.25pt;mso-position-horizontal-relative:page;position:absolute;z-index:251734016" coordorigin="1093,29" coordsize="9994,2">
                <v:shape id="Freeform 13" o:spid="_x0000_s1046" style="width:9994;height:2;left:1093;mso-wrap-style:square;position:absolute;top:29;visibility:visible;v-text-anchor:top" coordsize="9994,2" path="m,l9994,e" filled="f" strokeweight="1.73pt">
                  <v:path arrowok="t" o:connecttype="custom" o:connectlocs="0,0;9994,0" o:connectangles="0,0"/>
                </v:shape>
              </v:group>
            </w:pict>
          </mc:Fallback>
        </mc:AlternateContent>
      </w:r>
      <w:r w:rsidRPr="003F0CEC">
        <w:t xml:space="preserve">DISCLOSURE OF LOBBYING ACTIVITIES                                     </w:t>
      </w:r>
      <w:r w:rsidRPr="0048326E">
        <w:t>Approved by OMB</w:t>
      </w:r>
      <w:bookmarkEnd w:id="187"/>
      <w:bookmarkEnd w:id="188"/>
    </w:p>
    <w:p w:rsidR="00D834D6" w:rsidRPr="00D834D6" w:rsidP="00D834D6" w14:paraId="02A681D1" w14:textId="77777777">
      <w:pPr>
        <w:widowControl w:val="0"/>
        <w:tabs>
          <w:tab w:val="left" w:pos="9090"/>
        </w:tabs>
        <w:autoSpaceDE w:val="0"/>
        <w:autoSpaceDN w:val="0"/>
        <w:spacing w:before="0"/>
        <w:ind w:left="1166"/>
        <w:rPr>
          <w:rFonts w:eastAsia="Calibri" w:cs="Calibri"/>
          <w:b/>
          <w:bCs/>
          <w:kern w:val="0"/>
          <w:sz w:val="20"/>
          <w:szCs w:val="20"/>
          <w14:ligatures w14:val="none"/>
        </w:rPr>
      </w:pPr>
      <w:r w:rsidRPr="00D834D6">
        <w:rPr>
          <w:rFonts w:ascii="Arial" w:eastAsia="Calibri" w:hAnsi="Arial" w:cs="Arial"/>
          <w:b/>
          <w:kern w:val="0"/>
          <w:sz w:val="20"/>
          <w:szCs w:val="20"/>
          <w14:ligatures w14:val="none"/>
        </w:rPr>
        <w:t>Complete this form to disclose lobbying activities pursuant to 31 U.S.C.1352</w:t>
      </w:r>
      <w:r w:rsidRPr="00D834D6">
        <w:rPr>
          <w:rFonts w:eastAsia="Calibri" w:cs="Calibri"/>
          <w:kern w:val="0"/>
          <w:sz w:val="20"/>
          <w:szCs w:val="20"/>
          <w14:ligatures w14:val="none"/>
        </w:rPr>
        <w:t xml:space="preserve"> </w:t>
      </w:r>
      <w:r w:rsidRPr="00D834D6">
        <w:rPr>
          <w:rFonts w:eastAsia="Calibri" w:cs="Calibri"/>
          <w:kern w:val="0"/>
          <w:sz w:val="20"/>
          <w:szCs w:val="20"/>
          <w14:ligatures w14:val="none"/>
        </w:rPr>
        <w:tab/>
      </w:r>
      <w:r w:rsidRPr="00D834D6">
        <w:rPr>
          <w:rFonts w:ascii="Arial" w:eastAsia="Calibri" w:cs="Calibri"/>
          <w:kern w:val="0"/>
          <w:sz w:val="16"/>
          <w:szCs w:val="20"/>
          <w14:ligatures w14:val="none"/>
        </w:rPr>
        <w:t>4040-0013</w:t>
      </w:r>
    </w:p>
    <w:p w:rsidR="00D834D6" w:rsidRPr="00D834D6" w:rsidP="00D834D6" w14:paraId="48CECE8C" w14:textId="77777777">
      <w:pPr>
        <w:widowControl w:val="0"/>
        <w:autoSpaceDE w:val="0"/>
        <w:autoSpaceDN w:val="0"/>
        <w:spacing w:before="0" w:after="31"/>
        <w:ind w:left="3513"/>
        <w:rPr>
          <w:rFonts w:ascii="Arial" w:eastAsia="Arial" w:hAnsi="Arial" w:cs="Arial"/>
          <w:kern w:val="0"/>
          <w:szCs w:val="20"/>
          <w14:ligatures w14:val="none"/>
        </w:rPr>
      </w:pPr>
      <w:r w:rsidRPr="00D834D6">
        <w:rPr>
          <w:rFonts w:ascii="Arial" w:eastAsia="Arial" w:hAnsi="Arial" w:cs="Arial"/>
          <w:noProof/>
          <w:kern w:val="0"/>
          <w:szCs w:val="20"/>
          <w14:ligatures w14:val="none"/>
        </w:rPr>
        <mc:AlternateContent>
          <mc:Choice Requires="wpg">
            <w:drawing>
              <wp:inline distT="0" distB="0" distL="0" distR="0">
                <wp:extent cx="2258060" cy="162560"/>
                <wp:effectExtent l="1905" t="0" r="6985" b="0"/>
                <wp:docPr id="13536"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258060" cy="162560"/>
                          <a:chOff x="0" y="0"/>
                          <a:chExt cx="3556" cy="256"/>
                        </a:xfrm>
                      </wpg:grpSpPr>
                      <wpg:grpSp>
                        <wpg:cNvPr id="13537" name="Group 3"/>
                        <wpg:cNvGrpSpPr/>
                        <wpg:grpSpPr>
                          <a:xfrm>
                            <a:off x="0" y="0"/>
                            <a:ext cx="3556" cy="256"/>
                            <a:chOff x="0" y="0"/>
                            <a:chExt cx="3556" cy="256"/>
                          </a:xfrm>
                        </wpg:grpSpPr>
                        <wps:wsp xmlns:wps="http://schemas.microsoft.com/office/word/2010/wordprocessingShape">
                          <wps:cNvPr id="13538" name="Freeform 4"/>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0" y="0"/>
                                  </a:lnTo>
                                  <a:lnTo>
                                    <a:pt x="0" y="255"/>
                                  </a:lnTo>
                                  <a:lnTo>
                                    <a:pt x="10" y="245"/>
                                  </a:lnTo>
                                  <a:lnTo>
                                    <a:pt x="10" y="10"/>
                                  </a:lnTo>
                                  <a:lnTo>
                                    <a:pt x="3545" y="10"/>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39" name="Group 5"/>
                        <wpg:cNvGrpSpPr/>
                        <wpg:grpSpPr>
                          <a:xfrm>
                            <a:off x="0" y="0"/>
                            <a:ext cx="3556" cy="256"/>
                            <a:chOff x="0" y="0"/>
                            <a:chExt cx="3556" cy="256"/>
                          </a:xfrm>
                        </wpg:grpSpPr>
                        <wps:wsp xmlns:wps="http://schemas.microsoft.com/office/word/2010/wordprocessingShape">
                          <wps:cNvPr id="13540" name="Freeform 6"/>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41" name="Group 7"/>
                        <wpg:cNvGrpSpPr/>
                        <wpg:grpSpPr>
                          <a:xfrm>
                            <a:off x="10" y="10"/>
                            <a:ext cx="3536" cy="236"/>
                            <a:chOff x="10" y="10"/>
                            <a:chExt cx="3536" cy="236"/>
                          </a:xfrm>
                        </wpg:grpSpPr>
                        <wps:wsp xmlns:wps="http://schemas.microsoft.com/office/word/2010/wordprocessingShape">
                          <wps:cNvPr id="13542" name="Freeform 8"/>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0" y="0"/>
                                  </a:lnTo>
                                  <a:lnTo>
                                    <a:pt x="0" y="235"/>
                                  </a:lnTo>
                                  <a:lnTo>
                                    <a:pt x="10" y="225"/>
                                  </a:lnTo>
                                  <a:lnTo>
                                    <a:pt x="10" y="10"/>
                                  </a:lnTo>
                                  <a:lnTo>
                                    <a:pt x="3525" y="10"/>
                                  </a:lnTo>
                                  <a:lnTo>
                                    <a:pt x="353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43" name="Group 9"/>
                        <wpg:cNvGrpSpPr/>
                        <wpg:grpSpPr>
                          <a:xfrm>
                            <a:off x="10" y="10"/>
                            <a:ext cx="3536" cy="236"/>
                            <a:chOff x="10" y="10"/>
                            <a:chExt cx="3536" cy="236"/>
                          </a:xfrm>
                        </wpg:grpSpPr>
                        <wps:wsp xmlns:wps="http://schemas.microsoft.com/office/word/2010/wordprocessingShape">
                          <wps:cNvPr id="13544" name="Freeform 10"/>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45" name="Text Box 11"/>
                          <wps:cNvSpPr txBox="1">
                            <a:spLocks noChangeArrowheads="1"/>
                          </wps:cNvSpPr>
                          <wps:spPr bwMode="auto">
                            <a:xfrm>
                              <a:off x="0" y="0"/>
                              <a:ext cx="3556" cy="25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34D6" w:rsidP="00D834D6" w14:textId="77777777">
                                <w:pPr>
                                  <w:spacing w:before="38"/>
                                  <w:ind w:left="97"/>
                                  <w:rPr>
                                    <w:rFonts w:ascii="Arial" w:eastAsia="Arial" w:hAnsi="Arial" w:cs="Arial"/>
                                    <w:sz w:val="16"/>
                                    <w:szCs w:val="16"/>
                                  </w:rPr>
                                </w:pPr>
                                <w:r>
                                  <w:rPr>
                                    <w:rFonts w:ascii="Arial"/>
                                    <w:b/>
                                    <w:sz w:val="16"/>
                                  </w:rPr>
                                  <w:t>Review Public Burden Disclosure Statement</w:t>
                                </w:r>
                              </w:p>
                            </w:txbxContent>
                          </wps:txbx>
                          <wps:bodyPr rot="0" vert="horz" wrap="square" lIns="0" tIns="0" rIns="0" bIns="0" anchor="t" anchorCtr="0" upright="1"/>
                        </wps:wsp>
                      </wpg:grpSp>
                    </wpg:wgp>
                  </a:graphicData>
                </a:graphic>
              </wp:inline>
            </w:drawing>
          </mc:Choice>
          <mc:Fallback>
            <w:pict>
              <v:group id="Group 1" o:spid="_x0000_i1047" style="width:177.8pt;height:12.8pt;mso-position-horizontal-relative:char;mso-position-vertical-relative:line" coordsize="3556,256">
                <v:group id="Group 3" o:spid="_x0000_s1048" style="width:3556;height:256;position:absolute" coordsize="3556,256">
                  <v:shape id="Freeform 4" o:spid="_x0000_s1049" style="width:3556;height:256;mso-wrap-style:square;position:absolute;visibility:visible;v-text-anchor:top" coordsize="3556,256" path="m3555,l,,,255,10,245,10,10l3545,10l3555,xe" fillcolor="black" stroked="f">
                    <v:path arrowok="t" o:connecttype="custom" o:connectlocs="3555,0;0,0;0,255;10,245;10,10;3545,10;3555,0" o:connectangles="0,0,0,0,0,0,0"/>
                  </v:shape>
                </v:group>
                <v:group id="Group 5" o:spid="_x0000_s1050" style="width:3556;height:256;position:absolute" coordsize="3556,256">
                  <v:shape id="Freeform 6" o:spid="_x0000_s1051" style="width:3556;height:256;mso-wrap-style:square;position:absolute;visibility:visible;v-text-anchor:top" coordsize="3556,256" path="m3555,l3545,10l3545,245,10,245,,255l3555,255l3555,xe" fillcolor="black" stroked="f">
                    <v:path arrowok="t" o:connecttype="custom" o:connectlocs="3555,0;3545,10;3545,245;10,245;0,255;3555,255;3555,0" o:connectangles="0,0,0,0,0,0,0"/>
                  </v:shape>
                </v:group>
                <v:group id="Group 7" o:spid="_x0000_s1052" style="width:3536;height:236;left:10;position:absolute;top:10" coordorigin="10,10" coordsize="3536,236">
                  <v:shape id="Freeform 8" o:spid="_x0000_s1053" style="width:3536;height:236;left:10;mso-wrap-style:square;position:absolute;top:10;visibility:visible;v-text-anchor:top" coordsize="3536,236" path="m3535,l,,,235,10,225,10,10l3525,10l3535,xe" stroked="f">
                    <v:path arrowok="t" o:connecttype="custom" o:connectlocs="3535,10;0,10;0,245;10,235;10,20;3525,20;3535,10" o:connectangles="0,0,0,0,0,0,0"/>
                  </v:shape>
                </v:group>
                <v:group id="Group 9" o:spid="_x0000_s1054" style="width:3536;height:236;left:10;position:absolute;top:10" coordorigin="10,10" coordsize="3536,236">
                  <v:shape id="Freeform 10" o:spid="_x0000_s1055" style="width:3536;height:236;left:10;mso-wrap-style:square;position:absolute;top:10;visibility:visible;v-text-anchor:top" coordsize="3536,236" path="m3535,l3525,10l3525,225,10,225,,235l3535,235l3535,xe" fillcolor="gray" stroked="f">
                    <v:path arrowok="t" o:connecttype="custom" o:connectlocs="3535,10;3525,20;3525,235;10,235;0,245;3535,245;3535,10" o:connectangles="0,0,0,0,0,0,0"/>
                  </v:shape>
                  <v:shapetype id="_x0000_t202" coordsize="21600,21600" o:spt="202" path="m,l,21600r21600,l21600,xe">
                    <v:stroke joinstyle="miter"/>
                    <v:path gradientshapeok="t" o:connecttype="rect"/>
                  </v:shapetype>
                  <v:shape id="Text Box 11" o:spid="_x0000_s1056" type="#_x0000_t202" style="width:3556;height:256;mso-wrap-style:square;position:absolute;visibility:visible;v-text-anchor:top" fillcolor="#d3d0c7" stroked="f">
                    <v:textbox inset="0,0,0,0">
                      <w:txbxContent>
                        <w:p w:rsidR="00D834D6" w:rsidP="00D834D6" w14:paraId="446A8A3B" w14:textId="77777777">
                          <w:pPr>
                            <w:spacing w:before="38"/>
                            <w:ind w:left="97"/>
                            <w:rPr>
                              <w:rFonts w:ascii="Arial" w:eastAsia="Arial" w:hAnsi="Arial" w:cs="Arial"/>
                              <w:sz w:val="16"/>
                              <w:szCs w:val="16"/>
                            </w:rPr>
                          </w:pPr>
                          <w:r>
                            <w:rPr>
                              <w:rFonts w:ascii="Arial"/>
                              <w:b/>
                              <w:sz w:val="16"/>
                            </w:rPr>
                            <w:t>Review Public Burden Disclosure Statement</w:t>
                          </w:r>
                        </w:p>
                      </w:txbxContent>
                    </v:textbox>
                  </v:shape>
                </v:group>
                <w10:wrap type="none"/>
                <w10:anchorlock/>
              </v:group>
            </w:pict>
          </mc:Fallback>
        </mc:AlternateContent>
      </w:r>
    </w:p>
    <w:tbl>
      <w:tblPr>
        <w:tblW w:w="10945" w:type="dxa"/>
        <w:tblInd w:w="114" w:type="dxa"/>
        <w:tblLayout w:type="fixed"/>
        <w:tblCellMar>
          <w:left w:w="0" w:type="dxa"/>
          <w:right w:w="0" w:type="dxa"/>
        </w:tblCellMar>
        <w:tblLook w:val="01E0"/>
      </w:tblPr>
      <w:tblGrid>
        <w:gridCol w:w="3491"/>
        <w:gridCol w:w="1384"/>
        <w:gridCol w:w="429"/>
        <w:gridCol w:w="1724"/>
        <w:gridCol w:w="930"/>
        <w:gridCol w:w="2987"/>
      </w:tblGrid>
      <w:tr w14:paraId="52E3E414" w14:textId="77777777" w:rsidTr="00DC1B70">
        <w:tblPrEx>
          <w:tblW w:w="10945" w:type="dxa"/>
          <w:tblInd w:w="114" w:type="dxa"/>
          <w:tblLayout w:type="fixed"/>
          <w:tblCellMar>
            <w:left w:w="0" w:type="dxa"/>
            <w:right w:w="0" w:type="dxa"/>
          </w:tblCellMar>
          <w:tblLook w:val="01E0"/>
        </w:tblPrEx>
        <w:trPr>
          <w:trHeight w:hRule="exact" w:val="1664"/>
        </w:trPr>
        <w:tc>
          <w:tcPr>
            <w:tcW w:w="3491" w:type="dxa"/>
            <w:tcBorders>
              <w:top w:val="single" w:sz="4" w:space="0" w:color="000000"/>
              <w:left w:val="single" w:sz="4" w:space="0" w:color="000000"/>
              <w:bottom w:val="single" w:sz="4" w:space="0" w:color="000000"/>
              <w:right w:val="single" w:sz="4" w:space="0" w:color="000000"/>
            </w:tcBorders>
          </w:tcPr>
          <w:p w:rsidR="00D834D6" w:rsidRPr="00D834D6" w:rsidP="00325CEA" w14:paraId="40D69D5D" w14:textId="77777777">
            <w:pPr>
              <w:widowControl w:val="0"/>
              <w:numPr>
                <w:ilvl w:val="0"/>
                <w:numId w:val="64"/>
              </w:numPr>
              <w:tabs>
                <w:tab w:val="left" w:pos="323"/>
              </w:tabs>
              <w:autoSpaceDE w:val="0"/>
              <w:autoSpaceDN w:val="0"/>
              <w:spacing w:before="21" w:after="0"/>
              <w:ind w:hanging="200"/>
              <w:rPr>
                <w:rFonts w:ascii="Arial" w:eastAsia="Arial" w:hAnsi="Arial" w:cs="Arial"/>
                <w:kern w:val="0"/>
                <w:sz w:val="18"/>
                <w:szCs w:val="18"/>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06368" behindDoc="1" locked="0" layoutInCell="1" allowOverlap="1">
                      <wp:simplePos x="0" y="0"/>
                      <wp:positionH relativeFrom="page">
                        <wp:posOffset>286385</wp:posOffset>
                      </wp:positionH>
                      <wp:positionV relativeFrom="paragraph">
                        <wp:posOffset>147320</wp:posOffset>
                      </wp:positionV>
                      <wp:extent cx="127000" cy="859790"/>
                      <wp:effectExtent l="0" t="0" r="25400" b="16510"/>
                      <wp:wrapNone/>
                      <wp:docPr id="13546"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859790"/>
                                <a:chOff x="1513" y="920"/>
                                <a:chExt cx="200" cy="1354"/>
                              </a:xfrm>
                            </wpg:grpSpPr>
                            <wpg:grpSp>
                              <wpg:cNvPr id="13547" name="Group 36"/>
                              <wpg:cNvGrpSpPr/>
                              <wpg:grpSpPr>
                                <a:xfrm>
                                  <a:off x="1513" y="920"/>
                                  <a:ext cx="200" cy="200"/>
                                  <a:chOff x="1513" y="920"/>
                                  <a:chExt cx="200" cy="200"/>
                                </a:xfrm>
                              </wpg:grpSpPr>
                              <wps:wsp xmlns:wps="http://schemas.microsoft.com/office/word/2010/wordprocessingShape">
                                <wps:cNvPr id="13548" name="Freeform 37"/>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49" name="Group 38"/>
                              <wpg:cNvGrpSpPr/>
                              <wpg:grpSpPr>
                                <a:xfrm>
                                  <a:off x="1513" y="1146"/>
                                  <a:ext cx="200" cy="200"/>
                                  <a:chOff x="1513" y="1146"/>
                                  <a:chExt cx="200" cy="200"/>
                                </a:xfrm>
                              </wpg:grpSpPr>
                              <wps:wsp xmlns:wps="http://schemas.microsoft.com/office/word/2010/wordprocessingShape">
                                <wps:cNvPr id="13550" name="Freeform 39"/>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1" name="Group 40"/>
                              <wpg:cNvGrpSpPr/>
                              <wpg:grpSpPr>
                                <a:xfrm>
                                  <a:off x="1513" y="1372"/>
                                  <a:ext cx="200" cy="200"/>
                                  <a:chOff x="1513" y="1372"/>
                                  <a:chExt cx="200" cy="200"/>
                                </a:xfrm>
                              </wpg:grpSpPr>
                              <wps:wsp xmlns:wps="http://schemas.microsoft.com/office/word/2010/wordprocessingShape">
                                <wps:cNvPr id="13552" name="Freeform 41"/>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3" name="Group 46"/>
                              <wpg:cNvGrpSpPr/>
                              <wpg:grpSpPr>
                                <a:xfrm>
                                  <a:off x="1513" y="1594"/>
                                  <a:ext cx="200" cy="200"/>
                                  <a:chOff x="1513" y="1594"/>
                                  <a:chExt cx="200" cy="200"/>
                                </a:xfrm>
                              </wpg:grpSpPr>
                              <wps:wsp xmlns:wps="http://schemas.microsoft.com/office/word/2010/wordprocessingShape">
                                <wps:cNvPr id="13554" name="Freeform 47"/>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5" name="Group 48"/>
                              <wpg:cNvGrpSpPr/>
                              <wpg:grpSpPr>
                                <a:xfrm>
                                  <a:off x="1513" y="1834"/>
                                  <a:ext cx="200" cy="200"/>
                                  <a:chOff x="1513" y="1834"/>
                                  <a:chExt cx="200" cy="200"/>
                                </a:xfrm>
                              </wpg:grpSpPr>
                              <wps:wsp xmlns:wps="http://schemas.microsoft.com/office/word/2010/wordprocessingShape">
                                <wps:cNvPr id="13558" name="Freeform 49"/>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9" name="Group 50"/>
                              <wpg:cNvGrpSpPr/>
                              <wpg:grpSpPr>
                                <a:xfrm>
                                  <a:off x="1513" y="2074"/>
                                  <a:ext cx="200" cy="200"/>
                                  <a:chOff x="1513" y="2074"/>
                                  <a:chExt cx="200" cy="200"/>
                                </a:xfrm>
                              </wpg:grpSpPr>
                              <wps:wsp xmlns:wps="http://schemas.microsoft.com/office/word/2010/wordprocessingShape">
                                <wps:cNvPr id="13561" name="Freeform 51"/>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2" o:spid="_x0000_s1057" style="width:10pt;height:67.7pt;margin-top:11.6pt;margin-left:22.55pt;mso-position-horizontal-relative:page;position:absolute;z-index:-251609088" coordorigin="1513,920" coordsize="200,1354">
                      <v:group id="Group 36" o:spid="_x0000_s1058" style="width:200;height:200;left:1513;position:absolute;top:920" coordorigin="1513,920" coordsize="200,200">
                        <v:shape id="Freeform 37" o:spid="_x0000_s1059" style="width:200;height:200;left:1513;mso-wrap-style:square;position:absolute;top:920;visibility:visible;v-text-anchor:top" coordsize="200,200" path="m,200l200,200l200,,,,,200xe" filled="f" strokeweight="0.5pt">
                          <v:path arrowok="t" o:connecttype="custom" o:connectlocs="0,1120;200,1120;200,920;0,920;0,1120" o:connectangles="0,0,0,0,0"/>
                        </v:shape>
                      </v:group>
                      <v:group id="Group 38" o:spid="_x0000_s1060" style="width:200;height:200;left:1513;position:absolute;top:1146" coordorigin="1513,1146" coordsize="200,200">
                        <v:shape id="Freeform 39" o:spid="_x0000_s1061" style="width:200;height:200;left:1513;mso-wrap-style:square;position:absolute;top:1146;visibility:visible;v-text-anchor:top" coordsize="200,200" path="m,200l200,200l200,,,,,200xe" filled="f" strokeweight="0.5pt">
                          <v:path arrowok="t" o:connecttype="custom" o:connectlocs="0,1346;200,1346;200,1146;0,1146;0,1346" o:connectangles="0,0,0,0,0"/>
                        </v:shape>
                      </v:group>
                      <v:group id="Group 40" o:spid="_x0000_s1062" style="width:200;height:200;left:1513;position:absolute;top:1372" coordorigin="1513,1372" coordsize="200,200">
                        <v:shape id="Freeform 41" o:spid="_x0000_s1063" style="width:200;height:200;left:1513;mso-wrap-style:square;position:absolute;top:1372;visibility:visible;v-text-anchor:top" coordsize="200,200" path="m,200l200,200l200,,,,,200xe" filled="f" strokeweight="0.5pt">
                          <v:path arrowok="t" o:connecttype="custom" o:connectlocs="0,1572;200,1572;200,1372;0,1372;0,1572" o:connectangles="0,0,0,0,0"/>
                        </v:shape>
                      </v:group>
                      <v:group id="Group 46" o:spid="_x0000_s1064" style="width:200;height:200;left:1513;position:absolute;top:1594" coordorigin="1513,1594" coordsize="200,200">
                        <v:shape id="Freeform 47" o:spid="_x0000_s1065" style="width:200;height:200;left:1513;mso-wrap-style:square;position:absolute;top:1594;visibility:visible;v-text-anchor:top" coordsize="200,200" path="m,200l200,200l200,,,,,200xe" filled="f" strokeweight="0.5pt">
                          <v:path arrowok="t" o:connecttype="custom" o:connectlocs="0,1794;200,1794;200,1594;0,1594;0,1794" o:connectangles="0,0,0,0,0"/>
                        </v:shape>
                      </v:group>
                      <v:group id="Group 48" o:spid="_x0000_s1066" style="width:200;height:200;left:1513;position:absolute;top:1834" coordorigin="1513,1834" coordsize="200,200">
                        <v:shape id="Freeform 49" o:spid="_x0000_s1067" style="width:200;height:200;left:1513;mso-wrap-style:square;position:absolute;top:1834;visibility:visible;v-text-anchor:top" coordsize="200,200" path="m,200l200,200l200,,,,,200xe" filled="f" strokeweight="0.5pt">
                          <v:path arrowok="t" o:connecttype="custom" o:connectlocs="0,2034;200,2034;200,1834;0,1834;0,2034" o:connectangles="0,0,0,0,0"/>
                        </v:shape>
                      </v:group>
                      <v:group id="Group 50" o:spid="_x0000_s1068" style="width:200;height:200;left:1513;position:absolute;top:2074" coordorigin="1513,2074" coordsize="200,200">
                        <v:shape id="Freeform 51" o:spid="_x0000_s1069" style="width:200;height:200;left:1513;mso-wrap-style:square;position:absolute;top:2074;visibility:visible;v-text-anchor:top" coordsize="200,200" path="m,200l200,200l200,,,,,200xe" filled="f" strokeweight="0.5pt">
                          <v:path arrowok="t" o:connecttype="custom" o:connectlocs="0,2274;200,2274;200,2074;0,2074;0,2274" o:connectangles="0,0,0,0,0"/>
                        </v:shape>
                      </v:group>
                    </v:group>
                  </w:pict>
                </mc:Fallback>
              </mc:AlternateContent>
            </w:r>
            <w:r w:rsidRPr="00D834D6">
              <w:rPr>
                <w:rFonts w:ascii="Arial" w:eastAsia="Calibri" w:cs="Calibri"/>
                <w:b/>
                <w:kern w:val="0"/>
                <w:sz w:val="18"/>
                <w:szCs w:val="22"/>
                <w14:ligatures w14:val="none"/>
              </w:rPr>
              <w:t>* Type of Federal Action:</w:t>
            </w:r>
          </w:p>
          <w:p w:rsidR="00D834D6" w:rsidRPr="00D834D6" w:rsidP="00325CEA" w14:paraId="045FD4BA" w14:textId="77777777">
            <w:pPr>
              <w:widowControl w:val="0"/>
              <w:numPr>
                <w:ilvl w:val="1"/>
                <w:numId w:val="64"/>
              </w:numPr>
              <w:tabs>
                <w:tab w:val="left" w:pos="859"/>
              </w:tabs>
              <w:autoSpaceDE w:val="0"/>
              <w:autoSpaceDN w:val="0"/>
              <w:spacing w:before="55" w:after="0"/>
              <w:rPr>
                <w:rFonts w:ascii="Arial" w:eastAsia="Arial" w:hAnsi="Arial" w:cs="Arial"/>
                <w:kern w:val="0"/>
                <w:sz w:val="12"/>
                <w:szCs w:val="12"/>
                <w14:ligatures w14:val="none"/>
              </w:rPr>
            </w:pPr>
            <w:r w:rsidRPr="00D834D6">
              <w:rPr>
                <w:rFonts w:ascii="Arial" w:eastAsia="Calibri" w:cs="Calibri"/>
                <w:kern w:val="0"/>
                <w:sz w:val="12"/>
                <w:szCs w:val="22"/>
                <w14:ligatures w14:val="none"/>
              </w:rPr>
              <w:t>contract</w:t>
            </w:r>
          </w:p>
          <w:p w:rsidR="00D834D6" w:rsidRPr="00D834D6" w:rsidP="00325CEA" w14:paraId="6B70922C" w14:textId="77777777">
            <w:pPr>
              <w:widowControl w:val="0"/>
              <w:numPr>
                <w:ilvl w:val="1"/>
                <w:numId w:val="64"/>
              </w:numPr>
              <w:tabs>
                <w:tab w:val="left" w:pos="859"/>
              </w:tabs>
              <w:autoSpaceDE w:val="0"/>
              <w:autoSpaceDN w:val="0"/>
              <w:spacing w:before="87" w:after="0"/>
              <w:rPr>
                <w:rFonts w:ascii="Arial" w:eastAsia="Arial" w:hAnsi="Arial" w:cs="Arial"/>
                <w:kern w:val="0"/>
                <w:sz w:val="12"/>
                <w:szCs w:val="12"/>
                <w14:ligatures w14:val="none"/>
              </w:rPr>
            </w:pPr>
            <w:r w:rsidRPr="00D834D6">
              <w:rPr>
                <w:rFonts w:ascii="Arial" w:eastAsia="Calibri" w:cs="Calibri"/>
                <w:kern w:val="0"/>
                <w:sz w:val="12"/>
                <w:szCs w:val="22"/>
                <w14:ligatures w14:val="none"/>
              </w:rPr>
              <w:t>grant</w:t>
            </w:r>
          </w:p>
          <w:p w:rsidR="00D834D6" w:rsidRPr="00D834D6" w:rsidP="00325CEA" w14:paraId="58A4A170" w14:textId="77777777">
            <w:pPr>
              <w:widowControl w:val="0"/>
              <w:numPr>
                <w:ilvl w:val="1"/>
                <w:numId w:val="64"/>
              </w:numPr>
              <w:tabs>
                <w:tab w:val="left" w:pos="851"/>
              </w:tabs>
              <w:autoSpaceDE w:val="0"/>
              <w:autoSpaceDN w:val="0"/>
              <w:spacing w:before="88" w:after="0"/>
              <w:ind w:left="850" w:hanging="126"/>
              <w:rPr>
                <w:rFonts w:ascii="Arial" w:eastAsia="Arial" w:hAnsi="Arial" w:cs="Arial"/>
                <w:kern w:val="0"/>
                <w:sz w:val="12"/>
                <w:szCs w:val="12"/>
                <w14:ligatures w14:val="none"/>
              </w:rPr>
            </w:pPr>
            <w:r w:rsidRPr="00D834D6">
              <w:rPr>
                <w:rFonts w:ascii="Arial" w:eastAsia="Calibri" w:cs="Calibri"/>
                <w:kern w:val="0"/>
                <w:sz w:val="12"/>
                <w:szCs w:val="22"/>
                <w14:ligatures w14:val="none"/>
              </w:rPr>
              <w:t>cooperative</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agreement</w:t>
            </w:r>
          </w:p>
          <w:p w:rsidR="00D834D6" w:rsidRPr="00D834D6" w:rsidP="00325CEA" w14:paraId="3ED21E7A" w14:textId="77777777">
            <w:pPr>
              <w:widowControl w:val="0"/>
              <w:numPr>
                <w:ilvl w:val="1"/>
                <w:numId w:val="64"/>
              </w:numPr>
              <w:tabs>
                <w:tab w:val="left" w:pos="858"/>
              </w:tabs>
              <w:autoSpaceDE w:val="0"/>
              <w:autoSpaceDN w:val="0"/>
              <w:spacing w:before="83" w:after="0"/>
              <w:ind w:left="857" w:hanging="133"/>
              <w:rPr>
                <w:rFonts w:ascii="Arial" w:eastAsia="Arial" w:hAnsi="Arial" w:cs="Arial"/>
                <w:kern w:val="0"/>
                <w:sz w:val="12"/>
                <w:szCs w:val="12"/>
                <w14:ligatures w14:val="none"/>
              </w:rPr>
            </w:pPr>
            <w:r w:rsidRPr="00D834D6">
              <w:rPr>
                <w:rFonts w:ascii="Arial" w:eastAsia="Calibri" w:cs="Calibri"/>
                <w:kern w:val="0"/>
                <w:sz w:val="12"/>
                <w:szCs w:val="22"/>
                <w14:ligatures w14:val="none"/>
              </w:rPr>
              <w:t>loan</w:t>
            </w:r>
          </w:p>
          <w:p w:rsidR="00D834D6" w:rsidRPr="00D834D6" w:rsidP="00325CEA" w14:paraId="1DE81187" w14:textId="77777777">
            <w:pPr>
              <w:widowControl w:val="0"/>
              <w:numPr>
                <w:ilvl w:val="1"/>
                <w:numId w:val="64"/>
              </w:numPr>
              <w:tabs>
                <w:tab w:val="left" w:pos="858"/>
              </w:tabs>
              <w:autoSpaceDE w:val="0"/>
              <w:autoSpaceDN w:val="0"/>
              <w:spacing w:before="102" w:after="0"/>
              <w:ind w:left="857" w:hanging="133"/>
              <w:rPr>
                <w:rFonts w:ascii="Arial" w:eastAsia="Arial" w:hAnsi="Arial" w:cs="Arial"/>
                <w:kern w:val="0"/>
                <w:sz w:val="12"/>
                <w:szCs w:val="12"/>
                <w14:ligatures w14:val="none"/>
              </w:rPr>
            </w:pPr>
            <w:r w:rsidRPr="00D834D6">
              <w:rPr>
                <w:rFonts w:ascii="Arial" w:eastAsia="Calibri" w:cs="Calibri"/>
                <w:kern w:val="0"/>
                <w:sz w:val="12"/>
                <w:szCs w:val="22"/>
                <w14:ligatures w14:val="none"/>
              </w:rPr>
              <w:t>loan</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guarantee</w:t>
            </w:r>
          </w:p>
          <w:p w:rsidR="00D834D6" w:rsidRPr="00D834D6" w:rsidP="00325CEA" w14:paraId="6AF52E66" w14:textId="77777777">
            <w:pPr>
              <w:widowControl w:val="0"/>
              <w:numPr>
                <w:ilvl w:val="1"/>
                <w:numId w:val="64"/>
              </w:numPr>
              <w:tabs>
                <w:tab w:val="left" w:pos="859"/>
              </w:tabs>
              <w:autoSpaceDE w:val="0"/>
              <w:autoSpaceDN w:val="0"/>
              <w:spacing w:before="102" w:after="0"/>
              <w:rPr>
                <w:rFonts w:ascii="Arial" w:eastAsia="Arial" w:hAnsi="Arial" w:cs="Arial"/>
                <w:kern w:val="0"/>
                <w:sz w:val="12"/>
                <w:szCs w:val="12"/>
                <w14:ligatures w14:val="none"/>
              </w:rPr>
            </w:pPr>
            <w:r w:rsidRPr="00D834D6">
              <w:rPr>
                <w:rFonts w:ascii="Arial" w:eastAsia="Calibri" w:cs="Calibri"/>
                <w:kern w:val="0"/>
                <w:sz w:val="12"/>
                <w:szCs w:val="22"/>
                <w14:ligatures w14:val="none"/>
              </w:rPr>
              <w:t>loan</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insurance</w:t>
            </w:r>
          </w:p>
        </w:tc>
        <w:tc>
          <w:tcPr>
            <w:tcW w:w="3536" w:type="dxa"/>
            <w:gridSpan w:val="3"/>
            <w:tcBorders>
              <w:top w:val="single" w:sz="4" w:space="0" w:color="000000"/>
              <w:left w:val="single" w:sz="4" w:space="0" w:color="000000"/>
              <w:bottom w:val="single" w:sz="4" w:space="0" w:color="000000"/>
              <w:right w:val="single" w:sz="4" w:space="0" w:color="000000"/>
            </w:tcBorders>
          </w:tcPr>
          <w:p w:rsidR="00D834D6" w:rsidRPr="00D834D6" w:rsidP="00325CEA" w14:paraId="5B01EE66" w14:textId="77777777">
            <w:pPr>
              <w:widowControl w:val="0"/>
              <w:numPr>
                <w:ilvl w:val="0"/>
                <w:numId w:val="63"/>
              </w:numPr>
              <w:tabs>
                <w:tab w:val="left" w:pos="358"/>
              </w:tabs>
              <w:autoSpaceDE w:val="0"/>
              <w:autoSpaceDN w:val="0"/>
              <w:spacing w:before="21" w:after="0"/>
              <w:ind w:hanging="200"/>
              <w:rPr>
                <w:rFonts w:ascii="Arial" w:eastAsia="Arial" w:hAnsi="Arial" w:cs="Arial"/>
                <w:kern w:val="0"/>
                <w:sz w:val="18"/>
                <w:szCs w:val="18"/>
                <w14:ligatures w14:val="none"/>
              </w:rPr>
            </w:pPr>
            <w:r w:rsidRPr="00D834D6">
              <w:rPr>
                <w:rFonts w:ascii="Arial" w:eastAsia="Calibri" w:cs="Calibri"/>
                <w:b/>
                <w:kern w:val="0"/>
                <w:sz w:val="18"/>
                <w:szCs w:val="22"/>
                <w14:ligatures w14:val="none"/>
              </w:rPr>
              <w:t>* Status of Federal Action:</w:t>
            </w:r>
          </w:p>
          <w:p w:rsidR="00D834D6" w:rsidRPr="00D834D6" w:rsidP="00325CEA" w14:paraId="742395E5" w14:textId="77777777">
            <w:pPr>
              <w:widowControl w:val="0"/>
              <w:numPr>
                <w:ilvl w:val="1"/>
                <w:numId w:val="63"/>
              </w:numPr>
              <w:tabs>
                <w:tab w:val="left" w:pos="911"/>
              </w:tabs>
              <w:autoSpaceDE w:val="0"/>
              <w:autoSpaceDN w:val="0"/>
              <w:spacing w:before="70" w:after="0"/>
              <w:ind w:hanging="133"/>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08416" behindDoc="1" locked="0" layoutInCell="1" allowOverlap="1">
                      <wp:simplePos x="0" y="0"/>
                      <wp:positionH relativeFrom="page">
                        <wp:posOffset>310515</wp:posOffset>
                      </wp:positionH>
                      <wp:positionV relativeFrom="paragraph">
                        <wp:posOffset>31115</wp:posOffset>
                      </wp:positionV>
                      <wp:extent cx="127000" cy="440690"/>
                      <wp:effectExtent l="0" t="0" r="25400" b="16510"/>
                      <wp:wrapNone/>
                      <wp:docPr id="13563"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440690"/>
                                <a:chOff x="4888" y="935"/>
                                <a:chExt cx="200" cy="694"/>
                              </a:xfrm>
                            </wpg:grpSpPr>
                            <wpg:grpSp>
                              <wpg:cNvPr id="13564" name="Group 53"/>
                              <wpg:cNvGrpSpPr/>
                              <wpg:grpSpPr>
                                <a:xfrm>
                                  <a:off x="4888" y="935"/>
                                  <a:ext cx="200" cy="200"/>
                                  <a:chOff x="4888" y="935"/>
                                  <a:chExt cx="200" cy="200"/>
                                </a:xfrm>
                              </wpg:grpSpPr>
                              <wps:wsp xmlns:wps="http://schemas.microsoft.com/office/word/2010/wordprocessingShape">
                                <wps:cNvPr id="13565" name="Freeform 54"/>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66" name="Group 55"/>
                              <wpg:cNvGrpSpPr/>
                              <wpg:grpSpPr>
                                <a:xfrm>
                                  <a:off x="4888" y="1188"/>
                                  <a:ext cx="200" cy="200"/>
                                  <a:chOff x="4888" y="1188"/>
                                  <a:chExt cx="200" cy="200"/>
                                </a:xfrm>
                              </wpg:grpSpPr>
                              <wps:wsp xmlns:wps="http://schemas.microsoft.com/office/word/2010/wordprocessingShape">
                                <wps:cNvPr id="13567" name="Freeform 56"/>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2" name="Group 61"/>
                              <wpg:cNvGrpSpPr/>
                              <wpg:grpSpPr>
                                <a:xfrm>
                                  <a:off x="4888" y="1429"/>
                                  <a:ext cx="200" cy="200"/>
                                  <a:chOff x="4888" y="1429"/>
                                  <a:chExt cx="200" cy="200"/>
                                </a:xfrm>
                              </wpg:grpSpPr>
                              <wps:wsp xmlns:wps="http://schemas.microsoft.com/office/word/2010/wordprocessingShape">
                                <wps:cNvPr id="193" name="Freeform 62"/>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1" o:spid="_x0000_s1070" style="width:10pt;height:34.7pt;margin-top:2.45pt;margin-left:24.45pt;mso-position-horizontal-relative:page;position:absolute;z-index:-251607040" coordorigin="4888,935" coordsize="200,694">
                      <v:group id="Group 53" o:spid="_x0000_s1071" style="width:200;height:200;left:4888;position:absolute;top:935" coordorigin="4888,935" coordsize="200,200">
                        <v:shape id="Freeform 54" o:spid="_x0000_s1072" style="width:200;height:200;left:4888;mso-wrap-style:square;position:absolute;top:935;visibility:visible;v-text-anchor:top" coordsize="200,200" path="m,200l200,200l200,,,,,200xe" filled="f" strokeweight="0.5pt">
                          <v:path arrowok="t" o:connecttype="custom" o:connectlocs="0,1135;200,1135;200,935;0,935;0,1135" o:connectangles="0,0,0,0,0"/>
                        </v:shape>
                      </v:group>
                      <v:group id="Group 55" o:spid="_x0000_s1073" style="width:200;height:200;left:4888;position:absolute;top:1188" coordorigin="4888,1188" coordsize="200,200">
                        <v:shape id="Freeform 56" o:spid="_x0000_s1074" style="width:200;height:200;left:4888;mso-wrap-style:square;position:absolute;top:1188;visibility:visible;v-text-anchor:top" coordsize="200,200" path="m,200l200,200l200,,,,,200xe" filled="f" strokeweight="0.5pt">
                          <v:path arrowok="t" o:connecttype="custom" o:connectlocs="0,1388;200,1388;200,1188;0,1188;0,1388" o:connectangles="0,0,0,0,0"/>
                        </v:shape>
                      </v:group>
                      <v:group id="Group 61" o:spid="_x0000_s1075" style="width:200;height:200;left:4888;position:absolute;top:1429" coordorigin="4888,1429" coordsize="200,200">
                        <v:shape id="Freeform 62" o:spid="_x0000_s1076" style="width:200;height:200;left:4888;mso-wrap-style:square;position:absolute;top:1429;visibility:visible;v-text-anchor:top" coordsize="200,200" path="m,200l200,200l200,,,,,200xe" filled="f" strokeweight="0.5pt">
                          <v:path arrowok="t" o:connecttype="custom" o:connectlocs="0,1629;200,1629;200,1429;0,1429;0,1629" o:connectangles="0,0,0,0,0"/>
                        </v:shape>
                      </v:group>
                    </v:group>
                  </w:pict>
                </mc:Fallback>
              </mc:AlternateContent>
            </w:r>
            <w:r w:rsidRPr="00D834D6">
              <w:rPr>
                <w:rFonts w:ascii="Arial" w:eastAsia="Calibri" w:cs="Calibri"/>
                <w:kern w:val="0"/>
                <w:sz w:val="12"/>
                <w:szCs w:val="22"/>
                <w14:ligatures w14:val="none"/>
              </w:rPr>
              <w:t>bid/offer/application</w:t>
            </w:r>
          </w:p>
          <w:p w:rsidR="00D834D6" w:rsidRPr="00D834D6" w:rsidP="00D834D6" w14:paraId="143A600A" w14:textId="77777777">
            <w:pPr>
              <w:widowControl w:val="0"/>
              <w:autoSpaceDE w:val="0"/>
              <w:autoSpaceDN w:val="0"/>
              <w:spacing w:before="11" w:after="0"/>
              <w:rPr>
                <w:rFonts w:ascii="Arial" w:eastAsia="Arial" w:hAnsi="Arial" w:cs="Arial"/>
                <w:kern w:val="0"/>
                <w:sz w:val="9"/>
                <w:szCs w:val="9"/>
                <w14:ligatures w14:val="none"/>
              </w:rPr>
            </w:pPr>
          </w:p>
          <w:p w:rsidR="00D834D6" w:rsidRPr="00D834D6" w:rsidP="00325CEA" w14:paraId="1E831E33" w14:textId="77777777">
            <w:pPr>
              <w:widowControl w:val="0"/>
              <w:numPr>
                <w:ilvl w:val="1"/>
                <w:numId w:val="63"/>
              </w:numPr>
              <w:tabs>
                <w:tab w:val="left" w:pos="911"/>
              </w:tabs>
              <w:autoSpaceDE w:val="0"/>
              <w:autoSpaceDN w:val="0"/>
              <w:spacing w:before="0" w:after="0"/>
              <w:rPr>
                <w:rFonts w:ascii="Arial" w:eastAsia="Arial" w:hAnsi="Arial" w:cs="Arial"/>
                <w:kern w:val="0"/>
                <w:sz w:val="12"/>
                <w:szCs w:val="12"/>
                <w14:ligatures w14:val="none"/>
              </w:rPr>
            </w:pPr>
            <w:r w:rsidRPr="00D834D6">
              <w:rPr>
                <w:rFonts w:ascii="Arial" w:eastAsia="Calibri" w:cs="Calibri"/>
                <w:kern w:val="0"/>
                <w:sz w:val="12"/>
                <w:szCs w:val="22"/>
                <w14:ligatures w14:val="none"/>
              </w:rPr>
              <w:t>initial</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award</w:t>
            </w:r>
          </w:p>
          <w:p w:rsidR="00D834D6" w:rsidRPr="00D834D6" w:rsidP="00325CEA" w14:paraId="272A57B5" w14:textId="77777777">
            <w:pPr>
              <w:widowControl w:val="0"/>
              <w:numPr>
                <w:ilvl w:val="1"/>
                <w:numId w:val="63"/>
              </w:numPr>
              <w:tabs>
                <w:tab w:val="left" w:pos="919"/>
              </w:tabs>
              <w:autoSpaceDE w:val="0"/>
              <w:autoSpaceDN w:val="0"/>
              <w:spacing w:before="103" w:after="0"/>
              <w:ind w:left="918" w:hanging="127"/>
              <w:rPr>
                <w:rFonts w:ascii="Arial" w:eastAsia="Arial" w:hAnsi="Arial" w:cs="Arial"/>
                <w:kern w:val="0"/>
                <w:sz w:val="12"/>
                <w:szCs w:val="12"/>
                <w14:ligatures w14:val="none"/>
              </w:rPr>
            </w:pPr>
            <w:r w:rsidRPr="00D834D6">
              <w:rPr>
                <w:rFonts w:ascii="Arial" w:eastAsia="Calibri" w:cs="Calibri"/>
                <w:kern w:val="0"/>
                <w:sz w:val="12"/>
                <w:szCs w:val="22"/>
                <w14:ligatures w14:val="none"/>
              </w:rPr>
              <w:t>post-award</w:t>
            </w:r>
          </w:p>
        </w:tc>
        <w:tc>
          <w:tcPr>
            <w:tcW w:w="3917" w:type="dxa"/>
            <w:gridSpan w:val="2"/>
            <w:tcBorders>
              <w:top w:val="single" w:sz="4" w:space="0" w:color="000000"/>
              <w:left w:val="single" w:sz="4" w:space="0" w:color="000000"/>
              <w:bottom w:val="single" w:sz="4" w:space="0" w:color="000000"/>
              <w:right w:val="single" w:sz="4" w:space="0" w:color="000000"/>
            </w:tcBorders>
          </w:tcPr>
          <w:p w:rsidR="00D834D6" w:rsidRPr="00D834D6" w:rsidP="00325CEA" w14:paraId="1E7371AE" w14:textId="77777777">
            <w:pPr>
              <w:widowControl w:val="0"/>
              <w:numPr>
                <w:ilvl w:val="0"/>
                <w:numId w:val="62"/>
              </w:numPr>
              <w:tabs>
                <w:tab w:val="left" w:pos="345"/>
              </w:tabs>
              <w:autoSpaceDE w:val="0"/>
              <w:autoSpaceDN w:val="0"/>
              <w:spacing w:before="21" w:after="0"/>
              <w:ind w:hanging="200"/>
              <w:rPr>
                <w:rFonts w:ascii="Arial" w:eastAsia="Arial" w:hAnsi="Arial" w:cs="Arial"/>
                <w:kern w:val="0"/>
                <w:sz w:val="18"/>
                <w:szCs w:val="18"/>
                <w14:ligatures w14:val="none"/>
              </w:rPr>
            </w:pPr>
            <w:r w:rsidRPr="00D834D6">
              <w:rPr>
                <w:rFonts w:ascii="Arial" w:eastAsia="Calibri" w:cs="Calibri"/>
                <w:b/>
                <w:kern w:val="0"/>
                <w:sz w:val="18"/>
                <w:szCs w:val="22"/>
                <w14:ligatures w14:val="none"/>
              </w:rPr>
              <w:t>* Report</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Type:</w:t>
            </w:r>
          </w:p>
          <w:p w:rsidR="00D834D6" w:rsidRPr="00D834D6" w:rsidP="00325CEA" w14:paraId="4DDCD928" w14:textId="77777777">
            <w:pPr>
              <w:widowControl w:val="0"/>
              <w:numPr>
                <w:ilvl w:val="1"/>
                <w:numId w:val="62"/>
              </w:numPr>
              <w:tabs>
                <w:tab w:val="left" w:pos="808"/>
              </w:tabs>
              <w:autoSpaceDE w:val="0"/>
              <w:autoSpaceDN w:val="0"/>
              <w:spacing w:before="98" w:after="0"/>
              <w:ind w:hanging="133"/>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10464" behindDoc="1" locked="0" layoutInCell="1" allowOverlap="1">
                      <wp:simplePos x="0" y="0"/>
                      <wp:positionH relativeFrom="page">
                        <wp:posOffset>254635</wp:posOffset>
                      </wp:positionH>
                      <wp:positionV relativeFrom="paragraph">
                        <wp:posOffset>40640</wp:posOffset>
                      </wp:positionV>
                      <wp:extent cx="127635" cy="278130"/>
                      <wp:effectExtent l="0" t="0" r="24765" b="26670"/>
                      <wp:wrapNone/>
                      <wp:docPr id="194"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635" cy="278130"/>
                                <a:chOff x="8187" y="963"/>
                                <a:chExt cx="201" cy="438"/>
                              </a:xfrm>
                            </wpg:grpSpPr>
                            <wpg:grpSp>
                              <wpg:cNvPr id="195" name="Group 64"/>
                              <wpg:cNvGrpSpPr/>
                              <wpg:grpSpPr>
                                <a:xfrm>
                                  <a:off x="8187" y="963"/>
                                  <a:ext cx="200" cy="200"/>
                                  <a:chOff x="8187" y="963"/>
                                  <a:chExt cx="200" cy="200"/>
                                </a:xfrm>
                              </wpg:grpSpPr>
                              <wps:wsp xmlns:wps="http://schemas.microsoft.com/office/word/2010/wordprocessingShape">
                                <wps:cNvPr id="196" name="Freeform 65"/>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7" name="Group 70"/>
                              <wpg:cNvGrpSpPr/>
                              <wpg:grpSpPr>
                                <a:xfrm>
                                  <a:off x="8188" y="1201"/>
                                  <a:ext cx="200" cy="200"/>
                                  <a:chOff x="8188" y="1201"/>
                                  <a:chExt cx="200" cy="200"/>
                                </a:xfrm>
                              </wpg:grpSpPr>
                              <wps:wsp xmlns:wps="http://schemas.microsoft.com/office/word/2010/wordprocessingShape">
                                <wps:cNvPr id="198" name="Freeform 71"/>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22" o:spid="_x0000_s1077" style="width:10.05pt;height:21.9pt;margin-top:3.2pt;margin-left:20.05pt;mso-position-horizontal-relative:page;position:absolute;z-index:-251604992" coordorigin="8187,963" coordsize="201,438">
                      <v:group id="Group 64" o:spid="_x0000_s1078" style="width:200;height:200;left:8187;position:absolute;top:963" coordorigin="8187,963" coordsize="200,200">
                        <v:shape id="Freeform 65" o:spid="_x0000_s1079" style="width:200;height:200;left:8187;mso-wrap-style:square;position:absolute;top:963;visibility:visible;v-text-anchor:top" coordsize="200,200" path="m,200l200,200l200,,,,,200xe" filled="f" strokeweight="0.5pt">
                          <v:path arrowok="t" o:connecttype="custom" o:connectlocs="0,1163;200,1163;200,963;0,963;0,1163" o:connectangles="0,0,0,0,0"/>
                        </v:shape>
                      </v:group>
                      <v:group id="Group 70" o:spid="_x0000_s1080" style="width:200;height:200;left:8188;position:absolute;top:1201" coordorigin="8188,1201" coordsize="200,200">
                        <v:shape id="Freeform 71" o:spid="_x0000_s1081" style="width:200;height:200;left:8188;mso-wrap-style:square;position:absolute;top:1201;visibility:visible;v-text-anchor:top" coordsize="200,200" path="m,200l200,200l200,,,,,200xe" filled="f" strokeweight="0.5pt">
                          <v:path arrowok="t" o:connecttype="custom" o:connectlocs="0,1401;200,1401;200,1201;0,1201;0,1401" o:connectangles="0,0,0,0,0"/>
                        </v:shape>
                      </v:group>
                    </v:group>
                  </w:pict>
                </mc:Fallback>
              </mc:AlternateContent>
            </w:r>
            <w:r w:rsidRPr="00D834D6">
              <w:rPr>
                <w:rFonts w:ascii="Arial" w:eastAsia="Calibri" w:cs="Calibri"/>
                <w:kern w:val="0"/>
                <w:sz w:val="12"/>
                <w:szCs w:val="22"/>
                <w14:ligatures w14:val="none"/>
              </w:rPr>
              <w:t>initial</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filing</w:t>
            </w:r>
          </w:p>
          <w:p w:rsidR="00D834D6" w:rsidRPr="00D834D6" w:rsidP="00325CEA" w14:paraId="2C83AF2C" w14:textId="77777777">
            <w:pPr>
              <w:widowControl w:val="0"/>
              <w:numPr>
                <w:ilvl w:val="1"/>
                <w:numId w:val="62"/>
              </w:numPr>
              <w:tabs>
                <w:tab w:val="left" w:pos="823"/>
              </w:tabs>
              <w:autoSpaceDE w:val="0"/>
              <w:autoSpaceDN w:val="0"/>
              <w:spacing w:before="100" w:after="0"/>
              <w:ind w:left="822" w:hanging="133"/>
              <w:rPr>
                <w:rFonts w:ascii="Arial" w:eastAsia="Arial" w:hAnsi="Arial" w:cs="Arial"/>
                <w:kern w:val="0"/>
                <w:sz w:val="12"/>
                <w:szCs w:val="12"/>
                <w14:ligatures w14:val="none"/>
              </w:rPr>
            </w:pPr>
            <w:r w:rsidRPr="00D834D6">
              <w:rPr>
                <w:rFonts w:ascii="Arial" w:eastAsia="Calibri" w:cs="Calibri"/>
                <w:kern w:val="0"/>
                <w:sz w:val="12"/>
                <w:szCs w:val="22"/>
                <w14:ligatures w14:val="none"/>
              </w:rPr>
              <w:t>material</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change</w:t>
            </w:r>
          </w:p>
        </w:tc>
      </w:tr>
      <w:tr w14:paraId="0A0B1F6A" w14:textId="77777777" w:rsidTr="00DC1B70">
        <w:tblPrEx>
          <w:tblW w:w="10945" w:type="dxa"/>
          <w:tblInd w:w="114" w:type="dxa"/>
          <w:tblLayout w:type="fixed"/>
          <w:tblCellMar>
            <w:left w:w="0" w:type="dxa"/>
            <w:right w:w="0" w:type="dxa"/>
          </w:tblCellMar>
          <w:tblLook w:val="01E0"/>
        </w:tblPrEx>
        <w:trPr>
          <w:trHeight w:hRule="exact" w:val="1925"/>
        </w:trPr>
        <w:tc>
          <w:tcPr>
            <w:tcW w:w="4875" w:type="dxa"/>
            <w:gridSpan w:val="2"/>
            <w:tcBorders>
              <w:top w:val="single" w:sz="4" w:space="0" w:color="000000"/>
              <w:left w:val="single" w:sz="4" w:space="0" w:color="000000"/>
              <w:bottom w:val="single" w:sz="4" w:space="0" w:color="000000"/>
              <w:right w:val="nil"/>
            </w:tcBorders>
          </w:tcPr>
          <w:p w:rsidR="00D834D6" w:rsidRPr="00D834D6" w:rsidP="00D834D6" w14:paraId="0BB1BCD8" w14:textId="77777777">
            <w:pPr>
              <w:widowControl w:val="0"/>
              <w:autoSpaceDE w:val="0"/>
              <w:autoSpaceDN w:val="0"/>
              <w:spacing w:before="19" w:after="0"/>
              <w:ind w:left="187"/>
              <w:rPr>
                <w:rFonts w:ascii="Arial" w:eastAsia="Arial" w:hAnsi="Arial" w:cs="Arial"/>
                <w:kern w:val="0"/>
                <w:sz w:val="18"/>
                <w:szCs w:val="18"/>
                <w14:ligatures w14:val="none"/>
              </w:rPr>
            </w:pPr>
            <w:r w:rsidRPr="00D834D6">
              <w:rPr>
                <w:rFonts w:ascii="Arial" w:eastAsia="Calibri" w:cs="Calibri"/>
                <w:b/>
                <w:kern w:val="0"/>
                <w:sz w:val="18"/>
                <w:szCs w:val="22"/>
                <w14:ligatures w14:val="none"/>
              </w:rPr>
              <w:t>4.   Name and Address of Reporting</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Entity:</w:t>
            </w:r>
          </w:p>
          <w:p w:rsidR="00D834D6" w:rsidRPr="00D834D6" w:rsidP="00D834D6" w14:paraId="3CA65B53" w14:textId="77777777">
            <w:pPr>
              <w:widowControl w:val="0"/>
              <w:tabs>
                <w:tab w:val="left" w:pos="1670"/>
              </w:tabs>
              <w:autoSpaceDE w:val="0"/>
              <w:autoSpaceDN w:val="0"/>
              <w:spacing w:before="101" w:after="0"/>
              <w:ind w:left="817"/>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78048" behindDoc="1" locked="0" layoutInCell="1" allowOverlap="1">
                      <wp:simplePos x="0" y="0"/>
                      <wp:positionH relativeFrom="page">
                        <wp:posOffset>318770</wp:posOffset>
                      </wp:positionH>
                      <wp:positionV relativeFrom="page">
                        <wp:posOffset>177800</wp:posOffset>
                      </wp:positionV>
                      <wp:extent cx="127000" cy="127000"/>
                      <wp:effectExtent l="0" t="0" r="25400" b="25400"/>
                      <wp:wrapNone/>
                      <wp:docPr id="199"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200"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1" o:spid="_x0000_s1082" style="width:10pt;height:10pt;margin-top:14pt;margin-left:25.1pt;mso-position-horizontal-relative:page;mso-position-vertical-relative:page;position:absolute;z-index:-251537408" coordorigin="2504,3908" coordsize="200,200">
                      <v:shape id="Freeform 80" o:spid="_x0000_s1083"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12512" behindDoc="1" locked="0" layoutInCell="1" allowOverlap="1">
                      <wp:simplePos x="0" y="0"/>
                      <wp:positionH relativeFrom="page">
                        <wp:posOffset>876300</wp:posOffset>
                      </wp:positionH>
                      <wp:positionV relativeFrom="page">
                        <wp:posOffset>164465</wp:posOffset>
                      </wp:positionV>
                      <wp:extent cx="127000" cy="127000"/>
                      <wp:effectExtent l="0" t="0" r="25400" b="25400"/>
                      <wp:wrapNone/>
                      <wp:docPr id="201"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202"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2" o:spid="_x0000_s1084" style="width:10pt;height:10pt;margin-top:12.95pt;margin-left:69pt;mso-position-horizontal-relative:page;mso-position-vertical-relative:page;position:absolute;z-index:-251602944" coordorigin="2504,3908" coordsize="200,200">
                      <v:shape id="Freeform 80" o:spid="_x0000_s1085"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sidRPr="00D834D6">
              <w:rPr>
                <w:rFonts w:ascii="Arial" w:eastAsia="Calibri" w:cs="Calibri"/>
                <w:w w:val="95"/>
                <w:kern w:val="0"/>
                <w:sz w:val="12"/>
                <w:szCs w:val="22"/>
                <w14:ligatures w14:val="none"/>
              </w:rPr>
              <w:t>Prime</w:t>
            </w:r>
            <w:r w:rsidRPr="00D834D6">
              <w:rPr>
                <w:rFonts w:ascii="Arial" w:eastAsia="Calibri" w:cs="Calibri"/>
                <w:w w:val="95"/>
                <w:kern w:val="0"/>
                <w:sz w:val="12"/>
                <w:szCs w:val="22"/>
                <w14:ligatures w14:val="none"/>
              </w:rPr>
              <w:tab/>
            </w:r>
            <w:r w:rsidRPr="00D834D6">
              <w:rPr>
                <w:rFonts w:ascii="Arial" w:eastAsia="Calibri" w:cs="Calibri"/>
                <w:kern w:val="0"/>
                <w:sz w:val="12"/>
                <w:szCs w:val="22"/>
                <w14:ligatures w14:val="none"/>
              </w:rPr>
              <w:t>SubAwardee</w:t>
            </w:r>
          </w:p>
          <w:p w:rsidR="00D834D6" w:rsidRPr="00D834D6" w:rsidP="00D834D6" w14:paraId="550A431D" w14:textId="77777777">
            <w:pPr>
              <w:widowControl w:val="0"/>
              <w:autoSpaceDE w:val="0"/>
              <w:autoSpaceDN w:val="0"/>
              <w:spacing w:before="7" w:after="0"/>
              <w:rPr>
                <w:rFonts w:ascii="Arial" w:eastAsia="Arial" w:hAnsi="Arial" w:cs="Arial"/>
                <w:kern w:val="0"/>
                <w:sz w:val="10"/>
                <w:szCs w:val="10"/>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14560" behindDoc="1" locked="0" layoutInCell="1" allowOverlap="1">
                      <wp:simplePos x="0" y="0"/>
                      <wp:positionH relativeFrom="page">
                        <wp:posOffset>458470</wp:posOffset>
                      </wp:positionH>
                      <wp:positionV relativeFrom="page">
                        <wp:posOffset>332105</wp:posOffset>
                      </wp:positionV>
                      <wp:extent cx="2781300" cy="165100"/>
                      <wp:effectExtent l="0" t="0" r="19050" b="25400"/>
                      <wp:wrapNone/>
                      <wp:docPr id="203"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801" y="4207"/>
                                <a:chExt cx="4380" cy="260"/>
                              </a:xfrm>
                            </wpg:grpSpPr>
                            <wps:wsp xmlns:wps="http://schemas.microsoft.com/office/word/2010/wordprocessingShape">
                              <wps:cNvPr id="204" name="Freeform 82"/>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cxnLst>
                                    <a:cxn ang="0">
                                      <a:pos x="T1" y="T3"/>
                                    </a:cxn>
                                    <a:cxn ang="0">
                                      <a:pos x="T5" y="T7"/>
                                    </a:cxn>
                                    <a:cxn ang="0">
                                      <a:pos x="T9" y="T11"/>
                                    </a:cxn>
                                    <a:cxn ang="0">
                                      <a:pos x="T13" y="T15"/>
                                    </a:cxn>
                                    <a:cxn ang="0">
                                      <a:pos x="T17" y="T19"/>
                                    </a:cxn>
                                  </a:cxnLst>
                                  <a:rect l="0" t="0" r="r" b="b"/>
                                  <a:pathLst>
                                    <a:path fill="norm" h="260" w="4380" stroke="1">
                                      <a:moveTo>
                                        <a:pt x="0" y="260"/>
                                      </a:moveTo>
                                      <a:lnTo>
                                        <a:pt x="4379" y="260"/>
                                      </a:lnTo>
                                      <a:lnTo>
                                        <a:pt x="437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 o:spid="_x0000_s1086" style="width:219pt;height:13pt;margin-top:26.15pt;margin-left:36.1pt;mso-position-horizontal-relative:page;mso-position-vertical-relative:page;position:absolute;z-index:-251600896" coordorigin="1801,4207" coordsize="4380,260">
                      <v:shape id="Freeform 82" o:spid="_x0000_s1087" style="width:4380;height:260;left:1801;mso-wrap-style:square;position:absolute;top:4207;visibility:visible;v-text-anchor:top" coordsize="4380,260" path="m,260l4379,260l4379,,,,,260xe" filled="f" strokeweight="0.5pt">
                        <v:path arrowok="t" o:connecttype="custom" o:connectlocs="0,4467;4379,4467;4379,4207;0,4207;0,4467" o:connectangles="0,0,0,0,0"/>
                      </v:shape>
                    </v:group>
                  </w:pict>
                </mc:Fallback>
              </mc:AlternateContent>
            </w:r>
          </w:p>
          <w:p w:rsidR="00D834D6" w:rsidRPr="00D834D6" w:rsidP="00325CEA" w14:paraId="05BD7FB6" w14:textId="77777777">
            <w:pPr>
              <w:widowControl w:val="0"/>
              <w:numPr>
                <w:ilvl w:val="0"/>
                <w:numId w:val="61"/>
              </w:numPr>
              <w:tabs>
                <w:tab w:val="left" w:pos="203"/>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Name</w:t>
            </w:r>
          </w:p>
          <w:p w:rsidR="00D834D6" w:rsidRPr="00D834D6" w:rsidP="00D834D6" w14:paraId="51D92A3B" w14:textId="77777777">
            <w:pPr>
              <w:widowControl w:val="0"/>
              <w:autoSpaceDE w:val="0"/>
              <w:autoSpaceDN w:val="0"/>
              <w:spacing w:before="9" w:after="0"/>
              <w:rPr>
                <w:rFonts w:ascii="Arial" w:eastAsia="Arial" w:hAnsi="Arial" w:cs="Arial"/>
                <w:kern w:val="0"/>
                <w:sz w:val="17"/>
                <w:szCs w:val="17"/>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16608" behindDoc="1" locked="0" layoutInCell="1" allowOverlap="1">
                      <wp:simplePos x="0" y="0"/>
                      <wp:positionH relativeFrom="page">
                        <wp:posOffset>458470</wp:posOffset>
                      </wp:positionH>
                      <wp:positionV relativeFrom="page">
                        <wp:posOffset>553085</wp:posOffset>
                      </wp:positionV>
                      <wp:extent cx="2590800" cy="165100"/>
                      <wp:effectExtent l="0" t="0" r="19050" b="25400"/>
                      <wp:wrapNone/>
                      <wp:docPr id="205"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11" y="4550"/>
                                <a:chExt cx="4080" cy="260"/>
                              </a:xfrm>
                            </wpg:grpSpPr>
                            <wps:wsp xmlns:wps="http://schemas.microsoft.com/office/word/2010/wordprocessingShape">
                              <wps:cNvPr id="206" name="Freeform 84"/>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088" style="width:204pt;height:13pt;margin-top:43.55pt;margin-left:36.1pt;mso-position-horizontal-relative:page;mso-position-vertical-relative:page;position:absolute;z-index:-251598848" coordorigin="1811,4550" coordsize="4080,260">
                      <v:shape id="Freeform 84" o:spid="_x0000_s1089" style="width:4080;height:260;left:1811;mso-wrap-style:square;position:absolute;top:4550;visibility:visible;v-text-anchor:top" coordsize="4080,260" path="m,259l4079,259l4079,,,,,259xe" filled="f" strokeweight="0.5pt">
                        <v:path arrowok="t" o:connecttype="custom" o:connectlocs="0,4809;4079,4809;4079,4550;0,4550;0,4809" o:connectangles="0,0,0,0,0"/>
                      </v:shape>
                    </v:group>
                  </w:pict>
                </mc:Fallback>
              </mc:AlternateContent>
            </w:r>
          </w:p>
          <w:p w:rsidR="00D834D6" w:rsidRPr="00D834D6" w:rsidP="00325CEA" w14:paraId="1335ED5B" w14:textId="77777777">
            <w:pPr>
              <w:widowControl w:val="0"/>
              <w:numPr>
                <w:ilvl w:val="0"/>
                <w:numId w:val="61"/>
              </w:numPr>
              <w:tabs>
                <w:tab w:val="left" w:pos="203"/>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Street 1</w:t>
            </w:r>
          </w:p>
          <w:p w:rsidR="00D834D6" w:rsidRPr="00D834D6" w:rsidP="00D834D6" w14:paraId="16DF8052" w14:textId="77777777">
            <w:pPr>
              <w:widowControl w:val="0"/>
              <w:autoSpaceDE w:val="0"/>
              <w:autoSpaceDN w:val="0"/>
              <w:spacing w:before="10" w:after="0"/>
              <w:rPr>
                <w:rFonts w:ascii="Arial" w:eastAsia="Arial" w:hAnsi="Arial" w:cs="Arial"/>
                <w:kern w:val="0"/>
                <w:sz w:val="17"/>
                <w:szCs w:val="17"/>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20704" behindDoc="1" locked="0" layoutInCell="1" allowOverlap="1">
                      <wp:simplePos x="0" y="0"/>
                      <wp:positionH relativeFrom="page">
                        <wp:posOffset>455295</wp:posOffset>
                      </wp:positionH>
                      <wp:positionV relativeFrom="page">
                        <wp:posOffset>770890</wp:posOffset>
                      </wp:positionV>
                      <wp:extent cx="1677035" cy="165100"/>
                      <wp:effectExtent l="0" t="0" r="18415" b="25400"/>
                      <wp:wrapNone/>
                      <wp:docPr id="207"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1677035" cy="165100"/>
                                <a:chOff x="1801" y="4893"/>
                                <a:chExt cx="2641" cy="260"/>
                              </a:xfrm>
                            </wpg:grpSpPr>
                            <wps:wsp xmlns:wps="http://schemas.microsoft.com/office/word/2010/wordprocessingShape">
                              <wps:cNvPr id="208" name="Freeform 88"/>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cxnLst>
                                    <a:cxn ang="0">
                                      <a:pos x="T1" y="T3"/>
                                    </a:cxn>
                                    <a:cxn ang="0">
                                      <a:pos x="T5" y="T7"/>
                                    </a:cxn>
                                    <a:cxn ang="0">
                                      <a:pos x="T9" y="T11"/>
                                    </a:cxn>
                                    <a:cxn ang="0">
                                      <a:pos x="T13" y="T15"/>
                                    </a:cxn>
                                    <a:cxn ang="0">
                                      <a:pos x="T17" y="T19"/>
                                    </a:cxn>
                                  </a:cxnLst>
                                  <a:rect l="0" t="0" r="r" b="b"/>
                                  <a:pathLst>
                                    <a:path fill="norm" h="260" w="2641" stroke="1">
                                      <a:moveTo>
                                        <a:pt x="0" y="259"/>
                                      </a:moveTo>
                                      <a:lnTo>
                                        <a:pt x="2641" y="259"/>
                                      </a:lnTo>
                                      <a:lnTo>
                                        <a:pt x="264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090" style="width:132.05pt;height:13pt;margin-top:60.7pt;margin-left:35.85pt;mso-position-horizontal-relative:page;mso-position-vertical-relative:page;position:absolute;z-index:-251594752" coordorigin="1801,4893" coordsize="2641,260">
                      <v:shape id="Freeform 88" o:spid="_x0000_s1091" style="width:2641;height:260;left:1801;mso-wrap-style:square;position:absolute;top:4893;visibility:visible;v-text-anchor:top" coordsize="2641,260" path="m,259l2641,259l2641,,,,,259xe" filled="f" strokeweight="0.5pt">
                        <v:path arrowok="t" o:connecttype="custom" o:connectlocs="0,5152;2641,5152;2641,4893;0,4893;0,5152"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22752" behindDoc="1" locked="0" layoutInCell="1" allowOverlap="1">
                      <wp:simplePos x="0" y="0"/>
                      <wp:positionH relativeFrom="page">
                        <wp:posOffset>2487295</wp:posOffset>
                      </wp:positionH>
                      <wp:positionV relativeFrom="page">
                        <wp:posOffset>770890</wp:posOffset>
                      </wp:positionV>
                      <wp:extent cx="2552700" cy="165100"/>
                      <wp:effectExtent l="0" t="0" r="19050" b="25400"/>
                      <wp:wrapNone/>
                      <wp:docPr id="209"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81" y="4893"/>
                                <a:chExt cx="4020" cy="260"/>
                              </a:xfrm>
                            </wpg:grpSpPr>
                            <wps:wsp xmlns:wps="http://schemas.microsoft.com/office/word/2010/wordprocessingShape">
                              <wps:cNvPr id="210" name="Freeform 90"/>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2" o:spid="_x0000_s1092" style="width:201pt;height:13pt;margin-top:60.7pt;margin-left:195.85pt;mso-position-horizontal-relative:page;mso-position-vertical-relative:page;position:absolute;z-index:-251592704" coordorigin="4981,4893" coordsize="4020,260">
                      <v:shape id="Freeform 90" o:spid="_x0000_s1093" style="width:4020;height:260;left:4981;mso-wrap-style:square;position:absolute;top:4893;visibility:visible;v-text-anchor:top" coordsize="4020,260" path="m,259l4020,259l4020,,,,,259xe" filled="f" strokeweight="0.5pt">
                        <v:path arrowok="t" o:connecttype="custom" o:connectlocs="0,5152;4020,5152;4020,4893;0,4893;0,5152" o:connectangles="0,0,0,0,0"/>
                      </v:shape>
                    </v:group>
                  </w:pict>
                </mc:Fallback>
              </mc:AlternateContent>
            </w:r>
          </w:p>
          <w:p w:rsidR="00D834D6" w:rsidRPr="00D834D6" w:rsidP="00325CEA" w14:paraId="174A8F7A" w14:textId="77777777">
            <w:pPr>
              <w:widowControl w:val="0"/>
              <w:numPr>
                <w:ilvl w:val="0"/>
                <w:numId w:val="61"/>
              </w:numPr>
              <w:tabs>
                <w:tab w:val="left" w:pos="203"/>
                <w:tab w:val="left" w:pos="3522"/>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City</w:t>
            </w:r>
            <w:r w:rsidRPr="00D834D6">
              <w:rPr>
                <w:rFonts w:ascii="Arial" w:eastAsia="Calibri" w:cs="Calibri"/>
                <w:i/>
                <w:kern w:val="0"/>
                <w:sz w:val="12"/>
                <w:szCs w:val="22"/>
                <w14:ligatures w14:val="none"/>
              </w:rPr>
              <w:tab/>
              <w:t>State</w:t>
            </w:r>
          </w:p>
          <w:p w:rsidR="00D834D6" w:rsidRPr="00D834D6" w:rsidP="00D834D6" w14:paraId="226EEBF3"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45E9EB3" w14:textId="77777777">
            <w:pPr>
              <w:widowControl w:val="0"/>
              <w:autoSpaceDE w:val="0"/>
              <w:autoSpaceDN w:val="0"/>
              <w:spacing w:before="1" w:after="0"/>
              <w:rPr>
                <w:rFonts w:ascii="Arial" w:eastAsia="Arial" w:hAnsi="Arial" w:cs="Arial"/>
                <w:kern w:val="0"/>
                <w:sz w:val="15"/>
                <w:szCs w:val="15"/>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26848" behindDoc="1" locked="0" layoutInCell="1" allowOverlap="1">
                      <wp:simplePos x="0" y="0"/>
                      <wp:positionH relativeFrom="page">
                        <wp:posOffset>1241425</wp:posOffset>
                      </wp:positionH>
                      <wp:positionV relativeFrom="page">
                        <wp:posOffset>1044575</wp:posOffset>
                      </wp:positionV>
                      <wp:extent cx="1857375" cy="165100"/>
                      <wp:effectExtent l="0" t="0" r="28575" b="25400"/>
                      <wp:wrapNone/>
                      <wp:docPr id="211"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165100"/>
                                <a:chOff x="2974" y="5234"/>
                                <a:chExt cx="2925" cy="260"/>
                              </a:xfrm>
                            </wpg:grpSpPr>
                            <wps:wsp xmlns:wps="http://schemas.microsoft.com/office/word/2010/wordprocessingShape">
                              <wps:cNvPr id="212" name="Freeform 94"/>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cxnLst>
                                    <a:cxn ang="0">
                                      <a:pos x="T1" y="T3"/>
                                    </a:cxn>
                                    <a:cxn ang="0">
                                      <a:pos x="T5" y="T7"/>
                                    </a:cxn>
                                    <a:cxn ang="0">
                                      <a:pos x="T9" y="T11"/>
                                    </a:cxn>
                                    <a:cxn ang="0">
                                      <a:pos x="T13" y="T15"/>
                                    </a:cxn>
                                    <a:cxn ang="0">
                                      <a:pos x="T17" y="T19"/>
                                    </a:cxn>
                                  </a:cxnLst>
                                  <a:rect l="0" t="0" r="r" b="b"/>
                                  <a:pathLst>
                                    <a:path fill="norm" h="260" w="2925" stroke="1">
                                      <a:moveTo>
                                        <a:pt x="0" y="260"/>
                                      </a:moveTo>
                                      <a:lnTo>
                                        <a:pt x="2925" y="260"/>
                                      </a:lnTo>
                                      <a:lnTo>
                                        <a:pt x="292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094" style="width:146.25pt;height:13pt;margin-top:82.25pt;margin-left:97.75pt;mso-position-horizontal-relative:page;mso-position-vertical-relative:page;position:absolute;z-index:-251588608" coordorigin="2974,5234" coordsize="2925,260">
                      <v:shape id="Freeform 94" o:spid="_x0000_s1095" style="width:2925;height:260;left:2974;mso-wrap-style:square;position:absolute;top:5234;visibility:visible;v-text-anchor:top" coordsize="2925,260" path="m,260l2925,260l2925,,,,,260xe" filled="f" strokeweight="0.5pt">
                        <v:path arrowok="t" o:connecttype="custom" o:connectlocs="0,5494;2925,5494;2925,5234;0,5234;0,5494" o:connectangles="0,0,0,0,0"/>
                      </v:shape>
                    </v:group>
                  </w:pict>
                </mc:Fallback>
              </mc:AlternateContent>
            </w:r>
          </w:p>
          <w:p w:rsidR="00D834D6" w:rsidRPr="00D834D6" w:rsidP="00D834D6" w14:paraId="0CFAEF34" w14:textId="77777777">
            <w:pPr>
              <w:widowControl w:val="0"/>
              <w:autoSpaceDE w:val="0"/>
              <w:autoSpaceDN w:val="0"/>
              <w:spacing w:before="0" w:after="0"/>
              <w:ind w:left="131"/>
              <w:rPr>
                <w:rFonts w:ascii="Arial" w:eastAsia="Arial" w:hAnsi="Arial" w:cs="Arial"/>
                <w:kern w:val="0"/>
                <w:sz w:val="12"/>
                <w:szCs w:val="12"/>
                <w14:ligatures w14:val="none"/>
              </w:rPr>
            </w:pPr>
            <w:r w:rsidRPr="00D834D6">
              <w:rPr>
                <w:rFonts w:ascii="Arial" w:eastAsia="Calibri" w:cs="Calibri"/>
                <w:kern w:val="0"/>
                <w:sz w:val="12"/>
                <w:szCs w:val="22"/>
                <w14:ligatures w14:val="none"/>
              </w:rPr>
              <w:t>Congressional District, if</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known:</w:t>
            </w:r>
          </w:p>
        </w:tc>
        <w:tc>
          <w:tcPr>
            <w:tcW w:w="2153" w:type="dxa"/>
            <w:gridSpan w:val="2"/>
            <w:tcBorders>
              <w:top w:val="single" w:sz="4" w:space="0" w:color="000000"/>
              <w:left w:val="nil"/>
              <w:bottom w:val="single" w:sz="4" w:space="0" w:color="000000"/>
              <w:right w:val="nil"/>
            </w:tcBorders>
          </w:tcPr>
          <w:p w:rsidR="00D834D6" w:rsidRPr="00D834D6" w:rsidP="00D834D6" w14:paraId="11B75DE2"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42995F3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0E6E96C"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0595944D"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6670D10"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4A6CF667"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135B438" w14:textId="77777777">
            <w:pPr>
              <w:widowControl w:val="0"/>
              <w:autoSpaceDE w:val="0"/>
              <w:autoSpaceDN w:val="0"/>
              <w:spacing w:before="102" w:after="0"/>
              <w:ind w:left="315"/>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18656" behindDoc="1" locked="0" layoutInCell="1" allowOverlap="1">
                      <wp:simplePos x="0" y="0"/>
                      <wp:positionH relativeFrom="page">
                        <wp:posOffset>548005</wp:posOffset>
                      </wp:positionH>
                      <wp:positionV relativeFrom="page">
                        <wp:posOffset>543560</wp:posOffset>
                      </wp:positionV>
                      <wp:extent cx="2590800" cy="165100"/>
                      <wp:effectExtent l="0" t="0" r="19050" b="25400"/>
                      <wp:wrapNone/>
                      <wp:docPr id="213"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3" y="4550"/>
                                <a:chExt cx="4080" cy="260"/>
                              </a:xfrm>
                            </wpg:grpSpPr>
                            <wps:wsp xmlns:wps="http://schemas.microsoft.com/office/word/2010/wordprocessingShape">
                              <wps:cNvPr id="214" name="Freeform 86"/>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096" style="width:204pt;height:13pt;margin-top:42.8pt;margin-left:43.15pt;mso-position-horizontal-relative:page;mso-position-vertical-relative:page;position:absolute;z-index:-251596800" coordorigin="6573,4550" coordsize="4080,260">
                      <v:shape id="Freeform 86" o:spid="_x0000_s1097" style="width:4080;height:260;left:6573;mso-wrap-style:square;position:absolute;top:4550;visibility:visible;v-text-anchor:top" coordsize="4080,260" path="m,259l4080,259l4080,,,,,259xe" filled="f" strokeweight="0.5pt">
                        <v:path arrowok="t" o:connecttype="custom" o:connectlocs="0,4809;4080,4809;4080,4550;0,4550;0,4809" o:connectangles="0,0,0,0,0"/>
                      </v:shape>
                    </v:group>
                  </w:pict>
                </mc:Fallback>
              </mc:AlternateContent>
            </w:r>
            <w:r w:rsidRPr="00D834D6">
              <w:rPr>
                <w:rFonts w:ascii="Arial" w:eastAsia="Calibri" w:cs="Calibri"/>
                <w:i/>
                <w:kern w:val="0"/>
                <w:sz w:val="12"/>
                <w:szCs w:val="22"/>
                <w14:ligatures w14:val="none"/>
              </w:rPr>
              <w:t>Street</w:t>
            </w:r>
            <w:r w:rsidRPr="00D834D6">
              <w:rPr>
                <w:rFonts w:ascii="Arial" w:eastAsia="Calibri" w:cs="Calibri"/>
                <w:i/>
                <w:spacing w:val="33"/>
                <w:kern w:val="0"/>
                <w:sz w:val="12"/>
                <w:szCs w:val="22"/>
                <w14:ligatures w14:val="none"/>
              </w:rPr>
              <w:t xml:space="preserve"> </w:t>
            </w:r>
            <w:r w:rsidRPr="00D834D6">
              <w:rPr>
                <w:rFonts w:ascii="Arial" w:eastAsia="Calibri" w:cs="Calibri"/>
                <w:i/>
                <w:kern w:val="0"/>
                <w:sz w:val="12"/>
                <w:szCs w:val="22"/>
                <w14:ligatures w14:val="none"/>
              </w:rPr>
              <w:t>2</w:t>
            </w:r>
          </w:p>
        </w:tc>
        <w:tc>
          <w:tcPr>
            <w:tcW w:w="930" w:type="dxa"/>
            <w:tcBorders>
              <w:top w:val="single" w:sz="4" w:space="0" w:color="000000"/>
              <w:left w:val="nil"/>
              <w:bottom w:val="single" w:sz="4" w:space="0" w:color="000000"/>
              <w:right w:val="nil"/>
            </w:tcBorders>
          </w:tcPr>
          <w:p w:rsidR="00D834D6" w:rsidRPr="00D834D6" w:rsidP="00D834D6" w14:paraId="144FAA47" w14:textId="77777777">
            <w:pPr>
              <w:widowControl w:val="0"/>
              <w:autoSpaceDE w:val="0"/>
              <w:autoSpaceDN w:val="0"/>
              <w:spacing w:before="0" w:after="0"/>
              <w:rPr>
                <w:rFonts w:eastAsia="Calibri" w:cs="Calibri"/>
                <w:kern w:val="0"/>
                <w:szCs w:val="22"/>
                <w14:ligatures w14:val="none"/>
              </w:rPr>
            </w:pPr>
          </w:p>
        </w:tc>
        <w:tc>
          <w:tcPr>
            <w:tcW w:w="2987" w:type="dxa"/>
            <w:tcBorders>
              <w:top w:val="single" w:sz="4" w:space="0" w:color="000000"/>
              <w:left w:val="nil"/>
              <w:bottom w:val="single" w:sz="4" w:space="0" w:color="000000"/>
              <w:right w:val="single" w:sz="4" w:space="0" w:color="000000"/>
            </w:tcBorders>
          </w:tcPr>
          <w:p w:rsidR="00D834D6" w:rsidRPr="00D834D6" w:rsidP="00D834D6" w14:paraId="4F4428C7"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04DD42F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375EF46B"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0D37BEB"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C45D86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7E8C1F83"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0A1EFF4"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3F7F5E26"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44BB0F9" w14:textId="77777777">
            <w:pPr>
              <w:widowControl w:val="0"/>
              <w:autoSpaceDE w:val="0"/>
              <w:autoSpaceDN w:val="0"/>
              <w:spacing w:before="9" w:after="0"/>
              <w:rPr>
                <w:rFonts w:ascii="Arial" w:eastAsia="Arial" w:hAnsi="Arial" w:cs="Arial"/>
                <w:kern w:val="0"/>
                <w:sz w:val="14"/>
                <w:szCs w:val="14"/>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24800" behindDoc="1" locked="0" layoutInCell="1" allowOverlap="1">
                      <wp:simplePos x="0" y="0"/>
                      <wp:positionH relativeFrom="page">
                        <wp:posOffset>488950</wp:posOffset>
                      </wp:positionH>
                      <wp:positionV relativeFrom="page">
                        <wp:posOffset>770890</wp:posOffset>
                      </wp:positionV>
                      <wp:extent cx="518160" cy="165100"/>
                      <wp:effectExtent l="0" t="0" r="15240" b="25400"/>
                      <wp:wrapNone/>
                      <wp:docPr id="13632"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1" y="4893"/>
                                <a:chExt cx="816" cy="260"/>
                              </a:xfrm>
                            </wpg:grpSpPr>
                            <wps:wsp xmlns:wps="http://schemas.microsoft.com/office/word/2010/wordprocessingShape">
                              <wps:cNvPr id="13633" name="Freeform 92"/>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 o:spid="_x0000_s1098" style="width:40.8pt;height:13pt;margin-top:60.7pt;margin-left:38.5pt;mso-position-horizontal-relative:page;mso-position-vertical-relative:page;position:absolute;z-index:-251590656" coordorigin="9401,4893" coordsize="816,260">
                      <v:shape id="Freeform 92" o:spid="_x0000_s1099" style="width:816;height:260;left:9401;mso-wrap-style:square;position:absolute;top:4893;visibility:visible;v-text-anchor:top" coordsize="816,260" path="m,259l816,259l816,,,,,259xe" filled="f" strokeweight="0.5pt">
                        <v:path arrowok="t" o:connecttype="custom" o:connectlocs="0,5152;816,5152;816,4893;0,4893;0,5152" o:connectangles="0,0,0,0,0"/>
                      </v:shape>
                    </v:group>
                  </w:pict>
                </mc:Fallback>
              </mc:AlternateContent>
            </w:r>
          </w:p>
          <w:p w:rsidR="00D834D6" w:rsidRPr="00D834D6" w:rsidP="00D834D6" w14:paraId="36D0F9C7" w14:textId="77777777">
            <w:pPr>
              <w:widowControl w:val="0"/>
              <w:autoSpaceDE w:val="0"/>
              <w:autoSpaceDN w:val="0"/>
              <w:spacing w:before="0" w:after="0"/>
              <w:ind w:left="489"/>
              <w:rPr>
                <w:rFonts w:ascii="Arial" w:eastAsia="Arial" w:hAnsi="Arial" w:cs="Arial"/>
                <w:kern w:val="0"/>
                <w:sz w:val="12"/>
                <w:szCs w:val="12"/>
                <w14:ligatures w14:val="none"/>
              </w:rPr>
            </w:pPr>
            <w:r w:rsidRPr="00D834D6">
              <w:rPr>
                <w:rFonts w:ascii="Arial" w:eastAsia="Calibri" w:cs="Calibri"/>
                <w:i/>
                <w:kern w:val="0"/>
                <w:sz w:val="12"/>
                <w:szCs w:val="22"/>
                <w14:ligatures w14:val="none"/>
              </w:rPr>
              <w:t>Zip</w:t>
            </w:r>
          </w:p>
        </w:tc>
      </w:tr>
      <w:tr w14:paraId="3629C249" w14:textId="77777777" w:rsidTr="00DC1B70">
        <w:tblPrEx>
          <w:tblW w:w="10945" w:type="dxa"/>
          <w:tblInd w:w="114" w:type="dxa"/>
          <w:tblLayout w:type="fixed"/>
          <w:tblCellMar>
            <w:left w:w="0" w:type="dxa"/>
            <w:right w:w="0" w:type="dxa"/>
          </w:tblCellMar>
          <w:tblLook w:val="01E0"/>
        </w:tblPrEx>
        <w:trPr>
          <w:trHeight w:hRule="exact" w:val="1651"/>
        </w:trPr>
        <w:tc>
          <w:tcPr>
            <w:tcW w:w="7958" w:type="dxa"/>
            <w:gridSpan w:val="5"/>
            <w:tcBorders>
              <w:top w:val="single" w:sz="4" w:space="0" w:color="000000"/>
              <w:left w:val="single" w:sz="4" w:space="0" w:color="000000"/>
              <w:bottom w:val="single" w:sz="4" w:space="0" w:color="000000"/>
              <w:right w:val="nil"/>
            </w:tcBorders>
          </w:tcPr>
          <w:p w:rsidR="00D834D6" w:rsidRPr="00D834D6" w:rsidP="00D834D6" w14:paraId="67C0C9FF" w14:textId="77777777">
            <w:pPr>
              <w:widowControl w:val="0"/>
              <w:autoSpaceDE w:val="0"/>
              <w:autoSpaceDN w:val="0"/>
              <w:spacing w:before="30" w:after="0"/>
              <w:ind w:left="123"/>
              <w:rPr>
                <w:rFonts w:ascii="Arial" w:eastAsia="Arial" w:hAnsi="Arial" w:cs="Arial"/>
                <w:kern w:val="0"/>
                <w:sz w:val="18"/>
                <w:szCs w:val="18"/>
                <w14:ligatures w14:val="none"/>
              </w:rPr>
            </w:pPr>
            <w:r w:rsidRPr="00D834D6">
              <w:rPr>
                <w:rFonts w:ascii="Arial" w:eastAsia="Calibri" w:cs="Calibri"/>
                <w:b/>
                <w:kern w:val="0"/>
                <w:sz w:val="18"/>
                <w:szCs w:val="22"/>
                <w14:ligatures w14:val="none"/>
              </w:rPr>
              <w:t xml:space="preserve">5. If Reporting Entity in No.4 is </w:t>
            </w:r>
            <w:r w:rsidRPr="00D834D6">
              <w:rPr>
                <w:rFonts w:ascii="Arial" w:eastAsia="Calibri" w:cs="Calibri"/>
                <w:b/>
                <w:kern w:val="0"/>
                <w:sz w:val="18"/>
                <w:szCs w:val="22"/>
                <w14:ligatures w14:val="none"/>
              </w:rPr>
              <w:t>Subawardee</w:t>
            </w:r>
            <w:r w:rsidRPr="00D834D6">
              <w:rPr>
                <w:rFonts w:ascii="Arial" w:eastAsia="Calibri" w:cs="Calibri"/>
                <w:b/>
                <w:kern w:val="0"/>
                <w:sz w:val="18"/>
                <w:szCs w:val="22"/>
                <w14:ligatures w14:val="none"/>
              </w:rPr>
              <w:t>, Enter  Name and Address of</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Prime:</w:t>
            </w:r>
          </w:p>
          <w:p w:rsidR="00D834D6" w:rsidRPr="00D834D6" w:rsidP="00325CEA" w14:paraId="6A122715" w14:textId="77777777">
            <w:pPr>
              <w:widowControl w:val="0"/>
              <w:numPr>
                <w:ilvl w:val="0"/>
                <w:numId w:val="60"/>
              </w:numPr>
              <w:tabs>
                <w:tab w:val="left" w:pos="218"/>
              </w:tabs>
              <w:autoSpaceDE w:val="0"/>
              <w:autoSpaceDN w:val="0"/>
              <w:spacing w:before="95" w:after="0"/>
              <w:ind w:hanging="8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28896" behindDoc="1" locked="0" layoutInCell="1" allowOverlap="1">
                      <wp:simplePos x="0" y="0"/>
                      <wp:positionH relativeFrom="page">
                        <wp:posOffset>436245</wp:posOffset>
                      </wp:positionH>
                      <wp:positionV relativeFrom="page">
                        <wp:posOffset>179705</wp:posOffset>
                      </wp:positionV>
                      <wp:extent cx="2787650" cy="383540"/>
                      <wp:effectExtent l="0" t="0" r="12700" b="16510"/>
                      <wp:wrapNone/>
                      <wp:docPr id="13634"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2787650" cy="383540"/>
                                <a:chOff x="1781" y="5931"/>
                                <a:chExt cx="4390" cy="604"/>
                              </a:xfrm>
                            </wpg:grpSpPr>
                            <wpg:grpSp>
                              <wpg:cNvPr id="13635" name="Group 96"/>
                              <wpg:cNvGrpSpPr/>
                              <wpg:grpSpPr>
                                <a:xfrm>
                                  <a:off x="1786" y="5936"/>
                                  <a:ext cx="4380" cy="260"/>
                                  <a:chOff x="1786" y="5936"/>
                                  <a:chExt cx="4380" cy="260"/>
                                </a:xfrm>
                              </wpg:grpSpPr>
                              <wps:wsp xmlns:wps="http://schemas.microsoft.com/office/word/2010/wordprocessingShape">
                                <wps:cNvPr id="13636" name="Freeform 97"/>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cxnLst>
                                      <a:cxn ang="0">
                                        <a:pos x="T1" y="T3"/>
                                      </a:cxn>
                                      <a:cxn ang="0">
                                        <a:pos x="T5" y="T7"/>
                                      </a:cxn>
                                      <a:cxn ang="0">
                                        <a:pos x="T9" y="T11"/>
                                      </a:cxn>
                                      <a:cxn ang="0">
                                        <a:pos x="T13" y="T15"/>
                                      </a:cxn>
                                      <a:cxn ang="0">
                                        <a:pos x="T17" y="T19"/>
                                      </a:cxn>
                                    </a:cxnLst>
                                    <a:rect l="0" t="0" r="r" b="b"/>
                                    <a:pathLst>
                                      <a:path fill="norm" h="260" w="4380" stroke="1">
                                        <a:moveTo>
                                          <a:pt x="0" y="260"/>
                                        </a:moveTo>
                                        <a:lnTo>
                                          <a:pt x="4380" y="260"/>
                                        </a:lnTo>
                                        <a:lnTo>
                                          <a:pt x="43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37" name="Group 98"/>
                              <wpg:cNvGrpSpPr/>
                              <wpg:grpSpPr>
                                <a:xfrm>
                                  <a:off x="1797" y="6270"/>
                                  <a:ext cx="4080" cy="260"/>
                                  <a:chOff x="1797" y="6270"/>
                                  <a:chExt cx="4080" cy="260"/>
                                </a:xfrm>
                              </wpg:grpSpPr>
                              <wps:wsp xmlns:wps="http://schemas.microsoft.com/office/word/2010/wordprocessingShape">
                                <wps:cNvPr id="13638" name="Freeform 99"/>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3" o:spid="_x0000_s1100" style="width:219.5pt;height:30.2pt;margin-top:14.15pt;margin-left:34.35pt;mso-position-horizontal-relative:page;mso-position-vertical-relative:page;position:absolute;z-index:-251586560" coordorigin="1781,5931" coordsize="4390,604">
                      <v:group id="Group 96" o:spid="_x0000_s1101" style="width:4380;height:260;left:1786;position:absolute;top:5936" coordorigin="1786,5936" coordsize="4380,260">
                        <v:shape id="Freeform 97" o:spid="_x0000_s1102" style="width:4380;height:260;left:1786;mso-wrap-style:square;position:absolute;top:5936;visibility:visible;v-text-anchor:top" coordsize="4380,260" path="m,260l4380,260l4380,,,,,260xe" filled="f" strokeweight="0.5pt">
                          <v:path arrowok="t" o:connecttype="custom" o:connectlocs="0,6196;4380,6196;4380,5936;0,5936;0,6196" o:connectangles="0,0,0,0,0"/>
                        </v:shape>
                      </v:group>
                      <v:group id="Group 98" o:spid="_x0000_s1103" style="width:4080;height:260;left:1797;position:absolute;top:6270" coordorigin="1797,6270" coordsize="4080,260">
                        <v:shape id="Freeform 99" o:spid="_x0000_s1104" style="width:4080;height:260;left:1797;mso-wrap-style:square;position:absolute;top:6270;visibility:visible;v-text-anchor:top" coordsize="4080,260" path="m,259l4079,259l4079,,,,,259xe" filled="f" strokeweight="0.5pt">
                          <v:path arrowok="t" o:connecttype="custom" o:connectlocs="0,6529;4079,6529;4079,6270;0,6270;0,6529" o:connectangles="0,0,0,0,0"/>
                        </v:shape>
                      </v:group>
                    </v:group>
                  </w:pict>
                </mc:Fallback>
              </mc:AlternateContent>
            </w:r>
            <w:r w:rsidRPr="00D834D6">
              <w:rPr>
                <w:rFonts w:ascii="Arial" w:eastAsia="Calibri" w:cs="Calibri"/>
                <w:i/>
                <w:kern w:val="0"/>
                <w:sz w:val="12"/>
                <w:szCs w:val="22"/>
                <w14:ligatures w14:val="none"/>
              </w:rPr>
              <w:t>Name</w:t>
            </w:r>
          </w:p>
          <w:p w:rsidR="00D834D6" w:rsidRPr="00D834D6" w:rsidP="00D834D6" w14:paraId="55723C9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325CEA" w14:paraId="1A8BAFF9" w14:textId="77777777">
            <w:pPr>
              <w:widowControl w:val="0"/>
              <w:numPr>
                <w:ilvl w:val="0"/>
                <w:numId w:val="60"/>
              </w:numPr>
              <w:tabs>
                <w:tab w:val="left" w:pos="218"/>
                <w:tab w:val="left" w:pos="4946"/>
              </w:tabs>
              <w:autoSpaceDE w:val="0"/>
              <w:autoSpaceDN w:val="0"/>
              <w:spacing w:before="74" w:after="0"/>
              <w:ind w:hanging="8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30944" behindDoc="1" locked="0" layoutInCell="1" allowOverlap="1">
                      <wp:simplePos x="0" y="0"/>
                      <wp:positionH relativeFrom="page">
                        <wp:posOffset>3479800</wp:posOffset>
                      </wp:positionH>
                      <wp:positionV relativeFrom="page">
                        <wp:posOffset>391160</wp:posOffset>
                      </wp:positionV>
                      <wp:extent cx="2590800" cy="165100"/>
                      <wp:effectExtent l="0" t="0" r="19050" b="25400"/>
                      <wp:wrapNone/>
                      <wp:docPr id="13639"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59" y="6270"/>
                                <a:chExt cx="4080" cy="260"/>
                              </a:xfrm>
                            </wpg:grpSpPr>
                            <wps:wsp xmlns:wps="http://schemas.microsoft.com/office/word/2010/wordprocessingShape">
                              <wps:cNvPr id="13640" name="Freeform 101"/>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1" o:spid="_x0000_s1105" style="width:204pt;height:13pt;margin-top:30.8pt;margin-left:274pt;mso-position-horizontal-relative:page;mso-position-vertical-relative:page;position:absolute;z-index:-251584512" coordorigin="6559,6270" coordsize="4080,260">
                      <v:shape id="Freeform 101" o:spid="_x0000_s1106" style="width:4080;height:260;left:6559;mso-wrap-style:square;position:absolute;top:6270;visibility:visible;v-text-anchor:top" coordsize="4080,260" path="m,259l4080,259l4080,,,,,259xe" filled="f" strokeweight="0.5pt">
                        <v:path arrowok="t" o:connecttype="custom" o:connectlocs="0,6529;4080,6529;4080,6270;0,6270;0,6529" o:connectangles="0,0,0,0,0"/>
                      </v:shape>
                    </v:group>
                  </w:pict>
                </mc:Fallback>
              </mc:AlternateContent>
            </w:r>
            <w:r w:rsidRPr="00D834D6">
              <w:rPr>
                <w:rFonts w:ascii="Arial" w:eastAsia="Calibri" w:cs="Calibri"/>
                <w:i/>
                <w:kern w:val="0"/>
                <w:sz w:val="12"/>
                <w:szCs w:val="22"/>
                <w14:ligatures w14:val="none"/>
              </w:rPr>
              <w:t>Street 1</w:t>
            </w:r>
            <w:r w:rsidRPr="00D834D6">
              <w:rPr>
                <w:rFonts w:ascii="Arial" w:eastAsia="Calibri" w:cs="Calibri"/>
                <w:i/>
                <w:kern w:val="0"/>
                <w:sz w:val="12"/>
                <w:szCs w:val="22"/>
                <w14:ligatures w14:val="none"/>
              </w:rPr>
              <w:tab/>
              <w:t>Street</w:t>
            </w:r>
            <w:r w:rsidRPr="00D834D6">
              <w:rPr>
                <w:rFonts w:ascii="Arial" w:eastAsia="Calibri" w:cs="Calibri"/>
                <w:i/>
                <w:spacing w:val="33"/>
                <w:kern w:val="0"/>
                <w:sz w:val="12"/>
                <w:szCs w:val="22"/>
                <w14:ligatures w14:val="none"/>
              </w:rPr>
              <w:t xml:space="preserve"> </w:t>
            </w:r>
            <w:r w:rsidRPr="00D834D6">
              <w:rPr>
                <w:rFonts w:ascii="Arial" w:eastAsia="Calibri" w:cs="Calibri"/>
                <w:i/>
                <w:kern w:val="0"/>
                <w:sz w:val="12"/>
                <w:szCs w:val="22"/>
                <w14:ligatures w14:val="none"/>
              </w:rPr>
              <w:t>2</w:t>
            </w:r>
          </w:p>
          <w:p w:rsidR="00D834D6" w:rsidRPr="00D834D6" w:rsidP="00D834D6" w14:paraId="7BEA96A1" w14:textId="77777777">
            <w:pPr>
              <w:widowControl w:val="0"/>
              <w:autoSpaceDE w:val="0"/>
              <w:autoSpaceDN w:val="0"/>
              <w:spacing w:before="0" w:after="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35040" behindDoc="1" locked="0" layoutInCell="1" allowOverlap="1">
                      <wp:simplePos x="0" y="0"/>
                      <wp:positionH relativeFrom="page">
                        <wp:posOffset>448945</wp:posOffset>
                      </wp:positionH>
                      <wp:positionV relativeFrom="page">
                        <wp:posOffset>604520</wp:posOffset>
                      </wp:positionV>
                      <wp:extent cx="4600575" cy="412115"/>
                      <wp:effectExtent l="0" t="0" r="28575" b="26035"/>
                      <wp:wrapNone/>
                      <wp:docPr id="13641"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600575" cy="412115"/>
                                <a:chOff x="1757" y="6585"/>
                                <a:chExt cx="7245" cy="649"/>
                              </a:xfrm>
                            </wpg:grpSpPr>
                            <wpg:grpSp>
                              <wpg:cNvPr id="13642" name="Group 103"/>
                              <wpg:cNvGrpSpPr/>
                              <wpg:grpSpPr>
                                <a:xfrm>
                                  <a:off x="1757" y="6585"/>
                                  <a:ext cx="2641" cy="260"/>
                                  <a:chOff x="1757" y="6585"/>
                                  <a:chExt cx="2641" cy="260"/>
                                </a:xfrm>
                              </wpg:grpSpPr>
                              <wps:wsp xmlns:wps="http://schemas.microsoft.com/office/word/2010/wordprocessingShape">
                                <wps:cNvPr id="13643" name="Freeform 104"/>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cxnLst>
                                      <a:cxn ang="0">
                                        <a:pos x="T1" y="T3"/>
                                      </a:cxn>
                                      <a:cxn ang="0">
                                        <a:pos x="T5" y="T7"/>
                                      </a:cxn>
                                      <a:cxn ang="0">
                                        <a:pos x="T9" y="T11"/>
                                      </a:cxn>
                                      <a:cxn ang="0">
                                        <a:pos x="T13" y="T15"/>
                                      </a:cxn>
                                      <a:cxn ang="0">
                                        <a:pos x="T17" y="T19"/>
                                      </a:cxn>
                                    </a:cxnLst>
                                    <a:rect l="0" t="0" r="r" b="b"/>
                                    <a:pathLst>
                                      <a:path fill="norm" h="260" w="2641" stroke="1">
                                        <a:moveTo>
                                          <a:pt x="0" y="259"/>
                                        </a:moveTo>
                                        <a:lnTo>
                                          <a:pt x="2640" y="259"/>
                                        </a:lnTo>
                                        <a:lnTo>
                                          <a:pt x="264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44" name="Group 105"/>
                              <wpg:cNvGrpSpPr/>
                              <wpg:grpSpPr>
                                <a:xfrm>
                                  <a:off x="4982" y="6600"/>
                                  <a:ext cx="4020" cy="260"/>
                                  <a:chOff x="4982" y="6600"/>
                                  <a:chExt cx="4020" cy="260"/>
                                </a:xfrm>
                              </wpg:grpSpPr>
                              <wps:wsp xmlns:wps="http://schemas.microsoft.com/office/word/2010/wordprocessingShape">
                                <wps:cNvPr id="13645" name="Freeform 106"/>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46" name="Group 107"/>
                              <wpg:cNvGrpSpPr/>
                              <wpg:grpSpPr>
                                <a:xfrm>
                                  <a:off x="2967" y="6974"/>
                                  <a:ext cx="2925" cy="260"/>
                                  <a:chOff x="2967" y="6974"/>
                                  <a:chExt cx="2925" cy="260"/>
                                </a:xfrm>
                              </wpg:grpSpPr>
                              <wps:wsp xmlns:wps="http://schemas.microsoft.com/office/word/2010/wordprocessingShape">
                                <wps:cNvPr id="13647" name="Freeform 108"/>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cxnLst>
                                      <a:cxn ang="0">
                                        <a:pos x="T1" y="T3"/>
                                      </a:cxn>
                                      <a:cxn ang="0">
                                        <a:pos x="T5" y="T7"/>
                                      </a:cxn>
                                      <a:cxn ang="0">
                                        <a:pos x="T9" y="T11"/>
                                      </a:cxn>
                                      <a:cxn ang="0">
                                        <a:pos x="T13" y="T15"/>
                                      </a:cxn>
                                      <a:cxn ang="0">
                                        <a:pos x="T17" y="T19"/>
                                      </a:cxn>
                                    </a:cxnLst>
                                    <a:rect l="0" t="0" r="r" b="b"/>
                                    <a:pathLst>
                                      <a:path fill="norm" h="260" w="2925" stroke="1">
                                        <a:moveTo>
                                          <a:pt x="0" y="259"/>
                                        </a:moveTo>
                                        <a:lnTo>
                                          <a:pt x="2925" y="259"/>
                                        </a:lnTo>
                                        <a:lnTo>
                                          <a:pt x="292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4" o:spid="_x0000_s1107" style="width:362.25pt;height:32.45pt;margin-top:47.6pt;margin-left:35.35pt;mso-position-horizontal-relative:page;mso-position-vertical-relative:page;position:absolute;z-index:-251580416" coordorigin="1757,6585" coordsize="7245,649">
                      <v:group id="Group 103" o:spid="_x0000_s1108" style="width:2641;height:260;left:1757;position:absolute;top:6585" coordorigin="1757,6585" coordsize="2641,260">
                        <v:shape id="Freeform 104" o:spid="_x0000_s1109" style="width:2641;height:260;left:1757;mso-wrap-style:square;position:absolute;top:6585;visibility:visible;v-text-anchor:top" coordsize="2641,260" path="m,259l2640,259l2640,,,,,259xe" filled="f" strokeweight="0.5pt">
                          <v:path arrowok="t" o:connecttype="custom" o:connectlocs="0,6874;2640,6874;2640,6615;0,6615;0,6874" o:connectangles="0,0,0,0,0"/>
                        </v:shape>
                      </v:group>
                      <v:group id="Group 105" o:spid="_x0000_s1110" style="width:4020;height:260;left:4982;position:absolute;top:6600" coordorigin="4982,6600" coordsize="4020,260">
                        <v:shape id="Freeform 106" o:spid="_x0000_s1111" style="width:4020;height:260;left:4982;mso-wrap-style:square;position:absolute;top:6600;visibility:visible;v-text-anchor:top" coordsize="4020,260" path="m,259l4019,259l4019,,,,,259xe" filled="f" strokeweight="0.5pt">
                          <v:path arrowok="t" o:connecttype="custom" o:connectlocs="0,6874;4019,6874;4019,6615;0,6615;0,6874" o:connectangles="0,0,0,0,0"/>
                        </v:shape>
                      </v:group>
                      <v:group id="Group 107" o:spid="_x0000_s1112" style="width:2925;height:260;left:2967;position:absolute;top:6974" coordorigin="2967,6974" coordsize="2925,260">
                        <v:shape id="Freeform 108" o:spid="_x0000_s1113" style="width:2925;height:260;left:2967;mso-wrap-style:square;position:absolute;top:6974;visibility:visible;v-text-anchor:top" coordsize="2925,260" path="m,259l2925,259l2925,,,,,259xe" filled="f" strokeweight="0.5pt">
                          <v:path arrowok="t" o:connecttype="custom" o:connectlocs="0,7188;2925,7188;2925,6929;0,6929;0,7188" o:connectangles="0,0,0,0,0"/>
                        </v:shape>
                      </v:group>
                    </v:group>
                  </w:pict>
                </mc:Fallback>
              </mc:AlternateContent>
            </w:r>
          </w:p>
          <w:p w:rsidR="00D834D6" w:rsidRPr="00D834D6" w:rsidP="00325CEA" w14:paraId="71A1A103" w14:textId="77777777">
            <w:pPr>
              <w:widowControl w:val="0"/>
              <w:numPr>
                <w:ilvl w:val="0"/>
                <w:numId w:val="60"/>
              </w:numPr>
              <w:tabs>
                <w:tab w:val="left" w:pos="218"/>
                <w:tab w:val="left" w:pos="3523"/>
              </w:tabs>
              <w:autoSpaceDE w:val="0"/>
              <w:autoSpaceDN w:val="0"/>
              <w:spacing w:before="69"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City</w:t>
            </w:r>
            <w:r w:rsidRPr="00D834D6">
              <w:rPr>
                <w:rFonts w:ascii="Arial" w:eastAsia="Calibri" w:cs="Calibri"/>
                <w:i/>
                <w:kern w:val="0"/>
                <w:sz w:val="12"/>
                <w:szCs w:val="22"/>
                <w14:ligatures w14:val="none"/>
              </w:rPr>
              <w:tab/>
              <w:t>State</w:t>
            </w:r>
          </w:p>
          <w:p w:rsidR="00D834D6" w:rsidRPr="00D834D6" w:rsidP="00D834D6" w14:paraId="60AADA1D"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57E6547" w14:textId="77777777">
            <w:pPr>
              <w:widowControl w:val="0"/>
              <w:autoSpaceDE w:val="0"/>
              <w:autoSpaceDN w:val="0"/>
              <w:spacing w:before="1" w:after="0"/>
              <w:rPr>
                <w:rFonts w:ascii="Arial" w:eastAsia="Arial" w:hAnsi="Arial" w:cs="Arial"/>
                <w:kern w:val="0"/>
                <w:sz w:val="12"/>
                <w:szCs w:val="12"/>
                <w14:ligatures w14:val="none"/>
              </w:rPr>
            </w:pPr>
          </w:p>
          <w:p w:rsidR="00D834D6" w:rsidRPr="00D834D6" w:rsidP="00D834D6" w14:paraId="2D0006FF" w14:textId="77777777">
            <w:pPr>
              <w:widowControl w:val="0"/>
              <w:autoSpaceDE w:val="0"/>
              <w:autoSpaceDN w:val="0"/>
              <w:spacing w:before="0" w:after="0"/>
              <w:ind w:left="132"/>
              <w:rPr>
                <w:rFonts w:ascii="Arial" w:eastAsia="Arial" w:hAnsi="Arial" w:cs="Arial"/>
                <w:kern w:val="0"/>
                <w:sz w:val="12"/>
                <w:szCs w:val="12"/>
                <w14:ligatures w14:val="none"/>
              </w:rPr>
            </w:pPr>
            <w:r w:rsidRPr="00D834D6">
              <w:rPr>
                <w:rFonts w:ascii="Arial" w:eastAsia="Calibri" w:cs="Calibri"/>
                <w:kern w:val="0"/>
                <w:sz w:val="12"/>
                <w:szCs w:val="22"/>
                <w14:ligatures w14:val="none"/>
              </w:rPr>
              <w:t>Congressional District, if</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known:</w:t>
            </w:r>
          </w:p>
        </w:tc>
        <w:tc>
          <w:tcPr>
            <w:tcW w:w="2987" w:type="dxa"/>
            <w:tcBorders>
              <w:top w:val="single" w:sz="4" w:space="0" w:color="000000"/>
              <w:left w:val="nil"/>
              <w:bottom w:val="single" w:sz="4" w:space="0" w:color="000000"/>
              <w:right w:val="single" w:sz="4" w:space="0" w:color="000000"/>
            </w:tcBorders>
          </w:tcPr>
          <w:p w:rsidR="00D834D6" w:rsidRPr="00D834D6" w:rsidP="00D834D6" w14:paraId="751932EF"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2C3F3E8"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270F981"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32084C3"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191D77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3304245C"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40F3AA60" w14:textId="77777777">
            <w:pPr>
              <w:widowControl w:val="0"/>
              <w:autoSpaceDE w:val="0"/>
              <w:autoSpaceDN w:val="0"/>
              <w:spacing w:before="4" w:after="0"/>
              <w:rPr>
                <w:rFonts w:ascii="Arial" w:eastAsia="Arial" w:hAnsi="Arial" w:cs="Arial"/>
                <w:kern w:val="0"/>
                <w:sz w:val="17"/>
                <w:szCs w:val="17"/>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37088" behindDoc="1" locked="0" layoutInCell="1" allowOverlap="1">
                      <wp:simplePos x="0" y="0"/>
                      <wp:positionH relativeFrom="page">
                        <wp:posOffset>495300</wp:posOffset>
                      </wp:positionH>
                      <wp:positionV relativeFrom="page">
                        <wp:posOffset>614045</wp:posOffset>
                      </wp:positionV>
                      <wp:extent cx="518160" cy="165100"/>
                      <wp:effectExtent l="0" t="0" r="15240" b="25400"/>
                      <wp:wrapNone/>
                      <wp:docPr id="13648"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2" y="6615"/>
                                <a:chExt cx="816" cy="260"/>
                              </a:xfrm>
                            </wpg:grpSpPr>
                            <wps:wsp xmlns:wps="http://schemas.microsoft.com/office/word/2010/wordprocessingShape">
                              <wps:cNvPr id="13649" name="Freeform 110"/>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2" o:spid="_x0000_s1114" style="width:40.8pt;height:13pt;margin-top:48.35pt;margin-left:39pt;mso-position-horizontal-relative:page;mso-position-vertical-relative:page;position:absolute;z-index:-251578368" coordorigin="9402,6615" coordsize="816,260">
                      <v:shape id="Freeform 110" o:spid="_x0000_s1115" style="width:816;height:260;left:9402;mso-wrap-style:square;position:absolute;top:6615;visibility:visible;v-text-anchor:top" coordsize="816,260" path="m,259l816,259l816,,,,,259xe" filled="f" strokeweight="0.5pt">
                        <v:path arrowok="t" o:connecttype="custom" o:connectlocs="0,6874;816,6874;816,6615;0,6615;0,6874" o:connectangles="0,0,0,0,0"/>
                      </v:shape>
                    </v:group>
                  </w:pict>
                </mc:Fallback>
              </mc:AlternateContent>
            </w:r>
          </w:p>
          <w:p w:rsidR="00D834D6" w:rsidRPr="00D834D6" w:rsidP="00D834D6" w14:paraId="5EDBED41" w14:textId="77777777">
            <w:pPr>
              <w:widowControl w:val="0"/>
              <w:autoSpaceDE w:val="0"/>
              <w:autoSpaceDN w:val="0"/>
              <w:spacing w:before="0" w:after="0"/>
              <w:ind w:left="490"/>
              <w:rPr>
                <w:rFonts w:ascii="Arial" w:eastAsia="Arial" w:hAnsi="Arial" w:cs="Arial"/>
                <w:kern w:val="0"/>
                <w:sz w:val="12"/>
                <w:szCs w:val="12"/>
                <w14:ligatures w14:val="none"/>
              </w:rPr>
            </w:pPr>
            <w:r w:rsidRPr="00D834D6">
              <w:rPr>
                <w:rFonts w:ascii="Arial" w:eastAsia="Calibri" w:cs="Calibri"/>
                <w:i/>
                <w:kern w:val="0"/>
                <w:sz w:val="12"/>
                <w:szCs w:val="22"/>
                <w14:ligatures w14:val="none"/>
              </w:rPr>
              <w:t>Zip</w:t>
            </w:r>
          </w:p>
        </w:tc>
      </w:tr>
      <w:tr w14:paraId="621E789C" w14:textId="77777777" w:rsidTr="00DC1B70">
        <w:tblPrEx>
          <w:tblW w:w="10945" w:type="dxa"/>
          <w:tblInd w:w="114" w:type="dxa"/>
          <w:tblLayout w:type="fixed"/>
          <w:tblCellMar>
            <w:left w:w="0" w:type="dxa"/>
            <w:right w:w="0" w:type="dxa"/>
          </w:tblCellMar>
          <w:tblLook w:val="01E0"/>
        </w:tblPrEx>
        <w:trPr>
          <w:trHeight w:hRule="exact" w:val="1005"/>
        </w:trPr>
        <w:tc>
          <w:tcPr>
            <w:tcW w:w="5304" w:type="dxa"/>
            <w:gridSpan w:val="3"/>
            <w:tcBorders>
              <w:top w:val="single" w:sz="4" w:space="0" w:color="000000"/>
              <w:left w:val="single" w:sz="4" w:space="0" w:color="000000"/>
              <w:bottom w:val="single" w:sz="4" w:space="0" w:color="000000"/>
              <w:right w:val="single" w:sz="4" w:space="0" w:color="000000"/>
            </w:tcBorders>
          </w:tcPr>
          <w:p w:rsidR="00D834D6" w:rsidRPr="00D834D6" w:rsidP="00D834D6" w14:paraId="7B0F4508" w14:textId="3DDCFF15">
            <w:pPr>
              <w:widowControl w:val="0"/>
              <w:autoSpaceDE w:val="0"/>
              <w:autoSpaceDN w:val="0"/>
              <w:spacing w:before="31" w:after="0"/>
              <w:ind w:left="122"/>
              <w:rPr>
                <w:rFonts w:ascii="Arial" w:eastAsia="Arial" w:hAnsi="Arial" w:cs="Arial"/>
                <w:kern w:val="0"/>
                <w:sz w:val="18"/>
                <w:szCs w:val="18"/>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39136" behindDoc="1" locked="0" layoutInCell="1" allowOverlap="1">
                      <wp:simplePos x="0" y="0"/>
                      <wp:positionH relativeFrom="page">
                        <wp:posOffset>76835</wp:posOffset>
                      </wp:positionH>
                      <wp:positionV relativeFrom="page">
                        <wp:posOffset>197485</wp:posOffset>
                      </wp:positionV>
                      <wp:extent cx="3058160" cy="200025"/>
                      <wp:effectExtent l="0" t="0" r="27940" b="28575"/>
                      <wp:wrapNone/>
                      <wp:docPr id="1365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3058160" cy="200025"/>
                                <a:chOff x="1183" y="7562"/>
                                <a:chExt cx="4816" cy="315"/>
                              </a:xfrm>
                            </wpg:grpSpPr>
                            <wps:wsp xmlns:wps="http://schemas.microsoft.com/office/word/2010/wordprocessingShape">
                              <wps:cNvPr id="13651" name="Freeform 112"/>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cxnLst>
                                    <a:cxn ang="0">
                                      <a:pos x="T1" y="T3"/>
                                    </a:cxn>
                                    <a:cxn ang="0">
                                      <a:pos x="T5" y="T7"/>
                                    </a:cxn>
                                    <a:cxn ang="0">
                                      <a:pos x="T9" y="T11"/>
                                    </a:cxn>
                                    <a:cxn ang="0">
                                      <a:pos x="T13" y="T15"/>
                                    </a:cxn>
                                    <a:cxn ang="0">
                                      <a:pos x="T17" y="T19"/>
                                    </a:cxn>
                                  </a:cxnLst>
                                  <a:rect l="0" t="0" r="r" b="b"/>
                                  <a:pathLst>
                                    <a:path fill="norm" h="260" w="4816" stroke="1">
                                      <a:moveTo>
                                        <a:pt x="0" y="259"/>
                                      </a:moveTo>
                                      <a:lnTo>
                                        <a:pt x="4815" y="259"/>
                                      </a:lnTo>
                                      <a:lnTo>
                                        <a:pt x="481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116" style="width:240.8pt;height:15.75pt;margin-top:15.55pt;margin-left:6.05pt;mso-position-horizontal-relative:page;mso-position-vertical-relative:page;position:absolute;z-index:-251576320" coordorigin="1183,7562" coordsize="4816,315">
                      <v:shape id="Freeform 112" o:spid="_x0000_s1117" style="width:4816;height:315;left:1183;mso-wrap-style:square;position:absolute;top:7562;visibility:visible;v-text-anchor:top" coordsize="4816,260" path="m,259l4815,259l4815,,,,,259xe" filled="f" strokeweight="0.5pt">
                        <v:path arrowok="t" o:connecttype="custom" o:connectlocs="0,9475;4815,9475;4815,9162;0,9162;0,9475" o:connectangles="0,0,0,0,0"/>
                      </v:shape>
                    </v:group>
                  </w:pict>
                </mc:Fallback>
              </mc:AlternateContent>
            </w:r>
            <w:r w:rsidRPr="00D834D6">
              <w:rPr>
                <w:rFonts w:ascii="Arial" w:eastAsia="Calibri" w:cs="Calibri"/>
                <w:b/>
                <w:kern w:val="0"/>
                <w:sz w:val="18"/>
                <w:szCs w:val="22"/>
                <w14:ligatures w14:val="none"/>
              </w:rPr>
              <w:t>6. * Federal</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Department/Agency:</w:t>
            </w:r>
          </w:p>
        </w:tc>
        <w:tc>
          <w:tcPr>
            <w:tcW w:w="5641" w:type="dxa"/>
            <w:gridSpan w:val="3"/>
            <w:tcBorders>
              <w:top w:val="single" w:sz="4" w:space="0" w:color="000000"/>
              <w:left w:val="single" w:sz="4" w:space="0" w:color="000000"/>
              <w:bottom w:val="single" w:sz="4" w:space="0" w:color="000000"/>
              <w:right w:val="single" w:sz="4" w:space="0" w:color="000000"/>
            </w:tcBorders>
          </w:tcPr>
          <w:p w:rsidR="00D834D6" w:rsidRPr="00D834D6" w:rsidP="00D834D6" w14:paraId="13D82DEF" w14:textId="740C272F">
            <w:pPr>
              <w:widowControl w:val="0"/>
              <w:autoSpaceDE w:val="0"/>
              <w:autoSpaceDN w:val="0"/>
              <w:spacing w:before="31" w:after="0"/>
              <w:ind w:left="162"/>
              <w:rPr>
                <w:rFonts w:ascii="Arial" w:eastAsia="Arial" w:hAnsi="Arial" w:cs="Arial"/>
                <w:kern w:val="0"/>
                <w:sz w:val="18"/>
                <w:szCs w:val="18"/>
                <w14:ligatures w14:val="none"/>
              </w:rPr>
            </w:pPr>
            <w:r w:rsidRPr="00D834D6">
              <w:rPr>
                <w:rFonts w:ascii="Arial" w:eastAsia="Calibri" w:cs="Calibri"/>
                <w:b/>
                <w:kern w:val="0"/>
                <w:sz w:val="18"/>
                <w:szCs w:val="22"/>
                <w14:ligatures w14:val="none"/>
              </w:rPr>
              <w:t>7. * Federal Program</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Name/Description:</w:t>
            </w:r>
          </w:p>
          <w:p w:rsidR="00D834D6" w:rsidRPr="00D834D6" w:rsidP="00D834D6" w14:paraId="6766DE32" w14:textId="623290A2">
            <w:pPr>
              <w:widowControl w:val="0"/>
              <w:autoSpaceDE w:val="0"/>
              <w:autoSpaceDN w:val="0"/>
              <w:spacing w:before="0" w:after="0"/>
              <w:rPr>
                <w:rFonts w:ascii="Arial" w:eastAsia="Arial" w:hAnsi="Arial" w:cs="Arial"/>
                <w:kern w:val="0"/>
                <w:sz w:val="18"/>
                <w:szCs w:val="18"/>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41184" behindDoc="1" locked="0" layoutInCell="1" allowOverlap="1">
                      <wp:simplePos x="0" y="0"/>
                      <wp:positionH relativeFrom="page">
                        <wp:posOffset>93700</wp:posOffset>
                      </wp:positionH>
                      <wp:positionV relativeFrom="page">
                        <wp:posOffset>187960</wp:posOffset>
                      </wp:positionV>
                      <wp:extent cx="3076575" cy="443865"/>
                      <wp:effectExtent l="0" t="0" r="28575" b="13335"/>
                      <wp:wrapNone/>
                      <wp:docPr id="13652"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3076575" cy="443865"/>
                                <a:chOff x="6196" y="7699"/>
                                <a:chExt cx="4845" cy="552"/>
                              </a:xfrm>
                            </wpg:grpSpPr>
                            <wpg:grpSp>
                              <wpg:cNvPr id="13653" name="Group 114"/>
                              <wpg:cNvGrpSpPr/>
                              <wpg:grpSpPr>
                                <a:xfrm>
                                  <a:off x="6196" y="7699"/>
                                  <a:ext cx="4845" cy="248"/>
                                  <a:chOff x="6196" y="7699"/>
                                  <a:chExt cx="4845" cy="248"/>
                                </a:xfrm>
                              </wpg:grpSpPr>
                              <wps:wsp xmlns:wps="http://schemas.microsoft.com/office/word/2010/wordprocessingShape">
                                <wps:cNvPr id="13654" name="Freeform 115"/>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cxnLst>
                                      <a:cxn ang="0">
                                        <a:pos x="T1" y="T3"/>
                                      </a:cxn>
                                      <a:cxn ang="0">
                                        <a:pos x="T5" y="T7"/>
                                      </a:cxn>
                                      <a:cxn ang="0">
                                        <a:pos x="T9" y="T11"/>
                                      </a:cxn>
                                      <a:cxn ang="0">
                                        <a:pos x="T13" y="T15"/>
                                      </a:cxn>
                                      <a:cxn ang="0">
                                        <a:pos x="T17" y="T19"/>
                                      </a:cxn>
                                    </a:cxnLst>
                                    <a:rect l="0" t="0" r="r" b="b"/>
                                    <a:pathLst>
                                      <a:path fill="norm" h="385" w="4845" stroke="1">
                                        <a:moveTo>
                                          <a:pt x="0" y="384"/>
                                        </a:moveTo>
                                        <a:lnTo>
                                          <a:pt x="4844" y="384"/>
                                        </a:lnTo>
                                        <a:lnTo>
                                          <a:pt x="4844"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57" name="Group 116"/>
                              <wpg:cNvGrpSpPr/>
                              <wpg:grpSpPr>
                                <a:xfrm>
                                  <a:off x="8086" y="7991"/>
                                  <a:ext cx="2955" cy="260"/>
                                  <a:chOff x="8086" y="7991"/>
                                  <a:chExt cx="2955" cy="260"/>
                                </a:xfrm>
                              </wpg:grpSpPr>
                              <wps:wsp xmlns:wps="http://schemas.microsoft.com/office/word/2010/wordprocessingShape">
                                <wps:cNvPr id="13660" name="Freeform 117"/>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cxnLst>
                                      <a:cxn ang="0">
                                        <a:pos x="T1" y="T3"/>
                                      </a:cxn>
                                      <a:cxn ang="0">
                                        <a:pos x="T5" y="T7"/>
                                      </a:cxn>
                                      <a:cxn ang="0">
                                        <a:pos x="T9" y="T11"/>
                                      </a:cxn>
                                      <a:cxn ang="0">
                                        <a:pos x="T13" y="T15"/>
                                      </a:cxn>
                                      <a:cxn ang="0">
                                        <a:pos x="T17" y="T19"/>
                                      </a:cxn>
                                    </a:cxnLst>
                                    <a:rect l="0" t="0" r="r" b="b"/>
                                    <a:pathLst>
                                      <a:path fill="norm" h="260" w="2955" stroke="1">
                                        <a:moveTo>
                                          <a:pt x="0" y="259"/>
                                        </a:moveTo>
                                        <a:lnTo>
                                          <a:pt x="2954" y="259"/>
                                        </a:lnTo>
                                        <a:lnTo>
                                          <a:pt x="2954"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5" o:spid="_x0000_s1118" style="width:242.25pt;height:34.95pt;margin-top:14.8pt;margin-left:7.4pt;mso-position-horizontal-relative:page;mso-position-vertical-relative:page;position:absolute;z-index:-251574272" coordorigin="6196,7699" coordsize="4845,552">
                      <v:group id="Group 114" o:spid="_x0000_s1119" style="width:4845;height:248;left:6196;position:absolute;top:7699" coordorigin="6196,7699" coordsize="4845,248">
                        <v:shape id="Freeform 115" o:spid="_x0000_s1120" style="width:4845;height:248;left:6196;mso-wrap-style:square;position:absolute;top:7699;visibility:visible;v-text-anchor:top" coordsize="4845,385" path="m,384l4844,384l4844,,,,,384xe" filled="f" strokeweight="0.5pt">
                          <v:path arrowok="t" o:connecttype="custom" o:connectlocs="0,5118;4844,5118;4844,4871;0,4871;0,5118" o:connectangles="0,0,0,0,0"/>
                        </v:shape>
                      </v:group>
                      <v:group id="Group 116" o:spid="_x0000_s1121" style="width:2955;height:260;left:8086;position:absolute;top:7991" coordorigin="8086,7991" coordsize="2955,260">
                        <v:shape id="Freeform 117" o:spid="_x0000_s1122" style="width:2955;height:260;left:8086;mso-wrap-style:square;position:absolute;top:7991;visibility:visible;v-text-anchor:top" coordsize="2955,260" path="m,259l2954,259l2954,,,,,259xe" filled="f" strokeweight="0.5pt">
                          <v:path arrowok="t" o:connecttype="custom" o:connectlocs="0,8250;2954,8250;2954,7991;0,7991;0,8250" o:connectangles="0,0,0,0,0"/>
                        </v:shape>
                      </v:group>
                    </v:group>
                  </w:pict>
                </mc:Fallback>
              </mc:AlternateContent>
            </w:r>
          </w:p>
          <w:p w:rsidR="00D834D6" w:rsidRPr="00D834D6" w:rsidP="00D834D6" w14:paraId="70672317" w14:textId="77777777">
            <w:pPr>
              <w:widowControl w:val="0"/>
              <w:autoSpaceDE w:val="0"/>
              <w:autoSpaceDN w:val="0"/>
              <w:spacing w:before="0" w:after="0"/>
              <w:rPr>
                <w:rFonts w:ascii="Arial" w:eastAsia="Arial" w:hAnsi="Arial" w:cs="Arial"/>
                <w:kern w:val="0"/>
                <w:sz w:val="18"/>
                <w:szCs w:val="18"/>
                <w14:ligatures w14:val="none"/>
              </w:rPr>
            </w:pPr>
          </w:p>
          <w:p w:rsidR="00D834D6" w:rsidRPr="00D834D6" w:rsidP="00D834D6" w14:paraId="3FBA1E05" w14:textId="77777777">
            <w:pPr>
              <w:widowControl w:val="0"/>
              <w:autoSpaceDE w:val="0"/>
              <w:autoSpaceDN w:val="0"/>
              <w:spacing w:before="147" w:after="0"/>
              <w:ind w:left="222"/>
              <w:rPr>
                <w:rFonts w:ascii="Arial" w:eastAsia="Arial" w:hAnsi="Arial" w:cs="Arial"/>
                <w:kern w:val="0"/>
                <w:sz w:val="12"/>
                <w:szCs w:val="12"/>
                <w14:ligatures w14:val="none"/>
              </w:rPr>
            </w:pPr>
            <w:r w:rsidRPr="00D834D6">
              <w:rPr>
                <w:rFonts w:ascii="Arial" w:eastAsia="Calibri" w:cs="Calibri"/>
                <w:kern w:val="0"/>
                <w:sz w:val="12"/>
                <w:szCs w:val="22"/>
                <w14:ligatures w14:val="none"/>
              </w:rPr>
              <w:t xml:space="preserve">CFDA Number, </w:t>
            </w:r>
            <w:r w:rsidRPr="00D834D6">
              <w:rPr>
                <w:rFonts w:ascii="Arial" w:eastAsia="Calibri" w:cs="Calibri"/>
                <w:i/>
                <w:kern w:val="0"/>
                <w:sz w:val="12"/>
                <w:szCs w:val="22"/>
                <w14:ligatures w14:val="none"/>
              </w:rPr>
              <w:t>if</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applicable:</w:t>
            </w:r>
          </w:p>
        </w:tc>
      </w:tr>
      <w:tr w14:paraId="1A880A52" w14:textId="77777777" w:rsidTr="00DC1B70">
        <w:tblPrEx>
          <w:tblW w:w="10945" w:type="dxa"/>
          <w:tblInd w:w="114" w:type="dxa"/>
          <w:tblLayout w:type="fixed"/>
          <w:tblCellMar>
            <w:left w:w="0" w:type="dxa"/>
            <w:right w:w="0" w:type="dxa"/>
          </w:tblCellMar>
          <w:tblLook w:val="01E0"/>
        </w:tblPrEx>
        <w:trPr>
          <w:trHeight w:hRule="exact" w:val="707"/>
        </w:trPr>
        <w:tc>
          <w:tcPr>
            <w:tcW w:w="5304" w:type="dxa"/>
            <w:gridSpan w:val="3"/>
            <w:tcBorders>
              <w:top w:val="single" w:sz="4" w:space="0" w:color="000000"/>
              <w:left w:val="single" w:sz="4" w:space="0" w:color="000000"/>
              <w:bottom w:val="single" w:sz="3" w:space="0" w:color="000000"/>
              <w:right w:val="single" w:sz="4" w:space="0" w:color="000000"/>
            </w:tcBorders>
          </w:tcPr>
          <w:p w:rsidR="00D834D6" w:rsidRPr="00D834D6" w:rsidP="00D834D6" w14:paraId="4605EDDC" w14:textId="77777777">
            <w:pPr>
              <w:widowControl w:val="0"/>
              <w:autoSpaceDE w:val="0"/>
              <w:autoSpaceDN w:val="0"/>
              <w:spacing w:before="18" w:after="0"/>
              <w:ind w:left="122"/>
              <w:rPr>
                <w:rFonts w:ascii="Arial" w:eastAsia="Arial" w:hAnsi="Arial" w:cs="Arial"/>
                <w:kern w:val="0"/>
                <w:sz w:val="18"/>
                <w:szCs w:val="18"/>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43232" behindDoc="1" locked="0" layoutInCell="1" allowOverlap="1">
                      <wp:simplePos x="0" y="0"/>
                      <wp:positionH relativeFrom="page">
                        <wp:posOffset>76835</wp:posOffset>
                      </wp:positionH>
                      <wp:positionV relativeFrom="page">
                        <wp:posOffset>129540</wp:posOffset>
                      </wp:positionV>
                      <wp:extent cx="3057525" cy="244475"/>
                      <wp:effectExtent l="0" t="0" r="28575" b="22225"/>
                      <wp:wrapNone/>
                      <wp:docPr id="13661"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3057525" cy="244475"/>
                                <a:chOff x="1185" y="8577"/>
                                <a:chExt cx="4815" cy="385"/>
                              </a:xfrm>
                            </wpg:grpSpPr>
                            <wps:wsp xmlns:wps="http://schemas.microsoft.com/office/word/2010/wordprocessingShape">
                              <wps:cNvPr id="13662" name="Freeform 119"/>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cxnLst>
                                    <a:cxn ang="0">
                                      <a:pos x="T1" y="T3"/>
                                    </a:cxn>
                                    <a:cxn ang="0">
                                      <a:pos x="T5" y="T7"/>
                                    </a:cxn>
                                    <a:cxn ang="0">
                                      <a:pos x="T9" y="T11"/>
                                    </a:cxn>
                                    <a:cxn ang="0">
                                      <a:pos x="T13" y="T15"/>
                                    </a:cxn>
                                    <a:cxn ang="0">
                                      <a:pos x="T17" y="T19"/>
                                    </a:cxn>
                                  </a:cxnLst>
                                  <a:rect l="0" t="0" r="r" b="b"/>
                                  <a:pathLst>
                                    <a:path fill="norm" h="385" w="4815" stroke="1">
                                      <a:moveTo>
                                        <a:pt x="0" y="384"/>
                                      </a:moveTo>
                                      <a:lnTo>
                                        <a:pt x="4815" y="384"/>
                                      </a:lnTo>
                                      <a:lnTo>
                                        <a:pt x="4815"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3" o:spid="_x0000_s1123" style="width:240.75pt;height:19.25pt;margin-top:10.2pt;margin-left:6.05pt;mso-position-horizontal-relative:page;mso-position-vertical-relative:page;position:absolute;z-index:-251572224" coordorigin="1185,8577" coordsize="4815,385">
                      <v:shape id="Freeform 119" o:spid="_x0000_s1124" style="width:4815;height:385;left:1185;mso-wrap-style:square;position:absolute;top:8577;visibility:visible;v-text-anchor:top" coordsize="4815,385" path="m,384l4815,384l4815,,,,,384xe" filled="f" strokeweight="0.5pt">
                        <v:path arrowok="t" o:connecttype="custom" o:connectlocs="0,8961;4815,8961;4815,8577;0,8577;0,8961" o:connectangles="0,0,0,0,0"/>
                      </v:shape>
                    </v:group>
                  </w:pict>
                </mc:Fallback>
              </mc:AlternateContent>
            </w:r>
            <w:r w:rsidRPr="00D834D6">
              <w:rPr>
                <w:rFonts w:ascii="Arial" w:eastAsia="Calibri" w:cs="Calibri"/>
                <w:b/>
                <w:kern w:val="0"/>
                <w:sz w:val="18"/>
                <w:szCs w:val="22"/>
                <w14:ligatures w14:val="none"/>
              </w:rPr>
              <w:t xml:space="preserve">8. Federal Action Number, </w:t>
            </w:r>
            <w:r w:rsidRPr="00D834D6">
              <w:rPr>
                <w:rFonts w:ascii="Arial" w:eastAsia="Calibri" w:cs="Calibri"/>
                <w:i/>
                <w:kern w:val="0"/>
                <w:sz w:val="18"/>
                <w:szCs w:val="22"/>
                <w14:ligatures w14:val="none"/>
              </w:rPr>
              <w:t>if</w:t>
            </w:r>
            <w:r w:rsidRPr="00D834D6">
              <w:rPr>
                <w:rFonts w:ascii="Arial" w:eastAsia="Calibri" w:cs="Calibri"/>
                <w:i/>
                <w:spacing w:val="-2"/>
                <w:kern w:val="0"/>
                <w:sz w:val="18"/>
                <w:szCs w:val="22"/>
                <w14:ligatures w14:val="none"/>
              </w:rPr>
              <w:t xml:space="preserve"> </w:t>
            </w:r>
            <w:r w:rsidRPr="00D834D6">
              <w:rPr>
                <w:rFonts w:ascii="Arial" w:eastAsia="Calibri" w:cs="Calibri"/>
                <w:i/>
                <w:kern w:val="0"/>
                <w:sz w:val="18"/>
                <w:szCs w:val="22"/>
                <w14:ligatures w14:val="none"/>
              </w:rPr>
              <w:t>known:</w:t>
            </w:r>
          </w:p>
        </w:tc>
        <w:tc>
          <w:tcPr>
            <w:tcW w:w="5641" w:type="dxa"/>
            <w:gridSpan w:val="3"/>
            <w:tcBorders>
              <w:top w:val="single" w:sz="4" w:space="0" w:color="000000"/>
              <w:left w:val="single" w:sz="4" w:space="0" w:color="000000"/>
              <w:bottom w:val="single" w:sz="3" w:space="0" w:color="000000"/>
              <w:right w:val="single" w:sz="4" w:space="0" w:color="000000"/>
            </w:tcBorders>
          </w:tcPr>
          <w:p w:rsidR="00D834D6" w:rsidRPr="00D834D6" w:rsidP="00D834D6" w14:paraId="6C82EE0E" w14:textId="77777777">
            <w:pPr>
              <w:widowControl w:val="0"/>
              <w:autoSpaceDE w:val="0"/>
              <w:autoSpaceDN w:val="0"/>
              <w:spacing w:before="18" w:after="0"/>
              <w:ind w:left="161"/>
              <w:rPr>
                <w:rFonts w:ascii="Arial" w:eastAsia="Arial" w:hAnsi="Arial" w:cs="Arial"/>
                <w:kern w:val="0"/>
                <w:sz w:val="18"/>
                <w:szCs w:val="18"/>
                <w14:ligatures w14:val="none"/>
              </w:rPr>
            </w:pPr>
            <w:r w:rsidRPr="00D834D6">
              <w:rPr>
                <w:rFonts w:ascii="Arial" w:eastAsia="Calibri" w:cs="Calibri"/>
                <w:b/>
                <w:kern w:val="0"/>
                <w:sz w:val="18"/>
                <w:szCs w:val="22"/>
                <w14:ligatures w14:val="none"/>
              </w:rPr>
              <w:t xml:space="preserve">9. Award Amount, </w:t>
            </w:r>
            <w:r w:rsidRPr="00D834D6">
              <w:rPr>
                <w:rFonts w:ascii="Arial" w:eastAsia="Calibri" w:cs="Calibri"/>
                <w:i/>
                <w:kern w:val="0"/>
                <w:sz w:val="18"/>
                <w:szCs w:val="22"/>
                <w14:ligatures w14:val="none"/>
              </w:rPr>
              <w:t>if</w:t>
            </w:r>
            <w:r w:rsidRPr="00D834D6">
              <w:rPr>
                <w:rFonts w:ascii="Arial" w:eastAsia="Calibri" w:cs="Calibri"/>
                <w:i/>
                <w:spacing w:val="-2"/>
                <w:kern w:val="0"/>
                <w:sz w:val="18"/>
                <w:szCs w:val="22"/>
                <w14:ligatures w14:val="none"/>
              </w:rPr>
              <w:t xml:space="preserve"> </w:t>
            </w:r>
            <w:r w:rsidRPr="00D834D6">
              <w:rPr>
                <w:rFonts w:ascii="Arial" w:eastAsia="Calibri" w:cs="Calibri"/>
                <w:i/>
                <w:kern w:val="0"/>
                <w:sz w:val="18"/>
                <w:szCs w:val="22"/>
                <w14:ligatures w14:val="none"/>
              </w:rPr>
              <w:t>known:</w:t>
            </w:r>
          </w:p>
          <w:p w:rsidR="00D834D6" w:rsidRPr="00D834D6" w:rsidP="00D834D6" w14:paraId="75F386D2" w14:textId="77777777">
            <w:pPr>
              <w:widowControl w:val="0"/>
              <w:autoSpaceDE w:val="0"/>
              <w:autoSpaceDN w:val="0"/>
              <w:spacing w:before="93" w:after="0"/>
              <w:ind w:left="161"/>
              <w:rPr>
                <w:rFonts w:ascii="Arial" w:eastAsia="Arial" w:hAnsi="Arial" w:cs="Arial"/>
                <w:kern w:val="0"/>
                <w:sz w:val="18"/>
                <w:szCs w:val="18"/>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45280" behindDoc="1" locked="0" layoutInCell="1" allowOverlap="1">
                      <wp:simplePos x="0" y="0"/>
                      <wp:positionH relativeFrom="page">
                        <wp:posOffset>250825</wp:posOffset>
                      </wp:positionH>
                      <wp:positionV relativeFrom="page">
                        <wp:posOffset>176530</wp:posOffset>
                      </wp:positionV>
                      <wp:extent cx="1352550" cy="165100"/>
                      <wp:effectExtent l="0" t="0" r="19050" b="25400"/>
                      <wp:wrapNone/>
                      <wp:docPr id="13663"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52550" cy="165100"/>
                                <a:chOff x="6475" y="8591"/>
                                <a:chExt cx="2130" cy="260"/>
                              </a:xfrm>
                            </wpg:grpSpPr>
                            <wps:wsp xmlns:wps="http://schemas.microsoft.com/office/word/2010/wordprocessingShape">
                              <wps:cNvPr id="13664" name="Freeform 121"/>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cxnLst>
                                    <a:cxn ang="0">
                                      <a:pos x="T1" y="T3"/>
                                    </a:cxn>
                                    <a:cxn ang="0">
                                      <a:pos x="T5" y="T7"/>
                                    </a:cxn>
                                    <a:cxn ang="0">
                                      <a:pos x="T9" y="T11"/>
                                    </a:cxn>
                                    <a:cxn ang="0">
                                      <a:pos x="T13" y="T15"/>
                                    </a:cxn>
                                    <a:cxn ang="0">
                                      <a:pos x="T17" y="T19"/>
                                    </a:cxn>
                                  </a:cxnLst>
                                  <a:rect l="0" t="0" r="r" b="b"/>
                                  <a:pathLst>
                                    <a:path fill="norm" h="260" w="2130" stroke="1">
                                      <a:moveTo>
                                        <a:pt x="0" y="259"/>
                                      </a:moveTo>
                                      <a:lnTo>
                                        <a:pt x="2130" y="259"/>
                                      </a:lnTo>
                                      <a:lnTo>
                                        <a:pt x="213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1" o:spid="_x0000_s1125" style="width:106.5pt;height:13pt;margin-top:13.9pt;margin-left:19.75pt;mso-position-horizontal-relative:page;mso-position-vertical-relative:page;position:absolute;z-index:-251570176" coordorigin="6475,8591" coordsize="2130,260">
                      <v:shape id="Freeform 121" o:spid="_x0000_s1126" style="width:2130;height:260;left:6475;mso-wrap-style:square;position:absolute;top:8591;visibility:visible;v-text-anchor:top" coordsize="2130,260" path="m,259l2130,259l2130,,,,,259xe" filled="f" strokeweight="0.5pt">
                        <v:path arrowok="t" o:connecttype="custom" o:connectlocs="0,8850;2130,8850;2130,8591;0,8591;0,8850" o:connectangles="0,0,0,0,0"/>
                      </v:shape>
                    </v:group>
                  </w:pict>
                </mc:Fallback>
              </mc:AlternateContent>
            </w:r>
            <w:r w:rsidRPr="00D834D6">
              <w:rPr>
                <w:rFonts w:ascii="Arial" w:eastAsia="Calibri" w:cs="Calibri"/>
                <w:kern w:val="0"/>
                <w:sz w:val="18"/>
                <w:szCs w:val="22"/>
                <w14:ligatures w14:val="none"/>
              </w:rPr>
              <w:t>$</w:t>
            </w:r>
          </w:p>
        </w:tc>
      </w:tr>
      <w:tr w14:paraId="6D3A26EA" w14:textId="77777777" w:rsidTr="00DC1B70">
        <w:tblPrEx>
          <w:tblW w:w="10945" w:type="dxa"/>
          <w:tblInd w:w="114" w:type="dxa"/>
          <w:tblLayout w:type="fixed"/>
          <w:tblCellMar>
            <w:left w:w="0" w:type="dxa"/>
            <w:right w:w="0" w:type="dxa"/>
          </w:tblCellMar>
          <w:tblLook w:val="01E0"/>
        </w:tblPrEx>
        <w:trPr>
          <w:trHeight w:hRule="exact" w:val="1673"/>
        </w:trPr>
        <w:tc>
          <w:tcPr>
            <w:tcW w:w="4875" w:type="dxa"/>
            <w:gridSpan w:val="2"/>
            <w:tcBorders>
              <w:top w:val="single" w:sz="3" w:space="0" w:color="000000"/>
              <w:left w:val="single" w:sz="4" w:space="0" w:color="000000"/>
              <w:bottom w:val="single" w:sz="4" w:space="0" w:color="000000"/>
              <w:right w:val="nil"/>
            </w:tcBorders>
          </w:tcPr>
          <w:p w:rsidR="00D834D6" w:rsidRPr="00D834D6" w:rsidP="00D834D6" w14:paraId="7000B225" w14:textId="77777777">
            <w:pPr>
              <w:widowControl w:val="0"/>
              <w:autoSpaceDE w:val="0"/>
              <w:autoSpaceDN w:val="0"/>
              <w:spacing w:before="12" w:after="0"/>
              <w:ind w:left="122"/>
              <w:rPr>
                <w:rFonts w:ascii="Arial" w:eastAsia="Arial" w:hAnsi="Arial" w:cs="Arial"/>
                <w:kern w:val="0"/>
                <w:sz w:val="18"/>
                <w:szCs w:val="18"/>
                <w14:ligatures w14:val="none"/>
              </w:rPr>
            </w:pPr>
            <w:r w:rsidRPr="00D834D6">
              <w:rPr>
                <w:rFonts w:ascii="Arial" w:eastAsia="Calibri" w:cs="Calibri"/>
                <w:b/>
                <w:kern w:val="0"/>
                <w:sz w:val="18"/>
                <w:szCs w:val="22"/>
                <w14:ligatures w14:val="none"/>
              </w:rPr>
              <w:t>10. a. Name and Address of Lobbying</w:t>
            </w:r>
            <w:r w:rsidRPr="00D834D6">
              <w:rPr>
                <w:rFonts w:ascii="Arial" w:eastAsia="Calibri" w:cs="Calibri"/>
                <w:b/>
                <w:spacing w:val="-1"/>
                <w:kern w:val="0"/>
                <w:sz w:val="18"/>
                <w:szCs w:val="22"/>
                <w14:ligatures w14:val="none"/>
              </w:rPr>
              <w:t xml:space="preserve"> </w:t>
            </w:r>
            <w:r w:rsidRPr="00D834D6">
              <w:rPr>
                <w:rFonts w:ascii="Arial" w:eastAsia="Calibri" w:cs="Calibri"/>
                <w:b/>
                <w:kern w:val="0"/>
                <w:sz w:val="18"/>
                <w:szCs w:val="22"/>
                <w14:ligatures w14:val="none"/>
              </w:rPr>
              <w:t>Registrant:</w:t>
            </w:r>
          </w:p>
          <w:p w:rsidR="00D834D6" w:rsidRPr="00D834D6" w:rsidP="00D834D6" w14:paraId="65BF24C8" w14:textId="77777777">
            <w:pPr>
              <w:widowControl w:val="0"/>
              <w:tabs>
                <w:tab w:val="left" w:pos="1715"/>
              </w:tabs>
              <w:autoSpaceDE w:val="0"/>
              <w:autoSpaceDN w:val="0"/>
              <w:spacing w:before="116" w:after="0"/>
              <w:ind w:left="132"/>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47328" behindDoc="1" locked="0" layoutInCell="1" allowOverlap="1">
                      <wp:simplePos x="0" y="0"/>
                      <wp:positionH relativeFrom="page">
                        <wp:posOffset>344170</wp:posOffset>
                      </wp:positionH>
                      <wp:positionV relativeFrom="page">
                        <wp:posOffset>168275</wp:posOffset>
                      </wp:positionV>
                      <wp:extent cx="3006090" cy="383540"/>
                      <wp:effectExtent l="0" t="0" r="22860" b="16510"/>
                      <wp:wrapNone/>
                      <wp:docPr id="13665"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3006090" cy="383540"/>
                                <a:chOff x="1601" y="9366"/>
                                <a:chExt cx="4734" cy="604"/>
                              </a:xfrm>
                            </wpg:grpSpPr>
                            <wpg:grpSp>
                              <wpg:cNvPr id="13666" name="Group 123"/>
                              <wpg:cNvGrpSpPr/>
                              <wpg:grpSpPr>
                                <a:xfrm>
                                  <a:off x="1606" y="9371"/>
                                  <a:ext cx="1080" cy="260"/>
                                  <a:chOff x="1606" y="9371"/>
                                  <a:chExt cx="1080" cy="260"/>
                                </a:xfrm>
                              </wpg:grpSpPr>
                              <wps:wsp xmlns:wps="http://schemas.microsoft.com/office/word/2010/wordprocessingShape">
                                <wps:cNvPr id="13667" name="Freeform 124"/>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68" name="Group 125"/>
                              <wpg:cNvGrpSpPr/>
                              <wpg:grpSpPr>
                                <a:xfrm>
                                  <a:off x="3525" y="9371"/>
                                  <a:ext cx="2609" cy="260"/>
                                  <a:chOff x="3525" y="9371"/>
                                  <a:chExt cx="2609" cy="260"/>
                                </a:xfrm>
                              </wpg:grpSpPr>
                              <wps:wsp xmlns:wps="http://schemas.microsoft.com/office/word/2010/wordprocessingShape">
                                <wps:cNvPr id="13669" name="Freeform 126"/>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70" name="Group 127"/>
                              <wpg:cNvGrpSpPr/>
                              <wpg:grpSpPr>
                                <a:xfrm>
                                  <a:off x="1950" y="9705"/>
                                  <a:ext cx="4380" cy="260"/>
                                  <a:chOff x="1950" y="9705"/>
                                  <a:chExt cx="4380" cy="260"/>
                                </a:xfrm>
                              </wpg:grpSpPr>
                              <wps:wsp xmlns:wps="http://schemas.microsoft.com/office/word/2010/wordprocessingShape">
                                <wps:cNvPr id="13671" name="Freeform 128"/>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4" o:spid="_x0000_s1127" style="width:236.7pt;height:30.2pt;margin-top:13.25pt;margin-left:27.1pt;mso-position-horizontal-relative:page;mso-position-vertical-relative:page;position:absolute;z-index:-251568128" coordorigin="1601,9366" coordsize="4734,604">
                      <v:group id="Group 123" o:spid="_x0000_s1128" style="width:1080;height:260;left:1606;position:absolute;top:9371" coordorigin="1606,9371" coordsize="1080,260">
                        <v:shape id="Freeform 124" o:spid="_x0000_s1129" style="width:1080;height:260;left:1606;mso-wrap-style:square;position:absolute;top:9371;visibility:visible;v-text-anchor:top" coordsize="1080,260" path="m,259l1080,259l1080,,,,,259xe" filled="f" strokeweight="0.5pt">
                          <v:path arrowok="t" o:connecttype="custom" o:connectlocs="0,9630;1080,9630;1080,9371;0,9371;0,9630" o:connectangles="0,0,0,0,0"/>
                        </v:shape>
                      </v:group>
                      <v:group id="Group 125" o:spid="_x0000_s1130" style="width:2609;height:260;left:3525;position:absolute;top:9371" coordorigin="3525,9371" coordsize="2609,260">
                        <v:shape id="Freeform 126" o:spid="_x0000_s1131" style="width:2609;height:260;left:3525;mso-wrap-style:square;position:absolute;top:9371;visibility:visible;v-text-anchor:top" coordsize="2609,260" path="m,259l2609,259l2609,,,,,259xe" filled="f" strokeweight="0.5pt">
                          <v:path arrowok="t" o:connecttype="custom" o:connectlocs="0,9630;2609,9630;2609,9371;0,9371;0,9630" o:connectangles="0,0,0,0,0"/>
                        </v:shape>
                      </v:group>
                      <v:group id="Group 127" o:spid="_x0000_s1132" style="width:4380;height:260;left:1950;position:absolute;top:9705" coordorigin="1950,9705" coordsize="4380,260">
                        <v:shape id="Freeform 128" o:spid="_x0000_s1133" style="width:4380;height:260;left:1950;mso-wrap-style:square;position:absolute;top:9705;visibility:visible;v-text-anchor:top" coordsize="4380,260" path="m,259l4379,259l4379,,,,,259xe" filled="f" strokeweight="0.5pt">
                          <v:path arrowok="t" o:connecttype="custom" o:connectlocs="0,9964;4379,9964;4379,9705;0,9705;0,9964" o:connectangles="0,0,0,0,0"/>
                        </v:shape>
                      </v:group>
                    </v:group>
                  </w:pict>
                </mc:Fallback>
              </mc:AlternateContent>
            </w:r>
            <w:r w:rsidRPr="00D834D6">
              <w:rPr>
                <w:rFonts w:ascii="Arial" w:eastAsia="Calibri" w:cs="Calibri"/>
                <w:i/>
                <w:w w:val="95"/>
                <w:kern w:val="0"/>
                <w:sz w:val="12"/>
                <w:szCs w:val="22"/>
                <w14:ligatures w14:val="none"/>
              </w:rPr>
              <w:t>Prefix</w:t>
            </w:r>
            <w:r w:rsidRPr="00D834D6">
              <w:rPr>
                <w:rFonts w:ascii="Arial" w:eastAsia="Calibri" w:cs="Calibri"/>
                <w:i/>
                <w:w w:val="95"/>
                <w:kern w:val="0"/>
                <w:sz w:val="12"/>
                <w:szCs w:val="22"/>
                <w14:ligatures w14:val="none"/>
              </w:rPr>
              <w:tab/>
            </w:r>
            <w:r w:rsidRPr="00D834D6">
              <w:rPr>
                <w:rFonts w:ascii="Arial" w:eastAsia="Calibri" w:cs="Calibri"/>
                <w:i/>
                <w:kern w:val="0"/>
                <w:sz w:val="12"/>
                <w:szCs w:val="22"/>
                <w14:ligatures w14:val="none"/>
              </w:rPr>
              <w:t>* First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Name</w:t>
            </w:r>
          </w:p>
          <w:p w:rsidR="00D834D6" w:rsidRPr="00D834D6" w:rsidP="00D834D6" w14:paraId="70F309DC" w14:textId="77777777">
            <w:pPr>
              <w:widowControl w:val="0"/>
              <w:autoSpaceDE w:val="0"/>
              <w:autoSpaceDN w:val="0"/>
              <w:spacing w:before="5" w:after="0"/>
              <w:rPr>
                <w:rFonts w:ascii="Arial" w:eastAsia="Arial" w:hAnsi="Arial" w:cs="Arial"/>
                <w:kern w:val="0"/>
                <w:sz w:val="16"/>
                <w:szCs w:val="16"/>
                <w14:ligatures w14:val="none"/>
              </w:rPr>
            </w:pPr>
          </w:p>
          <w:p w:rsidR="00D834D6" w:rsidRPr="00D834D6" w:rsidP="00325CEA" w14:paraId="36CE2AC5" w14:textId="77777777">
            <w:pPr>
              <w:widowControl w:val="0"/>
              <w:numPr>
                <w:ilvl w:val="0"/>
                <w:numId w:val="59"/>
              </w:numPr>
              <w:tabs>
                <w:tab w:val="left" w:pos="213"/>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Last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Name</w:t>
            </w:r>
          </w:p>
          <w:p w:rsidR="00D834D6" w:rsidRPr="00D834D6" w:rsidP="00D834D6" w14:paraId="1E4B8622"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325CEA" w14:paraId="52659387" w14:textId="77777777">
            <w:pPr>
              <w:widowControl w:val="0"/>
              <w:numPr>
                <w:ilvl w:val="0"/>
                <w:numId w:val="59"/>
              </w:numPr>
              <w:tabs>
                <w:tab w:val="left" w:pos="213"/>
              </w:tabs>
              <w:autoSpaceDE w:val="0"/>
              <w:autoSpaceDN w:val="0"/>
              <w:spacing w:before="80" w:after="0"/>
              <w:ind w:hanging="8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00224" behindDoc="1" locked="0" layoutInCell="1" allowOverlap="1">
                      <wp:simplePos x="0" y="0"/>
                      <wp:positionH relativeFrom="page">
                        <wp:posOffset>485140</wp:posOffset>
                      </wp:positionH>
                      <wp:positionV relativeFrom="page">
                        <wp:posOffset>605790</wp:posOffset>
                      </wp:positionV>
                      <wp:extent cx="2590800" cy="165100"/>
                      <wp:effectExtent l="0" t="0" r="19050" b="25400"/>
                      <wp:wrapNone/>
                      <wp:docPr id="13674"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08" y="10070"/>
                                <a:chExt cx="4080" cy="260"/>
                              </a:xfrm>
                            </wpg:grpSpPr>
                            <wps:wsp xmlns:wps="http://schemas.microsoft.com/office/word/2010/wordprocessingShape">
                              <wps:cNvPr id="13677" name="Freeform 23"/>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 o:spid="_x0000_s1134" style="width:204pt;height:13pt;margin-top:47.7pt;margin-left:38.2pt;mso-position-horizontal-relative:page;mso-position-vertical-relative:page;position:absolute;z-index:-251615232" coordorigin="1808,10070" coordsize="4080,260">
                      <v:shape id="Freeform 23" o:spid="_x0000_s1135" style="width:4080;height:260;left:1808;mso-wrap-style:square;position:absolute;top:10070;visibility:visible;v-text-anchor:top" coordsize="4080,260" path="m,259l4080,259l4080,,,,,259xe" filled="f" strokeweight="0.5pt">
                        <v:path arrowok="t" o:connecttype="custom" o:connectlocs="0,10329;4080,10329;4080,10070;0,10070;0,10329" o:connectangles="0,0,0,0,0"/>
                      </v:shape>
                    </v:group>
                  </w:pict>
                </mc:Fallback>
              </mc:AlternateContent>
            </w:r>
            <w:r w:rsidRPr="00D834D6">
              <w:rPr>
                <w:rFonts w:ascii="Arial" w:eastAsia="Calibri" w:cs="Calibri"/>
                <w:i/>
                <w:kern w:val="0"/>
                <w:sz w:val="12"/>
                <w:szCs w:val="22"/>
                <w14:ligatures w14:val="none"/>
              </w:rPr>
              <w:t>Street 1</w:t>
            </w:r>
          </w:p>
          <w:p w:rsidR="00D834D6" w:rsidRPr="00D834D6" w:rsidP="00D834D6" w14:paraId="1DD97F55"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325CEA" w14:paraId="3BF698D3" w14:textId="77777777">
            <w:pPr>
              <w:widowControl w:val="0"/>
              <w:numPr>
                <w:ilvl w:val="0"/>
                <w:numId w:val="59"/>
              </w:numPr>
              <w:tabs>
                <w:tab w:val="left" w:pos="213"/>
                <w:tab w:val="left" w:pos="3534"/>
              </w:tabs>
              <w:autoSpaceDE w:val="0"/>
              <w:autoSpaceDN w:val="0"/>
              <w:spacing w:before="74" w:after="0"/>
              <w:ind w:hanging="8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696128" behindDoc="1" locked="0" layoutInCell="1" allowOverlap="1">
                      <wp:simplePos x="0" y="0"/>
                      <wp:positionH relativeFrom="page">
                        <wp:posOffset>472440</wp:posOffset>
                      </wp:positionH>
                      <wp:positionV relativeFrom="page">
                        <wp:posOffset>828675</wp:posOffset>
                      </wp:positionV>
                      <wp:extent cx="1696085" cy="165100"/>
                      <wp:effectExtent l="0" t="0" r="18415" b="25400"/>
                      <wp:wrapNone/>
                      <wp:docPr id="13680"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696085" cy="165100"/>
                                <a:chOff x="1813" y="10406"/>
                                <a:chExt cx="2671" cy="260"/>
                              </a:xfrm>
                            </wpg:grpSpPr>
                            <wps:wsp xmlns:wps="http://schemas.microsoft.com/office/word/2010/wordprocessingShape">
                              <wps:cNvPr id="13681" name="Freeform 19"/>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cxnLst>
                                    <a:cxn ang="0">
                                      <a:pos x="T1" y="T3"/>
                                    </a:cxn>
                                    <a:cxn ang="0">
                                      <a:pos x="T5" y="T7"/>
                                    </a:cxn>
                                    <a:cxn ang="0">
                                      <a:pos x="T9" y="T11"/>
                                    </a:cxn>
                                    <a:cxn ang="0">
                                      <a:pos x="T13" y="T15"/>
                                    </a:cxn>
                                    <a:cxn ang="0">
                                      <a:pos x="T17" y="T19"/>
                                    </a:cxn>
                                  </a:cxnLst>
                                  <a:rect l="0" t="0" r="r" b="b"/>
                                  <a:pathLst>
                                    <a:path fill="norm" h="260" w="2671" stroke="1">
                                      <a:moveTo>
                                        <a:pt x="0" y="259"/>
                                      </a:moveTo>
                                      <a:lnTo>
                                        <a:pt x="2670" y="259"/>
                                      </a:lnTo>
                                      <a:lnTo>
                                        <a:pt x="26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1136" style="width:133.55pt;height:13pt;margin-top:65.25pt;margin-left:37.2pt;mso-position-horizontal-relative:page;mso-position-vertical-relative:page;position:absolute;z-index:-251619328" coordorigin="1813,10406" coordsize="2671,260">
                      <v:shape id="Freeform 19" o:spid="_x0000_s1137" style="width:2671;height:260;left:1813;mso-wrap-style:square;position:absolute;top:10406;visibility:visible;v-text-anchor:top" coordsize="2671,260" path="m,259l2670,259l2670,,,,,259xe" filled="f" strokeweight="0.5pt">
                        <v:path arrowok="t" o:connecttype="custom" o:connectlocs="0,10665;2670,10665;2670,10406;0,10406;0,10665"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694080" behindDoc="1" locked="0" layoutInCell="1" allowOverlap="1">
                      <wp:simplePos x="0" y="0"/>
                      <wp:positionH relativeFrom="page">
                        <wp:posOffset>2504440</wp:posOffset>
                      </wp:positionH>
                      <wp:positionV relativeFrom="page">
                        <wp:posOffset>838200</wp:posOffset>
                      </wp:positionV>
                      <wp:extent cx="2552700" cy="165100"/>
                      <wp:effectExtent l="0" t="0" r="19050" b="25400"/>
                      <wp:wrapNone/>
                      <wp:docPr id="13682"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93" y="10406"/>
                                <a:chExt cx="4020" cy="260"/>
                              </a:xfrm>
                            </wpg:grpSpPr>
                            <wps:wsp xmlns:wps="http://schemas.microsoft.com/office/word/2010/wordprocessingShape">
                              <wps:cNvPr id="13683" name="Freeform 17"/>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38" style="width:201pt;height:13pt;margin-top:66pt;margin-left:197.2pt;mso-position-horizontal-relative:page;mso-position-vertical-relative:page;position:absolute;z-index:-251621376" coordorigin="4993,10406" coordsize="4020,260">
                      <v:shape id="Freeform 17" o:spid="_x0000_s1139" style="width:4020;height:260;left:4993;mso-wrap-style:square;position:absolute;top:10406;visibility:visible;v-text-anchor:top" coordsize="4020,260" path="m,259l4019,259l4019,,,,,259xe" filled="f" strokeweight="0.5pt">
                        <v:path arrowok="t" o:connecttype="custom" o:connectlocs="0,10665;4019,10665;4019,10406;0,10406;0,10665" o:connectangles="0,0,0,0,0"/>
                      </v:shape>
                    </v:group>
                  </w:pict>
                </mc:Fallback>
              </mc:AlternateContent>
            </w:r>
            <w:r w:rsidRPr="00D834D6">
              <w:rPr>
                <w:rFonts w:ascii="Arial" w:eastAsia="Calibri" w:cs="Calibri"/>
                <w:i/>
                <w:kern w:val="0"/>
                <w:sz w:val="12"/>
                <w:szCs w:val="22"/>
                <w14:ligatures w14:val="none"/>
              </w:rPr>
              <w:t>City</w:t>
            </w:r>
            <w:r w:rsidRPr="00D834D6">
              <w:rPr>
                <w:rFonts w:ascii="Arial" w:eastAsia="Calibri" w:cs="Calibri"/>
                <w:i/>
                <w:kern w:val="0"/>
                <w:sz w:val="12"/>
                <w:szCs w:val="22"/>
                <w14:ligatures w14:val="none"/>
              </w:rPr>
              <w:tab/>
              <w:t>State</w:t>
            </w:r>
          </w:p>
        </w:tc>
        <w:tc>
          <w:tcPr>
            <w:tcW w:w="2153" w:type="dxa"/>
            <w:gridSpan w:val="2"/>
            <w:tcBorders>
              <w:top w:val="single" w:sz="3" w:space="0" w:color="000000"/>
              <w:left w:val="nil"/>
              <w:bottom w:val="single" w:sz="4" w:space="0" w:color="000000"/>
              <w:right w:val="nil"/>
            </w:tcBorders>
          </w:tcPr>
          <w:p w:rsidR="00D834D6" w:rsidRPr="00D834D6" w:rsidP="00D834D6" w14:paraId="7E51B249"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F31A058" w14:textId="77777777">
            <w:pPr>
              <w:widowControl w:val="0"/>
              <w:autoSpaceDE w:val="0"/>
              <w:autoSpaceDN w:val="0"/>
              <w:spacing w:before="2" w:after="0"/>
              <w:rPr>
                <w:rFonts w:ascii="Arial" w:eastAsia="Arial" w:hAnsi="Arial" w:cs="Arial"/>
                <w:kern w:val="0"/>
                <w:sz w:val="16"/>
                <w:szCs w:val="16"/>
                <w14:ligatures w14:val="none"/>
              </w:rPr>
            </w:pPr>
          </w:p>
          <w:p w:rsidR="00D834D6" w:rsidRPr="00D834D6" w:rsidP="00D834D6" w14:paraId="4DE11354" w14:textId="77777777">
            <w:pPr>
              <w:widowControl w:val="0"/>
              <w:autoSpaceDE w:val="0"/>
              <w:autoSpaceDN w:val="0"/>
              <w:spacing w:before="0" w:after="0" w:line="588" w:lineRule="auto"/>
              <w:ind w:left="818" w:right="833" w:hanging="303"/>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51424" behindDoc="1" locked="0" layoutInCell="1" allowOverlap="1">
                      <wp:simplePos x="0" y="0"/>
                      <wp:positionH relativeFrom="page">
                        <wp:posOffset>811530</wp:posOffset>
                      </wp:positionH>
                      <wp:positionV relativeFrom="page">
                        <wp:posOffset>367665</wp:posOffset>
                      </wp:positionV>
                      <wp:extent cx="685800" cy="165100"/>
                      <wp:effectExtent l="0" t="0" r="19050" b="25400"/>
                      <wp:wrapNone/>
                      <wp:docPr id="13686"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43" y="9710"/>
                                <a:chExt cx="1080" cy="260"/>
                              </a:xfrm>
                            </wpg:grpSpPr>
                            <wps:wsp xmlns:wps="http://schemas.microsoft.com/office/word/2010/wordprocessingShape">
                              <wps:cNvPr id="13687" name="Freeform 132"/>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140" style="width:54pt;height:13pt;margin-top:28.95pt;margin-left:63.9pt;mso-position-horizontal-relative:page;mso-position-vertical-relative:page;position:absolute;z-index:-251564032" coordorigin="6943,9710" coordsize="1080,260">
                      <v:shape id="Freeform 132" o:spid="_x0000_s1141" style="width:1080;height:260;left:6943;mso-wrap-style:square;position:absolute;top:9710;visibility:visible;v-text-anchor:top" coordsize="1080,260" path="m,260l1080,260l1080,,,,,260xe" filled="f" strokeweight="0.5pt">
                        <v:path arrowok="t" o:connecttype="custom" o:connectlocs="0,9970;1080,9970;1080,9710;0,9710;0,9970" o:connectangles="0,0,0,0,0"/>
                      </v:shape>
                    </v:group>
                  </w:pict>
                </mc:Fallback>
              </mc:AlternateContent>
            </w:r>
            <w:r w:rsidRPr="00D834D6">
              <w:rPr>
                <w:rFonts w:ascii="Arial" w:eastAsia="Calibri" w:cs="Calibri"/>
                <w:i/>
                <w:kern w:val="0"/>
                <w:sz w:val="12"/>
                <w:szCs w:val="22"/>
                <w14:ligatures w14:val="none"/>
              </w:rPr>
              <w:t>Middle Name Suffix</w:t>
            </w:r>
          </w:p>
          <w:p w:rsidR="00D834D6" w:rsidRPr="00D834D6" w:rsidP="00D834D6" w14:paraId="4EAF62AB" w14:textId="77777777">
            <w:pPr>
              <w:widowControl w:val="0"/>
              <w:autoSpaceDE w:val="0"/>
              <w:autoSpaceDN w:val="0"/>
              <w:spacing w:before="42" w:after="0"/>
              <w:ind w:left="312"/>
              <w:rPr>
                <w:rFonts w:ascii="Arial" w:eastAsia="Arial" w:hAnsi="Arial" w:cs="Arial"/>
                <w:kern w:val="0"/>
                <w:sz w:val="12"/>
                <w:szCs w:val="12"/>
                <w14:ligatures w14:val="none"/>
              </w:rPr>
            </w:pPr>
            <w:r w:rsidRPr="00D834D6">
              <w:rPr>
                <w:rFonts w:ascii="Arial" w:eastAsia="Calibri" w:cs="Calibri"/>
                <w:i/>
                <w:kern w:val="0"/>
                <w:sz w:val="12"/>
                <w:szCs w:val="22"/>
                <w14:ligatures w14:val="none"/>
              </w:rPr>
              <w:t>Street 2</w:t>
            </w:r>
          </w:p>
        </w:tc>
        <w:tc>
          <w:tcPr>
            <w:tcW w:w="930" w:type="dxa"/>
            <w:tcBorders>
              <w:top w:val="single" w:sz="3" w:space="0" w:color="000000"/>
              <w:left w:val="nil"/>
              <w:bottom w:val="single" w:sz="4" w:space="0" w:color="000000"/>
              <w:right w:val="nil"/>
            </w:tcBorders>
          </w:tcPr>
          <w:p w:rsidR="00D834D6" w:rsidRPr="00D834D6" w:rsidP="00D834D6" w14:paraId="39691C34" w14:textId="77777777">
            <w:pPr>
              <w:widowControl w:val="0"/>
              <w:autoSpaceDE w:val="0"/>
              <w:autoSpaceDN w:val="0"/>
              <w:spacing w:before="0" w:after="0"/>
              <w:rPr>
                <w:rFonts w:eastAsia="Calibri" w:cs="Calibri"/>
                <w:kern w:val="0"/>
                <w:szCs w:val="2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49376" behindDoc="1" locked="0" layoutInCell="1" allowOverlap="1">
                      <wp:simplePos x="0" y="0"/>
                      <wp:positionH relativeFrom="page">
                        <wp:posOffset>-452755</wp:posOffset>
                      </wp:positionH>
                      <wp:positionV relativeFrom="page">
                        <wp:posOffset>142875</wp:posOffset>
                      </wp:positionV>
                      <wp:extent cx="1409700" cy="165100"/>
                      <wp:effectExtent l="0" t="0" r="19050" b="25400"/>
                      <wp:wrapNone/>
                      <wp:docPr id="13688"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0" cy="165100"/>
                                <a:chOff x="7026" y="9371"/>
                                <a:chExt cx="2220" cy="260"/>
                              </a:xfrm>
                            </wpg:grpSpPr>
                            <wps:wsp xmlns:wps="http://schemas.microsoft.com/office/word/2010/wordprocessingShape">
                              <wps:cNvPr id="13689" name="Freeform 130"/>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cxnLst>
                                    <a:cxn ang="0">
                                      <a:pos x="T1" y="T3"/>
                                    </a:cxn>
                                    <a:cxn ang="0">
                                      <a:pos x="T5" y="T7"/>
                                    </a:cxn>
                                    <a:cxn ang="0">
                                      <a:pos x="T9" y="T11"/>
                                    </a:cxn>
                                    <a:cxn ang="0">
                                      <a:pos x="T13" y="T15"/>
                                    </a:cxn>
                                    <a:cxn ang="0">
                                      <a:pos x="T17" y="T19"/>
                                    </a:cxn>
                                  </a:cxnLst>
                                  <a:rect l="0" t="0" r="r" b="b"/>
                                  <a:pathLst>
                                    <a:path fill="norm" h="260" w="2220" stroke="1">
                                      <a:moveTo>
                                        <a:pt x="0" y="259"/>
                                      </a:moveTo>
                                      <a:lnTo>
                                        <a:pt x="2219" y="259"/>
                                      </a:lnTo>
                                      <a:lnTo>
                                        <a:pt x="22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 o:spid="_x0000_s1142" style="width:111pt;height:13pt;margin-top:11.25pt;margin-left:-35.65pt;mso-position-horizontal-relative:page;mso-position-vertical-relative:page;position:absolute;z-index:-251566080" coordorigin="7026,9371" coordsize="2220,260">
                      <v:shape id="Freeform 130" o:spid="_x0000_s1143" style="width:2220;height:260;left:7026;mso-wrap-style:square;position:absolute;top:9371;visibility:visible;v-text-anchor:top" coordsize="2220,260" path="m,259l2219,259l2219,,,,,259xe" filled="f" strokeweight="0.5pt">
                        <v:path arrowok="t" o:connecttype="custom" o:connectlocs="0,9630;2219,9630;2219,9371;0,9371;0,9630"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698176" behindDoc="1" locked="0" layoutInCell="1" allowOverlap="1">
                      <wp:simplePos x="0" y="0"/>
                      <wp:positionH relativeFrom="page">
                        <wp:posOffset>-742950</wp:posOffset>
                      </wp:positionH>
                      <wp:positionV relativeFrom="page">
                        <wp:posOffset>605790</wp:posOffset>
                      </wp:positionV>
                      <wp:extent cx="2590800" cy="165100"/>
                      <wp:effectExtent l="0" t="0" r="19050" b="25400"/>
                      <wp:wrapNone/>
                      <wp:docPr id="13692"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1" y="10070"/>
                                <a:chExt cx="4080" cy="260"/>
                              </a:xfrm>
                            </wpg:grpSpPr>
                            <wps:wsp xmlns:wps="http://schemas.microsoft.com/office/word/2010/wordprocessingShape">
                              <wps:cNvPr id="13693" name="Freeform 21"/>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4" o:spid="_x0000_s1144" style="width:204pt;height:13pt;margin-top:47.7pt;margin-left:-58.5pt;mso-position-horizontal-relative:page;mso-position-vertical-relative:page;position:absolute;z-index:-251617280" coordorigin="6571,10070" coordsize="4080,260">
                      <v:shape id="Freeform 21" o:spid="_x0000_s1145" style="width:4080;height:260;left:6571;mso-wrap-style:square;position:absolute;top:10070;visibility:visible;v-text-anchor:top" coordsize="4080,260" path="m,259l4079,259l4079,,,,,259xe" filled="f" strokeweight="0.5pt">
                        <v:path arrowok="t" o:connecttype="custom" o:connectlocs="0,10329;4079,10329;4079,10070;0,10070;0,10329" o:connectangles="0,0,0,0,0"/>
                      </v:shape>
                    </v:group>
                  </w:pict>
                </mc:Fallback>
              </mc:AlternateContent>
            </w:r>
          </w:p>
        </w:tc>
        <w:tc>
          <w:tcPr>
            <w:tcW w:w="2987" w:type="dxa"/>
            <w:tcBorders>
              <w:top w:val="single" w:sz="3" w:space="0" w:color="000000"/>
              <w:left w:val="nil"/>
              <w:bottom w:val="single" w:sz="4" w:space="0" w:color="000000"/>
              <w:right w:val="single" w:sz="4" w:space="0" w:color="000000"/>
            </w:tcBorders>
          </w:tcPr>
          <w:p w:rsidR="00D834D6" w:rsidRPr="00D834D6" w:rsidP="00D834D6" w14:paraId="106BC7D1"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1DD5700"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735F45B5"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29021F20"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170D788"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71094C21"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0CBA7205"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7B4F02C"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236EB754"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97BE835" w14:textId="77777777">
            <w:pPr>
              <w:widowControl w:val="0"/>
              <w:autoSpaceDE w:val="0"/>
              <w:autoSpaceDN w:val="0"/>
              <w:spacing w:before="10" w:after="0"/>
              <w:rPr>
                <w:rFonts w:ascii="Arial" w:eastAsia="Arial" w:hAnsi="Arial" w:cs="Arial"/>
                <w:kern w:val="0"/>
                <w:sz w:val="10"/>
                <w:szCs w:val="10"/>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692032" behindDoc="1" locked="0" layoutInCell="1" allowOverlap="1">
                      <wp:simplePos x="0" y="0"/>
                      <wp:positionH relativeFrom="page">
                        <wp:posOffset>515620</wp:posOffset>
                      </wp:positionH>
                      <wp:positionV relativeFrom="page">
                        <wp:posOffset>838200</wp:posOffset>
                      </wp:positionV>
                      <wp:extent cx="552450" cy="165100"/>
                      <wp:effectExtent l="0" t="0" r="19050" b="25400"/>
                      <wp:wrapNone/>
                      <wp:docPr id="13694"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13" y="10406"/>
                                <a:chExt cx="870" cy="260"/>
                              </a:xfrm>
                            </wpg:grpSpPr>
                            <wps:wsp xmlns:wps="http://schemas.microsoft.com/office/word/2010/wordprocessingShape">
                              <wps:cNvPr id="13695" name="Freeform 15"/>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0" o:spid="_x0000_s1146" style="width:43.5pt;height:13pt;margin-top:66pt;margin-left:40.6pt;mso-position-horizontal-relative:page;mso-position-vertical-relative:page;position:absolute;z-index:-251623424" coordorigin="9413,10406" coordsize="870,260">
                      <v:shape id="Freeform 15" o:spid="_x0000_s1147" style="width:870;height:260;left:9413;mso-wrap-style:square;position:absolute;top:10406;visibility:visible;v-text-anchor:top" coordsize="870,260" path="m,259l870,259l870,,,,,259xe" filled="f" strokeweight="0.5pt">
                        <v:path arrowok="t" o:connecttype="custom" o:connectlocs="0,10665;870,10665;870,10406;0,10406;0,10665" o:connectangles="0,0,0,0,0"/>
                      </v:shape>
                    </v:group>
                  </w:pict>
                </mc:Fallback>
              </mc:AlternateContent>
            </w:r>
          </w:p>
          <w:p w:rsidR="00D834D6" w:rsidRPr="00D834D6" w:rsidP="00D834D6" w14:paraId="51881929" w14:textId="77777777">
            <w:pPr>
              <w:widowControl w:val="0"/>
              <w:autoSpaceDE w:val="0"/>
              <w:autoSpaceDN w:val="0"/>
              <w:spacing w:before="0" w:after="0"/>
              <w:ind w:left="501"/>
              <w:rPr>
                <w:rFonts w:ascii="Arial" w:eastAsia="Arial" w:hAnsi="Arial" w:cs="Arial"/>
                <w:kern w:val="0"/>
                <w:sz w:val="12"/>
                <w:szCs w:val="12"/>
                <w14:ligatures w14:val="none"/>
              </w:rPr>
            </w:pPr>
            <w:r w:rsidRPr="00D834D6">
              <w:rPr>
                <w:rFonts w:ascii="Arial" w:eastAsia="Calibri" w:cs="Calibri"/>
                <w:i/>
                <w:kern w:val="0"/>
                <w:sz w:val="12"/>
                <w:szCs w:val="22"/>
                <w14:ligatures w14:val="none"/>
              </w:rPr>
              <w:t>Zip</w:t>
            </w:r>
          </w:p>
        </w:tc>
      </w:tr>
      <w:tr w14:paraId="2EFE9EE5" w14:textId="77777777" w:rsidTr="00DC1B70">
        <w:tblPrEx>
          <w:tblW w:w="10945" w:type="dxa"/>
          <w:tblInd w:w="114" w:type="dxa"/>
          <w:tblLayout w:type="fixed"/>
          <w:tblCellMar>
            <w:left w:w="0" w:type="dxa"/>
            <w:right w:w="0" w:type="dxa"/>
          </w:tblCellMar>
          <w:tblLook w:val="01E0"/>
        </w:tblPrEx>
        <w:trPr>
          <w:trHeight w:hRule="exact" w:val="1706"/>
        </w:trPr>
        <w:tc>
          <w:tcPr>
            <w:tcW w:w="7958" w:type="dxa"/>
            <w:gridSpan w:val="5"/>
            <w:tcBorders>
              <w:top w:val="single" w:sz="4" w:space="0" w:color="000000"/>
              <w:left w:val="single" w:sz="4" w:space="0" w:color="000000"/>
              <w:bottom w:val="single" w:sz="4" w:space="0" w:color="000000"/>
              <w:right w:val="nil"/>
            </w:tcBorders>
          </w:tcPr>
          <w:p w:rsidR="00D834D6" w:rsidRPr="00D834D6" w:rsidP="00D834D6" w14:paraId="6AF3C3DC" w14:textId="77777777">
            <w:pPr>
              <w:widowControl w:val="0"/>
              <w:autoSpaceDE w:val="0"/>
              <w:autoSpaceDN w:val="0"/>
              <w:spacing w:before="80" w:after="0"/>
              <w:ind w:left="122"/>
              <w:rPr>
                <w:rFonts w:ascii="Arial" w:eastAsia="Arial" w:hAnsi="Arial" w:cs="Arial"/>
                <w:kern w:val="0"/>
                <w:sz w:val="12"/>
                <w:szCs w:val="12"/>
                <w14:ligatures w14:val="none"/>
              </w:rPr>
            </w:pPr>
            <w:r w:rsidRPr="00D834D6">
              <w:rPr>
                <w:rFonts w:ascii="Arial" w:eastAsia="Calibri" w:cs="Calibri"/>
                <w:b/>
                <w:kern w:val="0"/>
                <w:sz w:val="18"/>
                <w:szCs w:val="22"/>
                <w14:ligatures w14:val="none"/>
              </w:rPr>
              <w:t xml:space="preserve">b. Individual Performing Services </w:t>
            </w:r>
            <w:r w:rsidRPr="00D834D6">
              <w:rPr>
                <w:rFonts w:ascii="Arial" w:eastAsia="Calibri" w:cs="Calibri"/>
                <w:kern w:val="0"/>
                <w:sz w:val="12"/>
                <w:szCs w:val="22"/>
                <w14:ligatures w14:val="none"/>
              </w:rPr>
              <w:t>(including address if different from No.</w:t>
            </w:r>
            <w:r w:rsidRPr="00D834D6">
              <w:rPr>
                <w:rFonts w:ascii="Arial" w:eastAsia="Calibri" w:cs="Calibri"/>
                <w:spacing w:val="-5"/>
                <w:kern w:val="0"/>
                <w:sz w:val="12"/>
                <w:szCs w:val="22"/>
                <w14:ligatures w14:val="none"/>
              </w:rPr>
              <w:t xml:space="preserve"> </w:t>
            </w:r>
            <w:r w:rsidRPr="00D834D6">
              <w:rPr>
                <w:rFonts w:ascii="Arial" w:eastAsia="Calibri" w:cs="Calibri"/>
                <w:kern w:val="0"/>
                <w:sz w:val="12"/>
                <w:szCs w:val="22"/>
                <w14:ligatures w14:val="none"/>
              </w:rPr>
              <w:t>10a)</w:t>
            </w:r>
          </w:p>
          <w:p w:rsidR="00D834D6" w:rsidRPr="00D834D6" w:rsidP="00D834D6" w14:paraId="24ADBBA5" w14:textId="77777777">
            <w:pPr>
              <w:widowControl w:val="0"/>
              <w:tabs>
                <w:tab w:val="left" w:pos="1715"/>
                <w:tab w:val="left" w:pos="5162"/>
              </w:tabs>
              <w:autoSpaceDE w:val="0"/>
              <w:autoSpaceDN w:val="0"/>
              <w:spacing w:before="106" w:after="0"/>
              <w:ind w:left="139"/>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57568" behindDoc="1" locked="0" layoutInCell="1" allowOverlap="1">
                      <wp:simplePos x="0" y="0"/>
                      <wp:positionH relativeFrom="page">
                        <wp:posOffset>3792855</wp:posOffset>
                      </wp:positionH>
                      <wp:positionV relativeFrom="page">
                        <wp:posOffset>198120</wp:posOffset>
                      </wp:positionV>
                      <wp:extent cx="1447800" cy="172720"/>
                      <wp:effectExtent l="0" t="0" r="19050" b="17780"/>
                      <wp:wrapNone/>
                      <wp:docPr id="358"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72720"/>
                                <a:chOff x="7067" y="11141"/>
                                <a:chExt cx="2280" cy="272"/>
                              </a:xfrm>
                            </wpg:grpSpPr>
                            <wps:wsp xmlns:wps="http://schemas.microsoft.com/office/word/2010/wordprocessingShape">
                              <wps:cNvPr id="359" name="Freeform 138"/>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cxnLst>
                                    <a:cxn ang="0">
                                      <a:pos x="T1" y="T3"/>
                                    </a:cxn>
                                    <a:cxn ang="0">
                                      <a:pos x="T5" y="T7"/>
                                    </a:cxn>
                                    <a:cxn ang="0">
                                      <a:pos x="T9" y="T11"/>
                                    </a:cxn>
                                    <a:cxn ang="0">
                                      <a:pos x="T13" y="T15"/>
                                    </a:cxn>
                                    <a:cxn ang="0">
                                      <a:pos x="T17" y="T19"/>
                                    </a:cxn>
                                  </a:cxnLst>
                                  <a:rect l="0" t="0" r="r" b="b"/>
                                  <a:pathLst>
                                    <a:path fill="norm" h="272" w="2280" stroke="1">
                                      <a:moveTo>
                                        <a:pt x="0" y="272"/>
                                      </a:moveTo>
                                      <a:lnTo>
                                        <a:pt x="2279" y="272"/>
                                      </a:lnTo>
                                      <a:lnTo>
                                        <a:pt x="2279" y="0"/>
                                      </a:lnTo>
                                      <a:lnTo>
                                        <a:pt x="0" y="0"/>
                                      </a:lnTo>
                                      <a:lnTo>
                                        <a:pt x="0" y="272"/>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148" style="width:114pt;height:13.6pt;margin-top:15.6pt;margin-left:298.65pt;mso-position-horizontal-relative:page;mso-position-vertical-relative:page;position:absolute;z-index:-251557888" coordorigin="7067,11141" coordsize="2280,272">
                      <v:shape id="Freeform 138" o:spid="_x0000_s1149" style="width:2280;height:272;left:7067;mso-wrap-style:square;position:absolute;top:11141;visibility:visible;v-text-anchor:top" coordsize="2280,272" path="m,272l2279,272l2279,,,,,272xe" filled="f" strokeweight="0.5pt">
                        <v:path arrowok="t" o:connecttype="custom" o:connectlocs="0,11413;2279,11413;2279,11141;0,11141;0,11413"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55520" behindDoc="1" locked="0" layoutInCell="1" allowOverlap="1">
                      <wp:simplePos x="0" y="0"/>
                      <wp:positionH relativeFrom="page">
                        <wp:posOffset>1550670</wp:posOffset>
                      </wp:positionH>
                      <wp:positionV relativeFrom="page">
                        <wp:posOffset>215265</wp:posOffset>
                      </wp:positionV>
                      <wp:extent cx="1656715" cy="165100"/>
                      <wp:effectExtent l="0" t="0" r="19685" b="25400"/>
                      <wp:wrapNone/>
                      <wp:docPr id="360"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656715" cy="165100"/>
                                <a:chOff x="3566" y="11141"/>
                                <a:chExt cx="2609" cy="260"/>
                              </a:xfrm>
                            </wpg:grpSpPr>
                            <wps:wsp xmlns:wps="http://schemas.microsoft.com/office/word/2010/wordprocessingShape">
                              <wps:cNvPr id="361" name="Freeform 136"/>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150" style="width:130.45pt;height:13pt;margin-top:16.95pt;margin-left:122.1pt;mso-position-horizontal-relative:page;mso-position-vertical-relative:page;position:absolute;z-index:-251559936" coordorigin="3566,11141" coordsize="2609,260">
                      <v:shape id="Freeform 136" o:spid="_x0000_s1151" style="width:2609;height:260;left:3566;mso-wrap-style:square;position:absolute;top:11141;visibility:visible;v-text-anchor:top" coordsize="2609,260" path="m,259l2609,259l2609,,,,,259xe" filled="f" strokeweight="0.5pt">
                        <v:path arrowok="t" o:connecttype="custom" o:connectlocs="0,11400;2609,11400;2609,11141;0,11141;0,11400"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53472" behindDoc="1" locked="0" layoutInCell="1" allowOverlap="1">
                      <wp:simplePos x="0" y="0"/>
                      <wp:positionH relativeFrom="page">
                        <wp:posOffset>379730</wp:posOffset>
                      </wp:positionH>
                      <wp:positionV relativeFrom="page">
                        <wp:posOffset>205740</wp:posOffset>
                      </wp:positionV>
                      <wp:extent cx="685800" cy="165100"/>
                      <wp:effectExtent l="0" t="0" r="19050" b="25400"/>
                      <wp:wrapNone/>
                      <wp:docPr id="362"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1647" y="11141"/>
                                <a:chExt cx="1080" cy="260"/>
                              </a:xfrm>
                            </wpg:grpSpPr>
                            <wps:wsp xmlns:wps="http://schemas.microsoft.com/office/word/2010/wordprocessingShape">
                              <wps:cNvPr id="363" name="Freeform 134"/>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152" style="width:54pt;height:13pt;margin-top:16.2pt;margin-left:29.9pt;mso-position-horizontal-relative:page;mso-position-vertical-relative:page;position:absolute;z-index:-251561984" coordorigin="1647,11141" coordsize="1080,260">
                      <v:shape id="Freeform 134" o:spid="_x0000_s1153" style="width:1080;height:260;left:1647;mso-wrap-style:square;position:absolute;top:11141;visibility:visible;v-text-anchor:top" coordsize="1080,260" path="m,259l1080,259l1080,,,,,259xe" filled="f" strokeweight="0.5pt">
                        <v:path arrowok="t" o:connecttype="custom" o:connectlocs="0,11400;1080,11400;1080,11141;0,11141;0,11400" o:connectangles="0,0,0,0,0"/>
                      </v:shape>
                    </v:group>
                  </w:pict>
                </mc:Fallback>
              </mc:AlternateContent>
            </w:r>
            <w:r w:rsidRPr="00D834D6">
              <w:rPr>
                <w:rFonts w:ascii="Arial" w:eastAsia="Calibri" w:cs="Calibri"/>
                <w:i/>
                <w:w w:val="95"/>
                <w:kern w:val="0"/>
                <w:sz w:val="12"/>
                <w:szCs w:val="22"/>
                <w14:ligatures w14:val="none"/>
              </w:rPr>
              <w:t>Prefix</w:t>
            </w:r>
            <w:r w:rsidRPr="00D834D6">
              <w:rPr>
                <w:rFonts w:ascii="Arial" w:eastAsia="Calibri" w:cs="Calibri"/>
                <w:i/>
                <w:w w:val="95"/>
                <w:kern w:val="0"/>
                <w:sz w:val="12"/>
                <w:szCs w:val="22"/>
                <w14:ligatures w14:val="none"/>
              </w:rPr>
              <w:tab/>
            </w:r>
            <w:r w:rsidRPr="00D834D6">
              <w:rPr>
                <w:rFonts w:ascii="Arial" w:eastAsia="Calibri" w:cs="Calibri"/>
                <w:i/>
                <w:kern w:val="0"/>
                <w:sz w:val="12"/>
                <w:szCs w:val="22"/>
                <w14:ligatures w14:val="none"/>
              </w:rPr>
              <w: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First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Name</w:t>
            </w:r>
            <w:r w:rsidRPr="00D834D6">
              <w:rPr>
                <w:rFonts w:ascii="Arial" w:eastAsia="Calibri" w:cs="Calibri"/>
                <w:i/>
                <w:kern w:val="0"/>
                <w:sz w:val="12"/>
                <w:szCs w:val="22"/>
                <w14:ligatures w14:val="none"/>
              </w:rPr>
              <w:tab/>
            </w:r>
            <w:r w:rsidRPr="00D834D6">
              <w:rPr>
                <w:rFonts w:ascii="Arial" w:eastAsia="Calibri" w:cs="Calibri"/>
                <w:i/>
                <w:kern w:val="0"/>
                <w:position w:val="1"/>
                <w:sz w:val="12"/>
                <w:szCs w:val="22"/>
                <w14:ligatures w14:val="none"/>
              </w:rPr>
              <w:t>Middle</w:t>
            </w:r>
            <w:r w:rsidRPr="00D834D6">
              <w:rPr>
                <w:rFonts w:ascii="Arial" w:eastAsia="Calibri" w:cs="Calibri"/>
                <w:i/>
                <w:spacing w:val="-1"/>
                <w:kern w:val="0"/>
                <w:position w:val="1"/>
                <w:sz w:val="12"/>
                <w:szCs w:val="22"/>
                <w14:ligatures w14:val="none"/>
              </w:rPr>
              <w:t xml:space="preserve"> </w:t>
            </w:r>
            <w:r w:rsidRPr="00D834D6">
              <w:rPr>
                <w:rFonts w:ascii="Arial" w:eastAsia="Calibri" w:cs="Calibri"/>
                <w:i/>
                <w:kern w:val="0"/>
                <w:position w:val="1"/>
                <w:sz w:val="12"/>
                <w:szCs w:val="22"/>
                <w14:ligatures w14:val="none"/>
              </w:rPr>
              <w:t>Name</w:t>
            </w:r>
          </w:p>
          <w:p w:rsidR="00D834D6" w:rsidRPr="00D834D6" w:rsidP="00D834D6" w14:paraId="380471FF" w14:textId="77777777">
            <w:pPr>
              <w:widowControl w:val="0"/>
              <w:autoSpaceDE w:val="0"/>
              <w:autoSpaceDN w:val="0"/>
              <w:spacing w:before="2" w:after="0"/>
              <w:rPr>
                <w:rFonts w:ascii="Arial" w:eastAsia="Arial" w:hAnsi="Arial" w:cs="Arial"/>
                <w:kern w:val="0"/>
                <w:sz w:val="17"/>
                <w:szCs w:val="17"/>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59616" behindDoc="1" locked="0" layoutInCell="1" allowOverlap="1">
                      <wp:simplePos x="0" y="0"/>
                      <wp:positionH relativeFrom="page">
                        <wp:posOffset>562610</wp:posOffset>
                      </wp:positionH>
                      <wp:positionV relativeFrom="page">
                        <wp:posOffset>426720</wp:posOffset>
                      </wp:positionV>
                      <wp:extent cx="2781300" cy="165100"/>
                      <wp:effectExtent l="0" t="0" r="19050" b="25400"/>
                      <wp:wrapNone/>
                      <wp:docPr id="364"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950" y="11489"/>
                                <a:chExt cx="4380" cy="260"/>
                              </a:xfrm>
                            </wpg:grpSpPr>
                            <wps:wsp xmlns:wps="http://schemas.microsoft.com/office/word/2010/wordprocessingShape">
                              <wps:cNvPr id="365" name="Freeform 140"/>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154" style="width:219pt;height:13pt;margin-top:33.6pt;margin-left:44.3pt;mso-position-horizontal-relative:page;mso-position-vertical-relative:page;position:absolute;z-index:-251555840" coordorigin="1950,11489" coordsize="4380,260">
                      <v:shape id="Freeform 140" o:spid="_x0000_s1155" style="width:4380;height:260;left:1950;mso-wrap-style:square;position:absolute;top:11489;visibility:visible;v-text-anchor:top" coordsize="4380,260" path="m,259l4379,259l4379,,,,,259xe" filled="f" strokeweight="0.5pt">
                        <v:path arrowok="t" o:connecttype="custom" o:connectlocs="0,11748;4379,11748;4379,11489;0,11489;0,11748"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61664" behindDoc="1" locked="0" layoutInCell="1" allowOverlap="1">
                      <wp:simplePos x="0" y="0"/>
                      <wp:positionH relativeFrom="page">
                        <wp:posOffset>3777615</wp:posOffset>
                      </wp:positionH>
                      <wp:positionV relativeFrom="page">
                        <wp:posOffset>426720</wp:posOffset>
                      </wp:positionV>
                      <wp:extent cx="685800" cy="165100"/>
                      <wp:effectExtent l="0" t="0" r="19050" b="25400"/>
                      <wp:wrapNone/>
                      <wp:docPr id="366"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83" y="11489"/>
                                <a:chExt cx="1080" cy="260"/>
                              </a:xfrm>
                            </wpg:grpSpPr>
                            <wps:wsp xmlns:wps="http://schemas.microsoft.com/office/word/2010/wordprocessingShape">
                              <wps:cNvPr id="367" name="Freeform 142"/>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1156" style="width:54pt;height:13pt;margin-top:33.6pt;margin-left:297.45pt;mso-position-horizontal-relative:page;mso-position-vertical-relative:page;position:absolute;z-index:-251553792" coordorigin="6983,11489" coordsize="1080,260">
                      <v:shape id="Freeform 142" o:spid="_x0000_s1157" style="width:1080;height:260;left:6983;mso-wrap-style:square;position:absolute;top:11489;visibility:visible;v-text-anchor:top" coordsize="1080,260" path="m,259l1080,259l1080,,,,,259xe" filled="f" strokeweight="0.5pt">
                        <v:path arrowok="t" o:connecttype="custom" o:connectlocs="0,11748;1080,11748;1080,11489;0,11489;0,11748" o:connectangles="0,0,0,0,0"/>
                      </v:shape>
                    </v:group>
                  </w:pict>
                </mc:Fallback>
              </mc:AlternateContent>
            </w:r>
          </w:p>
          <w:p w:rsidR="00D834D6" w:rsidRPr="00D834D6" w:rsidP="00325CEA" w14:paraId="1D96214D" w14:textId="77777777">
            <w:pPr>
              <w:widowControl w:val="0"/>
              <w:numPr>
                <w:ilvl w:val="0"/>
                <w:numId w:val="58"/>
              </w:numPr>
              <w:tabs>
                <w:tab w:val="left" w:pos="220"/>
                <w:tab w:val="left" w:pos="5504"/>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Last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Name</w:t>
            </w:r>
            <w:r w:rsidRPr="00D834D6">
              <w:rPr>
                <w:rFonts w:ascii="Arial" w:eastAsia="Calibri" w:cs="Calibri"/>
                <w:i/>
                <w:kern w:val="0"/>
                <w:sz w:val="12"/>
                <w:szCs w:val="22"/>
                <w14:ligatures w14:val="none"/>
              </w:rPr>
              <w:tab/>
              <w:t>Suffix</w:t>
            </w:r>
          </w:p>
          <w:p w:rsidR="00D834D6" w:rsidRPr="00D834D6" w:rsidP="00D834D6" w14:paraId="23883C66" w14:textId="77777777">
            <w:pPr>
              <w:widowControl w:val="0"/>
              <w:autoSpaceDE w:val="0"/>
              <w:autoSpaceDN w:val="0"/>
              <w:spacing w:before="0" w:after="0"/>
              <w:rPr>
                <w:rFonts w:ascii="Arial" w:eastAsia="Arial" w:hAnsi="Arial" w:cs="Arial"/>
                <w:kern w:val="0"/>
                <w:sz w:val="12"/>
                <w:szCs w:val="12"/>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04320" behindDoc="1" locked="0" layoutInCell="1" allowOverlap="1">
                      <wp:simplePos x="0" y="0"/>
                      <wp:positionH relativeFrom="page">
                        <wp:posOffset>478155</wp:posOffset>
                      </wp:positionH>
                      <wp:positionV relativeFrom="page">
                        <wp:posOffset>642620</wp:posOffset>
                      </wp:positionV>
                      <wp:extent cx="5621655" cy="382905"/>
                      <wp:effectExtent l="0" t="0" r="17145" b="17145"/>
                      <wp:wrapNone/>
                      <wp:docPr id="368"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5621655" cy="382905"/>
                                <a:chOff x="1832" y="11832"/>
                                <a:chExt cx="8853" cy="603"/>
                              </a:xfrm>
                            </wpg:grpSpPr>
                            <wpg:grpSp>
                              <wpg:cNvPr id="369" name="Group 27"/>
                              <wpg:cNvGrpSpPr/>
                              <wpg:grpSpPr>
                                <a:xfrm>
                                  <a:off x="5037" y="12170"/>
                                  <a:ext cx="4020" cy="260"/>
                                  <a:chOff x="5037" y="12170"/>
                                  <a:chExt cx="4020" cy="260"/>
                                </a:xfrm>
                              </wpg:grpSpPr>
                              <wps:wsp xmlns:wps="http://schemas.microsoft.com/office/word/2010/wordprocessingShape">
                                <wps:cNvPr id="370" name="Freeform 28"/>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1" name="Group 29"/>
                              <wpg:cNvGrpSpPr/>
                              <wpg:grpSpPr>
                                <a:xfrm>
                                  <a:off x="6600" y="11837"/>
                                  <a:ext cx="4080" cy="260"/>
                                  <a:chOff x="6600" y="11837"/>
                                  <a:chExt cx="4080" cy="260"/>
                                </a:xfrm>
                              </wpg:grpSpPr>
                              <wps:wsp xmlns:wps="http://schemas.microsoft.com/office/word/2010/wordprocessingShape">
                                <wps:cNvPr id="372" name="Freeform 30"/>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3" name="Group 31"/>
                              <wpg:cNvGrpSpPr/>
                              <wpg:grpSpPr>
                                <a:xfrm>
                                  <a:off x="1857" y="12170"/>
                                  <a:ext cx="2671" cy="260"/>
                                  <a:chOff x="1857" y="12170"/>
                                  <a:chExt cx="2671" cy="260"/>
                                </a:xfrm>
                              </wpg:grpSpPr>
                              <wps:wsp xmlns:wps="http://schemas.microsoft.com/office/word/2010/wordprocessingShape">
                                <wps:cNvPr id="374" name="Freeform 32"/>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cxnLst>
                                      <a:cxn ang="0">
                                        <a:pos x="T1" y="T3"/>
                                      </a:cxn>
                                      <a:cxn ang="0">
                                        <a:pos x="T5" y="T7"/>
                                      </a:cxn>
                                      <a:cxn ang="0">
                                        <a:pos x="T9" y="T11"/>
                                      </a:cxn>
                                      <a:cxn ang="0">
                                        <a:pos x="T13" y="T15"/>
                                      </a:cxn>
                                      <a:cxn ang="0">
                                        <a:pos x="T17" y="T19"/>
                                      </a:cxn>
                                    </a:cxnLst>
                                    <a:rect l="0" t="0" r="r" b="b"/>
                                    <a:pathLst>
                                      <a:path fill="norm" h="260" w="2671" stroke="1">
                                        <a:moveTo>
                                          <a:pt x="0" y="259"/>
                                        </a:moveTo>
                                        <a:lnTo>
                                          <a:pt x="2671" y="259"/>
                                        </a:lnTo>
                                        <a:lnTo>
                                          <a:pt x="267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5" name="Group 33"/>
                              <wpg:cNvGrpSpPr/>
                              <wpg:grpSpPr>
                                <a:xfrm>
                                  <a:off x="1837" y="11837"/>
                                  <a:ext cx="4080" cy="260"/>
                                  <a:chOff x="1837" y="11837"/>
                                  <a:chExt cx="4080" cy="260"/>
                                </a:xfrm>
                              </wpg:grpSpPr>
                              <wps:wsp xmlns:wps="http://schemas.microsoft.com/office/word/2010/wordprocessingShape">
                                <wps:cNvPr id="376" name="Freeform 34"/>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01" o:spid="_x0000_s1158" style="width:442.65pt;height:30.15pt;margin-top:50.6pt;margin-left:37.65pt;mso-position-horizontal-relative:page;mso-position-vertical-relative:page;position:absolute;z-index:-251611136" coordorigin="1832,11832" coordsize="8853,603">
                      <v:group id="Group 27" o:spid="_x0000_s1159" style="width:4020;height:260;left:5037;position:absolute;top:12170" coordorigin="5037,12170" coordsize="4020,260">
                        <v:shape id="Freeform 28" o:spid="_x0000_s1160" style="width:4020;height:260;left:5037;mso-wrap-style:square;position:absolute;top:12170;visibility:visible;v-text-anchor:top" coordsize="4020,260" path="m,259l4020,259l4020,,,,,259xe" filled="f" strokeweight="0.5pt">
                          <v:path arrowok="t" o:connecttype="custom" o:connectlocs="0,12429;4020,12429;4020,12170;0,12170;0,12429" o:connectangles="0,0,0,0,0"/>
                        </v:shape>
                      </v:group>
                      <v:group id="Group 29" o:spid="_x0000_s1161" style="width:4080;height:260;left:6600;position:absolute;top:11837" coordorigin="6600,11837" coordsize="4080,260">
                        <v:shape id="Freeform 30" o:spid="_x0000_s1162" style="width:4080;height:260;left:6600;mso-wrap-style:square;position:absolute;top:11837;visibility:visible;v-text-anchor:top" coordsize="4080,260" path="m,259l4080,259l4080,,,,,259xe" filled="f" strokeweight="0.5pt">
                          <v:path arrowok="t" o:connecttype="custom" o:connectlocs="0,12096;4080,12096;4080,11837;0,11837;0,12096" o:connectangles="0,0,0,0,0"/>
                        </v:shape>
                      </v:group>
                      <v:group id="Group 31" o:spid="_x0000_s1163" style="width:2671;height:260;left:1857;position:absolute;top:12170" coordorigin="1857,12170" coordsize="2671,260">
                        <v:shape id="Freeform 32" o:spid="_x0000_s1164" style="width:2671;height:260;left:1857;mso-wrap-style:square;position:absolute;top:12170;visibility:visible;v-text-anchor:top" coordsize="2671,260" path="m,259l2671,259l2671,,,,,259xe" filled="f" strokeweight="0.5pt">
                          <v:path arrowok="t" o:connecttype="custom" o:connectlocs="0,12429;2671,12429;2671,12170;0,12170;0,12429" o:connectangles="0,0,0,0,0"/>
                        </v:shape>
                      </v:group>
                      <v:group id="Group 33" o:spid="_x0000_s1165" style="width:4080;height:260;left:1837;position:absolute;top:11837" coordorigin="1837,11837" coordsize="4080,260">
                        <v:shape id="Freeform 34" o:spid="_x0000_s1166" style="width:4080;height:260;left:1837;mso-wrap-style:square;position:absolute;top:11837;visibility:visible;v-text-anchor:top" coordsize="4080,260" path="m,259l4080,259l4080,,,,,259xe" filled="f" strokeweight="0.5pt">
                          <v:path arrowok="t" o:connecttype="custom" o:connectlocs="0,12096;4080,12096;4080,11837;0,11837;0,12096" o:connectangles="0,0,0,0,0"/>
                        </v:shape>
                      </v:group>
                    </v:group>
                  </w:pict>
                </mc:Fallback>
              </mc:AlternateContent>
            </w:r>
          </w:p>
          <w:p w:rsidR="00D834D6" w:rsidRPr="00D834D6" w:rsidP="00325CEA" w14:paraId="3C81DC16" w14:textId="77777777">
            <w:pPr>
              <w:widowControl w:val="0"/>
              <w:numPr>
                <w:ilvl w:val="0"/>
                <w:numId w:val="58"/>
              </w:numPr>
              <w:tabs>
                <w:tab w:val="left" w:pos="220"/>
                <w:tab w:val="left" w:pos="4987"/>
              </w:tabs>
              <w:autoSpaceDE w:val="0"/>
              <w:autoSpaceDN w:val="0"/>
              <w:spacing w:before="72" w:after="0"/>
              <w:ind w:hanging="80"/>
              <w:rPr>
                <w:rFonts w:ascii="Arial" w:eastAsia="Arial" w:hAnsi="Arial" w:cs="Arial"/>
                <w:kern w:val="0"/>
                <w:sz w:val="12"/>
                <w:szCs w:val="12"/>
                <w14:ligatures w14:val="none"/>
              </w:rPr>
            </w:pPr>
            <w:r w:rsidRPr="00D834D6">
              <w:rPr>
                <w:rFonts w:ascii="Arial" w:eastAsia="Calibri" w:cs="Calibri"/>
                <w:i/>
                <w:kern w:val="0"/>
                <w:sz w:val="12"/>
                <w:szCs w:val="22"/>
                <w14:ligatures w14:val="none"/>
              </w:rPr>
              <w:t>Street 1</w:t>
            </w:r>
            <w:r w:rsidRPr="00D834D6">
              <w:rPr>
                <w:rFonts w:ascii="Arial" w:eastAsia="Calibri" w:cs="Calibri"/>
                <w:i/>
                <w:kern w:val="0"/>
                <w:sz w:val="12"/>
                <w:szCs w:val="22"/>
                <w14:ligatures w14:val="none"/>
              </w:rPr>
              <w:tab/>
              <w:t>Street 2</w:t>
            </w:r>
          </w:p>
          <w:p w:rsidR="00D834D6" w:rsidRPr="00D834D6" w:rsidP="00D834D6" w14:paraId="5CE51953" w14:textId="77777777">
            <w:pPr>
              <w:widowControl w:val="0"/>
              <w:autoSpaceDE w:val="0"/>
              <w:autoSpaceDN w:val="0"/>
              <w:spacing w:before="2" w:after="0"/>
              <w:rPr>
                <w:rFonts w:ascii="Arial" w:eastAsia="Arial" w:hAnsi="Arial" w:cs="Arial"/>
                <w:kern w:val="0"/>
                <w:sz w:val="17"/>
                <w:szCs w:val="17"/>
                <w14:ligatures w14:val="none"/>
              </w:rPr>
            </w:pPr>
          </w:p>
          <w:p w:rsidR="00D834D6" w:rsidRPr="00D834D6" w:rsidP="00325CEA" w14:paraId="5C095D1E" w14:textId="77777777">
            <w:pPr>
              <w:widowControl w:val="0"/>
              <w:numPr>
                <w:ilvl w:val="0"/>
                <w:numId w:val="58"/>
              </w:numPr>
              <w:tabs>
                <w:tab w:val="left" w:pos="220"/>
                <w:tab w:val="left" w:pos="3534"/>
              </w:tabs>
              <w:autoSpaceDE w:val="0"/>
              <w:autoSpaceDN w:val="0"/>
              <w:spacing w:before="0" w:after="0"/>
              <w:ind w:hanging="80"/>
              <w:rPr>
                <w:rFonts w:ascii="Arial" w:eastAsia="Arial" w:hAnsi="Arial" w:cs="Arial"/>
                <w:kern w:val="0"/>
                <w:sz w:val="12"/>
                <w:szCs w:val="12"/>
                <w14:ligatures w14:val="none"/>
              </w:rPr>
            </w:pPr>
            <w:r w:rsidRPr="00D834D6">
              <w:rPr>
                <w:rFonts w:ascii="Arial" w:eastAsia="Calibri" w:cs="Calibri"/>
                <w:i/>
                <w:kern w:val="0"/>
                <w:position w:val="1"/>
                <w:sz w:val="12"/>
                <w:szCs w:val="22"/>
                <w14:ligatures w14:val="none"/>
              </w:rPr>
              <w:t>City</w:t>
            </w:r>
            <w:r w:rsidRPr="00D834D6">
              <w:rPr>
                <w:rFonts w:ascii="Arial" w:eastAsia="Calibri" w:cs="Calibri"/>
                <w:i/>
                <w:kern w:val="0"/>
                <w:position w:val="1"/>
                <w:sz w:val="12"/>
                <w:szCs w:val="22"/>
                <w14:ligatures w14:val="none"/>
              </w:rPr>
              <w:tab/>
            </w:r>
            <w:r w:rsidRPr="00D834D6">
              <w:rPr>
                <w:rFonts w:ascii="Arial" w:eastAsia="Calibri" w:cs="Calibri"/>
                <w:i/>
                <w:kern w:val="0"/>
                <w:sz w:val="12"/>
                <w:szCs w:val="22"/>
                <w14:ligatures w14:val="none"/>
              </w:rPr>
              <w:t>State</w:t>
            </w:r>
          </w:p>
        </w:tc>
        <w:tc>
          <w:tcPr>
            <w:tcW w:w="2987" w:type="dxa"/>
            <w:tcBorders>
              <w:top w:val="single" w:sz="4" w:space="0" w:color="000000"/>
              <w:left w:val="nil"/>
              <w:bottom w:val="single" w:sz="4" w:space="0" w:color="000000"/>
              <w:right w:val="single" w:sz="4" w:space="0" w:color="000000"/>
            </w:tcBorders>
          </w:tcPr>
          <w:p w:rsidR="00D834D6" w:rsidRPr="00D834D6" w:rsidP="00D834D6" w14:paraId="6E462B2D"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4F3510A"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5578B17E"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23E05D8"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7072E57D"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02DAEB31"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237D772B"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F51613A"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100BA5D2"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29E52229" w14:textId="77777777">
            <w:pPr>
              <w:widowControl w:val="0"/>
              <w:autoSpaceDE w:val="0"/>
              <w:autoSpaceDN w:val="0"/>
              <w:spacing w:before="7" w:after="0"/>
              <w:rPr>
                <w:rFonts w:ascii="Arial" w:eastAsia="Arial" w:hAnsi="Arial" w:cs="Arial"/>
                <w:kern w:val="0"/>
                <w:sz w:val="16"/>
                <w:szCs w:val="16"/>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02272" behindDoc="1" locked="0" layoutInCell="1" allowOverlap="1">
                      <wp:simplePos x="0" y="0"/>
                      <wp:positionH relativeFrom="page">
                        <wp:posOffset>532130</wp:posOffset>
                      </wp:positionH>
                      <wp:positionV relativeFrom="page">
                        <wp:posOffset>849630</wp:posOffset>
                      </wp:positionV>
                      <wp:extent cx="552450" cy="165100"/>
                      <wp:effectExtent l="0" t="0" r="19050" b="25400"/>
                      <wp:wrapNone/>
                      <wp:docPr id="377"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54" y="12177"/>
                                <a:chExt cx="870" cy="260"/>
                              </a:xfrm>
                            </wpg:grpSpPr>
                            <wps:wsp xmlns:wps="http://schemas.microsoft.com/office/word/2010/wordprocessingShape">
                              <wps:cNvPr id="378" name="Freeform 25"/>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167" style="width:43.5pt;height:13pt;margin-top:66.9pt;margin-left:41.9pt;mso-position-horizontal-relative:page;mso-position-vertical-relative:page;position:absolute;z-index:-251613184" coordorigin="9454,12177" coordsize="870,260">
                      <v:shape id="Freeform 25" o:spid="_x0000_s1168" style="width:870;height:260;left:9454;mso-wrap-style:square;position:absolute;top:12177;visibility:visible;v-text-anchor:top" coordsize="870,260" path="m,259l870,259l870,,,,,259xe" filled="f" strokeweight="0.5pt">
                        <v:path arrowok="t" o:connecttype="custom" o:connectlocs="0,12436;870,12436;870,12177;0,12177;0,12436" o:connectangles="0,0,0,0,0"/>
                      </v:shape>
                    </v:group>
                  </w:pict>
                </mc:Fallback>
              </mc:AlternateContent>
            </w:r>
          </w:p>
          <w:p w:rsidR="00D834D6" w:rsidP="00D834D6" w14:paraId="3B273307" w14:textId="77777777">
            <w:pPr>
              <w:widowControl w:val="0"/>
              <w:autoSpaceDE w:val="0"/>
              <w:autoSpaceDN w:val="0"/>
              <w:spacing w:before="0" w:after="0"/>
              <w:ind w:left="476"/>
              <w:rPr>
                <w:rFonts w:ascii="Arial" w:eastAsia="Calibri" w:cs="Calibri"/>
                <w:i/>
                <w:kern w:val="0"/>
                <w:sz w:val="12"/>
                <w:szCs w:val="22"/>
                <w14:ligatures w14:val="none"/>
              </w:rPr>
            </w:pPr>
            <w:r w:rsidRPr="00D834D6">
              <w:rPr>
                <w:rFonts w:ascii="Arial" w:eastAsia="Calibri" w:cs="Calibri"/>
                <w:i/>
                <w:kern w:val="0"/>
                <w:sz w:val="12"/>
                <w:szCs w:val="22"/>
                <w14:ligatures w14:val="none"/>
              </w:rPr>
              <w:t>Zip</w:t>
            </w:r>
          </w:p>
          <w:p w:rsidR="00000E74" w:rsidRPr="00000E74" w:rsidP="00000E74" w14:paraId="33BDFC13" w14:textId="77777777">
            <w:pPr>
              <w:rPr>
                <w:rFonts w:ascii="Arial" w:eastAsia="Arial" w:hAnsi="Arial" w:cs="Arial"/>
                <w:sz w:val="12"/>
                <w:szCs w:val="12"/>
              </w:rPr>
            </w:pPr>
          </w:p>
          <w:p w:rsidR="00000E74" w:rsidRPr="00000E74" w:rsidP="00000E74" w14:paraId="2CBC0279" w14:textId="77777777">
            <w:pPr>
              <w:rPr>
                <w:rFonts w:ascii="Arial" w:eastAsia="Arial" w:hAnsi="Arial" w:cs="Arial"/>
                <w:sz w:val="12"/>
                <w:szCs w:val="12"/>
              </w:rPr>
            </w:pPr>
          </w:p>
          <w:p w:rsidR="00000E74" w:rsidRPr="00000E74" w:rsidP="00000E74" w14:paraId="75035B9D" w14:textId="77777777">
            <w:pPr>
              <w:rPr>
                <w:rFonts w:ascii="Arial" w:eastAsia="Arial" w:hAnsi="Arial" w:cs="Arial"/>
                <w:sz w:val="12"/>
                <w:szCs w:val="12"/>
              </w:rPr>
            </w:pPr>
          </w:p>
          <w:p w:rsidR="00000E74" w:rsidRPr="00000E74" w:rsidP="00000E74" w14:paraId="1F8A52B0" w14:textId="77777777">
            <w:pPr>
              <w:rPr>
                <w:rFonts w:ascii="Arial" w:eastAsia="Arial" w:hAnsi="Arial" w:cs="Arial"/>
                <w:sz w:val="12"/>
                <w:szCs w:val="12"/>
              </w:rPr>
            </w:pPr>
          </w:p>
          <w:p w:rsidR="00000E74" w:rsidRPr="00000E74" w:rsidP="00000E74" w14:paraId="5980AC6C" w14:textId="77777777">
            <w:pPr>
              <w:rPr>
                <w:rFonts w:ascii="Arial" w:eastAsia="Arial" w:hAnsi="Arial" w:cs="Arial"/>
                <w:sz w:val="12"/>
                <w:szCs w:val="12"/>
              </w:rPr>
            </w:pPr>
          </w:p>
          <w:p w:rsidR="00000E74" w:rsidRPr="00000E74" w:rsidP="00000E74" w14:paraId="565C5390" w14:textId="77777777">
            <w:pPr>
              <w:rPr>
                <w:rFonts w:ascii="Arial" w:eastAsia="Arial" w:hAnsi="Arial" w:cs="Arial"/>
                <w:sz w:val="12"/>
                <w:szCs w:val="12"/>
              </w:rPr>
            </w:pPr>
          </w:p>
        </w:tc>
      </w:tr>
      <w:tr w14:paraId="36E369A8" w14:textId="77777777" w:rsidTr="00DC1B70">
        <w:tblPrEx>
          <w:tblW w:w="10945" w:type="dxa"/>
          <w:tblInd w:w="114" w:type="dxa"/>
          <w:tblLayout w:type="fixed"/>
          <w:tblCellMar>
            <w:left w:w="0" w:type="dxa"/>
            <w:right w:w="0" w:type="dxa"/>
          </w:tblCellMar>
          <w:tblLook w:val="01E0"/>
        </w:tblPrEx>
        <w:trPr>
          <w:trHeight w:hRule="exact" w:val="2086"/>
        </w:trPr>
        <w:tc>
          <w:tcPr>
            <w:tcW w:w="10945" w:type="dxa"/>
            <w:gridSpan w:val="6"/>
            <w:tcBorders>
              <w:top w:val="single" w:sz="4" w:space="0" w:color="000000"/>
              <w:left w:val="single" w:sz="4" w:space="0" w:color="000000"/>
              <w:bottom w:val="single" w:sz="4" w:space="0" w:color="000000"/>
              <w:right w:val="single" w:sz="4" w:space="0" w:color="000000"/>
            </w:tcBorders>
          </w:tcPr>
          <w:p w:rsidR="00D834D6" w:rsidRPr="00D834D6" w:rsidP="00D834D6" w14:paraId="79227A06" w14:textId="77777777">
            <w:pPr>
              <w:widowControl w:val="0"/>
              <w:autoSpaceDE w:val="0"/>
              <w:autoSpaceDN w:val="0"/>
              <w:spacing w:before="104" w:after="0" w:line="175" w:lineRule="auto"/>
              <w:ind w:left="438" w:right="251" w:hanging="379"/>
              <w:rPr>
                <w:rFonts w:ascii="Arial" w:eastAsia="Arial" w:hAnsi="Arial" w:cs="Arial"/>
                <w:kern w:val="0"/>
                <w:sz w:val="12"/>
                <w:szCs w:val="12"/>
                <w14:ligatures w14:val="none"/>
              </w:rPr>
            </w:pPr>
            <w:r w:rsidRPr="00D834D6">
              <w:rPr>
                <w:rFonts w:ascii="Arial" w:eastAsia="Calibri" w:cs="Calibri"/>
                <w:b/>
                <w:kern w:val="0"/>
                <w:position w:val="-4"/>
                <w:sz w:val="18"/>
                <w:szCs w:val="22"/>
                <w14:ligatures w14:val="none"/>
              </w:rPr>
              <w:t xml:space="preserve">11.   </w:t>
            </w:r>
            <w:r w:rsidRPr="00D834D6">
              <w:rPr>
                <w:rFonts w:ascii="Arial" w:eastAsia="Calibri" w:cs="Calibri"/>
                <w:kern w:val="0"/>
                <w:sz w:val="12"/>
                <w:szCs w:val="22"/>
                <w14:ligatures w14:val="none"/>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sidRPr="00D834D6">
              <w:rPr>
                <w:rFonts w:ascii="Arial" w:eastAsia="Calibri" w:cs="Calibri"/>
                <w:spacing w:val="-2"/>
                <w:kern w:val="0"/>
                <w:sz w:val="12"/>
                <w:szCs w:val="22"/>
                <w14:ligatures w14:val="none"/>
              </w:rPr>
              <w:t xml:space="preserve"> </w:t>
            </w:r>
            <w:r w:rsidRPr="00D834D6">
              <w:rPr>
                <w:rFonts w:ascii="Arial" w:eastAsia="Calibri" w:cs="Calibri"/>
                <w:kern w:val="0"/>
                <w:sz w:val="12"/>
                <w:szCs w:val="22"/>
                <w14:ligatures w14:val="none"/>
              </w:rPr>
              <w:t>to</w:t>
            </w:r>
          </w:p>
          <w:p w:rsidR="00D834D6" w:rsidRPr="00D834D6" w:rsidP="00D834D6" w14:paraId="3AB03948" w14:textId="77777777">
            <w:pPr>
              <w:widowControl w:val="0"/>
              <w:autoSpaceDE w:val="0"/>
              <w:autoSpaceDN w:val="0"/>
              <w:spacing w:before="13" w:after="0"/>
              <w:ind w:left="438"/>
              <w:rPr>
                <w:rFonts w:ascii="Arial" w:eastAsia="Arial" w:hAnsi="Arial" w:cs="Arial"/>
                <w:kern w:val="0"/>
                <w:sz w:val="12"/>
                <w:szCs w:val="12"/>
                <w14:ligatures w14:val="none"/>
              </w:rPr>
            </w:pPr>
            <w:r w:rsidRPr="00D834D6">
              <w:rPr>
                <w:rFonts w:ascii="Arial" w:eastAsia="Calibri" w:cs="Calibri"/>
                <w:kern w:val="0"/>
                <w:sz w:val="12"/>
                <w:szCs w:val="22"/>
                <w14:ligatures w14:val="none"/>
              </w:rPr>
              <w:t>the Congress semi-annually and will be available for public inspection.  Any person who fails to file the required disclosure shall be subject to a civil penalty of not less</w:t>
            </w:r>
            <w:r w:rsidRPr="00D834D6">
              <w:rPr>
                <w:rFonts w:ascii="Arial" w:eastAsia="Calibri" w:cs="Calibri"/>
                <w:spacing w:val="-2"/>
                <w:kern w:val="0"/>
                <w:sz w:val="12"/>
                <w:szCs w:val="22"/>
                <w14:ligatures w14:val="none"/>
              </w:rPr>
              <w:t xml:space="preserve"> </w:t>
            </w:r>
            <w:r w:rsidRPr="00D834D6">
              <w:rPr>
                <w:rFonts w:ascii="Arial" w:eastAsia="Calibri" w:cs="Calibri"/>
                <w:kern w:val="0"/>
                <w:sz w:val="12"/>
                <w:szCs w:val="22"/>
                <w14:ligatures w14:val="none"/>
              </w:rPr>
              <w:t>than</w:t>
            </w:r>
          </w:p>
          <w:p w:rsidR="00D834D6" w:rsidRPr="00D834D6" w:rsidP="00D834D6" w14:paraId="159257CD" w14:textId="77777777">
            <w:pPr>
              <w:widowControl w:val="0"/>
              <w:autoSpaceDE w:val="0"/>
              <w:autoSpaceDN w:val="0"/>
              <w:spacing w:before="6" w:after="0"/>
              <w:ind w:left="438"/>
              <w:rPr>
                <w:rFonts w:ascii="Arial" w:eastAsia="Arial" w:hAnsi="Arial" w:cs="Arial"/>
                <w:kern w:val="0"/>
                <w:sz w:val="12"/>
                <w:szCs w:val="12"/>
                <w14:ligatures w14:val="none"/>
              </w:rPr>
            </w:pPr>
            <w:r w:rsidRPr="00D834D6">
              <w:rPr>
                <w:rFonts w:ascii="Arial" w:eastAsia="Calibri" w:cs="Calibri"/>
                <w:kern w:val="0"/>
                <w:sz w:val="12"/>
                <w:szCs w:val="22"/>
                <w14:ligatures w14:val="none"/>
              </w:rPr>
              <w:t>$10,000 and not more than $100,000 for each such</w:t>
            </w:r>
            <w:r w:rsidRPr="00D834D6">
              <w:rPr>
                <w:rFonts w:ascii="Arial" w:eastAsia="Calibri" w:cs="Calibri"/>
                <w:spacing w:val="-1"/>
                <w:kern w:val="0"/>
                <w:sz w:val="12"/>
                <w:szCs w:val="22"/>
                <w14:ligatures w14:val="none"/>
              </w:rPr>
              <w:t xml:space="preserve"> </w:t>
            </w:r>
            <w:r w:rsidRPr="00D834D6">
              <w:rPr>
                <w:rFonts w:ascii="Arial" w:eastAsia="Calibri" w:cs="Calibri"/>
                <w:kern w:val="0"/>
                <w:sz w:val="12"/>
                <w:szCs w:val="22"/>
                <w14:ligatures w14:val="none"/>
              </w:rPr>
              <w:t>failure.</w:t>
            </w:r>
          </w:p>
          <w:p w:rsidR="00D834D6" w:rsidRPr="00D834D6" w:rsidP="00D834D6" w14:paraId="2A3F0261" w14:textId="77777777">
            <w:pPr>
              <w:widowControl w:val="0"/>
              <w:autoSpaceDE w:val="0"/>
              <w:autoSpaceDN w:val="0"/>
              <w:spacing w:before="39" w:after="0"/>
              <w:ind w:left="76"/>
              <w:rPr>
                <w:rFonts w:ascii="Arial" w:eastAsia="Arial" w:hAnsi="Arial" w:cs="Arial"/>
                <w:kern w:val="0"/>
                <w:sz w:val="14"/>
                <w:szCs w:val="14"/>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63712" behindDoc="1" locked="0" layoutInCell="1" allowOverlap="1">
                      <wp:simplePos x="0" y="0"/>
                      <wp:positionH relativeFrom="page">
                        <wp:posOffset>661035</wp:posOffset>
                      </wp:positionH>
                      <wp:positionV relativeFrom="page">
                        <wp:posOffset>422275</wp:posOffset>
                      </wp:positionV>
                      <wp:extent cx="3162300" cy="414655"/>
                      <wp:effectExtent l="0" t="0" r="19050" b="23495"/>
                      <wp:wrapNone/>
                      <wp:docPr id="379"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14655"/>
                                <a:chOff x="2099" y="13210"/>
                                <a:chExt cx="4980" cy="653"/>
                              </a:xfrm>
                            </wpg:grpSpPr>
                            <wpg:grpSp>
                              <wpg:cNvPr id="380" name="Group 144"/>
                              <wpg:cNvGrpSpPr/>
                              <wpg:grpSpPr>
                                <a:xfrm>
                                  <a:off x="2099" y="13210"/>
                                  <a:ext cx="4967" cy="320"/>
                                  <a:chOff x="2099" y="13210"/>
                                  <a:chExt cx="4967" cy="320"/>
                                </a:xfrm>
                              </wpg:grpSpPr>
                              <wps:wsp xmlns:wps="http://schemas.microsoft.com/office/word/2010/wordprocessingShape">
                                <wps:cNvPr id="381" name="Freeform 145"/>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cxnLst>
                                      <a:cxn ang="0">
                                        <a:pos x="T1" y="T3"/>
                                      </a:cxn>
                                      <a:cxn ang="0">
                                        <a:pos x="T5" y="T7"/>
                                      </a:cxn>
                                      <a:cxn ang="0">
                                        <a:pos x="T9" y="T11"/>
                                      </a:cxn>
                                      <a:cxn ang="0">
                                        <a:pos x="T13" y="T15"/>
                                      </a:cxn>
                                      <a:cxn ang="0">
                                        <a:pos x="T17" y="T19"/>
                                      </a:cxn>
                                    </a:cxnLst>
                                    <a:rect l="0" t="0" r="r" b="b"/>
                                    <a:pathLst>
                                      <a:path fill="norm" h="360" w="4967" stroke="1">
                                        <a:moveTo>
                                          <a:pt x="0" y="360"/>
                                        </a:moveTo>
                                        <a:lnTo>
                                          <a:pt x="4966" y="360"/>
                                        </a:lnTo>
                                        <a:lnTo>
                                          <a:pt x="4966" y="0"/>
                                        </a:lnTo>
                                        <a:lnTo>
                                          <a:pt x="0" y="0"/>
                                        </a:lnTo>
                                        <a:lnTo>
                                          <a:pt x="0" y="3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2" name="Group 146"/>
                              <wpg:cNvGrpSpPr/>
                              <wpg:grpSpPr>
                                <a:xfrm>
                                  <a:off x="2519" y="13603"/>
                                  <a:ext cx="1080" cy="260"/>
                                  <a:chOff x="2519" y="13603"/>
                                  <a:chExt cx="1080" cy="260"/>
                                </a:xfrm>
                              </wpg:grpSpPr>
                              <wps:wsp xmlns:wps="http://schemas.microsoft.com/office/word/2010/wordprocessingShape">
                                <wps:cNvPr id="383" name="Freeform 147"/>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96" name="Group 148"/>
                              <wpg:cNvGrpSpPr/>
                              <wpg:grpSpPr>
                                <a:xfrm>
                                  <a:off x="4470" y="13603"/>
                                  <a:ext cx="2609" cy="260"/>
                                  <a:chOff x="4470" y="13603"/>
                                  <a:chExt cx="2609" cy="260"/>
                                </a:xfrm>
                              </wpg:grpSpPr>
                              <wps:wsp xmlns:wps="http://schemas.microsoft.com/office/word/2010/wordprocessingShape">
                                <wps:cNvPr id="13697" name="Freeform 149"/>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cxnLst>
                                      <a:cxn ang="0">
                                        <a:pos x="T1" y="T3"/>
                                      </a:cxn>
                                      <a:cxn ang="0">
                                        <a:pos x="T5" y="T7"/>
                                      </a:cxn>
                                      <a:cxn ang="0">
                                        <a:pos x="T9" y="T11"/>
                                      </a:cxn>
                                      <a:cxn ang="0">
                                        <a:pos x="T13" y="T15"/>
                                      </a:cxn>
                                      <a:cxn ang="0">
                                        <a:pos x="T17" y="T19"/>
                                      </a:cxn>
                                    </a:cxnLst>
                                    <a:rect l="0" t="0" r="r" b="b"/>
                                    <a:pathLst>
                                      <a:path fill="norm" h="260" w="2609" stroke="1">
                                        <a:moveTo>
                                          <a:pt x="0" y="260"/>
                                        </a:moveTo>
                                        <a:lnTo>
                                          <a:pt x="2609" y="260"/>
                                        </a:lnTo>
                                        <a:lnTo>
                                          <a:pt x="260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 o:spid="_x0000_s1169" style="width:249pt;height:32.65pt;margin-top:33.25pt;margin-left:52.05pt;mso-position-horizontal-relative:page;mso-position-vertical-relative:page;position:absolute;z-index:-251551744" coordorigin="2099,13210" coordsize="4980,653">
                      <v:group id="Group 144" o:spid="_x0000_s1170" style="width:4967;height:320;left:2099;position:absolute;top:13210" coordorigin="2099,13210" coordsize="4967,320">
                        <v:shape id="Freeform 145" o:spid="_x0000_s1171" style="width:4967;height:320;left:2099;mso-wrap-style:square;position:absolute;top:13210;visibility:visible;v-text-anchor:top" coordsize="4967,360" path="m,360l4966,360l4966,,,,,360xe" filled="f" strokeweight="0.5pt">
                          <v:path arrowok="t" o:connecttype="custom" o:connectlocs="0,12027;4966,12027;4966,11707;0,11707;0,12027" o:connectangles="0,0,0,0,0"/>
                        </v:shape>
                      </v:group>
                      <v:group id="Group 146" o:spid="_x0000_s1172" style="width:1080;height:260;left:2519;position:absolute;top:13603" coordorigin="2519,13603" coordsize="1080,260">
                        <v:shape id="Freeform 147" o:spid="_x0000_s1173" style="width:1080;height:260;left:2519;mso-wrap-style:square;position:absolute;top:13603;visibility:visible;v-text-anchor:top" coordsize="1080,260" path="m,260l1080,260l1080,,,,,260xe" filled="f" strokeweight="0.5pt">
                          <v:path arrowok="t" o:connecttype="custom" o:connectlocs="0,13863;1080,13863;1080,13603;0,13603;0,13863" o:connectangles="0,0,0,0,0"/>
                        </v:shape>
                      </v:group>
                      <v:group id="Group 148" o:spid="_x0000_s1174" style="width:2609;height:260;left:4470;position:absolute;top:13603" coordorigin="4470,13603" coordsize="2609,260">
                        <v:shape id="Freeform 149" o:spid="_x0000_s1175" style="width:2609;height:260;left:4470;mso-wrap-style:square;position:absolute;top:13603;visibility:visible;v-text-anchor:top" coordsize="2609,260" path="m,260l2609,260l2609,,,,,260xe" filled="f" strokeweight="0.5pt">
                          <v:path arrowok="t" o:connecttype="custom" o:connectlocs="0,13863;2609,13863;2609,13603;0,13603;0,13863" o:connectangles="0,0,0,0,0"/>
                        </v:shape>
                      </v:group>
                    </v:group>
                  </w:pict>
                </mc:Fallback>
              </mc:AlternateContent>
            </w:r>
            <w:r w:rsidRPr="00D834D6">
              <w:rPr>
                <w:rFonts w:ascii="Arial" w:eastAsia="Calibri" w:cs="Calibri"/>
                <w:b/>
                <w:kern w:val="0"/>
                <w:sz w:val="14"/>
                <w:szCs w:val="22"/>
                <w14:ligatures w14:val="none"/>
              </w:rPr>
              <w:t>*</w:t>
            </w:r>
            <w:r w:rsidRPr="00D834D6">
              <w:rPr>
                <w:rFonts w:ascii="Arial" w:eastAsia="Calibri" w:cs="Calibri"/>
                <w:b/>
                <w:spacing w:val="-1"/>
                <w:kern w:val="0"/>
                <w:sz w:val="14"/>
                <w:szCs w:val="22"/>
                <w14:ligatures w14:val="none"/>
              </w:rPr>
              <w:t xml:space="preserve"> </w:t>
            </w:r>
            <w:r w:rsidRPr="00D834D6">
              <w:rPr>
                <w:rFonts w:ascii="Arial" w:eastAsia="Calibri" w:cs="Calibri"/>
                <w:b/>
                <w:kern w:val="0"/>
                <w:sz w:val="14"/>
                <w:szCs w:val="22"/>
                <w14:ligatures w14:val="none"/>
              </w:rPr>
              <w:t>Signature:</w:t>
            </w:r>
          </w:p>
          <w:p w:rsidR="00D834D6" w:rsidRPr="00D834D6" w:rsidP="00D834D6" w14:paraId="4E4B11D6" w14:textId="77777777">
            <w:pPr>
              <w:widowControl w:val="0"/>
              <w:autoSpaceDE w:val="0"/>
              <w:autoSpaceDN w:val="0"/>
              <w:spacing w:before="0" w:after="0"/>
              <w:rPr>
                <w:rFonts w:ascii="Arial" w:eastAsia="Arial" w:hAnsi="Arial" w:cs="Arial"/>
                <w:kern w:val="0"/>
                <w:sz w:val="14"/>
                <w:szCs w:val="14"/>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65760" behindDoc="1" locked="0" layoutInCell="1" allowOverlap="1">
                      <wp:simplePos x="0" y="0"/>
                      <wp:positionH relativeFrom="page">
                        <wp:posOffset>4389755</wp:posOffset>
                      </wp:positionH>
                      <wp:positionV relativeFrom="page">
                        <wp:posOffset>628015</wp:posOffset>
                      </wp:positionV>
                      <wp:extent cx="1447800" cy="165100"/>
                      <wp:effectExtent l="0" t="0" r="19050" b="25400"/>
                      <wp:wrapNone/>
                      <wp:docPr id="13698"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65100"/>
                                <a:chOff x="7970" y="13603"/>
                                <a:chExt cx="2280" cy="260"/>
                              </a:xfrm>
                            </wpg:grpSpPr>
                            <wps:wsp xmlns:wps="http://schemas.microsoft.com/office/word/2010/wordprocessingShape">
                              <wps:cNvPr id="13699" name="Freeform 151"/>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cxnLst>
                                    <a:cxn ang="0">
                                      <a:pos x="T1" y="T3"/>
                                    </a:cxn>
                                    <a:cxn ang="0">
                                      <a:pos x="T5" y="T7"/>
                                    </a:cxn>
                                    <a:cxn ang="0">
                                      <a:pos x="T9" y="T11"/>
                                    </a:cxn>
                                    <a:cxn ang="0">
                                      <a:pos x="T13" y="T15"/>
                                    </a:cxn>
                                    <a:cxn ang="0">
                                      <a:pos x="T17" y="T19"/>
                                    </a:cxn>
                                  </a:cxnLst>
                                  <a:rect l="0" t="0" r="r" b="b"/>
                                  <a:pathLst>
                                    <a:path fill="norm" h="260" w="2280" stroke="1">
                                      <a:moveTo>
                                        <a:pt x="0" y="260"/>
                                      </a:moveTo>
                                      <a:lnTo>
                                        <a:pt x="2280" y="260"/>
                                      </a:lnTo>
                                      <a:lnTo>
                                        <a:pt x="22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 o:spid="_x0000_s1176" style="width:114pt;height:13pt;margin-top:49.45pt;margin-left:345.65pt;mso-position-horizontal-relative:page;mso-position-vertical-relative:page;position:absolute;z-index:-251549696" coordorigin="7970,13603" coordsize="2280,260">
                      <v:shape id="Freeform 151" o:spid="_x0000_s1177" style="width:2280;height:260;left:7970;mso-wrap-style:square;position:absolute;top:13603;visibility:visible;v-text-anchor:top" coordsize="2280,260" path="m,260l2280,260l2280,,,,,260xe" filled="f" strokeweight="0.5pt">
                        <v:path arrowok="t" o:connecttype="custom" o:connectlocs="0,13863;2280,13863;2280,13603;0,13603;0,13863" o:connectangles="0,0,0,0,0"/>
                      </v:shape>
                    </v:group>
                  </w:pict>
                </mc:Fallback>
              </mc:AlternateContent>
            </w:r>
          </w:p>
          <w:p w:rsidR="00D834D6" w:rsidRPr="00D834D6" w:rsidP="00D834D6" w14:paraId="30F82D56" w14:textId="77777777">
            <w:pPr>
              <w:widowControl w:val="0"/>
              <w:tabs>
                <w:tab w:val="left" w:pos="1035"/>
                <w:tab w:val="left" w:pos="2659"/>
                <w:tab w:val="left" w:pos="6106"/>
              </w:tabs>
              <w:autoSpaceDE w:val="0"/>
              <w:autoSpaceDN w:val="0"/>
              <w:spacing w:before="84" w:after="0"/>
              <w:ind w:left="90"/>
              <w:rPr>
                <w:rFonts w:ascii="Arial" w:eastAsia="Arial" w:hAnsi="Arial" w:cs="Arial"/>
                <w:kern w:val="0"/>
                <w:sz w:val="12"/>
                <w:szCs w:val="12"/>
                <w14:ligatures w14:val="none"/>
              </w:rPr>
            </w:pPr>
            <w:r w:rsidRPr="00D834D6">
              <w:rPr>
                <w:rFonts w:ascii="Arial" w:eastAsia="Calibri" w:cs="Calibri"/>
                <w:b/>
                <w:w w:val="95"/>
                <w:kern w:val="0"/>
                <w:sz w:val="14"/>
                <w:szCs w:val="22"/>
                <w14:ligatures w14:val="none"/>
              </w:rPr>
              <w:t>*Name:</w:t>
            </w:r>
            <w:r w:rsidRPr="00D834D6">
              <w:rPr>
                <w:rFonts w:ascii="Arial" w:eastAsia="Calibri" w:cs="Calibri"/>
                <w:b/>
                <w:w w:val="95"/>
                <w:kern w:val="0"/>
                <w:sz w:val="14"/>
                <w:szCs w:val="22"/>
                <w14:ligatures w14:val="none"/>
              </w:rPr>
              <w:tab/>
            </w:r>
            <w:r w:rsidRPr="00D834D6">
              <w:rPr>
                <w:rFonts w:ascii="Arial" w:eastAsia="Calibri" w:cs="Calibri"/>
                <w:i/>
                <w:kern w:val="0"/>
                <w:position w:val="2"/>
                <w:sz w:val="12"/>
                <w:szCs w:val="22"/>
                <w14:ligatures w14:val="none"/>
              </w:rPr>
              <w:t>Prefix</w:t>
            </w:r>
            <w:r w:rsidRPr="00D834D6">
              <w:rPr>
                <w:rFonts w:ascii="Arial" w:eastAsia="Calibri" w:cs="Calibri"/>
                <w:i/>
                <w:kern w:val="0"/>
                <w:position w:val="2"/>
                <w:sz w:val="12"/>
                <w:szCs w:val="22"/>
                <w14:ligatures w14:val="none"/>
              </w:rPr>
              <w:tab/>
              <w:t>*</w:t>
            </w:r>
            <w:r w:rsidRPr="00D834D6">
              <w:rPr>
                <w:rFonts w:ascii="Arial" w:eastAsia="Calibri" w:cs="Calibri"/>
                <w:i/>
                <w:spacing w:val="-1"/>
                <w:kern w:val="0"/>
                <w:position w:val="2"/>
                <w:sz w:val="12"/>
                <w:szCs w:val="22"/>
                <w14:ligatures w14:val="none"/>
              </w:rPr>
              <w:t xml:space="preserve"> </w:t>
            </w:r>
            <w:r w:rsidRPr="00D834D6">
              <w:rPr>
                <w:rFonts w:ascii="Arial" w:eastAsia="Calibri" w:cs="Calibri"/>
                <w:i/>
                <w:kern w:val="0"/>
                <w:position w:val="2"/>
                <w:sz w:val="12"/>
                <w:szCs w:val="22"/>
                <w14:ligatures w14:val="none"/>
              </w:rPr>
              <w:t>First</w:t>
            </w:r>
            <w:r w:rsidRPr="00D834D6">
              <w:rPr>
                <w:rFonts w:ascii="Arial" w:eastAsia="Calibri" w:cs="Calibri"/>
                <w:i/>
                <w:spacing w:val="-1"/>
                <w:kern w:val="0"/>
                <w:position w:val="2"/>
                <w:sz w:val="12"/>
                <w:szCs w:val="22"/>
                <w14:ligatures w14:val="none"/>
              </w:rPr>
              <w:t xml:space="preserve"> </w:t>
            </w:r>
            <w:r w:rsidRPr="00D834D6">
              <w:rPr>
                <w:rFonts w:ascii="Arial" w:eastAsia="Calibri" w:cs="Calibri"/>
                <w:i/>
                <w:kern w:val="0"/>
                <w:position w:val="2"/>
                <w:sz w:val="12"/>
                <w:szCs w:val="22"/>
                <w14:ligatures w14:val="none"/>
              </w:rPr>
              <w:t>Name</w:t>
            </w:r>
            <w:r w:rsidRPr="00D834D6">
              <w:rPr>
                <w:rFonts w:ascii="Arial" w:eastAsia="Calibri" w:cs="Calibri"/>
                <w:i/>
                <w:kern w:val="0"/>
                <w:position w:val="2"/>
                <w:sz w:val="12"/>
                <w:szCs w:val="22"/>
                <w14:ligatures w14:val="none"/>
              </w:rPr>
              <w:tab/>
              <w:t>Middle</w:t>
            </w:r>
            <w:r w:rsidRPr="00D834D6">
              <w:rPr>
                <w:rFonts w:ascii="Arial" w:eastAsia="Calibri" w:cs="Calibri"/>
                <w:i/>
                <w:spacing w:val="-1"/>
                <w:kern w:val="0"/>
                <w:position w:val="2"/>
                <w:sz w:val="12"/>
                <w:szCs w:val="22"/>
                <w14:ligatures w14:val="none"/>
              </w:rPr>
              <w:t xml:space="preserve"> </w:t>
            </w:r>
            <w:r w:rsidRPr="00D834D6">
              <w:rPr>
                <w:rFonts w:ascii="Arial" w:eastAsia="Calibri" w:cs="Calibri"/>
                <w:i/>
                <w:kern w:val="0"/>
                <w:position w:val="2"/>
                <w:sz w:val="12"/>
                <w:szCs w:val="22"/>
                <w14:ligatures w14:val="none"/>
              </w:rPr>
              <w:t>Name</w:t>
            </w:r>
          </w:p>
          <w:p w:rsidR="00D834D6" w:rsidRPr="00D834D6" w:rsidP="00D834D6" w14:paraId="3BF019FA" w14:textId="77777777">
            <w:pPr>
              <w:widowControl w:val="0"/>
              <w:autoSpaceDE w:val="0"/>
              <w:autoSpaceDN w:val="0"/>
              <w:spacing w:before="4" w:after="0"/>
              <w:rPr>
                <w:rFonts w:ascii="Arial" w:eastAsia="Arial" w:hAnsi="Arial" w:cs="Arial"/>
                <w:kern w:val="0"/>
                <w:sz w:val="15"/>
                <w:szCs w:val="15"/>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69856" behindDoc="1" locked="0" layoutInCell="1" allowOverlap="1">
                      <wp:simplePos x="0" y="0"/>
                      <wp:positionH relativeFrom="page">
                        <wp:posOffset>4389755</wp:posOffset>
                      </wp:positionH>
                      <wp:positionV relativeFrom="page">
                        <wp:posOffset>871855</wp:posOffset>
                      </wp:positionV>
                      <wp:extent cx="685800" cy="165100"/>
                      <wp:effectExtent l="0" t="0" r="19050" b="25400"/>
                      <wp:wrapNone/>
                      <wp:docPr id="13700"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7887" y="13938"/>
                                <a:chExt cx="1080" cy="260"/>
                              </a:xfrm>
                            </wpg:grpSpPr>
                            <wps:wsp xmlns:wps="http://schemas.microsoft.com/office/word/2010/wordprocessingShape">
                              <wps:cNvPr id="13701" name="Freeform 155"/>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4" o:spid="_x0000_s1178" style="width:54pt;height:13pt;margin-top:68.65pt;margin-left:345.65pt;mso-position-horizontal-relative:page;mso-position-vertical-relative:page;position:absolute;z-index:-251545600" coordorigin="7887,13938" coordsize="1080,260">
                      <v:shape id="Freeform 155" o:spid="_x0000_s1179" style="width:1080;height:260;left:7887;mso-wrap-style:square;position:absolute;top:13938;visibility:visible;v-text-anchor:top" coordsize="1080,260" path="m,259l1080,259l1080,,,,,259xe" filled="f" strokeweight="0.5pt">
                        <v:path arrowok="t" o:connecttype="custom" o:connectlocs="0,14197;1080,14197;1080,13938;0,13938;0,14197"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67808" behindDoc="1" locked="0" layoutInCell="1" allowOverlap="1">
                      <wp:simplePos x="0" y="0"/>
                      <wp:positionH relativeFrom="page">
                        <wp:posOffset>1162050</wp:posOffset>
                      </wp:positionH>
                      <wp:positionV relativeFrom="page">
                        <wp:posOffset>881380</wp:posOffset>
                      </wp:positionV>
                      <wp:extent cx="2781300" cy="165100"/>
                      <wp:effectExtent l="0" t="0" r="19050" b="25400"/>
                      <wp:wrapNone/>
                      <wp:docPr id="13702"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2894" y="13938"/>
                                <a:chExt cx="4380" cy="260"/>
                              </a:xfrm>
                            </wpg:grpSpPr>
                            <wps:wsp xmlns:wps="http://schemas.microsoft.com/office/word/2010/wordprocessingShape">
                              <wps:cNvPr id="13703" name="Freeform 153"/>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6" o:spid="_x0000_s1180" style="width:219pt;height:13pt;margin-top:69.4pt;margin-left:91.5pt;mso-position-horizontal-relative:page;mso-position-vertical-relative:page;position:absolute;z-index:-251547648" coordorigin="2894,13938" coordsize="4380,260">
                      <v:shape id="Freeform 153" o:spid="_x0000_s1181" style="width:4380;height:260;left:2894;mso-wrap-style:square;position:absolute;top:13938;visibility:visible;v-text-anchor:top" coordsize="4380,260" path="m,259l4379,259l4379,,,,,259xe" filled="f" strokeweight="0.5pt">
                        <v:path arrowok="t" o:connecttype="custom" o:connectlocs="0,14197;4379,14197;4379,13938;0,13938;0,14197" o:connectangles="0,0,0,0,0"/>
                      </v:shape>
                    </v:group>
                  </w:pict>
                </mc:Fallback>
              </mc:AlternateContent>
            </w:r>
          </w:p>
          <w:p w:rsidR="00D834D6" w:rsidRPr="00D834D6" w:rsidP="00D834D6" w14:paraId="05216E94" w14:textId="77777777">
            <w:pPr>
              <w:widowControl w:val="0"/>
              <w:tabs>
                <w:tab w:val="left" w:pos="6408"/>
              </w:tabs>
              <w:autoSpaceDE w:val="0"/>
              <w:autoSpaceDN w:val="0"/>
              <w:spacing w:before="0" w:after="0"/>
              <w:ind w:left="1034"/>
              <w:rPr>
                <w:rFonts w:ascii="Arial" w:eastAsia="Arial" w:hAnsi="Arial" w:cs="Arial"/>
                <w:kern w:val="0"/>
                <w:sz w:val="12"/>
                <w:szCs w:val="12"/>
                <w14:ligatures w14:val="none"/>
              </w:rPr>
            </w:pPr>
            <w:r w:rsidRPr="00D834D6">
              <w:rPr>
                <w:rFonts w:ascii="Arial" w:eastAsia="Calibri" w:cs="Calibri"/>
                <w:i/>
                <w:kern w:val="0"/>
                <w:sz w:val="12"/>
                <w:szCs w:val="22"/>
                <w14:ligatures w14:val="none"/>
              </w:rPr>
              <w: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Last</w:t>
            </w:r>
            <w:r w:rsidRPr="00D834D6">
              <w:rPr>
                <w:rFonts w:ascii="Arial" w:eastAsia="Calibri" w:cs="Calibri"/>
                <w:i/>
                <w:spacing w:val="-1"/>
                <w:kern w:val="0"/>
                <w:sz w:val="12"/>
                <w:szCs w:val="22"/>
                <w14:ligatures w14:val="none"/>
              </w:rPr>
              <w:t xml:space="preserve"> </w:t>
            </w:r>
            <w:r w:rsidRPr="00D834D6">
              <w:rPr>
                <w:rFonts w:ascii="Arial" w:eastAsia="Calibri" w:cs="Calibri"/>
                <w:i/>
                <w:kern w:val="0"/>
                <w:sz w:val="12"/>
                <w:szCs w:val="22"/>
                <w14:ligatures w14:val="none"/>
              </w:rPr>
              <w:t>Name</w:t>
            </w:r>
            <w:r w:rsidRPr="00D834D6">
              <w:rPr>
                <w:rFonts w:ascii="Arial" w:eastAsia="Calibri" w:cs="Calibri"/>
                <w:i/>
                <w:kern w:val="0"/>
                <w:sz w:val="12"/>
                <w:szCs w:val="22"/>
                <w14:ligatures w14:val="none"/>
              </w:rPr>
              <w:tab/>
              <w:t>Suffix</w:t>
            </w:r>
          </w:p>
          <w:p w:rsidR="00D834D6" w:rsidRPr="00D834D6" w:rsidP="00D834D6" w14:paraId="6E9BE6AD" w14:textId="77777777">
            <w:pPr>
              <w:widowControl w:val="0"/>
              <w:autoSpaceDE w:val="0"/>
              <w:autoSpaceDN w:val="0"/>
              <w:spacing w:before="0" w:after="0"/>
              <w:rPr>
                <w:rFonts w:ascii="Arial" w:eastAsia="Arial" w:hAnsi="Arial" w:cs="Arial"/>
                <w:kern w:val="0"/>
                <w:sz w:val="12"/>
                <w:szCs w:val="12"/>
                <w14:ligatures w14:val="none"/>
              </w:rPr>
            </w:pPr>
          </w:p>
          <w:p w:rsidR="00D834D6" w:rsidRPr="00D834D6" w:rsidP="00D834D6" w14:paraId="6DED5C8D" w14:textId="77777777">
            <w:pPr>
              <w:widowControl w:val="0"/>
              <w:autoSpaceDE w:val="0"/>
              <w:autoSpaceDN w:val="0"/>
              <w:spacing w:before="3" w:after="0"/>
              <w:rPr>
                <w:rFonts w:ascii="Arial" w:eastAsia="Arial" w:hAnsi="Arial" w:cs="Arial"/>
                <w:kern w:val="0"/>
                <w:sz w:val="11"/>
                <w:szCs w:val="11"/>
                <w14:ligatures w14:val="none"/>
              </w:rPr>
            </w:pPr>
            <w:r w:rsidRPr="00D834D6">
              <w:rPr>
                <w:rFonts w:eastAsia="Calibri" w:cs="Calibri"/>
                <w:noProof/>
                <w:kern w:val="0"/>
                <w:szCs w:val="22"/>
                <w14:ligatures w14:val="none"/>
              </w:rPr>
              <mc:AlternateContent>
                <mc:Choice Requires="wpg">
                  <w:drawing>
                    <wp:anchor distT="0" distB="0" distL="114300" distR="114300" simplePos="0" relativeHeight="251776000" behindDoc="1" locked="0" layoutInCell="1" allowOverlap="1">
                      <wp:simplePos x="0" y="0"/>
                      <wp:positionH relativeFrom="page">
                        <wp:posOffset>4688840</wp:posOffset>
                      </wp:positionH>
                      <wp:positionV relativeFrom="page">
                        <wp:posOffset>1141095</wp:posOffset>
                      </wp:positionV>
                      <wp:extent cx="1645920" cy="152400"/>
                      <wp:effectExtent l="0" t="0" r="11430" b="19050"/>
                      <wp:wrapNone/>
                      <wp:docPr id="13704"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5920" cy="152400"/>
                                <a:chOff x="8388" y="14297"/>
                                <a:chExt cx="2592" cy="240"/>
                              </a:xfrm>
                            </wpg:grpSpPr>
                            <wps:wsp xmlns:wps="http://schemas.microsoft.com/office/word/2010/wordprocessingShape">
                              <wps:cNvPr id="13705" name="Freeform 161"/>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cxnLst>
                                    <a:cxn ang="0">
                                      <a:pos x="T1" y="T3"/>
                                    </a:cxn>
                                    <a:cxn ang="0">
                                      <a:pos x="T5" y="T7"/>
                                    </a:cxn>
                                    <a:cxn ang="0">
                                      <a:pos x="T9" y="T11"/>
                                    </a:cxn>
                                    <a:cxn ang="0">
                                      <a:pos x="T13" y="T15"/>
                                    </a:cxn>
                                    <a:cxn ang="0">
                                      <a:pos x="T17" y="T19"/>
                                    </a:cxn>
                                  </a:cxnLst>
                                  <a:rect l="0" t="0" r="r" b="b"/>
                                  <a:pathLst>
                                    <a:path fill="norm" h="240" w="2592" stroke="1">
                                      <a:moveTo>
                                        <a:pt x="0" y="240"/>
                                      </a:moveTo>
                                      <a:lnTo>
                                        <a:pt x="2592" y="240"/>
                                      </a:lnTo>
                                      <a:lnTo>
                                        <a:pt x="2592" y="0"/>
                                      </a:lnTo>
                                      <a:lnTo>
                                        <a:pt x="0" y="0"/>
                                      </a:lnTo>
                                      <a:lnTo>
                                        <a:pt x="0" y="24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82" style="width:129.6pt;height:12pt;margin-top:89.85pt;margin-left:369.2pt;mso-position-horizontal-relative:page;mso-position-vertical-relative:page;position:absolute;z-index:-251539456" coordorigin="8388,14297" coordsize="2592,240">
                      <v:shape id="Freeform 161" o:spid="_x0000_s1183" style="width:2592;height:240;left:8388;mso-wrap-style:square;position:absolute;top:14297;visibility:visible;v-text-anchor:top" coordsize="2592,240" path="m,240l2592,240l2592,,,,,240xe" filled="f" strokeweight="0.5pt">
                        <v:path arrowok="t" o:connecttype="custom" o:connectlocs="0,14537;2592,14537;2592,14297;0,14297;0,14537"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73952" behindDoc="1" locked="0" layoutInCell="1" allowOverlap="1">
                      <wp:simplePos x="0" y="0"/>
                      <wp:positionH relativeFrom="page">
                        <wp:posOffset>3113405</wp:posOffset>
                      </wp:positionH>
                      <wp:positionV relativeFrom="page">
                        <wp:posOffset>1118870</wp:posOffset>
                      </wp:positionV>
                      <wp:extent cx="1209675" cy="165100"/>
                      <wp:effectExtent l="0" t="0" r="28575" b="25400"/>
                      <wp:wrapNone/>
                      <wp:docPr id="13706"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9675" cy="165100"/>
                                <a:chOff x="6027" y="14297"/>
                                <a:chExt cx="1905" cy="260"/>
                              </a:xfrm>
                            </wpg:grpSpPr>
                            <wps:wsp xmlns:wps="http://schemas.microsoft.com/office/word/2010/wordprocessingShape">
                              <wps:cNvPr id="13707" name="Freeform 159"/>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cxnLst>
                                    <a:cxn ang="0">
                                      <a:pos x="T1" y="T3"/>
                                    </a:cxn>
                                    <a:cxn ang="0">
                                      <a:pos x="T5" y="T7"/>
                                    </a:cxn>
                                    <a:cxn ang="0">
                                      <a:pos x="T9" y="T11"/>
                                    </a:cxn>
                                    <a:cxn ang="0">
                                      <a:pos x="T13" y="T15"/>
                                    </a:cxn>
                                    <a:cxn ang="0">
                                      <a:pos x="T17" y="T19"/>
                                    </a:cxn>
                                  </a:cxnLst>
                                  <a:rect l="0" t="0" r="r" b="b"/>
                                  <a:pathLst>
                                    <a:path fill="norm" h="260" w="1905" stroke="1">
                                      <a:moveTo>
                                        <a:pt x="0" y="260"/>
                                      </a:moveTo>
                                      <a:lnTo>
                                        <a:pt x="1905" y="260"/>
                                      </a:lnTo>
                                      <a:lnTo>
                                        <a:pt x="190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0" o:spid="_x0000_s1184" style="width:95.25pt;height:13pt;margin-top:88.1pt;margin-left:245.15pt;mso-position-horizontal-relative:page;mso-position-vertical-relative:page;position:absolute;z-index:-251541504" coordorigin="6027,14297" coordsize="1905,260">
                      <v:shape id="Freeform 159" o:spid="_x0000_s1185" style="width:1905;height:260;left:6027;mso-wrap-style:square;position:absolute;top:14297;visibility:visible;v-text-anchor:top" coordsize="1905,260" path="m,260l1905,260l1905,,,,,260xe" filled="f" strokeweight="0.5pt">
                        <v:path arrowok="t" o:connecttype="custom" o:connectlocs="0,14557;1905,14557;1905,14297;0,14297;0,14557" o:connectangles="0,0,0,0,0"/>
                      </v:shape>
                    </v:group>
                  </w:pict>
                </mc:Fallback>
              </mc:AlternateContent>
            </w:r>
            <w:r w:rsidRPr="00D834D6">
              <w:rPr>
                <w:rFonts w:eastAsia="Calibri" w:cs="Calibri"/>
                <w:noProof/>
                <w:kern w:val="0"/>
                <w:szCs w:val="22"/>
                <w14:ligatures w14:val="none"/>
              </w:rPr>
              <mc:AlternateContent>
                <mc:Choice Requires="wpg">
                  <w:drawing>
                    <wp:anchor distT="0" distB="0" distL="114300" distR="114300" simplePos="0" relativeHeight="251771904" behindDoc="1" locked="0" layoutInCell="1" allowOverlap="1">
                      <wp:simplePos x="0" y="0"/>
                      <wp:positionH relativeFrom="page">
                        <wp:posOffset>294640</wp:posOffset>
                      </wp:positionH>
                      <wp:positionV relativeFrom="page">
                        <wp:posOffset>1129030</wp:posOffset>
                      </wp:positionV>
                      <wp:extent cx="2096135" cy="165100"/>
                      <wp:effectExtent l="0" t="0" r="18415" b="25400"/>
                      <wp:wrapNone/>
                      <wp:docPr id="13708"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2096135" cy="165100"/>
                                <a:chOff x="1573" y="14283"/>
                                <a:chExt cx="3301" cy="260"/>
                              </a:xfrm>
                            </wpg:grpSpPr>
                            <wps:wsp xmlns:wps="http://schemas.microsoft.com/office/word/2010/wordprocessingShape">
                              <wps:cNvPr id="13709" name="Freeform 157"/>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cxnLst>
                                    <a:cxn ang="0">
                                      <a:pos x="T1" y="T3"/>
                                    </a:cxn>
                                    <a:cxn ang="0">
                                      <a:pos x="T5" y="T7"/>
                                    </a:cxn>
                                    <a:cxn ang="0">
                                      <a:pos x="T9" y="T11"/>
                                    </a:cxn>
                                    <a:cxn ang="0">
                                      <a:pos x="T13" y="T15"/>
                                    </a:cxn>
                                    <a:cxn ang="0">
                                      <a:pos x="T17" y="T19"/>
                                    </a:cxn>
                                  </a:cxnLst>
                                  <a:rect l="0" t="0" r="r" b="b"/>
                                  <a:pathLst>
                                    <a:path fill="norm" h="260" w="3301" stroke="1">
                                      <a:moveTo>
                                        <a:pt x="0" y="259"/>
                                      </a:moveTo>
                                      <a:lnTo>
                                        <a:pt x="3300" y="259"/>
                                      </a:lnTo>
                                      <a:lnTo>
                                        <a:pt x="330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6" o:spid="_x0000_s1186" style="width:165.05pt;height:13pt;margin-top:88.9pt;margin-left:23.2pt;mso-position-horizontal-relative:page;mso-position-vertical-relative:page;position:absolute;z-index:-251543552" coordorigin="1573,14283" coordsize="3301,260">
                      <v:shape id="Freeform 157" o:spid="_x0000_s1187" style="width:3301;height:260;left:1573;mso-wrap-style:square;position:absolute;top:14283;visibility:visible;v-text-anchor:top" coordsize="3301,260" path="m,259l3300,259l3300,,,,,259xe" filled="f" strokeweight="0.5pt">
                        <v:path arrowok="t" o:connecttype="custom" o:connectlocs="0,14542;3300,14542;3300,14283;0,14283;0,14542" o:connectangles="0,0,0,0,0"/>
                      </v:shape>
                    </v:group>
                  </w:pict>
                </mc:Fallback>
              </mc:AlternateContent>
            </w:r>
          </w:p>
          <w:p w:rsidR="00D834D6" w:rsidRPr="00D834D6" w:rsidP="00D834D6" w14:paraId="46048808" w14:textId="77777777">
            <w:pPr>
              <w:widowControl w:val="0"/>
              <w:tabs>
                <w:tab w:val="left" w:pos="3885"/>
                <w:tab w:val="left" w:pos="6900"/>
              </w:tabs>
              <w:autoSpaceDE w:val="0"/>
              <w:autoSpaceDN w:val="0"/>
              <w:spacing w:before="0" w:after="0"/>
              <w:ind w:left="76"/>
              <w:rPr>
                <w:rFonts w:ascii="Arial" w:eastAsia="Arial" w:hAnsi="Arial" w:cs="Arial"/>
                <w:kern w:val="0"/>
                <w:sz w:val="14"/>
                <w:szCs w:val="14"/>
                <w14:ligatures w14:val="none"/>
              </w:rPr>
            </w:pPr>
            <w:r w:rsidRPr="00D834D6">
              <w:rPr>
                <w:rFonts w:ascii="Arial" w:eastAsia="Calibri" w:cs="Calibri"/>
                <w:b/>
                <w:kern w:val="0"/>
                <w:position w:val="1"/>
                <w:sz w:val="14"/>
                <w:szCs w:val="22"/>
                <w14:ligatures w14:val="none"/>
              </w:rPr>
              <w:t>Title:</w:t>
            </w:r>
            <w:r w:rsidRPr="00D834D6">
              <w:rPr>
                <w:rFonts w:ascii="Arial" w:eastAsia="Calibri" w:cs="Calibri"/>
                <w:b/>
                <w:kern w:val="0"/>
                <w:position w:val="1"/>
                <w:sz w:val="14"/>
                <w:szCs w:val="22"/>
                <w14:ligatures w14:val="none"/>
              </w:rPr>
              <w:tab/>
            </w:r>
            <w:r w:rsidRPr="00D834D6">
              <w:rPr>
                <w:rFonts w:ascii="Arial" w:eastAsia="Calibri" w:cs="Calibri"/>
                <w:b/>
                <w:kern w:val="0"/>
                <w:sz w:val="14"/>
                <w:szCs w:val="22"/>
                <w14:ligatures w14:val="none"/>
              </w:rPr>
              <w:t>Telephone No.:</w:t>
            </w:r>
            <w:r w:rsidRPr="00D834D6">
              <w:rPr>
                <w:rFonts w:ascii="Arial" w:eastAsia="Calibri" w:cs="Calibri"/>
                <w:b/>
                <w:kern w:val="0"/>
                <w:sz w:val="14"/>
                <w:szCs w:val="22"/>
                <w14:ligatures w14:val="none"/>
              </w:rPr>
              <w:tab/>
              <w:t>Date:</w:t>
            </w:r>
          </w:p>
        </w:tc>
      </w:tr>
      <w:tr w14:paraId="61225D52" w14:textId="77777777" w:rsidTr="00DC1B70">
        <w:tblPrEx>
          <w:tblW w:w="10945" w:type="dxa"/>
          <w:tblInd w:w="114" w:type="dxa"/>
          <w:tblLayout w:type="fixed"/>
          <w:tblCellMar>
            <w:left w:w="0" w:type="dxa"/>
            <w:right w:w="0" w:type="dxa"/>
          </w:tblCellMar>
          <w:tblLook w:val="01E0"/>
        </w:tblPrEx>
        <w:trPr>
          <w:trHeight w:hRule="exact" w:val="380"/>
        </w:trPr>
        <w:tc>
          <w:tcPr>
            <w:tcW w:w="7958" w:type="dxa"/>
            <w:gridSpan w:val="5"/>
            <w:tcBorders>
              <w:top w:val="single" w:sz="4" w:space="0" w:color="000000"/>
              <w:left w:val="single" w:sz="4" w:space="0" w:color="000000"/>
              <w:bottom w:val="single" w:sz="4" w:space="0" w:color="000000"/>
              <w:right w:val="single" w:sz="4" w:space="0" w:color="000000"/>
            </w:tcBorders>
            <w:shd w:val="clear" w:color="auto" w:fill="999999"/>
          </w:tcPr>
          <w:p w:rsidR="00D834D6" w:rsidRPr="00D834D6" w:rsidP="00D834D6" w14:paraId="4D592833" w14:textId="77777777">
            <w:pPr>
              <w:widowControl w:val="0"/>
              <w:autoSpaceDE w:val="0"/>
              <w:autoSpaceDN w:val="0"/>
              <w:spacing w:before="94" w:after="0"/>
              <w:ind w:left="90"/>
              <w:rPr>
                <w:rFonts w:ascii="Arial" w:eastAsia="Arial" w:hAnsi="Arial" w:cs="Arial"/>
                <w:kern w:val="0"/>
                <w:sz w:val="16"/>
                <w:szCs w:val="16"/>
                <w14:ligatures w14:val="none"/>
              </w:rPr>
            </w:pPr>
            <w:r w:rsidRPr="00D834D6">
              <w:rPr>
                <w:rFonts w:ascii="Arial" w:eastAsia="Calibri" w:cs="Calibri"/>
                <w:b/>
                <w:kern w:val="0"/>
                <w:sz w:val="16"/>
                <w:szCs w:val="22"/>
                <w14:ligatures w14:val="none"/>
              </w:rPr>
              <w:t>Federal Use</w:t>
            </w:r>
            <w:r w:rsidRPr="00D834D6">
              <w:rPr>
                <w:rFonts w:ascii="Arial" w:eastAsia="Calibri" w:cs="Calibri"/>
                <w:b/>
                <w:spacing w:val="-1"/>
                <w:kern w:val="0"/>
                <w:sz w:val="16"/>
                <w:szCs w:val="22"/>
                <w14:ligatures w14:val="none"/>
              </w:rPr>
              <w:t xml:space="preserve"> </w:t>
            </w:r>
            <w:r w:rsidRPr="00D834D6">
              <w:rPr>
                <w:rFonts w:ascii="Arial" w:eastAsia="Calibri" w:cs="Calibri"/>
                <w:b/>
                <w:kern w:val="0"/>
                <w:sz w:val="16"/>
                <w:szCs w:val="22"/>
                <w14:ligatures w14:val="none"/>
              </w:rPr>
              <w:t>Only:</w:t>
            </w:r>
          </w:p>
        </w:tc>
        <w:tc>
          <w:tcPr>
            <w:tcW w:w="2987" w:type="dxa"/>
            <w:tcBorders>
              <w:top w:val="single" w:sz="4" w:space="0" w:color="000000"/>
              <w:left w:val="single" w:sz="4" w:space="0" w:color="000000"/>
              <w:bottom w:val="single" w:sz="4" w:space="0" w:color="000000"/>
              <w:right w:val="single" w:sz="4" w:space="0" w:color="000000"/>
            </w:tcBorders>
          </w:tcPr>
          <w:p w:rsidR="00D834D6" w:rsidRPr="00D834D6" w:rsidP="00D834D6" w14:paraId="70680205" w14:textId="77777777">
            <w:pPr>
              <w:widowControl w:val="0"/>
              <w:autoSpaceDE w:val="0"/>
              <w:autoSpaceDN w:val="0"/>
              <w:spacing w:before="45" w:after="0" w:line="249" w:lineRule="auto"/>
              <w:ind w:left="67" w:right="768"/>
              <w:rPr>
                <w:rFonts w:ascii="Arial" w:eastAsia="Arial" w:hAnsi="Arial" w:cs="Arial"/>
                <w:kern w:val="0"/>
                <w:sz w:val="10"/>
                <w:szCs w:val="10"/>
                <w14:ligatures w14:val="none"/>
              </w:rPr>
            </w:pPr>
            <w:r w:rsidRPr="00D834D6">
              <w:rPr>
                <w:rFonts w:ascii="Arial" w:eastAsia="Calibri" w:cs="Calibri"/>
                <w:b/>
                <w:kern w:val="0"/>
                <w:sz w:val="10"/>
                <w:szCs w:val="22"/>
                <w14:ligatures w14:val="none"/>
              </w:rPr>
              <w:t>Authorized for Local Reproduction Standard Form - LLL (Rev. 7-97)</w:t>
            </w:r>
          </w:p>
        </w:tc>
      </w:tr>
    </w:tbl>
    <w:p w:rsidR="00D834D6" w:rsidRPr="00D834D6" w:rsidP="00D834D6" w14:paraId="7E62F504" w14:textId="77777777">
      <w:pPr>
        <w:widowControl w:val="0"/>
        <w:autoSpaceDE w:val="0"/>
        <w:autoSpaceDN w:val="0"/>
        <w:spacing w:before="0" w:after="0"/>
        <w:ind w:right="510"/>
        <w:jc w:val="center"/>
        <w:rPr>
          <w:rFonts w:ascii="Arial" w:eastAsia="Calibri" w:hAnsi="Arial" w:cs="Arial"/>
          <w:kern w:val="0"/>
          <w:sz w:val="16"/>
          <w:szCs w:val="16"/>
          <w14:ligatures w14:val="none"/>
        </w:rPr>
      </w:pPr>
      <w:r w:rsidRPr="00D834D6">
        <w:rPr>
          <w:rFonts w:ascii="Arial" w:eastAsia="Calibri" w:hAnsi="Arial" w:cs="Arial"/>
          <w:kern w:val="0"/>
          <w:sz w:val="16"/>
          <w:szCs w:val="16"/>
          <w14:ligatures w14:val="none"/>
        </w:rPr>
        <w:t xml:space="preserve">               </w:t>
      </w:r>
    </w:p>
    <w:p w:rsidR="00325CEA" w:rsidP="00D834D6" w14:paraId="4DCAEBEB" w14:textId="77777777">
      <w:pPr>
        <w:jc w:val="center"/>
        <w:rPr>
          <w:rFonts w:eastAsia="Times New Roman" w:cs="Calibri"/>
          <w:kern w:val="0"/>
          <w:szCs w:val="22"/>
          <w14:ligatures w14:val="none"/>
        </w:rPr>
      </w:pPr>
    </w:p>
    <w:p w:rsidR="00325CEA" w:rsidP="00D834D6" w14:paraId="574454E4" w14:textId="77777777">
      <w:pPr>
        <w:jc w:val="center"/>
        <w:rPr>
          <w:rFonts w:eastAsia="Times New Roman" w:cs="Calibri"/>
          <w:kern w:val="0"/>
          <w:szCs w:val="22"/>
          <w14:ligatures w14:val="none"/>
        </w:rPr>
      </w:pPr>
    </w:p>
    <w:p w:rsidR="00325CEA" w:rsidP="00D834D6" w14:paraId="1A6B438D" w14:textId="77777777">
      <w:pPr>
        <w:jc w:val="center"/>
        <w:rPr>
          <w:rFonts w:eastAsia="Times New Roman" w:cs="Calibri"/>
          <w:kern w:val="0"/>
          <w:szCs w:val="22"/>
          <w14:ligatures w14:val="none"/>
        </w:rPr>
      </w:pPr>
    </w:p>
    <w:p w:rsidR="00325CEA" w:rsidP="00D834D6" w14:paraId="6A8F218E" w14:textId="77777777">
      <w:pPr>
        <w:jc w:val="center"/>
        <w:rPr>
          <w:rFonts w:eastAsia="Times New Roman" w:cs="Calibri"/>
          <w:kern w:val="0"/>
          <w:szCs w:val="22"/>
          <w14:ligatures w14:val="none"/>
        </w:rPr>
      </w:pPr>
    </w:p>
    <w:p w:rsidR="00325CEA" w:rsidP="00D834D6" w14:paraId="7FC4A39F" w14:textId="77777777">
      <w:pPr>
        <w:jc w:val="center"/>
        <w:rPr>
          <w:rFonts w:eastAsia="Times New Roman" w:cs="Calibri"/>
          <w:kern w:val="0"/>
          <w:szCs w:val="22"/>
          <w14:ligatures w14:val="none"/>
        </w:rPr>
      </w:pPr>
    </w:p>
    <w:p w:rsidR="00325CEA" w:rsidP="00D834D6" w14:paraId="0BE9DD19" w14:textId="77777777">
      <w:pPr>
        <w:jc w:val="center"/>
        <w:rPr>
          <w:rFonts w:eastAsia="Times New Roman" w:cs="Calibri"/>
          <w:kern w:val="0"/>
          <w:szCs w:val="22"/>
          <w14:ligatures w14:val="none"/>
        </w:rPr>
      </w:pPr>
    </w:p>
    <w:p w:rsidR="00325CEA" w:rsidP="00D834D6" w14:paraId="4847BDAE" w14:textId="77777777">
      <w:pPr>
        <w:jc w:val="center"/>
        <w:rPr>
          <w:rFonts w:eastAsia="Times New Roman" w:cs="Calibri"/>
          <w:kern w:val="0"/>
          <w:szCs w:val="22"/>
          <w14:ligatures w14:val="none"/>
        </w:rPr>
      </w:pPr>
    </w:p>
    <w:p w:rsidR="00325CEA" w:rsidP="00D834D6" w14:paraId="78C1A7F4" w14:textId="77777777">
      <w:pPr>
        <w:jc w:val="center"/>
        <w:rPr>
          <w:rFonts w:eastAsia="Times New Roman" w:cs="Calibri"/>
          <w:kern w:val="0"/>
          <w:szCs w:val="22"/>
          <w14:ligatures w14:val="none"/>
        </w:rPr>
      </w:pPr>
    </w:p>
    <w:p w:rsidR="00325CEA" w:rsidP="00D834D6" w14:paraId="36A3F037" w14:textId="77777777">
      <w:pPr>
        <w:jc w:val="center"/>
        <w:rPr>
          <w:rFonts w:eastAsia="Times New Roman" w:cs="Calibri"/>
          <w:kern w:val="0"/>
          <w:szCs w:val="22"/>
          <w14:ligatures w14:val="none"/>
        </w:rPr>
      </w:pPr>
    </w:p>
    <w:p w:rsidR="004545EC" w:rsidP="00D834D6" w14:paraId="3D4F113C" w14:textId="77777777">
      <w:pPr>
        <w:jc w:val="center"/>
        <w:rPr>
          <w:rFonts w:eastAsia="Times New Roman" w:cs="Calibri"/>
          <w:kern w:val="0"/>
          <w:szCs w:val="22"/>
          <w14:ligatures w14:val="none"/>
        </w:rPr>
        <w:sectPr w:rsidSect="004545EC">
          <w:headerReference w:type="default" r:id="rId32"/>
          <w:pgSz w:w="12240" w:h="15840" w:code="1"/>
          <w:pgMar w:top="432" w:right="706" w:bottom="432" w:left="605" w:header="0" w:footer="0" w:gutter="0"/>
          <w:cols w:space="720"/>
          <w:docGrid w:linePitch="360"/>
        </w:sectPr>
      </w:pPr>
      <w:r w:rsidRPr="00325CEA">
        <w:rPr>
          <w:rFonts w:eastAsia="Times New Roman" w:cs="Calibri"/>
          <w:kern w:val="0"/>
          <w:szCs w:val="22"/>
          <w14:ligatures w14:val="none"/>
        </w:rPr>
        <w:t>[This page is intentionally left blank.]</w:t>
      </w:r>
    </w:p>
    <w:p w:rsidR="00133A4E" w:rsidRPr="004545EC" w:rsidP="004545EC" w14:paraId="1CB4B075" w14:textId="77777777">
      <w:pPr>
        <w:pStyle w:val="Heading3"/>
        <w:jc w:val="center"/>
        <w:rPr>
          <w:rFonts w:eastAsia="Times New Roman" w:cs="Calibri"/>
          <w:szCs w:val="22"/>
        </w:rPr>
      </w:pPr>
      <w:bookmarkStart w:id="189" w:name="_Toc127882930"/>
      <w:bookmarkStart w:id="190" w:name="_Toc195708386"/>
      <w:r w:rsidRPr="004545EC">
        <w:rPr>
          <w:rFonts w:eastAsia="Times New Roman" w:cs="Calibri"/>
          <w:szCs w:val="22"/>
        </w:rPr>
        <w:t>BLS AGENT AGREEMENT</w:t>
      </w:r>
      <w:bookmarkEnd w:id="189"/>
      <w:bookmarkEnd w:id="190"/>
    </w:p>
    <w:p w:rsidR="00133A4E" w:rsidRPr="004545EC" w:rsidP="004545EC" w14:paraId="5AE227EF" w14:textId="4EE8406E">
      <w:pPr>
        <w:spacing w:before="0"/>
        <w:ind w:left="3150" w:firstLine="173"/>
        <w:rPr>
          <w:rFonts w:eastAsia="Times New Roman" w:cs="Calibri"/>
          <w:b/>
          <w:bCs/>
          <w:kern w:val="0"/>
          <w:sz w:val="18"/>
          <w:szCs w:val="18"/>
          <w14:ligatures w14:val="none"/>
        </w:rPr>
      </w:pPr>
      <w:r w:rsidRPr="004545EC">
        <w:rPr>
          <w:rFonts w:eastAsia="Times New Roman" w:cs="Calibri"/>
          <w:b/>
          <w:bCs/>
          <w:kern w:val="0"/>
          <w:sz w:val="18"/>
          <w:szCs w:val="18"/>
          <w14:ligatures w14:val="none"/>
        </w:rPr>
        <w:t>FOR LMI FEDERAL-STATE PROGRAM</w:t>
      </w:r>
    </w:p>
    <w:p w:rsidR="00133A4E" w:rsidRPr="004545EC" w:rsidP="00133A4E" w14:paraId="3122D4D7"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1. I, </w:t>
      </w:r>
      <w:r w:rsidRPr="004545EC">
        <w:rPr>
          <w:rFonts w:eastAsia="Times New Roman" w:cs="Calibri"/>
          <w:color w:val="FF0000"/>
          <w:kern w:val="0"/>
          <w:sz w:val="18"/>
          <w:szCs w:val="18"/>
          <w14:ligatures w14:val="none"/>
        </w:rPr>
        <w:t>[Name BLS Designating Official]</w:t>
      </w:r>
      <w:r w:rsidRPr="004545EC">
        <w:rPr>
          <w:rFonts w:eastAsia="Times New Roman" w:cs="Calibri"/>
          <w:kern w:val="0"/>
          <w:sz w:val="18"/>
          <w:szCs w:val="18"/>
          <w14:ligatures w14:val="none"/>
        </w:rPr>
        <w:t xml:space="preserve">, an authorized official of the Bureau of Labor Statistics (BLS), U.S. Department of Labor, hereby designate </w:t>
      </w:r>
      <w:r w:rsidRPr="004545EC">
        <w:rPr>
          <w:rFonts w:eastAsia="Times New Roman" w:cs="Calibri"/>
          <w:color w:val="FF0000"/>
          <w:kern w:val="0"/>
          <w:sz w:val="18"/>
          <w:szCs w:val="18"/>
          <w14:ligatures w14:val="none"/>
        </w:rPr>
        <w:t>[Name of Agent]</w:t>
      </w:r>
      <w:r w:rsidRPr="004545EC">
        <w:rPr>
          <w:rFonts w:eastAsia="Times New Roman" w:cs="Calibri"/>
          <w:kern w:val="0"/>
          <w:sz w:val="18"/>
          <w:szCs w:val="18"/>
          <w14:ligatures w14:val="none"/>
        </w:rPr>
        <w:t xml:space="preserve"> as a temporary </w:t>
      </w:r>
      <w:r w:rsidRPr="004545EC">
        <w:rPr>
          <w:rFonts w:eastAsia="Times New Roman" w:cs="Calibri"/>
          <w:caps/>
          <w:kern w:val="0"/>
          <w:sz w:val="18"/>
          <w:szCs w:val="18"/>
          <w14:ligatures w14:val="none"/>
        </w:rPr>
        <w:t>a</w:t>
      </w:r>
      <w:r w:rsidRPr="004545EC">
        <w:rPr>
          <w:rFonts w:eastAsia="Times New Roman" w:cs="Calibri"/>
          <w:kern w:val="0"/>
          <w:sz w:val="18"/>
          <w:szCs w:val="18"/>
          <w14:ligatures w14:val="none"/>
        </w:rPr>
        <w:t xml:space="preserve">gent of the BLS, within the meaning of the Confidential Information Protection and Statistical Efficiency Act (CIPSEA), to serve in accordance with this Agent </w:t>
      </w:r>
      <w:r w:rsidRPr="004545EC">
        <w:rPr>
          <w:rFonts w:eastAsia="Times New Roman" w:cs="Calibri"/>
          <w:caps/>
          <w:kern w:val="0"/>
          <w:sz w:val="18"/>
          <w:szCs w:val="18"/>
          <w14:ligatures w14:val="none"/>
        </w:rPr>
        <w:t>a</w:t>
      </w:r>
      <w:r w:rsidRPr="004545EC">
        <w:rPr>
          <w:rFonts w:eastAsia="Times New Roman" w:cs="Calibri"/>
          <w:kern w:val="0"/>
          <w:sz w:val="18"/>
          <w:szCs w:val="18"/>
          <w14:ligatures w14:val="none"/>
        </w:rPr>
        <w:t xml:space="preserve">greement, the cooperative agreement and any other agreements entered into between the BLS and </w:t>
      </w:r>
      <w:r w:rsidRPr="004545EC">
        <w:rPr>
          <w:rFonts w:eastAsia="Times New Roman" w:cs="Calibri"/>
          <w:color w:val="FF0000"/>
          <w:kern w:val="0"/>
          <w:sz w:val="18"/>
          <w:szCs w:val="18"/>
          <w14:ligatures w14:val="none"/>
        </w:rPr>
        <w:t>[Name of Organization]</w:t>
      </w:r>
      <w:r w:rsidRPr="004545EC">
        <w:rPr>
          <w:rFonts w:eastAsia="Times New Roman" w:cs="Calibri"/>
          <w:kern w:val="0"/>
          <w:sz w:val="18"/>
          <w:szCs w:val="18"/>
          <w14:ligatures w14:val="none"/>
        </w:rPr>
        <w:t>, and in accordance with applicable Federal law.</w:t>
      </w:r>
    </w:p>
    <w:p w:rsidR="00133A4E" w:rsidRPr="004545EC" w:rsidP="00133A4E" w14:paraId="204C0DDB" w14:textId="77777777">
      <w:pPr>
        <w:spacing w:before="0" w:after="0"/>
        <w:ind w:left="0"/>
        <w:rPr>
          <w:rFonts w:eastAsia="Times New Roman" w:cs="Calibri"/>
          <w:kern w:val="0"/>
          <w:sz w:val="18"/>
          <w:szCs w:val="18"/>
          <w14:ligatures w14:val="none"/>
        </w:rPr>
      </w:pPr>
    </w:p>
    <w:p w:rsidR="00133A4E" w:rsidRPr="004545EC" w:rsidP="00133A4E" w14:paraId="20BC448E"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2. I, </w:t>
      </w:r>
      <w:r w:rsidRPr="004545EC">
        <w:rPr>
          <w:rFonts w:eastAsia="Times New Roman" w:cs="Calibri"/>
          <w:color w:val="FF0000"/>
          <w:kern w:val="0"/>
          <w:sz w:val="18"/>
          <w:szCs w:val="18"/>
          <w14:ligatures w14:val="none"/>
        </w:rPr>
        <w:t>[Name of Agent]</w:t>
      </w:r>
      <w:r w:rsidRPr="004545EC">
        <w:rPr>
          <w:rFonts w:eastAsia="Times New Roman" w:cs="Calibri"/>
          <w:kern w:val="0"/>
          <w:sz w:val="18"/>
          <w:szCs w:val="18"/>
          <w14:ligatures w14:val="none"/>
        </w:rPr>
        <w:t xml:space="preserve">, hereby accept the designation as </w:t>
      </w:r>
      <w:r w:rsidRPr="004545EC">
        <w:rPr>
          <w:rFonts w:eastAsia="Times New Roman" w:cs="Calibri"/>
          <w:caps/>
          <w:kern w:val="0"/>
          <w:sz w:val="18"/>
          <w:szCs w:val="18"/>
          <w14:ligatures w14:val="none"/>
        </w:rPr>
        <w:t>a</w:t>
      </w:r>
      <w:r w:rsidRPr="004545EC">
        <w:rPr>
          <w:rFonts w:eastAsia="Times New Roman" w:cs="Calibri"/>
          <w:kern w:val="0"/>
          <w:sz w:val="18"/>
          <w:szCs w:val="18"/>
          <w14:ligatures w14:val="none"/>
        </w:rPr>
        <w:t xml:space="preserve">gent in paragraph 1.  I certify that I have read all applicable agreements between the BLS and </w:t>
      </w:r>
      <w:r w:rsidRPr="004545EC">
        <w:rPr>
          <w:rFonts w:eastAsia="Times New Roman" w:cs="Calibri"/>
          <w:color w:val="000000"/>
          <w:kern w:val="0"/>
          <w:sz w:val="18"/>
          <w:szCs w:val="18"/>
          <w14:ligatures w14:val="none"/>
        </w:rPr>
        <w:t>the state agency</w:t>
      </w:r>
      <w:r w:rsidRPr="004545EC">
        <w:rPr>
          <w:rFonts w:eastAsia="Times New Roman" w:cs="Calibri"/>
          <w:kern w:val="0"/>
          <w:sz w:val="18"/>
          <w:szCs w:val="18"/>
          <w14:ligatures w14:val="none"/>
        </w:rPr>
        <w:t xml:space="preserve"> and promise that I will comply with all provisions of this Agent Agreement, the cooperative agreement or any other agreements between the BLS and the state agency, and applicable law.  I understand and agree that I must complete confidentiality and security training provided by the BLS both at the start of my access to confidential information and on an annual basis thereafter for the duration of this agreement.  I will </w:t>
      </w:r>
      <w:r w:rsidRPr="004545EC">
        <w:rPr>
          <w:rFonts w:eastAsia="Times New Roman" w:cs="Calibri"/>
          <w:kern w:val="0"/>
          <w:sz w:val="18"/>
          <w:szCs w:val="18"/>
          <w14:ligatures w14:val="none"/>
        </w:rPr>
        <w:t>assure</w:t>
      </w:r>
      <w:r w:rsidRPr="004545EC">
        <w:rPr>
          <w:rFonts w:eastAsia="Times New Roman" w:cs="Calibri"/>
          <w:kern w:val="0"/>
          <w:sz w:val="18"/>
          <w:szCs w:val="18"/>
          <w14:ligatures w14:val="none"/>
        </w:rPr>
        <w:t xml:space="preserve"> that my actions or inactions do not cause the state agency to violate its responsibilities under those agreements.  I specifically swear (or affirm) to comply with all provisions of law that affect information acquired by the BLS, including, but not limited to, the Trade Secrets Act and CIPSEA, and I understand that my failure to comply with these provisions may subject me to criminal sanctions.  I also agree to comply with all other BLS information policies.</w:t>
      </w:r>
    </w:p>
    <w:p w:rsidR="00133A4E" w:rsidRPr="004545EC" w:rsidP="00133A4E" w14:paraId="719EC5B0" w14:textId="77777777">
      <w:pPr>
        <w:spacing w:before="0" w:after="0"/>
        <w:ind w:left="0"/>
        <w:rPr>
          <w:rFonts w:eastAsia="Times New Roman" w:cs="Calibri"/>
          <w:kern w:val="0"/>
          <w:sz w:val="18"/>
          <w:szCs w:val="18"/>
          <w14:ligatures w14:val="none"/>
        </w:rPr>
      </w:pPr>
    </w:p>
    <w:p w:rsidR="00133A4E" w:rsidRPr="004545EC" w:rsidP="00133A4E" w14:paraId="7312E36D"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3. We, the parties to this agreement, understand that the BLS is granting the Agent access to confidential information only for the purpose of carrying out the Agent's responsibilities under written agreements between the BLS and </w:t>
      </w:r>
      <w:r w:rsidRPr="004545EC">
        <w:rPr>
          <w:rFonts w:eastAsia="Times New Roman" w:cs="Calibri"/>
          <w:color w:val="000000"/>
          <w:kern w:val="0"/>
          <w:sz w:val="18"/>
          <w:szCs w:val="18"/>
          <w14:ligatures w14:val="none"/>
        </w:rPr>
        <w:t>the state agency</w:t>
      </w:r>
      <w:r w:rsidRPr="004545EC">
        <w:rPr>
          <w:rFonts w:eastAsia="Times New Roman" w:cs="Calibri"/>
          <w:kern w:val="0"/>
          <w:sz w:val="18"/>
          <w:szCs w:val="18"/>
          <w14:ligatures w14:val="none"/>
        </w:rPr>
        <w:t xml:space="preserve">.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may include confidential pre-release information and BLS press releases based upon data that have been previously released to the public prior to their official release.  </w:t>
      </w:r>
    </w:p>
    <w:p w:rsidR="00133A4E" w:rsidRPr="004545EC" w:rsidP="00133A4E" w14:paraId="36ABBB6B" w14:textId="77777777">
      <w:pPr>
        <w:spacing w:before="0" w:after="0"/>
        <w:ind w:left="0"/>
        <w:rPr>
          <w:rFonts w:eastAsia="Times New Roman" w:cs="Calibri"/>
          <w:kern w:val="0"/>
          <w:sz w:val="18"/>
          <w:szCs w:val="18"/>
          <w14:ligatures w14:val="none"/>
        </w:rPr>
      </w:pPr>
    </w:p>
    <w:p w:rsidR="00133A4E" w:rsidRPr="004545EC" w:rsidP="00133A4E" w14:paraId="7541C438"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4. We, the parties, understand and agree that the activities performed by and any </w:t>
      </w:r>
      <w:r w:rsidRPr="004545EC">
        <w:rPr>
          <w:rFonts w:eastAsia="Times New Roman" w:cs="Calibri"/>
          <w:kern w:val="0"/>
          <w:sz w:val="18"/>
          <w:szCs w:val="18"/>
          <w14:ligatures w14:val="none"/>
        </w:rPr>
        <w:t>outputs</w:t>
      </w:r>
      <w:r w:rsidRPr="004545EC">
        <w:rPr>
          <w:rFonts w:eastAsia="Times New Roman" w:cs="Calibri"/>
          <w:kern w:val="0"/>
          <w:sz w:val="18"/>
          <w:szCs w:val="18"/>
          <w14:ligatures w14:val="none"/>
        </w:rPr>
        <w:t xml:space="preserve"> produced by the Agent under this agreement are subject to review upon request by the assigned BLS Regional Commissioner or any other BLS official that the BLS designates for verification that the activities are statistical in nature and that </w:t>
      </w:r>
      <w:r w:rsidRPr="004545EC">
        <w:rPr>
          <w:rFonts w:eastAsia="Times New Roman" w:cs="Calibri"/>
          <w:kern w:val="0"/>
          <w:sz w:val="18"/>
          <w:szCs w:val="18"/>
          <w14:ligatures w14:val="none"/>
        </w:rPr>
        <w:t>outputs do</w:t>
      </w:r>
      <w:r w:rsidRPr="004545EC">
        <w:rPr>
          <w:rFonts w:eastAsia="Times New Roman" w:cs="Calibri"/>
          <w:kern w:val="0"/>
          <w:sz w:val="18"/>
          <w:szCs w:val="18"/>
          <w14:ligatures w14:val="none"/>
        </w:rPr>
        <w:t xml:space="preserve"> not contain respondent-identifying data.</w:t>
      </w:r>
    </w:p>
    <w:p w:rsidR="00133A4E" w:rsidRPr="004545EC" w:rsidP="00133A4E" w14:paraId="77119C11" w14:textId="77777777">
      <w:pPr>
        <w:spacing w:before="0" w:after="0"/>
        <w:ind w:left="0"/>
        <w:rPr>
          <w:rFonts w:eastAsia="Times New Roman" w:cs="Calibri"/>
          <w:kern w:val="0"/>
          <w:sz w:val="18"/>
          <w:szCs w:val="18"/>
          <w14:ligatures w14:val="none"/>
        </w:rPr>
      </w:pPr>
    </w:p>
    <w:p w:rsidR="00133A4E" w:rsidRPr="004545EC" w:rsidP="00133A4E" w14:paraId="799D1E99"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5. We, the parties, understand and agree that the Agent will not be an employee of the United States for any purpose and will not receive compensation or payment of any kind from the BLS or the government in connection with the Agent's activities under this agreement or any other agreements between the BLS and </w:t>
      </w:r>
      <w:r w:rsidRPr="004545EC">
        <w:rPr>
          <w:rFonts w:eastAsia="Times New Roman" w:cs="Calibri"/>
          <w:color w:val="000000"/>
          <w:kern w:val="0"/>
          <w:sz w:val="18"/>
          <w:szCs w:val="18"/>
          <w14:ligatures w14:val="none"/>
        </w:rPr>
        <w:t>the state agency</w:t>
      </w:r>
      <w:r w:rsidRPr="004545EC">
        <w:rPr>
          <w:rFonts w:eastAsia="Times New Roman" w:cs="Calibri"/>
          <w:kern w:val="0"/>
          <w:sz w:val="18"/>
          <w:szCs w:val="18"/>
          <w14:ligatures w14:val="none"/>
        </w:rPr>
        <w:t>.  Neither this agreement nor any agreement between the BLS and the state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legal liability by the BLS or the government; however, termination will not affect the Agent's continuing obligation to safeguard all confidential data, and it will not affect any license granted to the government pursuant to section 6.</w:t>
      </w:r>
    </w:p>
    <w:p w:rsidR="00133A4E" w:rsidRPr="004545EC" w:rsidP="00133A4E" w14:paraId="1BABDF7A" w14:textId="77777777">
      <w:pPr>
        <w:spacing w:before="0" w:after="0"/>
        <w:ind w:left="0"/>
        <w:rPr>
          <w:rFonts w:eastAsia="Times New Roman" w:cs="Calibri"/>
          <w:kern w:val="0"/>
          <w:sz w:val="18"/>
          <w:szCs w:val="18"/>
          <w14:ligatures w14:val="none"/>
        </w:rPr>
      </w:pPr>
    </w:p>
    <w:p w:rsidR="00133A4E" w:rsidRPr="004545EC" w:rsidP="00133A4E" w14:paraId="2BA90398"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6. We, the parties, understand and agree that for the purposes of </w:t>
      </w:r>
      <w:r w:rsidRPr="004545EC">
        <w:rPr>
          <w:rFonts w:eastAsia="Times New Roman" w:cs="Calibri"/>
          <w:kern w:val="0"/>
          <w:sz w:val="18"/>
          <w:szCs w:val="18"/>
          <w14:ligatures w14:val="none"/>
        </w:rPr>
        <w:t>the copyright</w:t>
      </w:r>
      <w:r w:rsidRPr="004545EC">
        <w:rPr>
          <w:rFonts w:eastAsia="Times New Roman" w:cs="Calibri"/>
          <w:kern w:val="0"/>
          <w:sz w:val="18"/>
          <w:szCs w:val="18"/>
          <w14:ligatures w14:val="none"/>
        </w:rPr>
        <w:t xml:space="preserve"> laws any product developed under this agreement is in </w:t>
      </w:r>
      <w:r w:rsidRPr="004545EC">
        <w:rPr>
          <w:rFonts w:eastAsia="Times New Roman" w:cs="Calibri"/>
          <w:kern w:val="0"/>
          <w:sz w:val="18"/>
          <w:szCs w:val="18"/>
          <w14:ligatures w14:val="none"/>
        </w:rPr>
        <w:t>the public</w:t>
      </w:r>
      <w:r w:rsidRPr="004545EC">
        <w:rPr>
          <w:rFonts w:eastAsia="Times New Roman" w:cs="Calibri"/>
          <w:kern w:val="0"/>
          <w:sz w:val="18"/>
          <w:szCs w:val="18"/>
          <w14:ligatures w14:val="none"/>
        </w:rPr>
        <w:t xml:space="preserve"> domain and is therefore not subject to copyright protection.  However, it is also understood that confidential information remains fully protected from improper disclosure and use as provided by law and this agreement.</w:t>
      </w:r>
    </w:p>
    <w:p w:rsidR="00133A4E" w:rsidRPr="004545EC" w:rsidP="00133A4E" w14:paraId="0DFBA182" w14:textId="77777777">
      <w:pPr>
        <w:spacing w:before="0" w:after="0"/>
        <w:ind w:left="0"/>
        <w:rPr>
          <w:rFonts w:eastAsia="Times New Roman" w:cs="Calibri"/>
          <w:kern w:val="0"/>
          <w:sz w:val="18"/>
          <w:szCs w:val="18"/>
          <w14:ligatures w14:val="none"/>
        </w:rPr>
      </w:pPr>
    </w:p>
    <w:p w:rsidR="00133A4E" w:rsidRPr="004545EC" w:rsidP="00133A4E" w14:paraId="096FB00D"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7. I, </w:t>
      </w:r>
      <w:r w:rsidRPr="004545EC">
        <w:rPr>
          <w:rFonts w:eastAsia="Times New Roman" w:cs="Calibri"/>
          <w:color w:val="FF0000"/>
          <w:kern w:val="0"/>
          <w:sz w:val="18"/>
          <w:szCs w:val="18"/>
          <w14:ligatures w14:val="none"/>
        </w:rPr>
        <w:t>[Name of Agent]</w:t>
      </w:r>
      <w:r w:rsidRPr="004545EC">
        <w:rPr>
          <w:rFonts w:eastAsia="Times New Roman" w:cs="Calibri"/>
          <w:kern w:val="0"/>
          <w:sz w:val="18"/>
          <w:szCs w:val="18"/>
          <w14:ligatures w14:val="none"/>
        </w:rPr>
        <w:t xml:space="preserve">, understand that the state agency or I will notify the BLS if I should no longer be affiliated with the state agency or of any change of status with the state agency. </w:t>
      </w:r>
    </w:p>
    <w:p w:rsidR="00133A4E" w:rsidRPr="004545EC" w:rsidP="00133A4E" w14:paraId="1CC1A290" w14:textId="77777777">
      <w:pPr>
        <w:spacing w:before="0" w:after="0"/>
        <w:ind w:left="0"/>
        <w:rPr>
          <w:rFonts w:eastAsia="Times New Roman" w:cs="Calibri"/>
          <w:kern w:val="0"/>
          <w:sz w:val="18"/>
          <w:szCs w:val="18"/>
          <w14:ligatures w14:val="none"/>
        </w:rPr>
      </w:pPr>
    </w:p>
    <w:p w:rsidR="00133A4E" w:rsidRPr="004545EC" w:rsidP="00133A4E" w14:paraId="4B863EDC" w14:textId="77777777">
      <w:pPr>
        <w:spacing w:before="0" w:after="0"/>
        <w:ind w:left="0"/>
        <w:rPr>
          <w:rFonts w:eastAsia="Times New Roman" w:cs="Calibri"/>
          <w:kern w:val="0"/>
          <w:sz w:val="18"/>
          <w:szCs w:val="18"/>
          <w14:ligatures w14:val="none"/>
        </w:rPr>
      </w:pPr>
      <w:r w:rsidRPr="004545EC">
        <w:rPr>
          <w:rFonts w:eastAsia="Times New Roman" w:cs="Calibri"/>
          <w:kern w:val="0"/>
          <w:sz w:val="18"/>
          <w:szCs w:val="18"/>
          <w14:ligatures w14:val="none"/>
        </w:rPr>
        <w:t xml:space="preserve">8. I, </w:t>
      </w:r>
      <w:r w:rsidRPr="004545EC">
        <w:rPr>
          <w:rFonts w:eastAsia="Times New Roman" w:cs="Calibri"/>
          <w:color w:val="FF0000"/>
          <w:kern w:val="0"/>
          <w:sz w:val="18"/>
          <w:szCs w:val="18"/>
          <w14:ligatures w14:val="none"/>
        </w:rPr>
        <w:t>[Name of Agent]</w:t>
      </w:r>
      <w:r w:rsidRPr="004545EC">
        <w:rPr>
          <w:rFonts w:eastAsia="Times New Roman" w:cs="Calibri"/>
          <w:kern w:val="0"/>
          <w:sz w:val="18"/>
          <w:szCs w:val="18"/>
          <w14:ligatures w14:val="none"/>
        </w:rPr>
        <w:t>, fully understand my responsibilities to protect confidential information.  I will comply with all security requirements and will avoid all improper use or disclosure of confidential information.  I understand that under CIPSEA, the penalty for a knowing and willful disclosure of respondent identifiable information is a class E felony with a fine of not more than $250,000 or imprisonment for not more than 5 years, or both.</w:t>
      </w:r>
    </w:p>
    <w:p w:rsidR="00133A4E" w:rsidRPr="004545EC" w:rsidP="00133A4E" w14:paraId="782661E0" w14:textId="77777777">
      <w:pPr>
        <w:tabs>
          <w:tab w:val="left" w:pos="5040"/>
        </w:tabs>
        <w:spacing w:before="0" w:after="0"/>
        <w:ind w:left="0"/>
        <w:rPr>
          <w:rFonts w:eastAsia="Times New Roman" w:cs="Calibri"/>
          <w:kern w:val="0"/>
          <w:sz w:val="18"/>
          <w:szCs w:val="18"/>
          <w:u w:val="single"/>
          <w14:ligatures w14:val="none"/>
        </w:rPr>
      </w:pPr>
      <w:r w:rsidRPr="004545EC">
        <w:rPr>
          <w:rFonts w:eastAsia="Times New Roman" w:cs="Calibri"/>
          <w:kern w:val="0"/>
          <w:sz w:val="18"/>
          <w:szCs w:val="18"/>
          <w:u w:val="single"/>
          <w14:ligatures w14:val="none"/>
        </w:rPr>
        <w:t xml:space="preserve">                                                                           </w:t>
      </w:r>
      <w:r w:rsidRPr="004545EC">
        <w:rPr>
          <w:rFonts w:eastAsia="Times New Roman" w:cs="Calibri"/>
          <w:kern w:val="0"/>
          <w:sz w:val="18"/>
          <w:szCs w:val="18"/>
          <w14:ligatures w14:val="none"/>
        </w:rPr>
        <w:tab/>
        <w:t>_________________</w:t>
      </w:r>
    </w:p>
    <w:p w:rsidR="00133A4E" w:rsidRPr="004545EC" w:rsidP="00133A4E" w14:paraId="7385B40D" w14:textId="77777777">
      <w:pPr>
        <w:tabs>
          <w:tab w:val="left" w:pos="5040"/>
        </w:tabs>
        <w:spacing w:before="0" w:after="0"/>
        <w:ind w:left="0"/>
        <w:rPr>
          <w:rFonts w:eastAsia="Times New Roman" w:cs="Calibri"/>
          <w:kern w:val="0"/>
          <w:sz w:val="18"/>
          <w:szCs w:val="18"/>
          <w14:ligatures w14:val="none"/>
        </w:rPr>
      </w:pPr>
      <w:r w:rsidRPr="004545EC">
        <w:rPr>
          <w:rFonts w:eastAsia="Times New Roman" w:cs="Calibri"/>
          <w:color w:val="FF0000"/>
          <w:kern w:val="0"/>
          <w:sz w:val="18"/>
          <w:szCs w:val="18"/>
          <w14:ligatures w14:val="none"/>
        </w:rPr>
        <w:t>[Name of Agent]</w:t>
      </w:r>
      <w:r w:rsidRPr="004545EC">
        <w:rPr>
          <w:rFonts w:eastAsia="Times New Roman" w:cs="Calibri"/>
          <w:color w:val="FF0000"/>
          <w:kern w:val="0"/>
          <w:sz w:val="18"/>
          <w:szCs w:val="18"/>
          <w14:ligatures w14:val="none"/>
        </w:rPr>
        <w:tab/>
      </w:r>
      <w:r w:rsidRPr="004545EC">
        <w:rPr>
          <w:rFonts w:eastAsia="Times New Roman" w:cs="Calibri"/>
          <w:kern w:val="0"/>
          <w:sz w:val="18"/>
          <w:szCs w:val="18"/>
          <w14:ligatures w14:val="none"/>
        </w:rPr>
        <w:t>Date</w:t>
      </w:r>
    </w:p>
    <w:p w:rsidR="00133A4E" w:rsidRPr="004545EC" w:rsidP="00133A4E" w14:paraId="6B59434B" w14:textId="77777777">
      <w:pPr>
        <w:tabs>
          <w:tab w:val="left" w:pos="5040"/>
        </w:tabs>
        <w:spacing w:before="0" w:after="0"/>
        <w:ind w:left="0"/>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[Title]</w:t>
      </w:r>
    </w:p>
    <w:p w:rsidR="00133A4E" w:rsidRPr="004545EC" w:rsidP="00133A4E" w14:paraId="5A7775BA" w14:textId="77777777">
      <w:pPr>
        <w:tabs>
          <w:tab w:val="left" w:pos="5040"/>
        </w:tabs>
        <w:spacing w:before="0" w:after="0"/>
        <w:ind w:left="0"/>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[Name of Organization]</w:t>
      </w:r>
    </w:p>
    <w:p w:rsidR="00133A4E" w:rsidRPr="004545EC" w:rsidP="00133A4E" w14:paraId="33EC468C" w14:textId="77777777">
      <w:pPr>
        <w:tabs>
          <w:tab w:val="left" w:pos="5040"/>
        </w:tabs>
        <w:spacing w:before="0" w:after="0"/>
        <w:ind w:left="0"/>
        <w:rPr>
          <w:rFonts w:eastAsia="Times New Roman" w:cs="Calibri"/>
          <w:kern w:val="0"/>
          <w:sz w:val="18"/>
          <w:szCs w:val="18"/>
          <w14:ligatures w14:val="none"/>
        </w:rPr>
      </w:pPr>
      <w:r w:rsidRPr="004545EC">
        <w:rPr>
          <w:rFonts w:eastAsia="Times New Roman" w:cs="Calibri"/>
          <w:kern w:val="0"/>
          <w:sz w:val="18"/>
          <w:szCs w:val="18"/>
          <w:u w:val="single"/>
          <w14:ligatures w14:val="none"/>
        </w:rPr>
        <w:t xml:space="preserve">                                                                           </w:t>
      </w:r>
      <w:r w:rsidRPr="004545EC">
        <w:rPr>
          <w:rFonts w:eastAsia="Times New Roman" w:cs="Calibri"/>
          <w:kern w:val="0"/>
          <w:sz w:val="18"/>
          <w:szCs w:val="18"/>
          <w14:ligatures w14:val="none"/>
        </w:rPr>
        <w:tab/>
        <w:t>_________________</w:t>
      </w:r>
    </w:p>
    <w:p w:rsidR="00133A4E" w:rsidRPr="004545EC" w:rsidP="00133A4E" w14:paraId="0A5B4ADF" w14:textId="77777777">
      <w:pPr>
        <w:spacing w:before="0" w:after="0"/>
        <w:ind w:left="0"/>
        <w:rPr>
          <w:rFonts w:eastAsia="Times New Roman" w:cs="Calibri"/>
          <w:kern w:val="0"/>
          <w:sz w:val="18"/>
          <w:szCs w:val="18"/>
          <w14:ligatures w14:val="none"/>
        </w:rPr>
      </w:pPr>
      <w:r w:rsidRPr="004545EC">
        <w:rPr>
          <w:rFonts w:eastAsia="Times New Roman" w:cs="Calibri"/>
          <w:color w:val="FF0000"/>
          <w:kern w:val="0"/>
          <w:sz w:val="18"/>
          <w:szCs w:val="18"/>
          <w14:ligatures w14:val="none"/>
        </w:rPr>
        <w:t>[Name of BLS Official]</w:t>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kern w:val="0"/>
          <w:sz w:val="18"/>
          <w:szCs w:val="18"/>
          <w14:ligatures w14:val="none"/>
        </w:rPr>
        <w:t>Date</w:t>
      </w:r>
    </w:p>
    <w:p w:rsidR="00133A4E" w:rsidRPr="004545EC" w:rsidP="00133A4E" w14:paraId="06B829C2" w14:textId="77777777">
      <w:pPr>
        <w:spacing w:before="0" w:after="0"/>
        <w:ind w:left="0"/>
        <w:rPr>
          <w:rFonts w:eastAsia="Times New Roman" w:cs="Calibri"/>
          <w:color w:val="000000"/>
          <w:kern w:val="0"/>
          <w:sz w:val="18"/>
          <w:szCs w:val="18"/>
          <w14:ligatures w14:val="none"/>
        </w:rPr>
      </w:pPr>
      <w:r w:rsidRPr="004545EC">
        <w:rPr>
          <w:rFonts w:eastAsia="Times New Roman" w:cs="Calibri"/>
          <w:color w:val="000000"/>
          <w:kern w:val="0"/>
          <w:sz w:val="18"/>
          <w:szCs w:val="18"/>
          <w14:ligatures w14:val="none"/>
        </w:rPr>
        <w:t>[Title - Regional Commissioner or Assistant Commissioner for Regional Operations]</w:t>
      </w:r>
    </w:p>
    <w:p w:rsidR="00325CEA" w:rsidRPr="004545EC" w:rsidP="00133A4E" w14:paraId="5E7B4DF9" w14:textId="1D4F4FE1">
      <w:pPr>
        <w:spacing w:before="0" w:after="0"/>
        <w:ind w:left="0"/>
        <w:rPr>
          <w:rFonts w:eastAsia="Times New Roman" w:cs="Calibri"/>
          <w:color w:val="000000"/>
          <w:kern w:val="0"/>
          <w:sz w:val="18"/>
          <w:szCs w:val="18"/>
          <w14:ligatures w14:val="none"/>
        </w:rPr>
      </w:pPr>
      <w:r w:rsidRPr="004545EC">
        <w:rPr>
          <w:rFonts w:eastAsia="Times New Roman" w:cs="Calibri"/>
          <w:kern w:val="0"/>
          <w:sz w:val="18"/>
          <w:szCs w:val="18"/>
          <w14:ligatures w14:val="none"/>
        </w:rPr>
        <w:t>Bureau of Labor Statistics</w:t>
      </w:r>
    </w:p>
    <w:p w:rsidR="00133A4E" w:rsidRPr="00133A4E" w:rsidP="00133A4E" w14:paraId="27ACEFF7" w14:textId="77777777">
      <w:pPr>
        <w:jc w:val="center"/>
        <w:rPr>
          <w:rFonts w:eastAsia="Times New Roman" w:cs="Calibri"/>
          <w:kern w:val="0"/>
          <w:szCs w:val="22"/>
          <w14:ligatures w14:val="none"/>
        </w:rPr>
      </w:pPr>
    </w:p>
    <w:p w:rsidR="00133A4E" w:rsidP="00133A4E" w14:paraId="349E9ED6" w14:textId="77777777">
      <w:pPr>
        <w:jc w:val="center"/>
        <w:rPr>
          <w:rFonts w:eastAsia="Times New Roman" w:cs="Calibri"/>
          <w:kern w:val="0"/>
          <w:szCs w:val="22"/>
          <w14:ligatures w14:val="none"/>
        </w:rPr>
      </w:pPr>
    </w:p>
    <w:p w:rsidR="00133A4E" w:rsidP="00133A4E" w14:paraId="728F496A" w14:textId="77777777">
      <w:pPr>
        <w:jc w:val="center"/>
        <w:rPr>
          <w:rFonts w:eastAsia="Times New Roman" w:cs="Calibri"/>
          <w:kern w:val="0"/>
          <w:szCs w:val="22"/>
          <w14:ligatures w14:val="none"/>
        </w:rPr>
      </w:pPr>
    </w:p>
    <w:p w:rsidR="00133A4E" w:rsidP="00133A4E" w14:paraId="6D5028A0" w14:textId="77777777">
      <w:pPr>
        <w:jc w:val="center"/>
        <w:rPr>
          <w:rFonts w:eastAsia="Times New Roman" w:cs="Calibri"/>
          <w:kern w:val="0"/>
          <w:szCs w:val="22"/>
          <w14:ligatures w14:val="none"/>
        </w:rPr>
      </w:pPr>
    </w:p>
    <w:p w:rsidR="00133A4E" w:rsidP="00133A4E" w14:paraId="4B7540C8" w14:textId="77777777">
      <w:pPr>
        <w:jc w:val="center"/>
        <w:rPr>
          <w:rFonts w:eastAsia="Times New Roman" w:cs="Calibri"/>
          <w:kern w:val="0"/>
          <w:szCs w:val="22"/>
          <w14:ligatures w14:val="none"/>
        </w:rPr>
      </w:pPr>
    </w:p>
    <w:p w:rsidR="00133A4E" w:rsidP="00133A4E" w14:paraId="6728E147" w14:textId="77777777">
      <w:pPr>
        <w:jc w:val="center"/>
        <w:rPr>
          <w:rFonts w:eastAsia="Times New Roman" w:cs="Calibri"/>
          <w:kern w:val="0"/>
          <w:szCs w:val="22"/>
          <w14:ligatures w14:val="none"/>
        </w:rPr>
      </w:pPr>
    </w:p>
    <w:p w:rsidR="00133A4E" w:rsidP="00133A4E" w14:paraId="7D375616" w14:textId="77777777">
      <w:pPr>
        <w:jc w:val="center"/>
        <w:rPr>
          <w:rFonts w:eastAsia="Times New Roman" w:cs="Calibri"/>
          <w:kern w:val="0"/>
          <w:szCs w:val="22"/>
          <w14:ligatures w14:val="none"/>
        </w:rPr>
      </w:pPr>
    </w:p>
    <w:p w:rsidR="00133A4E" w:rsidP="00133A4E" w14:paraId="304F70E1" w14:textId="77777777">
      <w:pPr>
        <w:jc w:val="center"/>
        <w:rPr>
          <w:rFonts w:eastAsia="Times New Roman" w:cs="Calibri"/>
          <w:kern w:val="0"/>
          <w:szCs w:val="22"/>
          <w14:ligatures w14:val="none"/>
        </w:rPr>
      </w:pPr>
    </w:p>
    <w:p w:rsidR="00133A4E" w:rsidP="00133A4E" w14:paraId="04ABEA18" w14:textId="77777777">
      <w:pPr>
        <w:jc w:val="center"/>
        <w:rPr>
          <w:rFonts w:eastAsia="Times New Roman" w:cs="Calibri"/>
          <w:kern w:val="0"/>
          <w:szCs w:val="22"/>
          <w14:ligatures w14:val="none"/>
        </w:rPr>
      </w:pPr>
    </w:p>
    <w:p w:rsidR="00133A4E" w:rsidP="00133A4E" w14:paraId="07806BCA" w14:textId="77777777">
      <w:pPr>
        <w:jc w:val="center"/>
        <w:rPr>
          <w:rFonts w:eastAsia="Times New Roman" w:cs="Calibri"/>
          <w:kern w:val="0"/>
          <w:szCs w:val="22"/>
          <w14:ligatures w14:val="none"/>
        </w:rPr>
      </w:pPr>
    </w:p>
    <w:p w:rsidR="00133A4E" w:rsidP="00133A4E" w14:paraId="3EA499FC" w14:textId="77777777">
      <w:pPr>
        <w:jc w:val="center"/>
        <w:rPr>
          <w:rFonts w:eastAsia="Times New Roman" w:cs="Calibri"/>
          <w:kern w:val="0"/>
          <w:szCs w:val="22"/>
          <w14:ligatures w14:val="none"/>
        </w:rPr>
      </w:pPr>
    </w:p>
    <w:p w:rsidR="00DC1B70" w:rsidP="00133A4E" w14:paraId="7F23E3B0" w14:textId="77777777">
      <w:pPr>
        <w:jc w:val="center"/>
        <w:rPr>
          <w:rFonts w:eastAsia="Times New Roman" w:cs="Calibri"/>
          <w:kern w:val="0"/>
          <w:szCs w:val="22"/>
          <w14:ligatures w14:val="none"/>
        </w:rPr>
      </w:pPr>
    </w:p>
    <w:p w:rsidR="00DC1B70" w:rsidP="00133A4E" w14:paraId="183650B8" w14:textId="77777777">
      <w:pPr>
        <w:jc w:val="center"/>
        <w:rPr>
          <w:rFonts w:eastAsia="Times New Roman" w:cs="Calibri"/>
          <w:kern w:val="0"/>
          <w:szCs w:val="22"/>
          <w14:ligatures w14:val="none"/>
        </w:rPr>
      </w:pPr>
    </w:p>
    <w:p w:rsidR="004545EC" w:rsidP="00133A4E" w14:paraId="1EE3FB60" w14:textId="182FB21F">
      <w:pPr>
        <w:jc w:val="center"/>
        <w:rPr>
          <w:rFonts w:eastAsia="Times New Roman" w:cs="Calibri"/>
          <w:kern w:val="0"/>
          <w:szCs w:val="22"/>
          <w14:ligatures w14:val="none"/>
        </w:rPr>
        <w:sectPr w:rsidSect="004545EC">
          <w:headerReference w:type="default" r:id="rId33"/>
          <w:pgSz w:w="12240" w:h="15840"/>
          <w:pgMar w:top="1080" w:right="1440" w:bottom="1080" w:left="1440" w:header="432" w:footer="432" w:gutter="0"/>
          <w:cols w:space="720"/>
          <w:docGrid w:linePitch="360"/>
        </w:sectPr>
      </w:pPr>
      <w:r w:rsidRPr="00133A4E">
        <w:rPr>
          <w:rFonts w:eastAsia="Times New Roman" w:cs="Calibri"/>
          <w:kern w:val="0"/>
          <w:szCs w:val="22"/>
          <w14:ligatures w14:val="none"/>
        </w:rPr>
        <w:t>[This page is intentionally left blank.</w:t>
      </w:r>
      <w:r w:rsidRPr="005523D8" w:rsidR="00FC2671">
        <w:rPr>
          <w:rFonts w:eastAsia="Times New Roman" w:cs="Calibri"/>
          <w:kern w:val="0"/>
          <w:szCs w:val="22"/>
          <w14:ligatures w14:val="none"/>
        </w:rPr>
        <w:t>]</w:t>
      </w:r>
    </w:p>
    <w:p w:rsidR="005523D8" w:rsidRPr="004545EC" w:rsidP="005523D8" w14:paraId="4F760663" w14:textId="77777777">
      <w:pPr>
        <w:pStyle w:val="Heading3"/>
        <w:jc w:val="center"/>
        <w:rPr>
          <w:rFonts w:eastAsia="Times New Roman" w:cs="Calibri"/>
          <w:szCs w:val="22"/>
        </w:rPr>
      </w:pPr>
      <w:bookmarkStart w:id="191" w:name="_Toc127882931"/>
      <w:bookmarkStart w:id="192" w:name="_Toc195708387"/>
      <w:r w:rsidRPr="004545EC">
        <w:rPr>
          <w:rFonts w:eastAsia="Times New Roman" w:cs="Calibri"/>
          <w:szCs w:val="22"/>
        </w:rPr>
        <w:t>BLS SPECIAL AGENT AGREEMENT</w:t>
      </w:r>
      <w:bookmarkEnd w:id="191"/>
      <w:bookmarkEnd w:id="192"/>
    </w:p>
    <w:p w:rsidR="005523D8" w:rsidRPr="004545EC" w:rsidP="005523D8" w14:paraId="7DDFEF5F"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1. I, </w:t>
      </w:r>
      <w:r w:rsidRPr="004545EC">
        <w:rPr>
          <w:rFonts w:eastAsia="Times New Roman" w:cs="Calibri"/>
          <w:color w:val="FF0000"/>
          <w:kern w:val="0"/>
          <w:sz w:val="18"/>
          <w:szCs w:val="18"/>
          <w14:ligatures w14:val="none"/>
        </w:rPr>
        <w:t>[Name BLS Regional Commissioner]</w:t>
      </w:r>
      <w:r w:rsidRPr="004545EC">
        <w:rPr>
          <w:rFonts w:eastAsia="Times New Roman" w:cs="Calibri"/>
          <w:kern w:val="0"/>
          <w:sz w:val="18"/>
          <w:szCs w:val="18"/>
          <w14:ligatures w14:val="none"/>
        </w:rPr>
        <w:t xml:space="preserve">, an authorized official of the Bureau of Labor Statistics (BLS), U.S. Department of Labor, hereby designate </w:t>
      </w:r>
      <w:r w:rsidRPr="004545EC">
        <w:rPr>
          <w:rFonts w:eastAsia="Times New Roman" w:cs="Calibri"/>
          <w:color w:val="FF0000"/>
          <w:kern w:val="0"/>
          <w:sz w:val="18"/>
          <w:szCs w:val="18"/>
          <w14:ligatures w14:val="none"/>
        </w:rPr>
        <w:t xml:space="preserve">[Name of State Management-Level Official] </w:t>
      </w:r>
      <w:r w:rsidRPr="004545EC">
        <w:rPr>
          <w:rFonts w:eastAsia="Times New Roman" w:cs="Calibri"/>
          <w:kern w:val="0"/>
          <w:sz w:val="18"/>
          <w:szCs w:val="18"/>
          <w14:ligatures w14:val="none"/>
        </w:rPr>
        <w:t xml:space="preserve">as a temporary </w:t>
      </w:r>
      <w:r w:rsidRPr="004545EC">
        <w:rPr>
          <w:rFonts w:eastAsia="Times New Roman" w:cs="Calibri"/>
          <w:caps/>
          <w:kern w:val="0"/>
          <w:sz w:val="18"/>
          <w:szCs w:val="18"/>
          <w14:ligatures w14:val="none"/>
        </w:rPr>
        <w:t>a</w:t>
      </w:r>
      <w:r w:rsidRPr="004545EC">
        <w:rPr>
          <w:rFonts w:eastAsia="Times New Roman" w:cs="Calibri"/>
          <w:kern w:val="0"/>
          <w:sz w:val="18"/>
          <w:szCs w:val="18"/>
          <w14:ligatures w14:val="none"/>
        </w:rPr>
        <w:t xml:space="preserve">gent of the BLS, within the meaning of the Confidential Information Protection and Statistical Efficiency Act (CIPSEA), to serve in accordance with this Agent </w:t>
      </w:r>
      <w:r w:rsidRPr="004545EC">
        <w:rPr>
          <w:rFonts w:eastAsia="Times New Roman" w:cs="Calibri"/>
          <w:caps/>
          <w:kern w:val="0"/>
          <w:sz w:val="18"/>
          <w:szCs w:val="18"/>
          <w14:ligatures w14:val="none"/>
        </w:rPr>
        <w:t>a</w:t>
      </w:r>
      <w:r w:rsidRPr="004545EC">
        <w:rPr>
          <w:rFonts w:eastAsia="Times New Roman" w:cs="Calibri"/>
          <w:kern w:val="0"/>
          <w:sz w:val="18"/>
          <w:szCs w:val="18"/>
          <w14:ligatures w14:val="none"/>
        </w:rPr>
        <w:t xml:space="preserve">greement and any other agreements entered into between the BLS and the State of  </w:t>
      </w:r>
      <w:r w:rsidRPr="004545EC">
        <w:rPr>
          <w:rFonts w:eastAsia="Times New Roman" w:cs="Calibri"/>
          <w:color w:val="FF0000"/>
          <w:kern w:val="0"/>
          <w:sz w:val="18"/>
          <w:szCs w:val="18"/>
          <w14:ligatures w14:val="none"/>
        </w:rPr>
        <w:t>[Name of State]</w:t>
      </w:r>
      <w:r w:rsidRPr="004545EC">
        <w:rPr>
          <w:rFonts w:eastAsia="Times New Roman" w:cs="Calibri"/>
          <w:kern w:val="0"/>
          <w:sz w:val="18"/>
          <w:szCs w:val="18"/>
          <w14:ligatures w14:val="none"/>
        </w:rPr>
        <w:t>, and in accordance with applicable Federal law.</w:t>
      </w:r>
    </w:p>
    <w:p w:rsidR="005523D8" w:rsidRPr="004545EC" w:rsidP="005523D8" w14:paraId="12EF0B26" w14:textId="77777777">
      <w:pPr>
        <w:spacing w:before="0" w:after="0"/>
        <w:ind w:left="547"/>
        <w:rPr>
          <w:rFonts w:eastAsia="Times New Roman" w:cs="Calibri"/>
          <w:kern w:val="0"/>
          <w:sz w:val="18"/>
          <w:szCs w:val="18"/>
          <w14:ligatures w14:val="none"/>
        </w:rPr>
      </w:pPr>
    </w:p>
    <w:p w:rsidR="005523D8" w:rsidRPr="004545EC" w:rsidP="005523D8" w14:paraId="778B5930"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2. I, </w:t>
      </w:r>
      <w:r w:rsidRPr="004545EC">
        <w:rPr>
          <w:rFonts w:eastAsia="Times New Roman" w:cs="Calibri"/>
          <w:color w:val="FF0000"/>
          <w:kern w:val="0"/>
          <w:sz w:val="18"/>
          <w:szCs w:val="18"/>
          <w14:ligatures w14:val="none"/>
        </w:rPr>
        <w:t>[Name of State Management-Level Official]</w:t>
      </w:r>
      <w:r w:rsidRPr="004545EC">
        <w:rPr>
          <w:rFonts w:eastAsia="Times New Roman" w:cs="Calibri"/>
          <w:kern w:val="0"/>
          <w:sz w:val="18"/>
          <w:szCs w:val="18"/>
          <w14:ligatures w14:val="none"/>
        </w:rPr>
        <w:t xml:space="preserve">, hereby accept responsibility for the individuals listed in Attachment A.  I will ensure that they comply with all provisions of </w:t>
      </w:r>
      <w:r w:rsidRPr="004545EC">
        <w:rPr>
          <w:rFonts w:eastAsia="Times New Roman" w:cs="Calibri"/>
          <w:kern w:val="0"/>
          <w:sz w:val="18"/>
          <w:szCs w:val="18"/>
          <w14:ligatures w14:val="none"/>
        </w:rPr>
        <w:t>law</w:t>
      </w:r>
      <w:r w:rsidRPr="004545EC">
        <w:rPr>
          <w:rFonts w:eastAsia="Times New Roman" w:cs="Calibri"/>
          <w:kern w:val="0"/>
          <w:sz w:val="18"/>
          <w:szCs w:val="18"/>
          <w14:ligatures w14:val="none"/>
        </w:rPr>
        <w:t xml:space="preserve"> that affect information acquired by the BLS, including, but not limited to, the Trade Secrets Act and the CIPSEA, and I will ensure that they understand that their failure to comply with these provisions may have legal repercussions.  I also will ensure that they comply with all other BLS policies.</w:t>
      </w:r>
    </w:p>
    <w:p w:rsidR="005523D8" w:rsidRPr="004545EC" w:rsidP="005523D8" w14:paraId="37E982F8" w14:textId="77777777">
      <w:pPr>
        <w:spacing w:before="0" w:after="0"/>
        <w:ind w:left="547"/>
        <w:rPr>
          <w:rFonts w:eastAsia="Times New Roman" w:cs="Calibri"/>
          <w:kern w:val="0"/>
          <w:sz w:val="18"/>
          <w:szCs w:val="18"/>
          <w14:ligatures w14:val="none"/>
        </w:rPr>
      </w:pPr>
    </w:p>
    <w:p w:rsidR="005523D8" w:rsidRPr="004545EC" w:rsidP="005523D8" w14:paraId="145239BD"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3. We, the parties to this agreement, understand that the BLS is granting the individuals identified in Attachment A with potential incidental access to confidential information only for the purpose of carrying out their responsibilities under written agreements between the BLS and the State of </w:t>
      </w:r>
      <w:r w:rsidRPr="004545EC">
        <w:rPr>
          <w:rFonts w:eastAsia="Times New Roman" w:cs="Calibri"/>
          <w:color w:val="FF0000"/>
          <w:kern w:val="0"/>
          <w:sz w:val="18"/>
          <w:szCs w:val="18"/>
          <w14:ligatures w14:val="none"/>
        </w:rPr>
        <w:t>[Name of State]</w:t>
      </w:r>
      <w:r w:rsidRPr="004545EC">
        <w:rPr>
          <w:rFonts w:eastAsia="Times New Roman" w:cs="Calibri"/>
          <w:kern w:val="0"/>
          <w:sz w:val="18"/>
          <w:szCs w:val="18"/>
          <w14:ligatures w14:val="none"/>
        </w:rPr>
        <w:t>.  The individuals listed in Exhibit A will not seek or obtain such confidential information for any other purpose.</w:t>
      </w:r>
    </w:p>
    <w:p w:rsidR="005523D8" w:rsidRPr="004545EC" w:rsidP="005523D8" w14:paraId="317DD2BD" w14:textId="77777777">
      <w:pPr>
        <w:spacing w:before="0" w:after="0"/>
        <w:ind w:left="547"/>
        <w:rPr>
          <w:rFonts w:eastAsia="Times New Roman" w:cs="Calibri"/>
          <w:kern w:val="0"/>
          <w:sz w:val="18"/>
          <w:szCs w:val="18"/>
          <w14:ligatures w14:val="none"/>
        </w:rPr>
      </w:pPr>
    </w:p>
    <w:p w:rsidR="005523D8" w:rsidRPr="004545EC" w:rsidP="005523D8" w14:paraId="430A76A6"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4. We, the parties, understand and agree that </w:t>
      </w:r>
      <w:r w:rsidRPr="004545EC">
        <w:rPr>
          <w:rFonts w:eastAsia="Times New Roman" w:cs="Calibri"/>
          <w:color w:val="FF0000"/>
          <w:kern w:val="0"/>
          <w:sz w:val="18"/>
          <w:szCs w:val="18"/>
          <w14:ligatures w14:val="none"/>
        </w:rPr>
        <w:t>[Name of State Management-Level Official</w:t>
      </w:r>
      <w:r w:rsidRPr="004545EC">
        <w:rPr>
          <w:rFonts w:eastAsia="Times New Roman" w:cs="Calibri"/>
          <w:kern w:val="0"/>
          <w:sz w:val="18"/>
          <w:szCs w:val="18"/>
          <w14:ligatures w14:val="none"/>
        </w:rPr>
        <w:t>]</w:t>
      </w:r>
      <w:r w:rsidRPr="004545EC">
        <w:rPr>
          <w:rFonts w:eastAsia="Times New Roman" w:cs="Calibri"/>
          <w:color w:val="FF0000"/>
          <w:kern w:val="0"/>
          <w:sz w:val="18"/>
          <w:szCs w:val="18"/>
          <w14:ligatures w14:val="none"/>
        </w:rPr>
        <w:t xml:space="preserve"> </w:t>
      </w:r>
      <w:r w:rsidRPr="004545EC">
        <w:rPr>
          <w:rFonts w:eastAsia="Times New Roman" w:cs="Calibri"/>
          <w:kern w:val="0"/>
          <w:sz w:val="18"/>
          <w:szCs w:val="18"/>
          <w14:ligatures w14:val="none"/>
        </w:rPr>
        <w:t xml:space="preserve">or the individuals listed in Attachment A will not be employees of the United States for any purpose and will not receive compensation or payment of any kind from the BLS or the Government in connection with the activities under this agreement.  Neither this agreement nor any agreement between the BLS and the State of </w:t>
      </w:r>
      <w:r w:rsidRPr="004545EC">
        <w:rPr>
          <w:rFonts w:eastAsia="Times New Roman" w:cs="Calibri"/>
          <w:color w:val="FF0000"/>
          <w:kern w:val="0"/>
          <w:sz w:val="18"/>
          <w:szCs w:val="18"/>
          <w14:ligatures w14:val="none"/>
        </w:rPr>
        <w:t>[Name of State]</w:t>
      </w:r>
      <w:r w:rsidRPr="004545EC">
        <w:rPr>
          <w:rFonts w:eastAsia="Times New Roman" w:cs="Calibri"/>
          <w:kern w:val="0"/>
          <w:sz w:val="18"/>
          <w:szCs w:val="18"/>
          <w14:ligatures w14:val="none"/>
        </w:rPr>
        <w:t xml:space="preserve"> provide any right of access to BLS information.  The parties also understand and agree that the BLS may decline to give the individuals listed in Attachment A access to information and/or to terminate this agreement at any time, without notice.  The parties agree that neither this agreement, nor any termination thereof will result in any legal liability by the BLS or the Government; however, termination will not affect the individuals’ continuing obligation to safeguard all confidential data, and it will not affect any license granted to the Government pursuant to section 5.</w:t>
      </w:r>
    </w:p>
    <w:p w:rsidR="005523D8" w:rsidRPr="004545EC" w:rsidP="005523D8" w14:paraId="03769DEB" w14:textId="77777777">
      <w:pPr>
        <w:spacing w:before="0" w:after="0"/>
        <w:ind w:left="547"/>
        <w:rPr>
          <w:rFonts w:eastAsia="Times New Roman" w:cs="Calibri"/>
          <w:kern w:val="0"/>
          <w:sz w:val="18"/>
          <w:szCs w:val="18"/>
          <w14:ligatures w14:val="none"/>
        </w:rPr>
      </w:pPr>
    </w:p>
    <w:p w:rsidR="005523D8" w:rsidRPr="004545EC" w:rsidP="005523D8" w14:paraId="7894EB27"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5. We, the parties, understand and agree that for the purposes of </w:t>
      </w:r>
      <w:r w:rsidRPr="004545EC">
        <w:rPr>
          <w:rFonts w:eastAsia="Times New Roman" w:cs="Calibri"/>
          <w:kern w:val="0"/>
          <w:sz w:val="18"/>
          <w:szCs w:val="18"/>
          <w14:ligatures w14:val="none"/>
        </w:rPr>
        <w:t>the copyright</w:t>
      </w:r>
      <w:r w:rsidRPr="004545EC">
        <w:rPr>
          <w:rFonts w:eastAsia="Times New Roman" w:cs="Calibri"/>
          <w:kern w:val="0"/>
          <w:sz w:val="18"/>
          <w:szCs w:val="18"/>
          <w14:ligatures w14:val="none"/>
        </w:rPr>
        <w:t xml:space="preserve"> laws any product developed under this agreement is in </w:t>
      </w:r>
      <w:r w:rsidRPr="004545EC">
        <w:rPr>
          <w:rFonts w:eastAsia="Times New Roman" w:cs="Calibri"/>
          <w:kern w:val="0"/>
          <w:sz w:val="18"/>
          <w:szCs w:val="18"/>
          <w14:ligatures w14:val="none"/>
        </w:rPr>
        <w:t>the public</w:t>
      </w:r>
      <w:r w:rsidRPr="004545EC">
        <w:rPr>
          <w:rFonts w:eastAsia="Times New Roman" w:cs="Calibri"/>
          <w:kern w:val="0"/>
          <w:sz w:val="18"/>
          <w:szCs w:val="18"/>
          <w14:ligatures w14:val="none"/>
        </w:rPr>
        <w:t xml:space="preserve"> domain and is therefore not subject to copyright protection.  However, it is also understood that confidential information remains fully protected from improper disclosure and use as provided by law and this agreement.</w:t>
      </w:r>
    </w:p>
    <w:p w:rsidR="005523D8" w:rsidRPr="004545EC" w:rsidP="005523D8" w14:paraId="040E2C82" w14:textId="77777777">
      <w:pPr>
        <w:spacing w:before="0" w:after="0"/>
        <w:ind w:left="547"/>
        <w:rPr>
          <w:rFonts w:eastAsia="Times New Roman" w:cs="Calibri"/>
          <w:kern w:val="0"/>
          <w:sz w:val="18"/>
          <w:szCs w:val="18"/>
          <w14:ligatures w14:val="none"/>
        </w:rPr>
      </w:pPr>
    </w:p>
    <w:p w:rsidR="005523D8" w:rsidRPr="004545EC" w:rsidP="005523D8" w14:paraId="2ECE3C16"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6. I, </w:t>
      </w:r>
      <w:r w:rsidRPr="004545EC">
        <w:rPr>
          <w:rFonts w:eastAsia="Times New Roman" w:cs="Calibri"/>
          <w:color w:val="FF0000"/>
          <w:kern w:val="0"/>
          <w:sz w:val="18"/>
          <w:szCs w:val="18"/>
          <w14:ligatures w14:val="none"/>
        </w:rPr>
        <w:t>[Name of State Management-Level Official]</w:t>
      </w:r>
      <w:r w:rsidRPr="004545EC">
        <w:rPr>
          <w:rFonts w:eastAsia="Times New Roman" w:cs="Calibri"/>
          <w:kern w:val="0"/>
          <w:sz w:val="18"/>
          <w:szCs w:val="18"/>
          <w14:ligatures w14:val="none"/>
        </w:rPr>
        <w:t xml:space="preserve">, will notify the BLS if I should no longer be affiliated with the State of </w:t>
      </w:r>
      <w:r w:rsidRPr="004545EC">
        <w:rPr>
          <w:rFonts w:eastAsia="Times New Roman" w:cs="Calibri"/>
          <w:color w:val="FF0000"/>
          <w:kern w:val="0"/>
          <w:sz w:val="18"/>
          <w:szCs w:val="18"/>
          <w14:ligatures w14:val="none"/>
        </w:rPr>
        <w:t>[Name of State]</w:t>
      </w:r>
      <w:r w:rsidRPr="004545EC">
        <w:rPr>
          <w:rFonts w:eastAsia="Times New Roman" w:cs="Calibri"/>
          <w:kern w:val="0"/>
          <w:sz w:val="18"/>
          <w:szCs w:val="18"/>
          <w14:ligatures w14:val="none"/>
        </w:rPr>
        <w:t xml:space="preserve"> or of any change of status with the State of </w:t>
      </w:r>
      <w:r w:rsidRPr="004545EC">
        <w:rPr>
          <w:rFonts w:eastAsia="Times New Roman" w:cs="Calibri"/>
          <w:color w:val="FF0000"/>
          <w:kern w:val="0"/>
          <w:sz w:val="18"/>
          <w:szCs w:val="18"/>
          <w14:ligatures w14:val="none"/>
        </w:rPr>
        <w:t>[Name of State]</w:t>
      </w:r>
      <w:r w:rsidRPr="004545EC">
        <w:rPr>
          <w:rFonts w:eastAsia="Times New Roman" w:cs="Calibri"/>
          <w:kern w:val="0"/>
          <w:sz w:val="18"/>
          <w:szCs w:val="18"/>
          <w14:ligatures w14:val="none"/>
        </w:rPr>
        <w:t xml:space="preserve">.  I will notify the BLS if any individuals need to be added to the list of individuals listed in Attachment A.  I agree not to provide any individuals with access to confidential information prior to receiving written approval from the BLS.  </w:t>
      </w:r>
    </w:p>
    <w:p w:rsidR="005523D8" w:rsidRPr="004545EC" w:rsidP="005523D8" w14:paraId="38E3EF0F" w14:textId="77777777">
      <w:pPr>
        <w:spacing w:before="0" w:after="0"/>
        <w:ind w:left="547"/>
        <w:rPr>
          <w:rFonts w:eastAsia="Times New Roman" w:cs="Calibri"/>
          <w:kern w:val="0"/>
          <w:sz w:val="18"/>
          <w:szCs w:val="18"/>
          <w14:ligatures w14:val="none"/>
        </w:rPr>
      </w:pPr>
    </w:p>
    <w:p w:rsidR="005523D8" w:rsidRPr="004545EC" w:rsidP="005523D8" w14:paraId="1B56EED7"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7. I, </w:t>
      </w:r>
      <w:r w:rsidRPr="004545EC">
        <w:rPr>
          <w:rFonts w:eastAsia="Times New Roman" w:cs="Calibri"/>
          <w:color w:val="FF0000"/>
          <w:kern w:val="0"/>
          <w:sz w:val="18"/>
          <w:szCs w:val="18"/>
          <w14:ligatures w14:val="none"/>
        </w:rPr>
        <w:t>[Name of State Management-Level Official]</w:t>
      </w:r>
      <w:r w:rsidRPr="004545EC">
        <w:rPr>
          <w:rFonts w:eastAsia="Times New Roman" w:cs="Calibri"/>
          <w:kern w:val="0"/>
          <w:sz w:val="18"/>
          <w:szCs w:val="18"/>
          <w14:ligatures w14:val="none"/>
        </w:rPr>
        <w:t xml:space="preserve">, will ensure that the individuals identified in Attachment A fully understand their responsibilities to protect confidential information.  I will ensure that they comply with all security requirements and that they avoid all improper use or disclosure of confidential information.  I understand that under CIPSEA, the penalty for </w:t>
      </w:r>
      <w:r w:rsidRPr="004545EC">
        <w:rPr>
          <w:rFonts w:eastAsia="Times New Roman" w:cs="Calibri"/>
          <w:kern w:val="0"/>
          <w:sz w:val="18"/>
          <w:szCs w:val="18"/>
          <w14:ligatures w14:val="none"/>
        </w:rPr>
        <w:t>a knowing</w:t>
      </w:r>
      <w:r w:rsidRPr="004545EC">
        <w:rPr>
          <w:rFonts w:eastAsia="Times New Roman" w:cs="Calibri"/>
          <w:kern w:val="0"/>
          <w:sz w:val="18"/>
          <w:szCs w:val="18"/>
          <w14:ligatures w14:val="none"/>
        </w:rPr>
        <w:t xml:space="preserve"> and willful disclosure of confidential information is a class E felony with a fine of not more than $250,000 or imprisonment for not more than 5 years, or both.</w:t>
      </w:r>
    </w:p>
    <w:p w:rsidR="005523D8" w:rsidRPr="004545EC" w:rsidP="005523D8" w14:paraId="71156028" w14:textId="77777777">
      <w:pPr>
        <w:spacing w:before="0" w:after="0"/>
        <w:ind w:left="547"/>
        <w:rPr>
          <w:rFonts w:eastAsia="Times New Roman" w:cs="Calibri"/>
          <w:kern w:val="0"/>
          <w:sz w:val="18"/>
          <w:szCs w:val="18"/>
          <w14:ligatures w14:val="none"/>
        </w:rPr>
      </w:pPr>
    </w:p>
    <w:p w:rsidR="005523D8" w:rsidRPr="004545EC" w:rsidP="005523D8" w14:paraId="5C16C542" w14:textId="77777777">
      <w:pPr>
        <w:spacing w:before="0" w:after="0"/>
        <w:ind w:left="547"/>
        <w:rPr>
          <w:rFonts w:eastAsia="Times New Roman" w:cs="Calibri"/>
          <w:kern w:val="0"/>
          <w:sz w:val="18"/>
          <w:szCs w:val="18"/>
          <w14:ligatures w14:val="none"/>
        </w:rPr>
      </w:pPr>
      <w:r w:rsidRPr="004545EC">
        <w:rPr>
          <w:rFonts w:eastAsia="Times New Roman" w:cs="Calibri"/>
          <w:kern w:val="0"/>
          <w:sz w:val="18"/>
          <w:szCs w:val="18"/>
          <w14:ligatures w14:val="none"/>
        </w:rPr>
        <w:t xml:space="preserve">8. I, </w:t>
      </w:r>
      <w:r w:rsidRPr="004545EC">
        <w:rPr>
          <w:rFonts w:eastAsia="Times New Roman" w:cs="Calibri"/>
          <w:color w:val="FF0000"/>
          <w:kern w:val="0"/>
          <w:sz w:val="18"/>
          <w:szCs w:val="18"/>
          <w14:ligatures w14:val="none"/>
        </w:rPr>
        <w:t>[Name of State Management-Level Official]</w:t>
      </w:r>
      <w:r w:rsidRPr="004545EC">
        <w:rPr>
          <w:rFonts w:eastAsia="Times New Roman" w:cs="Calibri"/>
          <w:color w:val="000000"/>
          <w:kern w:val="0"/>
          <w:sz w:val="18"/>
          <w:szCs w:val="18"/>
          <w14:ligatures w14:val="none"/>
        </w:rPr>
        <w:t xml:space="preserve">, </w:t>
      </w:r>
      <w:r w:rsidRPr="004545EC">
        <w:rPr>
          <w:rFonts w:eastAsia="Times New Roman" w:cs="Calibri"/>
          <w:kern w:val="0"/>
          <w:sz w:val="18"/>
          <w:szCs w:val="18"/>
          <w14:ligatures w14:val="none"/>
        </w:rPr>
        <w:t>agree to complete BLS-supplied confidentiality and security training on an annual basis.  I agree to report on training completion and to provide reasonable evidence of training completion to the BLS upon request.  I agree to ensure that all Contractor employees listed in Attachment A understand their obligation to handle BLS information in accordance with the training.</w:t>
      </w:r>
    </w:p>
    <w:p w:rsidR="005523D8" w:rsidRPr="004545EC" w:rsidP="005523D8" w14:paraId="709A5003" w14:textId="77777777">
      <w:pPr>
        <w:spacing w:before="0" w:after="0"/>
        <w:ind w:left="547"/>
        <w:rPr>
          <w:rFonts w:eastAsia="Times New Roman" w:cs="Calibri"/>
          <w:kern w:val="0"/>
          <w:sz w:val="18"/>
          <w:szCs w:val="18"/>
          <w14:ligatures w14:val="none"/>
        </w:rPr>
      </w:pPr>
    </w:p>
    <w:p w:rsidR="005523D8" w:rsidRPr="004545EC" w:rsidP="005523D8" w14:paraId="6AFC7787" w14:textId="77777777">
      <w:pPr>
        <w:spacing w:before="0" w:after="0"/>
        <w:ind w:left="547"/>
        <w:rPr>
          <w:rFonts w:eastAsia="Times New Roman" w:cs="Calibri"/>
          <w:kern w:val="0"/>
          <w:sz w:val="18"/>
          <w:szCs w:val="18"/>
          <w14:ligatures w14:val="none"/>
        </w:rPr>
      </w:pPr>
    </w:p>
    <w:p w:rsidR="005523D8" w:rsidRPr="004545EC" w:rsidP="005523D8" w14:paraId="72825A5F" w14:textId="77777777">
      <w:pPr>
        <w:spacing w:before="0" w:after="0"/>
        <w:ind w:left="547"/>
        <w:rPr>
          <w:rFonts w:eastAsia="Times New Roman" w:cs="Calibri"/>
          <w:kern w:val="0"/>
          <w:sz w:val="18"/>
          <w:szCs w:val="18"/>
          <w14:ligatures w14:val="none"/>
        </w:rPr>
      </w:pPr>
    </w:p>
    <w:p w:rsidR="005523D8" w:rsidRPr="004545EC" w:rsidP="005523D8" w14:paraId="0DD1D0BF" w14:textId="77777777">
      <w:pPr>
        <w:tabs>
          <w:tab w:val="left" w:pos="5040"/>
        </w:tabs>
        <w:spacing w:before="0" w:after="0"/>
        <w:ind w:left="547"/>
        <w:rPr>
          <w:rFonts w:eastAsia="Times New Roman" w:cs="Calibri"/>
          <w:kern w:val="0"/>
          <w:sz w:val="18"/>
          <w:szCs w:val="18"/>
          <w:u w:val="single"/>
          <w14:ligatures w14:val="none"/>
        </w:rPr>
      </w:pPr>
      <w:r w:rsidRPr="004545EC">
        <w:rPr>
          <w:rFonts w:eastAsia="Times New Roman" w:cs="Calibri"/>
          <w:kern w:val="0"/>
          <w:sz w:val="18"/>
          <w:szCs w:val="18"/>
          <w:u w:val="single"/>
          <w14:ligatures w14:val="none"/>
        </w:rPr>
        <w:t xml:space="preserve">                                                                           </w:t>
      </w:r>
      <w:r w:rsidRPr="004545EC">
        <w:rPr>
          <w:rFonts w:eastAsia="Times New Roman" w:cs="Calibri"/>
          <w:kern w:val="0"/>
          <w:sz w:val="18"/>
          <w:szCs w:val="18"/>
          <w14:ligatures w14:val="none"/>
        </w:rPr>
        <w:tab/>
        <w:t>_________________</w:t>
      </w:r>
    </w:p>
    <w:p w:rsidR="005523D8" w:rsidRPr="004545EC" w:rsidP="005523D8" w14:paraId="4541E7F5" w14:textId="77777777">
      <w:pPr>
        <w:tabs>
          <w:tab w:val="left" w:pos="5040"/>
        </w:tabs>
        <w:spacing w:before="0" w:after="0"/>
        <w:ind w:left="547"/>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[Name of State Management-Level Official]</w:t>
      </w:r>
      <w:r w:rsidRPr="004545EC">
        <w:rPr>
          <w:rFonts w:eastAsia="Times New Roman" w:cs="Calibri"/>
          <w:color w:val="FF0000"/>
          <w:kern w:val="0"/>
          <w:sz w:val="18"/>
          <w:szCs w:val="18"/>
          <w14:ligatures w14:val="none"/>
        </w:rPr>
        <w:tab/>
        <w:t>Date</w:t>
      </w:r>
    </w:p>
    <w:p w:rsidR="005523D8" w:rsidRPr="004545EC" w:rsidP="005523D8" w14:paraId="0C6C812B" w14:textId="77777777">
      <w:pPr>
        <w:tabs>
          <w:tab w:val="left" w:pos="5040"/>
        </w:tabs>
        <w:spacing w:before="0" w:after="0"/>
        <w:ind w:left="547"/>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[Title]</w:t>
      </w:r>
    </w:p>
    <w:p w:rsidR="005523D8" w:rsidRPr="004545EC" w:rsidP="005523D8" w14:paraId="39A3F5F6" w14:textId="77777777">
      <w:pPr>
        <w:tabs>
          <w:tab w:val="left" w:pos="5040"/>
        </w:tabs>
        <w:spacing w:before="0" w:after="0"/>
        <w:ind w:left="547"/>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[Name of State]</w:t>
      </w:r>
    </w:p>
    <w:p w:rsidR="005523D8" w:rsidRPr="004545EC" w:rsidP="005523D8" w14:paraId="621F9FB4" w14:textId="77777777">
      <w:pPr>
        <w:tabs>
          <w:tab w:val="left" w:pos="5040"/>
        </w:tabs>
        <w:spacing w:before="0" w:after="0"/>
        <w:ind w:left="547"/>
        <w:rPr>
          <w:rFonts w:eastAsia="Times New Roman" w:cs="Calibri"/>
          <w:kern w:val="0"/>
          <w:sz w:val="18"/>
          <w:szCs w:val="18"/>
          <w14:ligatures w14:val="none"/>
        </w:rPr>
      </w:pPr>
    </w:p>
    <w:p w:rsidR="005523D8" w:rsidRPr="004545EC" w:rsidP="005523D8" w14:paraId="723EA536" w14:textId="77777777">
      <w:pPr>
        <w:tabs>
          <w:tab w:val="left" w:pos="5040"/>
        </w:tabs>
        <w:spacing w:before="0" w:after="0"/>
        <w:ind w:left="547"/>
        <w:rPr>
          <w:rFonts w:eastAsia="Times New Roman" w:cs="Calibri"/>
          <w:kern w:val="0"/>
          <w:sz w:val="18"/>
          <w:szCs w:val="18"/>
          <w14:ligatures w14:val="none"/>
        </w:rPr>
      </w:pPr>
    </w:p>
    <w:p w:rsidR="005523D8" w:rsidRPr="004545EC" w:rsidP="005523D8" w14:paraId="68550D3D" w14:textId="77777777">
      <w:pPr>
        <w:tabs>
          <w:tab w:val="left" w:pos="5040"/>
        </w:tabs>
        <w:spacing w:before="0" w:after="0"/>
        <w:ind w:left="547"/>
        <w:rPr>
          <w:rFonts w:eastAsia="Times New Roman" w:cs="Calibri"/>
          <w:kern w:val="0"/>
          <w:sz w:val="18"/>
          <w:szCs w:val="18"/>
          <w14:ligatures w14:val="none"/>
        </w:rPr>
      </w:pPr>
    </w:p>
    <w:p w:rsidR="005523D8" w:rsidRPr="004545EC" w:rsidP="005523D8" w14:paraId="21E9CA7C" w14:textId="77777777">
      <w:pPr>
        <w:tabs>
          <w:tab w:val="left" w:pos="5040"/>
        </w:tabs>
        <w:spacing w:before="0" w:after="0"/>
        <w:ind w:left="547"/>
        <w:rPr>
          <w:rFonts w:eastAsia="Times New Roman" w:cs="Calibri"/>
          <w:kern w:val="0"/>
          <w:sz w:val="18"/>
          <w:szCs w:val="18"/>
          <w14:ligatures w14:val="none"/>
        </w:rPr>
      </w:pPr>
    </w:p>
    <w:p w:rsidR="005523D8" w:rsidRPr="004545EC" w:rsidP="005523D8" w14:paraId="2109AB0D" w14:textId="77777777">
      <w:pPr>
        <w:tabs>
          <w:tab w:val="left" w:pos="5040"/>
        </w:tabs>
        <w:spacing w:before="0" w:after="0"/>
        <w:ind w:left="547"/>
        <w:rPr>
          <w:rFonts w:eastAsia="Times New Roman" w:cs="Calibri"/>
          <w:kern w:val="0"/>
          <w:sz w:val="18"/>
          <w:szCs w:val="18"/>
          <w14:ligatures w14:val="none"/>
        </w:rPr>
      </w:pPr>
      <w:r w:rsidRPr="004545EC">
        <w:rPr>
          <w:rFonts w:eastAsia="Times New Roman" w:cs="Calibri"/>
          <w:kern w:val="0"/>
          <w:sz w:val="18"/>
          <w:szCs w:val="18"/>
          <w:u w:val="single"/>
          <w14:ligatures w14:val="none"/>
        </w:rPr>
        <w:t xml:space="preserve">                                                                           </w:t>
      </w:r>
      <w:r w:rsidRPr="004545EC">
        <w:rPr>
          <w:rFonts w:eastAsia="Times New Roman" w:cs="Calibri"/>
          <w:kern w:val="0"/>
          <w:sz w:val="18"/>
          <w:szCs w:val="18"/>
          <w14:ligatures w14:val="none"/>
        </w:rPr>
        <w:tab/>
        <w:t>_________________</w:t>
      </w:r>
    </w:p>
    <w:p w:rsidR="005523D8" w:rsidRPr="004545EC" w:rsidP="005523D8" w14:paraId="0AF3C773" w14:textId="77777777">
      <w:pPr>
        <w:spacing w:before="0" w:after="0"/>
        <w:ind w:left="547"/>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[Name of BLS Official]</w:t>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r>
      <w:r w:rsidRPr="004545EC">
        <w:rPr>
          <w:rFonts w:eastAsia="Times New Roman" w:cs="Calibri"/>
          <w:color w:val="FF0000"/>
          <w:kern w:val="0"/>
          <w:sz w:val="18"/>
          <w:szCs w:val="18"/>
          <w14:ligatures w14:val="none"/>
        </w:rPr>
        <w:tab/>
        <w:t>Date</w:t>
      </w:r>
    </w:p>
    <w:p w:rsidR="005523D8" w:rsidRPr="004545EC" w:rsidP="005523D8" w14:paraId="45E991A1" w14:textId="77777777">
      <w:pPr>
        <w:tabs>
          <w:tab w:val="left" w:pos="5040"/>
        </w:tabs>
        <w:spacing w:before="0" w:after="0"/>
        <w:ind w:left="547"/>
        <w:rPr>
          <w:rFonts w:eastAsia="Times New Roman" w:cs="Calibri"/>
          <w:color w:val="FF0000"/>
          <w:kern w:val="0"/>
          <w:sz w:val="18"/>
          <w:szCs w:val="18"/>
          <w14:ligatures w14:val="none"/>
        </w:rPr>
      </w:pPr>
      <w:r w:rsidRPr="004545EC">
        <w:rPr>
          <w:rFonts w:eastAsia="Times New Roman" w:cs="Calibri"/>
          <w:color w:val="FF0000"/>
          <w:kern w:val="0"/>
          <w:sz w:val="18"/>
          <w:szCs w:val="18"/>
          <w14:ligatures w14:val="none"/>
        </w:rPr>
        <w:t>[Title - Regional Commissioner or Assistant Commissioner for Regional Operations]</w:t>
      </w:r>
    </w:p>
    <w:p w:rsidR="00133A4E" w:rsidRPr="004545EC" w:rsidP="005523D8" w14:paraId="1D703488" w14:textId="0004742D">
      <w:pPr>
        <w:tabs>
          <w:tab w:val="left" w:pos="5040"/>
        </w:tabs>
        <w:spacing w:before="0" w:after="0"/>
        <w:ind w:left="547"/>
        <w:rPr>
          <w:rFonts w:eastAsia="Times New Roman" w:cs="Calibri"/>
          <w:color w:val="FF0000"/>
          <w:kern w:val="0"/>
          <w:sz w:val="18"/>
          <w:szCs w:val="18"/>
          <w14:ligatures w14:val="none"/>
        </w:rPr>
      </w:pPr>
      <w:r w:rsidRPr="004545EC">
        <w:rPr>
          <w:rFonts w:eastAsia="Times New Roman" w:cs="Calibri"/>
          <w:kern w:val="0"/>
          <w:sz w:val="18"/>
          <w:szCs w:val="18"/>
          <w14:ligatures w14:val="none"/>
        </w:rPr>
        <w:t>Bureau of Labor Statistics</w:t>
      </w:r>
    </w:p>
    <w:p w:rsidR="00133A4E" w:rsidRPr="004545EC" w:rsidP="00133A4E" w14:paraId="232B53C9" w14:textId="77777777">
      <w:pPr>
        <w:jc w:val="center"/>
        <w:rPr>
          <w:rFonts w:eastAsia="Times New Roman" w:cs="Calibri"/>
          <w:kern w:val="0"/>
          <w:sz w:val="18"/>
          <w:szCs w:val="18"/>
          <w14:ligatures w14:val="none"/>
        </w:rPr>
      </w:pPr>
    </w:p>
    <w:p w:rsidR="005523D8" w:rsidP="00133A4E" w14:paraId="13C49239" w14:textId="77777777">
      <w:pPr>
        <w:jc w:val="center"/>
        <w:rPr>
          <w:rFonts w:eastAsia="Times New Roman" w:cs="Calibri"/>
          <w:kern w:val="0"/>
          <w:szCs w:val="22"/>
          <w14:ligatures w14:val="none"/>
        </w:rPr>
      </w:pPr>
    </w:p>
    <w:p w:rsidR="005523D8" w:rsidP="00133A4E" w14:paraId="2FC63AB7" w14:textId="77777777">
      <w:pPr>
        <w:jc w:val="center"/>
        <w:rPr>
          <w:rFonts w:eastAsia="Times New Roman" w:cs="Calibri"/>
          <w:kern w:val="0"/>
          <w:szCs w:val="22"/>
          <w14:ligatures w14:val="none"/>
        </w:rPr>
      </w:pPr>
    </w:p>
    <w:p w:rsidR="005523D8" w:rsidP="00133A4E" w14:paraId="193F1E55" w14:textId="77777777">
      <w:pPr>
        <w:jc w:val="center"/>
        <w:rPr>
          <w:rFonts w:eastAsia="Times New Roman" w:cs="Calibri"/>
          <w:kern w:val="0"/>
          <w:szCs w:val="22"/>
          <w14:ligatures w14:val="none"/>
        </w:rPr>
      </w:pPr>
    </w:p>
    <w:p w:rsidR="005523D8" w:rsidP="00133A4E" w14:paraId="09C63A8D" w14:textId="77777777">
      <w:pPr>
        <w:jc w:val="center"/>
        <w:rPr>
          <w:rFonts w:eastAsia="Times New Roman" w:cs="Calibri"/>
          <w:kern w:val="0"/>
          <w:szCs w:val="22"/>
          <w14:ligatures w14:val="none"/>
        </w:rPr>
      </w:pPr>
    </w:p>
    <w:p w:rsidR="005523D8" w:rsidP="00133A4E" w14:paraId="46CC994B" w14:textId="77777777">
      <w:pPr>
        <w:jc w:val="center"/>
        <w:rPr>
          <w:rFonts w:eastAsia="Times New Roman" w:cs="Calibri"/>
          <w:kern w:val="0"/>
          <w:szCs w:val="22"/>
          <w14:ligatures w14:val="none"/>
        </w:rPr>
      </w:pPr>
    </w:p>
    <w:p w:rsidR="005523D8" w:rsidP="00133A4E" w14:paraId="53829AC1" w14:textId="77777777">
      <w:pPr>
        <w:jc w:val="center"/>
        <w:rPr>
          <w:rFonts w:eastAsia="Times New Roman" w:cs="Calibri"/>
          <w:kern w:val="0"/>
          <w:szCs w:val="22"/>
          <w14:ligatures w14:val="none"/>
        </w:rPr>
      </w:pPr>
    </w:p>
    <w:p w:rsidR="005523D8" w:rsidP="00133A4E" w14:paraId="11A7A87F" w14:textId="77777777">
      <w:pPr>
        <w:jc w:val="center"/>
        <w:rPr>
          <w:rFonts w:eastAsia="Times New Roman" w:cs="Calibri"/>
          <w:kern w:val="0"/>
          <w:szCs w:val="22"/>
          <w14:ligatures w14:val="none"/>
        </w:rPr>
      </w:pPr>
    </w:p>
    <w:p w:rsidR="005523D8" w:rsidP="00133A4E" w14:paraId="2554E403" w14:textId="77777777">
      <w:pPr>
        <w:jc w:val="center"/>
        <w:rPr>
          <w:rFonts w:eastAsia="Times New Roman" w:cs="Calibri"/>
          <w:kern w:val="0"/>
          <w:szCs w:val="22"/>
          <w14:ligatures w14:val="none"/>
        </w:rPr>
      </w:pPr>
    </w:p>
    <w:p w:rsidR="005523D8" w:rsidP="00133A4E" w14:paraId="7F7085D4" w14:textId="77777777">
      <w:pPr>
        <w:jc w:val="center"/>
        <w:rPr>
          <w:rFonts w:eastAsia="Times New Roman" w:cs="Calibri"/>
          <w:kern w:val="0"/>
          <w:szCs w:val="22"/>
          <w14:ligatures w14:val="none"/>
        </w:rPr>
      </w:pPr>
    </w:p>
    <w:p w:rsidR="005523D8" w:rsidP="00133A4E" w14:paraId="7C625130" w14:textId="77777777">
      <w:pPr>
        <w:jc w:val="center"/>
        <w:rPr>
          <w:rFonts w:eastAsia="Times New Roman" w:cs="Calibri"/>
          <w:kern w:val="0"/>
          <w:szCs w:val="22"/>
          <w14:ligatures w14:val="none"/>
        </w:rPr>
      </w:pPr>
    </w:p>
    <w:p w:rsidR="005523D8" w:rsidP="00133A4E" w14:paraId="1E10734B" w14:textId="77777777">
      <w:pPr>
        <w:jc w:val="center"/>
        <w:rPr>
          <w:rFonts w:eastAsia="Times New Roman" w:cs="Calibri"/>
          <w:kern w:val="0"/>
          <w:szCs w:val="22"/>
          <w14:ligatures w14:val="none"/>
        </w:rPr>
      </w:pPr>
    </w:p>
    <w:p w:rsidR="005523D8" w:rsidP="00133A4E" w14:paraId="0CBF2C38" w14:textId="77777777">
      <w:pPr>
        <w:jc w:val="center"/>
        <w:rPr>
          <w:rFonts w:eastAsia="Times New Roman" w:cs="Calibri"/>
          <w:kern w:val="0"/>
          <w:szCs w:val="22"/>
          <w14:ligatures w14:val="none"/>
        </w:rPr>
      </w:pPr>
    </w:p>
    <w:p w:rsidR="005523D8" w:rsidP="00133A4E" w14:paraId="0E4AE027" w14:textId="77777777">
      <w:pPr>
        <w:jc w:val="center"/>
        <w:rPr>
          <w:rFonts w:eastAsia="Times New Roman" w:cs="Calibri"/>
          <w:kern w:val="0"/>
          <w:szCs w:val="22"/>
          <w14:ligatures w14:val="none"/>
        </w:rPr>
      </w:pPr>
    </w:p>
    <w:p w:rsidR="00DC1B70" w:rsidP="00133A4E" w14:paraId="40828610" w14:textId="77777777">
      <w:pPr>
        <w:jc w:val="center"/>
        <w:rPr>
          <w:rFonts w:eastAsia="Times New Roman" w:cs="Calibri"/>
          <w:kern w:val="0"/>
          <w:szCs w:val="22"/>
          <w14:ligatures w14:val="none"/>
        </w:rPr>
      </w:pPr>
    </w:p>
    <w:p w:rsidR="005523D8" w:rsidP="00133A4E" w14:paraId="15070E4A" w14:textId="1D101D90">
      <w:pPr>
        <w:jc w:val="center"/>
        <w:rPr>
          <w:rFonts w:eastAsia="Times New Roman" w:cs="Calibri"/>
          <w:kern w:val="0"/>
          <w:szCs w:val="22"/>
          <w14:ligatures w14:val="none"/>
        </w:rPr>
      </w:pPr>
      <w:r w:rsidRPr="005523D8">
        <w:rPr>
          <w:rFonts w:eastAsia="Times New Roman" w:cs="Calibri"/>
          <w:kern w:val="0"/>
          <w:szCs w:val="22"/>
          <w14:ligatures w14:val="none"/>
        </w:rPr>
        <w:t>[This page is intentionally left blank.]</w:t>
      </w:r>
    </w:p>
    <w:p w:rsidR="005523D8" w:rsidP="00133A4E" w14:paraId="51D06910" w14:textId="77777777">
      <w:pPr>
        <w:jc w:val="center"/>
        <w:rPr>
          <w:rFonts w:eastAsia="Times New Roman" w:cs="Calibri"/>
          <w:kern w:val="0"/>
          <w:szCs w:val="22"/>
          <w14:ligatures w14:val="none"/>
        </w:rPr>
      </w:pPr>
    </w:p>
    <w:p w:rsidR="00810D46" w:rsidP="00133A4E" w14:paraId="3457F1CA" w14:textId="77777777">
      <w:pPr>
        <w:jc w:val="center"/>
        <w:rPr>
          <w:rFonts w:eastAsia="Times New Roman" w:cs="Calibri"/>
          <w:kern w:val="0"/>
          <w:szCs w:val="22"/>
          <w14:ligatures w14:val="none"/>
        </w:rPr>
      </w:pPr>
    </w:p>
    <w:p w:rsidR="00810D46" w:rsidP="00133A4E" w14:paraId="3EEC6A7C" w14:textId="77777777">
      <w:pPr>
        <w:jc w:val="center"/>
        <w:rPr>
          <w:rFonts w:eastAsia="Times New Roman" w:cs="Calibri"/>
          <w:kern w:val="0"/>
          <w:szCs w:val="22"/>
          <w14:ligatures w14:val="none"/>
        </w:rPr>
      </w:pPr>
    </w:p>
    <w:p w:rsidR="00810D46" w:rsidP="00133A4E" w14:paraId="69712593" w14:textId="77777777">
      <w:pPr>
        <w:jc w:val="center"/>
        <w:rPr>
          <w:rFonts w:eastAsia="Times New Roman" w:cs="Calibri"/>
          <w:kern w:val="0"/>
          <w:szCs w:val="22"/>
          <w14:ligatures w14:val="none"/>
        </w:rPr>
      </w:pPr>
    </w:p>
    <w:p w:rsidR="00810D46" w:rsidP="00133A4E" w14:paraId="26CC51C7" w14:textId="77777777">
      <w:pPr>
        <w:jc w:val="center"/>
        <w:rPr>
          <w:rFonts w:eastAsia="Times New Roman" w:cs="Calibri"/>
          <w:kern w:val="0"/>
          <w:szCs w:val="22"/>
          <w14:ligatures w14:val="none"/>
        </w:rPr>
      </w:pPr>
    </w:p>
    <w:p w:rsidR="00810D46" w:rsidP="00133A4E" w14:paraId="0A5915CA" w14:textId="77777777">
      <w:pPr>
        <w:jc w:val="center"/>
        <w:rPr>
          <w:rFonts w:eastAsia="Times New Roman" w:cs="Calibri"/>
          <w:kern w:val="0"/>
          <w:szCs w:val="22"/>
          <w14:ligatures w14:val="none"/>
        </w:rPr>
      </w:pPr>
    </w:p>
    <w:p w:rsidR="005523D8" w:rsidP="00133A4E" w14:paraId="22768042" w14:textId="77777777">
      <w:pPr>
        <w:jc w:val="center"/>
        <w:rPr>
          <w:rFonts w:eastAsia="Times New Roman" w:cs="Calibri"/>
          <w:kern w:val="0"/>
          <w:szCs w:val="22"/>
          <w14:ligatures w14:val="none"/>
        </w:rPr>
      </w:pPr>
    </w:p>
    <w:p w:rsidR="005523D8" w:rsidP="00133A4E" w14:paraId="5B556BA2" w14:textId="77777777">
      <w:pPr>
        <w:jc w:val="center"/>
        <w:rPr>
          <w:rFonts w:eastAsia="Times New Roman" w:cs="Calibri"/>
          <w:kern w:val="0"/>
          <w:szCs w:val="22"/>
          <w14:ligatures w14:val="none"/>
        </w:rPr>
      </w:pPr>
    </w:p>
    <w:p w:rsidR="005523D8" w:rsidP="00133A4E" w14:paraId="19E08805" w14:textId="77777777">
      <w:pPr>
        <w:jc w:val="center"/>
        <w:rPr>
          <w:rFonts w:eastAsia="Times New Roman" w:cs="Calibri"/>
          <w:kern w:val="0"/>
          <w:szCs w:val="22"/>
          <w14:ligatures w14:val="none"/>
        </w:rPr>
      </w:pPr>
    </w:p>
    <w:p w:rsidR="00DC1B70" w:rsidP="005523D8" w14:paraId="2FBAF99E" w14:textId="77777777">
      <w:pPr>
        <w:ind w:left="0"/>
        <w:rPr>
          <w:rFonts w:eastAsia="Times New Roman" w:cs="Calibri"/>
          <w:kern w:val="0"/>
          <w:szCs w:val="22"/>
          <w14:ligatures w14:val="none"/>
        </w:rPr>
      </w:pPr>
    </w:p>
    <w:p w:rsidR="005523D8" w:rsidRPr="00FC2671" w:rsidP="00175491" w14:paraId="2C07CD77" w14:textId="3C6FF15F">
      <w:pPr>
        <w:pStyle w:val="Heading3"/>
        <w:jc w:val="center"/>
        <w:rPr>
          <w:rFonts w:eastAsia="Times New Roman" w:cs="Calibri"/>
          <w:szCs w:val="22"/>
        </w:rPr>
      </w:pPr>
      <w:bookmarkStart w:id="193" w:name="_Toc195708388"/>
      <w:r w:rsidRPr="00FC2671">
        <w:rPr>
          <w:rFonts w:eastAsia="Times New Roman" w:cs="Calibri"/>
          <w:szCs w:val="22"/>
        </w:rPr>
        <w:t>BUREAU OF LABOR STATISTICS PRE-RELEASE</w:t>
      </w:r>
      <w:r w:rsidRPr="00FC2671" w:rsidR="00175491">
        <w:rPr>
          <w:rFonts w:eastAsia="Times New Roman" w:cs="Calibri"/>
          <w:szCs w:val="22"/>
        </w:rPr>
        <w:t xml:space="preserve"> </w:t>
      </w:r>
      <w:r w:rsidRPr="00FC2671">
        <w:rPr>
          <w:rFonts w:eastAsia="Times New Roman" w:cs="Calibri"/>
          <w:szCs w:val="22"/>
        </w:rPr>
        <w:t>ACCESS CERTIFICATION FORM</w:t>
      </w:r>
      <w:bookmarkStart w:id="194" w:name="_Toc127882932"/>
      <w:bookmarkEnd w:id="193"/>
      <w:r w:rsidRPr="00FC2671">
        <w:rPr>
          <w:rFonts w:eastAsia="Times New Roman" w:cs="Calibri"/>
          <w:szCs w:val="22"/>
        </w:rPr>
        <w:t xml:space="preserve"> </w:t>
      </w:r>
      <w:bookmarkEnd w:id="194"/>
    </w:p>
    <w:p w:rsidR="005523D8" w:rsidRPr="00FC2671" w:rsidP="005523D8" w14:paraId="42622021" w14:textId="77777777">
      <w:pPr>
        <w:spacing w:before="0" w:after="0"/>
        <w:ind w:left="0"/>
        <w:jc w:val="center"/>
        <w:rPr>
          <w:rFonts w:eastAsia="Times New Roman" w:cs="Calibri"/>
          <w:b/>
          <w:kern w:val="0"/>
          <w:szCs w:val="22"/>
          <w14:ligatures w14:val="none"/>
        </w:rPr>
      </w:pPr>
    </w:p>
    <w:p w:rsidR="005523D8" w:rsidRPr="00FC2671" w:rsidP="005523D8" w14:paraId="497759EB" w14:textId="77777777">
      <w:pPr>
        <w:spacing w:before="0" w:after="0"/>
        <w:ind w:left="0"/>
        <w:rPr>
          <w:rFonts w:eastAsia="Times New Roman" w:cs="Calibri"/>
          <w:kern w:val="0"/>
          <w:szCs w:val="22"/>
          <w14:ligatures w14:val="none"/>
        </w:rPr>
      </w:pPr>
      <w:r w:rsidRPr="00FC2671">
        <w:rPr>
          <w:rFonts w:eastAsia="Times New Roman" w:cs="Calibri"/>
          <w:kern w:val="0"/>
          <w:szCs w:val="22"/>
          <w14:ligatures w14:val="none"/>
        </w:rPr>
        <w:t xml:space="preserve">I, [Name], Cooperating Representative for the State of [Name of state], do hereby certify that </w:t>
      </w:r>
      <w:r w:rsidRPr="00FC2671">
        <w:rPr>
          <w:rFonts w:eastAsia="Times New Roman" w:cs="Calibri"/>
          <w:kern w:val="0"/>
          <w:szCs w:val="22"/>
          <w14:ligatures w14:val="none"/>
        </w:rPr>
        <w:t>all of</w:t>
      </w:r>
      <w:r w:rsidRPr="00FC2671">
        <w:rPr>
          <w:rFonts w:eastAsia="Times New Roman" w:cs="Calibri"/>
          <w:kern w:val="0"/>
          <w:szCs w:val="22"/>
          <w14:ligatures w14:val="none"/>
        </w:rPr>
        <w:t xml:space="preserve">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rsidR="005523D8" w:rsidRPr="00FC2671" w:rsidP="005523D8" w14:paraId="02C1749A" w14:textId="77777777">
      <w:pPr>
        <w:spacing w:before="0" w:after="0"/>
        <w:ind w:left="0"/>
        <w:rPr>
          <w:rFonts w:eastAsia="Times New Roman" w:cs="Calibri"/>
          <w:kern w:val="0"/>
          <w:szCs w:val="22"/>
          <w14:ligatures w14:val="none"/>
        </w:rPr>
      </w:pPr>
    </w:p>
    <w:p w:rsidR="005523D8" w:rsidRPr="00FC2671" w:rsidP="005523D8" w14:paraId="52A2DE75" w14:textId="77777777">
      <w:pPr>
        <w:spacing w:before="0" w:after="0"/>
        <w:ind w:left="0"/>
        <w:rPr>
          <w:rFonts w:eastAsia="Times New Roman" w:cs="Calibri"/>
          <w:kern w:val="0"/>
          <w:szCs w:val="22"/>
          <w14:ligatures w14:val="none"/>
        </w:rPr>
      </w:pPr>
    </w:p>
    <w:p w:rsidR="005523D8" w:rsidRPr="00FC2671" w:rsidP="005523D8" w14:paraId="4D3D1648" w14:textId="77777777">
      <w:pPr>
        <w:spacing w:before="0" w:after="0"/>
        <w:ind w:left="0"/>
        <w:rPr>
          <w:rFonts w:eastAsia="Times New Roman" w:cs="Calibri"/>
          <w:kern w:val="0"/>
          <w:szCs w:val="22"/>
          <w14:ligatures w14:val="none"/>
        </w:rPr>
      </w:pPr>
    </w:p>
    <w:p w:rsidR="005523D8" w:rsidRPr="00FC2671" w:rsidP="005523D8" w14:paraId="3B8CA897" w14:textId="77777777">
      <w:pPr>
        <w:spacing w:before="0" w:after="0"/>
        <w:ind w:left="0"/>
        <w:rPr>
          <w:rFonts w:eastAsia="Times New Roman" w:cs="Calibri"/>
          <w:kern w:val="0"/>
          <w:szCs w:val="22"/>
          <w14:ligatures w14:val="none"/>
        </w:rPr>
      </w:pPr>
    </w:p>
    <w:p w:rsidR="005523D8" w:rsidRPr="00FC2671" w:rsidP="005523D8" w14:paraId="1E2C79EE" w14:textId="529AFC0A">
      <w:pPr>
        <w:spacing w:before="0" w:after="0"/>
        <w:ind w:left="0"/>
        <w:rPr>
          <w:rFonts w:eastAsia="Times New Roman" w:cs="Calibri"/>
          <w:kern w:val="0"/>
          <w:szCs w:val="22"/>
          <w14:ligatures w14:val="none"/>
        </w:rPr>
      </w:pPr>
      <w:r>
        <w:rPr>
          <w:rFonts w:eastAsia="Times New Roman" w:cs="Calibri"/>
          <w:noProof/>
          <w:kern w:val="0"/>
          <w:szCs w:val="22"/>
        </w:rPr>
        <mc:AlternateContent>
          <mc:Choice Requires="wps">
            <w:drawing>
              <wp:anchor distT="0" distB="0" distL="114300" distR="114300" simplePos="0" relativeHeight="251789312" behindDoc="0" locked="0" layoutInCell="1" allowOverlap="1">
                <wp:simplePos x="0" y="0"/>
                <wp:positionH relativeFrom="column">
                  <wp:posOffset>4102735</wp:posOffset>
                </wp:positionH>
                <wp:positionV relativeFrom="paragraph">
                  <wp:posOffset>161290</wp:posOffset>
                </wp:positionV>
                <wp:extent cx="1828800" cy="0"/>
                <wp:effectExtent l="0" t="0" r="0" b="0"/>
                <wp:wrapNone/>
                <wp:docPr id="215842418" name="Straight Connector 91"/>
                <wp:cNvGraphicFramePr/>
                <a:graphic xmlns:a="http://schemas.openxmlformats.org/drawingml/2006/main">
                  <a:graphicData uri="http://schemas.microsoft.com/office/word/2010/wordprocessingShape">
                    <wps:wsp xmlns:wps="http://schemas.microsoft.com/office/word/2010/wordprocessingShape">
                      <wps:cNvCnPr/>
                      <wps:spPr>
                        <a:xfrm>
                          <a:off x="0" y="0"/>
                          <a:ext cx="1828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1" o:spid="_x0000_s1188" style="mso-height-percent:0;mso-height-relative:margin;mso-width-percent:0;mso-width-relative:margin;mso-wrap-distance-bottom:0;mso-wrap-distance-left:9pt;mso-wrap-distance-right:9pt;mso-wrap-distance-top:0;mso-wrap-style:square;position:absolute;visibility:visible;z-index:251790336" from="323.05pt,12.7pt" to="467.05pt,12.7pt" strokecolor="black" strokeweight="1pt">
                <v:stroke joinstyle="miter"/>
              </v:line>
            </w:pict>
          </mc:Fallback>
        </mc:AlternateContent>
      </w:r>
      <w:r w:rsidR="0072671D">
        <w:rPr>
          <w:rFonts w:eastAsia="Times New Roman" w:cs="Calibri"/>
          <w:noProof/>
          <w:kern w:val="0"/>
          <w:szCs w:val="22"/>
        </w:rPr>
        <mc:AlternateContent>
          <mc:Choice Requires="wps">
            <w:drawing>
              <wp:anchor distT="0" distB="0" distL="114300" distR="114300" simplePos="0" relativeHeight="251787264" behindDoc="0" locked="0" layoutInCell="1" allowOverlap="1">
                <wp:simplePos x="0" y="0"/>
                <wp:positionH relativeFrom="column">
                  <wp:posOffset>-15571</wp:posOffset>
                </wp:positionH>
                <wp:positionV relativeFrom="paragraph">
                  <wp:posOffset>161290</wp:posOffset>
                </wp:positionV>
                <wp:extent cx="2743200" cy="0"/>
                <wp:effectExtent l="0" t="0" r="0" b="0"/>
                <wp:wrapNone/>
                <wp:docPr id="197102999" name="Straight Connector 89"/>
                <wp:cNvGraphicFramePr/>
                <a:graphic xmlns:a="http://schemas.openxmlformats.org/drawingml/2006/main">
                  <a:graphicData uri="http://schemas.microsoft.com/office/word/2010/wordprocessingShape">
                    <wps:wsp xmlns:wps="http://schemas.microsoft.com/office/word/2010/wordprocessingShape">
                      <wps:cNvCnPr/>
                      <wps:spPr>
                        <a:xfrm>
                          <a:off x="0" y="0"/>
                          <a:ext cx="2743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9" o:spid="_x0000_s1189" style="mso-width-percent:0;mso-width-relative:margin;mso-wrap-distance-bottom:0;mso-wrap-distance-left:9pt;mso-wrap-distance-right:9pt;mso-wrap-distance-top:0;mso-wrap-style:square;position:absolute;visibility:visible;z-index:251788288" from="-1.25pt,12.7pt" to="214.75pt,12.7pt" strokecolor="black" strokeweight="1pt">
                <v:stroke joinstyle="miter"/>
              </v:line>
            </w:pict>
          </mc:Fallback>
        </mc:AlternateContent>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0072671D">
        <w:rPr>
          <w:rFonts w:eastAsia="Times New Roman" w:cs="Calibri"/>
          <w:kern w:val="0"/>
          <w:szCs w:val="22"/>
          <w14:ligatures w14:val="none"/>
        </w:rPr>
        <w:tab/>
      </w:r>
      <w:r w:rsidR="0072671D">
        <w:rPr>
          <w:rFonts w:eastAsia="Times New Roman" w:cs="Calibri"/>
          <w:kern w:val="0"/>
          <w:szCs w:val="22"/>
          <w14:ligatures w14:val="none"/>
        </w:rPr>
        <w:tab/>
      </w:r>
      <w:r w:rsidR="0072671D">
        <w:rPr>
          <w:rFonts w:eastAsia="Times New Roman" w:cs="Calibri"/>
          <w:kern w:val="0"/>
          <w:szCs w:val="22"/>
          <w14:ligatures w14:val="none"/>
        </w:rPr>
        <w:tab/>
      </w:r>
      <w:r w:rsidR="0072671D">
        <w:rPr>
          <w:rFonts w:eastAsia="Times New Roman" w:cs="Calibri"/>
          <w:kern w:val="0"/>
          <w:szCs w:val="22"/>
          <w14:ligatures w14:val="none"/>
        </w:rPr>
        <w:tab/>
      </w:r>
      <w:r w:rsidR="0072671D">
        <w:rPr>
          <w:rFonts w:eastAsia="Times New Roman" w:cs="Calibri"/>
          <w:kern w:val="0"/>
          <w:szCs w:val="22"/>
          <w14:ligatures w14:val="none"/>
        </w:rPr>
        <w:tab/>
      </w:r>
    </w:p>
    <w:p w:rsidR="005523D8" w:rsidRPr="00FC2671" w:rsidP="005523D8" w14:paraId="2B4E6778" w14:textId="77777777">
      <w:pPr>
        <w:spacing w:before="0" w:after="0"/>
        <w:ind w:left="0"/>
        <w:rPr>
          <w:rFonts w:eastAsia="Times New Roman" w:cs="Calibri"/>
          <w:kern w:val="0"/>
          <w:szCs w:val="22"/>
          <w14:ligatures w14:val="none"/>
        </w:rPr>
      </w:pPr>
      <w:r w:rsidRPr="00FC2671">
        <w:rPr>
          <w:rFonts w:eastAsia="Times New Roman" w:cs="Calibri"/>
          <w:kern w:val="0"/>
          <w:szCs w:val="22"/>
          <w14:ligatures w14:val="none"/>
        </w:rPr>
        <w:t>[Name]</w:t>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r>
      <w:r w:rsidRPr="00FC2671">
        <w:rPr>
          <w:rFonts w:eastAsia="Times New Roman" w:cs="Calibri"/>
          <w:kern w:val="0"/>
          <w:szCs w:val="22"/>
          <w14:ligatures w14:val="none"/>
        </w:rPr>
        <w:tab/>
        <w:t>Date</w:t>
      </w:r>
    </w:p>
    <w:p w:rsidR="005523D8" w:rsidRPr="00FC2671" w:rsidP="005523D8" w14:paraId="79E42F6C" w14:textId="77777777">
      <w:pPr>
        <w:spacing w:before="0" w:after="0"/>
        <w:ind w:left="0"/>
        <w:rPr>
          <w:rFonts w:eastAsia="Times New Roman" w:cs="Calibri"/>
          <w:kern w:val="0"/>
          <w:szCs w:val="22"/>
          <w14:ligatures w14:val="none"/>
        </w:rPr>
      </w:pPr>
      <w:r w:rsidRPr="00FC2671">
        <w:rPr>
          <w:rFonts w:eastAsia="Times New Roman" w:cs="Calibri"/>
          <w:kern w:val="0"/>
          <w:szCs w:val="22"/>
          <w14:ligatures w14:val="none"/>
        </w:rPr>
        <w:t>BLS State Cooperating Representative</w:t>
      </w:r>
    </w:p>
    <w:p w:rsidR="005523D8" w:rsidRPr="00FC2671" w:rsidP="005523D8" w14:paraId="41FC315A" w14:textId="77777777">
      <w:pPr>
        <w:spacing w:before="0" w:after="0"/>
        <w:ind w:left="0"/>
        <w:rPr>
          <w:rFonts w:eastAsia="Times New Roman" w:cs="Calibri"/>
          <w:kern w:val="0"/>
          <w:szCs w:val="22"/>
          <w14:ligatures w14:val="none"/>
        </w:rPr>
      </w:pPr>
      <w:r w:rsidRPr="00FC2671">
        <w:rPr>
          <w:rFonts w:eastAsia="Times New Roman" w:cs="Calibri"/>
          <w:kern w:val="0"/>
          <w:szCs w:val="22"/>
          <w14:ligatures w14:val="none"/>
        </w:rPr>
        <w:t>[Name of state]</w:t>
      </w:r>
    </w:p>
    <w:p w:rsidR="005523D8" w:rsidRPr="00FC2671" w:rsidP="005523D8" w14:paraId="5F2719D2" w14:textId="02FE31ED">
      <w:pPr>
        <w:ind w:left="0"/>
        <w:rPr>
          <w:rFonts w:eastAsia="Times New Roman" w:cs="Calibri"/>
          <w:kern w:val="0"/>
          <w:szCs w:val="22"/>
          <w14:ligatures w14:val="none"/>
        </w:rPr>
      </w:pPr>
      <w:r w:rsidRPr="00FC2671">
        <w:rPr>
          <w:rFonts w:eastAsia="Times New Roman" w:cs="Calibri"/>
          <w:kern w:val="0"/>
          <w:szCs w:val="22"/>
          <w14:ligatures w14:val="none"/>
        </w:rPr>
        <w:br w:type="page"/>
      </w:r>
    </w:p>
    <w:p w:rsidR="005523D8" w:rsidP="005523D8" w14:paraId="430C3CAD" w14:textId="77777777">
      <w:pPr>
        <w:jc w:val="center"/>
      </w:pPr>
    </w:p>
    <w:p w:rsidR="005523D8" w:rsidP="005523D8" w14:paraId="2ADE77BB" w14:textId="77777777">
      <w:pPr>
        <w:jc w:val="center"/>
      </w:pPr>
    </w:p>
    <w:p w:rsidR="005523D8" w:rsidP="005523D8" w14:paraId="384AFF1F" w14:textId="77777777">
      <w:pPr>
        <w:jc w:val="center"/>
      </w:pPr>
    </w:p>
    <w:p w:rsidR="005523D8" w:rsidP="005523D8" w14:paraId="5AB8D922" w14:textId="77777777">
      <w:pPr>
        <w:jc w:val="center"/>
      </w:pPr>
    </w:p>
    <w:p w:rsidR="005523D8" w:rsidP="00DC1B70" w14:paraId="24507657" w14:textId="77777777">
      <w:pPr>
        <w:ind w:left="0"/>
      </w:pPr>
    </w:p>
    <w:p w:rsidR="005523D8" w:rsidP="005523D8" w14:paraId="3F346794" w14:textId="77777777">
      <w:pPr>
        <w:jc w:val="center"/>
      </w:pPr>
    </w:p>
    <w:p w:rsidR="005523D8" w:rsidP="005523D8" w14:paraId="52739D5A" w14:textId="77777777">
      <w:pPr>
        <w:jc w:val="center"/>
      </w:pPr>
    </w:p>
    <w:p w:rsidR="005523D8" w:rsidP="005523D8" w14:paraId="17C9B513" w14:textId="77777777">
      <w:pPr>
        <w:jc w:val="center"/>
      </w:pPr>
    </w:p>
    <w:p w:rsidR="005523D8" w:rsidP="005523D8" w14:paraId="60C2FCD5" w14:textId="77777777">
      <w:pPr>
        <w:jc w:val="center"/>
      </w:pPr>
    </w:p>
    <w:p w:rsidR="005523D8" w:rsidP="005523D8" w14:paraId="1307E882" w14:textId="77777777">
      <w:pPr>
        <w:jc w:val="center"/>
      </w:pPr>
    </w:p>
    <w:p w:rsidR="00D834D6" w:rsidP="005523D8" w14:paraId="15D43BAB" w14:textId="336A6094">
      <w:pPr>
        <w:jc w:val="center"/>
      </w:pPr>
      <w:r w:rsidRPr="005523D8">
        <w:t>[This page is intentionally left blank.]</w:t>
      </w:r>
    </w:p>
    <w:p w:rsidR="005523D8" w:rsidP="005523D8" w14:paraId="1BF8CB43" w14:textId="77777777">
      <w:pPr>
        <w:jc w:val="center"/>
      </w:pPr>
    </w:p>
    <w:p w:rsidR="005523D8" w:rsidP="005523D8" w14:paraId="7061D9AB" w14:textId="77777777">
      <w:pPr>
        <w:jc w:val="center"/>
      </w:pPr>
    </w:p>
    <w:p w:rsidR="005523D8" w:rsidP="005523D8" w14:paraId="10469864" w14:textId="77777777">
      <w:pPr>
        <w:jc w:val="center"/>
      </w:pPr>
    </w:p>
    <w:p w:rsidR="005523D8" w:rsidP="005523D8" w14:paraId="5C3BAE21" w14:textId="77777777">
      <w:pPr>
        <w:jc w:val="center"/>
      </w:pPr>
    </w:p>
    <w:p w:rsidR="005523D8" w:rsidP="005523D8" w14:paraId="63BD552A" w14:textId="77777777">
      <w:pPr>
        <w:jc w:val="center"/>
      </w:pPr>
    </w:p>
    <w:p w:rsidR="005523D8" w:rsidP="005523D8" w14:paraId="4E9A9456" w14:textId="77777777">
      <w:pPr>
        <w:jc w:val="center"/>
      </w:pPr>
    </w:p>
    <w:p w:rsidR="005523D8" w:rsidP="005523D8" w14:paraId="06B56457" w14:textId="77777777">
      <w:pPr>
        <w:jc w:val="center"/>
      </w:pPr>
    </w:p>
    <w:p w:rsidR="005523D8" w:rsidP="005523D8" w14:paraId="127D4FDF" w14:textId="77777777">
      <w:pPr>
        <w:jc w:val="center"/>
      </w:pPr>
    </w:p>
    <w:p w:rsidR="005523D8" w:rsidP="005523D8" w14:paraId="4C21790C" w14:textId="77777777">
      <w:pPr>
        <w:jc w:val="center"/>
      </w:pPr>
    </w:p>
    <w:p w:rsidR="005523D8" w:rsidP="005523D8" w14:paraId="606B3C67" w14:textId="77777777">
      <w:pPr>
        <w:jc w:val="center"/>
      </w:pPr>
    </w:p>
    <w:p w:rsidR="00FC2671" w:rsidP="005523D8" w14:paraId="497E3B6C" w14:textId="77777777">
      <w:pPr>
        <w:jc w:val="center"/>
      </w:pPr>
    </w:p>
    <w:p w:rsidR="005523D8" w:rsidP="005523D8" w14:paraId="4E9F6962" w14:textId="77777777">
      <w:pPr>
        <w:jc w:val="center"/>
      </w:pPr>
    </w:p>
    <w:p w:rsidR="00DC1B70" w:rsidP="005523D8" w14:paraId="2D3E4AE3" w14:textId="77777777">
      <w:pPr>
        <w:jc w:val="center"/>
      </w:pPr>
    </w:p>
    <w:p w:rsidR="00DC1B70" w:rsidP="005523D8" w14:paraId="25C8E29A" w14:textId="77777777">
      <w:pPr>
        <w:jc w:val="center"/>
      </w:pPr>
    </w:p>
    <w:p w:rsidR="00DE1DAB" w:rsidP="005523D8" w14:paraId="4882EE4B" w14:textId="77777777">
      <w:pPr>
        <w:jc w:val="center"/>
      </w:pPr>
    </w:p>
    <w:p w:rsidR="005523D8" w:rsidRPr="005523D8" w:rsidP="004545EC" w14:paraId="78C5170B" w14:textId="50AB1DAE">
      <w:pPr>
        <w:pStyle w:val="Heading3"/>
        <w:jc w:val="center"/>
        <w:rPr>
          <w:rFonts w:eastAsia="Times New Roman"/>
        </w:rPr>
      </w:pPr>
      <w:bookmarkStart w:id="195" w:name="_Toc127882933"/>
      <w:bookmarkStart w:id="196" w:name="_Toc195708389"/>
      <w:r w:rsidRPr="005523D8">
        <w:rPr>
          <w:rFonts w:eastAsia="Times New Roman"/>
        </w:rPr>
        <w:t>CONDITIONS FOR HANDLING BLS PRE-RELEASE INFORMATION</w:t>
      </w:r>
      <w:bookmarkEnd w:id="195"/>
      <w:bookmarkEnd w:id="196"/>
    </w:p>
    <w:p w:rsidR="005523D8" w:rsidRPr="005523D8" w:rsidP="005523D8" w14:paraId="3C11EE9E" w14:textId="77777777">
      <w:pPr>
        <w:spacing w:before="0" w:after="0"/>
        <w:ind w:left="0"/>
        <w:rPr>
          <w:rFonts w:ascii="Times New Roman" w:eastAsia="Times New Roman" w:hAnsi="Times New Roman" w:cs="Times New Roman"/>
          <w:kern w:val="0"/>
          <w:sz w:val="20"/>
          <w:szCs w:val="20"/>
          <w14:ligatures w14:val="none"/>
        </w:rPr>
      </w:pPr>
    </w:p>
    <w:p w:rsidR="005523D8" w:rsidRPr="004545EC" w:rsidP="005523D8" w14:paraId="16FBF35A" w14:textId="77777777">
      <w:pPr>
        <w:spacing w:before="0" w:after="0"/>
        <w:ind w:left="0"/>
        <w:rPr>
          <w:rFonts w:eastAsia="Times New Roman" w:cs="Calibri"/>
          <w:kern w:val="0"/>
          <w:szCs w:val="22"/>
          <w14:ligatures w14:val="none"/>
        </w:rPr>
      </w:pPr>
      <w:r w:rsidRPr="004545EC">
        <w:rPr>
          <w:rFonts w:eastAsia="Times New Roman" w:cs="Calibri"/>
          <w:kern w:val="0"/>
          <w:szCs w:val="22"/>
          <w:u w:val="single"/>
          <w14:ligatures w14:val="none"/>
        </w:rPr>
        <w:t>PURPOSE</w:t>
      </w:r>
      <w:r w:rsidRPr="004545EC">
        <w:rPr>
          <w:rFonts w:eastAsia="Times New Roman" w:cs="Calibri"/>
          <w:kern w:val="0"/>
          <w:szCs w:val="22"/>
          <w14:ligatures w14:val="none"/>
        </w:rPr>
        <w:t xml:space="preserve">.  The purpose of this document is to inform individuals who will have access to </w:t>
      </w:r>
      <w:r w:rsidRPr="004545EC">
        <w:rPr>
          <w:rFonts w:eastAsia="Times New Roman" w:cs="Calibri"/>
          <w:kern w:val="0"/>
          <w:szCs w:val="22"/>
          <w14:ligatures w14:val="none"/>
        </w:rPr>
        <w:t>Bureau</w:t>
      </w:r>
      <w:r w:rsidRPr="004545EC">
        <w:rPr>
          <w:rFonts w:eastAsia="Times New Roman" w:cs="Calibri"/>
          <w:kern w:val="0"/>
          <w:szCs w:val="22"/>
          <w14:ligatures w14:val="none"/>
        </w:rPr>
        <w:t xml:space="preserve">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w:t>
      </w:r>
      <w:r w:rsidRPr="004545EC">
        <w:rPr>
          <w:rFonts w:eastAsia="Times New Roman" w:cs="Calibri"/>
          <w:kern w:val="0"/>
          <w:szCs w:val="22"/>
          <w14:ligatures w14:val="none"/>
        </w:rPr>
        <w:t>until</w:t>
      </w:r>
      <w:r w:rsidRPr="004545EC">
        <w:rPr>
          <w:rFonts w:eastAsia="Times New Roman" w:cs="Calibri"/>
          <w:kern w:val="0"/>
          <w:szCs w:val="22"/>
          <w14:ligatures w14:val="none"/>
        </w:rPr>
        <w:t xml:space="preserve"> made available to the public through the official, scheduled release.  The BLS pre-release information you may have access to includes LAUS (state and sub-state unemployment rates) and CES (state employment changes) estimates included in the state employment release.  Individuals granted access to BLS pre-release information are responsible for ensuring that the pre-release information they have access to </w:t>
      </w:r>
      <w:r w:rsidRPr="004545EC">
        <w:rPr>
          <w:rFonts w:eastAsia="Times New Roman" w:cs="Calibri"/>
          <w:kern w:val="0"/>
          <w:szCs w:val="22"/>
          <w14:ligatures w14:val="none"/>
        </w:rPr>
        <w:t>are</w:t>
      </w:r>
      <w:r w:rsidRPr="004545EC">
        <w:rPr>
          <w:rFonts w:eastAsia="Times New Roman" w:cs="Calibri"/>
          <w:kern w:val="0"/>
          <w:szCs w:val="22"/>
          <w14:ligatures w14:val="none"/>
        </w:rPr>
        <w:t xml:space="preserv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rsidR="005523D8" w:rsidRPr="004545EC" w:rsidP="005523D8" w14:paraId="5AB36FE7" w14:textId="77777777">
      <w:pPr>
        <w:spacing w:before="0" w:after="0"/>
        <w:ind w:left="0"/>
        <w:rPr>
          <w:rFonts w:eastAsia="Times New Roman" w:cs="Calibri"/>
          <w:kern w:val="0"/>
          <w:szCs w:val="22"/>
          <w14:ligatures w14:val="none"/>
        </w:rPr>
      </w:pPr>
    </w:p>
    <w:p w:rsidR="005523D8" w:rsidRPr="004545EC" w:rsidP="005523D8" w14:paraId="30D8D134" w14:textId="77777777">
      <w:pPr>
        <w:spacing w:before="0" w:after="0"/>
        <w:ind w:left="0"/>
        <w:rPr>
          <w:rFonts w:eastAsia="Times New Roman" w:cs="Calibri"/>
          <w:kern w:val="0"/>
          <w:szCs w:val="22"/>
          <w14:ligatures w14:val="none"/>
        </w:rPr>
      </w:pPr>
      <w:r w:rsidRPr="004545EC">
        <w:rPr>
          <w:rFonts w:eastAsia="Times New Roman" w:cs="Calibri"/>
          <w:kern w:val="0"/>
          <w:szCs w:val="22"/>
          <w14:ligatures w14:val="none"/>
        </w:rPr>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w:t>
      </w:r>
      <w:r w:rsidRPr="004545EC">
        <w:rPr>
          <w:rFonts w:eastAsia="Times New Roman" w:cs="Calibri"/>
          <w:kern w:val="0"/>
          <w:szCs w:val="22"/>
          <w14:ligatures w14:val="none"/>
        </w:rPr>
        <w:t>a written</w:t>
      </w:r>
      <w:r w:rsidRPr="004545EC">
        <w:rPr>
          <w:rFonts w:eastAsia="Times New Roman" w:cs="Calibri"/>
          <w:kern w:val="0"/>
          <w:szCs w:val="22"/>
          <w14:ligatures w14:val="none"/>
        </w:rPr>
        <w:t xml:space="preserve"> or verbal affirmation provided to the BLS State LMI Cooperating Representative.</w:t>
      </w:r>
    </w:p>
    <w:p w:rsidR="005523D8" w:rsidRPr="004545EC" w:rsidP="005523D8" w14:paraId="08DE7B08" w14:textId="77777777">
      <w:pPr>
        <w:spacing w:before="0" w:after="0"/>
        <w:ind w:left="0"/>
        <w:rPr>
          <w:rFonts w:eastAsia="Times New Roman" w:cs="Calibri"/>
          <w:kern w:val="0"/>
          <w:szCs w:val="22"/>
          <w14:ligatures w14:val="none"/>
        </w:rPr>
      </w:pPr>
    </w:p>
    <w:p w:rsidR="005523D8" w:rsidRPr="004545EC" w:rsidP="005523D8" w14:paraId="5A228BCA" w14:textId="77777777">
      <w:pPr>
        <w:numPr>
          <w:ilvl w:val="0"/>
          <w:numId w:val="65"/>
        </w:numPr>
        <w:spacing w:before="0" w:after="0"/>
        <w:rPr>
          <w:rFonts w:eastAsia="Times New Roman" w:cs="Calibri"/>
          <w:kern w:val="0"/>
          <w:szCs w:val="22"/>
          <w14:ligatures w14:val="none"/>
        </w:rPr>
      </w:pPr>
      <w:r w:rsidRPr="004545EC">
        <w:rPr>
          <w:rFonts w:eastAsia="Times New Roman" w:cs="Calibri"/>
          <w:kern w:val="0"/>
          <w:szCs w:val="22"/>
          <w14:ligatures w14:val="none"/>
        </w:rPr>
        <w:t xml:space="preserve">Individuals will not release BLS pre-release information to anyone not authorized to have access to this information prior to the scheduled release of the information to the public.  Authorized persons include authorized BLS staff and approved individuals with </w:t>
      </w:r>
      <w:r w:rsidRPr="004545EC">
        <w:rPr>
          <w:rFonts w:eastAsia="Times New Roman" w:cs="Calibri"/>
          <w:kern w:val="0"/>
          <w:szCs w:val="22"/>
          <w14:ligatures w14:val="none"/>
        </w:rPr>
        <w:t>a need</w:t>
      </w:r>
      <w:r w:rsidRPr="004545EC">
        <w:rPr>
          <w:rFonts w:eastAsia="Times New Roman" w:cs="Calibri"/>
          <w:kern w:val="0"/>
          <w:szCs w:val="22"/>
          <w14:ligatures w14:val="none"/>
        </w:rPr>
        <w:t xml:space="preserve">-to-know who have acknowledged acceptance of the conditions for handling BLS pre-release information as presented in this document or previously have signed a BLS agent agreement.  </w:t>
      </w:r>
    </w:p>
    <w:p w:rsidR="005523D8" w:rsidRPr="004545EC" w:rsidP="005523D8" w14:paraId="7A59B2D3" w14:textId="77777777">
      <w:pPr>
        <w:numPr>
          <w:ilvl w:val="0"/>
          <w:numId w:val="65"/>
        </w:numPr>
        <w:spacing w:before="0" w:after="0"/>
        <w:rPr>
          <w:rFonts w:eastAsia="Times New Roman" w:cs="Calibri"/>
          <w:kern w:val="0"/>
          <w:szCs w:val="22"/>
          <w14:ligatures w14:val="none"/>
        </w:rPr>
      </w:pPr>
      <w:r w:rsidRPr="004545EC">
        <w:rPr>
          <w:rFonts w:eastAsia="Times New Roman" w:cs="Calibri"/>
          <w:kern w:val="0"/>
          <w:szCs w:val="22"/>
          <w14:ligatures w14:val="none"/>
        </w:rPr>
        <w:t>Individuals will store BLS pre-release information in a manner that ensures unauthorized persons cannot view or otherwise gain access to the BLS pre-release information.</w:t>
      </w:r>
    </w:p>
    <w:p w:rsidR="005523D8" w:rsidRPr="004545EC" w:rsidP="005523D8" w14:paraId="5E2E3ED0" w14:textId="77777777">
      <w:pPr>
        <w:numPr>
          <w:ilvl w:val="0"/>
          <w:numId w:val="65"/>
        </w:numPr>
        <w:spacing w:before="0" w:after="0"/>
        <w:rPr>
          <w:rFonts w:eastAsia="Times New Roman" w:cs="Calibri"/>
          <w:kern w:val="0"/>
          <w:szCs w:val="22"/>
          <w14:ligatures w14:val="none"/>
        </w:rPr>
      </w:pPr>
      <w:r w:rsidRPr="004545EC">
        <w:rPr>
          <w:rFonts w:eastAsia="Times New Roman" w:cs="Calibri"/>
          <w:kern w:val="0"/>
          <w:szCs w:val="22"/>
          <w14:ligatures w14:val="none"/>
        </w:rPr>
        <w:t>Individuals will not remove BLS pre-release information from state government facilities.</w:t>
      </w:r>
    </w:p>
    <w:p w:rsidR="005523D8" w:rsidRPr="004545EC" w:rsidP="005523D8" w14:paraId="2F2C9CA3" w14:textId="77777777">
      <w:pPr>
        <w:numPr>
          <w:ilvl w:val="0"/>
          <w:numId w:val="65"/>
        </w:numPr>
        <w:spacing w:before="0" w:after="0"/>
        <w:rPr>
          <w:rFonts w:eastAsia="Times New Roman" w:cs="Calibri"/>
          <w:kern w:val="0"/>
          <w:szCs w:val="22"/>
          <w14:ligatures w14:val="none"/>
        </w:rPr>
      </w:pPr>
      <w:r w:rsidRPr="004545EC">
        <w:rPr>
          <w:rFonts w:eastAsia="Times New Roman" w:cs="Calibri"/>
          <w:kern w:val="0"/>
          <w:szCs w:val="22"/>
          <w14:ligatures w14:val="none"/>
        </w:rPr>
        <w:t xml:space="preserve">Individuals acknowledge that BLS pre-release information may only be provided to authorized </w:t>
      </w:r>
      <w:r w:rsidRPr="004545EC">
        <w:rPr>
          <w:rFonts w:eastAsia="Times New Roman" w:cs="Calibri"/>
          <w:kern w:val="0"/>
          <w:szCs w:val="22"/>
          <w14:ligatures w14:val="none"/>
        </w:rPr>
        <w:t>persons</w:t>
      </w:r>
      <w:r w:rsidRPr="004545EC">
        <w:rPr>
          <w:rFonts w:eastAsia="Times New Roman" w:cs="Calibri"/>
          <w:kern w:val="0"/>
          <w:szCs w:val="22"/>
          <w14:ligatures w14:val="none"/>
        </w:rPr>
        <w:t>.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rsidR="005523D8" w:rsidRPr="004545EC" w:rsidP="005523D8" w14:paraId="5D81E258" w14:textId="77777777">
      <w:pPr>
        <w:numPr>
          <w:ilvl w:val="0"/>
          <w:numId w:val="65"/>
        </w:numPr>
        <w:spacing w:before="0" w:after="0"/>
        <w:rPr>
          <w:rFonts w:eastAsia="Times New Roman" w:cs="Calibri"/>
          <w:kern w:val="0"/>
          <w:szCs w:val="22"/>
          <w14:ligatures w14:val="none"/>
        </w:rPr>
      </w:pPr>
      <w:r w:rsidRPr="004545EC">
        <w:rPr>
          <w:rFonts w:eastAsia="Times New Roman" w:cs="Calibri"/>
          <w:kern w:val="0"/>
          <w:szCs w:val="22"/>
          <w14:ligatures w14:val="none"/>
        </w:rPr>
        <w:t>Individuals with access to any BLS pre-release information must not use the information for personal gain.</w:t>
      </w:r>
    </w:p>
    <w:p w:rsidR="005523D8" w:rsidRPr="004545EC" w:rsidP="005523D8" w14:paraId="5AD52E99" w14:textId="77777777">
      <w:pPr>
        <w:numPr>
          <w:ilvl w:val="0"/>
          <w:numId w:val="65"/>
        </w:numPr>
        <w:spacing w:before="0" w:after="0"/>
        <w:rPr>
          <w:rFonts w:eastAsia="Times New Roman" w:cs="Calibri"/>
          <w:kern w:val="0"/>
          <w:szCs w:val="22"/>
          <w14:ligatures w14:val="none"/>
        </w:rPr>
      </w:pPr>
      <w:r w:rsidRPr="004545EC">
        <w:rPr>
          <w:rFonts w:eastAsia="Times New Roman" w:cs="Calibri"/>
          <w:kern w:val="0"/>
          <w:szCs w:val="22"/>
          <w14:ligatures w14:val="none"/>
        </w:rPr>
        <w:t xml:space="preserve">Individuals will notify the BLS immediately upon discovering any actual or perceived unauthorized disclosure of the BLS pre-release information. </w:t>
      </w:r>
    </w:p>
    <w:p w:rsidR="005523D8" w:rsidRPr="004545EC" w:rsidP="005523D8" w14:paraId="6A7ADE2F" w14:textId="77777777">
      <w:pPr>
        <w:jc w:val="center"/>
        <w:rPr>
          <w:rFonts w:cs="Calibri"/>
          <w:szCs w:val="22"/>
        </w:rPr>
      </w:pPr>
    </w:p>
    <w:p w:rsidR="005523D8" w:rsidRPr="004545EC" w:rsidP="005523D8" w14:paraId="0062A33E" w14:textId="77777777">
      <w:pPr>
        <w:jc w:val="center"/>
        <w:rPr>
          <w:rFonts w:cs="Calibri"/>
          <w:szCs w:val="22"/>
        </w:rPr>
      </w:pPr>
    </w:p>
    <w:p w:rsidR="005523D8" w:rsidP="005523D8" w14:paraId="7452FDFA" w14:textId="77777777">
      <w:pPr>
        <w:jc w:val="center"/>
      </w:pPr>
    </w:p>
    <w:p w:rsidR="005523D8" w:rsidP="005523D8" w14:paraId="58014C49" w14:textId="77777777">
      <w:pPr>
        <w:jc w:val="center"/>
      </w:pPr>
    </w:p>
    <w:p w:rsidR="005523D8" w:rsidP="005523D8" w14:paraId="3FBE67DB" w14:textId="77777777">
      <w:pPr>
        <w:jc w:val="center"/>
      </w:pPr>
    </w:p>
    <w:p w:rsidR="005523D8" w:rsidP="005523D8" w14:paraId="3BCF9F82" w14:textId="77777777">
      <w:pPr>
        <w:jc w:val="center"/>
      </w:pPr>
    </w:p>
    <w:p w:rsidR="005523D8" w:rsidP="005523D8" w14:paraId="220F7322" w14:textId="77777777">
      <w:pPr>
        <w:jc w:val="center"/>
      </w:pPr>
    </w:p>
    <w:p w:rsidR="005523D8" w:rsidP="005523D8" w14:paraId="45034DF5" w14:textId="77777777">
      <w:pPr>
        <w:jc w:val="center"/>
      </w:pPr>
    </w:p>
    <w:p w:rsidR="005523D8" w:rsidP="005523D8" w14:paraId="6B0D28FB" w14:textId="77777777">
      <w:pPr>
        <w:jc w:val="center"/>
      </w:pPr>
    </w:p>
    <w:p w:rsidR="005523D8" w:rsidP="005523D8" w14:paraId="1B081FF5" w14:textId="77777777">
      <w:pPr>
        <w:jc w:val="center"/>
      </w:pPr>
    </w:p>
    <w:p w:rsidR="005523D8" w:rsidP="005523D8" w14:paraId="2C260CF1" w14:textId="77777777">
      <w:pPr>
        <w:jc w:val="center"/>
      </w:pPr>
    </w:p>
    <w:p w:rsidR="005523D8" w:rsidP="005523D8" w14:paraId="736DCA77" w14:textId="77777777">
      <w:pPr>
        <w:jc w:val="center"/>
      </w:pPr>
    </w:p>
    <w:p w:rsidR="005523D8" w:rsidP="005523D8" w14:paraId="6D3BFAF7" w14:textId="77777777">
      <w:pPr>
        <w:jc w:val="center"/>
      </w:pPr>
    </w:p>
    <w:p w:rsidR="005523D8" w:rsidP="005523D8" w14:paraId="7AC4A027" w14:textId="77777777">
      <w:pPr>
        <w:jc w:val="center"/>
      </w:pPr>
    </w:p>
    <w:p w:rsidR="00DC1B70" w:rsidP="005523D8" w14:paraId="5E8FFA06" w14:textId="77777777">
      <w:pPr>
        <w:jc w:val="center"/>
      </w:pPr>
    </w:p>
    <w:p w:rsidR="00B72170" w:rsidP="005523D8" w14:paraId="270F6D96" w14:textId="77777777">
      <w:pPr>
        <w:jc w:val="center"/>
      </w:pPr>
    </w:p>
    <w:p w:rsidR="00B72170" w:rsidP="005523D8" w14:paraId="1641CFF6" w14:textId="77777777">
      <w:pPr>
        <w:jc w:val="center"/>
      </w:pPr>
    </w:p>
    <w:p w:rsidR="00B72170" w:rsidP="005523D8" w14:paraId="57E1E914" w14:textId="77777777">
      <w:pPr>
        <w:jc w:val="center"/>
      </w:pPr>
    </w:p>
    <w:p w:rsidR="005523D8" w:rsidP="005523D8" w14:paraId="0C039032" w14:textId="3117D7F5">
      <w:pPr>
        <w:jc w:val="center"/>
      </w:pPr>
      <w:r w:rsidRPr="005523D8">
        <w:t>[This page is intentionally left blank.]</w:t>
      </w:r>
    </w:p>
    <w:p w:rsidR="005523D8" w:rsidP="005523D8" w14:paraId="285D6AAD" w14:textId="77777777">
      <w:pPr>
        <w:jc w:val="center"/>
      </w:pPr>
    </w:p>
    <w:p w:rsidR="005523D8" w:rsidP="005523D8" w14:paraId="75921842" w14:textId="77777777">
      <w:pPr>
        <w:jc w:val="center"/>
      </w:pPr>
    </w:p>
    <w:p w:rsidR="005523D8" w:rsidP="005523D8" w14:paraId="687BE6FB" w14:textId="77777777">
      <w:pPr>
        <w:jc w:val="center"/>
      </w:pPr>
    </w:p>
    <w:p w:rsidR="005523D8" w:rsidP="005523D8" w14:paraId="185E9A95" w14:textId="77777777">
      <w:pPr>
        <w:jc w:val="center"/>
      </w:pPr>
    </w:p>
    <w:p w:rsidR="005523D8" w:rsidP="005523D8" w14:paraId="0C366616" w14:textId="77777777">
      <w:pPr>
        <w:jc w:val="center"/>
      </w:pPr>
    </w:p>
    <w:p w:rsidR="005523D8" w:rsidP="005523D8" w14:paraId="27C16C2E" w14:textId="77777777">
      <w:pPr>
        <w:jc w:val="center"/>
      </w:pPr>
    </w:p>
    <w:p w:rsidR="005523D8" w:rsidP="005523D8" w14:paraId="773433CB" w14:textId="77777777">
      <w:pPr>
        <w:jc w:val="center"/>
      </w:pPr>
    </w:p>
    <w:p w:rsidR="005523D8" w:rsidP="005523D8" w14:paraId="180C622A" w14:textId="77777777">
      <w:pPr>
        <w:jc w:val="center"/>
      </w:pPr>
    </w:p>
    <w:p w:rsidR="00810D46" w:rsidP="005523D8" w14:paraId="15D831F3" w14:textId="77777777">
      <w:pPr>
        <w:jc w:val="center"/>
      </w:pPr>
    </w:p>
    <w:p w:rsidR="00810D46" w:rsidP="005523D8" w14:paraId="1B9ED8BB" w14:textId="77777777">
      <w:pPr>
        <w:jc w:val="center"/>
      </w:pPr>
    </w:p>
    <w:p w:rsidR="00DC1B70" w:rsidP="00DE1DAB" w14:paraId="3ABBB38E" w14:textId="77777777">
      <w:pPr>
        <w:ind w:left="0"/>
      </w:pPr>
    </w:p>
    <w:p w:rsidR="00810D46" w:rsidP="00DE1DAB" w14:paraId="7D6BF36C" w14:textId="77777777">
      <w:pPr>
        <w:ind w:left="0"/>
      </w:pPr>
    </w:p>
    <w:p w:rsidR="005523D8" w:rsidRPr="00FC2671" w:rsidP="005523D8" w14:paraId="0B4C04FB" w14:textId="3C9CD202">
      <w:pPr>
        <w:pStyle w:val="Heading3"/>
        <w:jc w:val="center"/>
        <w:rPr>
          <w:rFonts w:eastAsia="Times New Roman" w:cs="Calibri"/>
          <w:szCs w:val="22"/>
        </w:rPr>
      </w:pPr>
      <w:bookmarkStart w:id="197" w:name="_Toc127882934"/>
      <w:bookmarkStart w:id="198" w:name="_Toc195708390"/>
      <w:r w:rsidRPr="00FC2671">
        <w:rPr>
          <w:rFonts w:eastAsia="Times New Roman" w:cs="Calibri"/>
          <w:szCs w:val="22"/>
        </w:rPr>
        <w:t>STATEMENT OF ASSURANCE FOR INFORMATION SECURITY FOR THE BUREAU OF LABOR STATISTICS</w:t>
      </w:r>
      <w:bookmarkEnd w:id="197"/>
      <w:bookmarkEnd w:id="198"/>
    </w:p>
    <w:p w:rsidR="005523D8" w:rsidRPr="00FC2671" w:rsidP="005523D8" w14:paraId="7E67BB97" w14:textId="77777777">
      <w:pPr>
        <w:autoSpaceDE w:val="0"/>
        <w:autoSpaceDN w:val="0"/>
        <w:adjustRightInd w:val="0"/>
        <w:spacing w:before="0" w:after="0"/>
        <w:ind w:left="0"/>
        <w:jc w:val="center"/>
        <w:rPr>
          <w:rFonts w:ascii="Times New Roman" w:eastAsia="Times New Roman" w:hAnsi="Times New Roman" w:cs="Times New Roman"/>
          <w:b/>
          <w:kern w:val="0"/>
          <w:sz w:val="20"/>
          <w:szCs w:val="20"/>
          <w14:ligatures w14:val="none"/>
        </w:rPr>
      </w:pPr>
    </w:p>
    <w:p w:rsidR="005523D8" w:rsidRPr="00FC2671" w:rsidP="005523D8" w14:paraId="6C9488B6" w14:textId="77777777">
      <w:pPr>
        <w:autoSpaceDE w:val="0"/>
        <w:autoSpaceDN w:val="0"/>
        <w:adjustRightInd w:val="0"/>
        <w:spacing w:before="0" w:after="0"/>
        <w:ind w:left="0"/>
        <w:jc w:val="center"/>
        <w:rPr>
          <w:rFonts w:eastAsia="Times New Roman" w:cs="Calibri"/>
          <w:b/>
          <w:kern w:val="0"/>
          <w:sz w:val="20"/>
          <w:szCs w:val="20"/>
          <w14:ligatures w14:val="none"/>
        </w:rPr>
      </w:pPr>
      <w:r w:rsidRPr="00FC2671">
        <w:rPr>
          <w:rFonts w:eastAsia="Times New Roman" w:cs="Calibri"/>
          <w:b/>
          <w:kern w:val="0"/>
          <w:sz w:val="20"/>
          <w:szCs w:val="20"/>
          <w14:ligatures w14:val="none"/>
        </w:rPr>
        <w:t>(NOTE:  This statement is included solely to provide assurances of BLS security to states.  No state action is expected.)</w:t>
      </w:r>
    </w:p>
    <w:p w:rsidR="005523D8" w:rsidRPr="00FC2671" w:rsidP="005523D8" w14:paraId="194DADDF" w14:textId="77777777">
      <w:pPr>
        <w:autoSpaceDE w:val="0"/>
        <w:autoSpaceDN w:val="0"/>
        <w:adjustRightInd w:val="0"/>
        <w:spacing w:before="0" w:after="0"/>
        <w:ind w:left="0"/>
        <w:rPr>
          <w:rFonts w:eastAsia="Times New Roman" w:cs="Calibri"/>
          <w:color w:val="000000"/>
          <w:kern w:val="0"/>
          <w:sz w:val="20"/>
          <w:szCs w:val="20"/>
          <w14:ligatures w14:val="none"/>
        </w:rPr>
      </w:pPr>
    </w:p>
    <w:p w:rsidR="005523D8" w:rsidRPr="00FC2671" w:rsidP="005523D8" w14:paraId="54141250" w14:textId="77777777">
      <w:pPr>
        <w:numPr>
          <w:ilvl w:val="0"/>
          <w:numId w:val="66"/>
        </w:numPr>
        <w:autoSpaceDE w:val="0"/>
        <w:autoSpaceDN w:val="0"/>
        <w:adjustRightInd w:val="0"/>
        <w:spacing w:before="100" w:after="100"/>
        <w:rPr>
          <w:rFonts w:eastAsia="Times New Roman" w:cs="Calibri"/>
          <w:kern w:val="0"/>
          <w:sz w:val="20"/>
          <w:szCs w:val="20"/>
          <w14:ligatures w14:val="none"/>
        </w:rPr>
      </w:pPr>
      <w:r w:rsidRPr="00FC2671">
        <w:rPr>
          <w:rFonts w:eastAsia="Times New Roman" w:cs="Calibri"/>
          <w:kern w:val="0"/>
          <w:sz w:val="20"/>
          <w:szCs w:val="20"/>
          <w14:ligatures w14:val="none"/>
        </w:rPr>
        <w:t xml:space="preserve">The Bureau of Labor Statistics (BLS) securely holds </w:t>
      </w:r>
      <w:r w:rsidRPr="00FC2671">
        <w:rPr>
          <w:rFonts w:eastAsia="Times New Roman" w:cs="Calibri"/>
          <w:kern w:val="0"/>
          <w:sz w:val="20"/>
          <w:szCs w:val="20"/>
          <w14:ligatures w14:val="none"/>
        </w:rPr>
        <w:t>all of</w:t>
      </w:r>
      <w:r w:rsidRPr="00FC2671">
        <w:rPr>
          <w:rFonts w:eastAsia="Times New Roman" w:cs="Calibri"/>
          <w:kern w:val="0"/>
          <w:sz w:val="20"/>
          <w:szCs w:val="20"/>
          <w14:ligatures w14:val="none"/>
        </w:rPr>
        <w:t xml:space="preserve"> the information collected on its behalf to the maximum extent permitted by law.  The BLS complies with all enacted Federal controls to securely house and transfer </w:t>
      </w:r>
      <w:r w:rsidRPr="00FC2671">
        <w:rPr>
          <w:rFonts w:eastAsia="Times New Roman" w:cs="Calibri"/>
          <w:kern w:val="0"/>
          <w:sz w:val="20"/>
          <w:szCs w:val="20"/>
          <w14:ligatures w14:val="none"/>
        </w:rPr>
        <w:t>information, and</w:t>
      </w:r>
      <w:r w:rsidRPr="00FC2671">
        <w:rPr>
          <w:rFonts w:eastAsia="Times New Roman" w:cs="Calibri"/>
          <w:kern w:val="0"/>
          <w:sz w:val="20"/>
          <w:szCs w:val="20"/>
          <w14:ligatures w14:val="none"/>
        </w:rPr>
        <w:t xml:space="preserve"> regularly audits and monitors such controls.</w:t>
      </w:r>
    </w:p>
    <w:p w:rsidR="005523D8" w:rsidRPr="00FC2671" w:rsidP="005523D8" w14:paraId="210F59C9" w14:textId="77777777">
      <w:pPr>
        <w:numPr>
          <w:ilvl w:val="0"/>
          <w:numId w:val="66"/>
        </w:numPr>
        <w:autoSpaceDE w:val="0"/>
        <w:autoSpaceDN w:val="0"/>
        <w:adjustRightInd w:val="0"/>
        <w:spacing w:before="100" w:after="100"/>
        <w:rPr>
          <w:rFonts w:eastAsia="Times New Roman" w:cs="Calibri"/>
          <w:kern w:val="0"/>
          <w:sz w:val="20"/>
          <w:szCs w:val="20"/>
          <w14:ligatures w14:val="none"/>
        </w:rPr>
      </w:pPr>
      <w:r w:rsidRPr="00FC2671">
        <w:rPr>
          <w:rFonts w:eastAsia="Times New Roman" w:cs="Calibri"/>
          <w:kern w:val="0"/>
          <w:sz w:val="20"/>
          <w:szCs w:val="20"/>
          <w14:ligatures w14:val="none"/>
        </w:rPr>
        <w:t xml:space="preserve">In accordance with the Federal Information Security Modernization Act of 2014 (Public Law 113-283), BLS information systems employ security controls for safe storage and transmission of electronic information.  FISMA mandates that security controls, as promulgated in guidance from </w:t>
      </w:r>
      <w:r w:rsidRPr="00FC2671">
        <w:rPr>
          <w:rFonts w:eastAsia="Times New Roman" w:cs="Calibri"/>
          <w:kern w:val="0"/>
          <w:sz w:val="20"/>
          <w:szCs w:val="20"/>
          <w14:ligatures w14:val="none"/>
        </w:rPr>
        <w:t>National</w:t>
      </w:r>
      <w:r w:rsidRPr="00FC2671">
        <w:rPr>
          <w:rFonts w:eastAsia="Times New Roman" w:cs="Calibri"/>
          <w:kern w:val="0"/>
          <w:sz w:val="20"/>
          <w:szCs w:val="20"/>
          <w14:ligatures w14:val="none"/>
        </w:rPr>
        <w:t xml:space="preserve"> Institute of Standards and Technology (NIST), must be employed at all Federal agencies to </w:t>
      </w:r>
      <w:r w:rsidRPr="00FC2671">
        <w:rPr>
          <w:rFonts w:eastAsia="Times New Roman" w:cs="Calibri"/>
          <w:kern w:val="0"/>
          <w:sz w:val="20"/>
          <w:szCs w:val="20"/>
          <w14:ligatures w14:val="none"/>
        </w:rPr>
        <w:t>be in compliance with</w:t>
      </w:r>
      <w:r w:rsidRPr="00FC2671">
        <w:rPr>
          <w:rFonts w:eastAsia="Times New Roman" w:cs="Calibri"/>
          <w:kern w:val="0"/>
          <w:sz w:val="20"/>
          <w:szCs w:val="20"/>
          <w14:ligatures w14:val="none"/>
        </w:rPr>
        <w:t xml:space="preserve"> NIST’s Federal Information Processing Standards (FIPS).</w:t>
      </w:r>
    </w:p>
    <w:p w:rsidR="005523D8" w:rsidRPr="00FC2671" w:rsidP="005523D8" w14:paraId="64F43BE0" w14:textId="77777777">
      <w:pPr>
        <w:numPr>
          <w:ilvl w:val="0"/>
          <w:numId w:val="66"/>
        </w:numPr>
        <w:autoSpaceDE w:val="0"/>
        <w:autoSpaceDN w:val="0"/>
        <w:adjustRightInd w:val="0"/>
        <w:spacing w:before="100" w:after="100"/>
        <w:rPr>
          <w:rFonts w:eastAsia="Times New Roman" w:cs="Calibri"/>
          <w:kern w:val="0"/>
          <w:sz w:val="20"/>
          <w:szCs w:val="20"/>
          <w14:ligatures w14:val="none"/>
        </w:rPr>
      </w:pPr>
      <w:r w:rsidRPr="00FC2671">
        <w:rPr>
          <w:rFonts w:eastAsia="Times New Roman" w:cs="Calibri"/>
          <w:kern w:val="0"/>
          <w:sz w:val="20"/>
          <w:szCs w:val="20"/>
          <w14:ligatures w14:val="none"/>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FC2671">
        <w:rPr>
          <w:rFonts w:eastAsia="Times New Roman" w:cs="Calibri"/>
          <w:i/>
          <w:iCs/>
          <w:kern w:val="0"/>
          <w:sz w:val="20"/>
          <w:szCs w:val="20"/>
          <w14:ligatures w14:val="none"/>
        </w:rPr>
        <w:t>.”</w:t>
      </w:r>
      <w:r w:rsidRPr="00FC2671">
        <w:rPr>
          <w:rFonts w:eastAsia="Times New Roman" w:cs="Calibri"/>
          <w:kern w:val="0"/>
          <w:sz w:val="20"/>
          <w:szCs w:val="20"/>
          <w14:ligatures w14:val="none"/>
        </w:rPr>
        <w:t xml:space="preserve">  In complying with these regulations, BLS conducts operations cognizant of the extent of harm to individuals, organizations, and assets that may result from unauthorized disclosure, use of protected information, or access to BLS resources.</w:t>
      </w:r>
    </w:p>
    <w:p w:rsidR="005523D8" w:rsidRPr="00FC2671" w:rsidP="005523D8" w14:paraId="08A9E1A3" w14:textId="77777777">
      <w:pPr>
        <w:numPr>
          <w:ilvl w:val="0"/>
          <w:numId w:val="66"/>
        </w:numPr>
        <w:autoSpaceDE w:val="0"/>
        <w:autoSpaceDN w:val="0"/>
        <w:adjustRightInd w:val="0"/>
        <w:spacing w:before="100" w:after="100"/>
        <w:rPr>
          <w:rFonts w:eastAsia="Times New Roman" w:cs="Calibri"/>
          <w:kern w:val="0"/>
          <w:sz w:val="20"/>
          <w:szCs w:val="20"/>
          <w14:ligatures w14:val="none"/>
        </w:rPr>
      </w:pPr>
      <w:r w:rsidRPr="00FC2671">
        <w:rPr>
          <w:rFonts w:eastAsia="Times New Roman" w:cs="Calibri"/>
          <w:kern w:val="0"/>
          <w:sz w:val="20"/>
          <w:szCs w:val="20"/>
          <w14:ligatures w14:val="none"/>
        </w:rPr>
        <w:t>BLS maintains procedures for detecting, reporting, and responding to data and network security incidents.  These procedures are periodically tested and evaluated to ensure appropriate protection of sensitive information.</w:t>
      </w:r>
    </w:p>
    <w:p w:rsidR="005523D8" w:rsidRPr="00FC2671" w:rsidP="005523D8" w14:paraId="7841D4D9" w14:textId="77777777">
      <w:pPr>
        <w:numPr>
          <w:ilvl w:val="0"/>
          <w:numId w:val="66"/>
        </w:numPr>
        <w:autoSpaceDE w:val="0"/>
        <w:autoSpaceDN w:val="0"/>
        <w:adjustRightInd w:val="0"/>
        <w:spacing w:before="100" w:after="100"/>
        <w:rPr>
          <w:rFonts w:eastAsia="Times New Roman" w:cs="Calibri"/>
          <w:kern w:val="0"/>
          <w:sz w:val="20"/>
          <w:szCs w:val="20"/>
          <w14:ligatures w14:val="none"/>
        </w:rPr>
      </w:pPr>
      <w:r w:rsidRPr="00FC2671">
        <w:rPr>
          <w:rFonts w:eastAsia="Times New Roman" w:cs="Calibri"/>
          <w:kern w:val="0"/>
          <w:sz w:val="20"/>
          <w:szCs w:val="20"/>
          <w14:ligatures w14:val="none"/>
        </w:rPr>
        <w:t>BLS systems are assessed and authorized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rsidR="005523D8" w:rsidP="005523D8" w14:paraId="7EB4EB95" w14:textId="77777777">
      <w:pPr>
        <w:jc w:val="center"/>
      </w:pPr>
    </w:p>
    <w:p w:rsidR="005523D8" w:rsidP="005523D8" w14:paraId="7D84D33F" w14:textId="77777777">
      <w:pPr>
        <w:jc w:val="center"/>
      </w:pPr>
    </w:p>
    <w:p w:rsidR="005523D8" w:rsidP="005523D8" w14:paraId="4EC3AD6A" w14:textId="77777777">
      <w:pPr>
        <w:jc w:val="center"/>
      </w:pPr>
    </w:p>
    <w:p w:rsidR="005523D8" w:rsidP="005523D8" w14:paraId="17E59EFE" w14:textId="77777777">
      <w:pPr>
        <w:jc w:val="center"/>
      </w:pPr>
    </w:p>
    <w:p w:rsidR="005523D8" w:rsidP="005523D8" w14:paraId="31EB6BDF" w14:textId="77777777">
      <w:pPr>
        <w:jc w:val="center"/>
      </w:pPr>
    </w:p>
    <w:p w:rsidR="005523D8" w:rsidP="005523D8" w14:paraId="2989264E" w14:textId="77777777">
      <w:pPr>
        <w:jc w:val="center"/>
      </w:pPr>
    </w:p>
    <w:p w:rsidR="005523D8" w:rsidP="005523D8" w14:paraId="4E8A0FC7" w14:textId="77777777">
      <w:pPr>
        <w:jc w:val="center"/>
      </w:pPr>
    </w:p>
    <w:p w:rsidR="005523D8" w:rsidP="005523D8" w14:paraId="1A115051" w14:textId="77777777">
      <w:pPr>
        <w:jc w:val="center"/>
      </w:pPr>
    </w:p>
    <w:p w:rsidR="005523D8" w:rsidP="005523D8" w14:paraId="136FF448" w14:textId="77777777">
      <w:pPr>
        <w:jc w:val="center"/>
      </w:pPr>
    </w:p>
    <w:p w:rsidR="005523D8" w:rsidP="005523D8" w14:paraId="66BBC4B6" w14:textId="77777777">
      <w:pPr>
        <w:jc w:val="center"/>
      </w:pPr>
    </w:p>
    <w:p w:rsidR="005523D8" w:rsidP="005523D8" w14:paraId="72A22E1F" w14:textId="77777777">
      <w:pPr>
        <w:jc w:val="center"/>
      </w:pPr>
    </w:p>
    <w:p w:rsidR="005523D8" w:rsidP="005523D8" w14:paraId="1C9709E5" w14:textId="77777777">
      <w:pPr>
        <w:jc w:val="center"/>
      </w:pPr>
    </w:p>
    <w:p w:rsidR="005523D8" w:rsidP="005523D8" w14:paraId="6CED3875" w14:textId="77777777">
      <w:pPr>
        <w:jc w:val="center"/>
      </w:pPr>
    </w:p>
    <w:p w:rsidR="005523D8" w:rsidP="005523D8" w14:paraId="6B0E93D8" w14:textId="77777777">
      <w:pPr>
        <w:jc w:val="center"/>
      </w:pPr>
    </w:p>
    <w:p w:rsidR="005523D8" w:rsidP="005523D8" w14:paraId="3382D556" w14:textId="77777777">
      <w:pPr>
        <w:jc w:val="center"/>
      </w:pPr>
    </w:p>
    <w:p w:rsidR="005523D8" w:rsidP="005523D8" w14:paraId="72437D0A" w14:textId="77777777">
      <w:pPr>
        <w:jc w:val="center"/>
      </w:pPr>
    </w:p>
    <w:p w:rsidR="005523D8" w:rsidP="005523D8" w14:paraId="631B50DD" w14:textId="77777777">
      <w:pPr>
        <w:jc w:val="center"/>
      </w:pPr>
    </w:p>
    <w:p w:rsidR="005523D8" w:rsidP="005523D8" w14:paraId="7C6EF33F" w14:textId="77777777">
      <w:pPr>
        <w:jc w:val="center"/>
      </w:pPr>
    </w:p>
    <w:p w:rsidR="00810D46" w:rsidP="005523D8" w14:paraId="4272FD17" w14:textId="77777777">
      <w:pPr>
        <w:jc w:val="center"/>
      </w:pPr>
    </w:p>
    <w:p w:rsidR="005523D8" w:rsidP="005523D8" w14:paraId="2D25A2B2" w14:textId="77777777">
      <w:pPr>
        <w:jc w:val="center"/>
      </w:pPr>
    </w:p>
    <w:p w:rsidR="005523D8" w:rsidP="005523D8" w14:paraId="68AD6848" w14:textId="77777777">
      <w:pPr>
        <w:jc w:val="center"/>
      </w:pPr>
    </w:p>
    <w:p w:rsidR="00DC1B70" w:rsidP="005523D8" w14:paraId="4FACB737" w14:textId="77777777">
      <w:pPr>
        <w:jc w:val="center"/>
      </w:pPr>
    </w:p>
    <w:p w:rsidR="00FC2671" w:rsidP="005523D8" w14:paraId="70B130F2" w14:textId="77777777">
      <w:pPr>
        <w:jc w:val="center"/>
        <w:sectPr w:rsidSect="00FC2671">
          <w:pgSz w:w="12240" w:h="15840"/>
          <w:pgMar w:top="936" w:right="1440" w:bottom="936" w:left="1440" w:header="432" w:footer="432" w:gutter="0"/>
          <w:cols w:space="720"/>
          <w:docGrid w:linePitch="360"/>
        </w:sectPr>
      </w:pPr>
      <w:r w:rsidRPr="005523D8">
        <w:t>[This page is intentionally left blank.]</w:t>
      </w:r>
    </w:p>
    <w:p w:rsidR="005523D8" w:rsidRPr="004F576D" w:rsidP="004F576D" w14:paraId="4D56F105" w14:textId="0EE4AE24">
      <w:pPr>
        <w:jc w:val="center"/>
      </w:pPr>
      <w:bookmarkStart w:id="199" w:name="_Toc102201954"/>
      <w:bookmarkStart w:id="200" w:name="_Toc102293998"/>
      <w:bookmarkStart w:id="201" w:name="_Toc164237399"/>
      <w:bookmarkStart w:id="202" w:name="_Toc190759372"/>
      <w:bookmarkStart w:id="203" w:name="_Toc190770170"/>
      <w:r w:rsidRPr="005523D8">
        <w:rPr>
          <w:rFonts w:eastAsia="Times New Roman" w:cs="Calibri"/>
          <w:b/>
          <w:bCs/>
          <w:kern w:val="0"/>
          <w:sz w:val="28"/>
          <w:szCs w:val="28"/>
          <w14:ligatures w14:val="none"/>
        </w:rPr>
        <w:t>202</w:t>
      </w:r>
      <w:r w:rsidRPr="004F576D" w:rsidR="004F576D">
        <w:rPr>
          <w:b/>
          <w:bCs/>
          <w:sz w:val="28"/>
          <w:szCs w:val="28"/>
        </w:rPr>
        <w:t>6</w:t>
      </w:r>
      <w:r w:rsidRPr="005523D8">
        <w:rPr>
          <w:rFonts w:eastAsia="Times New Roman" w:cs="Calibri"/>
          <w:b/>
          <w:bCs/>
          <w:kern w:val="0"/>
          <w:sz w:val="28"/>
          <w:szCs w:val="28"/>
          <w14:ligatures w14:val="none"/>
        </w:rPr>
        <w:br/>
      </w:r>
      <w:bookmarkStart w:id="204" w:name="_Toc360880577"/>
      <w:r w:rsidRPr="005523D8">
        <w:rPr>
          <w:rFonts w:eastAsia="Times New Roman" w:cs="Calibri"/>
          <w:b/>
          <w:bCs/>
          <w:kern w:val="0"/>
          <w:sz w:val="28"/>
          <w:szCs w:val="28"/>
          <w14:ligatures w14:val="none"/>
        </w:rPr>
        <w:t>LMI COOPERATIVE AGREEMENT</w:t>
      </w:r>
      <w:bookmarkEnd w:id="204"/>
      <w:r w:rsidRPr="005523D8">
        <w:rPr>
          <w:rFonts w:eastAsia="Times New Roman" w:cs="Calibri"/>
          <w:b/>
          <w:bCs/>
          <w:kern w:val="0"/>
          <w:sz w:val="28"/>
          <w:szCs w:val="28"/>
          <w14:ligatures w14:val="none"/>
        </w:rPr>
        <w:br/>
      </w:r>
      <w:bookmarkStart w:id="205" w:name="_Toc360880578"/>
      <w:r w:rsidRPr="005523D8">
        <w:rPr>
          <w:rFonts w:eastAsia="Times New Roman" w:cs="Calibri"/>
          <w:b/>
          <w:bCs/>
          <w:kern w:val="0"/>
          <w:sz w:val="28"/>
          <w:szCs w:val="28"/>
          <w14:ligatures w14:val="none"/>
        </w:rPr>
        <w:t>WORK STATEMENTS</w:t>
      </w:r>
      <w:bookmarkEnd w:id="199"/>
      <w:bookmarkEnd w:id="200"/>
      <w:bookmarkEnd w:id="201"/>
      <w:bookmarkEnd w:id="202"/>
      <w:bookmarkEnd w:id="203"/>
      <w:bookmarkEnd w:id="205"/>
    </w:p>
    <w:p w:rsidR="005523D8" w:rsidRPr="005523D8" w:rsidP="005523D8" w14:paraId="1B6935F1" w14:textId="77777777">
      <w:pPr>
        <w:spacing w:before="0"/>
        <w:ind w:left="547"/>
        <w:jc w:val="both"/>
        <w:rPr>
          <w:rFonts w:eastAsia="Times New Roman" w:cs="Calibri"/>
          <w:kern w:val="0"/>
          <w:szCs w:val="22"/>
          <w14:ligatures w14:val="none"/>
        </w:rPr>
      </w:pPr>
      <w:r w:rsidRPr="005523D8">
        <w:rPr>
          <w:rFonts w:eastAsia="Times New Roman" w:cs="Calibri"/>
          <w:kern w:val="0"/>
          <w:szCs w:val="22"/>
          <w14:ligatures w14:val="none"/>
        </w:rPr>
        <w:t>The BLS uses the attached "check-the-box" work statements in lieu of requiring long, written program narratives to accompany the cooperative agreement application.  The work statements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statements that follow, estimates are provided below.  Each estimate of time required to complete a work statement assumes that no variances will be needed.  The work statements and the estimated times to complete them are:</w:t>
      </w:r>
    </w:p>
    <w:tbl>
      <w:tblPr>
        <w:tblStyle w:val="TableGrid"/>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4"/>
        <w:gridCol w:w="1886"/>
      </w:tblGrid>
      <w:tr w14:paraId="62B6263E" w14:textId="77777777" w:rsidTr="00FE6C7F">
        <w:tblPrEx>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288"/>
        </w:trPr>
        <w:tc>
          <w:tcPr>
            <w:tcW w:w="1534" w:type="dxa"/>
          </w:tcPr>
          <w:p w:rsidR="005523D8" w:rsidRPr="005523D8" w:rsidP="005523D8" w14:paraId="2E473252" w14:textId="77777777">
            <w:pPr>
              <w:spacing w:before="0"/>
              <w:ind w:left="0"/>
              <w:rPr>
                <w:rFonts w:cs="Calibri"/>
                <w:szCs w:val="22"/>
              </w:rPr>
            </w:pPr>
            <w:r w:rsidRPr="005523D8">
              <w:rPr>
                <w:rFonts w:cs="Calibri"/>
                <w:szCs w:val="22"/>
              </w:rPr>
              <w:t>All Programs</w:t>
            </w:r>
          </w:p>
        </w:tc>
        <w:tc>
          <w:tcPr>
            <w:tcW w:w="1886" w:type="dxa"/>
          </w:tcPr>
          <w:p w:rsidR="005523D8" w:rsidRPr="005523D8" w:rsidP="005523D8" w14:paraId="7C625079" w14:textId="77777777">
            <w:pPr>
              <w:spacing w:before="0"/>
              <w:ind w:left="0"/>
              <w:rPr>
                <w:rFonts w:cs="Calibri"/>
                <w:szCs w:val="22"/>
              </w:rPr>
            </w:pPr>
            <w:r w:rsidRPr="005523D8">
              <w:rPr>
                <w:rFonts w:cs="Calibri"/>
                <w:szCs w:val="22"/>
              </w:rPr>
              <w:t>5 – 10 minutes</w:t>
            </w:r>
          </w:p>
        </w:tc>
      </w:tr>
      <w:tr w14:paraId="52516E29" w14:textId="77777777" w:rsidTr="00FE6C7F">
        <w:tblPrEx>
          <w:tblW w:w="0" w:type="auto"/>
          <w:tblInd w:w="3528" w:type="dxa"/>
          <w:tblLook w:val="04A0"/>
        </w:tblPrEx>
        <w:trPr>
          <w:trHeight w:hRule="exact" w:val="288"/>
        </w:trPr>
        <w:tc>
          <w:tcPr>
            <w:tcW w:w="1534" w:type="dxa"/>
          </w:tcPr>
          <w:p w:rsidR="005523D8" w:rsidRPr="005523D8" w:rsidP="005523D8" w14:paraId="00E61522" w14:textId="77777777">
            <w:pPr>
              <w:spacing w:before="0"/>
              <w:ind w:left="0"/>
              <w:rPr>
                <w:rFonts w:cs="Calibri"/>
                <w:szCs w:val="22"/>
              </w:rPr>
            </w:pPr>
            <w:r w:rsidRPr="005523D8">
              <w:rPr>
                <w:rFonts w:cs="Calibri"/>
                <w:szCs w:val="22"/>
              </w:rPr>
              <w:t>CES</w:t>
            </w:r>
          </w:p>
        </w:tc>
        <w:tc>
          <w:tcPr>
            <w:tcW w:w="1886" w:type="dxa"/>
          </w:tcPr>
          <w:p w:rsidR="005523D8" w:rsidRPr="005523D8" w:rsidP="005523D8" w14:paraId="15C56F74" w14:textId="77777777">
            <w:pPr>
              <w:spacing w:before="0"/>
              <w:ind w:left="0"/>
              <w:rPr>
                <w:rFonts w:cs="Calibri"/>
                <w:szCs w:val="22"/>
              </w:rPr>
            </w:pPr>
            <w:r w:rsidRPr="005523D8">
              <w:rPr>
                <w:rFonts w:cs="Calibri"/>
                <w:szCs w:val="22"/>
              </w:rPr>
              <w:t>12 – 24 minutes</w:t>
            </w:r>
          </w:p>
        </w:tc>
      </w:tr>
      <w:tr w14:paraId="40FFF3F9" w14:textId="77777777" w:rsidTr="00FE6C7F">
        <w:tblPrEx>
          <w:tblW w:w="0" w:type="auto"/>
          <w:tblInd w:w="3528" w:type="dxa"/>
          <w:tblLook w:val="04A0"/>
        </w:tblPrEx>
        <w:trPr>
          <w:trHeight w:hRule="exact" w:val="288"/>
        </w:trPr>
        <w:tc>
          <w:tcPr>
            <w:tcW w:w="1534" w:type="dxa"/>
          </w:tcPr>
          <w:p w:rsidR="005523D8" w:rsidRPr="005523D8" w:rsidP="005523D8" w14:paraId="18FC0901" w14:textId="77777777">
            <w:pPr>
              <w:spacing w:before="0"/>
              <w:ind w:left="0"/>
              <w:rPr>
                <w:rFonts w:cs="Calibri"/>
                <w:szCs w:val="22"/>
              </w:rPr>
            </w:pPr>
            <w:r w:rsidRPr="005523D8">
              <w:rPr>
                <w:rFonts w:cs="Calibri"/>
                <w:szCs w:val="22"/>
              </w:rPr>
              <w:t>LAUS</w:t>
            </w:r>
          </w:p>
        </w:tc>
        <w:tc>
          <w:tcPr>
            <w:tcW w:w="1886" w:type="dxa"/>
          </w:tcPr>
          <w:p w:rsidR="005523D8" w:rsidRPr="005523D8" w:rsidP="005523D8" w14:paraId="17F22EF4" w14:textId="77777777">
            <w:pPr>
              <w:spacing w:before="0"/>
              <w:ind w:left="0"/>
              <w:rPr>
                <w:rFonts w:cs="Calibri"/>
                <w:szCs w:val="22"/>
              </w:rPr>
            </w:pPr>
            <w:r w:rsidRPr="005523D8">
              <w:rPr>
                <w:rFonts w:cs="Calibri"/>
                <w:szCs w:val="22"/>
              </w:rPr>
              <w:t>8 – 16 minutes</w:t>
            </w:r>
          </w:p>
        </w:tc>
      </w:tr>
      <w:tr w14:paraId="16DCDD90" w14:textId="77777777" w:rsidTr="00FE6C7F">
        <w:tblPrEx>
          <w:tblW w:w="0" w:type="auto"/>
          <w:tblInd w:w="3528" w:type="dxa"/>
          <w:tblLook w:val="04A0"/>
        </w:tblPrEx>
        <w:trPr>
          <w:trHeight w:hRule="exact" w:val="288"/>
        </w:trPr>
        <w:tc>
          <w:tcPr>
            <w:tcW w:w="1534" w:type="dxa"/>
          </w:tcPr>
          <w:p w:rsidR="005523D8" w:rsidRPr="005523D8" w:rsidP="005523D8" w14:paraId="363F6D2D" w14:textId="77777777">
            <w:pPr>
              <w:spacing w:before="0"/>
              <w:ind w:left="0"/>
              <w:rPr>
                <w:rFonts w:cs="Calibri"/>
                <w:szCs w:val="22"/>
              </w:rPr>
            </w:pPr>
            <w:r w:rsidRPr="005523D8">
              <w:rPr>
                <w:rFonts w:cs="Calibri"/>
                <w:szCs w:val="22"/>
              </w:rPr>
              <w:t>OEWS</w:t>
            </w:r>
          </w:p>
        </w:tc>
        <w:tc>
          <w:tcPr>
            <w:tcW w:w="1886" w:type="dxa"/>
          </w:tcPr>
          <w:p w:rsidR="005523D8" w:rsidRPr="005523D8" w:rsidP="005523D8" w14:paraId="3A4C2965" w14:textId="77777777">
            <w:pPr>
              <w:spacing w:before="0"/>
              <w:ind w:left="0"/>
              <w:rPr>
                <w:rFonts w:cs="Calibri"/>
                <w:szCs w:val="22"/>
              </w:rPr>
            </w:pPr>
            <w:r w:rsidRPr="005523D8">
              <w:rPr>
                <w:rFonts w:cs="Calibri"/>
                <w:szCs w:val="22"/>
              </w:rPr>
              <w:t>9 – 18 minutes</w:t>
            </w:r>
          </w:p>
        </w:tc>
      </w:tr>
      <w:tr w14:paraId="6CFB4882" w14:textId="77777777" w:rsidTr="00FE6C7F">
        <w:tblPrEx>
          <w:tblW w:w="0" w:type="auto"/>
          <w:tblInd w:w="3528" w:type="dxa"/>
          <w:tblLook w:val="04A0"/>
        </w:tblPrEx>
        <w:trPr>
          <w:trHeight w:hRule="exact" w:val="288"/>
        </w:trPr>
        <w:tc>
          <w:tcPr>
            <w:tcW w:w="1534" w:type="dxa"/>
          </w:tcPr>
          <w:p w:rsidR="005523D8" w:rsidRPr="005523D8" w:rsidP="005523D8" w14:paraId="322C96EF" w14:textId="77777777">
            <w:pPr>
              <w:spacing w:before="0"/>
              <w:ind w:left="0"/>
              <w:rPr>
                <w:rFonts w:cs="Calibri"/>
                <w:szCs w:val="22"/>
              </w:rPr>
            </w:pPr>
            <w:r w:rsidRPr="005523D8">
              <w:rPr>
                <w:rFonts w:cs="Calibri"/>
                <w:szCs w:val="22"/>
              </w:rPr>
              <w:t>QCEW</w:t>
            </w:r>
          </w:p>
        </w:tc>
        <w:tc>
          <w:tcPr>
            <w:tcW w:w="1886" w:type="dxa"/>
          </w:tcPr>
          <w:p w:rsidR="005523D8" w:rsidRPr="005523D8" w:rsidP="005523D8" w14:paraId="73A71C72" w14:textId="77777777">
            <w:pPr>
              <w:spacing w:before="0"/>
              <w:ind w:left="0"/>
              <w:rPr>
                <w:rFonts w:cs="Calibri"/>
                <w:szCs w:val="22"/>
              </w:rPr>
            </w:pPr>
            <w:r w:rsidRPr="005523D8">
              <w:rPr>
                <w:rFonts w:cs="Calibri"/>
                <w:szCs w:val="22"/>
              </w:rPr>
              <w:t>18 – 36 minutes</w:t>
            </w:r>
          </w:p>
        </w:tc>
      </w:tr>
    </w:tbl>
    <w:p w:rsidR="005523D8" w:rsidRPr="005523D8" w:rsidP="005523D8" w14:paraId="7F19903E" w14:textId="77777777">
      <w:pPr>
        <w:spacing w:before="0"/>
        <w:ind w:left="0"/>
        <w:rPr>
          <w:rFonts w:eastAsia="Times New Roman" w:cs="Calibri"/>
          <w:kern w:val="0"/>
          <w:szCs w:val="22"/>
          <w14:ligatures w14:val="none"/>
        </w:rPr>
      </w:pPr>
    </w:p>
    <w:p w:rsidR="005523D8" w:rsidRPr="005523D8" w:rsidP="005523D8" w14:paraId="12BFA5D1" w14:textId="77777777">
      <w:pPr>
        <w:pBdr>
          <w:top w:val="single" w:sz="4" w:space="1" w:color="auto"/>
          <w:left w:val="single" w:sz="4" w:space="4" w:color="auto"/>
          <w:bottom w:val="single" w:sz="4" w:space="1" w:color="auto"/>
          <w:right w:val="single" w:sz="4" w:space="4" w:color="auto"/>
        </w:pBdr>
        <w:spacing w:before="0"/>
        <w:ind w:left="547"/>
        <w:jc w:val="both"/>
        <w:rPr>
          <w:rFonts w:eastAsia="Times New Roman" w:cs="Calibri"/>
          <w:kern w:val="0"/>
          <w:szCs w:val="22"/>
          <w14:ligatures w14:val="none"/>
        </w:rPr>
      </w:pPr>
      <w:r w:rsidRPr="005523D8">
        <w:rPr>
          <w:rFonts w:eastAsia="Times New Roman" w:cs="Calibri"/>
          <w:kern w:val="0"/>
          <w:szCs w:val="22"/>
          <w14:ligatures w14:val="none"/>
        </w:rPr>
        <w:t>We estimate that it will take an average of one to two hours to complete these forms, including time for reviewing instructions, searching existing data sources, gathering and maintaining the data needed, and completing and reviewing the information.  Your response is required to obtain or retain benefits under 29 USC 49L-1.  If you have any comments on the estimates or the forms, send them to BLS_PRA_Public@bls.gov.  You are not required to respond to the collection of information unless it displays a currently valid OMB control number.</w:t>
      </w:r>
    </w:p>
    <w:p w:rsidR="005523D8" w:rsidP="005523D8" w14:paraId="053C0DA1" w14:textId="77777777">
      <w:pPr>
        <w:jc w:val="center"/>
      </w:pPr>
    </w:p>
    <w:p w:rsidR="005523D8" w:rsidP="005523D8" w14:paraId="666A9DF3" w14:textId="77777777">
      <w:pPr>
        <w:jc w:val="center"/>
      </w:pPr>
    </w:p>
    <w:p w:rsidR="005523D8" w:rsidP="005523D8" w14:paraId="19A4A22D" w14:textId="77777777">
      <w:pPr>
        <w:jc w:val="center"/>
      </w:pPr>
    </w:p>
    <w:p w:rsidR="005523D8" w:rsidP="005523D8" w14:paraId="6F2B35C7" w14:textId="77777777">
      <w:pPr>
        <w:jc w:val="center"/>
      </w:pPr>
    </w:p>
    <w:p w:rsidR="005523D8" w:rsidP="005523D8" w14:paraId="5C2F102C" w14:textId="77777777">
      <w:pPr>
        <w:jc w:val="center"/>
      </w:pPr>
    </w:p>
    <w:p w:rsidR="00EA2FB7" w:rsidP="005523D8" w14:paraId="50D2053E" w14:textId="77777777">
      <w:pPr>
        <w:jc w:val="center"/>
      </w:pPr>
    </w:p>
    <w:p w:rsidR="00EA2FB7" w:rsidP="005523D8" w14:paraId="79A47BFD" w14:textId="77777777">
      <w:pPr>
        <w:jc w:val="center"/>
      </w:pPr>
    </w:p>
    <w:p w:rsidR="00EA2FB7" w:rsidP="005523D8" w14:paraId="3F0C58A1" w14:textId="77777777">
      <w:pPr>
        <w:jc w:val="center"/>
      </w:pPr>
    </w:p>
    <w:p w:rsidR="00EA2FB7" w:rsidP="005523D8" w14:paraId="652EB34C" w14:textId="77777777">
      <w:pPr>
        <w:jc w:val="center"/>
      </w:pPr>
    </w:p>
    <w:p w:rsidR="00B90C3B" w:rsidP="005523D8" w14:paraId="2CBC9DEB" w14:textId="77777777">
      <w:pPr>
        <w:jc w:val="center"/>
        <w:sectPr w:rsidSect="00FC2671">
          <w:headerReference w:type="default" r:id="rId34"/>
          <w:pgSz w:w="12240" w:h="15840"/>
          <w:pgMar w:top="936" w:right="1440" w:bottom="936" w:left="1440" w:header="1440" w:footer="432" w:gutter="0"/>
          <w:cols w:space="720"/>
          <w:docGrid w:linePitch="360"/>
        </w:sectPr>
      </w:pPr>
    </w:p>
    <w:p w:rsidR="00EA2FB7" w:rsidP="005523D8" w14:paraId="06C5AAB1" w14:textId="77777777">
      <w:pPr>
        <w:jc w:val="center"/>
      </w:pPr>
    </w:p>
    <w:p w:rsidR="00EA2FB7" w:rsidP="005523D8" w14:paraId="610D8D88" w14:textId="77777777">
      <w:pPr>
        <w:jc w:val="center"/>
      </w:pPr>
    </w:p>
    <w:p w:rsidR="00EA2FB7" w:rsidP="005523D8" w14:paraId="4F64C701" w14:textId="77777777">
      <w:pPr>
        <w:jc w:val="center"/>
      </w:pPr>
    </w:p>
    <w:p w:rsidR="00EA2FB7" w:rsidP="005523D8" w14:paraId="11912A4F" w14:textId="77777777">
      <w:pPr>
        <w:jc w:val="center"/>
      </w:pPr>
    </w:p>
    <w:p w:rsidR="00EA2FB7" w:rsidP="005523D8" w14:paraId="65CE9C80" w14:textId="77777777">
      <w:pPr>
        <w:jc w:val="center"/>
      </w:pPr>
    </w:p>
    <w:p w:rsidR="00EA2FB7" w:rsidP="005523D8" w14:paraId="13E0F8D0" w14:textId="77777777">
      <w:pPr>
        <w:jc w:val="center"/>
      </w:pPr>
    </w:p>
    <w:p w:rsidR="00EA2FB7" w:rsidP="005523D8" w14:paraId="3B5F6370" w14:textId="77777777">
      <w:pPr>
        <w:jc w:val="center"/>
      </w:pPr>
    </w:p>
    <w:p w:rsidR="00B90C3B" w:rsidP="005523D8" w14:paraId="3A3764EE" w14:textId="77777777">
      <w:pPr>
        <w:jc w:val="center"/>
      </w:pPr>
    </w:p>
    <w:p w:rsidR="00B90C3B" w:rsidP="005523D8" w14:paraId="64CFFD15" w14:textId="77777777">
      <w:pPr>
        <w:jc w:val="center"/>
      </w:pPr>
    </w:p>
    <w:p w:rsidR="00B90C3B" w:rsidP="005523D8" w14:paraId="4CA79E2C" w14:textId="77777777">
      <w:pPr>
        <w:jc w:val="center"/>
      </w:pPr>
    </w:p>
    <w:p w:rsidR="00B90C3B" w:rsidP="005523D8" w14:paraId="3772087E" w14:textId="77777777">
      <w:pPr>
        <w:jc w:val="center"/>
      </w:pPr>
    </w:p>
    <w:p w:rsidR="00B90C3B" w:rsidP="005523D8" w14:paraId="2690FC53" w14:textId="77777777">
      <w:pPr>
        <w:jc w:val="center"/>
      </w:pPr>
    </w:p>
    <w:p w:rsidR="00FC2671" w:rsidP="005523D8" w14:paraId="0E9FC007" w14:textId="77777777">
      <w:pPr>
        <w:jc w:val="center"/>
      </w:pPr>
      <w:r w:rsidRPr="00EA2FB7">
        <w:t>[This page is intentionally left blank.]</w:t>
      </w:r>
    </w:p>
    <w:p w:rsidR="00FC2671" w:rsidRPr="00FC2671" w:rsidP="00FC2671" w14:paraId="28CDAE0E" w14:textId="77777777"/>
    <w:p w:rsidR="00FC2671" w:rsidRPr="00FC2671" w:rsidP="00FC2671" w14:paraId="59EE7B41" w14:textId="77777777"/>
    <w:p w:rsidR="00FC2671" w:rsidRPr="00FC2671" w:rsidP="00FC2671" w14:paraId="419381BD" w14:textId="77777777"/>
    <w:p w:rsidR="00FC2671" w:rsidRPr="00FC2671" w:rsidP="00FC2671" w14:paraId="39A9EE27" w14:textId="77777777"/>
    <w:p w:rsidR="00FC2671" w:rsidRPr="00FC2671" w:rsidP="00FC2671" w14:paraId="43F66257" w14:textId="77777777"/>
    <w:p w:rsidR="00FC2671" w:rsidP="00FC2671" w14:paraId="15AAF381" w14:textId="77777777">
      <w:pPr>
        <w:jc w:val="right"/>
      </w:pPr>
    </w:p>
    <w:p w:rsidR="00FC2671" w:rsidP="00FC2671" w14:paraId="26747870" w14:textId="77777777"/>
    <w:p w:rsidR="00FC2671" w:rsidRPr="00FC2671" w:rsidP="00FC2671" w14:paraId="4776D03A" w14:textId="77777777">
      <w:pPr>
        <w:sectPr w:rsidSect="0061741A">
          <w:headerReference w:type="default" r:id="rId35"/>
          <w:footerReference w:type="default" r:id="rId36"/>
          <w:pgSz w:w="12240" w:h="15840"/>
          <w:pgMar w:top="317" w:right="1440" w:bottom="317" w:left="1440" w:header="144" w:footer="432" w:gutter="0"/>
          <w:cols w:space="720"/>
          <w:docGrid w:linePitch="360"/>
        </w:sectPr>
      </w:pPr>
    </w:p>
    <w:p w:rsidR="00EA2FB7" w:rsidRPr="00727FC6" w:rsidP="00000E74" w14:paraId="7D65F61C" w14:textId="6C240F99">
      <w:pPr>
        <w:pStyle w:val="WSTitleHeading3"/>
      </w:pPr>
      <w:bookmarkStart w:id="206" w:name="_Toc360880579"/>
      <w:bookmarkStart w:id="207" w:name="_Toc360943503"/>
      <w:bookmarkStart w:id="208" w:name="_Toc360957554"/>
      <w:bookmarkStart w:id="209" w:name="_Toc388694023"/>
      <w:bookmarkStart w:id="210" w:name="_Toc388872727"/>
      <w:bookmarkStart w:id="211" w:name="_Toc452960272"/>
      <w:bookmarkStart w:id="212" w:name="_Toc164237400"/>
      <w:bookmarkStart w:id="213" w:name="_Toc190759373"/>
      <w:bookmarkStart w:id="214" w:name="_Toc190770171"/>
      <w:bookmarkStart w:id="215" w:name="_Toc197829283"/>
      <w:bookmarkStart w:id="216" w:name="_Toc220934207"/>
      <w:bookmarkStart w:id="217" w:name="_Toc318388440"/>
      <w:bookmarkStart w:id="218" w:name="_Toc355682084"/>
      <w:bookmarkStart w:id="219" w:name="_Toc127882935"/>
      <w:bookmarkStart w:id="220" w:name="_Toc195708391"/>
      <w:r w:rsidRPr="00727FC6">
        <w:t>REQUIREMENTS FOR ALL PROGRAMS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00000E74">
        <w:rPr>
          <w:sz w:val="32"/>
        </w:rPr>
        <w:t xml:space="preserve"> FY 2026</w:t>
      </w:r>
    </w:p>
    <w:tbl>
      <w:tblPr>
        <w:tblW w:w="10890" w:type="dxa"/>
        <w:jc w:val="center"/>
        <w:tblLayout w:type="fixed"/>
        <w:tblLook w:val="01E0"/>
      </w:tblPr>
      <w:tblGrid>
        <w:gridCol w:w="496"/>
        <w:gridCol w:w="497"/>
        <w:gridCol w:w="3537"/>
        <w:gridCol w:w="1355"/>
        <w:gridCol w:w="3385"/>
        <w:gridCol w:w="1620"/>
      </w:tblGrid>
      <w:tr w14:paraId="4192EB9B" w14:textId="77777777" w:rsidTr="003A66FD">
        <w:tblPrEx>
          <w:tblW w:w="10890" w:type="dxa"/>
          <w:jc w:val="center"/>
          <w:tblLayout w:type="fixed"/>
          <w:tblLook w:val="01E0"/>
        </w:tblPrEx>
        <w:trPr>
          <w:trHeight w:val="970"/>
          <w:jc w:val="center"/>
        </w:trPr>
        <w:tc>
          <w:tcPr>
            <w:tcW w:w="496" w:type="dxa"/>
            <w:vAlign w:val="bottom"/>
          </w:tcPr>
          <w:p w:rsidR="00EA2FB7" w:rsidRPr="00727FC6" w:rsidP="00FE6C7F" w14:paraId="4B9F9266" w14:textId="77777777">
            <w:bookmarkStart w:id="221" w:name="_Toc360880580"/>
            <w:bookmarkStart w:id="222" w:name="_Toc164237401"/>
          </w:p>
        </w:tc>
        <w:tc>
          <w:tcPr>
            <w:tcW w:w="497" w:type="dxa"/>
            <w:vAlign w:val="bottom"/>
          </w:tcPr>
          <w:p w:rsidR="00EA2FB7" w:rsidRPr="00727FC6" w:rsidP="00FE6C7F" w14:paraId="43C02134" w14:textId="77777777"/>
        </w:tc>
        <w:tc>
          <w:tcPr>
            <w:tcW w:w="3537" w:type="dxa"/>
            <w:vAlign w:val="bottom"/>
          </w:tcPr>
          <w:p w:rsidR="00EA2FB7" w:rsidRPr="00727FC6" w:rsidP="00FE6C7F" w14:paraId="3CC6B30A" w14:textId="77777777"/>
        </w:tc>
        <w:tc>
          <w:tcPr>
            <w:tcW w:w="1355" w:type="dxa"/>
            <w:vAlign w:val="bottom"/>
          </w:tcPr>
          <w:p w:rsidR="00EA2FB7" w:rsidRPr="00727FC6" w:rsidP="00FE6C7F" w14:paraId="2DCF56BC" w14:textId="77777777"/>
        </w:tc>
        <w:tc>
          <w:tcPr>
            <w:tcW w:w="3385" w:type="dxa"/>
            <w:vAlign w:val="bottom"/>
          </w:tcPr>
          <w:p w:rsidR="00EA2FB7" w:rsidRPr="00727FC6" w:rsidP="00FE6C7F" w14:paraId="063F2472" w14:textId="77777777"/>
        </w:tc>
        <w:tc>
          <w:tcPr>
            <w:tcW w:w="1620" w:type="dxa"/>
            <w:vAlign w:val="bottom"/>
          </w:tcPr>
          <w:p w:rsidR="00EA2FB7" w:rsidRPr="00727FC6" w:rsidP="00696B8E" w14:paraId="3F65DB18" w14:textId="434BCFD0">
            <w:pPr>
              <w:spacing w:before="100" w:after="100"/>
              <w:ind w:left="97"/>
              <w:jc w:val="center"/>
              <w:rPr>
                <w:szCs w:val="20"/>
              </w:rPr>
            </w:pPr>
            <w:r w:rsidRPr="00727FC6">
              <w:rPr>
                <w:szCs w:val="20"/>
              </w:rPr>
              <w:t>Agree To Comply</w:t>
            </w:r>
            <w:r w:rsidR="007E3EBC">
              <w:rPr>
                <w:szCs w:val="20"/>
              </w:rPr>
              <w:t xml:space="preserve"> </w:t>
            </w:r>
            <w:r w:rsidRPr="00727FC6">
              <w:rPr>
                <w:szCs w:val="20"/>
              </w:rPr>
              <w:t>(Check Box)</w:t>
            </w:r>
          </w:p>
        </w:tc>
      </w:tr>
    </w:tbl>
    <w:bookmarkEnd w:id="221"/>
    <w:bookmarkEnd w:id="222"/>
    <w:p w:rsidR="00EA2FB7" w:rsidRPr="00C85EEC" w:rsidP="003A66FD" w14:paraId="3C656284" w14:textId="4EE4BFAE">
      <w:pPr>
        <w:pStyle w:val="WSHeading4"/>
        <w:ind w:left="450"/>
      </w:pPr>
      <w:r w:rsidRPr="00C85EEC">
        <w:t>PARTICIPATION ON BLS-LMI OVERSIGHT COUNCIL AND PROGRAM POLICY</w:t>
      </w:r>
      <w:r w:rsidR="00A9119D">
        <w:t xml:space="preserve"> </w:t>
      </w:r>
      <w:r w:rsidRPr="00C85EEC">
        <w:t>COUNCILS</w:t>
      </w:r>
    </w:p>
    <w:tbl>
      <w:tblPr>
        <w:tblW w:w="12279" w:type="dxa"/>
        <w:tblLayout w:type="fixed"/>
        <w:tblLook w:val="01E0"/>
      </w:tblPr>
      <w:tblGrid>
        <w:gridCol w:w="8910"/>
        <w:gridCol w:w="2083"/>
        <w:gridCol w:w="1286"/>
      </w:tblGrid>
      <w:tr w14:paraId="08C0D6CF" w14:textId="77777777" w:rsidTr="003A66FD">
        <w:tblPrEx>
          <w:tblW w:w="12279" w:type="dxa"/>
          <w:tblLayout w:type="fixed"/>
          <w:tblLook w:val="01E0"/>
        </w:tblPrEx>
        <w:trPr>
          <w:trHeight w:val="3251"/>
        </w:trPr>
        <w:tc>
          <w:tcPr>
            <w:tcW w:w="8910" w:type="dxa"/>
          </w:tcPr>
          <w:p w:rsidR="00EA2FB7" w:rsidRPr="00727FC6" w:rsidP="003A66FD" w14:paraId="18812731" w14:textId="77777777">
            <w:pPr>
              <w:tabs>
                <w:tab w:val="left" w:pos="8986"/>
              </w:tabs>
              <w:ind w:left="346"/>
            </w:pPr>
            <w:r w:rsidRPr="00727FC6">
              <w:t>The State Agency Research Director is expected to</w:t>
            </w:r>
            <w:r>
              <w:t xml:space="preserve"> attend</w:t>
            </w:r>
            <w:r w:rsidRPr="00727FC6">
              <w:t xml:space="preserve"> the BLS National Labor Market Information Conference, which covers major upcoming activities in the LMI programs</w:t>
            </w:r>
            <w:r>
              <w:t>, either in-person or virtually</w:t>
            </w:r>
            <w:r w:rsidRPr="00727FC6">
              <w:t xml:space="preserve">.  </w:t>
            </w:r>
            <w:r>
              <w:t xml:space="preserve">In-person participation is preferred as BLS cannot guarantee all portions of the conference will be conducive to virtual participation.  </w:t>
            </w:r>
            <w:r w:rsidRPr="00727FC6">
              <w:rPr>
                <w:szCs w:val="20"/>
              </w:rPr>
              <w:t xml:space="preserve">Regional representation is critical to program policy development, and LMI Directors are expected to participate </w:t>
            </w:r>
            <w:r w:rsidRPr="00727FC6">
              <w:rPr>
                <w:szCs w:val="20"/>
              </w:rPr>
              <w:t>on</w:t>
            </w:r>
            <w:r w:rsidRPr="00727FC6">
              <w:rPr>
                <w:szCs w:val="20"/>
              </w:rPr>
              <w:t xml:space="preserve"> BLS Program Policy Councils.  </w:t>
            </w:r>
            <w:r w:rsidRPr="00727FC6">
              <w:t>Selected state staff, who serve on these councils, are required to attend up to four Policy Council meetings where policy and technical changes are discussed.  Specific</w:t>
            </w:r>
            <w:r>
              <w:t xml:space="preserve"> travel</w:t>
            </w:r>
            <w:r w:rsidRPr="00727FC6">
              <w:t xml:space="preserve"> funding is provided for this activity</w:t>
            </w:r>
            <w:r>
              <w:t xml:space="preserve"> proportionate to the number of in-person meetings planned for the year</w:t>
            </w:r>
            <w:r w:rsidRPr="00727FC6">
              <w:t xml:space="preserve">.  Should staff be unable to fulfill any of these requirements, an appropriate level of funding </w:t>
            </w:r>
            <w:r>
              <w:t>may</w:t>
            </w:r>
            <w:r w:rsidRPr="00727FC6">
              <w:t xml:space="preserve"> be </w:t>
            </w:r>
            <w:r w:rsidRPr="00727FC6">
              <w:t>deobligated</w:t>
            </w:r>
            <w:r w:rsidRPr="00727FC6">
              <w:t xml:space="preserve"> by the Bureau.</w:t>
            </w:r>
          </w:p>
        </w:tc>
        <w:tc>
          <w:tcPr>
            <w:tcW w:w="2083" w:type="dxa"/>
          </w:tcPr>
          <w:p w:rsidR="00EA2FB7" w:rsidRPr="00727FC6" w:rsidP="00696B8E" w14:paraId="2DC92FFC" w14:textId="77777777">
            <w:pPr>
              <w:ind w:left="24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1286" w:type="dxa"/>
          </w:tcPr>
          <w:p w:rsidR="00EA2FB7" w:rsidRPr="00727FC6" w:rsidP="00FE6C7F" w14:paraId="1A429E55" w14:textId="77777777"/>
        </w:tc>
      </w:tr>
    </w:tbl>
    <w:p w:rsidR="00EA2FB7" w:rsidRPr="00727FC6" w:rsidP="006254CC" w14:paraId="68FD71F4" w14:textId="77777777">
      <w:pPr>
        <w:pStyle w:val="WSHeading4"/>
      </w:pPr>
      <w:bookmarkStart w:id="223" w:name="_Toc360880585"/>
      <w:bookmarkStart w:id="224" w:name="_Toc164237402"/>
      <w:bookmarkStart w:id="225" w:name="_Toc190759375"/>
      <w:bookmarkStart w:id="226" w:name="_Toc190770173"/>
      <w:bookmarkStart w:id="227" w:name="_Toc197829285"/>
      <w:bookmarkStart w:id="228" w:name="_Toc220934209"/>
      <w:bookmarkStart w:id="229" w:name="_Toc318388442"/>
      <w:bookmarkStart w:id="230" w:name="_Toc355682086"/>
      <w:bookmarkStart w:id="231" w:name="_Toc360880581"/>
      <w:r w:rsidRPr="00727FC6">
        <w:t>PROGRAM TRAINING</w:t>
      </w:r>
      <w:bookmarkEnd w:id="223"/>
      <w:bookmarkEnd w:id="224"/>
      <w:bookmarkEnd w:id="225"/>
      <w:bookmarkEnd w:id="226"/>
      <w:bookmarkEnd w:id="227"/>
      <w:bookmarkEnd w:id="228"/>
      <w:bookmarkEnd w:id="229"/>
      <w:bookmarkEnd w:id="230"/>
      <w:r>
        <w:t xml:space="preserve"> AND NATIONAL CONFERENCES</w:t>
      </w:r>
    </w:p>
    <w:tbl>
      <w:tblPr>
        <w:tblW w:w="10464" w:type="dxa"/>
        <w:tblLayout w:type="fixed"/>
        <w:tblLook w:val="01E0"/>
      </w:tblPr>
      <w:tblGrid>
        <w:gridCol w:w="8820"/>
        <w:gridCol w:w="1644"/>
      </w:tblGrid>
      <w:tr w14:paraId="04A6F835" w14:textId="77777777" w:rsidTr="003A66FD">
        <w:tblPrEx>
          <w:tblW w:w="10464" w:type="dxa"/>
          <w:tblLayout w:type="fixed"/>
          <w:tblLook w:val="01E0"/>
        </w:tblPrEx>
        <w:tc>
          <w:tcPr>
            <w:tcW w:w="8820" w:type="dxa"/>
          </w:tcPr>
          <w:p w:rsidR="00EA2FB7" w:rsidRPr="00727FC6" w:rsidP="003A66FD" w14:paraId="5E0984AA" w14:textId="77777777">
            <w:pPr>
              <w:ind w:left="346"/>
            </w:pPr>
            <w:r w:rsidRPr="00727FC6">
              <w:t xml:space="preserve">State agency staff </w:t>
            </w:r>
            <w:r>
              <w:t>should</w:t>
            </w:r>
            <w:r w:rsidRPr="00727FC6">
              <w:t xml:space="preserve"> </w:t>
            </w:r>
            <w:r>
              <w:t xml:space="preserve">attend </w:t>
            </w:r>
            <w:r w:rsidRPr="00727FC6">
              <w:t>BLS technical training sessions</w:t>
            </w:r>
            <w:r>
              <w:t xml:space="preserve">, either in-person or virtually.  These </w:t>
            </w:r>
            <w:r>
              <w:t>trainings</w:t>
            </w:r>
            <w:r>
              <w:t xml:space="preserve"> provide state employees with important information necessary to perform program tasks and meet program deliverable requirements for their assigned BLS program.</w:t>
            </w:r>
            <w:r w:rsidRPr="00727FC6">
              <w:t xml:space="preserve">  </w:t>
            </w:r>
            <w:r>
              <w:t xml:space="preserve">State agency staff should also attend national program conferences as these conferences convey important program information.  In-person participation is preferred as BLS cannot guarantee all portions of the conference will be conducive to virtual participation; however, virtual attendance is acceptable as a last resort.  </w:t>
            </w:r>
            <w:r w:rsidRPr="00727FC6">
              <w:t xml:space="preserve">BLS may </w:t>
            </w:r>
            <w:r w:rsidRPr="00727FC6">
              <w:t>deobligate</w:t>
            </w:r>
            <w:r w:rsidRPr="00727FC6">
              <w:t xml:space="preserve"> an appropriate amount of funds if state staff does not attend these required sessions</w:t>
            </w:r>
            <w:r>
              <w:t xml:space="preserve"> in person</w:t>
            </w:r>
            <w:r w:rsidRPr="00727FC6">
              <w:t>.</w:t>
            </w:r>
          </w:p>
        </w:tc>
        <w:tc>
          <w:tcPr>
            <w:tcW w:w="1644" w:type="dxa"/>
          </w:tcPr>
          <w:p w:rsidR="00EA2FB7" w:rsidRPr="00727FC6" w:rsidP="00B94757" w14:paraId="2E336498" w14:textId="77777777">
            <w:pPr>
              <w:ind w:left="340" w:right="-26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A2FB7" w:rsidRPr="00727FC6" w:rsidP="007E3EBC" w14:paraId="148CCCB1" w14:textId="77777777">
      <w:pPr>
        <w:pStyle w:val="WSHeading4"/>
      </w:pPr>
      <w:bookmarkStart w:id="232" w:name="_Toc164237403"/>
      <w:bookmarkStart w:id="233" w:name="_Toc190759376"/>
      <w:bookmarkStart w:id="234" w:name="_Toc190770174"/>
      <w:bookmarkStart w:id="235" w:name="_Toc197829286"/>
      <w:bookmarkStart w:id="236" w:name="_Toc220934210"/>
      <w:bookmarkStart w:id="237" w:name="_Toc318388443"/>
      <w:bookmarkStart w:id="238" w:name="_Toc355682087"/>
      <w:r w:rsidRPr="00727FC6">
        <w:t>PUBLICATION OF DATA</w:t>
      </w:r>
      <w:bookmarkEnd w:id="231"/>
      <w:bookmarkEnd w:id="232"/>
      <w:bookmarkEnd w:id="233"/>
      <w:bookmarkEnd w:id="234"/>
      <w:bookmarkEnd w:id="235"/>
      <w:bookmarkEnd w:id="236"/>
      <w:bookmarkEnd w:id="237"/>
      <w:bookmarkEnd w:id="238"/>
    </w:p>
    <w:tbl>
      <w:tblPr>
        <w:tblW w:w="10882" w:type="dxa"/>
        <w:tblLayout w:type="fixed"/>
        <w:tblLook w:val="01E0"/>
      </w:tblPr>
      <w:tblGrid>
        <w:gridCol w:w="8820"/>
        <w:gridCol w:w="2062"/>
      </w:tblGrid>
      <w:tr w14:paraId="40FEBE98" w14:textId="77777777" w:rsidTr="003A66FD">
        <w:tblPrEx>
          <w:tblW w:w="10882" w:type="dxa"/>
          <w:tblLayout w:type="fixed"/>
          <w:tblLook w:val="01E0"/>
        </w:tblPrEx>
        <w:trPr>
          <w:trHeight w:val="1759"/>
        </w:trPr>
        <w:tc>
          <w:tcPr>
            <w:tcW w:w="8820" w:type="dxa"/>
          </w:tcPr>
          <w:p w:rsidR="00EA2FB7" w:rsidRPr="00727FC6" w:rsidP="003A66FD" w14:paraId="7895680E" w14:textId="77777777">
            <w:pPr>
              <w:ind w:left="346"/>
            </w:pPr>
            <w:r w:rsidRPr="00727FC6">
              <w:t xml:space="preserve">The state agency will publish data produced under this agreement.  One copy of any publication produced by the state agency with cooperative agreement funds will be provided to the grant officer, except as otherwise indicated in the LMI statistical program manuals.  Publishing data on the Internet fulfills this requirement.  </w:t>
            </w:r>
          </w:p>
        </w:tc>
        <w:tc>
          <w:tcPr>
            <w:tcW w:w="2062" w:type="dxa"/>
          </w:tcPr>
          <w:p w:rsidR="00EA2FB7" w:rsidRPr="00727FC6" w:rsidP="003A66FD" w14:paraId="16C5E56A" w14:textId="77777777">
            <w:pPr>
              <w:ind w:left="342" w:right="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A2FB7" w:rsidRPr="007E3EBC" w:rsidP="007E3EBC" w14:paraId="07E291B5" w14:textId="77777777">
      <w:pPr>
        <w:pStyle w:val="WSHeading4"/>
      </w:pPr>
      <w:bookmarkStart w:id="239" w:name="_Toc360880582"/>
      <w:bookmarkStart w:id="240" w:name="_Toc164237404"/>
      <w:bookmarkStart w:id="241" w:name="_Toc190759377"/>
      <w:bookmarkStart w:id="242" w:name="_Toc190770175"/>
      <w:bookmarkStart w:id="243" w:name="_Toc197829287"/>
      <w:bookmarkStart w:id="244" w:name="_Toc220934211"/>
      <w:bookmarkStart w:id="245" w:name="_Toc318388444"/>
      <w:bookmarkStart w:id="246" w:name="_Toc355682088"/>
      <w:r w:rsidRPr="007E3EBC">
        <w:t>SUBMISSION OF REPORTS</w:t>
      </w:r>
      <w:bookmarkEnd w:id="239"/>
      <w:bookmarkEnd w:id="240"/>
      <w:bookmarkEnd w:id="241"/>
      <w:bookmarkEnd w:id="242"/>
      <w:bookmarkEnd w:id="243"/>
      <w:bookmarkEnd w:id="244"/>
      <w:bookmarkEnd w:id="245"/>
      <w:bookmarkEnd w:id="246"/>
    </w:p>
    <w:tbl>
      <w:tblPr>
        <w:tblW w:w="11004" w:type="dxa"/>
        <w:tblLayout w:type="fixed"/>
        <w:tblLook w:val="01E0"/>
      </w:tblPr>
      <w:tblGrid>
        <w:gridCol w:w="8820"/>
        <w:gridCol w:w="2184"/>
      </w:tblGrid>
      <w:tr w14:paraId="4985ED1B" w14:textId="77777777" w:rsidTr="00B43078">
        <w:tblPrEx>
          <w:tblW w:w="11004" w:type="dxa"/>
          <w:tblLayout w:type="fixed"/>
          <w:tblLook w:val="01E0"/>
        </w:tblPrEx>
        <w:trPr>
          <w:trHeight w:val="871"/>
        </w:trPr>
        <w:tc>
          <w:tcPr>
            <w:tcW w:w="8820" w:type="dxa"/>
          </w:tcPr>
          <w:p w:rsidR="00EA2FB7" w:rsidRPr="00727FC6" w:rsidP="00B43078" w14:paraId="19FC80FB" w14:textId="77777777">
            <w:pPr>
              <w:ind w:left="346"/>
            </w:pPr>
            <w:r w:rsidRPr="00727FC6">
              <w:t>The state agency will submit all required financial reports within 30 days of the completion of the reporting period.</w:t>
            </w:r>
          </w:p>
        </w:tc>
        <w:tc>
          <w:tcPr>
            <w:tcW w:w="2184" w:type="dxa"/>
          </w:tcPr>
          <w:p w:rsidR="00EA2FB7" w:rsidRPr="00727FC6" w:rsidP="00B43078" w14:paraId="06ECE7D1" w14:textId="77777777">
            <w:pPr>
              <w:spacing w:after="0"/>
              <w:ind w:left="34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A2FB7" w:rsidRPr="007E3EBC" w:rsidP="007E3EBC" w14:paraId="31E5F6C8" w14:textId="77777777">
      <w:pPr>
        <w:pStyle w:val="WSHeading4"/>
      </w:pPr>
      <w:bookmarkStart w:id="247" w:name="_Toc360880583"/>
      <w:bookmarkStart w:id="248" w:name="_Toc164237405"/>
      <w:bookmarkStart w:id="249" w:name="_Toc190759378"/>
      <w:bookmarkStart w:id="250" w:name="_Toc190770176"/>
      <w:bookmarkStart w:id="251" w:name="_Toc197829288"/>
      <w:bookmarkStart w:id="252" w:name="_Toc220934212"/>
      <w:bookmarkStart w:id="253" w:name="_Toc318388445"/>
      <w:bookmarkStart w:id="254" w:name="_Toc355682089"/>
      <w:r w:rsidRPr="007E3EBC">
        <w:t>ADMINISTRATIVE REQUIREMENTS/ASSURANCES</w:t>
      </w:r>
      <w:bookmarkEnd w:id="247"/>
      <w:bookmarkEnd w:id="248"/>
      <w:bookmarkEnd w:id="249"/>
      <w:bookmarkEnd w:id="250"/>
      <w:bookmarkEnd w:id="251"/>
      <w:bookmarkEnd w:id="252"/>
      <w:bookmarkEnd w:id="253"/>
      <w:bookmarkEnd w:id="254"/>
    </w:p>
    <w:tbl>
      <w:tblPr>
        <w:tblW w:w="10257" w:type="dxa"/>
        <w:tblLayout w:type="fixed"/>
        <w:tblLook w:val="01E0"/>
      </w:tblPr>
      <w:tblGrid>
        <w:gridCol w:w="459"/>
        <w:gridCol w:w="460"/>
        <w:gridCol w:w="3306"/>
        <w:gridCol w:w="1263"/>
        <w:gridCol w:w="3203"/>
        <w:gridCol w:w="129"/>
        <w:gridCol w:w="1350"/>
        <w:gridCol w:w="87"/>
      </w:tblGrid>
      <w:tr w14:paraId="4F21FF8D" w14:textId="77777777" w:rsidTr="00B43078">
        <w:tblPrEx>
          <w:tblW w:w="10257" w:type="dxa"/>
          <w:tblLayout w:type="fixed"/>
          <w:tblLook w:val="01E0"/>
        </w:tblPrEx>
        <w:trPr>
          <w:gridAfter w:val="1"/>
          <w:wAfter w:w="87" w:type="dxa"/>
          <w:trHeight w:val="1440"/>
        </w:trPr>
        <w:tc>
          <w:tcPr>
            <w:tcW w:w="8820" w:type="dxa"/>
            <w:gridSpan w:val="6"/>
          </w:tcPr>
          <w:p w:rsidR="00DE1DAB" w:rsidRPr="00727FC6" w:rsidP="00B43078" w14:paraId="5E39258E" w14:textId="514242B3">
            <w:pPr>
              <w:spacing w:after="0"/>
              <w:ind w:left="346"/>
            </w:pPr>
            <w:r w:rsidRPr="00727FC6">
              <w:t xml:space="preserve">The state agency will adhere to all terms and conditions specified in Part I, Administrative Requirements, including </w:t>
            </w:r>
            <w:r w:rsidRPr="00727FC6">
              <w:t>the Assurances</w:t>
            </w:r>
            <w:r w:rsidRPr="00727FC6">
              <w:t>.  By agreeing to comply here, the state agency is relieved of attaching the Assurances to its application.</w:t>
            </w:r>
          </w:p>
        </w:tc>
        <w:tc>
          <w:tcPr>
            <w:tcW w:w="1350" w:type="dxa"/>
          </w:tcPr>
          <w:p w:rsidR="00EA2FB7" w:rsidP="00B43078" w14:paraId="240064F9" w14:textId="77777777">
            <w:pPr>
              <w:spacing w:after="0"/>
              <w:ind w:left="34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61741A" w:rsidRPr="0061741A" w:rsidP="00B43078" w14:paraId="51629CB0" w14:textId="77777777">
            <w:pPr>
              <w:spacing w:after="0"/>
            </w:pPr>
          </w:p>
        </w:tc>
      </w:tr>
      <w:tr w14:paraId="4A02755D" w14:textId="77777777" w:rsidTr="0061741A">
        <w:tblPrEx>
          <w:tblW w:w="10257" w:type="dxa"/>
          <w:tblLayout w:type="fixed"/>
          <w:tblLook w:val="01E0"/>
        </w:tblPrEx>
        <w:trPr>
          <w:trHeight w:val="281"/>
        </w:trPr>
        <w:tc>
          <w:tcPr>
            <w:tcW w:w="459" w:type="dxa"/>
            <w:vAlign w:val="bottom"/>
          </w:tcPr>
          <w:p w:rsidR="00770DCA" w:rsidRPr="00770DCA" w:rsidP="00770DCA" w14:paraId="434059D7" w14:textId="77777777">
            <w:pPr>
              <w:spacing w:before="0"/>
              <w:ind w:left="547"/>
              <w:rPr>
                <w:rFonts w:ascii="Times New Roman" w:eastAsia="Times New Roman" w:hAnsi="Times New Roman" w:cs="Times New Roman"/>
                <w:kern w:val="0"/>
                <w:sz w:val="20"/>
                <w14:ligatures w14:val="none"/>
              </w:rPr>
            </w:pPr>
          </w:p>
        </w:tc>
        <w:tc>
          <w:tcPr>
            <w:tcW w:w="460" w:type="dxa"/>
            <w:vAlign w:val="bottom"/>
          </w:tcPr>
          <w:p w:rsidR="00770DCA" w:rsidRPr="00770DCA" w:rsidP="00770DCA" w14:paraId="16C35F61" w14:textId="77777777">
            <w:pPr>
              <w:spacing w:before="0"/>
              <w:ind w:left="547"/>
              <w:rPr>
                <w:rFonts w:ascii="Times New Roman" w:eastAsia="Times New Roman" w:hAnsi="Times New Roman" w:cs="Times New Roman"/>
                <w:kern w:val="0"/>
                <w:sz w:val="20"/>
                <w14:ligatures w14:val="none"/>
              </w:rPr>
            </w:pPr>
          </w:p>
        </w:tc>
        <w:tc>
          <w:tcPr>
            <w:tcW w:w="3306" w:type="dxa"/>
            <w:vAlign w:val="bottom"/>
          </w:tcPr>
          <w:p w:rsidR="00770DCA" w:rsidRPr="00770DCA" w:rsidP="00770DCA" w14:paraId="602ED0A5" w14:textId="77777777">
            <w:pPr>
              <w:spacing w:before="0"/>
              <w:ind w:left="547"/>
              <w:rPr>
                <w:rFonts w:ascii="Times New Roman" w:eastAsia="Times New Roman" w:hAnsi="Times New Roman" w:cs="Times New Roman"/>
                <w:kern w:val="0"/>
                <w:sz w:val="20"/>
                <w14:ligatures w14:val="none"/>
              </w:rPr>
            </w:pPr>
          </w:p>
        </w:tc>
        <w:tc>
          <w:tcPr>
            <w:tcW w:w="1263" w:type="dxa"/>
            <w:vAlign w:val="bottom"/>
          </w:tcPr>
          <w:p w:rsidR="00770DCA" w:rsidRPr="00770DCA" w:rsidP="00770DCA" w14:paraId="7F0743EC" w14:textId="77777777">
            <w:pPr>
              <w:spacing w:before="0"/>
              <w:ind w:left="547"/>
              <w:rPr>
                <w:rFonts w:ascii="Times New Roman" w:eastAsia="Times New Roman" w:hAnsi="Times New Roman" w:cs="Times New Roman"/>
                <w:kern w:val="0"/>
                <w:sz w:val="20"/>
                <w14:ligatures w14:val="none"/>
              </w:rPr>
            </w:pPr>
          </w:p>
        </w:tc>
        <w:tc>
          <w:tcPr>
            <w:tcW w:w="3203" w:type="dxa"/>
            <w:vAlign w:val="bottom"/>
          </w:tcPr>
          <w:p w:rsidR="00770DCA" w:rsidRPr="00770DCA" w:rsidP="00770DCA" w14:paraId="54C5A9D9" w14:textId="77777777">
            <w:pPr>
              <w:spacing w:before="0"/>
              <w:ind w:left="547"/>
              <w:rPr>
                <w:rFonts w:ascii="Times New Roman" w:eastAsia="Times New Roman" w:hAnsi="Times New Roman" w:cs="Times New Roman"/>
                <w:kern w:val="0"/>
                <w:sz w:val="20"/>
                <w14:ligatures w14:val="none"/>
              </w:rPr>
            </w:pPr>
          </w:p>
        </w:tc>
        <w:tc>
          <w:tcPr>
            <w:tcW w:w="1566" w:type="dxa"/>
            <w:gridSpan w:val="3"/>
            <w:vAlign w:val="bottom"/>
          </w:tcPr>
          <w:p w:rsidR="00770DCA" w:rsidRPr="00770DCA" w:rsidP="00A64DE1" w14:paraId="3E11C013" w14:textId="77777777">
            <w:pPr>
              <w:spacing w:before="100" w:after="100"/>
              <w:ind w:left="68" w:right="77"/>
              <w:jc w:val="center"/>
              <w:rPr>
                <w:rFonts w:eastAsia="Times New Roman" w:cs="Calibri"/>
                <w:kern w:val="0"/>
                <w:szCs w:val="22"/>
                <w14:ligatures w14:val="none"/>
              </w:rPr>
            </w:pPr>
            <w:r w:rsidRPr="00770DCA">
              <w:rPr>
                <w:rFonts w:eastAsia="Times New Roman" w:cs="Calibri"/>
                <w:kern w:val="0"/>
                <w:szCs w:val="22"/>
                <w14:ligatures w14:val="none"/>
              </w:rPr>
              <w:t>Agree To Comply (Check Box)</w:t>
            </w:r>
          </w:p>
        </w:tc>
      </w:tr>
    </w:tbl>
    <w:p w:rsidR="00770DCA" w:rsidRPr="00770DCA" w:rsidP="00770DCA" w14:paraId="5B5D502B" w14:textId="77777777">
      <w:pPr>
        <w:pStyle w:val="WSHeading4"/>
        <w:rPr>
          <w:rFonts w:eastAsia="Times New Roman"/>
        </w:rPr>
      </w:pPr>
      <w:bookmarkStart w:id="255" w:name="_Toc190759379"/>
      <w:bookmarkStart w:id="256" w:name="_Toc190770177"/>
      <w:bookmarkStart w:id="257" w:name="_Toc197829289"/>
      <w:bookmarkStart w:id="258" w:name="_Toc220934213"/>
      <w:bookmarkStart w:id="259" w:name="_Toc318388446"/>
      <w:bookmarkStart w:id="260" w:name="_Toc355682090"/>
      <w:r w:rsidRPr="00770DCA">
        <w:rPr>
          <w:rFonts w:eastAsia="Times New Roman"/>
        </w:rPr>
        <w:t>PROGRAM PERFORMANCE</w:t>
      </w:r>
      <w:bookmarkEnd w:id="255"/>
      <w:bookmarkEnd w:id="256"/>
      <w:bookmarkEnd w:id="257"/>
      <w:bookmarkEnd w:id="258"/>
      <w:bookmarkEnd w:id="259"/>
      <w:bookmarkEnd w:id="260"/>
    </w:p>
    <w:tbl>
      <w:tblPr>
        <w:tblW w:w="10710" w:type="dxa"/>
        <w:tblLayout w:type="fixed"/>
        <w:tblLook w:val="01E0"/>
      </w:tblPr>
      <w:tblGrid>
        <w:gridCol w:w="8820"/>
        <w:gridCol w:w="1890"/>
      </w:tblGrid>
      <w:tr w14:paraId="773BDFBA" w14:textId="77777777" w:rsidTr="003A66FD">
        <w:tblPrEx>
          <w:tblW w:w="10710" w:type="dxa"/>
          <w:tblLayout w:type="fixed"/>
          <w:tblLook w:val="01E0"/>
        </w:tblPrEx>
        <w:tc>
          <w:tcPr>
            <w:tcW w:w="8820" w:type="dxa"/>
          </w:tcPr>
          <w:p w:rsidR="00770DCA" w:rsidRPr="00770DCA" w:rsidP="003A66FD" w14:paraId="25D9643B" w14:textId="77777777">
            <w:pPr>
              <w:ind w:left="346" w:right="-20"/>
            </w:pPr>
            <w:r w:rsidRPr="00770DCA">
              <w:t>The state agency will follow the methods and procedures described in program manuals and technical instructions in the performance of work under these agreements.</w:t>
            </w:r>
          </w:p>
        </w:tc>
        <w:tc>
          <w:tcPr>
            <w:tcW w:w="1890" w:type="dxa"/>
          </w:tcPr>
          <w:p w:rsidR="00770DCA" w:rsidRPr="00770DCA" w:rsidP="00A64DE1" w14:paraId="1FE6E069" w14:textId="77777777">
            <w:pPr>
              <w:spacing w:before="0"/>
              <w:ind w:left="525"/>
              <w:rPr>
                <w:rFonts w:ascii="Times New Roman" w:eastAsia="Times New Roman" w:hAnsi="Times New Roman" w:cs="Times New Roman"/>
                <w:kern w:val="0"/>
                <w:sz w:val="20"/>
                <w14:ligatures w14:val="none"/>
              </w:rPr>
            </w:pPr>
            <w:r w:rsidRPr="00770DCA">
              <w:rPr>
                <w:rFonts w:ascii="Times New Roman" w:eastAsia="Times New Roman" w:hAnsi="Times New Roman" w:cs="Times New Roman"/>
                <w:kern w:val="0"/>
                <w:sz w:val="20"/>
                <w14:ligatures w14:val="none"/>
              </w:rPr>
              <w:fldChar w:fldCharType="begin">
                <w:ffData>
                  <w:name w:val="Check1"/>
                  <w:enabled/>
                  <w:calcOnExit w:val="0"/>
                  <w:checkBox>
                    <w:sizeAuto/>
                    <w:default w:val="0"/>
                    <w:checked w:val="0"/>
                  </w:checkBox>
                </w:ffData>
              </w:fldChar>
            </w:r>
            <w:r w:rsidRPr="00770DCA">
              <w:rPr>
                <w:rFonts w:ascii="Times New Roman" w:eastAsia="Times New Roman" w:hAnsi="Times New Roman" w:cs="Times New Roman"/>
                <w:kern w:val="0"/>
                <w:sz w:val="20"/>
                <w14:ligatures w14:val="none"/>
              </w:rPr>
              <w:instrText xml:space="preserve"> FORMCHECKBOX </w:instrText>
            </w:r>
            <w:r w:rsidRPr="00770DCA">
              <w:rPr>
                <w:rFonts w:ascii="Times New Roman" w:eastAsia="Times New Roman" w:hAnsi="Times New Roman" w:cs="Times New Roman"/>
                <w:kern w:val="0"/>
                <w:sz w:val="20"/>
                <w14:ligatures w14:val="none"/>
              </w:rPr>
              <w:fldChar w:fldCharType="separate"/>
            </w:r>
            <w:r w:rsidRPr="00770DCA">
              <w:rPr>
                <w:rFonts w:ascii="Times New Roman" w:eastAsia="Times New Roman" w:hAnsi="Times New Roman" w:cs="Times New Roman"/>
                <w:kern w:val="0"/>
                <w:sz w:val="20"/>
                <w14:ligatures w14:val="none"/>
              </w:rPr>
              <w:fldChar w:fldCharType="end"/>
            </w:r>
          </w:p>
        </w:tc>
      </w:tr>
    </w:tbl>
    <w:p w:rsidR="00770DCA" w:rsidRPr="00770DCA" w:rsidP="00770DCA" w14:paraId="4F02DCA1" w14:textId="77777777">
      <w:pPr>
        <w:pStyle w:val="WSHeading4"/>
        <w:rPr>
          <w:rFonts w:eastAsia="Times New Roman"/>
        </w:rPr>
      </w:pPr>
      <w:bookmarkStart w:id="261" w:name="_Toc360880586"/>
      <w:bookmarkStart w:id="262" w:name="_Toc164237407"/>
      <w:bookmarkStart w:id="263" w:name="_Toc190759380"/>
      <w:bookmarkStart w:id="264" w:name="_Toc190770178"/>
      <w:bookmarkStart w:id="265" w:name="_Toc197829290"/>
      <w:bookmarkStart w:id="266" w:name="_Toc220934214"/>
      <w:bookmarkStart w:id="267" w:name="_Toc318388447"/>
      <w:bookmarkStart w:id="268" w:name="_Toc355682091"/>
      <w:r w:rsidRPr="00770DCA">
        <w:rPr>
          <w:rFonts w:eastAsia="Times New Roman"/>
        </w:rPr>
        <w:t>PROGRAM PARTICIPATION</w:t>
      </w:r>
      <w:bookmarkEnd w:id="261"/>
      <w:bookmarkEnd w:id="262"/>
      <w:bookmarkEnd w:id="263"/>
      <w:bookmarkEnd w:id="264"/>
      <w:bookmarkEnd w:id="265"/>
      <w:bookmarkEnd w:id="266"/>
      <w:bookmarkEnd w:id="267"/>
      <w:bookmarkEnd w:id="268"/>
    </w:p>
    <w:tbl>
      <w:tblPr>
        <w:tblW w:w="10710" w:type="dxa"/>
        <w:tblLayout w:type="fixed"/>
        <w:tblLook w:val="01E0"/>
      </w:tblPr>
      <w:tblGrid>
        <w:gridCol w:w="8820"/>
        <w:gridCol w:w="1890"/>
      </w:tblGrid>
      <w:tr w14:paraId="336D12BB" w14:textId="77777777" w:rsidTr="003A66FD">
        <w:tblPrEx>
          <w:tblW w:w="10710" w:type="dxa"/>
          <w:tblLayout w:type="fixed"/>
          <w:tblLook w:val="01E0"/>
        </w:tblPrEx>
        <w:trPr>
          <w:trHeight w:val="1452"/>
        </w:trPr>
        <w:tc>
          <w:tcPr>
            <w:tcW w:w="8820" w:type="dxa"/>
          </w:tcPr>
          <w:p w:rsidR="00770DCA" w:rsidRPr="00770DCA" w:rsidP="003A66FD" w14:paraId="3BD6E248" w14:textId="77777777">
            <w:pPr>
              <w:ind w:left="346" w:right="-13"/>
            </w:pPr>
            <w:r w:rsidRPr="00770DCA">
              <w:t xml:space="preserve">Funding of BLS LMI cooperative statistical programs is contingent on state agency participation in </w:t>
            </w:r>
            <w:r w:rsidRPr="00770DCA">
              <w:t>all of</w:t>
            </w:r>
            <w:r w:rsidRPr="00770DCA">
              <w:t xml:space="preserve"> the following programs:  CES, LAUS, OEWS, and QCEW.</w:t>
            </w:r>
            <w:r w:rsidRPr="00770DCA">
              <w:br/>
              <w:t>(The U.S. Virgin Islands and Guam are exempt from this requirement.)</w:t>
            </w:r>
          </w:p>
        </w:tc>
        <w:tc>
          <w:tcPr>
            <w:tcW w:w="1890" w:type="dxa"/>
          </w:tcPr>
          <w:p w:rsidR="00770DCA" w:rsidRPr="00770DCA" w:rsidP="00A64DE1" w14:paraId="3DB3BD2C" w14:textId="77777777">
            <w:pPr>
              <w:spacing w:before="0"/>
              <w:ind w:left="525"/>
              <w:rPr>
                <w:rFonts w:ascii="Times New Roman" w:eastAsia="Times New Roman" w:hAnsi="Times New Roman" w:cs="Times New Roman"/>
                <w:kern w:val="0"/>
                <w:sz w:val="20"/>
                <w14:ligatures w14:val="none"/>
              </w:rPr>
            </w:pPr>
            <w:r w:rsidRPr="00770DCA">
              <w:rPr>
                <w:rFonts w:ascii="Times New Roman" w:eastAsia="Times New Roman" w:hAnsi="Times New Roman" w:cs="Times New Roman"/>
                <w:kern w:val="0"/>
                <w:sz w:val="20"/>
                <w14:ligatures w14:val="none"/>
              </w:rPr>
              <w:fldChar w:fldCharType="begin">
                <w:ffData>
                  <w:name w:val="Check1"/>
                  <w:enabled/>
                  <w:calcOnExit w:val="0"/>
                  <w:checkBox>
                    <w:sizeAuto/>
                    <w:default w:val="0"/>
                    <w:checked w:val="0"/>
                  </w:checkBox>
                </w:ffData>
              </w:fldChar>
            </w:r>
            <w:r w:rsidRPr="00770DCA">
              <w:rPr>
                <w:rFonts w:ascii="Times New Roman" w:eastAsia="Times New Roman" w:hAnsi="Times New Roman" w:cs="Times New Roman"/>
                <w:kern w:val="0"/>
                <w:sz w:val="20"/>
                <w14:ligatures w14:val="none"/>
              </w:rPr>
              <w:instrText xml:space="preserve"> FORMCHECKBOX </w:instrText>
            </w:r>
            <w:r w:rsidRPr="00770DCA">
              <w:rPr>
                <w:rFonts w:ascii="Times New Roman" w:eastAsia="Times New Roman" w:hAnsi="Times New Roman" w:cs="Times New Roman"/>
                <w:kern w:val="0"/>
                <w:sz w:val="20"/>
                <w14:ligatures w14:val="none"/>
              </w:rPr>
              <w:fldChar w:fldCharType="separate"/>
            </w:r>
            <w:r w:rsidRPr="00770DCA">
              <w:rPr>
                <w:rFonts w:ascii="Times New Roman" w:eastAsia="Times New Roman" w:hAnsi="Times New Roman" w:cs="Times New Roman"/>
                <w:kern w:val="0"/>
                <w:sz w:val="20"/>
                <w14:ligatures w14:val="none"/>
              </w:rPr>
              <w:fldChar w:fldCharType="end"/>
            </w:r>
          </w:p>
        </w:tc>
      </w:tr>
    </w:tbl>
    <w:p w:rsidR="00770DCA" w:rsidRPr="00770DCA" w:rsidP="00770DCA" w14:paraId="7A74704A" w14:textId="77777777">
      <w:pPr>
        <w:pStyle w:val="WSHeading4"/>
        <w:rPr>
          <w:rFonts w:eastAsia="Times New Roman"/>
        </w:rPr>
      </w:pPr>
      <w:bookmarkStart w:id="269" w:name="_Toc360880587"/>
      <w:bookmarkStart w:id="270" w:name="_Toc164237408"/>
      <w:bookmarkStart w:id="271" w:name="_Toc190759381"/>
      <w:bookmarkStart w:id="272" w:name="_Toc190770179"/>
      <w:bookmarkStart w:id="273" w:name="_Toc197829291"/>
      <w:bookmarkStart w:id="274" w:name="_Toc220934215"/>
      <w:bookmarkStart w:id="275" w:name="_Toc318388448"/>
      <w:bookmarkStart w:id="276" w:name="_Toc355682092"/>
      <w:r w:rsidRPr="00770DCA">
        <w:rPr>
          <w:rFonts w:eastAsia="Times New Roman"/>
        </w:rPr>
        <w:t>ENHANCED ELECTRONIC COMMUNICATIONS</w:t>
      </w:r>
      <w:bookmarkEnd w:id="269"/>
      <w:bookmarkEnd w:id="270"/>
      <w:bookmarkEnd w:id="271"/>
      <w:bookmarkEnd w:id="272"/>
      <w:bookmarkEnd w:id="273"/>
      <w:bookmarkEnd w:id="274"/>
      <w:bookmarkEnd w:id="275"/>
      <w:bookmarkEnd w:id="276"/>
    </w:p>
    <w:tbl>
      <w:tblPr>
        <w:tblW w:w="10485" w:type="dxa"/>
        <w:tblLayout w:type="fixed"/>
        <w:tblLook w:val="01E0"/>
      </w:tblPr>
      <w:tblGrid>
        <w:gridCol w:w="8404"/>
        <w:gridCol w:w="2081"/>
      </w:tblGrid>
      <w:tr w14:paraId="423A1DFB" w14:textId="77777777" w:rsidTr="003A66FD">
        <w:tblPrEx>
          <w:tblW w:w="10485" w:type="dxa"/>
          <w:tblLayout w:type="fixed"/>
          <w:tblLook w:val="01E0"/>
        </w:tblPrEx>
        <w:trPr>
          <w:trHeight w:val="956"/>
        </w:trPr>
        <w:tc>
          <w:tcPr>
            <w:tcW w:w="8404" w:type="dxa"/>
          </w:tcPr>
          <w:p w:rsidR="00770DCA" w:rsidRPr="00770DCA" w:rsidP="003A66FD" w14:paraId="6004B759" w14:textId="77777777">
            <w:pPr>
              <w:ind w:left="346" w:right="-13"/>
            </w:pPr>
            <w:r w:rsidRPr="00770DCA">
              <w:t>The state agency will cooperate with the BLS in maintaining electronic communications between agencies.</w:t>
            </w:r>
          </w:p>
        </w:tc>
        <w:tc>
          <w:tcPr>
            <w:tcW w:w="2081" w:type="dxa"/>
          </w:tcPr>
          <w:p w:rsidR="00770DCA" w:rsidRPr="00770DCA" w:rsidP="003A66FD" w14:paraId="2FFAC3E6" w14:textId="77777777">
            <w:pPr>
              <w:spacing w:before="0"/>
              <w:ind w:left="936"/>
              <w:rPr>
                <w:rFonts w:ascii="Times New Roman" w:eastAsia="Times New Roman" w:hAnsi="Times New Roman" w:cs="Times New Roman"/>
                <w:kern w:val="0"/>
                <w:sz w:val="20"/>
                <w14:ligatures w14:val="none"/>
              </w:rPr>
            </w:pPr>
            <w:r w:rsidRPr="00770DCA">
              <w:rPr>
                <w:rFonts w:ascii="Times New Roman" w:eastAsia="Times New Roman" w:hAnsi="Times New Roman" w:cs="Times New Roman"/>
                <w:kern w:val="0"/>
                <w:sz w:val="20"/>
                <w14:ligatures w14:val="none"/>
              </w:rPr>
              <w:fldChar w:fldCharType="begin">
                <w:ffData>
                  <w:name w:val="Check1"/>
                  <w:enabled/>
                  <w:calcOnExit w:val="0"/>
                  <w:checkBox>
                    <w:sizeAuto/>
                    <w:default w:val="0"/>
                    <w:checked w:val="0"/>
                  </w:checkBox>
                </w:ffData>
              </w:fldChar>
            </w:r>
            <w:r w:rsidRPr="00770DCA">
              <w:rPr>
                <w:rFonts w:ascii="Times New Roman" w:eastAsia="Times New Roman" w:hAnsi="Times New Roman" w:cs="Times New Roman"/>
                <w:kern w:val="0"/>
                <w:sz w:val="20"/>
                <w14:ligatures w14:val="none"/>
              </w:rPr>
              <w:instrText xml:space="preserve"> FORMCHECKBOX </w:instrText>
            </w:r>
            <w:r w:rsidRPr="00770DCA">
              <w:rPr>
                <w:rFonts w:ascii="Times New Roman" w:eastAsia="Times New Roman" w:hAnsi="Times New Roman" w:cs="Times New Roman"/>
                <w:kern w:val="0"/>
                <w:sz w:val="20"/>
                <w14:ligatures w14:val="none"/>
              </w:rPr>
              <w:fldChar w:fldCharType="separate"/>
            </w:r>
            <w:r w:rsidRPr="00770DCA">
              <w:rPr>
                <w:rFonts w:ascii="Times New Roman" w:eastAsia="Times New Roman" w:hAnsi="Times New Roman" w:cs="Times New Roman"/>
                <w:kern w:val="0"/>
                <w:sz w:val="20"/>
                <w14:ligatures w14:val="none"/>
              </w:rPr>
              <w:fldChar w:fldCharType="end"/>
            </w:r>
          </w:p>
        </w:tc>
      </w:tr>
    </w:tbl>
    <w:p w:rsidR="00770DCA" w:rsidRPr="00770DCA" w:rsidP="00770DCA" w14:paraId="4A9CEE57" w14:textId="77777777">
      <w:pPr>
        <w:pStyle w:val="WSHeading4"/>
        <w:rPr>
          <w:rFonts w:eastAsia="Times New Roman"/>
        </w:rPr>
      </w:pPr>
      <w:bookmarkStart w:id="277" w:name="_Toc318388449"/>
      <w:bookmarkStart w:id="278" w:name="_Toc355682093"/>
      <w:r w:rsidRPr="00770DCA">
        <w:rPr>
          <w:rFonts w:eastAsia="Times New Roman"/>
        </w:rPr>
        <w:t>COMPUTER SECURITY</w:t>
      </w:r>
      <w:bookmarkEnd w:id="277"/>
      <w:bookmarkEnd w:id="278"/>
    </w:p>
    <w:tbl>
      <w:tblPr>
        <w:tblW w:w="10567" w:type="dxa"/>
        <w:tblLayout w:type="fixed"/>
        <w:tblLook w:val="01E0"/>
      </w:tblPr>
      <w:tblGrid>
        <w:gridCol w:w="8470"/>
        <w:gridCol w:w="2097"/>
      </w:tblGrid>
      <w:tr w14:paraId="54340C4D" w14:textId="77777777" w:rsidTr="00B43078">
        <w:tblPrEx>
          <w:tblW w:w="10567" w:type="dxa"/>
          <w:tblLayout w:type="fixed"/>
          <w:tblLook w:val="01E0"/>
        </w:tblPrEx>
        <w:trPr>
          <w:trHeight w:val="2565"/>
        </w:trPr>
        <w:tc>
          <w:tcPr>
            <w:tcW w:w="8470" w:type="dxa"/>
          </w:tcPr>
          <w:p w:rsidR="00770DCA" w:rsidRPr="00770DCA" w:rsidP="003A66FD" w14:paraId="01705660" w14:textId="77777777">
            <w:pPr>
              <w:ind w:left="346" w:right="-13"/>
            </w:pPr>
            <w:r w:rsidRPr="00770DCA">
              <w:t>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w:t>
            </w:r>
          </w:p>
          <w:p w:rsidR="00770DCA" w:rsidRPr="00770DCA" w:rsidP="003A66FD" w14:paraId="35DAFBDE" w14:textId="14AD0F50">
            <w:pPr>
              <w:ind w:left="346"/>
            </w:pPr>
            <w:r w:rsidRPr="00770DCA">
              <w:t>The state agency, if using, or planning to use a cloud service provider (CSP), shall ensure that:</w:t>
            </w:r>
          </w:p>
          <w:p w:rsidR="00770DCA" w:rsidRPr="00770DCA" w:rsidP="003A66FD" w14:paraId="2CFD3DFB" w14:textId="77777777">
            <w:pPr>
              <w:numPr>
                <w:ilvl w:val="0"/>
                <w:numId w:val="68"/>
              </w:numPr>
              <w:spacing w:before="0" w:after="0"/>
              <w:ind w:left="706" w:right="-21"/>
              <w:contextualSpacing/>
              <w:rPr>
                <w:rFonts w:eastAsia="Times New Roman" w:cs="Calibri"/>
                <w:kern w:val="0"/>
                <w:szCs w:val="22"/>
                <w14:ligatures w14:val="none"/>
              </w:rPr>
            </w:pPr>
            <w:r w:rsidRPr="00770DCA">
              <w:rPr>
                <w:rFonts w:eastAsia="Times New Roman" w:cs="Calibri"/>
                <w:kern w:val="0"/>
                <w:szCs w:val="22"/>
                <w14:ligatures w14:val="none"/>
              </w:rPr>
              <w:t xml:space="preserve">The associated BLS Regional Office is notified of CSP use or intended use within the state.  Details including the CSP name and FedRAMP Authorization package ID must be provided. </w:t>
            </w:r>
          </w:p>
          <w:p w:rsidR="00770DCA" w:rsidRPr="00770DCA" w:rsidP="003A66FD" w14:paraId="0A3F80DB" w14:textId="77777777">
            <w:pPr>
              <w:numPr>
                <w:ilvl w:val="0"/>
                <w:numId w:val="68"/>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Adequate and appropriate confidentiality provisions are included in all contracts awarded for cloud services.</w:t>
            </w:r>
          </w:p>
          <w:p w:rsidR="00770DCA" w:rsidRPr="00770DCA" w:rsidP="003A66FD" w14:paraId="413F0DA7" w14:textId="77777777">
            <w:pPr>
              <w:numPr>
                <w:ilvl w:val="0"/>
                <w:numId w:val="68"/>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 xml:space="preserve">All BLS data which touch the CSP are encrypted at rest and in transit.  Encryption access controls are only provided to those authorized to view the data. </w:t>
            </w:r>
          </w:p>
          <w:p w:rsidR="00770DCA" w:rsidRPr="00770DCA" w:rsidP="003A66FD" w14:paraId="2AFB8D12" w14:textId="77777777">
            <w:pPr>
              <w:numPr>
                <w:ilvl w:val="0"/>
                <w:numId w:val="68"/>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Only FedRAMP-authorized CSPs are to be used.</w:t>
            </w:r>
          </w:p>
          <w:p w:rsidR="00770DCA" w:rsidRPr="00770DCA" w:rsidP="003A66FD" w14:paraId="0F5FB75F" w14:textId="77777777">
            <w:pPr>
              <w:numPr>
                <w:ilvl w:val="0"/>
                <w:numId w:val="68"/>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 xml:space="preserve">State agencies must review the FedRAMP Authorization package associated with the CSP and identify/document (if any) security risks that may impact BLS data before operation.  </w:t>
            </w:r>
          </w:p>
          <w:p w:rsidR="00770DCA" w:rsidRPr="00770DCA" w:rsidP="003A66FD" w14:paraId="660A6418" w14:textId="77777777">
            <w:pPr>
              <w:numPr>
                <w:ilvl w:val="0"/>
                <w:numId w:val="68"/>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 xml:space="preserve">The state agency </w:t>
            </w:r>
            <w:r w:rsidRPr="00770DCA">
              <w:rPr>
                <w:rFonts w:eastAsia="Times New Roman" w:cs="Calibri"/>
                <w:kern w:val="0"/>
                <w:szCs w:val="22"/>
                <w14:ligatures w14:val="none"/>
              </w:rPr>
              <w:t>retains access control of BLS data at all times</w:t>
            </w:r>
            <w:r w:rsidRPr="00770DCA">
              <w:rPr>
                <w:rFonts w:eastAsia="Times New Roman" w:cs="Calibri"/>
                <w:kern w:val="0"/>
                <w:szCs w:val="22"/>
                <w14:ligatures w14:val="none"/>
              </w:rPr>
              <w:t>.</w:t>
            </w:r>
          </w:p>
          <w:p w:rsidR="00770DCA" w:rsidRPr="00770DCA" w:rsidP="003A66FD" w14:paraId="37AEC97B" w14:textId="77777777">
            <w:pPr>
              <w:numPr>
                <w:ilvl w:val="0"/>
                <w:numId w:val="68"/>
              </w:numPr>
              <w:spacing w:before="0" w:after="0"/>
              <w:ind w:left="706"/>
              <w:contextualSpacing/>
              <w:rPr>
                <w:rFonts w:eastAsia="Times New Roman" w:cs="Calibri"/>
                <w:kern w:val="0"/>
                <w:szCs w:val="22"/>
                <w14:ligatures w14:val="none"/>
              </w:rPr>
            </w:pPr>
            <w:r w:rsidRPr="00770DCA">
              <w:rPr>
                <w:rFonts w:eastAsia="Times New Roman" w:cs="Calibri"/>
                <w:kern w:val="0"/>
                <w:szCs w:val="22"/>
                <w14:ligatures w14:val="none"/>
              </w:rPr>
              <w:t>The state agency understands the information types and sensitivity thereof within its cloud system(s).</w:t>
            </w:r>
          </w:p>
          <w:p w:rsidR="00770DCA" w:rsidRPr="00770DCA" w:rsidP="003A66FD" w14:paraId="47744894" w14:textId="77777777">
            <w:pPr>
              <w:numPr>
                <w:ilvl w:val="0"/>
                <w:numId w:val="68"/>
              </w:numPr>
              <w:spacing w:before="0" w:after="0"/>
              <w:ind w:left="706"/>
              <w:contextualSpacing/>
              <w:rPr>
                <w:rFonts w:ascii="Times New Roman" w:eastAsia="Times New Roman" w:hAnsi="Times New Roman" w:cs="Times New Roman"/>
                <w:kern w:val="0"/>
                <w:sz w:val="20"/>
                <w14:ligatures w14:val="none"/>
              </w:rPr>
            </w:pPr>
            <w:r w:rsidRPr="00770DCA">
              <w:rPr>
                <w:rFonts w:eastAsia="Times New Roman" w:cs="Calibri"/>
                <w:kern w:val="0"/>
                <w:szCs w:val="22"/>
                <w14:ligatures w14:val="none"/>
              </w:rPr>
              <w:t>Any CSP staff who may need access to BLS data must sign BLS Agent Agreements and complete BLS confidentiality training.</w:t>
            </w:r>
          </w:p>
        </w:tc>
        <w:tc>
          <w:tcPr>
            <w:tcW w:w="2097" w:type="dxa"/>
          </w:tcPr>
          <w:p w:rsidR="00770DCA" w:rsidRPr="00770DCA" w:rsidP="00BB35E0" w14:paraId="531127E3" w14:textId="77777777">
            <w:pPr>
              <w:spacing w:before="0"/>
              <w:ind w:left="864"/>
              <w:rPr>
                <w:rFonts w:ascii="Times New Roman" w:eastAsia="Times New Roman" w:hAnsi="Times New Roman" w:cs="Times New Roman"/>
                <w:kern w:val="0"/>
                <w:sz w:val="20"/>
                <w14:ligatures w14:val="none"/>
              </w:rPr>
            </w:pPr>
            <w:r w:rsidRPr="00770DCA">
              <w:rPr>
                <w:rFonts w:ascii="Times New Roman" w:eastAsia="Times New Roman" w:hAnsi="Times New Roman" w:cs="Times New Roman"/>
                <w:kern w:val="0"/>
                <w:sz w:val="20"/>
                <w14:ligatures w14:val="none"/>
              </w:rPr>
              <w:fldChar w:fldCharType="begin">
                <w:ffData>
                  <w:name w:val="Check1"/>
                  <w:enabled/>
                  <w:calcOnExit w:val="0"/>
                  <w:checkBox>
                    <w:sizeAuto/>
                    <w:default w:val="0"/>
                    <w:checked w:val="0"/>
                  </w:checkBox>
                </w:ffData>
              </w:fldChar>
            </w:r>
            <w:r w:rsidRPr="00770DCA">
              <w:rPr>
                <w:rFonts w:ascii="Times New Roman" w:eastAsia="Times New Roman" w:hAnsi="Times New Roman" w:cs="Times New Roman"/>
                <w:kern w:val="0"/>
                <w:sz w:val="20"/>
                <w14:ligatures w14:val="none"/>
              </w:rPr>
              <w:instrText xml:space="preserve"> FORMCHECKBOX </w:instrText>
            </w:r>
            <w:r w:rsidRPr="00770DCA">
              <w:rPr>
                <w:rFonts w:ascii="Times New Roman" w:eastAsia="Times New Roman" w:hAnsi="Times New Roman" w:cs="Times New Roman"/>
                <w:kern w:val="0"/>
                <w:sz w:val="20"/>
                <w14:ligatures w14:val="none"/>
              </w:rPr>
              <w:fldChar w:fldCharType="separate"/>
            </w:r>
            <w:r w:rsidRPr="00770DCA">
              <w:rPr>
                <w:rFonts w:ascii="Times New Roman" w:eastAsia="Times New Roman" w:hAnsi="Times New Roman" w:cs="Times New Roman"/>
                <w:kern w:val="0"/>
                <w:sz w:val="20"/>
                <w14:ligatures w14:val="none"/>
              </w:rPr>
              <w:fldChar w:fldCharType="end"/>
            </w:r>
          </w:p>
        </w:tc>
      </w:tr>
    </w:tbl>
    <w:p w:rsidR="00770DCA" w:rsidRPr="00770DCA" w:rsidP="00770DCA" w14:paraId="6BC8C1D5" w14:textId="77777777">
      <w:pPr>
        <w:spacing w:before="0"/>
        <w:ind w:left="0"/>
        <w:rPr>
          <w:rFonts w:ascii="Times New Roman" w:eastAsia="Times New Roman" w:hAnsi="Times New Roman" w:cs="Times New Roman"/>
          <w:kern w:val="0"/>
          <w:sz w:val="20"/>
          <w14:ligatures w14:val="none"/>
        </w:rPr>
      </w:pPr>
    </w:p>
    <w:tbl>
      <w:tblPr>
        <w:tblStyle w:val="TableGrid"/>
        <w:tblpPr w:leftFromText="180" w:rightFromText="180" w:vertAnchor="page" w:horzAnchor="margin" w:tblpX="345" w:tblpY="1061"/>
        <w:tblW w:w="10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04"/>
        <w:gridCol w:w="1547"/>
      </w:tblGrid>
      <w:tr w14:paraId="294C1A52" w14:textId="77777777" w:rsidTr="00E16B74">
        <w:tblPrEx>
          <w:tblW w:w="10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48"/>
        </w:trPr>
        <w:tc>
          <w:tcPr>
            <w:tcW w:w="8604" w:type="dxa"/>
          </w:tcPr>
          <w:p w:rsidR="00E93B5C" w:rsidRPr="003B585E" w:rsidP="006A0E5C" w14:paraId="56C1DDE7" w14:textId="77777777">
            <w:pPr>
              <w:ind w:left="0"/>
            </w:pPr>
          </w:p>
        </w:tc>
        <w:tc>
          <w:tcPr>
            <w:tcW w:w="1547" w:type="dxa"/>
          </w:tcPr>
          <w:p w:rsidR="00E93B5C" w:rsidRPr="00727FC6" w:rsidP="006A0E5C" w14:paraId="666AC673" w14:textId="77777777">
            <w:pPr>
              <w:pStyle w:val="Heading4"/>
              <w:ind w:left="68" w:right="167" w:firstLine="0"/>
              <w:jc w:val="center"/>
              <w:rPr>
                <w:b/>
              </w:rPr>
            </w:pPr>
            <w:r w:rsidRPr="00727FC6">
              <w:t>Agree To Comply (Check Box)</w:t>
            </w:r>
          </w:p>
        </w:tc>
      </w:tr>
    </w:tbl>
    <w:p w:rsidR="00E93B5C" w:rsidRPr="00727FC6" w:rsidP="00CC2D91" w14:paraId="60B7C806" w14:textId="77777777">
      <w:pPr>
        <w:pStyle w:val="WSHeading4"/>
      </w:pPr>
      <w:r w:rsidRPr="00727FC6">
        <w:t>CONTRACTING OUT LMI FUNCTIONS</w:t>
      </w:r>
    </w:p>
    <w:tbl>
      <w:tblPr>
        <w:tblW w:w="10764" w:type="dxa"/>
        <w:tblLayout w:type="fixed"/>
        <w:tblLook w:val="01E0"/>
      </w:tblPr>
      <w:tblGrid>
        <w:gridCol w:w="8820"/>
        <w:gridCol w:w="1944"/>
      </w:tblGrid>
      <w:tr w14:paraId="278C0483" w14:textId="77777777" w:rsidTr="00E16B74">
        <w:tblPrEx>
          <w:tblW w:w="10764" w:type="dxa"/>
          <w:tblLayout w:type="fixed"/>
          <w:tblLook w:val="01E0"/>
        </w:tblPrEx>
        <w:trPr>
          <w:trHeight w:val="653"/>
        </w:trPr>
        <w:tc>
          <w:tcPr>
            <w:tcW w:w="8820" w:type="dxa"/>
          </w:tcPr>
          <w:p w:rsidR="00E93B5C" w:rsidRPr="00727FC6" w:rsidP="003A66FD" w14:paraId="058177FB" w14:textId="77777777">
            <w:pPr>
              <w:ind w:left="346"/>
            </w:pPr>
            <w:r w:rsidRPr="00727FC6">
              <w:t xml:space="preserve">The state agency agrees not to subgrant or </w:t>
            </w:r>
            <w:r w:rsidRPr="00727FC6">
              <w:t>contract</w:t>
            </w:r>
            <w:r w:rsidRPr="00727FC6">
              <w:t xml:space="preserve"> any substantive program work (see Part I, Administrative Requirements, Section P.) without first obtaining permission from the BLS.</w:t>
            </w:r>
          </w:p>
        </w:tc>
        <w:tc>
          <w:tcPr>
            <w:tcW w:w="1944" w:type="dxa"/>
          </w:tcPr>
          <w:p w:rsidR="00E93B5C" w:rsidRPr="00727FC6" w:rsidP="00E16B74" w14:paraId="52E49DF1" w14:textId="77777777">
            <w:pPr>
              <w:ind w:left="61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93B5C" w:rsidRPr="00727FC6" w:rsidP="00CC2D91" w14:paraId="4195E6E3" w14:textId="77777777">
      <w:pPr>
        <w:pStyle w:val="WSHeading4"/>
      </w:pPr>
      <w:bookmarkStart w:id="279" w:name="_Toc164237411"/>
      <w:bookmarkStart w:id="280" w:name="_Toc190759384"/>
      <w:bookmarkStart w:id="281" w:name="_Toc190770182"/>
      <w:bookmarkStart w:id="282" w:name="_Toc197829294"/>
      <w:bookmarkStart w:id="283" w:name="_Toc220934218"/>
      <w:bookmarkStart w:id="284" w:name="_Toc318388451"/>
      <w:bookmarkStart w:id="285" w:name="_Toc355682095"/>
      <w:r w:rsidRPr="00727FC6">
        <w:t>USE OF BLS SURVEY SAMPLES</w:t>
      </w:r>
      <w:bookmarkEnd w:id="279"/>
      <w:bookmarkEnd w:id="280"/>
      <w:bookmarkEnd w:id="281"/>
      <w:bookmarkEnd w:id="282"/>
      <w:bookmarkEnd w:id="283"/>
      <w:bookmarkEnd w:id="284"/>
      <w:bookmarkEnd w:id="285"/>
    </w:p>
    <w:tbl>
      <w:tblPr>
        <w:tblW w:w="10485" w:type="dxa"/>
        <w:tblLayout w:type="fixed"/>
        <w:tblLook w:val="01E0"/>
      </w:tblPr>
      <w:tblGrid>
        <w:gridCol w:w="8997"/>
        <w:gridCol w:w="1488"/>
      </w:tblGrid>
      <w:tr w14:paraId="48D721A2" w14:textId="77777777" w:rsidTr="00E16B74">
        <w:tblPrEx>
          <w:tblW w:w="10485" w:type="dxa"/>
          <w:tblLayout w:type="fixed"/>
          <w:tblLook w:val="01E0"/>
        </w:tblPrEx>
        <w:trPr>
          <w:trHeight w:val="1256"/>
        </w:trPr>
        <w:tc>
          <w:tcPr>
            <w:tcW w:w="8997" w:type="dxa"/>
          </w:tcPr>
          <w:p w:rsidR="00E93B5C" w:rsidRPr="00727FC6" w:rsidP="00E16B74" w14:paraId="2EC76F61" w14:textId="77777777">
            <w:pPr>
              <w:ind w:left="346"/>
            </w:pPr>
            <w:r w:rsidRPr="00727FC6">
              <w:t>States are prohibited from using BLS survey samples for the collection of additional respondent information, without first obtaining permission from the BLS.</w:t>
            </w:r>
          </w:p>
        </w:tc>
        <w:tc>
          <w:tcPr>
            <w:tcW w:w="1488" w:type="dxa"/>
          </w:tcPr>
          <w:p w:rsidR="00E93B5C" w:rsidRPr="00727FC6" w:rsidP="00E16B74" w14:paraId="340898B5" w14:textId="77777777">
            <w:pPr>
              <w:ind w:left="424"/>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93B5C" w:rsidRPr="00727FC6" w:rsidP="00CC2D91" w14:paraId="00322171" w14:textId="77777777">
      <w:pPr>
        <w:pStyle w:val="WSHeading4"/>
      </w:pPr>
      <w:bookmarkStart w:id="286" w:name="_Toc164237412"/>
      <w:bookmarkStart w:id="287" w:name="_Toc190759385"/>
      <w:bookmarkStart w:id="288" w:name="_Toc190770183"/>
      <w:bookmarkStart w:id="289" w:name="_Toc197829295"/>
      <w:bookmarkStart w:id="290" w:name="_Toc220934219"/>
      <w:bookmarkStart w:id="291" w:name="_Toc318388452"/>
      <w:bookmarkStart w:id="292" w:name="_Toc355682096"/>
      <w:r w:rsidRPr="00727FC6">
        <w:t>CONTROL OF ESTIMATES</w:t>
      </w:r>
      <w:bookmarkEnd w:id="286"/>
      <w:bookmarkEnd w:id="287"/>
      <w:bookmarkEnd w:id="288"/>
      <w:bookmarkEnd w:id="289"/>
      <w:bookmarkEnd w:id="290"/>
      <w:bookmarkEnd w:id="291"/>
      <w:bookmarkEnd w:id="292"/>
    </w:p>
    <w:tbl>
      <w:tblPr>
        <w:tblW w:w="10541" w:type="dxa"/>
        <w:tblLayout w:type="fixed"/>
        <w:tblLook w:val="01E0"/>
      </w:tblPr>
      <w:tblGrid>
        <w:gridCol w:w="9027"/>
        <w:gridCol w:w="1514"/>
      </w:tblGrid>
      <w:tr w14:paraId="6824D094" w14:textId="77777777" w:rsidTr="00E16B74">
        <w:tblPrEx>
          <w:tblW w:w="10541" w:type="dxa"/>
          <w:tblLayout w:type="fixed"/>
          <w:tblLook w:val="01E0"/>
        </w:tblPrEx>
        <w:trPr>
          <w:trHeight w:val="1468"/>
        </w:trPr>
        <w:tc>
          <w:tcPr>
            <w:tcW w:w="9027" w:type="dxa"/>
          </w:tcPr>
          <w:p w:rsidR="00E93B5C" w:rsidRPr="00727FC6" w:rsidP="00E16B74" w14:paraId="1E399A82" w14:textId="77777777">
            <w:pPr>
              <w:ind w:left="346"/>
            </w:pPr>
            <w:r w:rsidRPr="00727FC6">
              <w:t xml:space="preserve">The state agency agrees that pre-release information such as official BLS estimates and other official BLS statistical products will not be disclosed or used in an unauthorized manner prior to the scheduled release of the information to the </w:t>
            </w:r>
            <w:r w:rsidRPr="00727FC6">
              <w:t>public, and</w:t>
            </w:r>
            <w:r w:rsidRPr="00727FC6">
              <w:t xml:space="preserve"> will be accessible only to authorized </w:t>
            </w:r>
            <w:r w:rsidRPr="00727FC6">
              <w:t>persons</w:t>
            </w:r>
            <w:r w:rsidRPr="00727FC6">
              <w:t xml:space="preserve">.  Authorized persons are state employees designated as “authorized agents” of the BLS (defined in Administrative Requirements Section S.4. – Access to Confidential Information) or state employees that have been approved for access to BLS pre-release information as certified by the BLS State Cooperating Representative.  </w:t>
            </w:r>
          </w:p>
        </w:tc>
        <w:tc>
          <w:tcPr>
            <w:tcW w:w="1514" w:type="dxa"/>
          </w:tcPr>
          <w:p w:rsidR="00E93B5C" w:rsidRPr="00727FC6" w:rsidP="00E16B74" w14:paraId="22E93862" w14:textId="77777777">
            <w:pPr>
              <w:ind w:left="404"/>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93B5C" w:rsidRPr="00727FC6" w:rsidP="00E16B74" w14:paraId="65166D2F" w14:textId="500083D5">
      <w:pPr>
        <w:ind w:left="450" w:right="720"/>
      </w:pPr>
      <w:bookmarkStart w:id="293" w:name="_Toc318180843"/>
      <w:bookmarkStart w:id="294" w:name="_Toc318358358"/>
      <w:bookmarkStart w:id="295" w:name="_Toc318364477"/>
      <w:bookmarkStart w:id="296" w:name="_Toc190759386"/>
      <w:bookmarkStart w:id="297" w:name="_Toc190770184"/>
      <w:r w:rsidRPr="00727FC6">
        <w:t>The state agency agrees that in publishing state estimates produced by the BLS, the state release may be viewed by authorized persons (as defined in Administrative Requirements, Section S.3.b.) within the Governor’s office; however, consistent with best statistical practices, the state agency shall publish the state release in a manner that is objective, unbiased, and free of policy pronouncements.  If policy pronouncements are to be made regarding the data, state policy officials should</w:t>
      </w:r>
      <w:r w:rsidR="00E50066">
        <w:t xml:space="preserve"> </w:t>
      </w:r>
      <w:r w:rsidRPr="00727FC6">
        <w:t>issue a separate independent statement on the data being released by the state agency.</w:t>
      </w:r>
      <w:bookmarkEnd w:id="293"/>
      <w:bookmarkEnd w:id="294"/>
      <w:bookmarkEnd w:id="295"/>
      <w:r w:rsidRPr="00727FC6">
        <w:t xml:space="preserve">  </w:t>
      </w:r>
    </w:p>
    <w:p w:rsidR="00E93B5C" w:rsidP="00CC2D91" w14:paraId="286788EE" w14:textId="77777777">
      <w:pPr>
        <w:pStyle w:val="WSHeading4"/>
      </w:pPr>
      <w:bookmarkStart w:id="298" w:name="_Toc318388034"/>
      <w:bookmarkStart w:id="299" w:name="_Toc318388453"/>
      <w:bookmarkStart w:id="300" w:name="_Toc318388035"/>
      <w:bookmarkStart w:id="301" w:name="_Toc318388454"/>
      <w:bookmarkStart w:id="302" w:name="_Toc197829296"/>
      <w:bookmarkStart w:id="303" w:name="_Toc220934220"/>
      <w:bookmarkStart w:id="304" w:name="_Toc318388461"/>
      <w:bookmarkStart w:id="305" w:name="_Toc355682097"/>
      <w:bookmarkEnd w:id="298"/>
      <w:bookmarkEnd w:id="299"/>
      <w:bookmarkEnd w:id="300"/>
      <w:bookmarkEnd w:id="301"/>
      <w:r w:rsidRPr="00727FC6">
        <w:t>ESTABLISHING PUBLICATION DATES</w:t>
      </w:r>
      <w:bookmarkEnd w:id="296"/>
      <w:bookmarkEnd w:id="297"/>
      <w:bookmarkEnd w:id="302"/>
      <w:bookmarkEnd w:id="303"/>
      <w:bookmarkEnd w:id="304"/>
      <w:bookmarkEnd w:id="305"/>
      <w:r w:rsidRPr="00727FC6">
        <w:t xml:space="preserve"> </w:t>
      </w:r>
    </w:p>
    <w:tbl>
      <w:tblPr>
        <w:tblW w:w="10754" w:type="dxa"/>
        <w:tblLayout w:type="fixed"/>
        <w:tblLook w:val="01E0"/>
      </w:tblPr>
      <w:tblGrid>
        <w:gridCol w:w="9185"/>
        <w:gridCol w:w="1569"/>
      </w:tblGrid>
      <w:tr w14:paraId="431058DF" w14:textId="77777777" w:rsidTr="00E16B74">
        <w:tblPrEx>
          <w:tblW w:w="10754" w:type="dxa"/>
          <w:tblLayout w:type="fixed"/>
          <w:tblLook w:val="01E0"/>
        </w:tblPrEx>
        <w:trPr>
          <w:trHeight w:val="3444"/>
        </w:trPr>
        <w:tc>
          <w:tcPr>
            <w:tcW w:w="9185" w:type="dxa"/>
          </w:tcPr>
          <w:p w:rsidR="00E93B5C" w:rsidP="009B6F13" w14:paraId="2E87D0E0" w14:textId="77777777">
            <w:r w:rsidRPr="00727FC6">
              <w:t>The state agency will establish a publication schedule for the upcoming calendar year of CES and LAUS data produced under the CA and post the schedule on the state Labor Market Information website</w:t>
            </w:r>
            <w:r>
              <w:t xml:space="preserve"> </w:t>
            </w:r>
            <w:r>
              <w:t>before the start of the January production cycle</w:t>
            </w:r>
            <w:r w:rsidRPr="00727FC6">
              <w:t>.  That schedule should indicate for each month the date on which estimates are to be released for (1) the state, (2) metropolitan areas, and (3) other areas</w:t>
            </w:r>
            <w:r>
              <w:t>, if different from metropolitan areas</w:t>
            </w:r>
            <w:r w:rsidRPr="00727FC6">
              <w:t xml:space="preserve">.  Any changes made by the state agency to their release schedule will be transmitted to the regional office as soon as they become available.  These should be announced on the state website with full explanation to the public as soon as they are made.  </w:t>
            </w:r>
            <w:r w:rsidRPr="00727FC6">
              <w:t>In the event that</w:t>
            </w:r>
            <w:r w:rsidRPr="00727FC6">
              <w:t xml:space="preserve"> a state agency releases any data in advance of the published release schedule or becomes aware that someone with whom it has a data-sharing arrangement has disclosed data prematurely, the state agency will contact the BLS Regional Office upon learning of the early release to determine how to proceed.</w:t>
            </w:r>
          </w:p>
          <w:p w:rsidR="00E16B74" w:rsidRPr="00727FC6" w:rsidP="00552714" w14:paraId="43B8CACD" w14:textId="1F526006">
            <w:pPr>
              <w:pStyle w:val="WSHeading4"/>
              <w:numPr>
                <w:ilvl w:val="0"/>
                <w:numId w:val="0"/>
              </w:numPr>
              <w:ind w:left="446"/>
            </w:pPr>
          </w:p>
        </w:tc>
        <w:tc>
          <w:tcPr>
            <w:tcW w:w="1569" w:type="dxa"/>
          </w:tcPr>
          <w:p w:rsidR="00E93B5C" w:rsidRPr="00727FC6" w:rsidP="00E16B74" w14:paraId="2349034D" w14:textId="77777777">
            <w:pPr>
              <w:ind w:left="244" w:right="69"/>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770DCA" w:rsidP="005523D8" w14:paraId="3BCF5615" w14:textId="77777777">
      <w:pPr>
        <w:jc w:val="center"/>
      </w:pPr>
    </w:p>
    <w:p w:rsidR="00D66E6A" w:rsidP="00D66E6A" w14:paraId="1EDBDE0C" w14:textId="77777777"/>
    <w:p w:rsidR="00582818" w:rsidP="00552714" w14:paraId="4BC9C93D" w14:textId="6D91706B">
      <w:pPr>
        <w:pStyle w:val="WSHeading4"/>
      </w:pPr>
      <w:r w:rsidRPr="00552714">
        <w:t>EXPLANATION OF VARIANCES</w:t>
      </w:r>
    </w:p>
    <w:p w:rsidR="00D66E6A" w:rsidP="00D66E6A" w14:paraId="39DC4593" w14:textId="77777777"/>
    <w:p w:rsidR="00BB35E0" w:rsidP="00D66E6A" w14:paraId="3DD3615E" w14:textId="77777777"/>
    <w:p w:rsidR="00BB35E0" w:rsidP="00D66E6A" w14:paraId="48D9C47F" w14:textId="77777777"/>
    <w:p w:rsidR="00BB35E0" w:rsidP="00D66E6A" w14:paraId="5ECAF726" w14:textId="77777777"/>
    <w:p w:rsidR="00BB35E0" w:rsidP="00D66E6A" w14:paraId="5684E7B8" w14:textId="77777777"/>
    <w:p w:rsidR="00BB35E0" w:rsidRPr="00727FC6" w:rsidP="00D66E6A" w14:paraId="565C2850" w14:textId="77777777"/>
    <w:p w:rsidR="00946FE4" w:rsidP="00B90C3B" w14:paraId="20EFD938" w14:textId="77777777">
      <w:pPr>
        <w:ind w:left="180"/>
        <w:rPr>
          <w:u w:val="single"/>
        </w:rPr>
      </w:pPr>
      <w:r w:rsidRPr="00727FC6">
        <w:rPr>
          <w:u w:val="single"/>
        </w:rPr>
        <w:t>NOTE:  Please add additional pages as necessary</w:t>
      </w:r>
    </w:p>
    <w:p w:rsidR="00946FE4" w:rsidRPr="00946FE4" w:rsidP="00946FE4" w14:paraId="6A0B02DB" w14:textId="77777777"/>
    <w:p w:rsidR="00946FE4" w:rsidRPr="00946FE4" w:rsidP="00946FE4" w14:paraId="258F7092" w14:textId="77777777"/>
    <w:p w:rsidR="00946FE4" w:rsidRPr="00946FE4" w:rsidP="00946FE4" w14:paraId="1E01B8A0" w14:textId="77777777"/>
    <w:p w:rsidR="00946FE4" w:rsidRPr="00946FE4" w:rsidP="00946FE4" w14:paraId="06E8A484" w14:textId="77777777"/>
    <w:p w:rsidR="00946FE4" w:rsidRPr="00946FE4" w:rsidP="00946FE4" w14:paraId="519E03FF" w14:textId="77777777"/>
    <w:p w:rsidR="00946FE4" w:rsidRPr="00946FE4" w:rsidP="00946FE4" w14:paraId="0A11537B" w14:textId="77777777"/>
    <w:p w:rsidR="00946FE4" w:rsidRPr="00946FE4" w:rsidP="00946FE4" w14:paraId="336C3A46" w14:textId="77777777"/>
    <w:p w:rsidR="00946FE4" w:rsidRPr="00946FE4" w:rsidP="00946FE4" w14:paraId="75C8D36D" w14:textId="77777777"/>
    <w:p w:rsidR="00946FE4" w:rsidRPr="00946FE4" w:rsidP="00946FE4" w14:paraId="79426919" w14:textId="77777777"/>
    <w:p w:rsidR="00946FE4" w:rsidRPr="00946FE4" w:rsidP="00946FE4" w14:paraId="7F58FFE3" w14:textId="77777777"/>
    <w:p w:rsidR="00946FE4" w:rsidRPr="00946FE4" w:rsidP="00946FE4" w14:paraId="683839F7" w14:textId="77777777"/>
    <w:p w:rsidR="00946FE4" w:rsidRPr="00946FE4" w:rsidP="00946FE4" w14:paraId="45582263" w14:textId="77777777"/>
    <w:p w:rsidR="00946FE4" w:rsidRPr="00946FE4" w:rsidP="00946FE4" w14:paraId="6EDD73E6" w14:textId="77777777"/>
    <w:p w:rsidR="00946FE4" w:rsidRPr="00946FE4" w:rsidP="00946FE4" w14:paraId="596EBD1F" w14:textId="77777777"/>
    <w:p w:rsidR="00946FE4" w:rsidP="00946FE4" w14:paraId="33543F79" w14:textId="77777777">
      <w:pPr>
        <w:jc w:val="center"/>
        <w:rPr>
          <w:u w:val="single"/>
        </w:rPr>
      </w:pPr>
    </w:p>
    <w:p w:rsidR="00946FE4" w:rsidP="00946FE4" w14:paraId="4D9A87BF" w14:textId="77777777">
      <w:pPr>
        <w:rPr>
          <w:u w:val="single"/>
        </w:rPr>
      </w:pPr>
    </w:p>
    <w:p w:rsidR="00946FE4" w:rsidRPr="00946FE4" w:rsidP="00946FE4" w14:paraId="5DDDEAC5" w14:textId="77777777">
      <w:pPr>
        <w:sectPr w:rsidSect="00BB35E0">
          <w:headerReference w:type="default" r:id="rId37"/>
          <w:footerReference w:type="default" r:id="rId38"/>
          <w:pgSz w:w="12240" w:h="15840"/>
          <w:pgMar w:top="317" w:right="1440" w:bottom="317" w:left="1440" w:header="144" w:footer="432" w:gutter="0"/>
          <w:cols w:space="720"/>
          <w:docGrid w:linePitch="360"/>
        </w:sectPr>
      </w:pPr>
    </w:p>
    <w:p w:rsidR="006E6644" w:rsidRPr="006E6644" w:rsidP="006E6644" w14:paraId="700C9C8F" w14:textId="77777777">
      <w:pPr>
        <w:pStyle w:val="WSTitleHeading3"/>
      </w:pPr>
      <w:bookmarkStart w:id="306" w:name="_Toc355682099"/>
      <w:bookmarkStart w:id="307" w:name="_Toc127882936"/>
      <w:bookmarkStart w:id="308" w:name="_Toc195708392"/>
      <w:r w:rsidRPr="006E6644">
        <w:t>CURRENT EMPLOYMENT STATISTICS PROGRAM</w:t>
      </w:r>
      <w:bookmarkEnd w:id="306"/>
      <w:bookmarkEnd w:id="307"/>
      <w:bookmarkEnd w:id="308"/>
      <w:r w:rsidRPr="006E6644" w:rsidR="00000E74">
        <w:t xml:space="preserve"> FY 2026</w:t>
      </w:r>
      <w:r w:rsidRPr="006E6644">
        <w:t xml:space="preserve"> </w:t>
      </w:r>
    </w:p>
    <w:p w:rsidR="003D2179" w:rsidRPr="003D2179" w:rsidP="004076C0" w14:paraId="02826D71" w14:textId="01EF17B0">
      <w:pPr>
        <w:pStyle w:val="WSTitle2"/>
      </w:pPr>
      <w:bookmarkStart w:id="309" w:name="_Toc355682100"/>
      <w:r w:rsidRPr="009B6F13">
        <w:t>W</w:t>
      </w:r>
      <w:bookmarkEnd w:id="309"/>
      <w:r w:rsidRPr="009B6F13">
        <w:t>ORK STATEMENT FOR THE 50 STATES AND THE DISTRICT OF COLUMBIA</w:t>
      </w:r>
    </w:p>
    <w:p w:rsidR="004076C0" w:rsidRPr="004076C0" w:rsidP="00FD7A33" w14:paraId="2B5CACFA" w14:textId="77777777">
      <w:pPr>
        <w:pStyle w:val="WSHeading4"/>
        <w:numPr>
          <w:ilvl w:val="0"/>
          <w:numId w:val="69"/>
        </w:numPr>
        <w:ind w:left="450" w:hanging="450"/>
      </w:pPr>
      <w:bookmarkStart w:id="310" w:name="_Toc355682101"/>
      <w:r w:rsidRPr="004076C0">
        <w:t>PROGRAM INFORMATION</w:t>
      </w:r>
      <w:bookmarkEnd w:id="310"/>
    </w:p>
    <w:p w:rsidR="004076C0" w:rsidRPr="00727FC6" w:rsidP="002465CF" w14:paraId="1D64CBD6" w14:textId="77777777">
      <w:pPr>
        <w:ind w:left="450"/>
      </w:pPr>
      <w:r w:rsidRPr="00727FC6">
        <w:t>The Current Employment Statistics (CES) program is a nationwide monthly payroll survey of business establishments.  CES provides current estimates of employment, hours, and earnings in industry and area detail for the 50 states, the District of Columbia, Puerto Rico, and the U.S. Virgin Islands.</w:t>
      </w:r>
    </w:p>
    <w:p w:rsidR="004076C0" w:rsidRPr="00727FC6" w:rsidP="002465CF" w14:paraId="3EECA27D" w14:textId="77777777">
      <w:pPr>
        <w:ind w:left="450"/>
      </w:pPr>
      <w:r w:rsidRPr="00727FC6">
        <w:t>The Bureau of Labor Statistics (BLS) funds and administers the CES program, and provides conceptual, technical, and procedural guidance in sampling, data collection, and estimation.  State agencies are responsible for providing information on local events and on employment not covered by the UI program, improving the quality of the benchmark data, and for publication and analysis of CES data in cooperation with the BLS.</w:t>
      </w:r>
    </w:p>
    <w:p w:rsidR="004076C0" w:rsidP="002465CF" w14:paraId="172275C5" w14:textId="77777777">
      <w:pPr>
        <w:ind w:left="450"/>
      </w:pPr>
      <w:r w:rsidRPr="00727FC6">
        <w:t>The CES program uses the standardized procedures described in the Current Employment Statistics State Operating Manual, as well as those contained in the work statement and BLS technical memoranda.  Applicants should put an "X" or a check mark in the spaces provided on the following pages to indicate agreement to comply with stated program requirements.</w:t>
      </w:r>
    </w:p>
    <w:p w:rsidR="004076C0" w:rsidRPr="00727FC6" w:rsidP="004076C0" w14:paraId="6F2FBF94" w14:textId="77777777">
      <w:pPr>
        <w:pStyle w:val="WSHeading4"/>
        <w:tabs>
          <w:tab w:val="left" w:pos="540"/>
          <w:tab w:val="clear" w:pos="1080"/>
        </w:tabs>
      </w:pPr>
      <w:bookmarkStart w:id="311" w:name="_Toc355682102"/>
      <w:r w:rsidRPr="00727FC6">
        <w:t>DELIVERABLES</w:t>
      </w:r>
      <w:bookmarkEnd w:id="311"/>
      <w:r w:rsidRPr="00727FC6">
        <w:t xml:space="preserve"> </w:t>
      </w:r>
    </w:p>
    <w:p w:rsidR="004076C0" w:rsidP="002465CF" w14:paraId="15D58B47" w14:textId="77777777">
      <w:pPr>
        <w:ind w:left="450"/>
      </w:pPr>
      <w:r w:rsidRPr="00727FC6">
        <w:t>The data items required for the CES program have both monthly and annual requirements, and each item must be delivered according to the schedule specified in the CES State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168BEF93" w14:textId="77777777" w:rsidTr="009F1393">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E95303" w:rsidRPr="00727FC6" w:rsidP="00FD7A33" w14:paraId="170D87D3" w14:textId="77777777">
            <w:pPr>
              <w:spacing w:before="0"/>
            </w:pPr>
            <w:r w:rsidRPr="00727FC6">
              <w:br w:type="page"/>
            </w:r>
          </w:p>
        </w:tc>
        <w:tc>
          <w:tcPr>
            <w:tcW w:w="432" w:type="dxa"/>
          </w:tcPr>
          <w:p w:rsidR="00E95303" w:rsidRPr="00727FC6" w:rsidP="00FD7A33" w14:paraId="7D206A16" w14:textId="77777777">
            <w:pPr>
              <w:spacing w:before="0"/>
            </w:pPr>
          </w:p>
        </w:tc>
        <w:tc>
          <w:tcPr>
            <w:tcW w:w="3438" w:type="dxa"/>
          </w:tcPr>
          <w:p w:rsidR="00E95303" w:rsidRPr="00727FC6" w:rsidP="00FD7A33" w14:paraId="5F92D649" w14:textId="77777777">
            <w:pPr>
              <w:spacing w:before="0"/>
            </w:pPr>
            <w:r w:rsidRPr="00727FC6">
              <w:br/>
            </w:r>
            <w:r w:rsidRPr="00727FC6">
              <w:br/>
              <w:t>Content</w:t>
            </w:r>
          </w:p>
        </w:tc>
        <w:tc>
          <w:tcPr>
            <w:tcW w:w="1260" w:type="dxa"/>
          </w:tcPr>
          <w:p w:rsidR="00E95303" w:rsidRPr="00727FC6" w:rsidP="00FD7A33" w14:paraId="1F3397F2" w14:textId="77777777">
            <w:pPr>
              <w:spacing w:before="0" w:after="60"/>
              <w:ind w:left="0"/>
              <w:jc w:val="center"/>
              <w:rPr>
                <w:szCs w:val="20"/>
              </w:rPr>
            </w:pPr>
            <w:r w:rsidRPr="00727FC6">
              <w:rPr>
                <w:szCs w:val="20"/>
              </w:rPr>
              <w:t>Agree To Comply (Check Box)</w:t>
            </w:r>
          </w:p>
        </w:tc>
        <w:tc>
          <w:tcPr>
            <w:tcW w:w="2880" w:type="dxa"/>
          </w:tcPr>
          <w:p w:rsidR="00E95303" w:rsidRPr="00727FC6" w:rsidP="00FD7A33" w14:paraId="1958E832" w14:textId="77777777">
            <w:pPr>
              <w:spacing w:before="0"/>
              <w:ind w:left="487"/>
            </w:pPr>
            <w:r w:rsidRPr="00727FC6">
              <w:br/>
            </w:r>
            <w:r w:rsidRPr="00727FC6">
              <w:br/>
              <w:t>Due Dates</w:t>
            </w:r>
          </w:p>
        </w:tc>
        <w:tc>
          <w:tcPr>
            <w:tcW w:w="1260" w:type="dxa"/>
            <w:tcBorders>
              <w:bottom w:val="single" w:sz="4" w:space="0" w:color="auto"/>
            </w:tcBorders>
          </w:tcPr>
          <w:p w:rsidR="00E95303" w:rsidRPr="00727FC6" w:rsidP="00FD7A33" w14:paraId="02D0925F" w14:textId="77777777">
            <w:pPr>
              <w:spacing w:before="0" w:after="60"/>
              <w:ind w:left="0"/>
              <w:jc w:val="center"/>
              <w:rPr>
                <w:szCs w:val="20"/>
              </w:rPr>
            </w:pPr>
            <w:r w:rsidRPr="00727FC6">
              <w:rPr>
                <w:szCs w:val="20"/>
              </w:rPr>
              <w:t>Agree To Comply (Check Box)</w:t>
            </w:r>
          </w:p>
        </w:tc>
      </w:tr>
    </w:tbl>
    <w:p w:rsidR="00E95303" w:rsidRPr="00727FC6" w:rsidP="00B43078" w14:paraId="1172A290" w14:textId="77777777">
      <w:pPr>
        <w:tabs>
          <w:tab w:val="left" w:pos="540"/>
        </w:tabs>
        <w:spacing w:before="0" w:after="120"/>
        <w:ind w:left="446"/>
        <w:rPr>
          <w:u w:val="single"/>
        </w:rPr>
      </w:pPr>
      <w:r w:rsidRPr="00727FC6">
        <w:rPr>
          <w:u w:val="single"/>
        </w:rPr>
        <w:t>Annually</w:t>
      </w:r>
    </w:p>
    <w:tbl>
      <w:tblPr>
        <w:tblW w:w="10013" w:type="dxa"/>
        <w:tblLayout w:type="fixed"/>
        <w:tblCellMar>
          <w:left w:w="72" w:type="dxa"/>
          <w:right w:w="72" w:type="dxa"/>
        </w:tblCellMar>
        <w:tblLook w:val="0000"/>
      </w:tblPr>
      <w:tblGrid>
        <w:gridCol w:w="431"/>
        <w:gridCol w:w="4072"/>
        <w:gridCol w:w="1278"/>
        <w:gridCol w:w="2936"/>
        <w:gridCol w:w="1296"/>
      </w:tblGrid>
      <w:tr w14:paraId="7A35D9DD" w14:textId="77777777" w:rsidTr="00FD7A33">
        <w:tblPrEx>
          <w:tblW w:w="10013" w:type="dxa"/>
          <w:tblLayout w:type="fixed"/>
          <w:tblCellMar>
            <w:left w:w="72" w:type="dxa"/>
            <w:right w:w="72" w:type="dxa"/>
          </w:tblCellMar>
          <w:tblLook w:val="0000"/>
        </w:tblPrEx>
        <w:trPr>
          <w:trHeight w:val="1449"/>
        </w:trPr>
        <w:tc>
          <w:tcPr>
            <w:tcW w:w="431" w:type="dxa"/>
          </w:tcPr>
          <w:p w:rsidR="00E95303" w:rsidRPr="00727FC6" w:rsidP="00FD7A33" w14:paraId="75D335B7" w14:textId="77777777">
            <w:r w:rsidRPr="00727FC6">
              <w:t>1.</w:t>
            </w:r>
          </w:p>
        </w:tc>
        <w:tc>
          <w:tcPr>
            <w:tcW w:w="4072" w:type="dxa"/>
          </w:tcPr>
          <w:p w:rsidR="00E95303" w:rsidRPr="00727FC6" w:rsidP="00B43078" w14:paraId="42C0B1A7" w14:textId="77777777">
            <w:pPr>
              <w:numPr>
                <w:ilvl w:val="0"/>
                <w:numId w:val="70"/>
              </w:numPr>
              <w:spacing w:before="20"/>
              <w:ind w:left="648" w:hanging="648"/>
            </w:pPr>
            <w:r w:rsidRPr="00727FC6">
              <w:t>Provide supplemental information on employment not covered by the UI program.</w:t>
            </w:r>
          </w:p>
        </w:tc>
        <w:tc>
          <w:tcPr>
            <w:tcW w:w="1278" w:type="dxa"/>
          </w:tcPr>
          <w:p w:rsidR="00E95303" w:rsidRPr="00727FC6" w:rsidP="00B43078" w14:paraId="756C3D64"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36" w:type="dxa"/>
          </w:tcPr>
          <w:p w:rsidR="00E95303" w:rsidRPr="00727FC6" w:rsidP="00B43078" w14:paraId="547C0A7B" w14:textId="77777777">
            <w:pPr>
              <w:spacing w:before="20"/>
              <w:ind w:left="85"/>
            </w:pPr>
            <w:r w:rsidRPr="00727FC6">
              <w:t>In accordance with the annual schedule specified by BLS, and in accordance with the procedures specified in the CES State Operating Manual.</w:t>
            </w:r>
          </w:p>
        </w:tc>
        <w:tc>
          <w:tcPr>
            <w:tcW w:w="1296" w:type="dxa"/>
          </w:tcPr>
          <w:p w:rsidR="00E95303" w:rsidRPr="00727FC6" w:rsidP="00B43078" w14:paraId="35AAF2EA"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763FD40" w14:textId="77777777" w:rsidTr="00FD7A33">
        <w:tblPrEx>
          <w:tblW w:w="10013" w:type="dxa"/>
          <w:tblLayout w:type="fixed"/>
          <w:tblCellMar>
            <w:left w:w="72" w:type="dxa"/>
            <w:right w:w="72" w:type="dxa"/>
          </w:tblCellMar>
          <w:tblLook w:val="0000"/>
        </w:tblPrEx>
        <w:trPr>
          <w:trHeight w:val="61"/>
        </w:trPr>
        <w:tc>
          <w:tcPr>
            <w:tcW w:w="431" w:type="dxa"/>
          </w:tcPr>
          <w:p w:rsidR="00E95303" w:rsidRPr="00727FC6" w:rsidP="00FD7A33" w14:paraId="7EF3F1D6" w14:textId="77777777">
            <w:r w:rsidRPr="00727FC6">
              <w:t>2.</w:t>
            </w:r>
          </w:p>
        </w:tc>
        <w:tc>
          <w:tcPr>
            <w:tcW w:w="4072" w:type="dxa"/>
          </w:tcPr>
          <w:p w:rsidR="00E95303" w:rsidRPr="00727FC6" w:rsidP="00FD7A33" w14:paraId="6F919700" w14:textId="32010F11">
            <w:pPr>
              <w:numPr>
                <w:ilvl w:val="0"/>
                <w:numId w:val="70"/>
              </w:numPr>
              <w:spacing w:before="0"/>
              <w:ind w:left="648" w:hanging="648"/>
            </w:pPr>
            <w:r w:rsidRPr="00727FC6">
              <w:t xml:space="preserve">Review and provide input on BLS’ proposed statewide and area publication cells.  Any changes BLS makes to these cells will be based on BLS publication guidelines. These guidelines include review and modification to assure adequate sample for estimation of employment, and all employee payrolls, as well as </w:t>
            </w:r>
          </w:p>
        </w:tc>
        <w:tc>
          <w:tcPr>
            <w:tcW w:w="1278" w:type="dxa"/>
          </w:tcPr>
          <w:p w:rsidR="00E95303" w:rsidRPr="00727FC6" w:rsidP="00FD7A33" w14:paraId="3F5AC95F"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36" w:type="dxa"/>
          </w:tcPr>
          <w:p w:rsidR="00E95303" w:rsidRPr="00727FC6" w:rsidP="00B43078" w14:paraId="18EC0A6B" w14:textId="77777777">
            <w:pPr>
              <w:spacing w:before="0"/>
              <w:ind w:left="85"/>
            </w:pPr>
            <w:r w:rsidRPr="00727FC6">
              <w:t xml:space="preserve">Prior to benchmark processing each </w:t>
            </w:r>
            <w:r w:rsidRPr="00727FC6">
              <w:t>year;</w:t>
            </w:r>
            <w:r w:rsidRPr="00727FC6">
              <w:t xml:space="preserve"> in accordance with BLS defined schedule.</w:t>
            </w:r>
          </w:p>
        </w:tc>
        <w:tc>
          <w:tcPr>
            <w:tcW w:w="1296" w:type="dxa"/>
          </w:tcPr>
          <w:p w:rsidR="00E95303" w:rsidRPr="00727FC6" w:rsidP="00FD7A33" w14:paraId="32587A99"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FD7A33" w:rsidRPr="00727FC6" w:rsidP="00A02126" w14:paraId="145C4146" w14:textId="533C1293">
      <w:pPr>
        <w:ind w:left="446" w:hanging="446"/>
        <w:rPr>
          <w:b/>
        </w:rPr>
      </w:pPr>
      <w:r w:rsidRPr="00727FC6">
        <w:rPr>
          <w:b/>
        </w:rPr>
        <w:t>B.</w:t>
      </w:r>
      <w:bookmarkStart w:id="312" w:name="_Toc355682103"/>
      <w:r w:rsidR="00A02126">
        <w:rPr>
          <w:b/>
        </w:rPr>
        <w:tab/>
      </w:r>
      <w:r w:rsidRPr="00727FC6">
        <w:rPr>
          <w:b/>
        </w:rPr>
        <w:t>DELIVERABLES (CONTINUED)</w:t>
      </w:r>
      <w:bookmarkEnd w:id="312"/>
    </w:p>
    <w:tbl>
      <w:tblPr>
        <w:tblW w:w="9792" w:type="dxa"/>
        <w:tblBorders>
          <w:bottom w:val="single" w:sz="4" w:space="0" w:color="auto"/>
        </w:tblBorders>
        <w:tblLayout w:type="fixed"/>
        <w:tblCellMar>
          <w:left w:w="72" w:type="dxa"/>
          <w:right w:w="72" w:type="dxa"/>
        </w:tblCellMar>
        <w:tblLook w:val="0000"/>
      </w:tblPr>
      <w:tblGrid>
        <w:gridCol w:w="435"/>
        <w:gridCol w:w="436"/>
        <w:gridCol w:w="3470"/>
        <w:gridCol w:w="1272"/>
        <w:gridCol w:w="2907"/>
        <w:gridCol w:w="1272"/>
      </w:tblGrid>
      <w:tr w14:paraId="3867C6B5" w14:textId="77777777" w:rsidTr="00FD7A33">
        <w:tblPrEx>
          <w:tblW w:w="9792" w:type="dxa"/>
          <w:tblBorders>
            <w:bottom w:val="single" w:sz="4" w:space="0" w:color="auto"/>
          </w:tblBorders>
          <w:tblLayout w:type="fixed"/>
          <w:tblCellMar>
            <w:left w:w="72" w:type="dxa"/>
            <w:right w:w="72" w:type="dxa"/>
          </w:tblCellMar>
          <w:tblLook w:val="0000"/>
        </w:tblPrEx>
        <w:trPr>
          <w:trHeight w:val="648"/>
        </w:trPr>
        <w:tc>
          <w:tcPr>
            <w:tcW w:w="432" w:type="dxa"/>
          </w:tcPr>
          <w:p w:rsidR="00FD7A33" w:rsidRPr="00727FC6" w:rsidP="00FD7A33" w14:paraId="3240DEEA" w14:textId="77777777">
            <w:pPr>
              <w:spacing w:before="0"/>
            </w:pPr>
            <w:r w:rsidRPr="00727FC6">
              <w:br w:type="page"/>
            </w:r>
          </w:p>
        </w:tc>
        <w:tc>
          <w:tcPr>
            <w:tcW w:w="432" w:type="dxa"/>
          </w:tcPr>
          <w:p w:rsidR="00FD7A33" w:rsidRPr="00727FC6" w:rsidP="00FD7A33" w14:paraId="7DB49198" w14:textId="77777777">
            <w:pPr>
              <w:spacing w:before="0"/>
            </w:pPr>
          </w:p>
        </w:tc>
        <w:tc>
          <w:tcPr>
            <w:tcW w:w="3438" w:type="dxa"/>
          </w:tcPr>
          <w:p w:rsidR="00FD7A33" w:rsidRPr="00727FC6" w:rsidP="00FD7A33" w14:paraId="13426537" w14:textId="77777777">
            <w:pPr>
              <w:spacing w:before="0"/>
            </w:pPr>
            <w:r w:rsidRPr="00727FC6">
              <w:br/>
            </w:r>
            <w:r w:rsidRPr="00727FC6">
              <w:br/>
              <w:t>Content</w:t>
            </w:r>
          </w:p>
        </w:tc>
        <w:tc>
          <w:tcPr>
            <w:tcW w:w="1260" w:type="dxa"/>
          </w:tcPr>
          <w:p w:rsidR="00FD7A33" w:rsidRPr="00727FC6" w:rsidP="00FD7A33" w14:paraId="75319F28" w14:textId="77777777">
            <w:pPr>
              <w:spacing w:before="0" w:after="60"/>
              <w:ind w:left="0"/>
              <w:jc w:val="center"/>
              <w:rPr>
                <w:szCs w:val="20"/>
              </w:rPr>
            </w:pPr>
            <w:r w:rsidRPr="00727FC6">
              <w:rPr>
                <w:szCs w:val="20"/>
              </w:rPr>
              <w:t>Agree To Comply (Check Box)</w:t>
            </w:r>
          </w:p>
        </w:tc>
        <w:tc>
          <w:tcPr>
            <w:tcW w:w="2880" w:type="dxa"/>
          </w:tcPr>
          <w:p w:rsidR="00FD7A33" w:rsidRPr="00727FC6" w:rsidP="00FD7A33" w14:paraId="0BB3B9DF" w14:textId="77777777">
            <w:pPr>
              <w:spacing w:before="0"/>
            </w:pPr>
            <w:r w:rsidRPr="00727FC6">
              <w:br/>
            </w:r>
            <w:r w:rsidRPr="00727FC6">
              <w:br/>
              <w:t>Due Dates</w:t>
            </w:r>
          </w:p>
        </w:tc>
        <w:tc>
          <w:tcPr>
            <w:tcW w:w="1260" w:type="dxa"/>
            <w:tcBorders>
              <w:bottom w:val="single" w:sz="4" w:space="0" w:color="auto"/>
            </w:tcBorders>
          </w:tcPr>
          <w:p w:rsidR="00FD7A33" w:rsidRPr="00727FC6" w:rsidP="00FD7A33" w14:paraId="08EE48B4" w14:textId="77777777">
            <w:pPr>
              <w:spacing w:before="0" w:after="60"/>
              <w:ind w:left="0"/>
              <w:jc w:val="center"/>
              <w:rPr>
                <w:szCs w:val="20"/>
              </w:rPr>
            </w:pPr>
            <w:r w:rsidRPr="00727FC6">
              <w:rPr>
                <w:szCs w:val="20"/>
              </w:rPr>
              <w:t>Agree To Comply (Check Box)</w:t>
            </w:r>
          </w:p>
        </w:tc>
      </w:tr>
    </w:tbl>
    <w:tbl>
      <w:tblPr>
        <w:tblpPr w:leftFromText="180" w:rightFromText="180" w:vertAnchor="text" w:horzAnchor="margin" w:tblpY="315"/>
        <w:tblW w:w="9990" w:type="dxa"/>
        <w:tblLayout w:type="fixed"/>
        <w:tblCellMar>
          <w:left w:w="72" w:type="dxa"/>
          <w:right w:w="72" w:type="dxa"/>
        </w:tblCellMar>
        <w:tblLook w:val="0000"/>
      </w:tblPr>
      <w:tblGrid>
        <w:gridCol w:w="432"/>
        <w:gridCol w:w="270"/>
        <w:gridCol w:w="3798"/>
        <w:gridCol w:w="1260"/>
        <w:gridCol w:w="2880"/>
        <w:gridCol w:w="1350"/>
      </w:tblGrid>
      <w:tr w14:paraId="584A81F2" w14:textId="77777777" w:rsidTr="00633381">
        <w:tblPrEx>
          <w:tblW w:w="9990" w:type="dxa"/>
          <w:tblLayout w:type="fixed"/>
          <w:tblCellMar>
            <w:left w:w="72" w:type="dxa"/>
            <w:right w:w="72" w:type="dxa"/>
          </w:tblCellMar>
          <w:tblLook w:val="0000"/>
        </w:tblPrEx>
        <w:trPr>
          <w:trHeight w:val="2790"/>
        </w:trPr>
        <w:tc>
          <w:tcPr>
            <w:tcW w:w="432" w:type="dxa"/>
          </w:tcPr>
          <w:p w:rsidR="00FD7A33" w:rsidRPr="00727FC6" w:rsidP="00FD7A33" w14:paraId="63B6BB5F" w14:textId="77777777">
            <w:pPr>
              <w:spacing w:before="0"/>
            </w:pPr>
          </w:p>
        </w:tc>
        <w:tc>
          <w:tcPr>
            <w:tcW w:w="270" w:type="dxa"/>
          </w:tcPr>
          <w:p w:rsidR="00FD7A33" w:rsidRPr="00727FC6" w:rsidP="00FD7A33" w14:paraId="743F22A5" w14:textId="77777777">
            <w:pPr>
              <w:spacing w:before="0"/>
              <w:ind w:left="0" w:hanging="72"/>
              <w:jc w:val="center"/>
            </w:pPr>
          </w:p>
        </w:tc>
        <w:tc>
          <w:tcPr>
            <w:tcW w:w="3798" w:type="dxa"/>
          </w:tcPr>
          <w:p w:rsidR="00FD7A33" w:rsidRPr="00727FC6" w:rsidP="00FD7A33" w14:paraId="35210CCD" w14:textId="77777777">
            <w:pPr>
              <w:spacing w:before="0"/>
              <w:ind w:left="396"/>
            </w:pPr>
            <w:r w:rsidRPr="00727FC6">
              <w:t>definitional changes mandated by OMB to metropolitan areas and industry classification systems.  These guidelines also establish the minimum required cell structure for each data type.  Review and make changes – based on state-determined criteria – to the state-only publication cells.</w:t>
            </w:r>
          </w:p>
        </w:tc>
        <w:tc>
          <w:tcPr>
            <w:tcW w:w="1260" w:type="dxa"/>
          </w:tcPr>
          <w:p w:rsidR="00FD7A33" w:rsidRPr="00727FC6" w:rsidP="00FD7A33" w14:paraId="4FF4EDDD" w14:textId="77777777"/>
        </w:tc>
        <w:tc>
          <w:tcPr>
            <w:tcW w:w="2880" w:type="dxa"/>
          </w:tcPr>
          <w:p w:rsidR="00FD7A33" w:rsidRPr="00727FC6" w:rsidP="00FD7A33" w14:paraId="02560584" w14:textId="77777777"/>
        </w:tc>
        <w:tc>
          <w:tcPr>
            <w:tcW w:w="1350" w:type="dxa"/>
          </w:tcPr>
          <w:p w:rsidR="00FD7A33" w:rsidRPr="00727FC6" w:rsidP="00FD7A33" w14:paraId="391E3E58" w14:textId="77777777"/>
        </w:tc>
      </w:tr>
      <w:tr w14:paraId="047D5309" w14:textId="77777777" w:rsidTr="00633381">
        <w:tblPrEx>
          <w:tblW w:w="9990" w:type="dxa"/>
          <w:tblLayout w:type="fixed"/>
          <w:tblCellMar>
            <w:left w:w="72" w:type="dxa"/>
            <w:right w:w="72" w:type="dxa"/>
          </w:tblCellMar>
          <w:tblLook w:val="0000"/>
        </w:tblPrEx>
        <w:trPr>
          <w:trHeight w:val="3560"/>
        </w:trPr>
        <w:tc>
          <w:tcPr>
            <w:tcW w:w="432" w:type="dxa"/>
          </w:tcPr>
          <w:p w:rsidR="00FD7A33" w:rsidRPr="00727FC6" w:rsidP="00FD7A33" w14:paraId="3D6818CD" w14:textId="77777777">
            <w:r w:rsidRPr="00727FC6">
              <w:t>3.</w:t>
            </w:r>
          </w:p>
        </w:tc>
        <w:tc>
          <w:tcPr>
            <w:tcW w:w="270" w:type="dxa"/>
          </w:tcPr>
          <w:p w:rsidR="00FD7A33" w:rsidRPr="00727FC6" w:rsidP="002465CF" w14:paraId="5D8C3BED" w14:textId="77777777">
            <w:pPr>
              <w:spacing w:before="0"/>
              <w:ind w:left="-51" w:hanging="72"/>
              <w:jc w:val="center"/>
            </w:pPr>
            <w:r w:rsidRPr="00727FC6">
              <w:t>3.</w:t>
            </w:r>
          </w:p>
        </w:tc>
        <w:tc>
          <w:tcPr>
            <w:tcW w:w="3798" w:type="dxa"/>
          </w:tcPr>
          <w:p w:rsidR="00FD7A33" w:rsidRPr="00727FC6" w:rsidP="00FD7A33" w14:paraId="67E3C990" w14:textId="77777777">
            <w:pPr>
              <w:numPr>
                <w:ilvl w:val="0"/>
                <w:numId w:val="71"/>
              </w:numPr>
              <w:spacing w:before="0"/>
              <w:ind w:left="378" w:hanging="378"/>
            </w:pPr>
            <w:r w:rsidRPr="00727FC6">
              <w:t xml:space="preserve">Provide updates through the third quarter to establishment location, industry, and other changes identified after submission via the standard QCEW deliverable, to improve the quality of the CES benchmark data.  Updates to the benchmark may include adjustments </w:t>
            </w:r>
            <w:r w:rsidRPr="00727FC6">
              <w:t>such as:</w:t>
            </w:r>
            <w:r w:rsidRPr="00727FC6">
              <w:t xml:space="preserve"> new information on non-covered employment; adjustments to summer education employment; updates to unclassified employment; and corrections to predecessor/successor relationships, noneconomic codes changes, QCEW misreporting, and prior quarter corrections.  </w:t>
            </w:r>
          </w:p>
        </w:tc>
        <w:tc>
          <w:tcPr>
            <w:tcW w:w="1260" w:type="dxa"/>
          </w:tcPr>
          <w:p w:rsidR="00FD7A33" w:rsidRPr="00727FC6" w:rsidP="00CE0D2C" w14:paraId="28B88AAE"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80" w:type="dxa"/>
          </w:tcPr>
          <w:p w:rsidR="00FD7A33" w:rsidRPr="00727FC6" w:rsidP="00A02126" w14:paraId="4AAD083B" w14:textId="77777777">
            <w:pPr>
              <w:spacing w:before="0"/>
            </w:pPr>
            <w:r w:rsidRPr="00727FC6">
              <w:t>In accordance with the annual schedule specified by BLS, and in accordance with the procedures specified in the CES State Operating Manual.</w:t>
            </w:r>
          </w:p>
        </w:tc>
        <w:tc>
          <w:tcPr>
            <w:tcW w:w="1350" w:type="dxa"/>
          </w:tcPr>
          <w:p w:rsidR="00FD7A33" w:rsidRPr="00727FC6" w:rsidP="00CE0D2C" w14:paraId="6B21A329"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74318745" w14:textId="77777777" w:rsidTr="00633381">
        <w:tblPrEx>
          <w:tblW w:w="9990" w:type="dxa"/>
          <w:tblLayout w:type="fixed"/>
          <w:tblCellMar>
            <w:left w:w="72" w:type="dxa"/>
            <w:right w:w="72" w:type="dxa"/>
          </w:tblCellMar>
          <w:tblLook w:val="0000"/>
        </w:tblPrEx>
        <w:trPr>
          <w:trHeight w:val="574"/>
        </w:trPr>
        <w:tc>
          <w:tcPr>
            <w:tcW w:w="432" w:type="dxa"/>
          </w:tcPr>
          <w:p w:rsidR="00FD7A33" w:rsidRPr="00727FC6" w:rsidP="00FD7A33" w14:paraId="56E72C8D" w14:textId="77777777"/>
        </w:tc>
        <w:tc>
          <w:tcPr>
            <w:tcW w:w="270" w:type="dxa"/>
          </w:tcPr>
          <w:p w:rsidR="00FD7A33" w:rsidRPr="00727FC6" w:rsidP="00FD7A33" w14:paraId="7DA50478" w14:textId="77777777">
            <w:r w:rsidRPr="00727FC6">
              <w:t>b.</w:t>
            </w:r>
          </w:p>
        </w:tc>
        <w:tc>
          <w:tcPr>
            <w:tcW w:w="3798" w:type="dxa"/>
          </w:tcPr>
          <w:p w:rsidR="00FD7A33" w:rsidRPr="00727FC6" w:rsidP="00FD7A33" w14:paraId="3EA97B56" w14:textId="77777777">
            <w:pPr>
              <w:numPr>
                <w:ilvl w:val="0"/>
                <w:numId w:val="71"/>
              </w:numPr>
              <w:spacing w:before="0"/>
              <w:ind w:left="378" w:hanging="378"/>
            </w:pPr>
            <w:r w:rsidRPr="00727FC6">
              <w:t xml:space="preserve">The state agency may optionally elect to develop an annual summary of state contribution to the benchmark and deliver it to BLS.  By checking the box, the state agency is indicating that it will provide the summary. </w:t>
            </w:r>
            <w:r w:rsidRPr="00727FC6">
              <w:rPr>
                <w:szCs w:val="20"/>
              </w:rPr>
              <w:t xml:space="preserve">(No variance </w:t>
            </w:r>
            <w:r w:rsidRPr="00727FC6">
              <w:rPr>
                <w:szCs w:val="20"/>
              </w:rPr>
              <w:t>required</w:t>
            </w:r>
            <w:r w:rsidRPr="00727FC6">
              <w:rPr>
                <w:szCs w:val="20"/>
              </w:rPr>
              <w:t xml:space="preserve"> if this box is not checked.)</w:t>
            </w:r>
          </w:p>
        </w:tc>
        <w:tc>
          <w:tcPr>
            <w:tcW w:w="1260" w:type="dxa"/>
          </w:tcPr>
          <w:p w:rsidR="00FD7A33" w:rsidRPr="00727FC6" w:rsidP="00CE0D2C" w14:paraId="06ED62F2"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80" w:type="dxa"/>
          </w:tcPr>
          <w:p w:rsidR="00FD7A33" w:rsidRPr="00727FC6" w:rsidP="00FD7A33" w14:paraId="5BF98314" w14:textId="77777777">
            <w:pPr>
              <w:spacing w:before="0"/>
            </w:pPr>
            <w:r w:rsidRPr="00727FC6">
              <w:t>In accordance with the annual schedule specified by BLS, and in accordance with the procedures specified in the CES State Operating Manual.</w:t>
            </w:r>
          </w:p>
        </w:tc>
        <w:tc>
          <w:tcPr>
            <w:tcW w:w="1350" w:type="dxa"/>
          </w:tcPr>
          <w:p w:rsidR="00FD7A33" w:rsidRPr="00727FC6" w:rsidP="00CE0D2C" w14:paraId="0E2673B4" w14:textId="77777777">
            <w:pPr>
              <w:spacing w:before="2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FD7A33" w:rsidP="00FD7A33" w14:paraId="003ED2C4" w14:textId="77777777"/>
    <w:p w:rsidR="00FE7758" w:rsidP="00FD7A33" w14:paraId="4A0B6E36" w14:textId="77777777"/>
    <w:p w:rsidR="00CE0D2C" w:rsidRPr="00727FC6" w:rsidP="00FD7A33" w14:paraId="22480D9B" w14:textId="77777777"/>
    <w:p w:rsidR="00FD7A33" w:rsidRPr="00727FC6" w:rsidP="00A02126" w14:paraId="485CD934" w14:textId="77777777">
      <w:pPr>
        <w:ind w:left="446" w:hanging="446"/>
        <w:rPr>
          <w:b/>
        </w:rPr>
      </w:pPr>
      <w:bookmarkStart w:id="313" w:name="_Toc355682104"/>
      <w:r w:rsidRPr="00727FC6">
        <w:rPr>
          <w:b/>
        </w:rPr>
        <w:t>B.</w:t>
      </w:r>
      <w:r w:rsidRPr="00727FC6">
        <w:rPr>
          <w:b/>
        </w:rPr>
        <w:tab/>
        <w:t>DELIVERABLES (CONTINUED)</w:t>
      </w:r>
      <w:bookmarkEnd w:id="313"/>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55481F0F" w14:textId="77777777" w:rsidTr="009F1393">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FD7A33" w:rsidRPr="00727FC6" w:rsidP="00FD7A33" w14:paraId="2D057B74" w14:textId="77777777">
            <w:pPr>
              <w:spacing w:before="0"/>
            </w:pPr>
            <w:bookmarkStart w:id="314" w:name="_Hlk130553980"/>
            <w:r w:rsidRPr="00727FC6">
              <w:br w:type="page"/>
            </w:r>
          </w:p>
        </w:tc>
        <w:tc>
          <w:tcPr>
            <w:tcW w:w="432" w:type="dxa"/>
          </w:tcPr>
          <w:p w:rsidR="00FD7A33" w:rsidRPr="00727FC6" w:rsidP="00FD7A33" w14:paraId="465DE9A2" w14:textId="77777777">
            <w:pPr>
              <w:spacing w:before="0"/>
            </w:pPr>
          </w:p>
        </w:tc>
        <w:tc>
          <w:tcPr>
            <w:tcW w:w="3438" w:type="dxa"/>
          </w:tcPr>
          <w:p w:rsidR="00FD7A33" w:rsidRPr="00727FC6" w:rsidP="00FD7A33" w14:paraId="1BD8B330" w14:textId="77777777">
            <w:pPr>
              <w:spacing w:before="0"/>
            </w:pPr>
            <w:r w:rsidRPr="00727FC6">
              <w:br/>
            </w:r>
            <w:r w:rsidRPr="00727FC6">
              <w:br/>
              <w:t>Content</w:t>
            </w:r>
          </w:p>
        </w:tc>
        <w:tc>
          <w:tcPr>
            <w:tcW w:w="1260" w:type="dxa"/>
          </w:tcPr>
          <w:p w:rsidR="00FD7A33" w:rsidRPr="00727FC6" w:rsidP="00C4448A" w14:paraId="635EE8EA" w14:textId="77777777">
            <w:pPr>
              <w:spacing w:before="0" w:after="60"/>
              <w:ind w:left="40"/>
              <w:jc w:val="center"/>
              <w:rPr>
                <w:szCs w:val="20"/>
              </w:rPr>
            </w:pPr>
            <w:r w:rsidRPr="00727FC6">
              <w:rPr>
                <w:szCs w:val="20"/>
              </w:rPr>
              <w:t>Agree To Comply (Check Box)</w:t>
            </w:r>
          </w:p>
        </w:tc>
        <w:tc>
          <w:tcPr>
            <w:tcW w:w="2880" w:type="dxa"/>
          </w:tcPr>
          <w:p w:rsidR="00FD7A33" w:rsidRPr="00727FC6" w:rsidP="00633381" w14:paraId="4B1A46DA" w14:textId="77777777">
            <w:pPr>
              <w:spacing w:before="0"/>
              <w:ind w:left="577"/>
            </w:pPr>
            <w:r w:rsidRPr="00727FC6">
              <w:br/>
            </w:r>
            <w:r w:rsidRPr="00727FC6">
              <w:br/>
              <w:t>Due Dates</w:t>
            </w:r>
          </w:p>
        </w:tc>
        <w:tc>
          <w:tcPr>
            <w:tcW w:w="1260" w:type="dxa"/>
            <w:tcBorders>
              <w:bottom w:val="single" w:sz="4" w:space="0" w:color="auto"/>
            </w:tcBorders>
          </w:tcPr>
          <w:p w:rsidR="00FD7A33" w:rsidRPr="00727FC6" w:rsidP="00FD7A33" w14:paraId="4A1CFDF9" w14:textId="77777777">
            <w:pPr>
              <w:spacing w:before="0" w:after="60"/>
              <w:ind w:left="0"/>
              <w:jc w:val="center"/>
              <w:rPr>
                <w:szCs w:val="20"/>
              </w:rPr>
            </w:pPr>
            <w:r w:rsidRPr="00727FC6">
              <w:rPr>
                <w:szCs w:val="20"/>
              </w:rPr>
              <w:t>Agree To Comply (Check Box)</w:t>
            </w:r>
          </w:p>
        </w:tc>
      </w:tr>
    </w:tbl>
    <w:bookmarkEnd w:id="314"/>
    <w:p w:rsidR="00FD7A33" w:rsidRPr="00727FC6" w:rsidP="00FD7A33" w14:paraId="048DC062" w14:textId="77777777">
      <w:pPr>
        <w:rPr>
          <w:u w:val="single"/>
        </w:rPr>
      </w:pPr>
      <w:r w:rsidRPr="00727FC6">
        <w:rPr>
          <w:u w:val="single"/>
        </w:rPr>
        <w:t>Monthly</w:t>
      </w:r>
    </w:p>
    <w:tbl>
      <w:tblPr>
        <w:tblW w:w="9899" w:type="dxa"/>
        <w:tblLayout w:type="fixed"/>
        <w:tblCellMar>
          <w:left w:w="72" w:type="dxa"/>
          <w:right w:w="72" w:type="dxa"/>
        </w:tblCellMar>
        <w:tblLook w:val="0000"/>
      </w:tblPr>
      <w:tblGrid>
        <w:gridCol w:w="433"/>
        <w:gridCol w:w="268"/>
        <w:gridCol w:w="3799"/>
        <w:gridCol w:w="1260"/>
        <w:gridCol w:w="2878"/>
        <w:gridCol w:w="1261"/>
      </w:tblGrid>
      <w:tr w14:paraId="174E48FD" w14:textId="77777777" w:rsidTr="00C4448A">
        <w:tblPrEx>
          <w:tblW w:w="9899" w:type="dxa"/>
          <w:tblLayout w:type="fixed"/>
          <w:tblCellMar>
            <w:left w:w="72" w:type="dxa"/>
            <w:right w:w="72" w:type="dxa"/>
          </w:tblCellMar>
          <w:tblLook w:val="0000"/>
        </w:tblPrEx>
        <w:tc>
          <w:tcPr>
            <w:tcW w:w="433" w:type="dxa"/>
          </w:tcPr>
          <w:p w:rsidR="00FD7A33" w:rsidRPr="00727FC6" w:rsidP="009F1393" w14:paraId="4D1A2BEB" w14:textId="77777777"/>
        </w:tc>
        <w:tc>
          <w:tcPr>
            <w:tcW w:w="268" w:type="dxa"/>
          </w:tcPr>
          <w:p w:rsidR="00FD7A33" w:rsidRPr="00727FC6" w:rsidP="00FD7A33" w14:paraId="0013B8AE" w14:textId="77777777">
            <w:pPr>
              <w:spacing w:before="0"/>
              <w:ind w:left="0" w:hanging="72"/>
              <w:jc w:val="center"/>
            </w:pPr>
            <w:r w:rsidRPr="00727FC6">
              <w:t>1.</w:t>
            </w:r>
          </w:p>
        </w:tc>
        <w:tc>
          <w:tcPr>
            <w:tcW w:w="3799" w:type="dxa"/>
          </w:tcPr>
          <w:p w:rsidR="00FD7A33" w:rsidRPr="00727FC6" w:rsidP="00FD7A33" w14:paraId="0FA0AAAE" w14:textId="77777777">
            <w:pPr>
              <w:numPr>
                <w:ilvl w:val="0"/>
                <w:numId w:val="72"/>
              </w:numPr>
              <w:spacing w:before="0"/>
              <w:ind w:left="378"/>
            </w:pPr>
            <w:r w:rsidRPr="00727FC6">
              <w:t>Deliver to BLS information on strikes, layoffs, large births and deaths, and other local non-sample events that might impact the accuracy and quality of the state and MSA estimates.</w:t>
            </w:r>
          </w:p>
          <w:p w:rsidR="00FD7A33" w:rsidRPr="00727FC6" w:rsidP="009F1393" w14:paraId="21C082EC" w14:textId="77777777"/>
        </w:tc>
        <w:tc>
          <w:tcPr>
            <w:tcW w:w="1260" w:type="dxa"/>
          </w:tcPr>
          <w:p w:rsidR="00FD7A33" w:rsidRPr="00727FC6" w:rsidP="00CE0D2C" w14:paraId="716B5138" w14:textId="1EFAA842">
            <w:pPr>
              <w:spacing w:before="20"/>
              <w:ind w:left="374" w:right="-158"/>
            </w:pPr>
            <w:r>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78" w:type="dxa"/>
          </w:tcPr>
          <w:p w:rsidR="00FD7A33" w:rsidRPr="00727FC6" w:rsidP="00FD7A33" w14:paraId="3D17D5E4" w14:textId="77777777">
            <w:pPr>
              <w:spacing w:before="0"/>
            </w:pPr>
            <w:r w:rsidRPr="00727FC6">
              <w:t>In accordance with the monthly schedule specified by BLS, and in accordance with the procedures specified in the CES State Operating Manual.  [This information should be provided to BLS on a flow basis, as the information is identified and documented.]</w:t>
            </w:r>
          </w:p>
          <w:p w:rsidR="00FD7A33" w:rsidRPr="00727FC6" w:rsidP="009F1393" w14:paraId="5675721B" w14:textId="77777777"/>
        </w:tc>
        <w:tc>
          <w:tcPr>
            <w:tcW w:w="1261" w:type="dxa"/>
          </w:tcPr>
          <w:p w:rsidR="00FD7A33" w:rsidRPr="00727FC6" w:rsidP="00CE0D2C" w14:paraId="72A74D52" w14:textId="77777777">
            <w:pPr>
              <w:spacing w:before="20"/>
              <w:ind w:right="-259"/>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0EC8EA7" w14:textId="77777777" w:rsidTr="00C4448A">
        <w:tblPrEx>
          <w:tblW w:w="9899" w:type="dxa"/>
          <w:tblLayout w:type="fixed"/>
          <w:tblCellMar>
            <w:left w:w="72" w:type="dxa"/>
            <w:right w:w="72" w:type="dxa"/>
          </w:tblCellMar>
          <w:tblLook w:val="0000"/>
        </w:tblPrEx>
        <w:tc>
          <w:tcPr>
            <w:tcW w:w="433" w:type="dxa"/>
          </w:tcPr>
          <w:p w:rsidR="00FD7A33" w:rsidRPr="00727FC6" w:rsidP="009F1393" w14:paraId="3152D1AD" w14:textId="77777777"/>
        </w:tc>
        <w:tc>
          <w:tcPr>
            <w:tcW w:w="268" w:type="dxa"/>
          </w:tcPr>
          <w:p w:rsidR="00FD7A33" w:rsidRPr="00727FC6" w:rsidP="009F1393" w14:paraId="5142A36D" w14:textId="77777777">
            <w:r w:rsidRPr="00727FC6">
              <w:t>b.</w:t>
            </w:r>
          </w:p>
        </w:tc>
        <w:tc>
          <w:tcPr>
            <w:tcW w:w="3799" w:type="dxa"/>
          </w:tcPr>
          <w:p w:rsidR="00FD7A33" w:rsidRPr="00727FC6" w:rsidP="00FD7A33" w14:paraId="048474AD" w14:textId="77777777">
            <w:pPr>
              <w:numPr>
                <w:ilvl w:val="0"/>
                <w:numId w:val="72"/>
              </w:numPr>
              <w:spacing w:before="0"/>
              <w:ind w:left="378"/>
            </w:pPr>
            <w:r w:rsidRPr="00727FC6">
              <w:t xml:space="preserve">The state agency may optionally elect to develop information on local economic events and indicators that might assist in the analysis of the estimates and deliver it to BLS.  By checking the box, the state agency is indicating that it will provide the information.  </w:t>
            </w:r>
            <w:r w:rsidRPr="00727FC6">
              <w:rPr>
                <w:szCs w:val="20"/>
              </w:rPr>
              <w:t xml:space="preserve">(No variance </w:t>
            </w:r>
            <w:r w:rsidRPr="00727FC6">
              <w:rPr>
                <w:szCs w:val="20"/>
              </w:rPr>
              <w:t>required</w:t>
            </w:r>
            <w:r w:rsidRPr="00727FC6">
              <w:rPr>
                <w:szCs w:val="20"/>
              </w:rPr>
              <w:t xml:space="preserve"> if this box is not checked.)</w:t>
            </w:r>
          </w:p>
          <w:p w:rsidR="00FD7A33" w:rsidRPr="00727FC6" w:rsidP="009F1393" w14:paraId="687CCFC9" w14:textId="77777777"/>
          <w:p w:rsidR="00FD7A33" w:rsidRPr="00727FC6" w:rsidP="009F1393" w14:paraId="173C420A" w14:textId="77777777"/>
          <w:p w:rsidR="00FD7A33" w:rsidRPr="00727FC6" w:rsidP="009F1393" w14:paraId="7DBE424F" w14:textId="77777777"/>
        </w:tc>
        <w:tc>
          <w:tcPr>
            <w:tcW w:w="1260" w:type="dxa"/>
          </w:tcPr>
          <w:p w:rsidR="00FD7A33" w:rsidRPr="00727FC6" w:rsidP="00CE0D2C" w14:paraId="0702D840" w14:textId="77777777">
            <w:pPr>
              <w:spacing w:before="20"/>
              <w:ind w:left="374"/>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78" w:type="dxa"/>
          </w:tcPr>
          <w:p w:rsidR="00FD7A33" w:rsidRPr="00727FC6" w:rsidP="00FD7A33" w14:paraId="132EB2FE" w14:textId="77777777">
            <w:pPr>
              <w:spacing w:before="0"/>
            </w:pPr>
            <w:r w:rsidRPr="00727FC6">
              <w:t>In accordance with the monthly schedule specified by BLS, and in accordance with the procedures specified in the CES State Operating Manual.  [This information should be provided to BLS on a flow basis, as the information is identified and documented.]</w:t>
            </w:r>
          </w:p>
          <w:p w:rsidR="00FD7A33" w:rsidRPr="00727FC6" w:rsidP="009F1393" w14:paraId="01958668" w14:textId="77777777"/>
        </w:tc>
        <w:tc>
          <w:tcPr>
            <w:tcW w:w="1261" w:type="dxa"/>
          </w:tcPr>
          <w:p w:rsidR="00FD7A33" w:rsidRPr="00727FC6" w:rsidP="00CE0D2C" w14:paraId="6051E5DF" w14:textId="77777777">
            <w:pPr>
              <w:spacing w:before="20"/>
              <w:ind w:right="-259"/>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FD7A33" w:rsidRPr="00727FC6" w:rsidP="00FD7A33" w14:paraId="4E297E86" w14:textId="77777777"/>
    <w:p w:rsidR="00FD7A33" w:rsidP="00FD7A33" w14:paraId="28E7BD10" w14:textId="77777777"/>
    <w:p w:rsidR="00B72C6B" w:rsidP="00FD7A33" w14:paraId="66F28476" w14:textId="77777777"/>
    <w:p w:rsidR="00FD7A33" w:rsidP="00FD7A33" w14:paraId="5D4CD53E" w14:textId="77777777"/>
    <w:p w:rsidR="00FD7A33" w:rsidP="00FD7A33" w14:paraId="679DA1D5" w14:textId="77777777"/>
    <w:p w:rsidR="00A02126" w:rsidP="00633381" w14:paraId="440AA353" w14:textId="77777777">
      <w:pPr>
        <w:spacing w:after="0"/>
        <w:ind w:left="0"/>
        <w:rPr>
          <w:rFonts w:eastAsia="Calibri" w:cs="Calibri"/>
          <w:kern w:val="0"/>
          <w:szCs w:val="22"/>
          <w14:ligatures w14:val="none"/>
        </w:rPr>
      </w:pPr>
    </w:p>
    <w:p w:rsidR="00A02126" w:rsidRPr="00727FC6" w:rsidP="00A02126" w14:paraId="634165A3" w14:textId="77777777">
      <w:pPr>
        <w:ind w:left="446" w:hanging="446"/>
        <w:rPr>
          <w:b/>
        </w:rPr>
      </w:pPr>
      <w:r w:rsidRPr="00727FC6">
        <w:rPr>
          <w:b/>
        </w:rPr>
        <w:t>B.</w:t>
      </w:r>
      <w:r w:rsidRPr="00727FC6">
        <w:rPr>
          <w:b/>
        </w:rPr>
        <w:tab/>
        <w:t>DELIVERABLES (CONTINUED)</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07889DB3" w14:textId="77777777" w:rsidTr="00633381">
        <w:tblPrEx>
          <w:tblW w:w="9702" w:type="dxa"/>
          <w:tblBorders>
            <w:bottom w:val="single" w:sz="4" w:space="0" w:color="auto"/>
          </w:tblBorders>
          <w:tblLayout w:type="fixed"/>
          <w:tblCellMar>
            <w:left w:w="72" w:type="dxa"/>
            <w:right w:w="72" w:type="dxa"/>
          </w:tblCellMar>
          <w:tblLook w:val="0000"/>
        </w:tblPrEx>
        <w:trPr>
          <w:trHeight w:val="880"/>
        </w:trPr>
        <w:tc>
          <w:tcPr>
            <w:tcW w:w="432" w:type="dxa"/>
          </w:tcPr>
          <w:p w:rsidR="00A02126" w:rsidRPr="00727FC6" w:rsidP="00A02126" w14:paraId="5EE51533" w14:textId="77777777">
            <w:pPr>
              <w:spacing w:before="0"/>
            </w:pPr>
            <w:r w:rsidRPr="00727FC6">
              <w:br w:type="page"/>
            </w:r>
          </w:p>
        </w:tc>
        <w:tc>
          <w:tcPr>
            <w:tcW w:w="432" w:type="dxa"/>
          </w:tcPr>
          <w:p w:rsidR="00A02126" w:rsidRPr="00727FC6" w:rsidP="00A02126" w14:paraId="156B3074" w14:textId="77777777">
            <w:pPr>
              <w:spacing w:before="0"/>
            </w:pPr>
          </w:p>
        </w:tc>
        <w:tc>
          <w:tcPr>
            <w:tcW w:w="3438" w:type="dxa"/>
          </w:tcPr>
          <w:p w:rsidR="00A02126" w:rsidRPr="00727FC6" w:rsidP="00633381" w14:paraId="4C2E8D55" w14:textId="77777777">
            <w:pPr>
              <w:spacing w:before="0" w:after="0"/>
            </w:pPr>
            <w:r w:rsidRPr="00727FC6">
              <w:br/>
            </w:r>
            <w:r w:rsidRPr="00727FC6">
              <w:br/>
              <w:t>Content</w:t>
            </w:r>
          </w:p>
        </w:tc>
        <w:tc>
          <w:tcPr>
            <w:tcW w:w="1260" w:type="dxa"/>
          </w:tcPr>
          <w:p w:rsidR="00A02126" w:rsidRPr="00727FC6" w:rsidP="00C4448A" w14:paraId="30F0E2C0" w14:textId="77777777">
            <w:pPr>
              <w:spacing w:before="0" w:after="60"/>
              <w:ind w:left="40"/>
              <w:jc w:val="center"/>
              <w:rPr>
                <w:szCs w:val="20"/>
              </w:rPr>
            </w:pPr>
            <w:r w:rsidRPr="00727FC6">
              <w:rPr>
                <w:szCs w:val="20"/>
              </w:rPr>
              <w:t>Agree To Comply (Check Box)</w:t>
            </w:r>
          </w:p>
        </w:tc>
        <w:tc>
          <w:tcPr>
            <w:tcW w:w="2880" w:type="dxa"/>
          </w:tcPr>
          <w:p w:rsidR="00A02126" w:rsidRPr="00727FC6" w:rsidP="00A02126" w14:paraId="2437B6AB" w14:textId="77777777">
            <w:pPr>
              <w:spacing w:before="0"/>
            </w:pPr>
            <w:r w:rsidRPr="00727FC6">
              <w:br/>
            </w:r>
            <w:r w:rsidRPr="00727FC6">
              <w:br/>
              <w:t>Due Dates</w:t>
            </w:r>
          </w:p>
        </w:tc>
        <w:tc>
          <w:tcPr>
            <w:tcW w:w="1260" w:type="dxa"/>
            <w:tcBorders>
              <w:bottom w:val="single" w:sz="4" w:space="0" w:color="auto"/>
            </w:tcBorders>
          </w:tcPr>
          <w:p w:rsidR="00A02126" w:rsidRPr="00727FC6" w:rsidP="00A02126" w14:paraId="08678C93" w14:textId="77777777">
            <w:pPr>
              <w:spacing w:before="0" w:after="60"/>
              <w:ind w:left="0"/>
              <w:jc w:val="center"/>
              <w:rPr>
                <w:szCs w:val="20"/>
              </w:rPr>
            </w:pPr>
            <w:r w:rsidRPr="00727FC6">
              <w:rPr>
                <w:szCs w:val="20"/>
              </w:rPr>
              <w:t>Agree To Comply (Check Box)</w:t>
            </w:r>
          </w:p>
        </w:tc>
      </w:tr>
    </w:tbl>
    <w:p w:rsidR="00A02126" w:rsidRPr="00727FC6" w:rsidP="00633381" w14:paraId="20618FFD" w14:textId="77777777">
      <w:pPr>
        <w:spacing w:before="0" w:after="0"/>
        <w:ind w:left="0"/>
      </w:pPr>
    </w:p>
    <w:tbl>
      <w:tblPr>
        <w:tblW w:w="9873" w:type="dxa"/>
        <w:tblLayout w:type="fixed"/>
        <w:tblCellMar>
          <w:left w:w="72" w:type="dxa"/>
          <w:right w:w="72" w:type="dxa"/>
        </w:tblCellMar>
        <w:tblLook w:val="0000"/>
      </w:tblPr>
      <w:tblGrid>
        <w:gridCol w:w="395"/>
        <w:gridCol w:w="55"/>
        <w:gridCol w:w="198"/>
        <w:gridCol w:w="3762"/>
        <w:gridCol w:w="90"/>
        <w:gridCol w:w="783"/>
        <w:gridCol w:w="297"/>
        <w:gridCol w:w="270"/>
        <w:gridCol w:w="8"/>
        <w:gridCol w:w="2692"/>
        <w:gridCol w:w="43"/>
        <w:gridCol w:w="97"/>
        <w:gridCol w:w="908"/>
        <w:gridCol w:w="24"/>
        <w:gridCol w:w="172"/>
        <w:gridCol w:w="79"/>
      </w:tblGrid>
      <w:tr w14:paraId="23986812" w14:textId="77777777" w:rsidTr="00CE0D2C">
        <w:tblPrEx>
          <w:tblW w:w="9873" w:type="dxa"/>
          <w:tblLayout w:type="fixed"/>
          <w:tblCellMar>
            <w:left w:w="72" w:type="dxa"/>
            <w:right w:w="72" w:type="dxa"/>
          </w:tblCellMar>
          <w:tblLook w:val="0000"/>
        </w:tblPrEx>
        <w:trPr>
          <w:gridAfter w:val="1"/>
          <w:wAfter w:w="79" w:type="dxa"/>
          <w:trHeight w:val="4894"/>
        </w:trPr>
        <w:tc>
          <w:tcPr>
            <w:tcW w:w="395" w:type="dxa"/>
          </w:tcPr>
          <w:p w:rsidR="00A02126" w:rsidRPr="00727FC6" w:rsidP="00A02126" w14:paraId="59DDB267" w14:textId="77777777">
            <w:pPr>
              <w:spacing w:before="0"/>
            </w:pPr>
            <w:r w:rsidRPr="00727FC6">
              <w:t>2.</w:t>
            </w:r>
          </w:p>
        </w:tc>
        <w:tc>
          <w:tcPr>
            <w:tcW w:w="253" w:type="dxa"/>
            <w:gridSpan w:val="2"/>
          </w:tcPr>
          <w:p w:rsidR="00A02126" w:rsidRPr="00727FC6" w:rsidP="00A02126" w14:paraId="2911FCED" w14:textId="77777777">
            <w:pPr>
              <w:spacing w:before="0"/>
              <w:ind w:left="0" w:hanging="74"/>
              <w:jc w:val="center"/>
            </w:pPr>
            <w:r w:rsidRPr="00727FC6">
              <w:t>2.</w:t>
            </w:r>
          </w:p>
        </w:tc>
        <w:tc>
          <w:tcPr>
            <w:tcW w:w="3852" w:type="dxa"/>
            <w:gridSpan w:val="2"/>
          </w:tcPr>
          <w:p w:rsidR="00A02126" w:rsidRPr="00727FC6" w:rsidP="00633381" w14:paraId="3220CBF7" w14:textId="77777777">
            <w:pPr>
              <w:spacing w:before="0" w:after="0"/>
              <w:ind w:left="378"/>
            </w:pPr>
            <w:r w:rsidRPr="00727FC6">
              <w:t xml:space="preserve">Deliver, or facilitate the delivery of, state government non-education and state-government education data for all MSAs and the Balance of State.  </w:t>
            </w:r>
            <w:r w:rsidRPr="00727FC6">
              <w:t>These</w:t>
            </w:r>
            <w:r w:rsidRPr="00727FC6">
              <w:t xml:space="preserve"> data should be provided to BLS for the earliest possible closing each month consistent with the availability of the data.  The state agency may meet this deliverable (1) by facilitating this collection of data by BLS and ensuring that other state agencies fully cooperate with the timely collection of these data, or (2) by the state Agency directly collecting the data and transmitting to BLS via the earliest possible closing.  </w:t>
            </w:r>
          </w:p>
          <w:p w:rsidR="00A02126" w:rsidRPr="00727FC6" w:rsidP="00633381" w14:paraId="2F3DA197" w14:textId="77777777">
            <w:pPr>
              <w:spacing w:before="0" w:after="0"/>
            </w:pPr>
          </w:p>
        </w:tc>
        <w:tc>
          <w:tcPr>
            <w:tcW w:w="1350" w:type="dxa"/>
            <w:gridSpan w:val="3"/>
          </w:tcPr>
          <w:p w:rsidR="00A02126" w:rsidRPr="00727FC6" w:rsidP="00C4448A" w14:paraId="6A6CF60B" w14:textId="77777777">
            <w:pPr>
              <w:spacing w:before="0" w:after="0"/>
              <w:ind w:left="37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A02126" w:rsidRPr="00727FC6" w:rsidP="00633381" w14:paraId="7127FC2E" w14:textId="77777777">
            <w:pPr>
              <w:spacing w:before="0" w:after="0"/>
            </w:pPr>
          </w:p>
          <w:p w:rsidR="00A02126" w:rsidRPr="00727FC6" w:rsidP="00633381" w14:paraId="2602580A" w14:textId="77777777">
            <w:pPr>
              <w:spacing w:before="0" w:after="0"/>
            </w:pPr>
          </w:p>
        </w:tc>
        <w:tc>
          <w:tcPr>
            <w:tcW w:w="2840" w:type="dxa"/>
            <w:gridSpan w:val="4"/>
          </w:tcPr>
          <w:p w:rsidR="00A02126" w:rsidRPr="00727FC6" w:rsidP="00633381" w14:paraId="42F83DB1" w14:textId="77777777">
            <w:pPr>
              <w:spacing w:before="0" w:after="0"/>
            </w:pPr>
            <w:r w:rsidRPr="00727FC6">
              <w:t>In accordance with the schedule and procedures specified in the CES State Operating Manual.</w:t>
            </w:r>
          </w:p>
        </w:tc>
        <w:tc>
          <w:tcPr>
            <w:tcW w:w="1104" w:type="dxa"/>
            <w:gridSpan w:val="3"/>
          </w:tcPr>
          <w:p w:rsidR="00A02126" w:rsidRPr="00727FC6" w:rsidP="00633381" w14:paraId="486382C5" w14:textId="77777777">
            <w:pPr>
              <w:spacing w:before="0" w:after="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A02126" w:rsidRPr="00727FC6" w:rsidP="00633381" w14:paraId="2C9CA6BF" w14:textId="77777777">
            <w:pPr>
              <w:spacing w:before="0" w:after="0"/>
            </w:pPr>
          </w:p>
          <w:p w:rsidR="00A02126" w:rsidRPr="00727FC6" w:rsidP="00633381" w14:paraId="10B5A570" w14:textId="77777777">
            <w:pPr>
              <w:spacing w:before="0" w:after="0"/>
            </w:pPr>
          </w:p>
        </w:tc>
      </w:tr>
      <w:tr w14:paraId="5A7CA584" w14:textId="77777777" w:rsidTr="00CE0D2C">
        <w:tblPrEx>
          <w:tblW w:w="9873" w:type="dxa"/>
          <w:tblLayout w:type="fixed"/>
          <w:tblCellMar>
            <w:left w:w="72" w:type="dxa"/>
            <w:right w:w="72" w:type="dxa"/>
          </w:tblCellMar>
          <w:tblLook w:val="0000"/>
        </w:tblPrEx>
        <w:trPr>
          <w:gridAfter w:val="1"/>
          <w:wAfter w:w="79" w:type="dxa"/>
          <w:trHeight w:val="2464"/>
        </w:trPr>
        <w:tc>
          <w:tcPr>
            <w:tcW w:w="395" w:type="dxa"/>
          </w:tcPr>
          <w:p w:rsidR="00A02126" w:rsidRPr="00727FC6" w:rsidP="00A02126" w14:paraId="28DD3EBA" w14:textId="77777777">
            <w:pPr>
              <w:spacing w:before="0"/>
            </w:pPr>
            <w:r w:rsidRPr="00727FC6">
              <w:t>3.</w:t>
            </w:r>
          </w:p>
        </w:tc>
        <w:tc>
          <w:tcPr>
            <w:tcW w:w="253" w:type="dxa"/>
            <w:gridSpan w:val="2"/>
          </w:tcPr>
          <w:p w:rsidR="00A02126" w:rsidRPr="00727FC6" w:rsidP="00A02126" w14:paraId="4ABC2449" w14:textId="77777777">
            <w:pPr>
              <w:spacing w:before="0"/>
              <w:ind w:left="0" w:hanging="74"/>
              <w:jc w:val="center"/>
            </w:pPr>
            <w:r w:rsidRPr="00727FC6">
              <w:t>3.</w:t>
            </w:r>
          </w:p>
        </w:tc>
        <w:tc>
          <w:tcPr>
            <w:tcW w:w="3852" w:type="dxa"/>
            <w:gridSpan w:val="2"/>
          </w:tcPr>
          <w:p w:rsidR="00A02126" w:rsidRPr="00727FC6" w:rsidP="00633381" w14:paraId="2EC8DFA2" w14:textId="77777777">
            <w:pPr>
              <w:numPr>
                <w:ilvl w:val="0"/>
                <w:numId w:val="73"/>
              </w:numPr>
              <w:spacing w:before="0" w:after="0"/>
              <w:ind w:left="378"/>
            </w:pPr>
            <w:r w:rsidRPr="00727FC6">
              <w:t xml:space="preserve">If the state agency has elected to continue collecting data from specific CES sample establishments, the state agency will directly collect </w:t>
            </w:r>
            <w:r w:rsidRPr="00727FC6">
              <w:t>those individual establishment microdata</w:t>
            </w:r>
            <w:r w:rsidRPr="00727FC6">
              <w:t xml:space="preserve">.  They will review the edited and screened microdata; and transmit the microdata to the BLS for the earliest possible closing.  </w:t>
            </w:r>
          </w:p>
          <w:p w:rsidR="00A02126" w:rsidRPr="00727FC6" w:rsidP="00633381" w14:paraId="6B381EE5" w14:textId="77777777">
            <w:pPr>
              <w:spacing w:before="0" w:after="0"/>
              <w:ind w:left="0"/>
            </w:pPr>
          </w:p>
        </w:tc>
        <w:tc>
          <w:tcPr>
            <w:tcW w:w="1350" w:type="dxa"/>
            <w:gridSpan w:val="3"/>
          </w:tcPr>
          <w:p w:rsidR="00A02126" w:rsidRPr="00727FC6" w:rsidP="00C4448A" w14:paraId="6306173F" w14:textId="77777777">
            <w:pPr>
              <w:spacing w:before="0" w:after="0"/>
              <w:ind w:left="3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40" w:type="dxa"/>
            <w:gridSpan w:val="4"/>
          </w:tcPr>
          <w:p w:rsidR="00A02126" w:rsidRPr="00727FC6" w:rsidP="00633381" w14:paraId="7BB6C6FE" w14:textId="77777777">
            <w:pPr>
              <w:spacing w:before="0" w:after="0"/>
            </w:pPr>
            <w:r w:rsidRPr="00727FC6">
              <w:t>In accordance with the schedule and procedures specified in the CES State Operating Manual.</w:t>
            </w:r>
          </w:p>
        </w:tc>
        <w:tc>
          <w:tcPr>
            <w:tcW w:w="1104" w:type="dxa"/>
            <w:gridSpan w:val="3"/>
          </w:tcPr>
          <w:p w:rsidR="00A02126" w:rsidRPr="00727FC6" w:rsidP="00633381" w14:paraId="2DFCE8D3" w14:textId="77777777">
            <w:pPr>
              <w:spacing w:before="0" w:after="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FBBD1EA" w14:textId="77777777" w:rsidTr="00CE0D2C">
        <w:tblPrEx>
          <w:tblW w:w="9873" w:type="dxa"/>
          <w:tblLayout w:type="fixed"/>
          <w:tblCellMar>
            <w:left w:w="72" w:type="dxa"/>
            <w:right w:w="72" w:type="dxa"/>
          </w:tblCellMar>
          <w:tblLook w:val="0000"/>
        </w:tblPrEx>
        <w:trPr>
          <w:gridAfter w:val="2"/>
          <w:wAfter w:w="251" w:type="dxa"/>
          <w:trHeight w:val="1059"/>
        </w:trPr>
        <w:tc>
          <w:tcPr>
            <w:tcW w:w="395" w:type="dxa"/>
          </w:tcPr>
          <w:p w:rsidR="00A02126" w:rsidRPr="00727FC6" w:rsidP="00A02126" w14:paraId="7AE6A200" w14:textId="77777777">
            <w:pPr>
              <w:spacing w:before="0"/>
            </w:pPr>
          </w:p>
        </w:tc>
        <w:tc>
          <w:tcPr>
            <w:tcW w:w="253" w:type="dxa"/>
            <w:gridSpan w:val="2"/>
          </w:tcPr>
          <w:p w:rsidR="00A02126" w:rsidRPr="00727FC6" w:rsidP="00047B21" w14:paraId="7CE1CD29" w14:textId="77777777">
            <w:pPr>
              <w:spacing w:before="0" w:after="0"/>
            </w:pPr>
            <w:r w:rsidRPr="00727FC6">
              <w:t>b.</w:t>
            </w:r>
          </w:p>
        </w:tc>
        <w:tc>
          <w:tcPr>
            <w:tcW w:w="3852" w:type="dxa"/>
            <w:gridSpan w:val="2"/>
          </w:tcPr>
          <w:p w:rsidR="00A02126" w:rsidRPr="00727FC6" w:rsidP="00047B21" w14:paraId="7D88A523" w14:textId="77777777">
            <w:pPr>
              <w:numPr>
                <w:ilvl w:val="0"/>
                <w:numId w:val="73"/>
              </w:numPr>
              <w:spacing w:before="0" w:after="0"/>
              <w:ind w:left="378"/>
            </w:pPr>
            <w:r w:rsidRPr="00727FC6">
              <w:t xml:space="preserve">If the state agency has elected to continue collecting data from specific CES sample establishments, the state agency will collect data from those respondents each month using BLS/OMB-approved forms prepared and mailed by the state, or via BLS-approved electronic formats.  </w:t>
            </w:r>
          </w:p>
        </w:tc>
        <w:tc>
          <w:tcPr>
            <w:tcW w:w="1350" w:type="dxa"/>
            <w:gridSpan w:val="3"/>
          </w:tcPr>
          <w:p w:rsidR="00A02126" w:rsidRPr="00727FC6" w:rsidP="00047B21" w14:paraId="7E342AAB" w14:textId="77777777">
            <w:pPr>
              <w:spacing w:before="0" w:after="0"/>
              <w:ind w:left="367" w:right="-2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40" w:type="dxa"/>
            <w:gridSpan w:val="4"/>
          </w:tcPr>
          <w:p w:rsidR="00A02126" w:rsidP="00047B21" w14:paraId="3255E52C" w14:textId="77777777">
            <w:pPr>
              <w:spacing w:before="0" w:after="0"/>
            </w:pPr>
            <w:r w:rsidRPr="00727FC6">
              <w:t>In accordance with the schedule and procedures specified in the CES State Operating Manual.</w:t>
            </w:r>
          </w:p>
          <w:p w:rsidR="00A02126" w:rsidP="00A02126" w14:paraId="244596FD" w14:textId="77777777">
            <w:pPr>
              <w:spacing w:before="0"/>
            </w:pPr>
          </w:p>
          <w:p w:rsidR="00A02126" w:rsidP="00A02126" w14:paraId="1CBE1EC3" w14:textId="77777777">
            <w:pPr>
              <w:spacing w:before="0"/>
            </w:pPr>
          </w:p>
          <w:p w:rsidR="00A02126" w:rsidP="00A02126" w14:paraId="44AED0D1" w14:textId="77777777">
            <w:pPr>
              <w:spacing w:before="0"/>
            </w:pPr>
          </w:p>
          <w:p w:rsidR="00A02126" w:rsidP="00A02126" w14:paraId="018DC1B0" w14:textId="77777777">
            <w:pPr>
              <w:spacing w:before="0"/>
            </w:pPr>
          </w:p>
          <w:p w:rsidR="00A02126" w:rsidRPr="00727FC6" w:rsidP="00047B21" w14:paraId="364C35A9" w14:textId="77777777">
            <w:pPr>
              <w:spacing w:before="0"/>
              <w:jc w:val="both"/>
            </w:pPr>
          </w:p>
        </w:tc>
        <w:tc>
          <w:tcPr>
            <w:tcW w:w="932" w:type="dxa"/>
            <w:gridSpan w:val="2"/>
          </w:tcPr>
          <w:p w:rsidR="00A02126" w:rsidRPr="00727FC6" w:rsidP="00A02126" w14:paraId="24B35B21"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27DE7BD" w14:textId="77777777" w:rsidTr="00CE0D2C">
        <w:tblPrEx>
          <w:tblW w:w="9873" w:type="dxa"/>
          <w:tblLayout w:type="fixed"/>
          <w:tblCellMar>
            <w:left w:w="72" w:type="dxa"/>
            <w:right w:w="72" w:type="dxa"/>
          </w:tblCellMar>
          <w:tblLook w:val="0000"/>
        </w:tblPrEx>
        <w:trPr>
          <w:gridAfter w:val="3"/>
          <w:wAfter w:w="275" w:type="dxa"/>
          <w:trHeight w:val="540"/>
        </w:trPr>
        <w:tc>
          <w:tcPr>
            <w:tcW w:w="5283" w:type="dxa"/>
            <w:gridSpan w:val="6"/>
          </w:tcPr>
          <w:p w:rsidR="006227E1" w:rsidP="000C34C0" w14:paraId="1CAE1ADF" w14:textId="77777777">
            <w:pPr>
              <w:spacing w:before="0" w:after="0"/>
              <w:ind w:left="446" w:hanging="446"/>
              <w:rPr>
                <w:b/>
              </w:rPr>
            </w:pPr>
          </w:p>
          <w:p w:rsidR="006227E1" w:rsidP="000C34C0" w14:paraId="1F50326A" w14:textId="77777777">
            <w:pPr>
              <w:spacing w:before="0" w:after="0"/>
              <w:ind w:left="446" w:hanging="446"/>
              <w:rPr>
                <w:b/>
              </w:rPr>
            </w:pPr>
          </w:p>
          <w:p w:rsidR="00517FAE" w:rsidRPr="00A16BD2" w:rsidP="000C34C0" w14:paraId="5DF1C4D0" w14:textId="00A043A8">
            <w:pPr>
              <w:spacing w:before="0" w:after="0"/>
              <w:ind w:left="446" w:hanging="446"/>
              <w:rPr>
                <w:b/>
              </w:rPr>
            </w:pPr>
            <w:r>
              <w:rPr>
                <w:b/>
              </w:rPr>
              <w:t>B.</w:t>
            </w:r>
            <w:r>
              <w:rPr>
                <w:b/>
              </w:rPr>
              <w:tab/>
              <w:t xml:space="preserve">DELIVERABLES </w:t>
            </w:r>
            <w:r w:rsidRPr="00727FC6">
              <w:rPr>
                <w:b/>
              </w:rPr>
              <w:t>(CONTINUED)</w:t>
            </w:r>
          </w:p>
        </w:tc>
        <w:tc>
          <w:tcPr>
            <w:tcW w:w="297" w:type="dxa"/>
          </w:tcPr>
          <w:p w:rsidR="00517FAE" w:rsidRPr="00727FC6" w:rsidP="00B51ED6" w14:paraId="1F184D09" w14:textId="77777777"/>
        </w:tc>
        <w:tc>
          <w:tcPr>
            <w:tcW w:w="3013" w:type="dxa"/>
            <w:gridSpan w:val="4"/>
          </w:tcPr>
          <w:p w:rsidR="00517FAE" w:rsidRPr="00727FC6" w:rsidP="00B51ED6" w14:paraId="02501436" w14:textId="77777777"/>
        </w:tc>
        <w:tc>
          <w:tcPr>
            <w:tcW w:w="1005" w:type="dxa"/>
            <w:gridSpan w:val="2"/>
          </w:tcPr>
          <w:p w:rsidR="00517FAE" w:rsidRPr="00727FC6" w:rsidP="00B51ED6" w14:paraId="55240919" w14:textId="77777777"/>
        </w:tc>
      </w:tr>
      <w:tr w14:paraId="384A12AB" w14:textId="77777777" w:rsidTr="00CE0D2C">
        <w:tblPrEx>
          <w:tblW w:w="9873" w:type="dxa"/>
          <w:tblBorders>
            <w:bottom w:val="single" w:sz="4" w:space="0" w:color="auto"/>
          </w:tblBorders>
          <w:tblLayout w:type="fixed"/>
          <w:tblCellMar>
            <w:left w:w="72" w:type="dxa"/>
            <w:right w:w="72" w:type="dxa"/>
          </w:tblCellMar>
          <w:tblLook w:val="0000"/>
        </w:tblPrEx>
        <w:trPr>
          <w:trHeight w:val="648"/>
        </w:trPr>
        <w:tc>
          <w:tcPr>
            <w:tcW w:w="450" w:type="dxa"/>
            <w:gridSpan w:val="2"/>
          </w:tcPr>
          <w:p w:rsidR="00517FAE" w:rsidRPr="00727FC6" w:rsidP="000C34C0" w14:paraId="13301E78" w14:textId="77777777">
            <w:pPr>
              <w:spacing w:before="0"/>
            </w:pPr>
          </w:p>
        </w:tc>
        <w:tc>
          <w:tcPr>
            <w:tcW w:w="3960" w:type="dxa"/>
            <w:gridSpan w:val="2"/>
            <w:tcBorders>
              <w:bottom w:val="single" w:sz="4" w:space="0" w:color="auto"/>
            </w:tcBorders>
          </w:tcPr>
          <w:p w:rsidR="00517FAE" w:rsidRPr="00727FC6" w:rsidP="000C34C0" w14:paraId="380DAF25" w14:textId="77777777">
            <w:pPr>
              <w:spacing w:before="0"/>
            </w:pPr>
            <w:r w:rsidRPr="00727FC6">
              <w:br/>
            </w:r>
            <w:r w:rsidRPr="00727FC6">
              <w:br/>
              <w:t>Content</w:t>
            </w:r>
          </w:p>
        </w:tc>
        <w:tc>
          <w:tcPr>
            <w:tcW w:w="1448" w:type="dxa"/>
            <w:gridSpan w:val="5"/>
            <w:tcBorders>
              <w:bottom w:val="single" w:sz="4" w:space="0" w:color="auto"/>
            </w:tcBorders>
          </w:tcPr>
          <w:p w:rsidR="00517FAE" w:rsidRPr="00727FC6" w:rsidP="000C34C0" w14:paraId="0004F836" w14:textId="77777777">
            <w:pPr>
              <w:spacing w:before="0" w:after="60"/>
              <w:ind w:left="0"/>
              <w:jc w:val="center"/>
              <w:rPr>
                <w:szCs w:val="20"/>
              </w:rPr>
            </w:pPr>
            <w:r w:rsidRPr="00727FC6">
              <w:rPr>
                <w:szCs w:val="20"/>
              </w:rPr>
              <w:t>Agree To Comply (Check Box)</w:t>
            </w:r>
          </w:p>
        </w:tc>
        <w:tc>
          <w:tcPr>
            <w:tcW w:w="2692" w:type="dxa"/>
            <w:tcBorders>
              <w:bottom w:val="single" w:sz="4" w:space="0" w:color="auto"/>
            </w:tcBorders>
          </w:tcPr>
          <w:p w:rsidR="00517FAE" w:rsidRPr="00727FC6" w:rsidP="000C34C0" w14:paraId="59B2D3F5" w14:textId="77777777">
            <w:pPr>
              <w:spacing w:before="0"/>
              <w:ind w:left="95"/>
            </w:pPr>
            <w:r w:rsidRPr="00727FC6">
              <w:br/>
            </w:r>
            <w:r w:rsidRPr="00727FC6">
              <w:br/>
              <w:t>Due Dates</w:t>
            </w:r>
          </w:p>
        </w:tc>
        <w:tc>
          <w:tcPr>
            <w:tcW w:w="1323" w:type="dxa"/>
            <w:gridSpan w:val="6"/>
            <w:tcBorders>
              <w:bottom w:val="single" w:sz="4" w:space="0" w:color="auto"/>
            </w:tcBorders>
          </w:tcPr>
          <w:p w:rsidR="00517FAE" w:rsidRPr="00727FC6" w:rsidP="000C34C0" w14:paraId="3C7A3B84" w14:textId="77777777">
            <w:pPr>
              <w:spacing w:before="0" w:after="60"/>
              <w:ind w:left="0"/>
              <w:jc w:val="center"/>
              <w:rPr>
                <w:szCs w:val="20"/>
              </w:rPr>
            </w:pPr>
            <w:r w:rsidRPr="00727FC6">
              <w:rPr>
                <w:szCs w:val="20"/>
              </w:rPr>
              <w:t>Agree To Comply (Check Box)</w:t>
            </w:r>
          </w:p>
        </w:tc>
      </w:tr>
      <w:tr w14:paraId="50176E5A" w14:textId="77777777" w:rsidTr="00CE0D2C">
        <w:tblPrEx>
          <w:tblW w:w="9873" w:type="dxa"/>
          <w:tblLayout w:type="fixed"/>
          <w:tblCellMar>
            <w:left w:w="72" w:type="dxa"/>
            <w:right w:w="72" w:type="dxa"/>
          </w:tblCellMar>
          <w:tblLook w:val="0000"/>
        </w:tblPrEx>
        <w:trPr>
          <w:gridAfter w:val="3"/>
          <w:wAfter w:w="275" w:type="dxa"/>
          <w:trHeight w:val="1584"/>
        </w:trPr>
        <w:tc>
          <w:tcPr>
            <w:tcW w:w="4410" w:type="dxa"/>
            <w:gridSpan w:val="4"/>
            <w:tcBorders>
              <w:top w:val="single" w:sz="4" w:space="0" w:color="auto"/>
            </w:tcBorders>
          </w:tcPr>
          <w:p w:rsidR="00517FAE" w:rsidP="00C4448A" w14:paraId="0CBAEA30" w14:textId="77777777">
            <w:pPr>
              <w:spacing w:before="0"/>
            </w:pPr>
          </w:p>
          <w:tbl>
            <w:tblPr>
              <w:tblW w:w="9462" w:type="dxa"/>
              <w:tblLayout w:type="fixed"/>
              <w:tblCellMar>
                <w:left w:w="72" w:type="dxa"/>
                <w:right w:w="72" w:type="dxa"/>
              </w:tblCellMar>
              <w:tblLook w:val="0000"/>
            </w:tblPr>
            <w:tblGrid>
              <w:gridCol w:w="4425"/>
              <w:gridCol w:w="1170"/>
              <w:gridCol w:w="3102"/>
              <w:gridCol w:w="765"/>
            </w:tblGrid>
            <w:tr w14:paraId="497AA9B1" w14:textId="77777777" w:rsidTr="00C4448A">
              <w:tblPrEx>
                <w:tblW w:w="9462" w:type="dxa"/>
                <w:tblLayout w:type="fixed"/>
                <w:tblCellMar>
                  <w:left w:w="72" w:type="dxa"/>
                  <w:right w:w="72" w:type="dxa"/>
                </w:tblCellMar>
                <w:tblLook w:val="0000"/>
              </w:tblPrEx>
              <w:trPr>
                <w:trHeight w:val="1584"/>
              </w:trPr>
              <w:tc>
                <w:tcPr>
                  <w:tcW w:w="4425" w:type="dxa"/>
                </w:tcPr>
                <w:p w:rsidR="00517FAE" w:rsidRPr="00A016FB" w:rsidP="00C4448A" w14:paraId="79B6F286" w14:textId="06A4FA0D">
                  <w:pPr>
                    <w:numPr>
                      <w:ilvl w:val="0"/>
                      <w:numId w:val="73"/>
                    </w:numPr>
                    <w:spacing w:before="0"/>
                    <w:ind w:left="1022"/>
                  </w:pPr>
                  <w:r w:rsidRPr="008831DA">
                    <w:t xml:space="preserve">If the state agency has elected to </w:t>
                  </w:r>
                  <w:r>
                    <w:t xml:space="preserve">    </w:t>
                  </w:r>
                  <w:r w:rsidRPr="00A016FB">
                    <w:t xml:space="preserve">continue collecting data from specific </w:t>
                  </w:r>
                  <w:r>
                    <w:t xml:space="preserve"> </w:t>
                  </w:r>
                  <w:r w:rsidRPr="00A016FB">
                    <w:t>CES sample establishments, the state agency will maintain the reporting</w:t>
                  </w:r>
                  <w:r>
                    <w:t xml:space="preserve"> </w:t>
                  </w:r>
                  <w:r w:rsidRPr="00A016FB">
                    <w:t>(i.e., report</w:t>
                  </w:r>
                  <w:r>
                    <w:t xml:space="preserve"> </w:t>
                  </w:r>
                  <w:r w:rsidRPr="00A016FB">
                    <w:t>with) structure mapping the CES sample members to the QCEW establishments included i</w:t>
                  </w:r>
                  <w:r>
                    <w:t>n the reported CES employment.</w:t>
                  </w:r>
                </w:p>
              </w:tc>
              <w:tc>
                <w:tcPr>
                  <w:tcW w:w="1170" w:type="dxa"/>
                </w:tcPr>
                <w:p w:rsidR="00517FAE" w:rsidRPr="008831DA" w:rsidP="00C4448A" w14:paraId="7A82FCA2" w14:textId="77777777">
                  <w:pPr>
                    <w:spacing w:before="0"/>
                  </w:pPr>
                  <w:r w:rsidRPr="008831DA">
                    <w:fldChar w:fldCharType="begin">
                      <w:ffData>
                        <w:name w:val="Check1"/>
                        <w:enabled/>
                        <w:calcOnExit w:val="0"/>
                        <w:checkBox>
                          <w:sizeAuto/>
                          <w:default w:val="0"/>
                          <w:checked w:val="0"/>
                        </w:checkBox>
                      </w:ffData>
                    </w:fldChar>
                  </w:r>
                  <w:r w:rsidRPr="008831DA">
                    <w:instrText xml:space="preserve"> FORMCHECKBOX </w:instrText>
                  </w:r>
                  <w:r w:rsidRPr="008831DA">
                    <w:fldChar w:fldCharType="separate"/>
                  </w:r>
                  <w:r w:rsidRPr="008831DA">
                    <w:fldChar w:fldCharType="end"/>
                  </w:r>
                </w:p>
              </w:tc>
              <w:tc>
                <w:tcPr>
                  <w:tcW w:w="3102" w:type="dxa"/>
                </w:tcPr>
                <w:p w:rsidR="00517FAE" w:rsidRPr="008831DA" w:rsidP="00C4448A" w14:paraId="0E22B9BB" w14:textId="77777777">
                  <w:pPr>
                    <w:spacing w:before="0"/>
                  </w:pPr>
                  <w:r w:rsidRPr="008831DA">
                    <w:t>In accordance with the schedule and procedures specified in the CES State Operating Manual.</w:t>
                  </w:r>
                </w:p>
              </w:tc>
              <w:tc>
                <w:tcPr>
                  <w:tcW w:w="765" w:type="dxa"/>
                </w:tcPr>
                <w:p w:rsidR="00517FAE" w:rsidRPr="008831DA" w:rsidP="00C4448A" w14:paraId="653BFD8B" w14:textId="77777777">
                  <w:pPr>
                    <w:spacing w:before="0"/>
                  </w:pPr>
                  <w:r w:rsidRPr="008831DA">
                    <w:fldChar w:fldCharType="begin">
                      <w:ffData>
                        <w:name w:val="Check1"/>
                        <w:enabled/>
                        <w:calcOnExit w:val="0"/>
                        <w:checkBox>
                          <w:sizeAuto/>
                          <w:default w:val="0"/>
                          <w:checked w:val="0"/>
                        </w:checkBox>
                      </w:ffData>
                    </w:fldChar>
                  </w:r>
                  <w:r w:rsidRPr="008831DA">
                    <w:instrText xml:space="preserve"> FORMCHECKBOX </w:instrText>
                  </w:r>
                  <w:r w:rsidRPr="008831DA">
                    <w:fldChar w:fldCharType="separate"/>
                  </w:r>
                  <w:r w:rsidRPr="008831DA">
                    <w:fldChar w:fldCharType="end"/>
                  </w:r>
                </w:p>
              </w:tc>
            </w:tr>
          </w:tbl>
          <w:p w:rsidR="00517FAE" w:rsidRPr="00727FC6" w:rsidP="00C4448A" w14:paraId="01CCD03C" w14:textId="77777777">
            <w:pPr>
              <w:spacing w:before="0"/>
              <w:ind w:left="0"/>
            </w:pPr>
          </w:p>
        </w:tc>
        <w:tc>
          <w:tcPr>
            <w:tcW w:w="1170" w:type="dxa"/>
            <w:gridSpan w:val="3"/>
            <w:tcBorders>
              <w:top w:val="single" w:sz="4" w:space="0" w:color="auto"/>
            </w:tcBorders>
          </w:tcPr>
          <w:p w:rsidR="00517FAE" w:rsidP="00C4448A" w14:paraId="295D349D" w14:textId="77777777">
            <w:pPr>
              <w:spacing w:before="0"/>
            </w:pPr>
          </w:p>
          <w:p w:rsidR="00517FAE" w:rsidRPr="00727FC6" w:rsidP="00C4448A" w14:paraId="77B821F5" w14:textId="77777777">
            <w:pPr>
              <w:spacing w:before="0"/>
              <w:ind w:left="452" w:right="-7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3013" w:type="dxa"/>
            <w:gridSpan w:val="4"/>
            <w:tcBorders>
              <w:top w:val="single" w:sz="4" w:space="0" w:color="auto"/>
            </w:tcBorders>
          </w:tcPr>
          <w:p w:rsidR="00517FAE" w:rsidP="00C4448A" w14:paraId="6DFBAA50" w14:textId="77777777">
            <w:pPr>
              <w:spacing w:before="0"/>
            </w:pPr>
          </w:p>
          <w:p w:rsidR="00517FAE" w:rsidRPr="00727FC6" w:rsidP="00C4448A" w14:paraId="6AC1B812" w14:textId="77777777">
            <w:pPr>
              <w:spacing w:before="0"/>
            </w:pPr>
            <w:r w:rsidRPr="00727FC6">
              <w:t>In accordance with the schedule and procedures specified in the CES State Operating Manual.</w:t>
            </w:r>
          </w:p>
        </w:tc>
        <w:tc>
          <w:tcPr>
            <w:tcW w:w="1005" w:type="dxa"/>
            <w:gridSpan w:val="2"/>
            <w:tcBorders>
              <w:top w:val="single" w:sz="4" w:space="0" w:color="auto"/>
            </w:tcBorders>
          </w:tcPr>
          <w:p w:rsidR="00517FAE" w:rsidP="00C4448A" w14:paraId="24BF71DE" w14:textId="77777777">
            <w:pPr>
              <w:spacing w:before="0"/>
            </w:pPr>
          </w:p>
          <w:p w:rsidR="00517FAE" w:rsidRPr="00727FC6" w:rsidP="00C4448A" w14:paraId="5F8017A1"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130D55" w:rsidRPr="00727FC6" w:rsidP="00DB1281" w14:paraId="2CBB227C" w14:textId="77777777">
      <w:pPr>
        <w:numPr>
          <w:ilvl w:val="0"/>
          <w:numId w:val="75"/>
        </w:numPr>
        <w:spacing w:before="0"/>
        <w:ind w:firstLine="0"/>
      </w:pPr>
      <w:r w:rsidRPr="00727FC6">
        <w:t>Publication</w:t>
      </w:r>
    </w:p>
    <w:tbl>
      <w:tblPr>
        <w:tblW w:w="9342" w:type="dxa"/>
        <w:tblInd w:w="468" w:type="dxa"/>
        <w:tblLayout w:type="fixed"/>
        <w:tblLook w:val="0000"/>
      </w:tblPr>
      <w:tblGrid>
        <w:gridCol w:w="8176"/>
        <w:gridCol w:w="1166"/>
      </w:tblGrid>
      <w:tr w14:paraId="260608BC" w14:textId="77777777" w:rsidTr="00044A72">
        <w:tblPrEx>
          <w:tblW w:w="9342" w:type="dxa"/>
          <w:tblInd w:w="468" w:type="dxa"/>
          <w:tblLayout w:type="fixed"/>
          <w:tblLook w:val="0000"/>
        </w:tblPrEx>
        <w:trPr>
          <w:trHeight w:hRule="exact" w:val="3655"/>
        </w:trPr>
        <w:tc>
          <w:tcPr>
            <w:tcW w:w="8176" w:type="dxa"/>
          </w:tcPr>
          <w:p w:rsidR="00130D55" w:rsidRPr="00727FC6" w:rsidP="00DB1281" w14:paraId="2226BA6D" w14:textId="77777777">
            <w:pPr>
              <w:numPr>
                <w:ilvl w:val="0"/>
                <w:numId w:val="74"/>
              </w:numPr>
              <w:spacing w:before="0"/>
              <w:ind w:left="612" w:right="-100"/>
            </w:pPr>
            <w:r w:rsidRPr="00727FC6">
              <w:t xml:space="preserve">The state will publish all BLS-approved CES estimates, using a pre-announced schedule.  </w:t>
            </w:r>
            <w:r w:rsidRPr="00727FC6">
              <w:t>Both not</w:t>
            </w:r>
            <w:r w:rsidRPr="00727FC6">
              <w:t xml:space="preserve"> seasonally adjusted and seasonally adjusted data will be published.  States may (1) publish the CES estimates directly on their state LMI website, (2) provide a link from the LMI website to the BLS CES/State &amp; Area web page, or (3) utilize a combination of these two procedures.</w:t>
            </w:r>
          </w:p>
          <w:p w:rsidR="00130D55" w:rsidRPr="00727FC6" w:rsidP="00DB1281" w14:paraId="42CAB719" w14:textId="77777777">
            <w:pPr>
              <w:numPr>
                <w:ilvl w:val="0"/>
                <w:numId w:val="74"/>
              </w:numPr>
              <w:spacing w:before="0"/>
              <w:ind w:left="612"/>
            </w:pPr>
            <w:r w:rsidRPr="00727FC6">
              <w:t xml:space="preserve">States will not use BLS systems or </w:t>
            </w:r>
            <w:r w:rsidRPr="00727FC6">
              <w:t>sample</w:t>
            </w:r>
            <w:r w:rsidRPr="00727FC6">
              <w:t xml:space="preserve"> to produce alternative over-the-month change estimates of BLS-published statewide and MSA industry employment data for public consumption.</w:t>
            </w:r>
          </w:p>
          <w:p w:rsidR="00130D55" w:rsidRPr="00727FC6" w:rsidP="00DB1281" w14:paraId="75DF0934" w14:textId="77777777">
            <w:pPr>
              <w:numPr>
                <w:ilvl w:val="0"/>
                <w:numId w:val="74"/>
              </w:numPr>
              <w:spacing w:before="0"/>
              <w:ind w:left="612"/>
            </w:pPr>
            <w:r w:rsidRPr="00727FC6">
              <w:t>States will not release the estimates prior to the “available for state publication” date identified in the annual Current Employment Statistics Closing and Release Dates S-memo.</w:t>
            </w:r>
          </w:p>
          <w:p w:rsidR="00130D55" w:rsidRPr="00727FC6" w:rsidP="00B51ED6" w14:paraId="087108E7" w14:textId="77777777"/>
          <w:p w:rsidR="00130D55" w:rsidRPr="00727FC6" w:rsidP="00B51ED6" w14:paraId="736F46E1" w14:textId="77777777"/>
        </w:tc>
        <w:tc>
          <w:tcPr>
            <w:tcW w:w="1166" w:type="dxa"/>
          </w:tcPr>
          <w:p w:rsidR="00130D55" w:rsidRPr="00727FC6" w:rsidP="00130D55" w14:paraId="0EFF1217" w14:textId="77777777">
            <w:pPr>
              <w:ind w:left="24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130D55" w:rsidRPr="00727FC6" w:rsidP="00B51ED6" w14:paraId="6A65A2A4" w14:textId="77777777"/>
          <w:p w:rsidR="00130D55" w:rsidRPr="00727FC6" w:rsidP="00B51ED6" w14:paraId="581D66D0" w14:textId="77777777"/>
          <w:p w:rsidR="00130D55" w:rsidRPr="00727FC6" w:rsidP="00130D55" w14:paraId="7AFE0F5A" w14:textId="77777777">
            <w:pPr>
              <w:ind w:left="247" w:right="-11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130D55" w:rsidRPr="00727FC6" w:rsidP="00B51ED6" w14:paraId="7F9FEF12" w14:textId="77777777"/>
          <w:p w:rsidR="00130D55" w:rsidRPr="00727FC6" w:rsidP="00130D55" w14:paraId="35A37DA6" w14:textId="77777777">
            <w:pPr>
              <w:ind w:left="24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130D55" w:rsidRPr="00727FC6" w:rsidP="00B51ED6" w14:paraId="5C1829BC" w14:textId="77777777"/>
        </w:tc>
      </w:tr>
    </w:tbl>
    <w:p w:rsidR="00130D55" w:rsidRPr="00727FC6" w:rsidP="00130D55" w14:paraId="39CACBF0" w14:textId="77777777">
      <w:pPr>
        <w:pStyle w:val="WSHeading4"/>
      </w:pPr>
      <w:r w:rsidRPr="00727FC6">
        <w:t xml:space="preserve">PROGRAM PERFORMANCE REQUIREMENTS </w:t>
      </w:r>
    </w:p>
    <w:tbl>
      <w:tblPr>
        <w:tblW w:w="9990" w:type="dxa"/>
        <w:tblInd w:w="-95" w:type="dxa"/>
        <w:tblLayout w:type="fixed"/>
        <w:tblCellMar>
          <w:left w:w="72" w:type="dxa"/>
          <w:right w:w="72" w:type="dxa"/>
        </w:tblCellMar>
        <w:tblLook w:val="0000"/>
      </w:tblPr>
      <w:tblGrid>
        <w:gridCol w:w="23"/>
        <w:gridCol w:w="3839"/>
        <w:gridCol w:w="1325"/>
        <w:gridCol w:w="3543"/>
        <w:gridCol w:w="1260"/>
      </w:tblGrid>
      <w:tr w14:paraId="7D00389E" w14:textId="77777777" w:rsidTr="000C34C0">
        <w:tblPrEx>
          <w:tblW w:w="9990" w:type="dxa"/>
          <w:tblInd w:w="-95" w:type="dxa"/>
          <w:tblLayout w:type="fixed"/>
          <w:tblCellMar>
            <w:left w:w="72" w:type="dxa"/>
            <w:right w:w="72" w:type="dxa"/>
          </w:tblCellMar>
          <w:tblLook w:val="0000"/>
        </w:tblPrEx>
        <w:tc>
          <w:tcPr>
            <w:tcW w:w="3862" w:type="dxa"/>
            <w:gridSpan w:val="2"/>
          </w:tcPr>
          <w:p w:rsidR="00130D55" w:rsidRPr="00727FC6" w:rsidP="00B51ED6" w14:paraId="594C8A46" w14:textId="77777777">
            <w:pPr>
              <w:ind w:left="0"/>
            </w:pPr>
          </w:p>
        </w:tc>
        <w:tc>
          <w:tcPr>
            <w:tcW w:w="1325" w:type="dxa"/>
          </w:tcPr>
          <w:p w:rsidR="00130D55" w:rsidRPr="00727FC6" w:rsidP="00B51ED6" w14:paraId="68618422" w14:textId="77777777"/>
        </w:tc>
        <w:tc>
          <w:tcPr>
            <w:tcW w:w="3543" w:type="dxa"/>
          </w:tcPr>
          <w:p w:rsidR="00130D55" w:rsidRPr="00727FC6" w:rsidP="00B51ED6" w14:paraId="0016F674" w14:textId="77777777"/>
        </w:tc>
        <w:tc>
          <w:tcPr>
            <w:tcW w:w="1260" w:type="dxa"/>
          </w:tcPr>
          <w:p w:rsidR="00130D55" w:rsidRPr="00727FC6" w:rsidP="000C34C0" w14:paraId="0BF97B6A" w14:textId="77777777">
            <w:pPr>
              <w:spacing w:before="0"/>
              <w:ind w:left="0"/>
              <w:jc w:val="center"/>
              <w:rPr>
                <w:szCs w:val="20"/>
              </w:rPr>
            </w:pPr>
            <w:r w:rsidRPr="00727FC6">
              <w:rPr>
                <w:szCs w:val="20"/>
              </w:rPr>
              <w:t>Agree To Comply (Check Box)</w:t>
            </w:r>
          </w:p>
        </w:tc>
      </w:tr>
      <w:tr w14:paraId="5FE3C817" w14:textId="77777777" w:rsidTr="000C34C0">
        <w:tblPrEx>
          <w:tblW w:w="9990" w:type="dxa"/>
          <w:tblInd w:w="-95" w:type="dxa"/>
          <w:tblLayout w:type="fixed"/>
          <w:tblCellMar>
            <w:left w:w="72" w:type="dxa"/>
            <w:right w:w="72" w:type="dxa"/>
          </w:tblCellMar>
          <w:tblLook w:val="0000"/>
        </w:tblPrEx>
        <w:trPr>
          <w:gridBefore w:val="1"/>
          <w:wBefore w:w="23" w:type="dxa"/>
          <w:trHeight w:val="590"/>
        </w:trPr>
        <w:tc>
          <w:tcPr>
            <w:tcW w:w="8707" w:type="dxa"/>
            <w:gridSpan w:val="3"/>
          </w:tcPr>
          <w:p w:rsidR="00130D55" w:rsidRPr="00727FC6" w:rsidP="00044A72" w14:paraId="343998BC" w14:textId="77777777">
            <w:pPr>
              <w:spacing w:before="0" w:after="0"/>
            </w:pPr>
            <w:r w:rsidRPr="00727FC6">
              <w:t>Specifics on the methods for CES state requirements are described in the CES State Operating Manual.  The major elements involved are:</w:t>
            </w:r>
          </w:p>
        </w:tc>
        <w:tc>
          <w:tcPr>
            <w:tcW w:w="1260" w:type="dxa"/>
          </w:tcPr>
          <w:p w:rsidR="00130D55" w:rsidRPr="00727FC6" w:rsidP="004B50A3" w14:paraId="7F75A910" w14:textId="77777777"/>
        </w:tc>
      </w:tr>
      <w:tr w14:paraId="4FFAD992" w14:textId="77777777" w:rsidTr="000C34C0">
        <w:tblPrEx>
          <w:tblW w:w="9990" w:type="dxa"/>
          <w:tblInd w:w="-95" w:type="dxa"/>
          <w:tblLayout w:type="fixed"/>
          <w:tblCellMar>
            <w:left w:w="72" w:type="dxa"/>
            <w:right w:w="72" w:type="dxa"/>
          </w:tblCellMar>
          <w:tblLook w:val="0000"/>
        </w:tblPrEx>
        <w:trPr>
          <w:gridBefore w:val="1"/>
          <w:wBefore w:w="23" w:type="dxa"/>
          <w:trHeight w:val="594"/>
        </w:trPr>
        <w:tc>
          <w:tcPr>
            <w:tcW w:w="8707" w:type="dxa"/>
            <w:gridSpan w:val="3"/>
          </w:tcPr>
          <w:p w:rsidR="00130D55" w:rsidP="00DB1281" w14:paraId="2342C86E" w14:textId="77777777">
            <w:pPr>
              <w:numPr>
                <w:ilvl w:val="0"/>
                <w:numId w:val="76"/>
              </w:numPr>
              <w:spacing w:before="0" w:after="0"/>
              <w:ind w:left="720"/>
            </w:pPr>
            <w:r w:rsidRPr="00727FC6">
              <w:t>The state will utilize the methods described in the State Operating Manual to inform BLS about local non-sample events.</w:t>
            </w:r>
          </w:p>
          <w:p w:rsidR="00044A72" w:rsidRPr="00727FC6" w:rsidP="00044A72" w14:paraId="40800F2B" w14:textId="77777777">
            <w:pPr>
              <w:spacing w:before="0" w:after="0"/>
              <w:ind w:left="749"/>
            </w:pPr>
          </w:p>
        </w:tc>
        <w:tc>
          <w:tcPr>
            <w:tcW w:w="1260" w:type="dxa"/>
          </w:tcPr>
          <w:p w:rsidR="00130D55" w:rsidRPr="00727FC6" w:rsidP="00044A72" w14:paraId="2FE71AC6" w14:textId="13ED22A6">
            <w:pPr>
              <w:spacing w:before="0"/>
              <w:ind w:left="28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9D5CFD3" w14:textId="77777777" w:rsidTr="000C34C0">
        <w:tblPrEx>
          <w:tblW w:w="9990" w:type="dxa"/>
          <w:tblInd w:w="-95" w:type="dxa"/>
          <w:tblLayout w:type="fixed"/>
          <w:tblCellMar>
            <w:left w:w="72" w:type="dxa"/>
            <w:right w:w="72" w:type="dxa"/>
          </w:tblCellMar>
          <w:tblLook w:val="0000"/>
        </w:tblPrEx>
        <w:trPr>
          <w:gridBefore w:val="1"/>
          <w:wBefore w:w="23" w:type="dxa"/>
          <w:trHeight w:val="60"/>
        </w:trPr>
        <w:tc>
          <w:tcPr>
            <w:tcW w:w="8707" w:type="dxa"/>
            <w:gridSpan w:val="3"/>
          </w:tcPr>
          <w:p w:rsidR="00130D55" w:rsidP="00DB1281" w14:paraId="57403AC4" w14:textId="77777777">
            <w:pPr>
              <w:numPr>
                <w:ilvl w:val="0"/>
                <w:numId w:val="76"/>
              </w:numPr>
              <w:spacing w:before="0" w:after="0"/>
              <w:ind w:left="720"/>
            </w:pPr>
            <w:r w:rsidRPr="00727FC6">
              <w:t xml:space="preserve">The state will utilize the methods described in the State Operating Manual to provide supplemental information – where available – of employment not covered by the UI program. </w:t>
            </w:r>
          </w:p>
          <w:p w:rsidR="005E25A4" w:rsidP="005E25A4" w14:paraId="6AA50AD5" w14:textId="77777777">
            <w:pPr>
              <w:spacing w:before="0" w:after="0"/>
              <w:ind w:left="720"/>
            </w:pPr>
          </w:p>
          <w:p w:rsidR="005E25A4" w:rsidP="005E25A4" w14:paraId="5A7AD603" w14:textId="77777777">
            <w:pPr>
              <w:spacing w:before="0" w:after="0"/>
              <w:ind w:left="0"/>
            </w:pPr>
          </w:p>
          <w:p w:rsidR="005E25A4" w:rsidRPr="00727FC6" w:rsidP="005E25A4" w14:paraId="06EFD59E" w14:textId="6E7BDC8F">
            <w:pPr>
              <w:spacing w:before="0" w:after="0"/>
              <w:ind w:left="0"/>
            </w:pPr>
          </w:p>
        </w:tc>
        <w:tc>
          <w:tcPr>
            <w:tcW w:w="1260" w:type="dxa"/>
          </w:tcPr>
          <w:p w:rsidR="00130D55" w:rsidRPr="00727FC6" w:rsidP="004B50A3" w14:paraId="39E2B8BC" w14:textId="77777777">
            <w:pPr>
              <w:spacing w:before="0"/>
              <w:ind w:left="28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044A72" w:rsidRPr="00727FC6" w:rsidP="00044A72" w14:paraId="26057A85" w14:textId="77777777">
      <w:pPr>
        <w:pStyle w:val="WSHeading4"/>
      </w:pPr>
      <w:bookmarkStart w:id="315" w:name="_Toc355682107"/>
      <w:r w:rsidRPr="00727FC6">
        <w:t>QUALITY ASSURANCE REQUIREMENTS</w:t>
      </w:r>
      <w:bookmarkEnd w:id="315"/>
      <w:r w:rsidRPr="00727FC6">
        <w:t xml:space="preserve"> </w:t>
      </w:r>
    </w:p>
    <w:tbl>
      <w:tblPr>
        <w:tblW w:w="9792" w:type="dxa"/>
        <w:tblLayout w:type="fixed"/>
        <w:tblCellMar>
          <w:left w:w="72" w:type="dxa"/>
          <w:right w:w="72" w:type="dxa"/>
        </w:tblCellMar>
        <w:tblLook w:val="0000"/>
      </w:tblPr>
      <w:tblGrid>
        <w:gridCol w:w="3968"/>
        <w:gridCol w:w="1382"/>
        <w:gridCol w:w="3060"/>
        <w:gridCol w:w="1382"/>
      </w:tblGrid>
      <w:tr w14:paraId="2E6243DE" w14:textId="77777777" w:rsidTr="00433EFF">
        <w:tblPrEx>
          <w:tblW w:w="9792" w:type="dxa"/>
          <w:tblLayout w:type="fixed"/>
          <w:tblCellMar>
            <w:left w:w="72" w:type="dxa"/>
            <w:right w:w="72" w:type="dxa"/>
          </w:tblCellMar>
          <w:tblLook w:val="0000"/>
        </w:tblPrEx>
        <w:tc>
          <w:tcPr>
            <w:tcW w:w="3968" w:type="dxa"/>
          </w:tcPr>
          <w:p w:rsidR="00044A72" w:rsidRPr="00727FC6" w:rsidP="000C34C0" w14:paraId="29E3FFA6" w14:textId="77777777">
            <w:pPr>
              <w:spacing w:before="0"/>
              <w:ind w:left="0"/>
            </w:pPr>
          </w:p>
        </w:tc>
        <w:tc>
          <w:tcPr>
            <w:tcW w:w="1382" w:type="dxa"/>
          </w:tcPr>
          <w:p w:rsidR="00044A72" w:rsidRPr="00727FC6" w:rsidP="000C34C0" w14:paraId="2AD350C8" w14:textId="77777777">
            <w:pPr>
              <w:spacing w:before="0"/>
            </w:pPr>
          </w:p>
        </w:tc>
        <w:tc>
          <w:tcPr>
            <w:tcW w:w="3060" w:type="dxa"/>
          </w:tcPr>
          <w:p w:rsidR="00044A72" w:rsidRPr="00727FC6" w:rsidP="000C34C0" w14:paraId="07CEDB75" w14:textId="77777777">
            <w:pPr>
              <w:spacing w:before="0"/>
            </w:pPr>
          </w:p>
        </w:tc>
        <w:tc>
          <w:tcPr>
            <w:tcW w:w="1382" w:type="dxa"/>
          </w:tcPr>
          <w:p w:rsidR="00044A72" w:rsidRPr="00727FC6" w:rsidP="000C34C0" w14:paraId="25C5BFF8" w14:textId="77777777">
            <w:pPr>
              <w:spacing w:before="0" w:after="60"/>
              <w:ind w:left="0"/>
              <w:jc w:val="center"/>
              <w:rPr>
                <w:szCs w:val="20"/>
              </w:rPr>
            </w:pPr>
            <w:r w:rsidRPr="00727FC6">
              <w:rPr>
                <w:szCs w:val="20"/>
              </w:rPr>
              <w:t>Agree To Comply (Check Box)</w:t>
            </w:r>
          </w:p>
        </w:tc>
      </w:tr>
    </w:tbl>
    <w:p w:rsidR="00433EFF" w:rsidRPr="00727FC6" w:rsidP="000C34C0" w14:paraId="3298CA65" w14:textId="77777777">
      <w:pPr>
        <w:spacing w:before="0" w:after="0"/>
        <w:ind w:left="446"/>
      </w:pPr>
      <w:r w:rsidRPr="00727FC6">
        <w:t>The state agency will cooperate with the BLS in maintaining:</w:t>
      </w:r>
    </w:p>
    <w:tbl>
      <w:tblPr>
        <w:tblW w:w="9720" w:type="dxa"/>
        <w:tblInd w:w="108" w:type="dxa"/>
        <w:tblLayout w:type="fixed"/>
        <w:tblLook w:val="0000"/>
      </w:tblPr>
      <w:tblGrid>
        <w:gridCol w:w="8460"/>
        <w:gridCol w:w="1260"/>
      </w:tblGrid>
      <w:tr w14:paraId="1EA7C41B" w14:textId="77777777" w:rsidTr="0023374D">
        <w:tblPrEx>
          <w:tblW w:w="9720" w:type="dxa"/>
          <w:tblInd w:w="108" w:type="dxa"/>
          <w:tblLayout w:type="fixed"/>
          <w:tblLook w:val="0000"/>
        </w:tblPrEx>
        <w:tc>
          <w:tcPr>
            <w:tcW w:w="8460" w:type="dxa"/>
          </w:tcPr>
          <w:p w:rsidR="0023374D" w:rsidRPr="00727FC6" w:rsidP="00DB1281" w14:paraId="15AF4233" w14:textId="77BBF242">
            <w:pPr>
              <w:pStyle w:val="ListParagraph"/>
              <w:numPr>
                <w:ilvl w:val="0"/>
                <w:numId w:val="77"/>
              </w:numPr>
              <w:ind w:left="597"/>
            </w:pPr>
            <w:r>
              <w:t>Data security by securing individual respondent data to prevent disclosure to unauthorized persons.  This includes non-disclosure of estimates prior to publication, using standards outlined in the LMI Cooperative Agreement Sections S and T “Confidentiality” and “Data and Communications Safeguards” respectively, CES State Operating Manual, and program memoranda.</w:t>
            </w:r>
          </w:p>
        </w:tc>
        <w:tc>
          <w:tcPr>
            <w:tcW w:w="1260" w:type="dxa"/>
          </w:tcPr>
          <w:p w:rsidR="00433EFF" w:rsidRPr="00727FC6" w:rsidP="00433EFF" w14:paraId="7F8B50CD" w14:textId="77777777">
            <w:pPr>
              <w:ind w:left="32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23374D" w:rsidRPr="00727FC6" w:rsidP="0023374D" w14:paraId="6F6BCA3D" w14:textId="5FF52FC8">
      <w:pPr>
        <w:pStyle w:val="WSHeading4"/>
      </w:pPr>
      <w:bookmarkStart w:id="316" w:name="_Toc355682108"/>
      <w:r w:rsidRPr="00727FC6">
        <w:t>EXCLUSIONS</w:t>
      </w:r>
      <w:bookmarkEnd w:id="316"/>
    </w:p>
    <w:p w:rsidR="00BC2756" w:rsidRPr="00727FC6" w:rsidP="00374036" w14:paraId="66D88B73" w14:textId="77777777">
      <w:pPr>
        <w:ind w:left="450" w:right="-90"/>
      </w:pPr>
      <w:r w:rsidRPr="00727FC6">
        <w:t>The deliverables and cost estimates for the CES program should reflect only activities associated with the conduct of a sample survey of establishments for the areas shown in the work statement; developing inputs used to produce estimates of industry employment, hours and earnings; and publication of these data.  The following types of activities are not part of the CES program:</w:t>
      </w:r>
    </w:p>
    <w:p w:rsidR="000C34C0" w:rsidRPr="00727FC6" w:rsidP="00DB1281" w14:paraId="7ECAE711" w14:textId="708C5471">
      <w:pPr>
        <w:numPr>
          <w:ilvl w:val="0"/>
          <w:numId w:val="78"/>
        </w:numPr>
        <w:spacing w:before="0"/>
        <w:ind w:left="810"/>
      </w:pPr>
      <w:r w:rsidRPr="00727FC6">
        <w:t xml:space="preserve">Development of sample-based or non-sample-based estimates for areas not listed in the work statement.  However, states may at their option maintain supplemental sample for non-CES areas within the </w:t>
      </w:r>
      <w:r w:rsidRPr="00727FC6">
        <w:t>ACESweb</w:t>
      </w:r>
      <w:r w:rsidRPr="00727FC6">
        <w:t xml:space="preserve"> system and utilize </w:t>
      </w:r>
      <w:r w:rsidRPr="00727FC6">
        <w:t>ACESweb</w:t>
      </w:r>
      <w:r w:rsidRPr="00727FC6">
        <w:t xml:space="preserve"> to produce non-CES area estimates.  States may not utilize CES sample data outside of the ACES system without a signed Memorandum of Understanding (between the state and BLS) specifying the allowable uses and required protection of the CES sample data. </w:t>
      </w:r>
    </w:p>
    <w:p w:rsidR="000C34C0" w:rsidRPr="00727FC6" w:rsidP="00DB1281" w14:paraId="490F6984" w14:textId="77777777">
      <w:pPr>
        <w:numPr>
          <w:ilvl w:val="0"/>
          <w:numId w:val="79"/>
        </w:numPr>
        <w:spacing w:before="0"/>
        <w:ind w:left="1170"/>
      </w:pPr>
      <w:r w:rsidRPr="00727FC6">
        <w:t>States may continue to collect sample units – in the non-CES areas – that have been dropped from the CES sample.  If the state chooses to collect these units, no funding will be provided to collect and edit the units.  If a state elects to solicit additional non-government units in non-CES areas, then the state must collect the newly solicited units; no BLS funding will be provided for these activities.  If a state chooses to solicit additional non-government units in non-CES areas, the solicited sample size is limited to 10% of the state’s CES non-government sample size (based on the number of UI accounts in the sample).  The OMB-approved CES form may not be used to collect data from these non-sample units.</w:t>
      </w:r>
    </w:p>
    <w:p w:rsidR="000C34C0" w:rsidRPr="00727FC6" w:rsidP="00DB1281" w14:paraId="6F4FCDFC" w14:textId="77777777">
      <w:pPr>
        <w:numPr>
          <w:ilvl w:val="0"/>
          <w:numId w:val="79"/>
        </w:numPr>
        <w:spacing w:before="0"/>
        <w:ind w:left="1170"/>
      </w:pPr>
      <w:r w:rsidRPr="00727FC6">
        <w:t>If states produce non-CES area estimates utilizing CES data, they must – on an annual basis in accordance with the BLS-defined schedule – review these state-only cells to ensure compliance with BLS non-disclosure guidelines.  States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0C34C0" w:rsidRPr="00727FC6" w:rsidP="00DB1281" w14:paraId="639E1F00" w14:textId="77777777">
      <w:pPr>
        <w:numPr>
          <w:ilvl w:val="0"/>
          <w:numId w:val="79"/>
        </w:numPr>
        <w:spacing w:before="0"/>
        <w:ind w:left="1170"/>
      </w:pPr>
      <w:r w:rsidRPr="00727FC6">
        <w:t xml:space="preserve">If states produce non-CES area estimates utilizing </w:t>
      </w:r>
      <w:r w:rsidRPr="00727FC6">
        <w:t>ACESweb</w:t>
      </w:r>
      <w:r w:rsidRPr="00727FC6">
        <w:t xml:space="preserve"> and a cell structure change is desired (for the non-CES area estimates), the states must review the non-CES area cell structure and submit change requests in accordance with the BLS-defined schedule and the procedures defined in the CES State Operating Manual. </w:t>
      </w:r>
    </w:p>
    <w:p w:rsidR="00343820" w:rsidP="000C34C0" w14:paraId="5EA25806" w14:textId="77777777">
      <w:pPr>
        <w:spacing w:before="0"/>
        <w:ind w:left="446" w:hanging="446"/>
        <w:rPr>
          <w:b/>
        </w:rPr>
      </w:pPr>
    </w:p>
    <w:p w:rsidR="006227E1" w:rsidP="000C34C0" w14:paraId="3E29FD0E" w14:textId="77777777">
      <w:pPr>
        <w:spacing w:before="0"/>
        <w:ind w:left="446" w:hanging="446"/>
        <w:rPr>
          <w:b/>
        </w:rPr>
      </w:pPr>
    </w:p>
    <w:p w:rsidR="000C34C0" w:rsidP="000C34C0" w14:paraId="6B763ED5" w14:textId="3CF92C6C">
      <w:pPr>
        <w:spacing w:before="0"/>
        <w:ind w:left="446" w:hanging="446"/>
        <w:rPr>
          <w:rFonts w:eastAsia="Calibri" w:cs="Calibri"/>
          <w:kern w:val="0"/>
          <w:szCs w:val="22"/>
          <w14:ligatures w14:val="none"/>
        </w:rPr>
      </w:pPr>
      <w:r>
        <w:rPr>
          <w:b/>
        </w:rPr>
        <w:t>E.</w:t>
      </w:r>
      <w:r>
        <w:rPr>
          <w:b/>
        </w:rPr>
        <w:tab/>
        <w:t xml:space="preserve">EXCLUSIONS </w:t>
      </w:r>
      <w:r w:rsidRPr="00727FC6">
        <w:rPr>
          <w:b/>
        </w:rPr>
        <w:t>(CONTINUED)</w:t>
      </w:r>
    </w:p>
    <w:p w:rsidR="000C34C0" w:rsidP="00DB1281" w14:paraId="31DD8573" w14:textId="77777777">
      <w:pPr>
        <w:numPr>
          <w:ilvl w:val="0"/>
          <w:numId w:val="77"/>
        </w:numPr>
        <w:ind w:left="806"/>
      </w:pPr>
      <w:r w:rsidRPr="00727FC6">
        <w:t>Provision of technical assistance to state employment service managers in identifying industries or establishments from which potential job orders can be developed.</w:t>
      </w:r>
    </w:p>
    <w:p w:rsidR="003C7299" w:rsidRPr="00727FC6" w:rsidP="003C7299" w14:paraId="3ADA5744" w14:textId="77777777">
      <w:pPr>
        <w:pStyle w:val="WSHeading4"/>
        <w:spacing w:before="240"/>
      </w:pPr>
      <w:bookmarkStart w:id="317" w:name="_Toc355682109"/>
      <w:r w:rsidRPr="00727FC6">
        <w:t>EXPLANATION OF VARIANCES</w:t>
      </w:r>
      <w:bookmarkEnd w:id="317"/>
    </w:p>
    <w:p w:rsidR="003C7299" w:rsidRPr="00727FC6" w:rsidP="003C7299" w14:paraId="6552AE3B" w14:textId="77777777"/>
    <w:p w:rsidR="003C7299" w:rsidRPr="00727FC6" w:rsidP="003C7299" w14:paraId="2FF3082B" w14:textId="77777777"/>
    <w:p w:rsidR="003C7299" w:rsidP="003C7299" w14:paraId="198D2155" w14:textId="77777777"/>
    <w:p w:rsidR="00343820" w:rsidRPr="00727FC6" w:rsidP="003C7299" w14:paraId="49BC2C55" w14:textId="77777777"/>
    <w:p w:rsidR="003C7299" w:rsidRPr="00727FC6" w:rsidP="003C7299" w14:paraId="564466D6" w14:textId="77777777"/>
    <w:p w:rsidR="003C7299" w:rsidRPr="00727FC6" w:rsidP="003C7299" w14:paraId="1929F8FC" w14:textId="77777777"/>
    <w:p w:rsidR="003C7299" w:rsidP="003C7299" w14:paraId="7A419BD5" w14:textId="77777777">
      <w:pPr>
        <w:ind w:left="0"/>
      </w:pPr>
      <w:r w:rsidRPr="00727FC6">
        <w:rPr>
          <w:u w:val="single"/>
        </w:rPr>
        <w:t>NOTE: Please add additional pages as necessary</w:t>
      </w:r>
      <w:r w:rsidRPr="00727FC6">
        <w:t>.</w:t>
      </w:r>
    </w:p>
    <w:p w:rsidR="003C7299" w:rsidP="003C7299" w14:paraId="344701B0" w14:textId="77777777">
      <w:pPr>
        <w:ind w:left="0"/>
      </w:pPr>
    </w:p>
    <w:p w:rsidR="003C7299" w:rsidP="003C7299" w14:paraId="2E8B2C54" w14:textId="77777777">
      <w:pPr>
        <w:sectPr w:rsidSect="00BB35E0">
          <w:footerReference w:type="default" r:id="rId39"/>
          <w:pgSz w:w="12240" w:h="15840"/>
          <w:pgMar w:top="317" w:right="1440" w:bottom="317" w:left="1440" w:header="144" w:footer="432" w:gutter="0"/>
          <w:cols w:space="720"/>
          <w:docGrid w:linePitch="360"/>
        </w:sectPr>
      </w:pPr>
    </w:p>
    <w:p w:rsidR="003C7299" w:rsidRPr="003C7299" w:rsidP="003C7299" w14:paraId="7DC82B37" w14:textId="77777777"/>
    <w:p w:rsidR="00696FC4" w:rsidP="00696FC4" w14:paraId="35F99E55" w14:textId="77777777">
      <w:pPr>
        <w:spacing w:after="0"/>
        <w:ind w:left="0"/>
        <w:jc w:val="center"/>
        <w:rPr>
          <w:szCs w:val="20"/>
        </w:rPr>
      </w:pPr>
    </w:p>
    <w:p w:rsidR="00696FC4" w:rsidP="00696FC4" w14:paraId="78C3976F" w14:textId="77777777">
      <w:pPr>
        <w:spacing w:after="0"/>
        <w:ind w:left="0"/>
        <w:jc w:val="center"/>
        <w:rPr>
          <w:szCs w:val="20"/>
        </w:rPr>
      </w:pPr>
    </w:p>
    <w:p w:rsidR="00696FC4" w:rsidP="00696FC4" w14:paraId="38EF98F8" w14:textId="77777777">
      <w:pPr>
        <w:spacing w:after="0"/>
        <w:ind w:left="0"/>
        <w:jc w:val="center"/>
        <w:rPr>
          <w:szCs w:val="20"/>
        </w:rPr>
      </w:pPr>
    </w:p>
    <w:p w:rsidR="00696FC4" w:rsidP="00696FC4" w14:paraId="64A070FA" w14:textId="77777777">
      <w:pPr>
        <w:spacing w:after="0"/>
        <w:ind w:left="0"/>
        <w:jc w:val="center"/>
        <w:rPr>
          <w:szCs w:val="20"/>
        </w:rPr>
      </w:pPr>
    </w:p>
    <w:p w:rsidR="00696FC4" w:rsidP="00696FC4" w14:paraId="7B1D0C3C" w14:textId="77777777">
      <w:pPr>
        <w:spacing w:after="0"/>
        <w:ind w:left="0"/>
        <w:jc w:val="center"/>
        <w:rPr>
          <w:szCs w:val="20"/>
        </w:rPr>
      </w:pPr>
    </w:p>
    <w:p w:rsidR="00696FC4" w:rsidP="00696FC4" w14:paraId="41C52DA6" w14:textId="77777777">
      <w:pPr>
        <w:spacing w:after="0"/>
        <w:ind w:left="0"/>
        <w:jc w:val="center"/>
        <w:rPr>
          <w:szCs w:val="20"/>
        </w:rPr>
      </w:pPr>
    </w:p>
    <w:p w:rsidR="00696FC4" w:rsidP="00696FC4" w14:paraId="5A46E5CB" w14:textId="77777777">
      <w:pPr>
        <w:spacing w:after="0"/>
        <w:ind w:left="0"/>
        <w:jc w:val="center"/>
        <w:rPr>
          <w:szCs w:val="20"/>
        </w:rPr>
      </w:pPr>
    </w:p>
    <w:p w:rsidR="00696FC4" w:rsidP="00696FC4" w14:paraId="7C0A70AF" w14:textId="77777777">
      <w:pPr>
        <w:spacing w:after="0"/>
        <w:ind w:left="0"/>
        <w:jc w:val="center"/>
        <w:rPr>
          <w:szCs w:val="20"/>
        </w:rPr>
      </w:pPr>
    </w:p>
    <w:p w:rsidR="00696FC4" w:rsidP="00696FC4" w14:paraId="72C5546B" w14:textId="77777777">
      <w:pPr>
        <w:spacing w:after="0"/>
        <w:ind w:left="0"/>
        <w:jc w:val="center"/>
        <w:rPr>
          <w:szCs w:val="20"/>
        </w:rPr>
      </w:pPr>
    </w:p>
    <w:p w:rsidR="00696FC4" w:rsidRPr="00727FC6" w:rsidP="00696FC4" w14:paraId="39BA1CAF" w14:textId="77777777">
      <w:pPr>
        <w:spacing w:after="0"/>
        <w:ind w:left="0"/>
        <w:jc w:val="center"/>
        <w:rPr>
          <w:szCs w:val="20"/>
        </w:rPr>
      </w:pPr>
    </w:p>
    <w:p w:rsidR="00696FC4" w:rsidRPr="00727FC6" w:rsidP="00696FC4" w14:paraId="443BED22" w14:textId="77777777">
      <w:pPr>
        <w:spacing w:after="0"/>
        <w:ind w:left="0"/>
        <w:jc w:val="center"/>
      </w:pPr>
      <w:r>
        <w:rPr>
          <w:szCs w:val="20"/>
        </w:rPr>
        <w:t>[</w:t>
      </w:r>
      <w:r w:rsidRPr="00727FC6">
        <w:rPr>
          <w:szCs w:val="20"/>
        </w:rPr>
        <w:t>This page is intentionally left blank.</w:t>
      </w:r>
      <w:r>
        <w:rPr>
          <w:szCs w:val="20"/>
        </w:rPr>
        <w:t>]</w:t>
      </w:r>
    </w:p>
    <w:p w:rsidR="00343820" w:rsidP="003C7299" w14:paraId="35F11CA9" w14:textId="77777777">
      <w:pPr>
        <w:sectPr w:rsidSect="00633381">
          <w:headerReference w:type="default" r:id="rId40"/>
          <w:footerReference w:type="default" r:id="rId41"/>
          <w:pgSz w:w="12240" w:h="15840"/>
          <w:pgMar w:top="317" w:right="1440" w:bottom="317" w:left="1440" w:header="432" w:footer="432" w:gutter="0"/>
          <w:cols w:space="720"/>
          <w:docGrid w:linePitch="360"/>
        </w:sectPr>
      </w:pPr>
    </w:p>
    <w:p w:rsidR="00696FC4" w:rsidP="00696FC4" w14:paraId="07D069EF" w14:textId="77777777">
      <w:pPr>
        <w:pStyle w:val="WSTitleHeading3"/>
      </w:pPr>
      <w:bookmarkStart w:id="318" w:name="_Toc355682110"/>
      <w:bookmarkStart w:id="319" w:name="_Toc127882937"/>
      <w:bookmarkStart w:id="320" w:name="_Toc195708393"/>
      <w:r w:rsidRPr="00727FC6">
        <w:t>CURRENT EMPLOYMENT STATISTICS PROGRAM</w:t>
      </w:r>
      <w:bookmarkEnd w:id="318"/>
      <w:bookmarkEnd w:id="319"/>
      <w:r>
        <w:t xml:space="preserve"> FY 2026</w:t>
      </w:r>
      <w:bookmarkEnd w:id="320"/>
    </w:p>
    <w:p w:rsidR="00696FC4" w:rsidRPr="00727FC6" w:rsidP="00696FC4" w14:paraId="7E258A3E" w14:textId="77777777">
      <w:pPr>
        <w:pStyle w:val="WSTitle2"/>
      </w:pPr>
      <w:bookmarkStart w:id="321" w:name="_Toc355682111"/>
      <w:r w:rsidRPr="00727FC6">
        <w:t>WORK STATEMENT FOR PUERTO RICO</w:t>
      </w:r>
      <w:bookmarkEnd w:id="321"/>
    </w:p>
    <w:p w:rsidR="00696FC4" w:rsidRPr="002465CF" w:rsidP="002465CF" w14:paraId="01355654" w14:textId="77777777">
      <w:pPr>
        <w:pStyle w:val="WSHeading4"/>
        <w:numPr>
          <w:ilvl w:val="0"/>
          <w:numId w:val="80"/>
        </w:numPr>
        <w:tabs>
          <w:tab w:val="left" w:pos="2880"/>
        </w:tabs>
        <w:ind w:left="450" w:hanging="450"/>
      </w:pPr>
      <w:bookmarkStart w:id="322" w:name="_Toc355682112"/>
      <w:r w:rsidRPr="002465CF">
        <w:t>PROGRAM INFORMATION</w:t>
      </w:r>
      <w:bookmarkEnd w:id="322"/>
    </w:p>
    <w:p w:rsidR="00696FC4" w:rsidRPr="00727FC6" w:rsidP="00696FC4" w14:paraId="763D73E8" w14:textId="77777777">
      <w:r w:rsidRPr="00727FC6">
        <w:t>The Current Employment Statistics (CES) program is a nationwide monthly payroll survey of business establishments.  CES provides current estimates of employment, hours, and earnings in industry and area detail for the 50 states, the District of Columbia, Puerto Rico, and the U.S. Virgin Islands.</w:t>
      </w:r>
    </w:p>
    <w:p w:rsidR="00696FC4" w:rsidRPr="00727FC6" w:rsidP="00696FC4" w14:paraId="2E948F9B" w14:textId="77777777">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publication in cooperation with the BLS.</w:t>
      </w:r>
    </w:p>
    <w:p w:rsidR="00696FC4" w:rsidRPr="00727FC6" w:rsidP="00696FC4" w14:paraId="14560A26" w14:textId="77777777">
      <w:r w:rsidRPr="00727FC6">
        <w:t>The CES program uses the standardized procedures described in the Current Employment Statistics State Operating Manual, as well as those contained in the work statement and BLS technical memoranda.  Applicants should put an "X" or a check mark in the spaces provided on the following pages to indicate agreement to comply with stated program requirements.</w:t>
      </w:r>
    </w:p>
    <w:p w:rsidR="00696FC4" w:rsidRPr="005633E2" w:rsidP="002465CF" w14:paraId="5F872F13" w14:textId="77777777">
      <w:pPr>
        <w:pStyle w:val="WSHeading4"/>
      </w:pPr>
      <w:bookmarkStart w:id="323" w:name="_Toc355682113"/>
      <w:r w:rsidRPr="005633E2">
        <w:t>DELIVERABLES</w:t>
      </w:r>
      <w:bookmarkEnd w:id="323"/>
    </w:p>
    <w:p w:rsidR="00696FC4" w:rsidRPr="00727FC6" w:rsidP="00696FC4" w14:paraId="6025D5D9" w14:textId="77777777">
      <w:r w:rsidRPr="00727FC6">
        <w:t>The data items required for the CES program have both monthly and annual requirements, and each item must be delivered according to the schedule specified in the CES State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6B4A5808" w14:textId="77777777" w:rsidTr="00B51ED6">
        <w:tblPrEx>
          <w:tblW w:w="9702" w:type="dxa"/>
          <w:tblBorders>
            <w:bottom w:val="single" w:sz="4" w:space="0" w:color="auto"/>
          </w:tblBorders>
          <w:tblLayout w:type="fixed"/>
          <w:tblCellMar>
            <w:left w:w="72" w:type="dxa"/>
            <w:right w:w="72" w:type="dxa"/>
          </w:tblCellMar>
          <w:tblLook w:val="0000"/>
        </w:tblPrEx>
        <w:tc>
          <w:tcPr>
            <w:tcW w:w="432" w:type="dxa"/>
          </w:tcPr>
          <w:p w:rsidR="00696FC4" w:rsidRPr="00727FC6" w:rsidP="00B51ED6" w14:paraId="6040F742" w14:textId="77777777">
            <w:r w:rsidRPr="00727FC6">
              <w:br w:type="page"/>
            </w:r>
          </w:p>
        </w:tc>
        <w:tc>
          <w:tcPr>
            <w:tcW w:w="432" w:type="dxa"/>
          </w:tcPr>
          <w:p w:rsidR="00696FC4" w:rsidRPr="00727FC6" w:rsidP="00B51ED6" w14:paraId="375A9537" w14:textId="77777777"/>
        </w:tc>
        <w:tc>
          <w:tcPr>
            <w:tcW w:w="3438" w:type="dxa"/>
          </w:tcPr>
          <w:p w:rsidR="00696FC4" w:rsidRPr="00727FC6" w:rsidP="00B51ED6" w14:paraId="291B2A96" w14:textId="77777777">
            <w:r w:rsidRPr="00727FC6">
              <w:br/>
            </w:r>
            <w:r w:rsidRPr="00727FC6">
              <w:br/>
              <w:t>Content</w:t>
            </w:r>
          </w:p>
        </w:tc>
        <w:tc>
          <w:tcPr>
            <w:tcW w:w="1260" w:type="dxa"/>
          </w:tcPr>
          <w:p w:rsidR="00696FC4" w:rsidRPr="00727FC6" w:rsidP="00B51ED6" w14:paraId="123D7A89" w14:textId="77777777">
            <w:pPr>
              <w:spacing w:after="60"/>
              <w:ind w:left="0"/>
              <w:jc w:val="center"/>
            </w:pPr>
            <w:r w:rsidRPr="00727FC6">
              <w:t xml:space="preserve">Agree To </w:t>
            </w:r>
            <w:r w:rsidRPr="00727FC6">
              <w:rPr>
                <w:szCs w:val="20"/>
              </w:rPr>
              <w:t>Comply</w:t>
            </w:r>
            <w:r w:rsidRPr="00727FC6">
              <w:t xml:space="preserve"> (Check Box)</w:t>
            </w:r>
          </w:p>
        </w:tc>
        <w:tc>
          <w:tcPr>
            <w:tcW w:w="2880" w:type="dxa"/>
          </w:tcPr>
          <w:p w:rsidR="00696FC4" w:rsidRPr="00727FC6" w:rsidP="00B51ED6" w14:paraId="5B929C87" w14:textId="77777777">
            <w:r w:rsidRPr="00727FC6">
              <w:br/>
            </w:r>
            <w:r w:rsidRPr="00727FC6">
              <w:br/>
              <w:t>Due Dates</w:t>
            </w:r>
          </w:p>
        </w:tc>
        <w:tc>
          <w:tcPr>
            <w:tcW w:w="1260" w:type="dxa"/>
            <w:tcBorders>
              <w:bottom w:val="single" w:sz="4" w:space="0" w:color="auto"/>
            </w:tcBorders>
          </w:tcPr>
          <w:p w:rsidR="00696FC4" w:rsidRPr="00727FC6" w:rsidP="00B51ED6" w14:paraId="228BE12E" w14:textId="77777777">
            <w:pPr>
              <w:spacing w:after="60"/>
              <w:ind w:left="0"/>
              <w:jc w:val="center"/>
            </w:pPr>
            <w:r w:rsidRPr="00727FC6">
              <w:t xml:space="preserve">Agree To </w:t>
            </w:r>
            <w:r w:rsidRPr="00727FC6">
              <w:rPr>
                <w:szCs w:val="20"/>
              </w:rPr>
              <w:t>Comply</w:t>
            </w:r>
            <w:r w:rsidRPr="00727FC6">
              <w:t xml:space="preserve"> (Check Box)</w:t>
            </w:r>
          </w:p>
        </w:tc>
      </w:tr>
    </w:tbl>
    <w:p w:rsidR="00696FC4" w:rsidRPr="00727FC6" w:rsidP="00696FC4" w14:paraId="673E4AE1" w14:textId="77777777">
      <w:pPr>
        <w:rPr>
          <w:u w:val="single"/>
        </w:rPr>
      </w:pPr>
      <w:r w:rsidRPr="00727FC6">
        <w:rPr>
          <w:u w:val="single"/>
        </w:rPr>
        <w:t>Monthly</w:t>
      </w:r>
    </w:p>
    <w:tbl>
      <w:tblPr>
        <w:tblW w:w="10026" w:type="dxa"/>
        <w:tblLayout w:type="fixed"/>
        <w:tblCellMar>
          <w:left w:w="72" w:type="dxa"/>
          <w:right w:w="72" w:type="dxa"/>
        </w:tblCellMar>
        <w:tblLook w:val="0000"/>
      </w:tblPr>
      <w:tblGrid>
        <w:gridCol w:w="432"/>
        <w:gridCol w:w="270"/>
        <w:gridCol w:w="3780"/>
        <w:gridCol w:w="1008"/>
        <w:gridCol w:w="3168"/>
        <w:gridCol w:w="1368"/>
      </w:tblGrid>
      <w:tr w14:paraId="7EFDD704" w14:textId="77777777" w:rsidTr="00DB1281">
        <w:tblPrEx>
          <w:tblW w:w="10026" w:type="dxa"/>
          <w:tblLayout w:type="fixed"/>
          <w:tblCellMar>
            <w:left w:w="72" w:type="dxa"/>
            <w:right w:w="72" w:type="dxa"/>
          </w:tblCellMar>
          <w:tblLook w:val="0000"/>
        </w:tblPrEx>
        <w:tc>
          <w:tcPr>
            <w:tcW w:w="432" w:type="dxa"/>
          </w:tcPr>
          <w:p w:rsidR="00696FC4" w:rsidRPr="00727FC6" w:rsidP="00696FC4" w14:paraId="5BCB943F" w14:textId="77777777">
            <w:pPr>
              <w:spacing w:before="0"/>
            </w:pPr>
            <w:r w:rsidRPr="00727FC6">
              <w:t>1.</w:t>
            </w:r>
          </w:p>
        </w:tc>
        <w:tc>
          <w:tcPr>
            <w:tcW w:w="270" w:type="dxa"/>
          </w:tcPr>
          <w:p w:rsidR="00696FC4" w:rsidRPr="00727FC6" w:rsidP="004E7764" w14:paraId="2C030E0E" w14:textId="77777777">
            <w:pPr>
              <w:spacing w:before="0"/>
              <w:ind w:left="-72"/>
            </w:pPr>
            <w:r w:rsidRPr="00727FC6">
              <w:t>1.</w:t>
            </w:r>
          </w:p>
        </w:tc>
        <w:tc>
          <w:tcPr>
            <w:tcW w:w="3780" w:type="dxa"/>
          </w:tcPr>
          <w:p w:rsidR="00696FC4" w:rsidRPr="00727FC6" w:rsidP="00DB1281" w14:paraId="0C3EE869" w14:textId="77777777">
            <w:pPr>
              <w:numPr>
                <w:ilvl w:val="0"/>
                <w:numId w:val="81"/>
              </w:numPr>
              <w:spacing w:before="0" w:after="0"/>
              <w:ind w:left="378"/>
            </w:pPr>
            <w:r w:rsidRPr="00727FC6">
              <w:t xml:space="preserve">Directly collect individual establishment microdata; edit, screen, and review the microdata, and transmit the microdata to the BLS.  </w:t>
            </w:r>
          </w:p>
          <w:p w:rsidR="00696FC4" w:rsidRPr="00727FC6" w:rsidP="00DB1281" w14:paraId="6466B5E5" w14:textId="77777777">
            <w:pPr>
              <w:spacing w:after="0"/>
            </w:pPr>
          </w:p>
        </w:tc>
        <w:tc>
          <w:tcPr>
            <w:tcW w:w="1008" w:type="dxa"/>
          </w:tcPr>
          <w:p w:rsidR="00696FC4" w:rsidRPr="00727FC6" w:rsidP="00DB1281" w14:paraId="535D0368" w14:textId="77777777">
            <w:pPr>
              <w:spacing w:before="0" w:after="0"/>
              <w:ind w:left="302" w:right="-10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3168" w:type="dxa"/>
          </w:tcPr>
          <w:p w:rsidR="00696FC4" w:rsidRPr="00727FC6" w:rsidP="00DB1281" w14:paraId="3258983B" w14:textId="77777777">
            <w:pPr>
              <w:spacing w:before="0" w:after="0"/>
            </w:pPr>
            <w:r w:rsidRPr="00727FC6">
              <w:t>In accordance with the schedule specified by BLS for the preliminary and final territory closings each month.</w:t>
            </w:r>
          </w:p>
        </w:tc>
        <w:tc>
          <w:tcPr>
            <w:tcW w:w="1368" w:type="dxa"/>
          </w:tcPr>
          <w:p w:rsidR="00696FC4" w:rsidRPr="00727FC6" w:rsidP="00DB1281" w14:paraId="0BD4D50C" w14:textId="77777777">
            <w:pPr>
              <w:spacing w:before="0" w:after="0"/>
              <w:ind w:left="37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37739697" w14:textId="77777777" w:rsidTr="00DB1281">
        <w:tblPrEx>
          <w:tblW w:w="10026" w:type="dxa"/>
          <w:tblLayout w:type="fixed"/>
          <w:tblCellMar>
            <w:left w:w="72" w:type="dxa"/>
            <w:right w:w="72" w:type="dxa"/>
          </w:tblCellMar>
          <w:tblLook w:val="0000"/>
        </w:tblPrEx>
        <w:tc>
          <w:tcPr>
            <w:tcW w:w="432" w:type="dxa"/>
          </w:tcPr>
          <w:p w:rsidR="00696FC4" w:rsidRPr="00727FC6" w:rsidP="00B51ED6" w14:paraId="6B2EB45A" w14:textId="77777777"/>
        </w:tc>
        <w:tc>
          <w:tcPr>
            <w:tcW w:w="270" w:type="dxa"/>
          </w:tcPr>
          <w:p w:rsidR="00696FC4" w:rsidRPr="00727FC6" w:rsidP="00B51ED6" w14:paraId="79C9E34B" w14:textId="77777777">
            <w:r w:rsidRPr="00727FC6">
              <w:t>b.</w:t>
            </w:r>
          </w:p>
        </w:tc>
        <w:tc>
          <w:tcPr>
            <w:tcW w:w="3780" w:type="dxa"/>
          </w:tcPr>
          <w:p w:rsidR="00696FC4" w:rsidRPr="00727FC6" w:rsidP="00DB1281" w14:paraId="5121A52A" w14:textId="77777777">
            <w:pPr>
              <w:numPr>
                <w:ilvl w:val="0"/>
                <w:numId w:val="81"/>
              </w:numPr>
              <w:spacing w:before="0" w:after="0"/>
              <w:ind w:left="378"/>
            </w:pPr>
            <w:r w:rsidRPr="00727FC6">
              <w:t>Receive sample reports collected by all BLS collection sites via the Centralized Database (CDB); and transmit data questions to the appropriate collection source using OnTrack.</w:t>
            </w:r>
          </w:p>
        </w:tc>
        <w:tc>
          <w:tcPr>
            <w:tcW w:w="1008" w:type="dxa"/>
          </w:tcPr>
          <w:p w:rsidR="00696FC4" w:rsidRPr="00727FC6" w:rsidP="00DB1281" w14:paraId="12CA0BE9" w14:textId="77777777">
            <w:pPr>
              <w:spacing w:before="0" w:after="0"/>
              <w:ind w:left="302" w:right="-25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3168" w:type="dxa"/>
          </w:tcPr>
          <w:p w:rsidR="00696FC4" w:rsidRPr="00727FC6" w:rsidP="00DB1281" w14:paraId="6C37A057" w14:textId="77777777">
            <w:pPr>
              <w:spacing w:before="0" w:after="0"/>
            </w:pPr>
            <w:r w:rsidRPr="00727FC6">
              <w:t>In accordance with the procedures specified by BLS.</w:t>
            </w:r>
          </w:p>
        </w:tc>
        <w:tc>
          <w:tcPr>
            <w:tcW w:w="1368" w:type="dxa"/>
          </w:tcPr>
          <w:p w:rsidR="00696FC4" w:rsidRPr="00727FC6" w:rsidP="00DB1281" w14:paraId="2D0F1A60" w14:textId="77777777">
            <w:pPr>
              <w:spacing w:before="0" w:after="0"/>
              <w:ind w:left="40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154D91" w:rsidP="00B90C3B" w14:paraId="15CB159C" w14:textId="77777777">
      <w:pPr>
        <w:ind w:left="180"/>
        <w:rPr>
          <w:u w:val="single"/>
        </w:rPr>
      </w:pPr>
    </w:p>
    <w:p w:rsidR="00343820" w:rsidP="001A5281" w14:paraId="1A1E7A80" w14:textId="77777777">
      <w:pPr>
        <w:ind w:left="446" w:hanging="446"/>
        <w:rPr>
          <w:b/>
        </w:rPr>
      </w:pPr>
    </w:p>
    <w:p w:rsidR="00154D91" w:rsidP="001A5281" w14:paraId="4C62E054" w14:textId="533101CA">
      <w:pPr>
        <w:ind w:left="446" w:hanging="446"/>
        <w:rPr>
          <w:b/>
        </w:rPr>
      </w:pPr>
      <w:r w:rsidRPr="00727FC6">
        <w:rPr>
          <w:b/>
        </w:rPr>
        <w:t>B.</w:t>
      </w:r>
      <w:r>
        <w:rPr>
          <w:b/>
        </w:rPr>
        <w:tab/>
      </w:r>
      <w:r w:rsidRPr="00727FC6">
        <w:rPr>
          <w:b/>
        </w:rPr>
        <w:t>DELIVERABLES (CONTINUED)</w:t>
      </w:r>
    </w:p>
    <w:tbl>
      <w:tblPr>
        <w:tblW w:w="9955" w:type="dxa"/>
        <w:tblBorders>
          <w:bottom w:val="single" w:sz="4" w:space="0" w:color="auto"/>
        </w:tblBorders>
        <w:tblLayout w:type="fixed"/>
        <w:tblCellMar>
          <w:left w:w="72" w:type="dxa"/>
          <w:right w:w="72" w:type="dxa"/>
        </w:tblCellMar>
        <w:tblLook w:val="0000"/>
      </w:tblPr>
      <w:tblGrid>
        <w:gridCol w:w="445"/>
        <w:gridCol w:w="10"/>
        <w:gridCol w:w="260"/>
        <w:gridCol w:w="3360"/>
        <w:gridCol w:w="487"/>
        <w:gridCol w:w="1018"/>
        <w:gridCol w:w="104"/>
        <w:gridCol w:w="2929"/>
        <w:gridCol w:w="64"/>
        <w:gridCol w:w="1263"/>
        <w:gridCol w:w="15"/>
      </w:tblGrid>
      <w:tr w14:paraId="7D774743" w14:textId="77777777" w:rsidTr="000732A5">
        <w:tblPrEx>
          <w:tblW w:w="9955" w:type="dxa"/>
          <w:tblBorders>
            <w:bottom w:val="single" w:sz="4" w:space="0" w:color="auto"/>
          </w:tblBorders>
          <w:tblLayout w:type="fixed"/>
          <w:tblCellMar>
            <w:left w:w="72" w:type="dxa"/>
            <w:right w:w="72" w:type="dxa"/>
          </w:tblCellMar>
          <w:tblLook w:val="0000"/>
        </w:tblPrEx>
        <w:trPr>
          <w:gridAfter w:val="1"/>
          <w:wAfter w:w="15" w:type="dxa"/>
          <w:trHeight w:val="648"/>
        </w:trPr>
        <w:tc>
          <w:tcPr>
            <w:tcW w:w="455" w:type="dxa"/>
            <w:gridSpan w:val="2"/>
          </w:tcPr>
          <w:p w:rsidR="00A40D5D" w:rsidRPr="00727FC6" w:rsidP="00A40D5D" w14:paraId="6125B08B" w14:textId="77777777">
            <w:pPr>
              <w:spacing w:before="0"/>
            </w:pPr>
          </w:p>
        </w:tc>
        <w:tc>
          <w:tcPr>
            <w:tcW w:w="3620" w:type="dxa"/>
            <w:gridSpan w:val="2"/>
            <w:tcBorders>
              <w:bottom w:val="single" w:sz="4" w:space="0" w:color="auto"/>
            </w:tcBorders>
          </w:tcPr>
          <w:p w:rsidR="00A40D5D" w:rsidRPr="00727FC6" w:rsidP="000732A5" w14:paraId="7DF2BF86" w14:textId="77777777">
            <w:pPr>
              <w:spacing w:before="0"/>
            </w:pPr>
            <w:r w:rsidRPr="00727FC6">
              <w:br/>
            </w:r>
            <w:r w:rsidRPr="00727FC6">
              <w:br/>
              <w:t>Content</w:t>
            </w:r>
          </w:p>
        </w:tc>
        <w:tc>
          <w:tcPr>
            <w:tcW w:w="1505" w:type="dxa"/>
            <w:gridSpan w:val="2"/>
            <w:tcBorders>
              <w:bottom w:val="single" w:sz="4" w:space="0" w:color="auto"/>
            </w:tcBorders>
          </w:tcPr>
          <w:p w:rsidR="00A40D5D" w:rsidRPr="00727FC6" w:rsidP="000732A5" w14:paraId="64AA819F" w14:textId="77777777">
            <w:pPr>
              <w:spacing w:before="0"/>
              <w:ind w:left="265"/>
              <w:jc w:val="center"/>
            </w:pPr>
            <w:r w:rsidRPr="00727FC6">
              <w:rPr>
                <w:szCs w:val="20"/>
              </w:rPr>
              <w:t>Agree To Comply (Check Box)</w:t>
            </w:r>
          </w:p>
        </w:tc>
        <w:tc>
          <w:tcPr>
            <w:tcW w:w="3033" w:type="dxa"/>
            <w:gridSpan w:val="2"/>
            <w:tcBorders>
              <w:bottom w:val="single" w:sz="4" w:space="0" w:color="auto"/>
            </w:tcBorders>
          </w:tcPr>
          <w:p w:rsidR="00A40D5D" w:rsidRPr="00727FC6" w:rsidP="000732A5" w14:paraId="7C3B9A08" w14:textId="77777777">
            <w:pPr>
              <w:spacing w:before="0"/>
            </w:pPr>
            <w:r w:rsidRPr="00727FC6">
              <w:br/>
            </w:r>
            <w:r w:rsidRPr="00727FC6">
              <w:br/>
              <w:t>Due Dates</w:t>
            </w:r>
          </w:p>
        </w:tc>
        <w:tc>
          <w:tcPr>
            <w:tcW w:w="1327" w:type="dxa"/>
            <w:gridSpan w:val="2"/>
            <w:tcBorders>
              <w:bottom w:val="single" w:sz="4" w:space="0" w:color="auto"/>
            </w:tcBorders>
          </w:tcPr>
          <w:p w:rsidR="00A40D5D" w:rsidRPr="00727FC6" w:rsidP="000732A5" w14:paraId="15912CFB" w14:textId="77777777">
            <w:pPr>
              <w:spacing w:before="0"/>
              <w:ind w:left="0"/>
              <w:jc w:val="center"/>
            </w:pPr>
            <w:r w:rsidRPr="00727FC6">
              <w:rPr>
                <w:szCs w:val="20"/>
              </w:rPr>
              <w:t>Agree To Comply (Check Box)</w:t>
            </w:r>
          </w:p>
        </w:tc>
      </w:tr>
      <w:tr w14:paraId="4B1920D1" w14:textId="77777777" w:rsidTr="00A40D5D">
        <w:tblPrEx>
          <w:tblW w:w="9955" w:type="dxa"/>
          <w:tblBorders>
            <w:bottom w:val="none" w:sz="0" w:space="0" w:color="auto"/>
          </w:tblBorders>
          <w:tblLayout w:type="fixed"/>
          <w:tblCellMar>
            <w:left w:w="72" w:type="dxa"/>
            <w:right w:w="72" w:type="dxa"/>
          </w:tblCellMar>
          <w:tblLook w:val="0000"/>
        </w:tblPrEx>
        <w:trPr>
          <w:gridBefore w:val="1"/>
          <w:wBefore w:w="445" w:type="dxa"/>
          <w:cantSplit/>
        </w:trPr>
        <w:tc>
          <w:tcPr>
            <w:tcW w:w="270" w:type="dxa"/>
            <w:gridSpan w:val="2"/>
          </w:tcPr>
          <w:p w:rsidR="00A40D5D" w:rsidRPr="00727FC6" w:rsidP="000732A5" w14:paraId="3ED191C5" w14:textId="77777777">
            <w:pPr>
              <w:ind w:left="0" w:hanging="75"/>
              <w:jc w:val="center"/>
            </w:pPr>
            <w:r w:rsidRPr="00727FC6">
              <w:t>2.</w:t>
            </w:r>
          </w:p>
        </w:tc>
        <w:tc>
          <w:tcPr>
            <w:tcW w:w="3847" w:type="dxa"/>
            <w:gridSpan w:val="2"/>
          </w:tcPr>
          <w:p w:rsidR="00A40D5D" w:rsidRPr="00727FC6" w:rsidP="000732A5" w14:paraId="08D20D62" w14:textId="77777777">
            <w:pPr>
              <w:numPr>
                <w:ilvl w:val="0"/>
                <w:numId w:val="82"/>
              </w:numPr>
              <w:ind w:left="378"/>
            </w:pPr>
            <w:r w:rsidRPr="00727FC6">
              <w:t xml:space="preserve">Deliver preliminary and revised estimates for employment, hours and earnings of all employees for the territory and selected areas. </w:t>
            </w:r>
          </w:p>
          <w:p w:rsidR="00A40D5D" w:rsidRPr="00727FC6" w:rsidP="000732A5" w14:paraId="7D5821C5" w14:textId="77777777">
            <w:pPr>
              <w:ind w:left="378"/>
            </w:pPr>
            <w:r w:rsidRPr="00727FC6">
              <w:t xml:space="preserve">Deliver preliminary and revised estimates for employment, hours, and earnings of production and non-supervisory workers for the territory and selected areas.  </w:t>
            </w:r>
          </w:p>
        </w:tc>
        <w:tc>
          <w:tcPr>
            <w:tcW w:w="1122" w:type="dxa"/>
            <w:gridSpan w:val="2"/>
          </w:tcPr>
          <w:p w:rsidR="00A40D5D" w:rsidRPr="00727FC6" w:rsidP="000732A5" w14:paraId="3914731C" w14:textId="77777777">
            <w:pPr>
              <w:ind w:left="-43"/>
            </w:pPr>
            <w:r w:rsidRPr="00727FC6">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93" w:type="dxa"/>
            <w:gridSpan w:val="2"/>
          </w:tcPr>
          <w:p w:rsidR="00A40D5D" w:rsidRPr="00727FC6" w:rsidP="000732A5" w14:paraId="6090CC6A" w14:textId="77777777">
            <w:pPr>
              <w:ind w:left="187"/>
            </w:pPr>
            <w:r w:rsidRPr="00727FC6">
              <w:t xml:space="preserve">In accordance with the monthly schedule and the procedures specified by BLS.  </w:t>
            </w:r>
          </w:p>
          <w:p w:rsidR="00A40D5D" w:rsidRPr="00727FC6" w:rsidP="000732A5" w14:paraId="2DFEF725" w14:textId="77777777">
            <w:pPr>
              <w:ind w:left="180"/>
            </w:pPr>
          </w:p>
        </w:tc>
        <w:tc>
          <w:tcPr>
            <w:tcW w:w="1278" w:type="dxa"/>
            <w:gridSpan w:val="2"/>
          </w:tcPr>
          <w:p w:rsidR="00A40D5D" w:rsidRPr="00727FC6" w:rsidP="000732A5" w14:paraId="295C0ADA" w14:textId="77777777">
            <w:pPr>
              <w:ind w:left="-23"/>
            </w:pPr>
            <w:r w:rsidRPr="00727FC6">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5771786" w14:textId="77777777" w:rsidTr="00A40D5D">
        <w:tblPrEx>
          <w:tblW w:w="9955" w:type="dxa"/>
          <w:tblBorders>
            <w:bottom w:val="none" w:sz="0" w:space="0" w:color="auto"/>
          </w:tblBorders>
          <w:tblLayout w:type="fixed"/>
          <w:tblCellMar>
            <w:left w:w="72" w:type="dxa"/>
            <w:right w:w="72" w:type="dxa"/>
          </w:tblCellMar>
          <w:tblLook w:val="0000"/>
        </w:tblPrEx>
        <w:trPr>
          <w:gridBefore w:val="1"/>
          <w:wBefore w:w="445" w:type="dxa"/>
          <w:cantSplit/>
        </w:trPr>
        <w:tc>
          <w:tcPr>
            <w:tcW w:w="270" w:type="dxa"/>
            <w:gridSpan w:val="2"/>
          </w:tcPr>
          <w:p w:rsidR="00A40D5D" w:rsidRPr="00727FC6" w:rsidP="000732A5" w14:paraId="1E0CC0AE" w14:textId="6524D0BD"/>
        </w:tc>
        <w:tc>
          <w:tcPr>
            <w:tcW w:w="3847" w:type="dxa"/>
            <w:gridSpan w:val="2"/>
          </w:tcPr>
          <w:p w:rsidR="00A40D5D" w:rsidRPr="00727FC6" w:rsidP="000732A5" w14:paraId="6A488303" w14:textId="77777777">
            <w:pPr>
              <w:numPr>
                <w:ilvl w:val="0"/>
                <w:numId w:val="82"/>
              </w:numPr>
              <w:ind w:left="378"/>
            </w:pPr>
            <w:r w:rsidRPr="00727FC6">
              <w:t xml:space="preserve">Produce, review, and deliver to BLS estimates made utilizing the </w:t>
            </w:r>
            <w:r w:rsidRPr="00727FC6">
              <w:t>ACESWeb</w:t>
            </w:r>
            <w:r w:rsidRPr="00727FC6">
              <w:t xml:space="preserve"> system.  </w:t>
            </w:r>
          </w:p>
        </w:tc>
        <w:tc>
          <w:tcPr>
            <w:tcW w:w="1122" w:type="dxa"/>
            <w:gridSpan w:val="2"/>
          </w:tcPr>
          <w:p w:rsidR="00A40D5D" w:rsidRPr="00727FC6" w:rsidP="00A40D5D" w14:paraId="7AD705F1" w14:textId="77777777">
            <w:pPr>
              <w:ind w:left="22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93" w:type="dxa"/>
            <w:gridSpan w:val="2"/>
          </w:tcPr>
          <w:p w:rsidR="00A40D5D" w:rsidRPr="00727FC6" w:rsidP="000732A5" w14:paraId="260BF86C" w14:textId="77777777">
            <w:pPr>
              <w:ind w:left="187"/>
            </w:pPr>
            <w:r w:rsidRPr="00727FC6">
              <w:t xml:space="preserve">In accordance with the monthly schedule and procedures specified by BLS.  </w:t>
            </w:r>
          </w:p>
          <w:p w:rsidR="00A40D5D" w:rsidRPr="00727FC6" w:rsidP="00A40D5D" w14:paraId="3446031A" w14:textId="77777777">
            <w:pPr>
              <w:ind w:left="180"/>
            </w:pPr>
          </w:p>
        </w:tc>
        <w:tc>
          <w:tcPr>
            <w:tcW w:w="1278" w:type="dxa"/>
            <w:gridSpan w:val="2"/>
          </w:tcPr>
          <w:p w:rsidR="00A40D5D" w:rsidRPr="00727FC6" w:rsidP="00B51ED6" w14:paraId="7CF1DB4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154D91" w:rsidP="00B90C3B" w14:paraId="53F6F959" w14:textId="77777777">
      <w:pPr>
        <w:ind w:left="180"/>
        <w:rPr>
          <w:u w:val="single"/>
        </w:rPr>
      </w:pPr>
    </w:p>
    <w:p w:rsidR="00154D91" w:rsidP="00B90C3B" w14:paraId="6388F738" w14:textId="77777777">
      <w:pPr>
        <w:ind w:left="180"/>
        <w:rPr>
          <w:u w:val="single"/>
        </w:rPr>
      </w:pPr>
    </w:p>
    <w:p w:rsidR="000732A5" w:rsidRPr="00727FC6" w:rsidP="000732A5" w14:paraId="29BC318D" w14:textId="77777777">
      <w:pPr>
        <w:ind w:left="0"/>
      </w:pPr>
    </w:p>
    <w:p w:rsidR="000732A5" w:rsidRPr="00727FC6" w:rsidP="000732A5" w14:paraId="33C5AF56" w14:textId="77777777">
      <w:pPr>
        <w:ind w:left="0" w:firstLine="540"/>
        <w:rPr>
          <w:u w:val="single"/>
        </w:rPr>
      </w:pPr>
      <w:r w:rsidRPr="00727FC6">
        <w:rPr>
          <w:u w:val="single"/>
        </w:rPr>
        <w:t>Annually</w:t>
      </w:r>
    </w:p>
    <w:tbl>
      <w:tblPr>
        <w:tblW w:w="9792" w:type="dxa"/>
        <w:tblLayout w:type="fixed"/>
        <w:tblCellMar>
          <w:left w:w="72" w:type="dxa"/>
          <w:right w:w="72" w:type="dxa"/>
        </w:tblCellMar>
        <w:tblLook w:val="0000"/>
      </w:tblPr>
      <w:tblGrid>
        <w:gridCol w:w="342"/>
        <w:gridCol w:w="4230"/>
        <w:gridCol w:w="990"/>
        <w:gridCol w:w="2970"/>
        <w:gridCol w:w="1260"/>
      </w:tblGrid>
      <w:tr w14:paraId="50CDB2C5" w14:textId="77777777" w:rsidTr="00B51ED6">
        <w:tblPrEx>
          <w:tblW w:w="9792" w:type="dxa"/>
          <w:tblLayout w:type="fixed"/>
          <w:tblCellMar>
            <w:left w:w="72" w:type="dxa"/>
            <w:right w:w="72" w:type="dxa"/>
          </w:tblCellMar>
          <w:tblLook w:val="0000"/>
        </w:tblPrEx>
        <w:tc>
          <w:tcPr>
            <w:tcW w:w="342" w:type="dxa"/>
          </w:tcPr>
          <w:p w:rsidR="000732A5" w:rsidRPr="00727FC6" w:rsidP="00B51ED6" w14:paraId="41E44A29" w14:textId="77777777"/>
        </w:tc>
        <w:tc>
          <w:tcPr>
            <w:tcW w:w="4230" w:type="dxa"/>
          </w:tcPr>
          <w:p w:rsidR="000732A5" w:rsidRPr="00727FC6" w:rsidP="000732A5" w14:paraId="6DFDF184" w14:textId="77777777">
            <w:pPr>
              <w:numPr>
                <w:ilvl w:val="0"/>
                <w:numId w:val="83"/>
              </w:numPr>
              <w:ind w:left="738" w:hanging="720"/>
            </w:pPr>
            <w:r w:rsidRPr="00727FC6">
              <w:t>Provide supplemental information on employment not covered by the UI program.</w:t>
            </w:r>
          </w:p>
        </w:tc>
        <w:tc>
          <w:tcPr>
            <w:tcW w:w="990" w:type="dxa"/>
          </w:tcPr>
          <w:p w:rsidR="000732A5" w:rsidRPr="00727FC6" w:rsidP="000732A5" w14:paraId="4227410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tcPr>
          <w:p w:rsidR="000732A5" w:rsidRPr="00727FC6" w:rsidP="000732A5" w14:paraId="76F57423" w14:textId="77777777">
            <w:r w:rsidRPr="00727FC6">
              <w:t>In accordance with the annual schedule specified by BLS, and in accordance with the procedures specified in the CES State Operating Manual.</w:t>
            </w:r>
          </w:p>
        </w:tc>
        <w:tc>
          <w:tcPr>
            <w:tcW w:w="1260" w:type="dxa"/>
          </w:tcPr>
          <w:p w:rsidR="000732A5" w:rsidRPr="00727FC6" w:rsidP="00B51ED6" w14:paraId="41756C6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0732A5" w:rsidP="00B90C3B" w14:paraId="2A4810E0" w14:textId="77777777">
      <w:pPr>
        <w:ind w:left="180"/>
        <w:rPr>
          <w:u w:val="single"/>
        </w:rPr>
      </w:pPr>
    </w:p>
    <w:p w:rsidR="00154D91" w:rsidP="00B90C3B" w14:paraId="2A14AD05" w14:textId="77777777">
      <w:pPr>
        <w:ind w:left="180"/>
        <w:rPr>
          <w:u w:val="single"/>
        </w:rPr>
      </w:pPr>
    </w:p>
    <w:p w:rsidR="00154D91" w:rsidP="00B90C3B" w14:paraId="51C4CB1A" w14:textId="77777777">
      <w:pPr>
        <w:ind w:left="180"/>
        <w:rPr>
          <w:u w:val="single"/>
        </w:rPr>
      </w:pPr>
    </w:p>
    <w:p w:rsidR="00154D91" w:rsidP="00B90C3B" w14:paraId="622562F2" w14:textId="77777777">
      <w:pPr>
        <w:ind w:left="180"/>
        <w:rPr>
          <w:u w:val="single"/>
        </w:rPr>
      </w:pPr>
    </w:p>
    <w:p w:rsidR="00154D91" w:rsidP="00B90C3B" w14:paraId="0D4DF56D" w14:textId="77777777">
      <w:pPr>
        <w:ind w:left="180"/>
        <w:rPr>
          <w:u w:val="single"/>
        </w:rPr>
      </w:pPr>
    </w:p>
    <w:p w:rsidR="00282B24" w:rsidP="00282B24" w14:paraId="54DB3729" w14:textId="17E30973">
      <w:pPr>
        <w:ind w:left="446" w:hanging="446"/>
        <w:rPr>
          <w:b/>
        </w:rPr>
      </w:pPr>
      <w:r w:rsidRPr="00727FC6">
        <w:rPr>
          <w:b/>
        </w:rPr>
        <w:t>B.</w:t>
      </w:r>
      <w:r>
        <w:rPr>
          <w:b/>
        </w:rPr>
        <w:tab/>
      </w:r>
      <w:r w:rsidRPr="00727FC6">
        <w:rPr>
          <w:b/>
        </w:rPr>
        <w:t>DELIVERABLES (CONTINUED)</w:t>
      </w:r>
    </w:p>
    <w:tbl>
      <w:tblPr>
        <w:tblW w:w="10170" w:type="dxa"/>
        <w:tblBorders>
          <w:bottom w:val="single" w:sz="4" w:space="0" w:color="auto"/>
        </w:tblBorders>
        <w:tblLayout w:type="fixed"/>
        <w:tblCellMar>
          <w:left w:w="72" w:type="dxa"/>
          <w:right w:w="72" w:type="dxa"/>
        </w:tblCellMar>
        <w:tblLook w:val="0000"/>
      </w:tblPr>
      <w:tblGrid>
        <w:gridCol w:w="342"/>
        <w:gridCol w:w="115"/>
        <w:gridCol w:w="3631"/>
        <w:gridCol w:w="484"/>
        <w:gridCol w:w="847"/>
        <w:gridCol w:w="431"/>
        <w:gridCol w:w="2903"/>
        <w:gridCol w:w="67"/>
        <w:gridCol w:w="1271"/>
        <w:gridCol w:w="79"/>
      </w:tblGrid>
      <w:tr w14:paraId="6235C4CE" w14:textId="77777777" w:rsidTr="00683C46">
        <w:tblPrEx>
          <w:tblW w:w="10170" w:type="dxa"/>
          <w:tblBorders>
            <w:bottom w:val="single" w:sz="4" w:space="0" w:color="auto"/>
          </w:tblBorders>
          <w:tblLayout w:type="fixed"/>
          <w:tblCellMar>
            <w:left w:w="72" w:type="dxa"/>
            <w:right w:w="72" w:type="dxa"/>
          </w:tblCellMar>
          <w:tblLook w:val="0000"/>
        </w:tblPrEx>
        <w:trPr>
          <w:gridAfter w:val="1"/>
          <w:wAfter w:w="79" w:type="dxa"/>
          <w:trHeight w:val="702"/>
        </w:trPr>
        <w:tc>
          <w:tcPr>
            <w:tcW w:w="457" w:type="dxa"/>
            <w:gridSpan w:val="2"/>
          </w:tcPr>
          <w:p w:rsidR="00282B24" w:rsidRPr="00727FC6" w:rsidP="00B51ED6" w14:paraId="726C9D6E" w14:textId="77777777"/>
        </w:tc>
        <w:tc>
          <w:tcPr>
            <w:tcW w:w="3631" w:type="dxa"/>
            <w:tcBorders>
              <w:bottom w:val="single" w:sz="4" w:space="0" w:color="auto"/>
            </w:tcBorders>
          </w:tcPr>
          <w:p w:rsidR="00282B24" w:rsidRPr="00727FC6" w:rsidP="00282B24" w14:paraId="4BE067A4" w14:textId="77777777">
            <w:pPr>
              <w:spacing w:before="0"/>
            </w:pPr>
            <w:r w:rsidRPr="00727FC6">
              <w:br/>
            </w:r>
            <w:r w:rsidRPr="00727FC6">
              <w:br/>
              <w:t>Content</w:t>
            </w:r>
          </w:p>
        </w:tc>
        <w:tc>
          <w:tcPr>
            <w:tcW w:w="1331" w:type="dxa"/>
            <w:gridSpan w:val="2"/>
            <w:tcBorders>
              <w:bottom w:val="single" w:sz="4" w:space="0" w:color="auto"/>
            </w:tcBorders>
          </w:tcPr>
          <w:p w:rsidR="00282B24" w:rsidRPr="00727FC6" w:rsidP="00282B24" w14:paraId="7AF4E0F5" w14:textId="77777777">
            <w:pPr>
              <w:spacing w:before="0" w:after="60"/>
              <w:ind w:left="0"/>
              <w:jc w:val="center"/>
            </w:pPr>
            <w:r w:rsidRPr="00727FC6">
              <w:rPr>
                <w:szCs w:val="20"/>
              </w:rPr>
              <w:t>Agree To Comply (Check Box)</w:t>
            </w:r>
          </w:p>
        </w:tc>
        <w:tc>
          <w:tcPr>
            <w:tcW w:w="3334" w:type="dxa"/>
            <w:gridSpan w:val="2"/>
            <w:tcBorders>
              <w:bottom w:val="single" w:sz="4" w:space="0" w:color="auto"/>
            </w:tcBorders>
          </w:tcPr>
          <w:p w:rsidR="00282B24" w:rsidRPr="00727FC6" w:rsidP="00282B24" w14:paraId="1F6703CD" w14:textId="77777777">
            <w:pPr>
              <w:spacing w:before="0"/>
            </w:pPr>
            <w:r w:rsidRPr="00727FC6">
              <w:br/>
            </w:r>
            <w:r w:rsidRPr="00727FC6">
              <w:br/>
              <w:t>Due Dates</w:t>
            </w:r>
          </w:p>
        </w:tc>
        <w:tc>
          <w:tcPr>
            <w:tcW w:w="1338" w:type="dxa"/>
            <w:gridSpan w:val="2"/>
            <w:tcBorders>
              <w:bottom w:val="single" w:sz="4" w:space="0" w:color="auto"/>
            </w:tcBorders>
          </w:tcPr>
          <w:p w:rsidR="00282B24" w:rsidRPr="00727FC6" w:rsidP="00282B24" w14:paraId="4E099F6C" w14:textId="77777777">
            <w:pPr>
              <w:spacing w:before="0" w:after="60"/>
              <w:ind w:left="0"/>
              <w:jc w:val="center"/>
            </w:pPr>
            <w:r w:rsidRPr="00727FC6">
              <w:rPr>
                <w:szCs w:val="20"/>
              </w:rPr>
              <w:t>Agree To Comply (Check Box)</w:t>
            </w:r>
          </w:p>
        </w:tc>
      </w:tr>
      <w:tr w14:paraId="798060A6" w14:textId="77777777" w:rsidTr="00683C46">
        <w:tblPrEx>
          <w:tblW w:w="10170" w:type="dxa"/>
          <w:tblBorders>
            <w:bottom w:val="none" w:sz="0" w:space="0" w:color="auto"/>
          </w:tblBorders>
          <w:tblLayout w:type="fixed"/>
          <w:tblCellMar>
            <w:left w:w="72" w:type="dxa"/>
            <w:right w:w="72" w:type="dxa"/>
          </w:tblCellMar>
          <w:tblLook w:val="0000"/>
        </w:tblPrEx>
        <w:trPr>
          <w:gridAfter w:val="1"/>
          <w:wAfter w:w="79" w:type="dxa"/>
          <w:trHeight w:val="2070"/>
        </w:trPr>
        <w:tc>
          <w:tcPr>
            <w:tcW w:w="342" w:type="dxa"/>
          </w:tcPr>
          <w:p w:rsidR="00282B24" w:rsidRPr="00727FC6" w:rsidP="00B51ED6" w14:paraId="23144199" w14:textId="77777777"/>
        </w:tc>
        <w:tc>
          <w:tcPr>
            <w:tcW w:w="4230" w:type="dxa"/>
            <w:gridSpan w:val="3"/>
          </w:tcPr>
          <w:p w:rsidR="00282B24" w:rsidRPr="00727FC6" w:rsidP="00DB415B" w14:paraId="5B2555F5" w14:textId="77777777">
            <w:pPr>
              <w:numPr>
                <w:ilvl w:val="0"/>
                <w:numId w:val="84"/>
              </w:numPr>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1278" w:type="dxa"/>
            <w:gridSpan w:val="2"/>
          </w:tcPr>
          <w:p w:rsidR="00282B24" w:rsidRPr="00727FC6" w:rsidP="00282B24" w14:paraId="425F8DD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gridSpan w:val="2"/>
          </w:tcPr>
          <w:p w:rsidR="00282B24" w:rsidRPr="00727FC6" w:rsidP="00AB6B81" w14:paraId="66D24CC5" w14:textId="77777777">
            <w:pPr>
              <w:ind w:left="-73"/>
            </w:pPr>
            <w:r w:rsidRPr="00727FC6">
              <w:t>According to BLS defined schedule which allows for timely review of revised benchmarked data.</w:t>
            </w:r>
          </w:p>
        </w:tc>
        <w:tc>
          <w:tcPr>
            <w:tcW w:w="1271" w:type="dxa"/>
          </w:tcPr>
          <w:p w:rsidR="00282B24" w:rsidRPr="00727FC6" w:rsidP="00282B24" w14:paraId="2CD81A9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A56BC52" w14:textId="77777777" w:rsidTr="00683C46">
        <w:tblPrEx>
          <w:tblW w:w="10170" w:type="dxa"/>
          <w:tblBorders>
            <w:bottom w:val="none" w:sz="0" w:space="0" w:color="auto"/>
          </w:tblBorders>
          <w:tblLayout w:type="fixed"/>
          <w:tblCellMar>
            <w:left w:w="72" w:type="dxa"/>
            <w:right w:w="72" w:type="dxa"/>
          </w:tblCellMar>
          <w:tblLook w:val="0000"/>
        </w:tblPrEx>
        <w:trPr>
          <w:gridAfter w:val="1"/>
          <w:wAfter w:w="79" w:type="dxa"/>
        </w:trPr>
        <w:tc>
          <w:tcPr>
            <w:tcW w:w="342" w:type="dxa"/>
          </w:tcPr>
          <w:p w:rsidR="00282B24" w:rsidRPr="00727FC6" w:rsidP="00B51ED6" w14:paraId="4D08CC0C" w14:textId="77777777"/>
        </w:tc>
        <w:tc>
          <w:tcPr>
            <w:tcW w:w="4230" w:type="dxa"/>
            <w:gridSpan w:val="3"/>
          </w:tcPr>
          <w:p w:rsidR="00282B24" w:rsidRPr="00727FC6" w:rsidP="00DB415B" w14:paraId="6588B90E" w14:textId="77777777">
            <w:pPr>
              <w:numPr>
                <w:ilvl w:val="0"/>
                <w:numId w:val="84"/>
              </w:numPr>
              <w:spacing w:before="0"/>
            </w:pPr>
            <w:r w:rsidRPr="00727FC6">
              <w:t xml:space="preserve">Review and provide input on BLS’ proposed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1278" w:type="dxa"/>
            <w:gridSpan w:val="2"/>
          </w:tcPr>
          <w:p w:rsidR="00282B24" w:rsidRPr="00727FC6" w:rsidP="00AB6B81" w14:paraId="49303FFA" w14:textId="77777777">
            <w:pPr>
              <w:spacing w:before="0"/>
              <w:ind w:left="30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gridSpan w:val="2"/>
          </w:tcPr>
          <w:p w:rsidR="00282B24" w:rsidRPr="00727FC6" w:rsidP="00AB6B81" w14:paraId="5B133741" w14:textId="77777777">
            <w:pPr>
              <w:spacing w:before="0"/>
              <w:ind w:left="-73"/>
            </w:pPr>
            <w:r w:rsidRPr="00727FC6">
              <w:t xml:space="preserve">Prior to benchmark processing each </w:t>
            </w:r>
            <w:r w:rsidRPr="00727FC6">
              <w:t>year;</w:t>
            </w:r>
            <w:r w:rsidRPr="00727FC6">
              <w:t xml:space="preserve"> in accordance with BLS defined schedule.</w:t>
            </w:r>
          </w:p>
        </w:tc>
        <w:tc>
          <w:tcPr>
            <w:tcW w:w="1271" w:type="dxa"/>
          </w:tcPr>
          <w:p w:rsidR="00282B24" w:rsidRPr="00727FC6" w:rsidP="00AB6B81" w14:paraId="0B3BA5DD"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6E0F001" w14:textId="77777777" w:rsidTr="00683C46">
        <w:tblPrEx>
          <w:tblW w:w="10170" w:type="dxa"/>
          <w:tblBorders>
            <w:bottom w:val="none" w:sz="0" w:space="0" w:color="auto"/>
          </w:tblBorders>
          <w:tblLayout w:type="fixed"/>
          <w:tblCellMar>
            <w:left w:w="72" w:type="dxa"/>
            <w:right w:w="72" w:type="dxa"/>
          </w:tblCellMar>
          <w:tblLook w:val="0000"/>
        </w:tblPrEx>
        <w:trPr>
          <w:trHeight w:val="1520"/>
        </w:trPr>
        <w:tc>
          <w:tcPr>
            <w:tcW w:w="342" w:type="dxa"/>
          </w:tcPr>
          <w:p w:rsidR="00282B24" w:rsidRPr="00727FC6" w:rsidP="00B51ED6" w14:paraId="3C834FA2" w14:textId="77777777"/>
        </w:tc>
        <w:tc>
          <w:tcPr>
            <w:tcW w:w="4230" w:type="dxa"/>
            <w:gridSpan w:val="3"/>
          </w:tcPr>
          <w:p w:rsidR="00282B24" w:rsidRPr="00727FC6" w:rsidP="00DB415B" w14:paraId="1492DC63" w14:textId="77777777">
            <w:pPr>
              <w:numPr>
                <w:ilvl w:val="0"/>
                <w:numId w:val="84"/>
              </w:numPr>
              <w:spacing w:before="0"/>
            </w:pPr>
            <w:r w:rsidRPr="00727FC6">
              <w:t>Review new seasonal factors and seasonally adjusted data in accordance with BLS specifications.</w:t>
            </w:r>
          </w:p>
        </w:tc>
        <w:tc>
          <w:tcPr>
            <w:tcW w:w="1278" w:type="dxa"/>
            <w:gridSpan w:val="2"/>
          </w:tcPr>
          <w:p w:rsidR="00282B24" w:rsidRPr="00727FC6" w:rsidP="00683C46" w14:paraId="611D6FF8"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gridSpan w:val="2"/>
          </w:tcPr>
          <w:p w:rsidR="00282B24" w:rsidRPr="00727FC6" w:rsidP="00683C46" w14:paraId="415D6B2A" w14:textId="77777777">
            <w:pPr>
              <w:spacing w:before="0"/>
            </w:pPr>
            <w:r w:rsidRPr="00727FC6">
              <w:t>Prior to the submittal of preliminary January estimates on the new benchmark and in accordance with BLS defined schedule.</w:t>
            </w:r>
          </w:p>
        </w:tc>
        <w:tc>
          <w:tcPr>
            <w:tcW w:w="1350" w:type="dxa"/>
            <w:gridSpan w:val="2"/>
          </w:tcPr>
          <w:p w:rsidR="00282B24" w:rsidRPr="00727FC6" w:rsidP="00683C46" w14:paraId="37E4FD94" w14:textId="77777777">
            <w:pPr>
              <w:spacing w:before="0"/>
              <w:ind w:left="3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27297626" w14:textId="77777777" w:rsidTr="00683C46">
        <w:tblPrEx>
          <w:tblW w:w="10170" w:type="dxa"/>
          <w:tblBorders>
            <w:bottom w:val="none" w:sz="0" w:space="0" w:color="auto"/>
          </w:tblBorders>
          <w:tblLayout w:type="fixed"/>
          <w:tblCellMar>
            <w:left w:w="72" w:type="dxa"/>
            <w:right w:w="72" w:type="dxa"/>
          </w:tblCellMar>
          <w:tblLook w:val="0000"/>
        </w:tblPrEx>
        <w:trPr>
          <w:gridAfter w:val="1"/>
          <w:wAfter w:w="79" w:type="dxa"/>
        </w:trPr>
        <w:tc>
          <w:tcPr>
            <w:tcW w:w="342" w:type="dxa"/>
          </w:tcPr>
          <w:p w:rsidR="00282B24" w:rsidRPr="00727FC6" w:rsidP="00B51ED6" w14:paraId="5E643D03" w14:textId="77777777"/>
        </w:tc>
        <w:tc>
          <w:tcPr>
            <w:tcW w:w="4230" w:type="dxa"/>
            <w:gridSpan w:val="3"/>
          </w:tcPr>
          <w:p w:rsidR="00282B24" w:rsidRPr="00727FC6" w:rsidP="00DB415B" w14:paraId="46859673" w14:textId="77777777">
            <w:pPr>
              <w:numPr>
                <w:ilvl w:val="0"/>
                <w:numId w:val="84"/>
              </w:numPr>
              <w:spacing w:before="0"/>
            </w:pPr>
            <w:r w:rsidRPr="00727FC6">
              <w:t>Review new net birth/death factors, identifying those factors that need additional BLS review and identify possible outliers from within the factor’s history.</w:t>
            </w:r>
          </w:p>
        </w:tc>
        <w:tc>
          <w:tcPr>
            <w:tcW w:w="1278" w:type="dxa"/>
            <w:gridSpan w:val="2"/>
          </w:tcPr>
          <w:p w:rsidR="00282B24" w:rsidRPr="00727FC6" w:rsidP="00683C46" w14:paraId="0DE98502"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gridSpan w:val="2"/>
          </w:tcPr>
          <w:p w:rsidR="00282B24" w:rsidRPr="00727FC6" w:rsidP="00683C46" w14:paraId="52A05F4A" w14:textId="77777777">
            <w:pPr>
              <w:spacing w:before="0"/>
            </w:pPr>
            <w:r w:rsidRPr="00727FC6">
              <w:t>In accordance with BLS defined schedule.</w:t>
            </w:r>
          </w:p>
        </w:tc>
        <w:tc>
          <w:tcPr>
            <w:tcW w:w="1271" w:type="dxa"/>
          </w:tcPr>
          <w:p w:rsidR="00282B24" w:rsidRPr="00727FC6" w:rsidP="00683C46" w14:paraId="6D74713F"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154D91" w:rsidP="00B90C3B" w14:paraId="3AE15BAC" w14:textId="77777777">
      <w:pPr>
        <w:ind w:left="180"/>
        <w:rPr>
          <w:u w:val="single"/>
        </w:rPr>
      </w:pPr>
    </w:p>
    <w:p w:rsidR="00154D91" w:rsidP="00B90C3B" w14:paraId="345FB08F" w14:textId="77777777">
      <w:pPr>
        <w:ind w:left="180"/>
        <w:rPr>
          <w:u w:val="single"/>
        </w:rPr>
      </w:pPr>
    </w:p>
    <w:p w:rsidR="00683C46" w:rsidP="00B90C3B" w14:paraId="62F7F53E" w14:textId="77777777">
      <w:pPr>
        <w:ind w:left="180"/>
        <w:rPr>
          <w:u w:val="single"/>
        </w:rPr>
      </w:pPr>
    </w:p>
    <w:p w:rsidR="00EA2AF9" w:rsidP="00EA2AF9" w14:paraId="1CE01635" w14:textId="77777777">
      <w:pPr>
        <w:ind w:left="446" w:hanging="446"/>
        <w:rPr>
          <w:b/>
        </w:rPr>
      </w:pPr>
      <w:r w:rsidRPr="00727FC6">
        <w:rPr>
          <w:b/>
        </w:rPr>
        <w:t>B.</w:t>
      </w:r>
      <w:r>
        <w:rPr>
          <w:b/>
        </w:rPr>
        <w:tab/>
      </w:r>
      <w:r w:rsidRPr="00727FC6">
        <w:rPr>
          <w:b/>
        </w:rPr>
        <w:t>DELIVERABLES (CONTINUED)</w:t>
      </w:r>
    </w:p>
    <w:tbl>
      <w:tblPr>
        <w:tblW w:w="9856" w:type="dxa"/>
        <w:tblBorders>
          <w:bottom w:val="single" w:sz="4" w:space="0" w:color="auto"/>
        </w:tblBorders>
        <w:tblLayout w:type="fixed"/>
        <w:tblCellMar>
          <w:left w:w="72" w:type="dxa"/>
          <w:right w:w="72" w:type="dxa"/>
        </w:tblCellMar>
        <w:tblLook w:val="0000"/>
      </w:tblPr>
      <w:tblGrid>
        <w:gridCol w:w="3809"/>
        <w:gridCol w:w="1771"/>
        <w:gridCol w:w="2880"/>
        <w:gridCol w:w="1396"/>
      </w:tblGrid>
      <w:tr w14:paraId="1AEA966D" w14:textId="77777777" w:rsidTr="00EA2AF9">
        <w:tblPrEx>
          <w:tblW w:w="9856" w:type="dxa"/>
          <w:tblBorders>
            <w:bottom w:val="single" w:sz="4" w:space="0" w:color="auto"/>
          </w:tblBorders>
          <w:tblLayout w:type="fixed"/>
          <w:tblCellMar>
            <w:left w:w="72" w:type="dxa"/>
            <w:right w:w="72" w:type="dxa"/>
          </w:tblCellMar>
          <w:tblLook w:val="0000"/>
        </w:tblPrEx>
        <w:trPr>
          <w:trHeight w:val="702"/>
        </w:trPr>
        <w:tc>
          <w:tcPr>
            <w:tcW w:w="3809" w:type="dxa"/>
            <w:tcBorders>
              <w:bottom w:val="single" w:sz="4" w:space="0" w:color="auto"/>
            </w:tcBorders>
          </w:tcPr>
          <w:p w:rsidR="00EA2AF9" w:rsidRPr="00727FC6" w:rsidP="00EA2AF9" w14:paraId="797326D5" w14:textId="77777777">
            <w:pPr>
              <w:spacing w:before="0"/>
            </w:pPr>
            <w:r w:rsidRPr="00727FC6">
              <w:br/>
            </w:r>
            <w:r w:rsidRPr="00727FC6">
              <w:br/>
              <w:t>Content</w:t>
            </w:r>
          </w:p>
        </w:tc>
        <w:tc>
          <w:tcPr>
            <w:tcW w:w="1771" w:type="dxa"/>
            <w:tcBorders>
              <w:bottom w:val="single" w:sz="4" w:space="0" w:color="auto"/>
            </w:tcBorders>
          </w:tcPr>
          <w:p w:rsidR="00EA2AF9" w:rsidRPr="00727FC6" w:rsidP="00EA2AF9" w14:paraId="51A5A786" w14:textId="77777777">
            <w:pPr>
              <w:spacing w:before="0" w:after="60"/>
              <w:ind w:left="432" w:right="110"/>
              <w:jc w:val="center"/>
            </w:pPr>
            <w:r w:rsidRPr="00727FC6">
              <w:rPr>
                <w:szCs w:val="20"/>
              </w:rPr>
              <w:t>Agree To Comply (Check Box)</w:t>
            </w:r>
          </w:p>
        </w:tc>
        <w:tc>
          <w:tcPr>
            <w:tcW w:w="2880" w:type="dxa"/>
            <w:tcBorders>
              <w:bottom w:val="single" w:sz="4" w:space="0" w:color="auto"/>
            </w:tcBorders>
          </w:tcPr>
          <w:p w:rsidR="00EA2AF9" w:rsidRPr="00727FC6" w:rsidP="00EA2AF9" w14:paraId="5B189A1E" w14:textId="77777777">
            <w:pPr>
              <w:spacing w:before="0"/>
              <w:ind w:left="382"/>
            </w:pPr>
            <w:r w:rsidRPr="00727FC6">
              <w:br/>
            </w:r>
            <w:r w:rsidRPr="00727FC6">
              <w:br/>
              <w:t>Due Dates</w:t>
            </w:r>
          </w:p>
        </w:tc>
        <w:tc>
          <w:tcPr>
            <w:tcW w:w="1396" w:type="dxa"/>
            <w:tcBorders>
              <w:bottom w:val="single" w:sz="4" w:space="0" w:color="auto"/>
            </w:tcBorders>
          </w:tcPr>
          <w:p w:rsidR="00EA2AF9" w:rsidRPr="00727FC6" w:rsidP="00EA2AF9" w14:paraId="59DD53F4" w14:textId="77777777">
            <w:pPr>
              <w:spacing w:before="0" w:after="60"/>
              <w:ind w:left="0"/>
              <w:jc w:val="center"/>
            </w:pPr>
            <w:r w:rsidRPr="00727FC6">
              <w:rPr>
                <w:szCs w:val="20"/>
              </w:rPr>
              <w:t>Agree To Comply (Check Box)</w:t>
            </w:r>
          </w:p>
        </w:tc>
      </w:tr>
    </w:tbl>
    <w:p w:rsidR="00AB6B81" w:rsidRPr="00727FC6" w:rsidP="00EA2AF9" w14:paraId="31CDC167" w14:textId="7E66F12E">
      <w:pPr>
        <w:ind w:left="450" w:hanging="7"/>
        <w:rPr>
          <w:u w:val="single"/>
        </w:rPr>
      </w:pPr>
      <w:r w:rsidRPr="00727FC6">
        <w:rPr>
          <w:u w:val="single"/>
        </w:rPr>
        <w:t>Territory and Area Estimates</w:t>
      </w:r>
    </w:p>
    <w:tbl>
      <w:tblPr>
        <w:tblW w:w="9814" w:type="dxa"/>
        <w:tblLayout w:type="fixed"/>
        <w:tblCellMar>
          <w:left w:w="72" w:type="dxa"/>
          <w:right w:w="72" w:type="dxa"/>
        </w:tblCellMar>
        <w:tblLook w:val="0000"/>
      </w:tblPr>
      <w:tblGrid>
        <w:gridCol w:w="720"/>
        <w:gridCol w:w="3870"/>
        <w:gridCol w:w="990"/>
        <w:gridCol w:w="2974"/>
        <w:gridCol w:w="1260"/>
      </w:tblGrid>
      <w:tr w14:paraId="5CAA9025" w14:textId="77777777" w:rsidTr="00EA2AF9">
        <w:tblPrEx>
          <w:tblW w:w="9814" w:type="dxa"/>
          <w:tblLayout w:type="fixed"/>
          <w:tblCellMar>
            <w:left w:w="72" w:type="dxa"/>
            <w:right w:w="72" w:type="dxa"/>
          </w:tblCellMar>
          <w:tblLook w:val="0000"/>
        </w:tblPrEx>
        <w:tc>
          <w:tcPr>
            <w:tcW w:w="720" w:type="dxa"/>
          </w:tcPr>
          <w:p w:rsidR="00AB6B81" w:rsidRPr="00727FC6" w:rsidP="00AB6B81" w14:paraId="3D81509A" w14:textId="77777777">
            <w:pPr>
              <w:spacing w:before="0"/>
            </w:pPr>
            <w:r w:rsidRPr="00727FC6">
              <w:t>1.</w:t>
            </w:r>
          </w:p>
        </w:tc>
        <w:tc>
          <w:tcPr>
            <w:tcW w:w="3870" w:type="dxa"/>
          </w:tcPr>
          <w:p w:rsidR="00AB6B81" w:rsidRPr="00727FC6" w:rsidP="00DB415B" w14:paraId="24FE0907" w14:textId="77777777">
            <w:pPr>
              <w:numPr>
                <w:ilvl w:val="0"/>
                <w:numId w:val="85"/>
              </w:numPr>
              <w:spacing w:before="0"/>
              <w:ind w:left="0" w:right="293" w:hanging="720"/>
            </w:pPr>
            <w:r w:rsidRPr="00727FC6">
              <w:t xml:space="preserve">Electronic transmission of micro, macro, and registry data with specified backup.  </w:t>
            </w:r>
          </w:p>
        </w:tc>
        <w:tc>
          <w:tcPr>
            <w:tcW w:w="990" w:type="dxa"/>
          </w:tcPr>
          <w:p w:rsidR="00AB6B81" w:rsidRPr="00727FC6" w:rsidP="00EA2AF9" w14:paraId="40AD064B" w14:textId="77777777">
            <w:pPr>
              <w:ind w:left="2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tcPr>
          <w:p w:rsidR="00AB6B81" w:rsidRPr="00727FC6" w:rsidP="00AB6B81" w14:paraId="48D7404A" w14:textId="77777777">
            <w:r w:rsidRPr="00727FC6">
              <w:t xml:space="preserve">In accordance with </w:t>
            </w:r>
            <w:r w:rsidRPr="00727FC6">
              <w:t>schedule</w:t>
            </w:r>
            <w:r w:rsidRPr="00727FC6">
              <w:t xml:space="preserve"> specified by BLS.</w:t>
            </w:r>
          </w:p>
        </w:tc>
        <w:tc>
          <w:tcPr>
            <w:tcW w:w="1260" w:type="dxa"/>
          </w:tcPr>
          <w:p w:rsidR="00AB6B81" w:rsidRPr="00727FC6" w:rsidP="00AB6B81" w14:paraId="04CA36F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EFF6723" w14:textId="77777777" w:rsidTr="00EA2AF9">
        <w:tblPrEx>
          <w:tblW w:w="9814" w:type="dxa"/>
          <w:tblLayout w:type="fixed"/>
          <w:tblCellMar>
            <w:left w:w="72" w:type="dxa"/>
            <w:right w:w="72" w:type="dxa"/>
          </w:tblCellMar>
          <w:tblLook w:val="0000"/>
        </w:tblPrEx>
        <w:tc>
          <w:tcPr>
            <w:tcW w:w="720" w:type="dxa"/>
          </w:tcPr>
          <w:p w:rsidR="00AB6B81" w:rsidRPr="00727FC6" w:rsidP="00AB6B81" w14:paraId="1668B80E" w14:textId="77777777">
            <w:r w:rsidRPr="00727FC6">
              <w:t>2.</w:t>
            </w:r>
          </w:p>
        </w:tc>
        <w:tc>
          <w:tcPr>
            <w:tcW w:w="7834" w:type="dxa"/>
            <w:gridSpan w:val="3"/>
          </w:tcPr>
          <w:p w:rsidR="00091FBE" w:rsidRPr="00727FC6" w:rsidP="00091FBE" w14:paraId="54C6585C" w14:textId="5C0B9E40">
            <w:pPr>
              <w:ind w:left="0"/>
            </w:pPr>
            <w:r w:rsidRPr="00727FC6">
              <w:t xml:space="preserve">In Section F., “Sub-State Areas,” list all BLS published sub-territory area(s) covered under the cooperative agreement for which estimates will be made and place an "X" in the appropriate column to indicate each type of estimate.  Area definitions must comply with current OMB requirements for MSA boundaries.  </w:t>
            </w:r>
          </w:p>
        </w:tc>
        <w:tc>
          <w:tcPr>
            <w:tcW w:w="1260" w:type="dxa"/>
          </w:tcPr>
          <w:p w:rsidR="00AB6B81" w:rsidRPr="00727FC6" w:rsidP="00B51ED6" w14:paraId="58389D8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683C46" w:rsidP="00683C46" w14:paraId="26DF5AE9" w14:textId="1BA1D214">
      <w:pPr>
        <w:pStyle w:val="WSHeading4"/>
        <w:spacing w:before="240"/>
      </w:pPr>
      <w:bookmarkStart w:id="324" w:name="_Toc355682116"/>
      <w:r w:rsidRPr="00727FC6">
        <w:t>PROGRAM PERFORMANCE REQUIREMENTS</w:t>
      </w:r>
      <w:bookmarkEnd w:id="324"/>
      <w:r w:rsidRPr="00727FC6">
        <w:t xml:space="preserve"> </w:t>
      </w:r>
    </w:p>
    <w:tbl>
      <w:tblPr>
        <w:tblW w:w="9810" w:type="dxa"/>
        <w:tblInd w:w="-18" w:type="dxa"/>
        <w:tblLayout w:type="fixed"/>
        <w:tblCellMar>
          <w:left w:w="72" w:type="dxa"/>
          <w:right w:w="72" w:type="dxa"/>
        </w:tblCellMar>
        <w:tblLook w:val="0000"/>
      </w:tblPr>
      <w:tblGrid>
        <w:gridCol w:w="3967"/>
        <w:gridCol w:w="1382"/>
        <w:gridCol w:w="3079"/>
        <w:gridCol w:w="1382"/>
      </w:tblGrid>
      <w:tr w14:paraId="751A2ABC" w14:textId="77777777" w:rsidTr="003F1E74">
        <w:tblPrEx>
          <w:tblW w:w="9810" w:type="dxa"/>
          <w:tblInd w:w="-18" w:type="dxa"/>
          <w:tblLayout w:type="fixed"/>
          <w:tblCellMar>
            <w:left w:w="72" w:type="dxa"/>
            <w:right w:w="72" w:type="dxa"/>
          </w:tblCellMar>
          <w:tblLook w:val="0000"/>
        </w:tblPrEx>
        <w:tc>
          <w:tcPr>
            <w:tcW w:w="3618" w:type="dxa"/>
          </w:tcPr>
          <w:p w:rsidR="00CC1E58" w:rsidRPr="00727FC6" w:rsidP="00DC291B" w14:paraId="7C2DBFF5" w14:textId="77777777">
            <w:pPr>
              <w:spacing w:before="0" w:after="0"/>
            </w:pPr>
          </w:p>
        </w:tc>
        <w:tc>
          <w:tcPr>
            <w:tcW w:w="1260" w:type="dxa"/>
          </w:tcPr>
          <w:p w:rsidR="00CC1E58" w:rsidRPr="00727FC6" w:rsidP="00DC291B" w14:paraId="022A0F92" w14:textId="77777777">
            <w:pPr>
              <w:spacing w:before="0" w:after="0"/>
            </w:pPr>
          </w:p>
        </w:tc>
        <w:tc>
          <w:tcPr>
            <w:tcW w:w="2808" w:type="dxa"/>
          </w:tcPr>
          <w:p w:rsidR="00CC1E58" w:rsidRPr="00727FC6" w:rsidP="00DC291B" w14:paraId="22A4075E" w14:textId="77777777">
            <w:pPr>
              <w:spacing w:before="0" w:after="0"/>
            </w:pPr>
          </w:p>
        </w:tc>
        <w:tc>
          <w:tcPr>
            <w:tcW w:w="1260" w:type="dxa"/>
          </w:tcPr>
          <w:p w:rsidR="00CC1E58" w:rsidRPr="00727FC6" w:rsidP="00DC291B" w14:paraId="09BB64E4" w14:textId="77777777">
            <w:pPr>
              <w:spacing w:before="0" w:after="0"/>
              <w:ind w:left="0"/>
              <w:jc w:val="center"/>
            </w:pPr>
            <w:r w:rsidRPr="00727FC6">
              <w:t xml:space="preserve">Agree </w:t>
            </w:r>
            <w:r w:rsidRPr="00727FC6">
              <w:rPr>
                <w:szCs w:val="20"/>
              </w:rPr>
              <w:t>To</w:t>
            </w:r>
            <w:r w:rsidRPr="00727FC6">
              <w:t xml:space="preserve"> Comply (Check Box)</w:t>
            </w:r>
          </w:p>
        </w:tc>
      </w:tr>
    </w:tbl>
    <w:p w:rsidR="00154D91" w:rsidP="00DC291B" w14:paraId="62B228F5" w14:textId="2B707882">
      <w:pPr>
        <w:spacing w:before="0"/>
        <w:ind w:left="446" w:right="1440"/>
        <w:rPr>
          <w:u w:val="single"/>
        </w:rPr>
      </w:pPr>
      <w:r w:rsidRPr="00727FC6">
        <w:t>Specifics on the methods for conducting the CES monthly survey are described in the CES program documentation.  The major elements involved are:</w:t>
      </w:r>
    </w:p>
    <w:p w:rsidR="003F6F3B" w:rsidRPr="00727FC6" w:rsidP="00DB415B" w14:paraId="7B365609" w14:textId="77777777">
      <w:pPr>
        <w:numPr>
          <w:ilvl w:val="0"/>
          <w:numId w:val="86"/>
        </w:numPr>
        <w:spacing w:before="0"/>
        <w:ind w:left="810"/>
      </w:pPr>
      <w:r w:rsidRPr="00727FC6">
        <w:t>Data Collection</w:t>
      </w:r>
    </w:p>
    <w:tbl>
      <w:tblPr>
        <w:tblW w:w="9360" w:type="dxa"/>
        <w:tblInd w:w="468" w:type="dxa"/>
        <w:tblLayout w:type="fixed"/>
        <w:tblLook w:val="0000"/>
      </w:tblPr>
      <w:tblGrid>
        <w:gridCol w:w="8100"/>
        <w:gridCol w:w="1260"/>
      </w:tblGrid>
      <w:tr w14:paraId="6E3C6C59" w14:textId="77777777" w:rsidTr="00B51ED6">
        <w:tblPrEx>
          <w:tblW w:w="9360" w:type="dxa"/>
          <w:tblInd w:w="468" w:type="dxa"/>
          <w:tblLayout w:type="fixed"/>
          <w:tblLook w:val="0000"/>
        </w:tblPrEx>
        <w:tc>
          <w:tcPr>
            <w:tcW w:w="8100" w:type="dxa"/>
          </w:tcPr>
          <w:p w:rsidR="003F6F3B" w:rsidRPr="00727FC6" w:rsidP="00DB415B" w14:paraId="6E8F91A0" w14:textId="77777777">
            <w:pPr>
              <w:numPr>
                <w:ilvl w:val="0"/>
                <w:numId w:val="87"/>
              </w:numPr>
              <w:spacing w:before="0"/>
              <w:ind w:left="576"/>
            </w:pPr>
            <w:r w:rsidRPr="00727FC6">
              <w:t>The territory agency will collect data from respondents each month using BLS/OMB-approved forms, or via BLS-approved electronic formats.</w:t>
            </w:r>
          </w:p>
        </w:tc>
        <w:tc>
          <w:tcPr>
            <w:tcW w:w="1260" w:type="dxa"/>
          </w:tcPr>
          <w:p w:rsidR="003F6F3B" w:rsidRPr="00727FC6" w:rsidP="003F6F3B" w14:paraId="14D298CB"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538AD0E5" w14:textId="77777777" w:rsidTr="00B51ED6">
        <w:tblPrEx>
          <w:tblW w:w="9360" w:type="dxa"/>
          <w:tblInd w:w="468" w:type="dxa"/>
          <w:tblLayout w:type="fixed"/>
          <w:tblLook w:val="0000"/>
        </w:tblPrEx>
        <w:tc>
          <w:tcPr>
            <w:tcW w:w="8100" w:type="dxa"/>
          </w:tcPr>
          <w:p w:rsidR="003F6F3B" w:rsidRPr="00727FC6" w:rsidP="00DB415B" w14:paraId="1F1592E9" w14:textId="77777777">
            <w:pPr>
              <w:numPr>
                <w:ilvl w:val="0"/>
                <w:numId w:val="87"/>
              </w:numPr>
              <w:spacing w:before="0"/>
              <w:ind w:left="594"/>
            </w:pPr>
            <w:r w:rsidRPr="00727FC6">
              <w:t>These</w:t>
            </w:r>
            <w:r w:rsidRPr="00727FC6">
              <w:t xml:space="preserve"> data will be collected and edited in accordance with BLS requirements.</w:t>
            </w:r>
          </w:p>
        </w:tc>
        <w:tc>
          <w:tcPr>
            <w:tcW w:w="1260" w:type="dxa"/>
          </w:tcPr>
          <w:p w:rsidR="003F6F3B" w:rsidRPr="00727FC6" w:rsidP="003F6F3B" w14:paraId="19B1C2CC"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80E885E" w14:textId="77777777" w:rsidTr="00B51ED6">
        <w:tblPrEx>
          <w:tblW w:w="9360" w:type="dxa"/>
          <w:tblInd w:w="468" w:type="dxa"/>
          <w:tblLayout w:type="fixed"/>
          <w:tblLook w:val="0000"/>
        </w:tblPrEx>
        <w:tc>
          <w:tcPr>
            <w:tcW w:w="8100" w:type="dxa"/>
          </w:tcPr>
          <w:p w:rsidR="003F6F3B" w:rsidRPr="00727FC6" w:rsidP="00DB415B" w14:paraId="0F7CB14B" w14:textId="77777777">
            <w:pPr>
              <w:numPr>
                <w:ilvl w:val="0"/>
                <w:numId w:val="87"/>
              </w:numPr>
              <w:spacing w:before="0"/>
              <w:ind w:left="594"/>
            </w:pPr>
            <w:r w:rsidRPr="00727FC6">
              <w:t>The territory agency will maintain a program of delinquency control and refusal conversion in accordance with BLS requirements.</w:t>
            </w:r>
          </w:p>
        </w:tc>
        <w:tc>
          <w:tcPr>
            <w:tcW w:w="1260" w:type="dxa"/>
          </w:tcPr>
          <w:p w:rsidR="003F6F3B" w:rsidRPr="00727FC6" w:rsidP="003F6F3B" w14:paraId="3DAA4464"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30B101A6" w14:textId="77777777" w:rsidTr="00B51ED6">
        <w:tblPrEx>
          <w:tblW w:w="9360" w:type="dxa"/>
          <w:tblInd w:w="468" w:type="dxa"/>
          <w:tblLayout w:type="fixed"/>
          <w:tblLook w:val="0000"/>
        </w:tblPrEx>
        <w:tc>
          <w:tcPr>
            <w:tcW w:w="8100" w:type="dxa"/>
          </w:tcPr>
          <w:p w:rsidR="003F6F3B" w:rsidRPr="00727FC6" w:rsidP="00DB415B" w14:paraId="70926865" w14:textId="77777777">
            <w:pPr>
              <w:numPr>
                <w:ilvl w:val="0"/>
                <w:numId w:val="87"/>
              </w:numPr>
              <w:spacing w:before="0"/>
              <w:ind w:left="594"/>
            </w:pPr>
            <w:r w:rsidRPr="00727FC6">
              <w:t xml:space="preserve">The territory will prepare and mail CES schedules in accordance with the schedule specified by BLS requirements and in related Technical Memoranda.  </w:t>
            </w:r>
          </w:p>
        </w:tc>
        <w:tc>
          <w:tcPr>
            <w:tcW w:w="1260" w:type="dxa"/>
          </w:tcPr>
          <w:p w:rsidR="003F6F3B" w:rsidRPr="00727FC6" w:rsidP="003F6F3B" w14:paraId="3BBBDA43"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3F6F3B" w:rsidRPr="00727FC6" w:rsidP="00DB415B" w14:paraId="119917D2" w14:textId="77777777">
      <w:pPr>
        <w:numPr>
          <w:ilvl w:val="0"/>
          <w:numId w:val="86"/>
        </w:numPr>
        <w:spacing w:before="0"/>
        <w:ind w:left="810"/>
      </w:pPr>
      <w:r w:rsidRPr="00727FC6">
        <w:t>Estimation</w:t>
      </w:r>
    </w:p>
    <w:tbl>
      <w:tblPr>
        <w:tblW w:w="9452" w:type="dxa"/>
        <w:tblInd w:w="468" w:type="dxa"/>
        <w:tblLayout w:type="fixed"/>
        <w:tblLook w:val="0000"/>
      </w:tblPr>
      <w:tblGrid>
        <w:gridCol w:w="8172"/>
        <w:gridCol w:w="1280"/>
      </w:tblGrid>
      <w:tr w14:paraId="356D6926" w14:textId="77777777" w:rsidTr="00DC291B">
        <w:tblPrEx>
          <w:tblW w:w="9452" w:type="dxa"/>
          <w:tblInd w:w="468" w:type="dxa"/>
          <w:tblLayout w:type="fixed"/>
          <w:tblLook w:val="0000"/>
        </w:tblPrEx>
        <w:trPr>
          <w:trHeight w:val="2627"/>
        </w:trPr>
        <w:tc>
          <w:tcPr>
            <w:tcW w:w="8172" w:type="dxa"/>
          </w:tcPr>
          <w:p w:rsidR="003F6F3B" w:rsidRPr="00727FC6" w:rsidP="00DC291B" w14:paraId="393396F3" w14:textId="2A1B3D7F">
            <w:pPr>
              <w:numPr>
                <w:ilvl w:val="0"/>
                <w:numId w:val="88"/>
              </w:numPr>
              <w:spacing w:before="0"/>
              <w:ind w:left="594" w:right="142"/>
            </w:pPr>
            <w:r w:rsidRPr="00727FC6">
              <w:t xml:space="preserve">The territory will utilize standard CES methodology, systems, and procedures for all private industries.  The territory will adhere to BLS guidelines provided in the CES Manual and technical memoranda in developing these CES estimates.  Series with insufficient sample for direct sample-based estimation will be estimated via the BLS small </w:t>
            </w:r>
            <w:r>
              <w:t>area</w:t>
            </w:r>
            <w:r w:rsidRPr="00727FC6">
              <w:t xml:space="preserve"> modeling technique.  The territory will utilize the standard CES quota methodology and procedures for all government industry series.</w:t>
            </w:r>
          </w:p>
        </w:tc>
        <w:tc>
          <w:tcPr>
            <w:tcW w:w="1280" w:type="dxa"/>
          </w:tcPr>
          <w:p w:rsidR="003F6F3B" w:rsidRPr="00727FC6" w:rsidP="0046726A" w14:paraId="0B32C2F2" w14:textId="77777777">
            <w:pPr>
              <w:ind w:left="28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EA2AF9" w:rsidP="00EA2AF9" w14:paraId="0047879A" w14:textId="1E499F3A">
      <w:pPr>
        <w:ind w:left="446" w:hanging="446"/>
        <w:rPr>
          <w:b/>
        </w:rPr>
      </w:pPr>
      <w:r>
        <w:rPr>
          <w:b/>
        </w:rPr>
        <w:t>C</w:t>
      </w:r>
      <w:r w:rsidRPr="00727FC6">
        <w:rPr>
          <w:b/>
        </w:rPr>
        <w:t>.</w:t>
      </w:r>
      <w:r>
        <w:rPr>
          <w:b/>
        </w:rPr>
        <w:tab/>
        <w:t>P</w:t>
      </w:r>
      <w:r w:rsidRPr="00EA2AF9">
        <w:rPr>
          <w:b/>
        </w:rPr>
        <w:t>ROGRAM PERFORMANCE REQUIREMENTS</w:t>
      </w:r>
      <w:r w:rsidRPr="00727FC6">
        <w:rPr>
          <w:b/>
        </w:rPr>
        <w:t xml:space="preserve"> (CONTINUED)</w:t>
      </w:r>
    </w:p>
    <w:tbl>
      <w:tblPr>
        <w:tblW w:w="9810" w:type="dxa"/>
        <w:tblInd w:w="-18" w:type="dxa"/>
        <w:tblLayout w:type="fixed"/>
        <w:tblCellMar>
          <w:left w:w="72" w:type="dxa"/>
          <w:right w:w="72" w:type="dxa"/>
        </w:tblCellMar>
        <w:tblLook w:val="0000"/>
      </w:tblPr>
      <w:tblGrid>
        <w:gridCol w:w="3967"/>
        <w:gridCol w:w="1382"/>
        <w:gridCol w:w="3079"/>
        <w:gridCol w:w="1382"/>
      </w:tblGrid>
      <w:tr w14:paraId="640DA2DF" w14:textId="77777777" w:rsidTr="00B51ED6">
        <w:tblPrEx>
          <w:tblW w:w="9810" w:type="dxa"/>
          <w:tblInd w:w="-18" w:type="dxa"/>
          <w:tblLayout w:type="fixed"/>
          <w:tblCellMar>
            <w:left w:w="72" w:type="dxa"/>
            <w:right w:w="72" w:type="dxa"/>
          </w:tblCellMar>
          <w:tblLook w:val="0000"/>
        </w:tblPrEx>
        <w:tc>
          <w:tcPr>
            <w:tcW w:w="3618" w:type="dxa"/>
          </w:tcPr>
          <w:p w:rsidR="00683C46" w:rsidRPr="00727FC6" w:rsidP="00683C46" w14:paraId="5AC4A6C6" w14:textId="77777777">
            <w:pPr>
              <w:spacing w:before="0"/>
            </w:pPr>
          </w:p>
        </w:tc>
        <w:tc>
          <w:tcPr>
            <w:tcW w:w="1260" w:type="dxa"/>
          </w:tcPr>
          <w:p w:rsidR="00683C46" w:rsidRPr="00727FC6" w:rsidP="00683C46" w14:paraId="453EEA19" w14:textId="77777777">
            <w:pPr>
              <w:spacing w:before="0"/>
            </w:pPr>
          </w:p>
        </w:tc>
        <w:tc>
          <w:tcPr>
            <w:tcW w:w="2808" w:type="dxa"/>
          </w:tcPr>
          <w:p w:rsidR="00683C46" w:rsidRPr="00727FC6" w:rsidP="00683C46" w14:paraId="19A797B4" w14:textId="77777777">
            <w:pPr>
              <w:spacing w:before="0"/>
            </w:pPr>
          </w:p>
        </w:tc>
        <w:tc>
          <w:tcPr>
            <w:tcW w:w="1260" w:type="dxa"/>
          </w:tcPr>
          <w:p w:rsidR="00683C46" w:rsidRPr="00727FC6" w:rsidP="00683C46" w14:paraId="4D7386F7" w14:textId="77777777">
            <w:pPr>
              <w:spacing w:before="0" w:after="60"/>
              <w:ind w:left="0"/>
              <w:jc w:val="center"/>
            </w:pPr>
            <w:r w:rsidRPr="00727FC6">
              <w:t xml:space="preserve">Agree </w:t>
            </w:r>
            <w:r w:rsidRPr="00727FC6">
              <w:rPr>
                <w:szCs w:val="20"/>
              </w:rPr>
              <w:t>To</w:t>
            </w:r>
            <w:r w:rsidRPr="00727FC6">
              <w:t xml:space="preserve"> Comply (Check Box)</w:t>
            </w:r>
          </w:p>
        </w:tc>
      </w:tr>
    </w:tbl>
    <w:p w:rsidR="003F6F3B" w:rsidRPr="00727FC6" w:rsidP="00DB415B" w14:paraId="3A334838" w14:textId="77777777">
      <w:pPr>
        <w:numPr>
          <w:ilvl w:val="0"/>
          <w:numId w:val="86"/>
        </w:numPr>
        <w:spacing w:before="0"/>
        <w:ind w:left="810"/>
      </w:pPr>
      <w:r w:rsidRPr="00727FC6">
        <w:t>Publication</w:t>
      </w:r>
    </w:p>
    <w:tbl>
      <w:tblPr>
        <w:tblW w:w="9067" w:type="dxa"/>
        <w:tblInd w:w="468" w:type="dxa"/>
        <w:tblLayout w:type="fixed"/>
        <w:tblLook w:val="0000"/>
      </w:tblPr>
      <w:tblGrid>
        <w:gridCol w:w="7826"/>
        <w:gridCol w:w="1214"/>
        <w:gridCol w:w="27"/>
      </w:tblGrid>
      <w:tr w14:paraId="606BE17B" w14:textId="77777777" w:rsidTr="0046726A">
        <w:tblPrEx>
          <w:tblW w:w="9067" w:type="dxa"/>
          <w:tblInd w:w="468" w:type="dxa"/>
          <w:tblLayout w:type="fixed"/>
          <w:tblLook w:val="0000"/>
        </w:tblPrEx>
        <w:trPr>
          <w:gridAfter w:val="1"/>
          <w:wAfter w:w="27" w:type="dxa"/>
          <w:trHeight w:hRule="exact" w:val="2663"/>
        </w:trPr>
        <w:tc>
          <w:tcPr>
            <w:tcW w:w="7826" w:type="dxa"/>
          </w:tcPr>
          <w:p w:rsidR="003F6F3B" w:rsidRPr="00727FC6" w:rsidP="00DB415B" w14:paraId="5C665C11" w14:textId="77777777">
            <w:pPr>
              <w:numPr>
                <w:ilvl w:val="0"/>
                <w:numId w:val="89"/>
              </w:numPr>
              <w:spacing w:before="0"/>
              <w:ind w:left="594"/>
            </w:pPr>
            <w:r w:rsidRPr="00727FC6">
              <w:t xml:space="preserve">The territory will publish all BLS-approved CES estimates, using a pre-announced schedule.  </w:t>
            </w:r>
            <w:r w:rsidRPr="00727FC6">
              <w:t>Both not</w:t>
            </w:r>
            <w:r w:rsidRPr="00727FC6">
              <w:t xml:space="preserve"> seasonally adjusted and seasonally adjusted data will be published.  The territory may (1) publish the CES estimates directly on their state/territory LMI website, (2) provide a link from the LMI website to the BLS CES/State &amp; Area web page, or (3) utilize a combination of these two procedures.</w:t>
            </w:r>
          </w:p>
          <w:p w:rsidR="003F6F3B" w:rsidRPr="00727FC6" w:rsidP="0046726A" w14:paraId="09991155" w14:textId="61C6DE21">
            <w:pPr>
              <w:numPr>
                <w:ilvl w:val="0"/>
                <w:numId w:val="89"/>
              </w:numPr>
              <w:spacing w:before="0"/>
              <w:ind w:left="594"/>
            </w:pPr>
            <w:r w:rsidRPr="00727FC6">
              <w:t xml:space="preserve">The territory will not use BLS systems or </w:t>
            </w:r>
            <w:r w:rsidRPr="00727FC6">
              <w:t>sample</w:t>
            </w:r>
            <w:r w:rsidRPr="00727FC6">
              <w:t xml:space="preserve"> to produce alternative over-the-month change estimates of BLS-published statewide and MSA industry.</w:t>
            </w:r>
          </w:p>
        </w:tc>
        <w:tc>
          <w:tcPr>
            <w:tcW w:w="1214" w:type="dxa"/>
          </w:tcPr>
          <w:p w:rsidR="003F6F3B" w:rsidRPr="00727FC6" w:rsidP="00B51ED6" w14:paraId="503AAA0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3F6F3B" w:rsidRPr="00727FC6" w:rsidP="00B51ED6" w14:paraId="759947DF" w14:textId="77777777"/>
          <w:p w:rsidR="003F6F3B" w:rsidRPr="00727FC6" w:rsidP="00B51ED6" w14:paraId="14672FD9" w14:textId="77777777"/>
          <w:p w:rsidR="003F6F3B" w:rsidRPr="00727FC6" w:rsidP="00B51ED6" w14:paraId="55A358C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3F6F3B" w:rsidRPr="00727FC6" w:rsidP="00B51ED6" w14:paraId="76925017" w14:textId="77777777"/>
          <w:p w:rsidR="003F6F3B" w:rsidRPr="00727FC6" w:rsidP="00B51ED6" w14:paraId="66177538" w14:textId="77777777"/>
          <w:p w:rsidR="003F6F3B" w:rsidRPr="00727FC6" w:rsidP="00B51ED6" w14:paraId="2CF8D0B8" w14:textId="77777777"/>
        </w:tc>
      </w:tr>
      <w:tr w14:paraId="7DCF0636" w14:textId="77777777" w:rsidTr="0046726A">
        <w:tblPrEx>
          <w:tblW w:w="9067" w:type="dxa"/>
          <w:tblInd w:w="468" w:type="dxa"/>
          <w:tblLayout w:type="fixed"/>
          <w:tblLook w:val="0000"/>
        </w:tblPrEx>
        <w:trPr>
          <w:trHeight w:hRule="exact" w:val="1700"/>
        </w:trPr>
        <w:tc>
          <w:tcPr>
            <w:tcW w:w="7826" w:type="dxa"/>
          </w:tcPr>
          <w:p w:rsidR="003F6F3B" w:rsidRPr="00727FC6" w:rsidP="00DB415B" w14:paraId="25B62631" w14:textId="77777777">
            <w:pPr>
              <w:pStyle w:val="ListParagraph"/>
              <w:numPr>
                <w:ilvl w:val="0"/>
                <w:numId w:val="90"/>
              </w:numPr>
              <w:ind w:left="594"/>
              <w:contextualSpacing/>
            </w:pPr>
            <w:r w:rsidRPr="00727FC6">
              <w:t xml:space="preserve">The territory will not release the estimates prior to the “available for state publication” date identified in the annual Current Employment Statistics Closing and Release Dates S-memo.        </w:t>
            </w:r>
          </w:p>
          <w:p w:rsidR="003F6F3B" w:rsidRPr="00727FC6" w:rsidP="00B51ED6" w14:paraId="57E3FEF7" w14:textId="77777777"/>
          <w:p w:rsidR="003F6F3B" w:rsidRPr="00727FC6" w:rsidP="00B51ED6" w14:paraId="60B9296A" w14:textId="77777777"/>
          <w:p w:rsidR="003F6F3B" w:rsidRPr="00727FC6" w:rsidP="00B51ED6" w14:paraId="3A769FA0" w14:textId="77777777"/>
          <w:p w:rsidR="003F6F3B" w:rsidRPr="00727FC6" w:rsidP="00B51ED6" w14:paraId="73D687FA" w14:textId="77777777"/>
          <w:p w:rsidR="003F6F3B" w:rsidRPr="00727FC6" w:rsidP="00B51ED6" w14:paraId="082B6D45" w14:textId="77777777"/>
        </w:tc>
        <w:tc>
          <w:tcPr>
            <w:tcW w:w="1241" w:type="dxa"/>
            <w:gridSpan w:val="2"/>
          </w:tcPr>
          <w:p w:rsidR="003F6F3B" w:rsidRPr="00727FC6" w:rsidP="00B51ED6" w14:paraId="050BB5D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3F6F3B" w:rsidRPr="00727FC6" w:rsidP="00B51ED6" w14:paraId="2D4B3D9D" w14:textId="77777777"/>
          <w:p w:rsidR="003F6F3B" w:rsidRPr="00727FC6" w:rsidP="00B51ED6" w14:paraId="3A878155" w14:textId="77777777"/>
          <w:p w:rsidR="003F6F3B" w:rsidRPr="00727FC6" w:rsidP="00B51ED6" w14:paraId="7B7976C9" w14:textId="77777777">
            <w:pPr>
              <w:ind w:left="0"/>
            </w:pPr>
          </w:p>
        </w:tc>
      </w:tr>
    </w:tbl>
    <w:p w:rsidR="00DB415B" w:rsidRPr="00727FC6" w:rsidP="00DB415B" w14:paraId="14AB7D4B" w14:textId="77777777">
      <w:pPr>
        <w:pStyle w:val="WSHeading4"/>
        <w:spacing w:before="240"/>
      </w:pPr>
      <w:bookmarkStart w:id="325" w:name="_Toc355682117"/>
      <w:r w:rsidRPr="00727FC6">
        <w:t>QUALITY ASSURANCE REQUIREMENTS</w:t>
      </w:r>
      <w:bookmarkEnd w:id="325"/>
    </w:p>
    <w:p w:rsidR="003E0C6C" w:rsidRPr="00727FC6" w:rsidP="003E0C6C" w14:paraId="69095CE2" w14:textId="77777777">
      <w:pPr>
        <w:ind w:left="450"/>
      </w:pPr>
      <w:r w:rsidRPr="00727FC6">
        <w:t>The territory agency will cooperate with the BLS in conducting:</w:t>
      </w:r>
    </w:p>
    <w:tbl>
      <w:tblPr>
        <w:tblW w:w="9360" w:type="dxa"/>
        <w:tblInd w:w="468" w:type="dxa"/>
        <w:tblLayout w:type="fixed"/>
        <w:tblLook w:val="0000"/>
      </w:tblPr>
      <w:tblGrid>
        <w:gridCol w:w="8100"/>
        <w:gridCol w:w="1260"/>
      </w:tblGrid>
      <w:tr w14:paraId="64E145C1" w14:textId="77777777" w:rsidTr="08558BDC">
        <w:tblPrEx>
          <w:tblW w:w="9360" w:type="dxa"/>
          <w:tblInd w:w="468" w:type="dxa"/>
          <w:tblLayout w:type="fixed"/>
          <w:tblLook w:val="0000"/>
        </w:tblPrEx>
        <w:tc>
          <w:tcPr>
            <w:tcW w:w="8100" w:type="dxa"/>
          </w:tcPr>
          <w:p w:rsidR="003E0C6C" w:rsidRPr="00727FC6" w:rsidP="0046726A" w14:paraId="273D492F" w14:textId="4D34A8BE">
            <w:pPr>
              <w:numPr>
                <w:ilvl w:val="0"/>
                <w:numId w:val="91"/>
              </w:numPr>
              <w:ind w:left="245"/>
            </w:pPr>
            <w:r>
              <w:t>Data security by securing individual respondent data to prevent disclosure to unauthorized persons.  This includes non-disclosure of estimates prior to publication, using standards outlined in the LMI Cooperative Agreement Sections S and T “Confidentiality” and “Data and Communications Safeguards” respectively, CES State Operating Manual, and program memoranda.</w:t>
            </w:r>
          </w:p>
        </w:tc>
        <w:tc>
          <w:tcPr>
            <w:tcW w:w="1260" w:type="dxa"/>
          </w:tcPr>
          <w:p w:rsidR="003E0C6C" w:rsidRPr="00727FC6" w:rsidP="004F576D" w14:paraId="752D45F2" w14:textId="77777777">
            <w:pPr>
              <w:ind w:left="5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3E0C6C" w14:paraId="313DEC3C" w14:textId="77777777"/>
    <w:p w:rsidR="003F6F3B" w:rsidRPr="00727FC6" w:rsidP="003F6F3B" w14:paraId="47B6EF8B" w14:textId="77777777">
      <w:pPr>
        <w:ind w:left="0"/>
      </w:pPr>
    </w:p>
    <w:p w:rsidR="00154D91" w:rsidP="00B90C3B" w14:paraId="3902B996" w14:textId="77777777">
      <w:pPr>
        <w:ind w:left="180"/>
        <w:rPr>
          <w:u w:val="single"/>
        </w:rPr>
      </w:pPr>
    </w:p>
    <w:p w:rsidR="00154D91" w:rsidP="00B90C3B" w14:paraId="7E3140D0" w14:textId="77777777">
      <w:pPr>
        <w:ind w:left="180"/>
        <w:rPr>
          <w:u w:val="single"/>
        </w:rPr>
      </w:pPr>
    </w:p>
    <w:p w:rsidR="0046726A" w:rsidP="00B90C3B" w14:paraId="5295A75E" w14:textId="77777777">
      <w:pPr>
        <w:ind w:left="180"/>
        <w:rPr>
          <w:u w:val="single"/>
        </w:rPr>
      </w:pPr>
    </w:p>
    <w:p w:rsidR="0046726A" w:rsidP="00B90C3B" w14:paraId="5EFBDC32" w14:textId="77777777">
      <w:pPr>
        <w:ind w:left="180"/>
        <w:rPr>
          <w:u w:val="single"/>
        </w:rPr>
      </w:pPr>
    </w:p>
    <w:p w:rsidR="0046726A" w:rsidP="00B90C3B" w14:paraId="206783A2" w14:textId="77777777">
      <w:pPr>
        <w:ind w:left="180"/>
        <w:rPr>
          <w:u w:val="single"/>
        </w:rPr>
      </w:pPr>
    </w:p>
    <w:p w:rsidR="0046726A" w:rsidP="00B90C3B" w14:paraId="629F3EF2" w14:textId="77777777">
      <w:pPr>
        <w:ind w:left="180"/>
        <w:rPr>
          <w:u w:val="single"/>
        </w:rPr>
      </w:pPr>
    </w:p>
    <w:p w:rsidR="0046726A" w:rsidP="0046726A" w14:paraId="0DD05365" w14:textId="77777777">
      <w:pPr>
        <w:pStyle w:val="WSHeading4"/>
      </w:pPr>
      <w:bookmarkStart w:id="326" w:name="_Toc355682118"/>
      <w:r w:rsidRPr="00727FC6">
        <w:t>EXCLUSIONS</w:t>
      </w:r>
      <w:bookmarkEnd w:id="326"/>
    </w:p>
    <w:p w:rsidR="0046726A" w:rsidRPr="00727FC6" w:rsidP="0046726A" w14:paraId="0C1BF30E" w14:textId="77777777">
      <w:pPr>
        <w:ind w:left="450" w:hanging="7"/>
      </w:pPr>
      <w:r w:rsidRPr="00727FC6">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are not part of the CES program:</w:t>
      </w:r>
    </w:p>
    <w:p w:rsidR="0046726A" w:rsidRPr="00727FC6" w:rsidP="002465CF" w14:paraId="0C32C406" w14:textId="77777777">
      <w:pPr>
        <w:numPr>
          <w:ilvl w:val="0"/>
          <w:numId w:val="92"/>
        </w:numPr>
        <w:ind w:left="810"/>
      </w:pPr>
      <w:r w:rsidRPr="00727FC6">
        <w:t xml:space="preserve">Development of sample-based or non-sample-based estimates for areas not listed in the work statement.  However, the territory may at their option maintain supplemental sample for non-CES areas within the </w:t>
      </w:r>
      <w:r w:rsidRPr="00727FC6">
        <w:t>ACESweb</w:t>
      </w:r>
      <w:r w:rsidRPr="00727FC6">
        <w:t xml:space="preserve"> system and utilize </w:t>
      </w:r>
      <w:r w:rsidRPr="00727FC6">
        <w:t>ACESweb</w:t>
      </w:r>
      <w:r w:rsidRPr="00727FC6">
        <w:t xml:space="preserve"> to produce non-CES area estimates.  The territory may not utilize CES sample data outside of the ACES system without a signed Memorandum of Understanding (between the territory and BLS) specifying the allowable uses and required protection of the CES sample data. </w:t>
      </w:r>
    </w:p>
    <w:p w:rsidR="0046726A" w:rsidRPr="00727FC6" w:rsidP="002465CF" w14:paraId="1296C112" w14:textId="783A692C">
      <w:pPr>
        <w:numPr>
          <w:ilvl w:val="1"/>
          <w:numId w:val="92"/>
        </w:numPr>
        <w:spacing w:before="0"/>
        <w:ind w:left="1170"/>
      </w:pPr>
      <w:r>
        <w:t>The territory may continue to collect sample units – in the non-CES areas – that have been dropped from the CES sample.  If the territory chooses to collect these units, no funding will be provided to collect and edit the units.  If the territory elects to solicit additional non-government units in non-CES areas, then the territory must collect the newly solicited units; no BLS funding will be provided for these activities.  If the territory chooses to solicit additional non-government units in non-CES areas, the solicited sample size is limited to 10% of the territory’s CES non-government sample size (based on the number of UI accounts in the sample).  The OMB-approved CES form may not be used to collect data from these non-sample units.</w:t>
      </w:r>
    </w:p>
    <w:p w:rsidR="0046726A" w:rsidRPr="00727FC6" w:rsidP="002465CF" w14:paraId="3C798D6E" w14:textId="77777777">
      <w:pPr>
        <w:numPr>
          <w:ilvl w:val="1"/>
          <w:numId w:val="92"/>
        </w:numPr>
        <w:spacing w:before="0"/>
        <w:ind w:left="1170"/>
      </w:pPr>
      <w:r w:rsidRPr="00727FC6">
        <w:t xml:space="preserve">If the territory produces non-CES area estimates utilizing CES data, they must – on an annual basis in accordance with the BLS-defined schedule – review these territory-only cells to ensure compliance with BLS non-disclosure guidelines.  The territory will either suppress cells that fail </w:t>
      </w:r>
      <w:r w:rsidRPr="00727FC6">
        <w:t>confidentiality</w:t>
      </w:r>
      <w:r w:rsidRPr="00727FC6">
        <w:t>,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46726A" w:rsidRPr="00727FC6" w:rsidP="002465CF" w14:paraId="1E339027" w14:textId="77777777">
      <w:pPr>
        <w:numPr>
          <w:ilvl w:val="1"/>
          <w:numId w:val="92"/>
        </w:numPr>
        <w:spacing w:before="0"/>
        <w:ind w:left="1170"/>
      </w:pPr>
      <w:r w:rsidRPr="00727FC6">
        <w:t xml:space="preserve">If the territory produces non-CES area estimates utilizing </w:t>
      </w:r>
      <w:r w:rsidRPr="00727FC6">
        <w:t>ACESweb</w:t>
      </w:r>
      <w:r w:rsidRPr="00727FC6">
        <w:t xml:space="preserve"> and a cell structure change is desired (for the non-CES area estimates), the territory must review the non-CES area cell structure and submit change requests in accordance with the BLS-defined schedule and the procedures defined in the CES State Operating Manual. </w:t>
      </w:r>
    </w:p>
    <w:p w:rsidR="0046726A" w:rsidP="002465CF" w14:paraId="698A93C6" w14:textId="77777777">
      <w:pPr>
        <w:numPr>
          <w:ilvl w:val="0"/>
          <w:numId w:val="92"/>
        </w:numPr>
        <w:ind w:left="810"/>
      </w:pPr>
      <w:r w:rsidRPr="00727FC6">
        <w:t>Provision of technical assistance to territory employment service managers in identifying industries or establishments from which potential job orders can be developed.</w:t>
      </w:r>
    </w:p>
    <w:p w:rsidR="0046726A" w:rsidP="0046726A" w14:paraId="51AF1CD2" w14:textId="77777777"/>
    <w:p w:rsidR="0046726A" w:rsidP="0046726A" w14:paraId="5B8C34A7" w14:textId="77777777"/>
    <w:p w:rsidR="0046726A" w:rsidP="0046726A" w14:paraId="474AD902" w14:textId="77777777"/>
    <w:p w:rsidR="0046726A" w:rsidP="0046726A" w14:paraId="0807BE83" w14:textId="77777777"/>
    <w:p w:rsidR="0046726A" w:rsidP="0046726A" w14:paraId="09F74AA7" w14:textId="77777777"/>
    <w:p w:rsidR="0046726A" w:rsidP="0046726A" w14:paraId="2D1C9E61" w14:textId="77777777"/>
    <w:p w:rsidR="0046726A" w:rsidRPr="00727FC6" w:rsidP="0046726A" w14:paraId="7221DB05" w14:textId="77777777">
      <w:pPr>
        <w:pStyle w:val="WSHeading4"/>
      </w:pPr>
      <w:bookmarkStart w:id="327" w:name="_Toc355682119"/>
      <w:r w:rsidRPr="00727FC6">
        <w:t>SUB-STATE AREAS</w:t>
      </w:r>
      <w:bookmarkEnd w:id="327"/>
    </w:p>
    <w:p w:rsidR="0046726A" w:rsidRPr="00727FC6" w:rsidP="0046726A" w14:paraId="17DC4F52" w14:textId="77777777">
      <w:r w:rsidRPr="00727FC6">
        <w:t>List all BLS published sub-state [or sub-territory] area(s) covered under the cooperative agreement for which estimates will be made and place an "X" in the appropriate column to indicate each type of estimate.</w:t>
      </w:r>
    </w:p>
    <w:p w:rsidR="0046726A" w:rsidP="0046726A" w14:paraId="79DBC40B" w14:textId="77777777">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0046726A" w:rsidRPr="003B585E" w:rsidP="0046726A" w14:paraId="7EFCD03B" w14:textId="77777777">
      <w:pPr>
        <w:rPr>
          <w:u w:val="single"/>
        </w:rPr>
      </w:pPr>
    </w:p>
    <w:p w:rsidR="0046726A" w:rsidRPr="00727FC6" w:rsidP="0046726A" w14:paraId="43CD598D" w14:textId="77777777">
      <w:pPr>
        <w:pStyle w:val="WSHeading4"/>
      </w:pPr>
      <w:bookmarkStart w:id="328" w:name="_Toc355682120"/>
      <w:r w:rsidRPr="00727FC6">
        <w:t>EXPLANATION OF VARIANCES</w:t>
      </w:r>
      <w:bookmarkEnd w:id="328"/>
    </w:p>
    <w:p w:rsidR="0046726A" w:rsidRPr="00727FC6" w:rsidP="0046726A" w14:paraId="37F14247" w14:textId="77777777"/>
    <w:p w:rsidR="0046726A" w:rsidRPr="00727FC6" w:rsidP="0046726A" w14:paraId="3D885F48" w14:textId="77777777"/>
    <w:p w:rsidR="0046726A" w:rsidRPr="00727FC6" w:rsidP="0046726A" w14:paraId="33BC1D8E" w14:textId="77777777"/>
    <w:p w:rsidR="0046726A" w:rsidRPr="00727FC6" w:rsidP="0046726A" w14:paraId="52C6A69A" w14:textId="77777777"/>
    <w:p w:rsidR="0046726A" w:rsidRPr="00727FC6" w:rsidP="0046726A" w14:paraId="29F24FDE" w14:textId="77777777"/>
    <w:p w:rsidR="0046726A" w:rsidRPr="00727FC6" w:rsidP="0046726A" w14:paraId="4FEEBD08" w14:textId="77777777"/>
    <w:p w:rsidR="0046726A" w:rsidRPr="00727FC6" w:rsidP="0046726A" w14:paraId="14D6BD64" w14:textId="77777777"/>
    <w:p w:rsidR="0046726A" w:rsidRPr="00727FC6" w:rsidP="0046726A" w14:paraId="0D2C64DF" w14:textId="77777777"/>
    <w:p w:rsidR="0046726A" w:rsidP="003209CE" w14:paraId="7B2673AF" w14:textId="3A13ABF3">
      <w:pPr>
        <w:rPr>
          <w:u w:val="single"/>
        </w:rPr>
      </w:pPr>
      <w:r w:rsidRPr="00727FC6">
        <w:br/>
      </w:r>
      <w:r w:rsidR="003209CE">
        <w:rPr>
          <w:u w:val="single"/>
        </w:rPr>
        <w:t>NOT</w:t>
      </w:r>
      <w:r w:rsidRPr="00727FC6">
        <w:rPr>
          <w:u w:val="single"/>
        </w:rPr>
        <w:t>E: Please add additional pages as necessary.</w:t>
      </w:r>
    </w:p>
    <w:p w:rsidR="003209CE" w:rsidP="003209CE" w14:paraId="7F7AD8B1" w14:textId="77777777"/>
    <w:p w:rsidR="003209CE" w:rsidP="00343820" w14:paraId="4459D7EA" w14:textId="77777777">
      <w:pPr>
        <w:ind w:left="0"/>
        <w:sectPr w:rsidSect="00343820">
          <w:headerReference w:type="default" r:id="rId42"/>
          <w:footerReference w:type="default" r:id="rId43"/>
          <w:pgSz w:w="12240" w:h="15840"/>
          <w:pgMar w:top="317" w:right="1440" w:bottom="317" w:left="1440" w:header="144" w:footer="432" w:gutter="0"/>
          <w:cols w:space="720"/>
          <w:docGrid w:linePitch="360"/>
        </w:sectPr>
      </w:pPr>
    </w:p>
    <w:p w:rsidR="00AD1E88" w:rsidRPr="00727FC6" w:rsidP="00AD1E88" w14:paraId="6D95CC12" w14:textId="77777777">
      <w:pPr>
        <w:pStyle w:val="WSTitleHeading3"/>
        <w:rPr>
          <w:i/>
        </w:rPr>
      </w:pPr>
      <w:bookmarkStart w:id="329" w:name="_Toc355682121"/>
      <w:bookmarkStart w:id="330" w:name="_Toc127882938"/>
      <w:bookmarkStart w:id="331" w:name="_Toc195708394"/>
      <w:r w:rsidRPr="00727FC6">
        <w:t>CURRENT EMPLOYMENT STATISTICS PROGRA</w:t>
      </w:r>
      <w:bookmarkEnd w:id="329"/>
      <w:r w:rsidRPr="00727FC6">
        <w:t>M</w:t>
      </w:r>
      <w:bookmarkEnd w:id="330"/>
      <w:r>
        <w:t xml:space="preserve"> FY 2026</w:t>
      </w:r>
      <w:bookmarkEnd w:id="331"/>
    </w:p>
    <w:p w:rsidR="00AD1E88" w:rsidRPr="00727FC6" w:rsidP="00AD1E88" w14:paraId="7BDFDB0E" w14:textId="77777777">
      <w:pPr>
        <w:pStyle w:val="WSTitle2"/>
      </w:pPr>
      <w:bookmarkStart w:id="332" w:name="_Toc355682122"/>
      <w:r w:rsidRPr="00727FC6">
        <w:t>WORK STATEMENT FOR THE U.S. VIRGIN ISLANDS</w:t>
      </w:r>
      <w:bookmarkEnd w:id="332"/>
    </w:p>
    <w:p w:rsidR="00AD1E88" w:rsidRPr="002465CF" w:rsidP="002465CF" w14:paraId="55E3A597" w14:textId="77777777">
      <w:pPr>
        <w:pStyle w:val="WSHeading4"/>
        <w:numPr>
          <w:ilvl w:val="0"/>
          <w:numId w:val="93"/>
        </w:numPr>
        <w:ind w:left="450" w:hanging="450"/>
      </w:pPr>
      <w:bookmarkStart w:id="333" w:name="_Toc355682123"/>
      <w:r w:rsidRPr="002465CF">
        <w:t>PROGRAM INFORMATION</w:t>
      </w:r>
      <w:bookmarkEnd w:id="333"/>
    </w:p>
    <w:p w:rsidR="00AD1E88" w:rsidRPr="00727FC6" w:rsidP="002465CF" w14:paraId="1954754A" w14:textId="77777777">
      <w:pPr>
        <w:ind w:left="450"/>
      </w:pPr>
      <w:r w:rsidRPr="00727FC6">
        <w:t>The Current Employment Statistics (CES) program is a nationwide monthly payroll survey of business establishments.  CES provides current estimates of employment, hours, and earnings in industry and area detail for the 50 states, the District of Columbia, Puerto Rico, and the U.S. Virgin Islands.</w:t>
      </w:r>
    </w:p>
    <w:p w:rsidR="00AD1E88" w:rsidRPr="00727FC6" w:rsidP="002465CF" w14:paraId="58244CC8" w14:textId="77777777">
      <w:pPr>
        <w:ind w:left="450"/>
      </w:pPr>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publication in cooperation with the BLS.</w:t>
      </w:r>
    </w:p>
    <w:p w:rsidR="00AD1E88" w:rsidRPr="00727FC6" w:rsidP="002465CF" w14:paraId="03A277A4" w14:textId="77777777">
      <w:pPr>
        <w:ind w:left="450"/>
      </w:pPr>
      <w:r w:rsidRPr="00727FC6">
        <w:t>The CES program uses the standardized procedures described in the Current Employment Statistics State Operating Manual, as well as those contained in the work statement and BLS technical memoranda.  Applicants should put an "X" or a check mark in the spaces provided on the following pages to indicate agreement to comply with stated program requirements.</w:t>
      </w:r>
    </w:p>
    <w:p w:rsidR="00B22170" w:rsidRPr="002465CF" w:rsidP="002465CF" w14:paraId="11B184B1" w14:textId="77777777">
      <w:pPr>
        <w:pStyle w:val="WSHeading4"/>
      </w:pPr>
      <w:bookmarkStart w:id="334" w:name="_Toc355682124"/>
      <w:r w:rsidRPr="002465CF">
        <w:t>DELIVERABLES</w:t>
      </w:r>
      <w:bookmarkEnd w:id="334"/>
    </w:p>
    <w:p w:rsidR="00B22170" w:rsidRPr="00727FC6" w:rsidP="002465CF" w14:paraId="623C3D82" w14:textId="77777777">
      <w:pPr>
        <w:ind w:left="450"/>
      </w:pPr>
      <w:r w:rsidRPr="00727FC6">
        <w:t>The data items required for the CES program have both monthly and annual requirements, and each item must be delivered according to the schedule specified in the CES State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2D6BD039" w14:textId="77777777" w:rsidTr="00B51ED6">
        <w:tblPrEx>
          <w:tblW w:w="9702" w:type="dxa"/>
          <w:tblBorders>
            <w:bottom w:val="single" w:sz="4" w:space="0" w:color="auto"/>
          </w:tblBorders>
          <w:tblLayout w:type="fixed"/>
          <w:tblCellMar>
            <w:left w:w="72" w:type="dxa"/>
            <w:right w:w="72" w:type="dxa"/>
          </w:tblCellMar>
          <w:tblLook w:val="0000"/>
        </w:tblPrEx>
        <w:tc>
          <w:tcPr>
            <w:tcW w:w="432" w:type="dxa"/>
          </w:tcPr>
          <w:p w:rsidR="00B22170" w:rsidRPr="00727FC6" w:rsidP="00B51ED6" w14:paraId="5248B51B" w14:textId="77777777">
            <w:r w:rsidRPr="00727FC6">
              <w:br w:type="page"/>
            </w:r>
          </w:p>
        </w:tc>
        <w:tc>
          <w:tcPr>
            <w:tcW w:w="432" w:type="dxa"/>
          </w:tcPr>
          <w:p w:rsidR="00B22170" w:rsidRPr="00727FC6" w:rsidP="00B51ED6" w14:paraId="4A58A96B" w14:textId="77777777"/>
        </w:tc>
        <w:tc>
          <w:tcPr>
            <w:tcW w:w="3438" w:type="dxa"/>
          </w:tcPr>
          <w:p w:rsidR="00B22170" w:rsidRPr="00727FC6" w:rsidP="00B51ED6" w14:paraId="46685B31" w14:textId="77777777">
            <w:r w:rsidRPr="00727FC6">
              <w:br/>
            </w:r>
            <w:r w:rsidRPr="00727FC6">
              <w:br/>
              <w:t>Content</w:t>
            </w:r>
          </w:p>
        </w:tc>
        <w:tc>
          <w:tcPr>
            <w:tcW w:w="1260" w:type="dxa"/>
          </w:tcPr>
          <w:p w:rsidR="00B22170" w:rsidRPr="00727FC6" w:rsidP="00B51ED6" w14:paraId="2C7F412A" w14:textId="77777777">
            <w:pPr>
              <w:spacing w:after="60"/>
              <w:ind w:left="0"/>
              <w:jc w:val="center"/>
            </w:pPr>
            <w:r w:rsidRPr="00727FC6">
              <w:rPr>
                <w:szCs w:val="20"/>
              </w:rPr>
              <w:t>Agree To Comply (Check Box)</w:t>
            </w:r>
          </w:p>
        </w:tc>
        <w:tc>
          <w:tcPr>
            <w:tcW w:w="2880" w:type="dxa"/>
          </w:tcPr>
          <w:p w:rsidR="00B22170" w:rsidRPr="00727FC6" w:rsidP="00B51ED6" w14:paraId="28F3C459" w14:textId="77777777">
            <w:r w:rsidRPr="00727FC6">
              <w:br/>
            </w:r>
            <w:r w:rsidRPr="00727FC6">
              <w:br/>
              <w:t>Due Dates</w:t>
            </w:r>
          </w:p>
        </w:tc>
        <w:tc>
          <w:tcPr>
            <w:tcW w:w="1260" w:type="dxa"/>
            <w:tcBorders>
              <w:bottom w:val="single" w:sz="4" w:space="0" w:color="auto"/>
            </w:tcBorders>
          </w:tcPr>
          <w:p w:rsidR="00B22170" w:rsidRPr="00727FC6" w:rsidP="00B51ED6" w14:paraId="2AC046E0" w14:textId="77777777">
            <w:pPr>
              <w:spacing w:after="60"/>
              <w:ind w:left="0"/>
              <w:jc w:val="center"/>
              <w:rPr>
                <w:szCs w:val="20"/>
              </w:rPr>
            </w:pPr>
            <w:r w:rsidRPr="00727FC6">
              <w:rPr>
                <w:szCs w:val="20"/>
              </w:rPr>
              <w:t>Agree To Comply (Check Box)</w:t>
            </w:r>
          </w:p>
        </w:tc>
      </w:tr>
    </w:tbl>
    <w:p w:rsidR="00B22170" w:rsidRPr="00727FC6" w:rsidP="002465CF" w14:paraId="689CB441" w14:textId="77777777">
      <w:pPr>
        <w:ind w:left="450"/>
      </w:pPr>
      <w:r w:rsidRPr="00727FC6">
        <w:t>Monthly</w:t>
      </w:r>
    </w:p>
    <w:tbl>
      <w:tblPr>
        <w:tblW w:w="10453" w:type="dxa"/>
        <w:tblLayout w:type="fixed"/>
        <w:tblCellMar>
          <w:left w:w="72" w:type="dxa"/>
          <w:right w:w="72" w:type="dxa"/>
        </w:tblCellMar>
        <w:tblLook w:val="0000"/>
      </w:tblPr>
      <w:tblGrid>
        <w:gridCol w:w="432"/>
        <w:gridCol w:w="270"/>
        <w:gridCol w:w="3780"/>
        <w:gridCol w:w="1368"/>
        <w:gridCol w:w="2970"/>
        <w:gridCol w:w="1350"/>
        <w:gridCol w:w="283"/>
      </w:tblGrid>
      <w:tr w14:paraId="673147F3" w14:textId="77777777" w:rsidTr="001F46DB">
        <w:tblPrEx>
          <w:tblW w:w="10453" w:type="dxa"/>
          <w:tblLayout w:type="fixed"/>
          <w:tblCellMar>
            <w:left w:w="72" w:type="dxa"/>
            <w:right w:w="72" w:type="dxa"/>
          </w:tblCellMar>
          <w:tblLook w:val="0000"/>
        </w:tblPrEx>
        <w:tc>
          <w:tcPr>
            <w:tcW w:w="432" w:type="dxa"/>
          </w:tcPr>
          <w:p w:rsidR="00B22170" w:rsidRPr="00727FC6" w:rsidP="00B22170" w14:paraId="5EBC07F7" w14:textId="77777777">
            <w:pPr>
              <w:spacing w:before="0"/>
            </w:pPr>
            <w:r w:rsidRPr="00727FC6">
              <w:t>1.</w:t>
            </w:r>
          </w:p>
        </w:tc>
        <w:tc>
          <w:tcPr>
            <w:tcW w:w="270" w:type="dxa"/>
          </w:tcPr>
          <w:p w:rsidR="00B22170" w:rsidRPr="00727FC6" w:rsidP="00B22170" w14:paraId="6E8A6D36" w14:textId="77777777">
            <w:pPr>
              <w:spacing w:before="0"/>
              <w:ind w:left="0" w:hanging="72"/>
            </w:pPr>
            <w:r w:rsidRPr="00727FC6">
              <w:t>1.</w:t>
            </w:r>
          </w:p>
        </w:tc>
        <w:tc>
          <w:tcPr>
            <w:tcW w:w="3780" w:type="dxa"/>
          </w:tcPr>
          <w:p w:rsidR="00B22170" w:rsidRPr="00727FC6" w:rsidP="00F97705" w14:paraId="63B016BA" w14:textId="761B9B71">
            <w:pPr>
              <w:numPr>
                <w:ilvl w:val="0"/>
                <w:numId w:val="94"/>
              </w:numPr>
              <w:spacing w:before="0"/>
              <w:ind w:left="378"/>
            </w:pPr>
            <w:r w:rsidRPr="00727FC6">
              <w:t>Directly collect individual establishment microdata; edit, screen, and review the microdata, and transmit the microdata to the BLS.</w:t>
            </w:r>
          </w:p>
        </w:tc>
        <w:tc>
          <w:tcPr>
            <w:tcW w:w="1368" w:type="dxa"/>
          </w:tcPr>
          <w:p w:rsidR="00B22170" w:rsidRPr="00727FC6" w:rsidP="00B22170" w14:paraId="7564C305" w14:textId="77777777">
            <w:pPr>
              <w:spacing w:before="0"/>
              <w:ind w:left="392"/>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tcPr>
          <w:p w:rsidR="00B22170" w:rsidRPr="00727FC6" w:rsidP="00B22170" w14:paraId="359A94C6" w14:textId="77777777">
            <w:pPr>
              <w:spacing w:before="0"/>
              <w:ind w:left="17"/>
            </w:pPr>
            <w:r w:rsidRPr="00727FC6">
              <w:t>In accordance with the schedule specified by BLS for the preliminary and final state closings each month.</w:t>
            </w:r>
          </w:p>
        </w:tc>
        <w:tc>
          <w:tcPr>
            <w:tcW w:w="1633" w:type="dxa"/>
            <w:gridSpan w:val="2"/>
          </w:tcPr>
          <w:p w:rsidR="00B22170" w:rsidRPr="00727FC6" w:rsidP="00B22170" w14:paraId="064A3072" w14:textId="77777777">
            <w:pPr>
              <w:spacing w:before="0"/>
              <w:ind w:left="398"/>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6D6F9CD" w14:textId="77777777" w:rsidTr="001F46DB">
        <w:tblPrEx>
          <w:tblW w:w="10453" w:type="dxa"/>
          <w:tblLayout w:type="fixed"/>
          <w:tblCellMar>
            <w:left w:w="72" w:type="dxa"/>
            <w:right w:w="72" w:type="dxa"/>
          </w:tblCellMar>
          <w:tblLook w:val="0000"/>
        </w:tblPrEx>
        <w:trPr>
          <w:gridAfter w:val="1"/>
          <w:wAfter w:w="283" w:type="dxa"/>
        </w:trPr>
        <w:tc>
          <w:tcPr>
            <w:tcW w:w="432" w:type="dxa"/>
          </w:tcPr>
          <w:p w:rsidR="00B22170" w:rsidRPr="00727FC6" w:rsidP="00B22170" w14:paraId="68A21A81" w14:textId="77777777">
            <w:pPr>
              <w:spacing w:before="0"/>
            </w:pPr>
          </w:p>
        </w:tc>
        <w:tc>
          <w:tcPr>
            <w:tcW w:w="270" w:type="dxa"/>
          </w:tcPr>
          <w:p w:rsidR="00B22170" w:rsidRPr="00727FC6" w:rsidP="00B22170" w14:paraId="2DDFAFEA" w14:textId="77777777">
            <w:pPr>
              <w:spacing w:before="0"/>
            </w:pPr>
            <w:r w:rsidRPr="00727FC6">
              <w:t>b.</w:t>
            </w:r>
          </w:p>
        </w:tc>
        <w:tc>
          <w:tcPr>
            <w:tcW w:w="3780" w:type="dxa"/>
          </w:tcPr>
          <w:p w:rsidR="00B22170" w:rsidRPr="00727FC6" w:rsidP="00F97705" w14:paraId="796C70CE" w14:textId="77777777">
            <w:pPr>
              <w:numPr>
                <w:ilvl w:val="0"/>
                <w:numId w:val="94"/>
              </w:numPr>
              <w:spacing w:before="0"/>
              <w:ind w:left="378"/>
            </w:pPr>
            <w:r w:rsidRPr="00727FC6">
              <w:t>Receive sample reports collected by all BLS collection sites via the Centralized Database (CDB); and transmit data questions to the appropriate collection source using OnTrack.</w:t>
            </w:r>
          </w:p>
        </w:tc>
        <w:tc>
          <w:tcPr>
            <w:tcW w:w="1368" w:type="dxa"/>
          </w:tcPr>
          <w:p w:rsidR="00B22170" w:rsidRPr="00727FC6" w:rsidP="00B22170" w14:paraId="50309602" w14:textId="77777777">
            <w:pPr>
              <w:spacing w:before="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tcPr>
          <w:p w:rsidR="00B22170" w:rsidRPr="00727FC6" w:rsidP="00B22170" w14:paraId="72F79846" w14:textId="77777777">
            <w:pPr>
              <w:spacing w:before="0"/>
              <w:ind w:left="17"/>
            </w:pPr>
            <w:r w:rsidRPr="00727FC6">
              <w:t>In accordance with the procedures specified by BLS.</w:t>
            </w:r>
          </w:p>
        </w:tc>
        <w:tc>
          <w:tcPr>
            <w:tcW w:w="1350" w:type="dxa"/>
          </w:tcPr>
          <w:p w:rsidR="00B22170" w:rsidRPr="00727FC6" w:rsidP="00B22170" w14:paraId="1F99B58F" w14:textId="77777777">
            <w:pPr>
              <w:ind w:left="3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AD1E88" w:rsidP="009C3C4C" w14:paraId="26C2B9EA" w14:textId="109827CD">
      <w:pPr>
        <w:tabs>
          <w:tab w:val="left" w:pos="5409"/>
        </w:tabs>
      </w:pPr>
      <w:r>
        <w:tab/>
      </w:r>
    </w:p>
    <w:p w:rsidR="00747BAF" w:rsidP="002465CF" w14:paraId="2B098627" w14:textId="77777777">
      <w:pPr>
        <w:ind w:left="450" w:hanging="450"/>
        <w:rPr>
          <w:b/>
        </w:rPr>
      </w:pPr>
    </w:p>
    <w:p w:rsidR="00B22170" w:rsidRPr="00727FC6" w:rsidP="002465CF" w14:paraId="45A5CF76" w14:textId="74959F34">
      <w:pPr>
        <w:ind w:left="450" w:hanging="450"/>
        <w:rPr>
          <w:b/>
        </w:rPr>
      </w:pPr>
      <w:r w:rsidRPr="00727FC6">
        <w:rPr>
          <w:b/>
        </w:rPr>
        <w:t>B.</w:t>
      </w:r>
      <w:r w:rsidRPr="00727FC6">
        <w:rPr>
          <w:b/>
        </w:rPr>
        <w:tab/>
        <w:t>DELIVERABLES (CONTINUED)</w:t>
      </w:r>
    </w:p>
    <w:tbl>
      <w:tblPr>
        <w:tblW w:w="9944" w:type="dxa"/>
        <w:tblLayout w:type="fixed"/>
        <w:tblCellMar>
          <w:left w:w="72" w:type="dxa"/>
          <w:right w:w="72" w:type="dxa"/>
        </w:tblCellMar>
        <w:tblLook w:val="0000"/>
      </w:tblPr>
      <w:tblGrid>
        <w:gridCol w:w="445"/>
        <w:gridCol w:w="270"/>
        <w:gridCol w:w="3873"/>
        <w:gridCol w:w="8"/>
        <w:gridCol w:w="1240"/>
        <w:gridCol w:w="28"/>
        <w:gridCol w:w="2863"/>
        <w:gridCol w:w="1217"/>
      </w:tblGrid>
      <w:tr w14:paraId="4C3B200A" w14:textId="77777777" w:rsidTr="001F46DB">
        <w:tblPrEx>
          <w:tblW w:w="9944" w:type="dxa"/>
          <w:tblLayout w:type="fixed"/>
          <w:tblCellMar>
            <w:left w:w="72" w:type="dxa"/>
            <w:right w:w="72" w:type="dxa"/>
          </w:tblCellMar>
          <w:tblLook w:val="0000"/>
        </w:tblPrEx>
        <w:trPr>
          <w:trHeight w:val="648"/>
        </w:trPr>
        <w:tc>
          <w:tcPr>
            <w:tcW w:w="445" w:type="dxa"/>
            <w:tcBorders>
              <w:bottom w:val="single" w:sz="4" w:space="0" w:color="auto"/>
            </w:tcBorders>
          </w:tcPr>
          <w:p w:rsidR="00A47A72" w:rsidRPr="00727FC6" w:rsidP="00A0352D" w14:paraId="3361817D" w14:textId="77777777">
            <w:r w:rsidRPr="00727FC6">
              <w:br w:type="page"/>
            </w:r>
          </w:p>
        </w:tc>
        <w:tc>
          <w:tcPr>
            <w:tcW w:w="270" w:type="dxa"/>
            <w:tcBorders>
              <w:bottom w:val="single" w:sz="4" w:space="0" w:color="auto"/>
            </w:tcBorders>
          </w:tcPr>
          <w:p w:rsidR="00A47A72" w:rsidRPr="00727FC6" w:rsidP="00A0352D" w14:paraId="3EB17339" w14:textId="77777777"/>
        </w:tc>
        <w:tc>
          <w:tcPr>
            <w:tcW w:w="3881" w:type="dxa"/>
            <w:gridSpan w:val="2"/>
            <w:tcBorders>
              <w:bottom w:val="single" w:sz="4" w:space="0" w:color="auto"/>
            </w:tcBorders>
          </w:tcPr>
          <w:p w:rsidR="00A47A72" w:rsidRPr="00727FC6" w:rsidP="00A47A72" w14:paraId="389E313E" w14:textId="77777777">
            <w:pPr>
              <w:spacing w:before="0"/>
            </w:pPr>
            <w:r w:rsidRPr="00727FC6">
              <w:br/>
            </w:r>
            <w:r w:rsidRPr="00727FC6">
              <w:br/>
              <w:t>Content</w:t>
            </w:r>
          </w:p>
        </w:tc>
        <w:tc>
          <w:tcPr>
            <w:tcW w:w="1268" w:type="dxa"/>
            <w:gridSpan w:val="2"/>
            <w:tcBorders>
              <w:bottom w:val="single" w:sz="4" w:space="0" w:color="auto"/>
            </w:tcBorders>
          </w:tcPr>
          <w:p w:rsidR="00A47A72" w:rsidRPr="00727FC6" w:rsidP="00A47A72" w14:paraId="27D3E1B4" w14:textId="77777777">
            <w:pPr>
              <w:spacing w:before="0" w:after="60"/>
              <w:ind w:left="0"/>
              <w:jc w:val="center"/>
            </w:pPr>
            <w:r w:rsidRPr="00727FC6">
              <w:rPr>
                <w:szCs w:val="20"/>
              </w:rPr>
              <w:t>Agree</w:t>
            </w:r>
            <w:r w:rsidRPr="00727FC6">
              <w:t xml:space="preserve"> To Comply (Check Box)</w:t>
            </w:r>
          </w:p>
        </w:tc>
        <w:tc>
          <w:tcPr>
            <w:tcW w:w="2863" w:type="dxa"/>
            <w:tcBorders>
              <w:bottom w:val="single" w:sz="4" w:space="0" w:color="auto"/>
            </w:tcBorders>
          </w:tcPr>
          <w:p w:rsidR="00A47A72" w:rsidRPr="00727FC6" w:rsidP="00A47A72" w14:paraId="0686897D" w14:textId="77777777">
            <w:pPr>
              <w:spacing w:before="0"/>
            </w:pPr>
            <w:r w:rsidRPr="00727FC6">
              <w:br/>
            </w:r>
            <w:r w:rsidRPr="00727FC6">
              <w:br/>
              <w:t>Due Dates</w:t>
            </w:r>
          </w:p>
        </w:tc>
        <w:tc>
          <w:tcPr>
            <w:tcW w:w="1217" w:type="dxa"/>
            <w:tcBorders>
              <w:bottom w:val="single" w:sz="4" w:space="0" w:color="auto"/>
            </w:tcBorders>
          </w:tcPr>
          <w:p w:rsidR="00A47A72" w:rsidRPr="00727FC6" w:rsidP="00A47A72" w14:paraId="725544BE" w14:textId="77777777">
            <w:pPr>
              <w:spacing w:before="0" w:after="60"/>
              <w:ind w:left="0"/>
              <w:jc w:val="center"/>
            </w:pPr>
            <w:r w:rsidRPr="00727FC6">
              <w:rPr>
                <w:szCs w:val="20"/>
              </w:rPr>
              <w:t>Agree</w:t>
            </w:r>
            <w:r w:rsidRPr="00727FC6">
              <w:t xml:space="preserve"> To Comply (Check Box)</w:t>
            </w:r>
          </w:p>
        </w:tc>
      </w:tr>
      <w:tr w14:paraId="7E246B1A" w14:textId="77777777" w:rsidTr="001F46DB">
        <w:tblPrEx>
          <w:tblW w:w="9944" w:type="dxa"/>
          <w:tblLayout w:type="fixed"/>
          <w:tblCellMar>
            <w:left w:w="72" w:type="dxa"/>
            <w:right w:w="72" w:type="dxa"/>
          </w:tblCellMar>
          <w:tblLook w:val="0000"/>
        </w:tblPrEx>
        <w:trPr>
          <w:cantSplit/>
          <w:trHeight w:val="2967"/>
        </w:trPr>
        <w:tc>
          <w:tcPr>
            <w:tcW w:w="445" w:type="dxa"/>
            <w:tcBorders>
              <w:top w:val="single" w:sz="4" w:space="0" w:color="auto"/>
            </w:tcBorders>
          </w:tcPr>
          <w:p w:rsidR="00A47A72" w:rsidRPr="00727FC6" w:rsidP="00A0352D" w14:paraId="5B761932" w14:textId="77777777">
            <w:r w:rsidRPr="00727FC6">
              <w:t>2.</w:t>
            </w:r>
          </w:p>
        </w:tc>
        <w:tc>
          <w:tcPr>
            <w:tcW w:w="270" w:type="dxa"/>
            <w:tcBorders>
              <w:top w:val="single" w:sz="4" w:space="0" w:color="auto"/>
            </w:tcBorders>
          </w:tcPr>
          <w:p w:rsidR="00A47A72" w:rsidRPr="00727FC6" w:rsidP="00A47A72" w14:paraId="5CB17B17" w14:textId="77777777">
            <w:pPr>
              <w:ind w:left="0" w:hanging="72"/>
              <w:jc w:val="center"/>
            </w:pPr>
            <w:r w:rsidRPr="00727FC6">
              <w:t>2.</w:t>
            </w:r>
          </w:p>
        </w:tc>
        <w:tc>
          <w:tcPr>
            <w:tcW w:w="3873" w:type="dxa"/>
            <w:tcBorders>
              <w:top w:val="single" w:sz="4" w:space="0" w:color="auto"/>
            </w:tcBorders>
          </w:tcPr>
          <w:p w:rsidR="00A47A72" w:rsidRPr="00727FC6" w:rsidP="00F97705" w14:paraId="1FCBF8B9" w14:textId="77777777">
            <w:pPr>
              <w:numPr>
                <w:ilvl w:val="0"/>
                <w:numId w:val="95"/>
              </w:numPr>
              <w:ind w:left="337"/>
            </w:pPr>
            <w:r w:rsidRPr="00727FC6">
              <w:t xml:space="preserve">Deliver preliminary and revised estimates for employment, hours and earnings of all employees for the territory and selected areas. </w:t>
            </w:r>
          </w:p>
          <w:p w:rsidR="00A47A72" w:rsidRPr="00727FC6" w:rsidP="00A47A72" w14:paraId="6F11A31A" w14:textId="77777777">
            <w:pPr>
              <w:ind w:left="337"/>
            </w:pPr>
            <w:r w:rsidRPr="00727FC6">
              <w:t xml:space="preserve">Deliver preliminary and revised estimates for employment, hours, and earnings of production and non-supervisory workers for the territory and selected areas.  </w:t>
            </w:r>
          </w:p>
        </w:tc>
        <w:tc>
          <w:tcPr>
            <w:tcW w:w="1248" w:type="dxa"/>
            <w:gridSpan w:val="2"/>
            <w:tcBorders>
              <w:top w:val="single" w:sz="4" w:space="0" w:color="auto"/>
            </w:tcBorders>
          </w:tcPr>
          <w:p w:rsidR="00A47A72" w:rsidRPr="00727FC6" w:rsidP="00A47A72" w14:paraId="12AB0ABE" w14:textId="4612CBC3">
            <w:pPr>
              <w:ind w:left="108"/>
            </w:pPr>
            <w:r w:rsidRPr="00727FC6">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91" w:type="dxa"/>
            <w:gridSpan w:val="2"/>
            <w:tcBorders>
              <w:top w:val="single" w:sz="4" w:space="0" w:color="auto"/>
            </w:tcBorders>
          </w:tcPr>
          <w:p w:rsidR="00A47A72" w:rsidRPr="00727FC6" w:rsidP="00A47A72" w14:paraId="46C7DCE3" w14:textId="77777777">
            <w:r w:rsidRPr="00727FC6">
              <w:t xml:space="preserve">In accordance with the monthly schedule and the procedures specified by BLS.  </w:t>
            </w:r>
          </w:p>
          <w:p w:rsidR="00A47A72" w:rsidRPr="00727FC6" w:rsidP="00A0352D" w14:paraId="7C71BD57" w14:textId="77777777"/>
        </w:tc>
        <w:tc>
          <w:tcPr>
            <w:tcW w:w="1217" w:type="dxa"/>
            <w:tcBorders>
              <w:top w:val="single" w:sz="4" w:space="0" w:color="auto"/>
            </w:tcBorders>
          </w:tcPr>
          <w:p w:rsidR="00A47A72" w:rsidRPr="00727FC6" w:rsidP="00A47A72" w14:paraId="32799A62" w14:textId="77777777">
            <w:pPr>
              <w:ind w:left="23"/>
            </w:pPr>
            <w:r w:rsidRPr="00727FC6">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5B2CEB70" w14:textId="77777777" w:rsidTr="001F46DB">
        <w:tblPrEx>
          <w:tblW w:w="9944" w:type="dxa"/>
          <w:tblLayout w:type="fixed"/>
          <w:tblCellMar>
            <w:left w:w="72" w:type="dxa"/>
            <w:right w:w="72" w:type="dxa"/>
          </w:tblCellMar>
          <w:tblLook w:val="0000"/>
        </w:tblPrEx>
        <w:trPr>
          <w:cantSplit/>
        </w:trPr>
        <w:tc>
          <w:tcPr>
            <w:tcW w:w="445" w:type="dxa"/>
          </w:tcPr>
          <w:p w:rsidR="00A47A72" w:rsidRPr="00727FC6" w:rsidP="00A0352D" w14:paraId="562DCBEA" w14:textId="77777777"/>
        </w:tc>
        <w:tc>
          <w:tcPr>
            <w:tcW w:w="270" w:type="dxa"/>
          </w:tcPr>
          <w:p w:rsidR="00A47A72" w:rsidRPr="00727FC6" w:rsidP="00A47A72" w14:paraId="35F4B96F" w14:textId="77777777">
            <w:r w:rsidRPr="00727FC6">
              <w:t>b.</w:t>
            </w:r>
          </w:p>
        </w:tc>
        <w:tc>
          <w:tcPr>
            <w:tcW w:w="3873" w:type="dxa"/>
          </w:tcPr>
          <w:p w:rsidR="00A47A72" w:rsidRPr="00727FC6" w:rsidP="00F97705" w14:paraId="087AA09C" w14:textId="77777777">
            <w:pPr>
              <w:numPr>
                <w:ilvl w:val="0"/>
                <w:numId w:val="95"/>
              </w:numPr>
              <w:ind w:left="337"/>
            </w:pPr>
            <w:r w:rsidRPr="00727FC6">
              <w:t xml:space="preserve">Produce, review, and deliver to BLS estimates made utilizing the </w:t>
            </w:r>
            <w:r w:rsidRPr="00727FC6">
              <w:t>ACESWeb</w:t>
            </w:r>
            <w:r w:rsidRPr="00727FC6">
              <w:t xml:space="preserve"> system.  </w:t>
            </w:r>
          </w:p>
        </w:tc>
        <w:tc>
          <w:tcPr>
            <w:tcW w:w="1248" w:type="dxa"/>
            <w:gridSpan w:val="2"/>
          </w:tcPr>
          <w:p w:rsidR="00A47A72" w:rsidRPr="00727FC6" w:rsidP="00A0352D" w14:paraId="6370268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891" w:type="dxa"/>
            <w:gridSpan w:val="2"/>
          </w:tcPr>
          <w:p w:rsidR="00A47A72" w:rsidRPr="00727FC6" w:rsidP="00A0352D" w14:paraId="60823F03" w14:textId="77777777">
            <w:r w:rsidRPr="00727FC6">
              <w:t xml:space="preserve">In accordance with the monthly schedule and procedures specified by BLS.  </w:t>
            </w:r>
          </w:p>
        </w:tc>
        <w:tc>
          <w:tcPr>
            <w:tcW w:w="1217" w:type="dxa"/>
          </w:tcPr>
          <w:p w:rsidR="00A47A72" w:rsidRPr="00727FC6" w:rsidP="00A0352D" w14:paraId="7FB8449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A47A72" w:rsidP="00A47A72" w14:paraId="0A00C22A" w14:textId="77777777">
      <w:pPr>
        <w:ind w:left="0"/>
        <w:rPr>
          <w:u w:val="single"/>
        </w:rPr>
      </w:pPr>
    </w:p>
    <w:p w:rsidR="00A47A72" w:rsidRPr="00727FC6" w:rsidP="00A47A72" w14:paraId="7038E22E" w14:textId="77777777">
      <w:pPr>
        <w:rPr>
          <w:u w:val="single"/>
        </w:rPr>
      </w:pPr>
      <w:r w:rsidRPr="00727FC6">
        <w:rPr>
          <w:u w:val="single"/>
        </w:rPr>
        <w:t>Annually</w:t>
      </w:r>
    </w:p>
    <w:tbl>
      <w:tblPr>
        <w:tblW w:w="9900" w:type="dxa"/>
        <w:tblLayout w:type="fixed"/>
        <w:tblCellMar>
          <w:left w:w="72" w:type="dxa"/>
          <w:right w:w="72" w:type="dxa"/>
        </w:tblCellMar>
        <w:tblLook w:val="0000"/>
      </w:tblPr>
      <w:tblGrid>
        <w:gridCol w:w="355"/>
        <w:gridCol w:w="4050"/>
        <w:gridCol w:w="1265"/>
        <w:gridCol w:w="2983"/>
        <w:gridCol w:w="1247"/>
      </w:tblGrid>
      <w:tr w14:paraId="52A31DCF" w14:textId="77777777" w:rsidTr="00403FCA">
        <w:tblPrEx>
          <w:tblW w:w="9900" w:type="dxa"/>
          <w:tblLayout w:type="fixed"/>
          <w:tblCellMar>
            <w:left w:w="72" w:type="dxa"/>
            <w:right w:w="72" w:type="dxa"/>
          </w:tblCellMar>
          <w:tblLook w:val="0000"/>
        </w:tblPrEx>
        <w:tc>
          <w:tcPr>
            <w:tcW w:w="355" w:type="dxa"/>
          </w:tcPr>
          <w:p w:rsidR="00A47A72" w:rsidRPr="00727FC6" w:rsidP="00A0352D" w14:paraId="5149F193" w14:textId="77777777">
            <w:r w:rsidRPr="00727FC6">
              <w:t>1.</w:t>
            </w:r>
          </w:p>
        </w:tc>
        <w:tc>
          <w:tcPr>
            <w:tcW w:w="4050" w:type="dxa"/>
          </w:tcPr>
          <w:p w:rsidR="00A47A72" w:rsidRPr="00727FC6" w:rsidP="00F97705" w14:paraId="1CC57FC7" w14:textId="77777777">
            <w:pPr>
              <w:numPr>
                <w:ilvl w:val="0"/>
                <w:numId w:val="96"/>
              </w:numPr>
              <w:spacing w:before="0"/>
              <w:ind w:left="648" w:hanging="648"/>
            </w:pPr>
            <w:r w:rsidRPr="00727FC6">
              <w:t xml:space="preserve">Provide supplemental information on employment not covered by the UI Program. </w:t>
            </w:r>
          </w:p>
        </w:tc>
        <w:tc>
          <w:tcPr>
            <w:tcW w:w="1265" w:type="dxa"/>
          </w:tcPr>
          <w:p w:rsidR="00A47A72" w:rsidRPr="00727FC6" w:rsidP="00747BAF" w14:paraId="5FC3B3EE" w14:textId="77777777">
            <w:pPr>
              <w:spacing w:before="20"/>
              <w:ind w:left="552" w:right="-259"/>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83" w:type="dxa"/>
          </w:tcPr>
          <w:p w:rsidR="00A47A72" w:rsidRPr="00727FC6" w:rsidP="00A47A72" w14:paraId="71DAABF7" w14:textId="77777777">
            <w:pPr>
              <w:spacing w:before="0"/>
            </w:pPr>
            <w:r w:rsidRPr="00727FC6">
              <w:t xml:space="preserve">In accordance with the annual schedule specified by BLS, and in accordance with the procedures specified in the CES State Operating Manual. </w:t>
            </w:r>
          </w:p>
        </w:tc>
        <w:tc>
          <w:tcPr>
            <w:tcW w:w="1247" w:type="dxa"/>
          </w:tcPr>
          <w:p w:rsidR="00A47A72" w:rsidRPr="00727FC6" w:rsidP="00747BAF" w14:paraId="6D042242" w14:textId="77777777">
            <w:pPr>
              <w:spacing w:before="20"/>
              <w:ind w:left="452" w:right="-17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59D7E4CF" w14:textId="77777777" w:rsidTr="00403FCA">
        <w:tblPrEx>
          <w:tblW w:w="9900" w:type="dxa"/>
          <w:tblLayout w:type="fixed"/>
          <w:tblCellMar>
            <w:left w:w="72" w:type="dxa"/>
            <w:right w:w="72" w:type="dxa"/>
          </w:tblCellMar>
          <w:tblLook w:val="0000"/>
        </w:tblPrEx>
        <w:trPr>
          <w:trHeight w:val="2070"/>
        </w:trPr>
        <w:tc>
          <w:tcPr>
            <w:tcW w:w="355" w:type="dxa"/>
          </w:tcPr>
          <w:p w:rsidR="00A47A72" w:rsidRPr="00727FC6" w:rsidP="00A0352D" w14:paraId="56BB7453" w14:textId="77777777"/>
        </w:tc>
        <w:tc>
          <w:tcPr>
            <w:tcW w:w="4050" w:type="dxa"/>
          </w:tcPr>
          <w:p w:rsidR="00A47A72" w:rsidRPr="00727FC6" w:rsidP="00F97705" w14:paraId="706A8418" w14:textId="77777777">
            <w:pPr>
              <w:numPr>
                <w:ilvl w:val="0"/>
                <w:numId w:val="96"/>
              </w:numPr>
              <w:spacing w:before="0"/>
              <w:ind w:left="648" w:hanging="648"/>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1265" w:type="dxa"/>
          </w:tcPr>
          <w:p w:rsidR="00A47A72" w:rsidRPr="00727FC6" w:rsidP="00747BAF" w14:paraId="415A74CB" w14:textId="77777777">
            <w:pPr>
              <w:spacing w:before="20"/>
              <w:ind w:left="552" w:right="-259"/>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83" w:type="dxa"/>
          </w:tcPr>
          <w:p w:rsidR="00A47A72" w:rsidRPr="00727FC6" w:rsidP="00A47A72" w14:paraId="463F7520" w14:textId="77777777">
            <w:pPr>
              <w:spacing w:before="0"/>
            </w:pPr>
            <w:r w:rsidRPr="00727FC6">
              <w:t>According to BLS defined schedule which allows for timely review of revised benchmarked data.</w:t>
            </w:r>
          </w:p>
        </w:tc>
        <w:tc>
          <w:tcPr>
            <w:tcW w:w="1247" w:type="dxa"/>
          </w:tcPr>
          <w:p w:rsidR="00A47A72" w:rsidRPr="00727FC6" w:rsidP="00747BAF" w14:paraId="0B7D1D40" w14:textId="77777777">
            <w:pPr>
              <w:spacing w:before="20"/>
              <w:ind w:left="452" w:right="-17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A47A72" w:rsidP="00A47A72" w14:paraId="696203CE" w14:textId="77777777">
      <w:pPr>
        <w:ind w:left="0"/>
      </w:pPr>
    </w:p>
    <w:p w:rsidR="00403FCA" w:rsidP="00A47A72" w14:paraId="74F0A748" w14:textId="77777777">
      <w:pPr>
        <w:ind w:left="0"/>
      </w:pPr>
    </w:p>
    <w:p w:rsidR="00403FCA" w:rsidRPr="00727FC6" w:rsidP="001F46DB" w14:paraId="766A6BA4" w14:textId="77777777">
      <w:pPr>
        <w:ind w:left="450" w:hanging="450"/>
        <w:rPr>
          <w:b/>
        </w:rPr>
      </w:pPr>
      <w:r w:rsidRPr="00727FC6">
        <w:rPr>
          <w:b/>
        </w:rPr>
        <w:t>B.</w:t>
      </w:r>
      <w:r w:rsidRPr="00727FC6">
        <w:rPr>
          <w:b/>
        </w:rPr>
        <w:tab/>
        <w:t>DELIVERABLES (CONTINUED)</w:t>
      </w:r>
    </w:p>
    <w:tbl>
      <w:tblPr>
        <w:tblW w:w="10189" w:type="dxa"/>
        <w:tblLayout w:type="fixed"/>
        <w:tblCellMar>
          <w:left w:w="72" w:type="dxa"/>
          <w:right w:w="72" w:type="dxa"/>
        </w:tblCellMar>
        <w:tblLook w:val="0000"/>
      </w:tblPr>
      <w:tblGrid>
        <w:gridCol w:w="4438"/>
        <w:gridCol w:w="28"/>
        <w:gridCol w:w="1079"/>
        <w:gridCol w:w="70"/>
        <w:gridCol w:w="3014"/>
        <w:gridCol w:w="70"/>
        <w:gridCol w:w="1477"/>
        <w:gridCol w:w="13"/>
      </w:tblGrid>
      <w:tr w14:paraId="26D12ED7" w14:textId="77777777" w:rsidTr="00B40ADA">
        <w:tblPrEx>
          <w:tblW w:w="10189" w:type="dxa"/>
          <w:tblLayout w:type="fixed"/>
          <w:tblCellMar>
            <w:left w:w="72" w:type="dxa"/>
            <w:right w:w="72" w:type="dxa"/>
          </w:tblCellMar>
          <w:tblLook w:val="0000"/>
        </w:tblPrEx>
        <w:trPr>
          <w:gridAfter w:val="1"/>
          <w:wAfter w:w="13" w:type="dxa"/>
          <w:trHeight w:val="732"/>
        </w:trPr>
        <w:tc>
          <w:tcPr>
            <w:tcW w:w="4466" w:type="dxa"/>
            <w:gridSpan w:val="2"/>
            <w:tcBorders>
              <w:bottom w:val="single" w:sz="4" w:space="0" w:color="auto"/>
            </w:tcBorders>
            <w:vAlign w:val="bottom"/>
          </w:tcPr>
          <w:p w:rsidR="00403FCA" w:rsidRPr="00727FC6" w:rsidP="00AC45E3" w14:paraId="08A32A9C" w14:textId="77777777">
            <w:pPr>
              <w:spacing w:before="0"/>
              <w:ind w:firstLine="533"/>
            </w:pPr>
            <w:r w:rsidRPr="00727FC6">
              <w:t>Content</w:t>
            </w:r>
          </w:p>
        </w:tc>
        <w:tc>
          <w:tcPr>
            <w:tcW w:w="1079" w:type="dxa"/>
            <w:tcBorders>
              <w:bottom w:val="single" w:sz="4" w:space="0" w:color="auto"/>
            </w:tcBorders>
          </w:tcPr>
          <w:p w:rsidR="00403FCA" w:rsidRPr="00727FC6" w:rsidP="00B25DD4" w14:paraId="76A64C07" w14:textId="77777777">
            <w:pPr>
              <w:spacing w:before="0" w:after="60"/>
              <w:ind w:left="-75" w:right="-73"/>
              <w:jc w:val="center"/>
            </w:pPr>
            <w:r w:rsidRPr="00727FC6">
              <w:t>Agree To Comply (Check Box)</w:t>
            </w:r>
          </w:p>
        </w:tc>
        <w:tc>
          <w:tcPr>
            <w:tcW w:w="3154" w:type="dxa"/>
            <w:gridSpan w:val="3"/>
            <w:tcBorders>
              <w:bottom w:val="single" w:sz="4" w:space="0" w:color="auto"/>
            </w:tcBorders>
            <w:vAlign w:val="bottom"/>
          </w:tcPr>
          <w:p w:rsidR="00403FCA" w:rsidRPr="00727FC6" w:rsidP="00AC45E3" w14:paraId="64BFB2EF" w14:textId="77777777">
            <w:pPr>
              <w:spacing w:before="0"/>
              <w:ind w:left="463"/>
            </w:pPr>
            <w:r w:rsidRPr="00727FC6">
              <w:t>Content</w:t>
            </w:r>
          </w:p>
        </w:tc>
        <w:tc>
          <w:tcPr>
            <w:tcW w:w="1477" w:type="dxa"/>
            <w:tcBorders>
              <w:bottom w:val="single" w:sz="4" w:space="0" w:color="auto"/>
            </w:tcBorders>
          </w:tcPr>
          <w:p w:rsidR="00403FCA" w:rsidRPr="00727FC6" w:rsidP="00AC45E3" w14:paraId="2940678C" w14:textId="77777777">
            <w:pPr>
              <w:spacing w:before="0" w:after="60"/>
              <w:ind w:left="0"/>
              <w:jc w:val="center"/>
            </w:pPr>
            <w:r w:rsidRPr="00727FC6">
              <w:t>Agree To Comply (Check Box)</w:t>
            </w:r>
          </w:p>
        </w:tc>
      </w:tr>
      <w:tr w14:paraId="7B35B289" w14:textId="77777777" w:rsidTr="00B40ADA">
        <w:tblPrEx>
          <w:tblW w:w="10189" w:type="dxa"/>
          <w:tblLayout w:type="fixed"/>
          <w:tblCellMar>
            <w:left w:w="72" w:type="dxa"/>
            <w:right w:w="72" w:type="dxa"/>
          </w:tblCellMar>
          <w:tblLook w:val="0000"/>
        </w:tblPrEx>
        <w:trPr>
          <w:trHeight w:hRule="exact" w:val="3626"/>
        </w:trPr>
        <w:tc>
          <w:tcPr>
            <w:tcW w:w="4438" w:type="dxa"/>
          </w:tcPr>
          <w:p w:rsidR="00403FCA" w:rsidRPr="00727FC6" w:rsidP="001F46DB" w14:paraId="481CD2AC" w14:textId="13CA2779">
            <w:pPr>
              <w:ind w:left="465"/>
            </w:pPr>
            <w:r w:rsidRPr="00727FC6">
              <w:t xml:space="preserve">Review and modify, as needed, territory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1177" w:type="dxa"/>
            <w:gridSpan w:val="3"/>
          </w:tcPr>
          <w:p w:rsidR="00403FCA" w:rsidRPr="00727FC6" w:rsidP="00A0352D" w14:paraId="14CAE2A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3014" w:type="dxa"/>
          </w:tcPr>
          <w:p w:rsidR="00403FCA" w:rsidRPr="00727FC6" w:rsidP="00A0352D" w14:paraId="46671104" w14:textId="77777777">
            <w:r w:rsidRPr="00727FC6">
              <w:t xml:space="preserve">Prior to benchmark processing each </w:t>
            </w:r>
            <w:r w:rsidRPr="00727FC6">
              <w:t>year;</w:t>
            </w:r>
            <w:r w:rsidRPr="00727FC6">
              <w:t xml:space="preserve"> in accordance with BLS defined schedule.</w:t>
            </w:r>
          </w:p>
        </w:tc>
        <w:tc>
          <w:tcPr>
            <w:tcW w:w="1560" w:type="dxa"/>
            <w:gridSpan w:val="3"/>
          </w:tcPr>
          <w:p w:rsidR="00403FCA" w:rsidRPr="00727FC6" w:rsidP="00B40ADA" w14:paraId="7B049E31" w14:textId="77777777">
            <w:pPr>
              <w:ind w:left="49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AC45E3" w:rsidRPr="00727FC6" w:rsidP="001F46DB" w14:paraId="2FF35824" w14:textId="77777777">
      <w:pPr>
        <w:ind w:left="540"/>
        <w:rPr>
          <w:u w:val="single"/>
        </w:rPr>
      </w:pPr>
      <w:r w:rsidRPr="00727FC6">
        <w:rPr>
          <w:u w:val="single"/>
        </w:rPr>
        <w:t>Territory and Area Estimates</w:t>
      </w:r>
    </w:p>
    <w:tbl>
      <w:tblPr>
        <w:tblW w:w="10260" w:type="dxa"/>
        <w:tblLayout w:type="fixed"/>
        <w:tblCellMar>
          <w:left w:w="72" w:type="dxa"/>
          <w:right w:w="72" w:type="dxa"/>
        </w:tblCellMar>
        <w:tblLook w:val="0000"/>
      </w:tblPr>
      <w:tblGrid>
        <w:gridCol w:w="432"/>
        <w:gridCol w:w="4140"/>
        <w:gridCol w:w="1458"/>
        <w:gridCol w:w="2970"/>
        <w:gridCol w:w="1260"/>
      </w:tblGrid>
      <w:tr w14:paraId="2574F8DE" w14:textId="77777777" w:rsidTr="00B40ADA">
        <w:tblPrEx>
          <w:tblW w:w="10260" w:type="dxa"/>
          <w:tblLayout w:type="fixed"/>
          <w:tblCellMar>
            <w:left w:w="72" w:type="dxa"/>
            <w:right w:w="72" w:type="dxa"/>
          </w:tblCellMar>
          <w:tblLook w:val="0000"/>
        </w:tblPrEx>
        <w:tc>
          <w:tcPr>
            <w:tcW w:w="432" w:type="dxa"/>
          </w:tcPr>
          <w:p w:rsidR="00AC45E3" w:rsidRPr="00727FC6" w:rsidP="00A0352D" w14:paraId="258919D9" w14:textId="77777777">
            <w:r w:rsidRPr="00727FC6">
              <w:t>1.</w:t>
            </w:r>
          </w:p>
        </w:tc>
        <w:tc>
          <w:tcPr>
            <w:tcW w:w="4140" w:type="dxa"/>
          </w:tcPr>
          <w:p w:rsidR="00AC45E3" w:rsidRPr="00727FC6" w:rsidP="00F97705" w14:paraId="17B15939" w14:textId="77777777">
            <w:pPr>
              <w:numPr>
                <w:ilvl w:val="0"/>
                <w:numId w:val="97"/>
              </w:numPr>
              <w:spacing w:before="0"/>
              <w:ind w:left="648" w:hanging="648"/>
            </w:pPr>
            <w:r w:rsidRPr="00727FC6">
              <w:t xml:space="preserve">Electronic transmission of micro, macro, and registry data with specified backup.  </w:t>
            </w:r>
          </w:p>
        </w:tc>
        <w:tc>
          <w:tcPr>
            <w:tcW w:w="1458" w:type="dxa"/>
          </w:tcPr>
          <w:p w:rsidR="00AC45E3" w:rsidRPr="00727FC6" w:rsidP="00747BAF" w14:paraId="09B8ACD0" w14:textId="77777777">
            <w:pPr>
              <w:spacing w:before="20"/>
              <w:ind w:left="21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970" w:type="dxa"/>
          </w:tcPr>
          <w:p w:rsidR="00AC45E3" w:rsidRPr="00727FC6" w:rsidP="00B40ADA" w14:paraId="0CCA5785" w14:textId="77777777">
            <w:pPr>
              <w:spacing w:before="0"/>
              <w:ind w:left="120"/>
            </w:pPr>
            <w:r w:rsidRPr="00727FC6">
              <w:t xml:space="preserve">In accordance with </w:t>
            </w:r>
            <w:r w:rsidRPr="00727FC6">
              <w:t>schedule</w:t>
            </w:r>
            <w:r w:rsidRPr="00727FC6">
              <w:t xml:space="preserve"> specified by BLS.</w:t>
            </w:r>
          </w:p>
        </w:tc>
        <w:tc>
          <w:tcPr>
            <w:tcW w:w="1260" w:type="dxa"/>
          </w:tcPr>
          <w:p w:rsidR="00AC45E3" w:rsidRPr="00727FC6" w:rsidP="00747BAF" w14:paraId="498C4662" w14:textId="77777777">
            <w:pPr>
              <w:spacing w:before="20"/>
              <w:ind w:left="10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0F0C4F8" w14:textId="77777777" w:rsidTr="00B40ADA">
        <w:tblPrEx>
          <w:tblW w:w="10260" w:type="dxa"/>
          <w:tblLayout w:type="fixed"/>
          <w:tblCellMar>
            <w:left w:w="72" w:type="dxa"/>
            <w:right w:w="72" w:type="dxa"/>
          </w:tblCellMar>
          <w:tblLook w:val="0000"/>
        </w:tblPrEx>
        <w:tc>
          <w:tcPr>
            <w:tcW w:w="432" w:type="dxa"/>
          </w:tcPr>
          <w:p w:rsidR="00AC45E3" w:rsidRPr="00727FC6" w:rsidP="00A0352D" w14:paraId="137C1945" w14:textId="77777777">
            <w:r w:rsidRPr="00727FC6">
              <w:t>2.</w:t>
            </w:r>
          </w:p>
        </w:tc>
        <w:tc>
          <w:tcPr>
            <w:tcW w:w="8565" w:type="dxa"/>
            <w:gridSpan w:val="3"/>
          </w:tcPr>
          <w:p w:rsidR="00AC45E3" w:rsidRPr="00727FC6" w:rsidP="00F97705" w14:paraId="1AE21D86" w14:textId="77777777">
            <w:pPr>
              <w:numPr>
                <w:ilvl w:val="0"/>
                <w:numId w:val="97"/>
              </w:numPr>
              <w:spacing w:before="0"/>
              <w:ind w:left="648" w:hanging="648"/>
            </w:pPr>
            <w:r w:rsidRPr="00727FC6">
              <w:t xml:space="preserve">In Section F., “Sub-State Areas,” list all BLS published sub-territory area(s) covered under the cooperative agreement for which estimates will be made and place an "X" in the appropriate column to indicate each type of estimate.  Area definitions must comply with current OMB requirements for MSA boundaries.  </w:t>
            </w:r>
          </w:p>
        </w:tc>
        <w:tc>
          <w:tcPr>
            <w:tcW w:w="1260" w:type="dxa"/>
          </w:tcPr>
          <w:p w:rsidR="00AC45E3" w:rsidRPr="00727FC6" w:rsidP="00747BAF" w14:paraId="6F934CA8" w14:textId="77777777">
            <w:pPr>
              <w:spacing w:before="20"/>
              <w:ind w:left="10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AC45E3" w:rsidRPr="001F46DB" w:rsidP="001F46DB" w14:paraId="2693E249" w14:textId="77777777">
      <w:pPr>
        <w:pStyle w:val="WSHeading4"/>
      </w:pPr>
      <w:bookmarkStart w:id="335" w:name="_Toc355682126"/>
      <w:r w:rsidRPr="001F46DB">
        <w:t>PROGRAM PERFORMANCE REQUIREMENTS</w:t>
      </w:r>
      <w:bookmarkEnd w:id="335"/>
      <w:r w:rsidRPr="001F46DB">
        <w:t xml:space="preserve"> </w:t>
      </w:r>
    </w:p>
    <w:tbl>
      <w:tblPr>
        <w:tblW w:w="9828" w:type="dxa"/>
        <w:tblInd w:w="-18" w:type="dxa"/>
        <w:tblLayout w:type="fixed"/>
        <w:tblCellMar>
          <w:left w:w="72" w:type="dxa"/>
          <w:right w:w="72" w:type="dxa"/>
        </w:tblCellMar>
        <w:tblLook w:val="0000"/>
      </w:tblPr>
      <w:tblGrid>
        <w:gridCol w:w="320"/>
        <w:gridCol w:w="2694"/>
        <w:gridCol w:w="2694"/>
        <w:gridCol w:w="936"/>
        <w:gridCol w:w="1924"/>
        <w:gridCol w:w="1260"/>
      </w:tblGrid>
      <w:tr w14:paraId="5EFB7949" w14:textId="77777777" w:rsidTr="00D95790">
        <w:tblPrEx>
          <w:tblW w:w="9828" w:type="dxa"/>
          <w:tblInd w:w="-18" w:type="dxa"/>
          <w:tblLayout w:type="fixed"/>
          <w:tblCellMar>
            <w:left w:w="72" w:type="dxa"/>
            <w:right w:w="72" w:type="dxa"/>
          </w:tblCellMar>
          <w:tblLook w:val="0000"/>
        </w:tblPrEx>
        <w:trPr>
          <w:trHeight w:val="796"/>
        </w:trPr>
        <w:tc>
          <w:tcPr>
            <w:tcW w:w="320" w:type="dxa"/>
          </w:tcPr>
          <w:p w:rsidR="0087012C" w:rsidRPr="00727FC6" w:rsidP="00A0352D" w14:paraId="48C7FD60" w14:textId="77777777"/>
        </w:tc>
        <w:tc>
          <w:tcPr>
            <w:tcW w:w="2694" w:type="dxa"/>
          </w:tcPr>
          <w:p w:rsidR="0087012C" w:rsidRPr="00727FC6" w:rsidP="00B25DD4" w14:paraId="1B68A605" w14:textId="77777777">
            <w:pPr>
              <w:spacing w:before="0"/>
            </w:pPr>
          </w:p>
        </w:tc>
        <w:tc>
          <w:tcPr>
            <w:tcW w:w="2694" w:type="dxa"/>
          </w:tcPr>
          <w:p w:rsidR="0087012C" w:rsidRPr="00727FC6" w:rsidP="00B25DD4" w14:paraId="3B50299C" w14:textId="55759882">
            <w:pPr>
              <w:spacing w:before="0"/>
            </w:pPr>
          </w:p>
        </w:tc>
        <w:tc>
          <w:tcPr>
            <w:tcW w:w="936" w:type="dxa"/>
          </w:tcPr>
          <w:p w:rsidR="0087012C" w:rsidRPr="00727FC6" w:rsidP="00B25DD4" w14:paraId="0D59286E" w14:textId="77777777">
            <w:pPr>
              <w:spacing w:before="0"/>
            </w:pPr>
          </w:p>
        </w:tc>
        <w:tc>
          <w:tcPr>
            <w:tcW w:w="1924" w:type="dxa"/>
          </w:tcPr>
          <w:p w:rsidR="0087012C" w:rsidRPr="00727FC6" w:rsidP="00B25DD4" w14:paraId="3070C6E0" w14:textId="77777777">
            <w:pPr>
              <w:spacing w:before="0"/>
            </w:pPr>
          </w:p>
        </w:tc>
        <w:tc>
          <w:tcPr>
            <w:tcW w:w="1260" w:type="dxa"/>
          </w:tcPr>
          <w:p w:rsidR="00BD2A84" w:rsidP="00D95790" w14:paraId="6E7C8A21" w14:textId="77777777">
            <w:pPr>
              <w:spacing w:before="0" w:after="60"/>
              <w:ind w:left="0" w:right="-51"/>
              <w:jc w:val="center"/>
            </w:pPr>
            <w:r w:rsidRPr="00727FC6">
              <w:t>Agree To Comply</w:t>
            </w:r>
          </w:p>
          <w:p w:rsidR="0087012C" w:rsidRPr="00727FC6" w:rsidP="00D95790" w14:paraId="718A3AB7" w14:textId="5120B2EA">
            <w:pPr>
              <w:spacing w:before="0" w:after="60"/>
              <w:ind w:left="0" w:right="-51"/>
              <w:jc w:val="center"/>
            </w:pPr>
            <w:r w:rsidRPr="00727FC6">
              <w:t>(Check Box)</w:t>
            </w:r>
          </w:p>
        </w:tc>
      </w:tr>
    </w:tbl>
    <w:p w:rsidR="00403FCA" w:rsidP="00B25DD4" w14:paraId="5BD556E6" w14:textId="1A849A6C">
      <w:pPr>
        <w:spacing w:before="0"/>
        <w:ind w:left="446" w:right="994"/>
      </w:pPr>
      <w:r w:rsidRPr="00727FC6">
        <w:t>Specifics on the methods for conducting the CES monthly survey are described in the CES program documentation.  The major elements involved are:</w:t>
      </w:r>
    </w:p>
    <w:p w:rsidR="00B25DD4" w:rsidRPr="00727FC6" w:rsidP="00F97705" w14:paraId="426815B3" w14:textId="77777777">
      <w:pPr>
        <w:numPr>
          <w:ilvl w:val="0"/>
          <w:numId w:val="98"/>
        </w:numPr>
        <w:spacing w:before="0"/>
        <w:ind w:firstLine="90"/>
      </w:pPr>
      <w:r w:rsidRPr="00727FC6">
        <w:t>Data Collection</w:t>
      </w:r>
    </w:p>
    <w:tbl>
      <w:tblPr>
        <w:tblW w:w="9791" w:type="dxa"/>
        <w:tblInd w:w="468" w:type="dxa"/>
        <w:tblLayout w:type="fixed"/>
        <w:tblLook w:val="0000"/>
      </w:tblPr>
      <w:tblGrid>
        <w:gridCol w:w="8329"/>
        <w:gridCol w:w="1462"/>
      </w:tblGrid>
      <w:tr w14:paraId="5120C265" w14:textId="77777777" w:rsidTr="00B40ADA">
        <w:tblPrEx>
          <w:tblW w:w="9791" w:type="dxa"/>
          <w:tblInd w:w="468" w:type="dxa"/>
          <w:tblLayout w:type="fixed"/>
          <w:tblLook w:val="0000"/>
        </w:tblPrEx>
        <w:trPr>
          <w:trHeight w:val="842"/>
        </w:trPr>
        <w:tc>
          <w:tcPr>
            <w:tcW w:w="8329" w:type="dxa"/>
          </w:tcPr>
          <w:p w:rsidR="00B25DD4" w:rsidRPr="00727FC6" w:rsidP="00F97705" w14:paraId="2E154DB8" w14:textId="77777777">
            <w:pPr>
              <w:numPr>
                <w:ilvl w:val="0"/>
                <w:numId w:val="99"/>
              </w:numPr>
              <w:spacing w:before="0"/>
              <w:ind w:left="504"/>
            </w:pPr>
            <w:r w:rsidRPr="00727FC6">
              <w:t>The territory agency will collect data from respondents each month using BLS/OMB-approved forms, or via BLS-approved electronic formats.</w:t>
            </w:r>
          </w:p>
        </w:tc>
        <w:tc>
          <w:tcPr>
            <w:tcW w:w="1462" w:type="dxa"/>
          </w:tcPr>
          <w:p w:rsidR="00B25DD4" w:rsidRPr="00727FC6" w:rsidP="00747BAF" w14:paraId="02534F95" w14:textId="77777777">
            <w:pPr>
              <w:spacing w:before="20"/>
              <w:ind w:left="274" w:right="-288"/>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9CE0603" w14:textId="77777777" w:rsidTr="00B40ADA">
        <w:tblPrEx>
          <w:tblW w:w="9791" w:type="dxa"/>
          <w:tblInd w:w="468" w:type="dxa"/>
          <w:tblLayout w:type="fixed"/>
          <w:tblLook w:val="0000"/>
        </w:tblPrEx>
        <w:trPr>
          <w:trHeight w:val="550"/>
        </w:trPr>
        <w:tc>
          <w:tcPr>
            <w:tcW w:w="8329" w:type="dxa"/>
          </w:tcPr>
          <w:p w:rsidR="00B25DD4" w:rsidRPr="00727FC6" w:rsidP="00F97705" w14:paraId="70CE9088" w14:textId="77777777">
            <w:pPr>
              <w:numPr>
                <w:ilvl w:val="0"/>
                <w:numId w:val="99"/>
              </w:numPr>
              <w:spacing w:before="0"/>
              <w:ind w:left="504"/>
            </w:pPr>
            <w:r w:rsidRPr="00727FC6">
              <w:t>These</w:t>
            </w:r>
            <w:r w:rsidRPr="00727FC6">
              <w:t xml:space="preserve"> data will be collected and edited in accordance with BLS requirements.</w:t>
            </w:r>
          </w:p>
        </w:tc>
        <w:tc>
          <w:tcPr>
            <w:tcW w:w="1462" w:type="dxa"/>
          </w:tcPr>
          <w:p w:rsidR="00B25DD4" w:rsidRPr="00727FC6" w:rsidP="00B40ADA" w14:paraId="3F8B9B35" w14:textId="77777777">
            <w:pPr>
              <w:spacing w:before="0"/>
              <w:ind w:left="27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197A87BB" w14:textId="77777777" w:rsidTr="00B40ADA">
        <w:tblPrEx>
          <w:tblW w:w="9791" w:type="dxa"/>
          <w:tblInd w:w="468" w:type="dxa"/>
          <w:tblLayout w:type="fixed"/>
          <w:tblLook w:val="0000"/>
        </w:tblPrEx>
        <w:trPr>
          <w:trHeight w:val="842"/>
        </w:trPr>
        <w:tc>
          <w:tcPr>
            <w:tcW w:w="8329" w:type="dxa"/>
          </w:tcPr>
          <w:p w:rsidR="00B25DD4" w:rsidRPr="00727FC6" w:rsidP="00F97705" w14:paraId="1FC97F0D" w14:textId="77777777">
            <w:pPr>
              <w:numPr>
                <w:ilvl w:val="0"/>
                <w:numId w:val="99"/>
              </w:numPr>
              <w:spacing w:before="0"/>
              <w:ind w:left="504"/>
            </w:pPr>
            <w:r w:rsidRPr="00727FC6">
              <w:t>The territory agency will maintain a program of delinquency control and refusal conversion in accordance with BLS requirements.</w:t>
            </w:r>
          </w:p>
        </w:tc>
        <w:tc>
          <w:tcPr>
            <w:tcW w:w="1462" w:type="dxa"/>
          </w:tcPr>
          <w:p w:rsidR="00B25DD4" w:rsidRPr="00727FC6" w:rsidP="00B40ADA" w14:paraId="101BE706" w14:textId="77777777">
            <w:pPr>
              <w:spacing w:before="0"/>
              <w:ind w:left="27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92438E" w:rsidP="0092438E" w14:paraId="158A1351" w14:textId="77777777">
      <w:pPr>
        <w:spacing w:after="0"/>
        <w:ind w:left="0"/>
        <w:rPr>
          <w:rFonts w:eastAsia="Calibri" w:cs="Calibri"/>
          <w:kern w:val="0"/>
          <w:szCs w:val="22"/>
          <w14:ligatures w14:val="none"/>
        </w:rPr>
      </w:pPr>
    </w:p>
    <w:p w:rsidR="0092438E" w:rsidP="0092438E" w14:paraId="2980178F" w14:textId="77777777">
      <w:pPr>
        <w:spacing w:after="0"/>
        <w:ind w:left="0"/>
        <w:rPr>
          <w:rFonts w:eastAsia="Calibri" w:cs="Calibri"/>
          <w:kern w:val="0"/>
          <w:szCs w:val="22"/>
          <w14:ligatures w14:val="none"/>
        </w:rPr>
      </w:pPr>
    </w:p>
    <w:p w:rsidR="0092438E" w:rsidRPr="00727FC6" w:rsidP="002C62E8" w14:paraId="7AC798CA" w14:textId="729CE9FD">
      <w:pPr>
        <w:ind w:left="450" w:hanging="450"/>
        <w:rPr>
          <w:b/>
        </w:rPr>
      </w:pPr>
      <w:bookmarkStart w:id="336" w:name="_Toc355682127"/>
      <w:r w:rsidRPr="00727FC6">
        <w:rPr>
          <w:b/>
        </w:rPr>
        <w:t>C.</w:t>
      </w:r>
      <w:r w:rsidRPr="00727FC6" w:rsidR="002C62E8">
        <w:rPr>
          <w:b/>
        </w:rPr>
        <w:tab/>
      </w:r>
      <w:r w:rsidRPr="00727FC6">
        <w:rPr>
          <w:b/>
        </w:rPr>
        <w:t>PROGRAM PERFORMANCE REQUIREMENTS (CONTINUED)</w:t>
      </w:r>
      <w:bookmarkEnd w:id="336"/>
      <w:r w:rsidRPr="00727FC6">
        <w:rPr>
          <w:b/>
        </w:rPr>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14:paraId="0E597793" w14:textId="77777777" w:rsidTr="00A0352D">
        <w:tblPrEx>
          <w:tblW w:w="9810" w:type="dxa"/>
          <w:tblInd w:w="-18" w:type="dxa"/>
          <w:tblLayout w:type="fixed"/>
          <w:tblCellMar>
            <w:left w:w="72" w:type="dxa"/>
            <w:right w:w="72" w:type="dxa"/>
          </w:tblCellMar>
          <w:tblLook w:val="0000"/>
        </w:tblPrEx>
        <w:tc>
          <w:tcPr>
            <w:tcW w:w="432" w:type="dxa"/>
          </w:tcPr>
          <w:p w:rsidR="0092438E" w:rsidRPr="00727FC6" w:rsidP="00A0352D" w14:paraId="563D714C" w14:textId="77777777">
            <w:r w:rsidRPr="00727FC6">
              <w:br w:type="page"/>
            </w:r>
          </w:p>
          <w:p w:rsidR="0092438E" w:rsidRPr="00727FC6" w:rsidP="00A0352D" w14:paraId="0E304A74" w14:textId="77777777"/>
        </w:tc>
        <w:tc>
          <w:tcPr>
            <w:tcW w:w="432" w:type="dxa"/>
          </w:tcPr>
          <w:p w:rsidR="0092438E" w:rsidRPr="00727FC6" w:rsidP="00A0352D" w14:paraId="6DA4EF72" w14:textId="77777777"/>
        </w:tc>
        <w:tc>
          <w:tcPr>
            <w:tcW w:w="3618" w:type="dxa"/>
          </w:tcPr>
          <w:p w:rsidR="0092438E" w:rsidRPr="00727FC6" w:rsidP="00A0352D" w14:paraId="6B82E82A" w14:textId="77777777"/>
        </w:tc>
        <w:tc>
          <w:tcPr>
            <w:tcW w:w="1260" w:type="dxa"/>
          </w:tcPr>
          <w:p w:rsidR="0092438E" w:rsidRPr="00727FC6" w:rsidP="00A0352D" w14:paraId="181187ED" w14:textId="77777777"/>
        </w:tc>
        <w:tc>
          <w:tcPr>
            <w:tcW w:w="2808" w:type="dxa"/>
          </w:tcPr>
          <w:p w:rsidR="0092438E" w:rsidRPr="00727FC6" w:rsidP="00A0352D" w14:paraId="73983B87" w14:textId="77777777"/>
        </w:tc>
        <w:tc>
          <w:tcPr>
            <w:tcW w:w="1260" w:type="dxa"/>
          </w:tcPr>
          <w:p w:rsidR="0092438E" w:rsidRPr="00727FC6" w:rsidP="00A0352D" w14:paraId="32309F3B" w14:textId="77777777">
            <w:pPr>
              <w:spacing w:after="60"/>
              <w:ind w:left="0"/>
              <w:jc w:val="center"/>
            </w:pPr>
            <w:r w:rsidRPr="00727FC6">
              <w:t>Agree To Comply (Check Box)</w:t>
            </w:r>
          </w:p>
        </w:tc>
      </w:tr>
      <w:tr w14:paraId="2F92F9E4" w14:textId="77777777" w:rsidTr="0087012C">
        <w:tblPrEx>
          <w:tblW w:w="9810" w:type="dxa"/>
          <w:tblInd w:w="-18" w:type="dxa"/>
          <w:tblLayout w:type="fixed"/>
          <w:tblCellMar>
            <w:left w:w="108" w:type="dxa"/>
            <w:right w:w="108" w:type="dxa"/>
          </w:tblCellMar>
          <w:tblLook w:val="0000"/>
        </w:tblPrEx>
        <w:trPr>
          <w:gridBefore w:val="1"/>
          <w:wBefore w:w="432" w:type="dxa"/>
        </w:trPr>
        <w:tc>
          <w:tcPr>
            <w:tcW w:w="8118" w:type="dxa"/>
            <w:gridSpan w:val="4"/>
          </w:tcPr>
          <w:p w:rsidR="0092438E" w:rsidRPr="00727FC6" w:rsidP="00F97705" w14:paraId="194CED6A" w14:textId="77777777">
            <w:pPr>
              <w:numPr>
                <w:ilvl w:val="0"/>
                <w:numId w:val="100"/>
              </w:numPr>
              <w:spacing w:before="0"/>
              <w:ind w:left="554"/>
            </w:pPr>
            <w:r w:rsidRPr="00727FC6">
              <w:t xml:space="preserve">The territory will prepare and mail CES schedules in accordance with the schedule specified by BLS requirements and in related Technical Memoranda.  </w:t>
            </w:r>
          </w:p>
        </w:tc>
        <w:tc>
          <w:tcPr>
            <w:tcW w:w="1260" w:type="dxa"/>
          </w:tcPr>
          <w:p w:rsidR="0092438E" w:rsidRPr="00727FC6" w:rsidP="00747BAF" w14:paraId="373CB906" w14:textId="77777777">
            <w:pPr>
              <w:spacing w:before="20"/>
              <w:ind w:right="-49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87012C" w:rsidRPr="00727FC6" w:rsidP="00F97705" w14:paraId="566D7E0A" w14:textId="77777777">
      <w:pPr>
        <w:numPr>
          <w:ilvl w:val="0"/>
          <w:numId w:val="98"/>
        </w:numPr>
        <w:spacing w:before="0"/>
        <w:ind w:firstLine="90"/>
      </w:pPr>
      <w:r w:rsidRPr="00727FC6">
        <w:t>Estimation</w:t>
      </w:r>
    </w:p>
    <w:tbl>
      <w:tblPr>
        <w:tblW w:w="9360" w:type="dxa"/>
        <w:tblInd w:w="468" w:type="dxa"/>
        <w:tblLayout w:type="fixed"/>
        <w:tblLook w:val="0000"/>
      </w:tblPr>
      <w:tblGrid>
        <w:gridCol w:w="8100"/>
        <w:gridCol w:w="1260"/>
      </w:tblGrid>
      <w:tr w14:paraId="29586120" w14:textId="77777777" w:rsidTr="00A0352D">
        <w:tblPrEx>
          <w:tblW w:w="9360" w:type="dxa"/>
          <w:tblInd w:w="468" w:type="dxa"/>
          <w:tblLayout w:type="fixed"/>
          <w:tblLook w:val="0000"/>
        </w:tblPrEx>
        <w:tc>
          <w:tcPr>
            <w:tcW w:w="8100" w:type="dxa"/>
          </w:tcPr>
          <w:p w:rsidR="0087012C" w:rsidRPr="00727FC6" w:rsidP="00F97705" w14:paraId="4189332E" w14:textId="77777777">
            <w:pPr>
              <w:numPr>
                <w:ilvl w:val="0"/>
                <w:numId w:val="101"/>
              </w:numPr>
              <w:spacing w:before="0"/>
              <w:ind w:left="504"/>
            </w:pPr>
            <w:r w:rsidRPr="00727FC6">
              <w:t xml:space="preserve">The territory will utilize standard CES quota methodology, systems, and procedures for all industries.  </w:t>
            </w:r>
          </w:p>
        </w:tc>
        <w:tc>
          <w:tcPr>
            <w:tcW w:w="1260" w:type="dxa"/>
          </w:tcPr>
          <w:p w:rsidR="0087012C" w:rsidRPr="00727FC6" w:rsidP="00747BAF" w14:paraId="477D349E" w14:textId="77777777">
            <w:pPr>
              <w:spacing w:before="20"/>
              <w:ind w:left="31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87012C" w:rsidRPr="00727FC6" w:rsidP="00F97705" w14:paraId="3E92C64B" w14:textId="77777777">
      <w:pPr>
        <w:numPr>
          <w:ilvl w:val="0"/>
          <w:numId w:val="98"/>
        </w:numPr>
        <w:spacing w:before="0"/>
        <w:ind w:firstLine="90"/>
      </w:pPr>
      <w:r w:rsidRPr="00727FC6">
        <w:t>Publication</w:t>
      </w:r>
    </w:p>
    <w:tbl>
      <w:tblPr>
        <w:tblW w:w="9702" w:type="dxa"/>
        <w:tblInd w:w="468" w:type="dxa"/>
        <w:tblLayout w:type="fixed"/>
        <w:tblLook w:val="0000"/>
      </w:tblPr>
      <w:tblGrid>
        <w:gridCol w:w="8100"/>
        <w:gridCol w:w="1602"/>
      </w:tblGrid>
      <w:tr w14:paraId="491CA7EB" w14:textId="77777777" w:rsidTr="0087012C">
        <w:tblPrEx>
          <w:tblW w:w="9702" w:type="dxa"/>
          <w:tblInd w:w="468" w:type="dxa"/>
          <w:tblLayout w:type="fixed"/>
          <w:tblLook w:val="0000"/>
        </w:tblPrEx>
        <w:trPr>
          <w:trHeight w:hRule="exact" w:val="2599"/>
        </w:trPr>
        <w:tc>
          <w:tcPr>
            <w:tcW w:w="8100" w:type="dxa"/>
          </w:tcPr>
          <w:p w:rsidR="0087012C" w:rsidRPr="00727FC6" w:rsidP="00F97705" w14:paraId="1FCDF188" w14:textId="77777777">
            <w:pPr>
              <w:numPr>
                <w:ilvl w:val="0"/>
                <w:numId w:val="102"/>
              </w:numPr>
              <w:spacing w:before="0"/>
              <w:ind w:left="504"/>
            </w:pPr>
            <w:r w:rsidRPr="00727FC6">
              <w:t xml:space="preserve">The territory will publish all BLS-approved CES estimates, using a pre-announced schedule.  </w:t>
            </w:r>
            <w:r w:rsidRPr="00727FC6">
              <w:t>Both not</w:t>
            </w:r>
            <w:r w:rsidRPr="00727FC6">
              <w:t xml:space="preserve"> seasonally adjusted and seasonally adjusted data will be published.  The territory may (1) publish the CES estimates directly on their state/territory LMI website, (2) provide a link from the LMI website to the BLS CES/State &amp; Area web page, or (3) utilize a combination of these two procedures.</w:t>
            </w:r>
          </w:p>
          <w:p w:rsidR="0087012C" w:rsidRPr="00727FC6" w:rsidP="00F97705" w14:paraId="3AB7B06B" w14:textId="77777777">
            <w:pPr>
              <w:numPr>
                <w:ilvl w:val="0"/>
                <w:numId w:val="102"/>
              </w:numPr>
              <w:spacing w:before="0"/>
              <w:ind w:left="504"/>
            </w:pPr>
            <w:r w:rsidRPr="00727FC6">
              <w:t xml:space="preserve">The territory will not use BLS systems or </w:t>
            </w:r>
            <w:r w:rsidRPr="00727FC6">
              <w:t>sample</w:t>
            </w:r>
            <w:r w:rsidRPr="00727FC6">
              <w:t xml:space="preserve"> to produce alternative over-the-month change estimates of BLS-published statewide and MSA industry employment data for public consumption.</w:t>
            </w:r>
          </w:p>
        </w:tc>
        <w:tc>
          <w:tcPr>
            <w:tcW w:w="1602" w:type="dxa"/>
          </w:tcPr>
          <w:p w:rsidR="0087012C" w:rsidRPr="00727FC6" w:rsidP="00747BAF" w14:paraId="33F7D3AF" w14:textId="77777777">
            <w:pPr>
              <w:spacing w:before="20"/>
              <w:ind w:left="31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87012C" w:rsidP="00A0352D" w14:paraId="7756BC59" w14:textId="77777777"/>
          <w:p w:rsidR="0087012C" w:rsidRPr="00727FC6" w:rsidP="00A0352D" w14:paraId="1DDD6665" w14:textId="77777777"/>
          <w:p w:rsidR="00747BAF" w:rsidP="00747BAF" w14:paraId="752481B2" w14:textId="77777777">
            <w:pPr>
              <w:spacing w:before="0"/>
              <w:ind w:left="0"/>
            </w:pPr>
          </w:p>
          <w:p w:rsidR="0087012C" w:rsidRPr="00727FC6" w:rsidP="00747BAF" w14:paraId="55849BCA" w14:textId="6D79CFC4">
            <w:pPr>
              <w:spacing w:before="0"/>
              <w:ind w:left="309" w:right="25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87012C" w:rsidRPr="00727FC6" w:rsidP="00A0352D" w14:paraId="5B597F27" w14:textId="77777777"/>
          <w:p w:rsidR="0087012C" w:rsidRPr="00727FC6" w:rsidP="00A0352D" w14:paraId="136FF527" w14:textId="77777777"/>
        </w:tc>
      </w:tr>
      <w:tr w14:paraId="12629B7C" w14:textId="77777777" w:rsidTr="007A0CA9">
        <w:tblPrEx>
          <w:tblW w:w="9702" w:type="dxa"/>
          <w:tblInd w:w="468" w:type="dxa"/>
          <w:tblLayout w:type="fixed"/>
          <w:tblLook w:val="0000"/>
        </w:tblPrEx>
        <w:trPr>
          <w:trHeight w:hRule="exact" w:val="1168"/>
        </w:trPr>
        <w:tc>
          <w:tcPr>
            <w:tcW w:w="8100" w:type="dxa"/>
          </w:tcPr>
          <w:p w:rsidR="0087012C" w:rsidRPr="00727FC6" w:rsidP="00F97705" w14:paraId="6B62B889" w14:textId="77777777">
            <w:pPr>
              <w:pStyle w:val="ListParagraph"/>
              <w:numPr>
                <w:ilvl w:val="0"/>
                <w:numId w:val="102"/>
              </w:numPr>
              <w:spacing w:before="0"/>
              <w:ind w:left="504"/>
              <w:contextualSpacing/>
            </w:pPr>
            <w:r w:rsidRPr="00727FC6">
              <w:t xml:space="preserve">The territory will not release the estimates prior to the “available for state publication” date identified in the annual Current Employment Statistics Closing and Release Dates S-memo.        </w:t>
            </w:r>
          </w:p>
          <w:p w:rsidR="0087012C" w:rsidRPr="00727FC6" w:rsidP="00A0352D" w14:paraId="454E5BA0" w14:textId="77777777"/>
          <w:p w:rsidR="0087012C" w:rsidRPr="00727FC6" w:rsidP="00A0352D" w14:paraId="6A1DECB4" w14:textId="77777777"/>
          <w:p w:rsidR="0087012C" w:rsidRPr="00727FC6" w:rsidP="00A0352D" w14:paraId="190E9E98" w14:textId="77777777"/>
          <w:p w:rsidR="0087012C" w:rsidRPr="00727FC6" w:rsidP="00A0352D" w14:paraId="60E6E198" w14:textId="77777777"/>
          <w:p w:rsidR="0087012C" w:rsidRPr="00727FC6" w:rsidP="00A0352D" w14:paraId="14695CC9" w14:textId="77777777"/>
        </w:tc>
        <w:tc>
          <w:tcPr>
            <w:tcW w:w="1602" w:type="dxa"/>
          </w:tcPr>
          <w:p w:rsidR="0087012C" w:rsidRPr="00727FC6" w:rsidP="00747BAF" w14:paraId="29195952" w14:textId="77777777">
            <w:pPr>
              <w:spacing w:before="20"/>
              <w:ind w:left="317" w:right="17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87012C" w:rsidRPr="00727FC6" w:rsidP="00A0352D" w14:paraId="4C847182" w14:textId="77777777"/>
          <w:p w:rsidR="0087012C" w:rsidRPr="00727FC6" w:rsidP="00A0352D" w14:paraId="10037673" w14:textId="77777777"/>
          <w:p w:rsidR="0087012C" w:rsidRPr="00727FC6" w:rsidP="00A0352D" w14:paraId="6FE3D4AB" w14:textId="77777777">
            <w:pPr>
              <w:ind w:left="0"/>
            </w:pPr>
          </w:p>
        </w:tc>
      </w:tr>
    </w:tbl>
    <w:p w:rsidR="001F67A2" w:rsidP="00A64CE7" w14:paraId="2395A821" w14:textId="1D46729B">
      <w:pPr>
        <w:pStyle w:val="WSHeading4"/>
      </w:pPr>
      <w:r w:rsidRPr="00727FC6">
        <w:t>QUALITY ASSURANCE REQUIREMENTS</w:t>
      </w:r>
    </w:p>
    <w:tbl>
      <w:tblPr>
        <w:tblW w:w="9792" w:type="dxa"/>
        <w:tblLayout w:type="fixed"/>
        <w:tblCellMar>
          <w:left w:w="72" w:type="dxa"/>
          <w:right w:w="72" w:type="dxa"/>
        </w:tblCellMar>
        <w:tblLook w:val="0000"/>
      </w:tblPr>
      <w:tblGrid>
        <w:gridCol w:w="452"/>
        <w:gridCol w:w="3785"/>
        <w:gridCol w:w="1318"/>
        <w:gridCol w:w="2919"/>
        <w:gridCol w:w="1318"/>
      </w:tblGrid>
      <w:tr w14:paraId="0194F9BE" w14:textId="77777777" w:rsidTr="001F67A2">
        <w:tblPrEx>
          <w:tblW w:w="9792" w:type="dxa"/>
          <w:tblLayout w:type="fixed"/>
          <w:tblCellMar>
            <w:left w:w="72" w:type="dxa"/>
            <w:right w:w="72" w:type="dxa"/>
          </w:tblCellMar>
          <w:tblLook w:val="0000"/>
        </w:tblPrEx>
        <w:tc>
          <w:tcPr>
            <w:tcW w:w="452" w:type="dxa"/>
          </w:tcPr>
          <w:p w:rsidR="001F67A2" w:rsidRPr="00727FC6" w:rsidP="00A0352D" w14:paraId="55F851E4" w14:textId="77777777">
            <w:pPr>
              <w:ind w:left="0"/>
            </w:pPr>
          </w:p>
        </w:tc>
        <w:tc>
          <w:tcPr>
            <w:tcW w:w="3785" w:type="dxa"/>
          </w:tcPr>
          <w:p w:rsidR="001F67A2" w:rsidRPr="00727FC6" w:rsidP="00A0352D" w14:paraId="326A884C" w14:textId="77777777"/>
        </w:tc>
        <w:tc>
          <w:tcPr>
            <w:tcW w:w="1318" w:type="dxa"/>
          </w:tcPr>
          <w:p w:rsidR="001F67A2" w:rsidRPr="00727FC6" w:rsidP="00A0352D" w14:paraId="3BFB97BD" w14:textId="77777777"/>
        </w:tc>
        <w:tc>
          <w:tcPr>
            <w:tcW w:w="2919" w:type="dxa"/>
          </w:tcPr>
          <w:p w:rsidR="001F67A2" w:rsidRPr="00727FC6" w:rsidP="00A0352D" w14:paraId="3DF8F61E" w14:textId="77777777"/>
        </w:tc>
        <w:tc>
          <w:tcPr>
            <w:tcW w:w="1318" w:type="dxa"/>
          </w:tcPr>
          <w:p w:rsidR="001F67A2" w:rsidRPr="00727FC6" w:rsidP="00A0352D" w14:paraId="1306A92E" w14:textId="77777777">
            <w:pPr>
              <w:spacing w:after="60"/>
              <w:ind w:left="0"/>
              <w:jc w:val="center"/>
            </w:pPr>
            <w:r w:rsidRPr="00727FC6">
              <w:t>Agree To Comply (Check Box)</w:t>
            </w:r>
          </w:p>
        </w:tc>
      </w:tr>
    </w:tbl>
    <w:p w:rsidR="001F67A2" w:rsidRPr="00727FC6" w:rsidP="00747BAF" w14:paraId="31B7C5EA" w14:textId="77777777">
      <w:pPr>
        <w:ind w:left="450"/>
      </w:pPr>
      <w:r w:rsidRPr="00727FC6">
        <w:t>The territory agency will cooperate with the BLS in conducting:</w:t>
      </w:r>
    </w:p>
    <w:tbl>
      <w:tblPr>
        <w:tblW w:w="9942" w:type="dxa"/>
        <w:tblInd w:w="108" w:type="dxa"/>
        <w:tblLayout w:type="fixed"/>
        <w:tblLook w:val="0000"/>
      </w:tblPr>
      <w:tblGrid>
        <w:gridCol w:w="8347"/>
        <w:gridCol w:w="1595"/>
      </w:tblGrid>
      <w:tr w14:paraId="7B8524B4" w14:textId="77777777" w:rsidTr="00747BAF">
        <w:tblPrEx>
          <w:tblW w:w="9942" w:type="dxa"/>
          <w:tblInd w:w="108" w:type="dxa"/>
          <w:tblLayout w:type="fixed"/>
          <w:tblLook w:val="0000"/>
        </w:tblPrEx>
        <w:trPr>
          <w:trHeight w:val="1440"/>
        </w:trPr>
        <w:tc>
          <w:tcPr>
            <w:tcW w:w="8347" w:type="dxa"/>
          </w:tcPr>
          <w:p w:rsidR="000A4DFB" w:rsidP="005E25A4" w14:paraId="0A0B176F" w14:textId="4202AB5B">
            <w:pPr>
              <w:pStyle w:val="ListParagraph"/>
              <w:numPr>
                <w:ilvl w:val="0"/>
                <w:numId w:val="149"/>
              </w:numPr>
              <w:ind w:left="597"/>
            </w:pPr>
            <w:r>
              <w:t>Data security by securing individual respondent data to prevent disclosure to unauthorized persons.  This includes non-disclosure of estimates prior to publication, using standards outlined in the LMI Cooperative Agreement Sections S and T “Confidentiality” and “Data and Communications Safeguards” respectively, CES State Operating Manual and program memoranda.</w:t>
            </w:r>
          </w:p>
          <w:p w:rsidR="007A0CA9" w:rsidP="000A4DFB" w14:paraId="6F063CD7" w14:textId="77777777">
            <w:pPr>
              <w:ind w:left="0"/>
            </w:pPr>
          </w:p>
          <w:p w:rsidR="00747BAF" w:rsidRPr="00727FC6" w:rsidP="000A4DFB" w14:paraId="723067C3" w14:textId="77777777">
            <w:pPr>
              <w:ind w:left="0"/>
            </w:pPr>
          </w:p>
        </w:tc>
        <w:tc>
          <w:tcPr>
            <w:tcW w:w="1595" w:type="dxa"/>
          </w:tcPr>
          <w:p w:rsidR="000A4DFB" w:rsidRPr="00727FC6" w:rsidP="000A4DFB" w14:paraId="777ED601" w14:textId="5FD108F0">
            <w:pPr>
              <w:ind w:left="43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7A0CA9" w:rsidRPr="00A64CE7" w:rsidP="00A64CE7" w14:paraId="3A08B6CC" w14:textId="77777777">
      <w:pPr>
        <w:pStyle w:val="WSHeading4"/>
      </w:pPr>
      <w:bookmarkStart w:id="337" w:name="_Toc355682129"/>
      <w:r w:rsidRPr="00A64CE7">
        <w:t>EXCLUSIONS</w:t>
      </w:r>
      <w:bookmarkEnd w:id="337"/>
    </w:p>
    <w:p w:rsidR="007A0CA9" w:rsidP="00A64CE7" w14:paraId="41486491" w14:textId="77777777">
      <w:pPr>
        <w:ind w:left="450"/>
      </w:pPr>
      <w:r w:rsidRPr="00727FC6">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are not part of the CES program:</w:t>
      </w:r>
    </w:p>
    <w:p w:rsidR="002465CF" w:rsidRPr="00727FC6" w:rsidP="0080315F" w14:paraId="1060FD11" w14:textId="77777777">
      <w:pPr>
        <w:numPr>
          <w:ilvl w:val="0"/>
          <w:numId w:val="104"/>
        </w:numPr>
        <w:spacing w:before="0"/>
        <w:ind w:left="810"/>
      </w:pPr>
      <w:r w:rsidRPr="00727FC6">
        <w:t xml:space="preserve">Development of sample-based or non-sample-based estimates for areas not listed in the work statement.  However, the territory may at their option maintain supplemental sample for non-CES areas within the </w:t>
      </w:r>
      <w:r w:rsidRPr="00727FC6">
        <w:t>ACESweb</w:t>
      </w:r>
      <w:r w:rsidRPr="00727FC6">
        <w:t xml:space="preserve"> system and utilize </w:t>
      </w:r>
      <w:r w:rsidRPr="00727FC6">
        <w:t>ACESweb</w:t>
      </w:r>
      <w:r w:rsidRPr="00727FC6">
        <w:t xml:space="preserve"> to produce non-CES area estimates.  The territory may not utilize CES sample data outside of the ACES system without a signed Memorandum of Understanding (between the territory and BLS) specifying the allowable uses and required protection of the CES sample data. </w:t>
      </w:r>
    </w:p>
    <w:p w:rsidR="002C62E8" w:rsidRPr="00727FC6" w:rsidP="00A64CE7" w14:paraId="5DA87F15" w14:textId="77777777">
      <w:pPr>
        <w:numPr>
          <w:ilvl w:val="1"/>
          <w:numId w:val="92"/>
        </w:numPr>
        <w:spacing w:before="0"/>
        <w:ind w:left="1170"/>
      </w:pPr>
      <w:r w:rsidRPr="00727FC6">
        <w:t xml:space="preserve">Territory may continue to collect sample units – in the non-CES areas – that have been dropped from the CES sample.  If the territory chooses to collect these units, no funding will be provided to collect and edit the units.  If a territory elects to solicit additional non-government units in non-CES areas, then the territory must collect the newly solicited units; no BLS funding will be provided for these activities.  If a territory chooses to solicit additional non-government units in non-CES areas, the solicited sample size is limited to 10% of </w:t>
      </w:r>
      <w:r w:rsidRPr="00727FC6">
        <w:t>the territory’s</w:t>
      </w:r>
      <w:r w:rsidRPr="00727FC6">
        <w:t xml:space="preserve"> CES non-government sample size (based on the number of UI accounts in the sample).  The OMB-approved CES form may not be used to collect data from these non-sample units.</w:t>
      </w:r>
    </w:p>
    <w:p w:rsidR="002C62E8" w:rsidRPr="00727FC6" w:rsidP="00A64CE7" w14:paraId="2420411E" w14:textId="77777777">
      <w:pPr>
        <w:numPr>
          <w:ilvl w:val="1"/>
          <w:numId w:val="92"/>
        </w:numPr>
        <w:spacing w:before="0"/>
        <w:ind w:left="1170"/>
      </w:pPr>
      <w:r w:rsidRPr="00727FC6">
        <w:t xml:space="preserve">If territory produces non-CES area estimates utilizing CES data, they must – on an annual basis in accordance with the BLS-defined schedule – review these territory-only cells to ensure compliance with BLS non-disclosure guidelines.  Territory will either suppress cells that fail </w:t>
      </w:r>
      <w:r w:rsidRPr="00727FC6">
        <w:t>confidentiality</w:t>
      </w:r>
      <w:r w:rsidRPr="00727FC6">
        <w:t xml:space="preserve">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2C62E8" w:rsidRPr="00727FC6" w:rsidP="00A64CE7" w14:paraId="046ED260" w14:textId="77777777">
      <w:pPr>
        <w:numPr>
          <w:ilvl w:val="1"/>
          <w:numId w:val="92"/>
        </w:numPr>
        <w:spacing w:before="0"/>
        <w:ind w:left="1170"/>
      </w:pPr>
      <w:r w:rsidRPr="00727FC6">
        <w:t xml:space="preserve">If territory produces non-CES area estimates utilizing </w:t>
      </w:r>
      <w:r w:rsidRPr="00727FC6">
        <w:t>ACESweb</w:t>
      </w:r>
      <w:r w:rsidRPr="00727FC6">
        <w:t xml:space="preserve"> and a cell structure change is desired (for the non-CES area estimates), the territory must review the non-CES area cell structure and submit change requests in accordance with the BLS-defined schedule and the procedures defined in the CES State Operating Manual. </w:t>
      </w:r>
    </w:p>
    <w:p w:rsidR="002C62E8" w:rsidRPr="00727FC6" w:rsidP="0080315F" w14:paraId="78AB30B8" w14:textId="77777777">
      <w:pPr>
        <w:numPr>
          <w:ilvl w:val="0"/>
          <w:numId w:val="104"/>
        </w:numPr>
        <w:spacing w:before="0"/>
        <w:ind w:left="810"/>
      </w:pPr>
      <w:r w:rsidRPr="00727FC6">
        <w:t>Provision of technical assistance to the territory employment service managers in identifying industries or establishments from which potential job orders can be developed.</w:t>
      </w:r>
    </w:p>
    <w:p w:rsidR="002C62E8" w:rsidRPr="00727FC6" w:rsidP="002C62E8" w14:paraId="5A78FFF9" w14:textId="77777777">
      <w:pPr>
        <w:pStyle w:val="WSHeading4"/>
      </w:pPr>
      <w:bookmarkStart w:id="338" w:name="_Toc355682131"/>
      <w:r w:rsidRPr="00727FC6">
        <w:t>SUB-STATE AREAS</w:t>
      </w:r>
      <w:bookmarkEnd w:id="338"/>
    </w:p>
    <w:p w:rsidR="002C62E8" w:rsidRPr="00727FC6" w:rsidP="00A64CE7" w14:paraId="6F00DA7B" w14:textId="77777777">
      <w:pPr>
        <w:ind w:left="450"/>
      </w:pPr>
      <w:r w:rsidRPr="00727FC6">
        <w:t>List all BLS published sub-state [or sub-territory] area(s) covered under the cooperative agreement for which estimates will be made and place an "X" in the appropriate column to indicate each type of estimate.</w:t>
      </w:r>
    </w:p>
    <w:p w:rsidR="002C62E8" w:rsidRPr="00727FC6" w:rsidP="002C62E8" w14:paraId="0ECA9786" w14:textId="77777777">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002C62E8" w:rsidP="002C62E8" w14:paraId="0FF0799B" w14:textId="77777777"/>
    <w:p w:rsidR="002C62E8" w:rsidP="002C62E8" w14:paraId="56D98C1C" w14:textId="37DC80EB">
      <w:pPr>
        <w:spacing w:after="0"/>
        <w:ind w:left="0"/>
        <w:rPr>
          <w:rFonts w:eastAsia="Calibri" w:cs="Calibri"/>
          <w:kern w:val="0"/>
          <w:szCs w:val="22"/>
          <w14:ligatures w14:val="none"/>
        </w:rPr>
      </w:pPr>
    </w:p>
    <w:p w:rsidR="002C62E8" w:rsidRPr="00727FC6" w:rsidP="00A64CE7" w14:paraId="58064644" w14:textId="77777777">
      <w:pPr>
        <w:pStyle w:val="WSHeading4"/>
      </w:pPr>
      <w:bookmarkStart w:id="339" w:name="_Toc355682132"/>
      <w:r w:rsidRPr="00727FC6">
        <w:t>EXPLANATION OF VARIANCES</w:t>
      </w:r>
      <w:bookmarkEnd w:id="339"/>
    </w:p>
    <w:p w:rsidR="002C62E8" w:rsidRPr="00727FC6" w:rsidP="002C62E8" w14:paraId="03C270E7" w14:textId="77777777"/>
    <w:p w:rsidR="002C62E8" w:rsidP="002C62E8" w14:paraId="55720B5C" w14:textId="77777777"/>
    <w:p w:rsidR="002C62E8" w:rsidP="002C62E8" w14:paraId="033456B6" w14:textId="77777777"/>
    <w:p w:rsidR="002C62E8" w:rsidP="002C62E8" w14:paraId="3970F12E" w14:textId="77777777"/>
    <w:p w:rsidR="002C62E8" w:rsidP="002C62E8" w14:paraId="2644C21D" w14:textId="77777777"/>
    <w:p w:rsidR="002C62E8" w:rsidP="002C62E8" w14:paraId="0919C647" w14:textId="77777777"/>
    <w:p w:rsidR="002C62E8" w:rsidP="002C62E8" w14:paraId="5019F769" w14:textId="77777777"/>
    <w:p w:rsidR="002C62E8" w:rsidRPr="00727FC6" w:rsidP="002C62E8" w14:paraId="0BC1219A" w14:textId="77777777"/>
    <w:p w:rsidR="002C62E8" w:rsidP="002C62E8" w14:paraId="132AA02A" w14:textId="77777777">
      <w:pPr>
        <w:ind w:left="0"/>
        <w:rPr>
          <w:u w:val="single"/>
        </w:rPr>
      </w:pPr>
      <w:r w:rsidRPr="00727FC6">
        <w:rPr>
          <w:u w:val="single"/>
        </w:rPr>
        <w:t>NOTE: Please add additional pages as necessary.</w:t>
      </w:r>
    </w:p>
    <w:p w:rsidR="009C3C4C" w:rsidP="002C62E8" w14:paraId="127F6B15" w14:textId="77777777">
      <w:pPr>
        <w:ind w:left="0"/>
        <w:rPr>
          <w:u w:val="single"/>
        </w:rPr>
      </w:pPr>
    </w:p>
    <w:p w:rsidR="009C3C4C" w:rsidP="002C62E8" w14:paraId="29D14CC1" w14:textId="77777777">
      <w:pPr>
        <w:ind w:left="0"/>
        <w:rPr>
          <w:u w:val="single"/>
        </w:rPr>
        <w:sectPr w:rsidSect="00343820">
          <w:headerReference w:type="default" r:id="rId44"/>
          <w:footerReference w:type="default" r:id="rId45"/>
          <w:pgSz w:w="12240" w:h="15840"/>
          <w:pgMar w:top="317" w:right="1440" w:bottom="317" w:left="1440" w:header="144" w:footer="432" w:gutter="0"/>
          <w:cols w:space="720"/>
          <w:docGrid w:linePitch="360"/>
        </w:sectPr>
      </w:pPr>
    </w:p>
    <w:p w:rsidR="009C3C4C" w:rsidP="002C62E8" w14:paraId="4E04D0F6" w14:textId="77777777">
      <w:pPr>
        <w:ind w:left="0"/>
        <w:rPr>
          <w:u w:val="single"/>
        </w:rPr>
      </w:pPr>
    </w:p>
    <w:p w:rsidR="009C3C4C" w:rsidRPr="009C3C4C" w:rsidP="009C3C4C" w14:paraId="39FB33FC" w14:textId="77777777"/>
    <w:p w:rsidR="009C3C4C" w:rsidRPr="009C3C4C" w:rsidP="009C3C4C" w14:paraId="08A310A6" w14:textId="77777777"/>
    <w:p w:rsidR="009C3C4C" w:rsidRPr="009C3C4C" w:rsidP="009C3C4C" w14:paraId="25ABCAA4" w14:textId="77777777"/>
    <w:p w:rsidR="009C3C4C" w:rsidRPr="009C3C4C" w:rsidP="009C3C4C" w14:paraId="22549FA7" w14:textId="77777777"/>
    <w:p w:rsidR="009C3C4C" w:rsidRPr="009C3C4C" w:rsidP="009C3C4C" w14:paraId="205F044E" w14:textId="77777777"/>
    <w:p w:rsidR="009C3C4C" w:rsidRPr="009C3C4C" w:rsidP="009C3C4C" w14:paraId="2110F82A" w14:textId="77777777"/>
    <w:p w:rsidR="009C3C4C" w:rsidRPr="009C3C4C" w:rsidP="009C3C4C" w14:paraId="4A3364B1" w14:textId="77777777"/>
    <w:p w:rsidR="009C3C4C" w:rsidRPr="009C3C4C" w:rsidP="009C3C4C" w14:paraId="050CB07D" w14:textId="77777777"/>
    <w:p w:rsidR="009C3C4C" w:rsidRPr="009C3C4C" w:rsidP="009C3C4C" w14:paraId="42F6D19B" w14:textId="77777777"/>
    <w:p w:rsidR="009C3C4C" w:rsidP="002C62E8" w14:paraId="315B748F" w14:textId="77777777"/>
    <w:p w:rsidR="002C62E8" w:rsidP="002C62E8" w14:paraId="5E60F6F6" w14:textId="77777777">
      <w:pPr>
        <w:spacing w:after="0"/>
        <w:ind w:left="0"/>
        <w:jc w:val="center"/>
        <w:rPr>
          <w:szCs w:val="20"/>
        </w:rPr>
      </w:pPr>
      <w:r>
        <w:rPr>
          <w:szCs w:val="20"/>
        </w:rPr>
        <w:t>[</w:t>
      </w:r>
      <w:r w:rsidRPr="00727FC6">
        <w:rPr>
          <w:szCs w:val="20"/>
        </w:rPr>
        <w:t>This page is intentionally left blank.</w:t>
      </w:r>
      <w:r>
        <w:rPr>
          <w:szCs w:val="20"/>
        </w:rPr>
        <w:t>]</w:t>
      </w:r>
    </w:p>
    <w:p w:rsidR="00C173B5" w:rsidP="002C62E8" w14:paraId="17CF10C9" w14:textId="77777777">
      <w:pPr>
        <w:spacing w:after="0"/>
        <w:ind w:left="0"/>
        <w:jc w:val="center"/>
        <w:sectPr w:rsidSect="00633381">
          <w:headerReference w:type="default" r:id="rId46"/>
          <w:footerReference w:type="default" r:id="rId47"/>
          <w:pgSz w:w="12240" w:h="15840"/>
          <w:pgMar w:top="317" w:right="1440" w:bottom="317" w:left="1440" w:header="432" w:footer="432" w:gutter="0"/>
          <w:cols w:space="720"/>
          <w:docGrid w:linePitch="360"/>
        </w:sectPr>
      </w:pPr>
    </w:p>
    <w:p w:rsidR="009C3C4C" w:rsidP="009C3C4C" w14:paraId="7CCDDC17" w14:textId="77777777">
      <w:pPr>
        <w:pStyle w:val="WSTitleHeading3"/>
      </w:pPr>
      <w:bookmarkStart w:id="340" w:name="_Toc170879498"/>
      <w:bookmarkStart w:id="341" w:name="_Toc190761515"/>
      <w:bookmarkStart w:id="342" w:name="_Toc190770195"/>
      <w:bookmarkStart w:id="343" w:name="_Toc197829305"/>
      <w:bookmarkStart w:id="344" w:name="_Toc220934229"/>
      <w:bookmarkStart w:id="345" w:name="_Toc318388484"/>
      <w:bookmarkStart w:id="346" w:name="_Toc355682133"/>
      <w:bookmarkStart w:id="347" w:name="_Toc127882939"/>
      <w:bookmarkStart w:id="348" w:name="_Toc195708395"/>
      <w:r w:rsidRPr="00727FC6">
        <w:t>LOCAL AREA UNEMPLOYMENT STATISTICS PROGRAM</w:t>
      </w:r>
      <w:bookmarkEnd w:id="340"/>
      <w:bookmarkEnd w:id="341"/>
      <w:bookmarkEnd w:id="342"/>
      <w:bookmarkEnd w:id="343"/>
      <w:bookmarkEnd w:id="344"/>
      <w:bookmarkEnd w:id="345"/>
      <w:bookmarkEnd w:id="346"/>
      <w:bookmarkEnd w:id="347"/>
      <w:r>
        <w:t xml:space="preserve"> FY 2026</w:t>
      </w:r>
      <w:bookmarkEnd w:id="348"/>
    </w:p>
    <w:p w:rsidR="009C3C4C" w:rsidRPr="00727FC6" w:rsidP="0080315F" w14:paraId="0F40A64F" w14:textId="77777777">
      <w:pPr>
        <w:pStyle w:val="WSHeading4"/>
        <w:numPr>
          <w:ilvl w:val="0"/>
          <w:numId w:val="105"/>
        </w:numPr>
        <w:ind w:left="446" w:hanging="446"/>
      </w:pPr>
      <w:bookmarkStart w:id="349" w:name="_Toc360880601"/>
      <w:bookmarkStart w:id="350" w:name="_Toc170879499"/>
      <w:bookmarkStart w:id="351" w:name="_Toc190761516"/>
      <w:bookmarkStart w:id="352" w:name="_Toc190770196"/>
      <w:bookmarkStart w:id="353" w:name="_Toc197829306"/>
      <w:bookmarkStart w:id="354" w:name="_Toc220934230"/>
      <w:bookmarkStart w:id="355" w:name="_Toc318388485"/>
      <w:bookmarkStart w:id="356" w:name="_Toc355682134"/>
      <w:r w:rsidRPr="00727FC6">
        <w:t>PROGRAM INFORMATION</w:t>
      </w:r>
      <w:bookmarkEnd w:id="349"/>
      <w:bookmarkEnd w:id="350"/>
      <w:bookmarkEnd w:id="351"/>
      <w:bookmarkEnd w:id="352"/>
      <w:bookmarkEnd w:id="353"/>
      <w:bookmarkEnd w:id="354"/>
      <w:bookmarkEnd w:id="355"/>
      <w:bookmarkEnd w:id="356"/>
    </w:p>
    <w:p w:rsidR="00BE6323" w:rsidRPr="00727FC6" w:rsidP="00A64CE7" w14:paraId="1E862FC9" w14:textId="510D10A0">
      <w:pPr>
        <w:ind w:left="450"/>
      </w:pPr>
      <w:r>
        <w:t xml:space="preserve">The Local Area Unemployment Statistics (LAUS) program provides monthly estimates of civilian labor force, employed people, unemployed people, and unemployment rates for sub-national areas.  Geographic coverage includes U.S. Census Bureau regions and divisions, states, the federal statistical areas set forth by the U.S. Office of Management and Budget (OMB), counties, selected cities, and other areas.  </w:t>
      </w:r>
      <w:bookmarkStart w:id="357" w:name="_Hlk160606598"/>
      <w:r>
        <w:t>Data are developed for the 50 states, the District of Columbia, and Puerto Rico.</w:t>
      </w:r>
      <w:bookmarkEnd w:id="357"/>
    </w:p>
    <w:p w:rsidR="00BE6323" w:rsidRPr="00BE6323" w:rsidP="00A64CE7" w14:paraId="2FD21F47" w14:textId="4A449F46">
      <w:pPr>
        <w:widowControl w:val="0"/>
        <w:autoSpaceDE w:val="0"/>
        <w:autoSpaceDN w:val="0"/>
        <w:spacing w:after="0"/>
        <w:ind w:left="450" w:right="406"/>
        <w:jc w:val="both"/>
        <w:rPr>
          <w:szCs w:val="20"/>
        </w:rPr>
      </w:pPr>
      <w:r w:rsidRPr="00EE1607">
        <w:rPr>
          <w:szCs w:val="20"/>
        </w:rPr>
        <w:t>The Bureau of Labor Statistics (BLS) funds and administers the LAUS program and models the official data for census regions and divisions, states, and seven large sub-state areas. The model-based data serve as the controls for the sub-state area</w:t>
      </w:r>
      <w:r w:rsidRPr="00EE1607">
        <w:rPr>
          <w:szCs w:val="20"/>
        </w:rPr>
        <w:t xml:space="preserve"> </w:t>
      </w:r>
      <w:r w:rsidRPr="00EE1607">
        <w:rPr>
          <w:szCs w:val="20"/>
        </w:rPr>
        <w:t>estimates.</w:t>
      </w:r>
      <w:r>
        <w:rPr>
          <w:spacing w:val="40"/>
          <w:szCs w:val="20"/>
        </w:rPr>
        <w:t xml:space="preserve"> </w:t>
      </w:r>
      <w:r w:rsidRPr="00EE1607">
        <w:rPr>
          <w:szCs w:val="20"/>
        </w:rPr>
        <w:t>State</w:t>
      </w:r>
      <w:r w:rsidRPr="00EE1607">
        <w:rPr>
          <w:spacing w:val="-3"/>
          <w:szCs w:val="20"/>
        </w:rPr>
        <w:t xml:space="preserve"> </w:t>
      </w:r>
      <w:r w:rsidRPr="00EE1607">
        <w:rPr>
          <w:szCs w:val="20"/>
        </w:rPr>
        <w:t>agencies</w:t>
      </w:r>
      <w:r w:rsidRPr="00EE1607">
        <w:rPr>
          <w:spacing w:val="-2"/>
          <w:szCs w:val="20"/>
        </w:rPr>
        <w:t xml:space="preserve"> </w:t>
      </w:r>
      <w:r w:rsidRPr="00EE1607">
        <w:rPr>
          <w:szCs w:val="20"/>
        </w:rPr>
        <w:t>are</w:t>
      </w:r>
      <w:r w:rsidRPr="00EE1607">
        <w:rPr>
          <w:spacing w:val="-2"/>
          <w:szCs w:val="20"/>
        </w:rPr>
        <w:t xml:space="preserve"> </w:t>
      </w:r>
      <w:r w:rsidRPr="00EE1607">
        <w:rPr>
          <w:szCs w:val="20"/>
        </w:rPr>
        <w:t>responsible</w:t>
      </w:r>
      <w:r w:rsidRPr="00EE1607">
        <w:rPr>
          <w:spacing w:val="-2"/>
          <w:szCs w:val="20"/>
        </w:rPr>
        <w:t xml:space="preserve"> </w:t>
      </w:r>
      <w:r w:rsidRPr="00EE1607">
        <w:rPr>
          <w:szCs w:val="20"/>
        </w:rPr>
        <w:t>for</w:t>
      </w:r>
      <w:r w:rsidRPr="00EE1607">
        <w:rPr>
          <w:spacing w:val="-3"/>
          <w:szCs w:val="20"/>
        </w:rPr>
        <w:t xml:space="preserve"> </w:t>
      </w:r>
      <w:r w:rsidRPr="00EE1607">
        <w:rPr>
          <w:szCs w:val="20"/>
        </w:rPr>
        <w:t>the preparation of the sub-state area estimates, with the BLS providing conceptual, technical, and procedural guidance. Both the BLS and state agencies publish the data cooperatively produced through the LAUS program.</w:t>
      </w:r>
    </w:p>
    <w:p w:rsidR="00BE6323" w:rsidRPr="00727FC6" w:rsidP="00A64CE7" w14:paraId="2B06A79C" w14:textId="77777777">
      <w:pPr>
        <w:ind w:left="450"/>
      </w:pPr>
      <w:r w:rsidRPr="00727FC6">
        <w:t xml:space="preserve">The LAUS program uses data from the Current Population Survey, administrative data from the Unemployment Insurance (UI) System, employment data from the BLS Current Employment Statistics (CES) survey and Quarterly Census of Employment and Wages (QCEW) programs, and data from the Census Bureau’s American Community Survey (ACS) and Population Estimates Program (PEP).  </w:t>
      </w:r>
      <w:r w:rsidRPr="00727FC6">
        <w:t>For the purpose of</w:t>
      </w:r>
      <w:r w:rsidRPr="00727FC6">
        <w:t xml:space="preserve"> generating estimates, BLS developed and maintains the STARS, </w:t>
      </w:r>
      <w:r>
        <w:t>LSS</w:t>
      </w:r>
      <w:r w:rsidRPr="00727FC6">
        <w:t xml:space="preserve">, and </w:t>
      </w:r>
      <w:r w:rsidRPr="00476EBB">
        <w:t>LUCID</w:t>
      </w:r>
      <w:r>
        <w:t xml:space="preserve"> </w:t>
      </w:r>
      <w:r w:rsidRPr="00727FC6">
        <w:t>state systems.</w:t>
      </w:r>
    </w:p>
    <w:p w:rsidR="00BE6323" w:rsidRPr="00727FC6" w:rsidP="00A64CE7" w14:paraId="3958C3B8" w14:textId="77777777">
      <w:pPr>
        <w:ind w:left="450"/>
      </w:pPr>
      <w:r w:rsidRPr="00727FC6">
        <w:t>The LAUS program uses the standardized procedures described in the Local Area Unemployment Statistics Program Manual, as well as those contained in the work statement and BLS technical memoranda.  Applicants should put an "X" or a check mark in the spaces provided on the following pages to indicate agreement to comply with stated program requirements.</w:t>
      </w:r>
    </w:p>
    <w:p w:rsidR="00BE6323" w:rsidRPr="00A64CE7" w:rsidP="00A64CE7" w14:paraId="160ED733" w14:textId="77777777">
      <w:pPr>
        <w:pStyle w:val="WSHeading4"/>
      </w:pPr>
      <w:bookmarkStart w:id="358" w:name="_Toc360880602"/>
      <w:bookmarkStart w:id="359" w:name="_Toc170879500"/>
      <w:bookmarkStart w:id="360" w:name="_Toc190761517"/>
      <w:bookmarkStart w:id="361" w:name="_Toc190770197"/>
      <w:bookmarkStart w:id="362" w:name="_Toc197829307"/>
      <w:bookmarkStart w:id="363" w:name="_Toc220934231"/>
      <w:bookmarkStart w:id="364" w:name="_Toc318388486"/>
      <w:bookmarkStart w:id="365" w:name="_Toc355682135"/>
      <w:r w:rsidRPr="00A64CE7">
        <w:t>DELIVERABLES</w:t>
      </w:r>
      <w:bookmarkEnd w:id="358"/>
      <w:bookmarkEnd w:id="359"/>
      <w:bookmarkEnd w:id="360"/>
      <w:bookmarkEnd w:id="361"/>
      <w:bookmarkEnd w:id="362"/>
      <w:bookmarkEnd w:id="363"/>
      <w:bookmarkEnd w:id="364"/>
      <w:bookmarkEnd w:id="365"/>
    </w:p>
    <w:p w:rsidR="00BE6323" w:rsidRPr="00727FC6" w:rsidP="00A64CE7" w14:paraId="068214CF" w14:textId="77777777">
      <w:pPr>
        <w:ind w:left="450"/>
      </w:pPr>
      <w:r w:rsidRPr="00727FC6">
        <w:t>Data items that must be delivered for the BLS to operate the LAUS program are described in summary below.  There are monthly, annual, and "as necessary" requirements, and each item must be delivered according to the schedules specified in LAUS technical memoranda and on the following pages.</w:t>
      </w:r>
    </w:p>
    <w:tbl>
      <w:tblPr>
        <w:tblW w:w="9428" w:type="dxa"/>
        <w:jc w:val="center"/>
        <w:tblLayout w:type="fixed"/>
        <w:tblLook w:val="01E0"/>
      </w:tblPr>
      <w:tblGrid>
        <w:gridCol w:w="338"/>
        <w:gridCol w:w="136"/>
        <w:gridCol w:w="336"/>
        <w:gridCol w:w="3339"/>
        <w:gridCol w:w="149"/>
        <w:gridCol w:w="1135"/>
        <w:gridCol w:w="125"/>
        <w:gridCol w:w="2380"/>
        <w:gridCol w:w="139"/>
        <w:gridCol w:w="1145"/>
        <w:gridCol w:w="206"/>
      </w:tblGrid>
      <w:tr w14:paraId="44F4B27F" w14:textId="77777777" w:rsidTr="002B3CF7">
        <w:tblPrEx>
          <w:tblW w:w="9428" w:type="dxa"/>
          <w:jc w:val="center"/>
          <w:tblLayout w:type="fixed"/>
          <w:tblLook w:val="01E0"/>
        </w:tblPrEx>
        <w:trPr>
          <w:gridAfter w:val="1"/>
          <w:wAfter w:w="206" w:type="dxa"/>
          <w:jc w:val="center"/>
        </w:trPr>
        <w:tc>
          <w:tcPr>
            <w:tcW w:w="474" w:type="dxa"/>
            <w:gridSpan w:val="2"/>
            <w:vAlign w:val="center"/>
          </w:tcPr>
          <w:p w:rsidR="00BE6323" w:rsidRPr="00727FC6" w:rsidP="002028C8" w14:paraId="49C600BB" w14:textId="77777777"/>
        </w:tc>
        <w:tc>
          <w:tcPr>
            <w:tcW w:w="336" w:type="dxa"/>
            <w:vAlign w:val="center"/>
          </w:tcPr>
          <w:p w:rsidR="00BE6323" w:rsidRPr="00727FC6" w:rsidP="00BE6323" w14:paraId="4C16EC6F" w14:textId="77777777">
            <w:pPr>
              <w:spacing w:before="0"/>
            </w:pPr>
          </w:p>
        </w:tc>
        <w:tc>
          <w:tcPr>
            <w:tcW w:w="3339" w:type="dxa"/>
            <w:tcBorders>
              <w:bottom w:val="single" w:sz="4" w:space="0" w:color="auto"/>
            </w:tcBorders>
            <w:vAlign w:val="bottom"/>
          </w:tcPr>
          <w:p w:rsidR="00BE6323" w:rsidRPr="00727FC6" w:rsidP="00BE6323" w14:paraId="26794ABF" w14:textId="77777777">
            <w:pPr>
              <w:spacing w:before="0"/>
            </w:pPr>
            <w:r>
              <w:t>Content</w:t>
            </w:r>
          </w:p>
        </w:tc>
        <w:tc>
          <w:tcPr>
            <w:tcW w:w="1284" w:type="dxa"/>
            <w:gridSpan w:val="2"/>
            <w:tcBorders>
              <w:bottom w:val="single" w:sz="4" w:space="0" w:color="auto"/>
            </w:tcBorders>
            <w:vAlign w:val="bottom"/>
          </w:tcPr>
          <w:p w:rsidR="00BE6323" w:rsidRPr="00727FC6" w:rsidP="00BE6323" w14:paraId="163554DC" w14:textId="77777777">
            <w:pPr>
              <w:spacing w:before="0" w:after="60"/>
              <w:ind w:left="0"/>
              <w:jc w:val="center"/>
            </w:pPr>
            <w:r w:rsidRPr="00727FC6">
              <w:rPr>
                <w:szCs w:val="20"/>
              </w:rPr>
              <w:t>Agree To Comply (Check Box)</w:t>
            </w:r>
          </w:p>
        </w:tc>
        <w:tc>
          <w:tcPr>
            <w:tcW w:w="2505" w:type="dxa"/>
            <w:gridSpan w:val="2"/>
            <w:tcBorders>
              <w:bottom w:val="single" w:sz="4" w:space="0" w:color="auto"/>
            </w:tcBorders>
            <w:vAlign w:val="bottom"/>
          </w:tcPr>
          <w:p w:rsidR="00BE6323" w:rsidRPr="00727FC6" w:rsidP="00BE6323" w14:paraId="17053CBD" w14:textId="77777777">
            <w:pPr>
              <w:spacing w:before="0"/>
            </w:pPr>
            <w:r w:rsidRPr="00727FC6">
              <w:t>Due Dates</w:t>
            </w:r>
          </w:p>
        </w:tc>
        <w:tc>
          <w:tcPr>
            <w:tcW w:w="1284" w:type="dxa"/>
            <w:gridSpan w:val="2"/>
            <w:tcBorders>
              <w:bottom w:val="single" w:sz="4" w:space="0" w:color="auto"/>
            </w:tcBorders>
            <w:vAlign w:val="bottom"/>
          </w:tcPr>
          <w:p w:rsidR="00BE6323" w:rsidRPr="00727FC6" w:rsidP="00BE6323" w14:paraId="3EF7D6B5" w14:textId="77777777">
            <w:pPr>
              <w:spacing w:before="0" w:after="60"/>
              <w:ind w:left="0"/>
              <w:jc w:val="center"/>
            </w:pPr>
            <w:r w:rsidRPr="00727FC6">
              <w:rPr>
                <w:szCs w:val="20"/>
              </w:rPr>
              <w:t>Agree To Comply (Check Box)</w:t>
            </w:r>
          </w:p>
        </w:tc>
      </w:tr>
      <w:tr w14:paraId="1F034E54" w14:textId="77777777" w:rsidTr="00BE6323">
        <w:tblPrEx>
          <w:tblW w:w="9428" w:type="dxa"/>
          <w:jc w:val="center"/>
          <w:tblLayout w:type="fixed"/>
          <w:tblLook w:val="01E0"/>
        </w:tblPrEx>
        <w:trPr>
          <w:gridBefore w:val="1"/>
          <w:wBefore w:w="338" w:type="dxa"/>
          <w:jc w:val="center"/>
        </w:trPr>
        <w:tc>
          <w:tcPr>
            <w:tcW w:w="3960" w:type="dxa"/>
            <w:gridSpan w:val="4"/>
            <w:vAlign w:val="center"/>
          </w:tcPr>
          <w:p w:rsidR="00BE6323" w:rsidRPr="00CE7E4D" w:rsidP="00116294" w14:paraId="1792ADD7" w14:textId="77777777">
            <w:pPr>
              <w:numPr>
                <w:ilvl w:val="0"/>
                <w:numId w:val="106"/>
              </w:numPr>
              <w:spacing w:before="0"/>
              <w:ind w:left="359"/>
            </w:pPr>
            <w:r w:rsidRPr="00CE7E4D">
              <w:t xml:space="preserve">CES </w:t>
            </w:r>
            <w:r>
              <w:t>total nonfarm employment and counts of r</w:t>
            </w:r>
            <w:r w:rsidRPr="00F75E61">
              <w:t>egular UI claim</w:t>
            </w:r>
            <w:r>
              <w:t>ants</w:t>
            </w:r>
            <w:r w:rsidRPr="00F75E61">
              <w:t xml:space="preserve"> </w:t>
            </w:r>
            <w:r>
              <w:t>without earnings</w:t>
            </w:r>
            <w:r w:rsidRPr="00F75E61">
              <w:t xml:space="preserve"> </w:t>
            </w:r>
            <w:r>
              <w:t xml:space="preserve">will be entered into STARS </w:t>
            </w:r>
            <w:r w:rsidRPr="00F75E61">
              <w:t xml:space="preserve">for modeled </w:t>
            </w:r>
            <w:r>
              <w:t>areas.</w:t>
            </w:r>
          </w:p>
          <w:p w:rsidR="00BE6323" w:rsidRPr="00727FC6" w:rsidP="00BE6323" w14:paraId="065001C0" w14:textId="4C7CAA1A">
            <w:pPr>
              <w:spacing w:before="0"/>
              <w:ind w:left="0"/>
            </w:pPr>
          </w:p>
        </w:tc>
        <w:tc>
          <w:tcPr>
            <w:tcW w:w="1260" w:type="dxa"/>
            <w:gridSpan w:val="2"/>
          </w:tcPr>
          <w:p w:rsidR="00BE6323" w:rsidP="00C61544" w14:paraId="465FD687" w14:textId="77777777">
            <w:pPr>
              <w:ind w:left="368"/>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BE6323" w:rsidP="002028C8" w14:paraId="65B5C039" w14:textId="77777777"/>
          <w:p w:rsidR="00BE6323" w:rsidRPr="00727FC6" w:rsidP="002028C8" w14:paraId="1286E787" w14:textId="570B6A3D"/>
        </w:tc>
        <w:tc>
          <w:tcPr>
            <w:tcW w:w="2519" w:type="dxa"/>
            <w:gridSpan w:val="2"/>
          </w:tcPr>
          <w:p w:rsidR="00BE6323" w:rsidRPr="00727FC6" w:rsidP="00BE6323" w14:paraId="346DC3BF" w14:textId="1282FFD4">
            <w:pPr>
              <w:ind w:left="75"/>
            </w:pPr>
            <w:r>
              <w:t>Usually noon (ET) on the Friday one week after the U.S. data release (with preliminary inputs for current and revised inputs for prior month).</w:t>
            </w:r>
          </w:p>
        </w:tc>
        <w:tc>
          <w:tcPr>
            <w:tcW w:w="1351" w:type="dxa"/>
            <w:gridSpan w:val="2"/>
          </w:tcPr>
          <w:p w:rsidR="00BE6323" w:rsidP="002028C8" w14:paraId="71FB564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BE6323" w:rsidP="002028C8" w14:paraId="522A6844" w14:textId="77777777"/>
          <w:p w:rsidR="00BE6323" w:rsidP="002028C8" w14:paraId="3FEEDDA2" w14:textId="77777777"/>
          <w:p w:rsidR="00BE6323" w:rsidRPr="00727FC6" w:rsidP="002028C8" w14:paraId="6732B2D4" w14:textId="6BF78A56"/>
        </w:tc>
      </w:tr>
    </w:tbl>
    <w:p w:rsidR="00C173B5" w:rsidP="00A64CE7" w14:paraId="42384A53" w14:textId="77777777">
      <w:pPr>
        <w:ind w:left="446" w:hanging="446"/>
        <w:rPr>
          <w:b/>
        </w:rPr>
      </w:pPr>
    </w:p>
    <w:p w:rsidR="00C173B5" w:rsidP="00A64CE7" w14:paraId="0B8B1BB3" w14:textId="77777777">
      <w:pPr>
        <w:ind w:left="446" w:hanging="446"/>
        <w:rPr>
          <w:b/>
        </w:rPr>
      </w:pPr>
    </w:p>
    <w:p w:rsidR="005125BA" w:rsidRPr="00727FC6" w:rsidP="00A64CE7" w14:paraId="413BF245" w14:textId="50208B41">
      <w:pPr>
        <w:ind w:left="446" w:hanging="446"/>
        <w:rPr>
          <w:b/>
        </w:rPr>
      </w:pPr>
      <w:r w:rsidRPr="00727FC6">
        <w:rPr>
          <w:b/>
        </w:rPr>
        <w:t>B.</w:t>
      </w:r>
      <w:r w:rsidRPr="00727FC6">
        <w:rPr>
          <w:b/>
        </w:rPr>
        <w:tab/>
        <w:t>DELIVERABLES (CONTINUED)</w:t>
      </w:r>
    </w:p>
    <w:tbl>
      <w:tblPr>
        <w:tblW w:w="10249" w:type="dxa"/>
        <w:jc w:val="center"/>
        <w:tblLayout w:type="fixed"/>
        <w:tblLook w:val="01E0"/>
      </w:tblPr>
      <w:tblGrid>
        <w:gridCol w:w="103"/>
        <w:gridCol w:w="339"/>
        <w:gridCol w:w="106"/>
        <w:gridCol w:w="153"/>
        <w:gridCol w:w="283"/>
        <w:gridCol w:w="6"/>
        <w:gridCol w:w="180"/>
        <w:gridCol w:w="2010"/>
        <w:gridCol w:w="1320"/>
        <w:gridCol w:w="450"/>
        <w:gridCol w:w="1080"/>
        <w:gridCol w:w="265"/>
        <w:gridCol w:w="1167"/>
        <w:gridCol w:w="404"/>
        <w:gridCol w:w="594"/>
        <w:gridCol w:w="1255"/>
        <w:gridCol w:w="534"/>
      </w:tblGrid>
      <w:tr w14:paraId="48F9E971" w14:textId="77777777" w:rsidTr="00A64CE7">
        <w:tblPrEx>
          <w:tblW w:w="10249" w:type="dxa"/>
          <w:jc w:val="center"/>
          <w:tblLayout w:type="fixed"/>
          <w:tblLook w:val="01E0"/>
        </w:tblPrEx>
        <w:trPr>
          <w:gridAfter w:val="1"/>
          <w:wAfter w:w="534" w:type="dxa"/>
          <w:trHeight w:val="871"/>
          <w:jc w:val="center"/>
        </w:trPr>
        <w:tc>
          <w:tcPr>
            <w:tcW w:w="442" w:type="dxa"/>
            <w:gridSpan w:val="2"/>
            <w:vAlign w:val="center"/>
          </w:tcPr>
          <w:p w:rsidR="0022177A" w:rsidRPr="00727FC6" w:rsidP="002028C8" w14:paraId="0E125594" w14:textId="77777777"/>
        </w:tc>
        <w:tc>
          <w:tcPr>
            <w:tcW w:w="728" w:type="dxa"/>
            <w:gridSpan w:val="5"/>
            <w:vAlign w:val="center"/>
          </w:tcPr>
          <w:p w:rsidR="0022177A" w:rsidRPr="00727FC6" w:rsidP="002028C8" w14:paraId="7069BF2B" w14:textId="77777777">
            <w:pPr>
              <w:spacing w:before="0"/>
            </w:pPr>
          </w:p>
        </w:tc>
        <w:tc>
          <w:tcPr>
            <w:tcW w:w="2010" w:type="dxa"/>
            <w:tcBorders>
              <w:bottom w:val="single" w:sz="4" w:space="0" w:color="auto"/>
            </w:tcBorders>
            <w:vAlign w:val="bottom"/>
          </w:tcPr>
          <w:p w:rsidR="0022177A" w:rsidRPr="00727FC6" w:rsidP="00507FD8" w14:paraId="23D7BB80" w14:textId="77777777">
            <w:pPr>
              <w:spacing w:before="0"/>
              <w:ind w:left="-104" w:firstLine="452"/>
            </w:pPr>
            <w:r>
              <w:t>Content</w:t>
            </w:r>
          </w:p>
        </w:tc>
        <w:tc>
          <w:tcPr>
            <w:tcW w:w="3115" w:type="dxa"/>
            <w:gridSpan w:val="4"/>
            <w:tcBorders>
              <w:bottom w:val="single" w:sz="4" w:space="0" w:color="auto"/>
            </w:tcBorders>
            <w:vAlign w:val="bottom"/>
          </w:tcPr>
          <w:p w:rsidR="0022177A" w:rsidRPr="00727FC6" w:rsidP="00A64CE7" w14:paraId="2640E01D" w14:textId="77777777">
            <w:pPr>
              <w:spacing w:before="0" w:after="60"/>
              <w:ind w:left="1392" w:right="421"/>
              <w:jc w:val="center"/>
            </w:pPr>
            <w:r w:rsidRPr="00727FC6">
              <w:rPr>
                <w:szCs w:val="20"/>
              </w:rPr>
              <w:t>Agree To Comply (Check Box)</w:t>
            </w:r>
          </w:p>
        </w:tc>
        <w:tc>
          <w:tcPr>
            <w:tcW w:w="1167" w:type="dxa"/>
            <w:tcBorders>
              <w:bottom w:val="single" w:sz="4" w:space="0" w:color="auto"/>
            </w:tcBorders>
            <w:vAlign w:val="bottom"/>
          </w:tcPr>
          <w:p w:rsidR="0022177A" w:rsidRPr="00727FC6" w:rsidP="00576D70" w14:paraId="21E27E5F" w14:textId="77777777">
            <w:pPr>
              <w:tabs>
                <w:tab w:val="left" w:pos="886"/>
              </w:tabs>
              <w:spacing w:before="0"/>
              <w:ind w:left="73" w:right="112"/>
            </w:pPr>
            <w:r w:rsidRPr="00727FC6">
              <w:t>Due Dates</w:t>
            </w:r>
          </w:p>
        </w:tc>
        <w:tc>
          <w:tcPr>
            <w:tcW w:w="2253" w:type="dxa"/>
            <w:gridSpan w:val="3"/>
            <w:tcBorders>
              <w:bottom w:val="single" w:sz="4" w:space="0" w:color="auto"/>
            </w:tcBorders>
            <w:vAlign w:val="bottom"/>
          </w:tcPr>
          <w:p w:rsidR="0022177A" w:rsidRPr="00727FC6" w:rsidP="00576D70" w14:paraId="0916C115" w14:textId="0A353AEA">
            <w:pPr>
              <w:spacing w:before="0" w:after="60"/>
              <w:ind w:left="889" w:right="-19"/>
              <w:jc w:val="center"/>
            </w:pPr>
            <w:r w:rsidRPr="00727FC6">
              <w:rPr>
                <w:szCs w:val="20"/>
              </w:rPr>
              <w:t>Agree To</w:t>
            </w:r>
            <w:r w:rsidR="00576D70">
              <w:rPr>
                <w:szCs w:val="20"/>
              </w:rPr>
              <w:t xml:space="preserve"> </w:t>
            </w:r>
            <w:r w:rsidRPr="00727FC6">
              <w:rPr>
                <w:szCs w:val="20"/>
              </w:rPr>
              <w:t>Comply (Check Box)</w:t>
            </w:r>
          </w:p>
        </w:tc>
      </w:tr>
      <w:tr w14:paraId="146B6342" w14:textId="77777777" w:rsidTr="00A64CE7">
        <w:tblPrEx>
          <w:tblW w:w="10249" w:type="dxa"/>
          <w:jc w:val="center"/>
          <w:tblLayout w:type="fixed"/>
          <w:tblLook w:val="01E0"/>
        </w:tblPrEx>
        <w:trPr>
          <w:gridBefore w:val="1"/>
          <w:wBefore w:w="103" w:type="dxa"/>
          <w:trHeight w:val="1234"/>
          <w:jc w:val="center"/>
        </w:trPr>
        <w:tc>
          <w:tcPr>
            <w:tcW w:w="445" w:type="dxa"/>
            <w:gridSpan w:val="2"/>
            <w:vMerge w:val="restart"/>
          </w:tcPr>
          <w:p w:rsidR="008557A1" w:rsidRPr="00727FC6" w:rsidP="002028C8" w14:paraId="73565625" w14:textId="77777777">
            <w:r w:rsidRPr="00727FC6">
              <w:t>1.</w:t>
            </w:r>
          </w:p>
        </w:tc>
        <w:tc>
          <w:tcPr>
            <w:tcW w:w="3952" w:type="dxa"/>
            <w:gridSpan w:val="6"/>
          </w:tcPr>
          <w:p w:rsidR="008557A1" w:rsidP="00116294" w14:paraId="614495BF" w14:textId="77777777">
            <w:pPr>
              <w:numPr>
                <w:ilvl w:val="0"/>
                <w:numId w:val="106"/>
              </w:numPr>
              <w:spacing w:before="200" w:after="0"/>
              <w:ind w:left="609" w:right="434" w:hanging="428"/>
            </w:pPr>
            <w:r w:rsidRPr="00CE7E4D">
              <w:t>Monthly estimates of civilian employment and unemployment will be provided for the following areas:</w:t>
            </w:r>
            <w:r>
              <w:t xml:space="preserve"> </w:t>
            </w:r>
          </w:p>
          <w:p w:rsidR="002B3CF7" w:rsidRPr="00727FC6" w:rsidP="005125BA" w14:paraId="44293C98" w14:textId="1914EE92">
            <w:pPr>
              <w:spacing w:before="200" w:after="0"/>
              <w:ind w:left="417"/>
            </w:pPr>
          </w:p>
        </w:tc>
        <w:tc>
          <w:tcPr>
            <w:tcW w:w="1530" w:type="dxa"/>
            <w:gridSpan w:val="2"/>
            <w:vMerge w:val="restart"/>
          </w:tcPr>
          <w:p w:rsidR="008557A1" w:rsidRPr="00727FC6" w:rsidP="00C61544" w14:paraId="75AD007E" w14:textId="77777777">
            <w:pPr>
              <w:spacing w:before="200"/>
              <w:ind w:left="428"/>
            </w:pPr>
            <w:r w:rsidRPr="00B30909">
              <w:fldChar w:fldCharType="begin">
                <w:ffData>
                  <w:name w:val="Check1"/>
                  <w:enabled/>
                  <w:calcOnExit w:val="0"/>
                  <w:checkBox>
                    <w:sizeAuto/>
                    <w:default w:val="0"/>
                    <w:checked w:val="0"/>
                  </w:checkBox>
                </w:ffData>
              </w:fldChar>
            </w:r>
            <w:r w:rsidRPr="00B30909">
              <w:instrText xml:space="preserve"> FORMCHECKBOX </w:instrText>
            </w:r>
            <w:r w:rsidRPr="00B30909">
              <w:fldChar w:fldCharType="separate"/>
            </w:r>
            <w:r w:rsidRPr="00B30909">
              <w:fldChar w:fldCharType="end"/>
            </w:r>
          </w:p>
        </w:tc>
        <w:tc>
          <w:tcPr>
            <w:tcW w:w="2430" w:type="dxa"/>
            <w:gridSpan w:val="4"/>
            <w:vMerge w:val="restart"/>
          </w:tcPr>
          <w:p w:rsidR="008557A1" w:rsidRPr="00727FC6" w:rsidP="00576D70" w14:paraId="3D28B430" w14:textId="63C2723A">
            <w:pPr>
              <w:widowControl w:val="0"/>
              <w:autoSpaceDE w:val="0"/>
              <w:autoSpaceDN w:val="0"/>
              <w:spacing w:before="200" w:after="0"/>
              <w:ind w:left="0"/>
            </w:pPr>
            <w:r>
              <w:rPr>
                <w:szCs w:val="20"/>
              </w:rPr>
              <w:t>P</w:t>
            </w:r>
            <w:r w:rsidRPr="00A75476">
              <w:rPr>
                <w:szCs w:val="20"/>
              </w:rPr>
              <w:t>reliminary</w:t>
            </w:r>
            <w:r w:rsidRPr="00A75476">
              <w:rPr>
                <w:spacing w:val="-5"/>
                <w:szCs w:val="20"/>
              </w:rPr>
              <w:t xml:space="preserve"> </w:t>
            </w:r>
            <w:r w:rsidRPr="00A75476">
              <w:rPr>
                <w:szCs w:val="20"/>
              </w:rPr>
              <w:t>estimates</w:t>
            </w:r>
            <w:r w:rsidRPr="00A75476">
              <w:rPr>
                <w:spacing w:val="-5"/>
                <w:szCs w:val="20"/>
              </w:rPr>
              <w:t xml:space="preserve"> </w:t>
            </w:r>
            <w:r w:rsidRPr="00A75476">
              <w:rPr>
                <w:szCs w:val="20"/>
              </w:rPr>
              <w:t>for the current month and revised estimates for the previous month will be provided</w:t>
            </w:r>
            <w:r w:rsidRPr="00A75476">
              <w:rPr>
                <w:spacing w:val="-13"/>
                <w:szCs w:val="20"/>
              </w:rPr>
              <w:t xml:space="preserve"> </w:t>
            </w:r>
            <w:r w:rsidRPr="00A75476">
              <w:rPr>
                <w:szCs w:val="20"/>
              </w:rPr>
              <w:t>according</w:t>
            </w:r>
            <w:r w:rsidRPr="00A75476">
              <w:rPr>
                <w:spacing w:val="-12"/>
                <w:szCs w:val="20"/>
              </w:rPr>
              <w:t xml:space="preserve"> </w:t>
            </w:r>
            <w:r w:rsidRPr="00A75476">
              <w:rPr>
                <w:szCs w:val="20"/>
              </w:rPr>
              <w:t>to</w:t>
            </w:r>
            <w:r w:rsidRPr="00A75476">
              <w:rPr>
                <w:spacing w:val="-12"/>
                <w:szCs w:val="20"/>
              </w:rPr>
              <w:t xml:space="preserve"> </w:t>
            </w:r>
            <w:r w:rsidRPr="00A75476">
              <w:rPr>
                <w:szCs w:val="20"/>
              </w:rPr>
              <w:t>the preset</w:t>
            </w:r>
            <w:r w:rsidRPr="00A75476">
              <w:rPr>
                <w:spacing w:val="-8"/>
                <w:szCs w:val="20"/>
              </w:rPr>
              <w:t xml:space="preserve"> </w:t>
            </w:r>
            <w:r w:rsidRPr="00A75476">
              <w:rPr>
                <w:szCs w:val="20"/>
              </w:rPr>
              <w:t>schedule.</w:t>
            </w:r>
            <w:r w:rsidRPr="00A75476">
              <w:rPr>
                <w:spacing w:val="37"/>
                <w:szCs w:val="20"/>
              </w:rPr>
              <w:t xml:space="preserve"> </w:t>
            </w:r>
            <w:r w:rsidRPr="00A75476">
              <w:rPr>
                <w:szCs w:val="20"/>
              </w:rPr>
              <w:t>(Annual processing, rather than revised,</w:t>
            </w:r>
            <w:r w:rsidRPr="00A75476">
              <w:rPr>
                <w:spacing w:val="-3"/>
                <w:szCs w:val="20"/>
              </w:rPr>
              <w:t xml:space="preserve"> </w:t>
            </w:r>
            <w:r w:rsidRPr="00A75476">
              <w:rPr>
                <w:szCs w:val="20"/>
              </w:rPr>
              <w:t>estimates</w:t>
            </w:r>
            <w:r w:rsidRPr="00A75476">
              <w:rPr>
                <w:spacing w:val="-3"/>
                <w:szCs w:val="20"/>
              </w:rPr>
              <w:t xml:space="preserve"> </w:t>
            </w:r>
            <w:r w:rsidRPr="00A75476">
              <w:rPr>
                <w:szCs w:val="20"/>
              </w:rPr>
              <w:t>will</w:t>
            </w:r>
            <w:r w:rsidRPr="00A75476">
              <w:rPr>
                <w:spacing w:val="-3"/>
                <w:szCs w:val="20"/>
              </w:rPr>
              <w:t xml:space="preserve"> </w:t>
            </w:r>
            <w:r w:rsidRPr="00A75476">
              <w:rPr>
                <w:szCs w:val="20"/>
              </w:rPr>
              <w:t>be generated</w:t>
            </w:r>
            <w:r w:rsidRPr="00A75476">
              <w:rPr>
                <w:spacing w:val="-6"/>
                <w:szCs w:val="20"/>
              </w:rPr>
              <w:t xml:space="preserve"> </w:t>
            </w:r>
            <w:r w:rsidRPr="00A75476">
              <w:rPr>
                <w:szCs w:val="20"/>
              </w:rPr>
              <w:t>for</w:t>
            </w:r>
            <w:r w:rsidRPr="00A75476">
              <w:rPr>
                <w:spacing w:val="-6"/>
                <w:szCs w:val="20"/>
              </w:rPr>
              <w:t xml:space="preserve"> </w:t>
            </w:r>
            <w:r w:rsidRPr="00A75476">
              <w:rPr>
                <w:spacing w:val="-2"/>
                <w:szCs w:val="20"/>
              </w:rPr>
              <w:t>December.)</w:t>
            </w:r>
          </w:p>
        </w:tc>
        <w:tc>
          <w:tcPr>
            <w:tcW w:w="1789" w:type="dxa"/>
            <w:gridSpan w:val="2"/>
            <w:vMerge w:val="restart"/>
          </w:tcPr>
          <w:p w:rsidR="008557A1" w:rsidRPr="00727FC6" w:rsidP="00576D70" w14:paraId="41D7F1FE" w14:textId="77777777">
            <w:pPr>
              <w:spacing w:before="200"/>
              <w:ind w:left="438"/>
            </w:pPr>
            <w:r w:rsidRPr="00B30909">
              <w:fldChar w:fldCharType="begin">
                <w:ffData>
                  <w:name w:val="Check1"/>
                  <w:enabled/>
                  <w:calcOnExit w:val="0"/>
                  <w:checkBox>
                    <w:sizeAuto/>
                    <w:default w:val="0"/>
                    <w:checked w:val="0"/>
                  </w:checkBox>
                </w:ffData>
              </w:fldChar>
            </w:r>
            <w:r w:rsidRPr="00B30909">
              <w:instrText xml:space="preserve"> FORMCHECKBOX </w:instrText>
            </w:r>
            <w:r w:rsidRPr="00B30909">
              <w:fldChar w:fldCharType="separate"/>
            </w:r>
            <w:r w:rsidRPr="00B30909">
              <w:fldChar w:fldCharType="end"/>
            </w:r>
          </w:p>
        </w:tc>
      </w:tr>
      <w:tr w14:paraId="00A957E4" w14:textId="77777777" w:rsidTr="00A64CE7">
        <w:tblPrEx>
          <w:tblW w:w="10249" w:type="dxa"/>
          <w:jc w:val="center"/>
          <w:tblLayout w:type="fixed"/>
          <w:tblLook w:val="01E0"/>
        </w:tblPrEx>
        <w:trPr>
          <w:gridBefore w:val="1"/>
          <w:wBefore w:w="103" w:type="dxa"/>
          <w:trHeight w:val="1492"/>
          <w:jc w:val="center"/>
        </w:trPr>
        <w:tc>
          <w:tcPr>
            <w:tcW w:w="445" w:type="dxa"/>
            <w:gridSpan w:val="2"/>
            <w:vMerge/>
          </w:tcPr>
          <w:p w:rsidR="008557A1" w:rsidRPr="00727FC6" w:rsidP="008557A1" w14:paraId="62EABA52" w14:textId="77777777"/>
        </w:tc>
        <w:tc>
          <w:tcPr>
            <w:tcW w:w="436" w:type="dxa"/>
            <w:gridSpan w:val="2"/>
          </w:tcPr>
          <w:p w:rsidR="008557A1" w:rsidRPr="00CE7E4D" w:rsidP="00507FD8" w14:paraId="38A62058" w14:textId="77777777">
            <w:pPr>
              <w:spacing w:before="0" w:after="0"/>
              <w:ind w:left="907" w:hanging="360"/>
            </w:pPr>
          </w:p>
        </w:tc>
        <w:tc>
          <w:tcPr>
            <w:tcW w:w="3516" w:type="dxa"/>
            <w:gridSpan w:val="4"/>
          </w:tcPr>
          <w:p w:rsidR="008557A1" w:rsidP="00116294" w14:paraId="5D98360A" w14:textId="26BA2630">
            <w:pPr>
              <w:numPr>
                <w:ilvl w:val="1"/>
                <w:numId w:val="107"/>
              </w:numPr>
              <w:spacing w:before="0" w:after="0"/>
              <w:ind w:left="518"/>
            </w:pPr>
            <w:r>
              <w:t>All metropolitan areas, micropolitan areas, metropolitan divisions, and combined areas delineated by OMB</w:t>
            </w:r>
          </w:p>
          <w:p w:rsidR="00C61544" w:rsidRPr="00CE7E4D" w:rsidP="00116294" w14:paraId="61FAD984" w14:textId="071CD424">
            <w:pPr>
              <w:spacing w:before="0" w:after="0"/>
              <w:ind w:left="518" w:hanging="360"/>
            </w:pPr>
          </w:p>
        </w:tc>
        <w:tc>
          <w:tcPr>
            <w:tcW w:w="1530" w:type="dxa"/>
            <w:gridSpan w:val="2"/>
            <w:vMerge/>
          </w:tcPr>
          <w:p w:rsidR="008557A1" w:rsidRPr="00B30909" w:rsidP="008557A1" w14:paraId="6F779536" w14:textId="77777777"/>
        </w:tc>
        <w:tc>
          <w:tcPr>
            <w:tcW w:w="2430" w:type="dxa"/>
            <w:gridSpan w:val="4"/>
            <w:vMerge/>
          </w:tcPr>
          <w:p w:rsidR="008557A1" w:rsidP="008557A1" w14:paraId="59A426E9" w14:textId="77777777">
            <w:pPr>
              <w:widowControl w:val="0"/>
              <w:autoSpaceDE w:val="0"/>
              <w:autoSpaceDN w:val="0"/>
              <w:spacing w:before="0" w:after="0"/>
              <w:ind w:left="86"/>
              <w:rPr>
                <w:szCs w:val="20"/>
              </w:rPr>
            </w:pPr>
          </w:p>
        </w:tc>
        <w:tc>
          <w:tcPr>
            <w:tcW w:w="1789" w:type="dxa"/>
            <w:gridSpan w:val="2"/>
            <w:vMerge/>
          </w:tcPr>
          <w:p w:rsidR="008557A1" w:rsidRPr="00B30909" w:rsidP="008557A1" w14:paraId="0975A0E0" w14:textId="77777777"/>
        </w:tc>
      </w:tr>
      <w:tr w14:paraId="3415355E" w14:textId="77777777" w:rsidTr="00A64CE7">
        <w:tblPrEx>
          <w:tblW w:w="10249" w:type="dxa"/>
          <w:jc w:val="center"/>
          <w:tblLayout w:type="fixed"/>
          <w:tblLook w:val="01E0"/>
        </w:tblPrEx>
        <w:trPr>
          <w:gridBefore w:val="1"/>
          <w:wBefore w:w="103" w:type="dxa"/>
          <w:trHeight w:val="1895"/>
          <w:jc w:val="center"/>
        </w:trPr>
        <w:tc>
          <w:tcPr>
            <w:tcW w:w="445" w:type="dxa"/>
            <w:gridSpan w:val="2"/>
            <w:vAlign w:val="center"/>
          </w:tcPr>
          <w:p w:rsidR="008557A1" w:rsidRPr="00727FC6" w:rsidP="008557A1" w14:paraId="76CBA77A" w14:textId="77777777">
            <w:pPr>
              <w:spacing w:before="0"/>
            </w:pPr>
          </w:p>
        </w:tc>
        <w:tc>
          <w:tcPr>
            <w:tcW w:w="442" w:type="dxa"/>
            <w:gridSpan w:val="3"/>
            <w:vAlign w:val="center"/>
          </w:tcPr>
          <w:p w:rsidR="008557A1" w:rsidRPr="00727FC6" w:rsidP="00116294" w14:paraId="7DE4DE9D" w14:textId="408DF5A4">
            <w:pPr>
              <w:spacing w:before="0"/>
              <w:ind w:left="518"/>
            </w:pPr>
          </w:p>
        </w:tc>
        <w:tc>
          <w:tcPr>
            <w:tcW w:w="3960" w:type="dxa"/>
            <w:gridSpan w:val="4"/>
          </w:tcPr>
          <w:tbl>
            <w:tblPr>
              <w:tblW w:w="4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1"/>
              <w:gridCol w:w="458"/>
            </w:tblGrid>
            <w:tr w14:paraId="715A574E" w14:textId="77777777" w:rsidTr="00507FD8">
              <w:tblPrEx>
                <w:tblW w:w="4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458" w:type="dxa"/>
                <w:trHeight w:val="876"/>
                <w:jc w:val="center"/>
              </w:trPr>
              <w:tc>
                <w:tcPr>
                  <w:tcW w:w="3841" w:type="dxa"/>
                  <w:tcBorders>
                    <w:top w:val="nil"/>
                    <w:left w:val="nil"/>
                    <w:bottom w:val="nil"/>
                    <w:right w:val="nil"/>
                  </w:tcBorders>
                  <w:vAlign w:val="bottom"/>
                </w:tcPr>
                <w:p w:rsidR="00507FD8" w:rsidRPr="00727FC6" w:rsidP="00116294" w14:paraId="01E961D2" w14:textId="08241EE9">
                  <w:pPr>
                    <w:pStyle w:val="ListParagraph"/>
                    <w:numPr>
                      <w:ilvl w:val="0"/>
                      <w:numId w:val="108"/>
                    </w:numPr>
                    <w:spacing w:before="0"/>
                    <w:ind w:left="681"/>
                  </w:pPr>
                  <w:r w:rsidRPr="00507FD8">
                    <w:rPr>
                      <w:szCs w:val="22"/>
                    </w:rPr>
                    <w:t>All</w:t>
                  </w:r>
                  <w:r w:rsidRPr="00507FD8">
                    <w:rPr>
                      <w:spacing w:val="-13"/>
                      <w:szCs w:val="22"/>
                    </w:rPr>
                    <w:t xml:space="preserve"> </w:t>
                  </w:r>
                  <w:r w:rsidRPr="00727FC6">
                    <w:t>multi-entity small labor market areas (SLMAs</w:t>
                  </w:r>
                  <w:r>
                    <w:t>)</w:t>
                  </w:r>
                </w:p>
              </w:tc>
            </w:tr>
            <w:tr w14:paraId="354F393E" w14:textId="77777777" w:rsidTr="00507FD8">
              <w:tblPrEx>
                <w:tblW w:w="4299" w:type="dxa"/>
                <w:jc w:val="center"/>
                <w:tblLayout w:type="fixed"/>
                <w:tblLook w:val="01E0"/>
              </w:tblPrEx>
              <w:trPr>
                <w:trHeight w:hRule="exact" w:val="624"/>
                <w:jc w:val="center"/>
              </w:trPr>
              <w:tc>
                <w:tcPr>
                  <w:tcW w:w="4299" w:type="dxa"/>
                  <w:gridSpan w:val="2"/>
                  <w:tcBorders>
                    <w:top w:val="nil"/>
                    <w:left w:val="nil"/>
                    <w:bottom w:val="nil"/>
                    <w:right w:val="nil"/>
                  </w:tcBorders>
                  <w:vAlign w:val="bottom"/>
                </w:tcPr>
                <w:p w:rsidR="00CD2907" w:rsidP="00116294" w14:paraId="0D0753A3" w14:textId="77777777">
                  <w:pPr>
                    <w:numPr>
                      <w:ilvl w:val="0"/>
                      <w:numId w:val="108"/>
                    </w:numPr>
                    <w:spacing w:before="0"/>
                    <w:ind w:left="681"/>
                  </w:pPr>
                  <w:r w:rsidRPr="00727FC6">
                    <w:t>All counties and county equivalents</w:t>
                  </w:r>
                </w:p>
                <w:p w:rsidR="002B3CF7" w:rsidRPr="00727FC6" w:rsidP="00116294" w14:paraId="31D43703" w14:textId="77777777">
                  <w:pPr>
                    <w:spacing w:before="0"/>
                    <w:ind w:left="681" w:hanging="360"/>
                  </w:pPr>
                </w:p>
              </w:tc>
            </w:tr>
          </w:tbl>
          <w:p w:rsidR="002B3CF7" w:rsidP="00116294" w14:paraId="65E9910D" w14:textId="48826AA2">
            <w:pPr>
              <w:pStyle w:val="ListParagraph"/>
              <w:numPr>
                <w:ilvl w:val="0"/>
                <w:numId w:val="102"/>
              </w:numPr>
              <w:spacing w:before="0"/>
              <w:ind w:left="518"/>
            </w:pPr>
            <w:r>
              <w:t>All incorporated places (and county subdivisions, where applicable) with a population of 25,000 or more</w:t>
            </w:r>
          </w:p>
          <w:p w:rsidR="002B3CF7" w:rsidP="00116294" w14:paraId="4C6E8E77" w14:textId="64BD0DCA">
            <w:pPr>
              <w:pStyle w:val="ListParagraph"/>
              <w:numPr>
                <w:ilvl w:val="0"/>
                <w:numId w:val="102"/>
              </w:numPr>
              <w:spacing w:before="0"/>
              <w:ind w:left="518"/>
            </w:pPr>
            <w:r>
              <w:t xml:space="preserve">Parts of incorporated places with a population of 25,000 or more that </w:t>
            </w:r>
            <w:r>
              <w:t>are located in</w:t>
            </w:r>
            <w:r>
              <w:t xml:space="preserve"> more than one county</w:t>
            </w:r>
          </w:p>
          <w:p w:rsidR="002B3CF7" w:rsidP="00116294" w14:paraId="485C56E7" w14:textId="4A3B6367">
            <w:pPr>
              <w:pStyle w:val="ListParagraph"/>
              <w:numPr>
                <w:ilvl w:val="0"/>
                <w:numId w:val="102"/>
              </w:numPr>
              <w:spacing w:before="0"/>
              <w:ind w:left="518"/>
            </w:pPr>
            <w:r>
              <w:t>All county subdivisions in New England</w:t>
            </w:r>
          </w:p>
          <w:p w:rsidR="005125BA" w:rsidRPr="00727FC6" w:rsidP="00116294" w14:paraId="503D316F" w14:textId="4D1E071A">
            <w:pPr>
              <w:pStyle w:val="ListParagraph"/>
              <w:numPr>
                <w:ilvl w:val="0"/>
                <w:numId w:val="102"/>
              </w:numPr>
              <w:spacing w:before="0"/>
              <w:ind w:left="518"/>
            </w:pPr>
            <w:r>
              <w:t>All intrastate parts of interstate areas.</w:t>
            </w:r>
          </w:p>
        </w:tc>
        <w:tc>
          <w:tcPr>
            <w:tcW w:w="1080" w:type="dxa"/>
            <w:vAlign w:val="bottom"/>
          </w:tcPr>
          <w:p w:rsidR="008557A1" w:rsidRPr="00727FC6" w:rsidP="00507FD8" w14:paraId="569E47AA" w14:textId="77777777">
            <w:pPr>
              <w:ind w:left="0" w:hanging="360"/>
            </w:pPr>
          </w:p>
        </w:tc>
        <w:tc>
          <w:tcPr>
            <w:tcW w:w="2430" w:type="dxa"/>
            <w:gridSpan w:val="4"/>
            <w:vAlign w:val="bottom"/>
          </w:tcPr>
          <w:p w:rsidR="008557A1" w:rsidRPr="00727FC6" w:rsidP="00507FD8" w14:paraId="11302485" w14:textId="77777777">
            <w:pPr>
              <w:ind w:hanging="360"/>
            </w:pPr>
          </w:p>
        </w:tc>
        <w:tc>
          <w:tcPr>
            <w:tcW w:w="1789" w:type="dxa"/>
            <w:gridSpan w:val="2"/>
            <w:vAlign w:val="bottom"/>
          </w:tcPr>
          <w:p w:rsidR="008557A1" w:rsidRPr="00727FC6" w:rsidP="008557A1" w14:paraId="7EF5BB09" w14:textId="77777777"/>
        </w:tc>
      </w:tr>
      <w:tr w14:paraId="6AEF3F4D" w14:textId="77777777" w:rsidTr="00A64CE7">
        <w:tblPrEx>
          <w:tblW w:w="10249" w:type="dxa"/>
          <w:jc w:val="center"/>
          <w:tblLayout w:type="fixed"/>
          <w:tblLook w:val="01E0"/>
        </w:tblPrEx>
        <w:trPr>
          <w:gridBefore w:val="4"/>
          <w:gridAfter w:val="3"/>
          <w:wBefore w:w="701" w:type="dxa"/>
          <w:wAfter w:w="2383" w:type="dxa"/>
          <w:jc w:val="center"/>
        </w:trPr>
        <w:tc>
          <w:tcPr>
            <w:tcW w:w="3799" w:type="dxa"/>
            <w:gridSpan w:val="5"/>
            <w:vAlign w:val="center"/>
          </w:tcPr>
          <w:p w:rsidR="002B3CF7" w:rsidRPr="00727FC6" w:rsidP="00116294" w14:paraId="04872536" w14:textId="77777777">
            <w:pPr>
              <w:numPr>
                <w:ilvl w:val="0"/>
                <w:numId w:val="106"/>
              </w:numPr>
              <w:ind w:left="445" w:hanging="445"/>
            </w:pPr>
            <w:r w:rsidRPr="00727FC6">
              <w:t>Areas of Substantial Unemployment will be submitted as required by the Employment and Training Administration.</w:t>
            </w:r>
          </w:p>
        </w:tc>
        <w:tc>
          <w:tcPr>
            <w:tcW w:w="1530" w:type="dxa"/>
            <w:gridSpan w:val="2"/>
          </w:tcPr>
          <w:p w:rsidR="002B3CF7" w:rsidRPr="00727FC6" w:rsidP="00A64CE7" w14:paraId="4FAB4B74" w14:textId="77777777">
            <w:pPr>
              <w:ind w:left="434"/>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1836" w:type="dxa"/>
            <w:gridSpan w:val="3"/>
            <w:vAlign w:val="bottom"/>
          </w:tcPr>
          <w:p w:rsidR="002B3CF7" w:rsidRPr="00727FC6" w:rsidP="002028C8" w14:paraId="797A7BE0" w14:textId="77777777"/>
        </w:tc>
      </w:tr>
    </w:tbl>
    <w:p w:rsidR="006C6A01" w:rsidP="006C6A01" w14:paraId="278038F5" w14:textId="77777777">
      <w:pPr>
        <w:ind w:hanging="360"/>
        <w:rPr>
          <w:b/>
          <w:bCs/>
        </w:rPr>
      </w:pPr>
    </w:p>
    <w:p w:rsidR="007051BE" w:rsidP="006C6A01" w14:paraId="5B60E940" w14:textId="77777777">
      <w:pPr>
        <w:ind w:hanging="360"/>
        <w:rPr>
          <w:b/>
          <w:bCs/>
        </w:rPr>
      </w:pPr>
    </w:p>
    <w:p w:rsidR="007051BE" w:rsidP="006C6A01" w14:paraId="6AB16FA9" w14:textId="77777777">
      <w:pPr>
        <w:ind w:hanging="360"/>
        <w:rPr>
          <w:b/>
          <w:bCs/>
        </w:rPr>
      </w:pPr>
    </w:p>
    <w:p w:rsidR="00DB06B4" w:rsidRPr="00727FC6" w:rsidP="00DB06B4" w14:paraId="131F4673" w14:textId="08C5FCC5">
      <w:pPr>
        <w:ind w:left="446" w:hanging="446"/>
        <w:rPr>
          <w:b/>
        </w:rPr>
      </w:pPr>
      <w:r w:rsidRPr="00727FC6">
        <w:rPr>
          <w:b/>
        </w:rPr>
        <w:t>B.</w:t>
      </w:r>
      <w:r w:rsidRPr="00727FC6">
        <w:rPr>
          <w:b/>
        </w:rPr>
        <w:tab/>
        <w:t>DELIVERABLES (CONTINUED)</w:t>
      </w:r>
    </w:p>
    <w:tbl>
      <w:tblPr>
        <w:tblW w:w="12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3330"/>
        <w:gridCol w:w="1027"/>
        <w:gridCol w:w="503"/>
        <w:gridCol w:w="1941"/>
        <w:gridCol w:w="715"/>
        <w:gridCol w:w="44"/>
        <w:gridCol w:w="1530"/>
        <w:gridCol w:w="338"/>
        <w:gridCol w:w="759"/>
      </w:tblGrid>
      <w:tr w14:paraId="1F733716" w14:textId="77777777" w:rsidTr="00116294">
        <w:tblPrEx>
          <w:tblW w:w="12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2"/>
          <w:wAfter w:w="1097" w:type="dxa"/>
          <w:jc w:val="center"/>
        </w:trPr>
        <w:tc>
          <w:tcPr>
            <w:tcW w:w="2430" w:type="dxa"/>
            <w:tcBorders>
              <w:top w:val="nil"/>
              <w:left w:val="nil"/>
              <w:bottom w:val="nil"/>
              <w:right w:val="nil"/>
            </w:tcBorders>
            <w:vAlign w:val="center"/>
          </w:tcPr>
          <w:p w:rsidR="00C61C1E" w:rsidRPr="00727FC6" w:rsidP="002028C8" w14:paraId="68361A58" w14:textId="77777777">
            <w:pPr>
              <w:spacing w:after="120"/>
            </w:pPr>
          </w:p>
        </w:tc>
        <w:tc>
          <w:tcPr>
            <w:tcW w:w="3330" w:type="dxa"/>
            <w:tcBorders>
              <w:top w:val="nil"/>
              <w:left w:val="nil"/>
              <w:bottom w:val="single" w:sz="4" w:space="0" w:color="auto"/>
              <w:right w:val="nil"/>
            </w:tcBorders>
            <w:vAlign w:val="bottom"/>
          </w:tcPr>
          <w:p w:rsidR="00C61C1E" w:rsidRPr="00727FC6" w:rsidP="00116294" w14:paraId="7E9D8612" w14:textId="77777777">
            <w:pPr>
              <w:spacing w:before="0" w:after="0"/>
              <w:ind w:left="383"/>
            </w:pPr>
            <w:r w:rsidRPr="00727FC6">
              <w:t>Content</w:t>
            </w:r>
          </w:p>
        </w:tc>
        <w:tc>
          <w:tcPr>
            <w:tcW w:w="1530" w:type="dxa"/>
            <w:gridSpan w:val="2"/>
            <w:tcBorders>
              <w:top w:val="nil"/>
              <w:left w:val="nil"/>
              <w:bottom w:val="single" w:sz="4" w:space="0" w:color="auto"/>
              <w:right w:val="nil"/>
            </w:tcBorders>
            <w:vAlign w:val="bottom"/>
          </w:tcPr>
          <w:p w:rsidR="00C61C1E" w:rsidRPr="00727FC6" w:rsidP="00116294" w14:paraId="7C2D5426" w14:textId="77777777">
            <w:pPr>
              <w:spacing w:before="0" w:after="0"/>
              <w:ind w:left="-12"/>
              <w:jc w:val="center"/>
            </w:pPr>
            <w:r w:rsidRPr="00727FC6">
              <w:rPr>
                <w:szCs w:val="20"/>
              </w:rPr>
              <w:t>Agree To Comply (Check Box)</w:t>
            </w:r>
          </w:p>
        </w:tc>
        <w:tc>
          <w:tcPr>
            <w:tcW w:w="2656" w:type="dxa"/>
            <w:gridSpan w:val="2"/>
            <w:tcBorders>
              <w:top w:val="nil"/>
              <w:left w:val="nil"/>
              <w:bottom w:val="single" w:sz="4" w:space="0" w:color="auto"/>
              <w:right w:val="nil"/>
            </w:tcBorders>
            <w:vAlign w:val="bottom"/>
          </w:tcPr>
          <w:p w:rsidR="00C61C1E" w:rsidRPr="00727FC6" w:rsidP="00116294" w14:paraId="7202407F" w14:textId="77777777">
            <w:pPr>
              <w:spacing w:before="0" w:after="0"/>
              <w:ind w:left="618"/>
            </w:pPr>
            <w:r w:rsidRPr="00727FC6">
              <w:t>Due Dates</w:t>
            </w:r>
          </w:p>
        </w:tc>
        <w:tc>
          <w:tcPr>
            <w:tcW w:w="1574" w:type="dxa"/>
            <w:gridSpan w:val="2"/>
            <w:tcBorders>
              <w:top w:val="nil"/>
              <w:left w:val="nil"/>
              <w:bottom w:val="single" w:sz="4" w:space="0" w:color="auto"/>
              <w:right w:val="nil"/>
            </w:tcBorders>
            <w:vAlign w:val="bottom"/>
          </w:tcPr>
          <w:p w:rsidR="00C61C1E" w:rsidRPr="00727FC6" w:rsidP="00116294" w14:paraId="5B712A5E" w14:textId="77777777">
            <w:pPr>
              <w:spacing w:before="0" w:after="0"/>
              <w:ind w:left="385" w:right="-95"/>
              <w:jc w:val="center"/>
            </w:pPr>
            <w:r w:rsidRPr="00727FC6">
              <w:rPr>
                <w:szCs w:val="20"/>
              </w:rPr>
              <w:t>Agree To Comply (Check Box)</w:t>
            </w:r>
          </w:p>
        </w:tc>
      </w:tr>
      <w:tr w14:paraId="6AD5B059" w14:textId="77777777" w:rsidTr="0080315F">
        <w:tblPrEx>
          <w:tblW w:w="12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759" w:type="dxa"/>
          <w:trHeight w:val="1384"/>
          <w:jc w:val="center"/>
        </w:trPr>
        <w:tc>
          <w:tcPr>
            <w:tcW w:w="5760" w:type="dxa"/>
            <w:gridSpan w:val="2"/>
          </w:tcPr>
          <w:p w:rsidR="00C61544" w:rsidRPr="00727FC6" w:rsidP="00116294" w14:paraId="79C399C4" w14:textId="77777777">
            <w:pPr>
              <w:numPr>
                <w:ilvl w:val="0"/>
                <w:numId w:val="106"/>
              </w:numPr>
              <w:ind w:left="2321"/>
            </w:pPr>
            <w:r w:rsidRPr="00727FC6">
              <w:t>Data for such additional areas as may be required for legislative purposes will be developed and submitted on a reimbursable basis.</w:t>
            </w:r>
          </w:p>
        </w:tc>
        <w:tc>
          <w:tcPr>
            <w:tcW w:w="1027" w:type="dxa"/>
          </w:tcPr>
          <w:p w:rsidR="00C61544" w:rsidRPr="00727FC6" w:rsidP="00C61544" w14:paraId="5FEEEA5D" w14:textId="77777777">
            <w:pPr>
              <w:ind w:left="55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444" w:type="dxa"/>
            <w:gridSpan w:val="2"/>
          </w:tcPr>
          <w:p w:rsidR="00C61544" w:rsidRPr="00727FC6" w:rsidP="00C61544" w14:paraId="6BA1DCDB" w14:textId="77777777">
            <w:pPr>
              <w:ind w:left="971"/>
            </w:pPr>
          </w:p>
        </w:tc>
        <w:tc>
          <w:tcPr>
            <w:tcW w:w="2627" w:type="dxa"/>
            <w:gridSpan w:val="4"/>
          </w:tcPr>
          <w:p w:rsidR="00C61544" w:rsidRPr="00727FC6" w:rsidP="00C61544" w14:paraId="3BA2AD0D" w14:textId="77777777">
            <w:pPr>
              <w:ind w:left="971"/>
            </w:pPr>
          </w:p>
        </w:tc>
      </w:tr>
      <w:tr w14:paraId="3DF2F84A" w14:textId="77777777" w:rsidTr="00116294">
        <w:tblPrEx>
          <w:tblW w:w="12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trHeight w:val="1600"/>
          <w:jc w:val="center"/>
        </w:trPr>
        <w:tc>
          <w:tcPr>
            <w:tcW w:w="5760" w:type="dxa"/>
            <w:gridSpan w:val="2"/>
          </w:tcPr>
          <w:p w:rsidR="00C61544" w:rsidRPr="00257AF1" w:rsidP="00116294" w14:paraId="22DB445D" w14:textId="77777777">
            <w:pPr>
              <w:numPr>
                <w:ilvl w:val="0"/>
                <w:numId w:val="106"/>
              </w:numPr>
              <w:spacing w:after="0"/>
              <w:ind w:left="2321"/>
            </w:pPr>
            <w:r w:rsidRPr="00727FC6">
              <w:t>Monthly LAUS estimates for specified years will be revised annually for the areas listed in</w:t>
            </w:r>
            <w:r>
              <w:t xml:space="preserve"> </w:t>
            </w:r>
            <w:r w:rsidRPr="00257AF1">
              <w:t>2a – g above.</w:t>
            </w:r>
          </w:p>
          <w:p w:rsidR="00C61544" w:rsidRPr="00727FC6" w:rsidP="00C61C1E" w14:paraId="50DA6B57" w14:textId="77777777">
            <w:pPr>
              <w:spacing w:after="0"/>
              <w:ind w:left="2231" w:hanging="360"/>
            </w:pPr>
          </w:p>
        </w:tc>
        <w:tc>
          <w:tcPr>
            <w:tcW w:w="1027" w:type="dxa"/>
          </w:tcPr>
          <w:p w:rsidR="00C61544" w:rsidRPr="00727FC6" w:rsidP="007051BE" w14:paraId="6654D45A" w14:textId="77777777">
            <w:pPr>
              <w:spacing w:after="0"/>
              <w:ind w:left="55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3203" w:type="dxa"/>
            <w:gridSpan w:val="4"/>
          </w:tcPr>
          <w:p w:rsidR="00C61544" w:rsidRPr="00727FC6" w:rsidP="00C61C1E" w14:paraId="5F63622D" w14:textId="77777777">
            <w:pPr>
              <w:spacing w:after="0"/>
              <w:ind w:left="392"/>
            </w:pPr>
            <w:r w:rsidRPr="00727FC6">
              <w:t>Annual processing data will be provided on or before specified due dates provided annually via technical memoranda by the BLS.</w:t>
            </w:r>
          </w:p>
        </w:tc>
        <w:tc>
          <w:tcPr>
            <w:tcW w:w="2627" w:type="dxa"/>
            <w:gridSpan w:val="3"/>
          </w:tcPr>
          <w:p w:rsidR="00C61544" w:rsidRPr="00727FC6" w:rsidP="0080315F" w14:paraId="02BA3E41" w14:textId="77777777">
            <w:pPr>
              <w:spacing w:after="0"/>
              <w:ind w:left="436" w:right="-48"/>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tbl>
      <w:tblPr>
        <w:tblpPr w:leftFromText="180" w:rightFromText="180" w:vertAnchor="text" w:horzAnchor="margin" w:tblpY="236"/>
        <w:tblW w:w="9385" w:type="dxa"/>
        <w:tblLayout w:type="fixed"/>
        <w:tblLook w:val="01E0"/>
      </w:tblPr>
      <w:tblGrid>
        <w:gridCol w:w="4045"/>
        <w:gridCol w:w="1445"/>
        <w:gridCol w:w="2610"/>
        <w:gridCol w:w="1285"/>
      </w:tblGrid>
      <w:tr w14:paraId="7D688FB7" w14:textId="77777777" w:rsidTr="00A106B4">
        <w:tblPrEx>
          <w:tblW w:w="9385" w:type="dxa"/>
          <w:tblLayout w:type="fixed"/>
          <w:tblLook w:val="01E0"/>
        </w:tblPrEx>
        <w:trPr>
          <w:trHeight w:val="729"/>
        </w:trPr>
        <w:tc>
          <w:tcPr>
            <w:tcW w:w="4045" w:type="dxa"/>
          </w:tcPr>
          <w:p w:rsidR="007051BE" w:rsidRPr="00727FC6" w:rsidP="0080315F" w14:paraId="2393D551" w14:textId="77777777">
            <w:pPr>
              <w:numPr>
                <w:ilvl w:val="0"/>
                <w:numId w:val="106"/>
              </w:numPr>
              <w:spacing w:before="0"/>
              <w:ind w:left="706"/>
            </w:pPr>
            <w:r w:rsidRPr="00727FC6">
              <w:t>OPTIONAL: The state agency may elect to transmit</w:t>
            </w:r>
            <w:r w:rsidRPr="00C52F16">
              <w:rPr>
                <w:szCs w:val="22"/>
              </w:rPr>
              <w:t xml:space="preserve"> </w:t>
            </w:r>
            <w:r w:rsidRPr="00C52F16">
              <w:t>LUCID</w:t>
            </w:r>
            <w:r>
              <w:t xml:space="preserve"> </w:t>
            </w:r>
            <w:r w:rsidRPr="00727FC6">
              <w:t>UI number output for use by the Current Employment Statistics and the Quarterly Census of Employment and Wages programs.  By checking the box, the state agency is indicating that it will provide the summary.</w:t>
            </w:r>
          </w:p>
          <w:p w:rsidR="00A64CE7" w:rsidRPr="00727FC6" w:rsidP="00A64CE7" w14:paraId="796B550C" w14:textId="77777777">
            <w:pPr>
              <w:spacing w:before="0" w:after="0"/>
              <w:ind w:left="432"/>
            </w:pPr>
          </w:p>
        </w:tc>
        <w:tc>
          <w:tcPr>
            <w:tcW w:w="1445" w:type="dxa"/>
          </w:tcPr>
          <w:p w:rsidR="007051BE" w:rsidRPr="00727FC6" w:rsidP="00116294" w14:paraId="25AA9849" w14:textId="77777777">
            <w:pPr>
              <w:spacing w:before="0" w:after="0"/>
              <w:ind w:left="613" w:right="-38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c>
          <w:tcPr>
            <w:tcW w:w="2610" w:type="dxa"/>
          </w:tcPr>
          <w:p w:rsidR="007051BE" w:rsidRPr="00727FC6" w:rsidP="00A64CE7" w14:paraId="1CA0E3CA" w14:textId="77777777">
            <w:pPr>
              <w:spacing w:after="0"/>
              <w:ind w:left="80"/>
            </w:pPr>
          </w:p>
        </w:tc>
        <w:tc>
          <w:tcPr>
            <w:tcW w:w="1285" w:type="dxa"/>
          </w:tcPr>
          <w:p w:rsidR="007051BE" w:rsidRPr="00727FC6" w:rsidP="00A64CE7" w14:paraId="634F89DB" w14:textId="77777777">
            <w:pPr>
              <w:spacing w:after="0"/>
            </w:pPr>
          </w:p>
        </w:tc>
      </w:tr>
    </w:tbl>
    <w:p w:rsidR="00A64CE7" w:rsidRPr="0065557C" w:rsidP="0065557C" w14:paraId="03CDED65" w14:textId="04833729">
      <w:pPr>
        <w:pStyle w:val="WSHeading4"/>
      </w:pPr>
      <w:bookmarkStart w:id="366" w:name="_Toc170879501"/>
      <w:bookmarkStart w:id="367" w:name="_Toc190761518"/>
      <w:bookmarkStart w:id="368" w:name="_Toc190770198"/>
      <w:bookmarkStart w:id="369" w:name="_Toc197829308"/>
      <w:bookmarkStart w:id="370" w:name="_Toc220934232"/>
      <w:bookmarkStart w:id="371" w:name="_Toc318388501"/>
      <w:bookmarkStart w:id="372" w:name="_Toc355682136"/>
      <w:r w:rsidRPr="0065557C">
        <w:t>QUALITY ASSURANCE REQUIREMENTS</w:t>
      </w:r>
      <w:bookmarkEnd w:id="366"/>
      <w:bookmarkEnd w:id="367"/>
      <w:bookmarkEnd w:id="368"/>
      <w:bookmarkEnd w:id="369"/>
      <w:bookmarkEnd w:id="370"/>
      <w:bookmarkEnd w:id="371"/>
      <w:bookmarkEnd w:id="372"/>
    </w:p>
    <w:tbl>
      <w:tblPr>
        <w:tblW w:w="11097" w:type="dxa"/>
        <w:jc w:val="center"/>
        <w:tblLayout w:type="fixed"/>
        <w:tblLook w:val="01E0"/>
      </w:tblPr>
      <w:tblGrid>
        <w:gridCol w:w="108"/>
        <w:gridCol w:w="4288"/>
        <w:gridCol w:w="1284"/>
        <w:gridCol w:w="3320"/>
        <w:gridCol w:w="448"/>
        <w:gridCol w:w="1537"/>
        <w:gridCol w:w="112"/>
      </w:tblGrid>
      <w:tr w14:paraId="044483DB" w14:textId="77777777" w:rsidTr="00116294">
        <w:tblPrEx>
          <w:tblW w:w="11097" w:type="dxa"/>
          <w:jc w:val="center"/>
          <w:tblLayout w:type="fixed"/>
          <w:tblLook w:val="01E0"/>
        </w:tblPrEx>
        <w:trPr>
          <w:gridBefore w:val="1"/>
          <w:gridAfter w:val="1"/>
          <w:wBefore w:w="108" w:type="dxa"/>
          <w:wAfter w:w="112" w:type="dxa"/>
          <w:jc w:val="center"/>
        </w:trPr>
        <w:tc>
          <w:tcPr>
            <w:tcW w:w="4288" w:type="dxa"/>
            <w:vAlign w:val="bottom"/>
          </w:tcPr>
          <w:p w:rsidR="00A64CE7" w:rsidRPr="00727FC6" w:rsidP="00A64CE7" w14:paraId="0E18DD56" w14:textId="77777777">
            <w:pPr>
              <w:spacing w:before="0"/>
            </w:pPr>
          </w:p>
        </w:tc>
        <w:tc>
          <w:tcPr>
            <w:tcW w:w="1284" w:type="dxa"/>
            <w:vAlign w:val="bottom"/>
          </w:tcPr>
          <w:p w:rsidR="00A64CE7" w:rsidRPr="00727FC6" w:rsidP="00A64CE7" w14:paraId="6AEFF512" w14:textId="77777777">
            <w:pPr>
              <w:spacing w:before="0"/>
            </w:pPr>
          </w:p>
        </w:tc>
        <w:tc>
          <w:tcPr>
            <w:tcW w:w="3320" w:type="dxa"/>
            <w:vAlign w:val="bottom"/>
          </w:tcPr>
          <w:p w:rsidR="00A64CE7" w:rsidRPr="00727FC6" w:rsidP="00A64CE7" w14:paraId="1299A2A9" w14:textId="77777777">
            <w:pPr>
              <w:spacing w:before="0"/>
            </w:pPr>
          </w:p>
        </w:tc>
        <w:tc>
          <w:tcPr>
            <w:tcW w:w="1985" w:type="dxa"/>
            <w:gridSpan w:val="2"/>
            <w:vAlign w:val="bottom"/>
          </w:tcPr>
          <w:p w:rsidR="00A64CE7" w:rsidRPr="00727FC6" w:rsidP="00116294" w14:paraId="2B01EF42" w14:textId="77777777">
            <w:pPr>
              <w:spacing w:before="0" w:after="60"/>
              <w:ind w:left="429" w:right="256"/>
              <w:jc w:val="center"/>
            </w:pPr>
            <w:r w:rsidRPr="00727FC6">
              <w:rPr>
                <w:szCs w:val="20"/>
              </w:rPr>
              <w:t>Agree To Comply (Check Box)</w:t>
            </w:r>
          </w:p>
        </w:tc>
      </w:tr>
      <w:tr w14:paraId="5F76762D" w14:textId="77777777" w:rsidTr="00116294">
        <w:tblPrEx>
          <w:tblW w:w="11097" w:type="dxa"/>
          <w:jc w:val="center"/>
          <w:tblLayout w:type="fixed"/>
          <w:tblLook w:val="01E0"/>
        </w:tblPrEx>
        <w:trPr>
          <w:jc w:val="center"/>
        </w:trPr>
        <w:tc>
          <w:tcPr>
            <w:tcW w:w="9448" w:type="dxa"/>
            <w:gridSpan w:val="5"/>
            <w:vAlign w:val="bottom"/>
          </w:tcPr>
          <w:p w:rsidR="00A64CE7" w:rsidRPr="00727FC6" w:rsidP="0080315F" w14:paraId="10B26CCF" w14:textId="77777777">
            <w:pPr>
              <w:numPr>
                <w:ilvl w:val="0"/>
                <w:numId w:val="109"/>
              </w:numPr>
              <w:spacing w:before="0"/>
              <w:ind w:left="1511"/>
            </w:pPr>
            <w:r w:rsidRPr="00727FC6">
              <w:t>The state agency will provide such data and assistance as may be required for the BLS to determine that the employment and unemployment inputs used in the estimating methodology conform to established standards.</w:t>
            </w:r>
          </w:p>
        </w:tc>
        <w:tc>
          <w:tcPr>
            <w:tcW w:w="1649" w:type="dxa"/>
            <w:gridSpan w:val="2"/>
          </w:tcPr>
          <w:p w:rsidR="00A64CE7" w:rsidRPr="00727FC6" w:rsidP="00A106B4" w14:paraId="2804E94A" w14:textId="77777777">
            <w:pPr>
              <w:ind w:left="34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7F71CAD8" w14:textId="77777777" w:rsidTr="00116294">
        <w:tblPrEx>
          <w:tblW w:w="11097" w:type="dxa"/>
          <w:jc w:val="center"/>
          <w:tblLayout w:type="fixed"/>
          <w:tblLook w:val="01E0"/>
        </w:tblPrEx>
        <w:trPr>
          <w:jc w:val="center"/>
        </w:trPr>
        <w:tc>
          <w:tcPr>
            <w:tcW w:w="9448" w:type="dxa"/>
            <w:gridSpan w:val="5"/>
          </w:tcPr>
          <w:p w:rsidR="00A64CE7" w:rsidRPr="00727FC6" w:rsidP="0080315F" w14:paraId="5EA08253" w14:textId="77777777">
            <w:pPr>
              <w:numPr>
                <w:ilvl w:val="0"/>
                <w:numId w:val="109"/>
              </w:numPr>
              <w:spacing w:before="0"/>
              <w:ind w:left="1511"/>
            </w:pPr>
            <w:r w:rsidRPr="00727FC6">
              <w:t>The state agency will correct any errors detected in the estimates or in the methodology used to develop them within the time frames mutually agreed upon by the BLS and the state agency.</w:t>
            </w:r>
          </w:p>
        </w:tc>
        <w:tc>
          <w:tcPr>
            <w:tcW w:w="1649" w:type="dxa"/>
            <w:gridSpan w:val="2"/>
          </w:tcPr>
          <w:p w:rsidR="00A64CE7" w:rsidRPr="00727FC6" w:rsidP="00A106B4" w14:paraId="4EB48C28" w14:textId="77777777">
            <w:pPr>
              <w:ind w:left="34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2410B607" w14:textId="77777777" w:rsidTr="00116294">
        <w:tblPrEx>
          <w:tblW w:w="11097" w:type="dxa"/>
          <w:jc w:val="center"/>
          <w:tblLayout w:type="fixed"/>
          <w:tblLook w:val="01E0"/>
        </w:tblPrEx>
        <w:trPr>
          <w:jc w:val="center"/>
        </w:trPr>
        <w:tc>
          <w:tcPr>
            <w:tcW w:w="9448" w:type="dxa"/>
            <w:gridSpan w:val="5"/>
          </w:tcPr>
          <w:p w:rsidR="00A64CE7" w:rsidRPr="00727FC6" w:rsidP="0080315F" w14:paraId="4B7FCB63" w14:textId="77777777">
            <w:pPr>
              <w:numPr>
                <w:ilvl w:val="0"/>
                <w:numId w:val="109"/>
              </w:numPr>
              <w:spacing w:before="0"/>
              <w:ind w:left="1511"/>
            </w:pPr>
            <w:r w:rsidRPr="00727FC6">
              <w:t xml:space="preserve">The state agency will generate and finalize estimates in </w:t>
            </w:r>
            <w:r>
              <w:t>LSS</w:t>
            </w:r>
            <w:r w:rsidRPr="00727FC6">
              <w:t xml:space="preserve"> accompanied by supplemental information, including comments on estimates that exhibit questionable or large changes, such as those identified by the Questionable Data Edit.</w:t>
            </w:r>
          </w:p>
        </w:tc>
        <w:tc>
          <w:tcPr>
            <w:tcW w:w="1649" w:type="dxa"/>
            <w:gridSpan w:val="2"/>
          </w:tcPr>
          <w:p w:rsidR="00A64CE7" w:rsidRPr="00727FC6" w:rsidP="00A106B4" w14:paraId="00AA65D1" w14:textId="77777777">
            <w:pPr>
              <w:ind w:left="34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DB06B4" w:rsidP="00CF17F6" w14:paraId="393988F8" w14:textId="77777777">
      <w:pPr>
        <w:spacing w:after="0"/>
        <w:ind w:left="0"/>
        <w:rPr>
          <w:rFonts w:eastAsia="Calibri" w:cs="Calibri"/>
          <w:kern w:val="0"/>
          <w:szCs w:val="22"/>
          <w14:ligatures w14:val="none"/>
        </w:rPr>
      </w:pPr>
    </w:p>
    <w:p w:rsidR="00C173B5" w:rsidP="00DB06B4" w14:paraId="4169C64C" w14:textId="77777777">
      <w:pPr>
        <w:ind w:left="446" w:hanging="446"/>
        <w:rPr>
          <w:b/>
        </w:rPr>
      </w:pPr>
    </w:p>
    <w:p w:rsidR="00C173B5" w:rsidP="00DB06B4" w14:paraId="3B68131A" w14:textId="77777777">
      <w:pPr>
        <w:ind w:left="446" w:hanging="446"/>
        <w:rPr>
          <w:b/>
        </w:rPr>
      </w:pPr>
    </w:p>
    <w:p w:rsidR="00DB06B4" w:rsidP="00DB06B4" w14:paraId="1B851381" w14:textId="11E93A23">
      <w:pPr>
        <w:ind w:left="446" w:hanging="446"/>
        <w:rPr>
          <w:b/>
        </w:rPr>
      </w:pPr>
      <w:r>
        <w:rPr>
          <w:b/>
        </w:rPr>
        <w:t>C</w:t>
      </w:r>
      <w:r w:rsidRPr="00727FC6">
        <w:rPr>
          <w:b/>
        </w:rPr>
        <w:t>.</w:t>
      </w:r>
      <w:r w:rsidRPr="00727FC6">
        <w:rPr>
          <w:b/>
        </w:rPr>
        <w:tab/>
      </w:r>
      <w:r w:rsidRPr="00DB06B4">
        <w:rPr>
          <w:b/>
        </w:rPr>
        <w:t xml:space="preserve">QUALITY ASSURANCE REQUIREMENTS </w:t>
      </w:r>
      <w:r w:rsidRPr="00727FC6">
        <w:rPr>
          <w:b/>
        </w:rPr>
        <w:t>(CONTINUED)</w:t>
      </w:r>
    </w:p>
    <w:tbl>
      <w:tblPr>
        <w:tblW w:w="11317" w:type="dxa"/>
        <w:jc w:val="center"/>
        <w:tblLayout w:type="fixed"/>
        <w:tblLook w:val="01E0"/>
      </w:tblPr>
      <w:tblGrid>
        <w:gridCol w:w="93"/>
        <w:gridCol w:w="3944"/>
        <w:gridCol w:w="1180"/>
        <w:gridCol w:w="3513"/>
        <w:gridCol w:w="2070"/>
        <w:gridCol w:w="237"/>
        <w:gridCol w:w="280"/>
      </w:tblGrid>
      <w:tr w14:paraId="3C2D35D9" w14:textId="77777777" w:rsidTr="00C433A5">
        <w:tblPrEx>
          <w:tblW w:w="11317" w:type="dxa"/>
          <w:jc w:val="center"/>
          <w:tblLayout w:type="fixed"/>
          <w:tblLook w:val="01E0"/>
        </w:tblPrEx>
        <w:trPr>
          <w:gridBefore w:val="1"/>
          <w:gridAfter w:val="2"/>
          <w:wBefore w:w="93" w:type="dxa"/>
          <w:wAfter w:w="517" w:type="dxa"/>
          <w:trHeight w:val="657"/>
          <w:jc w:val="center"/>
        </w:trPr>
        <w:tc>
          <w:tcPr>
            <w:tcW w:w="3944" w:type="dxa"/>
            <w:vAlign w:val="bottom"/>
          </w:tcPr>
          <w:p w:rsidR="00DB06B4" w:rsidRPr="00727FC6" w:rsidP="002028C8" w14:paraId="06FE9170" w14:textId="77777777">
            <w:pPr>
              <w:spacing w:before="0"/>
            </w:pPr>
          </w:p>
        </w:tc>
        <w:tc>
          <w:tcPr>
            <w:tcW w:w="1180" w:type="dxa"/>
            <w:vAlign w:val="bottom"/>
          </w:tcPr>
          <w:p w:rsidR="00DB06B4" w:rsidRPr="00727FC6" w:rsidP="002028C8" w14:paraId="6F1E27D0" w14:textId="77777777">
            <w:pPr>
              <w:spacing w:before="0"/>
            </w:pPr>
          </w:p>
        </w:tc>
        <w:tc>
          <w:tcPr>
            <w:tcW w:w="3513" w:type="dxa"/>
            <w:vAlign w:val="bottom"/>
          </w:tcPr>
          <w:p w:rsidR="00DB06B4" w:rsidRPr="00727FC6" w:rsidP="002028C8" w14:paraId="72EA4441" w14:textId="77777777">
            <w:pPr>
              <w:spacing w:before="0"/>
            </w:pPr>
          </w:p>
        </w:tc>
        <w:tc>
          <w:tcPr>
            <w:tcW w:w="2070" w:type="dxa"/>
            <w:vAlign w:val="bottom"/>
          </w:tcPr>
          <w:p w:rsidR="00DB06B4" w:rsidRPr="00727FC6" w:rsidP="00C433A5" w14:paraId="20496ED2" w14:textId="77777777">
            <w:pPr>
              <w:spacing w:before="0" w:after="60"/>
              <w:ind w:left="256" w:right="524"/>
              <w:jc w:val="center"/>
            </w:pPr>
            <w:r w:rsidRPr="00727FC6">
              <w:rPr>
                <w:szCs w:val="20"/>
              </w:rPr>
              <w:t>Agree To Comply (Check Box)</w:t>
            </w:r>
          </w:p>
        </w:tc>
      </w:tr>
      <w:tr w14:paraId="7E734646" w14:textId="77777777" w:rsidTr="00C433A5">
        <w:tblPrEx>
          <w:tblW w:w="11317" w:type="dxa"/>
          <w:jc w:val="center"/>
          <w:tblLayout w:type="fixed"/>
          <w:tblLook w:val="01E0"/>
        </w:tblPrEx>
        <w:trPr>
          <w:gridAfter w:val="1"/>
          <w:wAfter w:w="280" w:type="dxa"/>
          <w:trHeight w:val="791"/>
          <w:jc w:val="center"/>
        </w:trPr>
        <w:tc>
          <w:tcPr>
            <w:tcW w:w="8730" w:type="dxa"/>
            <w:gridSpan w:val="4"/>
          </w:tcPr>
          <w:p w:rsidR="00DB06B4" w:rsidRPr="00727FC6" w:rsidP="00C433A5" w14:paraId="6A3C5AC9" w14:textId="77777777">
            <w:pPr>
              <w:numPr>
                <w:ilvl w:val="0"/>
                <w:numId w:val="109"/>
              </w:numPr>
              <w:spacing w:before="0"/>
              <w:ind w:left="1691"/>
            </w:pPr>
            <w:r>
              <w:t>The state agency will cooperate in assessing and maintaining the accuracy of UI inputs by participating in the review and validation of UI claims and by using a residency assignment system.</w:t>
            </w:r>
          </w:p>
        </w:tc>
        <w:tc>
          <w:tcPr>
            <w:tcW w:w="2307" w:type="dxa"/>
            <w:gridSpan w:val="2"/>
          </w:tcPr>
          <w:p w:rsidR="00DB06B4" w:rsidRPr="00727FC6" w:rsidP="00C433A5" w14:paraId="2873D306" w14:textId="77777777">
            <w:pPr>
              <w:ind w:left="70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4FC1ACB" w14:textId="77777777" w:rsidTr="00C433A5">
        <w:tblPrEx>
          <w:tblW w:w="11317" w:type="dxa"/>
          <w:jc w:val="center"/>
          <w:tblLayout w:type="fixed"/>
          <w:tblLook w:val="01E0"/>
        </w:tblPrEx>
        <w:trPr>
          <w:gridAfter w:val="1"/>
          <w:wAfter w:w="280" w:type="dxa"/>
          <w:trHeight w:val="1378"/>
          <w:jc w:val="center"/>
        </w:trPr>
        <w:tc>
          <w:tcPr>
            <w:tcW w:w="8730" w:type="dxa"/>
            <w:gridSpan w:val="4"/>
          </w:tcPr>
          <w:p w:rsidR="00DB06B4" w:rsidRPr="00716453" w:rsidP="00C433A5" w14:paraId="275BD501" w14:textId="77777777">
            <w:pPr>
              <w:numPr>
                <w:ilvl w:val="0"/>
                <w:numId w:val="109"/>
              </w:numPr>
              <w:spacing w:before="0" w:after="0"/>
              <w:ind w:left="1691"/>
            </w:pPr>
            <w:r w:rsidRPr="00716453">
              <w:rPr>
                <w:szCs w:val="20"/>
              </w:rPr>
              <w:t xml:space="preserve">States transmitting files to the BLS Residency Assignment System (RAS) will use </w:t>
            </w:r>
            <w:r>
              <w:rPr>
                <w:spacing w:val="-3"/>
              </w:rPr>
              <w:t xml:space="preserve">the </w:t>
            </w:r>
            <w:r>
              <w:t xml:space="preserve">RASPR functionality built into LUCID </w:t>
            </w:r>
            <w:r w:rsidRPr="00716453">
              <w:rPr>
                <w:szCs w:val="20"/>
              </w:rPr>
              <w:t>or another program office approved process to remove all unneeded personally identifiable information (PII), including social security numbers (SSNs).</w:t>
            </w:r>
          </w:p>
        </w:tc>
        <w:tc>
          <w:tcPr>
            <w:tcW w:w="2307" w:type="dxa"/>
            <w:gridSpan w:val="2"/>
          </w:tcPr>
          <w:p w:rsidR="00DB06B4" w:rsidP="001303E9" w14:paraId="09075EA9" w14:textId="77777777">
            <w:pPr>
              <w:ind w:left="879" w:hanging="1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DB06B4" w:rsidRPr="00727FC6" w:rsidP="001303E9" w14:paraId="43D5326B" w14:textId="77777777">
            <w:pPr>
              <w:ind w:left="879" w:hanging="180"/>
            </w:pPr>
          </w:p>
        </w:tc>
      </w:tr>
      <w:tr w14:paraId="230E17EC" w14:textId="77777777" w:rsidTr="00C433A5">
        <w:tblPrEx>
          <w:tblW w:w="11317" w:type="dxa"/>
          <w:jc w:val="center"/>
          <w:tblLayout w:type="fixed"/>
          <w:tblLook w:val="01E0"/>
        </w:tblPrEx>
        <w:trPr>
          <w:gridAfter w:val="2"/>
          <w:wAfter w:w="517" w:type="dxa"/>
          <w:trHeight w:val="1379"/>
          <w:jc w:val="center"/>
        </w:trPr>
        <w:tc>
          <w:tcPr>
            <w:tcW w:w="8730" w:type="dxa"/>
            <w:gridSpan w:val="4"/>
            <w:vAlign w:val="bottom"/>
          </w:tcPr>
          <w:p w:rsidR="00DB06B4" w:rsidRPr="00727FC6" w:rsidP="00C433A5" w14:paraId="67E0A601" w14:textId="77777777">
            <w:pPr>
              <w:numPr>
                <w:ilvl w:val="0"/>
                <w:numId w:val="109"/>
              </w:numPr>
              <w:spacing w:before="0"/>
              <w:ind w:left="1691"/>
            </w:pPr>
            <w:r w:rsidRPr="00727FC6">
              <w:t>The state agency will develop and maintain the ability to produce both intrastate and interstate UI claims inputs for the proper November and December reference weeks (the week including the 5th day or 12th day, depending on the year), as directed through a technical memorandum.</w:t>
            </w:r>
          </w:p>
        </w:tc>
        <w:tc>
          <w:tcPr>
            <w:tcW w:w="2070" w:type="dxa"/>
          </w:tcPr>
          <w:p w:rsidR="00DB06B4" w:rsidRPr="00727FC6" w:rsidP="003F240C" w14:paraId="304D5DA4" w14:textId="77777777">
            <w:pPr>
              <w:spacing w:before="10"/>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3FD56150" w14:textId="77777777" w:rsidTr="00C433A5">
        <w:tblPrEx>
          <w:tblW w:w="11317" w:type="dxa"/>
          <w:jc w:val="center"/>
          <w:tblLayout w:type="fixed"/>
          <w:tblLook w:val="01E0"/>
        </w:tblPrEx>
        <w:trPr>
          <w:gridAfter w:val="2"/>
          <w:wAfter w:w="517" w:type="dxa"/>
          <w:trHeight w:val="1106"/>
          <w:jc w:val="center"/>
        </w:trPr>
        <w:tc>
          <w:tcPr>
            <w:tcW w:w="8730" w:type="dxa"/>
            <w:gridSpan w:val="4"/>
            <w:vAlign w:val="bottom"/>
          </w:tcPr>
          <w:p w:rsidR="00DB06B4" w:rsidRPr="00727FC6" w:rsidP="00C433A5" w14:paraId="6EB88D2D" w14:textId="77777777">
            <w:pPr>
              <w:numPr>
                <w:ilvl w:val="0"/>
                <w:numId w:val="109"/>
              </w:numPr>
              <w:spacing w:before="0"/>
              <w:ind w:left="1691"/>
            </w:pPr>
            <w:r w:rsidRPr="001C6E65">
              <w:rPr>
                <w:szCs w:val="22"/>
              </w:rPr>
              <w:t>The</w:t>
            </w:r>
            <w:r w:rsidRPr="001C6E65">
              <w:rPr>
                <w:spacing w:val="-3"/>
                <w:szCs w:val="22"/>
              </w:rPr>
              <w:t xml:space="preserve"> </w:t>
            </w:r>
            <w:r w:rsidRPr="001C6E65">
              <w:rPr>
                <w:szCs w:val="22"/>
              </w:rPr>
              <w:t>state</w:t>
            </w:r>
            <w:r w:rsidRPr="001C6E65">
              <w:rPr>
                <w:spacing w:val="-3"/>
                <w:szCs w:val="22"/>
              </w:rPr>
              <w:t xml:space="preserve"> </w:t>
            </w:r>
            <w:r w:rsidRPr="001C6E65">
              <w:rPr>
                <w:szCs w:val="22"/>
              </w:rPr>
              <w:t>agency</w:t>
            </w:r>
            <w:r w:rsidRPr="001C6E65">
              <w:rPr>
                <w:spacing w:val="-4"/>
                <w:szCs w:val="22"/>
              </w:rPr>
              <w:t xml:space="preserve"> </w:t>
            </w:r>
            <w:r w:rsidRPr="001C6E65">
              <w:rPr>
                <w:szCs w:val="22"/>
              </w:rPr>
              <w:t>will</w:t>
            </w:r>
            <w:r w:rsidRPr="001C6E65">
              <w:rPr>
                <w:spacing w:val="-3"/>
                <w:szCs w:val="22"/>
              </w:rPr>
              <w:t xml:space="preserve"> </w:t>
            </w:r>
            <w:r w:rsidRPr="001C6E65">
              <w:rPr>
                <w:szCs w:val="22"/>
              </w:rPr>
              <w:t>use</w:t>
            </w:r>
            <w:r w:rsidRPr="001C6E65">
              <w:rPr>
                <w:spacing w:val="-4"/>
                <w:szCs w:val="22"/>
              </w:rPr>
              <w:t xml:space="preserve"> </w:t>
            </w:r>
            <w:r w:rsidRPr="001C6E65">
              <w:rPr>
                <w:szCs w:val="22"/>
              </w:rPr>
              <w:t>LUCID</w:t>
            </w:r>
            <w:r w:rsidRPr="001C6E65">
              <w:rPr>
                <w:spacing w:val="-3"/>
                <w:szCs w:val="22"/>
              </w:rPr>
              <w:t xml:space="preserve"> </w:t>
            </w:r>
            <w:r w:rsidRPr="001C6E65">
              <w:rPr>
                <w:szCs w:val="22"/>
              </w:rPr>
              <w:t>to</w:t>
            </w:r>
            <w:r w:rsidRPr="001C6E65">
              <w:rPr>
                <w:spacing w:val="-4"/>
                <w:szCs w:val="22"/>
              </w:rPr>
              <w:t xml:space="preserve"> </w:t>
            </w:r>
            <w:r w:rsidRPr="001C6E65">
              <w:rPr>
                <w:szCs w:val="22"/>
              </w:rPr>
              <w:t>develop</w:t>
            </w:r>
            <w:r w:rsidRPr="001C6E65">
              <w:rPr>
                <w:spacing w:val="-3"/>
                <w:szCs w:val="22"/>
              </w:rPr>
              <w:t xml:space="preserve"> </w:t>
            </w:r>
            <w:r w:rsidRPr="001C6E65">
              <w:rPr>
                <w:szCs w:val="22"/>
              </w:rPr>
              <w:t>UI</w:t>
            </w:r>
            <w:r w:rsidRPr="001C6E65">
              <w:rPr>
                <w:spacing w:val="-3"/>
                <w:szCs w:val="22"/>
              </w:rPr>
              <w:t xml:space="preserve"> claims inputs for STARS </w:t>
            </w:r>
            <w:r w:rsidRPr="001C6E65">
              <w:rPr>
                <w:szCs w:val="22"/>
              </w:rPr>
              <w:t>and</w:t>
            </w:r>
            <w:r w:rsidRPr="001C6E65">
              <w:rPr>
                <w:spacing w:val="-4"/>
                <w:szCs w:val="22"/>
              </w:rPr>
              <w:t xml:space="preserve"> UI and </w:t>
            </w:r>
            <w:r w:rsidRPr="001C6E65">
              <w:rPr>
                <w:szCs w:val="22"/>
              </w:rPr>
              <w:t>UCFE</w:t>
            </w:r>
            <w:r w:rsidRPr="001C6E65">
              <w:rPr>
                <w:spacing w:val="-3"/>
                <w:szCs w:val="22"/>
              </w:rPr>
              <w:t xml:space="preserve"> </w:t>
            </w:r>
            <w:r w:rsidRPr="001C6E65">
              <w:rPr>
                <w:szCs w:val="22"/>
              </w:rPr>
              <w:t>claims</w:t>
            </w:r>
            <w:r w:rsidRPr="001C6E65">
              <w:rPr>
                <w:spacing w:val="-3"/>
                <w:szCs w:val="22"/>
              </w:rPr>
              <w:t xml:space="preserve"> </w:t>
            </w:r>
            <w:r w:rsidRPr="001C6E65">
              <w:rPr>
                <w:szCs w:val="22"/>
              </w:rPr>
              <w:t>inputs</w:t>
            </w:r>
            <w:r w:rsidRPr="001C6E65">
              <w:rPr>
                <w:spacing w:val="-3"/>
                <w:szCs w:val="22"/>
              </w:rPr>
              <w:t xml:space="preserve"> </w:t>
            </w:r>
            <w:r w:rsidRPr="001C6E65">
              <w:rPr>
                <w:szCs w:val="22"/>
              </w:rPr>
              <w:t>for LSS.</w:t>
            </w:r>
            <w:r w:rsidRPr="001C6E65">
              <w:rPr>
                <w:spacing w:val="40"/>
                <w:szCs w:val="22"/>
              </w:rPr>
              <w:t xml:space="preserve"> </w:t>
            </w:r>
            <w:r w:rsidRPr="001C6E65">
              <w:rPr>
                <w:szCs w:val="22"/>
              </w:rPr>
              <w:t>The state will also install LUCID updates according to guidelines provided in the technical memorandum accompanying the software</w:t>
            </w:r>
            <w:r>
              <w:rPr>
                <w:szCs w:val="22"/>
              </w:rPr>
              <w:t>.</w:t>
            </w:r>
          </w:p>
        </w:tc>
        <w:tc>
          <w:tcPr>
            <w:tcW w:w="2070" w:type="dxa"/>
          </w:tcPr>
          <w:p w:rsidR="00DB06B4" w:rsidRPr="00727FC6" w:rsidP="003F240C" w14:paraId="390CEC63" w14:textId="77777777">
            <w:pPr>
              <w:spacing w:before="10"/>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69F6A51" w14:textId="77777777" w:rsidTr="00C433A5">
        <w:tblPrEx>
          <w:tblW w:w="11317" w:type="dxa"/>
          <w:jc w:val="center"/>
          <w:tblLayout w:type="fixed"/>
          <w:tblLook w:val="01E0"/>
        </w:tblPrEx>
        <w:trPr>
          <w:gridAfter w:val="2"/>
          <w:wAfter w:w="517" w:type="dxa"/>
          <w:trHeight w:val="833"/>
          <w:jc w:val="center"/>
        </w:trPr>
        <w:tc>
          <w:tcPr>
            <w:tcW w:w="8730" w:type="dxa"/>
            <w:gridSpan w:val="4"/>
            <w:vAlign w:val="bottom"/>
          </w:tcPr>
          <w:p w:rsidR="00DB06B4" w:rsidRPr="00727FC6" w:rsidP="00C433A5" w14:paraId="7803219C" w14:textId="77777777">
            <w:pPr>
              <w:numPr>
                <w:ilvl w:val="0"/>
                <w:numId w:val="109"/>
              </w:numPr>
              <w:spacing w:before="0"/>
              <w:ind w:left="1691"/>
            </w:pPr>
            <w:r w:rsidRPr="00727FC6">
              <w:t>The state agency will participate with BLS in the evaluation of employment inputs for non-CES areas.</w:t>
            </w:r>
          </w:p>
        </w:tc>
        <w:tc>
          <w:tcPr>
            <w:tcW w:w="2070" w:type="dxa"/>
          </w:tcPr>
          <w:p w:rsidR="00DB06B4" w:rsidRPr="00727FC6" w:rsidP="0065557C" w14:paraId="2B2D5EED" w14:textId="77777777">
            <w:pPr>
              <w:spacing w:before="10"/>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2D3B29F1" w14:textId="77777777" w:rsidTr="00C433A5">
        <w:tblPrEx>
          <w:tblW w:w="11317" w:type="dxa"/>
          <w:jc w:val="center"/>
          <w:tblLayout w:type="fixed"/>
          <w:tblLook w:val="01E0"/>
        </w:tblPrEx>
        <w:trPr>
          <w:gridAfter w:val="2"/>
          <w:wAfter w:w="517" w:type="dxa"/>
          <w:trHeight w:val="1379"/>
          <w:jc w:val="center"/>
        </w:trPr>
        <w:tc>
          <w:tcPr>
            <w:tcW w:w="8730" w:type="dxa"/>
            <w:gridSpan w:val="4"/>
            <w:vAlign w:val="bottom"/>
          </w:tcPr>
          <w:p w:rsidR="00DB06B4" w:rsidRPr="00727FC6" w:rsidP="00C433A5" w14:paraId="2CBE4C17" w14:textId="77777777">
            <w:pPr>
              <w:numPr>
                <w:ilvl w:val="0"/>
                <w:numId w:val="109"/>
              </w:numPr>
              <w:spacing w:before="0"/>
              <w:ind w:left="1691"/>
            </w:pPr>
            <w:r w:rsidRPr="00727FC6">
              <w:t>The state agency will share necessary input data, including commuter claims counts, interstate claims counts, and, as needed for residency adjustment, nonfarm wage and salary establishment-based employment with other states on a time frame that will allow all states to meet the pre-set LAUS schedule.</w:t>
            </w:r>
          </w:p>
        </w:tc>
        <w:tc>
          <w:tcPr>
            <w:tcW w:w="2070" w:type="dxa"/>
          </w:tcPr>
          <w:p w:rsidR="00DB06B4" w:rsidRPr="00727FC6" w:rsidP="0065557C" w14:paraId="1B79DDB5" w14:textId="77777777">
            <w:pPr>
              <w:spacing w:before="10"/>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A9135DC" w14:textId="77777777" w:rsidTr="00C433A5">
        <w:tblPrEx>
          <w:tblW w:w="11317" w:type="dxa"/>
          <w:jc w:val="center"/>
          <w:tblLayout w:type="fixed"/>
          <w:tblLook w:val="01E0"/>
        </w:tblPrEx>
        <w:trPr>
          <w:gridAfter w:val="2"/>
          <w:wAfter w:w="517" w:type="dxa"/>
          <w:trHeight w:val="970"/>
          <w:jc w:val="center"/>
        </w:trPr>
        <w:tc>
          <w:tcPr>
            <w:tcW w:w="8730" w:type="dxa"/>
            <w:gridSpan w:val="4"/>
            <w:vAlign w:val="bottom"/>
          </w:tcPr>
          <w:p w:rsidR="00DB06B4" w:rsidRPr="00727FC6" w:rsidP="00C433A5" w14:paraId="51C4DD70" w14:textId="77777777">
            <w:pPr>
              <w:numPr>
                <w:ilvl w:val="0"/>
                <w:numId w:val="109"/>
              </w:numPr>
              <w:spacing w:before="0"/>
              <w:ind w:left="1691" w:hanging="450"/>
            </w:pPr>
            <w:r w:rsidRPr="00727FC6">
              <w:t>The state agency will use the LAUS Data Exchange System or LADT for commuter claims files as part of providing other states with necessary input data.</w:t>
            </w:r>
          </w:p>
        </w:tc>
        <w:tc>
          <w:tcPr>
            <w:tcW w:w="2070" w:type="dxa"/>
          </w:tcPr>
          <w:p w:rsidR="00DB06B4" w:rsidRPr="00727FC6" w:rsidP="0065557C" w14:paraId="086FF831" w14:textId="77777777">
            <w:pPr>
              <w:spacing w:before="10"/>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89C32F9" w14:textId="77777777" w:rsidTr="00C433A5">
        <w:tblPrEx>
          <w:tblW w:w="11317" w:type="dxa"/>
          <w:jc w:val="center"/>
          <w:tblLayout w:type="fixed"/>
          <w:tblLook w:val="01E0"/>
        </w:tblPrEx>
        <w:trPr>
          <w:jc w:val="center"/>
        </w:trPr>
        <w:tc>
          <w:tcPr>
            <w:tcW w:w="8730" w:type="dxa"/>
            <w:gridSpan w:val="4"/>
            <w:vAlign w:val="bottom"/>
          </w:tcPr>
          <w:p w:rsidR="00DB06B4" w:rsidRPr="00727FC6" w:rsidP="00C433A5" w14:paraId="6EBF0415" w14:textId="77777777">
            <w:pPr>
              <w:numPr>
                <w:ilvl w:val="0"/>
                <w:numId w:val="109"/>
              </w:numPr>
              <w:spacing w:before="0"/>
              <w:ind w:left="1691" w:hanging="450"/>
            </w:pPr>
            <w:r w:rsidRPr="00727FC6">
              <w:t>The state agency will use the population- and claims-based disaggregation methodologies for all LAUS disaggregated areas.</w:t>
            </w:r>
          </w:p>
        </w:tc>
        <w:tc>
          <w:tcPr>
            <w:tcW w:w="2587" w:type="dxa"/>
            <w:gridSpan w:val="3"/>
          </w:tcPr>
          <w:p w:rsidR="00DB06B4" w:rsidRPr="00727FC6" w:rsidP="00C433A5" w14:paraId="310C86CD" w14:textId="77777777">
            <w:pPr>
              <w:ind w:left="706"/>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A593912" w14:textId="77777777" w:rsidTr="00C433A5">
        <w:tblPrEx>
          <w:tblW w:w="11317" w:type="dxa"/>
          <w:jc w:val="center"/>
          <w:tblLayout w:type="fixed"/>
          <w:tblLook w:val="01E0"/>
        </w:tblPrEx>
        <w:trPr>
          <w:trHeight w:val="1195"/>
          <w:jc w:val="center"/>
        </w:trPr>
        <w:tc>
          <w:tcPr>
            <w:tcW w:w="8730" w:type="dxa"/>
            <w:gridSpan w:val="4"/>
            <w:vAlign w:val="bottom"/>
          </w:tcPr>
          <w:p w:rsidR="00DB06B4" w:rsidRPr="00727FC6" w:rsidP="00C433A5" w14:paraId="2B5C65C2" w14:textId="77777777">
            <w:pPr>
              <w:numPr>
                <w:ilvl w:val="0"/>
                <w:numId w:val="109"/>
              </w:numPr>
              <w:spacing w:before="0"/>
              <w:ind w:left="1691" w:hanging="450"/>
            </w:pPr>
            <w:r w:rsidRPr="00727FC6">
              <w:t>The state agency will participate in the review of proposed changes to LAUS estimating methodology and possible operational aspects of their implementation.  The details and dates will be specified in technical memoranda.</w:t>
            </w:r>
          </w:p>
        </w:tc>
        <w:tc>
          <w:tcPr>
            <w:tcW w:w="2587" w:type="dxa"/>
            <w:gridSpan w:val="3"/>
          </w:tcPr>
          <w:p w:rsidR="00DB06B4" w:rsidP="00C433A5" w14:paraId="5997B756" w14:textId="77777777">
            <w:pPr>
              <w:ind w:left="70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1303E9" w:rsidRPr="001303E9" w:rsidP="001303E9" w14:paraId="12B87B27" w14:textId="77777777">
            <w:pPr>
              <w:ind w:left="732"/>
            </w:pPr>
          </w:p>
        </w:tc>
      </w:tr>
      <w:tr w14:paraId="49350F1D" w14:textId="77777777" w:rsidTr="00C433A5">
        <w:tblPrEx>
          <w:tblW w:w="11317" w:type="dxa"/>
          <w:jc w:val="center"/>
          <w:tblLayout w:type="fixed"/>
          <w:tblLook w:val="01E0"/>
        </w:tblPrEx>
        <w:trPr>
          <w:jc w:val="center"/>
        </w:trPr>
        <w:tc>
          <w:tcPr>
            <w:tcW w:w="8730" w:type="dxa"/>
            <w:gridSpan w:val="4"/>
            <w:vAlign w:val="bottom"/>
          </w:tcPr>
          <w:p w:rsidR="00DB06B4" w:rsidP="00C433A5" w14:paraId="096A824D" w14:textId="0132EE90">
            <w:pPr>
              <w:numPr>
                <w:ilvl w:val="0"/>
                <w:numId w:val="109"/>
              </w:numPr>
              <w:spacing w:before="0"/>
              <w:ind w:left="1601" w:hanging="450"/>
            </w:pPr>
            <w:r w:rsidRPr="00727FC6">
              <w:t>The state agency will transmit a calendar of their monthly data release dates and times in accordance with instructions in a technical memorandum.</w:t>
            </w:r>
          </w:p>
          <w:p w:rsidR="00C433A5" w:rsidRPr="00727FC6" w:rsidP="00C433A5" w14:paraId="0483B9BA" w14:textId="231082B0">
            <w:pPr>
              <w:spacing w:before="0"/>
              <w:ind w:left="1601" w:hanging="450"/>
            </w:pPr>
          </w:p>
        </w:tc>
        <w:tc>
          <w:tcPr>
            <w:tcW w:w="2587" w:type="dxa"/>
            <w:gridSpan w:val="3"/>
          </w:tcPr>
          <w:p w:rsidR="00DB06B4" w:rsidRPr="00727FC6" w:rsidP="00C433A5" w14:paraId="4C78B490" w14:textId="77777777">
            <w:pPr>
              <w:spacing w:before="10"/>
              <w:ind w:left="70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DB06B4" w:rsidRPr="00727FC6" w:rsidP="001303E9" w14:paraId="4DB3E7A8" w14:textId="77777777">
            <w:pPr>
              <w:spacing w:before="0"/>
              <w:ind w:left="732"/>
              <w:rPr>
                <w:sz w:val="2"/>
                <w:szCs w:val="2"/>
              </w:rPr>
            </w:pPr>
          </w:p>
          <w:p w:rsidR="00DB06B4" w:rsidRPr="00727FC6" w:rsidP="001303E9" w14:paraId="09CAEEBA" w14:textId="4B7269AE">
            <w:pPr>
              <w:spacing w:before="0"/>
              <w:ind w:left="732"/>
            </w:pPr>
          </w:p>
        </w:tc>
      </w:tr>
    </w:tbl>
    <w:p w:rsidR="0065557C" w:rsidP="0065557C" w14:paraId="498227B0" w14:textId="77777777">
      <w:pPr>
        <w:spacing w:before="0" w:after="0"/>
        <w:ind w:left="0"/>
        <w:rPr>
          <w:rFonts w:eastAsia="Calibri" w:cs="Calibri"/>
          <w:kern w:val="0"/>
          <w:szCs w:val="22"/>
          <w14:ligatures w14:val="none"/>
        </w:rPr>
      </w:pPr>
    </w:p>
    <w:p w:rsidR="001303E9" w:rsidP="0065557C" w14:paraId="158C8F40" w14:textId="77777777">
      <w:pPr>
        <w:spacing w:before="0" w:after="0"/>
        <w:ind w:left="446" w:hanging="446"/>
        <w:rPr>
          <w:b/>
        </w:rPr>
      </w:pPr>
      <w:r>
        <w:rPr>
          <w:b/>
        </w:rPr>
        <w:t>C</w:t>
      </w:r>
      <w:r w:rsidRPr="00727FC6">
        <w:rPr>
          <w:b/>
        </w:rPr>
        <w:t>.</w:t>
      </w:r>
      <w:r w:rsidRPr="00727FC6">
        <w:rPr>
          <w:b/>
        </w:rPr>
        <w:tab/>
      </w:r>
      <w:r w:rsidRPr="00DB06B4">
        <w:rPr>
          <w:b/>
        </w:rPr>
        <w:t xml:space="preserve">QUALITY ASSURANCE REQUIREMENTS </w:t>
      </w:r>
      <w:r w:rsidRPr="00727FC6">
        <w:rPr>
          <w:b/>
        </w:rPr>
        <w:t>(CONTINUED)</w:t>
      </w:r>
    </w:p>
    <w:tbl>
      <w:tblPr>
        <w:tblW w:w="10440" w:type="dxa"/>
        <w:jc w:val="center"/>
        <w:tblLayout w:type="fixed"/>
        <w:tblLook w:val="01E0"/>
      </w:tblPr>
      <w:tblGrid>
        <w:gridCol w:w="108"/>
        <w:gridCol w:w="4117"/>
        <w:gridCol w:w="1232"/>
        <w:gridCol w:w="2619"/>
        <w:gridCol w:w="24"/>
        <w:gridCol w:w="366"/>
        <w:gridCol w:w="1614"/>
        <w:gridCol w:w="198"/>
        <w:gridCol w:w="162"/>
      </w:tblGrid>
      <w:tr w14:paraId="7624EB42" w14:textId="77777777" w:rsidTr="00E839B1">
        <w:tblPrEx>
          <w:tblW w:w="10440" w:type="dxa"/>
          <w:jc w:val="center"/>
          <w:tblLayout w:type="fixed"/>
          <w:tblLook w:val="01E0"/>
        </w:tblPrEx>
        <w:trPr>
          <w:gridBefore w:val="1"/>
          <w:gridAfter w:val="1"/>
          <w:wBefore w:w="108" w:type="dxa"/>
          <w:wAfter w:w="162" w:type="dxa"/>
          <w:trHeight w:val="933"/>
          <w:jc w:val="center"/>
        </w:trPr>
        <w:tc>
          <w:tcPr>
            <w:tcW w:w="4117" w:type="dxa"/>
          </w:tcPr>
          <w:p w:rsidR="001303E9" w:rsidRPr="00727FC6" w:rsidP="00C433A5" w14:paraId="4C604152" w14:textId="77777777">
            <w:pPr>
              <w:spacing w:before="0" w:after="0"/>
            </w:pPr>
          </w:p>
        </w:tc>
        <w:tc>
          <w:tcPr>
            <w:tcW w:w="1232" w:type="dxa"/>
          </w:tcPr>
          <w:p w:rsidR="001303E9" w:rsidRPr="00727FC6" w:rsidP="00C433A5" w14:paraId="23B6D409" w14:textId="77777777">
            <w:pPr>
              <w:spacing w:before="0" w:after="0"/>
            </w:pPr>
          </w:p>
        </w:tc>
        <w:tc>
          <w:tcPr>
            <w:tcW w:w="3009" w:type="dxa"/>
            <w:gridSpan w:val="3"/>
          </w:tcPr>
          <w:p w:rsidR="001303E9" w:rsidRPr="00727FC6" w:rsidP="00C433A5" w14:paraId="37F130AA" w14:textId="77777777">
            <w:pPr>
              <w:spacing w:before="0" w:after="0"/>
            </w:pPr>
          </w:p>
        </w:tc>
        <w:tc>
          <w:tcPr>
            <w:tcW w:w="1812" w:type="dxa"/>
            <w:gridSpan w:val="2"/>
          </w:tcPr>
          <w:p w:rsidR="001303E9" w:rsidRPr="00727FC6" w:rsidP="00C433A5" w14:paraId="3AE4C9F7" w14:textId="77777777">
            <w:pPr>
              <w:spacing w:before="0" w:after="0"/>
              <w:ind w:left="166" w:right="251"/>
              <w:jc w:val="center"/>
            </w:pPr>
            <w:r w:rsidRPr="00727FC6">
              <w:rPr>
                <w:szCs w:val="20"/>
              </w:rPr>
              <w:t>Agree To Comply (Check Box)</w:t>
            </w:r>
          </w:p>
        </w:tc>
      </w:tr>
      <w:tr w14:paraId="76724AD1" w14:textId="77777777" w:rsidTr="005C265C">
        <w:tblPrEx>
          <w:tblW w:w="10440" w:type="dxa"/>
          <w:jc w:val="center"/>
          <w:tblLayout w:type="fixed"/>
          <w:tblLook w:val="01E0"/>
        </w:tblPrEx>
        <w:trPr>
          <w:jc w:val="center"/>
        </w:trPr>
        <w:tc>
          <w:tcPr>
            <w:tcW w:w="8100" w:type="dxa"/>
            <w:gridSpan w:val="5"/>
          </w:tcPr>
          <w:p w:rsidR="001303E9" w:rsidRPr="00727FC6" w:rsidP="00C433A5" w14:paraId="112DB3C3" w14:textId="77777777">
            <w:pPr>
              <w:numPr>
                <w:ilvl w:val="0"/>
                <w:numId w:val="109"/>
              </w:numPr>
              <w:spacing w:before="0"/>
              <w:ind w:left="1245" w:hanging="446"/>
            </w:pPr>
            <w:r w:rsidRPr="00727FC6">
              <w:t>The state agency will participate in the annual review of model-based estimates.  The details and dates will be specified in technical memoranda.</w:t>
            </w:r>
          </w:p>
        </w:tc>
        <w:tc>
          <w:tcPr>
            <w:tcW w:w="2340" w:type="dxa"/>
            <w:gridSpan w:val="4"/>
          </w:tcPr>
          <w:p w:rsidR="001303E9" w:rsidP="00E839B1" w14:paraId="57A4C8E3" w14:textId="2DE48CD3">
            <w:pPr>
              <w:spacing w:before="20"/>
              <w:ind w:left="884"/>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60774A" w:rsidRPr="00727FC6" w:rsidP="00C433A5" w14:paraId="7D1A566B" w14:textId="77777777">
            <w:pPr>
              <w:spacing w:before="0"/>
              <w:ind w:left="806"/>
            </w:pPr>
          </w:p>
        </w:tc>
      </w:tr>
      <w:tr w14:paraId="26F64917" w14:textId="77777777" w:rsidTr="00E839B1">
        <w:tblPrEx>
          <w:tblW w:w="10440" w:type="dxa"/>
          <w:jc w:val="center"/>
          <w:tblLayout w:type="fixed"/>
          <w:tblLook w:val="01E0"/>
        </w:tblPrEx>
        <w:trPr>
          <w:gridAfter w:val="2"/>
          <w:wAfter w:w="360" w:type="dxa"/>
          <w:trHeight w:val="1924"/>
          <w:jc w:val="center"/>
        </w:trPr>
        <w:tc>
          <w:tcPr>
            <w:tcW w:w="8076" w:type="dxa"/>
            <w:gridSpan w:val="4"/>
            <w:vAlign w:val="bottom"/>
          </w:tcPr>
          <w:p w:rsidR="001303E9" w:rsidRPr="00727FC6" w:rsidP="00C433A5" w14:paraId="5B84D91A" w14:textId="77777777">
            <w:pPr>
              <w:numPr>
                <w:ilvl w:val="0"/>
                <w:numId w:val="109"/>
              </w:numPr>
              <w:spacing w:before="0"/>
              <w:ind w:left="1241" w:hanging="446"/>
            </w:pPr>
            <w:r w:rsidRPr="00727FC6">
              <w:t xml:space="preserve">The state agency will participate in the review of </w:t>
            </w:r>
            <w:r w:rsidRPr="00727FC6">
              <w:t>seasonally-adjusted</w:t>
            </w:r>
            <w:r w:rsidRPr="00727FC6">
              <w:t xml:space="preserve"> data for non-modeled metropolitan areas and metropolitan divisions.  The details and dates will be specified in technical memoranda.</w:t>
            </w:r>
          </w:p>
          <w:p w:rsidR="001303E9" w:rsidRPr="00727FC6" w:rsidP="00C433A5" w14:paraId="270FC547" w14:textId="492C2A78">
            <w:pPr>
              <w:numPr>
                <w:ilvl w:val="0"/>
                <w:numId w:val="109"/>
              </w:numPr>
              <w:spacing w:before="0"/>
              <w:ind w:left="1241" w:hanging="446"/>
            </w:pPr>
            <w:r w:rsidRPr="00727FC6">
              <w:rPr>
                <w:szCs w:val="20"/>
              </w:rPr>
              <w:t>The state agency will participate in testing LAUS systems and reviewing output from these systems.</w:t>
            </w:r>
          </w:p>
        </w:tc>
        <w:tc>
          <w:tcPr>
            <w:tcW w:w="2004" w:type="dxa"/>
            <w:gridSpan w:val="3"/>
          </w:tcPr>
          <w:tbl>
            <w:tblPr>
              <w:tblW w:w="9360" w:type="dxa"/>
              <w:jc w:val="center"/>
              <w:tblLayout w:type="fixed"/>
              <w:tblLook w:val="01E0"/>
            </w:tblPr>
            <w:tblGrid>
              <w:gridCol w:w="9360"/>
            </w:tblGrid>
            <w:tr w14:paraId="778B318B" w14:textId="77777777" w:rsidTr="00F92F82">
              <w:tblPrEx>
                <w:tblW w:w="9360" w:type="dxa"/>
                <w:jc w:val="center"/>
                <w:tblLayout w:type="fixed"/>
                <w:tblLook w:val="01E0"/>
              </w:tblPrEx>
              <w:trPr>
                <w:jc w:val="center"/>
              </w:trPr>
              <w:tc>
                <w:tcPr>
                  <w:tcW w:w="9360" w:type="dxa"/>
                </w:tcPr>
                <w:tbl>
                  <w:tblPr>
                    <w:tblW w:w="2218" w:type="dxa"/>
                    <w:jc w:val="center"/>
                    <w:tblLayout w:type="fixed"/>
                    <w:tblLook w:val="01E0"/>
                  </w:tblPr>
                  <w:tblGrid>
                    <w:gridCol w:w="2218"/>
                  </w:tblGrid>
                  <w:tr w14:paraId="72458204" w14:textId="77777777" w:rsidTr="0060774A">
                    <w:tblPrEx>
                      <w:tblW w:w="2218" w:type="dxa"/>
                      <w:jc w:val="center"/>
                      <w:tblLayout w:type="fixed"/>
                      <w:tblLook w:val="01E0"/>
                    </w:tblPrEx>
                    <w:trPr>
                      <w:trHeight w:val="1479"/>
                      <w:jc w:val="center"/>
                    </w:trPr>
                    <w:tc>
                      <w:tcPr>
                        <w:tcW w:w="2218" w:type="dxa"/>
                        <w:hideMark/>
                      </w:tcPr>
                      <w:p w:rsidR="0060774A" w:rsidP="00E839B1" w14:paraId="66F73F89" w14:textId="77777777">
                        <w:pPr>
                          <w:spacing w:before="20"/>
                          <w:ind w:left="1007"/>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60774A" w:rsidP="00E839B1" w14:paraId="4E6A798A" w14:textId="77777777">
                        <w:pPr>
                          <w:spacing w:before="0"/>
                          <w:ind w:left="1007"/>
                        </w:pPr>
                      </w:p>
                      <w:p w:rsidR="001303E9" w:rsidRPr="00727FC6" w:rsidP="00E839B1" w14:paraId="05283352" w14:textId="364D4C07">
                        <w:pPr>
                          <w:spacing w:before="0"/>
                          <w:ind w:left="1007"/>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1303E9" w:rsidRPr="00727FC6" w:rsidP="00D108EA" w14:paraId="6F99BA41" w14:textId="77777777">
                  <w:pPr>
                    <w:ind w:left="1061" w:hanging="446"/>
                    <w:rPr>
                      <w:szCs w:val="20"/>
                    </w:rPr>
                  </w:pPr>
                </w:p>
              </w:tc>
            </w:tr>
          </w:tbl>
          <w:p w:rsidR="001303E9" w:rsidRPr="00727FC6" w:rsidP="00D108EA" w14:paraId="31F88AEC" w14:textId="77777777">
            <w:pPr>
              <w:ind w:left="1061" w:hanging="446"/>
            </w:pPr>
          </w:p>
        </w:tc>
      </w:tr>
    </w:tbl>
    <w:p w:rsidR="0065557C" w:rsidRPr="0065557C" w:rsidP="0065557C" w14:paraId="4120ED12" w14:textId="64410FC5">
      <w:pPr>
        <w:pStyle w:val="WSHeading4"/>
        <w:ind w:left="450"/>
      </w:pPr>
      <w:r w:rsidRPr="0065557C">
        <w:t>PUBLICATION REQUIREMENTS</w:t>
      </w:r>
    </w:p>
    <w:tbl>
      <w:tblPr>
        <w:tblW w:w="9828" w:type="dxa"/>
        <w:tblInd w:w="-108" w:type="dxa"/>
        <w:tblLook w:val="01E0"/>
      </w:tblPr>
      <w:tblGrid>
        <w:gridCol w:w="107"/>
        <w:gridCol w:w="7942"/>
        <w:gridCol w:w="1509"/>
        <w:gridCol w:w="270"/>
      </w:tblGrid>
      <w:tr w14:paraId="12325A46" w14:textId="77777777" w:rsidTr="00E839B1">
        <w:tblPrEx>
          <w:tblW w:w="9828" w:type="dxa"/>
          <w:tblInd w:w="-108" w:type="dxa"/>
          <w:tblLook w:val="01E0"/>
        </w:tblPrEx>
        <w:trPr>
          <w:gridAfter w:val="1"/>
          <w:wAfter w:w="270" w:type="dxa"/>
          <w:trHeight w:val="907"/>
        </w:trPr>
        <w:tc>
          <w:tcPr>
            <w:tcW w:w="8049" w:type="dxa"/>
            <w:gridSpan w:val="2"/>
          </w:tcPr>
          <w:p w:rsidR="0065557C" w:rsidRPr="00727FC6" w:rsidP="0065557C" w14:paraId="13B78C0E" w14:textId="77777777">
            <w:pPr>
              <w:spacing w:before="0" w:after="0"/>
              <w:ind w:left="0"/>
            </w:pPr>
          </w:p>
        </w:tc>
        <w:tc>
          <w:tcPr>
            <w:tcW w:w="1509" w:type="dxa"/>
          </w:tcPr>
          <w:p w:rsidR="0065557C" w:rsidRPr="00727FC6" w:rsidP="00E839B1" w14:paraId="0384A173" w14:textId="77777777">
            <w:pPr>
              <w:spacing w:before="0" w:after="0"/>
              <w:ind w:left="238"/>
              <w:jc w:val="center"/>
            </w:pPr>
            <w:r w:rsidRPr="00727FC6">
              <w:rPr>
                <w:szCs w:val="20"/>
              </w:rPr>
              <w:t>Agree To Comply (Check Box)</w:t>
            </w:r>
          </w:p>
        </w:tc>
      </w:tr>
      <w:tr w14:paraId="0EE8565E" w14:textId="77777777" w:rsidTr="00E839B1">
        <w:tblPrEx>
          <w:tblW w:w="9828" w:type="dxa"/>
          <w:tblInd w:w="-108" w:type="dxa"/>
          <w:tblLook w:val="01E0"/>
        </w:tblPrEx>
        <w:trPr>
          <w:gridBefore w:val="1"/>
          <w:wBefore w:w="107" w:type="dxa"/>
        </w:trPr>
        <w:tc>
          <w:tcPr>
            <w:tcW w:w="7942" w:type="dxa"/>
          </w:tcPr>
          <w:p w:rsidR="0065557C" w:rsidRPr="00727FC6" w:rsidP="00E839B1" w14:paraId="323C1522" w14:textId="77777777">
            <w:pPr>
              <w:numPr>
                <w:ilvl w:val="0"/>
                <w:numId w:val="110"/>
              </w:numPr>
              <w:spacing w:before="0"/>
              <w:ind w:left="701"/>
            </w:pPr>
            <w:r w:rsidRPr="00727FC6">
              <w:t xml:space="preserve">The state agency must publish the official preliminary, revised, and annual processed LAUS estimates that are produced using the official LAUS methodology and are described in Sections </w:t>
            </w:r>
            <w:r w:rsidRPr="00FD71CD">
              <w:rPr>
                <w:szCs w:val="22"/>
              </w:rPr>
              <w:t>B</w:t>
            </w:r>
            <w:r w:rsidRPr="00FD71CD">
              <w:rPr>
                <w:spacing w:val="-4"/>
                <w:szCs w:val="22"/>
              </w:rPr>
              <w:t xml:space="preserve"> </w:t>
            </w:r>
            <w:r w:rsidRPr="00FD71CD">
              <w:rPr>
                <w:szCs w:val="22"/>
              </w:rPr>
              <w:t>2</w:t>
            </w:r>
            <w:r w:rsidRPr="00FD71CD">
              <w:rPr>
                <w:spacing w:val="-2"/>
                <w:szCs w:val="22"/>
              </w:rPr>
              <w:t xml:space="preserve"> </w:t>
            </w:r>
            <w:r w:rsidRPr="00FD71CD">
              <w:rPr>
                <w:szCs w:val="22"/>
              </w:rPr>
              <w:t>and</w:t>
            </w:r>
            <w:r w:rsidRPr="00FD71CD">
              <w:rPr>
                <w:spacing w:val="-3"/>
                <w:szCs w:val="22"/>
              </w:rPr>
              <w:t xml:space="preserve"> </w:t>
            </w:r>
            <w:r w:rsidRPr="00FD71CD">
              <w:rPr>
                <w:szCs w:val="22"/>
              </w:rPr>
              <w:t>B</w:t>
            </w:r>
            <w:r w:rsidRPr="00FD71CD">
              <w:rPr>
                <w:spacing w:val="-3"/>
                <w:szCs w:val="22"/>
              </w:rPr>
              <w:t xml:space="preserve"> </w:t>
            </w:r>
            <w:r w:rsidRPr="00FD71CD">
              <w:rPr>
                <w:szCs w:val="22"/>
              </w:rPr>
              <w:t>5</w:t>
            </w:r>
            <w:r w:rsidRPr="00727FC6">
              <w:t>.  Publication of the estimates should occur no earlier than the estimate due dates.</w:t>
            </w:r>
            <w:r w:rsidRPr="00727FC6">
              <w:rPr>
                <w:szCs w:val="20"/>
              </w:rPr>
              <w:t xml:space="preserve">  </w:t>
            </w:r>
          </w:p>
        </w:tc>
        <w:tc>
          <w:tcPr>
            <w:tcW w:w="1779" w:type="dxa"/>
            <w:gridSpan w:val="2"/>
          </w:tcPr>
          <w:p w:rsidR="0065557C" w:rsidRPr="00727FC6" w:rsidP="00E839B1" w14:paraId="46037D3D" w14:textId="77777777">
            <w:pPr>
              <w:spacing w:before="20"/>
              <w:ind w:left="49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3A01B197" w14:textId="77777777" w:rsidTr="00E839B1">
        <w:tblPrEx>
          <w:tblW w:w="9828" w:type="dxa"/>
          <w:tblInd w:w="-108" w:type="dxa"/>
          <w:tblLook w:val="01E0"/>
        </w:tblPrEx>
        <w:trPr>
          <w:gridBefore w:val="1"/>
          <w:wBefore w:w="107" w:type="dxa"/>
          <w:trHeight w:val="810"/>
        </w:trPr>
        <w:tc>
          <w:tcPr>
            <w:tcW w:w="7942" w:type="dxa"/>
          </w:tcPr>
          <w:p w:rsidR="0065557C" w:rsidRPr="00727FC6" w:rsidP="00E839B1" w14:paraId="02461963" w14:textId="77777777">
            <w:pPr>
              <w:numPr>
                <w:ilvl w:val="0"/>
                <w:numId w:val="110"/>
              </w:numPr>
              <w:spacing w:before="0"/>
              <w:ind w:left="701"/>
            </w:pPr>
            <w:r w:rsidRPr="00727FC6">
              <w:t xml:space="preserve">The state agency may not publish alternatives in lieu of BLS-published labor force, employment, unemployment, and unemployment rate estimates for states and areas described in Sections </w:t>
            </w:r>
            <w:r w:rsidRPr="00FD71CD">
              <w:rPr>
                <w:szCs w:val="22"/>
              </w:rPr>
              <w:t xml:space="preserve">B 2 and B 5 </w:t>
            </w:r>
            <w:r w:rsidRPr="00727FC6">
              <w:t xml:space="preserve">for public consumption. </w:t>
            </w:r>
            <w:r>
              <w:t xml:space="preserve"> </w:t>
            </w:r>
            <w:r w:rsidRPr="00727FC6">
              <w:t xml:space="preserve">This applies to both </w:t>
            </w:r>
            <w:r w:rsidRPr="00727FC6">
              <w:t>seasonally-adjusted</w:t>
            </w:r>
            <w:r w:rsidRPr="00727FC6">
              <w:t xml:space="preserve"> and not-seasonally-adjusted estimates.</w:t>
            </w:r>
          </w:p>
        </w:tc>
        <w:tc>
          <w:tcPr>
            <w:tcW w:w="1779" w:type="dxa"/>
            <w:gridSpan w:val="2"/>
          </w:tcPr>
          <w:p w:rsidR="0065557C" w:rsidRPr="00727FC6" w:rsidP="0065557C" w14:paraId="56489825" w14:textId="77777777">
            <w:pPr>
              <w:spacing w:before="10"/>
              <w:ind w:left="49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bookmarkStart w:id="373" w:name="_Toc355682138"/>
            <w:r w:rsidRPr="00727FC6">
              <w:fldChar w:fldCharType="end"/>
            </w:r>
            <w:bookmarkEnd w:id="373"/>
          </w:p>
        </w:tc>
      </w:tr>
    </w:tbl>
    <w:p w:rsidR="0065557C" w:rsidRPr="0065557C" w:rsidP="0065557C" w14:paraId="4956847F" w14:textId="23B99347">
      <w:pPr>
        <w:pStyle w:val="WSHeading4"/>
      </w:pPr>
      <w:r w:rsidRPr="0065557C">
        <w:t>STATE-SPECIFIC DATA REQUIREMENTS</w:t>
      </w:r>
    </w:p>
    <w:tbl>
      <w:tblPr>
        <w:tblW w:w="9540" w:type="dxa"/>
        <w:jc w:val="center"/>
        <w:tblLayout w:type="fixed"/>
        <w:tblLook w:val="01E0"/>
      </w:tblPr>
      <w:tblGrid>
        <w:gridCol w:w="4288"/>
        <w:gridCol w:w="1284"/>
        <w:gridCol w:w="2504"/>
        <w:gridCol w:w="1464"/>
      </w:tblGrid>
      <w:tr w14:paraId="29C0EC64" w14:textId="77777777" w:rsidTr="00E839B1">
        <w:tblPrEx>
          <w:tblW w:w="9540" w:type="dxa"/>
          <w:jc w:val="center"/>
          <w:tblLayout w:type="fixed"/>
          <w:tblLook w:val="01E0"/>
        </w:tblPrEx>
        <w:trPr>
          <w:trHeight w:val="790"/>
          <w:jc w:val="center"/>
        </w:trPr>
        <w:tc>
          <w:tcPr>
            <w:tcW w:w="4288" w:type="dxa"/>
          </w:tcPr>
          <w:p w:rsidR="0065557C" w:rsidRPr="00727FC6" w:rsidP="0065557C" w14:paraId="0E0E050C" w14:textId="77777777">
            <w:pPr>
              <w:spacing w:before="0"/>
            </w:pPr>
          </w:p>
        </w:tc>
        <w:tc>
          <w:tcPr>
            <w:tcW w:w="1284" w:type="dxa"/>
          </w:tcPr>
          <w:p w:rsidR="0065557C" w:rsidRPr="00727FC6" w:rsidP="0065557C" w14:paraId="4AE46152" w14:textId="77777777">
            <w:pPr>
              <w:spacing w:before="0"/>
            </w:pPr>
          </w:p>
        </w:tc>
        <w:tc>
          <w:tcPr>
            <w:tcW w:w="2504" w:type="dxa"/>
          </w:tcPr>
          <w:p w:rsidR="0065557C" w:rsidRPr="00727FC6" w:rsidP="0065557C" w14:paraId="367656F7" w14:textId="77777777">
            <w:pPr>
              <w:spacing w:before="0"/>
            </w:pPr>
          </w:p>
        </w:tc>
        <w:tc>
          <w:tcPr>
            <w:tcW w:w="1464" w:type="dxa"/>
          </w:tcPr>
          <w:p w:rsidR="0065557C" w:rsidRPr="00727FC6" w:rsidP="00E839B1" w14:paraId="74F302D7" w14:textId="77777777">
            <w:pPr>
              <w:spacing w:before="0" w:after="60"/>
              <w:ind w:left="192"/>
              <w:jc w:val="center"/>
            </w:pPr>
            <w:r w:rsidRPr="00727FC6">
              <w:rPr>
                <w:szCs w:val="20"/>
              </w:rPr>
              <w:t>Agree To Comply (Check Box)</w:t>
            </w:r>
          </w:p>
        </w:tc>
      </w:tr>
      <w:tr w14:paraId="2011A689" w14:textId="77777777" w:rsidTr="00E839B1">
        <w:tblPrEx>
          <w:tblW w:w="9540" w:type="dxa"/>
          <w:jc w:val="center"/>
          <w:tblLayout w:type="fixed"/>
          <w:tblLook w:val="01E0"/>
        </w:tblPrEx>
        <w:trPr>
          <w:jc w:val="center"/>
        </w:trPr>
        <w:tc>
          <w:tcPr>
            <w:tcW w:w="8076" w:type="dxa"/>
            <w:gridSpan w:val="3"/>
          </w:tcPr>
          <w:p w:rsidR="0065557C" w:rsidRPr="00727FC6" w:rsidP="00E839B1" w14:paraId="69397C96" w14:textId="77777777">
            <w:pPr>
              <w:numPr>
                <w:ilvl w:val="0"/>
                <w:numId w:val="111"/>
              </w:numPr>
              <w:spacing w:before="0" w:after="0"/>
              <w:ind w:left="792"/>
            </w:pPr>
            <w:r w:rsidRPr="00727FC6">
              <w:t xml:space="preserve">States with Interstate Labor Market Areas: </w:t>
            </w:r>
          </w:p>
          <w:p w:rsidR="0065557C" w:rsidRPr="00727FC6" w:rsidP="00E839B1" w14:paraId="5D6D728A" w14:textId="77777777">
            <w:pPr>
              <w:ind w:left="791"/>
            </w:pPr>
            <w:r w:rsidRPr="00727FC6">
              <w:t>State agencies with interstate labor market areas will provide each other with required handbook inputs and LAUS estimates for these areas to allow all state agencies to meet the pre-set LAUS schedule.</w:t>
            </w:r>
          </w:p>
        </w:tc>
        <w:tc>
          <w:tcPr>
            <w:tcW w:w="1464" w:type="dxa"/>
          </w:tcPr>
          <w:p w:rsidR="0065557C" w:rsidRPr="00727FC6" w:rsidP="00D108EA" w14:paraId="4ACFEF20" w14:textId="77777777">
            <w:pPr>
              <w:ind w:left="881"/>
            </w:pPr>
          </w:p>
          <w:p w:rsidR="0065557C" w:rsidRPr="00727FC6" w:rsidP="00E839B1" w14:paraId="2615740C" w14:textId="77777777">
            <w:pPr>
              <w:ind w:left="462"/>
            </w:pPr>
            <w:r w:rsidRPr="00727FC6">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1D732C0" w14:textId="77777777" w:rsidTr="00E839B1">
        <w:tblPrEx>
          <w:tblW w:w="9540" w:type="dxa"/>
          <w:jc w:val="center"/>
          <w:tblLayout w:type="fixed"/>
          <w:tblLook w:val="01E0"/>
        </w:tblPrEx>
        <w:trPr>
          <w:jc w:val="center"/>
        </w:trPr>
        <w:tc>
          <w:tcPr>
            <w:tcW w:w="8076" w:type="dxa"/>
            <w:gridSpan w:val="3"/>
          </w:tcPr>
          <w:p w:rsidR="0065557C" w:rsidRPr="00727FC6" w:rsidP="00E839B1" w14:paraId="602E95C2" w14:textId="77777777">
            <w:pPr>
              <w:numPr>
                <w:ilvl w:val="0"/>
                <w:numId w:val="111"/>
              </w:numPr>
              <w:spacing w:before="0"/>
              <w:ind w:left="791"/>
            </w:pPr>
            <w:r w:rsidRPr="00727FC6">
              <w:t xml:space="preserve">States with Interstate Combined Areas: </w:t>
            </w:r>
          </w:p>
          <w:p w:rsidR="0065557C" w:rsidRPr="00727FC6" w:rsidP="00E839B1" w14:paraId="763411F5" w14:textId="77777777">
            <w:pPr>
              <w:ind w:left="791"/>
            </w:pPr>
            <w:r w:rsidRPr="00727FC6">
              <w:t>State agencies with components of interstate combined areas will provide LAUS estimates for their metropolitan and/or micropolitan areas to the controlling state(s) to allow those states to generate the combined area totals for BLS to meet the pre-set LAUS schedule.</w:t>
            </w:r>
          </w:p>
        </w:tc>
        <w:tc>
          <w:tcPr>
            <w:tcW w:w="1464" w:type="dxa"/>
          </w:tcPr>
          <w:p w:rsidR="0065557C" w:rsidRPr="00727FC6" w:rsidP="00D108EA" w14:paraId="46A1E614" w14:textId="77777777">
            <w:pPr>
              <w:ind w:left="881"/>
            </w:pPr>
          </w:p>
          <w:p w:rsidR="0065557C" w:rsidRPr="00727FC6" w:rsidP="00E839B1" w14:paraId="4C0473B1" w14:textId="77777777">
            <w:pPr>
              <w:ind w:left="462"/>
            </w:pPr>
            <w:r w:rsidRPr="00727FC6">
              <w:fldChar w:fldCharType="begin">
                <w:ffData>
                  <w:name w:val=""/>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65557C" w:rsidP="0065557C" w14:paraId="1E295204" w14:textId="77777777"/>
    <w:p w:rsidR="004E619A" w:rsidP="004E619A" w14:paraId="472A3BB8" w14:textId="77777777">
      <w:pPr>
        <w:spacing w:before="0" w:after="0"/>
        <w:ind w:left="0"/>
        <w:rPr>
          <w:rFonts w:eastAsia="Calibri" w:cs="Calibri"/>
          <w:kern w:val="0"/>
          <w:szCs w:val="22"/>
          <w14:ligatures w14:val="none"/>
        </w:rPr>
      </w:pPr>
    </w:p>
    <w:p w:rsidR="0065557C" w:rsidP="0065557C" w14:paraId="2727118F" w14:textId="77777777">
      <w:pPr>
        <w:spacing w:before="0" w:after="0"/>
        <w:ind w:left="0"/>
        <w:rPr>
          <w:rFonts w:eastAsia="Calibri" w:cs="Calibri"/>
          <w:kern w:val="0"/>
          <w:szCs w:val="22"/>
          <w14:ligatures w14:val="none"/>
        </w:rPr>
      </w:pPr>
    </w:p>
    <w:p w:rsidR="0065557C" w:rsidP="0065557C" w14:paraId="20D96788" w14:textId="699079B7">
      <w:pPr>
        <w:spacing w:before="0" w:after="0"/>
        <w:ind w:left="446" w:hanging="446"/>
        <w:rPr>
          <w:b/>
        </w:rPr>
      </w:pPr>
      <w:r>
        <w:rPr>
          <w:b/>
        </w:rPr>
        <w:t>E</w:t>
      </w:r>
      <w:r w:rsidRPr="00727FC6">
        <w:rPr>
          <w:b/>
        </w:rPr>
        <w:t>.</w:t>
      </w:r>
      <w:r w:rsidRPr="00727FC6">
        <w:rPr>
          <w:b/>
        </w:rPr>
        <w:tab/>
      </w:r>
      <w:r>
        <w:rPr>
          <w:b/>
        </w:rPr>
        <w:t xml:space="preserve">STATE-SPECIFIC DATA </w:t>
      </w:r>
      <w:r w:rsidRPr="00DB06B4">
        <w:rPr>
          <w:b/>
        </w:rPr>
        <w:t xml:space="preserve">REQUIREMENTS </w:t>
      </w:r>
      <w:r w:rsidRPr="00727FC6">
        <w:rPr>
          <w:b/>
        </w:rPr>
        <w:t>(CONTINUED)</w:t>
      </w:r>
    </w:p>
    <w:tbl>
      <w:tblPr>
        <w:tblW w:w="12251" w:type="dxa"/>
        <w:jc w:val="center"/>
        <w:tblLayout w:type="fixed"/>
        <w:tblLook w:val="01E0"/>
      </w:tblPr>
      <w:tblGrid>
        <w:gridCol w:w="108"/>
        <w:gridCol w:w="4226"/>
        <w:gridCol w:w="1265"/>
        <w:gridCol w:w="3041"/>
        <w:gridCol w:w="510"/>
        <w:gridCol w:w="1926"/>
        <w:gridCol w:w="1175"/>
      </w:tblGrid>
      <w:tr w14:paraId="575717D7" w14:textId="77777777" w:rsidTr="004E619A">
        <w:tblPrEx>
          <w:tblW w:w="12251" w:type="dxa"/>
          <w:jc w:val="center"/>
          <w:tblLayout w:type="fixed"/>
          <w:tblLook w:val="01E0"/>
        </w:tblPrEx>
        <w:trPr>
          <w:gridBefore w:val="1"/>
          <w:wBefore w:w="108" w:type="dxa"/>
          <w:trHeight w:val="1060"/>
          <w:jc w:val="center"/>
        </w:trPr>
        <w:tc>
          <w:tcPr>
            <w:tcW w:w="4226" w:type="dxa"/>
            <w:vAlign w:val="bottom"/>
          </w:tcPr>
          <w:p w:rsidR="0065557C" w:rsidRPr="00727FC6" w:rsidP="002028C8" w14:paraId="4F657D72" w14:textId="77777777">
            <w:pPr>
              <w:spacing w:before="0"/>
            </w:pPr>
          </w:p>
        </w:tc>
        <w:tc>
          <w:tcPr>
            <w:tcW w:w="1265" w:type="dxa"/>
            <w:vAlign w:val="bottom"/>
          </w:tcPr>
          <w:p w:rsidR="0065557C" w:rsidRPr="00727FC6" w:rsidP="002028C8" w14:paraId="038A66FB" w14:textId="77777777">
            <w:pPr>
              <w:spacing w:before="0"/>
            </w:pPr>
          </w:p>
        </w:tc>
        <w:tc>
          <w:tcPr>
            <w:tcW w:w="3551" w:type="dxa"/>
            <w:gridSpan w:val="2"/>
            <w:vAlign w:val="bottom"/>
          </w:tcPr>
          <w:p w:rsidR="0065557C" w:rsidRPr="00727FC6" w:rsidP="002028C8" w14:paraId="6F9D5DD5" w14:textId="77777777">
            <w:pPr>
              <w:spacing w:before="0"/>
            </w:pPr>
          </w:p>
        </w:tc>
        <w:tc>
          <w:tcPr>
            <w:tcW w:w="3101" w:type="dxa"/>
            <w:gridSpan w:val="2"/>
            <w:vAlign w:val="bottom"/>
          </w:tcPr>
          <w:p w:rsidR="0065557C" w:rsidRPr="00727FC6" w:rsidP="00E839B1" w14:paraId="0325AC7E" w14:textId="77777777">
            <w:pPr>
              <w:spacing w:before="0" w:after="60"/>
              <w:ind w:left="379" w:right="1255"/>
              <w:jc w:val="center"/>
            </w:pPr>
            <w:r w:rsidRPr="00727FC6">
              <w:rPr>
                <w:szCs w:val="20"/>
              </w:rPr>
              <w:t>Agree To Comply (Check Box)</w:t>
            </w:r>
          </w:p>
        </w:tc>
      </w:tr>
      <w:tr w14:paraId="0A6984A2" w14:textId="77777777" w:rsidTr="00097511">
        <w:tblPrEx>
          <w:tblW w:w="12251" w:type="dxa"/>
          <w:jc w:val="center"/>
          <w:tblLayout w:type="fixed"/>
          <w:tblLook w:val="01E0"/>
        </w:tblPrEx>
        <w:trPr>
          <w:gridAfter w:val="1"/>
          <w:wAfter w:w="1175" w:type="dxa"/>
          <w:trHeight w:val="1152"/>
          <w:jc w:val="center"/>
        </w:trPr>
        <w:tc>
          <w:tcPr>
            <w:tcW w:w="8640" w:type="dxa"/>
            <w:gridSpan w:val="4"/>
          </w:tcPr>
          <w:p w:rsidR="00D108EA" w:rsidRPr="00727FC6" w:rsidP="00097511" w14:paraId="5FE2ACF4" w14:textId="77777777">
            <w:pPr>
              <w:numPr>
                <w:ilvl w:val="0"/>
                <w:numId w:val="111"/>
              </w:numPr>
              <w:spacing w:before="0"/>
              <w:ind w:left="2141"/>
            </w:pPr>
            <w:r w:rsidRPr="00727FC6">
              <w:t xml:space="preserve">Hawaii: </w:t>
            </w:r>
          </w:p>
          <w:p w:rsidR="00D108EA" w:rsidRPr="00727FC6" w:rsidP="00097511" w14:paraId="1611ECA0" w14:textId="77777777">
            <w:pPr>
              <w:ind w:left="2501" w:hanging="360"/>
            </w:pPr>
            <w:r w:rsidRPr="00727FC6">
              <w:t>Monthly and historical estimates are not required for Kalawao County.</w:t>
            </w:r>
          </w:p>
        </w:tc>
        <w:tc>
          <w:tcPr>
            <w:tcW w:w="2436" w:type="dxa"/>
            <w:gridSpan w:val="2"/>
          </w:tcPr>
          <w:p w:rsidR="00D108EA" w:rsidRPr="00727FC6" w:rsidP="00097511" w14:paraId="105E3D7C" w14:textId="4C325620">
            <w:pPr>
              <w:spacing w:before="600"/>
              <w:ind w:left="0"/>
            </w:pPr>
            <w:r>
              <w:t xml:space="preserve">                         </w:t>
            </w: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4E619A" w:rsidP="004E619A" w14:paraId="51743A43" w14:textId="71226DAB">
      <w:pPr>
        <w:pStyle w:val="WSHeading4"/>
      </w:pPr>
      <w:bookmarkStart w:id="374" w:name="_Toc170879503"/>
      <w:bookmarkStart w:id="375" w:name="_Toc190761520"/>
      <w:bookmarkStart w:id="376" w:name="_Toc190770200"/>
      <w:bookmarkStart w:id="377" w:name="_Toc197829310"/>
      <w:bookmarkStart w:id="378" w:name="_Toc220934234"/>
      <w:bookmarkStart w:id="379" w:name="_Toc318388505"/>
      <w:bookmarkStart w:id="380" w:name="_Toc355682150"/>
      <w:r w:rsidRPr="004E619A">
        <w:t>EXCLUSIONS</w:t>
      </w:r>
      <w:bookmarkEnd w:id="374"/>
      <w:bookmarkEnd w:id="375"/>
      <w:bookmarkEnd w:id="376"/>
      <w:bookmarkEnd w:id="377"/>
      <w:bookmarkEnd w:id="378"/>
      <w:bookmarkEnd w:id="379"/>
      <w:bookmarkEnd w:id="380"/>
    </w:p>
    <w:p w:rsidR="004E619A" w:rsidRPr="00727FC6" w:rsidP="004E619A" w14:paraId="14254D11" w14:textId="77777777">
      <w:pPr>
        <w:ind w:left="450"/>
      </w:pPr>
      <w:r w:rsidRPr="00727FC6">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rsidR="004E619A" w:rsidRPr="004E619A" w:rsidP="004E619A" w14:paraId="23EAE061" w14:textId="33F12DB8">
      <w:pPr>
        <w:pStyle w:val="WSHeading4"/>
      </w:pPr>
      <w:r w:rsidRPr="004E619A">
        <w:t>EXPLANATION OF VARIANCES</w:t>
      </w:r>
    </w:p>
    <w:p w:rsidR="004E619A" w:rsidP="004E619A" w14:paraId="31974B02" w14:textId="77777777"/>
    <w:p w:rsidR="004E619A" w:rsidP="004E619A" w14:paraId="3049484C" w14:textId="77777777"/>
    <w:p w:rsidR="004E619A" w:rsidP="004E619A" w14:paraId="4E14DB76" w14:textId="77777777">
      <w:pPr>
        <w:ind w:left="0"/>
        <w:rPr>
          <w:u w:val="single"/>
        </w:rPr>
      </w:pPr>
    </w:p>
    <w:p w:rsidR="004E619A" w:rsidP="004E619A" w14:paraId="164A8EC2" w14:textId="77777777">
      <w:pPr>
        <w:ind w:left="0"/>
        <w:rPr>
          <w:u w:val="single"/>
        </w:rPr>
      </w:pPr>
    </w:p>
    <w:p w:rsidR="004E619A" w:rsidP="004E619A" w14:paraId="2988767D" w14:textId="77777777">
      <w:pPr>
        <w:ind w:left="0"/>
        <w:rPr>
          <w:u w:val="single"/>
        </w:rPr>
      </w:pPr>
    </w:p>
    <w:p w:rsidR="004E619A" w:rsidP="004E619A" w14:paraId="06D41F42" w14:textId="77777777">
      <w:pPr>
        <w:ind w:left="0"/>
        <w:rPr>
          <w:u w:val="single"/>
        </w:rPr>
      </w:pPr>
    </w:p>
    <w:p w:rsidR="004E619A" w:rsidP="004E619A" w14:paraId="415A212C" w14:textId="733657D3">
      <w:pPr>
        <w:ind w:left="0"/>
        <w:rPr>
          <w:u w:val="single"/>
        </w:rPr>
      </w:pPr>
      <w:r w:rsidRPr="00727FC6">
        <w:rPr>
          <w:u w:val="single"/>
        </w:rPr>
        <w:t>NOTE: Please add additional pages as necessary.</w:t>
      </w:r>
    </w:p>
    <w:p w:rsidR="00C173B5" w:rsidP="004E619A" w14:paraId="62F99FC4" w14:textId="77777777">
      <w:pPr>
        <w:ind w:left="0"/>
        <w:rPr>
          <w:u w:val="single"/>
        </w:rPr>
      </w:pPr>
    </w:p>
    <w:p w:rsidR="00C173B5" w:rsidP="004E619A" w14:paraId="623E6102" w14:textId="77777777">
      <w:pPr>
        <w:ind w:left="0"/>
        <w:rPr>
          <w:u w:val="single"/>
        </w:rPr>
      </w:pPr>
    </w:p>
    <w:p w:rsidR="00C173B5" w:rsidP="004E619A" w14:paraId="7349B627" w14:textId="77777777">
      <w:pPr>
        <w:ind w:left="0"/>
        <w:rPr>
          <w:u w:val="single"/>
        </w:rPr>
      </w:pPr>
    </w:p>
    <w:p w:rsidR="00C173B5" w:rsidP="004E619A" w14:paraId="776F6A30" w14:textId="77777777">
      <w:pPr>
        <w:ind w:left="0"/>
        <w:rPr>
          <w:u w:val="single"/>
        </w:rPr>
      </w:pPr>
    </w:p>
    <w:p w:rsidR="00C173B5" w:rsidP="004E619A" w14:paraId="0B58908A" w14:textId="77777777">
      <w:pPr>
        <w:ind w:left="0"/>
        <w:rPr>
          <w:u w:val="single"/>
        </w:rPr>
      </w:pPr>
    </w:p>
    <w:p w:rsidR="00C173B5" w:rsidP="004E619A" w14:paraId="26F08EEC" w14:textId="77777777">
      <w:pPr>
        <w:ind w:left="0"/>
        <w:rPr>
          <w:u w:val="single"/>
        </w:rPr>
      </w:pPr>
    </w:p>
    <w:p w:rsidR="00C173B5" w:rsidP="004E619A" w14:paraId="3DC35D66" w14:textId="77777777">
      <w:pPr>
        <w:ind w:left="0"/>
        <w:rPr>
          <w:u w:val="single"/>
        </w:rPr>
      </w:pPr>
    </w:p>
    <w:p w:rsidR="00C173B5" w:rsidP="004E619A" w14:paraId="3E5E036A" w14:textId="77777777">
      <w:pPr>
        <w:ind w:left="0"/>
        <w:rPr>
          <w:u w:val="single"/>
        </w:rPr>
      </w:pPr>
    </w:p>
    <w:p w:rsidR="00C173B5" w:rsidP="004E619A" w14:paraId="5711FCA3" w14:textId="77777777">
      <w:pPr>
        <w:ind w:left="0"/>
        <w:rPr>
          <w:u w:val="single"/>
        </w:rPr>
      </w:pPr>
    </w:p>
    <w:p w:rsidR="00C173B5" w:rsidP="004E619A" w14:paraId="2C876122" w14:textId="77777777">
      <w:pPr>
        <w:ind w:left="0"/>
        <w:rPr>
          <w:u w:val="single"/>
        </w:rPr>
      </w:pPr>
    </w:p>
    <w:p w:rsidR="00C173B5" w:rsidP="004E619A" w14:paraId="601D171D" w14:textId="77777777">
      <w:pPr>
        <w:ind w:left="0"/>
        <w:rPr>
          <w:u w:val="single"/>
        </w:rPr>
      </w:pPr>
    </w:p>
    <w:p w:rsidR="00137D87" w:rsidP="004E619A" w14:paraId="25BEF224" w14:textId="77777777">
      <w:pPr>
        <w:ind w:left="0"/>
        <w:rPr>
          <w:u w:val="single"/>
        </w:rPr>
        <w:sectPr w:rsidSect="00C173B5">
          <w:headerReference w:type="default" r:id="rId48"/>
          <w:footerReference w:type="default" r:id="rId49"/>
          <w:pgSz w:w="12240" w:h="15840"/>
          <w:pgMar w:top="317" w:right="1440" w:bottom="317" w:left="1440" w:header="144" w:footer="432" w:gutter="0"/>
          <w:cols w:space="720"/>
          <w:docGrid w:linePitch="360"/>
        </w:sectPr>
      </w:pPr>
    </w:p>
    <w:p w:rsidR="00C173B5" w:rsidP="00C173B5" w14:paraId="23E1CAA5" w14:textId="77777777">
      <w:bookmarkStart w:id="381" w:name="_Toc260386474"/>
      <w:bookmarkStart w:id="382" w:name="_Toc318388507"/>
      <w:bookmarkStart w:id="383" w:name="_Toc355682152"/>
      <w:bookmarkStart w:id="384" w:name="_Toc127882940"/>
      <w:bookmarkStart w:id="385" w:name="_Toc164237430"/>
      <w:bookmarkStart w:id="386" w:name="_Toc190760451"/>
      <w:bookmarkStart w:id="387" w:name="_Toc190761522"/>
      <w:bookmarkStart w:id="388" w:name="_Toc190770202"/>
      <w:bookmarkStart w:id="389" w:name="_Toc197829312"/>
      <w:bookmarkStart w:id="390" w:name="_Toc220934236"/>
    </w:p>
    <w:p w:rsidR="004E619A" w:rsidRPr="00727FC6" w:rsidP="008F59EC" w14:paraId="775874F8" w14:textId="69250A0E">
      <w:pPr>
        <w:pStyle w:val="WSTitleHeading3"/>
        <w:jc w:val="center"/>
      </w:pPr>
      <w:bookmarkStart w:id="391" w:name="_Toc195708396"/>
      <w:r w:rsidRPr="00727FC6">
        <w:t xml:space="preserve">OCCUPATIONAL EMPLOYMENT </w:t>
      </w:r>
      <w:r>
        <w:t xml:space="preserve">AND WAGE </w:t>
      </w:r>
      <w:r w:rsidRPr="00727FC6">
        <w:t>STATISTICS PROGRAM</w:t>
      </w:r>
      <w:bookmarkEnd w:id="381"/>
      <w:bookmarkEnd w:id="382"/>
      <w:bookmarkEnd w:id="383"/>
      <w:bookmarkEnd w:id="384"/>
      <w:r w:rsidR="008F59EC">
        <w:t xml:space="preserve"> </w:t>
      </w:r>
      <w:r w:rsidR="008F59EC">
        <w:tab/>
      </w:r>
      <w:r>
        <w:t>FY 2026</w:t>
      </w:r>
      <w:bookmarkEnd w:id="391"/>
    </w:p>
    <w:p w:rsidR="004E619A" w:rsidRPr="00727FC6" w:rsidP="004E619A" w14:paraId="11A80821" w14:textId="77777777">
      <w:pPr>
        <w:pStyle w:val="WSHeading4"/>
        <w:numPr>
          <w:ilvl w:val="0"/>
          <w:numId w:val="112"/>
        </w:numPr>
        <w:ind w:left="446" w:hanging="446"/>
      </w:pPr>
      <w:bookmarkStart w:id="392" w:name="_Toc355682496"/>
      <w:bookmarkEnd w:id="385"/>
      <w:bookmarkEnd w:id="386"/>
      <w:bookmarkEnd w:id="387"/>
      <w:bookmarkEnd w:id="388"/>
      <w:bookmarkEnd w:id="389"/>
      <w:bookmarkEnd w:id="390"/>
      <w:r w:rsidRPr="00727FC6">
        <w:t>PROGRAM INFORMATION</w:t>
      </w:r>
      <w:bookmarkEnd w:id="392"/>
    </w:p>
    <w:p w:rsidR="004E619A" w:rsidRPr="00727FC6" w:rsidP="004E619A" w14:paraId="764C8478" w14:textId="77777777">
      <w:pPr>
        <w:ind w:left="450"/>
      </w:pPr>
      <w:r w:rsidRPr="00727FC6">
        <w:t xml:space="preserve">The Occupational Employment </w:t>
      </w:r>
      <w:r>
        <w:t xml:space="preserve">and Wage </w:t>
      </w:r>
      <w:r w:rsidRPr="00727FC6">
        <w:t>Statistics (OE</w:t>
      </w:r>
      <w:r>
        <w:t>W</w:t>
      </w:r>
      <w:r w:rsidRPr="00727FC6">
        <w:t>S) program provides occupational employment and wage estimates for wage and salary workers annually for the 50 states, Metropolitan Statistical Areas, Balance of State areas (except where the MSAs exhaust the state), the District of Columbia, Puerto Rico, the Virgin Islands, and Guam.  A semi-annual sample survey of establishments is conducted to estimate cross industry occupational employment and wage distributions at the statewide and area levels, and nationally at the three-, four-, five-, or six-digit North American Industry Classification System levels, depending on the industry.  Occupational employment and wage estimates and measures of reliability for the surveyed industries are published annually.  The BLS funds and administers the OE</w:t>
      </w:r>
      <w:r>
        <w:t>W</w:t>
      </w:r>
      <w:r w:rsidRPr="00727FC6">
        <w:t>S program and provides conceptual, technical, and procedural guidance in data collection and estimation.  State agencies are responsible for data collection and publication in cooperation with the BLS.</w:t>
      </w:r>
    </w:p>
    <w:p w:rsidR="004E619A" w:rsidRPr="00727FC6" w:rsidP="004E619A" w14:paraId="7082EF6B" w14:textId="77777777">
      <w:pPr>
        <w:ind w:left="450"/>
      </w:pPr>
      <w:r w:rsidRPr="00727FC6">
        <w:t>The OE</w:t>
      </w:r>
      <w:r>
        <w:t>W</w:t>
      </w:r>
      <w:r w:rsidRPr="00727FC6">
        <w:t>S program uses the standardized procedures described in the Occupational Employment</w:t>
      </w:r>
      <w:r>
        <w:t xml:space="preserve"> and Wage</w:t>
      </w:r>
      <w:r w:rsidRPr="00727FC6">
        <w:t xml:space="preserve"> Statistics State Operations Manual (OE</w:t>
      </w:r>
      <w:r>
        <w:t>W</w:t>
      </w:r>
      <w:r w:rsidRPr="00727FC6">
        <w:t>S Manual) as well as those contained in the work statement and BLS technical memoranda.  Applicants should put an "X" or a check mark in the spaces provided on the following pages to indicate agreement to comply with stated program requirements.  BLS will load electronic sample files to the state-accessible OWDN data processing system semi-annually by September 15</w:t>
      </w:r>
      <w:r>
        <w:t xml:space="preserve"> </w:t>
      </w:r>
      <w:r w:rsidRPr="00727FC6">
        <w:t xml:space="preserve">and March 15 for the November and May panels, respectively.  A sample for the </w:t>
      </w:r>
      <w:r>
        <w:t xml:space="preserve">next </w:t>
      </w:r>
      <w:r w:rsidRPr="00727FC6">
        <w:t xml:space="preserve">November panel will be loaded </w:t>
      </w:r>
      <w:r>
        <w:t>in</w:t>
      </w:r>
      <w:r w:rsidRPr="00727FC6">
        <w:t>to OWDN</w:t>
      </w:r>
      <w:r>
        <w:t xml:space="preserve"> near the end of the fiscal year</w:t>
      </w:r>
      <w:r w:rsidRPr="00727FC6">
        <w:t xml:space="preserve">, but there are no state deliverables for that panel in </w:t>
      </w:r>
      <w:r>
        <w:t>this</w:t>
      </w:r>
      <w:r w:rsidRPr="00727FC6">
        <w:t xml:space="preserve"> agreement.  </w:t>
      </w:r>
    </w:p>
    <w:p w:rsidR="004E619A" w:rsidRPr="00727FC6" w:rsidP="004E619A" w14:paraId="51EAF7E1" w14:textId="77777777">
      <w:pPr>
        <w:ind w:left="450"/>
      </w:pPr>
      <w:r w:rsidRPr="00727FC6">
        <w:t xml:space="preserve">The BLS will develop </w:t>
      </w:r>
      <w:r>
        <w:t>solicitation</w:t>
      </w:r>
      <w:r w:rsidRPr="00727FC6">
        <w:t xml:space="preserve"> </w:t>
      </w:r>
      <w:r w:rsidRPr="00727FC6">
        <w:t>materials</w:t>
      </w:r>
      <w:r w:rsidRPr="00727FC6">
        <w:t xml:space="preserve"> and a print</w:t>
      </w:r>
      <w:r>
        <w:t xml:space="preserve"> contractor will </w:t>
      </w:r>
      <w:r w:rsidRPr="00727FC6">
        <w:t xml:space="preserve">prepare and mail paper </w:t>
      </w:r>
      <w:r>
        <w:t>solicitation</w:t>
      </w:r>
      <w:r w:rsidRPr="00727FC6">
        <w:t xml:space="preserve"> materials</w:t>
      </w:r>
      <w:r>
        <w:t>.  Standard</w:t>
      </w:r>
      <w:r w:rsidRPr="00727FC6">
        <w:t xml:space="preserve"> </w:t>
      </w:r>
      <w:r>
        <w:t xml:space="preserve">solicitation materials </w:t>
      </w:r>
      <w:r w:rsidRPr="00727FC6">
        <w:t xml:space="preserve">include state specific </w:t>
      </w:r>
      <w:r>
        <w:t xml:space="preserve">letterhead and </w:t>
      </w:r>
      <w:r w:rsidRPr="00727FC6">
        <w:t xml:space="preserve">contact information.  </w:t>
      </w:r>
      <w:r>
        <w:t>BLS will mail a</w:t>
      </w:r>
      <w:r w:rsidRPr="00727FC6">
        <w:t xml:space="preserve"> standard pre-notification letter in </w:t>
      </w:r>
      <w:r>
        <w:t>October</w:t>
      </w:r>
      <w:r w:rsidRPr="00727FC6">
        <w:t xml:space="preserve"> and </w:t>
      </w:r>
      <w:r>
        <w:t>April</w:t>
      </w:r>
      <w:r w:rsidRPr="00727FC6">
        <w:t xml:space="preserve"> for the November and May panels, respectively.  </w:t>
      </w:r>
      <w:r>
        <w:t>BLS will send l</w:t>
      </w:r>
      <w:r w:rsidRPr="00727FC6">
        <w:t xml:space="preserve">etters or emails to establishments in November and May.  In December and June, all nonrespondents with benchmark employment of at least 20 will receive a follow up letter, and smaller nonrespondents will be mailed a follow up survey form </w:t>
      </w:r>
      <w:r>
        <w:t>and return envelope.</w:t>
      </w:r>
    </w:p>
    <w:p w:rsidR="004E619A" w:rsidRPr="00727FC6" w:rsidP="00137D87" w14:paraId="1A6B3F67" w14:textId="6FAA0344">
      <w:pPr>
        <w:ind w:left="450"/>
      </w:pPr>
      <w:r>
        <w:t>An initial email solicitation will be sent to employers with an email address provided in response to the pre-notification letter, from prior OEWS reports, or from QCEW.  States are encouraged to use BLS email solicitations (“blasts”) as a follow up data solicitation tool.  States should not use email addresses collected from websites.</w:t>
      </w:r>
    </w:p>
    <w:p w:rsidR="004E619A" w:rsidP="00137D87" w14:paraId="1F6C181B" w14:textId="77777777">
      <w:pPr>
        <w:ind w:left="450"/>
      </w:pPr>
      <w:r>
        <w:t xml:space="preserve">The </w:t>
      </w:r>
      <w:r w:rsidRPr="00727FC6">
        <w:t xml:space="preserve">BLS will contract with a keypunch firm to convert paper form responses to electronic format, including changes to establishment information as well as job title, description and wage information written by the employers.  </w:t>
      </w:r>
      <w:r>
        <w:t xml:space="preserve">The electronic file will be </w:t>
      </w:r>
      <w:r>
        <w:t>autocoded</w:t>
      </w:r>
      <w:r>
        <w:t xml:space="preserve">, loaded into OWDN, and sent to states via </w:t>
      </w:r>
      <w:r>
        <w:t>EUSweb</w:t>
      </w:r>
      <w:r>
        <w:t xml:space="preserve"> in an auto batch-friendly format.  States have the option to send all paper survey form responses to the keypunch contractor for initial processing.  </w:t>
      </w:r>
      <w:r w:rsidRPr="00727FC6">
        <w:t>States must notify the BLS of their intention to use the keypunch contractor when providing addresses for return envelopes</w:t>
      </w:r>
      <w:r>
        <w:t>.</w:t>
      </w:r>
    </w:p>
    <w:p w:rsidR="00137D87" w:rsidP="00137D87" w14:paraId="7CDD0EEE" w14:textId="77777777">
      <w:pPr>
        <w:ind w:left="450"/>
      </w:pPr>
    </w:p>
    <w:p w:rsidR="00137D87" w:rsidP="00137D87" w14:paraId="31C09F77" w14:textId="77777777">
      <w:pPr>
        <w:spacing w:before="0" w:after="0"/>
        <w:ind w:left="0"/>
        <w:rPr>
          <w:rFonts w:eastAsia="Calibri" w:cs="Calibri"/>
          <w:kern w:val="0"/>
          <w:szCs w:val="22"/>
          <w14:ligatures w14:val="none"/>
        </w:rPr>
      </w:pPr>
    </w:p>
    <w:p w:rsidR="00137D87" w:rsidRPr="00727FC6" w:rsidP="00137D87" w14:paraId="1EF6CC41" w14:textId="0922F52F">
      <w:pPr>
        <w:ind w:left="446" w:hanging="446"/>
        <w:rPr>
          <w:b/>
        </w:rPr>
      </w:pPr>
      <w:r>
        <w:rPr>
          <w:b/>
        </w:rPr>
        <w:t>A</w:t>
      </w:r>
      <w:r w:rsidRPr="00727FC6">
        <w:rPr>
          <w:b/>
        </w:rPr>
        <w:t>.</w:t>
      </w:r>
      <w:r w:rsidRPr="00727FC6">
        <w:rPr>
          <w:b/>
        </w:rPr>
        <w:tab/>
      </w:r>
      <w:r>
        <w:rPr>
          <w:b/>
        </w:rPr>
        <w:t>PROGRAM INFORMATION</w:t>
      </w:r>
      <w:r w:rsidRPr="00727FC6">
        <w:rPr>
          <w:b/>
        </w:rPr>
        <w:t xml:space="preserve"> (CONTINUED)</w:t>
      </w:r>
    </w:p>
    <w:p w:rsidR="004E619A" w:rsidP="00137D87" w14:paraId="10E57471" w14:textId="4F23E209">
      <w:pPr>
        <w:spacing w:line="259" w:lineRule="auto"/>
        <w:ind w:left="450"/>
      </w:pPr>
      <w:r>
        <w:t xml:space="preserve">Responses submitted via IDCF data entry and responses submitted via IDCF file upload that can be automatically formatted will be </w:t>
      </w:r>
      <w:r>
        <w:t>autocoded</w:t>
      </w:r>
      <w:r>
        <w:t xml:space="preserve"> and loaded into OWDN.  In addition, states may format electronic responses received via email or uploaded to IDCF in a format that can’t be standardized and send them to BLS for </w:t>
      </w:r>
      <w:r>
        <w:t>autocoding</w:t>
      </w:r>
      <w:r>
        <w:t xml:space="preserve">.  States are responsible for assigning final accurate codes before interim and final due dates.  States that use the </w:t>
      </w:r>
      <w:r>
        <w:t>autocodes</w:t>
      </w:r>
      <w:r>
        <w:t xml:space="preserve"> must review the codes and make corrections as needed before saving data in OWDN.  BLS will use the corrected coded job titles to further train and enhance the </w:t>
      </w:r>
      <w:r>
        <w:t>autocoder</w:t>
      </w:r>
      <w:r>
        <w:t>.</w:t>
      </w:r>
    </w:p>
    <w:p w:rsidR="00137D87" w:rsidP="006C5041" w14:paraId="662D9E63" w14:textId="77777777">
      <w:pPr>
        <w:ind w:left="450"/>
        <w:rPr>
          <w:szCs w:val="20"/>
        </w:rPr>
      </w:pPr>
      <w:r w:rsidRPr="00727FC6">
        <w:t xml:space="preserve">The deliverables include interim and final master files meeting required response rates (see B.3.).  Response rate requirements are at the sampled area level.  All </w:t>
      </w:r>
      <w:r w:rsidRPr="00727FC6">
        <w:rPr>
          <w:szCs w:val="20"/>
        </w:rPr>
        <w:t xml:space="preserve">states will run response reports by industry monthly and monitor response rates by industry.  BLS will </w:t>
      </w:r>
      <w:r>
        <w:rPr>
          <w:szCs w:val="20"/>
        </w:rPr>
        <w:t>export</w:t>
      </w:r>
      <w:r w:rsidRPr="00727FC6">
        <w:rPr>
          <w:szCs w:val="20"/>
        </w:rPr>
        <w:t xml:space="preserve"> </w:t>
      </w:r>
      <w:r>
        <w:rPr>
          <w:szCs w:val="20"/>
        </w:rPr>
        <w:t>m</w:t>
      </w:r>
      <w:r w:rsidRPr="00727FC6">
        <w:rPr>
          <w:szCs w:val="20"/>
        </w:rPr>
        <w:t>aster</w:t>
      </w:r>
      <w:r>
        <w:rPr>
          <w:szCs w:val="20"/>
        </w:rPr>
        <w:t xml:space="preserve"> </w:t>
      </w:r>
      <w:r w:rsidRPr="00727FC6">
        <w:rPr>
          <w:szCs w:val="20"/>
        </w:rPr>
        <w:t>file deliverables from OWDN on the dates specified below.</w:t>
      </w:r>
    </w:p>
    <w:p w:rsidR="006C5041" w:rsidRPr="004D20D8" w:rsidP="00CC08C5" w14:paraId="7AD4C7C2" w14:textId="77777777">
      <w:pPr>
        <w:jc w:val="center"/>
        <w:rPr>
          <w:b/>
          <w:bCs/>
          <w:szCs w:val="20"/>
        </w:rPr>
      </w:pPr>
      <w:r w:rsidRPr="004D20D8">
        <w:rPr>
          <w:b/>
          <w:bCs/>
          <w:szCs w:val="20"/>
        </w:rPr>
        <w:t>OEWS DELIVERABLES BY PANEL</w:t>
      </w:r>
    </w:p>
    <w:tbl>
      <w:tblPr>
        <w:tblStyle w:val="TableGrid"/>
        <w:tblW w:w="8808" w:type="dxa"/>
        <w:tblInd w:w="547" w:type="dxa"/>
        <w:tblLook w:val="04A0"/>
      </w:tblPr>
      <w:tblGrid>
        <w:gridCol w:w="1158"/>
        <w:gridCol w:w="3240"/>
        <w:gridCol w:w="2340"/>
        <w:gridCol w:w="2070"/>
      </w:tblGrid>
      <w:tr w14:paraId="7E174A84" w14:textId="77777777" w:rsidTr="2D2A79AD">
        <w:tblPrEx>
          <w:tblW w:w="8808" w:type="dxa"/>
          <w:tblInd w:w="547" w:type="dxa"/>
          <w:tblLook w:val="04A0"/>
        </w:tblPrEx>
        <w:tc>
          <w:tcPr>
            <w:tcW w:w="1158" w:type="dxa"/>
          </w:tcPr>
          <w:p w:rsidR="006C5041" w:rsidP="00CC08C5" w14:paraId="50004806" w14:textId="77777777">
            <w:pPr>
              <w:ind w:left="0"/>
              <w:jc w:val="center"/>
            </w:pPr>
            <w:r w:rsidRPr="00727FC6">
              <w:rPr>
                <w:u w:val="single"/>
              </w:rPr>
              <w:t>Panel</w:t>
            </w:r>
          </w:p>
        </w:tc>
        <w:tc>
          <w:tcPr>
            <w:tcW w:w="3240" w:type="dxa"/>
          </w:tcPr>
          <w:p w:rsidR="006C5041" w:rsidP="00CC08C5" w14:paraId="35D7F369" w14:textId="77777777">
            <w:pPr>
              <w:ind w:left="0"/>
            </w:pPr>
            <w:r>
              <w:t xml:space="preserve">Deliverable </w:t>
            </w:r>
          </w:p>
        </w:tc>
        <w:tc>
          <w:tcPr>
            <w:tcW w:w="2340" w:type="dxa"/>
          </w:tcPr>
          <w:p w:rsidR="006C5041" w:rsidP="00CC08C5" w14:paraId="38A1C5D5" w14:textId="77777777">
            <w:pPr>
              <w:ind w:left="0"/>
            </w:pPr>
            <w:r w:rsidRPr="2D2A79AD">
              <w:rPr>
                <w:u w:val="single"/>
              </w:rPr>
              <w:t xml:space="preserve">Target Timing* </w:t>
            </w:r>
          </w:p>
        </w:tc>
        <w:tc>
          <w:tcPr>
            <w:tcW w:w="2070" w:type="dxa"/>
          </w:tcPr>
          <w:p w:rsidR="006C5041" w:rsidP="00CC08C5" w14:paraId="312F492E" w14:textId="2EA35115">
            <w:pPr>
              <w:ind w:left="0"/>
            </w:pPr>
            <w:r w:rsidRPr="2D2A79AD">
              <w:rPr>
                <w:u w:val="single"/>
              </w:rPr>
              <w:t>FY 2026 Dates</w:t>
            </w:r>
          </w:p>
        </w:tc>
      </w:tr>
      <w:tr w14:paraId="35C9A91E" w14:textId="77777777" w:rsidTr="2D2A79AD">
        <w:tblPrEx>
          <w:tblW w:w="8808" w:type="dxa"/>
          <w:tblInd w:w="547" w:type="dxa"/>
          <w:tblLook w:val="04A0"/>
        </w:tblPrEx>
        <w:tc>
          <w:tcPr>
            <w:tcW w:w="1158" w:type="dxa"/>
          </w:tcPr>
          <w:p w:rsidR="006C5041" w:rsidP="00CC08C5" w14:paraId="5E929DDE" w14:textId="77777777">
            <w:pPr>
              <w:ind w:left="0"/>
              <w:jc w:val="center"/>
            </w:pPr>
            <w:r>
              <w:t>May</w:t>
            </w:r>
          </w:p>
        </w:tc>
        <w:tc>
          <w:tcPr>
            <w:tcW w:w="3240" w:type="dxa"/>
          </w:tcPr>
          <w:p w:rsidR="006C5041" w:rsidP="00CC08C5" w14:paraId="39BF277D" w14:textId="77777777">
            <w:pPr>
              <w:ind w:left="0"/>
            </w:pPr>
            <w:r>
              <w:t>Interim master file exported from OWDN</w:t>
            </w:r>
          </w:p>
        </w:tc>
        <w:tc>
          <w:tcPr>
            <w:tcW w:w="2340" w:type="dxa"/>
          </w:tcPr>
          <w:p w:rsidR="006C5041" w:rsidP="00CC08C5" w14:paraId="755AB814" w14:textId="77777777">
            <w:pPr>
              <w:ind w:left="0"/>
            </w:pPr>
            <w:r>
              <w:t>First Thursday in Oct.</w:t>
            </w:r>
          </w:p>
        </w:tc>
        <w:tc>
          <w:tcPr>
            <w:tcW w:w="2070" w:type="dxa"/>
          </w:tcPr>
          <w:p w:rsidR="006C5041" w:rsidP="00CC08C5" w14:paraId="3454D705" w14:textId="6C71B010">
            <w:pPr>
              <w:ind w:left="0"/>
            </w:pPr>
            <w:r>
              <w:t>Oct 2, 2025 (TR)</w:t>
            </w:r>
          </w:p>
        </w:tc>
      </w:tr>
      <w:tr w14:paraId="2E6F54F2" w14:textId="77777777" w:rsidTr="2D2A79AD">
        <w:tblPrEx>
          <w:tblW w:w="8808" w:type="dxa"/>
          <w:tblInd w:w="547" w:type="dxa"/>
          <w:tblLook w:val="04A0"/>
        </w:tblPrEx>
        <w:tc>
          <w:tcPr>
            <w:tcW w:w="1158" w:type="dxa"/>
          </w:tcPr>
          <w:p w:rsidR="006C5041" w:rsidP="00CC08C5" w14:paraId="1469B69F" w14:textId="77777777">
            <w:pPr>
              <w:ind w:left="0"/>
              <w:jc w:val="center"/>
            </w:pPr>
            <w:r w:rsidRPr="00727FC6">
              <w:t>May</w:t>
            </w:r>
          </w:p>
        </w:tc>
        <w:tc>
          <w:tcPr>
            <w:tcW w:w="3240" w:type="dxa"/>
          </w:tcPr>
          <w:p w:rsidR="006C5041" w:rsidP="00CC08C5" w14:paraId="368FB99E" w14:textId="77777777">
            <w:pPr>
              <w:ind w:left="0"/>
            </w:pPr>
            <w:r w:rsidRPr="00727FC6">
              <w:t xml:space="preserve">Final </w:t>
            </w:r>
            <w:r>
              <w:t>m</w:t>
            </w:r>
            <w:r w:rsidRPr="00727FC6">
              <w:t xml:space="preserve">aster </w:t>
            </w:r>
            <w:r>
              <w:t>f</w:t>
            </w:r>
            <w:r w:rsidRPr="00727FC6">
              <w:t>ile</w:t>
            </w:r>
            <w:r>
              <w:t xml:space="preserve"> exported from OWDN</w:t>
            </w:r>
          </w:p>
        </w:tc>
        <w:tc>
          <w:tcPr>
            <w:tcW w:w="2340" w:type="dxa"/>
          </w:tcPr>
          <w:p w:rsidR="006C5041" w:rsidP="00CC08C5" w14:paraId="42D0C3A8" w14:textId="77777777">
            <w:pPr>
              <w:ind w:left="0"/>
            </w:pPr>
            <w:r>
              <w:t>Last Thursday in Nov.</w:t>
            </w:r>
          </w:p>
        </w:tc>
        <w:tc>
          <w:tcPr>
            <w:tcW w:w="2070" w:type="dxa"/>
          </w:tcPr>
          <w:p w:rsidR="006C5041" w:rsidP="00CC08C5" w14:paraId="5DEED507" w14:textId="18791D31">
            <w:pPr>
              <w:ind w:left="0"/>
            </w:pPr>
            <w:r>
              <w:t>Nov 28, 2025 (FR)</w:t>
            </w:r>
          </w:p>
        </w:tc>
      </w:tr>
      <w:tr w14:paraId="2BDD8018" w14:textId="77777777" w:rsidTr="2D2A79AD">
        <w:tblPrEx>
          <w:tblW w:w="8808" w:type="dxa"/>
          <w:tblInd w:w="547" w:type="dxa"/>
          <w:tblLook w:val="04A0"/>
        </w:tblPrEx>
        <w:tc>
          <w:tcPr>
            <w:tcW w:w="1158" w:type="dxa"/>
          </w:tcPr>
          <w:p w:rsidR="006C5041" w:rsidP="00CC08C5" w14:paraId="001A94DF" w14:textId="77777777">
            <w:pPr>
              <w:ind w:left="0"/>
              <w:jc w:val="center"/>
            </w:pPr>
            <w:r w:rsidRPr="00727FC6">
              <w:t>May</w:t>
            </w:r>
          </w:p>
        </w:tc>
        <w:tc>
          <w:tcPr>
            <w:tcW w:w="3240" w:type="dxa"/>
          </w:tcPr>
          <w:p w:rsidR="006C5041" w:rsidP="00CC08C5" w14:paraId="16CDD108" w14:textId="77777777">
            <w:pPr>
              <w:ind w:left="0"/>
            </w:pPr>
            <w:r w:rsidRPr="00727FC6">
              <w:t xml:space="preserve">Final </w:t>
            </w:r>
            <w:r>
              <w:t>m</w:t>
            </w:r>
            <w:r w:rsidRPr="00727FC6">
              <w:t xml:space="preserve">aster </w:t>
            </w:r>
            <w:r>
              <w:t>f</w:t>
            </w:r>
            <w:r w:rsidRPr="00727FC6">
              <w:t xml:space="preserve">ile with </w:t>
            </w:r>
            <w:r>
              <w:t>c</w:t>
            </w:r>
            <w:r w:rsidRPr="00727FC6">
              <w:t>orrections</w:t>
            </w:r>
            <w:r>
              <w:t xml:space="preserve"> exported from OWDN</w:t>
            </w:r>
            <w:r w:rsidRPr="00727FC6">
              <w:t xml:space="preserve"> </w:t>
            </w:r>
          </w:p>
        </w:tc>
        <w:tc>
          <w:tcPr>
            <w:tcW w:w="2340" w:type="dxa"/>
          </w:tcPr>
          <w:p w:rsidR="006C5041" w:rsidP="00CC08C5" w14:paraId="70D8E537" w14:textId="77777777">
            <w:pPr>
              <w:ind w:left="0"/>
            </w:pPr>
            <w:r>
              <w:t xml:space="preserve">First Thursday in Jan </w:t>
            </w:r>
          </w:p>
        </w:tc>
        <w:tc>
          <w:tcPr>
            <w:tcW w:w="2070" w:type="dxa"/>
          </w:tcPr>
          <w:p w:rsidR="006C5041" w:rsidP="00CC08C5" w14:paraId="4BDE57DC" w14:textId="318A820F">
            <w:pPr>
              <w:ind w:left="0"/>
            </w:pPr>
            <w:r>
              <w:t>Jan 2, 2026 (FR)</w:t>
            </w:r>
          </w:p>
        </w:tc>
      </w:tr>
      <w:tr w14:paraId="6A18B148" w14:textId="77777777" w:rsidTr="2D2A79AD">
        <w:tblPrEx>
          <w:tblW w:w="8808" w:type="dxa"/>
          <w:tblInd w:w="547" w:type="dxa"/>
          <w:tblLook w:val="04A0"/>
        </w:tblPrEx>
        <w:tc>
          <w:tcPr>
            <w:tcW w:w="1158" w:type="dxa"/>
          </w:tcPr>
          <w:p w:rsidR="006C5041" w:rsidP="00CC08C5" w14:paraId="6B87E525" w14:textId="77777777">
            <w:pPr>
              <w:ind w:left="0"/>
              <w:jc w:val="center"/>
            </w:pPr>
            <w:r w:rsidRPr="00727FC6">
              <w:t>Nov</w:t>
            </w:r>
          </w:p>
        </w:tc>
        <w:tc>
          <w:tcPr>
            <w:tcW w:w="3240" w:type="dxa"/>
          </w:tcPr>
          <w:p w:rsidR="006C5041" w:rsidP="00CC08C5" w14:paraId="576EA0C5" w14:textId="77777777">
            <w:pPr>
              <w:ind w:left="0"/>
            </w:pPr>
            <w:r w:rsidRPr="00727FC6">
              <w:t xml:space="preserve">Interim </w:t>
            </w:r>
            <w:r>
              <w:t>m</w:t>
            </w:r>
            <w:r w:rsidRPr="00727FC6">
              <w:t xml:space="preserve">aster </w:t>
            </w:r>
            <w:r>
              <w:t>f</w:t>
            </w:r>
            <w:r w:rsidRPr="00727FC6">
              <w:t>ile</w:t>
            </w:r>
            <w:r>
              <w:t xml:space="preserve"> exported from OWDN</w:t>
            </w:r>
            <w:r w:rsidRPr="00727FC6">
              <w:t xml:space="preserve"> </w:t>
            </w:r>
          </w:p>
        </w:tc>
        <w:tc>
          <w:tcPr>
            <w:tcW w:w="2340" w:type="dxa"/>
          </w:tcPr>
          <w:p w:rsidR="006C5041" w:rsidP="00CC08C5" w14:paraId="4A1A87CC" w14:textId="77777777">
            <w:pPr>
              <w:ind w:left="0"/>
            </w:pPr>
            <w:r>
              <w:t>First Thursday in April</w:t>
            </w:r>
          </w:p>
        </w:tc>
        <w:tc>
          <w:tcPr>
            <w:tcW w:w="2070" w:type="dxa"/>
          </w:tcPr>
          <w:p w:rsidR="006C5041" w:rsidP="00CC08C5" w14:paraId="76D87BF7" w14:textId="50692D8F">
            <w:pPr>
              <w:ind w:left="0"/>
            </w:pPr>
            <w:r>
              <w:t>Apr 2, 2026 (TR)</w:t>
            </w:r>
          </w:p>
        </w:tc>
      </w:tr>
      <w:tr w14:paraId="54EA37B1" w14:textId="77777777" w:rsidTr="2D2A79AD">
        <w:tblPrEx>
          <w:tblW w:w="8808" w:type="dxa"/>
          <w:tblInd w:w="547" w:type="dxa"/>
          <w:tblLook w:val="04A0"/>
        </w:tblPrEx>
        <w:tc>
          <w:tcPr>
            <w:tcW w:w="1158" w:type="dxa"/>
          </w:tcPr>
          <w:p w:rsidR="006C5041" w:rsidP="00CC08C5" w14:paraId="50560F6A" w14:textId="77777777">
            <w:pPr>
              <w:ind w:left="0"/>
              <w:jc w:val="center"/>
            </w:pPr>
            <w:r w:rsidRPr="00727FC6">
              <w:t>Nov</w:t>
            </w:r>
          </w:p>
        </w:tc>
        <w:tc>
          <w:tcPr>
            <w:tcW w:w="3240" w:type="dxa"/>
          </w:tcPr>
          <w:p w:rsidR="006C5041" w:rsidP="00CC08C5" w14:paraId="109A43CE" w14:textId="77777777">
            <w:pPr>
              <w:ind w:left="0"/>
            </w:pPr>
            <w:r w:rsidRPr="00727FC6">
              <w:t xml:space="preserve">Final </w:t>
            </w:r>
            <w:r>
              <w:t>m</w:t>
            </w:r>
            <w:r w:rsidRPr="00727FC6">
              <w:t xml:space="preserve">aster </w:t>
            </w:r>
            <w:r>
              <w:t>f</w:t>
            </w:r>
            <w:r w:rsidRPr="00727FC6">
              <w:t>ile</w:t>
            </w:r>
            <w:r>
              <w:t xml:space="preserve"> exported from OWDN</w:t>
            </w:r>
            <w:r w:rsidRPr="00727FC6">
              <w:t xml:space="preserve"> </w:t>
            </w:r>
          </w:p>
        </w:tc>
        <w:tc>
          <w:tcPr>
            <w:tcW w:w="2340" w:type="dxa"/>
          </w:tcPr>
          <w:p w:rsidR="006C5041" w:rsidP="00CC08C5" w14:paraId="0927F7B4" w14:textId="77777777">
            <w:pPr>
              <w:ind w:left="0"/>
            </w:pPr>
            <w:r>
              <w:t xml:space="preserve">First Thursday in June </w:t>
            </w:r>
          </w:p>
        </w:tc>
        <w:tc>
          <w:tcPr>
            <w:tcW w:w="2070" w:type="dxa"/>
          </w:tcPr>
          <w:p w:rsidR="006C5041" w:rsidP="00CC08C5" w14:paraId="5D565AE7" w14:textId="6871FD00">
            <w:pPr>
              <w:ind w:left="0"/>
            </w:pPr>
            <w:r>
              <w:t>June 4, 2026 (TR)</w:t>
            </w:r>
          </w:p>
        </w:tc>
      </w:tr>
      <w:tr w14:paraId="2EFD71F2" w14:textId="77777777" w:rsidTr="2D2A79AD">
        <w:tblPrEx>
          <w:tblW w:w="8808" w:type="dxa"/>
          <w:tblInd w:w="547" w:type="dxa"/>
          <w:tblLook w:val="04A0"/>
        </w:tblPrEx>
        <w:tc>
          <w:tcPr>
            <w:tcW w:w="1158" w:type="dxa"/>
          </w:tcPr>
          <w:p w:rsidR="006C5041" w:rsidP="00CC08C5" w14:paraId="38677118" w14:textId="77777777">
            <w:pPr>
              <w:ind w:left="0"/>
              <w:jc w:val="center"/>
            </w:pPr>
            <w:r w:rsidRPr="00727FC6">
              <w:t>Nov</w:t>
            </w:r>
          </w:p>
        </w:tc>
        <w:tc>
          <w:tcPr>
            <w:tcW w:w="3240" w:type="dxa"/>
          </w:tcPr>
          <w:p w:rsidR="006C5041" w:rsidP="00CC08C5" w14:paraId="736A7FDB" w14:textId="77777777">
            <w:pPr>
              <w:ind w:left="0"/>
            </w:pPr>
            <w:r w:rsidRPr="00727FC6">
              <w:t xml:space="preserve">Final </w:t>
            </w:r>
            <w:r>
              <w:t>m</w:t>
            </w:r>
            <w:r w:rsidRPr="00727FC6">
              <w:t xml:space="preserve">aster </w:t>
            </w:r>
            <w:r>
              <w:t>f</w:t>
            </w:r>
            <w:r w:rsidRPr="00727FC6">
              <w:t xml:space="preserve">ile with </w:t>
            </w:r>
            <w:r>
              <w:t>c</w:t>
            </w:r>
            <w:r w:rsidRPr="00727FC6">
              <w:t>orrections</w:t>
            </w:r>
            <w:r>
              <w:t xml:space="preserve"> exported from OWDN</w:t>
            </w:r>
            <w:r w:rsidRPr="00727FC6">
              <w:t xml:space="preserve"> </w:t>
            </w:r>
          </w:p>
        </w:tc>
        <w:tc>
          <w:tcPr>
            <w:tcW w:w="2340" w:type="dxa"/>
          </w:tcPr>
          <w:p w:rsidR="006C5041" w:rsidP="00CC08C5" w14:paraId="57B7E21A" w14:textId="77777777">
            <w:pPr>
              <w:ind w:left="0"/>
            </w:pPr>
            <w:r>
              <w:t>First Thursday in July</w:t>
            </w:r>
          </w:p>
        </w:tc>
        <w:tc>
          <w:tcPr>
            <w:tcW w:w="2070" w:type="dxa"/>
          </w:tcPr>
          <w:p w:rsidR="006C5041" w:rsidP="00CC08C5" w14:paraId="4469EEDD" w14:textId="48AEC638">
            <w:pPr>
              <w:ind w:left="0"/>
            </w:pPr>
            <w:r>
              <w:t>July 2, 2026 (TR)</w:t>
            </w:r>
          </w:p>
        </w:tc>
      </w:tr>
    </w:tbl>
    <w:p w:rsidR="006C5041" w:rsidP="006C5041" w14:paraId="1704BC6D" w14:textId="77777777">
      <w:pPr>
        <w:ind w:left="450"/>
        <w:rPr>
          <w:szCs w:val="20"/>
        </w:rPr>
      </w:pPr>
      <w:r>
        <w:rPr>
          <w:szCs w:val="20"/>
        </w:rPr>
        <w:t xml:space="preserve">*Any dates that fall on a holiday or a weekend will fall to the next business day.  </w:t>
      </w:r>
      <w:r>
        <w:t xml:space="preserve">Unless otherwise specified, due dates refer to close of business (COB) on the date referenced. </w:t>
      </w:r>
    </w:p>
    <w:p w:rsidR="006C5041" w:rsidP="006C5041" w14:paraId="2BBD5C91" w14:textId="77777777">
      <w:pPr>
        <w:tabs>
          <w:tab w:val="left" w:pos="540"/>
        </w:tabs>
        <w:ind w:left="450"/>
      </w:pPr>
      <w:r w:rsidRPr="00727FC6">
        <w:t>The BLS will provide the state</w:t>
      </w:r>
      <w:r>
        <w:t>s</w:t>
      </w:r>
      <w:r w:rsidRPr="00727FC6">
        <w:t xml:space="preserve"> with updated master files and estimates files for the May reference period within five weeks of the final corrections files for the May panel.  </w:t>
      </w:r>
    </w:p>
    <w:p w:rsidR="005A1141" w:rsidP="005A1141" w14:paraId="7B38A0D2" w14:textId="77777777">
      <w:pPr>
        <w:spacing w:before="0" w:after="0"/>
        <w:ind w:left="0"/>
        <w:rPr>
          <w:rFonts w:eastAsia="Calibri" w:cs="Calibri"/>
          <w:kern w:val="0"/>
          <w:szCs w:val="22"/>
          <w14:ligatures w14:val="none"/>
        </w:rPr>
      </w:pPr>
    </w:p>
    <w:p w:rsidR="005A1141" w:rsidRPr="00727FC6" w:rsidP="005A1141" w14:paraId="4D288759" w14:textId="70625E30">
      <w:pPr>
        <w:pStyle w:val="WSHeading4"/>
      </w:pPr>
      <w:r w:rsidRPr="00727FC6">
        <w:t>DELIVERABLES</w:t>
      </w:r>
    </w:p>
    <w:p w:rsidR="005A1141" w:rsidRPr="00727FC6" w:rsidP="005A1141" w14:paraId="0DABB8D1" w14:textId="77777777">
      <w:pPr>
        <w:ind w:left="450"/>
      </w:pPr>
      <w:r w:rsidRPr="00727FC6">
        <w:t>Data items that must be delivered for the BLS to operate the OE</w:t>
      </w:r>
      <w:r>
        <w:t>W</w:t>
      </w:r>
      <w:r w:rsidRPr="00727FC6">
        <w:t>S program are described in summary below.  Each item must be delivered according to the schedule specified in the OE</w:t>
      </w:r>
      <w:r>
        <w:t>W</w:t>
      </w:r>
      <w:r w:rsidRPr="00727FC6">
        <w:t>S Manual, the work statement, BLS technical memoranda, and due dates specified in Section A above.</w:t>
      </w:r>
    </w:p>
    <w:tbl>
      <w:tblPr>
        <w:tblW w:w="9781" w:type="dxa"/>
        <w:tblLayout w:type="fixed"/>
        <w:tblLook w:val="01E0"/>
      </w:tblPr>
      <w:tblGrid>
        <w:gridCol w:w="406"/>
        <w:gridCol w:w="39"/>
        <w:gridCol w:w="7472"/>
        <w:gridCol w:w="38"/>
        <w:gridCol w:w="123"/>
        <w:gridCol w:w="1429"/>
        <w:gridCol w:w="90"/>
        <w:gridCol w:w="156"/>
        <w:gridCol w:w="28"/>
      </w:tblGrid>
      <w:tr w14:paraId="3C3F7235" w14:textId="77777777" w:rsidTr="0022526A">
        <w:tblPrEx>
          <w:tblW w:w="9781" w:type="dxa"/>
          <w:tblLayout w:type="fixed"/>
          <w:tblLook w:val="01E0"/>
        </w:tblPrEx>
        <w:trPr>
          <w:gridBefore w:val="2"/>
          <w:gridAfter w:val="1"/>
          <w:wBefore w:w="445" w:type="dxa"/>
          <w:wAfter w:w="24" w:type="dxa"/>
          <w:trHeight w:val="897"/>
        </w:trPr>
        <w:tc>
          <w:tcPr>
            <w:tcW w:w="7636" w:type="dxa"/>
            <w:gridSpan w:val="3"/>
            <w:tcBorders>
              <w:bottom w:val="single" w:sz="4" w:space="0" w:color="auto"/>
            </w:tcBorders>
            <w:vAlign w:val="bottom"/>
          </w:tcPr>
          <w:p w:rsidR="005A1141" w:rsidRPr="00727FC6" w:rsidP="005A1141" w14:paraId="78687E1F" w14:textId="2E1131C4">
            <w:pPr>
              <w:spacing w:after="120"/>
              <w:ind w:left="0"/>
            </w:pPr>
            <w:r w:rsidRPr="00727FC6">
              <w:t>Content</w:t>
            </w:r>
          </w:p>
        </w:tc>
        <w:tc>
          <w:tcPr>
            <w:tcW w:w="1676" w:type="dxa"/>
            <w:gridSpan w:val="3"/>
            <w:tcBorders>
              <w:bottom w:val="single" w:sz="4" w:space="0" w:color="auto"/>
            </w:tcBorders>
          </w:tcPr>
          <w:p w:rsidR="005A1141" w:rsidRPr="00727FC6" w:rsidP="0022526A" w14:paraId="5BBB51D6" w14:textId="77777777">
            <w:pPr>
              <w:spacing w:before="0" w:after="60"/>
              <w:ind w:left="-2" w:right="312"/>
              <w:jc w:val="center"/>
              <w:rPr>
                <w:szCs w:val="20"/>
              </w:rPr>
            </w:pPr>
            <w:r w:rsidRPr="00727FC6">
              <w:rPr>
                <w:szCs w:val="20"/>
              </w:rPr>
              <w:t>Agree To Comply (Check Box)</w:t>
            </w:r>
          </w:p>
        </w:tc>
      </w:tr>
      <w:tr w14:paraId="5277A115" w14:textId="77777777" w:rsidTr="0022526A">
        <w:tblPrEx>
          <w:tblW w:w="9781" w:type="dxa"/>
          <w:tblLayout w:type="fixed"/>
          <w:tblLook w:val="01E0"/>
        </w:tblPrEx>
        <w:trPr>
          <w:gridAfter w:val="3"/>
          <w:wAfter w:w="274" w:type="dxa"/>
        </w:trPr>
        <w:tc>
          <w:tcPr>
            <w:tcW w:w="7920" w:type="dxa"/>
            <w:gridSpan w:val="3"/>
          </w:tcPr>
          <w:p w:rsidR="002A3435" w:rsidP="007D1B6A" w14:paraId="4A34D19D" w14:textId="73F726C9">
            <w:pPr>
              <w:pStyle w:val="ListParagraph"/>
              <w:numPr>
                <w:ilvl w:val="0"/>
                <w:numId w:val="113"/>
              </w:numPr>
              <w:spacing w:before="0"/>
              <w:ind w:left="701"/>
              <w:contextualSpacing/>
            </w:pPr>
            <w:r>
              <w:t xml:space="preserve">The state will publish all BLS-approved OEWS estimates by October 1, 2026.  States may (1) publish the OEWS estimates directly on their state LMI website, (2) provide a link from the LMI website to the BLS OEWS web page, or (3) utilize a combination of these two procedures.  </w:t>
            </w:r>
          </w:p>
          <w:p w:rsidR="002A3435" w:rsidP="002A3435" w14:paraId="3126BFD3" w14:textId="77777777">
            <w:pPr>
              <w:pStyle w:val="ListParagraph"/>
              <w:numPr>
                <w:ilvl w:val="0"/>
                <w:numId w:val="0"/>
              </w:numPr>
              <w:spacing w:before="0"/>
              <w:ind w:left="701" w:hanging="360"/>
              <w:contextualSpacing/>
            </w:pPr>
          </w:p>
          <w:p w:rsidR="002A3435" w:rsidRPr="00727FC6" w:rsidP="007D1B6A" w14:paraId="4374B67A" w14:textId="44996B27">
            <w:pPr>
              <w:pStyle w:val="ListParagraph"/>
              <w:numPr>
                <w:ilvl w:val="0"/>
                <w:numId w:val="113"/>
              </w:numPr>
              <w:ind w:left="701"/>
            </w:pPr>
            <w:r>
              <w:t>The state will deliver to BLS ( as specified in S-memos: state addresses, contact  information, and mandatory status for solicitation materials.</w:t>
            </w:r>
          </w:p>
        </w:tc>
        <w:tc>
          <w:tcPr>
            <w:tcW w:w="1587" w:type="dxa"/>
            <w:gridSpan w:val="3"/>
          </w:tcPr>
          <w:p w:rsidR="002A3435" w:rsidP="0022526A" w14:paraId="6F89390A" w14:textId="77777777">
            <w:pPr>
              <w:ind w:left="52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2A3435" w:rsidP="0022526A" w14:paraId="7E5E22D9" w14:textId="77777777">
            <w:pPr>
              <w:ind w:left="521"/>
            </w:pPr>
          </w:p>
          <w:p w:rsidR="002A3435" w:rsidRPr="00727FC6" w:rsidP="0022526A" w14:paraId="7C6BE686" w14:textId="77777777">
            <w:pPr>
              <w:spacing w:before="300"/>
              <w:ind w:left="521"/>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079EA278" w14:textId="77777777" w:rsidTr="0022526A">
        <w:tblPrEx>
          <w:tblW w:w="9781" w:type="dxa"/>
          <w:tblLayout w:type="fixed"/>
          <w:tblLook w:val="01E0"/>
        </w:tblPrEx>
        <w:tc>
          <w:tcPr>
            <w:tcW w:w="406" w:type="dxa"/>
          </w:tcPr>
          <w:p w:rsidR="007F2164" w:rsidRPr="00727FC6" w:rsidP="007F2164" w14:paraId="10CFDBCF" w14:textId="77777777">
            <w:pPr>
              <w:spacing w:before="0"/>
              <w:ind w:left="0"/>
            </w:pPr>
          </w:p>
        </w:tc>
        <w:tc>
          <w:tcPr>
            <w:tcW w:w="9375" w:type="dxa"/>
            <w:gridSpan w:val="8"/>
          </w:tcPr>
          <w:p w:rsidR="007F2164" w:rsidRPr="00727FC6" w:rsidP="007D1B6A" w14:paraId="11305E4E" w14:textId="77777777">
            <w:pPr>
              <w:pStyle w:val="ListParagraph"/>
              <w:numPr>
                <w:ilvl w:val="0"/>
                <w:numId w:val="113"/>
              </w:numPr>
              <w:spacing w:before="0" w:after="0"/>
              <w:ind w:left="293"/>
            </w:pPr>
            <w:r w:rsidRPr="00727FC6">
              <w:t>Completion of the following activities in OWDN by due dates:</w:t>
            </w:r>
          </w:p>
        </w:tc>
      </w:tr>
      <w:tr w14:paraId="62BBE4E4" w14:textId="77777777" w:rsidTr="0022526A">
        <w:tblPrEx>
          <w:tblW w:w="9781" w:type="dxa"/>
          <w:tblLayout w:type="fixed"/>
          <w:tblLook w:val="01E0"/>
        </w:tblPrEx>
        <w:trPr>
          <w:gridAfter w:val="2"/>
          <w:wAfter w:w="180" w:type="dxa"/>
        </w:trPr>
        <w:tc>
          <w:tcPr>
            <w:tcW w:w="7958" w:type="dxa"/>
            <w:gridSpan w:val="4"/>
          </w:tcPr>
          <w:p w:rsidR="007F2164" w:rsidRPr="00727FC6" w:rsidP="00795736" w14:paraId="35E397F7" w14:textId="4CB0998C">
            <w:pPr>
              <w:pStyle w:val="ListParagraph"/>
              <w:numPr>
                <w:ilvl w:val="1"/>
                <w:numId w:val="149"/>
              </w:numPr>
              <w:spacing w:before="0"/>
              <w:ind w:left="1063"/>
            </w:pPr>
            <w:r>
              <w:t>Refinement of sample addresses.</w:t>
            </w:r>
          </w:p>
        </w:tc>
        <w:tc>
          <w:tcPr>
            <w:tcW w:w="1643" w:type="dxa"/>
            <w:gridSpan w:val="3"/>
          </w:tcPr>
          <w:p w:rsidR="007F2164" w:rsidRPr="00727FC6" w:rsidP="0022526A" w14:paraId="7749BBF0" w14:textId="77777777">
            <w:pPr>
              <w:spacing w:before="0"/>
              <w:ind w:left="4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50930163" w14:textId="77777777" w:rsidTr="0022526A">
        <w:tblPrEx>
          <w:tblW w:w="9781" w:type="dxa"/>
          <w:tblLayout w:type="fixed"/>
          <w:tblLook w:val="01E0"/>
        </w:tblPrEx>
        <w:trPr>
          <w:gridAfter w:val="2"/>
          <w:wAfter w:w="180" w:type="dxa"/>
          <w:trHeight w:val="981"/>
        </w:trPr>
        <w:tc>
          <w:tcPr>
            <w:tcW w:w="7958" w:type="dxa"/>
            <w:gridSpan w:val="4"/>
          </w:tcPr>
          <w:p w:rsidR="007F2164" w:rsidRPr="00727FC6" w:rsidP="00795736" w14:paraId="5D48DEA9" w14:textId="247FFBA3">
            <w:pPr>
              <w:pStyle w:val="ListParagraph"/>
              <w:numPr>
                <w:ilvl w:val="1"/>
                <w:numId w:val="149"/>
              </w:numPr>
              <w:ind w:left="1063"/>
            </w:pPr>
            <w:r>
              <w:t xml:space="preserve">Collection and </w:t>
            </w:r>
            <w:r>
              <w:t>coding that</w:t>
            </w:r>
            <w:r>
              <w:t xml:space="preserve"> results in an interim master file that yields at least a 60 percent response rate that </w:t>
            </w:r>
            <w:r>
              <w:t>include</w:t>
            </w:r>
            <w:r>
              <w:t xml:space="preserve"> reported wages, in either units or employment for each sampled area.  There is not a separate statewide requirement.  These requirements apply to each panel separately. </w:t>
            </w:r>
            <w:r w:rsidR="002B1A71">
              <w:t xml:space="preserve"> </w:t>
            </w:r>
            <w:r>
              <w:t xml:space="preserve">The interim master file should reflect (1) the complete staffing pattern of the schedules entered and coded, (2) QA edits addressed with corrected data or comments added to explain the data, and (3) both national and regional office review questions addressed.  </w:t>
            </w:r>
          </w:p>
        </w:tc>
        <w:tc>
          <w:tcPr>
            <w:tcW w:w="1643" w:type="dxa"/>
            <w:gridSpan w:val="3"/>
          </w:tcPr>
          <w:p w:rsidR="007F2164" w:rsidRPr="00727FC6" w:rsidP="0022526A" w14:paraId="4F92DF72" w14:textId="77777777">
            <w:pPr>
              <w:ind w:left="4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34E2D4D" w14:textId="77777777" w:rsidTr="0022526A">
        <w:tblPrEx>
          <w:tblW w:w="9781" w:type="dxa"/>
          <w:tblLayout w:type="fixed"/>
          <w:tblLook w:val="01E0"/>
        </w:tblPrEx>
        <w:trPr>
          <w:gridAfter w:val="3"/>
          <w:wAfter w:w="270" w:type="dxa"/>
        </w:trPr>
        <w:tc>
          <w:tcPr>
            <w:tcW w:w="7958" w:type="dxa"/>
            <w:gridSpan w:val="4"/>
          </w:tcPr>
          <w:p w:rsidR="007F2164" w:rsidP="00795736" w14:paraId="2B664B71" w14:textId="4FC3E297">
            <w:pPr>
              <w:numPr>
                <w:ilvl w:val="1"/>
                <w:numId w:val="149"/>
              </w:numPr>
              <w:spacing w:before="0"/>
              <w:ind w:left="1063"/>
            </w:pPr>
            <w:r w:rsidRPr="001D1B68">
              <w:t>Clean final master file deliverable containing usable responses for 65 percent of sampled employment, including wages for 62 percent of sampled employment statewide, and at least a 75 percent usable response rate, in either units or employment, for each sampled area for each of the OEWS panels.</w:t>
            </w:r>
            <w:r>
              <w:t xml:space="preserve"> </w:t>
            </w:r>
            <w:r w:rsidRPr="001D1B68">
              <w:t xml:space="preserve"> These requirements can also be satisfied if the combined response rate for the May and November panels is at least 75 percent in either units or employment for each area and 65 percent usable employment statewide.</w:t>
            </w:r>
            <w:r>
              <w:t xml:space="preserve">  </w:t>
            </w:r>
          </w:p>
          <w:p w:rsidR="007F2164" w:rsidP="00795736" w14:paraId="0E68EF18" w14:textId="0F7E95CA">
            <w:pPr>
              <w:ind w:left="1063"/>
            </w:pPr>
          </w:p>
          <w:p w:rsidR="007F2164" w:rsidRPr="00727FC6" w:rsidP="00795736" w14:paraId="1D1D4CD3" w14:textId="068CA249">
            <w:pPr>
              <w:ind w:left="1063"/>
            </w:pPr>
          </w:p>
        </w:tc>
        <w:tc>
          <w:tcPr>
            <w:tcW w:w="1553" w:type="dxa"/>
            <w:gridSpan w:val="2"/>
          </w:tcPr>
          <w:p w:rsidR="007F2164" w:rsidRPr="00727FC6" w:rsidP="0022526A" w14:paraId="081907D5" w14:textId="77777777">
            <w:pPr>
              <w:ind w:left="480"/>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7F2164" w:rsidP="007F2164" w14:paraId="1D353B98" w14:textId="77777777">
      <w:pPr>
        <w:ind w:left="446" w:hanging="446"/>
        <w:rPr>
          <w:b/>
        </w:rPr>
      </w:pPr>
    </w:p>
    <w:p w:rsidR="007F2164" w:rsidP="007F2164" w14:paraId="72A99F46" w14:textId="77777777">
      <w:pPr>
        <w:ind w:left="446" w:hanging="446"/>
        <w:rPr>
          <w:b/>
        </w:rPr>
      </w:pPr>
    </w:p>
    <w:p w:rsidR="007F2164" w:rsidP="0022526A" w14:paraId="5E00E8D0" w14:textId="77777777">
      <w:pPr>
        <w:spacing w:before="0"/>
        <w:ind w:left="446" w:hanging="446"/>
        <w:rPr>
          <w:b/>
        </w:rPr>
      </w:pPr>
    </w:p>
    <w:p w:rsidR="0022526A" w:rsidRPr="00727FC6" w:rsidP="0022526A" w14:paraId="0AE050BB" w14:textId="77777777">
      <w:pPr>
        <w:pStyle w:val="WSHeading4"/>
      </w:pPr>
      <w:r w:rsidRPr="00727FC6">
        <w:t>PROGRAM PERFORMANCE REQUIREMENTS</w:t>
      </w:r>
    </w:p>
    <w:p w:rsidR="0022526A" w:rsidRPr="00727FC6" w:rsidP="0022526A" w14:paraId="527F1DB1" w14:textId="77777777">
      <w:pPr>
        <w:ind w:left="450"/>
      </w:pPr>
      <w:r w:rsidRPr="00727FC6">
        <w:t>Specific methods for conducting the OE</w:t>
      </w:r>
      <w:r>
        <w:t>W</w:t>
      </w:r>
      <w:r w:rsidRPr="00727FC6">
        <w:t>S survey are described in the OE</w:t>
      </w:r>
      <w:r>
        <w:t>W</w:t>
      </w:r>
      <w:r w:rsidRPr="00727FC6">
        <w:t xml:space="preserve">S Manual and in technical </w:t>
      </w:r>
      <w:r>
        <w:t xml:space="preserve"> </w:t>
      </w:r>
      <w:r w:rsidRPr="00727FC6">
        <w:t>instructions provided by the BLS.  Major elements are:</w:t>
      </w:r>
    </w:p>
    <w:tbl>
      <w:tblPr>
        <w:tblW w:w="10711" w:type="dxa"/>
        <w:jc w:val="center"/>
        <w:tblLayout w:type="fixed"/>
        <w:tblLook w:val="01E0"/>
      </w:tblPr>
      <w:tblGrid>
        <w:gridCol w:w="103"/>
        <w:gridCol w:w="433"/>
        <w:gridCol w:w="92"/>
        <w:gridCol w:w="144"/>
        <w:gridCol w:w="3220"/>
        <w:gridCol w:w="1238"/>
        <w:gridCol w:w="3140"/>
        <w:gridCol w:w="289"/>
        <w:gridCol w:w="28"/>
        <w:gridCol w:w="320"/>
        <w:gridCol w:w="132"/>
        <w:gridCol w:w="1121"/>
        <w:gridCol w:w="242"/>
        <w:gridCol w:w="79"/>
        <w:gridCol w:w="130"/>
      </w:tblGrid>
      <w:tr w14:paraId="0F81680D" w14:textId="77777777" w:rsidTr="00070D99">
        <w:tblPrEx>
          <w:tblW w:w="10711" w:type="dxa"/>
          <w:jc w:val="center"/>
          <w:tblLayout w:type="fixed"/>
          <w:tblLook w:val="01E0"/>
        </w:tblPrEx>
        <w:trPr>
          <w:gridBefore w:val="1"/>
          <w:gridAfter w:val="3"/>
          <w:wBefore w:w="103" w:type="dxa"/>
          <w:wAfter w:w="451" w:type="dxa"/>
          <w:trHeight w:val="879"/>
          <w:jc w:val="center"/>
        </w:trPr>
        <w:tc>
          <w:tcPr>
            <w:tcW w:w="433" w:type="dxa"/>
          </w:tcPr>
          <w:p w:rsidR="0022526A" w:rsidRPr="00727FC6" w:rsidP="00E328D5" w14:paraId="3E149B2F" w14:textId="77777777"/>
        </w:tc>
        <w:tc>
          <w:tcPr>
            <w:tcW w:w="236" w:type="dxa"/>
            <w:gridSpan w:val="2"/>
          </w:tcPr>
          <w:p w:rsidR="0022526A" w:rsidRPr="00727FC6" w:rsidP="0022526A" w14:paraId="379229CC" w14:textId="77777777">
            <w:pPr>
              <w:spacing w:before="0"/>
            </w:pPr>
          </w:p>
        </w:tc>
        <w:tc>
          <w:tcPr>
            <w:tcW w:w="3220" w:type="dxa"/>
          </w:tcPr>
          <w:p w:rsidR="0022526A" w:rsidRPr="00727FC6" w:rsidP="0022526A" w14:paraId="7D5A5B23" w14:textId="77777777">
            <w:pPr>
              <w:spacing w:before="0"/>
            </w:pPr>
          </w:p>
        </w:tc>
        <w:tc>
          <w:tcPr>
            <w:tcW w:w="1238" w:type="dxa"/>
          </w:tcPr>
          <w:p w:rsidR="0022526A" w:rsidRPr="00727FC6" w:rsidP="0022526A" w14:paraId="0E673A5D" w14:textId="77777777">
            <w:pPr>
              <w:spacing w:before="0"/>
            </w:pPr>
          </w:p>
        </w:tc>
        <w:tc>
          <w:tcPr>
            <w:tcW w:w="3457" w:type="dxa"/>
            <w:gridSpan w:val="3"/>
          </w:tcPr>
          <w:p w:rsidR="0022526A" w:rsidRPr="00727FC6" w:rsidP="0022526A" w14:paraId="2936C3F3" w14:textId="77777777">
            <w:pPr>
              <w:spacing w:before="0"/>
            </w:pPr>
          </w:p>
        </w:tc>
        <w:tc>
          <w:tcPr>
            <w:tcW w:w="1573" w:type="dxa"/>
            <w:gridSpan w:val="3"/>
          </w:tcPr>
          <w:p w:rsidR="0022526A" w:rsidRPr="00727FC6" w:rsidP="00070D99" w14:paraId="350803AA" w14:textId="77777777">
            <w:pPr>
              <w:spacing w:before="0" w:after="60"/>
              <w:ind w:left="210"/>
              <w:jc w:val="center"/>
            </w:pPr>
            <w:r w:rsidRPr="00727FC6">
              <w:rPr>
                <w:szCs w:val="20"/>
              </w:rPr>
              <w:t>Agree To Comply (Check Box)</w:t>
            </w:r>
          </w:p>
        </w:tc>
      </w:tr>
      <w:tr w14:paraId="6ED112E2" w14:textId="77777777" w:rsidTr="00070D99">
        <w:tblPrEx>
          <w:tblW w:w="10711" w:type="dxa"/>
          <w:jc w:val="center"/>
          <w:tblLayout w:type="fixed"/>
          <w:tblLook w:val="01E0"/>
        </w:tblPrEx>
        <w:trPr>
          <w:gridBefore w:val="1"/>
          <w:gridAfter w:val="1"/>
          <w:wBefore w:w="103" w:type="dxa"/>
          <w:wAfter w:w="130" w:type="dxa"/>
          <w:trHeight w:val="1336"/>
          <w:jc w:val="center"/>
        </w:trPr>
        <w:tc>
          <w:tcPr>
            <w:tcW w:w="525" w:type="dxa"/>
            <w:gridSpan w:val="2"/>
          </w:tcPr>
          <w:p w:rsidR="0022526A" w:rsidRPr="00727FC6" w:rsidP="00E328D5" w14:paraId="728185A6" w14:textId="254DE22F"/>
        </w:tc>
        <w:tc>
          <w:tcPr>
            <w:tcW w:w="8379" w:type="dxa"/>
            <w:gridSpan w:val="7"/>
          </w:tcPr>
          <w:p w:rsidR="0022526A" w:rsidRPr="00727FC6" w:rsidP="00870E8E" w14:paraId="6DF123B8" w14:textId="77777777">
            <w:pPr>
              <w:numPr>
                <w:ilvl w:val="0"/>
                <w:numId w:val="114"/>
              </w:numPr>
              <w:spacing w:before="0"/>
              <w:ind w:left="796"/>
            </w:pPr>
            <w:r w:rsidRPr="00727FC6">
              <w:t>Address Refinement</w:t>
            </w:r>
          </w:p>
          <w:p w:rsidR="0022526A" w:rsidRPr="00727FC6" w:rsidP="00870E8E" w14:paraId="56F431C5" w14:textId="724C0388">
            <w:pPr>
              <w:ind w:left="796"/>
            </w:pPr>
            <w:r w:rsidRPr="00727FC6">
              <w:t>The state agency will perform address refinement functions as specified in the OE</w:t>
            </w:r>
            <w:r>
              <w:t>W</w:t>
            </w:r>
            <w:r w:rsidRPr="00727FC6">
              <w:t>S Manual.</w:t>
            </w:r>
          </w:p>
        </w:tc>
        <w:tc>
          <w:tcPr>
            <w:tcW w:w="1574" w:type="dxa"/>
            <w:gridSpan w:val="4"/>
          </w:tcPr>
          <w:p w:rsidR="0022526A" w:rsidP="00E328D5" w14:paraId="71262A01" w14:textId="77777777">
            <w:pPr>
              <w:ind w:left="0"/>
            </w:pPr>
            <w:r>
              <w:t xml:space="preserve">        </w:t>
            </w:r>
          </w:p>
          <w:p w:rsidR="0022526A" w:rsidRPr="00727FC6" w:rsidP="0022526A" w14:paraId="3C60F62E" w14:textId="77777777">
            <w:pPr>
              <w:spacing w:before="400"/>
              <w:ind w:left="0"/>
            </w:pPr>
            <w:r>
              <w:t xml:space="preserve">          </w:t>
            </w:r>
            <w:r w:rsidRPr="00727FC6">
              <w:fldChar w:fldCharType="begin">
                <w:ffData>
                  <w:name w:val=""/>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1A3F5A56" w14:textId="77777777" w:rsidTr="00070D99">
        <w:tblPrEx>
          <w:tblW w:w="10711" w:type="dxa"/>
          <w:jc w:val="center"/>
          <w:tblLayout w:type="fixed"/>
          <w:tblLook w:val="01E0"/>
        </w:tblPrEx>
        <w:trPr>
          <w:gridBefore w:val="1"/>
          <w:gridAfter w:val="3"/>
          <w:wBefore w:w="103" w:type="dxa"/>
          <w:wAfter w:w="451" w:type="dxa"/>
          <w:trHeight w:val="544"/>
          <w:jc w:val="center"/>
        </w:trPr>
        <w:tc>
          <w:tcPr>
            <w:tcW w:w="433" w:type="dxa"/>
          </w:tcPr>
          <w:p w:rsidR="0022526A" w:rsidRPr="00727FC6" w:rsidP="0022526A" w14:paraId="26D66F0F" w14:textId="77777777">
            <w:pPr>
              <w:spacing w:after="0"/>
            </w:pPr>
            <w:r w:rsidRPr="00727FC6">
              <w:t>2.</w:t>
            </w:r>
          </w:p>
        </w:tc>
        <w:tc>
          <w:tcPr>
            <w:tcW w:w="8123" w:type="dxa"/>
            <w:gridSpan w:val="6"/>
          </w:tcPr>
          <w:p w:rsidR="0022526A" w:rsidRPr="00727FC6" w:rsidP="00870E8E" w14:paraId="0B6F47BA" w14:textId="77777777">
            <w:pPr>
              <w:numPr>
                <w:ilvl w:val="0"/>
                <w:numId w:val="114"/>
              </w:numPr>
              <w:spacing w:before="0" w:after="0"/>
              <w:ind w:left="891" w:hanging="333"/>
            </w:pPr>
            <w:r w:rsidRPr="00727FC6">
              <w:t>Data Collection</w:t>
            </w:r>
          </w:p>
        </w:tc>
        <w:tc>
          <w:tcPr>
            <w:tcW w:w="1601" w:type="dxa"/>
            <w:gridSpan w:val="4"/>
          </w:tcPr>
          <w:p w:rsidR="0022526A" w:rsidRPr="00727FC6" w:rsidP="00E328D5" w14:paraId="471F63AA" w14:textId="77777777"/>
        </w:tc>
      </w:tr>
      <w:tr w14:paraId="492F4831" w14:textId="77777777" w:rsidTr="00070D99">
        <w:tblPrEx>
          <w:tblW w:w="10711" w:type="dxa"/>
          <w:jc w:val="center"/>
          <w:tblLayout w:type="fixed"/>
          <w:tblLook w:val="01E0"/>
        </w:tblPrEx>
        <w:trPr>
          <w:gridBefore w:val="1"/>
          <w:wBefore w:w="103" w:type="dxa"/>
          <w:trHeight w:val="1580"/>
          <w:jc w:val="center"/>
        </w:trPr>
        <w:tc>
          <w:tcPr>
            <w:tcW w:w="433" w:type="dxa"/>
          </w:tcPr>
          <w:p w:rsidR="0022526A" w:rsidRPr="00727FC6" w:rsidP="00E328D5" w14:paraId="0B794619" w14:textId="77777777"/>
        </w:tc>
        <w:tc>
          <w:tcPr>
            <w:tcW w:w="236" w:type="dxa"/>
            <w:gridSpan w:val="2"/>
          </w:tcPr>
          <w:p w:rsidR="0022526A" w:rsidRPr="00727FC6" w:rsidP="00E328D5" w14:paraId="4682F10B" w14:textId="77777777">
            <w:r w:rsidRPr="00727FC6">
              <w:t>a.</w:t>
            </w:r>
          </w:p>
        </w:tc>
        <w:tc>
          <w:tcPr>
            <w:tcW w:w="8367" w:type="dxa"/>
            <w:gridSpan w:val="7"/>
          </w:tcPr>
          <w:p w:rsidR="0022526A" w:rsidRPr="00727FC6" w:rsidP="00870E8E" w14:paraId="2866032C" w14:textId="77777777">
            <w:pPr>
              <w:numPr>
                <w:ilvl w:val="0"/>
                <w:numId w:val="115"/>
              </w:numPr>
              <w:spacing w:before="0"/>
              <w:ind w:left="1007"/>
            </w:pPr>
            <w:r w:rsidRPr="00727FC6">
              <w:t>Survey</w:t>
            </w:r>
            <w:r w:rsidRPr="00727FC6">
              <w:t xml:space="preserve"> will be conducted in accordance with procedures contained in the OE</w:t>
            </w:r>
            <w:r>
              <w:t>W</w:t>
            </w:r>
            <w:r w:rsidRPr="00727FC6">
              <w:t>S Manual.</w:t>
            </w:r>
          </w:p>
          <w:p w:rsidR="0022526A" w:rsidRPr="00727FC6" w:rsidP="00870E8E" w14:paraId="6C947018" w14:textId="77777777">
            <w:pPr>
              <w:numPr>
                <w:ilvl w:val="0"/>
                <w:numId w:val="115"/>
              </w:numPr>
              <w:spacing w:before="0"/>
              <w:ind w:left="1007"/>
            </w:pPr>
            <w:r w:rsidRPr="00727FC6">
              <w:t>States are encouraged to monitor contacts and response rates by industry and to track data collection attempts and contacts with respondents.</w:t>
            </w:r>
          </w:p>
        </w:tc>
        <w:tc>
          <w:tcPr>
            <w:tcW w:w="1572" w:type="dxa"/>
            <w:gridSpan w:val="4"/>
          </w:tcPr>
          <w:p w:rsidR="0022526A" w:rsidRPr="00727FC6" w:rsidP="00D4609D" w14:paraId="159D4301" w14:textId="77777777">
            <w:pPr>
              <w:spacing w:before="20"/>
              <w:ind w:right="-475"/>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22526A" w:rsidRPr="00727FC6" w:rsidP="00E328D5" w14:paraId="4D20419F" w14:textId="77777777">
            <w:pPr>
              <w:spacing w:after="0"/>
            </w:pPr>
          </w:p>
          <w:p w:rsidR="0022526A" w:rsidRPr="00727FC6" w:rsidP="00E328D5" w14:paraId="69825CCE" w14:textId="77777777">
            <w:r w:rsidRPr="00727FC6">
              <w:fldChar w:fldCharType="begin">
                <w:ffData>
                  <w:name w:val=""/>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67174E4F" w14:textId="77777777" w:rsidTr="00070D99">
        <w:tblPrEx>
          <w:tblW w:w="10711" w:type="dxa"/>
          <w:jc w:val="center"/>
          <w:tblLayout w:type="fixed"/>
          <w:tblLook w:val="01E0"/>
        </w:tblPrEx>
        <w:trPr>
          <w:gridBefore w:val="1"/>
          <w:wBefore w:w="103" w:type="dxa"/>
          <w:trHeight w:hRule="exact" w:val="690"/>
          <w:jc w:val="center"/>
        </w:trPr>
        <w:tc>
          <w:tcPr>
            <w:tcW w:w="433" w:type="dxa"/>
          </w:tcPr>
          <w:p w:rsidR="0022526A" w:rsidRPr="00727FC6" w:rsidP="00E328D5" w14:paraId="35F15538" w14:textId="77777777"/>
        </w:tc>
        <w:tc>
          <w:tcPr>
            <w:tcW w:w="236" w:type="dxa"/>
            <w:gridSpan w:val="2"/>
          </w:tcPr>
          <w:p w:rsidR="0022526A" w:rsidRPr="00727FC6" w:rsidP="00E328D5" w14:paraId="065F21E2" w14:textId="77777777">
            <w:r w:rsidRPr="00727FC6">
              <w:t>b.</w:t>
            </w:r>
          </w:p>
        </w:tc>
        <w:tc>
          <w:tcPr>
            <w:tcW w:w="8367" w:type="dxa"/>
            <w:gridSpan w:val="7"/>
          </w:tcPr>
          <w:p w:rsidR="0022526A" w:rsidP="00870E8E" w14:paraId="0AA39B18" w14:textId="77777777">
            <w:pPr>
              <w:numPr>
                <w:ilvl w:val="0"/>
                <w:numId w:val="115"/>
              </w:numPr>
              <w:spacing w:before="0"/>
              <w:ind w:left="1007"/>
            </w:pPr>
            <w:r w:rsidRPr="00727FC6">
              <w:t>Only BLS</w:t>
            </w:r>
            <w:r>
              <w:t>-</w:t>
            </w:r>
            <w:r w:rsidRPr="00727FC6">
              <w:t xml:space="preserve"> or OMB-approved solicitation materials and procedures will be used.</w:t>
            </w:r>
          </w:p>
          <w:p w:rsidR="0022526A" w:rsidP="00870E8E" w14:paraId="41819FD7" w14:textId="77777777">
            <w:pPr>
              <w:ind w:left="1007" w:hanging="360"/>
            </w:pPr>
          </w:p>
          <w:p w:rsidR="0022526A" w:rsidRPr="00727FC6" w:rsidP="00870E8E" w14:paraId="24DDD6D2" w14:textId="77777777">
            <w:pPr>
              <w:numPr>
                <w:ilvl w:val="0"/>
                <w:numId w:val="115"/>
              </w:numPr>
              <w:spacing w:before="0"/>
              <w:ind w:left="1007"/>
            </w:pPr>
          </w:p>
        </w:tc>
        <w:tc>
          <w:tcPr>
            <w:tcW w:w="1572" w:type="dxa"/>
            <w:gridSpan w:val="4"/>
          </w:tcPr>
          <w:p w:rsidR="0022526A" w:rsidP="00E328D5" w14:paraId="6D86F65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22526A" w:rsidP="00E328D5" w14:paraId="6DA5C025" w14:textId="77777777"/>
          <w:p w:rsidR="0022526A" w:rsidRPr="00727FC6" w:rsidP="00E328D5" w14:paraId="0AC9498D" w14:textId="77777777"/>
        </w:tc>
      </w:tr>
      <w:tr w14:paraId="26AD9F67" w14:textId="77777777" w:rsidTr="00070D99">
        <w:tblPrEx>
          <w:tblW w:w="10711" w:type="dxa"/>
          <w:jc w:val="center"/>
          <w:tblLayout w:type="fixed"/>
          <w:tblLook w:val="01E0"/>
        </w:tblPrEx>
        <w:trPr>
          <w:gridAfter w:val="2"/>
          <w:wAfter w:w="209" w:type="dxa"/>
          <w:trHeight w:val="2572"/>
          <w:jc w:val="center"/>
        </w:trPr>
        <w:tc>
          <w:tcPr>
            <w:tcW w:w="8370" w:type="dxa"/>
            <w:gridSpan w:val="7"/>
          </w:tcPr>
          <w:p w:rsidR="00070D99" w:rsidRPr="00727FC6" w:rsidP="00870E8E" w14:paraId="7B857B45" w14:textId="77777777">
            <w:pPr>
              <w:numPr>
                <w:ilvl w:val="0"/>
                <w:numId w:val="114"/>
              </w:numPr>
              <w:spacing w:before="0"/>
              <w:ind w:left="1421"/>
            </w:pPr>
            <w:r w:rsidRPr="00727FC6">
              <w:t>Software</w:t>
            </w:r>
          </w:p>
          <w:p w:rsidR="00070D99" w:rsidRPr="00727FC6" w:rsidP="00870E8E" w14:paraId="4AD704D8" w14:textId="77777777">
            <w:pPr>
              <w:numPr>
                <w:ilvl w:val="0"/>
                <w:numId w:val="116"/>
              </w:numPr>
              <w:spacing w:before="0"/>
              <w:ind w:left="1781" w:right="-294"/>
            </w:pPr>
            <w:r w:rsidRPr="00727FC6">
              <w:t>BLS will provide on-line survey database and survey management tools</w:t>
            </w:r>
            <w:r>
              <w:t xml:space="preserve"> (OWDN), and s</w:t>
            </w:r>
            <w:r w:rsidRPr="00727FC6">
              <w:t>tates will participate in testing OE</w:t>
            </w:r>
            <w:r>
              <w:t>W</w:t>
            </w:r>
            <w:r w:rsidRPr="00727FC6">
              <w:t>S software and submit results of their testing to BLS.</w:t>
            </w:r>
          </w:p>
          <w:p w:rsidR="00070D99" w:rsidRPr="00727FC6" w:rsidP="00870E8E" w14:paraId="35E1B932" w14:textId="77777777">
            <w:pPr>
              <w:numPr>
                <w:ilvl w:val="0"/>
                <w:numId w:val="116"/>
              </w:numPr>
              <w:spacing w:before="0"/>
              <w:ind w:left="1781"/>
            </w:pPr>
            <w:r w:rsidRPr="00727FC6">
              <w:t>States that use the OE</w:t>
            </w:r>
            <w:r>
              <w:t>W</w:t>
            </w:r>
            <w:r w:rsidRPr="00727FC6">
              <w:t xml:space="preserve">S </w:t>
            </w:r>
            <w:r>
              <w:t>a</w:t>
            </w:r>
            <w:r w:rsidRPr="00727FC6">
              <w:t>utocoder</w:t>
            </w:r>
            <w:r w:rsidRPr="00727FC6">
              <w:t xml:space="preserve"> must review all </w:t>
            </w:r>
            <w:r>
              <w:t xml:space="preserve">preliminary </w:t>
            </w:r>
            <w:r>
              <w:t>a</w:t>
            </w:r>
            <w:r w:rsidRPr="00727FC6">
              <w:t>utocoder</w:t>
            </w:r>
            <w:r w:rsidRPr="00727FC6">
              <w:t xml:space="preserve"> output and </w:t>
            </w:r>
            <w:r>
              <w:t>assign</w:t>
            </w:r>
            <w:r w:rsidRPr="00727FC6">
              <w:t xml:space="preserve"> the correct SOC code for each </w:t>
            </w:r>
            <w:r>
              <w:t>employee</w:t>
            </w:r>
            <w:r w:rsidRPr="00727FC6">
              <w:t xml:space="preserve"> in OWDN before interim and final master file due dates.</w:t>
            </w:r>
          </w:p>
        </w:tc>
        <w:tc>
          <w:tcPr>
            <w:tcW w:w="2132" w:type="dxa"/>
            <w:gridSpan w:val="6"/>
          </w:tcPr>
          <w:p w:rsidR="00070D99" w:rsidP="00070D99" w14:paraId="22963405" w14:textId="77777777">
            <w:pPr>
              <w:spacing w:before="500"/>
              <w:ind w:left="1109" w:right="-1037"/>
            </w:pPr>
            <w:r w:rsidRPr="00727FC6">
              <w:fldChar w:fldCharType="begin">
                <w:ffData>
                  <w:name w:val=""/>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070D99" w:rsidP="00070D99" w14:paraId="4B39720C" w14:textId="77777777">
            <w:pPr>
              <w:spacing w:before="840" w:beforeLines="350"/>
              <w:ind w:left="1109" w:right="-1037"/>
            </w:pPr>
            <w:r w:rsidRPr="00727FC6">
              <w:fldChar w:fldCharType="begin">
                <w:ffData>
                  <w:name w:val=""/>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p w:rsidR="00070D99" w:rsidRPr="00727FC6" w:rsidP="00070D99" w14:paraId="75D926AD" w14:textId="77777777">
            <w:pPr>
              <w:ind w:left="1105"/>
            </w:pPr>
          </w:p>
        </w:tc>
      </w:tr>
    </w:tbl>
    <w:p w:rsidR="00070D99" w:rsidRPr="00727FC6" w:rsidP="00070D99" w14:paraId="0412D7F5" w14:textId="77777777">
      <w:pPr>
        <w:pStyle w:val="WSHeading4"/>
      </w:pPr>
      <w:bookmarkStart w:id="393" w:name="_Toc355682498"/>
      <w:r w:rsidRPr="00727FC6">
        <w:t>QUALITY ASSURANCE REQUIREMENTS</w:t>
      </w:r>
      <w:bookmarkEnd w:id="393"/>
      <w:r w:rsidRPr="00727FC6">
        <w:tab/>
      </w:r>
    </w:p>
    <w:p w:rsidR="00070D99" w:rsidRPr="00727FC6" w:rsidP="00350016" w14:paraId="1F14BFDC" w14:textId="77777777">
      <w:pPr>
        <w:ind w:left="446"/>
      </w:pPr>
      <w:r w:rsidRPr="00727FC6">
        <w:t>The state agency will cooperate with the BLS in:</w:t>
      </w:r>
    </w:p>
    <w:tbl>
      <w:tblPr>
        <w:tblW w:w="10428" w:type="dxa"/>
        <w:jc w:val="center"/>
        <w:tblLayout w:type="fixed"/>
        <w:tblLook w:val="01E0"/>
      </w:tblPr>
      <w:tblGrid>
        <w:gridCol w:w="895"/>
        <w:gridCol w:w="8190"/>
        <w:gridCol w:w="1343"/>
      </w:tblGrid>
      <w:tr w14:paraId="2D96F9F9" w14:textId="77777777" w:rsidTr="007D1B6A">
        <w:tblPrEx>
          <w:tblW w:w="10428" w:type="dxa"/>
          <w:jc w:val="center"/>
          <w:tblLayout w:type="fixed"/>
          <w:tblLook w:val="01E0"/>
        </w:tblPrEx>
        <w:trPr>
          <w:trHeight w:val="1379"/>
          <w:jc w:val="center"/>
        </w:trPr>
        <w:tc>
          <w:tcPr>
            <w:tcW w:w="895" w:type="dxa"/>
          </w:tcPr>
          <w:p w:rsidR="00070D99" w:rsidRPr="00727FC6" w:rsidP="00350016" w14:paraId="7A112878" w14:textId="765D6408">
            <w:pPr>
              <w:ind w:left="431" w:hanging="71"/>
            </w:pPr>
          </w:p>
        </w:tc>
        <w:tc>
          <w:tcPr>
            <w:tcW w:w="8190" w:type="dxa"/>
          </w:tcPr>
          <w:p w:rsidR="00070D99" w:rsidRPr="00727FC6" w:rsidP="007D1B6A" w14:paraId="7F4A83B8" w14:textId="77777777">
            <w:pPr>
              <w:numPr>
                <w:ilvl w:val="0"/>
                <w:numId w:val="117"/>
              </w:numPr>
              <w:spacing w:before="0"/>
            </w:pPr>
            <w:r w:rsidRPr="00727FC6">
              <w:t>Editing and scre</w:t>
            </w:r>
            <w:r>
              <w:t>ening efforts for all data</w:t>
            </w:r>
            <w:r w:rsidRPr="00727FC6">
              <w:t xml:space="preserve"> by running and acting on QA edits before interim and final </w:t>
            </w:r>
            <w:r>
              <w:t>m</w:t>
            </w:r>
            <w:r w:rsidRPr="00727FC6">
              <w:t>aster</w:t>
            </w:r>
            <w:r>
              <w:t xml:space="preserve"> </w:t>
            </w:r>
            <w:r w:rsidRPr="00727FC6">
              <w:t xml:space="preserve">file deliverables and by providing corrections and explanations when data are questioned by BLS.  BLS questions on the interim master files should be addressed before final master files are </w:t>
            </w:r>
            <w:r>
              <w:t>due</w:t>
            </w:r>
            <w:r w:rsidRPr="00727FC6">
              <w:t xml:space="preserve">.  Questions on the final master file should be addressed or corrections </w:t>
            </w:r>
            <w:r w:rsidRPr="00727FC6">
              <w:t xml:space="preserve">entered </w:t>
            </w:r>
            <w:r>
              <w:t>in</w:t>
            </w:r>
            <w:r w:rsidRPr="00727FC6">
              <w:t>to</w:t>
            </w:r>
            <w:r w:rsidRPr="00727FC6">
              <w:t xml:space="preserve"> OWDN by due dates.</w:t>
            </w:r>
          </w:p>
        </w:tc>
        <w:tc>
          <w:tcPr>
            <w:tcW w:w="1343" w:type="dxa"/>
          </w:tcPr>
          <w:p w:rsidR="00070D99" w:rsidRPr="00727FC6" w:rsidP="007D1B6A" w14:paraId="68AC1B0F" w14:textId="77777777">
            <w:pPr>
              <w:spacing w:before="20"/>
              <w:ind w:left="25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A844432" w14:textId="77777777" w:rsidTr="007D1B6A">
        <w:tblPrEx>
          <w:tblW w:w="10428" w:type="dxa"/>
          <w:jc w:val="center"/>
          <w:tblLayout w:type="fixed"/>
          <w:tblLook w:val="01E0"/>
        </w:tblPrEx>
        <w:trPr>
          <w:trHeight w:hRule="exact" w:val="585"/>
          <w:jc w:val="center"/>
        </w:trPr>
        <w:tc>
          <w:tcPr>
            <w:tcW w:w="895" w:type="dxa"/>
          </w:tcPr>
          <w:p w:rsidR="00070D99" w:rsidRPr="00727FC6" w:rsidP="00E328D5" w14:paraId="14009209" w14:textId="0701C55F"/>
        </w:tc>
        <w:tc>
          <w:tcPr>
            <w:tcW w:w="8190" w:type="dxa"/>
          </w:tcPr>
          <w:p w:rsidR="00070D99" w:rsidRPr="00727FC6" w:rsidP="007D1B6A" w14:paraId="74EF2F2B" w14:textId="77777777">
            <w:pPr>
              <w:numPr>
                <w:ilvl w:val="0"/>
                <w:numId w:val="117"/>
              </w:numPr>
              <w:spacing w:before="0"/>
            </w:pPr>
            <w:r w:rsidRPr="00727FC6">
              <w:t>Providing information for atypical reporters as appropriate.</w:t>
            </w:r>
          </w:p>
        </w:tc>
        <w:tc>
          <w:tcPr>
            <w:tcW w:w="1343" w:type="dxa"/>
          </w:tcPr>
          <w:p w:rsidR="00070D99" w:rsidRPr="00727FC6" w:rsidP="007D1B6A" w14:paraId="16F184E7" w14:textId="77777777">
            <w:pPr>
              <w:spacing w:before="20"/>
              <w:ind w:left="25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r w14:paraId="46083101" w14:textId="77777777" w:rsidTr="007D1B6A">
        <w:tblPrEx>
          <w:tblW w:w="10428" w:type="dxa"/>
          <w:jc w:val="center"/>
          <w:tblLayout w:type="fixed"/>
          <w:tblLook w:val="01E0"/>
        </w:tblPrEx>
        <w:trPr>
          <w:trHeight w:val="317"/>
          <w:jc w:val="center"/>
        </w:trPr>
        <w:tc>
          <w:tcPr>
            <w:tcW w:w="895" w:type="dxa"/>
          </w:tcPr>
          <w:p w:rsidR="00070D99" w:rsidRPr="00727FC6" w:rsidP="00350016" w14:paraId="4F39076F" w14:textId="7D04D232">
            <w:pPr>
              <w:spacing w:before="0" w:after="0"/>
            </w:pPr>
          </w:p>
        </w:tc>
        <w:tc>
          <w:tcPr>
            <w:tcW w:w="8190" w:type="dxa"/>
          </w:tcPr>
          <w:p w:rsidR="00070D99" w:rsidRPr="00350016" w:rsidP="007D1B6A" w14:paraId="5A737B54" w14:textId="5B5F7214">
            <w:pPr>
              <w:numPr>
                <w:ilvl w:val="0"/>
                <w:numId w:val="117"/>
              </w:numPr>
              <w:spacing w:before="0" w:after="0"/>
            </w:pPr>
            <w:r w:rsidRPr="00727FC6">
              <w:t xml:space="preserve">Cooperating with state operations review activities. </w:t>
            </w:r>
          </w:p>
        </w:tc>
        <w:tc>
          <w:tcPr>
            <w:tcW w:w="1343" w:type="dxa"/>
          </w:tcPr>
          <w:p w:rsidR="00070D99" w:rsidRPr="00727FC6" w:rsidP="007D1B6A" w14:paraId="1B4F2341" w14:textId="77777777">
            <w:pPr>
              <w:spacing w:before="0" w:after="0"/>
              <w:ind w:left="253"/>
            </w:pPr>
            <w:r w:rsidRPr="00727FC6">
              <w:fldChar w:fldCharType="begin">
                <w:ffData>
                  <w:name w:val="Check1"/>
                  <w:enabled/>
                  <w:calcOnExit w:val="0"/>
                  <w:checkBox>
                    <w:sizeAuto/>
                    <w:default w:val="0"/>
                    <w:checked w:val="0"/>
                  </w:checkBox>
                </w:ffData>
              </w:fldChar>
            </w:r>
            <w:r w:rsidRPr="00727FC6">
              <w:instrText xml:space="preserve"> FORMCHECKBOX </w:instrText>
            </w:r>
            <w:r w:rsidRPr="00727FC6">
              <w:fldChar w:fldCharType="separate"/>
            </w:r>
            <w:r w:rsidRPr="00727FC6">
              <w:fldChar w:fldCharType="end"/>
            </w:r>
          </w:p>
        </w:tc>
      </w:tr>
    </w:tbl>
    <w:p w:rsidR="00F642A6" w:rsidP="00F642A6" w14:paraId="05FB72E3" w14:textId="77777777">
      <w:pPr>
        <w:spacing w:before="0"/>
        <w:ind w:left="446" w:hanging="446"/>
        <w:rPr>
          <w:b/>
        </w:rPr>
      </w:pPr>
    </w:p>
    <w:p w:rsidR="00C173B5" w:rsidP="00F642A6" w14:paraId="33F65E47" w14:textId="77777777">
      <w:pPr>
        <w:spacing w:before="0"/>
        <w:ind w:left="446" w:hanging="446"/>
        <w:rPr>
          <w:b/>
        </w:rPr>
      </w:pPr>
    </w:p>
    <w:p w:rsidR="004E7920" w:rsidRPr="00727FC6" w:rsidP="004E7920" w14:paraId="4F4B2731" w14:textId="77777777">
      <w:pPr>
        <w:pStyle w:val="WSHeading4"/>
      </w:pPr>
      <w:bookmarkStart w:id="394" w:name="_Toc355682499"/>
      <w:r w:rsidRPr="00727FC6">
        <w:t>EXCLUSIONS</w:t>
      </w:r>
      <w:bookmarkEnd w:id="394"/>
    </w:p>
    <w:p w:rsidR="004E7920" w:rsidP="00C173B5" w14:paraId="74807695" w14:textId="77777777">
      <w:pPr>
        <w:ind w:left="446"/>
      </w:pPr>
      <w:r>
        <w:t>The deliverables and cost estimates for the OEWS program should reflect only activities associated with conducting a sample survey of establishments, and publishing BLS standard estimates of occupational employment and wages.  Activities that are not part of the OEWS program include developing other estimates or projections of industry or occupational employment and Foreign Labor Certification administrative activities (excluding estimate review).</w:t>
      </w:r>
    </w:p>
    <w:p w:rsidR="004E7920" w:rsidRPr="00727FC6" w:rsidP="00C173B5" w14:paraId="39D10D5F" w14:textId="77777777">
      <w:pPr>
        <w:pStyle w:val="WSHeading4"/>
        <w:spacing w:before="240"/>
      </w:pPr>
      <w:bookmarkStart w:id="395" w:name="_Toc355682500"/>
      <w:r w:rsidRPr="00727FC6">
        <w:t>EXPLANATION OF VARIANCES</w:t>
      </w:r>
      <w:bookmarkEnd w:id="395"/>
    </w:p>
    <w:p w:rsidR="004E7920" w:rsidP="004E7920" w14:paraId="23FAC131" w14:textId="77777777"/>
    <w:p w:rsidR="004E7920" w:rsidP="004E7920" w14:paraId="0026E921" w14:textId="77777777"/>
    <w:p w:rsidR="004E7920" w:rsidP="004E7920" w14:paraId="3CDCDCD2" w14:textId="77777777"/>
    <w:p w:rsidR="004E7920" w:rsidP="004E7920" w14:paraId="09A24FDF" w14:textId="77777777"/>
    <w:p w:rsidR="004E7920" w:rsidP="004E7920" w14:paraId="29EC3E2B" w14:textId="77777777"/>
    <w:p w:rsidR="004E7920" w:rsidRPr="00727FC6" w:rsidP="004E7920" w14:paraId="63E754A6" w14:textId="77777777"/>
    <w:p w:rsidR="004E7920" w:rsidP="004E7920" w14:paraId="1152AF03" w14:textId="77777777">
      <w:pPr>
        <w:ind w:left="0"/>
        <w:rPr>
          <w:u w:val="single"/>
        </w:rPr>
      </w:pPr>
      <w:r w:rsidRPr="00727FC6">
        <w:rPr>
          <w:u w:val="single"/>
        </w:rPr>
        <w:t>NOTE: Please add additional pages as necessary</w:t>
      </w:r>
    </w:p>
    <w:p w:rsidR="004E7920" w:rsidP="004E7920" w14:paraId="7C634B8B" w14:textId="77777777">
      <w:pPr>
        <w:ind w:left="0"/>
        <w:rPr>
          <w:u w:val="single"/>
        </w:rPr>
      </w:pPr>
    </w:p>
    <w:p w:rsidR="004E7920" w:rsidP="004E7920" w14:paraId="5E27E2E5" w14:textId="77777777">
      <w:pPr>
        <w:ind w:left="0"/>
        <w:rPr>
          <w:u w:val="single"/>
        </w:rPr>
        <w:sectPr w:rsidSect="00633381">
          <w:footerReference w:type="default" r:id="rId50"/>
          <w:pgSz w:w="12240" w:h="15840"/>
          <w:pgMar w:top="317" w:right="1440" w:bottom="317" w:left="1440" w:header="432" w:footer="432" w:gutter="0"/>
          <w:cols w:space="720"/>
          <w:docGrid w:linePitch="360"/>
        </w:sectPr>
      </w:pPr>
    </w:p>
    <w:p w:rsidR="004E7920" w:rsidP="004E7920" w14:paraId="2A2B4C44" w14:textId="77777777">
      <w:pPr>
        <w:spacing w:before="0"/>
        <w:ind w:left="446" w:hanging="446"/>
        <w:rPr>
          <w:b/>
        </w:rPr>
      </w:pPr>
    </w:p>
    <w:p w:rsidR="004E7920" w:rsidRPr="00727FC6" w:rsidP="004E7920" w14:paraId="43A8ED6E" w14:textId="77777777">
      <w:pPr>
        <w:pStyle w:val="WSTitleHeading3"/>
      </w:pPr>
      <w:bookmarkStart w:id="396" w:name="_Toc197829319"/>
      <w:bookmarkStart w:id="397" w:name="_Toc220934243"/>
      <w:bookmarkStart w:id="398" w:name="_Toc318388513"/>
      <w:bookmarkStart w:id="399" w:name="_Toc355682501"/>
      <w:bookmarkStart w:id="400" w:name="_Toc127882941"/>
      <w:bookmarkStart w:id="401" w:name="_Toc195708397"/>
      <w:r w:rsidRPr="00727FC6">
        <w:t>QUARTERLY CENSUS OF EMPLOYMENT AND W</w:t>
      </w:r>
      <w:bookmarkEnd w:id="396"/>
      <w:bookmarkEnd w:id="397"/>
      <w:bookmarkEnd w:id="398"/>
      <w:bookmarkEnd w:id="399"/>
      <w:r w:rsidRPr="00727FC6">
        <w:t>AGES</w:t>
      </w:r>
      <w:bookmarkEnd w:id="400"/>
      <w:r>
        <w:t xml:space="preserve"> FY 2026</w:t>
      </w:r>
      <w:bookmarkEnd w:id="401"/>
    </w:p>
    <w:p w:rsidR="004E7920" w:rsidP="008146BB" w14:paraId="588D0A71" w14:textId="77777777">
      <w:pPr>
        <w:pStyle w:val="WSHeading4"/>
        <w:numPr>
          <w:ilvl w:val="0"/>
          <w:numId w:val="118"/>
        </w:numPr>
        <w:ind w:left="450" w:hanging="446"/>
      </w:pPr>
      <w:bookmarkStart w:id="402" w:name="_Toc53558630"/>
      <w:bookmarkStart w:id="403" w:name="_Toc164237438"/>
      <w:bookmarkStart w:id="404" w:name="_Toc197829320"/>
      <w:bookmarkStart w:id="405" w:name="_Toc220934244"/>
      <w:bookmarkStart w:id="406" w:name="_Toc318388514"/>
      <w:bookmarkStart w:id="407" w:name="_Toc355682502"/>
      <w:r w:rsidRPr="00727FC6">
        <w:t>PROGRAM INFORMATION</w:t>
      </w:r>
      <w:bookmarkEnd w:id="402"/>
      <w:bookmarkEnd w:id="403"/>
      <w:bookmarkEnd w:id="404"/>
      <w:bookmarkEnd w:id="405"/>
      <w:bookmarkEnd w:id="406"/>
      <w:bookmarkEnd w:id="407"/>
    </w:p>
    <w:p w:rsidR="00C67827" w:rsidRPr="00727FC6" w:rsidP="00C67827" w14:paraId="17C43FE9" w14:textId="77777777">
      <w:pPr>
        <w:ind w:left="450"/>
        <w:rPr>
          <w:szCs w:val="20"/>
        </w:rPr>
      </w:pPr>
      <w:r w:rsidRPr="00727FC6">
        <w:rPr>
          <w:szCs w:val="20"/>
        </w:rPr>
        <w:t>The Quarterly Census of Employment and Wages (QCEW) provides data on monthly employment, total quarterly wages, taxable wages, employer contributions and other business identification information.  The states prepare an Enhanced Quarterly Unemployment Insurance (EQUI) file each quarter.  QCEW data are developed for the 50 states, the District of Columbia, Puerto Rico, and the Virgin Islands.</w:t>
      </w:r>
    </w:p>
    <w:p w:rsidR="00C67827" w:rsidRPr="00727FC6" w:rsidP="00C67827" w14:paraId="5ED49799" w14:textId="77777777">
      <w:pPr>
        <w:ind w:left="450"/>
        <w:rPr>
          <w:szCs w:val="20"/>
        </w:rPr>
      </w:pPr>
      <w:r w:rsidRPr="00727FC6">
        <w:rPr>
          <w:szCs w:val="20"/>
        </w:rPr>
        <w:t>Since 1972, the Bureau of Labor Statistics (BLS) has successfully shared QCEW data with the Bureau of Economic Analysis (BEA).  On a quarterly basis, the BEA uses QCEW data to develop county, state, regional, and national personal income estimates, a component of the Gross Domestic Product, and to conduct related statistical research and analysis.</w:t>
      </w:r>
    </w:p>
    <w:p w:rsidR="00C67827" w:rsidRPr="00727FC6" w:rsidP="00C67827" w14:paraId="1CC8AD23" w14:textId="77777777">
      <w:pPr>
        <w:ind w:left="450"/>
        <w:rPr>
          <w:szCs w:val="20"/>
        </w:rPr>
      </w:pPr>
      <w:r w:rsidRPr="00727FC6">
        <w:rPr>
          <w:szCs w:val="20"/>
        </w:rPr>
        <w:t xml:space="preserve">The BLS funds and administers the QCEW program and provides conceptual, technical, and procedural guidance in all program activities.  State agencies are responsible for data collection, </w:t>
      </w:r>
      <w:r>
        <w:rPr>
          <w:szCs w:val="20"/>
        </w:rPr>
        <w:t>e</w:t>
      </w:r>
      <w:r w:rsidRPr="00727FC6">
        <w:rPr>
          <w:szCs w:val="20"/>
        </w:rPr>
        <w:t xml:space="preserve">nsuring data quality, and publication in cooperation with the BLS.  The QCEW program uses the standardized procedures described in the QCEW Operating Manual or on </w:t>
      </w:r>
      <w:r w:rsidRPr="00727FC6">
        <w:rPr>
          <w:szCs w:val="20"/>
        </w:rPr>
        <w:t>StateWeb</w:t>
      </w:r>
      <w:r w:rsidRPr="00727FC6">
        <w:rPr>
          <w:szCs w:val="20"/>
        </w:rPr>
        <w:t>, as well as in the work statement and BLS technical memoranda.  Applicants should put an "X" or check mark in the spaces provided on the following pages to indicate agreement to comply with stated program requirements.</w:t>
      </w:r>
    </w:p>
    <w:p w:rsidR="00C67827" w:rsidRPr="00727FC6" w:rsidP="00C67827" w14:paraId="2EC97D12" w14:textId="77777777">
      <w:pPr>
        <w:pStyle w:val="WSHeading4"/>
      </w:pPr>
      <w:bookmarkStart w:id="408" w:name="_Toc53558631"/>
      <w:bookmarkStart w:id="409" w:name="_Toc164237439"/>
      <w:bookmarkStart w:id="410" w:name="_Toc197829321"/>
      <w:bookmarkStart w:id="411" w:name="_Toc220934245"/>
      <w:bookmarkStart w:id="412" w:name="_Toc318388515"/>
      <w:bookmarkStart w:id="413" w:name="_Toc355682503"/>
      <w:r w:rsidRPr="00727FC6">
        <w:t>DELIVERABLES</w:t>
      </w:r>
      <w:bookmarkEnd w:id="408"/>
      <w:bookmarkEnd w:id="409"/>
      <w:bookmarkEnd w:id="410"/>
      <w:bookmarkEnd w:id="411"/>
      <w:bookmarkEnd w:id="412"/>
      <w:bookmarkEnd w:id="413"/>
    </w:p>
    <w:tbl>
      <w:tblPr>
        <w:tblW w:w="9864" w:type="dxa"/>
        <w:jc w:val="center"/>
        <w:tblLayout w:type="fixed"/>
        <w:tblLook w:val="01E0"/>
      </w:tblPr>
      <w:tblGrid>
        <w:gridCol w:w="270"/>
        <w:gridCol w:w="720"/>
        <w:gridCol w:w="3150"/>
        <w:gridCol w:w="83"/>
        <w:gridCol w:w="1016"/>
        <w:gridCol w:w="629"/>
        <w:gridCol w:w="792"/>
        <w:gridCol w:w="1596"/>
        <w:gridCol w:w="165"/>
        <w:gridCol w:w="1443"/>
      </w:tblGrid>
      <w:tr w14:paraId="1DD9CC03" w14:textId="77777777" w:rsidTr="00E136E5">
        <w:tblPrEx>
          <w:tblW w:w="9864" w:type="dxa"/>
          <w:jc w:val="center"/>
          <w:tblLayout w:type="fixed"/>
          <w:tblLook w:val="01E0"/>
        </w:tblPrEx>
        <w:trPr>
          <w:jc w:val="center"/>
        </w:trPr>
        <w:tc>
          <w:tcPr>
            <w:tcW w:w="270" w:type="dxa"/>
            <w:vAlign w:val="center"/>
          </w:tcPr>
          <w:p w:rsidR="00C67827" w:rsidRPr="00727FC6" w:rsidP="00E328D5" w14:paraId="6B1BF44B" w14:textId="77777777">
            <w:pPr>
              <w:spacing w:before="100" w:after="100"/>
              <w:jc w:val="center"/>
              <w:rPr>
                <w:szCs w:val="20"/>
              </w:rPr>
            </w:pPr>
          </w:p>
        </w:tc>
        <w:tc>
          <w:tcPr>
            <w:tcW w:w="720" w:type="dxa"/>
            <w:vAlign w:val="center"/>
          </w:tcPr>
          <w:p w:rsidR="00C67827" w:rsidRPr="00727FC6" w:rsidP="00C67827" w14:paraId="2A77E439" w14:textId="77777777">
            <w:pPr>
              <w:spacing w:before="0" w:after="100"/>
              <w:jc w:val="center"/>
              <w:rPr>
                <w:szCs w:val="20"/>
              </w:rPr>
            </w:pPr>
          </w:p>
        </w:tc>
        <w:tc>
          <w:tcPr>
            <w:tcW w:w="3233" w:type="dxa"/>
            <w:gridSpan w:val="2"/>
            <w:tcBorders>
              <w:bottom w:val="single" w:sz="4" w:space="0" w:color="auto"/>
            </w:tcBorders>
            <w:vAlign w:val="bottom"/>
          </w:tcPr>
          <w:p w:rsidR="00C67827" w:rsidRPr="00727FC6" w:rsidP="008A787E" w14:paraId="547B25AA" w14:textId="77777777">
            <w:pPr>
              <w:spacing w:before="0" w:after="100"/>
              <w:jc w:val="center"/>
              <w:rPr>
                <w:szCs w:val="20"/>
              </w:rPr>
            </w:pPr>
            <w:r w:rsidRPr="00727FC6">
              <w:rPr>
                <w:szCs w:val="20"/>
              </w:rPr>
              <w:t>Content</w:t>
            </w:r>
          </w:p>
        </w:tc>
        <w:tc>
          <w:tcPr>
            <w:tcW w:w="1645" w:type="dxa"/>
            <w:gridSpan w:val="2"/>
            <w:tcBorders>
              <w:bottom w:val="single" w:sz="4" w:space="0" w:color="auto"/>
            </w:tcBorders>
            <w:vAlign w:val="bottom"/>
          </w:tcPr>
          <w:p w:rsidR="00C67827" w:rsidRPr="00727FC6" w:rsidP="008A787E" w14:paraId="1360C520" w14:textId="77777777">
            <w:pPr>
              <w:spacing w:before="0" w:after="60"/>
              <w:ind w:left="-194" w:right="336"/>
              <w:jc w:val="center"/>
              <w:rPr>
                <w:szCs w:val="20"/>
              </w:rPr>
            </w:pPr>
            <w:r w:rsidRPr="00727FC6">
              <w:rPr>
                <w:szCs w:val="20"/>
              </w:rPr>
              <w:t>Agree To Comply (Check Box)</w:t>
            </w:r>
          </w:p>
        </w:tc>
        <w:tc>
          <w:tcPr>
            <w:tcW w:w="2553" w:type="dxa"/>
            <w:gridSpan w:val="3"/>
            <w:tcBorders>
              <w:bottom w:val="single" w:sz="4" w:space="0" w:color="auto"/>
            </w:tcBorders>
            <w:vAlign w:val="bottom"/>
          </w:tcPr>
          <w:p w:rsidR="00C67827" w:rsidRPr="00727FC6" w:rsidP="008A787E" w14:paraId="0277125A" w14:textId="77777777">
            <w:pPr>
              <w:spacing w:before="0" w:after="100"/>
              <w:ind w:left="609"/>
              <w:jc w:val="center"/>
              <w:rPr>
                <w:szCs w:val="20"/>
              </w:rPr>
            </w:pPr>
            <w:r w:rsidRPr="00727FC6">
              <w:rPr>
                <w:szCs w:val="20"/>
              </w:rPr>
              <w:t>Due Dates</w:t>
            </w:r>
          </w:p>
        </w:tc>
        <w:tc>
          <w:tcPr>
            <w:tcW w:w="1438" w:type="dxa"/>
            <w:tcBorders>
              <w:bottom w:val="single" w:sz="4" w:space="0" w:color="auto"/>
            </w:tcBorders>
            <w:vAlign w:val="bottom"/>
          </w:tcPr>
          <w:p w:rsidR="00C67827" w:rsidRPr="00727FC6" w:rsidP="008A787E" w14:paraId="2D07C33D" w14:textId="77777777">
            <w:pPr>
              <w:spacing w:before="0" w:after="60"/>
              <w:ind w:left="64"/>
              <w:jc w:val="center"/>
              <w:rPr>
                <w:szCs w:val="20"/>
              </w:rPr>
            </w:pPr>
            <w:r w:rsidRPr="00727FC6">
              <w:rPr>
                <w:szCs w:val="20"/>
              </w:rPr>
              <w:t>Agree To Comply (Check Box)</w:t>
            </w:r>
          </w:p>
        </w:tc>
      </w:tr>
      <w:tr w14:paraId="26DDFFBA" w14:textId="77777777" w:rsidTr="00E136E5">
        <w:tblPrEx>
          <w:tblW w:w="9864" w:type="dxa"/>
          <w:jc w:val="center"/>
          <w:tblLayout w:type="fixed"/>
          <w:tblLook w:val="01E0"/>
        </w:tblPrEx>
        <w:trPr>
          <w:trHeight w:val="50"/>
          <w:jc w:val="center"/>
        </w:trPr>
        <w:tc>
          <w:tcPr>
            <w:tcW w:w="270" w:type="dxa"/>
          </w:tcPr>
          <w:p w:rsidR="00C67827" w:rsidRPr="00727FC6" w:rsidP="00E328D5" w14:paraId="47745932" w14:textId="77777777">
            <w:pPr>
              <w:spacing w:before="60" w:after="120"/>
              <w:rPr>
                <w:szCs w:val="20"/>
              </w:rPr>
            </w:pPr>
            <w:r w:rsidRPr="00727FC6">
              <w:rPr>
                <w:szCs w:val="20"/>
              </w:rPr>
              <w:t>1.</w:t>
            </w:r>
          </w:p>
        </w:tc>
        <w:tc>
          <w:tcPr>
            <w:tcW w:w="3870" w:type="dxa"/>
            <w:gridSpan w:val="2"/>
          </w:tcPr>
          <w:p w:rsidR="00C67827" w:rsidRPr="00EF43A5" w:rsidP="008146BB" w14:paraId="558E9F4A" w14:textId="77777777">
            <w:pPr>
              <w:pStyle w:val="ListParagraph"/>
              <w:numPr>
                <w:ilvl w:val="0"/>
                <w:numId w:val="119"/>
              </w:numPr>
              <w:spacing w:before="0"/>
              <w:ind w:left="605"/>
              <w:contextualSpacing/>
            </w:pPr>
            <w:r>
              <w:rPr>
                <w:sz w:val="19"/>
              </w:rPr>
              <w:t>The</w:t>
            </w:r>
            <w:r w:rsidRPr="007B4432">
              <w:rPr>
                <w:sz w:val="19"/>
                <w:szCs w:val="19"/>
              </w:rPr>
              <w:t xml:space="preserve"> EQUI Name and Address File must be delivered for the BLS to operate the QCEW program.  It must be delivered according to the schedule specified in the QCEW Operating Manual or on </w:t>
            </w:r>
            <w:r w:rsidRPr="007B4432">
              <w:rPr>
                <w:sz w:val="19"/>
                <w:szCs w:val="19"/>
              </w:rPr>
              <w:t>StateWeb</w:t>
            </w:r>
            <w:r w:rsidRPr="007B4432">
              <w:rPr>
                <w:sz w:val="19"/>
                <w:szCs w:val="19"/>
              </w:rPr>
              <w:t xml:space="preserve">, the work statement, and BLS technical memoranda.  Estimates, acceptable to the BLS, will be used in </w:t>
            </w:r>
            <w:r w:rsidRPr="007B4432">
              <w:rPr>
                <w:sz w:val="19"/>
                <w:szCs w:val="19"/>
              </w:rPr>
              <w:t>the case</w:t>
            </w:r>
            <w:r w:rsidRPr="007B4432">
              <w:rPr>
                <w:sz w:val="19"/>
                <w:szCs w:val="19"/>
              </w:rPr>
              <w:t xml:space="preserve"> of missing state files.  This file is the input for BEA quarterly production of regional economic estimates.</w:t>
            </w:r>
            <w:r w:rsidRPr="007B4432">
              <w:rPr>
                <w:sz w:val="19"/>
                <w:szCs w:val="19"/>
              </w:rPr>
              <w:br/>
            </w:r>
            <w:r w:rsidRPr="007B4432">
              <w:rPr>
                <w:sz w:val="19"/>
                <w:szCs w:val="19"/>
              </w:rPr>
              <w:br/>
              <w:t xml:space="preserve">Each quarter, states will select one of the </w:t>
            </w:r>
            <w:r w:rsidRPr="007B4432">
              <w:rPr>
                <w:sz w:val="19"/>
                <w:szCs w:val="19"/>
              </w:rPr>
              <w:t>deliverable</w:t>
            </w:r>
            <w:r w:rsidRPr="007B4432">
              <w:rPr>
                <w:sz w:val="19"/>
                <w:szCs w:val="19"/>
              </w:rPr>
              <w:t xml:space="preserve"> dates and inform BLS of their decision.</w:t>
            </w:r>
            <w:r w:rsidRPr="007B4432">
              <w:rPr>
                <w:sz w:val="19"/>
                <w:szCs w:val="19"/>
              </w:rPr>
              <w:br/>
            </w:r>
          </w:p>
          <w:p w:rsidR="00C67827" w:rsidRPr="00727FC6" w:rsidP="00E328D5" w14:paraId="5B81C8B3" w14:textId="77777777">
            <w:pPr>
              <w:rPr>
                <w:szCs w:val="20"/>
              </w:rPr>
            </w:pPr>
          </w:p>
        </w:tc>
        <w:tc>
          <w:tcPr>
            <w:tcW w:w="1099" w:type="dxa"/>
            <w:gridSpan w:val="2"/>
          </w:tcPr>
          <w:p w:rsidR="00C67827" w:rsidRPr="00727FC6" w:rsidP="00C67827" w14:paraId="1CFD6DAC" w14:textId="77777777">
            <w:pPr>
              <w:spacing w:before="60" w:after="120"/>
              <w:ind w:left="-12" w:right="-22"/>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c>
          <w:tcPr>
            <w:tcW w:w="1421" w:type="dxa"/>
            <w:gridSpan w:val="2"/>
          </w:tcPr>
          <w:p w:rsidR="00C67827" w:rsidRPr="00727FC6" w:rsidP="00E61ECE" w14:paraId="41650F83" w14:textId="52602865">
            <w:pPr>
              <w:spacing w:before="10"/>
              <w:rPr>
                <w:szCs w:val="20"/>
              </w:rPr>
            </w:pPr>
            <w:r>
              <w:rPr>
                <w:szCs w:val="20"/>
              </w:rPr>
              <w:t>202</w:t>
            </w:r>
            <w:r>
              <w:rPr>
                <w:spacing w:val="-2"/>
              </w:rPr>
              <w:t>5</w:t>
            </w:r>
            <w:r>
              <w:rPr>
                <w:szCs w:val="20"/>
              </w:rPr>
              <w:t>-2</w:t>
            </w:r>
          </w:p>
          <w:p w:rsidR="00C67827" w:rsidP="008A787E" w14:paraId="5D10FEFD" w14:textId="77777777">
            <w:pPr>
              <w:spacing w:before="60" w:after="120"/>
              <w:ind w:left="164" w:right="-22" w:hanging="197"/>
              <w:rPr>
                <w:szCs w:val="20"/>
              </w:rPr>
            </w:pPr>
          </w:p>
          <w:p w:rsidR="00E61ECE" w:rsidP="008A787E" w14:paraId="78AA7953" w14:textId="77777777">
            <w:pPr>
              <w:spacing w:before="60" w:after="120"/>
              <w:ind w:left="164" w:right="-22" w:hanging="197"/>
              <w:rPr>
                <w:szCs w:val="20"/>
              </w:rPr>
            </w:pPr>
          </w:p>
          <w:p w:rsidR="00C67827" w:rsidP="00E028D3" w14:paraId="78B4E4CA" w14:textId="40EC7C00">
            <w:pPr>
              <w:spacing w:before="300"/>
              <w:rPr>
                <w:szCs w:val="20"/>
              </w:rPr>
            </w:pPr>
            <w:r>
              <w:rPr>
                <w:noProof/>
              </w:rPr>
              <mc:AlternateContent>
                <mc:Choice Requires="wps">
                  <w:drawing>
                    <wp:anchor distT="0" distB="0" distL="0" distR="0" simplePos="0" relativeHeight="251781120" behindDoc="0" locked="0" layoutInCell="1" allowOverlap="1">
                      <wp:simplePos x="0" y="0"/>
                      <wp:positionH relativeFrom="page">
                        <wp:posOffset>4161282</wp:posOffset>
                      </wp:positionH>
                      <wp:positionV relativeFrom="paragraph">
                        <wp:posOffset>-773857</wp:posOffset>
                      </wp:positionV>
                      <wp:extent cx="118110" cy="118110"/>
                      <wp:effectExtent l="0" t="0" r="0" b="0"/>
                      <wp:wrapNone/>
                      <wp:docPr id="1134943174"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18110" cy="118110"/>
                              </a:xfrm>
                              <a:custGeom>
                                <a:avLst/>
                                <a:gdLst/>
                                <a:rect l="l" t="t" r="r" b="b"/>
                                <a:pathLst>
                                  <a:path fill="norm" h="118110" w="118110" stroke="1">
                                    <a:moveTo>
                                      <a:pt x="118110" y="0"/>
                                    </a:moveTo>
                                    <a:lnTo>
                                      <a:pt x="0" y="0"/>
                                    </a:lnTo>
                                    <a:lnTo>
                                      <a:pt x="0" y="118110"/>
                                    </a:lnTo>
                                    <a:lnTo>
                                      <a:pt x="118110" y="118110"/>
                                    </a:lnTo>
                                    <a:lnTo>
                                      <a:pt x="11811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190" style="width:9.3pt;height:9.3pt;margin-top:-60.95pt;margin-left:327.65pt;mso-position-horizontal-relative:page;mso-wrap-distance-bottom:0;mso-wrap-distance-left:0;mso-wrap-distance-right:0;mso-wrap-distance-top:0;mso-wrap-style:square;position:absolute;visibility:visible;v-text-anchor:top;z-index:251782144" coordsize="118110,118110" path="m118110,l,,,118110l118110,118110l118110,xe" filled="f" strokeweight="0.72pt">
                      <v:path arrowok="t"/>
                    </v:shape>
                  </w:pict>
                </mc:Fallback>
              </mc:AlternateContent>
            </w:r>
            <w:r w:rsidR="008A787E">
              <w:rPr>
                <w:noProof/>
              </w:rPr>
              <mc:AlternateContent>
                <mc:Choice Requires="wps">
                  <w:drawing>
                    <wp:anchor distT="0" distB="0" distL="0" distR="0" simplePos="0" relativeHeight="251783168" behindDoc="0" locked="0" layoutInCell="1" allowOverlap="1">
                      <wp:simplePos x="0" y="0"/>
                      <wp:positionH relativeFrom="page">
                        <wp:posOffset>4161282</wp:posOffset>
                      </wp:positionH>
                      <wp:positionV relativeFrom="paragraph">
                        <wp:posOffset>-773857</wp:posOffset>
                      </wp:positionV>
                      <wp:extent cx="118110" cy="118110"/>
                      <wp:effectExtent l="0" t="0" r="0" b="0"/>
                      <wp:wrapNone/>
                      <wp:docPr id="2136570540"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18110" cy="118110"/>
                              </a:xfrm>
                              <a:custGeom>
                                <a:avLst/>
                                <a:gdLst/>
                                <a:rect l="l" t="t" r="r" b="b"/>
                                <a:pathLst>
                                  <a:path fill="norm" h="118110" w="118110" stroke="1">
                                    <a:moveTo>
                                      <a:pt x="118110" y="0"/>
                                    </a:moveTo>
                                    <a:lnTo>
                                      <a:pt x="0" y="0"/>
                                    </a:lnTo>
                                    <a:lnTo>
                                      <a:pt x="0" y="118110"/>
                                    </a:lnTo>
                                    <a:lnTo>
                                      <a:pt x="118110" y="118110"/>
                                    </a:lnTo>
                                    <a:lnTo>
                                      <a:pt x="11811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191" style="width:9.3pt;height:9.3pt;margin-top:-60.95pt;margin-left:327.65pt;mso-position-horizontal-relative:page;mso-wrap-distance-bottom:0;mso-wrap-distance-left:0;mso-wrap-distance-right:0;mso-wrap-distance-top:0;mso-wrap-style:square;position:absolute;visibility:visible;v-text-anchor:top;z-index:251784192" coordsize="118110,118110" path="m118110,l,,,118110l118110,118110l118110,xe" filled="f" strokeweight="0.72pt">
                      <v:path arrowok="t"/>
                    </v:shape>
                  </w:pict>
                </mc:Fallback>
              </mc:AlternateContent>
            </w:r>
            <w:r w:rsidR="008A787E">
              <w:rPr>
                <w:noProof/>
              </w:rPr>
              <mc:AlternateContent>
                <mc:Choice Requires="wps">
                  <w:drawing>
                    <wp:anchor distT="0" distB="0" distL="0" distR="0" simplePos="0" relativeHeight="251785216" behindDoc="0" locked="0" layoutInCell="1" allowOverlap="1">
                      <wp:simplePos x="0" y="0"/>
                      <wp:positionH relativeFrom="page">
                        <wp:posOffset>4161282</wp:posOffset>
                      </wp:positionH>
                      <wp:positionV relativeFrom="paragraph">
                        <wp:posOffset>-773857</wp:posOffset>
                      </wp:positionV>
                      <wp:extent cx="118110" cy="118110"/>
                      <wp:effectExtent l="0" t="0" r="0" b="0"/>
                      <wp:wrapNone/>
                      <wp:docPr id="1745386220"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18110" cy="118110"/>
                              </a:xfrm>
                              <a:custGeom>
                                <a:avLst/>
                                <a:gdLst/>
                                <a:rect l="l" t="t" r="r" b="b"/>
                                <a:pathLst>
                                  <a:path fill="norm" h="118110" w="118110" stroke="1">
                                    <a:moveTo>
                                      <a:pt x="118110" y="0"/>
                                    </a:moveTo>
                                    <a:lnTo>
                                      <a:pt x="0" y="0"/>
                                    </a:lnTo>
                                    <a:lnTo>
                                      <a:pt x="0" y="118110"/>
                                    </a:lnTo>
                                    <a:lnTo>
                                      <a:pt x="118110" y="118110"/>
                                    </a:lnTo>
                                    <a:lnTo>
                                      <a:pt x="11811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192" style="width:9.3pt;height:9.3pt;margin-top:-60.95pt;margin-left:327.65pt;mso-position-horizontal-relative:page;mso-wrap-distance-bottom:0;mso-wrap-distance-left:0;mso-wrap-distance-right:0;mso-wrap-distance-top:0;mso-wrap-style:square;position:absolute;visibility:visible;v-text-anchor:top;z-index:251786240" coordsize="118110,118110" path="m118110,l,,,118110l118110,118110l118110,xe" filled="f" strokeweight="0.72pt">
                      <v:path arrowok="t"/>
                    </v:shape>
                  </w:pict>
                </mc:Fallback>
              </mc:AlternateContent>
            </w:r>
            <w:r w:rsidR="008A787E">
              <w:rPr>
                <w:spacing w:val="-2"/>
              </w:rPr>
              <w:t>2025</w:t>
            </w:r>
            <w:r>
              <w:rPr>
                <w:szCs w:val="20"/>
              </w:rPr>
              <w:t>-</w:t>
            </w:r>
            <w:r w:rsidRPr="00727FC6">
              <w:rPr>
                <w:szCs w:val="20"/>
              </w:rPr>
              <w:t>3</w:t>
            </w:r>
          </w:p>
          <w:p w:rsidR="00C67827" w:rsidP="008A787E" w14:paraId="52DC339A" w14:textId="77777777">
            <w:pPr>
              <w:spacing w:before="60" w:after="120"/>
              <w:ind w:left="0" w:right="-22" w:hanging="197"/>
              <w:rPr>
                <w:szCs w:val="20"/>
              </w:rPr>
            </w:pPr>
          </w:p>
          <w:p w:rsidR="00C67827" w:rsidRPr="00727FC6" w:rsidP="00E028D3" w14:paraId="64B4850B" w14:textId="0C8B1329">
            <w:pPr>
              <w:spacing w:before="300"/>
              <w:ind w:left="317" w:right="-202"/>
              <w:rPr>
                <w:szCs w:val="20"/>
              </w:rPr>
            </w:pPr>
            <w:r>
              <w:rPr>
                <w:spacing w:val="-2"/>
              </w:rPr>
              <w:t>2025</w:t>
            </w:r>
            <w:r>
              <w:rPr>
                <w:szCs w:val="20"/>
              </w:rPr>
              <w:t>-4</w:t>
            </w:r>
          </w:p>
          <w:p w:rsidR="00C67827" w:rsidP="00E028D3" w14:paraId="424B87AD" w14:textId="73197034">
            <w:pPr>
              <w:spacing w:before="800" w:after="120"/>
              <w:ind w:left="317" w:right="-29"/>
              <w:rPr>
                <w:szCs w:val="20"/>
              </w:rPr>
            </w:pPr>
            <w:r>
              <w:rPr>
                <w:spacing w:val="-2"/>
              </w:rPr>
              <w:t>2026</w:t>
            </w:r>
            <w:r>
              <w:rPr>
                <w:szCs w:val="20"/>
              </w:rPr>
              <w:t>-1</w:t>
            </w:r>
          </w:p>
          <w:p w:rsidR="00C67827" w:rsidP="008A787E" w14:paraId="66A0D49B" w14:textId="77777777">
            <w:pPr>
              <w:spacing w:before="60" w:after="120"/>
              <w:ind w:right="-22" w:hanging="197"/>
              <w:rPr>
                <w:szCs w:val="20"/>
              </w:rPr>
            </w:pPr>
          </w:p>
          <w:p w:rsidR="00C67827" w:rsidRPr="00727FC6" w:rsidP="008A787E" w14:paraId="43093991" w14:textId="77777777">
            <w:pPr>
              <w:spacing w:before="60" w:after="120"/>
              <w:ind w:right="-22" w:hanging="197"/>
              <w:rPr>
                <w:szCs w:val="20"/>
              </w:rPr>
            </w:pPr>
          </w:p>
        </w:tc>
        <w:tc>
          <w:tcPr>
            <w:tcW w:w="1596" w:type="dxa"/>
          </w:tcPr>
          <w:p w:rsidR="008A787E" w:rsidP="00E028D3" w14:paraId="4E6F98F1" w14:textId="3C161429">
            <w:pPr>
              <w:spacing w:before="10" w:after="60"/>
              <w:ind w:left="158"/>
            </w:pPr>
            <w:r>
              <w:rPr>
                <w:sz w:val="18"/>
              </w:rPr>
              <w:t>October</w:t>
            </w:r>
            <w:r>
              <w:rPr>
                <w:spacing w:val="-12"/>
                <w:sz w:val="18"/>
              </w:rPr>
              <w:t xml:space="preserve"> </w:t>
            </w:r>
            <w:r>
              <w:rPr>
                <w:sz w:val="18"/>
              </w:rPr>
              <w:t>2,</w:t>
            </w:r>
            <w:r>
              <w:rPr>
                <w:spacing w:val="-11"/>
                <w:sz w:val="18"/>
              </w:rPr>
              <w:t xml:space="preserve"> </w:t>
            </w:r>
            <w:r>
              <w:rPr>
                <w:sz w:val="18"/>
              </w:rPr>
              <w:t>2025</w:t>
            </w:r>
          </w:p>
          <w:p w:rsidR="00C67827" w:rsidRPr="00A94D1F" w:rsidP="00E028D3" w14:paraId="0FD30BF3" w14:textId="77777777">
            <w:pPr>
              <w:spacing w:before="60" w:after="60"/>
              <w:ind w:left="518" w:right="-43" w:hanging="518"/>
              <w:rPr>
                <w:sz w:val="18"/>
              </w:rPr>
            </w:pPr>
            <w:r>
              <w:rPr>
                <w:sz w:val="18"/>
              </w:rPr>
              <w:t xml:space="preserve">           </w:t>
            </w:r>
            <w:r w:rsidRPr="00A94D1F">
              <w:rPr>
                <w:sz w:val="18"/>
              </w:rPr>
              <w:t xml:space="preserve"> or</w:t>
            </w:r>
          </w:p>
          <w:p w:rsidR="008A787E" w:rsidP="00E028D3" w14:paraId="66DF23F9" w14:textId="49C34FE9">
            <w:pPr>
              <w:spacing w:before="60" w:after="300"/>
              <w:ind w:left="158"/>
            </w:pPr>
            <w:r w:rsidRPr="00A94D1F">
              <w:rPr>
                <w:sz w:val="18"/>
                <w:szCs w:val="18"/>
              </w:rPr>
              <w:t xml:space="preserve">October </w:t>
            </w:r>
            <w:r>
              <w:rPr>
                <w:sz w:val="18"/>
                <w:szCs w:val="18"/>
              </w:rPr>
              <w:t>9</w:t>
            </w:r>
            <w:r w:rsidRPr="00A94D1F">
              <w:rPr>
                <w:sz w:val="18"/>
                <w:szCs w:val="18"/>
              </w:rPr>
              <w:t xml:space="preserve"> 202</w:t>
            </w:r>
            <w:r>
              <w:rPr>
                <w:sz w:val="18"/>
                <w:szCs w:val="18"/>
              </w:rPr>
              <w:t>5</w:t>
            </w:r>
          </w:p>
          <w:p w:rsidR="008A787E" w:rsidP="00E028D3" w14:paraId="4317D150" w14:textId="64DD7097">
            <w:pPr>
              <w:spacing w:before="400" w:after="60"/>
              <w:ind w:left="158"/>
            </w:pPr>
            <w:r w:rsidRPr="00CF2689">
              <w:rPr>
                <w:sz w:val="18"/>
                <w:szCs w:val="18"/>
              </w:rPr>
              <w:t xml:space="preserve">January </w:t>
            </w:r>
            <w:r w:rsidRPr="00A94D1F">
              <w:rPr>
                <w:sz w:val="18"/>
                <w:szCs w:val="18"/>
              </w:rPr>
              <w:t xml:space="preserve">2, </w:t>
            </w:r>
            <w:r w:rsidRPr="00A94D1F">
              <w:rPr>
                <w:sz w:val="18"/>
                <w:szCs w:val="18"/>
              </w:rPr>
              <w:t>202</w:t>
            </w:r>
            <w:r>
              <w:rPr>
                <w:sz w:val="18"/>
                <w:szCs w:val="18"/>
              </w:rPr>
              <w:t>6</w:t>
            </w:r>
          </w:p>
          <w:p w:rsidR="00C67827" w:rsidRPr="00CF2689" w:rsidP="00E028D3" w14:paraId="5D3A08D8" w14:textId="77777777">
            <w:pPr>
              <w:spacing w:before="60" w:after="60"/>
              <w:ind w:left="518" w:right="-43" w:hanging="518"/>
              <w:rPr>
                <w:sz w:val="18"/>
                <w:szCs w:val="18"/>
              </w:rPr>
            </w:pPr>
            <w:r w:rsidRPr="00CF2689">
              <w:rPr>
                <w:sz w:val="18"/>
                <w:szCs w:val="18"/>
              </w:rPr>
              <w:t xml:space="preserve">          or</w:t>
            </w:r>
          </w:p>
          <w:p w:rsidR="008A787E" w:rsidRPr="00CF2689" w:rsidP="00E61ECE" w14:paraId="18D0EE25" w14:textId="7923DB4A">
            <w:pPr>
              <w:spacing w:before="60" w:after="300"/>
              <w:ind w:left="345" w:right="-43" w:hanging="187"/>
              <w:rPr>
                <w:sz w:val="18"/>
                <w:szCs w:val="18"/>
              </w:rPr>
            </w:pPr>
            <w:r w:rsidRPr="00CF2689">
              <w:rPr>
                <w:sz w:val="18"/>
                <w:szCs w:val="18"/>
              </w:rPr>
              <w:t xml:space="preserve">January </w:t>
            </w:r>
            <w:r>
              <w:rPr>
                <w:sz w:val="18"/>
                <w:szCs w:val="18"/>
              </w:rPr>
              <w:t>7</w:t>
            </w:r>
            <w:r w:rsidRPr="00A94D1F">
              <w:rPr>
                <w:sz w:val="18"/>
                <w:szCs w:val="18"/>
              </w:rPr>
              <w:t>, 202</w:t>
            </w:r>
            <w:r>
              <w:rPr>
                <w:sz w:val="18"/>
                <w:szCs w:val="18"/>
              </w:rPr>
              <w:t>6</w:t>
            </w:r>
          </w:p>
          <w:p w:rsidR="00E136E5" w:rsidP="00E028D3" w14:paraId="6F42676A" w14:textId="7FE858FB">
            <w:pPr>
              <w:spacing w:before="400" w:after="60"/>
              <w:ind w:left="158"/>
            </w:pPr>
            <w:r w:rsidRPr="00CF2689">
              <w:rPr>
                <w:sz w:val="18"/>
                <w:szCs w:val="18"/>
              </w:rPr>
              <w:t xml:space="preserve">April </w:t>
            </w:r>
            <w:r>
              <w:rPr>
                <w:sz w:val="18"/>
                <w:szCs w:val="18"/>
              </w:rPr>
              <w:t>2</w:t>
            </w:r>
            <w:r w:rsidRPr="00A94D1F">
              <w:rPr>
                <w:sz w:val="18"/>
                <w:szCs w:val="18"/>
              </w:rPr>
              <w:t>, 202</w:t>
            </w:r>
            <w:r>
              <w:rPr>
                <w:sz w:val="18"/>
                <w:szCs w:val="18"/>
              </w:rPr>
              <w:t>6</w:t>
            </w:r>
          </w:p>
          <w:p w:rsidR="00C67827" w:rsidRPr="00CF2689" w:rsidP="00E028D3" w14:paraId="494F5529" w14:textId="77777777">
            <w:pPr>
              <w:spacing w:before="60" w:after="60"/>
              <w:ind w:left="518" w:right="-43" w:hanging="518"/>
              <w:rPr>
                <w:sz w:val="18"/>
                <w:szCs w:val="18"/>
              </w:rPr>
            </w:pPr>
            <w:r w:rsidRPr="00CF2689">
              <w:rPr>
                <w:sz w:val="18"/>
                <w:szCs w:val="18"/>
              </w:rPr>
              <w:t xml:space="preserve">          or</w:t>
            </w:r>
          </w:p>
          <w:p w:rsidR="00E136E5" w:rsidP="00E61ECE" w14:paraId="45C5B896" w14:textId="1E824518">
            <w:pPr>
              <w:spacing w:before="60" w:after="300"/>
              <w:ind w:left="164"/>
            </w:pPr>
            <w:r w:rsidRPr="00CF2689">
              <w:rPr>
                <w:sz w:val="18"/>
                <w:szCs w:val="18"/>
              </w:rPr>
              <w:t xml:space="preserve">April </w:t>
            </w:r>
            <w:r>
              <w:rPr>
                <w:sz w:val="18"/>
                <w:szCs w:val="18"/>
              </w:rPr>
              <w:t>9</w:t>
            </w:r>
            <w:r w:rsidRPr="00A94D1F">
              <w:rPr>
                <w:sz w:val="18"/>
                <w:szCs w:val="18"/>
              </w:rPr>
              <w:t>, 202</w:t>
            </w:r>
            <w:r>
              <w:rPr>
                <w:sz w:val="18"/>
                <w:szCs w:val="18"/>
              </w:rPr>
              <w:t>6</w:t>
            </w:r>
          </w:p>
          <w:p w:rsidR="00E136E5" w:rsidP="00E028D3" w14:paraId="3049F1E9" w14:textId="786FAE19">
            <w:pPr>
              <w:spacing w:before="400" w:after="60"/>
              <w:ind w:left="158"/>
            </w:pPr>
            <w:r w:rsidRPr="00CF2689">
              <w:rPr>
                <w:sz w:val="18"/>
                <w:szCs w:val="18"/>
              </w:rPr>
              <w:t xml:space="preserve">July </w:t>
            </w:r>
            <w:r>
              <w:rPr>
                <w:sz w:val="18"/>
                <w:szCs w:val="18"/>
              </w:rPr>
              <w:t>2</w:t>
            </w:r>
            <w:r w:rsidRPr="00A94D1F">
              <w:rPr>
                <w:sz w:val="18"/>
                <w:szCs w:val="18"/>
              </w:rPr>
              <w:t>, 202</w:t>
            </w:r>
            <w:r>
              <w:rPr>
                <w:sz w:val="18"/>
                <w:szCs w:val="18"/>
              </w:rPr>
              <w:t>6</w:t>
            </w:r>
          </w:p>
          <w:p w:rsidR="00C67827" w:rsidRPr="00CF2689" w:rsidP="00E028D3" w14:paraId="619B91CF" w14:textId="77777777">
            <w:pPr>
              <w:spacing w:before="60" w:after="60"/>
              <w:ind w:left="518" w:right="-43" w:hanging="518"/>
              <w:rPr>
                <w:sz w:val="18"/>
                <w:szCs w:val="18"/>
              </w:rPr>
            </w:pPr>
            <w:r w:rsidRPr="00CF2689">
              <w:rPr>
                <w:sz w:val="18"/>
                <w:szCs w:val="18"/>
              </w:rPr>
              <w:t xml:space="preserve">          or</w:t>
            </w:r>
          </w:p>
          <w:p w:rsidR="00E136E5" w:rsidP="00E61ECE" w14:paraId="67372BA2" w14:textId="42171E68">
            <w:pPr>
              <w:spacing w:before="60" w:after="300"/>
              <w:ind w:left="164"/>
            </w:pPr>
            <w:r w:rsidRPr="00CF2689">
              <w:rPr>
                <w:sz w:val="18"/>
                <w:szCs w:val="18"/>
              </w:rPr>
              <w:t xml:space="preserve">July </w:t>
            </w:r>
            <w:r>
              <w:rPr>
                <w:sz w:val="18"/>
                <w:szCs w:val="18"/>
              </w:rPr>
              <w:t>9</w:t>
            </w:r>
            <w:r w:rsidRPr="00A94D1F">
              <w:rPr>
                <w:sz w:val="18"/>
                <w:szCs w:val="18"/>
              </w:rPr>
              <w:t>, 202</w:t>
            </w:r>
            <w:r>
              <w:rPr>
                <w:sz w:val="18"/>
                <w:szCs w:val="18"/>
              </w:rPr>
              <w:t>6</w:t>
            </w:r>
          </w:p>
          <w:p w:rsidR="00C67827" w:rsidRPr="00CF2689" w:rsidP="008A787E" w14:paraId="2835A823" w14:textId="4A91C935">
            <w:pPr>
              <w:spacing w:before="60" w:after="120"/>
              <w:ind w:left="524" w:right="-42" w:hanging="524"/>
              <w:rPr>
                <w:sz w:val="18"/>
                <w:szCs w:val="18"/>
              </w:rPr>
            </w:pPr>
          </w:p>
        </w:tc>
        <w:tc>
          <w:tcPr>
            <w:tcW w:w="1608" w:type="dxa"/>
            <w:gridSpan w:val="2"/>
          </w:tcPr>
          <w:p w:rsidR="00C67827" w:rsidRPr="00727FC6" w:rsidP="00E328D5" w14:paraId="2D801CCF"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4E7920" w:rsidP="00C67827" w14:paraId="42A9649C" w14:textId="77777777">
      <w:pPr>
        <w:tabs>
          <w:tab w:val="left" w:pos="450"/>
        </w:tabs>
      </w:pPr>
    </w:p>
    <w:p w:rsidR="00E028D3" w:rsidP="00E028D3" w14:paraId="734D008D" w14:textId="77777777">
      <w:pPr>
        <w:spacing w:before="0" w:after="0"/>
        <w:ind w:left="446" w:hanging="446"/>
        <w:rPr>
          <w:b/>
          <w:highlight w:val="yellow"/>
        </w:rPr>
      </w:pPr>
    </w:p>
    <w:p w:rsidR="007F2164" w:rsidP="005F3BBB" w14:paraId="4CECC7EC" w14:textId="3610885E">
      <w:pPr>
        <w:ind w:left="446" w:hanging="446"/>
        <w:rPr>
          <w:b/>
        </w:rPr>
      </w:pPr>
      <w:r w:rsidRPr="00E028D3">
        <w:rPr>
          <w:b/>
        </w:rPr>
        <w:t>B</w:t>
      </w:r>
      <w:r w:rsidRPr="00E028D3">
        <w:rPr>
          <w:b/>
        </w:rPr>
        <w:t>.</w:t>
      </w:r>
      <w:r w:rsidRPr="00E028D3">
        <w:rPr>
          <w:b/>
        </w:rPr>
        <w:tab/>
        <w:t>DELIVERABLES (CONTINUED)</w:t>
      </w:r>
    </w:p>
    <w:tbl>
      <w:tblPr>
        <w:tblW w:w="11757" w:type="dxa"/>
        <w:jc w:val="center"/>
        <w:tblLayout w:type="fixed"/>
        <w:tblLook w:val="01E0"/>
      </w:tblPr>
      <w:tblGrid>
        <w:gridCol w:w="108"/>
        <w:gridCol w:w="1525"/>
        <w:gridCol w:w="4544"/>
        <w:gridCol w:w="33"/>
        <w:gridCol w:w="57"/>
        <w:gridCol w:w="1080"/>
        <w:gridCol w:w="341"/>
        <w:gridCol w:w="682"/>
        <w:gridCol w:w="1956"/>
        <w:gridCol w:w="81"/>
        <w:gridCol w:w="1203"/>
        <w:gridCol w:w="147"/>
      </w:tblGrid>
      <w:tr w14:paraId="3371FB3B" w14:textId="77777777" w:rsidTr="00C562B6">
        <w:tblPrEx>
          <w:tblW w:w="11757" w:type="dxa"/>
          <w:jc w:val="center"/>
          <w:tblLayout w:type="fixed"/>
          <w:tblLook w:val="01E0"/>
        </w:tblPrEx>
        <w:trPr>
          <w:gridBefore w:val="2"/>
          <w:wBefore w:w="1633" w:type="dxa"/>
          <w:jc w:val="center"/>
        </w:trPr>
        <w:tc>
          <w:tcPr>
            <w:tcW w:w="4544" w:type="dxa"/>
            <w:tcBorders>
              <w:bottom w:val="single" w:sz="4" w:space="0" w:color="auto"/>
            </w:tcBorders>
            <w:vAlign w:val="bottom"/>
          </w:tcPr>
          <w:p w:rsidR="00E028D3" w:rsidRPr="00727FC6" w:rsidP="00E328D5" w14:paraId="3F71AE6A" w14:textId="77777777">
            <w:pPr>
              <w:spacing w:after="120"/>
              <w:jc w:val="center"/>
              <w:rPr>
                <w:szCs w:val="20"/>
              </w:rPr>
            </w:pPr>
            <w:r w:rsidRPr="00727FC6">
              <w:rPr>
                <w:szCs w:val="20"/>
              </w:rPr>
              <w:t>Content</w:t>
            </w:r>
          </w:p>
        </w:tc>
        <w:tc>
          <w:tcPr>
            <w:tcW w:w="1511" w:type="dxa"/>
            <w:gridSpan w:val="4"/>
            <w:tcBorders>
              <w:bottom w:val="single" w:sz="4" w:space="0" w:color="auto"/>
            </w:tcBorders>
            <w:vAlign w:val="bottom"/>
          </w:tcPr>
          <w:p w:rsidR="00E028D3" w:rsidRPr="00727FC6" w:rsidP="00E328D5" w14:paraId="073CDF18" w14:textId="77777777">
            <w:pPr>
              <w:spacing w:before="60" w:after="120"/>
              <w:ind w:left="72"/>
              <w:jc w:val="center"/>
              <w:rPr>
                <w:szCs w:val="20"/>
              </w:rPr>
            </w:pPr>
            <w:bookmarkStart w:id="414" w:name="_Hlk163204677"/>
            <w:r w:rsidRPr="00727FC6">
              <w:rPr>
                <w:szCs w:val="20"/>
              </w:rPr>
              <w:t>Agree To Comply (Check Box)</w:t>
            </w:r>
            <w:bookmarkEnd w:id="414"/>
          </w:p>
        </w:tc>
        <w:tc>
          <w:tcPr>
            <w:tcW w:w="2719" w:type="dxa"/>
            <w:gridSpan w:val="3"/>
            <w:tcBorders>
              <w:bottom w:val="single" w:sz="4" w:space="0" w:color="auto"/>
            </w:tcBorders>
            <w:vAlign w:val="bottom"/>
          </w:tcPr>
          <w:p w:rsidR="00E028D3" w:rsidRPr="00727FC6" w:rsidP="00E328D5" w14:paraId="4547533E" w14:textId="77777777">
            <w:pPr>
              <w:tabs>
                <w:tab w:val="left" w:pos="792"/>
              </w:tabs>
              <w:spacing w:before="60" w:after="120"/>
              <w:ind w:left="72"/>
              <w:jc w:val="center"/>
              <w:rPr>
                <w:szCs w:val="20"/>
              </w:rPr>
            </w:pPr>
            <w:r w:rsidRPr="00727FC6">
              <w:rPr>
                <w:szCs w:val="20"/>
              </w:rPr>
              <w:t>Due Dates</w:t>
            </w:r>
          </w:p>
        </w:tc>
        <w:tc>
          <w:tcPr>
            <w:tcW w:w="1350" w:type="dxa"/>
            <w:gridSpan w:val="2"/>
            <w:tcBorders>
              <w:bottom w:val="single" w:sz="4" w:space="0" w:color="auto"/>
            </w:tcBorders>
            <w:vAlign w:val="bottom"/>
          </w:tcPr>
          <w:p w:rsidR="00E028D3" w:rsidRPr="00727FC6" w:rsidP="00E328D5" w14:paraId="5C513BDA" w14:textId="77777777">
            <w:pPr>
              <w:spacing w:before="60" w:after="120"/>
              <w:ind w:left="0" w:hanging="86"/>
              <w:jc w:val="center"/>
              <w:rPr>
                <w:szCs w:val="20"/>
              </w:rPr>
            </w:pPr>
            <w:r w:rsidRPr="00727FC6">
              <w:rPr>
                <w:szCs w:val="20"/>
              </w:rPr>
              <w:t>Agree To Comply (Check Box)</w:t>
            </w:r>
          </w:p>
        </w:tc>
      </w:tr>
      <w:tr w14:paraId="0A997A3F" w14:textId="77777777" w:rsidTr="00C562B6">
        <w:tblPrEx>
          <w:tblW w:w="11757" w:type="dxa"/>
          <w:jc w:val="center"/>
          <w:tblLayout w:type="fixed"/>
          <w:tblLook w:val="01E0"/>
        </w:tblPrEx>
        <w:trPr>
          <w:gridBefore w:val="1"/>
          <w:gridAfter w:val="6"/>
          <w:wBefore w:w="108" w:type="dxa"/>
          <w:wAfter w:w="4410" w:type="dxa"/>
          <w:jc w:val="center"/>
        </w:trPr>
        <w:tc>
          <w:tcPr>
            <w:tcW w:w="6159" w:type="dxa"/>
            <w:gridSpan w:val="4"/>
          </w:tcPr>
          <w:p w:rsidR="00E028D3" w:rsidRPr="00727FC6" w:rsidP="008146BB" w14:paraId="7C80E4E6" w14:textId="77777777">
            <w:pPr>
              <w:numPr>
                <w:ilvl w:val="0"/>
                <w:numId w:val="119"/>
              </w:numPr>
              <w:spacing w:before="0"/>
              <w:ind w:left="1421"/>
              <w:rPr>
                <w:szCs w:val="20"/>
              </w:rPr>
            </w:pPr>
            <w:r w:rsidRPr="00727FC6">
              <w:rPr>
                <w:szCs w:val="20"/>
              </w:rPr>
              <w:t xml:space="preserve">In addition to the EQUI, summary </w:t>
            </w:r>
            <w:r w:rsidRPr="00727FC6">
              <w:rPr>
                <w:szCs w:val="20"/>
              </w:rPr>
              <w:t>macrodata</w:t>
            </w:r>
            <w:r w:rsidRPr="00727FC6">
              <w:rPr>
                <w:szCs w:val="20"/>
              </w:rPr>
              <w:t xml:space="preserve"> files must be delivered to the BLS in accordance with the standardized procedures described in the QCEW Operating Manual or on </w:t>
            </w:r>
            <w:r w:rsidRPr="00727FC6">
              <w:rPr>
                <w:szCs w:val="20"/>
              </w:rPr>
              <w:t>StateWeb</w:t>
            </w:r>
            <w:r w:rsidRPr="00727FC6">
              <w:rPr>
                <w:szCs w:val="20"/>
              </w:rPr>
              <w:t>, as well as in the work statement and in BLS technical memoranda.</w:t>
            </w:r>
          </w:p>
        </w:tc>
        <w:tc>
          <w:tcPr>
            <w:tcW w:w="1080" w:type="dxa"/>
          </w:tcPr>
          <w:p w:rsidR="00E028D3" w:rsidRPr="00727FC6" w:rsidP="00E328D5" w14:paraId="77DA3E6B"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2D04307F" w14:textId="77777777" w:rsidTr="00C562B6">
        <w:tblPrEx>
          <w:tblW w:w="11757" w:type="dxa"/>
          <w:jc w:val="center"/>
          <w:tblLayout w:type="fixed"/>
          <w:tblLook w:val="01E0"/>
        </w:tblPrEx>
        <w:trPr>
          <w:gridBefore w:val="1"/>
          <w:gridAfter w:val="6"/>
          <w:wBefore w:w="108" w:type="dxa"/>
          <w:wAfter w:w="4410" w:type="dxa"/>
          <w:jc w:val="center"/>
        </w:trPr>
        <w:tc>
          <w:tcPr>
            <w:tcW w:w="6159" w:type="dxa"/>
            <w:gridSpan w:val="4"/>
          </w:tcPr>
          <w:p w:rsidR="00E028D3" w:rsidRPr="00727FC6" w:rsidP="008146BB" w14:paraId="3CF3819A" w14:textId="77777777">
            <w:pPr>
              <w:numPr>
                <w:ilvl w:val="0"/>
                <w:numId w:val="119"/>
              </w:numPr>
              <w:spacing w:before="0"/>
              <w:ind w:left="1421"/>
              <w:rPr>
                <w:szCs w:val="20"/>
              </w:rPr>
            </w:pPr>
            <w:r w:rsidRPr="00727FC6">
              <w:rPr>
                <w:szCs w:val="20"/>
              </w:rPr>
              <w:t xml:space="preserve">States will publish QCEW data quarterly within seven months of the end of reference quarter at the state NAICS sub-sector level and county sector level.  To be considered published, data must be released to the </w:t>
            </w:r>
            <w:r w:rsidRPr="00727FC6">
              <w:rPr>
                <w:szCs w:val="20"/>
              </w:rPr>
              <w:t>general public</w:t>
            </w:r>
            <w:r w:rsidRPr="00727FC6">
              <w:rPr>
                <w:szCs w:val="20"/>
              </w:rPr>
              <w:t xml:space="preserve"> in the form of either a web database, downloadable data file(s), paper or electronic data files, or press release.</w:t>
            </w:r>
          </w:p>
        </w:tc>
        <w:tc>
          <w:tcPr>
            <w:tcW w:w="1080" w:type="dxa"/>
          </w:tcPr>
          <w:p w:rsidR="00E028D3" w:rsidRPr="00727FC6" w:rsidP="00E328D5" w14:paraId="64BFCC0E"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11CE0912" w14:textId="77777777" w:rsidTr="00C562B6">
        <w:tblPrEx>
          <w:tblW w:w="11757" w:type="dxa"/>
          <w:jc w:val="center"/>
          <w:tblLayout w:type="fixed"/>
          <w:tblLook w:val="01E0"/>
        </w:tblPrEx>
        <w:trPr>
          <w:gridBefore w:val="1"/>
          <w:gridAfter w:val="6"/>
          <w:wBefore w:w="108" w:type="dxa"/>
          <w:wAfter w:w="4410" w:type="dxa"/>
          <w:jc w:val="center"/>
        </w:trPr>
        <w:tc>
          <w:tcPr>
            <w:tcW w:w="6159" w:type="dxa"/>
            <w:gridSpan w:val="4"/>
          </w:tcPr>
          <w:p w:rsidR="00E028D3" w:rsidRPr="00727FC6" w:rsidP="008146BB" w14:paraId="14C531D6" w14:textId="77777777">
            <w:pPr>
              <w:numPr>
                <w:ilvl w:val="0"/>
                <w:numId w:val="119"/>
              </w:numPr>
              <w:spacing w:before="0"/>
              <w:ind w:left="1421"/>
              <w:rPr>
                <w:szCs w:val="20"/>
              </w:rPr>
            </w:pPr>
            <w:r w:rsidRPr="00727FC6">
              <w:rPr>
                <w:szCs w:val="20"/>
              </w:rPr>
              <w:t>State</w:t>
            </w:r>
            <w:r>
              <w:rPr>
                <w:szCs w:val="20"/>
              </w:rPr>
              <w:t>s</w:t>
            </w:r>
            <w:r w:rsidRPr="00727FC6">
              <w:rPr>
                <w:szCs w:val="20"/>
              </w:rPr>
              <w:t xml:space="preserve"> will publish BLS-provided seasonally adjusted Business Employment Dynamics data at the state level within 30 days of </w:t>
            </w:r>
            <w:r w:rsidRPr="00C41310">
              <w:rPr>
                <w:szCs w:val="20"/>
              </w:rPr>
              <w:t xml:space="preserve">publication from the BLS. To meet this deliverable, </w:t>
            </w:r>
            <w:r>
              <w:rPr>
                <w:szCs w:val="20"/>
              </w:rPr>
              <w:t>s</w:t>
            </w:r>
            <w:r w:rsidRPr="00C41310">
              <w:rPr>
                <w:szCs w:val="20"/>
              </w:rPr>
              <w:t>tates can link their website to state data on the BLS website at: https://www.bls.gov/bdm/bdmstate.htm States may also, at their option, write and publish a news release</w:t>
            </w:r>
            <w:r w:rsidRPr="00727FC6">
              <w:rPr>
                <w:szCs w:val="20"/>
              </w:rPr>
              <w:t xml:space="preserve">.  </w:t>
            </w:r>
          </w:p>
        </w:tc>
        <w:tc>
          <w:tcPr>
            <w:tcW w:w="1080" w:type="dxa"/>
          </w:tcPr>
          <w:p w:rsidR="00E028D3" w:rsidRPr="00727FC6" w:rsidP="00C562B6" w14:paraId="6C158CF8" w14:textId="77777777">
            <w:pPr>
              <w:spacing w:before="60" w:after="120"/>
              <w:ind w:left="307"/>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6DFB2377" w14:textId="77777777" w:rsidTr="005E7D94">
        <w:tblPrEx>
          <w:tblW w:w="11757" w:type="dxa"/>
          <w:jc w:val="center"/>
          <w:tblLayout w:type="fixed"/>
          <w:tblLook w:val="01E0"/>
        </w:tblPrEx>
        <w:trPr>
          <w:gridAfter w:val="1"/>
          <w:wAfter w:w="147" w:type="dxa"/>
          <w:jc w:val="center"/>
        </w:trPr>
        <w:tc>
          <w:tcPr>
            <w:tcW w:w="6210" w:type="dxa"/>
            <w:gridSpan w:val="4"/>
          </w:tcPr>
          <w:p w:rsidR="005E7D94" w:rsidP="008146BB" w14:paraId="1167A554" w14:textId="77777777">
            <w:pPr>
              <w:numPr>
                <w:ilvl w:val="0"/>
                <w:numId w:val="119"/>
              </w:numPr>
              <w:spacing w:before="0"/>
              <w:ind w:left="1512"/>
              <w:rPr>
                <w:szCs w:val="20"/>
              </w:rPr>
            </w:pPr>
            <w:r>
              <w:rPr>
                <w:szCs w:val="20"/>
              </w:rPr>
              <w:t>As needed, States should s</w:t>
            </w:r>
            <w:r w:rsidRPr="00727FC6">
              <w:rPr>
                <w:szCs w:val="20"/>
              </w:rPr>
              <w:t>ubmit a file of BLS requested or approved corrections</w:t>
            </w:r>
            <w:r>
              <w:rPr>
                <w:szCs w:val="20"/>
              </w:rPr>
              <w:t xml:space="preserve"> </w:t>
            </w:r>
            <w:r w:rsidRPr="00727FC6">
              <w:rPr>
                <w:szCs w:val="20"/>
              </w:rPr>
              <w:t>after the initial EQUI submittal and</w:t>
            </w:r>
            <w:r w:rsidRPr="00B3574D">
              <w:rPr>
                <w:szCs w:val="22"/>
              </w:rPr>
              <w:t xml:space="preserve"> </w:t>
            </w:r>
            <w:r w:rsidRPr="00B3574D">
              <w:rPr>
                <w:szCs w:val="20"/>
              </w:rPr>
              <w:t xml:space="preserve">by two days before the BLS quarterly publication signoff date. </w:t>
            </w:r>
            <w:r w:rsidRPr="00727FC6">
              <w:rPr>
                <w:szCs w:val="20"/>
              </w:rPr>
              <w:t xml:space="preserve"> </w:t>
            </w:r>
            <w:r>
              <w:rPr>
                <w:szCs w:val="20"/>
              </w:rPr>
              <w:t>States should send a</w:t>
            </w:r>
            <w:r w:rsidRPr="00727FC6">
              <w:rPr>
                <w:szCs w:val="20"/>
              </w:rPr>
              <w:t xml:space="preserve">utomated corrections through the states’ systems as specified in technical memoranda or the QCEW Operating Manual. This covers the normal series of national office questions sent usually within 10 days of the EQUI.  </w:t>
            </w:r>
          </w:p>
          <w:p w:rsidR="005E7D94" w:rsidRPr="00727FC6" w:rsidP="005E7D94" w14:paraId="069DD126" w14:textId="77777777">
            <w:pPr>
              <w:spacing w:before="0"/>
              <w:ind w:left="1331"/>
              <w:rPr>
                <w:szCs w:val="20"/>
              </w:rPr>
            </w:pPr>
          </w:p>
        </w:tc>
        <w:tc>
          <w:tcPr>
            <w:tcW w:w="2160" w:type="dxa"/>
            <w:gridSpan w:val="4"/>
          </w:tcPr>
          <w:p w:rsidR="00C562B6" w:rsidRPr="00727FC6" w:rsidP="005E7D94" w14:paraId="6F6D5CD8" w14:textId="77777777">
            <w:pPr>
              <w:spacing w:before="60" w:after="120"/>
              <w:ind w:left="163" w:right="789"/>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c>
          <w:tcPr>
            <w:tcW w:w="1956" w:type="dxa"/>
          </w:tcPr>
          <w:p w:rsidR="00C562B6" w:rsidRPr="00727FC6" w:rsidP="00E328D5" w14:paraId="518FB398" w14:textId="77777777">
            <w:pPr>
              <w:spacing w:before="60" w:after="120"/>
              <w:rPr>
                <w:szCs w:val="20"/>
              </w:rPr>
            </w:pPr>
          </w:p>
        </w:tc>
        <w:tc>
          <w:tcPr>
            <w:tcW w:w="1284" w:type="dxa"/>
            <w:gridSpan w:val="2"/>
          </w:tcPr>
          <w:p w:rsidR="00C562B6" w:rsidRPr="00727FC6" w:rsidP="00E328D5" w14:paraId="10E9A211" w14:textId="77777777">
            <w:pPr>
              <w:spacing w:before="60" w:after="120"/>
              <w:jc w:val="center"/>
              <w:rPr>
                <w:szCs w:val="20"/>
              </w:rPr>
            </w:pPr>
          </w:p>
        </w:tc>
      </w:tr>
      <w:tr w14:paraId="3214F7AD" w14:textId="77777777" w:rsidTr="005E7D94">
        <w:tblPrEx>
          <w:tblW w:w="11757" w:type="dxa"/>
          <w:jc w:val="center"/>
          <w:tblLayout w:type="fixed"/>
          <w:tblLook w:val="01E0"/>
        </w:tblPrEx>
        <w:trPr>
          <w:gridAfter w:val="1"/>
          <w:wAfter w:w="147" w:type="dxa"/>
          <w:jc w:val="center"/>
        </w:trPr>
        <w:tc>
          <w:tcPr>
            <w:tcW w:w="6210" w:type="dxa"/>
            <w:gridSpan w:val="4"/>
          </w:tcPr>
          <w:p w:rsidR="00395745" w:rsidP="008146BB" w14:paraId="6F6909C0" w14:textId="0BF65639">
            <w:pPr>
              <w:numPr>
                <w:ilvl w:val="0"/>
                <w:numId w:val="119"/>
              </w:numPr>
              <w:spacing w:before="0"/>
              <w:ind w:left="1512"/>
              <w:rPr>
                <w:szCs w:val="20"/>
              </w:rPr>
            </w:pPr>
            <w:r w:rsidRPr="00395745">
              <w:rPr>
                <w:szCs w:val="20"/>
              </w:rPr>
              <w:t>BLS may request additional EQUI formatted records to rectify changes of significance.</w:t>
            </w:r>
          </w:p>
          <w:p w:rsidR="00C53FE6" w:rsidRPr="00395745" w:rsidP="00C53FE6" w14:paraId="33363A4A" w14:textId="77777777">
            <w:pPr>
              <w:spacing w:before="0"/>
              <w:ind w:left="1601"/>
              <w:rPr>
                <w:szCs w:val="20"/>
              </w:rPr>
            </w:pPr>
          </w:p>
          <w:p w:rsidR="005F3BBB" w:rsidP="005F3BBB" w14:paraId="0B740FBD" w14:textId="77777777">
            <w:pPr>
              <w:pStyle w:val="ListParagraph"/>
              <w:numPr>
                <w:ilvl w:val="0"/>
                <w:numId w:val="0"/>
              </w:numPr>
              <w:spacing w:before="0"/>
              <w:ind w:left="1601"/>
              <w:rPr>
                <w:szCs w:val="20"/>
              </w:rPr>
            </w:pPr>
          </w:p>
          <w:p w:rsidR="005F3BBB" w:rsidP="005F3BBB" w14:paraId="29BAD540" w14:textId="77777777">
            <w:pPr>
              <w:ind w:left="1598" w:hanging="446"/>
              <w:rPr>
                <w:b/>
                <w:szCs w:val="20"/>
              </w:rPr>
            </w:pPr>
          </w:p>
          <w:p w:rsidR="005F3BBB" w:rsidP="009723B4" w14:paraId="0E3431D3" w14:textId="7514602F">
            <w:pPr>
              <w:ind w:left="1511" w:hanging="446"/>
              <w:rPr>
                <w:b/>
                <w:szCs w:val="20"/>
              </w:rPr>
            </w:pPr>
            <w:r w:rsidRPr="00727FC6">
              <w:rPr>
                <w:b/>
                <w:szCs w:val="20"/>
              </w:rPr>
              <w:t>B.</w:t>
            </w:r>
            <w:r w:rsidRPr="00727FC6">
              <w:rPr>
                <w:b/>
                <w:szCs w:val="20"/>
              </w:rPr>
              <w:tab/>
              <w:t>DELIVERABLES (CONTINUED)</w:t>
            </w:r>
          </w:p>
          <w:p w:rsidR="005F3BBB" w:rsidP="005F3BBB" w14:paraId="524F981C" w14:textId="77777777">
            <w:pPr>
              <w:pStyle w:val="ListParagraph"/>
              <w:numPr>
                <w:ilvl w:val="0"/>
                <w:numId w:val="0"/>
              </w:numPr>
              <w:spacing w:before="0"/>
              <w:ind w:left="1601"/>
              <w:rPr>
                <w:szCs w:val="20"/>
              </w:rPr>
            </w:pPr>
          </w:p>
          <w:p w:rsidR="00C562B6" w:rsidRPr="00531254" w:rsidP="008146BB" w14:paraId="749B1044" w14:textId="3AF414AB">
            <w:pPr>
              <w:pStyle w:val="ListParagraph"/>
              <w:numPr>
                <w:ilvl w:val="0"/>
                <w:numId w:val="120"/>
              </w:numPr>
              <w:spacing w:before="0"/>
              <w:ind w:left="1871"/>
              <w:rPr>
                <w:szCs w:val="20"/>
              </w:rPr>
            </w:pPr>
            <w:r w:rsidRPr="00531254">
              <w:rPr>
                <w:szCs w:val="20"/>
              </w:rPr>
              <w:t xml:space="preserve">Inform BLS of any changes in state policy regarding sensitivity of state government and/or local government establishment records.  Notification should be shared with BLS no later than the EQUI deliverable date for the first quarter.  BLS will use this information to update the confidentiality treatment of state and local government data </w:t>
            </w:r>
            <w:r w:rsidRPr="00531254">
              <w:rPr>
                <w:szCs w:val="20"/>
              </w:rPr>
              <w:t>effective</w:t>
            </w:r>
            <w:r w:rsidRPr="00531254">
              <w:rPr>
                <w:szCs w:val="20"/>
              </w:rPr>
              <w:t xml:space="preserve"> with the BLS publication of first quarter QCEW totals.  This policy change will be reflected in previously released open quarter data and in data subsequently released by BLS.  This deliverable supports the maintenance of BLS policy understanding first developed using S-13-09.</w:t>
            </w:r>
          </w:p>
        </w:tc>
        <w:tc>
          <w:tcPr>
            <w:tcW w:w="2160" w:type="dxa"/>
            <w:gridSpan w:val="4"/>
          </w:tcPr>
          <w:p w:rsidR="00C562B6" w:rsidP="005F3BBB" w14:paraId="7BCBE58E" w14:textId="77777777">
            <w:pPr>
              <w:spacing w:before="60" w:after="120"/>
              <w:ind w:left="342" w:right="774"/>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p w:rsidR="00C562B6" w:rsidRPr="00E754C8" w:rsidP="005E7D94" w14:paraId="5832654E" w14:textId="77777777">
            <w:pPr>
              <w:ind w:left="1511"/>
              <w:rPr>
                <w:szCs w:val="20"/>
              </w:rPr>
            </w:pPr>
          </w:p>
          <w:p w:rsidR="00C562B6" w:rsidRPr="00E754C8" w:rsidP="005E7D94" w14:paraId="206550C2" w14:textId="77777777">
            <w:pPr>
              <w:ind w:left="1511"/>
              <w:rPr>
                <w:szCs w:val="20"/>
              </w:rPr>
            </w:pPr>
          </w:p>
          <w:p w:rsidR="00C562B6" w:rsidP="005E7D94" w14:paraId="22CC618A" w14:textId="77777777">
            <w:pPr>
              <w:ind w:left="1511"/>
              <w:rPr>
                <w:szCs w:val="20"/>
              </w:rPr>
            </w:pPr>
          </w:p>
          <w:p w:rsidR="00DB0EF7" w:rsidP="005F3BBB" w14:paraId="59807EC1" w14:textId="77777777">
            <w:pPr>
              <w:ind w:left="73" w:right="699"/>
              <w:jc w:val="center"/>
              <w:rPr>
                <w:szCs w:val="20"/>
              </w:rPr>
            </w:pPr>
          </w:p>
          <w:p w:rsidR="005F3BBB" w:rsidP="00DB0EF7" w14:paraId="0046B245" w14:textId="4092C446">
            <w:pPr>
              <w:spacing w:after="0"/>
              <w:ind w:left="72" w:right="706"/>
              <w:jc w:val="center"/>
              <w:rPr>
                <w:szCs w:val="20"/>
              </w:rPr>
            </w:pPr>
            <w:r w:rsidRPr="00727FC6">
              <w:rPr>
                <w:szCs w:val="20"/>
              </w:rPr>
              <w:t>Agree To Comply (Check Box)</w:t>
            </w:r>
          </w:p>
          <w:p w:rsidR="005F3BBB" w:rsidRPr="005F3BBB" w:rsidP="005F3BBB" w14:paraId="7CA934B0" w14:textId="041E3B36">
            <w:pPr>
              <w:tabs>
                <w:tab w:val="left" w:pos="1870"/>
              </w:tabs>
              <w:ind w:left="522"/>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c>
          <w:tcPr>
            <w:tcW w:w="1956" w:type="dxa"/>
          </w:tcPr>
          <w:p w:rsidR="00C562B6" w:rsidRPr="00727FC6" w:rsidP="00E328D5" w14:paraId="02574D49" w14:textId="77777777">
            <w:pPr>
              <w:spacing w:before="60" w:after="120"/>
              <w:rPr>
                <w:szCs w:val="20"/>
              </w:rPr>
            </w:pPr>
          </w:p>
        </w:tc>
        <w:tc>
          <w:tcPr>
            <w:tcW w:w="1284" w:type="dxa"/>
            <w:gridSpan w:val="2"/>
          </w:tcPr>
          <w:p w:rsidR="00C562B6" w:rsidRPr="00727FC6" w:rsidP="00E328D5" w14:paraId="6A3C9B0B" w14:textId="77777777">
            <w:pPr>
              <w:spacing w:before="60" w:after="120"/>
              <w:jc w:val="center"/>
              <w:rPr>
                <w:szCs w:val="20"/>
              </w:rPr>
            </w:pPr>
          </w:p>
        </w:tc>
      </w:tr>
    </w:tbl>
    <w:p w:rsidR="00DB0EF7" w:rsidRPr="009723B4" w:rsidP="009723B4" w14:paraId="7E80BDCD" w14:textId="50F865CB">
      <w:pPr>
        <w:pStyle w:val="WSHeading4"/>
      </w:pPr>
      <w:r w:rsidRPr="009723B4">
        <w:t>PROGRAM PERFORMANCE REQUIREMENTS</w:t>
      </w:r>
    </w:p>
    <w:p w:rsidR="00DB0EF7" w:rsidRPr="00727FC6" w:rsidP="009723B4" w14:paraId="47C1ED76" w14:textId="77777777">
      <w:pPr>
        <w:tabs>
          <w:tab w:val="left" w:pos="9720"/>
        </w:tabs>
        <w:ind w:left="450"/>
        <w:rPr>
          <w:szCs w:val="20"/>
        </w:rPr>
      </w:pPr>
      <w:r w:rsidRPr="00727FC6">
        <w:rPr>
          <w:szCs w:val="20"/>
        </w:rPr>
        <w:t xml:space="preserve">Specific methods for preparing the EQUI Files are described in the QCEW Operating Manual or on </w:t>
      </w:r>
      <w:r w:rsidRPr="00727FC6">
        <w:rPr>
          <w:szCs w:val="20"/>
        </w:rPr>
        <w:t>StateWeb</w:t>
      </w:r>
      <w:r w:rsidRPr="00727FC6">
        <w:rPr>
          <w:szCs w:val="20"/>
        </w:rPr>
        <w:t xml:space="preserve"> and in technical memoranda provided by the BLS.  Performance metrics are based on the Historic Data where appropriate.  Major elements are:</w:t>
      </w:r>
    </w:p>
    <w:tbl>
      <w:tblPr>
        <w:tblW w:w="9911" w:type="dxa"/>
        <w:jc w:val="center"/>
        <w:tblLayout w:type="fixed"/>
        <w:tblLook w:val="01E0"/>
      </w:tblPr>
      <w:tblGrid>
        <w:gridCol w:w="108"/>
        <w:gridCol w:w="108"/>
        <w:gridCol w:w="473"/>
        <w:gridCol w:w="22"/>
        <w:gridCol w:w="403"/>
        <w:gridCol w:w="3492"/>
        <w:gridCol w:w="1343"/>
        <w:gridCol w:w="1567"/>
        <w:gridCol w:w="689"/>
        <w:gridCol w:w="362"/>
        <w:gridCol w:w="924"/>
        <w:gridCol w:w="49"/>
        <w:gridCol w:w="371"/>
      </w:tblGrid>
      <w:tr w14:paraId="5A62CC6A" w14:textId="77777777" w:rsidTr="009723B4">
        <w:tblPrEx>
          <w:tblW w:w="9911" w:type="dxa"/>
          <w:jc w:val="center"/>
          <w:tblLayout w:type="fixed"/>
          <w:tblLook w:val="01E0"/>
        </w:tblPrEx>
        <w:trPr>
          <w:gridBefore w:val="2"/>
          <w:wBefore w:w="216" w:type="dxa"/>
          <w:jc w:val="center"/>
        </w:trPr>
        <w:tc>
          <w:tcPr>
            <w:tcW w:w="495" w:type="dxa"/>
            <w:gridSpan w:val="2"/>
            <w:vAlign w:val="center"/>
          </w:tcPr>
          <w:p w:rsidR="00DB0EF7" w:rsidRPr="00727FC6" w:rsidP="008A4A74" w14:paraId="75BF9B09" w14:textId="77777777">
            <w:pPr>
              <w:spacing w:before="100" w:after="50"/>
              <w:jc w:val="center"/>
              <w:rPr>
                <w:szCs w:val="20"/>
              </w:rPr>
            </w:pPr>
          </w:p>
        </w:tc>
        <w:tc>
          <w:tcPr>
            <w:tcW w:w="403" w:type="dxa"/>
            <w:vAlign w:val="center"/>
          </w:tcPr>
          <w:p w:rsidR="00DB0EF7" w:rsidRPr="00727FC6" w:rsidP="008A4A74" w14:paraId="52AB99EF" w14:textId="77777777">
            <w:pPr>
              <w:spacing w:before="100" w:after="50"/>
              <w:jc w:val="center"/>
              <w:rPr>
                <w:szCs w:val="20"/>
              </w:rPr>
            </w:pPr>
          </w:p>
        </w:tc>
        <w:tc>
          <w:tcPr>
            <w:tcW w:w="3492" w:type="dxa"/>
            <w:vAlign w:val="bottom"/>
          </w:tcPr>
          <w:p w:rsidR="00DB0EF7" w:rsidRPr="00727FC6" w:rsidP="008A4A74" w14:paraId="1C3D54CC" w14:textId="77777777">
            <w:pPr>
              <w:spacing w:before="100" w:after="50"/>
              <w:jc w:val="center"/>
              <w:rPr>
                <w:szCs w:val="20"/>
              </w:rPr>
            </w:pPr>
          </w:p>
        </w:tc>
        <w:tc>
          <w:tcPr>
            <w:tcW w:w="1343" w:type="dxa"/>
            <w:vAlign w:val="bottom"/>
          </w:tcPr>
          <w:p w:rsidR="00DB0EF7" w:rsidRPr="00727FC6" w:rsidP="008A4A74" w14:paraId="77EAC9F5" w14:textId="77777777">
            <w:pPr>
              <w:spacing w:before="100" w:after="50"/>
              <w:jc w:val="center"/>
              <w:rPr>
                <w:szCs w:val="20"/>
              </w:rPr>
            </w:pPr>
          </w:p>
        </w:tc>
        <w:tc>
          <w:tcPr>
            <w:tcW w:w="2618" w:type="dxa"/>
            <w:gridSpan w:val="3"/>
            <w:vAlign w:val="bottom"/>
          </w:tcPr>
          <w:p w:rsidR="00DB0EF7" w:rsidRPr="00727FC6" w:rsidP="008A4A74" w14:paraId="0552B085" w14:textId="77777777">
            <w:pPr>
              <w:spacing w:before="100" w:after="50"/>
              <w:jc w:val="center"/>
              <w:rPr>
                <w:szCs w:val="20"/>
              </w:rPr>
            </w:pPr>
          </w:p>
        </w:tc>
        <w:tc>
          <w:tcPr>
            <w:tcW w:w="1344" w:type="dxa"/>
            <w:gridSpan w:val="3"/>
            <w:vAlign w:val="bottom"/>
          </w:tcPr>
          <w:p w:rsidR="00DB0EF7" w:rsidRPr="00727FC6" w:rsidP="008A4A74" w14:paraId="504AA32D" w14:textId="77777777">
            <w:pPr>
              <w:spacing w:after="60"/>
              <w:ind w:left="0"/>
              <w:jc w:val="center"/>
              <w:rPr>
                <w:szCs w:val="20"/>
              </w:rPr>
            </w:pPr>
            <w:r w:rsidRPr="00727FC6">
              <w:rPr>
                <w:szCs w:val="20"/>
              </w:rPr>
              <w:t>Agree To Comply (Check Box)</w:t>
            </w:r>
          </w:p>
        </w:tc>
      </w:tr>
      <w:tr w14:paraId="47BA4807" w14:textId="77777777" w:rsidTr="009723B4">
        <w:tblPrEx>
          <w:tblW w:w="9911" w:type="dxa"/>
          <w:jc w:val="center"/>
          <w:tblLayout w:type="fixed"/>
          <w:tblLook w:val="01E0"/>
        </w:tblPrEx>
        <w:trPr>
          <w:gridBefore w:val="1"/>
          <w:gridAfter w:val="2"/>
          <w:wBefore w:w="108" w:type="dxa"/>
          <w:wAfter w:w="420" w:type="dxa"/>
          <w:jc w:val="center"/>
        </w:trPr>
        <w:tc>
          <w:tcPr>
            <w:tcW w:w="581" w:type="dxa"/>
            <w:gridSpan w:val="2"/>
          </w:tcPr>
          <w:p w:rsidR="009723B4" w:rsidRPr="00727FC6" w:rsidP="008A4A74" w14:paraId="7BBC1DB2" w14:textId="4FF4EE32">
            <w:pPr>
              <w:spacing w:before="60" w:after="120"/>
              <w:rPr>
                <w:szCs w:val="20"/>
              </w:rPr>
            </w:pPr>
          </w:p>
        </w:tc>
        <w:tc>
          <w:tcPr>
            <w:tcW w:w="7516" w:type="dxa"/>
            <w:gridSpan w:val="6"/>
            <w:vAlign w:val="center"/>
          </w:tcPr>
          <w:p w:rsidR="009723B4" w:rsidRPr="00727FC6" w:rsidP="008146BB" w14:paraId="7ACC31D1" w14:textId="77777777">
            <w:pPr>
              <w:numPr>
                <w:ilvl w:val="0"/>
                <w:numId w:val="121"/>
              </w:numPr>
              <w:spacing w:before="0"/>
              <w:ind w:left="278"/>
              <w:rPr>
                <w:szCs w:val="20"/>
              </w:rPr>
            </w:pPr>
            <w:r w:rsidRPr="00727FC6">
              <w:rPr>
                <w:szCs w:val="20"/>
              </w:rPr>
              <w:t>Process and edit all required program data gathered from initial Status Determination Forms or automated employer registration process, Multiple Worksite Reports, Annual Refiling Survey (ARS), quarterly contribution reports, EDI Center, MWR-Web and quarterly Reports on Federal Employment and Wages conducted as part of the UCFE Program.</w:t>
            </w:r>
          </w:p>
        </w:tc>
        <w:tc>
          <w:tcPr>
            <w:tcW w:w="1286" w:type="dxa"/>
            <w:gridSpan w:val="2"/>
          </w:tcPr>
          <w:p w:rsidR="009723B4" w:rsidRPr="00727FC6" w:rsidP="008A4A74" w14:paraId="06A01E62" w14:textId="77777777">
            <w:pPr>
              <w:spacing w:before="60" w:after="1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52853CDC" w14:textId="77777777" w:rsidTr="009723B4">
        <w:tblPrEx>
          <w:tblW w:w="9911" w:type="dxa"/>
          <w:jc w:val="center"/>
          <w:tblLayout w:type="fixed"/>
          <w:tblLook w:val="01E0"/>
        </w:tblPrEx>
        <w:trPr>
          <w:gridBefore w:val="1"/>
          <w:gridAfter w:val="2"/>
          <w:wBefore w:w="108" w:type="dxa"/>
          <w:wAfter w:w="420" w:type="dxa"/>
          <w:trHeight w:val="378"/>
          <w:jc w:val="center"/>
        </w:trPr>
        <w:tc>
          <w:tcPr>
            <w:tcW w:w="581" w:type="dxa"/>
            <w:gridSpan w:val="2"/>
          </w:tcPr>
          <w:p w:rsidR="009723B4" w:rsidRPr="00727FC6" w:rsidP="00093066" w14:paraId="506A17BF" w14:textId="0262E024">
            <w:pPr>
              <w:spacing w:before="60" w:after="0"/>
              <w:rPr>
                <w:szCs w:val="20"/>
              </w:rPr>
            </w:pPr>
          </w:p>
        </w:tc>
        <w:tc>
          <w:tcPr>
            <w:tcW w:w="7516" w:type="dxa"/>
            <w:gridSpan w:val="6"/>
          </w:tcPr>
          <w:p w:rsidR="009723B4" w:rsidRPr="00727FC6" w:rsidP="008146BB" w14:paraId="111DE71C" w14:textId="77777777">
            <w:pPr>
              <w:numPr>
                <w:ilvl w:val="0"/>
                <w:numId w:val="121"/>
              </w:numPr>
              <w:spacing w:before="0" w:after="0"/>
              <w:ind w:left="278"/>
              <w:rPr>
                <w:szCs w:val="20"/>
              </w:rPr>
            </w:pPr>
            <w:r w:rsidRPr="00727FC6">
              <w:rPr>
                <w:szCs w:val="20"/>
              </w:rPr>
              <w:t>Follow up with</w:t>
            </w:r>
            <w:r>
              <w:rPr>
                <w:szCs w:val="20"/>
              </w:rPr>
              <w:t xml:space="preserve"> employers on questionable data elements.</w:t>
            </w:r>
          </w:p>
        </w:tc>
        <w:tc>
          <w:tcPr>
            <w:tcW w:w="1286" w:type="dxa"/>
            <w:gridSpan w:val="2"/>
          </w:tcPr>
          <w:p w:rsidR="009723B4" w:rsidRPr="00727FC6" w:rsidP="008A4A74" w14:paraId="4337E627" w14:textId="77777777">
            <w:pPr>
              <w:spacing w:before="60" w:after="0"/>
              <w:ind w:left="7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32F29460" w14:textId="77777777" w:rsidTr="009723B4">
        <w:tblPrEx>
          <w:tblW w:w="9911" w:type="dxa"/>
          <w:jc w:val="center"/>
          <w:tblLayout w:type="fixed"/>
          <w:tblLook w:val="01E0"/>
        </w:tblPrEx>
        <w:trPr>
          <w:gridAfter w:val="1"/>
          <w:wAfter w:w="371" w:type="dxa"/>
          <w:jc w:val="center"/>
        </w:trPr>
        <w:tc>
          <w:tcPr>
            <w:tcW w:w="7516" w:type="dxa"/>
            <w:gridSpan w:val="8"/>
            <w:vAlign w:val="center"/>
          </w:tcPr>
          <w:p w:rsidR="009723B4" w:rsidRPr="00727FC6" w:rsidP="008146BB" w14:paraId="1AC5CD3D" w14:textId="77777777">
            <w:pPr>
              <w:numPr>
                <w:ilvl w:val="0"/>
                <w:numId w:val="121"/>
              </w:numPr>
              <w:ind w:left="971"/>
              <w:rPr>
                <w:szCs w:val="20"/>
              </w:rPr>
            </w:pPr>
            <w:r w:rsidRPr="00727FC6">
              <w:rPr>
                <w:szCs w:val="20"/>
              </w:rPr>
              <w:t>Impute for</w:t>
            </w:r>
            <w:r w:rsidRPr="00727FC6">
              <w:rPr>
                <w:szCs w:val="20"/>
              </w:rPr>
              <w:t xml:space="preserve"> missing or delinquent data according to the guidelines in the QCEW Operating Manual or on </w:t>
            </w:r>
            <w:r w:rsidRPr="00727FC6">
              <w:rPr>
                <w:szCs w:val="20"/>
              </w:rPr>
              <w:t>StateWeb</w:t>
            </w:r>
            <w:r w:rsidRPr="00727FC6">
              <w:rPr>
                <w:szCs w:val="20"/>
              </w:rPr>
              <w:t xml:space="preserve">.  </w:t>
            </w:r>
          </w:p>
        </w:tc>
        <w:tc>
          <w:tcPr>
            <w:tcW w:w="2024" w:type="dxa"/>
            <w:gridSpan w:val="4"/>
          </w:tcPr>
          <w:p w:rsidR="009723B4" w:rsidRPr="00727FC6" w:rsidP="009723B4" w14:paraId="315F5FFF" w14:textId="77777777">
            <w:pPr>
              <w:spacing w:after="120"/>
              <w:ind w:left="929" w:right="58"/>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DB0EF7" w:rsidP="007F2164" w14:paraId="1846E3FF" w14:textId="77777777">
      <w:pPr>
        <w:ind w:left="446" w:hanging="446"/>
        <w:rPr>
          <w:b/>
        </w:rPr>
      </w:pPr>
    </w:p>
    <w:p w:rsidR="00DB0EF7" w:rsidP="007F2164" w14:paraId="4F7CB0D5" w14:textId="77777777">
      <w:pPr>
        <w:ind w:left="446" w:hanging="446"/>
        <w:rPr>
          <w:b/>
        </w:rPr>
      </w:pPr>
    </w:p>
    <w:p w:rsidR="009723B4" w:rsidP="007F2164" w14:paraId="1DCE2234" w14:textId="77777777">
      <w:pPr>
        <w:ind w:left="446" w:hanging="446"/>
        <w:rPr>
          <w:b/>
        </w:rPr>
      </w:pPr>
    </w:p>
    <w:p w:rsidR="00DB0EF7" w:rsidP="007F2164" w14:paraId="68C2DC1D" w14:textId="77777777">
      <w:pPr>
        <w:ind w:left="446" w:hanging="446"/>
        <w:rPr>
          <w:b/>
        </w:rPr>
      </w:pPr>
    </w:p>
    <w:p w:rsidR="00E028D3" w:rsidP="00E028D3" w14:paraId="3E6E5C43" w14:textId="7D5B274B">
      <w:pPr>
        <w:ind w:left="446" w:hanging="446"/>
        <w:rPr>
          <w:b/>
        </w:rPr>
      </w:pPr>
      <w:r w:rsidRPr="00093066">
        <w:rPr>
          <w:b/>
        </w:rPr>
        <w:t>C</w:t>
      </w:r>
      <w:r w:rsidRPr="00093066">
        <w:rPr>
          <w:b/>
        </w:rPr>
        <w:t>.</w:t>
      </w:r>
      <w:r w:rsidRPr="00093066">
        <w:rPr>
          <w:b/>
        </w:rPr>
        <w:tab/>
      </w:r>
      <w:r w:rsidRPr="00093066">
        <w:rPr>
          <w:b/>
        </w:rPr>
        <w:t>PROGRAM PERFORMANCE REQUIREMENTS</w:t>
      </w:r>
      <w:r w:rsidRPr="00093066">
        <w:rPr>
          <w:b/>
        </w:rPr>
        <w:t xml:space="preserve"> (CONTINUED)</w:t>
      </w:r>
    </w:p>
    <w:tbl>
      <w:tblPr>
        <w:tblW w:w="9448" w:type="dxa"/>
        <w:jc w:val="center"/>
        <w:tblLayout w:type="fixed"/>
        <w:tblLook w:val="01E0"/>
      </w:tblPr>
      <w:tblGrid>
        <w:gridCol w:w="13"/>
        <w:gridCol w:w="702"/>
        <w:gridCol w:w="2718"/>
        <w:gridCol w:w="1430"/>
        <w:gridCol w:w="2687"/>
        <w:gridCol w:w="8"/>
        <w:gridCol w:w="1882"/>
        <w:gridCol w:w="8"/>
      </w:tblGrid>
      <w:tr w14:paraId="39F234FD" w14:textId="77777777" w:rsidTr="00F47762">
        <w:tblPrEx>
          <w:tblW w:w="9448" w:type="dxa"/>
          <w:jc w:val="center"/>
          <w:tblLayout w:type="fixed"/>
          <w:tblLook w:val="01E0"/>
        </w:tblPrEx>
        <w:trPr>
          <w:gridBefore w:val="1"/>
          <w:wBefore w:w="13" w:type="dxa"/>
          <w:trHeight w:val="1199"/>
          <w:jc w:val="center"/>
        </w:trPr>
        <w:tc>
          <w:tcPr>
            <w:tcW w:w="3420" w:type="dxa"/>
            <w:gridSpan w:val="2"/>
            <w:vAlign w:val="bottom"/>
          </w:tcPr>
          <w:p w:rsidR="00B92247" w:rsidRPr="00727FC6" w:rsidP="008A4A74" w14:paraId="1CFEBAF8" w14:textId="77777777">
            <w:pPr>
              <w:spacing w:before="100" w:after="50"/>
              <w:jc w:val="center"/>
              <w:rPr>
                <w:szCs w:val="20"/>
              </w:rPr>
            </w:pPr>
          </w:p>
        </w:tc>
        <w:tc>
          <w:tcPr>
            <w:tcW w:w="1430" w:type="dxa"/>
            <w:vAlign w:val="bottom"/>
          </w:tcPr>
          <w:p w:rsidR="00B92247" w:rsidRPr="00727FC6" w:rsidP="008A4A74" w14:paraId="73578645" w14:textId="77777777">
            <w:pPr>
              <w:spacing w:before="100" w:after="50"/>
              <w:jc w:val="center"/>
              <w:rPr>
                <w:szCs w:val="20"/>
              </w:rPr>
            </w:pPr>
          </w:p>
        </w:tc>
        <w:tc>
          <w:tcPr>
            <w:tcW w:w="2695" w:type="dxa"/>
            <w:gridSpan w:val="2"/>
            <w:vAlign w:val="bottom"/>
          </w:tcPr>
          <w:p w:rsidR="00B92247" w:rsidRPr="00727FC6" w:rsidP="008976F2" w14:paraId="7FC70A06" w14:textId="77777777">
            <w:pPr>
              <w:spacing w:before="0"/>
              <w:jc w:val="center"/>
              <w:rPr>
                <w:szCs w:val="20"/>
              </w:rPr>
            </w:pPr>
          </w:p>
        </w:tc>
        <w:tc>
          <w:tcPr>
            <w:tcW w:w="1890" w:type="dxa"/>
            <w:gridSpan w:val="2"/>
            <w:vAlign w:val="bottom"/>
          </w:tcPr>
          <w:p w:rsidR="00B92247" w:rsidRPr="00727FC6" w:rsidP="00F47762" w14:paraId="11D881A4" w14:textId="77777777">
            <w:pPr>
              <w:spacing w:before="0"/>
              <w:ind w:left="164" w:right="336"/>
              <w:jc w:val="center"/>
              <w:rPr>
                <w:szCs w:val="20"/>
              </w:rPr>
            </w:pPr>
            <w:r w:rsidRPr="00727FC6">
              <w:rPr>
                <w:szCs w:val="20"/>
              </w:rPr>
              <w:t>Agree To Comply (Check Box)</w:t>
            </w:r>
          </w:p>
        </w:tc>
      </w:tr>
      <w:tr w14:paraId="77B97374" w14:textId="77777777" w:rsidTr="00F47762">
        <w:tblPrEx>
          <w:tblW w:w="9448" w:type="dxa"/>
          <w:jc w:val="center"/>
          <w:tblLayout w:type="fixed"/>
          <w:tblLook w:val="01E0"/>
        </w:tblPrEx>
        <w:trPr>
          <w:gridBefore w:val="1"/>
          <w:gridAfter w:val="1"/>
          <w:wBefore w:w="13" w:type="dxa"/>
          <w:wAfter w:w="8" w:type="dxa"/>
          <w:trHeight w:val="1259"/>
          <w:jc w:val="center"/>
        </w:trPr>
        <w:tc>
          <w:tcPr>
            <w:tcW w:w="702" w:type="dxa"/>
          </w:tcPr>
          <w:p w:rsidR="00093066" w:rsidRPr="00727FC6" w:rsidP="00F47762" w14:paraId="20DD03B8" w14:textId="77777777">
            <w:pPr>
              <w:spacing w:before="60" w:after="120"/>
              <w:ind w:left="327" w:right="-739"/>
              <w:rPr>
                <w:szCs w:val="20"/>
              </w:rPr>
            </w:pPr>
            <w:r w:rsidRPr="00727FC6">
              <w:rPr>
                <w:szCs w:val="20"/>
              </w:rPr>
              <w:t>4.</w:t>
            </w:r>
          </w:p>
        </w:tc>
        <w:tc>
          <w:tcPr>
            <w:tcW w:w="6835" w:type="dxa"/>
            <w:gridSpan w:val="3"/>
          </w:tcPr>
          <w:p w:rsidR="00093066" w:rsidRPr="00727FC6" w:rsidP="008146BB" w14:paraId="59E473CC" w14:textId="77777777">
            <w:pPr>
              <w:numPr>
                <w:ilvl w:val="0"/>
                <w:numId w:val="122"/>
              </w:numPr>
              <w:spacing w:before="60" w:after="120"/>
              <w:ind w:left="346"/>
              <w:rPr>
                <w:szCs w:val="20"/>
              </w:rPr>
            </w:pPr>
            <w:r w:rsidRPr="00727FC6">
              <w:rPr>
                <w:szCs w:val="20"/>
              </w:rPr>
              <w:t>Participating states should provide their UI Tax Email Address files by established due dates.  Non-participating states do not need to provide a file.  (No variance is required if this box is not checked.)</w:t>
            </w:r>
          </w:p>
        </w:tc>
        <w:tc>
          <w:tcPr>
            <w:tcW w:w="1890" w:type="dxa"/>
            <w:gridSpan w:val="2"/>
          </w:tcPr>
          <w:p w:rsidR="00093066" w:rsidRPr="00727FC6" w:rsidP="00F47762" w14:paraId="2C3B3DAA" w14:textId="77777777">
            <w:pPr>
              <w:spacing w:before="60" w:after="120"/>
              <w:ind w:left="164" w:right="798"/>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73D6C810" w14:textId="77777777" w:rsidTr="00F47762">
        <w:tblPrEx>
          <w:tblW w:w="9448" w:type="dxa"/>
          <w:jc w:val="center"/>
          <w:tblLayout w:type="fixed"/>
          <w:tblLook w:val="01E0"/>
        </w:tblPrEx>
        <w:trPr>
          <w:gridBefore w:val="1"/>
          <w:gridAfter w:val="1"/>
          <w:wBefore w:w="13" w:type="dxa"/>
          <w:wAfter w:w="8" w:type="dxa"/>
          <w:trHeight w:val="392"/>
          <w:jc w:val="center"/>
        </w:trPr>
        <w:tc>
          <w:tcPr>
            <w:tcW w:w="702" w:type="dxa"/>
          </w:tcPr>
          <w:p w:rsidR="00093066" w:rsidRPr="00727FC6" w:rsidP="008976F2" w14:paraId="208F1B09" w14:textId="32D4140E">
            <w:pPr>
              <w:spacing w:before="60" w:after="120"/>
              <w:ind w:left="1151" w:right="-327"/>
              <w:rPr>
                <w:szCs w:val="20"/>
              </w:rPr>
            </w:pPr>
          </w:p>
        </w:tc>
        <w:tc>
          <w:tcPr>
            <w:tcW w:w="6835" w:type="dxa"/>
            <w:gridSpan w:val="3"/>
          </w:tcPr>
          <w:p w:rsidR="00093066" w:rsidRPr="00A60D55" w:rsidP="008146BB" w14:paraId="61E0F9D9" w14:textId="09805494">
            <w:pPr>
              <w:numPr>
                <w:ilvl w:val="0"/>
                <w:numId w:val="122"/>
              </w:numPr>
              <w:spacing w:before="60" w:after="120"/>
              <w:ind w:left="344"/>
            </w:pPr>
            <w:r w:rsidRPr="00727FC6">
              <w:rPr>
                <w:szCs w:val="20"/>
              </w:rPr>
              <w:t>States should load all response files</w:t>
            </w:r>
            <w:r>
              <w:rPr>
                <w:szCs w:val="20"/>
              </w:rPr>
              <w:t xml:space="preserve"> </w:t>
            </w:r>
            <w:r w:rsidRPr="00E53C0A">
              <w:rPr>
                <w:szCs w:val="20"/>
              </w:rPr>
              <w:t>(ARS Response Codes File (formally known as CARS)</w:t>
            </w:r>
            <w:r w:rsidRPr="00727FC6">
              <w:rPr>
                <w:szCs w:val="20"/>
              </w:rPr>
              <w:t xml:space="preserve"> and undeliverable accounts identified through NCOA processing) as directed.  All updates to state contact information should be provided to BLS as soon as possible.  States will maintain criteria and performance requirements (80 percent of employment usable response rate or 70 percent of units’ usable response rate) calculated as specified in the QCEW Operating Manual or on </w:t>
            </w:r>
            <w:r w:rsidRPr="00727FC6">
              <w:rPr>
                <w:szCs w:val="20"/>
              </w:rPr>
              <w:t>StateWeb</w:t>
            </w:r>
            <w:r w:rsidRPr="00727FC6">
              <w:rPr>
                <w:szCs w:val="20"/>
              </w:rPr>
              <w:t>.</w:t>
            </w:r>
          </w:p>
        </w:tc>
        <w:tc>
          <w:tcPr>
            <w:tcW w:w="1890" w:type="dxa"/>
            <w:gridSpan w:val="2"/>
          </w:tcPr>
          <w:p w:rsidR="00093066" w:rsidRPr="00727FC6" w:rsidP="00F47762" w14:paraId="0EDDF398" w14:textId="77777777">
            <w:pPr>
              <w:spacing w:before="60" w:after="120"/>
              <w:ind w:left="334" w:right="788"/>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4201131A" w14:textId="77777777" w:rsidTr="00F47762">
        <w:tblPrEx>
          <w:tblW w:w="9448" w:type="dxa"/>
          <w:jc w:val="center"/>
          <w:tblLayout w:type="fixed"/>
          <w:tblLook w:val="01E0"/>
        </w:tblPrEx>
        <w:trPr>
          <w:trHeight w:val="774"/>
          <w:jc w:val="center"/>
        </w:trPr>
        <w:tc>
          <w:tcPr>
            <w:tcW w:w="7558" w:type="dxa"/>
            <w:gridSpan w:val="6"/>
          </w:tcPr>
          <w:p w:rsidR="00756D5E" w:rsidRPr="00727FC6" w:rsidP="008146BB" w14:paraId="130327FC" w14:textId="77777777">
            <w:pPr>
              <w:numPr>
                <w:ilvl w:val="0"/>
                <w:numId w:val="122"/>
              </w:numPr>
              <w:spacing w:before="60" w:after="120"/>
              <w:ind w:left="1061"/>
              <w:rPr>
                <w:szCs w:val="20"/>
              </w:rPr>
            </w:pPr>
            <w:r w:rsidRPr="00727FC6">
              <w:rPr>
                <w:szCs w:val="20"/>
              </w:rPr>
              <w:t>Review, verify or update industry and county (or township) codes using returned ARS responses and any appropriate supplemental, BLS-provided, or follow-up information.</w:t>
            </w:r>
          </w:p>
        </w:tc>
        <w:tc>
          <w:tcPr>
            <w:tcW w:w="1890" w:type="dxa"/>
            <w:gridSpan w:val="2"/>
          </w:tcPr>
          <w:p w:rsidR="00756D5E" w:rsidRPr="00727FC6" w:rsidP="00F47762" w14:paraId="4BF2F07F" w14:textId="77777777">
            <w:pPr>
              <w:tabs>
                <w:tab w:val="left" w:pos="584"/>
              </w:tabs>
              <w:spacing w:before="60" w:after="120"/>
              <w:ind w:left="-233" w:right="786" w:hanging="61"/>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30C49887" w14:textId="77777777" w:rsidTr="00F47762">
        <w:tblPrEx>
          <w:tblW w:w="9448" w:type="dxa"/>
          <w:jc w:val="center"/>
          <w:tblLayout w:type="fixed"/>
          <w:tblLook w:val="01E0"/>
        </w:tblPrEx>
        <w:trPr>
          <w:trHeight w:val="4404"/>
          <w:jc w:val="center"/>
        </w:trPr>
        <w:tc>
          <w:tcPr>
            <w:tcW w:w="7558" w:type="dxa"/>
            <w:gridSpan w:val="6"/>
          </w:tcPr>
          <w:p w:rsidR="00F47762" w:rsidRPr="00F47762" w:rsidP="008146BB" w14:paraId="2EDBFE2F" w14:textId="3E750A76">
            <w:pPr>
              <w:numPr>
                <w:ilvl w:val="0"/>
                <w:numId w:val="122"/>
              </w:numPr>
              <w:spacing w:before="60" w:after="120"/>
              <w:ind w:left="1061" w:right="-22"/>
              <w:rPr>
                <w:szCs w:val="20"/>
              </w:rPr>
            </w:pPr>
            <w:r w:rsidRPr="00F47762">
              <w:rPr>
                <w:szCs w:val="20"/>
              </w:rPr>
              <w:t xml:space="preserve">From the returned ARS responses, perform the following review activities:  For newly identified multi-establishment worksites in the prior year ARS, assign the following codes:  NAICS, county, ownership, and MEEI.  Then, enter these codes along with Reporting Unit Numbers and the physical location addresses to solicit for the quarterly Multiple Worksite Report for those employers meeting the standards in the QCEW Operating Manual or on </w:t>
            </w:r>
            <w:r w:rsidRPr="00F47762">
              <w:rPr>
                <w:szCs w:val="20"/>
              </w:rPr>
              <w:t>StateWeb</w:t>
            </w:r>
            <w:r w:rsidRPr="00F47762">
              <w:rPr>
                <w:szCs w:val="20"/>
              </w:rPr>
              <w:t xml:space="preserve">.  When applicable, review potential NAICS code assignment differences identified by other sources and adjust codes as necessary in the first quarter EQUI. Updated physical location and mailing addresses information collected from the ARS must be added to the state micro file and submitted to the BLS no later than the first quarter EQUI deliverables file.  Both sets of addresses should follow the standards in the QCEW Operating Manual or on </w:t>
            </w:r>
            <w:r w:rsidRPr="00F47762">
              <w:rPr>
                <w:szCs w:val="20"/>
              </w:rPr>
              <w:t>StateWeb</w:t>
            </w:r>
            <w:r w:rsidRPr="00F47762">
              <w:rPr>
                <w:szCs w:val="20"/>
              </w:rPr>
              <w:t xml:space="preserve">.  </w:t>
            </w:r>
          </w:p>
          <w:tbl>
            <w:tblPr>
              <w:tblW w:w="9218" w:type="dxa"/>
              <w:jc w:val="center"/>
              <w:tblLayout w:type="fixed"/>
              <w:tblLook w:val="01E0"/>
            </w:tblPr>
            <w:tblGrid>
              <w:gridCol w:w="7810"/>
              <w:gridCol w:w="1408"/>
            </w:tblGrid>
            <w:tr w14:paraId="3A427315" w14:textId="77777777" w:rsidTr="00F47762">
              <w:tblPrEx>
                <w:tblW w:w="9218" w:type="dxa"/>
                <w:jc w:val="center"/>
                <w:tblLayout w:type="fixed"/>
                <w:tblLook w:val="01E0"/>
              </w:tblPrEx>
              <w:trPr>
                <w:trHeight w:val="687"/>
                <w:jc w:val="center"/>
              </w:trPr>
              <w:tc>
                <w:tcPr>
                  <w:tcW w:w="7810" w:type="dxa"/>
                </w:tcPr>
                <w:p w:rsidR="00F47762" w:rsidRPr="00727FC6" w:rsidP="008146BB" w14:paraId="51C1A7FC" w14:textId="431F314A">
                  <w:pPr>
                    <w:numPr>
                      <w:ilvl w:val="0"/>
                      <w:numId w:val="122"/>
                    </w:numPr>
                    <w:spacing w:before="60" w:after="120"/>
                    <w:ind w:left="744" w:hanging="810"/>
                    <w:rPr>
                      <w:szCs w:val="20"/>
                    </w:rPr>
                  </w:pPr>
                </w:p>
              </w:tc>
              <w:tc>
                <w:tcPr>
                  <w:tcW w:w="1408" w:type="dxa"/>
                </w:tcPr>
                <w:p w:rsidR="00F47762" w:rsidRPr="00727FC6" w:rsidP="00F47762" w14:paraId="33395A1A" w14:textId="1D403432">
                  <w:pPr>
                    <w:spacing w:before="60" w:after="120"/>
                    <w:ind w:left="-91" w:firstLine="638"/>
                    <w:jc w:val="right"/>
                    <w:rPr>
                      <w:szCs w:val="20"/>
                    </w:rPr>
                  </w:pPr>
                </w:p>
              </w:tc>
            </w:tr>
          </w:tbl>
          <w:p w:rsidR="00BB4F82" w:rsidRPr="00BB4F82" w:rsidP="00BB4F82" w14:paraId="3E46938D" w14:textId="47B7317F">
            <w:pPr>
              <w:rPr>
                <w:szCs w:val="20"/>
              </w:rPr>
            </w:pPr>
          </w:p>
        </w:tc>
        <w:tc>
          <w:tcPr>
            <w:tcW w:w="1890" w:type="dxa"/>
            <w:gridSpan w:val="2"/>
          </w:tcPr>
          <w:p w:rsidR="00756D5E" w:rsidRPr="00727FC6" w:rsidP="00F47762" w14:paraId="34977086" w14:textId="77777777">
            <w:pPr>
              <w:spacing w:before="60" w:after="120"/>
              <w:ind w:left="69" w:right="24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F47762" w:rsidP="00F47762" w14:paraId="1B257000" w14:textId="77777777">
      <w:pPr>
        <w:ind w:left="446" w:hanging="446"/>
        <w:rPr>
          <w:b/>
        </w:rPr>
      </w:pPr>
    </w:p>
    <w:p w:rsidR="00F47762" w:rsidP="00F47762" w14:paraId="55CA8C56" w14:textId="77777777">
      <w:pPr>
        <w:ind w:left="446" w:hanging="446"/>
        <w:rPr>
          <w:b/>
        </w:rPr>
      </w:pPr>
    </w:p>
    <w:p w:rsidR="00F47762" w:rsidP="00F47762" w14:paraId="730E29A5" w14:textId="77777777">
      <w:pPr>
        <w:ind w:left="446" w:hanging="446"/>
        <w:rPr>
          <w:b/>
        </w:rPr>
      </w:pPr>
    </w:p>
    <w:p w:rsidR="00F47762" w:rsidP="00F47762" w14:paraId="1F8DC449" w14:textId="77777777">
      <w:pPr>
        <w:ind w:left="446" w:hanging="446"/>
        <w:rPr>
          <w:b/>
        </w:rPr>
      </w:pPr>
    </w:p>
    <w:p w:rsidR="00F47762" w:rsidP="00F47762" w14:paraId="22E10D95" w14:textId="77777777">
      <w:pPr>
        <w:ind w:left="446" w:hanging="446"/>
        <w:rPr>
          <w:b/>
        </w:rPr>
      </w:pPr>
    </w:p>
    <w:p w:rsidR="00F47762" w:rsidP="00F47762" w14:paraId="4911404B" w14:textId="1CAFE496">
      <w:pPr>
        <w:ind w:left="446" w:hanging="446"/>
        <w:rPr>
          <w:b/>
        </w:rPr>
      </w:pPr>
      <w:r w:rsidRPr="00093066">
        <w:rPr>
          <w:b/>
        </w:rPr>
        <w:t>C.</w:t>
      </w:r>
      <w:r w:rsidRPr="00093066">
        <w:rPr>
          <w:b/>
        </w:rPr>
        <w:tab/>
        <w:t>PROGRAM PERFORMANCE REQUIREMENTS (CONTINUED)</w:t>
      </w:r>
    </w:p>
    <w:tbl>
      <w:tblPr>
        <w:tblW w:w="10577" w:type="dxa"/>
        <w:jc w:val="center"/>
        <w:tblLayout w:type="fixed"/>
        <w:tblLook w:val="01E0"/>
      </w:tblPr>
      <w:tblGrid>
        <w:gridCol w:w="18"/>
        <w:gridCol w:w="113"/>
        <w:gridCol w:w="589"/>
        <w:gridCol w:w="450"/>
        <w:gridCol w:w="2755"/>
        <w:gridCol w:w="1432"/>
        <w:gridCol w:w="3013"/>
        <w:gridCol w:w="494"/>
        <w:gridCol w:w="1576"/>
        <w:gridCol w:w="130"/>
        <w:gridCol w:w="7"/>
      </w:tblGrid>
      <w:tr w14:paraId="10657408" w14:textId="77777777" w:rsidTr="00076C9D">
        <w:tblPrEx>
          <w:tblW w:w="10577" w:type="dxa"/>
          <w:jc w:val="center"/>
          <w:tblLayout w:type="fixed"/>
          <w:tblLook w:val="01E0"/>
        </w:tblPrEx>
        <w:trPr>
          <w:gridBefore w:val="2"/>
          <w:gridAfter w:val="2"/>
          <w:wBefore w:w="131" w:type="dxa"/>
          <w:wAfter w:w="137" w:type="dxa"/>
          <w:trHeight w:val="1199"/>
          <w:jc w:val="center"/>
        </w:trPr>
        <w:tc>
          <w:tcPr>
            <w:tcW w:w="3794" w:type="dxa"/>
            <w:gridSpan w:val="3"/>
            <w:vAlign w:val="bottom"/>
          </w:tcPr>
          <w:p w:rsidR="00F47762" w:rsidRPr="00727FC6" w:rsidP="008A4A74" w14:paraId="1827FB6C" w14:textId="77777777">
            <w:pPr>
              <w:spacing w:before="100" w:after="50"/>
              <w:jc w:val="center"/>
              <w:rPr>
                <w:szCs w:val="20"/>
              </w:rPr>
            </w:pPr>
          </w:p>
        </w:tc>
        <w:tc>
          <w:tcPr>
            <w:tcW w:w="1432" w:type="dxa"/>
            <w:vAlign w:val="bottom"/>
          </w:tcPr>
          <w:p w:rsidR="00F47762" w:rsidRPr="00727FC6" w:rsidP="008A4A74" w14:paraId="50E52950" w14:textId="77777777">
            <w:pPr>
              <w:spacing w:before="100" w:after="50"/>
              <w:jc w:val="center"/>
              <w:rPr>
                <w:szCs w:val="20"/>
              </w:rPr>
            </w:pPr>
          </w:p>
        </w:tc>
        <w:tc>
          <w:tcPr>
            <w:tcW w:w="3013" w:type="dxa"/>
            <w:vAlign w:val="bottom"/>
          </w:tcPr>
          <w:p w:rsidR="00F47762" w:rsidRPr="00727FC6" w:rsidP="008A4A74" w14:paraId="026EBC0E" w14:textId="77777777">
            <w:pPr>
              <w:spacing w:before="0"/>
              <w:jc w:val="center"/>
              <w:rPr>
                <w:szCs w:val="20"/>
              </w:rPr>
            </w:pPr>
          </w:p>
        </w:tc>
        <w:tc>
          <w:tcPr>
            <w:tcW w:w="2070" w:type="dxa"/>
            <w:gridSpan w:val="2"/>
            <w:vAlign w:val="bottom"/>
          </w:tcPr>
          <w:p w:rsidR="00F47762" w:rsidRPr="00727FC6" w:rsidP="00076C9D" w14:paraId="6D311E54" w14:textId="77777777">
            <w:pPr>
              <w:spacing w:before="0"/>
              <w:ind w:left="433" w:right="168"/>
              <w:jc w:val="center"/>
              <w:rPr>
                <w:szCs w:val="20"/>
              </w:rPr>
            </w:pPr>
            <w:r w:rsidRPr="00727FC6">
              <w:rPr>
                <w:szCs w:val="20"/>
              </w:rPr>
              <w:t>Agree To Comply (Check Box)</w:t>
            </w:r>
          </w:p>
        </w:tc>
      </w:tr>
      <w:tr w14:paraId="66BF8403" w14:textId="77777777" w:rsidTr="00076C9D">
        <w:tblPrEx>
          <w:tblW w:w="10577" w:type="dxa"/>
          <w:jc w:val="center"/>
          <w:tblLayout w:type="fixed"/>
          <w:tblLook w:val="01E0"/>
        </w:tblPrEx>
        <w:trPr>
          <w:gridBefore w:val="1"/>
          <w:wBefore w:w="18" w:type="dxa"/>
          <w:trHeight w:val="2559"/>
          <w:jc w:val="center"/>
        </w:trPr>
        <w:tc>
          <w:tcPr>
            <w:tcW w:w="8846" w:type="dxa"/>
            <w:gridSpan w:val="7"/>
            <w:vAlign w:val="center"/>
          </w:tcPr>
          <w:p w:rsidR="00F47762" w:rsidRPr="005A396B" w:rsidP="005A396B" w14:paraId="52625BAC" w14:textId="1462F3CE">
            <w:pPr>
              <w:pStyle w:val="ListParagraph"/>
              <w:numPr>
                <w:ilvl w:val="0"/>
                <w:numId w:val="152"/>
              </w:numPr>
              <w:ind w:left="1047"/>
            </w:pPr>
            <w:r w:rsidRPr="005A396B">
              <w:rPr>
                <w:szCs w:val="20"/>
              </w:rPr>
              <w:t xml:space="preserve">Assign valid NAICS, county, ownership and MEEI codes to new employer accounts using the procedures described in the QCEW Operating Manual or on </w:t>
            </w:r>
            <w:r w:rsidRPr="005A396B">
              <w:rPr>
                <w:szCs w:val="20"/>
              </w:rPr>
              <w:t>StateWeb</w:t>
            </w:r>
            <w:r w:rsidRPr="005A396B">
              <w:rPr>
                <w:szCs w:val="20"/>
              </w:rPr>
              <w:t>.  Add physical location and mailing address information to the state QCEW micro file for these new accounts, if available.  For new employer accounts with no product or economic activity and/or geographical information, updated procedures have been implemented to create the unclassified files using EQUI submittals.  This has eliminated the need for states to create and transmit NCA print files.  States have the option to customize their mailings/</w:t>
            </w:r>
            <w:r w:rsidRPr="005A396B" w:rsidR="005A396B">
              <w:rPr>
                <w:szCs w:val="20"/>
              </w:rPr>
              <w:t>email blasts</w:t>
            </w:r>
            <w:r w:rsidR="005A396B">
              <w:t xml:space="preserve"> </w:t>
            </w:r>
            <w:r w:rsidRPr="005A396B">
              <w:rPr>
                <w:szCs w:val="20"/>
              </w:rPr>
              <w:t>by employment thresholds, ownership and status code.  Any state with unclassified records is eligible for an unclassified mailing/email</w:t>
            </w:r>
            <w:r w:rsidRPr="005A396B" w:rsidR="005A396B">
              <w:rPr>
                <w:szCs w:val="20"/>
              </w:rPr>
              <w:t xml:space="preserve"> </w:t>
            </w:r>
            <w:r w:rsidRPr="005A396B" w:rsidR="005A396B">
              <w:rPr>
                <w:szCs w:val="20"/>
              </w:rPr>
              <w:t>blasts</w:t>
            </w:r>
            <w:r w:rsidRPr="005A396B">
              <w:rPr>
                <w:szCs w:val="20"/>
              </w:rPr>
              <w:t>.</w:t>
            </w:r>
          </w:p>
        </w:tc>
        <w:tc>
          <w:tcPr>
            <w:tcW w:w="1713" w:type="dxa"/>
            <w:gridSpan w:val="3"/>
          </w:tcPr>
          <w:p w:rsidR="00F47762" w:rsidRPr="00727FC6" w:rsidP="00076C9D" w14:paraId="2263B911" w14:textId="77777777">
            <w:pPr>
              <w:spacing w:before="60" w:after="120"/>
              <w:ind w:left="164" w:right="523"/>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1CAEE064" w14:textId="77777777" w:rsidTr="00076C9D">
        <w:tblPrEx>
          <w:tblW w:w="10577" w:type="dxa"/>
          <w:jc w:val="center"/>
          <w:tblLayout w:type="fixed"/>
          <w:tblLook w:val="01E0"/>
        </w:tblPrEx>
        <w:trPr>
          <w:gridAfter w:val="1"/>
          <w:wAfter w:w="7" w:type="dxa"/>
          <w:trHeight w:val="867"/>
          <w:jc w:val="center"/>
        </w:trPr>
        <w:tc>
          <w:tcPr>
            <w:tcW w:w="720" w:type="dxa"/>
            <w:gridSpan w:val="3"/>
          </w:tcPr>
          <w:p w:rsidR="00010B03" w:rsidRPr="00727FC6" w:rsidP="00010B03" w14:paraId="1EE3DE68" w14:textId="1D1C1FA3">
            <w:pPr>
              <w:spacing w:before="60" w:after="120"/>
              <w:ind w:left="260"/>
              <w:rPr>
                <w:szCs w:val="20"/>
              </w:rPr>
            </w:pPr>
          </w:p>
        </w:tc>
        <w:tc>
          <w:tcPr>
            <w:tcW w:w="450" w:type="dxa"/>
          </w:tcPr>
          <w:p w:rsidR="00010B03" w:rsidRPr="00727FC6" w:rsidP="00010B03" w14:paraId="26D7EC7D" w14:textId="77777777">
            <w:pPr>
              <w:spacing w:before="60" w:after="120"/>
              <w:ind w:left="-33" w:right="-285"/>
              <w:rPr>
                <w:szCs w:val="20"/>
              </w:rPr>
            </w:pPr>
            <w:r w:rsidRPr="00727FC6">
              <w:rPr>
                <w:szCs w:val="20"/>
              </w:rPr>
              <w:t>6</w:t>
            </w:r>
            <w:r>
              <w:rPr>
                <w:szCs w:val="20"/>
              </w:rPr>
              <w:t>.</w:t>
            </w:r>
          </w:p>
        </w:tc>
        <w:tc>
          <w:tcPr>
            <w:tcW w:w="7694" w:type="dxa"/>
            <w:gridSpan w:val="4"/>
          </w:tcPr>
          <w:p w:rsidR="00010B03" w:rsidRPr="00727FC6" w:rsidP="008146BB" w14:paraId="44982D6F" w14:textId="54D704C2">
            <w:pPr>
              <w:numPr>
                <w:ilvl w:val="0"/>
                <w:numId w:val="124"/>
              </w:numPr>
              <w:spacing w:before="60" w:after="120"/>
              <w:ind w:left="288"/>
              <w:rPr>
                <w:szCs w:val="20"/>
              </w:rPr>
            </w:pPr>
            <w:r>
              <w:rPr>
                <w:szCs w:val="20"/>
              </w:rPr>
              <w:t>U</w:t>
            </w:r>
            <w:r w:rsidRPr="00727FC6">
              <w:rPr>
                <w:szCs w:val="20"/>
              </w:rPr>
              <w:t xml:space="preserve">nits with a NAICS industry code of 999999 (unclassified) </w:t>
            </w:r>
            <w:r>
              <w:rPr>
                <w:szCs w:val="20"/>
              </w:rPr>
              <w:t>are</w:t>
            </w:r>
            <w:r w:rsidRPr="00727FC6">
              <w:rPr>
                <w:szCs w:val="20"/>
              </w:rPr>
              <w:t xml:space="preserve"> surveyed on a flow basis during the cooperative agreement period.  </w:t>
            </w:r>
            <w:bookmarkStart w:id="415" w:name="_Hlk187742351"/>
            <w:r w:rsidRPr="00727FC6">
              <w:rPr>
                <w:szCs w:val="20"/>
              </w:rPr>
              <w:t>All units with zero employment and wages for four complete consecutive quarters should be excluded.</w:t>
            </w:r>
            <w:bookmarkEnd w:id="415"/>
          </w:p>
        </w:tc>
        <w:tc>
          <w:tcPr>
            <w:tcW w:w="1706" w:type="dxa"/>
            <w:gridSpan w:val="2"/>
          </w:tcPr>
          <w:p w:rsidR="00010B03" w:rsidRPr="00727FC6" w:rsidP="00076C9D" w14:paraId="1D13D3BE" w14:textId="77777777">
            <w:pPr>
              <w:spacing w:before="60" w:after="120"/>
              <w:ind w:left="-26" w:right="29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2283204E" w14:textId="77777777" w:rsidTr="00076C9D">
        <w:tblPrEx>
          <w:tblW w:w="10577" w:type="dxa"/>
          <w:jc w:val="center"/>
          <w:tblLayout w:type="fixed"/>
          <w:tblLook w:val="01E0"/>
        </w:tblPrEx>
        <w:trPr>
          <w:gridAfter w:val="1"/>
          <w:wAfter w:w="7" w:type="dxa"/>
          <w:trHeight w:val="648"/>
          <w:jc w:val="center"/>
        </w:trPr>
        <w:tc>
          <w:tcPr>
            <w:tcW w:w="720" w:type="dxa"/>
            <w:gridSpan w:val="3"/>
          </w:tcPr>
          <w:p w:rsidR="00010B03" w:rsidRPr="00727FC6" w:rsidP="008A4A74" w14:paraId="7BE310ED" w14:textId="77777777">
            <w:pPr>
              <w:spacing w:before="60" w:after="120"/>
              <w:rPr>
                <w:szCs w:val="20"/>
              </w:rPr>
            </w:pPr>
          </w:p>
        </w:tc>
        <w:tc>
          <w:tcPr>
            <w:tcW w:w="450" w:type="dxa"/>
          </w:tcPr>
          <w:p w:rsidR="00010B03" w:rsidRPr="00727FC6" w:rsidP="008A4A74" w14:paraId="510D4191" w14:textId="6098DEC9">
            <w:pPr>
              <w:spacing w:before="60" w:after="120"/>
              <w:rPr>
                <w:szCs w:val="20"/>
              </w:rPr>
            </w:pPr>
          </w:p>
        </w:tc>
        <w:tc>
          <w:tcPr>
            <w:tcW w:w="7694" w:type="dxa"/>
            <w:gridSpan w:val="4"/>
          </w:tcPr>
          <w:p w:rsidR="00010B03" w:rsidRPr="00727FC6" w:rsidP="008146BB" w14:paraId="0499400E" w14:textId="77777777">
            <w:pPr>
              <w:numPr>
                <w:ilvl w:val="0"/>
                <w:numId w:val="124"/>
              </w:numPr>
              <w:spacing w:before="60" w:after="120"/>
              <w:ind w:left="258"/>
              <w:rPr>
                <w:szCs w:val="20"/>
              </w:rPr>
            </w:pPr>
            <w:r w:rsidRPr="00727FC6">
              <w:rPr>
                <w:szCs w:val="20"/>
              </w:rPr>
              <w:t>NAICS 999999 should not be greater than 1.0 percent</w:t>
            </w:r>
            <w:r w:rsidRPr="00E53C0A">
              <w:rPr>
                <w:spacing w:val="-5"/>
                <w:szCs w:val="22"/>
              </w:rPr>
              <w:t xml:space="preserve"> </w:t>
            </w:r>
            <w:r w:rsidRPr="00E53C0A">
              <w:rPr>
                <w:szCs w:val="20"/>
              </w:rPr>
              <w:t>listed from the management counts within QUEST</w:t>
            </w:r>
            <w:r w:rsidRPr="00727FC6">
              <w:rPr>
                <w:szCs w:val="20"/>
              </w:rPr>
              <w:t xml:space="preserve"> in any quarter.</w:t>
            </w:r>
          </w:p>
        </w:tc>
        <w:tc>
          <w:tcPr>
            <w:tcW w:w="1706" w:type="dxa"/>
            <w:gridSpan w:val="2"/>
          </w:tcPr>
          <w:p w:rsidR="00010B03" w:rsidRPr="00727FC6" w:rsidP="00076C9D" w14:paraId="063B0D8A" w14:textId="77777777">
            <w:pPr>
              <w:spacing w:before="60" w:after="120"/>
              <w:ind w:left="154" w:right="47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05B33777" w14:textId="77777777" w:rsidTr="00076C9D">
        <w:tblPrEx>
          <w:tblW w:w="10577" w:type="dxa"/>
          <w:jc w:val="center"/>
          <w:tblLayout w:type="fixed"/>
          <w:tblLook w:val="01E0"/>
        </w:tblPrEx>
        <w:trPr>
          <w:gridAfter w:val="1"/>
          <w:wAfter w:w="7" w:type="dxa"/>
          <w:trHeight w:val="648"/>
          <w:jc w:val="center"/>
        </w:trPr>
        <w:tc>
          <w:tcPr>
            <w:tcW w:w="720" w:type="dxa"/>
            <w:gridSpan w:val="3"/>
          </w:tcPr>
          <w:p w:rsidR="00010B03" w:rsidRPr="00727FC6" w:rsidP="008A4A74" w14:paraId="0DA406C7" w14:textId="77777777">
            <w:pPr>
              <w:spacing w:before="60" w:after="120"/>
              <w:rPr>
                <w:szCs w:val="20"/>
              </w:rPr>
            </w:pPr>
          </w:p>
        </w:tc>
        <w:tc>
          <w:tcPr>
            <w:tcW w:w="450" w:type="dxa"/>
          </w:tcPr>
          <w:p w:rsidR="00010B03" w:rsidRPr="00010B03" w:rsidP="00B9649E" w14:paraId="68A4B424" w14:textId="2223D831">
            <w:pPr>
              <w:spacing w:before="60" w:after="120"/>
              <w:ind w:left="-19"/>
              <w:rPr>
                <w:szCs w:val="20"/>
              </w:rPr>
            </w:pPr>
            <w:r w:rsidRPr="00010B03">
              <w:rPr>
                <w:szCs w:val="20"/>
              </w:rPr>
              <w:t>7.</w:t>
            </w:r>
            <w:r>
              <w:rPr>
                <w:szCs w:val="20"/>
              </w:rPr>
              <w:t xml:space="preserve"> </w:t>
            </w:r>
          </w:p>
        </w:tc>
        <w:tc>
          <w:tcPr>
            <w:tcW w:w="7694" w:type="dxa"/>
            <w:gridSpan w:val="4"/>
          </w:tcPr>
          <w:p w:rsidR="00010B03" w:rsidRPr="00727FC6" w:rsidP="00B9649E" w14:paraId="119FBD98" w14:textId="5776AA72">
            <w:pPr>
              <w:spacing w:before="60"/>
              <w:ind w:left="-101"/>
              <w:rPr>
                <w:szCs w:val="20"/>
              </w:rPr>
            </w:pPr>
            <w:r w:rsidRPr="00FF2FD4">
              <w:rPr>
                <w:bCs/>
                <w:szCs w:val="20"/>
              </w:rPr>
              <w:t xml:space="preserve">Use the Multiple Worksite Report solicitation, informed consent letters, and refusal solicitation letters outlined in the QCEW Operating Manual or on </w:t>
            </w:r>
            <w:r w:rsidRPr="00FF2FD4">
              <w:rPr>
                <w:bCs/>
                <w:szCs w:val="20"/>
              </w:rPr>
              <w:t>StateWeb</w:t>
            </w:r>
            <w:r w:rsidRPr="00FF2FD4">
              <w:rPr>
                <w:bCs/>
                <w:szCs w:val="20"/>
              </w:rPr>
              <w:t>.</w:t>
            </w:r>
          </w:p>
        </w:tc>
        <w:tc>
          <w:tcPr>
            <w:tcW w:w="1706" w:type="dxa"/>
            <w:gridSpan w:val="2"/>
          </w:tcPr>
          <w:p w:rsidR="00010B03" w:rsidRPr="00727FC6" w:rsidP="00076C9D" w14:paraId="38393501" w14:textId="67BC1269">
            <w:pPr>
              <w:spacing w:before="60" w:after="120"/>
              <w:ind w:left="154" w:right="47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2163C806" w14:textId="77777777" w:rsidTr="00076C9D">
        <w:tblPrEx>
          <w:tblW w:w="10577" w:type="dxa"/>
          <w:jc w:val="center"/>
          <w:tblLayout w:type="fixed"/>
          <w:tblLook w:val="01E0"/>
        </w:tblPrEx>
        <w:trPr>
          <w:gridAfter w:val="1"/>
          <w:wAfter w:w="7" w:type="dxa"/>
          <w:trHeight w:val="2013"/>
          <w:jc w:val="center"/>
        </w:trPr>
        <w:tc>
          <w:tcPr>
            <w:tcW w:w="720" w:type="dxa"/>
            <w:gridSpan w:val="3"/>
          </w:tcPr>
          <w:p w:rsidR="00B9649E" w:rsidRPr="00727FC6" w:rsidP="008A4A74" w14:paraId="770889BB" w14:textId="77777777">
            <w:pPr>
              <w:spacing w:before="60" w:after="120"/>
              <w:rPr>
                <w:szCs w:val="20"/>
              </w:rPr>
            </w:pPr>
          </w:p>
        </w:tc>
        <w:tc>
          <w:tcPr>
            <w:tcW w:w="450" w:type="dxa"/>
          </w:tcPr>
          <w:p w:rsidR="00B9649E" w:rsidRPr="00010B03" w:rsidP="00B9649E" w14:paraId="1D98C405" w14:textId="0C72B149">
            <w:pPr>
              <w:spacing w:before="60" w:after="120"/>
              <w:ind w:left="-19"/>
              <w:rPr>
                <w:szCs w:val="20"/>
              </w:rPr>
            </w:pPr>
            <w:r>
              <w:rPr>
                <w:szCs w:val="20"/>
              </w:rPr>
              <w:t>8.</w:t>
            </w:r>
          </w:p>
        </w:tc>
        <w:tc>
          <w:tcPr>
            <w:tcW w:w="7694" w:type="dxa"/>
            <w:gridSpan w:val="4"/>
          </w:tcPr>
          <w:p w:rsidR="00B9649E" w:rsidP="008146BB" w14:paraId="495BB535" w14:textId="77777777">
            <w:pPr>
              <w:pStyle w:val="ListParagraph"/>
              <w:numPr>
                <w:ilvl w:val="0"/>
                <w:numId w:val="125"/>
              </w:numPr>
              <w:spacing w:before="60"/>
              <w:ind w:left="252"/>
              <w:rPr>
                <w:bCs/>
                <w:szCs w:val="20"/>
              </w:rPr>
            </w:pPr>
            <w:r w:rsidRPr="00076C9D">
              <w:rPr>
                <w:bCs/>
                <w:szCs w:val="20"/>
              </w:rPr>
              <w:t xml:space="preserve">Accept, edit and review Multiple Worksite Reports and Reports on Federal Employment and Wages from reporters or the BLS on electronic medium or from computer to computer in the standardized formats. </w:t>
            </w:r>
            <w:r w:rsidR="00076C9D">
              <w:rPr>
                <w:bCs/>
                <w:szCs w:val="20"/>
              </w:rPr>
              <w:t xml:space="preserve"> </w:t>
            </w:r>
            <w:r w:rsidRPr="00076C9D">
              <w:rPr>
                <w:bCs/>
                <w:szCs w:val="20"/>
              </w:rPr>
              <w:t xml:space="preserve">Follow instructions and procedures enumerated in the QCEW Operating Manual, on </w:t>
            </w:r>
            <w:r w:rsidRPr="00076C9D">
              <w:rPr>
                <w:bCs/>
                <w:szCs w:val="20"/>
              </w:rPr>
              <w:t>StateWeb</w:t>
            </w:r>
            <w:r w:rsidRPr="00076C9D">
              <w:rPr>
                <w:bCs/>
                <w:szCs w:val="20"/>
              </w:rPr>
              <w:t xml:space="preserve">, and technical </w:t>
            </w:r>
            <w:r w:rsidRPr="00076C9D" w:rsidR="00076C9D">
              <w:rPr>
                <w:bCs/>
                <w:szCs w:val="20"/>
              </w:rPr>
              <w:t xml:space="preserve">memoranda </w:t>
            </w:r>
            <w:r w:rsidRPr="00076C9D" w:rsidR="00076C9D">
              <w:rPr>
                <w:bCs/>
                <w:szCs w:val="20"/>
              </w:rPr>
              <w:t>with regard to</w:t>
            </w:r>
            <w:r w:rsidRPr="00076C9D" w:rsidR="00076C9D">
              <w:rPr>
                <w:bCs/>
                <w:szCs w:val="20"/>
              </w:rPr>
              <w:t xml:space="preserve"> the central collection of these data by the BLS </w:t>
            </w:r>
            <w:r w:rsidRPr="00076C9D" w:rsidR="00076C9D">
              <w:rPr>
                <w:bCs/>
                <w:szCs w:val="20"/>
              </w:rPr>
              <w:t>MWRweb</w:t>
            </w:r>
            <w:r w:rsidRPr="00076C9D" w:rsidR="00076C9D">
              <w:rPr>
                <w:bCs/>
                <w:szCs w:val="20"/>
              </w:rPr>
              <w:t xml:space="preserve"> MWR Print Contract, or Electronic Data Interchange Center. </w:t>
            </w:r>
          </w:p>
          <w:p w:rsidR="00076C9D" w:rsidRPr="00076C9D" w:rsidP="008146BB" w14:paraId="08A4BBAD" w14:textId="1FA85D1C">
            <w:pPr>
              <w:pStyle w:val="ListParagraph"/>
              <w:numPr>
                <w:ilvl w:val="0"/>
                <w:numId w:val="125"/>
              </w:numPr>
              <w:spacing w:before="60"/>
              <w:ind w:left="252"/>
              <w:rPr>
                <w:bCs/>
                <w:szCs w:val="20"/>
              </w:rPr>
            </w:pPr>
            <w:r>
              <w:rPr>
                <w:bCs/>
                <w:szCs w:val="20"/>
              </w:rPr>
              <w:t xml:space="preserve">States will review files from new respondents to the Electronic Data Interchange Center on a quarterly basis.  States will assign RUNs and applicable Comment, NAICS, and CTY codes to each establishment.  Workflow will be determined by the number of new respondents to EDI </w:t>
            </w:r>
            <w:r>
              <w:rPr>
                <w:bCs/>
                <w:szCs w:val="20"/>
              </w:rPr>
              <w:t>in a given</w:t>
            </w:r>
            <w:r>
              <w:rPr>
                <w:bCs/>
                <w:szCs w:val="20"/>
              </w:rPr>
              <w:t xml:space="preserve"> quarter.</w:t>
            </w:r>
          </w:p>
        </w:tc>
        <w:tc>
          <w:tcPr>
            <w:tcW w:w="1706" w:type="dxa"/>
            <w:gridSpan w:val="2"/>
          </w:tcPr>
          <w:p w:rsidR="00B9649E" w:rsidP="00076C9D" w14:paraId="1109E35F" w14:textId="77777777">
            <w:pPr>
              <w:spacing w:before="60" w:after="120"/>
              <w:ind w:left="154" w:right="47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p w:rsidR="00BD2A84" w:rsidRPr="00BD2A84" w:rsidP="00BD2A84" w14:paraId="7FFD707D" w14:textId="77777777">
            <w:pPr>
              <w:rPr>
                <w:szCs w:val="20"/>
              </w:rPr>
            </w:pPr>
          </w:p>
          <w:p w:rsidR="00BD2A84" w:rsidRPr="00BD2A84" w:rsidP="00BD2A84" w14:paraId="55F4ADF4" w14:textId="77777777">
            <w:pPr>
              <w:rPr>
                <w:szCs w:val="20"/>
              </w:rPr>
            </w:pPr>
          </w:p>
          <w:p w:rsidR="00BD2A84" w:rsidP="00BD2A84" w14:paraId="695D650F" w14:textId="77777777">
            <w:pPr>
              <w:spacing w:before="60" w:after="120"/>
              <w:ind w:left="154" w:right="470"/>
              <w:jc w:val="center"/>
              <w:rPr>
                <w:szCs w:val="20"/>
              </w:rPr>
            </w:pPr>
          </w:p>
          <w:p w:rsidR="00BD2A84" w:rsidP="00BD2A84" w14:paraId="3C776AA4" w14:textId="496CAE09">
            <w:pPr>
              <w:spacing w:before="60" w:after="120"/>
              <w:ind w:left="154" w:right="47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p w:rsidR="00BD2A84" w:rsidRPr="00BD2A84" w:rsidP="00BD2A84" w14:paraId="32C096BE" w14:textId="7D1D2805">
            <w:pPr>
              <w:rPr>
                <w:szCs w:val="20"/>
              </w:rPr>
            </w:pPr>
          </w:p>
        </w:tc>
      </w:tr>
      <w:tr w14:paraId="1370FFBB" w14:textId="77777777" w:rsidTr="00076C9D">
        <w:tblPrEx>
          <w:tblW w:w="10577" w:type="dxa"/>
          <w:jc w:val="center"/>
          <w:tblLayout w:type="fixed"/>
          <w:tblLook w:val="01E0"/>
        </w:tblPrEx>
        <w:trPr>
          <w:gridAfter w:val="1"/>
          <w:wAfter w:w="7" w:type="dxa"/>
          <w:trHeight w:val="648"/>
          <w:jc w:val="center"/>
        </w:trPr>
        <w:tc>
          <w:tcPr>
            <w:tcW w:w="720" w:type="dxa"/>
            <w:gridSpan w:val="3"/>
          </w:tcPr>
          <w:p w:rsidR="00B9649E" w:rsidRPr="00727FC6" w:rsidP="008A4A74" w14:paraId="4839C6B8" w14:textId="77777777">
            <w:pPr>
              <w:spacing w:before="60" w:after="120"/>
              <w:rPr>
                <w:szCs w:val="20"/>
              </w:rPr>
            </w:pPr>
          </w:p>
        </w:tc>
        <w:tc>
          <w:tcPr>
            <w:tcW w:w="450" w:type="dxa"/>
          </w:tcPr>
          <w:p w:rsidR="00B9649E" w:rsidRPr="00010B03" w:rsidP="00B9649E" w14:paraId="6B894B78" w14:textId="001D8594">
            <w:pPr>
              <w:spacing w:before="60" w:after="120"/>
              <w:ind w:left="-19"/>
              <w:rPr>
                <w:szCs w:val="20"/>
              </w:rPr>
            </w:pPr>
            <w:r>
              <w:rPr>
                <w:szCs w:val="20"/>
              </w:rPr>
              <w:t>9.</w:t>
            </w:r>
          </w:p>
        </w:tc>
        <w:tc>
          <w:tcPr>
            <w:tcW w:w="7694" w:type="dxa"/>
            <w:gridSpan w:val="4"/>
          </w:tcPr>
          <w:p w:rsidR="00B9649E" w:rsidRPr="00FF2FD4" w:rsidP="00B9649E" w14:paraId="0D213781" w14:textId="2D2B5BC0">
            <w:pPr>
              <w:spacing w:before="60"/>
              <w:ind w:left="-101"/>
              <w:rPr>
                <w:bCs/>
                <w:szCs w:val="20"/>
              </w:rPr>
            </w:pPr>
            <w:r w:rsidRPr="00727FC6">
              <w:rPr>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Ensure that predecessor/successor data are included with current quarter extracts.  Any data extracted and loaded to the micro file for quarters earlier than prior quarter must also be edited and reviewed prior to submittal or publication.  </w:t>
            </w:r>
          </w:p>
        </w:tc>
        <w:tc>
          <w:tcPr>
            <w:tcW w:w="1706" w:type="dxa"/>
            <w:gridSpan w:val="2"/>
          </w:tcPr>
          <w:p w:rsidR="00B9649E" w:rsidRPr="00727FC6" w:rsidP="00076C9D" w14:paraId="4E5AFB8C" w14:textId="62953D61">
            <w:pPr>
              <w:spacing w:before="60" w:after="120"/>
              <w:ind w:left="154" w:right="38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4E619A" w:rsidP="004E619A" w14:paraId="21F43067" w14:textId="77777777">
      <w:pPr>
        <w:ind w:left="0"/>
        <w:rPr>
          <w:u w:val="single"/>
        </w:rPr>
      </w:pPr>
    </w:p>
    <w:p w:rsidR="004E619A" w:rsidP="004E619A" w14:paraId="66F84F2C" w14:textId="77777777">
      <w:pPr>
        <w:ind w:left="0"/>
        <w:rPr>
          <w:u w:val="single"/>
        </w:rPr>
      </w:pPr>
    </w:p>
    <w:p w:rsidR="00076C9D" w:rsidP="00076C9D" w14:paraId="42154D9E" w14:textId="77777777">
      <w:pPr>
        <w:ind w:left="446" w:hanging="446"/>
        <w:rPr>
          <w:b/>
        </w:rPr>
      </w:pPr>
      <w:r w:rsidRPr="00093066">
        <w:rPr>
          <w:b/>
        </w:rPr>
        <w:t>C.</w:t>
      </w:r>
      <w:r w:rsidRPr="00093066">
        <w:rPr>
          <w:b/>
        </w:rPr>
        <w:tab/>
        <w:t>PROGRAM PERFORMANCE REQUIREMENTS (CONTINUED)</w:t>
      </w:r>
    </w:p>
    <w:tbl>
      <w:tblPr>
        <w:tblW w:w="10577" w:type="dxa"/>
        <w:jc w:val="center"/>
        <w:tblLayout w:type="fixed"/>
        <w:tblLook w:val="01E0"/>
      </w:tblPr>
      <w:tblGrid>
        <w:gridCol w:w="131"/>
        <w:gridCol w:w="3794"/>
        <w:gridCol w:w="1432"/>
        <w:gridCol w:w="3013"/>
        <w:gridCol w:w="476"/>
        <w:gridCol w:w="1594"/>
        <w:gridCol w:w="137"/>
      </w:tblGrid>
      <w:tr w14:paraId="210163E3" w14:textId="77777777" w:rsidTr="008C73F7">
        <w:tblPrEx>
          <w:tblW w:w="10577" w:type="dxa"/>
          <w:jc w:val="center"/>
          <w:tblLayout w:type="fixed"/>
          <w:tblLook w:val="01E0"/>
        </w:tblPrEx>
        <w:trPr>
          <w:gridBefore w:val="1"/>
          <w:gridAfter w:val="1"/>
          <w:wBefore w:w="131" w:type="dxa"/>
          <w:wAfter w:w="137" w:type="dxa"/>
          <w:trHeight w:val="1199"/>
          <w:jc w:val="center"/>
        </w:trPr>
        <w:tc>
          <w:tcPr>
            <w:tcW w:w="3794" w:type="dxa"/>
            <w:vAlign w:val="bottom"/>
          </w:tcPr>
          <w:p w:rsidR="00076C9D" w:rsidRPr="00727FC6" w:rsidP="008A4A74" w14:paraId="464F8C87" w14:textId="77777777">
            <w:pPr>
              <w:spacing w:before="100" w:after="50"/>
              <w:jc w:val="center"/>
              <w:rPr>
                <w:szCs w:val="20"/>
              </w:rPr>
            </w:pPr>
          </w:p>
        </w:tc>
        <w:tc>
          <w:tcPr>
            <w:tcW w:w="1432" w:type="dxa"/>
            <w:vAlign w:val="bottom"/>
          </w:tcPr>
          <w:p w:rsidR="00076C9D" w:rsidRPr="00727FC6" w:rsidP="008A4A74" w14:paraId="74CEE09F" w14:textId="77777777">
            <w:pPr>
              <w:spacing w:before="100" w:after="50"/>
              <w:jc w:val="center"/>
              <w:rPr>
                <w:szCs w:val="20"/>
              </w:rPr>
            </w:pPr>
          </w:p>
        </w:tc>
        <w:tc>
          <w:tcPr>
            <w:tcW w:w="3013" w:type="dxa"/>
            <w:vAlign w:val="bottom"/>
          </w:tcPr>
          <w:p w:rsidR="00076C9D" w:rsidRPr="00727FC6" w:rsidP="008A4A74" w14:paraId="3F8C1BD6" w14:textId="77777777">
            <w:pPr>
              <w:spacing w:before="0"/>
              <w:jc w:val="center"/>
              <w:rPr>
                <w:szCs w:val="20"/>
              </w:rPr>
            </w:pPr>
          </w:p>
        </w:tc>
        <w:tc>
          <w:tcPr>
            <w:tcW w:w="2070" w:type="dxa"/>
            <w:gridSpan w:val="2"/>
            <w:vAlign w:val="bottom"/>
          </w:tcPr>
          <w:p w:rsidR="00076C9D" w:rsidRPr="00727FC6" w:rsidP="008A4A74" w14:paraId="7D14C61E" w14:textId="77777777">
            <w:pPr>
              <w:spacing w:before="0"/>
              <w:ind w:left="433" w:right="168"/>
              <w:jc w:val="center"/>
              <w:rPr>
                <w:szCs w:val="20"/>
              </w:rPr>
            </w:pPr>
            <w:r w:rsidRPr="00727FC6">
              <w:rPr>
                <w:szCs w:val="20"/>
              </w:rPr>
              <w:t>Agree To Comply (Check Box)</w:t>
            </w:r>
          </w:p>
        </w:tc>
      </w:tr>
      <w:tr w14:paraId="2734242B" w14:textId="77777777" w:rsidTr="00186DCA">
        <w:tblPrEx>
          <w:tblW w:w="10577" w:type="dxa"/>
          <w:jc w:val="center"/>
          <w:tblLayout w:type="fixed"/>
          <w:tblLook w:val="01E0"/>
        </w:tblPrEx>
        <w:trPr>
          <w:trHeight w:val="2559"/>
          <w:jc w:val="center"/>
        </w:trPr>
        <w:tc>
          <w:tcPr>
            <w:tcW w:w="8846" w:type="dxa"/>
            <w:gridSpan w:val="5"/>
            <w:vAlign w:val="center"/>
          </w:tcPr>
          <w:p w:rsidR="00076C9D" w:rsidP="008146BB" w14:paraId="5E9B8953" w14:textId="77777777">
            <w:pPr>
              <w:numPr>
                <w:ilvl w:val="0"/>
                <w:numId w:val="126"/>
              </w:numPr>
              <w:spacing w:before="0"/>
              <w:ind w:left="1241" w:hanging="386"/>
              <w:rPr>
                <w:szCs w:val="20"/>
              </w:rPr>
            </w:pPr>
            <w:r w:rsidRPr="00727FC6">
              <w:rPr>
                <w:szCs w:val="20"/>
              </w:rPr>
              <w:t>Monitor updates and notify the BLS regional office and UI Modernization Response Team of changes to the state UI program accounting and processing systems, specifically, but not limited to, changes resulting from UI modernizations, UI numbering changes, coverage and law changes, processing of wage records, rate structure changes, changes in data fields, tracking predecessor/successor full and partial transactions, SUTA dumping, or other technological changes in UI systems.  States will modify and test UI extract programs in a manner to ensure accurate and complete data input files and timely deliverables and provide the results of their testing to the BLS regional office and UI Modernization Response Team.  Cooperate with any activities to collect information on state UI-related changes.</w:t>
            </w:r>
            <w:r>
              <w:rPr>
                <w:szCs w:val="20"/>
              </w:rPr>
              <w:t xml:space="preserve"> </w:t>
            </w:r>
          </w:p>
          <w:p w:rsidR="008146BB" w:rsidRPr="00727FC6" w:rsidP="008C73F7" w14:paraId="4D61C006" w14:textId="61D75EDA">
            <w:pPr>
              <w:ind w:left="1241"/>
              <w:rPr>
                <w:szCs w:val="20"/>
              </w:rPr>
            </w:pPr>
            <w:r w:rsidRPr="00727FC6">
              <w:rPr>
                <w:szCs w:val="20"/>
              </w:rPr>
              <w:t>States will seek the inclusion of payroll processor codes into the UI system where possible with the goal of filling the agent code field on the EQUI on a timely basis.  Where possible, states will use the National Association of Computerized Tax Processors (NACTP) standard numbering system for payroll processors.</w:t>
            </w:r>
          </w:p>
        </w:tc>
        <w:tc>
          <w:tcPr>
            <w:tcW w:w="1731" w:type="dxa"/>
            <w:gridSpan w:val="2"/>
          </w:tcPr>
          <w:p w:rsidR="00076C9D" w:rsidRPr="00727FC6" w:rsidP="008A4A74" w14:paraId="3A1087BD" w14:textId="77777777">
            <w:pPr>
              <w:spacing w:before="60" w:after="120"/>
              <w:ind w:left="164" w:right="523"/>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61A3905E" w14:textId="77777777" w:rsidTr="00186DCA">
        <w:tblPrEx>
          <w:tblW w:w="10577" w:type="dxa"/>
          <w:jc w:val="center"/>
          <w:tblLayout w:type="fixed"/>
          <w:tblLook w:val="01E0"/>
        </w:tblPrEx>
        <w:trPr>
          <w:trHeight w:val="720"/>
          <w:jc w:val="center"/>
        </w:trPr>
        <w:tc>
          <w:tcPr>
            <w:tcW w:w="8846" w:type="dxa"/>
            <w:gridSpan w:val="5"/>
          </w:tcPr>
          <w:p w:rsidR="008C73F7" w:rsidRPr="00186DCA" w:rsidP="00186DCA" w14:paraId="7E798B0C" w14:textId="57DE755F">
            <w:pPr>
              <w:pStyle w:val="ListParagraph"/>
              <w:numPr>
                <w:ilvl w:val="0"/>
                <w:numId w:val="126"/>
              </w:numPr>
            </w:pPr>
            <w:r w:rsidRPr="00186DCA">
              <w:rPr>
                <w:szCs w:val="20"/>
              </w:rPr>
              <w:t>Employment in county code 995 should not be greater than 3.</w:t>
            </w:r>
            <w:r w:rsidRPr="00186DCA" w:rsidR="00186DCA">
              <w:rPr>
                <w:szCs w:val="20"/>
              </w:rPr>
              <w:t>5</w:t>
            </w:r>
            <w:r w:rsidR="00186DCA">
              <w:rPr>
                <w:szCs w:val="20"/>
              </w:rPr>
              <w:t xml:space="preserve"> </w:t>
            </w:r>
            <w:r w:rsidRPr="00186DCA">
              <w:rPr>
                <w:szCs w:val="20"/>
              </w:rPr>
              <w:t>percent of total employment.</w:t>
            </w:r>
          </w:p>
        </w:tc>
        <w:tc>
          <w:tcPr>
            <w:tcW w:w="1731" w:type="dxa"/>
            <w:gridSpan w:val="2"/>
          </w:tcPr>
          <w:p w:rsidR="008C73F7" w:rsidRPr="00727FC6" w:rsidP="00186DCA" w14:paraId="17D8578E" w14:textId="00870C7C">
            <w:pPr>
              <w:spacing w:after="120"/>
              <w:ind w:left="158" w:right="518"/>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322B6CAE" w14:textId="77777777" w:rsidTr="00186DCA">
        <w:tblPrEx>
          <w:tblW w:w="10577" w:type="dxa"/>
          <w:jc w:val="center"/>
          <w:tblLayout w:type="fixed"/>
          <w:tblLook w:val="01E0"/>
        </w:tblPrEx>
        <w:trPr>
          <w:trHeight w:val="720"/>
          <w:jc w:val="center"/>
        </w:trPr>
        <w:tc>
          <w:tcPr>
            <w:tcW w:w="8846" w:type="dxa"/>
            <w:gridSpan w:val="5"/>
          </w:tcPr>
          <w:p w:rsidR="008C73F7" w:rsidRPr="00186DCA" w:rsidP="00186DCA" w14:paraId="50A27846" w14:textId="0C4990C3">
            <w:pPr>
              <w:pStyle w:val="ListParagraph"/>
              <w:numPr>
                <w:ilvl w:val="0"/>
                <w:numId w:val="126"/>
              </w:numPr>
            </w:pPr>
            <w:r w:rsidRPr="00186DCA">
              <w:rPr>
                <w:szCs w:val="20"/>
              </w:rPr>
              <w:t xml:space="preserve">Employment in </w:t>
            </w:r>
            <w:r w:rsidRPr="00186DCA">
              <w:rPr>
                <w:szCs w:val="20"/>
              </w:rPr>
              <w:t>county</w:t>
            </w:r>
            <w:r w:rsidRPr="00186DCA">
              <w:rPr>
                <w:szCs w:val="20"/>
              </w:rPr>
              <w:t xml:space="preserve"> code 999 should not be greater than 1.</w:t>
            </w:r>
            <w:r w:rsidRPr="00186DCA" w:rsidR="00186DCA">
              <w:rPr>
                <w:szCs w:val="20"/>
              </w:rPr>
              <w:t>5</w:t>
            </w:r>
            <w:r w:rsidRPr="00186DCA">
              <w:rPr>
                <w:szCs w:val="20"/>
              </w:rPr>
              <w:t xml:space="preserve"> percent of total employment.</w:t>
            </w:r>
          </w:p>
        </w:tc>
        <w:tc>
          <w:tcPr>
            <w:tcW w:w="1731" w:type="dxa"/>
            <w:gridSpan w:val="2"/>
          </w:tcPr>
          <w:p w:rsidR="008C73F7" w:rsidRPr="00727FC6" w:rsidP="00186DCA" w14:paraId="03ECE575" w14:textId="26621D60">
            <w:pPr>
              <w:spacing w:before="300" w:after="120"/>
              <w:ind w:left="158" w:right="518"/>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637B5D83" w14:textId="77777777" w:rsidTr="00186DCA">
        <w:tblPrEx>
          <w:tblW w:w="10577" w:type="dxa"/>
          <w:jc w:val="center"/>
          <w:tblLayout w:type="fixed"/>
          <w:tblLook w:val="01E0"/>
        </w:tblPrEx>
        <w:trPr>
          <w:trHeight w:val="720"/>
          <w:jc w:val="center"/>
        </w:trPr>
        <w:tc>
          <w:tcPr>
            <w:tcW w:w="8846" w:type="dxa"/>
            <w:gridSpan w:val="5"/>
          </w:tcPr>
          <w:p w:rsidR="008C73F7" w:rsidRPr="008C73F7" w:rsidP="00186DCA" w14:paraId="2FAE001D" w14:textId="60B1994B">
            <w:pPr>
              <w:numPr>
                <w:ilvl w:val="0"/>
                <w:numId w:val="126"/>
              </w:numPr>
              <w:spacing w:before="20"/>
              <w:rPr>
                <w:szCs w:val="20"/>
              </w:rPr>
            </w:pPr>
            <w:r w:rsidRPr="00727FC6">
              <w:rPr>
                <w:szCs w:val="20"/>
              </w:rPr>
              <w:t>The state will implement and utilize predecessor/successor capabilities, the Possible Predecessor/Successor Matching, and edits during the current and subsequent quarter’s review and load wage records each quarter.  This will include the wage record count and wage record wages as well as information identifying possible predecessor/successor matched pairs.  (No variance is required if this box is not checked.)</w:t>
            </w:r>
          </w:p>
        </w:tc>
        <w:tc>
          <w:tcPr>
            <w:tcW w:w="1731" w:type="dxa"/>
            <w:gridSpan w:val="2"/>
          </w:tcPr>
          <w:p w:rsidR="008C73F7" w:rsidRPr="00727FC6" w:rsidP="008A4A74" w14:paraId="414732F9" w14:textId="3BB0FF57">
            <w:pPr>
              <w:spacing w:before="60" w:after="120"/>
              <w:ind w:left="164" w:right="523"/>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8C73F7" w:rsidRPr="00727FC6" w:rsidP="008C73F7" w14:paraId="05FF0F46" w14:textId="4DE14FDD">
      <w:pPr>
        <w:pStyle w:val="WSHeading4"/>
      </w:pPr>
      <w:bookmarkStart w:id="416" w:name="_Toc53558633"/>
      <w:bookmarkStart w:id="417" w:name="_Toc164237441"/>
      <w:bookmarkStart w:id="418" w:name="_Toc197829323"/>
      <w:bookmarkStart w:id="419" w:name="_Toc220934247"/>
      <w:bookmarkStart w:id="420" w:name="_Toc318388518"/>
      <w:bookmarkStart w:id="421" w:name="_Toc355682506"/>
      <w:r w:rsidRPr="00727FC6">
        <w:t>QUALITY ASSURANCE REQUIREMENTS</w:t>
      </w:r>
      <w:bookmarkEnd w:id="416"/>
      <w:bookmarkEnd w:id="417"/>
      <w:bookmarkEnd w:id="418"/>
      <w:bookmarkEnd w:id="419"/>
      <w:bookmarkEnd w:id="420"/>
      <w:bookmarkEnd w:id="421"/>
    </w:p>
    <w:p w:rsidR="008C73F7" w:rsidRPr="00727FC6" w:rsidP="008C73F7" w14:paraId="70AF285E" w14:textId="77777777">
      <w:pPr>
        <w:ind w:left="450"/>
      </w:pPr>
      <w:r w:rsidRPr="00727FC6">
        <w:t xml:space="preserve">Specific methods for preparing the EQUI Files are described in the QCEW Operating Manual or on </w:t>
      </w:r>
      <w:r w:rsidRPr="00727FC6">
        <w:t>StateWeb</w:t>
      </w:r>
      <w:r w:rsidRPr="00727FC6">
        <w:t xml:space="preserve"> and in technical memoranda provided by the BLS.  Performance metrics are based on the Historic Data Report where appropriate.</w:t>
      </w:r>
    </w:p>
    <w:p w:rsidR="004E619A" w:rsidP="004E619A" w14:paraId="0B11C962" w14:textId="77777777">
      <w:pPr>
        <w:ind w:left="0"/>
        <w:rPr>
          <w:u w:val="single"/>
        </w:rPr>
      </w:pPr>
    </w:p>
    <w:p w:rsidR="004E619A" w:rsidP="004E619A" w14:paraId="43AF4C5C" w14:textId="7EB35894"/>
    <w:p w:rsidR="00137D87" w:rsidRPr="00137D87" w:rsidP="00137D87" w14:paraId="2BED6252" w14:textId="77777777"/>
    <w:p w:rsidR="00137D87" w:rsidRPr="00137D87" w:rsidP="00137D87" w14:paraId="07AB23E7" w14:textId="77777777"/>
    <w:p w:rsidR="008C73F7" w:rsidP="008C73F7" w14:paraId="44CABE64" w14:textId="319A70F8">
      <w:pPr>
        <w:ind w:left="446" w:hanging="446"/>
        <w:rPr>
          <w:b/>
        </w:rPr>
      </w:pPr>
      <w:r>
        <w:rPr>
          <w:b/>
        </w:rPr>
        <w:t>D</w:t>
      </w:r>
      <w:r w:rsidRPr="00093066">
        <w:rPr>
          <w:b/>
        </w:rPr>
        <w:t>.</w:t>
      </w:r>
      <w:r w:rsidRPr="00093066">
        <w:rPr>
          <w:b/>
        </w:rPr>
        <w:tab/>
      </w:r>
      <w:r>
        <w:rPr>
          <w:b/>
        </w:rPr>
        <w:t xml:space="preserve">QUALITY ASSURANCE </w:t>
      </w:r>
      <w:r w:rsidRPr="00093066">
        <w:rPr>
          <w:b/>
        </w:rPr>
        <w:t>REQUIREMENTS (CONTINUED)</w:t>
      </w:r>
    </w:p>
    <w:tbl>
      <w:tblPr>
        <w:tblW w:w="9445" w:type="dxa"/>
        <w:jc w:val="center"/>
        <w:tblLayout w:type="fixed"/>
        <w:tblLook w:val="01E0"/>
      </w:tblPr>
      <w:tblGrid>
        <w:gridCol w:w="355"/>
        <w:gridCol w:w="119"/>
        <w:gridCol w:w="3814"/>
        <w:gridCol w:w="1284"/>
        <w:gridCol w:w="2390"/>
        <w:gridCol w:w="114"/>
        <w:gridCol w:w="1369"/>
      </w:tblGrid>
      <w:tr w14:paraId="599BCD68" w14:textId="77777777" w:rsidTr="00F94C59">
        <w:tblPrEx>
          <w:tblW w:w="9445" w:type="dxa"/>
          <w:jc w:val="center"/>
          <w:tblLayout w:type="fixed"/>
          <w:tblLook w:val="01E0"/>
        </w:tblPrEx>
        <w:trPr>
          <w:jc w:val="center"/>
        </w:trPr>
        <w:tc>
          <w:tcPr>
            <w:tcW w:w="4288" w:type="dxa"/>
            <w:gridSpan w:val="3"/>
            <w:vAlign w:val="bottom"/>
          </w:tcPr>
          <w:p w:rsidR="008C73F7" w:rsidRPr="00727FC6" w:rsidP="008A4A74" w14:paraId="32CB76A4" w14:textId="77777777">
            <w:pPr>
              <w:spacing w:before="100" w:after="50"/>
              <w:ind w:left="522" w:hanging="83"/>
              <w:rPr>
                <w:szCs w:val="20"/>
              </w:rPr>
            </w:pPr>
          </w:p>
        </w:tc>
        <w:tc>
          <w:tcPr>
            <w:tcW w:w="1284" w:type="dxa"/>
            <w:vAlign w:val="bottom"/>
          </w:tcPr>
          <w:p w:rsidR="008C73F7" w:rsidRPr="00727FC6" w:rsidP="008A4A74" w14:paraId="42932E1F" w14:textId="77777777">
            <w:pPr>
              <w:spacing w:before="100" w:after="50"/>
              <w:jc w:val="center"/>
              <w:rPr>
                <w:szCs w:val="20"/>
              </w:rPr>
            </w:pPr>
          </w:p>
        </w:tc>
        <w:tc>
          <w:tcPr>
            <w:tcW w:w="2504" w:type="dxa"/>
            <w:gridSpan w:val="2"/>
            <w:vAlign w:val="bottom"/>
          </w:tcPr>
          <w:p w:rsidR="008C73F7" w:rsidRPr="00727FC6" w:rsidP="008A4A74" w14:paraId="235D2C1D" w14:textId="77777777">
            <w:pPr>
              <w:spacing w:before="100" w:after="50"/>
              <w:jc w:val="center"/>
              <w:rPr>
                <w:szCs w:val="20"/>
              </w:rPr>
            </w:pPr>
          </w:p>
        </w:tc>
        <w:tc>
          <w:tcPr>
            <w:tcW w:w="1369" w:type="dxa"/>
            <w:vAlign w:val="bottom"/>
          </w:tcPr>
          <w:p w:rsidR="008C73F7" w:rsidRPr="00727FC6" w:rsidP="008A4A74" w14:paraId="487207A3" w14:textId="77777777">
            <w:pPr>
              <w:spacing w:after="60"/>
              <w:ind w:left="0"/>
              <w:jc w:val="center"/>
              <w:rPr>
                <w:szCs w:val="20"/>
              </w:rPr>
            </w:pPr>
            <w:r w:rsidRPr="00727FC6">
              <w:rPr>
                <w:szCs w:val="20"/>
              </w:rPr>
              <w:t>Agree To Comply (Check Box)</w:t>
            </w:r>
          </w:p>
        </w:tc>
      </w:tr>
      <w:tr w14:paraId="0B9F7FC5" w14:textId="77777777" w:rsidTr="00F94C59">
        <w:tblPrEx>
          <w:tblW w:w="9445" w:type="dxa"/>
          <w:jc w:val="center"/>
          <w:tblLayout w:type="fixed"/>
          <w:tblLook w:val="01E0"/>
        </w:tblPrEx>
        <w:trPr>
          <w:jc w:val="center"/>
        </w:trPr>
        <w:tc>
          <w:tcPr>
            <w:tcW w:w="4288" w:type="dxa"/>
            <w:gridSpan w:val="3"/>
            <w:vAlign w:val="bottom"/>
          </w:tcPr>
          <w:p w:rsidR="008C73F7" w:rsidRPr="00727FC6" w:rsidP="008C73F7" w14:paraId="4923FCC7" w14:textId="77777777">
            <w:pPr>
              <w:spacing w:before="100" w:after="120"/>
              <w:ind w:left="341" w:firstLine="3"/>
              <w:rPr>
                <w:szCs w:val="20"/>
              </w:rPr>
            </w:pPr>
            <w:r w:rsidRPr="00727FC6">
              <w:rPr>
                <w:szCs w:val="20"/>
              </w:rPr>
              <w:t>The state agency will:</w:t>
            </w:r>
          </w:p>
        </w:tc>
        <w:tc>
          <w:tcPr>
            <w:tcW w:w="1284" w:type="dxa"/>
            <w:vAlign w:val="bottom"/>
          </w:tcPr>
          <w:p w:rsidR="008C73F7" w:rsidRPr="00727FC6" w:rsidP="008A4A74" w14:paraId="04A52AA6" w14:textId="77777777">
            <w:pPr>
              <w:spacing w:before="100" w:after="50"/>
              <w:jc w:val="center"/>
              <w:rPr>
                <w:szCs w:val="20"/>
              </w:rPr>
            </w:pPr>
          </w:p>
        </w:tc>
        <w:tc>
          <w:tcPr>
            <w:tcW w:w="2504" w:type="dxa"/>
            <w:gridSpan w:val="2"/>
            <w:vAlign w:val="bottom"/>
          </w:tcPr>
          <w:p w:rsidR="008C73F7" w:rsidRPr="00727FC6" w:rsidP="008A4A74" w14:paraId="4F61D94D" w14:textId="77777777">
            <w:pPr>
              <w:spacing w:before="100" w:after="50"/>
              <w:jc w:val="center"/>
              <w:rPr>
                <w:szCs w:val="20"/>
              </w:rPr>
            </w:pPr>
          </w:p>
        </w:tc>
        <w:tc>
          <w:tcPr>
            <w:tcW w:w="1369" w:type="dxa"/>
            <w:vAlign w:val="bottom"/>
          </w:tcPr>
          <w:p w:rsidR="008C73F7" w:rsidRPr="00727FC6" w:rsidP="008A4A74" w14:paraId="77DA453F" w14:textId="77777777">
            <w:pPr>
              <w:spacing w:before="100" w:after="50"/>
              <w:jc w:val="center"/>
              <w:rPr>
                <w:szCs w:val="20"/>
              </w:rPr>
            </w:pPr>
          </w:p>
        </w:tc>
      </w:tr>
      <w:tr w14:paraId="73CABB7F" w14:textId="77777777" w:rsidTr="00F94C59">
        <w:tblPrEx>
          <w:tblW w:w="9445" w:type="dxa"/>
          <w:jc w:val="center"/>
          <w:tblLayout w:type="fixed"/>
          <w:tblLook w:val="01E0"/>
        </w:tblPrEx>
        <w:trPr>
          <w:jc w:val="center"/>
        </w:trPr>
        <w:tc>
          <w:tcPr>
            <w:tcW w:w="474" w:type="dxa"/>
            <w:gridSpan w:val="2"/>
          </w:tcPr>
          <w:p w:rsidR="008C73F7" w:rsidRPr="00727FC6" w:rsidP="008A4A74" w14:paraId="00F5620A" w14:textId="13F3AF5D">
            <w:pPr>
              <w:spacing w:before="60" w:after="120"/>
              <w:ind w:hanging="108"/>
              <w:rPr>
                <w:szCs w:val="20"/>
              </w:rPr>
            </w:pPr>
          </w:p>
        </w:tc>
        <w:tc>
          <w:tcPr>
            <w:tcW w:w="7602" w:type="dxa"/>
            <w:gridSpan w:val="4"/>
            <w:vAlign w:val="center"/>
          </w:tcPr>
          <w:p w:rsidR="008C73F7" w:rsidRPr="00727FC6" w:rsidP="00712667" w14:paraId="60BED952" w14:textId="77777777">
            <w:pPr>
              <w:numPr>
                <w:ilvl w:val="0"/>
                <w:numId w:val="127"/>
              </w:numPr>
              <w:spacing w:before="0"/>
              <w:ind w:left="230"/>
              <w:rPr>
                <w:szCs w:val="20"/>
              </w:rPr>
            </w:pPr>
            <w:r w:rsidRPr="00727FC6">
              <w:rPr>
                <w:szCs w:val="20"/>
              </w:rPr>
              <w:t>Incorporate the ARS control file data in first quarter processing.</w:t>
            </w:r>
          </w:p>
        </w:tc>
        <w:tc>
          <w:tcPr>
            <w:tcW w:w="1369" w:type="dxa"/>
          </w:tcPr>
          <w:p w:rsidR="008C73F7" w:rsidRPr="00727FC6" w:rsidP="00EC6E97" w14:paraId="14A407C5" w14:textId="77777777">
            <w:pPr>
              <w:spacing w:before="60" w:after="120"/>
              <w:ind w:left="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58FEE09D" w14:textId="77777777" w:rsidTr="00F94C59">
        <w:tblPrEx>
          <w:tblW w:w="9445" w:type="dxa"/>
          <w:jc w:val="center"/>
          <w:tblLayout w:type="fixed"/>
          <w:tblLook w:val="01E0"/>
        </w:tblPrEx>
        <w:trPr>
          <w:jc w:val="center"/>
        </w:trPr>
        <w:tc>
          <w:tcPr>
            <w:tcW w:w="355" w:type="dxa"/>
          </w:tcPr>
          <w:p w:rsidR="008C73F7" w:rsidRPr="00727FC6" w:rsidP="008A4A74" w14:paraId="4387FA69" w14:textId="069B34C4">
            <w:pPr>
              <w:spacing w:before="60" w:after="120"/>
              <w:ind w:hanging="108"/>
              <w:rPr>
                <w:szCs w:val="20"/>
              </w:rPr>
            </w:pPr>
          </w:p>
        </w:tc>
        <w:tc>
          <w:tcPr>
            <w:tcW w:w="7607" w:type="dxa"/>
            <w:gridSpan w:val="4"/>
            <w:vAlign w:val="center"/>
          </w:tcPr>
          <w:p w:rsidR="008C73F7" w:rsidRPr="00727FC6" w:rsidP="00712667" w14:paraId="529E70F9" w14:textId="77777777">
            <w:pPr>
              <w:numPr>
                <w:ilvl w:val="0"/>
                <w:numId w:val="127"/>
              </w:numPr>
              <w:spacing w:before="0"/>
              <w:rPr>
                <w:szCs w:val="20"/>
              </w:rPr>
            </w:pPr>
            <w:r w:rsidRPr="00727FC6">
              <w:rPr>
                <w:szCs w:val="20"/>
              </w:rPr>
              <w:t>Run and review</w:t>
            </w:r>
            <w:r w:rsidRPr="004F51D8">
              <w:rPr>
                <w:spacing w:val="-3"/>
                <w:szCs w:val="22"/>
              </w:rPr>
              <w:t xml:space="preserve"> </w:t>
            </w:r>
            <w:r w:rsidRPr="004F51D8">
              <w:rPr>
                <w:szCs w:val="20"/>
              </w:rPr>
              <w:t xml:space="preserve">at minimum micro, multi, and macro edits in QUEST </w:t>
            </w:r>
            <w:r w:rsidRPr="00727FC6">
              <w:rPr>
                <w:szCs w:val="20"/>
              </w:rPr>
              <w:t>prior to transmitting EQUI files to the BLS.</w:t>
            </w:r>
          </w:p>
        </w:tc>
        <w:tc>
          <w:tcPr>
            <w:tcW w:w="1483" w:type="dxa"/>
            <w:gridSpan w:val="2"/>
          </w:tcPr>
          <w:p w:rsidR="008C73F7" w:rsidRPr="00727FC6" w:rsidP="00EC6E97" w14:paraId="2360F0B4"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796E0263" w14:textId="77777777" w:rsidTr="00F94C59">
        <w:tblPrEx>
          <w:tblW w:w="9445" w:type="dxa"/>
          <w:jc w:val="center"/>
          <w:tblLayout w:type="fixed"/>
          <w:tblLook w:val="01E0"/>
        </w:tblPrEx>
        <w:trPr>
          <w:trHeight w:val="656"/>
          <w:jc w:val="center"/>
        </w:trPr>
        <w:tc>
          <w:tcPr>
            <w:tcW w:w="355" w:type="dxa"/>
          </w:tcPr>
          <w:p w:rsidR="008C73F7" w:rsidRPr="00727FC6" w:rsidP="008A4A74" w14:paraId="44FBBBDB" w14:textId="0B43FC9A">
            <w:pPr>
              <w:spacing w:before="60" w:after="120"/>
              <w:ind w:hanging="108"/>
              <w:rPr>
                <w:szCs w:val="20"/>
              </w:rPr>
            </w:pPr>
          </w:p>
        </w:tc>
        <w:tc>
          <w:tcPr>
            <w:tcW w:w="7607" w:type="dxa"/>
            <w:gridSpan w:val="4"/>
            <w:vAlign w:val="center"/>
          </w:tcPr>
          <w:p w:rsidR="008C73F7" w:rsidRPr="00727FC6" w:rsidP="00712667" w14:paraId="08628BB7" w14:textId="77777777">
            <w:pPr>
              <w:numPr>
                <w:ilvl w:val="0"/>
                <w:numId w:val="127"/>
              </w:numPr>
              <w:spacing w:before="0"/>
              <w:rPr>
                <w:szCs w:val="20"/>
              </w:rPr>
            </w:pPr>
            <w:r w:rsidRPr="00727FC6">
              <w:rPr>
                <w:szCs w:val="20"/>
              </w:rPr>
              <w:t xml:space="preserve">Edit and review all new and updated records prior to submittal to the BLS.  Ensure that the EQUI file is complete and not missing extracted data or data supplied via </w:t>
            </w:r>
            <w:r w:rsidRPr="004F51D8">
              <w:rPr>
                <w:szCs w:val="20"/>
              </w:rPr>
              <w:t>ARS Response Codes, ARS Web, NVM Web, EDI, MWR Web, and MWR Print files.</w:t>
            </w:r>
          </w:p>
        </w:tc>
        <w:tc>
          <w:tcPr>
            <w:tcW w:w="1483" w:type="dxa"/>
            <w:gridSpan w:val="2"/>
          </w:tcPr>
          <w:p w:rsidR="008C73F7" w:rsidRPr="00727FC6" w:rsidP="00EC6E97" w14:paraId="4796A613"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5E01DDEE" w14:textId="77777777" w:rsidTr="00F94C59">
        <w:tblPrEx>
          <w:tblW w:w="9445" w:type="dxa"/>
          <w:jc w:val="center"/>
          <w:tblLayout w:type="fixed"/>
          <w:tblLook w:val="01E0"/>
        </w:tblPrEx>
        <w:trPr>
          <w:trHeight w:val="656"/>
          <w:jc w:val="center"/>
        </w:trPr>
        <w:tc>
          <w:tcPr>
            <w:tcW w:w="355" w:type="dxa"/>
          </w:tcPr>
          <w:p w:rsidR="008C73F7" w:rsidRPr="00727FC6" w:rsidP="008A4A74" w14:paraId="0C5E87DB" w14:textId="4A3E58AA">
            <w:pPr>
              <w:spacing w:before="60" w:after="120"/>
              <w:ind w:hanging="108"/>
              <w:rPr>
                <w:szCs w:val="20"/>
              </w:rPr>
            </w:pPr>
          </w:p>
        </w:tc>
        <w:tc>
          <w:tcPr>
            <w:tcW w:w="7607" w:type="dxa"/>
            <w:gridSpan w:val="4"/>
            <w:vAlign w:val="center"/>
          </w:tcPr>
          <w:p w:rsidR="008C73F7" w:rsidRPr="00727FC6" w:rsidP="00712667" w14:paraId="218E81A6" w14:textId="77777777">
            <w:pPr>
              <w:numPr>
                <w:ilvl w:val="0"/>
                <w:numId w:val="127"/>
              </w:numPr>
              <w:spacing w:before="0"/>
              <w:rPr>
                <w:szCs w:val="20"/>
              </w:rPr>
            </w:pPr>
            <w:r w:rsidRPr="00727FC6">
              <w:rPr>
                <w:szCs w:val="20"/>
              </w:rPr>
              <w:t xml:space="preserve">Review QCEW and CES </w:t>
            </w:r>
            <w:r w:rsidRPr="00727FC6">
              <w:rPr>
                <w:szCs w:val="20"/>
              </w:rPr>
              <w:t>macrodata</w:t>
            </w:r>
            <w:r w:rsidRPr="00727FC6">
              <w:rPr>
                <w:szCs w:val="20"/>
              </w:rPr>
              <w:t xml:space="preserve"> to aid in identifying potential differences.  This is to be done prior to each EQUI submittal, including update and subset submittals.  </w:t>
            </w:r>
          </w:p>
        </w:tc>
        <w:tc>
          <w:tcPr>
            <w:tcW w:w="1483" w:type="dxa"/>
            <w:gridSpan w:val="2"/>
          </w:tcPr>
          <w:p w:rsidR="008C73F7" w:rsidRPr="00727FC6" w:rsidP="00EC6E97" w14:paraId="731093C5"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7C2F9BAB" w14:textId="77777777" w:rsidTr="00F94C59">
        <w:tblPrEx>
          <w:tblW w:w="9445" w:type="dxa"/>
          <w:jc w:val="center"/>
          <w:tblLayout w:type="fixed"/>
          <w:tblLook w:val="01E0"/>
        </w:tblPrEx>
        <w:trPr>
          <w:trHeight w:val="656"/>
          <w:jc w:val="center"/>
        </w:trPr>
        <w:tc>
          <w:tcPr>
            <w:tcW w:w="355" w:type="dxa"/>
          </w:tcPr>
          <w:p w:rsidR="008C73F7" w:rsidRPr="00727FC6" w:rsidP="008A4A74" w14:paraId="08ABECEC" w14:textId="54DC5EDA">
            <w:pPr>
              <w:spacing w:before="60" w:after="120"/>
              <w:ind w:hanging="108"/>
              <w:rPr>
                <w:szCs w:val="20"/>
              </w:rPr>
            </w:pPr>
          </w:p>
        </w:tc>
        <w:tc>
          <w:tcPr>
            <w:tcW w:w="7607" w:type="dxa"/>
            <w:gridSpan w:val="4"/>
            <w:vAlign w:val="center"/>
          </w:tcPr>
          <w:p w:rsidR="008C73F7" w:rsidRPr="00727FC6" w:rsidP="00712667" w14:paraId="46ACDE12" w14:textId="77777777">
            <w:pPr>
              <w:numPr>
                <w:ilvl w:val="0"/>
                <w:numId w:val="127"/>
              </w:numPr>
              <w:spacing w:before="0"/>
              <w:rPr>
                <w:szCs w:val="20"/>
              </w:rPr>
            </w:pPr>
            <w:r w:rsidRPr="00727FC6">
              <w:rPr>
                <w:szCs w:val="20"/>
              </w:rPr>
              <w:t>Provide electronic micro data corrections and/or explanations to questions arising from micro and macro edits of all QCEW data elements, including ARS information.</w:t>
            </w:r>
          </w:p>
        </w:tc>
        <w:tc>
          <w:tcPr>
            <w:tcW w:w="1483" w:type="dxa"/>
            <w:gridSpan w:val="2"/>
          </w:tcPr>
          <w:p w:rsidR="008C73F7" w:rsidRPr="00727FC6" w:rsidP="00EC6E97" w14:paraId="70D02530"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4098DFB8" w14:textId="77777777" w:rsidTr="00F94C59">
        <w:tblPrEx>
          <w:tblW w:w="9445" w:type="dxa"/>
          <w:jc w:val="center"/>
          <w:tblLayout w:type="fixed"/>
          <w:tblLook w:val="01E0"/>
        </w:tblPrEx>
        <w:trPr>
          <w:trHeight w:val="656"/>
          <w:jc w:val="center"/>
        </w:trPr>
        <w:tc>
          <w:tcPr>
            <w:tcW w:w="355" w:type="dxa"/>
          </w:tcPr>
          <w:p w:rsidR="008C73F7" w:rsidRPr="00727FC6" w:rsidP="008A4A74" w14:paraId="4973EB6D" w14:textId="252FBD05">
            <w:pPr>
              <w:spacing w:before="60" w:after="120"/>
              <w:ind w:hanging="108"/>
              <w:rPr>
                <w:szCs w:val="20"/>
              </w:rPr>
            </w:pPr>
          </w:p>
        </w:tc>
        <w:tc>
          <w:tcPr>
            <w:tcW w:w="7607" w:type="dxa"/>
            <w:gridSpan w:val="4"/>
            <w:vAlign w:val="center"/>
          </w:tcPr>
          <w:p w:rsidR="008C73F7" w:rsidRPr="00727FC6" w:rsidP="00712667" w14:paraId="7F1B9B9F" w14:textId="77777777">
            <w:pPr>
              <w:numPr>
                <w:ilvl w:val="0"/>
                <w:numId w:val="127"/>
              </w:numPr>
              <w:spacing w:before="0"/>
              <w:rPr>
                <w:szCs w:val="20"/>
              </w:rPr>
            </w:pPr>
            <w:r w:rsidRPr="00727FC6">
              <w:rPr>
                <w:szCs w:val="20"/>
              </w:rPr>
              <w:t>Provide certification of data to the BLS regional office upon completion of the correction/review process.</w:t>
            </w:r>
          </w:p>
        </w:tc>
        <w:tc>
          <w:tcPr>
            <w:tcW w:w="1483" w:type="dxa"/>
            <w:gridSpan w:val="2"/>
          </w:tcPr>
          <w:p w:rsidR="008C73F7" w:rsidRPr="00727FC6" w:rsidP="00EC6E97" w14:paraId="612E1999"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4EEB02AD" w14:textId="77777777" w:rsidTr="00F94C59">
        <w:tblPrEx>
          <w:tblW w:w="9445" w:type="dxa"/>
          <w:jc w:val="center"/>
          <w:tblLayout w:type="fixed"/>
          <w:tblLook w:val="01E0"/>
        </w:tblPrEx>
        <w:trPr>
          <w:trHeight w:val="656"/>
          <w:jc w:val="center"/>
        </w:trPr>
        <w:tc>
          <w:tcPr>
            <w:tcW w:w="355" w:type="dxa"/>
          </w:tcPr>
          <w:p w:rsidR="00EC6E97" w:rsidRPr="00727FC6" w:rsidP="008A4A74" w14:paraId="0EC37A31" w14:textId="77777777">
            <w:pPr>
              <w:spacing w:before="60" w:after="120"/>
              <w:ind w:hanging="108"/>
              <w:rPr>
                <w:szCs w:val="20"/>
              </w:rPr>
            </w:pPr>
          </w:p>
        </w:tc>
        <w:tc>
          <w:tcPr>
            <w:tcW w:w="7607" w:type="dxa"/>
            <w:gridSpan w:val="4"/>
            <w:vAlign w:val="center"/>
          </w:tcPr>
          <w:p w:rsidR="00EC6E97" w:rsidRPr="00727FC6" w:rsidP="00712667" w14:paraId="7C3357CE" w14:textId="0039E047">
            <w:pPr>
              <w:numPr>
                <w:ilvl w:val="0"/>
                <w:numId w:val="127"/>
              </w:numPr>
              <w:spacing w:before="0"/>
              <w:rPr>
                <w:szCs w:val="20"/>
              </w:rPr>
            </w:pPr>
            <w:r w:rsidRPr="00727FC6">
              <w:rPr>
                <w:szCs w:val="20"/>
              </w:rPr>
              <w:t>Cooperate with the BLS in resolving CES and QCEW microdata differences in establishment-level reporting, NAICS, ownership, and geographic coding.</w:t>
            </w:r>
          </w:p>
        </w:tc>
        <w:tc>
          <w:tcPr>
            <w:tcW w:w="1483" w:type="dxa"/>
            <w:gridSpan w:val="2"/>
          </w:tcPr>
          <w:p w:rsidR="00EC6E97" w:rsidRPr="00727FC6" w:rsidP="00EC6E97" w14:paraId="58BC67E8" w14:textId="2A4474F3">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046BBC8F" w14:textId="77777777" w:rsidTr="00F94C59">
        <w:tblPrEx>
          <w:tblW w:w="9445" w:type="dxa"/>
          <w:jc w:val="center"/>
          <w:tblLayout w:type="fixed"/>
          <w:tblLook w:val="01E0"/>
        </w:tblPrEx>
        <w:trPr>
          <w:trHeight w:val="656"/>
          <w:jc w:val="center"/>
        </w:trPr>
        <w:tc>
          <w:tcPr>
            <w:tcW w:w="355" w:type="dxa"/>
          </w:tcPr>
          <w:p w:rsidR="00EC6E97" w:rsidRPr="00727FC6" w:rsidP="008A4A74" w14:paraId="4A326CE0" w14:textId="77777777">
            <w:pPr>
              <w:spacing w:before="60" w:after="120"/>
              <w:ind w:hanging="108"/>
              <w:rPr>
                <w:szCs w:val="20"/>
              </w:rPr>
            </w:pPr>
          </w:p>
        </w:tc>
        <w:tc>
          <w:tcPr>
            <w:tcW w:w="7607" w:type="dxa"/>
            <w:gridSpan w:val="4"/>
            <w:vAlign w:val="center"/>
          </w:tcPr>
          <w:p w:rsidR="00EC6E97" w:rsidRPr="00727FC6" w:rsidP="00712667" w14:paraId="0B87A006" w14:textId="13064DFF">
            <w:pPr>
              <w:numPr>
                <w:ilvl w:val="0"/>
                <w:numId w:val="127"/>
              </w:numPr>
              <w:spacing w:before="0"/>
              <w:rPr>
                <w:szCs w:val="20"/>
              </w:rPr>
            </w:pPr>
            <w:r w:rsidRPr="00727FC6">
              <w:rPr>
                <w:szCs w:val="20"/>
              </w:rPr>
              <w:t xml:space="preserve">Follow QCEW Operating Manual or </w:t>
            </w:r>
            <w:r w:rsidRPr="00727FC6">
              <w:rPr>
                <w:szCs w:val="20"/>
              </w:rPr>
              <w:t>StateWeb</w:t>
            </w:r>
            <w:r w:rsidRPr="00727FC6">
              <w:rPr>
                <w:szCs w:val="20"/>
              </w:rPr>
              <w:t xml:space="preserve"> guidelines on predecessor-successor, mergers/acquisitions, and multi-establishment breakouts and collapses.  Use the Possible Predecessor/Successor Matching feature in </w:t>
            </w:r>
            <w:r>
              <w:rPr>
                <w:szCs w:val="20"/>
              </w:rPr>
              <w:t>QUEST</w:t>
            </w:r>
            <w:r w:rsidRPr="00727FC6">
              <w:rPr>
                <w:szCs w:val="20"/>
              </w:rPr>
              <w:t xml:space="preserve"> to help match and link possible predecessor/successor accounts/units.</w:t>
            </w:r>
          </w:p>
        </w:tc>
        <w:tc>
          <w:tcPr>
            <w:tcW w:w="1483" w:type="dxa"/>
            <w:gridSpan w:val="2"/>
          </w:tcPr>
          <w:p w:rsidR="00EC6E97" w:rsidRPr="00727FC6" w:rsidP="00EC6E97" w14:paraId="6D12C711" w14:textId="3AE8B50C">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3FD0C0F3" w14:textId="77777777" w:rsidTr="00F94C59">
        <w:tblPrEx>
          <w:tblW w:w="9445" w:type="dxa"/>
          <w:jc w:val="center"/>
          <w:tblLayout w:type="fixed"/>
          <w:tblLook w:val="01E0"/>
        </w:tblPrEx>
        <w:trPr>
          <w:trHeight w:val="656"/>
          <w:jc w:val="center"/>
        </w:trPr>
        <w:tc>
          <w:tcPr>
            <w:tcW w:w="355" w:type="dxa"/>
          </w:tcPr>
          <w:p w:rsidR="00EC6E97" w:rsidRPr="00727FC6" w:rsidP="008A4A74" w14:paraId="176338CC" w14:textId="77777777">
            <w:pPr>
              <w:spacing w:before="60" w:after="120"/>
              <w:ind w:hanging="108"/>
              <w:rPr>
                <w:szCs w:val="20"/>
              </w:rPr>
            </w:pPr>
          </w:p>
        </w:tc>
        <w:tc>
          <w:tcPr>
            <w:tcW w:w="7607" w:type="dxa"/>
            <w:gridSpan w:val="4"/>
            <w:vAlign w:val="center"/>
          </w:tcPr>
          <w:p w:rsidR="00EC6E97" w:rsidRPr="00727FC6" w:rsidP="00712667" w14:paraId="5486AA66" w14:textId="6ACCA64E">
            <w:pPr>
              <w:numPr>
                <w:ilvl w:val="0"/>
                <w:numId w:val="127"/>
              </w:numPr>
              <w:spacing w:before="0"/>
              <w:rPr>
                <w:szCs w:val="20"/>
              </w:rPr>
            </w:pPr>
            <w:r w:rsidRPr="00727FC6">
              <w:rPr>
                <w:szCs w:val="20"/>
              </w:rPr>
              <w:t>Cooperate with industry coding quality control/quality assurance and State Operations Review activities.</w:t>
            </w:r>
          </w:p>
        </w:tc>
        <w:tc>
          <w:tcPr>
            <w:tcW w:w="1483" w:type="dxa"/>
            <w:gridSpan w:val="2"/>
          </w:tcPr>
          <w:p w:rsidR="00EC6E97" w:rsidRPr="00727FC6" w:rsidP="00EC6E97" w14:paraId="4D43DF0C" w14:textId="2E8BDBBA">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137D87" w:rsidRPr="00137D87" w:rsidP="00137D87" w14:paraId="7B8807DF" w14:textId="77777777"/>
    <w:p w:rsidR="00137D87" w:rsidRPr="00137D87" w:rsidP="00137D87" w14:paraId="00346B88" w14:textId="77777777"/>
    <w:p w:rsidR="00137D87" w:rsidRPr="00137D87" w:rsidP="00137D87" w14:paraId="0F2FA3D7" w14:textId="77777777"/>
    <w:p w:rsidR="00137D87" w:rsidRPr="00137D87" w:rsidP="00137D87" w14:paraId="5B50B193" w14:textId="77777777"/>
    <w:p w:rsidR="00137D87" w:rsidP="00137D87" w14:paraId="792CC6D0" w14:textId="77777777"/>
    <w:p w:rsidR="00EC6E97" w:rsidP="00EC6E97" w14:paraId="205BA27E" w14:textId="77777777">
      <w:pPr>
        <w:ind w:left="446" w:hanging="446"/>
        <w:rPr>
          <w:b/>
        </w:rPr>
      </w:pPr>
    </w:p>
    <w:p w:rsidR="00EC6E97" w:rsidP="00EC6E97" w14:paraId="646F4487" w14:textId="1BA4E7C1">
      <w:pPr>
        <w:ind w:left="446" w:hanging="446"/>
        <w:rPr>
          <w:b/>
        </w:rPr>
      </w:pPr>
      <w:r>
        <w:rPr>
          <w:b/>
        </w:rPr>
        <w:t>D</w:t>
      </w:r>
      <w:r w:rsidRPr="00093066">
        <w:rPr>
          <w:b/>
        </w:rPr>
        <w:t>.</w:t>
      </w:r>
      <w:r w:rsidRPr="00093066">
        <w:rPr>
          <w:b/>
        </w:rPr>
        <w:tab/>
      </w:r>
      <w:r>
        <w:rPr>
          <w:b/>
        </w:rPr>
        <w:t xml:space="preserve">QUALITY ASSURANCE </w:t>
      </w:r>
      <w:r w:rsidRPr="00093066">
        <w:rPr>
          <w:b/>
        </w:rPr>
        <w:t>REQUIREMENTS (CONTINUED)</w:t>
      </w:r>
    </w:p>
    <w:tbl>
      <w:tblPr>
        <w:tblW w:w="9445" w:type="dxa"/>
        <w:jc w:val="center"/>
        <w:tblLayout w:type="fixed"/>
        <w:tblLook w:val="01E0"/>
      </w:tblPr>
      <w:tblGrid>
        <w:gridCol w:w="355"/>
        <w:gridCol w:w="7607"/>
        <w:gridCol w:w="1483"/>
      </w:tblGrid>
      <w:tr w14:paraId="6CD6BB79" w14:textId="77777777" w:rsidTr="00E611CC">
        <w:tblPrEx>
          <w:tblW w:w="9445" w:type="dxa"/>
          <w:jc w:val="center"/>
          <w:tblLayout w:type="fixed"/>
          <w:tblLook w:val="01E0"/>
        </w:tblPrEx>
        <w:trPr>
          <w:trHeight w:val="656"/>
          <w:jc w:val="center"/>
        </w:trPr>
        <w:tc>
          <w:tcPr>
            <w:tcW w:w="355" w:type="dxa"/>
          </w:tcPr>
          <w:p w:rsidR="00EC6E97" w:rsidRPr="00727FC6" w:rsidP="008A4A74" w14:paraId="30D9E018" w14:textId="77777777">
            <w:pPr>
              <w:spacing w:before="60" w:after="120"/>
              <w:ind w:hanging="108"/>
              <w:rPr>
                <w:szCs w:val="20"/>
              </w:rPr>
            </w:pPr>
          </w:p>
        </w:tc>
        <w:tc>
          <w:tcPr>
            <w:tcW w:w="7607" w:type="dxa"/>
            <w:vAlign w:val="center"/>
          </w:tcPr>
          <w:p w:rsidR="00EC6E97" w:rsidRPr="00727FC6" w:rsidP="00EC6E97" w14:paraId="3176CD8A" w14:textId="77777777">
            <w:pPr>
              <w:spacing w:before="0"/>
              <w:rPr>
                <w:szCs w:val="20"/>
              </w:rPr>
            </w:pPr>
          </w:p>
        </w:tc>
        <w:tc>
          <w:tcPr>
            <w:tcW w:w="1483" w:type="dxa"/>
          </w:tcPr>
          <w:p w:rsidR="00EC6E97" w:rsidRPr="00727FC6" w:rsidP="008A4A74" w14:paraId="35B7F249" w14:textId="66C9D93B">
            <w:pPr>
              <w:spacing w:before="60" w:after="120"/>
              <w:ind w:left="120"/>
              <w:jc w:val="center"/>
              <w:rPr>
                <w:szCs w:val="20"/>
              </w:rPr>
            </w:pPr>
            <w:r w:rsidRPr="00727FC6">
              <w:rPr>
                <w:szCs w:val="20"/>
              </w:rPr>
              <w:t>Agree To Comply (Check Box)</w:t>
            </w:r>
          </w:p>
        </w:tc>
      </w:tr>
      <w:tr w14:paraId="08FC8D0C" w14:textId="77777777" w:rsidTr="00E611CC">
        <w:tblPrEx>
          <w:tblW w:w="9445" w:type="dxa"/>
          <w:jc w:val="center"/>
          <w:tblLayout w:type="fixed"/>
          <w:tblLook w:val="01E0"/>
        </w:tblPrEx>
        <w:trPr>
          <w:trHeight w:val="656"/>
          <w:jc w:val="center"/>
        </w:trPr>
        <w:tc>
          <w:tcPr>
            <w:tcW w:w="355" w:type="dxa"/>
          </w:tcPr>
          <w:p w:rsidR="00EC6E97" w:rsidRPr="00727FC6" w:rsidP="008A4A74" w14:paraId="5A132602" w14:textId="77777777">
            <w:pPr>
              <w:spacing w:before="60" w:after="120"/>
              <w:ind w:hanging="108"/>
              <w:rPr>
                <w:szCs w:val="20"/>
              </w:rPr>
            </w:pPr>
          </w:p>
        </w:tc>
        <w:tc>
          <w:tcPr>
            <w:tcW w:w="7607" w:type="dxa"/>
            <w:vAlign w:val="center"/>
          </w:tcPr>
          <w:p w:rsidR="00EC6E97" w:rsidP="00712667" w14:paraId="6F6B4958" w14:textId="77777777">
            <w:pPr>
              <w:numPr>
                <w:ilvl w:val="0"/>
                <w:numId w:val="127"/>
              </w:numPr>
              <w:spacing w:before="0"/>
              <w:rPr>
                <w:szCs w:val="20"/>
              </w:rPr>
            </w:pPr>
            <w:r w:rsidRPr="00727FC6">
              <w:rPr>
                <w:szCs w:val="20"/>
              </w:rPr>
              <w:t>Improve the quality of data collected on the Multiple Worksite Report by:</w:t>
            </w:r>
          </w:p>
          <w:p w:rsidR="00EC6E97" w:rsidP="00712667" w14:paraId="368214A4" w14:textId="77777777">
            <w:pPr>
              <w:numPr>
                <w:ilvl w:val="0"/>
                <w:numId w:val="128"/>
              </w:numPr>
              <w:spacing w:before="60" w:after="120"/>
              <w:ind w:left="708"/>
              <w:rPr>
                <w:szCs w:val="20"/>
              </w:rPr>
            </w:pPr>
            <w:r w:rsidRPr="00727FC6">
              <w:rPr>
                <w:szCs w:val="20"/>
              </w:rPr>
              <w:t>Collecting data at the worksite level,</w:t>
            </w:r>
          </w:p>
          <w:p w:rsidR="006D6A25" w:rsidP="00712667" w14:paraId="25631CFA" w14:textId="648D6BA5">
            <w:pPr>
              <w:numPr>
                <w:ilvl w:val="0"/>
                <w:numId w:val="128"/>
              </w:numPr>
              <w:spacing w:before="60" w:after="120"/>
              <w:ind w:left="708"/>
              <w:rPr>
                <w:szCs w:val="20"/>
              </w:rPr>
            </w:pPr>
            <w:r>
              <w:rPr>
                <w:szCs w:val="20"/>
              </w:rPr>
              <w:t>Reviewing and updating physical location addresses for multi-establishment reporters,</w:t>
            </w:r>
          </w:p>
          <w:p w:rsidR="006D6A25" w:rsidP="00712667" w14:paraId="581F2B4C" w14:textId="67641D86">
            <w:pPr>
              <w:numPr>
                <w:ilvl w:val="0"/>
                <w:numId w:val="128"/>
              </w:numPr>
              <w:spacing w:before="60" w:after="120"/>
              <w:ind w:left="708"/>
              <w:rPr>
                <w:szCs w:val="20"/>
              </w:rPr>
            </w:pPr>
            <w:r w:rsidRPr="00727FC6">
              <w:rPr>
                <w:szCs w:val="20"/>
              </w:rPr>
              <w:t>Reviewing and updating trade names and reporting unit descriptions for multi-establishment reporters, and</w:t>
            </w:r>
          </w:p>
          <w:p w:rsidR="006D6A25" w:rsidP="00712667" w14:paraId="2B05AD2B" w14:textId="13D116AD">
            <w:pPr>
              <w:numPr>
                <w:ilvl w:val="0"/>
                <w:numId w:val="128"/>
              </w:numPr>
              <w:spacing w:before="60" w:after="120"/>
              <w:ind w:left="708"/>
              <w:rPr>
                <w:szCs w:val="20"/>
              </w:rPr>
            </w:pPr>
            <w:r w:rsidRPr="00727FC6">
              <w:rPr>
                <w:szCs w:val="20"/>
              </w:rPr>
              <w:t>Following</w:t>
            </w:r>
            <w:r w:rsidRPr="00727FC6">
              <w:rPr>
                <w:szCs w:val="20"/>
              </w:rPr>
              <w:t xml:space="preserve"> QCEW Operating Manual or </w:t>
            </w:r>
            <w:r w:rsidRPr="00727FC6">
              <w:rPr>
                <w:szCs w:val="20"/>
              </w:rPr>
              <w:t>StateWeb</w:t>
            </w:r>
            <w:r w:rsidRPr="00727FC6">
              <w:rPr>
                <w:szCs w:val="20"/>
              </w:rPr>
              <w:t xml:space="preserve"> instructions on reporting unit descriptions.</w:t>
            </w:r>
          </w:p>
          <w:p w:rsidR="006D6A25" w:rsidP="00712667" w14:paraId="20B0D91C" w14:textId="71CF27D8">
            <w:pPr>
              <w:numPr>
                <w:ilvl w:val="0"/>
                <w:numId w:val="128"/>
              </w:numPr>
              <w:spacing w:before="60" w:after="120"/>
              <w:ind w:left="708"/>
              <w:rPr>
                <w:szCs w:val="20"/>
              </w:rPr>
            </w:pPr>
            <w:r>
              <w:rPr>
                <w:szCs w:val="20"/>
              </w:rPr>
              <w:t>P</w:t>
            </w:r>
            <w:r w:rsidRPr="00727FC6">
              <w:rPr>
                <w:szCs w:val="20"/>
              </w:rPr>
              <w:t xml:space="preserve">rovide MWR Print files to BLS according to the MWR Print Contract schedule on </w:t>
            </w:r>
            <w:r w:rsidRPr="00727FC6">
              <w:rPr>
                <w:szCs w:val="20"/>
              </w:rPr>
              <w:t>StateWeb</w:t>
            </w:r>
            <w:r w:rsidRPr="00727FC6">
              <w:rPr>
                <w:szCs w:val="20"/>
              </w:rPr>
              <w:t>.</w:t>
            </w:r>
          </w:p>
          <w:p w:rsidR="00EC6E97" w:rsidRPr="00727FC6" w:rsidP="00712667" w14:paraId="2BA606DA" w14:textId="34FE04D5">
            <w:pPr>
              <w:numPr>
                <w:ilvl w:val="0"/>
                <w:numId w:val="128"/>
              </w:numPr>
              <w:spacing w:before="60" w:after="120"/>
              <w:ind w:left="708"/>
              <w:rPr>
                <w:szCs w:val="20"/>
              </w:rPr>
            </w:pPr>
            <w:r w:rsidRPr="00727FC6">
              <w:rPr>
                <w:szCs w:val="20"/>
              </w:rPr>
              <w:t xml:space="preserve">Participate in full solicitation of all current eligible active multi units for </w:t>
            </w:r>
            <w:r w:rsidRPr="00727FC6">
              <w:rPr>
                <w:szCs w:val="20"/>
              </w:rPr>
              <w:t>MWRweb</w:t>
            </w:r>
            <w:r w:rsidRPr="00727FC6">
              <w:rPr>
                <w:szCs w:val="20"/>
              </w:rPr>
              <w:t xml:space="preserve">, based on the states’ creation of Solicitation Request files as described in the ‘MWR Web Solicitation Process’ presentation on </w:t>
            </w:r>
            <w:r w:rsidRPr="00727FC6">
              <w:rPr>
                <w:szCs w:val="20"/>
              </w:rPr>
              <w:t>StateWeb</w:t>
            </w:r>
            <w:r w:rsidRPr="00727FC6">
              <w:rPr>
                <w:szCs w:val="20"/>
              </w:rPr>
              <w:t>.</w:t>
            </w:r>
          </w:p>
        </w:tc>
        <w:tc>
          <w:tcPr>
            <w:tcW w:w="1483" w:type="dxa"/>
          </w:tcPr>
          <w:p w:rsidR="00EC6E97" w:rsidRPr="00727FC6" w:rsidP="008A4A74" w14:paraId="1B6190CB"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4F095B3D" w14:textId="77777777" w:rsidTr="00E611CC">
        <w:tblPrEx>
          <w:tblW w:w="9445" w:type="dxa"/>
          <w:jc w:val="center"/>
          <w:tblLayout w:type="fixed"/>
          <w:tblLook w:val="01E0"/>
        </w:tblPrEx>
        <w:trPr>
          <w:trHeight w:val="656"/>
          <w:jc w:val="center"/>
        </w:trPr>
        <w:tc>
          <w:tcPr>
            <w:tcW w:w="355" w:type="dxa"/>
          </w:tcPr>
          <w:p w:rsidR="006D6A25" w:rsidRPr="00727FC6" w:rsidP="008A4A74" w14:paraId="495D4764" w14:textId="77777777">
            <w:pPr>
              <w:spacing w:before="60" w:after="120"/>
              <w:ind w:hanging="108"/>
              <w:rPr>
                <w:szCs w:val="20"/>
              </w:rPr>
            </w:pPr>
          </w:p>
        </w:tc>
        <w:tc>
          <w:tcPr>
            <w:tcW w:w="7607" w:type="dxa"/>
            <w:vAlign w:val="center"/>
          </w:tcPr>
          <w:p w:rsidR="006D6A25" w:rsidRPr="00727FC6" w:rsidP="00712667" w14:paraId="1A88B134" w14:textId="5DE18869">
            <w:pPr>
              <w:numPr>
                <w:ilvl w:val="0"/>
                <w:numId w:val="127"/>
              </w:numPr>
              <w:spacing w:before="0"/>
              <w:rPr>
                <w:szCs w:val="20"/>
              </w:rPr>
            </w:pPr>
            <w:r w:rsidRPr="00727FC6">
              <w:rPr>
                <w:szCs w:val="20"/>
              </w:rPr>
              <w:t>Follow-up on BLS-provided lists of unusable physical location addresses and “mailing/other addresses” within BLS policies and guidelines.</w:t>
            </w:r>
          </w:p>
        </w:tc>
        <w:tc>
          <w:tcPr>
            <w:tcW w:w="1483" w:type="dxa"/>
          </w:tcPr>
          <w:p w:rsidR="006D6A25" w:rsidRPr="00727FC6" w:rsidP="008A4A74" w14:paraId="0902E49F" w14:textId="5459F3C8">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6B892977" w14:textId="77777777" w:rsidTr="00E611CC">
        <w:tblPrEx>
          <w:tblW w:w="9445" w:type="dxa"/>
          <w:jc w:val="center"/>
          <w:tblLayout w:type="fixed"/>
          <w:tblLook w:val="01E0"/>
        </w:tblPrEx>
        <w:trPr>
          <w:trHeight w:val="656"/>
          <w:jc w:val="center"/>
        </w:trPr>
        <w:tc>
          <w:tcPr>
            <w:tcW w:w="355" w:type="dxa"/>
          </w:tcPr>
          <w:p w:rsidR="006D6A25" w:rsidRPr="00727FC6" w:rsidP="008A4A74" w14:paraId="0434E703" w14:textId="77777777">
            <w:pPr>
              <w:spacing w:before="60" w:after="120"/>
              <w:ind w:hanging="108"/>
              <w:rPr>
                <w:szCs w:val="20"/>
              </w:rPr>
            </w:pPr>
          </w:p>
        </w:tc>
        <w:tc>
          <w:tcPr>
            <w:tcW w:w="7607" w:type="dxa"/>
            <w:vAlign w:val="center"/>
          </w:tcPr>
          <w:p w:rsidR="006D6A25" w:rsidRPr="00727FC6" w:rsidP="00712667" w14:paraId="7C8F0CFE" w14:textId="17FB9D15">
            <w:pPr>
              <w:numPr>
                <w:ilvl w:val="0"/>
                <w:numId w:val="127"/>
              </w:numPr>
              <w:spacing w:before="0"/>
              <w:rPr>
                <w:szCs w:val="20"/>
              </w:rPr>
            </w:pPr>
            <w:r w:rsidRPr="00727FC6">
              <w:rPr>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483" w:type="dxa"/>
          </w:tcPr>
          <w:p w:rsidR="006D6A25" w:rsidRPr="00727FC6" w:rsidP="008A4A74" w14:paraId="16F2613D" w14:textId="3AF2DA33">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21796AED" w14:textId="77777777" w:rsidTr="00E611CC">
        <w:tblPrEx>
          <w:tblW w:w="9445" w:type="dxa"/>
          <w:jc w:val="center"/>
          <w:tblLayout w:type="fixed"/>
          <w:tblLook w:val="01E0"/>
        </w:tblPrEx>
        <w:trPr>
          <w:trHeight w:val="656"/>
          <w:jc w:val="center"/>
        </w:trPr>
        <w:tc>
          <w:tcPr>
            <w:tcW w:w="355" w:type="dxa"/>
          </w:tcPr>
          <w:p w:rsidR="006D6A25" w:rsidRPr="00727FC6" w:rsidP="008A4A74" w14:paraId="4EF039CE" w14:textId="77777777">
            <w:pPr>
              <w:spacing w:before="60" w:after="120"/>
              <w:ind w:hanging="108"/>
              <w:rPr>
                <w:szCs w:val="20"/>
              </w:rPr>
            </w:pPr>
          </w:p>
        </w:tc>
        <w:tc>
          <w:tcPr>
            <w:tcW w:w="7607" w:type="dxa"/>
            <w:vAlign w:val="center"/>
          </w:tcPr>
          <w:p w:rsidR="006D6A25" w:rsidRPr="00727FC6" w:rsidP="00712667" w14:paraId="70E66EF2" w14:textId="7D38BE8C">
            <w:pPr>
              <w:numPr>
                <w:ilvl w:val="0"/>
                <w:numId w:val="127"/>
              </w:numPr>
              <w:spacing w:before="0"/>
              <w:rPr>
                <w:szCs w:val="20"/>
              </w:rPr>
            </w:pPr>
            <w:r w:rsidRPr="00727FC6">
              <w:rPr>
                <w:szCs w:val="20"/>
              </w:rPr>
              <w:t>Work with the BLS to address issues raised on quality of information on state and local government.</w:t>
            </w:r>
          </w:p>
        </w:tc>
        <w:tc>
          <w:tcPr>
            <w:tcW w:w="1483" w:type="dxa"/>
          </w:tcPr>
          <w:p w:rsidR="006D6A25" w:rsidRPr="00727FC6" w:rsidP="008A4A74" w14:paraId="533B3552" w14:textId="20088E49">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021AA677" w14:textId="77777777" w:rsidTr="00E611CC">
        <w:tblPrEx>
          <w:tblW w:w="9445" w:type="dxa"/>
          <w:jc w:val="center"/>
          <w:tblLayout w:type="fixed"/>
          <w:tblLook w:val="01E0"/>
        </w:tblPrEx>
        <w:trPr>
          <w:trHeight w:val="656"/>
          <w:jc w:val="center"/>
        </w:trPr>
        <w:tc>
          <w:tcPr>
            <w:tcW w:w="355" w:type="dxa"/>
          </w:tcPr>
          <w:p w:rsidR="006D6A25" w:rsidRPr="00727FC6" w:rsidP="008A4A74" w14:paraId="6B9E3568" w14:textId="77777777">
            <w:pPr>
              <w:spacing w:before="60" w:after="120"/>
              <w:ind w:hanging="108"/>
              <w:rPr>
                <w:szCs w:val="20"/>
              </w:rPr>
            </w:pPr>
          </w:p>
        </w:tc>
        <w:tc>
          <w:tcPr>
            <w:tcW w:w="7607" w:type="dxa"/>
            <w:vAlign w:val="center"/>
          </w:tcPr>
          <w:p w:rsidR="006D6A25" w:rsidRPr="00727FC6" w:rsidP="00712667" w14:paraId="2F73B4D1" w14:textId="21A87F95">
            <w:pPr>
              <w:numPr>
                <w:ilvl w:val="0"/>
                <w:numId w:val="127"/>
              </w:numPr>
              <w:spacing w:before="0"/>
              <w:rPr>
                <w:szCs w:val="20"/>
              </w:rPr>
            </w:pPr>
            <w:r w:rsidRPr="00727FC6">
              <w:rPr>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483" w:type="dxa"/>
          </w:tcPr>
          <w:p w:rsidR="006D6A25" w:rsidRPr="00727FC6" w:rsidP="008A4A74" w14:paraId="04EC8E45" w14:textId="40EDA946">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4B5F82E9" w14:textId="77777777" w:rsidTr="00E611CC">
        <w:tblPrEx>
          <w:tblW w:w="9445" w:type="dxa"/>
          <w:jc w:val="center"/>
          <w:tblLayout w:type="fixed"/>
          <w:tblLook w:val="01E0"/>
        </w:tblPrEx>
        <w:trPr>
          <w:trHeight w:val="656"/>
          <w:jc w:val="center"/>
        </w:trPr>
        <w:tc>
          <w:tcPr>
            <w:tcW w:w="355" w:type="dxa"/>
          </w:tcPr>
          <w:p w:rsidR="006D6A25" w:rsidRPr="00727FC6" w:rsidP="008A4A74" w14:paraId="36052B46" w14:textId="77777777">
            <w:pPr>
              <w:spacing w:before="60" w:after="120"/>
              <w:ind w:hanging="108"/>
              <w:rPr>
                <w:szCs w:val="20"/>
              </w:rPr>
            </w:pPr>
          </w:p>
        </w:tc>
        <w:tc>
          <w:tcPr>
            <w:tcW w:w="7607" w:type="dxa"/>
            <w:vAlign w:val="center"/>
          </w:tcPr>
          <w:p w:rsidR="006D6A25" w:rsidRPr="00727FC6" w:rsidP="00712667" w14:paraId="7F59E3E8" w14:textId="607A68D7">
            <w:pPr>
              <w:numPr>
                <w:ilvl w:val="0"/>
                <w:numId w:val="127"/>
              </w:numPr>
              <w:spacing w:before="0"/>
              <w:rPr>
                <w:szCs w:val="20"/>
              </w:rPr>
            </w:pPr>
            <w:r w:rsidRPr="00727FC6">
              <w:rPr>
                <w:szCs w:val="20"/>
              </w:rPr>
              <w:t xml:space="preserve">States will work with regional offices to review and analyze causes of high employment imputation rates and to seek reductions.  Regions will work with states </w:t>
            </w:r>
            <w:r w:rsidRPr="0091224D">
              <w:rPr>
                <w:szCs w:val="20"/>
              </w:rPr>
              <w:t xml:space="preserve">with employment imputation rates </w:t>
            </w:r>
            <w:r w:rsidRPr="0091224D">
              <w:rPr>
                <w:szCs w:val="20"/>
              </w:rPr>
              <w:t>of:</w:t>
            </w:r>
            <w:r w:rsidRPr="0091224D">
              <w:rPr>
                <w:szCs w:val="20"/>
              </w:rPr>
              <w:t xml:space="preserve"> greater than 7 percent of employment for the current quarter or greater than 5 percent of employment for the prior quarter.</w:t>
            </w:r>
          </w:p>
        </w:tc>
        <w:tc>
          <w:tcPr>
            <w:tcW w:w="1483" w:type="dxa"/>
          </w:tcPr>
          <w:p w:rsidR="006D6A25" w:rsidRPr="00727FC6" w:rsidP="008A4A74" w14:paraId="3689466D" w14:textId="07B8CC3F">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4E7920" w:rsidRPr="004E7920" w:rsidP="004E7920" w14:paraId="66652CED" w14:textId="77777777"/>
    <w:p w:rsidR="00F94C59" w:rsidP="00F94C59" w14:paraId="3622347C" w14:textId="77777777">
      <w:pPr>
        <w:ind w:left="446" w:hanging="446"/>
        <w:rPr>
          <w:b/>
        </w:rPr>
      </w:pPr>
    </w:p>
    <w:p w:rsidR="00F94C59" w:rsidP="00F94C59" w14:paraId="59443AAF" w14:textId="77777777">
      <w:pPr>
        <w:ind w:left="446" w:hanging="446"/>
        <w:rPr>
          <w:b/>
        </w:rPr>
      </w:pPr>
      <w:r>
        <w:rPr>
          <w:b/>
        </w:rPr>
        <w:t>D</w:t>
      </w:r>
      <w:r w:rsidRPr="00093066">
        <w:rPr>
          <w:b/>
        </w:rPr>
        <w:t>.</w:t>
      </w:r>
      <w:r w:rsidRPr="00093066">
        <w:rPr>
          <w:b/>
        </w:rPr>
        <w:tab/>
      </w:r>
      <w:r>
        <w:rPr>
          <w:b/>
        </w:rPr>
        <w:t xml:space="preserve">QUALITY ASSURANCE </w:t>
      </w:r>
      <w:r w:rsidRPr="00093066">
        <w:rPr>
          <w:b/>
        </w:rPr>
        <w:t>REQUIREMENTS (CONTINUED)</w:t>
      </w:r>
    </w:p>
    <w:tbl>
      <w:tblPr>
        <w:tblW w:w="9445" w:type="dxa"/>
        <w:jc w:val="center"/>
        <w:tblLayout w:type="fixed"/>
        <w:tblLook w:val="01E0"/>
      </w:tblPr>
      <w:tblGrid>
        <w:gridCol w:w="355"/>
        <w:gridCol w:w="7607"/>
        <w:gridCol w:w="1483"/>
      </w:tblGrid>
      <w:tr w14:paraId="4B6CCA95" w14:textId="77777777" w:rsidTr="00F17DEE">
        <w:tblPrEx>
          <w:tblW w:w="9445" w:type="dxa"/>
          <w:jc w:val="center"/>
          <w:tblLayout w:type="fixed"/>
          <w:tblLook w:val="01E0"/>
        </w:tblPrEx>
        <w:trPr>
          <w:trHeight w:val="656"/>
          <w:jc w:val="center"/>
        </w:trPr>
        <w:tc>
          <w:tcPr>
            <w:tcW w:w="355" w:type="dxa"/>
          </w:tcPr>
          <w:p w:rsidR="00F94C59" w:rsidRPr="00727FC6" w:rsidP="00F94C59" w14:paraId="4E9A9D3E" w14:textId="77777777">
            <w:pPr>
              <w:spacing w:before="60" w:after="120"/>
              <w:ind w:hanging="108"/>
              <w:rPr>
                <w:szCs w:val="20"/>
              </w:rPr>
            </w:pPr>
          </w:p>
        </w:tc>
        <w:tc>
          <w:tcPr>
            <w:tcW w:w="7607" w:type="dxa"/>
            <w:vAlign w:val="center"/>
          </w:tcPr>
          <w:p w:rsidR="00F94C59" w:rsidRPr="00F94C59" w:rsidP="00F94C59" w14:paraId="1C8F2E44" w14:textId="627D8696">
            <w:pPr>
              <w:spacing w:before="0"/>
              <w:ind w:left="1440" w:hanging="360"/>
              <w:rPr>
                <w:szCs w:val="20"/>
              </w:rPr>
            </w:pPr>
          </w:p>
        </w:tc>
        <w:tc>
          <w:tcPr>
            <w:tcW w:w="1483" w:type="dxa"/>
          </w:tcPr>
          <w:p w:rsidR="00F94C59" w:rsidRPr="00727FC6" w:rsidP="00F94C59" w14:paraId="3BEE98E8" w14:textId="77777777">
            <w:pPr>
              <w:spacing w:before="60" w:after="120"/>
              <w:ind w:left="120"/>
              <w:jc w:val="center"/>
              <w:rPr>
                <w:szCs w:val="20"/>
              </w:rPr>
            </w:pPr>
            <w:r w:rsidRPr="00727FC6">
              <w:rPr>
                <w:szCs w:val="20"/>
              </w:rPr>
              <w:t>Agree To Comply (Check Box)</w:t>
            </w:r>
          </w:p>
        </w:tc>
      </w:tr>
      <w:tr w14:paraId="059BE946" w14:textId="77777777" w:rsidTr="00F17DEE">
        <w:tblPrEx>
          <w:tblW w:w="9445" w:type="dxa"/>
          <w:jc w:val="center"/>
          <w:tblLayout w:type="fixed"/>
          <w:tblLook w:val="01E0"/>
        </w:tblPrEx>
        <w:trPr>
          <w:trHeight w:val="656"/>
          <w:jc w:val="center"/>
        </w:trPr>
        <w:tc>
          <w:tcPr>
            <w:tcW w:w="355" w:type="dxa"/>
          </w:tcPr>
          <w:p w:rsidR="00F94C59" w:rsidRPr="00727FC6" w:rsidP="00F94C59" w14:paraId="3CF40855" w14:textId="77777777">
            <w:pPr>
              <w:spacing w:before="60" w:after="120"/>
              <w:ind w:hanging="108"/>
              <w:rPr>
                <w:szCs w:val="20"/>
              </w:rPr>
            </w:pPr>
          </w:p>
        </w:tc>
        <w:tc>
          <w:tcPr>
            <w:tcW w:w="7607" w:type="dxa"/>
            <w:vAlign w:val="center"/>
          </w:tcPr>
          <w:p w:rsidR="00F94C59" w:rsidRPr="00F94C59" w:rsidP="00712667" w14:paraId="78F073DA" w14:textId="04A107BB">
            <w:pPr>
              <w:pStyle w:val="ListParagraph"/>
              <w:numPr>
                <w:ilvl w:val="0"/>
                <w:numId w:val="129"/>
              </w:numPr>
              <w:spacing w:before="0"/>
              <w:rPr>
                <w:szCs w:val="20"/>
              </w:rPr>
            </w:pPr>
            <w:r w:rsidRPr="00F94C59">
              <w:rPr>
                <w:szCs w:val="20"/>
              </w:rPr>
              <w:t>States will work with regional offices to review and analyze causes of high wage imputation rates and to seek reductions.  Regions will work with states with wage imputation rates greater than 10 percent of wages.</w:t>
            </w:r>
          </w:p>
        </w:tc>
        <w:tc>
          <w:tcPr>
            <w:tcW w:w="1483" w:type="dxa"/>
          </w:tcPr>
          <w:p w:rsidR="00F94C59" w:rsidRPr="00727FC6" w:rsidP="00F94C59" w14:paraId="3B995D45" w14:textId="4B83FF70">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08D7E8CA" w14:textId="77777777" w:rsidTr="00F17DEE">
        <w:tblPrEx>
          <w:tblW w:w="9445" w:type="dxa"/>
          <w:jc w:val="center"/>
          <w:tblLayout w:type="fixed"/>
          <w:tblLook w:val="01E0"/>
        </w:tblPrEx>
        <w:trPr>
          <w:trHeight w:val="656"/>
          <w:jc w:val="center"/>
        </w:trPr>
        <w:tc>
          <w:tcPr>
            <w:tcW w:w="355" w:type="dxa"/>
          </w:tcPr>
          <w:p w:rsidR="00F94C59" w:rsidRPr="00727FC6" w:rsidP="00F94C59" w14:paraId="7AE137C0" w14:textId="77777777">
            <w:pPr>
              <w:spacing w:before="60" w:after="120"/>
              <w:ind w:hanging="108"/>
              <w:rPr>
                <w:szCs w:val="20"/>
              </w:rPr>
            </w:pPr>
          </w:p>
        </w:tc>
        <w:tc>
          <w:tcPr>
            <w:tcW w:w="7607" w:type="dxa"/>
            <w:vAlign w:val="center"/>
          </w:tcPr>
          <w:p w:rsidR="00F94C59" w:rsidRPr="00F94C59" w:rsidP="00712667" w14:paraId="2D24B869" w14:textId="34D434D4">
            <w:pPr>
              <w:pStyle w:val="ListParagraph"/>
              <w:numPr>
                <w:ilvl w:val="0"/>
                <w:numId w:val="129"/>
              </w:numPr>
              <w:spacing w:before="0"/>
              <w:rPr>
                <w:szCs w:val="20"/>
              </w:rPr>
            </w:pPr>
            <w:r w:rsidRPr="00727FC6">
              <w:rPr>
                <w:szCs w:val="20"/>
              </w:rPr>
              <w:t xml:space="preserve">States must review and discuss in a timely manner BLS-supplied NAICS codes for employer accounts reviewed and verified </w:t>
            </w:r>
            <w:r w:rsidRPr="00727FC6">
              <w:rPr>
                <w:szCs w:val="20"/>
              </w:rPr>
              <w:t>as a result of</w:t>
            </w:r>
            <w:r w:rsidRPr="00727FC6">
              <w:rPr>
                <w:szCs w:val="20"/>
              </w:rPr>
              <w:t xml:space="preserve"> data sharing with the Census Bureau.  </w:t>
            </w:r>
          </w:p>
        </w:tc>
        <w:tc>
          <w:tcPr>
            <w:tcW w:w="1483" w:type="dxa"/>
          </w:tcPr>
          <w:p w:rsidR="00F94C59" w:rsidRPr="00727FC6" w:rsidP="00F94C59" w14:paraId="74C37121" w14:textId="34C5C045">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E611CC" w:rsidRPr="00727FC6" w:rsidP="00E611CC" w14:paraId="2199EAD2" w14:textId="4BAD3078">
      <w:pPr>
        <w:pStyle w:val="WSHeading4"/>
        <w:spacing w:before="240"/>
      </w:pPr>
      <w:bookmarkStart w:id="422" w:name="_Toc318388519"/>
      <w:bookmarkStart w:id="423" w:name="_Toc355682507"/>
      <w:r w:rsidRPr="00727FC6">
        <w:t>EXCLUSIONS</w:t>
      </w:r>
      <w:bookmarkEnd w:id="422"/>
      <w:bookmarkEnd w:id="423"/>
    </w:p>
    <w:p w:rsidR="00E611CC" w:rsidP="00E611CC" w14:paraId="68CC8A68" w14:textId="77777777">
      <w:pPr>
        <w:ind w:left="450"/>
        <w:rPr>
          <w:szCs w:val="20"/>
        </w:rPr>
      </w:pPr>
      <w:r w:rsidRPr="00727FC6">
        <w:rPr>
          <w:szCs w:val="20"/>
        </w:rPr>
        <w:t xml:space="preserve">The QCEW program allowable costs should reflect only activities associated with the development of the EQUI mailing, macro and micro editing, and processing of the </w:t>
      </w:r>
      <w:r>
        <w:rPr>
          <w:szCs w:val="20"/>
        </w:rPr>
        <w:t>M</w:t>
      </w:r>
      <w:r w:rsidRPr="00727FC6">
        <w:rPr>
          <w:szCs w:val="20"/>
        </w:rPr>
        <w:t xml:space="preserve">ultiple </w:t>
      </w:r>
      <w:r>
        <w:rPr>
          <w:szCs w:val="20"/>
        </w:rPr>
        <w:t>W</w:t>
      </w:r>
      <w:r w:rsidRPr="00727FC6">
        <w:rPr>
          <w:szCs w:val="20"/>
        </w:rPr>
        <w:t xml:space="preserve">orksite </w:t>
      </w:r>
      <w:r>
        <w:rPr>
          <w:szCs w:val="20"/>
        </w:rPr>
        <w:t>R</w:t>
      </w:r>
      <w:r w:rsidRPr="00727FC6">
        <w:rPr>
          <w:szCs w:val="20"/>
        </w:rPr>
        <w:t>eport and activities associated with the initial coding of new employer accounts, the Annual Refiling Survey, and publication of QCEW data in printed and/or electronic form.  The following types of activities are not funded as part of the QCEW program:</w:t>
      </w:r>
    </w:p>
    <w:p w:rsidR="00E611CC" w:rsidRPr="00727FC6" w:rsidP="00712667" w14:paraId="0B841277" w14:textId="77777777">
      <w:pPr>
        <w:numPr>
          <w:ilvl w:val="0"/>
          <w:numId w:val="130"/>
        </w:numPr>
        <w:spacing w:before="0"/>
        <w:ind w:left="810"/>
        <w:rPr>
          <w:szCs w:val="20"/>
        </w:rPr>
      </w:pPr>
      <w:r w:rsidRPr="00727FC6">
        <w:rPr>
          <w:szCs w:val="20"/>
        </w:rPr>
        <w:t>Special tabulations of QCEW data for use by programs other than QCEW.  Costs for such tabulations should be charged to the requestor.</w:t>
      </w:r>
    </w:p>
    <w:p w:rsidR="00E611CC" w:rsidRPr="00727FC6" w:rsidP="00712667" w14:paraId="64C50E35" w14:textId="77777777">
      <w:pPr>
        <w:numPr>
          <w:ilvl w:val="0"/>
          <w:numId w:val="130"/>
        </w:numPr>
        <w:spacing w:before="0"/>
        <w:ind w:left="810"/>
        <w:rPr>
          <w:szCs w:val="20"/>
        </w:rPr>
      </w:pPr>
      <w:r w:rsidRPr="00727FC6">
        <w:rPr>
          <w:szCs w:val="20"/>
        </w:rPr>
        <w:t>Editing of</w:t>
      </w:r>
      <w:r w:rsidRPr="00727FC6">
        <w:rPr>
          <w:szCs w:val="20"/>
        </w:rPr>
        <w:t xml:space="preserve"> wage records and any other unemployment insurance records </w:t>
      </w:r>
      <w:r w:rsidRPr="00727FC6">
        <w:rPr>
          <w:szCs w:val="20"/>
        </w:rPr>
        <w:t>with the exception of</w:t>
      </w:r>
      <w:r w:rsidRPr="00727FC6">
        <w:rPr>
          <w:szCs w:val="20"/>
        </w:rPr>
        <w:t xml:space="preserve">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727FC6">
        <w:rPr>
          <w:szCs w:val="20"/>
        </w:rPr>
        <w:noBreakHyphen/>
        <w:t>unit employers.</w:t>
      </w:r>
    </w:p>
    <w:p w:rsidR="00E611CC" w:rsidRPr="00727FC6" w:rsidP="00712667" w14:paraId="76BF032F" w14:textId="77777777">
      <w:pPr>
        <w:numPr>
          <w:ilvl w:val="0"/>
          <w:numId w:val="130"/>
        </w:numPr>
        <w:spacing w:before="0"/>
        <w:ind w:left="810"/>
        <w:rPr>
          <w:szCs w:val="20"/>
        </w:rPr>
      </w:pPr>
      <w:r w:rsidRPr="00727FC6">
        <w:rPr>
          <w:szCs w:val="20"/>
        </w:rPr>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 9, 1990.</w:t>
      </w:r>
    </w:p>
    <w:p w:rsidR="00E611CC" w:rsidRPr="00727FC6" w:rsidP="00712667" w14:paraId="18EA0C8D" w14:textId="77777777">
      <w:pPr>
        <w:numPr>
          <w:ilvl w:val="0"/>
          <w:numId w:val="130"/>
        </w:numPr>
        <w:spacing w:before="0"/>
        <w:ind w:left="810"/>
        <w:rPr>
          <w:szCs w:val="20"/>
        </w:rPr>
      </w:pPr>
      <w:r w:rsidRPr="00727FC6">
        <w:rPr>
          <w:szCs w:val="20"/>
        </w:rPr>
        <w:t>With the exception of</w:t>
      </w:r>
      <w:r w:rsidRPr="00727FC6">
        <w:rPr>
          <w:szCs w:val="20"/>
        </w:rPr>
        <w:t xml:space="preserve"> data provided by the BLS EDI center, soliciting, processing, and editing of data for multi-establishment employers that fall below the QCEW criterion of having ten (10) or more employees in secondary establishments.</w:t>
      </w:r>
    </w:p>
    <w:p w:rsidR="00E611CC" w:rsidP="00712667" w14:paraId="65F0350B" w14:textId="77777777">
      <w:pPr>
        <w:numPr>
          <w:ilvl w:val="0"/>
          <w:numId w:val="130"/>
        </w:numPr>
        <w:spacing w:before="0"/>
        <w:ind w:left="810"/>
        <w:rPr>
          <w:szCs w:val="20"/>
        </w:rPr>
      </w:pPr>
      <w:r w:rsidRPr="00AA7D38">
        <w:rPr>
          <w:szCs w:val="20"/>
        </w:rPr>
        <w:t>Any and all</w:t>
      </w:r>
      <w:r w:rsidRPr="00AA7D38">
        <w:rPr>
          <w:szCs w:val="20"/>
        </w:rPr>
        <w:t xml:space="preserve"> activities related to the Census Bureau Longitudinal Employer Household Dynamics or related programs other than those needed to support the use of LEHD-format files for QCEW purposes.</w:t>
      </w:r>
    </w:p>
    <w:p w:rsidR="00E611CC" w:rsidP="00E611CC" w14:paraId="77C21939" w14:textId="77777777">
      <w:pPr>
        <w:ind w:left="450"/>
        <w:rPr>
          <w:szCs w:val="20"/>
        </w:rPr>
      </w:pPr>
    </w:p>
    <w:p w:rsidR="00E611CC" w:rsidP="00E611CC" w14:paraId="707909FE" w14:textId="77777777">
      <w:pPr>
        <w:ind w:left="450"/>
        <w:rPr>
          <w:szCs w:val="20"/>
        </w:rPr>
      </w:pPr>
    </w:p>
    <w:p w:rsidR="00E611CC" w:rsidP="00E611CC" w14:paraId="71B086F6" w14:textId="77777777">
      <w:pPr>
        <w:ind w:left="450"/>
        <w:rPr>
          <w:szCs w:val="20"/>
        </w:rPr>
      </w:pPr>
    </w:p>
    <w:p w:rsidR="00E611CC" w:rsidRPr="00727FC6" w:rsidP="00E611CC" w14:paraId="47F35FB3" w14:textId="77777777"/>
    <w:p w:rsidR="00E611CC" w:rsidRPr="00C3430C" w:rsidP="00E611CC" w14:paraId="56AD1170" w14:textId="649540FC">
      <w:pPr>
        <w:pStyle w:val="WSHeading4"/>
        <w:ind w:left="450"/>
      </w:pPr>
      <w:bookmarkStart w:id="424" w:name="_Toc318388520"/>
      <w:bookmarkStart w:id="425" w:name="_Toc355682508"/>
      <w:r w:rsidRPr="007B4432">
        <w:t>DATA SHARING BLANKET APPROVAL</w:t>
      </w:r>
      <w:bookmarkEnd w:id="424"/>
      <w:bookmarkEnd w:id="425"/>
    </w:p>
    <w:tbl>
      <w:tblPr>
        <w:tblW w:w="9551" w:type="dxa"/>
        <w:jc w:val="center"/>
        <w:tblLayout w:type="fixed"/>
        <w:tblLook w:val="01E0"/>
      </w:tblPr>
      <w:tblGrid>
        <w:gridCol w:w="359"/>
        <w:gridCol w:w="7693"/>
        <w:gridCol w:w="1499"/>
      </w:tblGrid>
      <w:tr w14:paraId="7E20790D" w14:textId="77777777" w:rsidTr="008A45F0">
        <w:tblPrEx>
          <w:tblW w:w="9551" w:type="dxa"/>
          <w:jc w:val="center"/>
          <w:tblLayout w:type="fixed"/>
          <w:tblLook w:val="01E0"/>
        </w:tblPrEx>
        <w:trPr>
          <w:trHeight w:val="731"/>
          <w:jc w:val="center"/>
        </w:trPr>
        <w:tc>
          <w:tcPr>
            <w:tcW w:w="359" w:type="dxa"/>
          </w:tcPr>
          <w:p w:rsidR="005314AF" w:rsidRPr="00727FC6" w:rsidP="008A4A74" w14:paraId="2ABB73D8" w14:textId="77777777">
            <w:pPr>
              <w:spacing w:before="60" w:after="120"/>
              <w:ind w:hanging="108"/>
              <w:rPr>
                <w:szCs w:val="20"/>
              </w:rPr>
            </w:pPr>
          </w:p>
        </w:tc>
        <w:tc>
          <w:tcPr>
            <w:tcW w:w="7693" w:type="dxa"/>
            <w:vAlign w:val="center"/>
          </w:tcPr>
          <w:p w:rsidR="005314AF" w:rsidRPr="00F94C59" w:rsidP="008A4A74" w14:paraId="7457FDE2" w14:textId="77777777">
            <w:pPr>
              <w:spacing w:before="0"/>
              <w:ind w:left="1440" w:hanging="360"/>
              <w:rPr>
                <w:szCs w:val="20"/>
              </w:rPr>
            </w:pPr>
          </w:p>
        </w:tc>
        <w:tc>
          <w:tcPr>
            <w:tcW w:w="1499" w:type="dxa"/>
          </w:tcPr>
          <w:p w:rsidR="005314AF" w:rsidRPr="00727FC6" w:rsidP="008A4A74" w14:paraId="6EB3ADD3" w14:textId="77777777">
            <w:pPr>
              <w:spacing w:before="60" w:after="120"/>
              <w:ind w:left="120"/>
              <w:jc w:val="center"/>
              <w:rPr>
                <w:szCs w:val="20"/>
              </w:rPr>
            </w:pPr>
            <w:r w:rsidRPr="00727FC6">
              <w:rPr>
                <w:szCs w:val="20"/>
              </w:rPr>
              <w:t>Agree To Comply (Check Box)</w:t>
            </w:r>
          </w:p>
        </w:tc>
      </w:tr>
      <w:tr w14:paraId="758F75A3" w14:textId="77777777" w:rsidTr="008A45F0">
        <w:tblPrEx>
          <w:tblW w:w="9551" w:type="dxa"/>
          <w:jc w:val="center"/>
          <w:tblLayout w:type="fixed"/>
          <w:tblLook w:val="01E0"/>
        </w:tblPrEx>
        <w:trPr>
          <w:trHeight w:val="731"/>
          <w:jc w:val="center"/>
        </w:trPr>
        <w:tc>
          <w:tcPr>
            <w:tcW w:w="359" w:type="dxa"/>
          </w:tcPr>
          <w:p w:rsidR="005314AF" w:rsidRPr="00727FC6" w:rsidP="008A4A74" w14:paraId="3ED0DC3D" w14:textId="77777777">
            <w:pPr>
              <w:spacing w:before="60" w:after="120"/>
              <w:ind w:hanging="108"/>
              <w:rPr>
                <w:szCs w:val="20"/>
              </w:rPr>
            </w:pPr>
          </w:p>
        </w:tc>
        <w:tc>
          <w:tcPr>
            <w:tcW w:w="7693" w:type="dxa"/>
            <w:vAlign w:val="center"/>
          </w:tcPr>
          <w:p w:rsidR="005314AF" w:rsidRPr="00756901" w:rsidP="00756901" w14:paraId="6FE593B3" w14:textId="37E832A5">
            <w:pPr>
              <w:pStyle w:val="ListParagraph"/>
              <w:numPr>
                <w:ilvl w:val="0"/>
                <w:numId w:val="153"/>
              </w:numPr>
            </w:pPr>
            <w:r w:rsidRPr="00756901">
              <w:t xml:space="preserve">The state authorizes the BLS to share the state's microdata and </w:t>
            </w:r>
            <w:r w:rsidRPr="00756901">
              <w:t>macrodata</w:t>
            </w:r>
            <w:r w:rsidRPr="00756901">
              <w:t xml:space="preserve"> with </w:t>
            </w:r>
            <w:r w:rsidRPr="00756901" w:rsidR="00756901">
              <w:t>approved</w:t>
            </w:r>
            <w:r w:rsidR="00756901">
              <w:t xml:space="preserve"> </w:t>
            </w:r>
            <w:r w:rsidRPr="00756901">
              <w:t xml:space="preserve">Federal government agencies (other than BEA) and units for exclusively statistical purposes.  This authorization </w:t>
            </w:r>
            <w:r w:rsidRPr="00756901">
              <w:t>is made</w:t>
            </w:r>
            <w:r w:rsidRPr="00756901">
              <w:t xml:space="preserve"> based on the BLS assurance that the confidentiality of these data will be protected to the full extent permitted by law. </w:t>
            </w:r>
          </w:p>
          <w:p w:rsidR="00F13EF1" w14:paraId="727BAFD3" w14:textId="77F98EA0">
            <w:r w:rsidRPr="00756901">
              <w:rPr>
                <w:szCs w:val="20"/>
              </w:rPr>
              <w:t xml:space="preserve">In effect, the state authorizes BLS to share the state’s microdata and </w:t>
            </w:r>
            <w:r w:rsidRPr="00756901">
              <w:rPr>
                <w:szCs w:val="20"/>
              </w:rPr>
              <w:t>m</w:t>
            </w:r>
            <w:r w:rsidRPr="00756901" w:rsidR="00756901">
              <w:rPr>
                <w:szCs w:val="20"/>
              </w:rPr>
              <w:t>a</w:t>
            </w:r>
            <w:r w:rsidRPr="00756901">
              <w:rPr>
                <w:szCs w:val="20"/>
              </w:rPr>
              <w:t>crodata</w:t>
            </w:r>
            <w:r w:rsidRPr="00756901">
              <w:rPr>
                <w:szCs w:val="20"/>
              </w:rPr>
              <w:t xml:space="preserve"> with </w:t>
            </w:r>
            <w:r w:rsidR="00B26ACE">
              <w:rPr>
                <w:szCs w:val="20"/>
              </w:rPr>
              <w:t>F</w:t>
            </w:r>
            <w:r w:rsidRPr="00B26ACE">
              <w:rPr>
                <w:szCs w:val="20"/>
              </w:rPr>
              <w:t xml:space="preserve">ederal government agencies and units for exclusively statistical purposes. </w:t>
            </w:r>
          </w:p>
          <w:p w:rsidR="005314AF" w:rsidRPr="00F13EF1" w:rsidP="00F13EF1" w14:paraId="6D9DD504" w14:textId="0E15336E"/>
        </w:tc>
        <w:tc>
          <w:tcPr>
            <w:tcW w:w="1499" w:type="dxa"/>
          </w:tcPr>
          <w:p w:rsidR="005314AF" w:rsidRPr="00727FC6" w:rsidP="008A4A74" w14:paraId="5B01F7E2" w14:textId="77777777">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1A864216" w14:textId="77777777" w:rsidTr="008A45F0">
        <w:tblPrEx>
          <w:tblW w:w="9551" w:type="dxa"/>
          <w:jc w:val="center"/>
          <w:tblLayout w:type="fixed"/>
          <w:tblLook w:val="01E0"/>
        </w:tblPrEx>
        <w:trPr>
          <w:trHeight w:val="1536"/>
          <w:jc w:val="center"/>
        </w:trPr>
        <w:tc>
          <w:tcPr>
            <w:tcW w:w="359" w:type="dxa"/>
          </w:tcPr>
          <w:p w:rsidR="005314AF" w:rsidRPr="00727FC6" w:rsidP="008A4A74" w14:paraId="43CAA1F2" w14:textId="77777777">
            <w:pPr>
              <w:spacing w:before="60" w:after="120"/>
              <w:ind w:hanging="108"/>
              <w:rPr>
                <w:szCs w:val="20"/>
              </w:rPr>
            </w:pPr>
          </w:p>
        </w:tc>
        <w:tc>
          <w:tcPr>
            <w:tcW w:w="7693" w:type="dxa"/>
          </w:tcPr>
          <w:p w:rsidR="005314AF" w:rsidRPr="449372F2" w:rsidP="00B26ACE" w14:paraId="4FB39FC6" w14:textId="438193D4">
            <w:pPr>
              <w:numPr>
                <w:ilvl w:val="0"/>
                <w:numId w:val="154"/>
              </w:numPr>
              <w:spacing w:before="0"/>
              <w:rPr>
                <w:szCs w:val="20"/>
              </w:rPr>
            </w:pPr>
            <w:r w:rsidRPr="00727FC6">
              <w:rPr>
                <w:szCs w:val="20"/>
              </w:rPr>
              <w:t xml:space="preserve">The state authorizes the BLS to share </w:t>
            </w:r>
            <w:r w:rsidRPr="00727FC6">
              <w:rPr>
                <w:b/>
                <w:szCs w:val="20"/>
              </w:rPr>
              <w:t xml:space="preserve">all information </w:t>
            </w:r>
            <w:r w:rsidRPr="00727FC6">
              <w:rPr>
                <w:szCs w:val="20"/>
              </w:rPr>
              <w:t xml:space="preserve">contained in the state’s microdata with the Bureau of Economic Analysis for exclusively statistical purposes.  This authorization </w:t>
            </w:r>
            <w:r w:rsidRPr="00727FC6">
              <w:rPr>
                <w:szCs w:val="20"/>
              </w:rPr>
              <w:t>is made</w:t>
            </w:r>
            <w:r w:rsidRPr="00727FC6">
              <w:rPr>
                <w:szCs w:val="20"/>
              </w:rPr>
              <w:t xml:space="preserve"> based on the BLS and BEA assurance that the confidentiality of these data will be protected to the full extent permitted by law.  By checking the box for F2, the state also authorizes the BLS to share limited portions of the state’s microdata as specified under F3.  (No variance is required if this box is not checked.)</w:t>
            </w:r>
          </w:p>
        </w:tc>
        <w:tc>
          <w:tcPr>
            <w:tcW w:w="1499" w:type="dxa"/>
          </w:tcPr>
          <w:p w:rsidR="005314AF" w:rsidRPr="00727FC6" w:rsidP="008A4A74" w14:paraId="3905471F" w14:textId="3844064A">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r w14:paraId="360099B2" w14:textId="77777777" w:rsidTr="008A45F0">
        <w:tblPrEx>
          <w:tblW w:w="9551" w:type="dxa"/>
          <w:jc w:val="center"/>
          <w:tblLayout w:type="fixed"/>
          <w:tblLook w:val="01E0"/>
        </w:tblPrEx>
        <w:trPr>
          <w:trHeight w:val="1536"/>
          <w:jc w:val="center"/>
        </w:trPr>
        <w:tc>
          <w:tcPr>
            <w:tcW w:w="359" w:type="dxa"/>
          </w:tcPr>
          <w:p w:rsidR="005314AF" w:rsidRPr="00727FC6" w:rsidP="008A4A74" w14:paraId="658B67FF" w14:textId="77777777">
            <w:pPr>
              <w:spacing w:before="60" w:after="120"/>
              <w:ind w:hanging="108"/>
              <w:rPr>
                <w:szCs w:val="20"/>
              </w:rPr>
            </w:pPr>
          </w:p>
        </w:tc>
        <w:tc>
          <w:tcPr>
            <w:tcW w:w="7693" w:type="dxa"/>
          </w:tcPr>
          <w:p w:rsidR="005314AF" w:rsidRPr="005314AF" w:rsidP="00B26ACE" w14:paraId="3143C71E" w14:textId="77777777">
            <w:pPr>
              <w:numPr>
                <w:ilvl w:val="0"/>
                <w:numId w:val="154"/>
              </w:numPr>
              <w:spacing w:before="0"/>
              <w:rPr>
                <w:szCs w:val="20"/>
              </w:rPr>
            </w:pPr>
            <w:r>
              <w:t xml:space="preserve">The state authorizes the BLS to share </w:t>
            </w:r>
            <w:r w:rsidRPr="449372F2">
              <w:rPr>
                <w:b/>
                <w:bCs/>
              </w:rPr>
              <w:t>limited portions</w:t>
            </w:r>
            <w:r>
              <w:t xml:space="preserve"> of the state's microdata with the Bureau of Economic Analysis for exclusively statistical purposes.  This authorization </w:t>
            </w:r>
            <w:r>
              <w:t>is made</w:t>
            </w:r>
            <w:r>
              <w:t xml:space="preserve"> based on the BLS and BEA assurance that the confidentiality of these data will be protected to the full extent permitted by law.  </w:t>
            </w:r>
            <w:r>
              <w:br/>
            </w:r>
            <w:r>
              <w:br/>
              <w:t xml:space="preserve">BEA will receive a limited amount of microdata each quarter to aid in their analysis of QCEW </w:t>
            </w:r>
            <w:r>
              <w:t>macrodata</w:t>
            </w:r>
            <w:r>
              <w:t xml:space="preserve"> -- only for records with comment codes or where a CCS change is indicated.  The microdata files delivered to BEA are limited to a Comment Code File and a CCS File.  The Comment Code File includes limited microdata for those records that contain comment codes.  The CCS File includes limited microdata only for those records with a reported CCS change.  (No variance is required if this box is not checked.)</w:t>
            </w:r>
          </w:p>
          <w:p w:rsidR="005314AF" w:rsidRPr="00664517" w:rsidP="00664517" w14:paraId="30219DB8" w14:textId="311750EC">
            <w:pPr>
              <w:ind w:left="345"/>
            </w:pPr>
          </w:p>
        </w:tc>
        <w:tc>
          <w:tcPr>
            <w:tcW w:w="1499" w:type="dxa"/>
          </w:tcPr>
          <w:p w:rsidR="005314AF" w:rsidRPr="00727FC6" w:rsidP="008A4A74" w14:paraId="14AC6DE5" w14:textId="6276EA13">
            <w:pPr>
              <w:spacing w:before="60" w:after="120"/>
              <w:ind w:left="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4E7920" w:rsidP="004E7920" w14:paraId="429A9F51" w14:textId="77777777"/>
    <w:p w:rsidR="00BD2A84" w:rsidRPr="004E7920" w:rsidP="004E7920" w14:paraId="3BCF69C3" w14:textId="77777777"/>
    <w:p w:rsidR="00664517" w:rsidP="00664517" w14:paraId="2F332D35" w14:textId="43461367">
      <w:pPr>
        <w:pStyle w:val="WSHeading4"/>
      </w:pPr>
      <w:r>
        <w:t xml:space="preserve">WAGE RECORDS  </w:t>
      </w:r>
    </w:p>
    <w:p w:rsidR="00B3467A" w:rsidRPr="00BB73FD" w:rsidP="00BB73FD" w14:paraId="6E481668" w14:textId="77777777">
      <w:pPr>
        <w:ind w:left="8190"/>
        <w:jc w:val="center"/>
        <w:rPr>
          <w:szCs w:val="20"/>
        </w:rPr>
      </w:pPr>
      <w:r>
        <w:rPr>
          <w:szCs w:val="20"/>
        </w:rPr>
        <w:t xml:space="preserve">  </w:t>
      </w:r>
      <w:r w:rsidRPr="00727FC6">
        <w:rPr>
          <w:szCs w:val="20"/>
        </w:rPr>
        <w:t xml:space="preserve">Agree To </w:t>
      </w:r>
      <w:r>
        <w:rPr>
          <w:szCs w:val="20"/>
        </w:rPr>
        <w:t xml:space="preserve">   </w:t>
      </w:r>
      <w:r w:rsidRPr="00727FC6">
        <w:rPr>
          <w:szCs w:val="20"/>
        </w:rPr>
        <w:t>Comply</w:t>
      </w:r>
      <w:r>
        <w:rPr>
          <w:szCs w:val="20"/>
        </w:rPr>
        <w:t xml:space="preserve">      </w:t>
      </w:r>
      <w:r w:rsidRPr="00727FC6">
        <w:rPr>
          <w:szCs w:val="20"/>
        </w:rPr>
        <w:t>(Check Box)</w:t>
      </w:r>
    </w:p>
    <w:tbl>
      <w:tblPr>
        <w:tblW w:w="9011" w:type="dxa"/>
        <w:jc w:val="center"/>
        <w:tblLayout w:type="fixed"/>
        <w:tblLook w:val="01E0"/>
      </w:tblPr>
      <w:tblGrid>
        <w:gridCol w:w="360"/>
        <w:gridCol w:w="7856"/>
        <w:gridCol w:w="795"/>
      </w:tblGrid>
      <w:tr w14:paraId="0A6B79D4" w14:textId="77777777" w:rsidTr="00F17DEE">
        <w:tblPrEx>
          <w:tblW w:w="9011" w:type="dxa"/>
          <w:jc w:val="center"/>
          <w:tblLayout w:type="fixed"/>
          <w:tblLook w:val="01E0"/>
        </w:tblPrEx>
        <w:trPr>
          <w:jc w:val="center"/>
        </w:trPr>
        <w:tc>
          <w:tcPr>
            <w:tcW w:w="360" w:type="dxa"/>
          </w:tcPr>
          <w:p w:rsidR="00B3467A" w:rsidRPr="00727FC6" w:rsidP="000101E5" w14:paraId="5E908BF7" w14:textId="77777777">
            <w:pPr>
              <w:spacing w:before="60" w:after="120"/>
              <w:rPr>
                <w:szCs w:val="20"/>
              </w:rPr>
            </w:pPr>
            <w:r w:rsidRPr="00727FC6">
              <w:rPr>
                <w:szCs w:val="20"/>
              </w:rPr>
              <w:t>1.</w:t>
            </w:r>
          </w:p>
        </w:tc>
        <w:tc>
          <w:tcPr>
            <w:tcW w:w="7856" w:type="dxa"/>
            <w:vAlign w:val="center"/>
          </w:tcPr>
          <w:p w:rsidR="00B3467A" w:rsidRPr="004859F2" w:rsidP="00F17DEE" w14:paraId="6A566A0E" w14:textId="12C77FC1">
            <w:pPr>
              <w:pStyle w:val="ListParagraph"/>
              <w:numPr>
                <w:ilvl w:val="0"/>
                <w:numId w:val="132"/>
              </w:numPr>
              <w:spacing w:before="0"/>
              <w:ind w:left="392"/>
              <w:contextualSpacing/>
              <w:rPr>
                <w:szCs w:val="20"/>
              </w:rPr>
            </w:pPr>
            <w:r>
              <w:rPr>
                <w:szCs w:val="20"/>
              </w:rPr>
              <w:t>T</w:t>
            </w:r>
            <w:r w:rsidRPr="00727FC6">
              <w:rPr>
                <w:szCs w:val="20"/>
              </w:rPr>
              <w:t xml:space="preserve">he state authorizes the BLS to </w:t>
            </w:r>
            <w:r>
              <w:rPr>
                <w:szCs w:val="20"/>
              </w:rPr>
              <w:t>receive wage record microdata</w:t>
            </w:r>
            <w:r w:rsidRPr="00727FC6">
              <w:rPr>
                <w:szCs w:val="20"/>
              </w:rPr>
              <w:t xml:space="preserve"> for exclusively statistical purposes</w:t>
            </w:r>
            <w:r>
              <w:rPr>
                <w:szCs w:val="20"/>
              </w:rPr>
              <w:t xml:space="preserve">. By checking the box for G1, the state is eligible to receive additional funding (if available) to reimburse costs associated with participating in the BLS Wage Records Program on a quarterly basis.    </w:t>
            </w:r>
          </w:p>
        </w:tc>
        <w:tc>
          <w:tcPr>
            <w:tcW w:w="795" w:type="dxa"/>
          </w:tcPr>
          <w:p w:rsidR="00B3467A" w:rsidRPr="00727FC6" w:rsidP="000101E5" w14:paraId="102F876F" w14:textId="77777777">
            <w:pPr>
              <w:spacing w:before="60" w:after="1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Pr="00727FC6">
              <w:rPr>
                <w:szCs w:val="20"/>
              </w:rPr>
              <w:fldChar w:fldCharType="separate"/>
            </w:r>
            <w:r w:rsidRPr="00727FC6">
              <w:rPr>
                <w:szCs w:val="20"/>
              </w:rPr>
              <w:fldChar w:fldCharType="end"/>
            </w:r>
          </w:p>
        </w:tc>
      </w:tr>
    </w:tbl>
    <w:p w:rsidR="00B3467A" w:rsidP="00A6321D" w14:paraId="582D7EF3" w14:textId="77777777">
      <w:pPr>
        <w:spacing w:line="256" w:lineRule="auto"/>
      </w:pPr>
      <w:r>
        <w:rPr>
          <w:szCs w:val="20"/>
        </w:rPr>
        <w:br/>
      </w:r>
    </w:p>
    <w:p w:rsidR="00B3467A" w:rsidRPr="00B3467A" w:rsidP="00B3467A" w14:paraId="7E5EA13F" w14:textId="77777777">
      <w:pPr>
        <w:pStyle w:val="WSHeading4"/>
        <w:numPr>
          <w:ilvl w:val="0"/>
          <w:numId w:val="0"/>
        </w:numPr>
        <w:ind w:left="446" w:hanging="446"/>
        <w:rPr>
          <w:rFonts w:eastAsia="Times New Roman"/>
        </w:rPr>
      </w:pPr>
      <w:r w:rsidRPr="00B3467A">
        <w:rPr>
          <w:rFonts w:eastAsia="Times New Roman"/>
        </w:rPr>
        <w:t>H. EXPLANATION OF VARIANCES</w:t>
      </w:r>
    </w:p>
    <w:p w:rsidR="00B3467A" w14:paraId="646C0E4F" w14:textId="77777777"/>
    <w:p w:rsidR="00B3467A" w14:paraId="55D7501D" w14:textId="77777777"/>
    <w:p w:rsidR="00B3467A" w14:paraId="2D3915D9" w14:textId="77777777"/>
    <w:p w:rsidR="00B3467A" w14:paraId="5F93E3F7" w14:textId="77777777"/>
    <w:p w:rsidR="00664517" w14:paraId="595A224B" w14:textId="77777777"/>
    <w:p w:rsidR="00B3467A" w:rsidP="00B3467A" w14:paraId="68AD97E2" w14:textId="77777777">
      <w:pPr>
        <w:ind w:left="0"/>
        <w:rPr>
          <w:u w:val="single"/>
        </w:rPr>
      </w:pPr>
      <w:r w:rsidRPr="00727FC6">
        <w:rPr>
          <w:u w:val="single"/>
        </w:rPr>
        <w:t>NOTE: Please add additional pages as necessary</w:t>
      </w:r>
    </w:p>
    <w:p w:rsidR="00E80828" w:rsidP="00664517" w14:paraId="382A6FB6" w14:textId="77777777">
      <w:pPr>
        <w:spacing w:before="0"/>
        <w:ind w:left="0"/>
        <w:rPr>
          <w:rFonts w:ascii="Times New Roman" w:eastAsia="Times New Roman" w:hAnsi="Times New Roman" w:cs="Times New Roman"/>
          <w:kern w:val="0"/>
          <w:sz w:val="20"/>
          <w14:ligatures w14:val="none"/>
        </w:rPr>
      </w:pPr>
    </w:p>
    <w:p w:rsidR="00E80828" w:rsidRPr="00E80828" w:rsidP="00E80828" w14:paraId="296CAC28" w14:textId="77777777">
      <w:pPr>
        <w:rPr>
          <w:rFonts w:ascii="Times New Roman" w:eastAsia="Times New Roman" w:hAnsi="Times New Roman" w:cs="Times New Roman"/>
          <w:sz w:val="20"/>
        </w:rPr>
      </w:pPr>
    </w:p>
    <w:p w:rsidR="00E80828" w:rsidRPr="00E80828" w:rsidP="00E80828" w14:paraId="4D702A71" w14:textId="77777777">
      <w:pPr>
        <w:rPr>
          <w:rFonts w:ascii="Times New Roman" w:eastAsia="Times New Roman" w:hAnsi="Times New Roman" w:cs="Times New Roman"/>
          <w:sz w:val="20"/>
        </w:rPr>
      </w:pPr>
    </w:p>
    <w:p w:rsidR="00E80828" w:rsidRPr="00E80828" w:rsidP="00E80828" w14:paraId="5122D140" w14:textId="77777777">
      <w:pPr>
        <w:rPr>
          <w:rFonts w:ascii="Times New Roman" w:eastAsia="Times New Roman" w:hAnsi="Times New Roman" w:cs="Times New Roman"/>
          <w:sz w:val="20"/>
        </w:rPr>
      </w:pPr>
    </w:p>
    <w:p w:rsidR="00E80828" w:rsidRPr="00E80828" w:rsidP="00E80828" w14:paraId="21DF24A8" w14:textId="77777777">
      <w:pPr>
        <w:rPr>
          <w:rFonts w:ascii="Times New Roman" w:eastAsia="Times New Roman" w:hAnsi="Times New Roman" w:cs="Times New Roman"/>
          <w:sz w:val="20"/>
        </w:rPr>
      </w:pPr>
    </w:p>
    <w:p w:rsidR="00E80828" w:rsidRPr="00E80828" w:rsidP="00E80828" w14:paraId="489694A6" w14:textId="77777777">
      <w:pPr>
        <w:jc w:val="center"/>
        <w:rPr>
          <w:rFonts w:ascii="Times New Roman" w:eastAsia="Times New Roman" w:hAnsi="Times New Roman" w:cs="Times New Roman"/>
          <w:sz w:val="20"/>
        </w:rPr>
      </w:pPr>
    </w:p>
    <w:p w:rsidR="00E80828" w:rsidP="00E80828" w14:paraId="27797C43" w14:textId="77777777">
      <w:pPr>
        <w:rPr>
          <w:rFonts w:ascii="Times New Roman" w:eastAsia="Times New Roman" w:hAnsi="Times New Roman" w:cs="Times New Roman"/>
          <w:kern w:val="0"/>
          <w:sz w:val="20"/>
          <w14:ligatures w14:val="none"/>
        </w:rPr>
      </w:pPr>
    </w:p>
    <w:p w:rsidR="00E80828" w:rsidRPr="00E80828" w:rsidP="00E80828" w14:paraId="1F5AE671" w14:textId="77777777">
      <w:pPr>
        <w:rPr>
          <w:rFonts w:ascii="Times New Roman" w:eastAsia="Times New Roman" w:hAnsi="Times New Roman" w:cs="Times New Roman"/>
          <w:sz w:val="20"/>
        </w:rPr>
        <w:sectPr w:rsidSect="00633381">
          <w:footerReference w:type="default" r:id="rId51"/>
          <w:pgSz w:w="12240" w:h="15840"/>
          <w:pgMar w:top="317" w:right="1440" w:bottom="317" w:left="1440" w:header="432" w:footer="432" w:gutter="0"/>
          <w:cols w:space="720"/>
          <w:docGrid w:linePitch="360"/>
        </w:sectPr>
      </w:pPr>
    </w:p>
    <w:p w:rsidR="00664517" w:rsidP="00664517" w14:paraId="284CBE3F" w14:textId="77777777">
      <w:pPr>
        <w:spacing w:before="0"/>
        <w:ind w:left="0"/>
        <w:rPr>
          <w:rFonts w:ascii="Times New Roman" w:eastAsia="Times New Roman" w:hAnsi="Times New Roman" w:cs="Times New Roman"/>
          <w:kern w:val="0"/>
          <w:sz w:val="20"/>
          <w14:ligatures w14:val="none"/>
        </w:rPr>
      </w:pPr>
    </w:p>
    <w:p w:rsidR="00B3467A" w:rsidP="00664517" w14:paraId="2489A591" w14:textId="77777777">
      <w:pPr>
        <w:spacing w:before="0"/>
        <w:ind w:left="0"/>
        <w:rPr>
          <w:rFonts w:ascii="Times New Roman" w:eastAsia="Times New Roman" w:hAnsi="Times New Roman" w:cs="Times New Roman"/>
          <w:kern w:val="0"/>
          <w:sz w:val="20"/>
          <w14:ligatures w14:val="none"/>
        </w:rPr>
      </w:pPr>
    </w:p>
    <w:p w:rsidR="00B3467A" w:rsidP="00664517" w14:paraId="62A80456" w14:textId="77777777">
      <w:pPr>
        <w:spacing w:before="0"/>
        <w:ind w:left="0"/>
        <w:rPr>
          <w:rFonts w:ascii="Times New Roman" w:eastAsia="Times New Roman" w:hAnsi="Times New Roman" w:cs="Times New Roman"/>
          <w:kern w:val="0"/>
          <w:sz w:val="20"/>
          <w14:ligatures w14:val="none"/>
        </w:rPr>
      </w:pPr>
    </w:p>
    <w:p w:rsidR="00B3467A" w:rsidP="00664517" w14:paraId="4CA88825" w14:textId="77777777">
      <w:pPr>
        <w:spacing w:before="0"/>
        <w:ind w:left="0"/>
        <w:rPr>
          <w:rFonts w:ascii="Times New Roman" w:eastAsia="Times New Roman" w:hAnsi="Times New Roman" w:cs="Times New Roman"/>
          <w:kern w:val="0"/>
          <w:sz w:val="20"/>
          <w14:ligatures w14:val="none"/>
        </w:rPr>
      </w:pPr>
    </w:p>
    <w:p w:rsidR="00B3467A" w:rsidP="00664517" w14:paraId="2FD2A870" w14:textId="77777777">
      <w:pPr>
        <w:spacing w:before="0"/>
        <w:ind w:left="0"/>
        <w:rPr>
          <w:rFonts w:ascii="Times New Roman" w:eastAsia="Times New Roman" w:hAnsi="Times New Roman" w:cs="Times New Roman"/>
          <w:kern w:val="0"/>
          <w:sz w:val="20"/>
          <w14:ligatures w14:val="none"/>
        </w:rPr>
      </w:pPr>
    </w:p>
    <w:p w:rsidR="00B3467A" w:rsidP="00664517" w14:paraId="6EEBBE1F" w14:textId="77777777">
      <w:pPr>
        <w:spacing w:before="0"/>
        <w:ind w:left="0"/>
        <w:rPr>
          <w:rFonts w:ascii="Times New Roman" w:eastAsia="Times New Roman" w:hAnsi="Times New Roman" w:cs="Times New Roman"/>
          <w:kern w:val="0"/>
          <w:sz w:val="20"/>
          <w14:ligatures w14:val="none"/>
        </w:rPr>
      </w:pPr>
    </w:p>
    <w:p w:rsidR="00B3467A" w:rsidP="00664517" w14:paraId="3F40D982" w14:textId="77777777">
      <w:pPr>
        <w:spacing w:before="0"/>
        <w:ind w:left="0"/>
        <w:rPr>
          <w:rFonts w:ascii="Times New Roman" w:eastAsia="Times New Roman" w:hAnsi="Times New Roman" w:cs="Times New Roman"/>
          <w:kern w:val="0"/>
          <w:sz w:val="20"/>
          <w14:ligatures w14:val="none"/>
        </w:rPr>
      </w:pPr>
    </w:p>
    <w:p w:rsidR="00B3467A" w:rsidP="00664517" w14:paraId="32CDE862" w14:textId="77777777">
      <w:pPr>
        <w:spacing w:before="0"/>
        <w:ind w:left="0"/>
        <w:rPr>
          <w:rFonts w:ascii="Times New Roman" w:eastAsia="Times New Roman" w:hAnsi="Times New Roman" w:cs="Times New Roman"/>
          <w:kern w:val="0"/>
          <w:sz w:val="20"/>
          <w14:ligatures w14:val="none"/>
        </w:rPr>
      </w:pPr>
    </w:p>
    <w:p w:rsidR="00B3467A" w:rsidP="00664517" w14:paraId="0ADAA88E" w14:textId="77777777">
      <w:pPr>
        <w:spacing w:before="0"/>
        <w:ind w:left="0"/>
        <w:rPr>
          <w:rFonts w:ascii="Times New Roman" w:eastAsia="Times New Roman" w:hAnsi="Times New Roman" w:cs="Times New Roman"/>
          <w:kern w:val="0"/>
          <w:sz w:val="20"/>
          <w14:ligatures w14:val="none"/>
        </w:rPr>
      </w:pPr>
    </w:p>
    <w:p w:rsidR="00B3467A" w:rsidP="00664517" w14:paraId="4B9922EB" w14:textId="77777777">
      <w:pPr>
        <w:spacing w:before="0"/>
        <w:ind w:left="0"/>
        <w:rPr>
          <w:rFonts w:ascii="Times New Roman" w:eastAsia="Times New Roman" w:hAnsi="Times New Roman" w:cs="Times New Roman"/>
          <w:kern w:val="0"/>
          <w:sz w:val="20"/>
          <w14:ligatures w14:val="none"/>
        </w:rPr>
      </w:pPr>
    </w:p>
    <w:p w:rsidR="00B3467A" w:rsidP="00664517" w14:paraId="652D5656" w14:textId="77777777">
      <w:pPr>
        <w:spacing w:before="0"/>
        <w:ind w:left="0"/>
        <w:rPr>
          <w:rFonts w:ascii="Times New Roman" w:eastAsia="Times New Roman" w:hAnsi="Times New Roman" w:cs="Times New Roman"/>
          <w:kern w:val="0"/>
          <w:sz w:val="20"/>
          <w14:ligatures w14:val="none"/>
        </w:rPr>
      </w:pPr>
    </w:p>
    <w:p w:rsidR="00B3467A" w:rsidP="00B3467A" w14:paraId="535B63A2" w14:textId="77777777"/>
    <w:p w:rsidR="00821B01" w:rsidP="00B3467A" w14:paraId="6154F7B7" w14:textId="77777777"/>
    <w:p w:rsidR="00821B01" w:rsidP="00B3467A" w14:paraId="094E300A" w14:textId="77777777"/>
    <w:p w:rsidR="00821B01" w:rsidP="00B3467A" w14:paraId="609751B6" w14:textId="77777777"/>
    <w:p w:rsidR="00821B01" w:rsidP="00B3467A" w14:paraId="039F79D7" w14:textId="77777777"/>
    <w:p w:rsidR="00B3467A" w:rsidP="00B3467A" w14:paraId="740A23AD" w14:textId="77777777">
      <w:pPr>
        <w:spacing w:after="0"/>
        <w:ind w:left="0"/>
        <w:jc w:val="center"/>
        <w:rPr>
          <w:szCs w:val="20"/>
        </w:rPr>
      </w:pPr>
      <w:r>
        <w:rPr>
          <w:szCs w:val="20"/>
        </w:rPr>
        <w:t>[</w:t>
      </w:r>
      <w:r w:rsidRPr="00727FC6">
        <w:rPr>
          <w:szCs w:val="20"/>
        </w:rPr>
        <w:t>This page is intentionally left blank.</w:t>
      </w:r>
      <w:r>
        <w:rPr>
          <w:szCs w:val="20"/>
        </w:rPr>
        <w:t>]</w:t>
      </w:r>
    </w:p>
    <w:p w:rsidR="00B3467A" w:rsidP="00664517" w14:paraId="03EB5B54" w14:textId="77777777">
      <w:pPr>
        <w:spacing w:before="0"/>
        <w:ind w:left="0"/>
        <w:rPr>
          <w:rFonts w:ascii="Times New Roman" w:eastAsia="Times New Roman" w:hAnsi="Times New Roman" w:cs="Times New Roman"/>
          <w:kern w:val="0"/>
          <w:sz w:val="20"/>
          <w14:ligatures w14:val="none"/>
        </w:rPr>
      </w:pPr>
    </w:p>
    <w:p w:rsidR="00B3467A" w:rsidRPr="00664517" w:rsidP="00664517" w14:paraId="6F5FD7E0" w14:textId="77777777">
      <w:pPr>
        <w:spacing w:before="0"/>
        <w:ind w:left="0"/>
        <w:rPr>
          <w:rFonts w:ascii="Times New Roman" w:eastAsia="Times New Roman" w:hAnsi="Times New Roman" w:cs="Times New Roman"/>
          <w:kern w:val="0"/>
          <w:sz w:val="20"/>
          <w14:ligatures w14:val="none"/>
        </w:rPr>
      </w:pPr>
    </w:p>
    <w:p w:rsidR="004E7920" w:rsidRPr="004E7920" w:rsidP="004E7920" w14:paraId="67425F53" w14:textId="77777777"/>
    <w:p w:rsidR="004E7920" w:rsidRPr="004E7920" w:rsidP="004E7920" w14:paraId="28ABBB9F" w14:textId="77777777"/>
    <w:p w:rsidR="004E7920" w:rsidRPr="004E7920" w:rsidP="004E7920" w14:paraId="209A5037" w14:textId="77777777"/>
    <w:p w:rsidR="004E7920" w:rsidRPr="004E7920" w:rsidP="004E7920" w14:paraId="439BF878" w14:textId="77777777"/>
    <w:p w:rsidR="004E7920" w:rsidRPr="004E7920" w:rsidP="004E7920" w14:paraId="4CD888DB" w14:textId="3180D8B5">
      <w:pPr>
        <w:tabs>
          <w:tab w:val="left" w:pos="6901"/>
        </w:tabs>
      </w:pPr>
      <w:r>
        <w:tab/>
      </w:r>
    </w:p>
    <w:sectPr w:rsidSect="00633381">
      <w:headerReference w:type="default" r:id="rId52"/>
      <w:footerReference w:type="default" r:id="rId53"/>
      <w:pgSz w:w="12240" w:h="15840"/>
      <w:pgMar w:top="317" w:right="1440" w:bottom="317"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04D3A" w:rsidP="00A04D3A" w14:paraId="2D7BD71E" w14:textId="77777777">
      <w:pPr>
        <w:spacing w:before="0" w:after="0"/>
      </w:pPr>
      <w:r>
        <w:separator/>
      </w:r>
    </w:p>
  </w:endnote>
  <w:endnote w:type="continuationSeparator" w:id="1">
    <w:p w:rsidR="00A04D3A" w:rsidP="00A04D3A" w14:paraId="1D04CCB3"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797" w14:paraId="21E87DA6" w14:textId="4913E143">
    <w:pPr>
      <w:pStyle w:val="Footer"/>
      <w:jc w:val="right"/>
    </w:pPr>
  </w:p>
  <w:p w:rsidR="00232797" w14:paraId="6F291EA5"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820" w:rsidRPr="009C3C4C" w:rsidP="00343820" w14:paraId="0E3283B0" w14:textId="7DD8A2F3">
    <w:pPr>
      <w:pStyle w:val="Footer"/>
      <w:jc w:val="center"/>
      <w:rPr>
        <w:sz w:val="20"/>
        <w:szCs w:val="20"/>
      </w:rPr>
    </w:pPr>
    <w:r>
      <w:rPr>
        <w:sz w:val="20"/>
        <w:szCs w:val="20"/>
      </w:rPr>
      <w:t xml:space="preserve">                                                                          </w:t>
    </w:r>
    <w:r>
      <w:rPr>
        <w:sz w:val="20"/>
        <w:szCs w:val="20"/>
      </w:rPr>
      <w:t>CES-PR Work Statement FY 2026</w:t>
    </w:r>
    <w:r>
      <w:rPr>
        <w:sz w:val="20"/>
        <w:szCs w:val="20"/>
      </w:rPr>
      <w:tab/>
    </w:r>
    <w:r w:rsidRPr="00FB16B0">
      <w:rPr>
        <w:szCs w:val="22"/>
      </w:rPr>
      <w:fldChar w:fldCharType="begin"/>
    </w:r>
    <w:r w:rsidRPr="00FB16B0">
      <w:rPr>
        <w:szCs w:val="22"/>
      </w:rPr>
      <w:instrText xml:space="preserve"> PAGE   \* MERGEFORMAT </w:instrText>
    </w:r>
    <w:r w:rsidRPr="00FB16B0">
      <w:rPr>
        <w:szCs w:val="22"/>
      </w:rPr>
      <w:fldChar w:fldCharType="separate"/>
    </w:r>
    <w:r w:rsidRPr="00FB16B0">
      <w:rPr>
        <w:noProof/>
        <w:szCs w:val="22"/>
      </w:rPr>
      <w:t>1</w:t>
    </w:r>
    <w:r w:rsidRPr="00FB16B0">
      <w:rPr>
        <w:noProof/>
        <w:szCs w:val="22"/>
      </w:rPr>
      <w:fldChar w:fldCharType="end"/>
    </w:r>
  </w:p>
  <w:p w:rsidR="00343820" w:rsidRPr="00343820" w:rsidP="00343820" w14:paraId="42F29E46"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9CE" w:rsidRPr="00ED59B7" w:rsidP="009C3C4C" w14:paraId="1D2AB8BA" w14:textId="67EF3B6B">
    <w:pPr>
      <w:pStyle w:val="Footer"/>
      <w:jc w:val="center"/>
      <w:rPr>
        <w:sz w:val="20"/>
        <w:szCs w:val="20"/>
      </w:rPr>
    </w:pPr>
    <w:r>
      <w:rPr>
        <w:sz w:val="20"/>
        <w:szCs w:val="20"/>
      </w:rPr>
      <w:tab/>
    </w:r>
    <w:r w:rsidRPr="00ED59B7" w:rsidR="009C3C4C">
      <w:rPr>
        <w:sz w:val="20"/>
        <w:szCs w:val="20"/>
      </w:rPr>
      <w:t>CES-VI Work Statement FY 2026</w:t>
    </w:r>
    <w:r>
      <w:rPr>
        <w:sz w:val="20"/>
        <w:szCs w:val="20"/>
      </w:rPr>
      <w:tab/>
    </w:r>
    <w:r w:rsidRPr="00ED59B7">
      <w:rPr>
        <w:szCs w:val="22"/>
      </w:rPr>
      <w:fldChar w:fldCharType="begin"/>
    </w:r>
    <w:r w:rsidRPr="00ED59B7">
      <w:rPr>
        <w:szCs w:val="22"/>
      </w:rPr>
      <w:instrText xml:space="preserve"> PAGE   \* MERGEFORMAT </w:instrText>
    </w:r>
    <w:r w:rsidRPr="00ED59B7">
      <w:rPr>
        <w:szCs w:val="22"/>
      </w:rPr>
      <w:fldChar w:fldCharType="separate"/>
    </w:r>
    <w:r w:rsidRPr="00ED59B7">
      <w:rPr>
        <w:noProof/>
        <w:szCs w:val="22"/>
      </w:rPr>
      <w:t>1</w:t>
    </w:r>
    <w:r w:rsidRPr="00ED59B7">
      <w:rPr>
        <w:noProof/>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5034231"/>
      <w:docPartObj>
        <w:docPartGallery w:val="Page Numbers (Bottom of Page)"/>
        <w:docPartUnique/>
      </w:docPartObj>
    </w:sdtPr>
    <w:sdtEndPr>
      <w:rPr>
        <w:noProof/>
      </w:rPr>
    </w:sdtEndPr>
    <w:sdtContent>
      <w:p w:rsidR="00ED59B7" w14:paraId="2FF3DF5E" w14:textId="12BA37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3C4C" w:rsidRPr="009C3C4C" w:rsidP="00137D87" w14:paraId="7EB3CE0C" w14:textId="4C0D757F">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73B5" w:rsidRPr="00ED59B7" w:rsidP="00137D87" w14:paraId="2902CBEF" w14:textId="5C8C8395">
    <w:pPr>
      <w:pStyle w:val="Footer"/>
      <w:jc w:val="center"/>
      <w:rPr>
        <w:sz w:val="20"/>
        <w:szCs w:val="20"/>
      </w:rPr>
    </w:pPr>
    <w:r>
      <w:rPr>
        <w:sz w:val="20"/>
        <w:szCs w:val="20"/>
      </w:rPr>
      <w:tab/>
    </w:r>
    <w:r w:rsidRPr="00ED59B7">
      <w:rPr>
        <w:sz w:val="20"/>
        <w:szCs w:val="20"/>
      </w:rPr>
      <w:t>LAUS Work Statement FY 2026</w:t>
    </w:r>
    <w:r>
      <w:rPr>
        <w:sz w:val="20"/>
        <w:szCs w:val="20"/>
      </w:rPr>
      <w:tab/>
    </w:r>
    <w:r w:rsidRPr="00ED59B7">
      <w:rPr>
        <w:szCs w:val="22"/>
      </w:rPr>
      <w:fldChar w:fldCharType="begin"/>
    </w:r>
    <w:r w:rsidRPr="00ED59B7">
      <w:rPr>
        <w:szCs w:val="22"/>
      </w:rPr>
      <w:instrText xml:space="preserve"> PAGE   \* MERGEFORMAT </w:instrText>
    </w:r>
    <w:r w:rsidRPr="00ED59B7">
      <w:rPr>
        <w:szCs w:val="22"/>
      </w:rPr>
      <w:fldChar w:fldCharType="separate"/>
    </w:r>
    <w:r w:rsidRPr="00ED59B7">
      <w:rPr>
        <w:noProof/>
        <w:szCs w:val="22"/>
      </w:rPr>
      <w:t>1</w:t>
    </w:r>
    <w:r w:rsidRPr="00ED59B7">
      <w:rPr>
        <w:noProof/>
        <w:szCs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D87" w:rsidRPr="00ED59B7" w:rsidP="004E7920" w14:paraId="4998C4C5" w14:textId="32C80327">
    <w:pPr>
      <w:pStyle w:val="Footer"/>
      <w:jc w:val="center"/>
      <w:rPr>
        <w:sz w:val="20"/>
        <w:szCs w:val="20"/>
      </w:rPr>
    </w:pPr>
    <w:r>
      <w:rPr>
        <w:sz w:val="20"/>
        <w:szCs w:val="20"/>
      </w:rPr>
      <w:t xml:space="preserve"> </w:t>
    </w:r>
    <w:r>
      <w:rPr>
        <w:sz w:val="20"/>
        <w:szCs w:val="20"/>
      </w:rPr>
      <w:tab/>
    </w:r>
    <w:r w:rsidRPr="00ED59B7" w:rsidR="004E7920">
      <w:rPr>
        <w:sz w:val="20"/>
        <w:szCs w:val="20"/>
      </w:rPr>
      <w:t>OEWS Work Statement FY 2026</w:t>
    </w:r>
    <w:r>
      <w:rPr>
        <w:sz w:val="20"/>
        <w:szCs w:val="20"/>
      </w:rPr>
      <w:tab/>
    </w:r>
    <w:r w:rsidRPr="00ED59B7">
      <w:rPr>
        <w:szCs w:val="22"/>
      </w:rPr>
      <w:fldChar w:fldCharType="begin"/>
    </w:r>
    <w:r w:rsidRPr="00ED59B7">
      <w:rPr>
        <w:szCs w:val="22"/>
      </w:rPr>
      <w:instrText xml:space="preserve"> PAGE   \* MERGEFORMAT </w:instrText>
    </w:r>
    <w:r w:rsidRPr="00ED59B7">
      <w:rPr>
        <w:szCs w:val="22"/>
      </w:rPr>
      <w:fldChar w:fldCharType="separate"/>
    </w:r>
    <w:r w:rsidRPr="00ED59B7">
      <w:rPr>
        <w:noProof/>
        <w:szCs w:val="22"/>
      </w:rPr>
      <w:t>1</w:t>
    </w:r>
    <w:r w:rsidRPr="00ED59B7">
      <w:rPr>
        <w:noProof/>
        <w:szCs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920" w:rsidRPr="00ED59B7" w:rsidP="00E80828" w14:paraId="3EBE6A5F" w14:textId="6F96103B">
    <w:pPr>
      <w:pStyle w:val="Footer"/>
      <w:tabs>
        <w:tab w:val="left" w:pos="4334"/>
        <w:tab w:val="clear" w:pos="4680"/>
        <w:tab w:val="clear" w:pos="9360"/>
      </w:tabs>
      <w:jc w:val="center"/>
      <w:rPr>
        <w:sz w:val="20"/>
        <w:szCs w:val="20"/>
      </w:rPr>
    </w:pPr>
    <w:r>
      <w:rPr>
        <w:sz w:val="20"/>
        <w:szCs w:val="20"/>
      </w:rPr>
      <w:t xml:space="preserve">                                                    </w:t>
    </w:r>
    <w:r w:rsidRPr="00ED59B7" w:rsidR="00E80828">
      <w:rPr>
        <w:sz w:val="20"/>
        <w:szCs w:val="20"/>
      </w:rPr>
      <w:t>QCEW Work Statement FY 2026</w:t>
    </w:r>
    <w:r>
      <w:rPr>
        <w:sz w:val="20"/>
        <w:szCs w:val="20"/>
      </w:rPr>
      <w:tab/>
    </w:r>
    <w:r>
      <w:rPr>
        <w:sz w:val="20"/>
        <w:szCs w:val="20"/>
      </w:rPr>
      <w:tab/>
    </w:r>
    <w:r>
      <w:rPr>
        <w:sz w:val="20"/>
        <w:szCs w:val="20"/>
      </w:rPr>
      <w:tab/>
      <w:t xml:space="preserve">  </w:t>
    </w:r>
    <w:r>
      <w:rPr>
        <w:sz w:val="20"/>
        <w:szCs w:val="20"/>
      </w:rPr>
      <w:tab/>
    </w:r>
    <w:r>
      <w:rPr>
        <w:sz w:val="20"/>
        <w:szCs w:val="20"/>
      </w:rPr>
      <w:t xml:space="preserve">               </w:t>
    </w:r>
    <w:r>
      <w:rPr>
        <w:sz w:val="20"/>
        <w:szCs w:val="20"/>
      </w:rPr>
      <w:tab/>
    </w:r>
    <w:r w:rsidRPr="00ED59B7">
      <w:rPr>
        <w:szCs w:val="22"/>
      </w:rPr>
      <w:fldChar w:fldCharType="begin"/>
    </w:r>
    <w:r w:rsidRPr="00ED59B7">
      <w:rPr>
        <w:szCs w:val="22"/>
      </w:rPr>
      <w:instrText xml:space="preserve"> PAGE   \* MERGEFORMAT </w:instrText>
    </w:r>
    <w:r w:rsidRPr="00ED59B7">
      <w:rPr>
        <w:szCs w:val="22"/>
      </w:rPr>
      <w:fldChar w:fldCharType="separate"/>
    </w:r>
    <w:r w:rsidRPr="00ED59B7">
      <w:rPr>
        <w:noProof/>
        <w:szCs w:val="22"/>
      </w:rPr>
      <w:t>1</w:t>
    </w:r>
    <w:r w:rsidRPr="00ED59B7">
      <w:rPr>
        <w:noProof/>
        <w:szCs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2024024"/>
      <w:docPartObj>
        <w:docPartGallery w:val="Page Numbers (Bottom of Page)"/>
        <w:docPartUnique/>
      </w:docPartObj>
    </w:sdtPr>
    <w:sdtEndPr>
      <w:rPr>
        <w:noProof/>
      </w:rPr>
    </w:sdtEndPr>
    <w:sdtContent>
      <w:p w:rsidR="00ED59B7" w14:paraId="255244C7" w14:textId="0E3CAD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80828" w:rsidRPr="00E80828" w:rsidP="00E80828" w14:paraId="52A9749F" w14:textId="2E23E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5914634"/>
      <w:docPartObj>
        <w:docPartGallery w:val="Page Numbers (Bottom of Page)"/>
        <w:docPartUnique/>
      </w:docPartObj>
    </w:sdtPr>
    <w:sdtEndPr>
      <w:rPr>
        <w:noProof/>
      </w:rPr>
    </w:sdtEndPr>
    <w:sdtContent>
      <w:p w:rsidR="00BB35E0" w14:paraId="4F6277DD" w14:textId="2681B0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B35E0" w14:paraId="1623D90C" w14:textId="0A252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7049349"/>
      <w:docPartObj>
        <w:docPartGallery w:val="Page Numbers (Bottom of Page)"/>
        <w:docPartUnique/>
      </w:docPartObj>
    </w:sdtPr>
    <w:sdtEndPr>
      <w:rPr>
        <w:noProof/>
      </w:rPr>
    </w:sdtEndPr>
    <w:sdtContent>
      <w:p w:rsidR="00BF363A" w14:paraId="374A363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F363A" w14:paraId="350F9BB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3A1" w:rsidP="005B27E9" w14:paraId="47B0CE52" w14:textId="77777777">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5304616"/>
      <w:docPartObj>
        <w:docPartGallery w:val="Page Numbers (Bottom of Page)"/>
        <w:docPartUnique/>
      </w:docPartObj>
    </w:sdtPr>
    <w:sdtEndPr>
      <w:rPr>
        <w:noProof/>
      </w:rPr>
    </w:sdtEndPr>
    <w:sdtContent>
      <w:p w:rsidR="00232797" w14:paraId="3FBBA02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32797" w14:paraId="1BFCBF3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C3B" w:rsidRPr="00B90C3B" w:rsidP="00FC2671" w14:paraId="4A767649" w14:textId="4A87BA6D">
    <w:pPr>
      <w:pStyle w:val="Footer"/>
      <w:jc w:val="right"/>
      <w:rPr>
        <w:sz w:val="20"/>
        <w:szCs w:val="20"/>
      </w:rPr>
    </w:pPr>
    <w:r w:rsidRPr="00FB16B0">
      <w:rPr>
        <w:szCs w:val="22"/>
      </w:rPr>
      <w:fldChar w:fldCharType="begin"/>
    </w:r>
    <w:r w:rsidRPr="00FB16B0">
      <w:rPr>
        <w:szCs w:val="22"/>
      </w:rPr>
      <w:instrText xml:space="preserve"> PAGE   \* MERGEFORMAT </w:instrText>
    </w:r>
    <w:r w:rsidRPr="00FB16B0">
      <w:rPr>
        <w:szCs w:val="22"/>
      </w:rPr>
      <w:fldChar w:fldCharType="separate"/>
    </w:r>
    <w:r w:rsidRPr="00FB16B0">
      <w:rPr>
        <w:noProof/>
        <w:szCs w:val="22"/>
      </w:rPr>
      <w:t>1</w:t>
    </w:r>
    <w:r w:rsidRPr="00FB16B0">
      <w:rPr>
        <w:noProof/>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4D91" w:rsidRPr="003C7299" w:rsidP="003C7299" w14:paraId="10D9C470" w14:textId="0B906E99">
    <w:pPr>
      <w:pStyle w:val="Footer"/>
      <w:jc w:val="center"/>
      <w:rPr>
        <w:sz w:val="20"/>
        <w:szCs w:val="20"/>
      </w:rPr>
    </w:pPr>
    <w:r>
      <w:rPr>
        <w:sz w:val="20"/>
        <w:szCs w:val="20"/>
      </w:rPr>
      <w:t xml:space="preserve">                                                                    </w:t>
    </w:r>
    <w:r w:rsidR="00BB35E0">
      <w:rPr>
        <w:sz w:val="20"/>
        <w:szCs w:val="20"/>
      </w:rPr>
      <w:t>All Programs</w:t>
    </w:r>
    <w:r w:rsidRPr="003C7299" w:rsidR="003C7299">
      <w:rPr>
        <w:sz w:val="20"/>
        <w:szCs w:val="20"/>
      </w:rPr>
      <w:t xml:space="preserve"> W</w:t>
    </w:r>
    <w:r w:rsidR="003C7299">
      <w:rPr>
        <w:sz w:val="20"/>
        <w:szCs w:val="20"/>
      </w:rPr>
      <w:t>ork</w:t>
    </w:r>
    <w:r w:rsidRPr="003C7299" w:rsidR="003C7299">
      <w:rPr>
        <w:sz w:val="20"/>
        <w:szCs w:val="20"/>
      </w:rPr>
      <w:t xml:space="preserve"> S</w:t>
    </w:r>
    <w:r w:rsidR="003C7299">
      <w:rPr>
        <w:sz w:val="20"/>
        <w:szCs w:val="20"/>
      </w:rPr>
      <w:t>tatement</w:t>
    </w:r>
    <w:r w:rsidRPr="003C7299" w:rsidR="003C7299">
      <w:rPr>
        <w:sz w:val="20"/>
        <w:szCs w:val="20"/>
      </w:rPr>
      <w:t xml:space="preserve"> FY 2026</w:t>
    </w:r>
    <w:r>
      <w:rPr>
        <w:sz w:val="20"/>
        <w:szCs w:val="20"/>
      </w:rPr>
      <w:t xml:space="preserve"> </w:t>
    </w:r>
    <w:r>
      <w:rPr>
        <w:sz w:val="20"/>
        <w:szCs w:val="20"/>
      </w:rPr>
      <w:tab/>
    </w:r>
    <w:r w:rsidRPr="00FB16B0">
      <w:rPr>
        <w:szCs w:val="22"/>
      </w:rPr>
      <w:fldChar w:fldCharType="begin"/>
    </w:r>
    <w:r w:rsidRPr="00FB16B0">
      <w:rPr>
        <w:szCs w:val="22"/>
      </w:rPr>
      <w:instrText xml:space="preserve"> PAGE   \* MERGEFORMAT </w:instrText>
    </w:r>
    <w:r w:rsidRPr="00FB16B0">
      <w:rPr>
        <w:szCs w:val="22"/>
      </w:rPr>
      <w:fldChar w:fldCharType="separate"/>
    </w:r>
    <w:r w:rsidRPr="00FB16B0">
      <w:rPr>
        <w:noProof/>
        <w:szCs w:val="22"/>
      </w:rPr>
      <w:t>1</w:t>
    </w:r>
    <w:r w:rsidRPr="00FB16B0">
      <w:rPr>
        <w:noProof/>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5E0" w:rsidRPr="003C7299" w:rsidP="003C7299" w14:paraId="5265565E" w14:textId="77777777">
    <w:pPr>
      <w:pStyle w:val="Footer"/>
      <w:jc w:val="center"/>
      <w:rPr>
        <w:sz w:val="20"/>
        <w:szCs w:val="20"/>
      </w:rPr>
    </w:pPr>
    <w:r>
      <w:rPr>
        <w:sz w:val="20"/>
        <w:szCs w:val="20"/>
      </w:rPr>
      <w:t xml:space="preserve">                                                                    CES</w:t>
    </w:r>
    <w:r w:rsidRPr="003C7299">
      <w:rPr>
        <w:sz w:val="20"/>
        <w:szCs w:val="20"/>
      </w:rPr>
      <w:t xml:space="preserve"> W</w:t>
    </w:r>
    <w:r>
      <w:rPr>
        <w:sz w:val="20"/>
        <w:szCs w:val="20"/>
      </w:rPr>
      <w:t>ork</w:t>
    </w:r>
    <w:r w:rsidRPr="003C7299">
      <w:rPr>
        <w:sz w:val="20"/>
        <w:szCs w:val="20"/>
      </w:rPr>
      <w:t xml:space="preserve"> S</w:t>
    </w:r>
    <w:r>
      <w:rPr>
        <w:sz w:val="20"/>
        <w:szCs w:val="20"/>
      </w:rPr>
      <w:t>tatement</w:t>
    </w:r>
    <w:r w:rsidRPr="003C7299">
      <w:rPr>
        <w:sz w:val="20"/>
        <w:szCs w:val="20"/>
      </w:rPr>
      <w:t xml:space="preserve"> FY 2026</w:t>
    </w:r>
    <w:r>
      <w:rPr>
        <w:sz w:val="20"/>
        <w:szCs w:val="20"/>
      </w:rPr>
      <w:t xml:space="preserve"> </w:t>
    </w:r>
    <w:r>
      <w:rPr>
        <w:sz w:val="20"/>
        <w:szCs w:val="20"/>
      </w:rPr>
      <w:tab/>
    </w:r>
    <w:r w:rsidRPr="00FB16B0">
      <w:rPr>
        <w:szCs w:val="22"/>
      </w:rPr>
      <w:fldChar w:fldCharType="begin"/>
    </w:r>
    <w:r w:rsidRPr="00FB16B0">
      <w:rPr>
        <w:szCs w:val="22"/>
      </w:rPr>
      <w:instrText xml:space="preserve"> PAGE   \* MERGEFORMAT </w:instrText>
    </w:r>
    <w:r w:rsidRPr="00FB16B0">
      <w:rPr>
        <w:szCs w:val="22"/>
      </w:rPr>
      <w:fldChar w:fldCharType="separate"/>
    </w:r>
    <w:r w:rsidRPr="00FB16B0">
      <w:rPr>
        <w:noProof/>
        <w:szCs w:val="22"/>
      </w:rPr>
      <w:t>1</w:t>
    </w:r>
    <w:r w:rsidRPr="00FB16B0">
      <w:rPr>
        <w:noProof/>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6541729"/>
      <w:docPartObj>
        <w:docPartGallery w:val="Page Numbers (Bottom of Page)"/>
        <w:docPartUnique/>
      </w:docPartObj>
    </w:sdtPr>
    <w:sdtEndPr>
      <w:rPr>
        <w:noProof/>
      </w:rPr>
    </w:sdtEndPr>
    <w:sdtContent>
      <w:p w:rsidR="00FB16B0" w14:paraId="6AE8D751" w14:textId="4FD515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C7299" w:rsidRPr="00343820" w:rsidP="00343820" w14:paraId="2111FA77" w14:textId="0E74E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4D3A" w:rsidP="00A04D3A" w14:paraId="0B2D603F" w14:textId="77777777">
      <w:pPr>
        <w:spacing w:before="0" w:after="0"/>
      </w:pPr>
      <w:r>
        <w:separator/>
      </w:r>
    </w:p>
  </w:footnote>
  <w:footnote w:type="continuationSeparator" w:id="1">
    <w:p w:rsidR="00A04D3A" w:rsidP="00A04D3A" w14:paraId="35EBE607"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3A1" w14:paraId="22EAA1E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E74" w:rsidRPr="00000E74" w:rsidP="00000E74" w14:paraId="1096F5DB"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1A2" w14:paraId="1A45FCA4"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671" w14:paraId="5FBC9EE6"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41A" w:rsidP="0061741A" w14:paraId="063DB2A1" w14:textId="77777777">
    <w:pPr>
      <w:spacing w:before="0" w:after="160" w:line="278" w:lineRule="auto"/>
      <w:ind w:left="0"/>
      <w:rPr>
        <w:rFonts w:eastAsia="Calibri" w:cs="Calibri"/>
        <w:kern w:val="0"/>
        <w:szCs w:val="22"/>
        <w14:ligatures w14:val="none"/>
      </w:rPr>
    </w:pPr>
  </w:p>
  <w:p w:rsidR="0061741A" w14:paraId="4D2CC3B5"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820" w:rsidP="0061741A" w14:paraId="083C29D3" w14:textId="77777777">
    <w:pPr>
      <w:spacing w:before="0" w:after="160" w:line="278" w:lineRule="auto"/>
      <w:ind w:left="0"/>
      <w:rPr>
        <w:rFonts w:eastAsia="Calibri" w:cs="Calibri"/>
        <w:kern w:val="0"/>
        <w:szCs w:val="22"/>
        <w14:ligatures w14:val="none"/>
      </w:rPr>
    </w:pPr>
  </w:p>
  <w:p w:rsidR="00343820" w:rsidRPr="00471015" w:rsidP="0061741A" w14:paraId="071D3A5B" w14:textId="77777777">
    <w:pPr>
      <w:spacing w:before="0" w:after="160" w:line="278" w:lineRule="auto"/>
      <w:ind w:left="0"/>
    </w:pPr>
    <w:r w:rsidRPr="00EA2FB7">
      <w:rPr>
        <w:rFonts w:eastAsia="Calibri" w:cs="Calibri"/>
        <w:kern w:val="0"/>
        <w:szCs w:val="22"/>
        <w14:ligatures w14:val="none"/>
      </w:rPr>
      <w:t>Work Statement</w:t>
    </w:r>
    <w:r>
      <w:rPr>
        <w:rFonts w:eastAsia="Calibri" w:cs="Calibri"/>
        <w:kern w:val="0"/>
        <w:szCs w:val="22"/>
        <w14:ligatures w14:val="none"/>
      </w:rPr>
      <w:t xml:space="preserve">                                                                                             </w:t>
    </w:r>
    <w:r w:rsidRPr="00EA2FB7">
      <w:rPr>
        <w:rFonts w:eastAsia="Calibri" w:cs="Calibri"/>
        <w:kern w:val="0"/>
        <w:szCs w:val="22"/>
        <w14:ligatures w14:val="none"/>
      </w:rPr>
      <w:tab/>
      <w:t>State: ____________________</w:t>
    </w:r>
    <w:r w:rsidRPr="00EA2FB7">
      <w:rPr>
        <w:rFonts w:eastAsia="Calibri" w:cs="Calibri"/>
        <w:kern w:val="0"/>
        <w:szCs w:val="22"/>
        <w14:ligatures w14:val="none"/>
      </w:rPr>
      <w:tab/>
    </w:r>
  </w:p>
  <w:p w:rsidR="00343820" w14:paraId="0754591A"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820" w14:paraId="57D43B5C"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820" w:rsidP="00343820" w14:paraId="45D652FE" w14:textId="77777777">
    <w:pPr>
      <w:spacing w:before="0" w:after="160" w:line="278" w:lineRule="auto"/>
      <w:ind w:left="0"/>
      <w:rPr>
        <w:rFonts w:eastAsia="Calibri" w:cs="Calibri"/>
        <w:kern w:val="0"/>
        <w:szCs w:val="22"/>
        <w14:ligatures w14:val="none"/>
      </w:rPr>
    </w:pPr>
  </w:p>
  <w:p w:rsidR="00343820" w:rsidRPr="00471015" w:rsidP="00343820" w14:paraId="4A3AC26C" w14:textId="77777777">
    <w:pPr>
      <w:spacing w:before="0" w:after="160" w:line="278" w:lineRule="auto"/>
      <w:ind w:left="0"/>
    </w:pPr>
    <w:r w:rsidRPr="00EA2FB7">
      <w:rPr>
        <w:rFonts w:eastAsia="Calibri" w:cs="Calibri"/>
        <w:kern w:val="0"/>
        <w:szCs w:val="22"/>
        <w14:ligatures w14:val="none"/>
      </w:rPr>
      <w:t>Work Statement</w:t>
    </w:r>
    <w:r>
      <w:rPr>
        <w:rFonts w:eastAsia="Calibri" w:cs="Calibri"/>
        <w:kern w:val="0"/>
        <w:szCs w:val="22"/>
        <w14:ligatures w14:val="none"/>
      </w:rPr>
      <w:t xml:space="preserve">                                                                                             </w:t>
    </w:r>
    <w:r w:rsidRPr="00EA2FB7">
      <w:rPr>
        <w:rFonts w:eastAsia="Calibri" w:cs="Calibri"/>
        <w:kern w:val="0"/>
        <w:szCs w:val="22"/>
        <w14:ligatures w14:val="none"/>
      </w:rPr>
      <w:tab/>
      <w:t>State: ____________________</w:t>
    </w:r>
    <w:r w:rsidRPr="00EA2FB7">
      <w:rPr>
        <w:rFonts w:eastAsia="Calibri" w:cs="Calibri"/>
        <w:kern w:val="0"/>
        <w:szCs w:val="22"/>
        <w14:ligatures w14:val="none"/>
      </w:rPr>
      <w:tab/>
    </w:r>
  </w:p>
  <w:p w:rsidR="00343820" w14:paraId="303EFA42"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820" w:rsidP="00343820" w14:paraId="64518430" w14:textId="77777777">
    <w:pPr>
      <w:spacing w:before="0" w:after="160" w:line="278" w:lineRule="auto"/>
      <w:ind w:left="0"/>
      <w:rPr>
        <w:rFonts w:eastAsia="Calibri" w:cs="Calibri"/>
        <w:kern w:val="0"/>
        <w:szCs w:val="22"/>
        <w14:ligatures w14:val="none"/>
      </w:rPr>
    </w:pPr>
  </w:p>
  <w:p w:rsidR="00343820" w:rsidRPr="00471015" w:rsidP="00343820" w14:paraId="22BA1915" w14:textId="0F0C4220">
    <w:pPr>
      <w:spacing w:before="0" w:after="160" w:line="278" w:lineRule="auto"/>
      <w:ind w:left="0"/>
    </w:pPr>
    <w:r w:rsidRPr="00EA2FB7">
      <w:rPr>
        <w:rFonts w:eastAsia="Calibri" w:cs="Calibri"/>
        <w:kern w:val="0"/>
        <w:szCs w:val="22"/>
        <w14:ligatures w14:val="none"/>
      </w:rPr>
      <w:t>Work Statement</w:t>
    </w:r>
    <w:r>
      <w:rPr>
        <w:rFonts w:eastAsia="Calibri" w:cs="Calibri"/>
        <w:kern w:val="0"/>
        <w:szCs w:val="22"/>
        <w14:ligatures w14:val="none"/>
      </w:rPr>
      <w:t xml:space="preserve">                                                                                             </w:t>
    </w:r>
    <w:r w:rsidRPr="00EA2FB7">
      <w:rPr>
        <w:rFonts w:eastAsia="Calibri" w:cs="Calibri"/>
        <w:kern w:val="0"/>
        <w:szCs w:val="22"/>
        <w14:ligatures w14:val="none"/>
      </w:rPr>
      <w:tab/>
      <w:t>State: ____________________</w:t>
    </w:r>
    <w:r w:rsidRPr="00EA2FB7">
      <w:rPr>
        <w:rFonts w:eastAsia="Calibri" w:cs="Calibri"/>
        <w:kern w:val="0"/>
        <w:szCs w:val="22"/>
        <w14:ligatures w14:val="none"/>
      </w:rPr>
      <w:tab/>
    </w:r>
  </w:p>
  <w:p w:rsidR="003209CE" w14:paraId="284832C3"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C4C" w14:paraId="4267F966"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73B5" w:rsidP="00C173B5" w14:paraId="7D3CC60D" w14:textId="77777777">
    <w:pPr>
      <w:spacing w:before="0" w:after="160" w:line="278" w:lineRule="auto"/>
      <w:ind w:left="0"/>
      <w:rPr>
        <w:rFonts w:eastAsia="Calibri" w:cs="Calibri"/>
        <w:kern w:val="0"/>
        <w:szCs w:val="22"/>
        <w14:ligatures w14:val="none"/>
      </w:rPr>
    </w:pPr>
  </w:p>
  <w:p w:rsidR="00C173B5" w:rsidRPr="00471015" w:rsidP="00C173B5" w14:paraId="27173169" w14:textId="1140C7C7">
    <w:pPr>
      <w:spacing w:before="0" w:after="160" w:line="278" w:lineRule="auto"/>
      <w:ind w:left="0"/>
    </w:pPr>
    <w:r w:rsidRPr="00EA2FB7">
      <w:rPr>
        <w:rFonts w:eastAsia="Calibri" w:cs="Calibri"/>
        <w:kern w:val="0"/>
        <w:szCs w:val="22"/>
        <w14:ligatures w14:val="none"/>
      </w:rPr>
      <w:t>Work Statement</w:t>
    </w:r>
    <w:r>
      <w:rPr>
        <w:rFonts w:eastAsia="Calibri" w:cs="Calibri"/>
        <w:kern w:val="0"/>
        <w:szCs w:val="22"/>
        <w14:ligatures w14:val="none"/>
      </w:rPr>
      <w:t xml:space="preserve">                                                                                             </w:t>
    </w:r>
    <w:r w:rsidRPr="00EA2FB7">
      <w:rPr>
        <w:rFonts w:eastAsia="Calibri" w:cs="Calibri"/>
        <w:kern w:val="0"/>
        <w:szCs w:val="22"/>
        <w14:ligatures w14:val="none"/>
      </w:rPr>
      <w:tab/>
      <w:t>State: ____________________</w:t>
    </w:r>
    <w:r w:rsidRPr="00EA2FB7">
      <w:rPr>
        <w:rFonts w:eastAsia="Calibri" w:cs="Calibri"/>
        <w:kern w:val="0"/>
        <w:szCs w:val="22"/>
        <w14:ligatures w14:val="non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3A1" w14:paraId="3F209BA3"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0828" w:rsidP="00C173B5" w14:paraId="507B45D0" w14:textId="77777777">
    <w:pPr>
      <w:spacing w:before="0" w:after="160" w:line="278" w:lineRule="auto"/>
      <w:ind w:left="0"/>
      <w:rPr>
        <w:rFonts w:eastAsia="Calibri" w:cs="Calibri"/>
        <w:kern w:val="0"/>
        <w:szCs w:val="22"/>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3A1" w14:paraId="3F7DC8F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F78" w14:paraId="273D1A1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4CD" w14:paraId="0B281BF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4CD" w14:paraId="69EF86E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4CD" w14:paraId="2C28B21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629" w:rsidRPr="00DE6CCC" w:rsidP="00DE6CCC" w14:paraId="289FB26C" w14:textId="77777777">
    <w:pPr>
      <w:tabs>
        <w:tab w:val="center" w:pos="4320"/>
        <w:tab w:val="right" w:pos="8640"/>
      </w:tabs>
      <w:spacing w:after="0"/>
      <w:ind w:left="0"/>
      <w:jc w:val="right"/>
      <w:rPr>
        <w:rFonts w:ascii="Arial" w:hAnsi="Arial" w:cs="Arial"/>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8D0" w14:paraId="726744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C7E3E"/>
    <w:multiLevelType w:val="hybridMultilevel"/>
    <w:tmpl w:val="D716ECBE"/>
    <w:lvl w:ilvl="0">
      <w:start w:val="1"/>
      <w:numFmt w:val="decimal"/>
      <w:lvlText w:val="%1."/>
      <w:lvlJc w:val="left"/>
      <w:pPr>
        <w:ind w:left="3503" w:hanging="360"/>
      </w:pPr>
      <w:rPr>
        <w:rFonts w:hint="default"/>
      </w:rPr>
    </w:lvl>
    <w:lvl w:ilvl="1" w:tentative="1">
      <w:start w:val="1"/>
      <w:numFmt w:val="lowerLetter"/>
      <w:lvlText w:val="%2."/>
      <w:lvlJc w:val="left"/>
      <w:pPr>
        <w:ind w:left="4223" w:hanging="360"/>
      </w:pPr>
    </w:lvl>
    <w:lvl w:ilvl="2" w:tentative="1">
      <w:start w:val="1"/>
      <w:numFmt w:val="lowerRoman"/>
      <w:lvlText w:val="%3."/>
      <w:lvlJc w:val="right"/>
      <w:pPr>
        <w:ind w:left="4943" w:hanging="180"/>
      </w:pPr>
    </w:lvl>
    <w:lvl w:ilvl="3" w:tentative="1">
      <w:start w:val="1"/>
      <w:numFmt w:val="decimal"/>
      <w:lvlText w:val="%4."/>
      <w:lvlJc w:val="left"/>
      <w:pPr>
        <w:ind w:left="5663" w:hanging="360"/>
      </w:pPr>
    </w:lvl>
    <w:lvl w:ilvl="4" w:tentative="1">
      <w:start w:val="1"/>
      <w:numFmt w:val="lowerLetter"/>
      <w:lvlText w:val="%5."/>
      <w:lvlJc w:val="left"/>
      <w:pPr>
        <w:ind w:left="6383" w:hanging="360"/>
      </w:pPr>
    </w:lvl>
    <w:lvl w:ilvl="5" w:tentative="1">
      <w:start w:val="1"/>
      <w:numFmt w:val="lowerRoman"/>
      <w:lvlText w:val="%6."/>
      <w:lvlJc w:val="right"/>
      <w:pPr>
        <w:ind w:left="7103" w:hanging="180"/>
      </w:pPr>
    </w:lvl>
    <w:lvl w:ilvl="6" w:tentative="1">
      <w:start w:val="1"/>
      <w:numFmt w:val="decimal"/>
      <w:lvlText w:val="%7."/>
      <w:lvlJc w:val="left"/>
      <w:pPr>
        <w:ind w:left="7823" w:hanging="360"/>
      </w:pPr>
    </w:lvl>
    <w:lvl w:ilvl="7" w:tentative="1">
      <w:start w:val="1"/>
      <w:numFmt w:val="lowerLetter"/>
      <w:lvlText w:val="%8."/>
      <w:lvlJc w:val="left"/>
      <w:pPr>
        <w:ind w:left="8543" w:hanging="360"/>
      </w:pPr>
    </w:lvl>
    <w:lvl w:ilvl="8" w:tentative="1">
      <w:start w:val="1"/>
      <w:numFmt w:val="lowerRoman"/>
      <w:lvlText w:val="%9."/>
      <w:lvlJc w:val="right"/>
      <w:pPr>
        <w:ind w:left="9263" w:hanging="180"/>
      </w:pPr>
    </w:lvl>
  </w:abstractNum>
  <w:abstractNum w:abstractNumId="1">
    <w:nsid w:val="028F5461"/>
    <w:multiLevelType w:val="hybridMultilevel"/>
    <w:tmpl w:val="9A4A9566"/>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E40DDB"/>
    <w:multiLevelType w:val="hybridMultilevel"/>
    <w:tmpl w:val="CE2AC910"/>
    <w:lvl w:ilvl="0">
      <w:start w:val="19"/>
      <w:numFmt w:val="decimal"/>
      <w:lvlText w:val="%1."/>
      <w:lvlJc w:val="left"/>
      <w:pPr>
        <w:ind w:left="2160" w:hanging="360"/>
      </w:pPr>
      <w:rPr>
        <w:rFonts w:hint="default"/>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0A26F0"/>
    <w:multiLevelType w:val="hybridMultilevel"/>
    <w:tmpl w:val="EE34F6C0"/>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
    <w:nsid w:val="06D84230"/>
    <w:multiLevelType w:val="hybridMultilevel"/>
    <w:tmpl w:val="98AECDA8"/>
    <w:lvl w:ilvl="0">
      <w:start w:val="1"/>
      <w:numFmt w:val="decimal"/>
      <w:lvlText w:val="%1."/>
      <w:lvlJc w:val="left"/>
      <w:pPr>
        <w:ind w:left="39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0741F6"/>
    <w:multiLevelType w:val="hybridMultilevel"/>
    <w:tmpl w:val="17AEC5E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78826E7"/>
    <w:multiLevelType w:val="hybridMultilevel"/>
    <w:tmpl w:val="53FEBB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4126BB"/>
    <w:multiLevelType w:val="hybridMultilevel"/>
    <w:tmpl w:val="0496313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A7A123D"/>
    <w:multiLevelType w:val="hybridMultilevel"/>
    <w:tmpl w:val="2788D122"/>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
    <w:nsid w:val="0AC151D5"/>
    <w:multiLevelType w:val="hybridMultilevel"/>
    <w:tmpl w:val="2ED0706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AF04FA0"/>
    <w:multiLevelType w:val="hybridMultilevel"/>
    <w:tmpl w:val="CF14C826"/>
    <w:lvl w:ilvl="0">
      <w:start w:val="1"/>
      <w:numFmt w:val="decimal"/>
      <w:lvlText w:val="%18."/>
      <w:lvlJc w:val="left"/>
      <w:pPr>
        <w:ind w:left="126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C1F304B"/>
    <w:multiLevelType w:val="hybridMultilevel"/>
    <w:tmpl w:val="E430A644"/>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2">
    <w:nsid w:val="0CBF36CB"/>
    <w:multiLevelType w:val="hybridMultilevel"/>
    <w:tmpl w:val="75D4B1B4"/>
    <w:lvl w:ilvl="0">
      <w:start w:val="1"/>
      <w:numFmt w:val="bullet"/>
      <w:lvlText w:val="*"/>
      <w:lvlJc w:val="left"/>
      <w:pPr>
        <w:ind w:left="217"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13">
    <w:nsid w:val="10E43E32"/>
    <w:multiLevelType w:val="hybridMultilevel"/>
    <w:tmpl w:val="ED88FB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1744C3D"/>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5">
    <w:nsid w:val="11953F38"/>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1250312D"/>
    <w:multiLevelType w:val="hybridMultilevel"/>
    <w:tmpl w:val="A22AA86A"/>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6F6B8B"/>
    <w:multiLevelType w:val="hybridMultilevel"/>
    <w:tmpl w:val="F8544046"/>
    <w:lvl w:ilvl="0">
      <w:start w:val="2"/>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2707F09"/>
    <w:multiLevelType w:val="hybridMultilevel"/>
    <w:tmpl w:val="D716EC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129177E5"/>
    <w:multiLevelType w:val="hybridMultilevel"/>
    <w:tmpl w:val="3B848632"/>
    <w:lvl w:ilvl="0">
      <w:start w:val="1"/>
      <w:numFmt w:val="decimal"/>
      <w:lvlText w:val="%1."/>
      <w:lvlJc w:val="left"/>
      <w:pPr>
        <w:ind w:left="1267" w:hanging="360"/>
      </w:pPr>
    </w:lvl>
    <w:lvl w:ilvl="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20">
    <w:nsid w:val="12D809E9"/>
    <w:multiLevelType w:val="hybridMultilevel"/>
    <w:tmpl w:val="A6EE8658"/>
    <w:lvl w:ilvl="0">
      <w:start w:val="1"/>
      <w:numFmt w:val="decimal"/>
      <w:lvlText w:val="%1."/>
      <w:lvlJc w:val="left"/>
      <w:pPr>
        <w:ind w:left="1152" w:hanging="360"/>
      </w:pPr>
      <w:rPr>
        <w:rFonts w:ascii="Calibri" w:hAnsi="Calibri" w:cs="Calibri" w:hint="default"/>
        <w:sz w:val="22"/>
        <w:szCs w:val="22"/>
      </w:rPr>
    </w:lvl>
    <w:lvl w:ilvl="1">
      <w:start w:val="1"/>
      <w:numFmt w:val="lowerLetter"/>
      <w:lvlText w:val="%2."/>
      <w:lvlJc w:val="left"/>
      <w:pPr>
        <w:ind w:left="1872" w:hanging="360"/>
      </w:pPr>
      <w:rPr>
        <w:rFonts w:cs="Times New Roman"/>
      </w:rPr>
    </w:lvl>
    <w:lvl w:ilvl="2">
      <w:start w:val="1"/>
      <w:numFmt w:val="lowerRoman"/>
      <w:lvlText w:val="%3."/>
      <w:lvlJc w:val="right"/>
      <w:pPr>
        <w:ind w:left="2592" w:hanging="180"/>
      </w:pPr>
      <w:rPr>
        <w:rFonts w:cs="Times New Roman"/>
      </w:rPr>
    </w:lvl>
    <w:lvl w:ilvl="3">
      <w:start w:val="1"/>
      <w:numFmt w:val="decimal"/>
      <w:lvlText w:val="%4."/>
      <w:lvlJc w:val="left"/>
      <w:pPr>
        <w:ind w:left="3312" w:hanging="360"/>
      </w:pPr>
      <w:rPr>
        <w:rFonts w:cs="Times New Roman"/>
      </w:rPr>
    </w:lvl>
    <w:lvl w:ilvl="4">
      <w:start w:val="1"/>
      <w:numFmt w:val="lowerLetter"/>
      <w:lvlText w:val="%5."/>
      <w:lvlJc w:val="left"/>
      <w:pPr>
        <w:ind w:left="4032" w:hanging="360"/>
      </w:pPr>
      <w:rPr>
        <w:rFonts w:cs="Times New Roman"/>
      </w:rPr>
    </w:lvl>
    <w:lvl w:ilvl="5">
      <w:start w:val="1"/>
      <w:numFmt w:val="lowerRoman"/>
      <w:lvlText w:val="%6."/>
      <w:lvlJc w:val="right"/>
      <w:pPr>
        <w:ind w:left="4752" w:hanging="180"/>
      </w:pPr>
      <w:rPr>
        <w:rFonts w:cs="Times New Roman"/>
      </w:rPr>
    </w:lvl>
    <w:lvl w:ilvl="6">
      <w:start w:val="1"/>
      <w:numFmt w:val="decimal"/>
      <w:lvlText w:val="%7."/>
      <w:lvlJc w:val="left"/>
      <w:pPr>
        <w:ind w:left="5472" w:hanging="360"/>
      </w:pPr>
      <w:rPr>
        <w:rFonts w:cs="Times New Roman"/>
      </w:rPr>
    </w:lvl>
    <w:lvl w:ilvl="7">
      <w:start w:val="1"/>
      <w:numFmt w:val="lowerLetter"/>
      <w:lvlText w:val="%8."/>
      <w:lvlJc w:val="left"/>
      <w:pPr>
        <w:ind w:left="6192" w:hanging="360"/>
      </w:pPr>
      <w:rPr>
        <w:rFonts w:cs="Times New Roman"/>
      </w:rPr>
    </w:lvl>
    <w:lvl w:ilvl="8">
      <w:start w:val="1"/>
      <w:numFmt w:val="lowerRoman"/>
      <w:lvlText w:val="%9."/>
      <w:lvlJc w:val="right"/>
      <w:pPr>
        <w:ind w:left="6912" w:hanging="180"/>
      </w:pPr>
      <w:rPr>
        <w:rFonts w:cs="Times New Roman"/>
      </w:rPr>
    </w:lvl>
  </w:abstractNum>
  <w:abstractNum w:abstractNumId="21">
    <w:nsid w:val="13F66ACF"/>
    <w:multiLevelType w:val="hybridMultilevel"/>
    <w:tmpl w:val="7CA6617E"/>
    <w:lvl w:ilvl="0">
      <w:start w:val="1"/>
      <w:numFmt w:val="lowerLetter"/>
      <w:lvlText w:val="%1."/>
      <w:lvlJc w:val="left"/>
      <w:pPr>
        <w:ind w:left="1080" w:hanging="360"/>
      </w:pPr>
      <w:rPr>
        <w:i/>
        <w:iCs/>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4715482"/>
    <w:multiLevelType w:val="hybridMultilevel"/>
    <w:tmpl w:val="8354AD24"/>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48C04E5"/>
    <w:multiLevelType w:val="hybridMultilevel"/>
    <w:tmpl w:val="50F2BABA"/>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4A94754"/>
    <w:multiLevelType w:val="hybridMultilevel"/>
    <w:tmpl w:val="28E66504"/>
    <w:lvl w:ilvl="0">
      <w:start w:val="3"/>
      <w:numFmt w:val="decimal"/>
      <w:lvlText w:val="%1."/>
      <w:lvlJc w:val="left"/>
      <w:pPr>
        <w:ind w:left="344" w:hanging="201"/>
      </w:pPr>
      <w:rPr>
        <w:rFonts w:ascii="Arial" w:eastAsia="Arial" w:hAnsi="Arial" w:hint="default"/>
        <w:b/>
        <w:bCs/>
        <w:w w:val="99"/>
        <w:sz w:val="18"/>
        <w:szCs w:val="18"/>
      </w:rPr>
    </w:lvl>
    <w:lvl w:ilvl="1">
      <w:start w:val="1"/>
      <w:numFmt w:val="lowerLetter"/>
      <w:lvlText w:val="%2."/>
      <w:lvlJc w:val="left"/>
      <w:pPr>
        <w:ind w:left="807" w:hanging="134"/>
      </w:pPr>
      <w:rPr>
        <w:rFonts w:ascii="Arial" w:eastAsia="Arial" w:hAnsi="Arial" w:hint="default"/>
        <w:w w:val="99"/>
        <w:sz w:val="12"/>
        <w:szCs w:val="12"/>
      </w:rPr>
    </w:lvl>
    <w:lvl w:ilvl="2">
      <w:start w:val="1"/>
      <w:numFmt w:val="bullet"/>
      <w:lvlText w:val="•"/>
      <w:lvlJc w:val="left"/>
      <w:pPr>
        <w:ind w:left="1085" w:hanging="134"/>
      </w:pPr>
      <w:rPr>
        <w:rFonts w:hint="default"/>
      </w:rPr>
    </w:lvl>
    <w:lvl w:ilvl="3">
      <w:start w:val="1"/>
      <w:numFmt w:val="bullet"/>
      <w:lvlText w:val="•"/>
      <w:lvlJc w:val="left"/>
      <w:pPr>
        <w:ind w:left="1370" w:hanging="134"/>
      </w:pPr>
      <w:rPr>
        <w:rFonts w:hint="default"/>
      </w:rPr>
    </w:lvl>
    <w:lvl w:ilvl="4">
      <w:start w:val="1"/>
      <w:numFmt w:val="bullet"/>
      <w:lvlText w:val="•"/>
      <w:lvlJc w:val="left"/>
      <w:pPr>
        <w:ind w:left="1655" w:hanging="134"/>
      </w:pPr>
      <w:rPr>
        <w:rFonts w:hint="default"/>
      </w:rPr>
    </w:lvl>
    <w:lvl w:ilvl="5">
      <w:start w:val="1"/>
      <w:numFmt w:val="bullet"/>
      <w:lvlText w:val="•"/>
      <w:lvlJc w:val="left"/>
      <w:pPr>
        <w:ind w:left="1940" w:hanging="134"/>
      </w:pPr>
      <w:rPr>
        <w:rFonts w:hint="default"/>
      </w:rPr>
    </w:lvl>
    <w:lvl w:ilvl="6">
      <w:start w:val="1"/>
      <w:numFmt w:val="bullet"/>
      <w:lvlText w:val="•"/>
      <w:lvlJc w:val="left"/>
      <w:pPr>
        <w:ind w:left="2225" w:hanging="134"/>
      </w:pPr>
      <w:rPr>
        <w:rFonts w:hint="default"/>
      </w:rPr>
    </w:lvl>
    <w:lvl w:ilvl="7">
      <w:start w:val="1"/>
      <w:numFmt w:val="bullet"/>
      <w:lvlText w:val="•"/>
      <w:lvlJc w:val="left"/>
      <w:pPr>
        <w:ind w:left="2510" w:hanging="134"/>
      </w:pPr>
      <w:rPr>
        <w:rFonts w:hint="default"/>
      </w:rPr>
    </w:lvl>
    <w:lvl w:ilvl="8">
      <w:start w:val="1"/>
      <w:numFmt w:val="bullet"/>
      <w:lvlText w:val="•"/>
      <w:lvlJc w:val="left"/>
      <w:pPr>
        <w:ind w:left="2796" w:hanging="134"/>
      </w:pPr>
      <w:rPr>
        <w:rFonts w:hint="default"/>
      </w:rPr>
    </w:lvl>
  </w:abstractNum>
  <w:abstractNum w:abstractNumId="25">
    <w:nsid w:val="15A03E41"/>
    <w:multiLevelType w:val="hybridMultilevel"/>
    <w:tmpl w:val="B8C88742"/>
    <w:lvl w:ilvl="0">
      <w:start w:val="1"/>
      <w:numFmt w:val="lowerLetter"/>
      <w:pStyle w:val="Part2Heading4list"/>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19191103"/>
    <w:multiLevelType w:val="hybridMultilevel"/>
    <w:tmpl w:val="B7085EAA"/>
    <w:lvl w:ilvl="0">
      <w:start w:val="1"/>
      <w:numFmt w:val="decimal"/>
      <w:pStyle w:val="ListNumber1"/>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19685436"/>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28">
    <w:nsid w:val="1A2C3181"/>
    <w:multiLevelType w:val="hybridMultilevel"/>
    <w:tmpl w:val="E6780D92"/>
    <w:lvl w:ilvl="0">
      <w:start w:val="1"/>
      <w:numFmt w:val="decimal"/>
      <w:lvlText w:val="%18."/>
      <w:lvlJc w:val="lef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29">
    <w:nsid w:val="1B3F6800"/>
    <w:multiLevelType w:val="hybridMultilevel"/>
    <w:tmpl w:val="4C64071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0">
    <w:nsid w:val="1D417977"/>
    <w:multiLevelType w:val="hybridMultilevel"/>
    <w:tmpl w:val="45FAE222"/>
    <w:lvl w:ilvl="0">
      <w:start w:val="1"/>
      <w:numFmt w:val="bullet"/>
      <w:lvlText w:val="*"/>
      <w:lvlJc w:val="left"/>
      <w:pPr>
        <w:ind w:left="219"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31">
    <w:nsid w:val="1DA44D14"/>
    <w:multiLevelType w:val="hybridMultilevel"/>
    <w:tmpl w:val="CE66B6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1F274710"/>
    <w:multiLevelType w:val="hybridMultilevel"/>
    <w:tmpl w:val="ED6E54D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20272455"/>
    <w:multiLevelType w:val="hybridMultilevel"/>
    <w:tmpl w:val="790E80E8"/>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4">
    <w:nsid w:val="21794940"/>
    <w:multiLevelType w:val="hybridMultilevel"/>
    <w:tmpl w:val="EB8271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2041ED2"/>
    <w:multiLevelType w:val="hybridMultilevel"/>
    <w:tmpl w:val="BE7655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22E44460"/>
    <w:multiLevelType w:val="hybridMultilevel"/>
    <w:tmpl w:val="816A3F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3A76685"/>
    <w:multiLevelType w:val="hybridMultilevel"/>
    <w:tmpl w:val="83D4F28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23E42B05"/>
    <w:multiLevelType w:val="hybridMultilevel"/>
    <w:tmpl w:val="0FD4BCAE"/>
    <w:lvl w:ilvl="0">
      <w:start w:val="1"/>
      <w:numFmt w:val="bullet"/>
      <w:lvlText w:val="*"/>
      <w:lvlJc w:val="left"/>
      <w:pPr>
        <w:ind w:left="212" w:hanging="81"/>
      </w:pPr>
      <w:rPr>
        <w:rFonts w:ascii="Arial" w:eastAsia="Arial" w:hAnsi="Arial" w:hint="default"/>
        <w:i/>
        <w:w w:val="99"/>
        <w:sz w:val="12"/>
        <w:szCs w:val="12"/>
      </w:rPr>
    </w:lvl>
    <w:lvl w:ilvl="1">
      <w:start w:val="1"/>
      <w:numFmt w:val="bullet"/>
      <w:lvlText w:val="•"/>
      <w:lvlJc w:val="left"/>
      <w:pPr>
        <w:ind w:left="662" w:hanging="81"/>
      </w:pPr>
      <w:rPr>
        <w:rFonts w:hint="default"/>
      </w:rPr>
    </w:lvl>
    <w:lvl w:ilvl="2">
      <w:start w:val="1"/>
      <w:numFmt w:val="bullet"/>
      <w:lvlText w:val="•"/>
      <w:lvlJc w:val="left"/>
      <w:pPr>
        <w:ind w:left="1105" w:hanging="81"/>
      </w:pPr>
      <w:rPr>
        <w:rFonts w:hint="default"/>
      </w:rPr>
    </w:lvl>
    <w:lvl w:ilvl="3">
      <w:start w:val="1"/>
      <w:numFmt w:val="bullet"/>
      <w:lvlText w:val="•"/>
      <w:lvlJc w:val="left"/>
      <w:pPr>
        <w:ind w:left="1547" w:hanging="81"/>
      </w:pPr>
      <w:rPr>
        <w:rFonts w:hint="default"/>
      </w:rPr>
    </w:lvl>
    <w:lvl w:ilvl="4">
      <w:start w:val="1"/>
      <w:numFmt w:val="bullet"/>
      <w:lvlText w:val="•"/>
      <w:lvlJc w:val="left"/>
      <w:pPr>
        <w:ind w:left="1990" w:hanging="81"/>
      </w:pPr>
      <w:rPr>
        <w:rFonts w:hint="default"/>
      </w:rPr>
    </w:lvl>
    <w:lvl w:ilvl="5">
      <w:start w:val="1"/>
      <w:numFmt w:val="bullet"/>
      <w:lvlText w:val="•"/>
      <w:lvlJc w:val="left"/>
      <w:pPr>
        <w:ind w:left="2432" w:hanging="81"/>
      </w:pPr>
      <w:rPr>
        <w:rFonts w:hint="default"/>
      </w:rPr>
    </w:lvl>
    <w:lvl w:ilvl="6">
      <w:start w:val="1"/>
      <w:numFmt w:val="bullet"/>
      <w:lvlText w:val="•"/>
      <w:lvlJc w:val="left"/>
      <w:pPr>
        <w:ind w:left="2875" w:hanging="81"/>
      </w:pPr>
      <w:rPr>
        <w:rFonts w:hint="default"/>
      </w:rPr>
    </w:lvl>
    <w:lvl w:ilvl="7">
      <w:start w:val="1"/>
      <w:numFmt w:val="bullet"/>
      <w:lvlText w:val="•"/>
      <w:lvlJc w:val="left"/>
      <w:pPr>
        <w:ind w:left="3317" w:hanging="81"/>
      </w:pPr>
      <w:rPr>
        <w:rFonts w:hint="default"/>
      </w:rPr>
    </w:lvl>
    <w:lvl w:ilvl="8">
      <w:start w:val="1"/>
      <w:numFmt w:val="bullet"/>
      <w:lvlText w:val="•"/>
      <w:lvlJc w:val="left"/>
      <w:pPr>
        <w:ind w:left="3760" w:hanging="81"/>
      </w:pPr>
      <w:rPr>
        <w:rFonts w:hint="default"/>
      </w:rPr>
    </w:lvl>
  </w:abstractNum>
  <w:abstractNum w:abstractNumId="39">
    <w:nsid w:val="2BF17F8B"/>
    <w:multiLevelType w:val="hybridMultilevel"/>
    <w:tmpl w:val="ABD47C4C"/>
    <w:lvl w:ilvl="0">
      <w:start w:val="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C58635C"/>
    <w:multiLevelType w:val="hybridMultilevel"/>
    <w:tmpl w:val="057E163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2CFA38E3"/>
    <w:multiLevelType w:val="hybridMultilevel"/>
    <w:tmpl w:val="FECA41A6"/>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42">
    <w:nsid w:val="2E412470"/>
    <w:multiLevelType w:val="hybridMultilevel"/>
    <w:tmpl w:val="7008595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2F0D3039"/>
    <w:multiLevelType w:val="hybridMultilevel"/>
    <w:tmpl w:val="9D7E9B52"/>
    <w:lvl w:ilvl="0">
      <w:start w:val="1"/>
      <w:numFmt w:val="bullet"/>
      <w:lvlText w:val=""/>
      <w:lvlJc w:val="left"/>
      <w:pPr>
        <w:tabs>
          <w:tab w:val="num" w:pos="1062"/>
        </w:tabs>
        <w:ind w:left="1062" w:hanging="360"/>
      </w:pPr>
      <w:rPr>
        <w:rFonts w:ascii="Symbol" w:hAnsi="Symbol" w:hint="default"/>
      </w:rPr>
    </w:lvl>
    <w:lvl w:ilvl="1" w:tentative="1">
      <w:start w:val="1"/>
      <w:numFmt w:val="bullet"/>
      <w:lvlText w:val="o"/>
      <w:lvlJc w:val="left"/>
      <w:pPr>
        <w:tabs>
          <w:tab w:val="num" w:pos="2142"/>
        </w:tabs>
        <w:ind w:left="2142" w:hanging="360"/>
      </w:pPr>
      <w:rPr>
        <w:rFonts w:ascii="Courier New" w:hAnsi="Courier New" w:cs="Courier New" w:hint="default"/>
      </w:rPr>
    </w:lvl>
    <w:lvl w:ilvl="2" w:tentative="1">
      <w:start w:val="1"/>
      <w:numFmt w:val="bullet"/>
      <w:lvlText w:val=""/>
      <w:lvlJc w:val="left"/>
      <w:pPr>
        <w:tabs>
          <w:tab w:val="num" w:pos="2862"/>
        </w:tabs>
        <w:ind w:left="2862" w:hanging="360"/>
      </w:pPr>
      <w:rPr>
        <w:rFonts w:ascii="Wingdings" w:hAnsi="Wingdings" w:hint="default"/>
      </w:rPr>
    </w:lvl>
    <w:lvl w:ilvl="3" w:tentative="1">
      <w:start w:val="1"/>
      <w:numFmt w:val="bullet"/>
      <w:lvlText w:val=""/>
      <w:lvlJc w:val="left"/>
      <w:pPr>
        <w:tabs>
          <w:tab w:val="num" w:pos="3582"/>
        </w:tabs>
        <w:ind w:left="3582" w:hanging="360"/>
      </w:pPr>
      <w:rPr>
        <w:rFonts w:ascii="Symbol" w:hAnsi="Symbol" w:hint="default"/>
      </w:rPr>
    </w:lvl>
    <w:lvl w:ilvl="4" w:tentative="1">
      <w:start w:val="1"/>
      <w:numFmt w:val="bullet"/>
      <w:lvlText w:val="o"/>
      <w:lvlJc w:val="left"/>
      <w:pPr>
        <w:tabs>
          <w:tab w:val="num" w:pos="4302"/>
        </w:tabs>
        <w:ind w:left="4302" w:hanging="360"/>
      </w:pPr>
      <w:rPr>
        <w:rFonts w:ascii="Courier New" w:hAnsi="Courier New" w:cs="Courier New" w:hint="default"/>
      </w:rPr>
    </w:lvl>
    <w:lvl w:ilvl="5" w:tentative="1">
      <w:start w:val="1"/>
      <w:numFmt w:val="bullet"/>
      <w:lvlText w:val=""/>
      <w:lvlJc w:val="left"/>
      <w:pPr>
        <w:tabs>
          <w:tab w:val="num" w:pos="5022"/>
        </w:tabs>
        <w:ind w:left="5022" w:hanging="360"/>
      </w:pPr>
      <w:rPr>
        <w:rFonts w:ascii="Wingdings" w:hAnsi="Wingdings" w:hint="default"/>
      </w:rPr>
    </w:lvl>
    <w:lvl w:ilvl="6" w:tentative="1">
      <w:start w:val="1"/>
      <w:numFmt w:val="bullet"/>
      <w:lvlText w:val=""/>
      <w:lvlJc w:val="left"/>
      <w:pPr>
        <w:tabs>
          <w:tab w:val="num" w:pos="5742"/>
        </w:tabs>
        <w:ind w:left="5742" w:hanging="360"/>
      </w:pPr>
      <w:rPr>
        <w:rFonts w:ascii="Symbol" w:hAnsi="Symbol" w:hint="default"/>
      </w:rPr>
    </w:lvl>
    <w:lvl w:ilvl="7" w:tentative="1">
      <w:start w:val="1"/>
      <w:numFmt w:val="bullet"/>
      <w:lvlText w:val="o"/>
      <w:lvlJc w:val="left"/>
      <w:pPr>
        <w:tabs>
          <w:tab w:val="num" w:pos="6462"/>
        </w:tabs>
        <w:ind w:left="6462" w:hanging="360"/>
      </w:pPr>
      <w:rPr>
        <w:rFonts w:ascii="Courier New" w:hAnsi="Courier New" w:cs="Courier New" w:hint="default"/>
      </w:rPr>
    </w:lvl>
    <w:lvl w:ilvl="8" w:tentative="1">
      <w:start w:val="1"/>
      <w:numFmt w:val="bullet"/>
      <w:lvlText w:val=""/>
      <w:lvlJc w:val="left"/>
      <w:pPr>
        <w:tabs>
          <w:tab w:val="num" w:pos="7182"/>
        </w:tabs>
        <w:ind w:left="7182" w:hanging="360"/>
      </w:pPr>
      <w:rPr>
        <w:rFonts w:ascii="Wingdings" w:hAnsi="Wingdings" w:hint="default"/>
      </w:rPr>
    </w:lvl>
  </w:abstractNum>
  <w:abstractNum w:abstractNumId="44">
    <w:nsid w:val="2F910964"/>
    <w:multiLevelType w:val="hybridMultilevel"/>
    <w:tmpl w:val="F7C60A26"/>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FD00ACC"/>
    <w:multiLevelType w:val="hybridMultilevel"/>
    <w:tmpl w:val="F8C420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3270418B"/>
    <w:multiLevelType w:val="hybridMultilevel"/>
    <w:tmpl w:val="D9588C0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333B2652"/>
    <w:multiLevelType w:val="hybridMultilevel"/>
    <w:tmpl w:val="7EEA4D7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8">
    <w:nsid w:val="33480946"/>
    <w:multiLevelType w:val="hybridMultilevel"/>
    <w:tmpl w:val="E7680234"/>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49">
    <w:nsid w:val="35802126"/>
    <w:multiLevelType w:val="hybridMultilevel"/>
    <w:tmpl w:val="B89CED56"/>
    <w:lvl w:ilvl="0">
      <w:start w:val="6"/>
      <w:numFmt w:val="decimal"/>
      <w:lvlText w:val="%1."/>
      <w:lvlJc w:val="left"/>
      <w:pPr>
        <w:ind w:left="2520" w:hanging="360"/>
      </w:pPr>
      <w:rPr>
        <w:rFonts w:hint="default"/>
        <w:i w:val="0"/>
        <w:strike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36DA150A"/>
    <w:multiLevelType w:val="hybridMultilevel"/>
    <w:tmpl w:val="C7A81978"/>
    <w:lvl w:ilvl="0">
      <w:start w:val="14"/>
      <w:numFmt w:val="upperLetter"/>
      <w:lvlText w:val="%1."/>
      <w:lvlJc w:val="left"/>
      <w:pPr>
        <w:ind w:left="345" w:hanging="274"/>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548" w:hanging="274"/>
      </w:pPr>
      <w:rPr>
        <w:rFonts w:hint="default"/>
        <w:lang w:val="en-US" w:eastAsia="en-US" w:bidi="ar-SA"/>
      </w:rPr>
    </w:lvl>
    <w:lvl w:ilvl="2">
      <w:start w:val="0"/>
      <w:numFmt w:val="bullet"/>
      <w:lvlText w:val="•"/>
      <w:lvlJc w:val="left"/>
      <w:pPr>
        <w:ind w:left="756" w:hanging="274"/>
      </w:pPr>
      <w:rPr>
        <w:rFonts w:hint="default"/>
        <w:lang w:val="en-US" w:eastAsia="en-US" w:bidi="ar-SA"/>
      </w:rPr>
    </w:lvl>
    <w:lvl w:ilvl="3">
      <w:start w:val="0"/>
      <w:numFmt w:val="bullet"/>
      <w:lvlText w:val="•"/>
      <w:lvlJc w:val="left"/>
      <w:pPr>
        <w:ind w:left="964" w:hanging="274"/>
      </w:pPr>
      <w:rPr>
        <w:rFonts w:hint="default"/>
        <w:lang w:val="en-US" w:eastAsia="en-US" w:bidi="ar-SA"/>
      </w:rPr>
    </w:lvl>
    <w:lvl w:ilvl="4">
      <w:start w:val="0"/>
      <w:numFmt w:val="bullet"/>
      <w:lvlText w:val="•"/>
      <w:lvlJc w:val="left"/>
      <w:pPr>
        <w:ind w:left="1172" w:hanging="274"/>
      </w:pPr>
      <w:rPr>
        <w:rFonts w:hint="default"/>
        <w:lang w:val="en-US" w:eastAsia="en-US" w:bidi="ar-SA"/>
      </w:rPr>
    </w:lvl>
    <w:lvl w:ilvl="5">
      <w:start w:val="0"/>
      <w:numFmt w:val="bullet"/>
      <w:lvlText w:val="•"/>
      <w:lvlJc w:val="left"/>
      <w:pPr>
        <w:ind w:left="1380" w:hanging="274"/>
      </w:pPr>
      <w:rPr>
        <w:rFonts w:hint="default"/>
        <w:lang w:val="en-US" w:eastAsia="en-US" w:bidi="ar-SA"/>
      </w:rPr>
    </w:lvl>
    <w:lvl w:ilvl="6">
      <w:start w:val="0"/>
      <w:numFmt w:val="bullet"/>
      <w:lvlText w:val="•"/>
      <w:lvlJc w:val="left"/>
      <w:pPr>
        <w:ind w:left="1588" w:hanging="274"/>
      </w:pPr>
      <w:rPr>
        <w:rFonts w:hint="default"/>
        <w:lang w:val="en-US" w:eastAsia="en-US" w:bidi="ar-SA"/>
      </w:rPr>
    </w:lvl>
    <w:lvl w:ilvl="7">
      <w:start w:val="0"/>
      <w:numFmt w:val="bullet"/>
      <w:lvlText w:val="•"/>
      <w:lvlJc w:val="left"/>
      <w:pPr>
        <w:ind w:left="1796" w:hanging="274"/>
      </w:pPr>
      <w:rPr>
        <w:rFonts w:hint="default"/>
        <w:lang w:val="en-US" w:eastAsia="en-US" w:bidi="ar-SA"/>
      </w:rPr>
    </w:lvl>
    <w:lvl w:ilvl="8">
      <w:start w:val="0"/>
      <w:numFmt w:val="bullet"/>
      <w:lvlText w:val="•"/>
      <w:lvlJc w:val="left"/>
      <w:pPr>
        <w:ind w:left="2004" w:hanging="274"/>
      </w:pPr>
      <w:rPr>
        <w:rFonts w:hint="default"/>
        <w:lang w:val="en-US" w:eastAsia="en-US" w:bidi="ar-SA"/>
      </w:rPr>
    </w:lvl>
  </w:abstractNum>
  <w:abstractNum w:abstractNumId="51">
    <w:nsid w:val="38ED1E0E"/>
    <w:multiLevelType w:val="hybridMultilevel"/>
    <w:tmpl w:val="13A609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38FA7E9F"/>
    <w:multiLevelType w:val="hybridMultilevel"/>
    <w:tmpl w:val="D716EC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3">
    <w:nsid w:val="3A133859"/>
    <w:multiLevelType w:val="hybridMultilevel"/>
    <w:tmpl w:val="CFAC937A"/>
    <w:lvl w:ilvl="0">
      <w:start w:val="1"/>
      <w:numFmt w:val="decimal"/>
      <w:lvlText w:val="%1."/>
      <w:lvlJc w:val="left"/>
      <w:pPr>
        <w:tabs>
          <w:tab w:val="num" w:pos="1152"/>
        </w:tabs>
        <w:ind w:left="1152" w:hanging="360"/>
      </w:p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54">
    <w:nsid w:val="3B557E46"/>
    <w:multiLevelType w:val="hybridMultilevel"/>
    <w:tmpl w:val="C6344E7A"/>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3BC64B97"/>
    <w:multiLevelType w:val="hybridMultilevel"/>
    <w:tmpl w:val="6B2271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3D86021F"/>
    <w:multiLevelType w:val="hybridMultilevel"/>
    <w:tmpl w:val="302A0E4A"/>
    <w:lvl w:ilvl="0">
      <w:start w:val="2"/>
      <w:numFmt w:val="decimal"/>
      <w:lvlText w:val="%1."/>
      <w:lvlJc w:val="left"/>
      <w:pPr>
        <w:ind w:left="357" w:hanging="201"/>
      </w:pPr>
      <w:rPr>
        <w:rFonts w:ascii="Arial" w:eastAsia="Arial" w:hAnsi="Arial" w:hint="default"/>
        <w:b/>
        <w:bCs/>
        <w:w w:val="99"/>
        <w:sz w:val="18"/>
        <w:szCs w:val="18"/>
      </w:rPr>
    </w:lvl>
    <w:lvl w:ilvl="1">
      <w:start w:val="1"/>
      <w:numFmt w:val="lowerLetter"/>
      <w:lvlText w:val="%2."/>
      <w:lvlJc w:val="left"/>
      <w:pPr>
        <w:ind w:left="910" w:hanging="134"/>
      </w:pPr>
      <w:rPr>
        <w:rFonts w:ascii="Arial" w:eastAsia="Arial" w:hAnsi="Arial" w:hint="default"/>
        <w:w w:val="99"/>
        <w:sz w:val="12"/>
        <w:szCs w:val="12"/>
      </w:rPr>
    </w:lvl>
    <w:lvl w:ilvl="2">
      <w:start w:val="1"/>
      <w:numFmt w:val="bullet"/>
      <w:lvlText w:val="•"/>
      <w:lvlJc w:val="left"/>
      <w:pPr>
        <w:ind w:left="1191" w:hanging="134"/>
      </w:pPr>
      <w:rPr>
        <w:rFonts w:hint="default"/>
      </w:rPr>
    </w:lvl>
    <w:lvl w:ilvl="3">
      <w:start w:val="1"/>
      <w:numFmt w:val="bullet"/>
      <w:lvlText w:val="•"/>
      <w:lvlJc w:val="left"/>
      <w:pPr>
        <w:ind w:left="1462" w:hanging="134"/>
      </w:pPr>
      <w:rPr>
        <w:rFonts w:hint="default"/>
      </w:rPr>
    </w:lvl>
    <w:lvl w:ilvl="4">
      <w:start w:val="1"/>
      <w:numFmt w:val="bullet"/>
      <w:lvlText w:val="•"/>
      <w:lvlJc w:val="left"/>
      <w:pPr>
        <w:ind w:left="1734" w:hanging="134"/>
      </w:pPr>
      <w:rPr>
        <w:rFonts w:hint="default"/>
      </w:rPr>
    </w:lvl>
    <w:lvl w:ilvl="5">
      <w:start w:val="1"/>
      <w:numFmt w:val="bullet"/>
      <w:lvlText w:val="•"/>
      <w:lvlJc w:val="left"/>
      <w:pPr>
        <w:ind w:left="2005" w:hanging="134"/>
      </w:pPr>
      <w:rPr>
        <w:rFonts w:hint="default"/>
      </w:rPr>
    </w:lvl>
    <w:lvl w:ilvl="6">
      <w:start w:val="1"/>
      <w:numFmt w:val="bullet"/>
      <w:lvlText w:val="•"/>
      <w:lvlJc w:val="left"/>
      <w:pPr>
        <w:ind w:left="2276" w:hanging="134"/>
      </w:pPr>
      <w:rPr>
        <w:rFonts w:hint="default"/>
      </w:rPr>
    </w:lvl>
    <w:lvl w:ilvl="7">
      <w:start w:val="1"/>
      <w:numFmt w:val="bullet"/>
      <w:lvlText w:val="•"/>
      <w:lvlJc w:val="left"/>
      <w:pPr>
        <w:ind w:left="2548" w:hanging="134"/>
      </w:pPr>
      <w:rPr>
        <w:rFonts w:hint="default"/>
      </w:rPr>
    </w:lvl>
    <w:lvl w:ilvl="8">
      <w:start w:val="1"/>
      <w:numFmt w:val="bullet"/>
      <w:lvlText w:val="•"/>
      <w:lvlJc w:val="left"/>
      <w:pPr>
        <w:ind w:left="2819" w:hanging="134"/>
      </w:pPr>
      <w:rPr>
        <w:rFonts w:hint="default"/>
      </w:rPr>
    </w:lvl>
  </w:abstractNum>
  <w:abstractNum w:abstractNumId="57">
    <w:nsid w:val="3E6E3FE7"/>
    <w:multiLevelType w:val="hybridMultilevel"/>
    <w:tmpl w:val="812E2996"/>
    <w:lvl w:ilvl="0">
      <w:start w:val="1"/>
      <w:numFmt w:val="decimal"/>
      <w:lvlText w:val="%1."/>
      <w:lvlJc w:val="left"/>
      <w:pPr>
        <w:ind w:left="1447" w:hanging="360"/>
      </w:pPr>
    </w:lvl>
    <w:lvl w:ilvl="1">
      <w:start w:val="1"/>
      <w:numFmt w:val="bullet"/>
      <w:lvlText w:val=""/>
      <w:lvlJc w:val="left"/>
      <w:pPr>
        <w:ind w:left="2167" w:hanging="360"/>
      </w:pPr>
      <w:rPr>
        <w:rFonts w:ascii="Symbol" w:hAnsi="Symbol" w:hint="default"/>
      </w:rPr>
    </w:lvl>
    <w:lvl w:ilvl="2" w:tentative="1">
      <w:start w:val="1"/>
      <w:numFmt w:val="lowerRoman"/>
      <w:lvlText w:val="%3."/>
      <w:lvlJc w:val="right"/>
      <w:pPr>
        <w:ind w:left="2887" w:hanging="180"/>
      </w:pPr>
    </w:lvl>
    <w:lvl w:ilvl="3" w:tentative="1">
      <w:start w:val="1"/>
      <w:numFmt w:val="decimal"/>
      <w:lvlText w:val="%4."/>
      <w:lvlJc w:val="left"/>
      <w:pPr>
        <w:ind w:left="3607" w:hanging="360"/>
      </w:pPr>
    </w:lvl>
    <w:lvl w:ilvl="4" w:tentative="1">
      <w:start w:val="1"/>
      <w:numFmt w:val="lowerLetter"/>
      <w:lvlText w:val="%5."/>
      <w:lvlJc w:val="left"/>
      <w:pPr>
        <w:ind w:left="4327" w:hanging="360"/>
      </w:pPr>
    </w:lvl>
    <w:lvl w:ilvl="5" w:tentative="1">
      <w:start w:val="1"/>
      <w:numFmt w:val="lowerRoman"/>
      <w:lvlText w:val="%6."/>
      <w:lvlJc w:val="right"/>
      <w:pPr>
        <w:ind w:left="5047" w:hanging="180"/>
      </w:pPr>
    </w:lvl>
    <w:lvl w:ilvl="6" w:tentative="1">
      <w:start w:val="1"/>
      <w:numFmt w:val="decimal"/>
      <w:lvlText w:val="%7."/>
      <w:lvlJc w:val="left"/>
      <w:pPr>
        <w:ind w:left="5767" w:hanging="360"/>
      </w:pPr>
    </w:lvl>
    <w:lvl w:ilvl="7" w:tentative="1">
      <w:start w:val="1"/>
      <w:numFmt w:val="lowerLetter"/>
      <w:lvlText w:val="%8."/>
      <w:lvlJc w:val="left"/>
      <w:pPr>
        <w:ind w:left="6487" w:hanging="360"/>
      </w:pPr>
    </w:lvl>
    <w:lvl w:ilvl="8" w:tentative="1">
      <w:start w:val="1"/>
      <w:numFmt w:val="lowerRoman"/>
      <w:lvlText w:val="%9."/>
      <w:lvlJc w:val="right"/>
      <w:pPr>
        <w:ind w:left="7207" w:hanging="180"/>
      </w:pPr>
    </w:lvl>
  </w:abstractNum>
  <w:abstractNum w:abstractNumId="58">
    <w:nsid w:val="3EEA65A9"/>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59">
    <w:nsid w:val="3F19503D"/>
    <w:multiLevelType w:val="hybridMultilevel"/>
    <w:tmpl w:val="1220ABB6"/>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001250E"/>
    <w:multiLevelType w:val="hybridMultilevel"/>
    <w:tmpl w:val="49E073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40CA4953"/>
    <w:multiLevelType w:val="hybridMultilevel"/>
    <w:tmpl w:val="53FEBB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17F60F5"/>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63">
    <w:nsid w:val="41DE3238"/>
    <w:multiLevelType w:val="hybridMultilevel"/>
    <w:tmpl w:val="D9588C0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423E065A"/>
    <w:multiLevelType w:val="hybridMultilevel"/>
    <w:tmpl w:val="D2441F4A"/>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5">
    <w:nsid w:val="42BC786F"/>
    <w:multiLevelType w:val="hybridMultilevel"/>
    <w:tmpl w:val="FAFE74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nsid w:val="45545AFA"/>
    <w:multiLevelType w:val="hybridMultilevel"/>
    <w:tmpl w:val="0878297C"/>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5F22347"/>
    <w:multiLevelType w:val="hybridMultilevel"/>
    <w:tmpl w:val="4E800B76"/>
    <w:lvl w:ilvl="0">
      <w:start w:val="1"/>
      <w:numFmt w:val="lowerLetter"/>
      <w:pStyle w:val="Level4Listlowerletterbullet"/>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48290C42"/>
    <w:multiLevelType w:val="hybridMultilevel"/>
    <w:tmpl w:val="A3404756"/>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69">
    <w:nsid w:val="484F47FD"/>
    <w:multiLevelType w:val="hybridMultilevel"/>
    <w:tmpl w:val="216476A8"/>
    <w:lvl w:ilvl="0">
      <w:start w:val="2"/>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9837B6F"/>
    <w:multiLevelType w:val="hybridMultilevel"/>
    <w:tmpl w:val="7FD8DE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49D829AD"/>
    <w:multiLevelType w:val="hybridMultilevel"/>
    <w:tmpl w:val="6B0C16B0"/>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2">
    <w:nsid w:val="49ED3C1B"/>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73">
    <w:nsid w:val="4D340594"/>
    <w:multiLevelType w:val="hybridMultilevel"/>
    <w:tmpl w:val="502E8CB2"/>
    <w:lvl w:ilvl="0">
      <w:start w:val="1"/>
      <w:numFmt w:val="bullet"/>
      <w:pStyle w:val="ListLevel2"/>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4">
    <w:nsid w:val="4E997831"/>
    <w:multiLevelType w:val="hybridMultilevel"/>
    <w:tmpl w:val="5C9AEF7A"/>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5">
    <w:nsid w:val="4FA35565"/>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50436647"/>
    <w:multiLevelType w:val="hybridMultilevel"/>
    <w:tmpl w:val="66BCC2D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7">
    <w:nsid w:val="50E94B64"/>
    <w:multiLevelType w:val="hybridMultilevel"/>
    <w:tmpl w:val="812E2996"/>
    <w:lvl w:ilvl="0">
      <w:start w:val="1"/>
      <w:numFmt w:val="decimal"/>
      <w:lvlText w:val="%1."/>
      <w:lvlJc w:val="left"/>
      <w:pPr>
        <w:ind w:left="1267" w:hanging="360"/>
      </w:pPr>
    </w:lvl>
    <w:lvl w:ilvl="1">
      <w:start w:val="1"/>
      <w:numFmt w:val="bullet"/>
      <w:lvlText w:val=""/>
      <w:lvlJc w:val="left"/>
      <w:pPr>
        <w:ind w:left="1987" w:hanging="360"/>
      </w:pPr>
      <w:rPr>
        <w:rFonts w:ascii="Symbol" w:hAnsi="Symbol" w:hint="default"/>
      </w:r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78">
    <w:nsid w:val="526D6C0F"/>
    <w:multiLevelType w:val="hybridMultilevel"/>
    <w:tmpl w:val="934E8C78"/>
    <w:lvl w:ilvl="0">
      <w:start w:val="1"/>
      <w:numFmt w:val="bullet"/>
      <w:lvlText w:val="*"/>
      <w:lvlJc w:val="left"/>
      <w:pPr>
        <w:ind w:left="202" w:hanging="81"/>
      </w:pPr>
      <w:rPr>
        <w:rFonts w:ascii="Arial" w:eastAsia="Arial" w:hAnsi="Arial" w:hint="default"/>
        <w:i/>
        <w:w w:val="99"/>
        <w:sz w:val="12"/>
        <w:szCs w:val="12"/>
      </w:rPr>
    </w:lvl>
    <w:lvl w:ilvl="1">
      <w:start w:val="1"/>
      <w:numFmt w:val="bullet"/>
      <w:lvlText w:val="•"/>
      <w:lvlJc w:val="left"/>
      <w:pPr>
        <w:ind w:left="644" w:hanging="81"/>
      </w:pPr>
      <w:rPr>
        <w:rFonts w:hint="default"/>
      </w:rPr>
    </w:lvl>
    <w:lvl w:ilvl="2">
      <w:start w:val="1"/>
      <w:numFmt w:val="bullet"/>
      <w:lvlText w:val="•"/>
      <w:lvlJc w:val="left"/>
      <w:pPr>
        <w:ind w:left="1089" w:hanging="81"/>
      </w:pPr>
      <w:rPr>
        <w:rFonts w:hint="default"/>
      </w:rPr>
    </w:lvl>
    <w:lvl w:ilvl="3">
      <w:start w:val="1"/>
      <w:numFmt w:val="bullet"/>
      <w:lvlText w:val="•"/>
      <w:lvlJc w:val="left"/>
      <w:pPr>
        <w:ind w:left="1533" w:hanging="81"/>
      </w:pPr>
      <w:rPr>
        <w:rFonts w:hint="default"/>
      </w:rPr>
    </w:lvl>
    <w:lvl w:ilvl="4">
      <w:start w:val="1"/>
      <w:numFmt w:val="bullet"/>
      <w:lvlText w:val="•"/>
      <w:lvlJc w:val="left"/>
      <w:pPr>
        <w:ind w:left="1978" w:hanging="81"/>
      </w:pPr>
      <w:rPr>
        <w:rFonts w:hint="default"/>
      </w:rPr>
    </w:lvl>
    <w:lvl w:ilvl="5">
      <w:start w:val="1"/>
      <w:numFmt w:val="bullet"/>
      <w:lvlText w:val="•"/>
      <w:lvlJc w:val="left"/>
      <w:pPr>
        <w:ind w:left="2422" w:hanging="81"/>
      </w:pPr>
      <w:rPr>
        <w:rFonts w:hint="default"/>
      </w:rPr>
    </w:lvl>
    <w:lvl w:ilvl="6">
      <w:start w:val="1"/>
      <w:numFmt w:val="bullet"/>
      <w:lvlText w:val="•"/>
      <w:lvlJc w:val="left"/>
      <w:pPr>
        <w:ind w:left="2867" w:hanging="81"/>
      </w:pPr>
      <w:rPr>
        <w:rFonts w:hint="default"/>
      </w:rPr>
    </w:lvl>
    <w:lvl w:ilvl="7">
      <w:start w:val="1"/>
      <w:numFmt w:val="bullet"/>
      <w:lvlText w:val="•"/>
      <w:lvlJc w:val="left"/>
      <w:pPr>
        <w:ind w:left="3311" w:hanging="81"/>
      </w:pPr>
      <w:rPr>
        <w:rFonts w:hint="default"/>
      </w:rPr>
    </w:lvl>
    <w:lvl w:ilvl="8">
      <w:start w:val="1"/>
      <w:numFmt w:val="bullet"/>
      <w:lvlText w:val="•"/>
      <w:lvlJc w:val="left"/>
      <w:pPr>
        <w:ind w:left="3756" w:hanging="81"/>
      </w:pPr>
      <w:rPr>
        <w:rFonts w:hint="default"/>
      </w:rPr>
    </w:lvl>
  </w:abstractNum>
  <w:abstractNum w:abstractNumId="79">
    <w:nsid w:val="5321721A"/>
    <w:multiLevelType w:val="hybridMultilevel"/>
    <w:tmpl w:val="4470FD52"/>
    <w:lvl w:ilvl="0">
      <w:start w:val="1"/>
      <w:numFmt w:val="lowerLetter"/>
      <w:pStyle w:val="List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0">
    <w:nsid w:val="543133B8"/>
    <w:multiLevelType w:val="hybridMultilevel"/>
    <w:tmpl w:val="7C80DD7E"/>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1">
    <w:nsid w:val="582C5E66"/>
    <w:multiLevelType w:val="hybridMultilevel"/>
    <w:tmpl w:val="267244C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2">
    <w:nsid w:val="5854474A"/>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3">
    <w:nsid w:val="595142A5"/>
    <w:multiLevelType w:val="hybridMultilevel"/>
    <w:tmpl w:val="44803A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598F0A26"/>
    <w:multiLevelType w:val="hybridMultilevel"/>
    <w:tmpl w:val="0B38DFCA"/>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5">
    <w:nsid w:val="5ABA4AF3"/>
    <w:multiLevelType w:val="hybridMultilevel"/>
    <w:tmpl w:val="97647B80"/>
    <w:lvl w:ilvl="0">
      <w:start w:val="1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BA762C7"/>
    <w:multiLevelType w:val="hybridMultilevel"/>
    <w:tmpl w:val="65364E3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7">
    <w:nsid w:val="5C8E6FB8"/>
    <w:multiLevelType w:val="hybridMultilevel"/>
    <w:tmpl w:val="47FE52C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8">
    <w:nsid w:val="5D8D3B18"/>
    <w:multiLevelType w:val="hybridMultilevel"/>
    <w:tmpl w:val="8528B8E4"/>
    <w:lvl w:ilvl="0">
      <w:start w:val="3"/>
      <w:numFmt w:val="lowerLetter"/>
      <w:lvlText w:val="%1."/>
      <w:lvlJc w:val="left"/>
      <w:pPr>
        <w:ind w:left="126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D91563C"/>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5F0F1433"/>
    <w:multiLevelType w:val="hybridMultilevel"/>
    <w:tmpl w:val="4C40A856"/>
    <w:lvl w:ilvl="0">
      <w:start w:val="1"/>
      <w:numFmt w:val="bullet"/>
      <w:lvlText w:val=""/>
      <w:lvlJc w:val="left"/>
      <w:pPr>
        <w:ind w:left="2880" w:hanging="360"/>
      </w:pPr>
      <w:rPr>
        <w:rFonts w:ascii="Wingdings" w:hAnsi="Wingdings" w:hint="default"/>
        <w:sz w:val="16"/>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91">
    <w:nsid w:val="605320AE"/>
    <w:multiLevelType w:val="hybridMultilevel"/>
    <w:tmpl w:val="34D2EC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2">
    <w:nsid w:val="60612993"/>
    <w:multiLevelType w:val="hybridMultilevel"/>
    <w:tmpl w:val="A2028D6C"/>
    <w:lvl w:ilvl="0">
      <w:start w:val="6"/>
      <w:numFmt w:val="decimal"/>
      <w:lvlText w:val="%1."/>
      <w:lvlJc w:val="left"/>
      <w:pPr>
        <w:ind w:left="2160" w:hanging="360"/>
      </w:pPr>
      <w:rPr>
        <w:rFonts w:hint="default"/>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19A0ADF"/>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4">
    <w:nsid w:val="6354516C"/>
    <w:multiLevelType w:val="hybridMultilevel"/>
    <w:tmpl w:val="9F4A707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3DE7924"/>
    <w:multiLevelType w:val="hybridMultilevel"/>
    <w:tmpl w:val="3384B54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6">
    <w:nsid w:val="669C41D8"/>
    <w:multiLevelType w:val="hybridMultilevel"/>
    <w:tmpl w:val="8FA07DBC"/>
    <w:lvl w:ilvl="0">
      <w:start w:val="1"/>
      <w:numFmt w:val="lowerLetter"/>
      <w:lvlText w:val="10%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7515AED"/>
    <w:multiLevelType w:val="hybridMultilevel"/>
    <w:tmpl w:val="DC4AA6F4"/>
    <w:lvl w:ilvl="0">
      <w:start w:val="1"/>
      <w:numFmt w:val="upperLetter"/>
      <w:lvlText w:val="%1."/>
      <w:lvlJc w:val="left"/>
      <w:pPr>
        <w:ind w:left="463" w:hanging="363"/>
      </w:pPr>
      <w:rPr>
        <w:rFonts w:ascii="Arial" w:eastAsia="Arial" w:hAnsi="Arial" w:cs="Arial" w:hint="default"/>
        <w:b w:val="0"/>
        <w:bCs w:val="0"/>
        <w:i w:val="0"/>
        <w:iCs w:val="0"/>
        <w:w w:val="100"/>
        <w:sz w:val="16"/>
        <w:szCs w:val="16"/>
        <w:lang w:val="en-US" w:eastAsia="en-US" w:bidi="ar-SA"/>
      </w:rPr>
    </w:lvl>
    <w:lvl w:ilvl="1">
      <w:start w:val="0"/>
      <w:numFmt w:val="bullet"/>
      <w:lvlText w:val="•"/>
      <w:lvlJc w:val="left"/>
      <w:pPr>
        <w:ind w:left="683" w:hanging="363"/>
      </w:pPr>
      <w:rPr>
        <w:rFonts w:hint="default"/>
        <w:lang w:val="en-US" w:eastAsia="en-US" w:bidi="ar-SA"/>
      </w:rPr>
    </w:lvl>
    <w:lvl w:ilvl="2">
      <w:start w:val="0"/>
      <w:numFmt w:val="bullet"/>
      <w:lvlText w:val="•"/>
      <w:lvlJc w:val="left"/>
      <w:pPr>
        <w:ind w:left="906" w:hanging="363"/>
      </w:pPr>
      <w:rPr>
        <w:rFonts w:hint="default"/>
        <w:lang w:val="en-US" w:eastAsia="en-US" w:bidi="ar-SA"/>
      </w:rPr>
    </w:lvl>
    <w:lvl w:ilvl="3">
      <w:start w:val="0"/>
      <w:numFmt w:val="bullet"/>
      <w:lvlText w:val="•"/>
      <w:lvlJc w:val="left"/>
      <w:pPr>
        <w:ind w:left="1129" w:hanging="363"/>
      </w:pPr>
      <w:rPr>
        <w:rFonts w:hint="default"/>
        <w:lang w:val="en-US" w:eastAsia="en-US" w:bidi="ar-SA"/>
      </w:rPr>
    </w:lvl>
    <w:lvl w:ilvl="4">
      <w:start w:val="0"/>
      <w:numFmt w:val="bullet"/>
      <w:lvlText w:val="•"/>
      <w:lvlJc w:val="left"/>
      <w:pPr>
        <w:ind w:left="1352" w:hanging="363"/>
      </w:pPr>
      <w:rPr>
        <w:rFonts w:hint="default"/>
        <w:lang w:val="en-US" w:eastAsia="en-US" w:bidi="ar-SA"/>
      </w:rPr>
    </w:lvl>
    <w:lvl w:ilvl="5">
      <w:start w:val="0"/>
      <w:numFmt w:val="bullet"/>
      <w:lvlText w:val="•"/>
      <w:lvlJc w:val="left"/>
      <w:pPr>
        <w:ind w:left="1575" w:hanging="363"/>
      </w:pPr>
      <w:rPr>
        <w:rFonts w:hint="default"/>
        <w:lang w:val="en-US" w:eastAsia="en-US" w:bidi="ar-SA"/>
      </w:rPr>
    </w:lvl>
    <w:lvl w:ilvl="6">
      <w:start w:val="0"/>
      <w:numFmt w:val="bullet"/>
      <w:lvlText w:val="•"/>
      <w:lvlJc w:val="left"/>
      <w:pPr>
        <w:ind w:left="1798" w:hanging="363"/>
      </w:pPr>
      <w:rPr>
        <w:rFonts w:hint="default"/>
        <w:lang w:val="en-US" w:eastAsia="en-US" w:bidi="ar-SA"/>
      </w:rPr>
    </w:lvl>
    <w:lvl w:ilvl="7">
      <w:start w:val="0"/>
      <w:numFmt w:val="bullet"/>
      <w:lvlText w:val="•"/>
      <w:lvlJc w:val="left"/>
      <w:pPr>
        <w:ind w:left="2021" w:hanging="363"/>
      </w:pPr>
      <w:rPr>
        <w:rFonts w:hint="default"/>
        <w:lang w:val="en-US" w:eastAsia="en-US" w:bidi="ar-SA"/>
      </w:rPr>
    </w:lvl>
    <w:lvl w:ilvl="8">
      <w:start w:val="0"/>
      <w:numFmt w:val="bullet"/>
      <w:lvlText w:val="•"/>
      <w:lvlJc w:val="left"/>
      <w:pPr>
        <w:ind w:left="2244" w:hanging="363"/>
      </w:pPr>
      <w:rPr>
        <w:rFonts w:hint="default"/>
        <w:lang w:val="en-US" w:eastAsia="en-US" w:bidi="ar-SA"/>
      </w:rPr>
    </w:lvl>
  </w:abstractNum>
  <w:abstractNum w:abstractNumId="98">
    <w:nsid w:val="675F61C3"/>
    <w:multiLevelType w:val="hybridMultilevel"/>
    <w:tmpl w:val="70889576"/>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99">
    <w:nsid w:val="6847308A"/>
    <w:multiLevelType w:val="hybridMultilevel"/>
    <w:tmpl w:val="49E073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0">
    <w:nsid w:val="684D280F"/>
    <w:multiLevelType w:val="hybridMultilevel"/>
    <w:tmpl w:val="78E69B66"/>
    <w:lvl w:ilvl="0">
      <w:start w:val="1"/>
      <w:numFmt w:val="decimal"/>
      <w:lvlText w:val="%1."/>
      <w:lvlJc w:val="left"/>
      <w:pPr>
        <w:ind w:left="554" w:hanging="360"/>
      </w:pPr>
      <w:rPr>
        <w:rFonts w:hint="default"/>
      </w:rPr>
    </w:lvl>
    <w:lvl w:ilvl="1" w:tentative="1">
      <w:start w:val="1"/>
      <w:numFmt w:val="lowerLetter"/>
      <w:lvlText w:val="%2."/>
      <w:lvlJc w:val="left"/>
      <w:pPr>
        <w:ind w:left="1274" w:hanging="360"/>
      </w:pPr>
    </w:lvl>
    <w:lvl w:ilvl="2" w:tentative="1">
      <w:start w:val="1"/>
      <w:numFmt w:val="lowerRoman"/>
      <w:lvlText w:val="%3."/>
      <w:lvlJc w:val="right"/>
      <w:pPr>
        <w:ind w:left="1994" w:hanging="180"/>
      </w:pPr>
    </w:lvl>
    <w:lvl w:ilvl="3" w:tentative="1">
      <w:start w:val="1"/>
      <w:numFmt w:val="decimal"/>
      <w:lvlText w:val="%4."/>
      <w:lvlJc w:val="left"/>
      <w:pPr>
        <w:ind w:left="2714" w:hanging="360"/>
      </w:pPr>
    </w:lvl>
    <w:lvl w:ilvl="4" w:tentative="1">
      <w:start w:val="1"/>
      <w:numFmt w:val="lowerLetter"/>
      <w:lvlText w:val="%5."/>
      <w:lvlJc w:val="left"/>
      <w:pPr>
        <w:ind w:left="3434" w:hanging="360"/>
      </w:pPr>
    </w:lvl>
    <w:lvl w:ilvl="5" w:tentative="1">
      <w:start w:val="1"/>
      <w:numFmt w:val="lowerRoman"/>
      <w:lvlText w:val="%6."/>
      <w:lvlJc w:val="right"/>
      <w:pPr>
        <w:ind w:left="4154" w:hanging="180"/>
      </w:pPr>
    </w:lvl>
    <w:lvl w:ilvl="6" w:tentative="1">
      <w:start w:val="1"/>
      <w:numFmt w:val="decimal"/>
      <w:lvlText w:val="%7."/>
      <w:lvlJc w:val="left"/>
      <w:pPr>
        <w:ind w:left="4874" w:hanging="360"/>
      </w:pPr>
    </w:lvl>
    <w:lvl w:ilvl="7" w:tentative="1">
      <w:start w:val="1"/>
      <w:numFmt w:val="lowerLetter"/>
      <w:lvlText w:val="%8."/>
      <w:lvlJc w:val="left"/>
      <w:pPr>
        <w:ind w:left="5594" w:hanging="360"/>
      </w:pPr>
    </w:lvl>
    <w:lvl w:ilvl="8" w:tentative="1">
      <w:start w:val="1"/>
      <w:numFmt w:val="lowerRoman"/>
      <w:lvlText w:val="%9."/>
      <w:lvlJc w:val="right"/>
      <w:pPr>
        <w:ind w:left="6314" w:hanging="180"/>
      </w:pPr>
    </w:lvl>
  </w:abstractNum>
  <w:abstractNum w:abstractNumId="101">
    <w:nsid w:val="69047DEB"/>
    <w:multiLevelType w:val="hybridMultilevel"/>
    <w:tmpl w:val="1DE64262"/>
    <w:lvl w:ilvl="0">
      <w:start w:val="4"/>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9401CBE"/>
    <w:multiLevelType w:val="hybridMultilevel"/>
    <w:tmpl w:val="FC24982E"/>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699721E2"/>
    <w:multiLevelType w:val="hybridMultilevel"/>
    <w:tmpl w:val="A15853E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6A910E83"/>
    <w:multiLevelType w:val="hybridMultilevel"/>
    <w:tmpl w:val="1AE8960A"/>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5">
    <w:nsid w:val="6BAA2BAD"/>
    <w:multiLevelType w:val="hybridMultilevel"/>
    <w:tmpl w:val="DDE2D8A8"/>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6">
    <w:nsid w:val="6CCA5176"/>
    <w:multiLevelType w:val="multilevel"/>
    <w:tmpl w:val="E064D8FE"/>
    <w:lvl w:ilvl="0">
      <w:start w:val="1"/>
      <w:numFmt w:val="none"/>
      <w:lvlText w:val="18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18%5."/>
      <w:lvlJc w:val="left"/>
      <w:pPr>
        <w:ind w:left="1570" w:hanging="49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nsid w:val="6CEA22EB"/>
    <w:multiLevelType w:val="hybridMultilevel"/>
    <w:tmpl w:val="3446AD14"/>
    <w:lvl w:ilvl="0">
      <w:start w:val="1"/>
      <w:numFmt w:val="decimal"/>
      <w:lvlText w:val="Line %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8">
    <w:nsid w:val="6D1C0B47"/>
    <w:multiLevelType w:val="hybridMultilevel"/>
    <w:tmpl w:val="AF085F1C"/>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09">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110">
    <w:nsid w:val="6E2605AA"/>
    <w:multiLevelType w:val="hybridMultilevel"/>
    <w:tmpl w:val="E4CE33A6"/>
    <w:lvl w:ilvl="0">
      <w:start w:val="1"/>
      <w:numFmt w:val="decimal"/>
      <w:lvlText w:val="%1."/>
      <w:lvlJc w:val="left"/>
      <w:pPr>
        <w:ind w:left="322" w:hanging="201"/>
      </w:pPr>
      <w:rPr>
        <w:rFonts w:ascii="Arial" w:eastAsia="Arial" w:hAnsi="Arial" w:hint="default"/>
        <w:b/>
        <w:bCs/>
        <w:w w:val="99"/>
        <w:sz w:val="18"/>
        <w:szCs w:val="18"/>
      </w:rPr>
    </w:lvl>
    <w:lvl w:ilvl="1">
      <w:start w:val="1"/>
      <w:numFmt w:val="lowerLetter"/>
      <w:lvlText w:val="%2."/>
      <w:lvlJc w:val="left"/>
      <w:pPr>
        <w:ind w:left="858" w:hanging="134"/>
      </w:pPr>
      <w:rPr>
        <w:rFonts w:ascii="Arial" w:eastAsia="Arial" w:hAnsi="Arial" w:hint="default"/>
        <w:w w:val="100"/>
        <w:sz w:val="12"/>
        <w:szCs w:val="12"/>
      </w:rPr>
    </w:lvl>
    <w:lvl w:ilvl="2">
      <w:start w:val="1"/>
      <w:numFmt w:val="bullet"/>
      <w:lvlText w:val="•"/>
      <w:lvlJc w:val="left"/>
      <w:pPr>
        <w:ind w:left="1134" w:hanging="134"/>
      </w:pPr>
      <w:rPr>
        <w:rFonts w:hint="default"/>
      </w:rPr>
    </w:lvl>
    <w:lvl w:ilvl="3">
      <w:start w:val="1"/>
      <w:numFmt w:val="bullet"/>
      <w:lvlText w:val="•"/>
      <w:lvlJc w:val="left"/>
      <w:pPr>
        <w:ind w:left="1408" w:hanging="134"/>
      </w:pPr>
      <w:rPr>
        <w:rFonts w:hint="default"/>
      </w:rPr>
    </w:lvl>
    <w:lvl w:ilvl="4">
      <w:start w:val="1"/>
      <w:numFmt w:val="bullet"/>
      <w:lvlText w:val="•"/>
      <w:lvlJc w:val="left"/>
      <w:pPr>
        <w:ind w:left="1682" w:hanging="134"/>
      </w:pPr>
      <w:rPr>
        <w:rFonts w:hint="default"/>
      </w:rPr>
    </w:lvl>
    <w:lvl w:ilvl="5">
      <w:start w:val="1"/>
      <w:numFmt w:val="bullet"/>
      <w:lvlText w:val="•"/>
      <w:lvlJc w:val="left"/>
      <w:pPr>
        <w:ind w:left="1956" w:hanging="134"/>
      </w:pPr>
      <w:rPr>
        <w:rFonts w:hint="default"/>
      </w:rPr>
    </w:lvl>
    <w:lvl w:ilvl="6">
      <w:start w:val="1"/>
      <w:numFmt w:val="bullet"/>
      <w:lvlText w:val="•"/>
      <w:lvlJc w:val="left"/>
      <w:pPr>
        <w:ind w:left="2230" w:hanging="134"/>
      </w:pPr>
      <w:rPr>
        <w:rFonts w:hint="default"/>
      </w:rPr>
    </w:lvl>
    <w:lvl w:ilvl="7">
      <w:start w:val="1"/>
      <w:numFmt w:val="bullet"/>
      <w:lvlText w:val="•"/>
      <w:lvlJc w:val="left"/>
      <w:pPr>
        <w:ind w:left="2504" w:hanging="134"/>
      </w:pPr>
      <w:rPr>
        <w:rFonts w:hint="default"/>
      </w:rPr>
    </w:lvl>
    <w:lvl w:ilvl="8">
      <w:start w:val="1"/>
      <w:numFmt w:val="bullet"/>
      <w:lvlText w:val="•"/>
      <w:lvlJc w:val="left"/>
      <w:pPr>
        <w:ind w:left="2779" w:hanging="134"/>
      </w:pPr>
      <w:rPr>
        <w:rFonts w:hint="default"/>
      </w:rPr>
    </w:lvl>
  </w:abstractNum>
  <w:abstractNum w:abstractNumId="111">
    <w:nsid w:val="6F3D3CCF"/>
    <w:multiLevelType w:val="hybridMultilevel"/>
    <w:tmpl w:val="9CBA283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2">
    <w:nsid w:val="716F7CF6"/>
    <w:multiLevelType w:val="hybridMultilevel"/>
    <w:tmpl w:val="AB741D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3">
    <w:nsid w:val="71A75342"/>
    <w:multiLevelType w:val="hybridMultilevel"/>
    <w:tmpl w:val="C2A0FAA8"/>
    <w:lvl w:ilvl="0">
      <w:start w:val="1"/>
      <w:numFmt w:val="decimal"/>
      <w:lvlText w:val="%1."/>
      <w:lvlJc w:val="left"/>
      <w:pPr>
        <w:ind w:left="2160" w:hanging="360"/>
      </w:pPr>
      <w:rPr>
        <w:i w:val="0"/>
        <w:strike w:val="0"/>
      </w:rPr>
    </w:lvl>
    <w:lvl w:ilvl="1">
      <w:start w:val="1"/>
      <w:numFmt w:val="bullet"/>
      <w:lvlText w:val=""/>
      <w:lvlJc w:val="left"/>
      <w:pPr>
        <w:ind w:left="2880" w:hanging="360"/>
      </w:pPr>
      <w:rPr>
        <w:rFonts w:ascii="Symbol" w:hAnsi="Symbol" w:hint="default"/>
      </w:rPr>
    </w:lvl>
    <w:lvl w:ilvl="2">
      <w:start w:val="1"/>
      <w:numFmt w:val="lowerRoman"/>
      <w:lvlText w:val="%3."/>
      <w:lvlJc w:val="right"/>
      <w:pPr>
        <w:ind w:left="3600" w:hanging="180"/>
      </w:pPr>
    </w:lvl>
    <w:lvl w:ilvl="3">
      <w:start w:val="1"/>
      <w:numFmt w:val="upperLetter"/>
      <w:lvlText w:val="%4."/>
      <w:lvlJc w:val="left"/>
      <w:pPr>
        <w:ind w:left="4320" w:hanging="360"/>
      </w:pPr>
      <w:rPr>
        <w:rFonts w:hint="default"/>
      </w:r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4">
    <w:nsid w:val="72B83E18"/>
    <w:multiLevelType w:val="hybridMultilevel"/>
    <w:tmpl w:val="CE8AFF5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72CA0E13"/>
    <w:multiLevelType w:val="hybridMultilevel"/>
    <w:tmpl w:val="342C023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6">
    <w:nsid w:val="72E62722"/>
    <w:multiLevelType w:val="hybridMultilevel"/>
    <w:tmpl w:val="95346E1A"/>
    <w:lvl w:ilvl="0">
      <w:start w:val="1"/>
      <w:numFmt w:val="upperLetter"/>
      <w:pStyle w:val="WSHeading4"/>
      <w:lvlText w:val="%1."/>
      <w:lvlJc w:val="left"/>
      <w:pPr>
        <w:ind w:left="32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2F91B8A"/>
    <w:multiLevelType w:val="hybridMultilevel"/>
    <w:tmpl w:val="726C0794"/>
    <w:lvl w:ilvl="0">
      <w:start w:val="1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8">
    <w:nsid w:val="76532982"/>
    <w:multiLevelType w:val="hybridMultilevel"/>
    <w:tmpl w:val="54C69890"/>
    <w:lvl w:ilvl="0">
      <w:start w:val="1"/>
      <w:numFmt w:val="bullet"/>
      <w:lvlText w:val=""/>
      <w:lvlJc w:val="left"/>
      <w:pPr>
        <w:ind w:left="1440" w:hanging="360"/>
      </w:pPr>
      <w:rPr>
        <w:rFonts w:ascii="Wingdings" w:hAnsi="Wingdings"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9">
    <w:nsid w:val="773A3BB4"/>
    <w:multiLevelType w:val="hybridMultilevel"/>
    <w:tmpl w:val="A16AC6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0">
    <w:nsid w:val="778276FE"/>
    <w:multiLevelType w:val="hybridMultilevel"/>
    <w:tmpl w:val="BB04F78E"/>
    <w:lvl w:ilvl="0">
      <w:start w:val="1"/>
      <w:numFmt w:val="decimal"/>
      <w:lvlText w:val="%18."/>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1">
    <w:nsid w:val="77A7263A"/>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2">
    <w:nsid w:val="781501FB"/>
    <w:multiLevelType w:val="hybridMultilevel"/>
    <w:tmpl w:val="359034DE"/>
    <w:lvl w:ilvl="0">
      <w:start w:val="1"/>
      <w:numFmt w:val="lowerRoman"/>
      <w:lvlText w:val="%1."/>
      <w:lvlJc w:val="right"/>
      <w:pPr>
        <w:ind w:left="1800" w:hanging="360"/>
      </w:pPr>
      <w:rPr>
        <w:rFonts w:cs="Times New Roman"/>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3">
    <w:nsid w:val="791A2643"/>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24">
    <w:nsid w:val="792A0EAC"/>
    <w:multiLevelType w:val="hybridMultilevel"/>
    <w:tmpl w:val="912265B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5">
    <w:nsid w:val="79FA4941"/>
    <w:multiLevelType w:val="hybridMultilevel"/>
    <w:tmpl w:val="2B640D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6">
    <w:nsid w:val="7AE62899"/>
    <w:multiLevelType w:val="hybridMultilevel"/>
    <w:tmpl w:val="6CB244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7">
    <w:nsid w:val="7BAA7408"/>
    <w:multiLevelType w:val="hybridMultilevel"/>
    <w:tmpl w:val="F1282FE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8">
    <w:nsid w:val="7BAF307F"/>
    <w:multiLevelType w:val="hybridMultilevel"/>
    <w:tmpl w:val="73A291D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9">
    <w:nsid w:val="7BBD41F0"/>
    <w:multiLevelType w:val="hybridMultilevel"/>
    <w:tmpl w:val="3446AD14"/>
    <w:lvl w:ilvl="0">
      <w:start w:val="1"/>
      <w:numFmt w:val="decimal"/>
      <w:lvlText w:val="Line %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0">
    <w:nsid w:val="7C9E0EE3"/>
    <w:multiLevelType w:val="hybridMultilevel"/>
    <w:tmpl w:val="A7E6B5E2"/>
    <w:lvl w:ilvl="0">
      <w:start w:val="10"/>
      <w:numFmt w:val="decimal"/>
      <w:lvlText w:val="%1."/>
      <w:lvlJc w:val="left"/>
      <w:pPr>
        <w:ind w:left="126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7CB15C13"/>
    <w:multiLevelType w:val="hybridMultilevel"/>
    <w:tmpl w:val="D83651E0"/>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32">
    <w:nsid w:val="7D736F6B"/>
    <w:multiLevelType w:val="hybridMultilevel"/>
    <w:tmpl w:val="5D88943E"/>
    <w:lvl w:ilvl="0">
      <w:start w:val="1"/>
      <w:numFmt w:val="lowerLetter"/>
      <w:lvlText w:val="%1."/>
      <w:lvlJc w:val="left"/>
      <w:pPr>
        <w:ind w:left="669" w:hanging="252"/>
      </w:pPr>
      <w:rPr>
        <w:rFonts w:ascii="Arial" w:eastAsia="Arial" w:hAnsi="Arial" w:cs="Arial" w:hint="default"/>
        <w:b w:val="0"/>
        <w:bCs w:val="0"/>
        <w:i w:val="0"/>
        <w:iCs w:val="0"/>
        <w:spacing w:val="-4"/>
        <w:w w:val="96"/>
        <w:sz w:val="18"/>
        <w:szCs w:val="18"/>
        <w:lang w:val="en-US" w:eastAsia="en-US" w:bidi="ar-SA"/>
      </w:rPr>
    </w:lvl>
    <w:lvl w:ilvl="1">
      <w:start w:val="0"/>
      <w:numFmt w:val="bullet"/>
      <w:lvlText w:val="•"/>
      <w:lvlJc w:val="left"/>
      <w:pPr>
        <w:ind w:left="1659" w:hanging="252"/>
      </w:pPr>
      <w:rPr>
        <w:rFonts w:hint="default"/>
        <w:lang w:val="en-US" w:eastAsia="en-US" w:bidi="ar-SA"/>
      </w:rPr>
    </w:lvl>
    <w:lvl w:ilvl="2">
      <w:start w:val="0"/>
      <w:numFmt w:val="bullet"/>
      <w:lvlText w:val="•"/>
      <w:lvlJc w:val="left"/>
      <w:pPr>
        <w:ind w:left="2658" w:hanging="252"/>
      </w:pPr>
      <w:rPr>
        <w:rFonts w:hint="default"/>
        <w:lang w:val="en-US" w:eastAsia="en-US" w:bidi="ar-SA"/>
      </w:rPr>
    </w:lvl>
    <w:lvl w:ilvl="3">
      <w:start w:val="0"/>
      <w:numFmt w:val="bullet"/>
      <w:lvlText w:val="•"/>
      <w:lvlJc w:val="left"/>
      <w:pPr>
        <w:ind w:left="3657" w:hanging="252"/>
      </w:pPr>
      <w:rPr>
        <w:rFonts w:hint="default"/>
        <w:lang w:val="en-US" w:eastAsia="en-US" w:bidi="ar-SA"/>
      </w:rPr>
    </w:lvl>
    <w:lvl w:ilvl="4">
      <w:start w:val="0"/>
      <w:numFmt w:val="bullet"/>
      <w:lvlText w:val="•"/>
      <w:lvlJc w:val="left"/>
      <w:pPr>
        <w:ind w:left="4657" w:hanging="252"/>
      </w:pPr>
      <w:rPr>
        <w:rFonts w:hint="default"/>
        <w:lang w:val="en-US" w:eastAsia="en-US" w:bidi="ar-SA"/>
      </w:rPr>
    </w:lvl>
    <w:lvl w:ilvl="5">
      <w:start w:val="0"/>
      <w:numFmt w:val="bullet"/>
      <w:lvlText w:val="•"/>
      <w:lvlJc w:val="left"/>
      <w:pPr>
        <w:ind w:left="5656" w:hanging="252"/>
      </w:pPr>
      <w:rPr>
        <w:rFonts w:hint="default"/>
        <w:lang w:val="en-US" w:eastAsia="en-US" w:bidi="ar-SA"/>
      </w:rPr>
    </w:lvl>
    <w:lvl w:ilvl="6">
      <w:start w:val="0"/>
      <w:numFmt w:val="bullet"/>
      <w:lvlText w:val="•"/>
      <w:lvlJc w:val="left"/>
      <w:pPr>
        <w:ind w:left="6655" w:hanging="252"/>
      </w:pPr>
      <w:rPr>
        <w:rFonts w:hint="default"/>
        <w:lang w:val="en-US" w:eastAsia="en-US" w:bidi="ar-SA"/>
      </w:rPr>
    </w:lvl>
    <w:lvl w:ilvl="7">
      <w:start w:val="0"/>
      <w:numFmt w:val="bullet"/>
      <w:lvlText w:val="•"/>
      <w:lvlJc w:val="left"/>
      <w:pPr>
        <w:ind w:left="7655" w:hanging="252"/>
      </w:pPr>
      <w:rPr>
        <w:rFonts w:hint="default"/>
        <w:lang w:val="en-US" w:eastAsia="en-US" w:bidi="ar-SA"/>
      </w:rPr>
    </w:lvl>
    <w:lvl w:ilvl="8">
      <w:start w:val="0"/>
      <w:numFmt w:val="bullet"/>
      <w:lvlText w:val="•"/>
      <w:lvlJc w:val="left"/>
      <w:pPr>
        <w:ind w:left="8654" w:hanging="252"/>
      </w:pPr>
      <w:rPr>
        <w:rFonts w:hint="default"/>
        <w:lang w:val="en-US" w:eastAsia="en-US" w:bidi="ar-SA"/>
      </w:rPr>
    </w:lvl>
  </w:abstractNum>
  <w:abstractNum w:abstractNumId="133">
    <w:nsid w:val="7DB145C0"/>
    <w:multiLevelType w:val="hybridMultilevel"/>
    <w:tmpl w:val="D74C250A"/>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34">
    <w:nsid w:val="7DD079DD"/>
    <w:multiLevelType w:val="hybridMultilevel"/>
    <w:tmpl w:val="4C165B0E"/>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35">
    <w:nsid w:val="7DFB66D6"/>
    <w:multiLevelType w:val="hybridMultilevel"/>
    <w:tmpl w:val="DE3AE9FE"/>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6">
    <w:nsid w:val="7FE1254E"/>
    <w:multiLevelType w:val="hybridMultilevel"/>
    <w:tmpl w:val="2122731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Letter"/>
      <w:lvlText w:val="%4."/>
      <w:lvlJc w:val="left"/>
      <w:pPr>
        <w:ind w:left="3240" w:hanging="360"/>
      </w:pPr>
      <w:rPr>
        <w:rFonts w:hint="default"/>
      </w:rPr>
    </w:lvl>
    <w:lvl w:ilvl="4">
      <w:start w:val="1"/>
      <w:numFmt w:val="decimal"/>
      <w:lvlText w:val="%5."/>
      <w:lvlJc w:val="left"/>
      <w:pPr>
        <w:ind w:left="3960" w:hanging="360"/>
      </w:pPr>
      <w:rPr>
        <w:rFonts w:hint="default"/>
      </w:r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00220235">
    <w:abstractNumId w:val="105"/>
  </w:num>
  <w:num w:numId="2" w16cid:durableId="1918244499">
    <w:abstractNumId w:val="73"/>
  </w:num>
  <w:num w:numId="3" w16cid:durableId="1552644673">
    <w:abstractNumId w:val="79"/>
  </w:num>
  <w:num w:numId="4" w16cid:durableId="843588793">
    <w:abstractNumId w:val="26"/>
  </w:num>
  <w:num w:numId="5" w16cid:durableId="983126496">
    <w:abstractNumId w:val="7"/>
  </w:num>
  <w:num w:numId="6" w16cid:durableId="1674458142">
    <w:abstractNumId w:val="43"/>
  </w:num>
  <w:num w:numId="7" w16cid:durableId="1597900967">
    <w:abstractNumId w:val="129"/>
  </w:num>
  <w:num w:numId="8" w16cid:durableId="1096445369">
    <w:abstractNumId w:val="48"/>
  </w:num>
  <w:num w:numId="9" w16cid:durableId="2005814638">
    <w:abstractNumId w:val="13"/>
  </w:num>
  <w:num w:numId="10" w16cid:durableId="1137064006">
    <w:abstractNumId w:val="107"/>
  </w:num>
  <w:num w:numId="11" w16cid:durableId="1208028102">
    <w:abstractNumId w:val="109"/>
  </w:num>
  <w:num w:numId="12" w16cid:durableId="450824278">
    <w:abstractNumId w:val="125"/>
  </w:num>
  <w:num w:numId="13" w16cid:durableId="1811558076">
    <w:abstractNumId w:val="118"/>
  </w:num>
  <w:num w:numId="14" w16cid:durableId="720403257">
    <w:abstractNumId w:val="25"/>
  </w:num>
  <w:num w:numId="15" w16cid:durableId="1879664671">
    <w:abstractNumId w:val="113"/>
  </w:num>
  <w:num w:numId="16" w16cid:durableId="989292483">
    <w:abstractNumId w:val="92"/>
  </w:num>
  <w:num w:numId="17" w16cid:durableId="122623256">
    <w:abstractNumId w:val="71"/>
  </w:num>
  <w:num w:numId="18" w16cid:durableId="294988140">
    <w:abstractNumId w:val="74"/>
  </w:num>
  <w:num w:numId="19" w16cid:durableId="762144080">
    <w:abstractNumId w:val="42"/>
  </w:num>
  <w:num w:numId="20" w16cid:durableId="1399549891">
    <w:abstractNumId w:val="76"/>
  </w:num>
  <w:num w:numId="21" w16cid:durableId="206453219">
    <w:abstractNumId w:val="40"/>
  </w:num>
  <w:num w:numId="22" w16cid:durableId="1846702533">
    <w:abstractNumId w:val="136"/>
  </w:num>
  <w:num w:numId="23" w16cid:durableId="1346633954">
    <w:abstractNumId w:val="47"/>
  </w:num>
  <w:num w:numId="24" w16cid:durableId="902368661">
    <w:abstractNumId w:val="15"/>
  </w:num>
  <w:num w:numId="25" w16cid:durableId="1610510424">
    <w:abstractNumId w:val="90"/>
  </w:num>
  <w:num w:numId="26" w16cid:durableId="599602285">
    <w:abstractNumId w:val="86"/>
  </w:num>
  <w:num w:numId="27" w16cid:durableId="1516770101">
    <w:abstractNumId w:val="75"/>
  </w:num>
  <w:num w:numId="28" w16cid:durableId="654384367">
    <w:abstractNumId w:val="104"/>
  </w:num>
  <w:num w:numId="29" w16cid:durableId="830752363">
    <w:abstractNumId w:val="91"/>
  </w:num>
  <w:num w:numId="30" w16cid:durableId="2000307776">
    <w:abstractNumId w:val="54"/>
  </w:num>
  <w:num w:numId="31" w16cid:durableId="241642680">
    <w:abstractNumId w:val="117"/>
  </w:num>
  <w:num w:numId="32" w16cid:durableId="622227251">
    <w:abstractNumId w:val="21"/>
  </w:num>
  <w:num w:numId="33" w16cid:durableId="313224079">
    <w:abstractNumId w:val="0"/>
  </w:num>
  <w:num w:numId="34" w16cid:durableId="1655256356">
    <w:abstractNumId w:val="96"/>
  </w:num>
  <w:num w:numId="35" w16cid:durableId="661935425">
    <w:abstractNumId w:val="89"/>
  </w:num>
  <w:num w:numId="36" w16cid:durableId="1203515370">
    <w:abstractNumId w:val="18"/>
  </w:num>
  <w:num w:numId="37" w16cid:durableId="1718821803">
    <w:abstractNumId w:val="93"/>
  </w:num>
  <w:num w:numId="38" w16cid:durableId="1402168728">
    <w:abstractNumId w:val="52"/>
  </w:num>
  <w:num w:numId="39" w16cid:durableId="2027095269">
    <w:abstractNumId w:val="121"/>
  </w:num>
  <w:num w:numId="40" w16cid:durableId="561139772">
    <w:abstractNumId w:val="64"/>
  </w:num>
  <w:num w:numId="41" w16cid:durableId="741680199">
    <w:abstractNumId w:val="128"/>
  </w:num>
  <w:num w:numId="42" w16cid:durableId="1371999744">
    <w:abstractNumId w:val="79"/>
    <w:lvlOverride w:ilvl="0">
      <w:startOverride w:val="1"/>
    </w:lvlOverride>
  </w:num>
  <w:num w:numId="43" w16cid:durableId="908074638">
    <w:abstractNumId w:val="79"/>
    <w:lvlOverride w:ilvl="0">
      <w:startOverride w:val="1"/>
    </w:lvlOverride>
  </w:num>
  <w:num w:numId="44" w16cid:durableId="1886411670">
    <w:abstractNumId w:val="79"/>
    <w:lvlOverride w:ilvl="0">
      <w:startOverride w:val="1"/>
    </w:lvlOverride>
  </w:num>
  <w:num w:numId="45" w16cid:durableId="1787849665">
    <w:abstractNumId w:val="79"/>
    <w:lvlOverride w:ilvl="0">
      <w:startOverride w:val="1"/>
    </w:lvlOverride>
  </w:num>
  <w:num w:numId="46" w16cid:durableId="686903362">
    <w:abstractNumId w:val="79"/>
    <w:lvlOverride w:ilvl="0">
      <w:startOverride w:val="1"/>
    </w:lvlOverride>
  </w:num>
  <w:num w:numId="47" w16cid:durableId="609358264">
    <w:abstractNumId w:val="79"/>
    <w:lvlOverride w:ilvl="0">
      <w:startOverride w:val="1"/>
    </w:lvlOverride>
  </w:num>
  <w:num w:numId="48" w16cid:durableId="1172990932">
    <w:abstractNumId w:val="79"/>
    <w:lvlOverride w:ilvl="0">
      <w:startOverride w:val="1"/>
    </w:lvlOverride>
  </w:num>
  <w:num w:numId="49" w16cid:durableId="510680079">
    <w:abstractNumId w:val="79"/>
    <w:lvlOverride w:ilvl="0">
      <w:startOverride w:val="1"/>
    </w:lvlOverride>
  </w:num>
  <w:num w:numId="50" w16cid:durableId="31925209">
    <w:abstractNumId w:val="79"/>
    <w:lvlOverride w:ilvl="0">
      <w:startOverride w:val="1"/>
    </w:lvlOverride>
  </w:num>
  <w:num w:numId="51" w16cid:durableId="2146655065">
    <w:abstractNumId w:val="79"/>
    <w:lvlOverride w:ilvl="0">
      <w:startOverride w:val="1"/>
    </w:lvlOverride>
  </w:num>
  <w:num w:numId="52" w16cid:durableId="1135442330">
    <w:abstractNumId w:val="79"/>
    <w:lvlOverride w:ilvl="0">
      <w:startOverride w:val="1"/>
    </w:lvlOverride>
  </w:num>
  <w:num w:numId="53" w16cid:durableId="948582776">
    <w:abstractNumId w:val="2"/>
  </w:num>
  <w:num w:numId="54" w16cid:durableId="1290235223">
    <w:abstractNumId w:val="106"/>
  </w:num>
  <w:num w:numId="55" w16cid:durableId="1532454681">
    <w:abstractNumId w:val="132"/>
  </w:num>
  <w:num w:numId="56" w16cid:durableId="642932541">
    <w:abstractNumId w:val="50"/>
  </w:num>
  <w:num w:numId="57" w16cid:durableId="1279485416">
    <w:abstractNumId w:val="97"/>
  </w:num>
  <w:num w:numId="58" w16cid:durableId="1187479214">
    <w:abstractNumId w:val="30"/>
  </w:num>
  <w:num w:numId="59" w16cid:durableId="1598753877">
    <w:abstractNumId w:val="38"/>
  </w:num>
  <w:num w:numId="60" w16cid:durableId="42339302">
    <w:abstractNumId w:val="12"/>
  </w:num>
  <w:num w:numId="61" w16cid:durableId="1757821258">
    <w:abstractNumId w:val="78"/>
  </w:num>
  <w:num w:numId="62" w16cid:durableId="674461994">
    <w:abstractNumId w:val="24"/>
  </w:num>
  <w:num w:numId="63" w16cid:durableId="1452893438">
    <w:abstractNumId w:val="56"/>
  </w:num>
  <w:num w:numId="64" w16cid:durableId="581792385">
    <w:abstractNumId w:val="110"/>
  </w:num>
  <w:num w:numId="65" w16cid:durableId="946700113">
    <w:abstractNumId w:val="65"/>
  </w:num>
  <w:num w:numId="66" w16cid:durableId="1619489947">
    <w:abstractNumId w:val="53"/>
  </w:num>
  <w:num w:numId="67" w16cid:durableId="1317147635">
    <w:abstractNumId w:val="116"/>
  </w:num>
  <w:num w:numId="68" w16cid:durableId="659582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39022257">
    <w:abstractNumId w:val="116"/>
    <w:lvlOverride w:ilvl="0">
      <w:startOverride w:val="1"/>
    </w:lvlOverride>
  </w:num>
  <w:num w:numId="70" w16cid:durableId="1093160100">
    <w:abstractNumId w:val="70"/>
  </w:num>
  <w:num w:numId="71" w16cid:durableId="646012795">
    <w:abstractNumId w:val="99"/>
  </w:num>
  <w:num w:numId="72" w16cid:durableId="493761289">
    <w:abstractNumId w:val="60"/>
  </w:num>
  <w:num w:numId="73" w16cid:durableId="1742949074">
    <w:abstractNumId w:val="83"/>
  </w:num>
  <w:num w:numId="74" w16cid:durableId="1746731137">
    <w:abstractNumId w:val="45"/>
  </w:num>
  <w:num w:numId="75" w16cid:durableId="478575967">
    <w:abstractNumId w:val="16"/>
  </w:num>
  <w:num w:numId="76" w16cid:durableId="410857764">
    <w:abstractNumId w:val="51"/>
  </w:num>
  <w:num w:numId="77" w16cid:durableId="1644888166">
    <w:abstractNumId w:val="36"/>
  </w:num>
  <w:num w:numId="78" w16cid:durableId="1094715249">
    <w:abstractNumId w:val="100"/>
  </w:num>
  <w:num w:numId="79" w16cid:durableId="1018772739">
    <w:abstractNumId w:val="23"/>
  </w:num>
  <w:num w:numId="80" w16cid:durableId="60174493">
    <w:abstractNumId w:val="116"/>
    <w:lvlOverride w:ilvl="0">
      <w:startOverride w:val="1"/>
    </w:lvlOverride>
  </w:num>
  <w:num w:numId="81" w16cid:durableId="1714039873">
    <w:abstractNumId w:val="81"/>
  </w:num>
  <w:num w:numId="82" w16cid:durableId="1820807977">
    <w:abstractNumId w:val="27"/>
  </w:num>
  <w:num w:numId="83" w16cid:durableId="246967007">
    <w:abstractNumId w:val="131"/>
  </w:num>
  <w:num w:numId="84" w16cid:durableId="1013997181">
    <w:abstractNumId w:val="44"/>
  </w:num>
  <w:num w:numId="85" w16cid:durableId="14774508">
    <w:abstractNumId w:val="33"/>
  </w:num>
  <w:num w:numId="86" w16cid:durableId="1274632477">
    <w:abstractNumId w:val="84"/>
  </w:num>
  <w:num w:numId="87" w16cid:durableId="1880127640">
    <w:abstractNumId w:val="62"/>
  </w:num>
  <w:num w:numId="88" w16cid:durableId="1931158031">
    <w:abstractNumId w:val="58"/>
  </w:num>
  <w:num w:numId="89" w16cid:durableId="1287082808">
    <w:abstractNumId w:val="82"/>
  </w:num>
  <w:num w:numId="90" w16cid:durableId="190607543">
    <w:abstractNumId w:val="88"/>
  </w:num>
  <w:num w:numId="91" w16cid:durableId="1673337439">
    <w:abstractNumId w:val="134"/>
  </w:num>
  <w:num w:numId="92" w16cid:durableId="764229934">
    <w:abstractNumId w:val="77"/>
  </w:num>
  <w:num w:numId="93" w16cid:durableId="631402743">
    <w:abstractNumId w:val="116"/>
    <w:lvlOverride w:ilvl="0">
      <w:startOverride w:val="1"/>
    </w:lvlOverride>
  </w:num>
  <w:num w:numId="94" w16cid:durableId="1323969826">
    <w:abstractNumId w:val="29"/>
  </w:num>
  <w:num w:numId="95" w16cid:durableId="932976329">
    <w:abstractNumId w:val="123"/>
  </w:num>
  <w:num w:numId="96" w16cid:durableId="1781534005">
    <w:abstractNumId w:val="112"/>
  </w:num>
  <w:num w:numId="97" w16cid:durableId="872426291">
    <w:abstractNumId w:val="5"/>
  </w:num>
  <w:num w:numId="98" w16cid:durableId="1304888696">
    <w:abstractNumId w:val="46"/>
  </w:num>
  <w:num w:numId="99" w16cid:durableId="1068302516">
    <w:abstractNumId w:val="14"/>
  </w:num>
  <w:num w:numId="100" w16cid:durableId="596598048">
    <w:abstractNumId w:val="101"/>
  </w:num>
  <w:num w:numId="101" w16cid:durableId="2140686872">
    <w:abstractNumId w:val="72"/>
  </w:num>
  <w:num w:numId="102" w16cid:durableId="1208030641">
    <w:abstractNumId w:val="68"/>
  </w:num>
  <w:num w:numId="103" w16cid:durableId="2035617705">
    <w:abstractNumId w:val="103"/>
  </w:num>
  <w:num w:numId="104" w16cid:durableId="134377350">
    <w:abstractNumId w:val="57"/>
  </w:num>
  <w:num w:numId="105" w16cid:durableId="1030567195">
    <w:abstractNumId w:val="116"/>
    <w:lvlOverride w:ilvl="0">
      <w:startOverride w:val="1"/>
    </w:lvlOverride>
  </w:num>
  <w:num w:numId="106" w16cid:durableId="1826892621">
    <w:abstractNumId w:val="133"/>
  </w:num>
  <w:num w:numId="107" w16cid:durableId="1627008165">
    <w:abstractNumId w:val="19"/>
  </w:num>
  <w:num w:numId="108" w16cid:durableId="1493643001">
    <w:abstractNumId w:val="69"/>
  </w:num>
  <w:num w:numId="109" w16cid:durableId="28533219">
    <w:abstractNumId w:val="11"/>
  </w:num>
  <w:num w:numId="110" w16cid:durableId="117993311">
    <w:abstractNumId w:val="41"/>
  </w:num>
  <w:num w:numId="111" w16cid:durableId="1723288454">
    <w:abstractNumId w:val="127"/>
  </w:num>
  <w:num w:numId="112" w16cid:durableId="2060082151">
    <w:abstractNumId w:val="116"/>
    <w:lvlOverride w:ilvl="0">
      <w:startOverride w:val="1"/>
    </w:lvlOverride>
  </w:num>
  <w:num w:numId="113" w16cid:durableId="667368315">
    <w:abstractNumId w:val="35"/>
  </w:num>
  <w:num w:numId="114" w16cid:durableId="1656495312">
    <w:abstractNumId w:val="95"/>
  </w:num>
  <w:num w:numId="115" w16cid:durableId="2009821539">
    <w:abstractNumId w:val="119"/>
  </w:num>
  <w:num w:numId="116" w16cid:durableId="1930767857">
    <w:abstractNumId w:val="31"/>
  </w:num>
  <w:num w:numId="117" w16cid:durableId="2026393651">
    <w:abstractNumId w:val="111"/>
  </w:num>
  <w:num w:numId="118" w16cid:durableId="1900245538">
    <w:abstractNumId w:val="116"/>
    <w:lvlOverride w:ilvl="0">
      <w:startOverride w:val="1"/>
    </w:lvlOverride>
  </w:num>
  <w:num w:numId="119" w16cid:durableId="2046784404">
    <w:abstractNumId w:val="32"/>
  </w:num>
  <w:num w:numId="120" w16cid:durableId="1013804453">
    <w:abstractNumId w:val="39"/>
  </w:num>
  <w:num w:numId="121" w16cid:durableId="236093298">
    <w:abstractNumId w:val="115"/>
  </w:num>
  <w:num w:numId="122" w16cid:durableId="1705790935">
    <w:abstractNumId w:val="87"/>
  </w:num>
  <w:num w:numId="123" w16cid:durableId="260838029">
    <w:abstractNumId w:val="1"/>
  </w:num>
  <w:num w:numId="124" w16cid:durableId="302854702">
    <w:abstractNumId w:val="80"/>
  </w:num>
  <w:num w:numId="125" w16cid:durableId="1103110128">
    <w:abstractNumId w:val="98"/>
  </w:num>
  <w:num w:numId="126" w16cid:durableId="1206214318">
    <w:abstractNumId w:val="130"/>
  </w:num>
  <w:num w:numId="127" w16cid:durableId="1652638338">
    <w:abstractNumId w:val="6"/>
  </w:num>
  <w:num w:numId="128" w16cid:durableId="2124420030">
    <w:abstractNumId w:val="66"/>
  </w:num>
  <w:num w:numId="129" w16cid:durableId="969751677">
    <w:abstractNumId w:val="85"/>
  </w:num>
  <w:num w:numId="130" w16cid:durableId="15155484">
    <w:abstractNumId w:val="114"/>
  </w:num>
  <w:num w:numId="131" w16cid:durableId="1356080369">
    <w:abstractNumId w:val="61"/>
  </w:num>
  <w:num w:numId="132" w16cid:durableId="113716062">
    <w:abstractNumId w:val="34"/>
  </w:num>
  <w:num w:numId="133" w16cid:durableId="745567514">
    <w:abstractNumId w:val="28"/>
  </w:num>
  <w:num w:numId="134" w16cid:durableId="1620912527">
    <w:abstractNumId w:val="122"/>
  </w:num>
  <w:num w:numId="135" w16cid:durableId="1291940434">
    <w:abstractNumId w:val="10"/>
  </w:num>
  <w:num w:numId="136" w16cid:durableId="1145732681">
    <w:abstractNumId w:val="9"/>
  </w:num>
  <w:num w:numId="137" w16cid:durableId="1802533115">
    <w:abstractNumId w:val="126"/>
  </w:num>
  <w:num w:numId="138" w16cid:durableId="1331178784">
    <w:abstractNumId w:val="120"/>
  </w:num>
  <w:num w:numId="139" w16cid:durableId="760834453">
    <w:abstractNumId w:val="49"/>
  </w:num>
  <w:num w:numId="140" w16cid:durableId="1018198794">
    <w:abstractNumId w:val="124"/>
  </w:num>
  <w:num w:numId="141" w16cid:durableId="1257789772">
    <w:abstractNumId w:val="3"/>
  </w:num>
  <w:num w:numId="142" w16cid:durableId="1916234285">
    <w:abstractNumId w:val="8"/>
  </w:num>
  <w:num w:numId="143" w16cid:durableId="1898202879">
    <w:abstractNumId w:val="135"/>
  </w:num>
  <w:num w:numId="144" w16cid:durableId="2089038344">
    <w:abstractNumId w:val="17"/>
  </w:num>
  <w:num w:numId="145" w16cid:durableId="2081974004">
    <w:abstractNumId w:val="108"/>
  </w:num>
  <w:num w:numId="146" w16cid:durableId="426923367">
    <w:abstractNumId w:val="4"/>
  </w:num>
  <w:num w:numId="147" w16cid:durableId="1132091739">
    <w:abstractNumId w:val="55"/>
  </w:num>
  <w:num w:numId="148" w16cid:durableId="895311709">
    <w:abstractNumId w:val="67"/>
  </w:num>
  <w:num w:numId="149" w16cid:durableId="1195003176">
    <w:abstractNumId w:val="63"/>
  </w:num>
  <w:num w:numId="150" w16cid:durableId="116031307">
    <w:abstractNumId w:val="37"/>
  </w:num>
  <w:num w:numId="151" w16cid:durableId="1551962080">
    <w:abstractNumId w:val="59"/>
  </w:num>
  <w:num w:numId="152" w16cid:durableId="641352554">
    <w:abstractNumId w:val="102"/>
  </w:num>
  <w:num w:numId="153" w16cid:durableId="911087479">
    <w:abstractNumId w:val="94"/>
  </w:num>
  <w:num w:numId="154" w16cid:durableId="1218971324">
    <w:abstractNumId w:val="22"/>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1D"/>
    <w:rsid w:val="00000E74"/>
    <w:rsid w:val="00002042"/>
    <w:rsid w:val="000101E5"/>
    <w:rsid w:val="00010B03"/>
    <w:rsid w:val="00013945"/>
    <w:rsid w:val="00013ABB"/>
    <w:rsid w:val="0001674C"/>
    <w:rsid w:val="00025943"/>
    <w:rsid w:val="000270D5"/>
    <w:rsid w:val="00030ECA"/>
    <w:rsid w:val="00040ACB"/>
    <w:rsid w:val="00044A72"/>
    <w:rsid w:val="00047B21"/>
    <w:rsid w:val="00063F33"/>
    <w:rsid w:val="00070D99"/>
    <w:rsid w:val="000732A5"/>
    <w:rsid w:val="00075543"/>
    <w:rsid w:val="00076C9D"/>
    <w:rsid w:val="000844CD"/>
    <w:rsid w:val="00086694"/>
    <w:rsid w:val="00086EA8"/>
    <w:rsid w:val="00091FBE"/>
    <w:rsid w:val="00093066"/>
    <w:rsid w:val="00093E5F"/>
    <w:rsid w:val="00095B94"/>
    <w:rsid w:val="00096713"/>
    <w:rsid w:val="00097511"/>
    <w:rsid w:val="000A2E8C"/>
    <w:rsid w:val="000A4DFB"/>
    <w:rsid w:val="000A6B58"/>
    <w:rsid w:val="000C002B"/>
    <w:rsid w:val="000C34C0"/>
    <w:rsid w:val="000D75AD"/>
    <w:rsid w:val="000E414D"/>
    <w:rsid w:val="000E4AD8"/>
    <w:rsid w:val="000E5D40"/>
    <w:rsid w:val="000E6DE3"/>
    <w:rsid w:val="000F5183"/>
    <w:rsid w:val="001000BF"/>
    <w:rsid w:val="00101B7A"/>
    <w:rsid w:val="00104820"/>
    <w:rsid w:val="00113559"/>
    <w:rsid w:val="00113560"/>
    <w:rsid w:val="00116294"/>
    <w:rsid w:val="0012037D"/>
    <w:rsid w:val="0012123B"/>
    <w:rsid w:val="00127DFB"/>
    <w:rsid w:val="001303E9"/>
    <w:rsid w:val="00130D55"/>
    <w:rsid w:val="00131596"/>
    <w:rsid w:val="00133A4E"/>
    <w:rsid w:val="00137D87"/>
    <w:rsid w:val="0014371C"/>
    <w:rsid w:val="00147F07"/>
    <w:rsid w:val="00153D9E"/>
    <w:rsid w:val="00153FE7"/>
    <w:rsid w:val="00154D91"/>
    <w:rsid w:val="001621E6"/>
    <w:rsid w:val="00171BCC"/>
    <w:rsid w:val="00172CDC"/>
    <w:rsid w:val="001740FD"/>
    <w:rsid w:val="00175491"/>
    <w:rsid w:val="00186DCA"/>
    <w:rsid w:val="00191064"/>
    <w:rsid w:val="001A5281"/>
    <w:rsid w:val="001A5EB6"/>
    <w:rsid w:val="001B02F1"/>
    <w:rsid w:val="001C6E65"/>
    <w:rsid w:val="001D1B68"/>
    <w:rsid w:val="001E6C21"/>
    <w:rsid w:val="001F333E"/>
    <w:rsid w:val="001F46DB"/>
    <w:rsid w:val="001F67A2"/>
    <w:rsid w:val="002028C8"/>
    <w:rsid w:val="00211DF6"/>
    <w:rsid w:val="0022177A"/>
    <w:rsid w:val="002233B9"/>
    <w:rsid w:val="0022526A"/>
    <w:rsid w:val="002305ED"/>
    <w:rsid w:val="00230729"/>
    <w:rsid w:val="00231606"/>
    <w:rsid w:val="00232797"/>
    <w:rsid w:val="0023374D"/>
    <w:rsid w:val="0023598B"/>
    <w:rsid w:val="002363A1"/>
    <w:rsid w:val="00236449"/>
    <w:rsid w:val="00236F9F"/>
    <w:rsid w:val="002408C9"/>
    <w:rsid w:val="00242E68"/>
    <w:rsid w:val="002465CF"/>
    <w:rsid w:val="002507E1"/>
    <w:rsid w:val="00257AF1"/>
    <w:rsid w:val="002611B7"/>
    <w:rsid w:val="00280D51"/>
    <w:rsid w:val="00282B24"/>
    <w:rsid w:val="002902ED"/>
    <w:rsid w:val="00297770"/>
    <w:rsid w:val="002A3435"/>
    <w:rsid w:val="002A685A"/>
    <w:rsid w:val="002B1A71"/>
    <w:rsid w:val="002B3CF7"/>
    <w:rsid w:val="002C62E8"/>
    <w:rsid w:val="002D7DA2"/>
    <w:rsid w:val="002E1FAB"/>
    <w:rsid w:val="002E28A3"/>
    <w:rsid w:val="002E2F4E"/>
    <w:rsid w:val="002E6DA8"/>
    <w:rsid w:val="002E6FB1"/>
    <w:rsid w:val="00302511"/>
    <w:rsid w:val="003078BB"/>
    <w:rsid w:val="00310F52"/>
    <w:rsid w:val="003209CE"/>
    <w:rsid w:val="00325CEA"/>
    <w:rsid w:val="00327BF8"/>
    <w:rsid w:val="00335213"/>
    <w:rsid w:val="00337531"/>
    <w:rsid w:val="00343820"/>
    <w:rsid w:val="00346039"/>
    <w:rsid w:val="00350016"/>
    <w:rsid w:val="00350349"/>
    <w:rsid w:val="00357C58"/>
    <w:rsid w:val="00364045"/>
    <w:rsid w:val="00374036"/>
    <w:rsid w:val="0037723B"/>
    <w:rsid w:val="0038749E"/>
    <w:rsid w:val="00387587"/>
    <w:rsid w:val="00395745"/>
    <w:rsid w:val="003A54F0"/>
    <w:rsid w:val="003A66FD"/>
    <w:rsid w:val="003B585E"/>
    <w:rsid w:val="003B58F1"/>
    <w:rsid w:val="003C098A"/>
    <w:rsid w:val="003C5FBD"/>
    <w:rsid w:val="003C7299"/>
    <w:rsid w:val="003D2179"/>
    <w:rsid w:val="003D366C"/>
    <w:rsid w:val="003E0C6C"/>
    <w:rsid w:val="003E3A04"/>
    <w:rsid w:val="003F0CEC"/>
    <w:rsid w:val="003F240C"/>
    <w:rsid w:val="003F46AA"/>
    <w:rsid w:val="003F6F3B"/>
    <w:rsid w:val="00400A86"/>
    <w:rsid w:val="00403FCA"/>
    <w:rsid w:val="00407374"/>
    <w:rsid w:val="004076C0"/>
    <w:rsid w:val="00410158"/>
    <w:rsid w:val="0041606D"/>
    <w:rsid w:val="004226E0"/>
    <w:rsid w:val="00426149"/>
    <w:rsid w:val="00433EFF"/>
    <w:rsid w:val="00436FFF"/>
    <w:rsid w:val="004418D0"/>
    <w:rsid w:val="004424C4"/>
    <w:rsid w:val="00447CDE"/>
    <w:rsid w:val="004545EC"/>
    <w:rsid w:val="0046726A"/>
    <w:rsid w:val="00471015"/>
    <w:rsid w:val="00472291"/>
    <w:rsid w:val="00476EBB"/>
    <w:rsid w:val="00476F45"/>
    <w:rsid w:val="00480597"/>
    <w:rsid w:val="00480DB7"/>
    <w:rsid w:val="00482422"/>
    <w:rsid w:val="0048326E"/>
    <w:rsid w:val="004859F2"/>
    <w:rsid w:val="00495D84"/>
    <w:rsid w:val="004A329E"/>
    <w:rsid w:val="004A48FB"/>
    <w:rsid w:val="004A5B0C"/>
    <w:rsid w:val="004A7A58"/>
    <w:rsid w:val="004B50A3"/>
    <w:rsid w:val="004C2044"/>
    <w:rsid w:val="004D20D8"/>
    <w:rsid w:val="004D7DB4"/>
    <w:rsid w:val="004E0A61"/>
    <w:rsid w:val="004E619A"/>
    <w:rsid w:val="004E7764"/>
    <w:rsid w:val="004E7920"/>
    <w:rsid w:val="004F51D8"/>
    <w:rsid w:val="004F576D"/>
    <w:rsid w:val="00500B35"/>
    <w:rsid w:val="00506D2C"/>
    <w:rsid w:val="00507FD8"/>
    <w:rsid w:val="005125BA"/>
    <w:rsid w:val="00513D57"/>
    <w:rsid w:val="00514F69"/>
    <w:rsid w:val="0051532C"/>
    <w:rsid w:val="005164EA"/>
    <w:rsid w:val="00517606"/>
    <w:rsid w:val="00517FAE"/>
    <w:rsid w:val="00521E5E"/>
    <w:rsid w:val="0052339A"/>
    <w:rsid w:val="00531254"/>
    <w:rsid w:val="005314AF"/>
    <w:rsid w:val="005333A5"/>
    <w:rsid w:val="005523D8"/>
    <w:rsid w:val="00552714"/>
    <w:rsid w:val="0056040C"/>
    <w:rsid w:val="00561A9F"/>
    <w:rsid w:val="005633E2"/>
    <w:rsid w:val="005668A9"/>
    <w:rsid w:val="00576D70"/>
    <w:rsid w:val="00582818"/>
    <w:rsid w:val="005938DB"/>
    <w:rsid w:val="005A1141"/>
    <w:rsid w:val="005A1D72"/>
    <w:rsid w:val="005A396B"/>
    <w:rsid w:val="005A5107"/>
    <w:rsid w:val="005A5F2E"/>
    <w:rsid w:val="005A753D"/>
    <w:rsid w:val="005B1958"/>
    <w:rsid w:val="005B27E9"/>
    <w:rsid w:val="005B3D7D"/>
    <w:rsid w:val="005C0720"/>
    <w:rsid w:val="005C265C"/>
    <w:rsid w:val="005C7D99"/>
    <w:rsid w:val="005D13E1"/>
    <w:rsid w:val="005E25A4"/>
    <w:rsid w:val="005E3B04"/>
    <w:rsid w:val="005E5596"/>
    <w:rsid w:val="005E7D94"/>
    <w:rsid w:val="005F20FF"/>
    <w:rsid w:val="005F3BBB"/>
    <w:rsid w:val="005F60FC"/>
    <w:rsid w:val="005F696D"/>
    <w:rsid w:val="00603DAA"/>
    <w:rsid w:val="00606B69"/>
    <w:rsid w:val="006076E3"/>
    <w:rsid w:val="0060774A"/>
    <w:rsid w:val="00610370"/>
    <w:rsid w:val="0061102D"/>
    <w:rsid w:val="00612B7C"/>
    <w:rsid w:val="006159CB"/>
    <w:rsid w:val="0061741A"/>
    <w:rsid w:val="006227E1"/>
    <w:rsid w:val="00624182"/>
    <w:rsid w:val="006254CC"/>
    <w:rsid w:val="00633381"/>
    <w:rsid w:val="0065104C"/>
    <w:rsid w:val="0065557C"/>
    <w:rsid w:val="00662082"/>
    <w:rsid w:val="00663290"/>
    <w:rsid w:val="00664517"/>
    <w:rsid w:val="0066686B"/>
    <w:rsid w:val="006671E4"/>
    <w:rsid w:val="00667785"/>
    <w:rsid w:val="00670ECB"/>
    <w:rsid w:val="00673490"/>
    <w:rsid w:val="00680929"/>
    <w:rsid w:val="00683C46"/>
    <w:rsid w:val="00684104"/>
    <w:rsid w:val="006925A7"/>
    <w:rsid w:val="00696B8E"/>
    <w:rsid w:val="00696FC4"/>
    <w:rsid w:val="006A0E5C"/>
    <w:rsid w:val="006A1F78"/>
    <w:rsid w:val="006A21E0"/>
    <w:rsid w:val="006A41BF"/>
    <w:rsid w:val="006B3AB8"/>
    <w:rsid w:val="006C05FC"/>
    <w:rsid w:val="006C4C9B"/>
    <w:rsid w:val="006C5041"/>
    <w:rsid w:val="006C6A01"/>
    <w:rsid w:val="006D0FBE"/>
    <w:rsid w:val="006D1648"/>
    <w:rsid w:val="006D2608"/>
    <w:rsid w:val="006D6A25"/>
    <w:rsid w:val="006E35BE"/>
    <w:rsid w:val="006E6644"/>
    <w:rsid w:val="006F03B3"/>
    <w:rsid w:val="006F26C3"/>
    <w:rsid w:val="006F4DC0"/>
    <w:rsid w:val="007051BE"/>
    <w:rsid w:val="00712667"/>
    <w:rsid w:val="00716453"/>
    <w:rsid w:val="0072671D"/>
    <w:rsid w:val="00727FC6"/>
    <w:rsid w:val="007472E3"/>
    <w:rsid w:val="00747BAF"/>
    <w:rsid w:val="00751524"/>
    <w:rsid w:val="00756901"/>
    <w:rsid w:val="00756D5E"/>
    <w:rsid w:val="00770DCA"/>
    <w:rsid w:val="00771FA3"/>
    <w:rsid w:val="00772E39"/>
    <w:rsid w:val="00776C51"/>
    <w:rsid w:val="00782204"/>
    <w:rsid w:val="00786BC1"/>
    <w:rsid w:val="007912C6"/>
    <w:rsid w:val="00792B0B"/>
    <w:rsid w:val="00793007"/>
    <w:rsid w:val="00795736"/>
    <w:rsid w:val="0079783E"/>
    <w:rsid w:val="007A04FB"/>
    <w:rsid w:val="007A0CA9"/>
    <w:rsid w:val="007B4432"/>
    <w:rsid w:val="007B5D01"/>
    <w:rsid w:val="007C5510"/>
    <w:rsid w:val="007D1B6A"/>
    <w:rsid w:val="007D5F51"/>
    <w:rsid w:val="007D705A"/>
    <w:rsid w:val="007E3EBC"/>
    <w:rsid w:val="007F202C"/>
    <w:rsid w:val="007F2164"/>
    <w:rsid w:val="00800AFA"/>
    <w:rsid w:val="0080315F"/>
    <w:rsid w:val="008062F5"/>
    <w:rsid w:val="00810D46"/>
    <w:rsid w:val="00811ECC"/>
    <w:rsid w:val="00813CC4"/>
    <w:rsid w:val="0081445F"/>
    <w:rsid w:val="008146BB"/>
    <w:rsid w:val="00814AB3"/>
    <w:rsid w:val="00821B01"/>
    <w:rsid w:val="00833695"/>
    <w:rsid w:val="008557A1"/>
    <w:rsid w:val="008655ED"/>
    <w:rsid w:val="008660A9"/>
    <w:rsid w:val="0087012C"/>
    <w:rsid w:val="00870E8E"/>
    <w:rsid w:val="00873FA7"/>
    <w:rsid w:val="008741A5"/>
    <w:rsid w:val="0087515E"/>
    <w:rsid w:val="00875380"/>
    <w:rsid w:val="0088013B"/>
    <w:rsid w:val="008831DA"/>
    <w:rsid w:val="00891B7C"/>
    <w:rsid w:val="00897289"/>
    <w:rsid w:val="008976F2"/>
    <w:rsid w:val="008A0896"/>
    <w:rsid w:val="008A1C3A"/>
    <w:rsid w:val="008A2845"/>
    <w:rsid w:val="008A32B3"/>
    <w:rsid w:val="008A45F0"/>
    <w:rsid w:val="008A4A74"/>
    <w:rsid w:val="008A6FC0"/>
    <w:rsid w:val="008A787E"/>
    <w:rsid w:val="008B462F"/>
    <w:rsid w:val="008C3D50"/>
    <w:rsid w:val="008C58B6"/>
    <w:rsid w:val="008C73F7"/>
    <w:rsid w:val="008D3409"/>
    <w:rsid w:val="008D35AF"/>
    <w:rsid w:val="008D5341"/>
    <w:rsid w:val="008F59EC"/>
    <w:rsid w:val="008F64C2"/>
    <w:rsid w:val="00907CD7"/>
    <w:rsid w:val="0091224D"/>
    <w:rsid w:val="00912AC5"/>
    <w:rsid w:val="00923568"/>
    <w:rsid w:val="0092438E"/>
    <w:rsid w:val="00925677"/>
    <w:rsid w:val="00940310"/>
    <w:rsid w:val="00942F76"/>
    <w:rsid w:val="00943C48"/>
    <w:rsid w:val="00944F34"/>
    <w:rsid w:val="00946FE4"/>
    <w:rsid w:val="00950E66"/>
    <w:rsid w:val="00957130"/>
    <w:rsid w:val="009606F6"/>
    <w:rsid w:val="00960BE7"/>
    <w:rsid w:val="00961D3E"/>
    <w:rsid w:val="009723B4"/>
    <w:rsid w:val="009909FA"/>
    <w:rsid w:val="0099766E"/>
    <w:rsid w:val="009B6F13"/>
    <w:rsid w:val="009C32E4"/>
    <w:rsid w:val="009C3C4C"/>
    <w:rsid w:val="009C6E9A"/>
    <w:rsid w:val="009C7F8D"/>
    <w:rsid w:val="009D4553"/>
    <w:rsid w:val="009E2835"/>
    <w:rsid w:val="009E6463"/>
    <w:rsid w:val="009F1393"/>
    <w:rsid w:val="009F447A"/>
    <w:rsid w:val="00A016FB"/>
    <w:rsid w:val="00A01CE1"/>
    <w:rsid w:val="00A02126"/>
    <w:rsid w:val="00A0352D"/>
    <w:rsid w:val="00A04D3A"/>
    <w:rsid w:val="00A106B4"/>
    <w:rsid w:val="00A15577"/>
    <w:rsid w:val="00A16BD2"/>
    <w:rsid w:val="00A236DD"/>
    <w:rsid w:val="00A26A87"/>
    <w:rsid w:val="00A306C1"/>
    <w:rsid w:val="00A30848"/>
    <w:rsid w:val="00A40D5D"/>
    <w:rsid w:val="00A468A7"/>
    <w:rsid w:val="00A47A72"/>
    <w:rsid w:val="00A53109"/>
    <w:rsid w:val="00A60D55"/>
    <w:rsid w:val="00A6321D"/>
    <w:rsid w:val="00A64CE7"/>
    <w:rsid w:val="00A64DE1"/>
    <w:rsid w:val="00A67CC8"/>
    <w:rsid w:val="00A72420"/>
    <w:rsid w:val="00A75476"/>
    <w:rsid w:val="00A81269"/>
    <w:rsid w:val="00A81F15"/>
    <w:rsid w:val="00A823DD"/>
    <w:rsid w:val="00A857FF"/>
    <w:rsid w:val="00A9119D"/>
    <w:rsid w:val="00A92A6A"/>
    <w:rsid w:val="00A94D1F"/>
    <w:rsid w:val="00AA6D2D"/>
    <w:rsid w:val="00AA7D38"/>
    <w:rsid w:val="00AB62B2"/>
    <w:rsid w:val="00AB6B81"/>
    <w:rsid w:val="00AC3C17"/>
    <w:rsid w:val="00AC42F7"/>
    <w:rsid w:val="00AC4459"/>
    <w:rsid w:val="00AC45E3"/>
    <w:rsid w:val="00AD0A2A"/>
    <w:rsid w:val="00AD1E88"/>
    <w:rsid w:val="00AD2BCE"/>
    <w:rsid w:val="00AE5648"/>
    <w:rsid w:val="00AE6047"/>
    <w:rsid w:val="00AF4663"/>
    <w:rsid w:val="00AF4B47"/>
    <w:rsid w:val="00B04587"/>
    <w:rsid w:val="00B105B3"/>
    <w:rsid w:val="00B1382F"/>
    <w:rsid w:val="00B1787C"/>
    <w:rsid w:val="00B17A69"/>
    <w:rsid w:val="00B22170"/>
    <w:rsid w:val="00B2336C"/>
    <w:rsid w:val="00B25DD4"/>
    <w:rsid w:val="00B26ACE"/>
    <w:rsid w:val="00B30909"/>
    <w:rsid w:val="00B3467A"/>
    <w:rsid w:val="00B3574D"/>
    <w:rsid w:val="00B40ADA"/>
    <w:rsid w:val="00B43078"/>
    <w:rsid w:val="00B47A31"/>
    <w:rsid w:val="00B51AAC"/>
    <w:rsid w:val="00B51ED6"/>
    <w:rsid w:val="00B64057"/>
    <w:rsid w:val="00B72170"/>
    <w:rsid w:val="00B72C6B"/>
    <w:rsid w:val="00B7452B"/>
    <w:rsid w:val="00B85B59"/>
    <w:rsid w:val="00B90C3B"/>
    <w:rsid w:val="00B92247"/>
    <w:rsid w:val="00B94757"/>
    <w:rsid w:val="00B962F1"/>
    <w:rsid w:val="00B9649E"/>
    <w:rsid w:val="00BA0A0C"/>
    <w:rsid w:val="00BB35E0"/>
    <w:rsid w:val="00BB4AE0"/>
    <w:rsid w:val="00BB4F82"/>
    <w:rsid w:val="00BB73FD"/>
    <w:rsid w:val="00BB791D"/>
    <w:rsid w:val="00BC18F0"/>
    <w:rsid w:val="00BC24E8"/>
    <w:rsid w:val="00BC258F"/>
    <w:rsid w:val="00BC2756"/>
    <w:rsid w:val="00BC449A"/>
    <w:rsid w:val="00BD2A84"/>
    <w:rsid w:val="00BE1B20"/>
    <w:rsid w:val="00BE6323"/>
    <w:rsid w:val="00BF363A"/>
    <w:rsid w:val="00C0294E"/>
    <w:rsid w:val="00C03C6F"/>
    <w:rsid w:val="00C173B5"/>
    <w:rsid w:val="00C3430C"/>
    <w:rsid w:val="00C41256"/>
    <w:rsid w:val="00C41310"/>
    <w:rsid w:val="00C433A5"/>
    <w:rsid w:val="00C4448A"/>
    <w:rsid w:val="00C51030"/>
    <w:rsid w:val="00C52BBB"/>
    <w:rsid w:val="00C52F16"/>
    <w:rsid w:val="00C53FE6"/>
    <w:rsid w:val="00C562B6"/>
    <w:rsid w:val="00C56597"/>
    <w:rsid w:val="00C56869"/>
    <w:rsid w:val="00C57FBA"/>
    <w:rsid w:val="00C61544"/>
    <w:rsid w:val="00C61C1E"/>
    <w:rsid w:val="00C67827"/>
    <w:rsid w:val="00C82DE7"/>
    <w:rsid w:val="00C85EEC"/>
    <w:rsid w:val="00C862BE"/>
    <w:rsid w:val="00C8775D"/>
    <w:rsid w:val="00C922F8"/>
    <w:rsid w:val="00C92C62"/>
    <w:rsid w:val="00CA037E"/>
    <w:rsid w:val="00CA3D06"/>
    <w:rsid w:val="00CB6C00"/>
    <w:rsid w:val="00CC08C5"/>
    <w:rsid w:val="00CC1E58"/>
    <w:rsid w:val="00CC2D91"/>
    <w:rsid w:val="00CC6771"/>
    <w:rsid w:val="00CC720F"/>
    <w:rsid w:val="00CD0DF8"/>
    <w:rsid w:val="00CD2907"/>
    <w:rsid w:val="00CD2BCA"/>
    <w:rsid w:val="00CE0134"/>
    <w:rsid w:val="00CE0D2C"/>
    <w:rsid w:val="00CE15E7"/>
    <w:rsid w:val="00CE669E"/>
    <w:rsid w:val="00CE7E4D"/>
    <w:rsid w:val="00CF0D26"/>
    <w:rsid w:val="00CF17F6"/>
    <w:rsid w:val="00CF2689"/>
    <w:rsid w:val="00CF4032"/>
    <w:rsid w:val="00CF5CDE"/>
    <w:rsid w:val="00D04B9D"/>
    <w:rsid w:val="00D06DF1"/>
    <w:rsid w:val="00D108EA"/>
    <w:rsid w:val="00D15860"/>
    <w:rsid w:val="00D17EDD"/>
    <w:rsid w:val="00D24829"/>
    <w:rsid w:val="00D269F3"/>
    <w:rsid w:val="00D328B6"/>
    <w:rsid w:val="00D4609D"/>
    <w:rsid w:val="00D530DA"/>
    <w:rsid w:val="00D5386C"/>
    <w:rsid w:val="00D66E6A"/>
    <w:rsid w:val="00D76D86"/>
    <w:rsid w:val="00D820BF"/>
    <w:rsid w:val="00D834D6"/>
    <w:rsid w:val="00D86039"/>
    <w:rsid w:val="00D86783"/>
    <w:rsid w:val="00D93961"/>
    <w:rsid w:val="00D95790"/>
    <w:rsid w:val="00DA0342"/>
    <w:rsid w:val="00DA529B"/>
    <w:rsid w:val="00DB06B4"/>
    <w:rsid w:val="00DB0EF7"/>
    <w:rsid w:val="00DB1281"/>
    <w:rsid w:val="00DB34A6"/>
    <w:rsid w:val="00DB3F02"/>
    <w:rsid w:val="00DB415B"/>
    <w:rsid w:val="00DC1B70"/>
    <w:rsid w:val="00DC291B"/>
    <w:rsid w:val="00DC4CA5"/>
    <w:rsid w:val="00DC77DD"/>
    <w:rsid w:val="00DD5006"/>
    <w:rsid w:val="00DD6666"/>
    <w:rsid w:val="00DE0D82"/>
    <w:rsid w:val="00DE1DAB"/>
    <w:rsid w:val="00DE3741"/>
    <w:rsid w:val="00DE3C63"/>
    <w:rsid w:val="00DE6CCC"/>
    <w:rsid w:val="00DF0BD9"/>
    <w:rsid w:val="00DF730E"/>
    <w:rsid w:val="00E028D3"/>
    <w:rsid w:val="00E10ABC"/>
    <w:rsid w:val="00E136E5"/>
    <w:rsid w:val="00E14973"/>
    <w:rsid w:val="00E168B9"/>
    <w:rsid w:val="00E16B74"/>
    <w:rsid w:val="00E218BD"/>
    <w:rsid w:val="00E22295"/>
    <w:rsid w:val="00E27C09"/>
    <w:rsid w:val="00E328D5"/>
    <w:rsid w:val="00E375F6"/>
    <w:rsid w:val="00E4580C"/>
    <w:rsid w:val="00E458C8"/>
    <w:rsid w:val="00E50066"/>
    <w:rsid w:val="00E517BE"/>
    <w:rsid w:val="00E53629"/>
    <w:rsid w:val="00E53C0A"/>
    <w:rsid w:val="00E55339"/>
    <w:rsid w:val="00E5564B"/>
    <w:rsid w:val="00E611CC"/>
    <w:rsid w:val="00E61ECE"/>
    <w:rsid w:val="00E65651"/>
    <w:rsid w:val="00E662D6"/>
    <w:rsid w:val="00E754C8"/>
    <w:rsid w:val="00E80828"/>
    <w:rsid w:val="00E839B1"/>
    <w:rsid w:val="00E87717"/>
    <w:rsid w:val="00E90614"/>
    <w:rsid w:val="00E93B5C"/>
    <w:rsid w:val="00E95303"/>
    <w:rsid w:val="00E971FE"/>
    <w:rsid w:val="00E97222"/>
    <w:rsid w:val="00EA2961"/>
    <w:rsid w:val="00EA2AF9"/>
    <w:rsid w:val="00EA2FB7"/>
    <w:rsid w:val="00EA30BA"/>
    <w:rsid w:val="00EB2023"/>
    <w:rsid w:val="00EB6A1B"/>
    <w:rsid w:val="00EB6DA9"/>
    <w:rsid w:val="00EB79C5"/>
    <w:rsid w:val="00EC4FB5"/>
    <w:rsid w:val="00EC6E97"/>
    <w:rsid w:val="00ED0223"/>
    <w:rsid w:val="00ED59B7"/>
    <w:rsid w:val="00ED78EF"/>
    <w:rsid w:val="00EE1607"/>
    <w:rsid w:val="00EE5ACB"/>
    <w:rsid w:val="00EF09CE"/>
    <w:rsid w:val="00EF314D"/>
    <w:rsid w:val="00EF43A5"/>
    <w:rsid w:val="00F01C5C"/>
    <w:rsid w:val="00F03C33"/>
    <w:rsid w:val="00F064EC"/>
    <w:rsid w:val="00F11CE4"/>
    <w:rsid w:val="00F13EF1"/>
    <w:rsid w:val="00F15A70"/>
    <w:rsid w:val="00F17DEE"/>
    <w:rsid w:val="00F26970"/>
    <w:rsid w:val="00F26F5F"/>
    <w:rsid w:val="00F33471"/>
    <w:rsid w:val="00F47762"/>
    <w:rsid w:val="00F50D44"/>
    <w:rsid w:val="00F5738C"/>
    <w:rsid w:val="00F642A6"/>
    <w:rsid w:val="00F647AD"/>
    <w:rsid w:val="00F64A46"/>
    <w:rsid w:val="00F64F31"/>
    <w:rsid w:val="00F65BB2"/>
    <w:rsid w:val="00F7021F"/>
    <w:rsid w:val="00F70A4C"/>
    <w:rsid w:val="00F7267A"/>
    <w:rsid w:val="00F75E61"/>
    <w:rsid w:val="00F764A1"/>
    <w:rsid w:val="00F76AA2"/>
    <w:rsid w:val="00F84835"/>
    <w:rsid w:val="00F92F82"/>
    <w:rsid w:val="00F931A2"/>
    <w:rsid w:val="00F93BDA"/>
    <w:rsid w:val="00F94C59"/>
    <w:rsid w:val="00F97705"/>
    <w:rsid w:val="00FA02B2"/>
    <w:rsid w:val="00FA0D0F"/>
    <w:rsid w:val="00FA5B6C"/>
    <w:rsid w:val="00FB16B0"/>
    <w:rsid w:val="00FC2671"/>
    <w:rsid w:val="00FD71CD"/>
    <w:rsid w:val="00FD7A33"/>
    <w:rsid w:val="00FE248F"/>
    <w:rsid w:val="00FE6C7F"/>
    <w:rsid w:val="00FE7758"/>
    <w:rsid w:val="00FF2FD4"/>
    <w:rsid w:val="00FF3211"/>
    <w:rsid w:val="2D2A79AD"/>
    <w:rsid w:val="449372F2"/>
    <w:rsid w:val="7C905D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11D5CD"/>
  <w15:chartTrackingRefBased/>
  <w15:docId w15:val="{E813E986-E556-4C97-A07B-25FE5D04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eading 3 Body"/>
    <w:qFormat/>
    <w:rsid w:val="00B3467A"/>
    <w:pPr>
      <w:spacing w:before="240" w:after="240" w:line="240" w:lineRule="auto"/>
      <w:ind w:left="360"/>
    </w:pPr>
    <w:rPr>
      <w:rFonts w:ascii="Calibri" w:hAnsi="Calibri"/>
      <w:sz w:val="22"/>
    </w:rPr>
  </w:style>
  <w:style w:type="paragraph" w:styleId="Heading1">
    <w:name w:val="heading 1"/>
    <w:basedOn w:val="Normal"/>
    <w:next w:val="Normal"/>
    <w:link w:val="Heading1Char"/>
    <w:uiPriority w:val="9"/>
    <w:qFormat/>
    <w:rsid w:val="00EC4FB5"/>
    <w:pPr>
      <w:keepNext/>
      <w:keepLines/>
      <w:spacing w:before="0" w:after="120"/>
      <w:outlineLvl w:val="0"/>
    </w:pPr>
    <w:rPr>
      <w:rFonts w:eastAsiaTheme="majorEastAsia" w:cstheme="majorBidi"/>
      <w:b/>
      <w:sz w:val="40"/>
      <w:szCs w:val="40"/>
    </w:rPr>
  </w:style>
  <w:style w:type="paragraph" w:styleId="Heading2">
    <w:name w:val="heading 2"/>
    <w:basedOn w:val="Normal"/>
    <w:next w:val="Normal"/>
    <w:link w:val="Heading2Char"/>
    <w:uiPriority w:val="99"/>
    <w:unhideWhenUsed/>
    <w:qFormat/>
    <w:rsid w:val="00DA529B"/>
    <w:pPr>
      <w:keepNext/>
      <w:keepLines/>
      <w:spacing w:before="280" w:after="360"/>
      <w:ind w:hanging="360"/>
      <w:outlineLvl w:val="1"/>
    </w:pPr>
    <w:rPr>
      <w:rFonts w:eastAsiaTheme="majorEastAsia" w:cstheme="majorBidi"/>
      <w:b/>
      <w:szCs w:val="32"/>
    </w:rPr>
  </w:style>
  <w:style w:type="paragraph" w:styleId="Heading3">
    <w:name w:val="heading 3"/>
    <w:basedOn w:val="Normal"/>
    <w:next w:val="Normal"/>
    <w:link w:val="Heading3Char"/>
    <w:unhideWhenUsed/>
    <w:qFormat/>
    <w:rsid w:val="002902ED"/>
    <w:pPr>
      <w:keepNext/>
      <w:keepLines/>
      <w:ind w:hanging="360"/>
      <w:outlineLvl w:val="2"/>
    </w:pPr>
    <w:rPr>
      <w:rFonts w:eastAsiaTheme="majorEastAsia" w:cstheme="majorBidi"/>
      <w:b/>
      <w:szCs w:val="28"/>
    </w:rPr>
  </w:style>
  <w:style w:type="paragraph" w:styleId="Heading4">
    <w:name w:val="heading 4"/>
    <w:basedOn w:val="Normal"/>
    <w:next w:val="Normal"/>
    <w:link w:val="Heading4Char"/>
    <w:unhideWhenUsed/>
    <w:qFormat/>
    <w:rsid w:val="005A5107"/>
    <w:pPr>
      <w:keepNext/>
      <w:keepLines/>
      <w:ind w:left="720" w:hanging="360"/>
      <w:outlineLvl w:val="3"/>
    </w:pPr>
    <w:rPr>
      <w:rFonts w:eastAsiaTheme="majorEastAsia" w:cstheme="majorBidi"/>
      <w:iCs/>
    </w:rPr>
  </w:style>
  <w:style w:type="paragraph" w:styleId="Heading5">
    <w:name w:val="heading 5"/>
    <w:basedOn w:val="Normal"/>
    <w:next w:val="Normal"/>
    <w:link w:val="Heading5Char"/>
    <w:uiPriority w:val="9"/>
    <w:unhideWhenUsed/>
    <w:qFormat/>
    <w:rsid w:val="00E14973"/>
    <w:pPr>
      <w:keepNext/>
      <w:keepLines/>
      <w:ind w:left="72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B7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FB5"/>
    <w:rPr>
      <w:rFonts w:ascii="Calibri" w:hAnsi="Calibri" w:eastAsiaTheme="majorEastAsia" w:cstheme="majorBidi"/>
      <w:b/>
      <w:sz w:val="40"/>
      <w:szCs w:val="40"/>
    </w:rPr>
  </w:style>
  <w:style w:type="character" w:customStyle="1" w:styleId="Heading2Char">
    <w:name w:val="Heading 2 Char"/>
    <w:basedOn w:val="DefaultParagraphFont"/>
    <w:link w:val="Heading2"/>
    <w:uiPriority w:val="99"/>
    <w:rsid w:val="00DA529B"/>
    <w:rPr>
      <w:rFonts w:ascii="Calibri" w:hAnsi="Calibri" w:eastAsiaTheme="majorEastAsia" w:cstheme="majorBidi"/>
      <w:b/>
      <w:sz w:val="22"/>
      <w:szCs w:val="32"/>
    </w:rPr>
  </w:style>
  <w:style w:type="character" w:customStyle="1" w:styleId="Heading3Char">
    <w:name w:val="Heading 3 Char"/>
    <w:basedOn w:val="DefaultParagraphFont"/>
    <w:link w:val="Heading3"/>
    <w:uiPriority w:val="9"/>
    <w:rsid w:val="002902ED"/>
    <w:rPr>
      <w:rFonts w:ascii="Calibri" w:hAnsi="Calibri" w:eastAsiaTheme="majorEastAsia" w:cstheme="majorBidi"/>
      <w:b/>
      <w:sz w:val="22"/>
      <w:szCs w:val="28"/>
    </w:rPr>
  </w:style>
  <w:style w:type="character" w:customStyle="1" w:styleId="Heading4Char">
    <w:name w:val="Heading 4 Char"/>
    <w:basedOn w:val="DefaultParagraphFont"/>
    <w:link w:val="Heading4"/>
    <w:rsid w:val="005A5107"/>
    <w:rPr>
      <w:rFonts w:ascii="Calibri" w:hAnsi="Calibri" w:eastAsiaTheme="majorEastAsia" w:cstheme="majorBidi"/>
      <w:iCs/>
      <w:sz w:val="22"/>
    </w:rPr>
  </w:style>
  <w:style w:type="character" w:customStyle="1" w:styleId="Heading5Char">
    <w:name w:val="Heading 5 Char"/>
    <w:basedOn w:val="DefaultParagraphFont"/>
    <w:link w:val="Heading5"/>
    <w:uiPriority w:val="9"/>
    <w:rsid w:val="00E14973"/>
    <w:rPr>
      <w:rFonts w:ascii="Calibri" w:hAnsi="Calibri" w:eastAsiaTheme="majorEastAsia" w:cstheme="majorBidi"/>
      <w:sz w:val="22"/>
    </w:rPr>
  </w:style>
  <w:style w:type="character" w:customStyle="1" w:styleId="Heading6Char">
    <w:name w:val="Heading 6 Char"/>
    <w:basedOn w:val="DefaultParagraphFont"/>
    <w:link w:val="Heading6"/>
    <w:uiPriority w:val="9"/>
    <w:semiHidden/>
    <w:rsid w:val="00BB7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91D"/>
    <w:rPr>
      <w:rFonts w:eastAsiaTheme="majorEastAsia" w:cstheme="majorBidi"/>
      <w:color w:val="272727" w:themeColor="text1" w:themeTint="D8"/>
    </w:rPr>
  </w:style>
  <w:style w:type="paragraph" w:styleId="Title">
    <w:name w:val="Title"/>
    <w:aliases w:val="SGMM Title"/>
    <w:basedOn w:val="Normal"/>
    <w:next w:val="Normal"/>
    <w:link w:val="TitleChar"/>
    <w:qFormat/>
    <w:rsid w:val="00BB79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GMM Title Char"/>
    <w:basedOn w:val="DefaultParagraphFont"/>
    <w:link w:val="Title"/>
    <w:rsid w:val="00BB7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91D"/>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91D"/>
    <w:pPr>
      <w:spacing w:before="160"/>
      <w:jc w:val="center"/>
    </w:pPr>
    <w:rPr>
      <w:i/>
      <w:iCs/>
      <w:color w:val="404040" w:themeColor="text1" w:themeTint="BF"/>
    </w:rPr>
  </w:style>
  <w:style w:type="character" w:customStyle="1" w:styleId="QuoteChar">
    <w:name w:val="Quote Char"/>
    <w:basedOn w:val="DefaultParagraphFont"/>
    <w:link w:val="Quote"/>
    <w:uiPriority w:val="29"/>
    <w:rsid w:val="00BB791D"/>
    <w:rPr>
      <w:i/>
      <w:iCs/>
      <w:color w:val="404040" w:themeColor="text1" w:themeTint="BF"/>
    </w:rPr>
  </w:style>
  <w:style w:type="paragraph" w:styleId="ListParagraph">
    <w:name w:val="List Paragraph"/>
    <w:basedOn w:val="Normal"/>
    <w:uiPriority w:val="34"/>
    <w:qFormat/>
    <w:rsid w:val="008A32B3"/>
    <w:pPr>
      <w:numPr>
        <w:numId w:val="1"/>
      </w:numPr>
    </w:pPr>
  </w:style>
  <w:style w:type="character" w:styleId="IntenseEmphasis">
    <w:name w:val="Intense Emphasis"/>
    <w:basedOn w:val="DefaultParagraphFont"/>
    <w:uiPriority w:val="21"/>
    <w:qFormat/>
    <w:rsid w:val="00BB791D"/>
    <w:rPr>
      <w:i/>
      <w:iCs/>
      <w:color w:val="0F4761" w:themeColor="accent1" w:themeShade="BF"/>
    </w:rPr>
  </w:style>
  <w:style w:type="paragraph" w:styleId="IntenseQuote">
    <w:name w:val="Intense Quote"/>
    <w:basedOn w:val="Normal"/>
    <w:next w:val="Normal"/>
    <w:link w:val="IntenseQuoteChar"/>
    <w:uiPriority w:val="30"/>
    <w:qFormat/>
    <w:rsid w:val="00BB7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91D"/>
    <w:rPr>
      <w:i/>
      <w:iCs/>
      <w:color w:val="0F4761" w:themeColor="accent1" w:themeShade="BF"/>
    </w:rPr>
  </w:style>
  <w:style w:type="character" w:styleId="IntenseReference">
    <w:name w:val="Intense Reference"/>
    <w:basedOn w:val="DefaultParagraphFont"/>
    <w:uiPriority w:val="32"/>
    <w:qFormat/>
    <w:rsid w:val="00BB791D"/>
    <w:rPr>
      <w:b/>
      <w:bCs/>
      <w:smallCaps/>
      <w:color w:val="0F4761" w:themeColor="accent1" w:themeShade="BF"/>
      <w:spacing w:val="5"/>
    </w:rPr>
  </w:style>
  <w:style w:type="paragraph" w:styleId="TOCHeading">
    <w:name w:val="TOC Heading"/>
    <w:basedOn w:val="Normal"/>
    <w:next w:val="Normal"/>
    <w:uiPriority w:val="39"/>
    <w:unhideWhenUsed/>
    <w:qFormat/>
    <w:rsid w:val="00FF3211"/>
    <w:pPr>
      <w:spacing w:after="0" w:line="259" w:lineRule="auto"/>
    </w:pPr>
    <w:rPr>
      <w:b/>
      <w:color w:val="000000" w:themeColor="text1"/>
      <w:kern w:val="0"/>
      <w:sz w:val="24"/>
      <w:szCs w:val="32"/>
      <w14:ligatures w14:val="none"/>
    </w:rPr>
  </w:style>
  <w:style w:type="paragraph" w:styleId="TOC1">
    <w:name w:val="toc 1"/>
    <w:basedOn w:val="Normal"/>
    <w:next w:val="Normal"/>
    <w:autoRedefine/>
    <w:uiPriority w:val="39"/>
    <w:unhideWhenUsed/>
    <w:rsid w:val="009E2835"/>
    <w:pPr>
      <w:spacing w:after="100"/>
    </w:pPr>
    <w:rPr>
      <w:color w:val="000000" w:themeColor="text1"/>
    </w:rPr>
  </w:style>
  <w:style w:type="character" w:styleId="Hyperlink">
    <w:name w:val="Hyperlink"/>
    <w:basedOn w:val="DefaultParagraphFont"/>
    <w:uiPriority w:val="99"/>
    <w:unhideWhenUsed/>
    <w:rsid w:val="00603DAA"/>
    <w:rPr>
      <w:color w:val="467886" w:themeColor="hyperlink"/>
      <w:u w:val="single"/>
    </w:rPr>
  </w:style>
  <w:style w:type="paragraph" w:styleId="Header">
    <w:name w:val="header"/>
    <w:basedOn w:val="Normal"/>
    <w:link w:val="HeaderChar"/>
    <w:uiPriority w:val="99"/>
    <w:unhideWhenUsed/>
    <w:rsid w:val="00A04D3A"/>
    <w:pPr>
      <w:tabs>
        <w:tab w:val="center" w:pos="4680"/>
        <w:tab w:val="right" w:pos="9360"/>
      </w:tabs>
      <w:spacing w:before="0" w:after="0"/>
    </w:pPr>
  </w:style>
  <w:style w:type="character" w:customStyle="1" w:styleId="HeaderChar">
    <w:name w:val="Header Char"/>
    <w:basedOn w:val="DefaultParagraphFont"/>
    <w:link w:val="Header"/>
    <w:uiPriority w:val="99"/>
    <w:rsid w:val="00A04D3A"/>
    <w:rPr>
      <w:rFonts w:ascii="Calibri" w:hAnsi="Calibri"/>
      <w:sz w:val="22"/>
    </w:rPr>
  </w:style>
  <w:style w:type="paragraph" w:styleId="Footer">
    <w:name w:val="footer"/>
    <w:basedOn w:val="Normal"/>
    <w:link w:val="FooterChar"/>
    <w:uiPriority w:val="99"/>
    <w:unhideWhenUsed/>
    <w:rsid w:val="00A04D3A"/>
    <w:pPr>
      <w:tabs>
        <w:tab w:val="center" w:pos="4680"/>
        <w:tab w:val="right" w:pos="9360"/>
      </w:tabs>
      <w:spacing w:before="0" w:after="0"/>
    </w:pPr>
  </w:style>
  <w:style w:type="character" w:customStyle="1" w:styleId="FooterChar">
    <w:name w:val="Footer Char"/>
    <w:basedOn w:val="DefaultParagraphFont"/>
    <w:link w:val="Footer"/>
    <w:uiPriority w:val="99"/>
    <w:rsid w:val="00A04D3A"/>
    <w:rPr>
      <w:rFonts w:ascii="Calibri" w:hAnsi="Calibri"/>
      <w:sz w:val="22"/>
    </w:rPr>
  </w:style>
  <w:style w:type="paragraph" w:customStyle="1" w:styleId="TitlePageHeader2">
    <w:name w:val="Title Page Header 2"/>
    <w:basedOn w:val="Normal"/>
    <w:qFormat/>
    <w:rsid w:val="00EC4FB5"/>
    <w:pPr>
      <w:spacing w:before="0" w:after="120"/>
    </w:pPr>
    <w:rPr>
      <w:sz w:val="28"/>
    </w:rPr>
  </w:style>
  <w:style w:type="paragraph" w:customStyle="1" w:styleId="Level4List">
    <w:name w:val="Level 4 List"/>
    <w:basedOn w:val="Normal"/>
    <w:next w:val="Normal"/>
    <w:link w:val="Level4ListChar"/>
    <w:qFormat/>
    <w:rsid w:val="00C56597"/>
    <w:pPr>
      <w:ind w:left="720"/>
    </w:pPr>
  </w:style>
  <w:style w:type="character" w:styleId="UnresolvedMention">
    <w:name w:val="Unresolved Mention"/>
    <w:basedOn w:val="DefaultParagraphFont"/>
    <w:uiPriority w:val="99"/>
    <w:semiHidden/>
    <w:unhideWhenUsed/>
    <w:rsid w:val="00925677"/>
    <w:rPr>
      <w:color w:val="605E5C"/>
      <w:shd w:val="clear" w:color="auto" w:fill="E1DFDD"/>
    </w:rPr>
  </w:style>
  <w:style w:type="table" w:styleId="TableGrid">
    <w:name w:val="Table Grid"/>
    <w:basedOn w:val="TableNormal"/>
    <w:uiPriority w:val="59"/>
    <w:rsid w:val="005938D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2">
    <w:name w:val="List Level 2"/>
    <w:basedOn w:val="ListParagraph"/>
    <w:rsid w:val="00CF0D26"/>
    <w:pPr>
      <w:numPr>
        <w:numId w:val="2"/>
      </w:numPr>
    </w:pPr>
  </w:style>
  <w:style w:type="paragraph" w:customStyle="1" w:styleId="Listletter">
    <w:name w:val="List letter"/>
    <w:basedOn w:val="ListParagraph"/>
    <w:qFormat/>
    <w:rsid w:val="00480DB7"/>
    <w:pPr>
      <w:numPr>
        <w:numId w:val="3"/>
      </w:numPr>
      <w:ind w:left="1080"/>
    </w:pPr>
  </w:style>
  <w:style w:type="paragraph" w:customStyle="1" w:styleId="ListNumber1">
    <w:name w:val="List Number1"/>
    <w:basedOn w:val="Level4List"/>
    <w:rsid w:val="00F7267A"/>
    <w:pPr>
      <w:numPr>
        <w:numId w:val="4"/>
      </w:numPr>
      <w:ind w:left="720"/>
    </w:pPr>
  </w:style>
  <w:style w:type="paragraph" w:customStyle="1" w:styleId="Level4Body">
    <w:name w:val="Level 4 Body"/>
    <w:basedOn w:val="Level4List"/>
    <w:link w:val="Level4BodyChar"/>
    <w:qFormat/>
    <w:rsid w:val="005A5107"/>
  </w:style>
  <w:style w:type="paragraph" w:customStyle="1" w:styleId="Level5List">
    <w:name w:val="Level 5 List"/>
    <w:basedOn w:val="Level4Body"/>
    <w:qFormat/>
    <w:rsid w:val="00096713"/>
    <w:pPr>
      <w:ind w:left="1440" w:hanging="360"/>
    </w:pPr>
  </w:style>
  <w:style w:type="paragraph" w:customStyle="1" w:styleId="Level5Body">
    <w:name w:val="Level 5 Body"/>
    <w:basedOn w:val="Level4Body"/>
    <w:qFormat/>
    <w:rsid w:val="005A5107"/>
    <w:pPr>
      <w:ind w:left="1440" w:hanging="360"/>
    </w:pPr>
  </w:style>
  <w:style w:type="paragraph" w:customStyle="1" w:styleId="Level4BodyNospaces">
    <w:name w:val="Level 4 Body No spaces"/>
    <w:basedOn w:val="Level4Body"/>
    <w:link w:val="Level4BodyNospacesChar"/>
    <w:qFormat/>
    <w:rsid w:val="00EB79C5"/>
    <w:pPr>
      <w:contextualSpacing/>
    </w:pPr>
  </w:style>
  <w:style w:type="character" w:customStyle="1" w:styleId="Level4ListChar">
    <w:name w:val="Level 4 List Char"/>
    <w:basedOn w:val="DefaultParagraphFont"/>
    <w:link w:val="Level4List"/>
    <w:rsid w:val="00C56597"/>
    <w:rPr>
      <w:rFonts w:ascii="Calibri" w:hAnsi="Calibri"/>
      <w:sz w:val="22"/>
    </w:rPr>
  </w:style>
  <w:style w:type="character" w:customStyle="1" w:styleId="Level4BodyChar">
    <w:name w:val="Level 4 Body Char"/>
    <w:basedOn w:val="Level4ListChar"/>
    <w:link w:val="Level4Body"/>
    <w:rsid w:val="00EB79C5"/>
    <w:rPr>
      <w:rFonts w:ascii="Calibri" w:hAnsi="Calibri"/>
      <w:sz w:val="22"/>
    </w:rPr>
  </w:style>
  <w:style w:type="character" w:customStyle="1" w:styleId="Level4BodyNospacesChar">
    <w:name w:val="Level 4 Body No spaces Char"/>
    <w:basedOn w:val="Level4BodyChar"/>
    <w:link w:val="Level4BodyNospaces"/>
    <w:rsid w:val="00EB79C5"/>
    <w:rPr>
      <w:rFonts w:ascii="Calibri" w:hAnsi="Calibri"/>
      <w:sz w:val="22"/>
    </w:rPr>
  </w:style>
  <w:style w:type="paragraph" w:customStyle="1" w:styleId="Heading3BodyList">
    <w:name w:val="Heading 3 Body List"/>
    <w:basedOn w:val="Normal"/>
    <w:qFormat/>
    <w:rsid w:val="00833695"/>
    <w:pPr>
      <w:ind w:left="720" w:hanging="360"/>
    </w:pPr>
  </w:style>
  <w:style w:type="paragraph" w:customStyle="1" w:styleId="Heading3Form">
    <w:name w:val="Heading 3 Form"/>
    <w:basedOn w:val="Heading3"/>
    <w:qFormat/>
    <w:rsid w:val="00F70A4C"/>
    <w:rPr>
      <w:rFonts w:ascii="Arial" w:eastAsia="Times New Roman" w:hAnsi="Arial"/>
      <w:sz w:val="26"/>
    </w:rPr>
  </w:style>
  <w:style w:type="paragraph" w:customStyle="1" w:styleId="Heading3FRWForm">
    <w:name w:val="Heading 3 FRW Form"/>
    <w:basedOn w:val="Heading3Form"/>
    <w:qFormat/>
    <w:rsid w:val="00426149"/>
    <w:rPr>
      <w:rFonts w:ascii="Calibri" w:hAnsi="Calibri"/>
      <w:sz w:val="22"/>
    </w:rPr>
  </w:style>
  <w:style w:type="paragraph" w:styleId="E-mailSignature">
    <w:name w:val="E-mail Signature"/>
    <w:basedOn w:val="Normal"/>
    <w:link w:val="E-mailSignatureChar"/>
    <w:rsid w:val="00482422"/>
    <w:pPr>
      <w:spacing w:before="0" w:after="0"/>
      <w:ind w:left="0"/>
    </w:pPr>
    <w:rPr>
      <w:rFonts w:ascii="Times New Roman" w:eastAsia="Times New Roman" w:hAnsi="Times New Roman" w:cs="Times New Roman"/>
      <w:kern w:val="0"/>
      <w:sz w:val="20"/>
      <w14:ligatures w14:val="none"/>
    </w:rPr>
  </w:style>
  <w:style w:type="character" w:customStyle="1" w:styleId="E-mailSignatureChar">
    <w:name w:val="E-mail Signature Char"/>
    <w:basedOn w:val="DefaultParagraphFont"/>
    <w:link w:val="E-mailSignature"/>
    <w:rsid w:val="00482422"/>
    <w:rPr>
      <w:rFonts w:ascii="Times New Roman" w:eastAsia="Times New Roman" w:hAnsi="Times New Roman" w:cs="Times New Roman"/>
      <w:kern w:val="0"/>
      <w:sz w:val="20"/>
      <w14:ligatures w14:val="none"/>
    </w:rPr>
  </w:style>
  <w:style w:type="paragraph" w:customStyle="1" w:styleId="Heading3FRW-A">
    <w:name w:val="Heading 3 FRW-A"/>
    <w:basedOn w:val="Heading3"/>
    <w:link w:val="Heading3FRW-AChar"/>
    <w:rsid w:val="00482422"/>
    <w:pPr>
      <w:jc w:val="center"/>
    </w:pPr>
    <w:rPr>
      <w:rFonts w:ascii="Arial" w:hAnsi="Arial"/>
      <w:sz w:val="18"/>
    </w:rPr>
  </w:style>
  <w:style w:type="character" w:customStyle="1" w:styleId="Heading3FRW-AChar">
    <w:name w:val="Heading 3 FRW-A Char"/>
    <w:basedOn w:val="Heading3Char"/>
    <w:link w:val="Heading3FRW-A"/>
    <w:rsid w:val="00482422"/>
    <w:rPr>
      <w:rFonts w:ascii="Arial" w:hAnsi="Arial" w:eastAsiaTheme="majorEastAsia" w:cstheme="majorBidi"/>
      <w:b/>
      <w:sz w:val="18"/>
      <w:szCs w:val="28"/>
    </w:rPr>
  </w:style>
  <w:style w:type="paragraph" w:customStyle="1" w:styleId="Heading3Formbottomtitle">
    <w:name w:val="Heading 3 Form bottom title"/>
    <w:basedOn w:val="Heading3Form"/>
    <w:qFormat/>
    <w:rsid w:val="00DF730E"/>
    <w:rPr>
      <w:rFonts w:ascii="Calibri" w:hAnsi="Calibri"/>
      <w:sz w:val="22"/>
    </w:rPr>
  </w:style>
  <w:style w:type="character" w:styleId="CommentReference">
    <w:name w:val="annotation reference"/>
    <w:basedOn w:val="DefaultParagraphFont"/>
    <w:uiPriority w:val="99"/>
    <w:semiHidden/>
    <w:unhideWhenUsed/>
    <w:rsid w:val="00F65BB2"/>
    <w:rPr>
      <w:sz w:val="16"/>
      <w:szCs w:val="16"/>
    </w:rPr>
  </w:style>
  <w:style w:type="paragraph" w:styleId="CommentText">
    <w:name w:val="annotation text"/>
    <w:basedOn w:val="Normal"/>
    <w:link w:val="CommentTextChar"/>
    <w:uiPriority w:val="99"/>
    <w:unhideWhenUsed/>
    <w:rsid w:val="00F65BB2"/>
    <w:rPr>
      <w:sz w:val="20"/>
      <w:szCs w:val="20"/>
    </w:rPr>
  </w:style>
  <w:style w:type="character" w:customStyle="1" w:styleId="CommentTextChar">
    <w:name w:val="Comment Text Char"/>
    <w:basedOn w:val="DefaultParagraphFont"/>
    <w:link w:val="CommentText"/>
    <w:uiPriority w:val="99"/>
    <w:rsid w:val="00F65BB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65BB2"/>
    <w:rPr>
      <w:b/>
      <w:bCs/>
    </w:rPr>
  </w:style>
  <w:style w:type="character" w:customStyle="1" w:styleId="CommentSubjectChar">
    <w:name w:val="Comment Subject Char"/>
    <w:basedOn w:val="CommentTextChar"/>
    <w:link w:val="CommentSubject"/>
    <w:uiPriority w:val="99"/>
    <w:semiHidden/>
    <w:rsid w:val="00F65BB2"/>
    <w:rPr>
      <w:rFonts w:ascii="Calibri" w:hAnsi="Calibri"/>
      <w:b/>
      <w:bCs/>
      <w:sz w:val="20"/>
      <w:szCs w:val="20"/>
    </w:rPr>
  </w:style>
  <w:style w:type="paragraph" w:customStyle="1" w:styleId="Part2Heading4list">
    <w:name w:val="Part 2 Heading 4 list"/>
    <w:basedOn w:val="Normal"/>
    <w:qFormat/>
    <w:rsid w:val="00BA0A0C"/>
    <w:pPr>
      <w:numPr>
        <w:numId w:val="14"/>
      </w:numPr>
      <w:tabs>
        <w:tab w:val="left" w:pos="1170"/>
      </w:tabs>
      <w:spacing w:before="0"/>
      <w:ind w:left="1440" w:hanging="720"/>
    </w:pPr>
    <w:rPr>
      <w:rFonts w:eastAsia="Times New Roman" w:cs="Calibri"/>
      <w:kern w:val="0"/>
      <w:szCs w:val="22"/>
      <w14:ligatures w14:val="none"/>
    </w:rPr>
  </w:style>
  <w:style w:type="paragraph" w:customStyle="1" w:styleId="Style1">
    <w:name w:val="Style1"/>
    <w:basedOn w:val="Heading3"/>
    <w:qFormat/>
    <w:rsid w:val="00C56597"/>
    <w:pPr>
      <w:tabs>
        <w:tab w:val="left" w:pos="8910"/>
      </w:tabs>
      <w:contextualSpacing/>
    </w:pPr>
    <w:rPr>
      <w:rFonts w:ascii="Times New Roman" w:hAnsi="Times New Roman"/>
      <w:sz w:val="16"/>
    </w:rPr>
  </w:style>
  <w:style w:type="paragraph" w:customStyle="1" w:styleId="Forms">
    <w:name w:val="Forms"/>
    <w:basedOn w:val="Normal"/>
    <w:qFormat/>
    <w:rsid w:val="00A72420"/>
    <w:pPr>
      <w:spacing w:before="80" w:after="0"/>
      <w:ind w:left="259"/>
      <w:outlineLvl w:val="2"/>
    </w:pPr>
    <w:rPr>
      <w:rFonts w:ascii="Times New Roman"/>
      <w:b/>
      <w:sz w:val="16"/>
      <w:szCs w:val="22"/>
    </w:rPr>
  </w:style>
  <w:style w:type="paragraph" w:styleId="BodyText">
    <w:name w:val="Body Text"/>
    <w:basedOn w:val="Normal"/>
    <w:link w:val="BodyTextChar"/>
    <w:uiPriority w:val="1"/>
    <w:unhideWhenUsed/>
    <w:qFormat/>
    <w:rsid w:val="000844CD"/>
    <w:pPr>
      <w:spacing w:before="0" w:after="120"/>
    </w:pPr>
    <w:rPr>
      <w:szCs w:val="22"/>
    </w:rPr>
  </w:style>
  <w:style w:type="character" w:customStyle="1" w:styleId="BodyTextChar">
    <w:name w:val="Body Text Char"/>
    <w:basedOn w:val="DefaultParagraphFont"/>
    <w:link w:val="BodyText"/>
    <w:uiPriority w:val="1"/>
    <w:rsid w:val="000844CD"/>
    <w:rPr>
      <w:rFonts w:ascii="Calibri" w:hAnsi="Calibri"/>
      <w:sz w:val="22"/>
      <w:szCs w:val="22"/>
    </w:rPr>
  </w:style>
  <w:style w:type="paragraph" w:customStyle="1" w:styleId="BLSLMITCFHeader">
    <w:name w:val="BLS LMI TCF Header"/>
    <w:basedOn w:val="Heading3"/>
    <w:qFormat/>
    <w:rsid w:val="00CD2BCA"/>
    <w:pPr>
      <w:ind w:left="0" w:firstLine="0"/>
    </w:pPr>
  </w:style>
  <w:style w:type="paragraph" w:customStyle="1" w:styleId="WSHeading4">
    <w:name w:val="WS Heading 4"/>
    <w:basedOn w:val="Heading4"/>
    <w:qFormat/>
    <w:rsid w:val="00A64CE7"/>
    <w:pPr>
      <w:numPr>
        <w:numId w:val="67"/>
      </w:numPr>
      <w:tabs>
        <w:tab w:val="left" w:pos="1080"/>
      </w:tabs>
      <w:spacing w:before="0" w:after="0"/>
      <w:ind w:left="446" w:hanging="446"/>
    </w:pPr>
    <w:rPr>
      <w:b/>
    </w:rPr>
  </w:style>
  <w:style w:type="paragraph" w:customStyle="1" w:styleId="WSTitleHeading3">
    <w:name w:val="WS Title Heading 3"/>
    <w:basedOn w:val="Heading3"/>
    <w:qFormat/>
    <w:rsid w:val="00696B8E"/>
    <w:pPr>
      <w:ind w:left="806"/>
    </w:pPr>
    <w:rPr>
      <w:sz w:val="31"/>
    </w:rPr>
  </w:style>
  <w:style w:type="paragraph" w:customStyle="1" w:styleId="LobbyingFormHeading">
    <w:name w:val="Lobbying Form Heading"/>
    <w:basedOn w:val="Normal"/>
    <w:qFormat/>
    <w:rsid w:val="003F0CEC"/>
    <w:pPr>
      <w:spacing w:before="80" w:after="120"/>
      <w:ind w:left="259" w:firstLine="1451"/>
      <w:jc w:val="center"/>
      <w:outlineLvl w:val="2"/>
    </w:pPr>
    <w:rPr>
      <w:rFonts w:ascii="Times New Roman" w:eastAsia="Arial" w:hAnsi="Times New Roman" w:cs="Calibri"/>
      <w:b/>
      <w:noProof/>
      <w:sz w:val="24"/>
      <w:szCs w:val="22"/>
    </w:rPr>
  </w:style>
  <w:style w:type="paragraph" w:customStyle="1" w:styleId="WSTitleHeader">
    <w:name w:val="WS Title Header"/>
    <w:basedOn w:val="WSHeading4"/>
    <w:qFormat/>
    <w:rsid w:val="003D2179"/>
  </w:style>
  <w:style w:type="paragraph" w:customStyle="1" w:styleId="WSTitle2">
    <w:name w:val="WS Title 2"/>
    <w:basedOn w:val="Normal"/>
    <w:qFormat/>
    <w:rsid w:val="009B6F13"/>
    <w:pPr>
      <w:ind w:left="547" w:hanging="547"/>
    </w:pPr>
    <w:rPr>
      <w:b/>
    </w:rPr>
  </w:style>
  <w:style w:type="paragraph" w:styleId="Revision">
    <w:name w:val="Revision"/>
    <w:hidden/>
    <w:uiPriority w:val="99"/>
    <w:semiHidden/>
    <w:rsid w:val="00EE5ACB"/>
    <w:pPr>
      <w:spacing w:after="0" w:line="240" w:lineRule="auto"/>
    </w:pPr>
    <w:rPr>
      <w:rFonts w:ascii="Calibri" w:hAnsi="Calibri"/>
      <w:sz w:val="22"/>
    </w:rPr>
  </w:style>
  <w:style w:type="paragraph" w:styleId="TOC2">
    <w:name w:val="toc 2"/>
    <w:basedOn w:val="Normal"/>
    <w:next w:val="Normal"/>
    <w:autoRedefine/>
    <w:uiPriority w:val="39"/>
    <w:unhideWhenUsed/>
    <w:rsid w:val="00ED78EF"/>
    <w:pPr>
      <w:tabs>
        <w:tab w:val="left" w:pos="720"/>
        <w:tab w:val="right" w:leader="dot" w:pos="9350"/>
      </w:tabs>
      <w:spacing w:before="40" w:after="40"/>
      <w:ind w:left="216"/>
      <w:contextualSpacing/>
    </w:pPr>
  </w:style>
  <w:style w:type="paragraph" w:styleId="TOC3">
    <w:name w:val="toc 3"/>
    <w:basedOn w:val="Normal"/>
    <w:next w:val="Normal"/>
    <w:autoRedefine/>
    <w:uiPriority w:val="39"/>
    <w:unhideWhenUsed/>
    <w:rsid w:val="00ED78EF"/>
    <w:pPr>
      <w:tabs>
        <w:tab w:val="left" w:pos="990"/>
        <w:tab w:val="right" w:leader="dot" w:pos="9350"/>
      </w:tabs>
      <w:spacing w:before="100" w:after="100"/>
      <w:ind w:left="446"/>
    </w:pPr>
  </w:style>
  <w:style w:type="paragraph" w:customStyle="1" w:styleId="Level4Listlowerletterbullet">
    <w:name w:val="Level 4 List lower letter bullet"/>
    <w:basedOn w:val="Level4List"/>
    <w:qFormat/>
    <w:rsid w:val="008F64C2"/>
    <w:pPr>
      <w:numPr>
        <w:numId w:val="148"/>
      </w:numPr>
      <w:ind w:left="1080"/>
    </w:pPr>
  </w:style>
  <w:style w:type="paragraph" w:customStyle="1" w:styleId="Level5BodyAdminReq">
    <w:name w:val="Level 5 Body Admin Req"/>
    <w:basedOn w:val="Level5Body"/>
    <w:qFormat/>
    <w:rsid w:val="00104820"/>
    <w:pPr>
      <w:ind w:left="1080" w:firstLine="0"/>
    </w:pPr>
  </w:style>
  <w:style w:type="character" w:styleId="FollowedHyperlink">
    <w:name w:val="FollowedHyperlink"/>
    <w:basedOn w:val="DefaultParagraphFont"/>
    <w:uiPriority w:val="99"/>
    <w:semiHidden/>
    <w:unhideWhenUsed/>
    <w:rsid w:val="00E10ABC"/>
    <w:rPr>
      <w:color w:val="96607D" w:themeColor="followedHyperlink"/>
      <w:u w:val="single"/>
    </w:rPr>
  </w:style>
  <w:style w:type="paragraph" w:customStyle="1" w:styleId="TOCTitleHeading">
    <w:name w:val="TOC Title Heading"/>
    <w:basedOn w:val="Heading2"/>
    <w:qFormat/>
    <w:rsid w:val="00ED78EF"/>
    <w:pPr>
      <w:spacing w:after="0"/>
      <w:ind w:left="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ANHELP@bls.gov" TargetMode="External" /><Relationship Id="rId11" Type="http://schemas.openxmlformats.org/officeDocument/2006/relationships/hyperlink" Target="https://csrc.nist.gov/pubs/sp/800/171/r3/final" TargetMode="External" /><Relationship Id="rId12" Type="http://schemas.openxmlformats.org/officeDocument/2006/relationships/footer" Target="footer3.xml" /><Relationship Id="rId13" Type="http://schemas.openxmlformats.org/officeDocument/2006/relationships/image" Target="media/image1.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4.xml" /><Relationship Id="rId17" Type="http://schemas.openxmlformats.org/officeDocument/2006/relationships/header" Target="header3.xml" /><Relationship Id="rId18" Type="http://schemas.openxmlformats.org/officeDocument/2006/relationships/image" Target="media/image2.png" /><Relationship Id="rId19" Type="http://schemas.openxmlformats.org/officeDocument/2006/relationships/image" Target="media/image3.emf" /><Relationship Id="rId2" Type="http://schemas.openxmlformats.org/officeDocument/2006/relationships/endnotes" Target="endnotes.xml" /><Relationship Id="rId20" Type="http://schemas.openxmlformats.org/officeDocument/2006/relationships/footer" Target="footer5.xml" /><Relationship Id="rId21" Type="http://schemas.openxmlformats.org/officeDocument/2006/relationships/header" Target="header4.xml" /><Relationship Id="rId22" Type="http://schemas.openxmlformats.org/officeDocument/2006/relationships/hyperlink" Target="https://www2.census.gov/geo/maps/cong_dist/uswall/cd119/CD119_US_WallMap.pdf" TargetMode="External" /><Relationship Id="rId23" Type="http://schemas.openxmlformats.org/officeDocument/2006/relationships/header" Target="header5.xml" /><Relationship Id="rId24" Type="http://schemas.openxmlformats.org/officeDocument/2006/relationships/header" Target="header6.xml" /><Relationship Id="rId25" Type="http://schemas.openxmlformats.org/officeDocument/2006/relationships/header" Target="header7.xml" /><Relationship Id="rId26" Type="http://schemas.openxmlformats.org/officeDocument/2006/relationships/image" Target="media/image4.png" /><Relationship Id="rId27" Type="http://schemas.openxmlformats.org/officeDocument/2006/relationships/image" Target="media/image5.png" /><Relationship Id="rId28" Type="http://schemas.openxmlformats.org/officeDocument/2006/relationships/hyperlink" Target="http://www.grants.gov/" TargetMode="External" /><Relationship Id="rId29" Type="http://schemas.openxmlformats.org/officeDocument/2006/relationships/header" Target="header8.xml" /><Relationship Id="rId3" Type="http://schemas.openxmlformats.org/officeDocument/2006/relationships/settings" Target="settings.xml" /><Relationship Id="rId30" Type="http://schemas.openxmlformats.org/officeDocument/2006/relationships/image" Target="media/image6.png" /><Relationship Id="rId31" Type="http://schemas.openxmlformats.org/officeDocument/2006/relationships/header" Target="header9.xml" /><Relationship Id="rId32" Type="http://schemas.openxmlformats.org/officeDocument/2006/relationships/header" Target="header10.xml" /><Relationship Id="rId33" Type="http://schemas.openxmlformats.org/officeDocument/2006/relationships/header" Target="header11.xml" /><Relationship Id="rId34" Type="http://schemas.openxmlformats.org/officeDocument/2006/relationships/header" Target="header12.xml" /><Relationship Id="rId35" Type="http://schemas.openxmlformats.org/officeDocument/2006/relationships/header" Target="header13.xml" /><Relationship Id="rId36" Type="http://schemas.openxmlformats.org/officeDocument/2006/relationships/footer" Target="footer6.xml" /><Relationship Id="rId37" Type="http://schemas.openxmlformats.org/officeDocument/2006/relationships/header" Target="header14.xml" /><Relationship Id="rId38" Type="http://schemas.openxmlformats.org/officeDocument/2006/relationships/footer" Target="footer7.xml" /><Relationship Id="rId39" Type="http://schemas.openxmlformats.org/officeDocument/2006/relationships/footer" Target="footer8.xml" /><Relationship Id="rId4" Type="http://schemas.openxmlformats.org/officeDocument/2006/relationships/webSettings" Target="webSettings.xml" /><Relationship Id="rId40" Type="http://schemas.openxmlformats.org/officeDocument/2006/relationships/header" Target="header15.xml" /><Relationship Id="rId41" Type="http://schemas.openxmlformats.org/officeDocument/2006/relationships/footer" Target="footer9.xml" /><Relationship Id="rId42" Type="http://schemas.openxmlformats.org/officeDocument/2006/relationships/header" Target="header16.xml" /><Relationship Id="rId43" Type="http://schemas.openxmlformats.org/officeDocument/2006/relationships/footer" Target="footer10.xml" /><Relationship Id="rId44" Type="http://schemas.openxmlformats.org/officeDocument/2006/relationships/header" Target="header17.xml" /><Relationship Id="rId45" Type="http://schemas.openxmlformats.org/officeDocument/2006/relationships/footer" Target="footer11.xml" /><Relationship Id="rId46" Type="http://schemas.openxmlformats.org/officeDocument/2006/relationships/header" Target="header18.xml" /><Relationship Id="rId47" Type="http://schemas.openxmlformats.org/officeDocument/2006/relationships/footer" Target="footer12.xml" /><Relationship Id="rId48" Type="http://schemas.openxmlformats.org/officeDocument/2006/relationships/header" Target="header19.xml" /><Relationship Id="rId49" Type="http://schemas.openxmlformats.org/officeDocument/2006/relationships/footer" Target="footer13.xml" /><Relationship Id="rId5" Type="http://schemas.openxmlformats.org/officeDocument/2006/relationships/fontTable" Target="fontTable.xml" /><Relationship Id="rId50" Type="http://schemas.openxmlformats.org/officeDocument/2006/relationships/footer" Target="footer14.xml" /><Relationship Id="rId51" Type="http://schemas.openxmlformats.org/officeDocument/2006/relationships/footer" Target="footer15.xml" /><Relationship Id="rId52" Type="http://schemas.openxmlformats.org/officeDocument/2006/relationships/header" Target="header20.xml" /><Relationship Id="rId53" Type="http://schemas.openxmlformats.org/officeDocument/2006/relationships/footer" Target="footer16.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www.ecfr.gov/cgi-bin/text-idx?tpl=/ecfrbrowse/Title02/2cfr200_main_02.tp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D9136-EF45-40ED-B69B-D9F4950B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140</Pages>
  <Words>40362</Words>
  <Characters>230066</Characters>
  <Application>Microsoft Office Word</Application>
  <DocSecurity>0</DocSecurity>
  <Lines>1917</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Cortez, Beverly - BLS</dc:creator>
  <cp:lastModifiedBy>Hobby, Amy - BLS</cp:lastModifiedBy>
  <cp:revision>5</cp:revision>
  <dcterms:created xsi:type="dcterms:W3CDTF">2025-06-24T18:03:00Z</dcterms:created>
  <dcterms:modified xsi:type="dcterms:W3CDTF">2025-07-30T19:12:00Z</dcterms:modified>
</cp:coreProperties>
</file>