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0530" w:type="dxa"/>
        <w:tblLook w:val="04A0"/>
      </w:tblPr>
      <w:tblGrid>
        <w:gridCol w:w="3510"/>
        <w:gridCol w:w="5310"/>
        <w:gridCol w:w="1710"/>
      </w:tblGrid>
      <w:tr w14:paraId="2074B231" w14:textId="77777777" w:rsidTr="008B20FA">
        <w:tblPrEx>
          <w:tblW w:w="10530" w:type="dxa"/>
          <w:tblLook w:val="04A0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A00B9" w:rsidRPr="00F86BB5" w:rsidP="008B20FA" w14:paraId="0E19FB44" w14:textId="7777777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Control Number: 1225-0093 </w:t>
            </w:r>
          </w:p>
          <w:p w:rsidR="009A00B9" w:rsidRPr="00F86BB5" w:rsidP="008B20FA" w14:paraId="15C92A8F" w14:textId="4E14FFD7">
            <w:pPr>
              <w:ind w:left="-115"/>
              <w:rPr>
                <w:bCs/>
                <w:spacing w:val="-2"/>
                <w:sz w:val="20"/>
                <w:szCs w:val="20"/>
              </w:rPr>
            </w:pPr>
            <w:r w:rsidRPr="00F86BB5">
              <w:rPr>
                <w:bCs/>
                <w:spacing w:val="-2"/>
                <w:sz w:val="20"/>
                <w:szCs w:val="20"/>
              </w:rPr>
              <w:t xml:space="preserve">OMB Expiration Date:  </w:t>
            </w:r>
            <w:r w:rsidR="00FA47FF">
              <w:rPr>
                <w:bCs/>
                <w:spacing w:val="-2"/>
                <w:sz w:val="20"/>
                <w:szCs w:val="20"/>
              </w:rPr>
              <w:t>1</w:t>
            </w:r>
            <w:r w:rsidRPr="00F86BB5">
              <w:rPr>
                <w:bCs/>
                <w:spacing w:val="-2"/>
                <w:sz w:val="20"/>
                <w:szCs w:val="20"/>
              </w:rPr>
              <w:t>/</w:t>
            </w:r>
            <w:r w:rsidR="00FA47FF">
              <w:rPr>
                <w:bCs/>
                <w:spacing w:val="-2"/>
                <w:sz w:val="20"/>
                <w:szCs w:val="20"/>
              </w:rPr>
              <w:t>31</w:t>
            </w:r>
            <w:r w:rsidRPr="00F86BB5">
              <w:rPr>
                <w:bCs/>
                <w:spacing w:val="-2"/>
                <w:sz w:val="20"/>
                <w:szCs w:val="20"/>
              </w:rPr>
              <w:t>/202</w:t>
            </w:r>
            <w:r w:rsidR="00325778">
              <w:rPr>
                <w:bCs/>
                <w:spacing w:val="-2"/>
                <w:sz w:val="20"/>
                <w:szCs w:val="20"/>
              </w:rPr>
              <w:t>7</w:t>
            </w:r>
          </w:p>
          <w:p w:rsidR="009A00B9" w:rsidP="008B20FA" w14:paraId="61727508" w14:textId="77777777">
            <w:pPr>
              <w:ind w:left="-115"/>
              <w:rPr>
                <w:b/>
                <w:spacing w:val="-2"/>
                <w:sz w:val="28"/>
                <w:szCs w:val="28"/>
              </w:rPr>
            </w:pPr>
          </w:p>
          <w:p w:rsidR="00065B03" w:rsidRPr="00065B03" w:rsidP="008B20FA" w14:paraId="7F009FE0" w14:textId="77777777">
            <w:pPr>
              <w:ind w:left="-115"/>
              <w:rPr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9A00B9" w:rsidP="008B20FA" w14:paraId="56024AC3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065B03" w:rsidRPr="00065B03" w:rsidP="008B20FA" w14:paraId="30FAF461" w14:textId="77777777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Office of Workers' Compensation Programs</w:t>
            </w:r>
          </w:p>
          <w:p w:rsidR="00065B03" w:rsidRPr="00065B03" w:rsidP="008B20FA" w14:paraId="267E0967" w14:textId="77777777">
            <w:pPr>
              <w:rPr>
                <w:b/>
                <w:spacing w:val="-2"/>
                <w:sz w:val="28"/>
                <w:szCs w:val="28"/>
              </w:rPr>
            </w:pPr>
            <w:r w:rsidRPr="00065B03">
              <w:rPr>
                <w:b/>
                <w:spacing w:val="-2"/>
                <w:sz w:val="28"/>
                <w:szCs w:val="28"/>
              </w:rPr>
              <w:t>Division of Coal Mine Workers’ Compensation</w:t>
            </w:r>
            <w:r w:rsidR="009A00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86BB5" w:rsidR="009A00B9">
              <w:rPr>
                <w:b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065B03" w:rsidRPr="009A15BB" w:rsidP="008B20FA" w14:paraId="4C3B77EE" w14:textId="77777777">
            <w:r w:rsidRPr="009A15BB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639445" cy="657225"/>
                  <wp:effectExtent l="0" t="0" r="0" b="0"/>
                  <wp:wrapTight wrapText="bothSides">
                    <wp:wrapPolygon>
                      <wp:start x="0" y="0"/>
                      <wp:lineTo x="0" y="21287"/>
                      <wp:lineTo x="21235" y="21287"/>
                      <wp:lineTo x="21235" y="0"/>
                      <wp:lineTo x="0" y="0"/>
                    </wp:wrapPolygon>
                  </wp:wrapTight>
                  <wp:docPr id="1" name="Picture 1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7BF1" w:rsidP="004C7BF1" w14:paraId="37E4B547" w14:textId="77777777">
      <w:r w:rsidRPr="006552C5">
        <w:rPr>
          <w:rStyle w:val="normaltextrun"/>
          <w:u w:val="single"/>
        </w:rPr>
        <w:t>Paperwork Reduction Act Statement</w:t>
      </w:r>
    </w:p>
    <w:p w:rsidR="004C7BF1" w:rsidP="004C7BF1" w14:paraId="5C0B3677" w14:textId="0DEF14B2">
      <w:pPr>
        <w:rPr>
          <w:sz w:val="24"/>
          <w:szCs w:val="24"/>
        </w:rPr>
      </w:pPr>
      <w:r>
        <w:rPr>
          <w:sz w:val="24"/>
          <w:szCs w:val="24"/>
        </w:rPr>
        <w:t xml:space="preserve">A Federal agency may not conduct or sponsor an information collection subject to the requirements of the Paperwork Reduction Act unless the information collection has a currently valid OMB Control Number. The approved OMB Control Number for this information collection is </w:t>
      </w:r>
      <w:r w:rsidR="00FD30D0">
        <w:rPr>
          <w:sz w:val="24"/>
          <w:szCs w:val="24"/>
        </w:rPr>
        <w:t xml:space="preserve">1225-0093 (expires </w:t>
      </w:r>
      <w:r>
        <w:rPr>
          <w:sz w:val="24"/>
          <w:szCs w:val="24"/>
        </w:rPr>
        <w:t>1</w:t>
      </w:r>
      <w:r w:rsidR="00FD30D0">
        <w:rPr>
          <w:sz w:val="24"/>
          <w:szCs w:val="24"/>
        </w:rPr>
        <w:t>/</w:t>
      </w:r>
      <w:r w:rsidR="00325778">
        <w:rPr>
          <w:sz w:val="24"/>
          <w:szCs w:val="24"/>
        </w:rPr>
        <w:t>31</w:t>
      </w:r>
      <w:r w:rsidR="00FD30D0">
        <w:rPr>
          <w:sz w:val="24"/>
          <w:szCs w:val="24"/>
        </w:rPr>
        <w:t>/202</w:t>
      </w:r>
      <w:r w:rsidR="00325778">
        <w:rPr>
          <w:sz w:val="24"/>
          <w:szCs w:val="24"/>
        </w:rPr>
        <w:t>7</w:t>
      </w:r>
      <w:r w:rsidR="00FD30D0">
        <w:rPr>
          <w:sz w:val="24"/>
          <w:szCs w:val="24"/>
        </w:rPr>
        <w:t>)</w:t>
      </w:r>
      <w:r>
        <w:rPr>
          <w:sz w:val="24"/>
          <w:szCs w:val="24"/>
        </w:rPr>
        <w:t>. Without this approval, we could not conduct this survey. Public reporting for this information collection is estimated to be approximately 5 minutes per response</w:t>
      </w:r>
      <w:r>
        <w:rPr>
          <w:sz w:val="24"/>
          <w:szCs w:val="24"/>
          <w:lang w:val="en"/>
        </w:rPr>
        <w:t xml:space="preserve">. </w:t>
      </w:r>
      <w:r>
        <w:rPr>
          <w:sz w:val="24"/>
          <w:szCs w:val="24"/>
        </w:rPr>
        <w:t xml:space="preserve">All responses to this information collection are voluntary. Send comments regarding this burden estimate or any other aspect of this information collection, including suggestions for reducing this burden to U. S Department of Labor, DCMWC, 200 Constitution Ave., N. W., Suite C-3520, Washington, DC 20210 or email at </w:t>
      </w:r>
      <w:hyperlink r:id="rId5" w:history="1">
        <w:r w:rsidRPr="00923231">
          <w:rPr>
            <w:rStyle w:val="Hyperlink"/>
            <w:sz w:val="24"/>
            <w:szCs w:val="24"/>
          </w:rPr>
          <w:t>DCMWC-public@dol.gov</w:t>
        </w:r>
      </w:hyperlink>
      <w:r>
        <w:rPr>
          <w:sz w:val="24"/>
          <w:szCs w:val="24"/>
        </w:rPr>
        <w:t>.</w:t>
      </w:r>
    </w:p>
    <w:p w:rsidR="00065B03" w:rsidP="000679F4" w14:paraId="35354C9F" w14:textId="77777777">
      <w:pPr>
        <w:rPr>
          <w:b/>
          <w:bCs/>
          <w:sz w:val="28"/>
          <w:szCs w:val="28"/>
        </w:rPr>
      </w:pPr>
    </w:p>
    <w:p w:rsidR="00065B03" w:rsidRPr="00E2513F" w:rsidP="00065B03" w14:paraId="58C93DFC" w14:textId="77777777">
      <w:pPr>
        <w:jc w:val="center"/>
        <w:rPr>
          <w:b/>
          <w:bCs/>
          <w:sz w:val="28"/>
          <w:szCs w:val="28"/>
        </w:rPr>
      </w:pPr>
      <w:r w:rsidRPr="00E2513F">
        <w:rPr>
          <w:b/>
          <w:bCs/>
          <w:sz w:val="28"/>
          <w:szCs w:val="28"/>
        </w:rPr>
        <w:t>OUTREACH SURVEY</w:t>
      </w:r>
    </w:p>
    <w:tbl>
      <w:tblPr>
        <w:tblW w:w="11080" w:type="dxa"/>
        <w:tblLook w:val="04A0"/>
      </w:tblPr>
      <w:tblGrid>
        <w:gridCol w:w="5346"/>
        <w:gridCol w:w="1020"/>
        <w:gridCol w:w="908"/>
        <w:gridCol w:w="951"/>
        <w:gridCol w:w="1064"/>
        <w:gridCol w:w="1064"/>
        <w:gridCol w:w="727"/>
      </w:tblGrid>
      <w:tr w14:paraId="1706DB9D" w14:textId="77777777" w:rsidTr="008B20FA">
        <w:tblPrEx>
          <w:tblW w:w="11080" w:type="dxa"/>
          <w:tblLook w:val="04A0"/>
        </w:tblPrEx>
        <w:trPr>
          <w:trHeight w:val="55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B5BDEAA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Please agree or disagree with the following statements by circling a numerical response: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E79EBBC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6556C2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623F53C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C83AE14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2BA0058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4AC09F5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1933C5EC" w14:textId="77777777" w:rsidTr="008B20FA">
        <w:tblPrEx>
          <w:tblW w:w="11080" w:type="dxa"/>
          <w:tblLook w:val="04A0"/>
        </w:tblPrEx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D23E72E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I am satisfied with the event today.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6568C50C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F5C4894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12595333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7D981B4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E519661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B02E5B9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030E26BC" w14:textId="77777777" w:rsidTr="00065B03">
        <w:tblPrEx>
          <w:tblW w:w="11080" w:type="dxa"/>
          <w:tblLook w:val="04A0"/>
        </w:tblPrEx>
        <w:trPr>
          <w:trHeight w:val="30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B03" w:rsidRPr="00065B03" w:rsidP="008B20FA" w14:paraId="723CAECC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This event increased my trust in the Black Lung 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>Program</w:t>
            </w:r>
            <w:r w:rsidR="00E52220">
              <w:rPr>
                <w:rFonts w:eastAsia="Times New Roman"/>
                <w:color w:val="000000"/>
                <w:sz w:val="24"/>
                <w:szCs w:val="24"/>
              </w:rPr>
              <w:t xml:space="preserve"> and the Black Lung staff.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1D0AAD91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DB1450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4B2F876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0F2A08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70651B0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38788835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1F2F4628" w14:textId="77777777" w:rsidTr="00065B03">
        <w:tblPrEx>
          <w:tblW w:w="11080" w:type="dxa"/>
          <w:tblLook w:val="04A0"/>
        </w:tblPrEx>
        <w:trPr>
          <w:trHeight w:val="35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0F0A6BB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Employees I interacted with during this event were helpful.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3B3922C3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19F7609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24255B4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05DEBF19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4D55DA5A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1A69857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32F52D49" w14:textId="77777777" w:rsidTr="008B20FA">
        <w:tblPrEx>
          <w:tblW w:w="11080" w:type="dxa"/>
          <w:tblLook w:val="04A0"/>
        </w:tblPrEx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3A32C71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I was able to get my questions answered during this event.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55ECE8EE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CB0D24A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6806D4D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7EDE5BC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C933110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65CE35DC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09DAEFFE" w14:textId="77777777" w:rsidTr="00065B03">
        <w:tblPrEx>
          <w:tblW w:w="11080" w:type="dxa"/>
          <w:tblLook w:val="04A0"/>
        </w:tblPrEx>
        <w:trPr>
          <w:trHeight w:val="39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02D726BC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The event was scheduled for a reasonable amount of 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>time.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065B03" w14:paraId="12F5AC47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75DED930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013EFC87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686A84B5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59720066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03" w:rsidRPr="00065B03" w:rsidP="008B20FA" w14:paraId="05863CE6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  <w:tr w14:paraId="48DA7F76" w14:textId="77777777" w:rsidTr="00065B03">
        <w:tblPrEx>
          <w:tblW w:w="11080" w:type="dxa"/>
          <w:tblLook w:val="04A0"/>
        </w:tblPrEx>
        <w:trPr>
          <w:trHeight w:val="53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F358BBC" w14:textId="7777777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After the outreach program, </w:t>
            </w:r>
            <w:r w:rsidR="004A2680"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 feel more comfortable reaching out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to the Black Lung Program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 xml:space="preserve"> with any questions </w:t>
            </w:r>
            <w:r w:rsidR="004A2680">
              <w:rPr>
                <w:rFonts w:eastAsia="Times New Roman"/>
                <w:color w:val="000000"/>
                <w:sz w:val="24"/>
                <w:szCs w:val="24"/>
              </w:rPr>
              <w:t>I</w:t>
            </w:r>
            <w:r w:rsidRPr="00065B03" w:rsidR="004A268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065B03">
              <w:rPr>
                <w:rFonts w:eastAsia="Times New Roman"/>
                <w:color w:val="000000"/>
                <w:sz w:val="24"/>
                <w:szCs w:val="24"/>
              </w:rPr>
              <w:t>may have</w:t>
            </w:r>
            <w:r w:rsidR="004A268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065B03" w14:paraId="343E886F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5E04DBB2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B6D1F8A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245FF635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10751983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B03" w:rsidRPr="00065B03" w:rsidP="008B20FA" w14:paraId="77606A4A" w14:textId="777777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65B03">
              <w:rPr>
                <w:rFonts w:eastAsia="Times New Roman"/>
                <w:color w:val="000000"/>
                <w:sz w:val="24"/>
                <w:szCs w:val="24"/>
              </w:rPr>
              <w:t>n/a</w:t>
            </w:r>
          </w:p>
        </w:tc>
      </w:tr>
    </w:tbl>
    <w:p w:rsidR="002B2D68" w:rsidP="00BC60C8" w14:paraId="01589EF9" w14:textId="77777777"/>
    <w:p w:rsidR="00065B03" w:rsidRPr="00483291" w:rsidP="00BC60C8" w14:paraId="3FD76669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>How did you hear about this event?</w:t>
      </w:r>
    </w:p>
    <w:p w:rsidR="00065B03" w:rsidRPr="00483291" w:rsidP="00BC60C8" w14:paraId="4580AD93" w14:textId="77777777">
      <w:pPr>
        <w:rPr>
          <w:sz w:val="24"/>
          <w:szCs w:val="24"/>
        </w:rPr>
      </w:pPr>
    </w:p>
    <w:p w:rsidR="00483291" w:rsidRPr="00483291" w:rsidP="00BC60C8" w14:paraId="748FC720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>____</w:t>
      </w:r>
      <w:r w:rsidRPr="00483291" w:rsidR="00065B03">
        <w:rPr>
          <w:sz w:val="24"/>
          <w:szCs w:val="24"/>
        </w:rPr>
        <w:t xml:space="preserve"> Black Lung Program </w:t>
      </w:r>
      <w:r w:rsidRPr="00483291">
        <w:rPr>
          <w:sz w:val="24"/>
          <w:szCs w:val="24"/>
        </w:rPr>
        <w:t>W</w:t>
      </w:r>
      <w:r w:rsidRPr="00483291" w:rsidR="00065B03">
        <w:rPr>
          <w:sz w:val="24"/>
          <w:szCs w:val="24"/>
        </w:rPr>
        <w:t>ebsite</w:t>
      </w:r>
      <w:r w:rsidRPr="00483291" w:rsidR="00065B03">
        <w:rPr>
          <w:sz w:val="24"/>
          <w:szCs w:val="24"/>
        </w:rPr>
        <w:tab/>
      </w:r>
      <w:r w:rsidRPr="00483291">
        <w:rPr>
          <w:sz w:val="24"/>
          <w:szCs w:val="24"/>
        </w:rPr>
        <w:t>____ Social Media</w:t>
      </w:r>
      <w:r w:rsidRPr="00483291">
        <w:rPr>
          <w:sz w:val="24"/>
          <w:szCs w:val="24"/>
        </w:rPr>
        <w:tab/>
        <w:t xml:space="preserve">____ </w:t>
      </w:r>
      <w:r w:rsidRPr="00483291">
        <w:rPr>
          <w:sz w:val="24"/>
          <w:szCs w:val="24"/>
        </w:rPr>
        <w:t>News Story</w:t>
      </w:r>
      <w:r w:rsidRPr="00483291">
        <w:rPr>
          <w:sz w:val="24"/>
          <w:szCs w:val="24"/>
        </w:rPr>
        <w:tab/>
        <w:t>____ Newspaper Ad</w:t>
      </w:r>
    </w:p>
    <w:p w:rsidR="00065B03" w:rsidRPr="00483291" w:rsidP="00BC60C8" w14:paraId="4AD717F3" w14:textId="77777777">
      <w:pPr>
        <w:rPr>
          <w:sz w:val="24"/>
          <w:szCs w:val="24"/>
        </w:rPr>
      </w:pPr>
    </w:p>
    <w:p w:rsidR="00483291" w:rsidRPr="00483291" w:rsidP="00BC60C8" w14:paraId="38BEB2E6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>____ Flyer</w:t>
      </w:r>
      <w:r w:rsidRPr="00483291">
        <w:rPr>
          <w:sz w:val="24"/>
          <w:szCs w:val="24"/>
        </w:rPr>
        <w:tab/>
        <w:t>____Radio</w:t>
      </w:r>
      <w:r w:rsidRPr="00483291">
        <w:rPr>
          <w:sz w:val="24"/>
          <w:szCs w:val="24"/>
        </w:rPr>
        <w:tab/>
        <w:t>____ Other: ___________________________</w:t>
      </w:r>
    </w:p>
    <w:p w:rsidR="00065B03" w:rsidRPr="00483291" w:rsidP="00BC60C8" w14:paraId="06E1F16F" w14:textId="77777777">
      <w:pPr>
        <w:rPr>
          <w:sz w:val="24"/>
          <w:szCs w:val="24"/>
        </w:rPr>
      </w:pPr>
    </w:p>
    <w:p w:rsidR="00065B03" w:rsidRPr="00483291" w:rsidP="00BC60C8" w14:paraId="24F7D491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 xml:space="preserve">Have you applied for Federal Black Lung benefits before?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YES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 NO</w:t>
      </w:r>
    </w:p>
    <w:p w:rsidR="00065B03" w:rsidRPr="00483291" w:rsidP="00BC60C8" w14:paraId="52A27CB7" w14:textId="77777777">
      <w:pPr>
        <w:rPr>
          <w:sz w:val="24"/>
          <w:szCs w:val="24"/>
        </w:rPr>
      </w:pPr>
    </w:p>
    <w:p w:rsidR="00065B03" w:rsidRPr="00483291" w:rsidP="00065B03" w14:paraId="3E97619B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 xml:space="preserve">Were there any barriers or concerns that kept you from applying </w:t>
      </w:r>
      <w:r w:rsidR="004A2680">
        <w:rPr>
          <w:sz w:val="24"/>
          <w:szCs w:val="24"/>
        </w:rPr>
        <w:t>or made applying difficult</w:t>
      </w:r>
      <w:r w:rsidRPr="00483291">
        <w:rPr>
          <w:sz w:val="24"/>
          <w:szCs w:val="24"/>
        </w:rPr>
        <w:t xml:space="preserve">?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YES  </w:t>
      </w:r>
      <w:r w:rsidRPr="00483291">
        <w:rPr>
          <w:rFonts w:ascii="Wingdings" w:hAnsi="Wingdings" w:cstheme="minorHAnsi"/>
          <w:sz w:val="24"/>
          <w:szCs w:val="24"/>
        </w:rPr>
        <w:sym w:font="Wingdings" w:char="F0A8"/>
      </w:r>
      <w:r w:rsidRPr="00483291">
        <w:rPr>
          <w:rFonts w:cstheme="minorHAnsi"/>
          <w:sz w:val="24"/>
          <w:szCs w:val="24"/>
        </w:rPr>
        <w:t xml:space="preserve">  NO</w:t>
      </w:r>
    </w:p>
    <w:p w:rsidR="00065B03" w:rsidRPr="00483291" w:rsidP="00065B03" w14:paraId="50884B14" w14:textId="77777777">
      <w:pPr>
        <w:rPr>
          <w:sz w:val="24"/>
          <w:szCs w:val="24"/>
        </w:rPr>
      </w:pPr>
    </w:p>
    <w:p w:rsidR="00065B03" w:rsidRPr="00483291" w:rsidP="00065B03" w14:paraId="17B51AF4" w14:textId="77777777">
      <w:pPr>
        <w:rPr>
          <w:sz w:val="24"/>
          <w:szCs w:val="24"/>
        </w:rPr>
      </w:pPr>
      <w:r w:rsidRPr="00483291">
        <w:rPr>
          <w:sz w:val="24"/>
          <w:szCs w:val="24"/>
        </w:rPr>
        <w:t xml:space="preserve">If yes, what were those barriers?  </w:t>
      </w:r>
    </w:p>
    <w:p w:rsidR="00065B03" w:rsidP="00065B03" w14:paraId="19D7D092" w14:textId="77777777"/>
    <w:tbl>
      <w:tblPr>
        <w:tblW w:w="9990" w:type="dxa"/>
        <w:tblInd w:w="-90" w:type="dxa"/>
        <w:tblCellMar>
          <w:top w:w="15" w:type="dxa"/>
        </w:tblCellMar>
        <w:tblLook w:val="04A0"/>
      </w:tblPr>
      <w:tblGrid>
        <w:gridCol w:w="9990"/>
      </w:tblGrid>
      <w:tr w14:paraId="6720B3D5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5B03" w:rsidRPr="00F21A2A" w:rsidP="008B20FA" w14:paraId="076920EC" w14:textId="77777777">
            <w:pPr>
              <w:rPr>
                <w:rFonts w:eastAsia="Times New Roman"/>
                <w:color w:val="000000"/>
              </w:rPr>
            </w:pPr>
            <w:r w:rsidRPr="00F21A2A">
              <w:rPr>
                <w:rFonts w:eastAsia="Times New Roman"/>
                <w:color w:val="000000"/>
              </w:rPr>
              <w:t>Additional Comments</w:t>
            </w:r>
          </w:p>
        </w:tc>
      </w:tr>
      <w:tr w14:paraId="4A3F0872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5B03" w:rsidRPr="00F21A2A" w:rsidP="008B20FA" w14:paraId="6C9FD1C3" w14:textId="77777777">
            <w:pPr>
              <w:rPr>
                <w:rFonts w:eastAsia="Times New Roman"/>
                <w:color w:val="000000"/>
              </w:rPr>
            </w:pPr>
          </w:p>
        </w:tc>
      </w:tr>
      <w:tr w14:paraId="330F27B3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B03" w:rsidRPr="00F21A2A" w:rsidP="008B20FA" w14:paraId="6F33D8C0" w14:textId="77777777">
            <w:pPr>
              <w:rPr>
                <w:rFonts w:eastAsia="Times New Roman"/>
                <w:color w:val="000000"/>
              </w:rPr>
            </w:pPr>
          </w:p>
        </w:tc>
      </w:tr>
      <w:tr w14:paraId="3AEA3BAB" w14:textId="77777777" w:rsidTr="00181E9F">
        <w:tblPrEx>
          <w:tblW w:w="9990" w:type="dxa"/>
          <w:tblInd w:w="-90" w:type="dxa"/>
          <w:tblCellMar>
            <w:top w:w="15" w:type="dxa"/>
          </w:tblCellMar>
          <w:tblLook w:val="04A0"/>
        </w:tblPrEx>
        <w:trPr>
          <w:trHeight w:val="300"/>
        </w:trPr>
        <w:tc>
          <w:tcPr>
            <w:tcW w:w="9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B03" w:rsidRPr="00F21A2A" w:rsidP="008B20FA" w14:paraId="6772D1DF" w14:textId="77777777">
            <w:pPr>
              <w:rPr>
                <w:rFonts w:eastAsia="Times New Roman"/>
                <w:color w:val="000000"/>
              </w:rPr>
            </w:pPr>
          </w:p>
        </w:tc>
      </w:tr>
    </w:tbl>
    <w:p w:rsidR="00065B03" w:rsidRPr="00065B03" w:rsidP="000679F4" w14:paraId="46FFD8ED" w14:textId="77777777">
      <w:pPr>
        <w:rPr>
          <w:sz w:val="24"/>
          <w:szCs w:val="24"/>
        </w:rPr>
      </w:pPr>
    </w:p>
    <w:sectPr w:rsidSect="00BC60C8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03"/>
    <w:rsid w:val="0004394B"/>
    <w:rsid w:val="00045CEA"/>
    <w:rsid w:val="00065B03"/>
    <w:rsid w:val="000679F4"/>
    <w:rsid w:val="0009035B"/>
    <w:rsid w:val="0009262E"/>
    <w:rsid w:val="000B7F06"/>
    <w:rsid w:val="000E47FD"/>
    <w:rsid w:val="000F774E"/>
    <w:rsid w:val="00117EF0"/>
    <w:rsid w:val="001773EC"/>
    <w:rsid w:val="00181E9F"/>
    <w:rsid w:val="0019435D"/>
    <w:rsid w:val="001D6070"/>
    <w:rsid w:val="00227772"/>
    <w:rsid w:val="00251F3F"/>
    <w:rsid w:val="00267A65"/>
    <w:rsid w:val="002821CE"/>
    <w:rsid w:val="0029088D"/>
    <w:rsid w:val="002B2D68"/>
    <w:rsid w:val="003158B7"/>
    <w:rsid w:val="00325778"/>
    <w:rsid w:val="003678A0"/>
    <w:rsid w:val="003C28D8"/>
    <w:rsid w:val="003C2950"/>
    <w:rsid w:val="003D1EA6"/>
    <w:rsid w:val="004219F7"/>
    <w:rsid w:val="00463CFA"/>
    <w:rsid w:val="00483291"/>
    <w:rsid w:val="004A2680"/>
    <w:rsid w:val="004A5054"/>
    <w:rsid w:val="004C7BF1"/>
    <w:rsid w:val="00535F7E"/>
    <w:rsid w:val="00560F2A"/>
    <w:rsid w:val="00562111"/>
    <w:rsid w:val="00593E06"/>
    <w:rsid w:val="00595A05"/>
    <w:rsid w:val="005C65E3"/>
    <w:rsid w:val="005F2AAA"/>
    <w:rsid w:val="006552C5"/>
    <w:rsid w:val="00696789"/>
    <w:rsid w:val="0071295E"/>
    <w:rsid w:val="007A7381"/>
    <w:rsid w:val="00864043"/>
    <w:rsid w:val="0086571A"/>
    <w:rsid w:val="00891628"/>
    <w:rsid w:val="008B20FA"/>
    <w:rsid w:val="008E5866"/>
    <w:rsid w:val="00923231"/>
    <w:rsid w:val="00947024"/>
    <w:rsid w:val="00964867"/>
    <w:rsid w:val="009A00B9"/>
    <w:rsid w:val="009A15BB"/>
    <w:rsid w:val="009A6653"/>
    <w:rsid w:val="009B7FB9"/>
    <w:rsid w:val="009E7BA4"/>
    <w:rsid w:val="00A23BF2"/>
    <w:rsid w:val="00A65F50"/>
    <w:rsid w:val="00AB0236"/>
    <w:rsid w:val="00AB4E91"/>
    <w:rsid w:val="00B310CF"/>
    <w:rsid w:val="00B378DE"/>
    <w:rsid w:val="00B524B3"/>
    <w:rsid w:val="00BC60C8"/>
    <w:rsid w:val="00BD1261"/>
    <w:rsid w:val="00BD44E5"/>
    <w:rsid w:val="00C11750"/>
    <w:rsid w:val="00C31426"/>
    <w:rsid w:val="00C42EAF"/>
    <w:rsid w:val="00C97626"/>
    <w:rsid w:val="00CA21BE"/>
    <w:rsid w:val="00CB0696"/>
    <w:rsid w:val="00CB748D"/>
    <w:rsid w:val="00CC307F"/>
    <w:rsid w:val="00E2513F"/>
    <w:rsid w:val="00E52220"/>
    <w:rsid w:val="00E55DF9"/>
    <w:rsid w:val="00E65851"/>
    <w:rsid w:val="00EB20C0"/>
    <w:rsid w:val="00F21A2A"/>
    <w:rsid w:val="00F37A75"/>
    <w:rsid w:val="00F4299F"/>
    <w:rsid w:val="00F86BB5"/>
    <w:rsid w:val="00FA47FF"/>
    <w:rsid w:val="00FA6C5B"/>
    <w:rsid w:val="00FC654B"/>
    <w:rsid w:val="00FD30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191A96"/>
  <w15:chartTrackingRefBased/>
  <w15:docId w15:val="{313D9266-2917-40A1-BB4A-32269E65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B03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B0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2680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A7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381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381"/>
    <w:rPr>
      <w:rFonts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7BF1"/>
  </w:style>
  <w:style w:type="character" w:styleId="Hyperlink">
    <w:name w:val="Hyperlink"/>
    <w:basedOn w:val="DefaultParagraphFont"/>
    <w:uiPriority w:val="99"/>
    <w:unhideWhenUsed/>
    <w:rsid w:val="004C7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DCMWC-public@dol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Lowe, Kenny - OWCP</cp:lastModifiedBy>
  <cp:revision>5</cp:revision>
  <dcterms:created xsi:type="dcterms:W3CDTF">2024-02-20T16:37:00Z</dcterms:created>
  <dcterms:modified xsi:type="dcterms:W3CDTF">2024-02-20T17:35:00Z</dcterms:modified>
</cp:coreProperties>
</file>