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2E56" w:rsidRPr="00562F0E" w:rsidP="00B738E3" w14:paraId="56F14F0B" w14:textId="4B8F52C1">
      <w:pPr>
        <w:pStyle w:val="NoSpacing"/>
        <w:rPr>
          <w:rFonts w:cstheme="minorHAnsi"/>
          <w:b/>
          <w:bCs/>
          <w:sz w:val="36"/>
          <w:szCs w:val="36"/>
        </w:rPr>
      </w:pPr>
    </w:p>
    <w:p w:rsidR="00EA2E56" w:rsidRPr="00562F0E" w:rsidP="00B738E3" w14:paraId="02724D4A" w14:textId="77777777">
      <w:pPr>
        <w:rPr>
          <w:rFonts w:cstheme="minorHAnsi"/>
          <w:b/>
          <w:bCs/>
          <w:sz w:val="20"/>
          <w:szCs w:val="20"/>
        </w:rPr>
      </w:pPr>
      <w:r w:rsidRPr="00562F0E">
        <w:rPr>
          <w:rFonts w:cstheme="minorHAnsi"/>
          <w:b/>
          <w:bCs/>
          <w:noProof/>
          <w:sz w:val="20"/>
          <w:szCs w:val="20"/>
        </w:rPr>
        <mc:AlternateContent>
          <mc:Choice Requires="wpg">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5839410" cy="723810"/>
                <wp:effectExtent l="0" t="0" r="0" b="635"/>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839410" cy="723810"/>
                          <a:chOff x="0" y="0"/>
                          <a:chExt cx="5839410" cy="723810"/>
                        </a:xfrm>
                      </wpg:grpSpPr>
                      <pic:pic xmlns:pic="http://schemas.openxmlformats.org/drawingml/2006/picture">
                        <pic:nvPicPr>
                          <pic:cNvPr id="15" name="image1.png"/>
                          <pic:cNvPicPr>
                            <a:picLocks noChangeAspect="1"/>
                          </pic:cNvPicPr>
                        </pic:nvPicPr>
                        <pic:blipFill>
                          <a:blip xmlns:r="http://schemas.openxmlformats.org/officeDocument/2006/relationships" r:embed="rId10" cstate="print"/>
                          <a:stretch>
                            <a:fillRect/>
                          </a:stretch>
                        </pic:blipFill>
                        <pic:spPr>
                          <a:xfrm>
                            <a:off x="0" y="0"/>
                            <a:ext cx="721429" cy="723810"/>
                          </a:xfrm>
                          <a:prstGeom prst="rect">
                            <a:avLst/>
                          </a:prstGeom>
                        </pic:spPr>
                      </pic:pic>
                      <pic:pic xmlns:pic="http://schemas.openxmlformats.org/drawingml/2006/picture">
                        <pic:nvPicPr>
                          <pic:cNvPr id="21" name="Graphic 28"/>
                          <pic:cNvPicPr>
                            <a:picLocks noChangeAspect="1"/>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721430" y="184695"/>
                            <a:ext cx="5117980" cy="428631"/>
                          </a:xfrm>
                          <a:prstGeom prst="rect">
                            <a:avLst/>
                          </a:prstGeom>
                        </pic:spPr>
                      </pic:pic>
                    </wpg:wgp>
                  </a:graphicData>
                </a:graphic>
              </wp:anchor>
            </w:drawing>
          </mc:Choice>
          <mc:Fallback>
            <w:pict>
              <v:group id="Group 2" o:spid="_x0000_s1025" style="width:459.8pt;height:57pt;margin-top:-0.05pt;margin-left:0;position:absolute;z-index:251664384" coordsize="58394,7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6" type="#_x0000_t75" style="width:7214;height:7238;mso-wrap-style:square;position:absolute;visibility:visible">
                  <v:imagedata r:id="rId10" o:title=""/>
                </v:shape>
                <v:shape id="Graphic 28" o:spid="_x0000_s1027" type="#_x0000_t75" style="width:51180;height:4287;left:7214;mso-wrap-style:square;position:absolute;top:1846;visibility:visible">
                  <v:imagedata r:id="rId13" o:title=""/>
                </v:shape>
              </v:group>
            </w:pict>
          </mc:Fallback>
        </mc:AlternateContent>
      </w:r>
    </w:p>
    <w:p w:rsidR="00EA2E56" w:rsidRPr="00562F0E" w:rsidP="00B738E3" w14:paraId="760BBFC2" w14:textId="77777777">
      <w:pPr>
        <w:rPr>
          <w:rFonts w:cstheme="minorHAnsi"/>
          <w:b/>
          <w:bCs/>
          <w:sz w:val="20"/>
          <w:szCs w:val="20"/>
        </w:rPr>
      </w:pPr>
    </w:p>
    <w:p w:rsidR="00EA2E56" w:rsidRPr="00562F0E" w:rsidP="00B738E3" w14:paraId="3BC8784E" w14:textId="77777777">
      <w:pPr>
        <w:rPr>
          <w:rFonts w:cstheme="minorHAnsi"/>
          <w:b/>
          <w:bCs/>
          <w:sz w:val="20"/>
          <w:szCs w:val="20"/>
        </w:rPr>
      </w:pPr>
    </w:p>
    <w:p w:rsidR="00EA2E56" w:rsidRPr="00562F0E" w:rsidP="00B738E3" w14:paraId="14BC1870" w14:textId="77777777">
      <w:pPr>
        <w:rPr>
          <w:rFonts w:cstheme="minorHAnsi"/>
          <w:b/>
          <w:bCs/>
          <w:sz w:val="20"/>
          <w:szCs w:val="20"/>
        </w:rPr>
      </w:pPr>
    </w:p>
    <w:p w:rsidR="00EA2E56" w:rsidRPr="00562F0E" w:rsidP="00B738E3" w14:paraId="0F023AD6" w14:textId="77777777">
      <w:pPr>
        <w:rPr>
          <w:rFonts w:cstheme="minorHAnsi"/>
          <w:b/>
          <w:bCs/>
          <w:sz w:val="20"/>
          <w:szCs w:val="20"/>
        </w:rPr>
      </w:pPr>
    </w:p>
    <w:p w:rsidR="00EA2E56" w:rsidRPr="00562F0E" w:rsidP="00B738E3" w14:paraId="6397D56B" w14:textId="77777777">
      <w:pPr>
        <w:pStyle w:val="NoSpacing"/>
        <w:rPr>
          <w:rFonts w:ascii="Arial" w:hAnsi="Arial" w:cs="Arial"/>
          <w:b/>
          <w:bCs/>
          <w:color w:val="2E74B5" w:themeColor="accent5" w:themeShade="BF"/>
          <w:sz w:val="36"/>
          <w:szCs w:val="36"/>
        </w:rPr>
      </w:pPr>
      <w:r w:rsidRPr="00562F0E">
        <w:rPr>
          <w:rFonts w:ascii="Arial" w:hAnsi="Arial" w:cs="Arial"/>
          <w:b/>
          <w:bCs/>
          <w:color w:val="2E74B5" w:themeColor="accent5" w:themeShade="BF"/>
          <w:sz w:val="36"/>
          <w:szCs w:val="36"/>
        </w:rPr>
        <w:t>Homeowner Assistance Fund:</w:t>
      </w:r>
    </w:p>
    <w:p w:rsidR="00EA2E56" w:rsidRPr="00562F0E" w:rsidP="00B738E3" w14:paraId="52E3541E" w14:textId="03D3461C">
      <w:pPr>
        <w:pStyle w:val="NoSpacing"/>
        <w:rPr>
          <w:rFonts w:ascii="Arial" w:hAnsi="Arial" w:cs="Arial"/>
          <w:color w:val="2E74B5" w:themeColor="accent5" w:themeShade="BF"/>
          <w:sz w:val="36"/>
          <w:szCs w:val="36"/>
        </w:rPr>
      </w:pPr>
      <w:r>
        <w:rPr>
          <w:rFonts w:ascii="Arial" w:hAnsi="Arial" w:cs="Arial"/>
          <w:color w:val="2E74B5" w:themeColor="accent5" w:themeShade="BF"/>
          <w:sz w:val="36"/>
          <w:szCs w:val="36"/>
        </w:rPr>
        <w:t>Closeout</w:t>
      </w:r>
      <w:r w:rsidRPr="00562F0E" w:rsidR="00A06604">
        <w:rPr>
          <w:rFonts w:ascii="Arial" w:hAnsi="Arial" w:cs="Arial"/>
          <w:color w:val="2E74B5" w:themeColor="accent5" w:themeShade="BF"/>
          <w:sz w:val="36"/>
          <w:szCs w:val="36"/>
        </w:rPr>
        <w:t xml:space="preserve"> Report</w:t>
      </w:r>
      <w:r w:rsidR="00844CEF">
        <w:rPr>
          <w:rFonts w:ascii="Arial" w:hAnsi="Arial" w:cs="Arial"/>
          <w:color w:val="2E74B5" w:themeColor="accent5" w:themeShade="BF"/>
          <w:sz w:val="36"/>
          <w:szCs w:val="36"/>
        </w:rPr>
        <w:t>ing</w:t>
      </w:r>
      <w:r w:rsidRPr="00562F0E" w:rsidR="00A06604">
        <w:rPr>
          <w:rFonts w:ascii="Arial" w:hAnsi="Arial" w:cs="Arial"/>
          <w:color w:val="2E74B5" w:themeColor="accent5" w:themeShade="BF"/>
          <w:sz w:val="36"/>
          <w:szCs w:val="36"/>
        </w:rPr>
        <w:t xml:space="preserve"> User Guide</w:t>
      </w:r>
    </w:p>
    <w:p w:rsidR="00EA2E56" w:rsidRPr="00562F0E" w:rsidP="00B738E3" w14:paraId="761EF277" w14:textId="77777777">
      <w:pPr>
        <w:pStyle w:val="NoSpacing"/>
        <w:rPr>
          <w:rFonts w:ascii="Arial" w:hAnsi="Arial" w:cs="Arial"/>
          <w:color w:val="2E74B5" w:themeColor="accent5" w:themeShade="BF"/>
          <w:sz w:val="36"/>
          <w:szCs w:val="36"/>
        </w:rPr>
      </w:pPr>
    </w:p>
    <w:p w:rsidR="00EA2E56" w:rsidRPr="00562F0E" w:rsidP="00B738E3" w14:paraId="1C48AAD4" w14:textId="77777777">
      <w:pPr>
        <w:pStyle w:val="NoSpacing"/>
        <w:rPr>
          <w:rFonts w:ascii="Arial" w:hAnsi="Arial" w:cs="Arial"/>
          <w:color w:val="2E74B5" w:themeColor="accent5" w:themeShade="BF"/>
          <w:sz w:val="36"/>
          <w:szCs w:val="36"/>
        </w:rPr>
      </w:pPr>
    </w:p>
    <w:p w:rsidR="00FE699A" w:rsidRPr="00CB0481" w:rsidP="0D50EE3A" w14:paraId="63587E69" w14:textId="277BDF84">
      <w:pPr>
        <w:pStyle w:val="NoSpacing"/>
        <w:rPr>
          <w:rFonts w:ascii="Arial" w:hAnsi="Arial" w:cs="Arial"/>
          <w:color w:val="2E74B5" w:themeColor="accent5" w:themeShade="BF"/>
          <w:sz w:val="36"/>
          <w:szCs w:val="36"/>
        </w:rPr>
      </w:pPr>
      <w:r w:rsidRPr="0D50EE3A">
        <w:rPr>
          <w:rFonts w:ascii="Arial" w:hAnsi="Arial" w:cs="Arial"/>
          <w:color w:val="2E74B5" w:themeColor="accent5" w:themeShade="BF"/>
          <w:sz w:val="36"/>
          <w:szCs w:val="36"/>
        </w:rPr>
        <w:t xml:space="preserve">March 27, 2024 (Revised </w:t>
      </w:r>
      <w:r w:rsidRPr="00B87D90">
        <w:rPr>
          <w:rFonts w:ascii="Arial" w:hAnsi="Arial" w:cs="Arial"/>
          <w:color w:val="2E74B5" w:themeColor="accent5" w:themeShade="BF"/>
          <w:sz w:val="36"/>
          <w:szCs w:val="36"/>
          <w:highlight w:val="yellow"/>
        </w:rPr>
        <w:t xml:space="preserve">May </w:t>
      </w:r>
      <w:r w:rsidRPr="00B87D90">
        <w:rPr>
          <w:rFonts w:ascii="Arial" w:hAnsi="Arial" w:cs="Arial"/>
          <w:color w:val="2E74B5" w:themeColor="accent5" w:themeShade="BF"/>
          <w:sz w:val="36"/>
          <w:szCs w:val="36"/>
          <w:highlight w:val="yellow"/>
        </w:rPr>
        <w:t>20</w:t>
      </w:r>
      <w:r w:rsidRPr="00B87D90">
        <w:rPr>
          <w:rFonts w:ascii="Arial" w:hAnsi="Arial" w:cs="Arial"/>
          <w:color w:val="2E74B5" w:themeColor="accent5" w:themeShade="BF"/>
          <w:sz w:val="36"/>
          <w:szCs w:val="36"/>
          <w:highlight w:val="yellow"/>
        </w:rPr>
        <w:t>, 2025</w:t>
      </w:r>
      <w:r w:rsidRPr="0D50EE3A">
        <w:rPr>
          <w:rFonts w:ascii="Arial" w:hAnsi="Arial" w:cs="Arial"/>
          <w:color w:val="2E74B5" w:themeColor="accent5" w:themeShade="BF"/>
          <w:sz w:val="36"/>
          <w:szCs w:val="36"/>
        </w:rPr>
        <w:t>)</w:t>
      </w:r>
    </w:p>
    <w:bookmarkStart w:id="0" w:name="_Hlk81322694"/>
    <w:bookmarkEnd w:id="0"/>
    <w:p w:rsidR="00CB6A74" w:rsidRPr="00CB0481" w:rsidP="00CB0481" w14:paraId="425B9E2C" w14:textId="73764941">
      <w:pPr>
        <w:spacing w:after="0" w:line="240" w:lineRule="auto"/>
        <w:ind w:firstLine="0"/>
        <w:rPr>
          <w:rFonts w:eastAsia="Arial" w:cs="Arial"/>
          <w:b/>
          <w:color w:val="004E7D"/>
          <w:sz w:val="36"/>
          <w:szCs w:val="36"/>
        </w:rPr>
        <w:sectPr w:rsidSect="006B7F9F">
          <w:footerReference w:type="default" r:id="rId14"/>
          <w:headerReference w:type="first" r:id="rId15"/>
          <w:footerReference w:type="first" r:id="rId16"/>
          <w:pgSz w:w="12240" w:h="15840"/>
          <w:pgMar w:top="1440" w:right="1440" w:bottom="1440" w:left="1440" w:header="720" w:footer="720" w:gutter="0"/>
          <w:pgNumType w:fmt="lowerRoman" w:start="1"/>
          <w:cols w:space="720"/>
          <w:docGrid w:linePitch="360"/>
        </w:sectPr>
      </w:pPr>
      <w:r w:rsidRPr="00562F0E">
        <w:rPr>
          <w:rFonts w:ascii="Courier" w:hAnsi="Courier" w:eastAsiaTheme="minorEastAsia"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4276725</wp:posOffset>
                </wp:positionH>
                <wp:positionV relativeFrom="paragraph">
                  <wp:posOffset>7291705</wp:posOffset>
                </wp:positionV>
                <wp:extent cx="2393315" cy="779780"/>
                <wp:effectExtent l="0" t="0" r="0" b="127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315" cy="779780"/>
                        </a:xfrm>
                        <a:prstGeom prst="rect">
                          <a:avLst/>
                        </a:prstGeom>
                        <a:noFill/>
                        <a:ln w="6350">
                          <a:noFill/>
                        </a:ln>
                      </wps:spPr>
                      <wps:txbx>
                        <w:txbxContent>
                          <w:p w:rsidR="00C371FF" w:rsidP="009C0C61" w14:paraId="78AFA956"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00C371FF" w:rsidRPr="00D45767" w:rsidP="00AE7A0E" w14:paraId="26649457"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width:188.45pt;height:61.4pt;margin-top:574.15pt;margin-left:336.75pt;mso-height-percent:0;mso-height-relative:page;mso-width-percent:0;mso-width-relative:page;mso-wrap-distance-bottom:0;mso-wrap-distance-left:9pt;mso-wrap-distance-right:9pt;mso-wrap-distance-top:0;mso-wrap-style:square;position:absolute;visibility:visible;v-text-anchor:top;z-index:251670528" filled="f" stroked="f" strokeweight="0.5pt">
                <v:textbox>
                  <w:txbxContent>
                    <w:p w:rsidR="00C371FF" w:rsidP="009C0C61" w14:paraId="2CA86460" w14:textId="6D6A0447">
                      <w:pPr>
                        <w:spacing w:after="0"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7, 202</w:t>
                      </w:r>
                      <w:r w:rsidR="009C0C61">
                        <w:rPr>
                          <w:rFonts w:ascii="Times New Roman" w:hAnsi="Times New Roman"/>
                          <w:b/>
                          <w:i/>
                          <w:color w:val="FFFFFF" w:themeColor="background1"/>
                          <w:sz w:val="30"/>
                          <w:szCs w:val="30"/>
                        </w:rPr>
                        <w:t>2</w:t>
                      </w:r>
                    </w:p>
                    <w:p w:rsidR="00C371FF" w:rsidRPr="00D45767" w:rsidP="00AE7A0E" w14:paraId="5AD468EA" w14:textId="1EFF48C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p>
                  </w:txbxContent>
                </v:textbox>
              </v:shape>
            </w:pict>
          </mc:Fallback>
        </mc:AlternateContent>
      </w:r>
      <w:r w:rsidRPr="00562F0E" w:rsidR="005A12BB">
        <w:rPr>
          <w:noProof/>
        </w:rPr>
        <mc:AlternateContent>
          <mc:Choice Requires="wps">
            <w:drawing>
              <wp:anchor distT="0" distB="0" distL="114300" distR="114300" simplePos="0" relativeHeight="251667456" behindDoc="0" locked="0" layoutInCell="1" allowOverlap="1">
                <wp:simplePos x="0" y="0"/>
                <wp:positionH relativeFrom="column">
                  <wp:posOffset>4337050</wp:posOffset>
                </wp:positionH>
                <wp:positionV relativeFrom="paragraph">
                  <wp:posOffset>7026910</wp:posOffset>
                </wp:positionV>
                <wp:extent cx="2393576" cy="779929"/>
                <wp:effectExtent l="0" t="0" r="0" b="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576" cy="779929"/>
                        </a:xfrm>
                        <a:prstGeom prst="rect">
                          <a:avLst/>
                        </a:prstGeom>
                        <a:noFill/>
                        <a:ln w="6350">
                          <a:noFill/>
                        </a:ln>
                      </wps:spPr>
                      <wps:txbx>
                        <w:txbxContent>
                          <w:p w:rsidR="00C371FF" w:rsidRPr="00D45767" w:rsidP="005A12BB" w14:paraId="42E6A585"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 xml:space="preserve">January XX, </w:t>
                            </w:r>
                            <w:r w:rsidRPr="00D45767">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00C371FF" w:rsidRPr="00D45767" w:rsidP="005A12BB" w14:paraId="2568ABD2"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9" o:spid="_x0000_s1029" type="#_x0000_t202" style="width:188.45pt;height:61.4pt;margin-top:553.3pt;margin-left:341.5pt;mso-wrap-distance-bottom:0;mso-wrap-distance-left:9pt;mso-wrap-distance-right:9pt;mso-wrap-distance-top:0;mso-wrap-style:square;position:absolute;visibility:visible;v-text-anchor:top;z-index:251668480" filled="f" stroked="f" strokeweight="0.5pt">
                <v:textbox>
                  <w:txbxContent>
                    <w:p w:rsidR="00C371FF" w:rsidRPr="00D45767" w:rsidP="005A12BB" w14:paraId="7AA52178" w14:textId="2BD8CE23">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January XX,</w:t>
                      </w:r>
                      <w:r>
                        <w:rPr>
                          <w:rFonts w:ascii="Times New Roman" w:hAnsi="Times New Roman"/>
                          <w:b/>
                          <w:i/>
                          <w:color w:val="FFFFFF" w:themeColor="background1"/>
                          <w:sz w:val="30"/>
                          <w:szCs w:val="30"/>
                        </w:rPr>
                        <w:t xml:space="preserve"> </w:t>
                      </w:r>
                      <w:r w:rsidRPr="00D45767">
                        <w:rPr>
                          <w:rFonts w:ascii="Times New Roman" w:hAnsi="Times New Roman"/>
                          <w:b/>
                          <w:i/>
                          <w:color w:val="FFFFFF" w:themeColor="background1"/>
                          <w:sz w:val="30"/>
                          <w:szCs w:val="30"/>
                        </w:rPr>
                        <w:t>202</w:t>
                      </w:r>
                      <w:r>
                        <w:rPr>
                          <w:rFonts w:ascii="Times New Roman" w:hAnsi="Times New Roman"/>
                          <w:b/>
                          <w:i/>
                          <w:color w:val="FFFFFF" w:themeColor="background1"/>
                          <w:sz w:val="30"/>
                          <w:szCs w:val="30"/>
                        </w:rPr>
                        <w:t>2</w:t>
                      </w:r>
                    </w:p>
                    <w:p w:rsidR="00C371FF" w:rsidRPr="00D45767" w:rsidP="005A12BB" w14:paraId="09E17F5F" w14:textId="74B4BB37">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w:t>
                      </w:r>
                      <w:r>
                        <w:rPr>
                          <w:rFonts w:ascii="Times New Roman" w:hAnsi="Times New Roman"/>
                          <w:b/>
                          <w:i/>
                          <w:color w:val="FFFFFF" w:themeColor="background1"/>
                          <w:sz w:val="30"/>
                          <w:szCs w:val="30"/>
                        </w:rPr>
                        <w:t xml:space="preserve"> 1</w:t>
                      </w:r>
                    </w:p>
                  </w:txbxContent>
                </v:textbox>
              </v:shape>
            </w:pict>
          </mc:Fallback>
        </mc:AlternateContent>
      </w:r>
      <w:r w:rsidRPr="00562F0E" w:rsidR="00D377A6">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4318000</wp:posOffset>
                </wp:positionH>
                <wp:positionV relativeFrom="paragraph">
                  <wp:posOffset>7023100</wp:posOffset>
                </wp:positionV>
                <wp:extent cx="2393315" cy="779780"/>
                <wp:effectExtent l="0" t="0" r="0" b="127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315" cy="779780"/>
                        </a:xfrm>
                        <a:prstGeom prst="rect">
                          <a:avLst/>
                        </a:prstGeom>
                        <a:noFill/>
                        <a:ln w="6350">
                          <a:noFill/>
                        </a:ln>
                      </wps:spPr>
                      <wps:txbx>
                        <w:txbxContent>
                          <w:p w:rsidR="00C371FF" w:rsidP="00D377A6" w14:paraId="14A4166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14:paraId="75FB4533"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width:188.45pt;height:61.4pt;margin-top:553pt;margin-left:340pt;mso-height-percent:0;mso-height-relative:page;mso-width-percent:0;mso-width-relative:page;mso-wrap-distance-bottom:0;mso-wrap-distance-left:9pt;mso-wrap-distance-right:9pt;mso-wrap-distance-top:0;mso-wrap-style:square;position:absolute;visibility:visible;v-text-anchor:top;z-index:251666432" filled="f" stroked="f" strokeweight="0.5pt">
                <v:textbox>
                  <w:txbxContent>
                    <w:p w:rsidR="00C371FF" w:rsidP="00D377A6" w14:paraId="685F7C51" w14:textId="3C73F41E">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XXX</w:t>
                      </w:r>
                    </w:p>
                    <w:p w:rsidR="00C371FF" w:rsidP="00D377A6" w14:paraId="5F72A0F0" w14:textId="39F8C7B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Version: 1.0</w:t>
                      </w:r>
                    </w:p>
                  </w:txbxContent>
                </v:textbox>
              </v:shape>
            </w:pict>
          </mc:Fallback>
        </mc:AlternateContent>
      </w:r>
      <w:r w:rsidRPr="00562F0E" w:rsidR="008E4366">
        <w:rPr>
          <w:noProof/>
        </w:rPr>
        <mc:AlternateContent>
          <mc:Choice Requires="wps">
            <w:drawing>
              <wp:anchor distT="0" distB="0" distL="114300" distR="114300" simplePos="0" relativeHeight="251660288" behindDoc="0" locked="0" layoutInCell="1" allowOverlap="1">
                <wp:simplePos x="0" y="0"/>
                <wp:positionH relativeFrom="column">
                  <wp:posOffset>4358640</wp:posOffset>
                </wp:positionH>
                <wp:positionV relativeFrom="paragraph">
                  <wp:posOffset>6977380</wp:posOffset>
                </wp:positionV>
                <wp:extent cx="2393576" cy="779929"/>
                <wp:effectExtent l="0" t="0" r="0"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393576" cy="779929"/>
                        </a:xfrm>
                        <a:prstGeom prst="rect">
                          <a:avLst/>
                        </a:prstGeom>
                        <a:noFill/>
                        <a:ln w="6350">
                          <a:noFill/>
                        </a:ln>
                      </wps:spPr>
                      <wps:txbx>
                        <w:txbxContent>
                          <w:p w:rsidR="00C371FF" w:rsidRPr="00D45767" w:rsidP="008E4366" w14:paraId="2CDC01B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00C371FF" w:rsidRPr="00D45767" w:rsidP="008E4366" w14:paraId="0F3BB7A9"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31" type="#_x0000_t202" style="width:188.45pt;height:61.4pt;margin-top:549.4pt;margin-left:343.2pt;mso-wrap-distance-bottom:0;mso-wrap-distance-left:9pt;mso-wrap-distance-right:9pt;mso-wrap-distance-top:0;mso-wrap-style:square;position:absolute;visibility:visible;v-text-anchor:top;z-index:251661312" filled="f" stroked="f" strokeweight="0.5pt">
                <v:textbox>
                  <w:txbxContent>
                    <w:p w:rsidR="00C371FF" w:rsidRPr="00D45767" w:rsidP="008E4366" w14:paraId="4746B80F" w14:textId="7625A425">
                      <w:pPr>
                        <w:spacing w:line="360" w:lineRule="auto"/>
                        <w:jc w:val="right"/>
                        <w:rPr>
                          <w:rFonts w:ascii="Times New Roman" w:hAnsi="Times New Roman"/>
                          <w:b/>
                          <w:i/>
                          <w:color w:val="FFFFFF" w:themeColor="background1"/>
                          <w:sz w:val="30"/>
                          <w:szCs w:val="30"/>
                        </w:rPr>
                      </w:pPr>
                      <w:r>
                        <w:rPr>
                          <w:rFonts w:ascii="Times New Roman" w:hAnsi="Times New Roman"/>
                          <w:b/>
                          <w:i/>
                          <w:color w:val="FFFFFF" w:themeColor="background1"/>
                          <w:sz w:val="30"/>
                          <w:szCs w:val="30"/>
                        </w:rPr>
                        <w:t>August 9, 2021</w:t>
                      </w:r>
                    </w:p>
                    <w:p w:rsidR="00C371FF" w:rsidRPr="00D45767" w:rsidP="008E4366" w14:paraId="28EF3DA2" w14:textId="23FC1871">
                      <w:pPr>
                        <w:spacing w:line="360" w:lineRule="auto"/>
                        <w:jc w:val="right"/>
                        <w:rPr>
                          <w:rFonts w:ascii="Times New Roman" w:hAnsi="Times New Roman"/>
                          <w:b/>
                          <w:i/>
                          <w:color w:val="FFFFFF" w:themeColor="background1"/>
                          <w:sz w:val="30"/>
                          <w:szCs w:val="30"/>
                        </w:rPr>
                      </w:pPr>
                      <w:r w:rsidRPr="00D45767">
                        <w:rPr>
                          <w:rFonts w:ascii="Times New Roman" w:hAnsi="Times New Roman"/>
                          <w:b/>
                          <w:i/>
                          <w:color w:val="FFFFFF" w:themeColor="background1"/>
                          <w:sz w:val="30"/>
                          <w:szCs w:val="30"/>
                        </w:rPr>
                        <w:t>Version: 1</w:t>
                      </w:r>
                      <w:r>
                        <w:rPr>
                          <w:rFonts w:ascii="Times New Roman" w:hAnsi="Times New Roman"/>
                          <w:b/>
                          <w:i/>
                          <w:color w:val="FFFFFF" w:themeColor="background1"/>
                          <w:sz w:val="30"/>
                          <w:szCs w:val="30"/>
                        </w:rPr>
                        <w:t>.0</w:t>
                      </w:r>
                    </w:p>
                  </w:txbxContent>
                </v:textbox>
              </v:shape>
            </w:pict>
          </mc:Fallback>
        </mc:AlternateContent>
      </w:r>
    </w:p>
    <w:p w:rsidR="001E5610" w:rsidP="001E5610" w14:paraId="6783C847" w14:textId="2F6D4BDC">
      <w:pPr>
        <w:jc w:val="center"/>
        <w:rPr>
          <w:color w:val="538135" w:themeColor="accent6" w:themeShade="BF"/>
        </w:rPr>
      </w:pPr>
      <w:bookmarkStart w:id="1" w:name="_Toc94000253"/>
      <w:bookmarkStart w:id="2" w:name="_Toc95216471"/>
      <w:bookmarkStart w:id="3" w:name="_Toc99467063"/>
      <w:bookmarkStart w:id="4" w:name="_Toc102645296"/>
      <w:r>
        <w:rPr>
          <w:color w:val="538135" w:themeColor="accent6" w:themeShade="BF"/>
        </w:rPr>
        <w:t xml:space="preserve">HAF Closeout Reporting User Guide </w:t>
      </w:r>
      <w:r w:rsidRPr="0079016A">
        <w:rPr>
          <w:color w:val="538135" w:themeColor="accent6" w:themeShade="BF"/>
        </w:rPr>
        <w:t>Change</w:t>
      </w:r>
      <w:r>
        <w:rPr>
          <w:color w:val="538135" w:themeColor="accent6" w:themeShade="BF"/>
        </w:rPr>
        <w:t xml:space="preserve"> Summary</w:t>
      </w:r>
    </w:p>
    <w:p w:rsidR="001E5610" w:rsidRPr="001E5610" w:rsidP="001E5610" w14:paraId="67D3E752" w14:textId="77777777">
      <w:pPr>
        <w:jc w:val="center"/>
        <w:rPr>
          <w:color w:val="538135" w:themeColor="accent6" w:themeShade="BF"/>
        </w:rPr>
      </w:pPr>
    </w:p>
    <w:tbl>
      <w:tblPr>
        <w:tblStyle w:val="TableGrid"/>
        <w:tblW w:w="0" w:type="auto"/>
        <w:tblLook w:val="04A0"/>
      </w:tblPr>
      <w:tblGrid>
        <w:gridCol w:w="2425"/>
        <w:gridCol w:w="6591"/>
      </w:tblGrid>
      <w:tr w14:paraId="17B66894" w14:textId="77777777" w:rsidTr="003A7B09">
        <w:tblPrEx>
          <w:tblW w:w="0" w:type="auto"/>
          <w:tblLook w:val="04A0"/>
        </w:tblPrEx>
        <w:tc>
          <w:tcPr>
            <w:tcW w:w="2425" w:type="dxa"/>
            <w:shd w:val="clear" w:color="auto" w:fill="538135" w:themeFill="accent6" w:themeFillShade="BF"/>
          </w:tcPr>
          <w:p w:rsidR="00E77E52" w:rsidRPr="0079016A" w:rsidP="003A7B09" w14:paraId="75CC8822" w14:textId="77777777">
            <w:pPr>
              <w:jc w:val="center"/>
              <w:rPr>
                <w:b/>
                <w:bCs/>
                <w:color w:val="FFFFFF" w:themeColor="background1"/>
              </w:rPr>
            </w:pPr>
            <w:bookmarkStart w:id="5" w:name="_Toc153825152"/>
            <w:bookmarkStart w:id="6" w:name="_Toc156750814"/>
            <w:bookmarkStart w:id="7" w:name="_Toc158628968"/>
            <w:bookmarkStart w:id="8" w:name="_Toc161382258"/>
            <w:bookmarkStart w:id="9" w:name="_Toc169549751"/>
            <w:r w:rsidRPr="0079016A">
              <w:rPr>
                <w:b/>
                <w:bCs/>
                <w:color w:val="FFFFFF" w:themeColor="background1"/>
              </w:rPr>
              <w:t>Section</w:t>
            </w:r>
          </w:p>
        </w:tc>
        <w:tc>
          <w:tcPr>
            <w:tcW w:w="6591" w:type="dxa"/>
            <w:shd w:val="clear" w:color="auto" w:fill="538135" w:themeFill="accent6" w:themeFillShade="BF"/>
          </w:tcPr>
          <w:p w:rsidR="00E77E52" w:rsidRPr="0079016A" w:rsidP="003A7B09" w14:paraId="428F8A38" w14:textId="77777777">
            <w:pPr>
              <w:jc w:val="center"/>
              <w:rPr>
                <w:b/>
                <w:bCs/>
                <w:color w:val="FFFFFF" w:themeColor="background1"/>
              </w:rPr>
            </w:pPr>
            <w:r w:rsidRPr="0079016A">
              <w:rPr>
                <w:b/>
                <w:bCs/>
                <w:color w:val="FFFFFF" w:themeColor="background1"/>
              </w:rPr>
              <w:t>Changes</w:t>
            </w:r>
          </w:p>
        </w:tc>
      </w:tr>
      <w:tr w14:paraId="05E81889" w14:textId="77777777" w:rsidTr="003A7B09">
        <w:tblPrEx>
          <w:tblW w:w="0" w:type="auto"/>
          <w:tblLook w:val="04A0"/>
        </w:tblPrEx>
        <w:tc>
          <w:tcPr>
            <w:tcW w:w="9016" w:type="dxa"/>
            <w:gridSpan w:val="2"/>
            <w:shd w:val="clear" w:color="auto" w:fill="C5C2C2" w:themeFill="background2" w:themeFillShade="D9"/>
          </w:tcPr>
          <w:p w:rsidR="00E77E52" w:rsidRPr="0061731C" w:rsidP="003A7B09" w14:paraId="4BD6AE43" w14:textId="27FBA0AB">
            <w:pPr>
              <w:ind w:firstLine="0"/>
              <w:jc w:val="left"/>
              <w:rPr>
                <w:b/>
                <w:bCs/>
              </w:rPr>
            </w:pPr>
            <w:r w:rsidRPr="009940DE">
              <w:rPr>
                <w:b/>
                <w:bCs/>
                <w:highlight w:val="yellow"/>
              </w:rPr>
              <w:t xml:space="preserve">May </w:t>
            </w:r>
            <w:r w:rsidRPr="009940DE" w:rsidR="009940DE">
              <w:rPr>
                <w:b/>
                <w:bCs/>
                <w:highlight w:val="yellow"/>
              </w:rPr>
              <w:t>XX</w:t>
            </w:r>
            <w:r w:rsidRPr="009940DE">
              <w:rPr>
                <w:b/>
                <w:bCs/>
                <w:highlight w:val="yellow"/>
              </w:rPr>
              <w:t>, 202</w:t>
            </w:r>
            <w:r w:rsidRPr="009940DE" w:rsidR="00371B60">
              <w:rPr>
                <w:b/>
                <w:bCs/>
                <w:highlight w:val="yellow"/>
              </w:rPr>
              <w:t>5</w:t>
            </w:r>
          </w:p>
        </w:tc>
      </w:tr>
      <w:tr w14:paraId="59B83679" w14:textId="77777777" w:rsidTr="003A7B09">
        <w:tblPrEx>
          <w:tblW w:w="0" w:type="auto"/>
          <w:tblLook w:val="04A0"/>
        </w:tblPrEx>
        <w:tc>
          <w:tcPr>
            <w:tcW w:w="2425" w:type="dxa"/>
            <w:shd w:val="clear" w:color="auto" w:fill="auto"/>
          </w:tcPr>
          <w:p w:rsidR="009940DE" w:rsidP="003A7B09" w14:paraId="7B607374" w14:textId="07D0B863">
            <w:pPr>
              <w:jc w:val="center"/>
            </w:pPr>
            <w:r>
              <w:t>Throughout</w:t>
            </w:r>
          </w:p>
        </w:tc>
        <w:tc>
          <w:tcPr>
            <w:tcW w:w="6591" w:type="dxa"/>
            <w:shd w:val="clear" w:color="auto" w:fill="auto"/>
          </w:tcPr>
          <w:p w:rsidR="009940DE" w:rsidP="00E77E52" w14:paraId="3E3A32B6" w14:textId="521F2929">
            <w:pPr>
              <w:pStyle w:val="ListParagraph"/>
              <w:numPr>
                <w:ilvl w:val="0"/>
                <w:numId w:val="61"/>
              </w:numPr>
              <w:jc w:val="left"/>
            </w:pPr>
            <w:r>
              <w:t xml:space="preserve">Updates to reporting fields mandated by </w:t>
            </w:r>
            <w:r w:rsidRPr="00AB254B">
              <w:t xml:space="preserve">the President’s January 20, </w:t>
            </w:r>
            <w:r w:rsidRPr="00AB254B">
              <w:t>2025</w:t>
            </w:r>
            <w:r>
              <w:t xml:space="preserve"> Executive Order 14168</w:t>
            </w:r>
            <w:r w:rsidRPr="00AB254B">
              <w:t xml:space="preserve"> titled, “Defending Women From Gender Ideology Extremism and Restoring Biological Truth to the Federal Government."</w:t>
            </w:r>
          </w:p>
        </w:tc>
      </w:tr>
      <w:tr w14:paraId="74AF2E32" w14:textId="77777777" w:rsidTr="009940DE">
        <w:tblPrEx>
          <w:tblW w:w="0" w:type="auto"/>
          <w:tblLook w:val="04A0"/>
        </w:tblPrEx>
        <w:tc>
          <w:tcPr>
            <w:tcW w:w="9016" w:type="dxa"/>
            <w:gridSpan w:val="2"/>
            <w:shd w:val="clear" w:color="auto" w:fill="D0CECE" w:themeFill="background2" w:themeFillShade="E6"/>
          </w:tcPr>
          <w:p w:rsidR="009940DE" w:rsidRPr="009940DE" w:rsidP="009940DE" w14:paraId="03231A28" w14:textId="208C027D">
            <w:pPr>
              <w:ind w:hanging="30"/>
              <w:rPr>
                <w:b/>
                <w:bCs/>
              </w:rPr>
            </w:pPr>
            <w:r w:rsidRPr="009940DE">
              <w:rPr>
                <w:b/>
                <w:bCs/>
              </w:rPr>
              <w:t>May 2, 2025</w:t>
            </w:r>
          </w:p>
        </w:tc>
      </w:tr>
      <w:tr w14:paraId="168EEE68" w14:textId="77777777" w:rsidTr="003A7B09">
        <w:tblPrEx>
          <w:tblW w:w="0" w:type="auto"/>
          <w:tblLook w:val="04A0"/>
        </w:tblPrEx>
        <w:tc>
          <w:tcPr>
            <w:tcW w:w="2425" w:type="dxa"/>
            <w:shd w:val="clear" w:color="auto" w:fill="auto"/>
          </w:tcPr>
          <w:p w:rsidR="00371B60" w:rsidP="003A7B09" w14:paraId="3719E386" w14:textId="0F4B01B5">
            <w:pPr>
              <w:jc w:val="center"/>
            </w:pPr>
            <w:r>
              <w:t>pp. 9-10</w:t>
            </w:r>
          </w:p>
        </w:tc>
        <w:tc>
          <w:tcPr>
            <w:tcW w:w="6591" w:type="dxa"/>
            <w:shd w:val="clear" w:color="auto" w:fill="auto"/>
          </w:tcPr>
          <w:p w:rsidR="00371B60" w:rsidP="00E77E52" w14:paraId="773A6704" w14:textId="6F474819">
            <w:pPr>
              <w:pStyle w:val="ListParagraph"/>
              <w:numPr>
                <w:ilvl w:val="0"/>
                <w:numId w:val="61"/>
              </w:numPr>
              <w:jc w:val="left"/>
            </w:pPr>
            <w:r>
              <w:t xml:space="preserve">Single Audit </w:t>
            </w:r>
            <w:r w:rsidR="00E97441">
              <w:t xml:space="preserve">Act </w:t>
            </w:r>
            <w:r>
              <w:t>Reporting</w:t>
            </w:r>
          </w:p>
        </w:tc>
      </w:tr>
      <w:tr w14:paraId="3D3A6C43" w14:textId="77777777" w:rsidTr="0019710A">
        <w:tblPrEx>
          <w:tblW w:w="0" w:type="auto"/>
          <w:tblLook w:val="04A0"/>
        </w:tblPrEx>
        <w:tc>
          <w:tcPr>
            <w:tcW w:w="9016" w:type="dxa"/>
            <w:gridSpan w:val="2"/>
            <w:shd w:val="clear" w:color="auto" w:fill="D0CECE" w:themeFill="background2" w:themeFillShade="E6"/>
          </w:tcPr>
          <w:p w:rsidR="00371B60" w:rsidP="00EC6ABB" w14:paraId="585B2F82" w14:textId="0572901C">
            <w:pPr>
              <w:pStyle w:val="ListParagraph"/>
              <w:ind w:left="-30" w:firstLine="0"/>
              <w:jc w:val="left"/>
            </w:pPr>
            <w:r>
              <w:rPr>
                <w:b/>
                <w:bCs/>
              </w:rPr>
              <w:t>November 26</w:t>
            </w:r>
            <w:r w:rsidRPr="004410CE">
              <w:rPr>
                <w:b/>
                <w:bCs/>
              </w:rPr>
              <w:t>, 202</w:t>
            </w:r>
            <w:r>
              <w:rPr>
                <w:b/>
                <w:bCs/>
              </w:rPr>
              <w:t>4</w:t>
            </w:r>
          </w:p>
        </w:tc>
      </w:tr>
      <w:tr w14:paraId="3B84CA0A" w14:textId="77777777" w:rsidTr="003A7B09">
        <w:tblPrEx>
          <w:tblW w:w="0" w:type="auto"/>
          <w:tblLook w:val="04A0"/>
        </w:tblPrEx>
        <w:tc>
          <w:tcPr>
            <w:tcW w:w="2425" w:type="dxa"/>
            <w:shd w:val="clear" w:color="auto" w:fill="auto"/>
          </w:tcPr>
          <w:p w:rsidR="00371B60" w:rsidRPr="0061731C" w:rsidP="00371B60" w14:paraId="3401EB3B" w14:textId="5B28450C">
            <w:pPr>
              <w:jc w:val="center"/>
            </w:pPr>
            <w:r>
              <w:t>Section I</w:t>
            </w:r>
          </w:p>
        </w:tc>
        <w:tc>
          <w:tcPr>
            <w:tcW w:w="6591" w:type="dxa"/>
            <w:shd w:val="clear" w:color="auto" w:fill="auto"/>
          </w:tcPr>
          <w:p w:rsidR="00371B60" w:rsidP="00371B60" w14:paraId="48A9F765" w14:textId="6DC0E0F1">
            <w:pPr>
              <w:pStyle w:val="ListParagraph"/>
              <w:numPr>
                <w:ilvl w:val="0"/>
                <w:numId w:val="61"/>
              </w:numPr>
              <w:jc w:val="left"/>
            </w:pPr>
            <w:r>
              <w:t>Update to include Financial Closeout Confirmation module</w:t>
            </w:r>
          </w:p>
        </w:tc>
      </w:tr>
      <w:tr w14:paraId="02E07358" w14:textId="77777777" w:rsidTr="003A7B09">
        <w:tblPrEx>
          <w:tblW w:w="0" w:type="auto"/>
          <w:tblLook w:val="04A0"/>
        </w:tblPrEx>
        <w:tc>
          <w:tcPr>
            <w:tcW w:w="2425" w:type="dxa"/>
            <w:shd w:val="clear" w:color="auto" w:fill="auto"/>
          </w:tcPr>
          <w:p w:rsidR="00371B60" w:rsidP="00371B60" w14:paraId="7047AE22" w14:textId="0EFBD256">
            <w:pPr>
              <w:jc w:val="center"/>
            </w:pPr>
            <w:r>
              <w:t>Section II</w:t>
            </w:r>
          </w:p>
        </w:tc>
        <w:tc>
          <w:tcPr>
            <w:tcW w:w="6591" w:type="dxa"/>
            <w:shd w:val="clear" w:color="auto" w:fill="auto"/>
          </w:tcPr>
          <w:p w:rsidR="00371B60" w:rsidP="00371B60" w14:paraId="08F039A7" w14:textId="03C42F92">
            <w:pPr>
              <w:pStyle w:val="ListParagraph"/>
              <w:numPr>
                <w:ilvl w:val="0"/>
                <w:numId w:val="61"/>
              </w:numPr>
              <w:jc w:val="left"/>
            </w:pPr>
            <w:r>
              <w:t xml:space="preserve">Update to include Financial Closeout Confirmation module and functionality to reopen reports </w:t>
            </w:r>
          </w:p>
        </w:tc>
      </w:tr>
      <w:tr w14:paraId="42FDE4AE" w14:textId="77777777" w:rsidTr="003A7B09">
        <w:tblPrEx>
          <w:tblW w:w="0" w:type="auto"/>
          <w:tblLook w:val="04A0"/>
        </w:tblPrEx>
        <w:tc>
          <w:tcPr>
            <w:tcW w:w="2425" w:type="dxa"/>
            <w:shd w:val="clear" w:color="auto" w:fill="auto"/>
          </w:tcPr>
          <w:p w:rsidR="00371B60" w:rsidP="00371B60" w14:paraId="57122EEC" w14:textId="66B1906E">
            <w:pPr>
              <w:jc w:val="center"/>
            </w:pPr>
            <w:r>
              <w:t xml:space="preserve">Section </w:t>
            </w:r>
            <w:r>
              <w:t>III.k</w:t>
            </w:r>
          </w:p>
        </w:tc>
        <w:tc>
          <w:tcPr>
            <w:tcW w:w="6591" w:type="dxa"/>
            <w:shd w:val="clear" w:color="auto" w:fill="auto"/>
          </w:tcPr>
          <w:p w:rsidR="00371B60" w:rsidP="00371B60" w14:paraId="6F9F07DF" w14:textId="38D1D93B">
            <w:pPr>
              <w:pStyle w:val="ListParagraph"/>
              <w:numPr>
                <w:ilvl w:val="0"/>
                <w:numId w:val="61"/>
              </w:numPr>
              <w:jc w:val="left"/>
            </w:pPr>
            <w:r>
              <w:t xml:space="preserve">Participant Compliance – Update Figure 30 to reflect new ordering of </w:t>
            </w:r>
          </w:p>
        </w:tc>
      </w:tr>
      <w:tr w14:paraId="2EC9CA12" w14:textId="77777777" w:rsidTr="003A7B09">
        <w:tblPrEx>
          <w:tblW w:w="0" w:type="auto"/>
          <w:tblLook w:val="04A0"/>
        </w:tblPrEx>
        <w:tc>
          <w:tcPr>
            <w:tcW w:w="2425" w:type="dxa"/>
            <w:shd w:val="clear" w:color="auto" w:fill="auto"/>
          </w:tcPr>
          <w:p w:rsidR="00371B60" w:rsidP="00371B60" w14:paraId="4F759D15" w14:textId="781CF3D4">
            <w:pPr>
              <w:jc w:val="center"/>
            </w:pPr>
            <w:r>
              <w:t xml:space="preserve">Section </w:t>
            </w:r>
            <w:r>
              <w:t>IV.e</w:t>
            </w:r>
          </w:p>
        </w:tc>
        <w:tc>
          <w:tcPr>
            <w:tcW w:w="6591" w:type="dxa"/>
            <w:shd w:val="clear" w:color="auto" w:fill="auto"/>
          </w:tcPr>
          <w:p w:rsidR="00371B60" w:rsidP="00371B60" w14:paraId="6E18217E" w14:textId="6D5DCBAD">
            <w:pPr>
              <w:pStyle w:val="ListParagraph"/>
              <w:numPr>
                <w:ilvl w:val="0"/>
                <w:numId w:val="61"/>
              </w:numPr>
              <w:jc w:val="left"/>
            </w:pPr>
            <w:r>
              <w:t xml:space="preserve">Methods for Targeting – </w:t>
            </w:r>
            <w:r w:rsidRPr="003958C2">
              <w:t>Update Figure 44 to display</w:t>
            </w:r>
            <w:r>
              <w:t xml:space="preserve"> conditional question</w:t>
            </w:r>
          </w:p>
        </w:tc>
      </w:tr>
      <w:tr w14:paraId="695329C1" w14:textId="77777777" w:rsidTr="003A7B09">
        <w:tblPrEx>
          <w:tblW w:w="0" w:type="auto"/>
          <w:tblLook w:val="04A0"/>
        </w:tblPrEx>
        <w:tc>
          <w:tcPr>
            <w:tcW w:w="2425" w:type="dxa"/>
            <w:shd w:val="clear" w:color="auto" w:fill="auto"/>
          </w:tcPr>
          <w:p w:rsidR="00371B60" w:rsidP="00371B60" w14:paraId="2C0883DE" w14:textId="02C5261D">
            <w:pPr>
              <w:jc w:val="center"/>
            </w:pPr>
            <w:r>
              <w:t>Section V</w:t>
            </w:r>
          </w:p>
        </w:tc>
        <w:tc>
          <w:tcPr>
            <w:tcW w:w="6591" w:type="dxa"/>
            <w:shd w:val="clear" w:color="auto" w:fill="auto"/>
          </w:tcPr>
          <w:p w:rsidR="00371B60" w:rsidP="00371B60" w14:paraId="5DB7A574" w14:textId="24C78556">
            <w:pPr>
              <w:pStyle w:val="ListParagraph"/>
              <w:numPr>
                <w:ilvl w:val="0"/>
                <w:numId w:val="61"/>
              </w:numPr>
              <w:jc w:val="left"/>
            </w:pPr>
            <w:r>
              <w:t>Add section covering Financial Closeout Confirmation module</w:t>
            </w:r>
          </w:p>
        </w:tc>
      </w:tr>
      <w:tr w14:paraId="2E331C9D" w14:textId="77777777" w:rsidTr="003A7B09">
        <w:tblPrEx>
          <w:tblW w:w="0" w:type="auto"/>
          <w:tblLook w:val="04A0"/>
        </w:tblPrEx>
        <w:tc>
          <w:tcPr>
            <w:tcW w:w="2425" w:type="dxa"/>
            <w:shd w:val="clear" w:color="auto" w:fill="auto"/>
          </w:tcPr>
          <w:p w:rsidR="00371B60" w:rsidP="00371B60" w14:paraId="331EC622" w14:textId="30C4CA7A">
            <w:pPr>
              <w:jc w:val="center"/>
            </w:pPr>
            <w:r>
              <w:t>Throughout</w:t>
            </w:r>
          </w:p>
        </w:tc>
        <w:tc>
          <w:tcPr>
            <w:tcW w:w="6591" w:type="dxa"/>
            <w:shd w:val="clear" w:color="auto" w:fill="auto"/>
          </w:tcPr>
          <w:p w:rsidR="00371B60" w:rsidP="00371B60" w14:paraId="3EA3D51A" w14:textId="5BC1DCD8">
            <w:pPr>
              <w:pStyle w:val="ListParagraph"/>
              <w:numPr>
                <w:ilvl w:val="0"/>
                <w:numId w:val="61"/>
              </w:numPr>
              <w:jc w:val="left"/>
            </w:pPr>
            <w:r>
              <w:t>Update Figures to reflect latest portal views</w:t>
            </w:r>
          </w:p>
        </w:tc>
      </w:tr>
    </w:tbl>
    <w:p w:rsidR="00E77E52" w:rsidP="00E77E52" w14:paraId="58B368E9" w14:textId="77777777">
      <w:pPr>
        <w:ind w:firstLine="0"/>
        <w:rPr>
          <w:rFonts w:cs="Arial"/>
          <w:b/>
          <w:bCs/>
          <w:color w:val="1F4E79" w:themeColor="accent5" w:themeShade="80"/>
        </w:rPr>
      </w:pPr>
      <w:r>
        <w:rPr>
          <w:rFonts w:cs="Arial"/>
          <w:b/>
          <w:bCs/>
          <w:color w:val="1F4E79" w:themeColor="accent5" w:themeShade="80"/>
        </w:rPr>
        <w:br w:type="page"/>
      </w:r>
    </w:p>
    <w:p w:rsidR="00810121" w:rsidP="00B738E3" w14:paraId="1B939C21" w14:textId="77777777">
      <w:pPr>
        <w:pStyle w:val="Heading1"/>
        <w:rPr>
          <w:noProof/>
        </w:rPr>
      </w:pPr>
      <w:bookmarkStart w:id="10" w:name="_Toc181689549"/>
      <w:bookmarkStart w:id="11" w:name="_Toc183498829"/>
      <w:r w:rsidRPr="00562F0E">
        <w:rPr>
          <w:rFonts w:cs="Arial"/>
          <w:b/>
          <w:bCs/>
          <w:color w:val="1F4E79" w:themeColor="accent5" w:themeShade="80"/>
        </w:rPr>
        <w:t>Table of Contents</w:t>
      </w:r>
      <w:bookmarkEnd w:id="1"/>
      <w:bookmarkEnd w:id="2"/>
      <w:bookmarkEnd w:id="3"/>
      <w:bookmarkEnd w:id="4"/>
      <w:bookmarkEnd w:id="5"/>
      <w:bookmarkEnd w:id="6"/>
      <w:bookmarkEnd w:id="7"/>
      <w:bookmarkEnd w:id="8"/>
      <w:bookmarkEnd w:id="9"/>
      <w:bookmarkEnd w:id="10"/>
      <w:bookmarkEnd w:id="11"/>
      <w:r w:rsidRPr="00562F0E" w:rsidR="00E84419">
        <w:fldChar w:fldCharType="begin"/>
      </w:r>
      <w:r w:rsidRPr="00562F0E" w:rsidR="00E84419">
        <w:rPr>
          <w:rFonts w:cs="Arial"/>
          <w:b/>
          <w:bCs/>
          <w:color w:val="1F4E79" w:themeColor="accent5" w:themeShade="80"/>
        </w:rPr>
        <w:instrText xml:space="preserve"> TOC \o "1-1" \h \z \u </w:instrText>
      </w:r>
      <w:r w:rsidRPr="00562F0E" w:rsidR="00E84419">
        <w:rPr>
          <w:rFonts w:cs="Arial"/>
          <w:b/>
          <w:bCs/>
          <w:color w:val="1F4E79" w:themeColor="accent5" w:themeShade="80"/>
        </w:rPr>
        <w:fldChar w:fldCharType="separate"/>
      </w:r>
    </w:p>
    <w:p w:rsidR="00810121" w14:paraId="67E4BB5F" w14:textId="6A761B8F">
      <w:pPr>
        <w:pStyle w:val="TOC1"/>
        <w:rPr>
          <w:rFonts w:asciiTheme="minorHAnsi" w:hAnsiTheme="minorHAnsi" w:cstheme="minorBidi"/>
          <w:kern w:val="2"/>
          <w14:ligatures w14:val="standardContextual"/>
        </w:rPr>
      </w:pPr>
      <w:hyperlink w:anchor="_Toc183498831" w:history="1">
        <w:r w:rsidRPr="003C18A9">
          <w:rPr>
            <w:rStyle w:val="Hyperlink"/>
            <w:b/>
            <w:bCs/>
          </w:rPr>
          <w:t>Section I. Reporting Basics</w:t>
        </w:r>
        <w:r>
          <w:rPr>
            <w:webHidden/>
          </w:rPr>
          <w:tab/>
        </w:r>
        <w:r>
          <w:rPr>
            <w:webHidden/>
          </w:rPr>
          <w:fldChar w:fldCharType="begin"/>
        </w:r>
        <w:r>
          <w:rPr>
            <w:webHidden/>
          </w:rPr>
          <w:instrText xml:space="preserve"> PAGEREF _Toc183498831 \h </w:instrText>
        </w:r>
        <w:r>
          <w:rPr>
            <w:webHidden/>
          </w:rPr>
          <w:fldChar w:fldCharType="separate"/>
        </w:r>
        <w:r w:rsidR="00A74D29">
          <w:rPr>
            <w:webHidden/>
          </w:rPr>
          <w:t>1</w:t>
        </w:r>
        <w:r>
          <w:rPr>
            <w:webHidden/>
          </w:rPr>
          <w:fldChar w:fldCharType="end"/>
        </w:r>
      </w:hyperlink>
    </w:p>
    <w:p w:rsidR="00810121" w14:paraId="4CF51F33" w14:textId="70CB49DC">
      <w:pPr>
        <w:pStyle w:val="TOC1"/>
        <w:rPr>
          <w:rFonts w:asciiTheme="minorHAnsi" w:hAnsiTheme="minorHAnsi" w:cstheme="minorBidi"/>
          <w:kern w:val="2"/>
          <w14:ligatures w14:val="standardContextual"/>
        </w:rPr>
      </w:pPr>
      <w:hyperlink w:anchor="_Toc183498832" w:history="1">
        <w:r w:rsidRPr="003C18A9">
          <w:rPr>
            <w:rStyle w:val="Hyperlink"/>
            <w:b/>
            <w:bCs/>
          </w:rPr>
          <w:t>Section II. Navigation and Logistics</w:t>
        </w:r>
        <w:r>
          <w:rPr>
            <w:webHidden/>
          </w:rPr>
          <w:tab/>
        </w:r>
        <w:r>
          <w:rPr>
            <w:webHidden/>
          </w:rPr>
          <w:fldChar w:fldCharType="begin"/>
        </w:r>
        <w:r>
          <w:rPr>
            <w:webHidden/>
          </w:rPr>
          <w:instrText xml:space="preserve"> PAGEREF _Toc183498832 \h </w:instrText>
        </w:r>
        <w:r>
          <w:rPr>
            <w:webHidden/>
          </w:rPr>
          <w:fldChar w:fldCharType="separate"/>
        </w:r>
        <w:r w:rsidR="00A74D29">
          <w:rPr>
            <w:webHidden/>
          </w:rPr>
          <w:t>4</w:t>
        </w:r>
        <w:r>
          <w:rPr>
            <w:webHidden/>
          </w:rPr>
          <w:fldChar w:fldCharType="end"/>
        </w:r>
      </w:hyperlink>
    </w:p>
    <w:p w:rsidR="00810121" w14:paraId="72BAD2BF" w14:textId="650E14B9">
      <w:pPr>
        <w:pStyle w:val="TOC1"/>
        <w:rPr>
          <w:rFonts w:asciiTheme="minorHAnsi" w:hAnsiTheme="minorHAnsi" w:cstheme="minorBidi"/>
          <w:kern w:val="2"/>
          <w14:ligatures w14:val="standardContextual"/>
        </w:rPr>
      </w:pPr>
      <w:hyperlink w:anchor="_Toc183498833" w:history="1">
        <w:r w:rsidRPr="003C18A9">
          <w:rPr>
            <w:rStyle w:val="Hyperlink"/>
            <w:b/>
            <w:bCs/>
          </w:rPr>
          <w:t>Section III. Final Quarterly Report</w:t>
        </w:r>
        <w:r>
          <w:rPr>
            <w:webHidden/>
          </w:rPr>
          <w:tab/>
        </w:r>
        <w:r>
          <w:rPr>
            <w:webHidden/>
          </w:rPr>
          <w:fldChar w:fldCharType="begin"/>
        </w:r>
        <w:r>
          <w:rPr>
            <w:webHidden/>
          </w:rPr>
          <w:instrText xml:space="preserve"> PAGEREF _Toc183498833 \h </w:instrText>
        </w:r>
        <w:r>
          <w:rPr>
            <w:webHidden/>
          </w:rPr>
          <w:fldChar w:fldCharType="separate"/>
        </w:r>
        <w:r w:rsidR="00A74D29">
          <w:rPr>
            <w:webHidden/>
          </w:rPr>
          <w:t>9</w:t>
        </w:r>
        <w:r>
          <w:rPr>
            <w:webHidden/>
          </w:rPr>
          <w:fldChar w:fldCharType="end"/>
        </w:r>
      </w:hyperlink>
    </w:p>
    <w:p w:rsidR="00810121" w14:paraId="0433E6D2" w14:textId="2A9D346F">
      <w:pPr>
        <w:pStyle w:val="TOC1"/>
        <w:rPr>
          <w:rFonts w:asciiTheme="minorHAnsi" w:hAnsiTheme="minorHAnsi" w:cstheme="minorBidi"/>
          <w:kern w:val="2"/>
          <w14:ligatures w14:val="standardContextual"/>
        </w:rPr>
      </w:pPr>
      <w:hyperlink w:anchor="_Toc183498834" w:history="1">
        <w:r w:rsidRPr="003C18A9">
          <w:rPr>
            <w:rStyle w:val="Hyperlink"/>
            <w:b/>
            <w:bCs/>
          </w:rPr>
          <w:t>Section IV. Final Annual Report</w:t>
        </w:r>
        <w:r>
          <w:rPr>
            <w:webHidden/>
          </w:rPr>
          <w:tab/>
        </w:r>
        <w:r>
          <w:rPr>
            <w:webHidden/>
          </w:rPr>
          <w:fldChar w:fldCharType="begin"/>
        </w:r>
        <w:r>
          <w:rPr>
            <w:webHidden/>
          </w:rPr>
          <w:instrText xml:space="preserve"> PAGEREF _Toc183498834 \h </w:instrText>
        </w:r>
        <w:r>
          <w:rPr>
            <w:webHidden/>
          </w:rPr>
          <w:fldChar w:fldCharType="separate"/>
        </w:r>
        <w:r w:rsidR="00A74D29">
          <w:rPr>
            <w:webHidden/>
          </w:rPr>
          <w:t>45</w:t>
        </w:r>
        <w:r>
          <w:rPr>
            <w:webHidden/>
          </w:rPr>
          <w:fldChar w:fldCharType="end"/>
        </w:r>
      </w:hyperlink>
    </w:p>
    <w:p w:rsidR="00810121" w14:paraId="562ABC76" w14:textId="23A47838">
      <w:pPr>
        <w:pStyle w:val="TOC1"/>
        <w:rPr>
          <w:rFonts w:asciiTheme="minorHAnsi" w:hAnsiTheme="minorHAnsi" w:cstheme="minorBidi"/>
          <w:kern w:val="2"/>
          <w14:ligatures w14:val="standardContextual"/>
        </w:rPr>
      </w:pPr>
      <w:hyperlink w:anchor="_Toc183498835" w:history="1">
        <w:r w:rsidRPr="003C18A9">
          <w:rPr>
            <w:rStyle w:val="Hyperlink"/>
            <w:b/>
            <w:bCs/>
          </w:rPr>
          <w:t>Section V. Financial Closeout Confirmation Module</w:t>
        </w:r>
        <w:r>
          <w:rPr>
            <w:webHidden/>
          </w:rPr>
          <w:tab/>
        </w:r>
        <w:r>
          <w:rPr>
            <w:webHidden/>
          </w:rPr>
          <w:fldChar w:fldCharType="begin"/>
        </w:r>
        <w:r>
          <w:rPr>
            <w:webHidden/>
          </w:rPr>
          <w:instrText xml:space="preserve"> PAGEREF _Toc183498835 \h </w:instrText>
        </w:r>
        <w:r>
          <w:rPr>
            <w:webHidden/>
          </w:rPr>
          <w:fldChar w:fldCharType="separate"/>
        </w:r>
        <w:r w:rsidR="00A74D29">
          <w:rPr>
            <w:webHidden/>
          </w:rPr>
          <w:t>58</w:t>
        </w:r>
        <w:r>
          <w:rPr>
            <w:webHidden/>
          </w:rPr>
          <w:fldChar w:fldCharType="end"/>
        </w:r>
      </w:hyperlink>
    </w:p>
    <w:p w:rsidR="00810121" w14:paraId="408CE138" w14:textId="07BFB183">
      <w:pPr>
        <w:pStyle w:val="TOC1"/>
        <w:rPr>
          <w:rFonts w:asciiTheme="minorHAnsi" w:hAnsiTheme="minorHAnsi" w:cstheme="minorBidi"/>
          <w:kern w:val="2"/>
          <w14:ligatures w14:val="standardContextual"/>
        </w:rPr>
      </w:pPr>
      <w:hyperlink w:anchor="_Toc183498836" w:history="1">
        <w:r w:rsidRPr="003C18A9">
          <w:rPr>
            <w:rStyle w:val="Hyperlink"/>
            <w:b/>
            <w:bCs/>
          </w:rPr>
          <w:t>Appendix A – Designating HAF Points of Contact by HAF Account Administrators</w:t>
        </w:r>
        <w:r>
          <w:rPr>
            <w:webHidden/>
          </w:rPr>
          <w:tab/>
        </w:r>
        <w:r>
          <w:rPr>
            <w:webHidden/>
          </w:rPr>
          <w:fldChar w:fldCharType="begin"/>
        </w:r>
        <w:r>
          <w:rPr>
            <w:webHidden/>
          </w:rPr>
          <w:instrText xml:space="preserve"> PAGEREF _Toc183498836 \h </w:instrText>
        </w:r>
        <w:r>
          <w:rPr>
            <w:webHidden/>
          </w:rPr>
          <w:fldChar w:fldCharType="separate"/>
        </w:r>
        <w:r w:rsidR="00A74D29">
          <w:rPr>
            <w:webHidden/>
          </w:rPr>
          <w:t>65</w:t>
        </w:r>
        <w:r>
          <w:rPr>
            <w:webHidden/>
          </w:rPr>
          <w:fldChar w:fldCharType="end"/>
        </w:r>
      </w:hyperlink>
    </w:p>
    <w:p w:rsidR="00AE6DFA" w:rsidRPr="00562F0E" w:rsidP="00B738E3" w14:paraId="0A8ADBAE" w14:textId="5EDA0F1A">
      <w:pPr>
        <w:rPr>
          <w:rFonts w:eastAsiaTheme="minorEastAsia" w:cs="Arial"/>
        </w:rPr>
      </w:pPr>
      <w:r w:rsidRPr="00562F0E">
        <w:rPr>
          <w:rFonts w:eastAsiaTheme="minorEastAsia" w:cs="Arial"/>
        </w:rPr>
        <w:fldChar w:fldCharType="end"/>
      </w:r>
    </w:p>
    <w:p w:rsidR="009E3F63" w:rsidRPr="00562F0E" w:rsidP="00B738E3" w14:paraId="57E77D85" w14:textId="478B287C">
      <w:pPr>
        <w:pStyle w:val="Heading1"/>
        <w:rPr>
          <w:rFonts w:cs="Arial"/>
          <w:b/>
          <w:bCs/>
          <w:color w:val="1F4E79" w:themeColor="accent5" w:themeShade="80"/>
        </w:rPr>
      </w:pPr>
      <w:bookmarkStart w:id="12" w:name="_Toc94000254"/>
      <w:bookmarkStart w:id="13" w:name="_Toc95227861"/>
      <w:bookmarkStart w:id="14" w:name="_Toc99467064"/>
      <w:bookmarkStart w:id="15" w:name="_Toc102645297"/>
      <w:bookmarkStart w:id="16" w:name="_Toc153825153"/>
      <w:bookmarkStart w:id="17" w:name="_Toc156750815"/>
      <w:bookmarkStart w:id="18" w:name="_Toc158628969"/>
      <w:bookmarkStart w:id="19" w:name="_Toc161382259"/>
      <w:bookmarkStart w:id="20" w:name="_Toc169549752"/>
      <w:bookmarkStart w:id="21" w:name="_Toc181689550"/>
      <w:bookmarkStart w:id="22" w:name="_Toc183498830"/>
      <w:r w:rsidRPr="00562F0E">
        <w:rPr>
          <w:rFonts w:cs="Arial"/>
          <w:b/>
          <w:bCs/>
          <w:color w:val="1F4E79" w:themeColor="accent5" w:themeShade="80"/>
        </w:rPr>
        <w:t>L</w:t>
      </w:r>
      <w:r w:rsidRPr="00562F0E" w:rsidR="00990DFE">
        <w:rPr>
          <w:rFonts w:cs="Arial"/>
          <w:b/>
          <w:bCs/>
          <w:color w:val="1F4E79" w:themeColor="accent5" w:themeShade="80"/>
        </w:rPr>
        <w:t>ist of Figures</w:t>
      </w:r>
      <w:bookmarkEnd w:id="12"/>
      <w:bookmarkEnd w:id="13"/>
      <w:bookmarkEnd w:id="14"/>
      <w:bookmarkEnd w:id="15"/>
      <w:bookmarkEnd w:id="16"/>
      <w:bookmarkEnd w:id="17"/>
      <w:bookmarkEnd w:id="18"/>
      <w:bookmarkEnd w:id="19"/>
      <w:bookmarkEnd w:id="20"/>
      <w:bookmarkEnd w:id="21"/>
      <w:bookmarkEnd w:id="22"/>
    </w:p>
    <w:p w:rsidR="00810121" w14:paraId="38893266" w14:textId="717D6376">
      <w:pPr>
        <w:pStyle w:val="TableofFigures"/>
        <w:tabs>
          <w:tab w:val="right" w:leader="dot" w:pos="9350"/>
        </w:tabs>
        <w:rPr>
          <w:rFonts w:asciiTheme="minorHAnsi" w:eastAsiaTheme="minorEastAsia" w:hAnsiTheme="minorHAnsi"/>
          <w:noProof/>
          <w:kern w:val="2"/>
          <w14:ligatures w14:val="standardContextual"/>
        </w:rPr>
      </w:pPr>
      <w:r w:rsidRPr="00562F0E">
        <w:rPr>
          <w:rFonts w:cs="Arial"/>
        </w:rPr>
        <w:fldChar w:fldCharType="begin"/>
      </w:r>
      <w:r w:rsidRPr="00562F0E">
        <w:rPr>
          <w:rFonts w:cs="Arial"/>
        </w:rPr>
        <w:instrText xml:space="preserve"> TOC \h \z \c "Figure" </w:instrText>
      </w:r>
      <w:r w:rsidRPr="00562F0E">
        <w:rPr>
          <w:rFonts w:cs="Arial"/>
        </w:rPr>
        <w:fldChar w:fldCharType="separate"/>
      </w:r>
      <w:hyperlink w:anchor="_Toc183498842" w:history="1">
        <w:r w:rsidRPr="007A449F">
          <w:rPr>
            <w:rStyle w:val="Hyperlink"/>
            <w:noProof/>
          </w:rPr>
          <w:t>Figure 1 Portal Landing Page</w:t>
        </w:r>
        <w:r>
          <w:rPr>
            <w:noProof/>
            <w:webHidden/>
          </w:rPr>
          <w:tab/>
        </w:r>
        <w:r>
          <w:rPr>
            <w:noProof/>
            <w:webHidden/>
          </w:rPr>
          <w:fldChar w:fldCharType="begin"/>
        </w:r>
        <w:r>
          <w:rPr>
            <w:noProof/>
            <w:webHidden/>
          </w:rPr>
          <w:instrText xml:space="preserve"> PAGEREF _Toc183498842 \h </w:instrText>
        </w:r>
        <w:r>
          <w:rPr>
            <w:noProof/>
            <w:webHidden/>
          </w:rPr>
          <w:fldChar w:fldCharType="separate"/>
        </w:r>
        <w:r w:rsidR="00A74D29">
          <w:rPr>
            <w:noProof/>
            <w:webHidden/>
          </w:rPr>
          <w:t>5</w:t>
        </w:r>
        <w:r>
          <w:rPr>
            <w:noProof/>
            <w:webHidden/>
          </w:rPr>
          <w:fldChar w:fldCharType="end"/>
        </w:r>
      </w:hyperlink>
    </w:p>
    <w:p w:rsidR="00810121" w14:paraId="025F452E" w14:textId="0B5A4D81">
      <w:pPr>
        <w:pStyle w:val="TableofFigures"/>
        <w:tabs>
          <w:tab w:val="right" w:leader="dot" w:pos="9350"/>
        </w:tabs>
        <w:rPr>
          <w:rFonts w:asciiTheme="minorHAnsi" w:eastAsiaTheme="minorEastAsia" w:hAnsiTheme="minorHAnsi"/>
          <w:noProof/>
          <w:kern w:val="2"/>
          <w14:ligatures w14:val="standardContextual"/>
        </w:rPr>
      </w:pPr>
      <w:hyperlink w:anchor="_Toc183498843" w:history="1">
        <w:r w:rsidRPr="007A449F">
          <w:rPr>
            <w:rStyle w:val="Hyperlink"/>
            <w:noProof/>
          </w:rPr>
          <w:t>Figure 2 Closeout Reports Landing Page</w:t>
        </w:r>
        <w:r>
          <w:rPr>
            <w:noProof/>
            <w:webHidden/>
          </w:rPr>
          <w:tab/>
        </w:r>
        <w:r>
          <w:rPr>
            <w:noProof/>
            <w:webHidden/>
          </w:rPr>
          <w:fldChar w:fldCharType="begin"/>
        </w:r>
        <w:r>
          <w:rPr>
            <w:noProof/>
            <w:webHidden/>
          </w:rPr>
          <w:instrText xml:space="preserve"> PAGEREF _Toc183498843 \h </w:instrText>
        </w:r>
        <w:r>
          <w:rPr>
            <w:noProof/>
            <w:webHidden/>
          </w:rPr>
          <w:fldChar w:fldCharType="separate"/>
        </w:r>
        <w:r w:rsidR="00A74D29">
          <w:rPr>
            <w:noProof/>
            <w:webHidden/>
          </w:rPr>
          <w:t>6</w:t>
        </w:r>
        <w:r>
          <w:rPr>
            <w:noProof/>
            <w:webHidden/>
          </w:rPr>
          <w:fldChar w:fldCharType="end"/>
        </w:r>
      </w:hyperlink>
    </w:p>
    <w:p w:rsidR="00810121" w14:paraId="1BEDAC30" w14:textId="3CB24F0A">
      <w:pPr>
        <w:pStyle w:val="TableofFigures"/>
        <w:tabs>
          <w:tab w:val="right" w:leader="dot" w:pos="9350"/>
        </w:tabs>
        <w:rPr>
          <w:rFonts w:asciiTheme="minorHAnsi" w:eastAsiaTheme="minorEastAsia" w:hAnsiTheme="minorHAnsi"/>
          <w:noProof/>
          <w:kern w:val="2"/>
          <w14:ligatures w14:val="standardContextual"/>
        </w:rPr>
      </w:pPr>
      <w:hyperlink w:anchor="_Toc183498844" w:history="1">
        <w:r w:rsidRPr="007A449F">
          <w:rPr>
            <w:rStyle w:val="Hyperlink"/>
            <w:noProof/>
          </w:rPr>
          <w:t>Figure 3 Top of Navigation Bar for Final Quarterly Report</w:t>
        </w:r>
        <w:r>
          <w:rPr>
            <w:noProof/>
            <w:webHidden/>
          </w:rPr>
          <w:tab/>
        </w:r>
        <w:r>
          <w:rPr>
            <w:noProof/>
            <w:webHidden/>
          </w:rPr>
          <w:fldChar w:fldCharType="begin"/>
        </w:r>
        <w:r>
          <w:rPr>
            <w:noProof/>
            <w:webHidden/>
          </w:rPr>
          <w:instrText xml:space="preserve"> PAGEREF _Toc183498844 \h </w:instrText>
        </w:r>
        <w:r>
          <w:rPr>
            <w:noProof/>
            <w:webHidden/>
          </w:rPr>
          <w:fldChar w:fldCharType="separate"/>
        </w:r>
        <w:r w:rsidR="00A74D29">
          <w:rPr>
            <w:noProof/>
            <w:webHidden/>
          </w:rPr>
          <w:t>7</w:t>
        </w:r>
        <w:r>
          <w:rPr>
            <w:noProof/>
            <w:webHidden/>
          </w:rPr>
          <w:fldChar w:fldCharType="end"/>
        </w:r>
      </w:hyperlink>
    </w:p>
    <w:p w:rsidR="00810121" w14:paraId="07F362F1" w14:textId="4D43169D">
      <w:pPr>
        <w:pStyle w:val="TableofFigures"/>
        <w:tabs>
          <w:tab w:val="right" w:leader="dot" w:pos="9350"/>
        </w:tabs>
        <w:rPr>
          <w:rFonts w:asciiTheme="minorHAnsi" w:eastAsiaTheme="minorEastAsia" w:hAnsiTheme="minorHAnsi"/>
          <w:noProof/>
          <w:kern w:val="2"/>
          <w14:ligatures w14:val="standardContextual"/>
        </w:rPr>
      </w:pPr>
      <w:hyperlink w:anchor="_Toc183498845" w:history="1">
        <w:r w:rsidRPr="007A449F">
          <w:rPr>
            <w:rStyle w:val="Hyperlink"/>
            <w:noProof/>
          </w:rPr>
          <w:t>Figure 4 Reopen Submitted Report for Editing</w:t>
        </w:r>
        <w:r>
          <w:rPr>
            <w:noProof/>
            <w:webHidden/>
          </w:rPr>
          <w:tab/>
        </w:r>
        <w:r>
          <w:rPr>
            <w:noProof/>
            <w:webHidden/>
          </w:rPr>
          <w:fldChar w:fldCharType="begin"/>
        </w:r>
        <w:r>
          <w:rPr>
            <w:noProof/>
            <w:webHidden/>
          </w:rPr>
          <w:instrText xml:space="preserve"> PAGEREF _Toc183498845 \h </w:instrText>
        </w:r>
        <w:r>
          <w:rPr>
            <w:noProof/>
            <w:webHidden/>
          </w:rPr>
          <w:fldChar w:fldCharType="separate"/>
        </w:r>
        <w:r w:rsidR="00A74D29">
          <w:rPr>
            <w:noProof/>
            <w:webHidden/>
          </w:rPr>
          <w:t>8</w:t>
        </w:r>
        <w:r>
          <w:rPr>
            <w:noProof/>
            <w:webHidden/>
          </w:rPr>
          <w:fldChar w:fldCharType="end"/>
        </w:r>
      </w:hyperlink>
    </w:p>
    <w:p w:rsidR="00810121" w14:paraId="1F277631" w14:textId="77591703">
      <w:pPr>
        <w:pStyle w:val="TableofFigures"/>
        <w:tabs>
          <w:tab w:val="right" w:leader="dot" w:pos="9350"/>
        </w:tabs>
        <w:rPr>
          <w:rFonts w:asciiTheme="minorHAnsi" w:eastAsiaTheme="minorEastAsia" w:hAnsiTheme="minorHAnsi"/>
          <w:noProof/>
          <w:kern w:val="2"/>
          <w14:ligatures w14:val="standardContextual"/>
        </w:rPr>
      </w:pPr>
      <w:hyperlink w:anchor="_Toc183498846" w:history="1">
        <w:r w:rsidRPr="007A449F">
          <w:rPr>
            <w:rStyle w:val="Hyperlink"/>
            <w:noProof/>
          </w:rPr>
          <w:t>Figure 5 Recipient Information Example</w:t>
        </w:r>
        <w:r>
          <w:rPr>
            <w:noProof/>
            <w:webHidden/>
          </w:rPr>
          <w:tab/>
        </w:r>
        <w:r>
          <w:rPr>
            <w:noProof/>
            <w:webHidden/>
          </w:rPr>
          <w:fldChar w:fldCharType="begin"/>
        </w:r>
        <w:r>
          <w:rPr>
            <w:noProof/>
            <w:webHidden/>
          </w:rPr>
          <w:instrText xml:space="preserve"> PAGEREF _Toc183498846 \h </w:instrText>
        </w:r>
        <w:r>
          <w:rPr>
            <w:noProof/>
            <w:webHidden/>
          </w:rPr>
          <w:fldChar w:fldCharType="separate"/>
        </w:r>
        <w:r w:rsidR="00A74D29">
          <w:rPr>
            <w:noProof/>
            <w:webHidden/>
          </w:rPr>
          <w:t>10</w:t>
        </w:r>
        <w:r>
          <w:rPr>
            <w:noProof/>
            <w:webHidden/>
          </w:rPr>
          <w:fldChar w:fldCharType="end"/>
        </w:r>
      </w:hyperlink>
    </w:p>
    <w:p w:rsidR="00810121" w14:paraId="47EE09F2" w14:textId="0F9F4028">
      <w:pPr>
        <w:pStyle w:val="TableofFigures"/>
        <w:tabs>
          <w:tab w:val="right" w:leader="dot" w:pos="9350"/>
        </w:tabs>
        <w:rPr>
          <w:rFonts w:asciiTheme="minorHAnsi" w:eastAsiaTheme="minorEastAsia" w:hAnsiTheme="minorHAnsi"/>
          <w:noProof/>
          <w:kern w:val="2"/>
          <w14:ligatures w14:val="standardContextual"/>
        </w:rPr>
      </w:pPr>
      <w:hyperlink w:anchor="_Toc183498847" w:history="1">
        <w:r w:rsidRPr="007A449F">
          <w:rPr>
            <w:rStyle w:val="Hyperlink"/>
            <w:noProof/>
          </w:rPr>
          <w:t>Figure 6 Recipient Information Example – Audit</w:t>
        </w:r>
        <w:r>
          <w:rPr>
            <w:noProof/>
            <w:webHidden/>
          </w:rPr>
          <w:tab/>
        </w:r>
        <w:r>
          <w:rPr>
            <w:noProof/>
            <w:webHidden/>
          </w:rPr>
          <w:fldChar w:fldCharType="begin"/>
        </w:r>
        <w:r>
          <w:rPr>
            <w:noProof/>
            <w:webHidden/>
          </w:rPr>
          <w:instrText xml:space="preserve"> PAGEREF _Toc183498847 \h </w:instrText>
        </w:r>
        <w:r>
          <w:rPr>
            <w:noProof/>
            <w:webHidden/>
          </w:rPr>
          <w:fldChar w:fldCharType="separate"/>
        </w:r>
        <w:r w:rsidR="00A74D29">
          <w:rPr>
            <w:noProof/>
            <w:webHidden/>
          </w:rPr>
          <w:t>10</w:t>
        </w:r>
        <w:r>
          <w:rPr>
            <w:noProof/>
            <w:webHidden/>
          </w:rPr>
          <w:fldChar w:fldCharType="end"/>
        </w:r>
      </w:hyperlink>
    </w:p>
    <w:p w:rsidR="00810121" w14:paraId="12006215" w14:textId="4BFD7A60">
      <w:pPr>
        <w:pStyle w:val="TableofFigures"/>
        <w:tabs>
          <w:tab w:val="right" w:leader="dot" w:pos="9350"/>
        </w:tabs>
        <w:rPr>
          <w:rFonts w:asciiTheme="minorHAnsi" w:eastAsiaTheme="minorEastAsia" w:hAnsiTheme="minorHAnsi"/>
          <w:noProof/>
          <w:kern w:val="2"/>
          <w14:ligatures w14:val="standardContextual"/>
        </w:rPr>
      </w:pPr>
      <w:hyperlink w:anchor="_Toc183498848" w:history="1">
        <w:r w:rsidRPr="007A449F">
          <w:rPr>
            <w:rStyle w:val="Hyperlink"/>
            <w:noProof/>
          </w:rPr>
          <w:t>Figure 7 Point of Contact List Example</w:t>
        </w:r>
        <w:r>
          <w:rPr>
            <w:noProof/>
            <w:webHidden/>
          </w:rPr>
          <w:tab/>
        </w:r>
        <w:r>
          <w:rPr>
            <w:noProof/>
            <w:webHidden/>
          </w:rPr>
          <w:fldChar w:fldCharType="begin"/>
        </w:r>
        <w:r>
          <w:rPr>
            <w:noProof/>
            <w:webHidden/>
          </w:rPr>
          <w:instrText xml:space="preserve"> PAGEREF _Toc183498848 \h </w:instrText>
        </w:r>
        <w:r>
          <w:rPr>
            <w:noProof/>
            <w:webHidden/>
          </w:rPr>
          <w:fldChar w:fldCharType="separate"/>
        </w:r>
        <w:r w:rsidR="00A74D29">
          <w:rPr>
            <w:noProof/>
            <w:webHidden/>
          </w:rPr>
          <w:t>11</w:t>
        </w:r>
        <w:r>
          <w:rPr>
            <w:noProof/>
            <w:webHidden/>
          </w:rPr>
          <w:fldChar w:fldCharType="end"/>
        </w:r>
      </w:hyperlink>
    </w:p>
    <w:p w:rsidR="00810121" w14:paraId="33BF78F3" w14:textId="5198D953">
      <w:pPr>
        <w:pStyle w:val="TableofFigures"/>
        <w:tabs>
          <w:tab w:val="right" w:leader="dot" w:pos="9350"/>
        </w:tabs>
        <w:rPr>
          <w:rFonts w:asciiTheme="minorHAnsi" w:eastAsiaTheme="minorEastAsia" w:hAnsiTheme="minorHAnsi"/>
          <w:noProof/>
          <w:kern w:val="2"/>
          <w14:ligatures w14:val="standardContextual"/>
        </w:rPr>
      </w:pPr>
      <w:hyperlink w:anchor="_Toc183498849" w:history="1">
        <w:r w:rsidRPr="007A449F">
          <w:rPr>
            <w:rStyle w:val="Hyperlink"/>
            <w:noProof/>
          </w:rPr>
          <w:t>Figure 8 Budget Reporting</w:t>
        </w:r>
        <w:r>
          <w:rPr>
            <w:noProof/>
            <w:webHidden/>
          </w:rPr>
          <w:tab/>
        </w:r>
        <w:r>
          <w:rPr>
            <w:noProof/>
            <w:webHidden/>
          </w:rPr>
          <w:fldChar w:fldCharType="begin"/>
        </w:r>
        <w:r>
          <w:rPr>
            <w:noProof/>
            <w:webHidden/>
          </w:rPr>
          <w:instrText xml:space="preserve"> PAGEREF _Toc183498849 \h </w:instrText>
        </w:r>
        <w:r>
          <w:rPr>
            <w:noProof/>
            <w:webHidden/>
          </w:rPr>
          <w:fldChar w:fldCharType="separate"/>
        </w:r>
        <w:r w:rsidR="00A74D29">
          <w:rPr>
            <w:noProof/>
            <w:webHidden/>
          </w:rPr>
          <w:t>11</w:t>
        </w:r>
        <w:r>
          <w:rPr>
            <w:noProof/>
            <w:webHidden/>
          </w:rPr>
          <w:fldChar w:fldCharType="end"/>
        </w:r>
      </w:hyperlink>
    </w:p>
    <w:p w:rsidR="00810121" w14:paraId="538FDA64" w14:textId="06137511">
      <w:pPr>
        <w:pStyle w:val="TableofFigures"/>
        <w:tabs>
          <w:tab w:val="right" w:leader="dot" w:pos="9350"/>
        </w:tabs>
        <w:rPr>
          <w:rFonts w:asciiTheme="minorHAnsi" w:eastAsiaTheme="minorEastAsia" w:hAnsiTheme="minorHAnsi"/>
          <w:noProof/>
          <w:kern w:val="2"/>
          <w14:ligatures w14:val="standardContextual"/>
        </w:rPr>
      </w:pPr>
      <w:hyperlink w:anchor="_Toc183498850" w:history="1">
        <w:r w:rsidRPr="007A449F">
          <w:rPr>
            <w:rStyle w:val="Hyperlink"/>
            <w:noProof/>
          </w:rPr>
          <w:t>Figure 9 Programmatic Information pt. 1</w:t>
        </w:r>
        <w:r>
          <w:rPr>
            <w:noProof/>
            <w:webHidden/>
          </w:rPr>
          <w:tab/>
        </w:r>
        <w:r>
          <w:rPr>
            <w:noProof/>
            <w:webHidden/>
          </w:rPr>
          <w:fldChar w:fldCharType="begin"/>
        </w:r>
        <w:r>
          <w:rPr>
            <w:noProof/>
            <w:webHidden/>
          </w:rPr>
          <w:instrText xml:space="preserve"> PAGEREF _Toc183498850 \h </w:instrText>
        </w:r>
        <w:r>
          <w:rPr>
            <w:noProof/>
            <w:webHidden/>
          </w:rPr>
          <w:fldChar w:fldCharType="separate"/>
        </w:r>
        <w:r w:rsidR="00A74D29">
          <w:rPr>
            <w:noProof/>
            <w:webHidden/>
          </w:rPr>
          <w:t>13</w:t>
        </w:r>
        <w:r>
          <w:rPr>
            <w:noProof/>
            <w:webHidden/>
          </w:rPr>
          <w:fldChar w:fldCharType="end"/>
        </w:r>
      </w:hyperlink>
    </w:p>
    <w:p w:rsidR="00810121" w14:paraId="50BA1F8B" w14:textId="2272042B">
      <w:pPr>
        <w:pStyle w:val="TableofFigures"/>
        <w:tabs>
          <w:tab w:val="right" w:leader="dot" w:pos="9350"/>
        </w:tabs>
        <w:rPr>
          <w:rFonts w:asciiTheme="minorHAnsi" w:eastAsiaTheme="minorEastAsia" w:hAnsiTheme="minorHAnsi"/>
          <w:noProof/>
          <w:kern w:val="2"/>
          <w14:ligatures w14:val="standardContextual"/>
        </w:rPr>
      </w:pPr>
      <w:hyperlink w:anchor="_Toc183498851" w:history="1">
        <w:r w:rsidRPr="007A449F">
          <w:rPr>
            <w:rStyle w:val="Hyperlink"/>
            <w:noProof/>
          </w:rPr>
          <w:t>Figure 10 Programmatic Information pt. 2</w:t>
        </w:r>
        <w:r>
          <w:rPr>
            <w:noProof/>
            <w:webHidden/>
          </w:rPr>
          <w:tab/>
        </w:r>
        <w:r>
          <w:rPr>
            <w:noProof/>
            <w:webHidden/>
          </w:rPr>
          <w:fldChar w:fldCharType="begin"/>
        </w:r>
        <w:r>
          <w:rPr>
            <w:noProof/>
            <w:webHidden/>
          </w:rPr>
          <w:instrText xml:space="preserve"> PAGEREF _Toc183498851 \h </w:instrText>
        </w:r>
        <w:r>
          <w:rPr>
            <w:noProof/>
            <w:webHidden/>
          </w:rPr>
          <w:fldChar w:fldCharType="separate"/>
        </w:r>
        <w:r w:rsidR="00A74D29">
          <w:rPr>
            <w:noProof/>
            <w:webHidden/>
          </w:rPr>
          <w:t>16</w:t>
        </w:r>
        <w:r>
          <w:rPr>
            <w:noProof/>
            <w:webHidden/>
          </w:rPr>
          <w:fldChar w:fldCharType="end"/>
        </w:r>
      </w:hyperlink>
    </w:p>
    <w:p w:rsidR="00810121" w14:paraId="0F5902F2" w14:textId="7E4F567D">
      <w:pPr>
        <w:pStyle w:val="TableofFigures"/>
        <w:tabs>
          <w:tab w:val="right" w:leader="dot" w:pos="9350"/>
        </w:tabs>
        <w:rPr>
          <w:rFonts w:asciiTheme="minorHAnsi" w:eastAsiaTheme="minorEastAsia" w:hAnsiTheme="minorHAnsi"/>
          <w:noProof/>
          <w:kern w:val="2"/>
          <w14:ligatures w14:val="standardContextual"/>
        </w:rPr>
      </w:pPr>
      <w:hyperlink w:anchor="_Toc183498852" w:history="1">
        <w:r w:rsidRPr="007A449F">
          <w:rPr>
            <w:rStyle w:val="Hyperlink"/>
            <w:noProof/>
          </w:rPr>
          <w:t>Figure 11 Reimbursement Expenses Breakout</w:t>
        </w:r>
        <w:r>
          <w:rPr>
            <w:noProof/>
            <w:webHidden/>
          </w:rPr>
          <w:tab/>
        </w:r>
        <w:r>
          <w:rPr>
            <w:noProof/>
            <w:webHidden/>
          </w:rPr>
          <w:fldChar w:fldCharType="begin"/>
        </w:r>
        <w:r>
          <w:rPr>
            <w:noProof/>
            <w:webHidden/>
          </w:rPr>
          <w:instrText xml:space="preserve"> PAGEREF _Toc183498852 \h </w:instrText>
        </w:r>
        <w:r>
          <w:rPr>
            <w:noProof/>
            <w:webHidden/>
          </w:rPr>
          <w:fldChar w:fldCharType="separate"/>
        </w:r>
        <w:r w:rsidR="00A74D29">
          <w:rPr>
            <w:noProof/>
            <w:webHidden/>
          </w:rPr>
          <w:t>18</w:t>
        </w:r>
        <w:r>
          <w:rPr>
            <w:noProof/>
            <w:webHidden/>
          </w:rPr>
          <w:fldChar w:fldCharType="end"/>
        </w:r>
      </w:hyperlink>
    </w:p>
    <w:p w:rsidR="00810121" w14:paraId="64D2C385" w14:textId="1601B918">
      <w:pPr>
        <w:pStyle w:val="TableofFigures"/>
        <w:tabs>
          <w:tab w:val="right" w:leader="dot" w:pos="9350"/>
        </w:tabs>
        <w:rPr>
          <w:rFonts w:asciiTheme="minorHAnsi" w:eastAsiaTheme="minorEastAsia" w:hAnsiTheme="minorHAnsi"/>
          <w:noProof/>
          <w:kern w:val="2"/>
          <w14:ligatures w14:val="standardContextual"/>
        </w:rPr>
      </w:pPr>
      <w:hyperlink w:anchor="_Toc183498853" w:history="1">
        <w:r w:rsidRPr="007A449F">
          <w:rPr>
            <w:rStyle w:val="Hyperlink"/>
            <w:noProof/>
          </w:rPr>
          <w:t>Figure 12 Import Disaggregated Data</w:t>
        </w:r>
        <w:r>
          <w:rPr>
            <w:noProof/>
            <w:webHidden/>
          </w:rPr>
          <w:tab/>
        </w:r>
        <w:r>
          <w:rPr>
            <w:noProof/>
            <w:webHidden/>
          </w:rPr>
          <w:fldChar w:fldCharType="begin"/>
        </w:r>
        <w:r>
          <w:rPr>
            <w:noProof/>
            <w:webHidden/>
          </w:rPr>
          <w:instrText xml:space="preserve"> PAGEREF _Toc183498853 \h </w:instrText>
        </w:r>
        <w:r>
          <w:rPr>
            <w:noProof/>
            <w:webHidden/>
          </w:rPr>
          <w:fldChar w:fldCharType="separate"/>
        </w:r>
        <w:r w:rsidR="00A74D29">
          <w:rPr>
            <w:noProof/>
            <w:webHidden/>
          </w:rPr>
          <w:t>20</w:t>
        </w:r>
        <w:r>
          <w:rPr>
            <w:noProof/>
            <w:webHidden/>
          </w:rPr>
          <w:fldChar w:fldCharType="end"/>
        </w:r>
      </w:hyperlink>
    </w:p>
    <w:p w:rsidR="00810121" w14:paraId="04A3BBB5" w14:textId="6F1D4DFF">
      <w:pPr>
        <w:pStyle w:val="TableofFigures"/>
        <w:tabs>
          <w:tab w:val="right" w:leader="dot" w:pos="9350"/>
        </w:tabs>
        <w:rPr>
          <w:rFonts w:asciiTheme="minorHAnsi" w:eastAsiaTheme="minorEastAsia" w:hAnsiTheme="minorHAnsi"/>
          <w:noProof/>
          <w:kern w:val="2"/>
          <w14:ligatures w14:val="standardContextual"/>
        </w:rPr>
      </w:pPr>
      <w:hyperlink w:anchor="_Toc183498854" w:history="1">
        <w:r w:rsidRPr="007A449F">
          <w:rPr>
            <w:rStyle w:val="Hyperlink"/>
            <w:noProof/>
          </w:rPr>
          <w:t>Figure 13 Import Disaggregated Data Upload Module</w:t>
        </w:r>
        <w:r>
          <w:rPr>
            <w:noProof/>
            <w:webHidden/>
          </w:rPr>
          <w:tab/>
        </w:r>
        <w:r>
          <w:rPr>
            <w:noProof/>
            <w:webHidden/>
          </w:rPr>
          <w:fldChar w:fldCharType="begin"/>
        </w:r>
        <w:r>
          <w:rPr>
            <w:noProof/>
            <w:webHidden/>
          </w:rPr>
          <w:instrText xml:space="preserve"> PAGEREF _Toc183498854 \h </w:instrText>
        </w:r>
        <w:r>
          <w:rPr>
            <w:noProof/>
            <w:webHidden/>
          </w:rPr>
          <w:fldChar w:fldCharType="separate"/>
        </w:r>
        <w:r w:rsidR="00A74D29">
          <w:rPr>
            <w:noProof/>
            <w:webHidden/>
          </w:rPr>
          <w:t>21</w:t>
        </w:r>
        <w:r>
          <w:rPr>
            <w:noProof/>
            <w:webHidden/>
          </w:rPr>
          <w:fldChar w:fldCharType="end"/>
        </w:r>
      </w:hyperlink>
    </w:p>
    <w:p w:rsidR="00810121" w14:paraId="1864C1EF" w14:textId="6963FFC0">
      <w:pPr>
        <w:pStyle w:val="TableofFigures"/>
        <w:tabs>
          <w:tab w:val="right" w:leader="dot" w:pos="9350"/>
        </w:tabs>
        <w:rPr>
          <w:rFonts w:asciiTheme="minorHAnsi" w:eastAsiaTheme="minorEastAsia" w:hAnsiTheme="minorHAnsi"/>
          <w:noProof/>
          <w:kern w:val="2"/>
          <w14:ligatures w14:val="standardContextual"/>
        </w:rPr>
      </w:pPr>
      <w:hyperlink w:anchor="_Toc183498855" w:history="1">
        <w:r w:rsidRPr="007A449F">
          <w:rPr>
            <w:rStyle w:val="Hyperlink"/>
            <w:noProof/>
          </w:rPr>
          <w:t>Figure 14 Disaggregated Application Data pt.1</w:t>
        </w:r>
        <w:r>
          <w:rPr>
            <w:noProof/>
            <w:webHidden/>
          </w:rPr>
          <w:tab/>
        </w:r>
        <w:r>
          <w:rPr>
            <w:noProof/>
            <w:webHidden/>
          </w:rPr>
          <w:fldChar w:fldCharType="begin"/>
        </w:r>
        <w:r>
          <w:rPr>
            <w:noProof/>
            <w:webHidden/>
          </w:rPr>
          <w:instrText xml:space="preserve"> PAGEREF _Toc183498855 \h </w:instrText>
        </w:r>
        <w:r>
          <w:rPr>
            <w:noProof/>
            <w:webHidden/>
          </w:rPr>
          <w:fldChar w:fldCharType="separate"/>
        </w:r>
        <w:r w:rsidR="00A74D29">
          <w:rPr>
            <w:noProof/>
            <w:webHidden/>
          </w:rPr>
          <w:t>22</w:t>
        </w:r>
        <w:r>
          <w:rPr>
            <w:noProof/>
            <w:webHidden/>
          </w:rPr>
          <w:fldChar w:fldCharType="end"/>
        </w:r>
      </w:hyperlink>
    </w:p>
    <w:p w:rsidR="00810121" w14:paraId="6C70A39F" w14:textId="7D45EE22">
      <w:pPr>
        <w:pStyle w:val="TableofFigures"/>
        <w:tabs>
          <w:tab w:val="right" w:leader="dot" w:pos="9350"/>
        </w:tabs>
        <w:rPr>
          <w:rFonts w:asciiTheme="minorHAnsi" w:eastAsiaTheme="minorEastAsia" w:hAnsiTheme="minorHAnsi"/>
          <w:noProof/>
          <w:kern w:val="2"/>
          <w14:ligatures w14:val="standardContextual"/>
        </w:rPr>
      </w:pPr>
      <w:hyperlink w:anchor="_Toc183498856" w:history="1">
        <w:r w:rsidRPr="007A449F">
          <w:rPr>
            <w:rStyle w:val="Hyperlink"/>
            <w:noProof/>
          </w:rPr>
          <w:t>Figure 15 Disaggregated Application Data pt. 2</w:t>
        </w:r>
        <w:r>
          <w:rPr>
            <w:noProof/>
            <w:webHidden/>
          </w:rPr>
          <w:tab/>
        </w:r>
        <w:r>
          <w:rPr>
            <w:noProof/>
            <w:webHidden/>
          </w:rPr>
          <w:fldChar w:fldCharType="begin"/>
        </w:r>
        <w:r>
          <w:rPr>
            <w:noProof/>
            <w:webHidden/>
          </w:rPr>
          <w:instrText xml:space="preserve"> PAGEREF _Toc183498856 \h </w:instrText>
        </w:r>
        <w:r>
          <w:rPr>
            <w:noProof/>
            <w:webHidden/>
          </w:rPr>
          <w:fldChar w:fldCharType="separate"/>
        </w:r>
        <w:r w:rsidR="00A74D29">
          <w:rPr>
            <w:noProof/>
            <w:webHidden/>
          </w:rPr>
          <w:t>23</w:t>
        </w:r>
        <w:r>
          <w:rPr>
            <w:noProof/>
            <w:webHidden/>
          </w:rPr>
          <w:fldChar w:fldCharType="end"/>
        </w:r>
      </w:hyperlink>
    </w:p>
    <w:p w:rsidR="00810121" w14:paraId="3841F4A3" w14:textId="2D6A2033">
      <w:pPr>
        <w:pStyle w:val="TableofFigures"/>
        <w:tabs>
          <w:tab w:val="right" w:leader="dot" w:pos="9350"/>
        </w:tabs>
        <w:rPr>
          <w:rFonts w:asciiTheme="minorHAnsi" w:eastAsiaTheme="minorEastAsia" w:hAnsiTheme="minorHAnsi"/>
          <w:noProof/>
          <w:kern w:val="2"/>
          <w14:ligatures w14:val="standardContextual"/>
        </w:rPr>
      </w:pPr>
      <w:hyperlink w:anchor="_Toc183498857" w:history="1">
        <w:r w:rsidRPr="007A449F">
          <w:rPr>
            <w:rStyle w:val="Hyperlink"/>
            <w:noProof/>
          </w:rPr>
          <w:t>Figure 16 Disaggregated Application Data pt. 3</w:t>
        </w:r>
        <w:r>
          <w:rPr>
            <w:noProof/>
            <w:webHidden/>
          </w:rPr>
          <w:tab/>
        </w:r>
        <w:r>
          <w:rPr>
            <w:noProof/>
            <w:webHidden/>
          </w:rPr>
          <w:fldChar w:fldCharType="begin"/>
        </w:r>
        <w:r>
          <w:rPr>
            <w:noProof/>
            <w:webHidden/>
          </w:rPr>
          <w:instrText xml:space="preserve"> PAGEREF _Toc183498857 \h </w:instrText>
        </w:r>
        <w:r>
          <w:rPr>
            <w:noProof/>
            <w:webHidden/>
          </w:rPr>
          <w:fldChar w:fldCharType="separate"/>
        </w:r>
        <w:r w:rsidR="00A74D29">
          <w:rPr>
            <w:noProof/>
            <w:webHidden/>
          </w:rPr>
          <w:t>24</w:t>
        </w:r>
        <w:r>
          <w:rPr>
            <w:noProof/>
            <w:webHidden/>
          </w:rPr>
          <w:fldChar w:fldCharType="end"/>
        </w:r>
      </w:hyperlink>
    </w:p>
    <w:p w:rsidR="00810121" w14:paraId="5552DE04" w14:textId="5E8FC9AE">
      <w:pPr>
        <w:pStyle w:val="TableofFigures"/>
        <w:tabs>
          <w:tab w:val="right" w:leader="dot" w:pos="9350"/>
        </w:tabs>
        <w:rPr>
          <w:rFonts w:asciiTheme="minorHAnsi" w:eastAsiaTheme="minorEastAsia" w:hAnsiTheme="minorHAnsi"/>
          <w:noProof/>
          <w:kern w:val="2"/>
          <w14:ligatures w14:val="standardContextual"/>
        </w:rPr>
      </w:pPr>
      <w:hyperlink w:anchor="_Toc183498858" w:history="1">
        <w:r w:rsidRPr="007A449F">
          <w:rPr>
            <w:rStyle w:val="Hyperlink"/>
            <w:noProof/>
          </w:rPr>
          <w:t>Figure 17 Disaggregated Assistance Data pt. 1</w:t>
        </w:r>
        <w:r>
          <w:rPr>
            <w:noProof/>
            <w:webHidden/>
          </w:rPr>
          <w:tab/>
        </w:r>
        <w:r>
          <w:rPr>
            <w:noProof/>
            <w:webHidden/>
          </w:rPr>
          <w:fldChar w:fldCharType="begin"/>
        </w:r>
        <w:r>
          <w:rPr>
            <w:noProof/>
            <w:webHidden/>
          </w:rPr>
          <w:instrText xml:space="preserve"> PAGEREF _Toc183498858 \h </w:instrText>
        </w:r>
        <w:r>
          <w:rPr>
            <w:noProof/>
            <w:webHidden/>
          </w:rPr>
          <w:fldChar w:fldCharType="separate"/>
        </w:r>
        <w:r w:rsidR="00A74D29">
          <w:rPr>
            <w:noProof/>
            <w:webHidden/>
          </w:rPr>
          <w:t>25</w:t>
        </w:r>
        <w:r>
          <w:rPr>
            <w:noProof/>
            <w:webHidden/>
          </w:rPr>
          <w:fldChar w:fldCharType="end"/>
        </w:r>
      </w:hyperlink>
    </w:p>
    <w:p w:rsidR="00810121" w14:paraId="671C2042" w14:textId="1FD549ED">
      <w:pPr>
        <w:pStyle w:val="TableofFigures"/>
        <w:tabs>
          <w:tab w:val="right" w:leader="dot" w:pos="9350"/>
        </w:tabs>
        <w:rPr>
          <w:rFonts w:asciiTheme="minorHAnsi" w:eastAsiaTheme="minorEastAsia" w:hAnsiTheme="minorHAnsi"/>
          <w:noProof/>
          <w:kern w:val="2"/>
          <w14:ligatures w14:val="standardContextual"/>
        </w:rPr>
      </w:pPr>
      <w:hyperlink w:anchor="_Toc183498859" w:history="1">
        <w:r w:rsidRPr="007A449F">
          <w:rPr>
            <w:rStyle w:val="Hyperlink"/>
            <w:noProof/>
          </w:rPr>
          <w:t>Figure 18 Disaggregated Assistance Data pt. 2</w:t>
        </w:r>
        <w:r>
          <w:rPr>
            <w:noProof/>
            <w:webHidden/>
          </w:rPr>
          <w:tab/>
        </w:r>
        <w:r>
          <w:rPr>
            <w:noProof/>
            <w:webHidden/>
          </w:rPr>
          <w:fldChar w:fldCharType="begin"/>
        </w:r>
        <w:r>
          <w:rPr>
            <w:noProof/>
            <w:webHidden/>
          </w:rPr>
          <w:instrText xml:space="preserve"> PAGEREF _Toc183498859 \h </w:instrText>
        </w:r>
        <w:r>
          <w:rPr>
            <w:noProof/>
            <w:webHidden/>
          </w:rPr>
          <w:fldChar w:fldCharType="separate"/>
        </w:r>
        <w:r w:rsidR="00A74D29">
          <w:rPr>
            <w:noProof/>
            <w:webHidden/>
          </w:rPr>
          <w:t>27</w:t>
        </w:r>
        <w:r>
          <w:rPr>
            <w:noProof/>
            <w:webHidden/>
          </w:rPr>
          <w:fldChar w:fldCharType="end"/>
        </w:r>
      </w:hyperlink>
    </w:p>
    <w:p w:rsidR="00810121" w14:paraId="3D0E77E4" w14:textId="142B770A">
      <w:pPr>
        <w:pStyle w:val="TableofFigures"/>
        <w:tabs>
          <w:tab w:val="right" w:leader="dot" w:pos="9350"/>
        </w:tabs>
        <w:rPr>
          <w:rFonts w:asciiTheme="minorHAnsi" w:eastAsiaTheme="minorEastAsia" w:hAnsiTheme="minorHAnsi"/>
          <w:noProof/>
          <w:kern w:val="2"/>
          <w14:ligatures w14:val="standardContextual"/>
        </w:rPr>
      </w:pPr>
      <w:hyperlink w:anchor="_Toc183498860" w:history="1">
        <w:r w:rsidRPr="007A449F">
          <w:rPr>
            <w:rStyle w:val="Hyperlink"/>
            <w:noProof/>
          </w:rPr>
          <w:t>Figure 19 Disaggregated Assistance Data pt. 3</w:t>
        </w:r>
        <w:r>
          <w:rPr>
            <w:noProof/>
            <w:webHidden/>
          </w:rPr>
          <w:tab/>
        </w:r>
        <w:r>
          <w:rPr>
            <w:noProof/>
            <w:webHidden/>
          </w:rPr>
          <w:fldChar w:fldCharType="begin"/>
        </w:r>
        <w:r>
          <w:rPr>
            <w:noProof/>
            <w:webHidden/>
          </w:rPr>
          <w:instrText xml:space="preserve"> PAGEREF _Toc183498860 \h </w:instrText>
        </w:r>
        <w:r>
          <w:rPr>
            <w:noProof/>
            <w:webHidden/>
          </w:rPr>
          <w:fldChar w:fldCharType="separate"/>
        </w:r>
        <w:r w:rsidR="00A74D29">
          <w:rPr>
            <w:noProof/>
            <w:webHidden/>
          </w:rPr>
          <w:t>28</w:t>
        </w:r>
        <w:r>
          <w:rPr>
            <w:noProof/>
            <w:webHidden/>
          </w:rPr>
          <w:fldChar w:fldCharType="end"/>
        </w:r>
      </w:hyperlink>
    </w:p>
    <w:p w:rsidR="00810121" w14:paraId="6F1A3F97" w14:textId="3F514AA8">
      <w:pPr>
        <w:pStyle w:val="TableofFigures"/>
        <w:tabs>
          <w:tab w:val="right" w:leader="dot" w:pos="9350"/>
        </w:tabs>
        <w:rPr>
          <w:rFonts w:asciiTheme="minorHAnsi" w:eastAsiaTheme="minorEastAsia" w:hAnsiTheme="minorHAnsi"/>
          <w:noProof/>
          <w:kern w:val="2"/>
          <w14:ligatures w14:val="standardContextual"/>
        </w:rPr>
      </w:pPr>
      <w:hyperlink w:anchor="_Toc183498861" w:history="1">
        <w:r w:rsidRPr="007A449F">
          <w:rPr>
            <w:rStyle w:val="Hyperlink"/>
            <w:noProof/>
          </w:rPr>
          <w:t>Figure 20 Disaggregated Assistance Data pt. 4</w:t>
        </w:r>
        <w:r>
          <w:rPr>
            <w:noProof/>
            <w:webHidden/>
          </w:rPr>
          <w:tab/>
        </w:r>
        <w:r>
          <w:rPr>
            <w:noProof/>
            <w:webHidden/>
          </w:rPr>
          <w:fldChar w:fldCharType="begin"/>
        </w:r>
        <w:r>
          <w:rPr>
            <w:noProof/>
            <w:webHidden/>
          </w:rPr>
          <w:instrText xml:space="preserve"> PAGEREF _Toc183498861 \h </w:instrText>
        </w:r>
        <w:r>
          <w:rPr>
            <w:noProof/>
            <w:webHidden/>
          </w:rPr>
          <w:fldChar w:fldCharType="separate"/>
        </w:r>
        <w:r w:rsidR="00A74D29">
          <w:rPr>
            <w:noProof/>
            <w:webHidden/>
          </w:rPr>
          <w:t>29</w:t>
        </w:r>
        <w:r>
          <w:rPr>
            <w:noProof/>
            <w:webHidden/>
          </w:rPr>
          <w:fldChar w:fldCharType="end"/>
        </w:r>
      </w:hyperlink>
    </w:p>
    <w:p w:rsidR="00810121" w14:paraId="5D0674EC" w14:textId="0D1287CA">
      <w:pPr>
        <w:pStyle w:val="TableofFigures"/>
        <w:tabs>
          <w:tab w:val="right" w:leader="dot" w:pos="9350"/>
        </w:tabs>
        <w:rPr>
          <w:rFonts w:asciiTheme="minorHAnsi" w:eastAsiaTheme="minorEastAsia" w:hAnsiTheme="minorHAnsi"/>
          <w:noProof/>
          <w:kern w:val="2"/>
          <w14:ligatures w14:val="standardContextual"/>
        </w:rPr>
      </w:pPr>
      <w:hyperlink w:anchor="_Toc183498862" w:history="1">
        <w:r w:rsidRPr="007A449F">
          <w:rPr>
            <w:rStyle w:val="Hyperlink"/>
            <w:noProof/>
          </w:rPr>
          <w:t>Figure 21 Geographic Data Upload</w:t>
        </w:r>
        <w:r>
          <w:rPr>
            <w:noProof/>
            <w:webHidden/>
          </w:rPr>
          <w:tab/>
        </w:r>
        <w:r>
          <w:rPr>
            <w:noProof/>
            <w:webHidden/>
          </w:rPr>
          <w:fldChar w:fldCharType="begin"/>
        </w:r>
        <w:r>
          <w:rPr>
            <w:noProof/>
            <w:webHidden/>
          </w:rPr>
          <w:instrText xml:space="preserve"> PAGEREF _Toc183498862 \h </w:instrText>
        </w:r>
        <w:r>
          <w:rPr>
            <w:noProof/>
            <w:webHidden/>
          </w:rPr>
          <w:fldChar w:fldCharType="separate"/>
        </w:r>
        <w:r w:rsidR="00A74D29">
          <w:rPr>
            <w:noProof/>
            <w:webHidden/>
          </w:rPr>
          <w:t>30</w:t>
        </w:r>
        <w:r>
          <w:rPr>
            <w:noProof/>
            <w:webHidden/>
          </w:rPr>
          <w:fldChar w:fldCharType="end"/>
        </w:r>
      </w:hyperlink>
    </w:p>
    <w:p w:rsidR="00810121" w14:paraId="5BC05F52" w14:textId="08127B18">
      <w:pPr>
        <w:pStyle w:val="TableofFigures"/>
        <w:tabs>
          <w:tab w:val="right" w:leader="dot" w:pos="9350"/>
        </w:tabs>
        <w:rPr>
          <w:rFonts w:asciiTheme="minorHAnsi" w:eastAsiaTheme="minorEastAsia" w:hAnsiTheme="minorHAnsi"/>
          <w:noProof/>
          <w:kern w:val="2"/>
          <w14:ligatures w14:val="standardContextual"/>
        </w:rPr>
      </w:pPr>
      <w:hyperlink w:anchor="_Toc183498863" w:history="1">
        <w:r w:rsidRPr="007A449F">
          <w:rPr>
            <w:rStyle w:val="Hyperlink"/>
            <w:noProof/>
          </w:rPr>
          <w:t>Figure 22 Import Geographic Data Pop-Up</w:t>
        </w:r>
        <w:r>
          <w:rPr>
            <w:noProof/>
            <w:webHidden/>
          </w:rPr>
          <w:tab/>
        </w:r>
        <w:r>
          <w:rPr>
            <w:noProof/>
            <w:webHidden/>
          </w:rPr>
          <w:fldChar w:fldCharType="begin"/>
        </w:r>
        <w:r>
          <w:rPr>
            <w:noProof/>
            <w:webHidden/>
          </w:rPr>
          <w:instrText xml:space="preserve"> PAGEREF _Toc183498863 \h </w:instrText>
        </w:r>
        <w:r>
          <w:rPr>
            <w:noProof/>
            <w:webHidden/>
          </w:rPr>
          <w:fldChar w:fldCharType="separate"/>
        </w:r>
        <w:r w:rsidR="00A74D29">
          <w:rPr>
            <w:noProof/>
            <w:webHidden/>
          </w:rPr>
          <w:t>31</w:t>
        </w:r>
        <w:r>
          <w:rPr>
            <w:noProof/>
            <w:webHidden/>
          </w:rPr>
          <w:fldChar w:fldCharType="end"/>
        </w:r>
      </w:hyperlink>
    </w:p>
    <w:p w:rsidR="00810121" w14:paraId="7E15A19B" w14:textId="1AA809B4">
      <w:pPr>
        <w:pStyle w:val="TableofFigures"/>
        <w:tabs>
          <w:tab w:val="right" w:leader="dot" w:pos="9350"/>
        </w:tabs>
        <w:rPr>
          <w:rFonts w:asciiTheme="minorHAnsi" w:eastAsiaTheme="minorEastAsia" w:hAnsiTheme="minorHAnsi"/>
          <w:noProof/>
          <w:kern w:val="2"/>
          <w14:ligatures w14:val="standardContextual"/>
        </w:rPr>
      </w:pPr>
      <w:hyperlink w:anchor="_Toc183498864" w:history="1">
        <w:r w:rsidRPr="007A449F">
          <w:rPr>
            <w:rStyle w:val="Hyperlink"/>
            <w:noProof/>
          </w:rPr>
          <w:t>Figure 23 Geographic Exceptions</w:t>
        </w:r>
        <w:r>
          <w:rPr>
            <w:noProof/>
            <w:webHidden/>
          </w:rPr>
          <w:tab/>
        </w:r>
        <w:r>
          <w:rPr>
            <w:noProof/>
            <w:webHidden/>
          </w:rPr>
          <w:fldChar w:fldCharType="begin"/>
        </w:r>
        <w:r>
          <w:rPr>
            <w:noProof/>
            <w:webHidden/>
          </w:rPr>
          <w:instrText xml:space="preserve"> PAGEREF _Toc183498864 \h </w:instrText>
        </w:r>
        <w:r>
          <w:rPr>
            <w:noProof/>
            <w:webHidden/>
          </w:rPr>
          <w:fldChar w:fldCharType="separate"/>
        </w:r>
        <w:r w:rsidR="00A74D29">
          <w:rPr>
            <w:noProof/>
            <w:webHidden/>
          </w:rPr>
          <w:t>31</w:t>
        </w:r>
        <w:r>
          <w:rPr>
            <w:noProof/>
            <w:webHidden/>
          </w:rPr>
          <w:fldChar w:fldCharType="end"/>
        </w:r>
      </w:hyperlink>
    </w:p>
    <w:p w:rsidR="00810121" w14:paraId="1EE5A8D4" w14:textId="0FC4E28C">
      <w:pPr>
        <w:pStyle w:val="TableofFigures"/>
        <w:tabs>
          <w:tab w:val="right" w:leader="dot" w:pos="9350"/>
        </w:tabs>
        <w:rPr>
          <w:rFonts w:asciiTheme="minorHAnsi" w:eastAsiaTheme="minorEastAsia" w:hAnsiTheme="minorHAnsi"/>
          <w:noProof/>
          <w:kern w:val="2"/>
          <w14:ligatures w14:val="standardContextual"/>
        </w:rPr>
      </w:pPr>
      <w:hyperlink w:anchor="_Toc183498865" w:history="1">
        <w:r w:rsidRPr="007A449F">
          <w:rPr>
            <w:rStyle w:val="Hyperlink"/>
            <w:noProof/>
          </w:rPr>
          <w:t>Figure 24 Program Creation Process</w:t>
        </w:r>
        <w:r>
          <w:rPr>
            <w:noProof/>
            <w:webHidden/>
          </w:rPr>
          <w:tab/>
        </w:r>
        <w:r>
          <w:rPr>
            <w:noProof/>
            <w:webHidden/>
          </w:rPr>
          <w:fldChar w:fldCharType="begin"/>
        </w:r>
        <w:r>
          <w:rPr>
            <w:noProof/>
            <w:webHidden/>
          </w:rPr>
          <w:instrText xml:space="preserve"> PAGEREF _Toc183498865 \h </w:instrText>
        </w:r>
        <w:r>
          <w:rPr>
            <w:noProof/>
            <w:webHidden/>
          </w:rPr>
          <w:fldChar w:fldCharType="separate"/>
        </w:r>
        <w:r w:rsidR="00A74D29">
          <w:rPr>
            <w:noProof/>
            <w:webHidden/>
          </w:rPr>
          <w:t>32</w:t>
        </w:r>
        <w:r>
          <w:rPr>
            <w:noProof/>
            <w:webHidden/>
          </w:rPr>
          <w:fldChar w:fldCharType="end"/>
        </w:r>
      </w:hyperlink>
    </w:p>
    <w:p w:rsidR="00810121" w14:paraId="6B8A87AF" w14:textId="52934627">
      <w:pPr>
        <w:pStyle w:val="TableofFigures"/>
        <w:tabs>
          <w:tab w:val="right" w:leader="dot" w:pos="9350"/>
        </w:tabs>
        <w:rPr>
          <w:rFonts w:asciiTheme="minorHAnsi" w:eastAsiaTheme="minorEastAsia" w:hAnsiTheme="minorHAnsi"/>
          <w:noProof/>
          <w:kern w:val="2"/>
          <w14:ligatures w14:val="standardContextual"/>
        </w:rPr>
      </w:pPr>
      <w:hyperlink w:anchor="_Toc183498866" w:history="1">
        <w:r w:rsidRPr="007A449F">
          <w:rPr>
            <w:rStyle w:val="Hyperlink"/>
            <w:noProof/>
          </w:rPr>
          <w:t>Figure 25 Program Overview</w:t>
        </w:r>
        <w:r>
          <w:rPr>
            <w:noProof/>
            <w:webHidden/>
          </w:rPr>
          <w:tab/>
        </w:r>
        <w:r>
          <w:rPr>
            <w:noProof/>
            <w:webHidden/>
          </w:rPr>
          <w:fldChar w:fldCharType="begin"/>
        </w:r>
        <w:r>
          <w:rPr>
            <w:noProof/>
            <w:webHidden/>
          </w:rPr>
          <w:instrText xml:space="preserve"> PAGEREF _Toc183498866 \h </w:instrText>
        </w:r>
        <w:r>
          <w:rPr>
            <w:noProof/>
            <w:webHidden/>
          </w:rPr>
          <w:fldChar w:fldCharType="separate"/>
        </w:r>
        <w:r w:rsidR="00A74D29">
          <w:rPr>
            <w:noProof/>
            <w:webHidden/>
          </w:rPr>
          <w:t>33</w:t>
        </w:r>
        <w:r>
          <w:rPr>
            <w:noProof/>
            <w:webHidden/>
          </w:rPr>
          <w:fldChar w:fldCharType="end"/>
        </w:r>
      </w:hyperlink>
    </w:p>
    <w:p w:rsidR="00810121" w14:paraId="3C842708" w14:textId="020C78F9">
      <w:pPr>
        <w:pStyle w:val="TableofFigures"/>
        <w:tabs>
          <w:tab w:val="right" w:leader="dot" w:pos="9350"/>
        </w:tabs>
        <w:rPr>
          <w:rFonts w:asciiTheme="minorHAnsi" w:eastAsiaTheme="minorEastAsia" w:hAnsiTheme="minorHAnsi"/>
          <w:noProof/>
          <w:kern w:val="2"/>
          <w14:ligatures w14:val="standardContextual"/>
        </w:rPr>
      </w:pPr>
      <w:hyperlink w:anchor="_Toc183498867" w:history="1">
        <w:r w:rsidRPr="007A449F">
          <w:rPr>
            <w:rStyle w:val="Hyperlink"/>
            <w:noProof/>
          </w:rPr>
          <w:t>Figure 26 Add/Edit Program</w:t>
        </w:r>
        <w:r>
          <w:rPr>
            <w:noProof/>
            <w:webHidden/>
          </w:rPr>
          <w:tab/>
        </w:r>
        <w:r>
          <w:rPr>
            <w:noProof/>
            <w:webHidden/>
          </w:rPr>
          <w:fldChar w:fldCharType="begin"/>
        </w:r>
        <w:r>
          <w:rPr>
            <w:noProof/>
            <w:webHidden/>
          </w:rPr>
          <w:instrText xml:space="preserve"> PAGEREF _Toc183498867 \h </w:instrText>
        </w:r>
        <w:r>
          <w:rPr>
            <w:noProof/>
            <w:webHidden/>
          </w:rPr>
          <w:fldChar w:fldCharType="separate"/>
        </w:r>
        <w:r w:rsidR="00A74D29">
          <w:rPr>
            <w:noProof/>
            <w:webHidden/>
          </w:rPr>
          <w:t>33</w:t>
        </w:r>
        <w:r>
          <w:rPr>
            <w:noProof/>
            <w:webHidden/>
          </w:rPr>
          <w:fldChar w:fldCharType="end"/>
        </w:r>
      </w:hyperlink>
    </w:p>
    <w:p w:rsidR="00810121" w14:paraId="34DA2B75" w14:textId="3E2D9428">
      <w:pPr>
        <w:pStyle w:val="TableofFigures"/>
        <w:tabs>
          <w:tab w:val="right" w:leader="dot" w:pos="9350"/>
        </w:tabs>
        <w:rPr>
          <w:rFonts w:asciiTheme="minorHAnsi" w:eastAsiaTheme="minorEastAsia" w:hAnsiTheme="minorHAnsi"/>
          <w:noProof/>
          <w:kern w:val="2"/>
          <w14:ligatures w14:val="standardContextual"/>
        </w:rPr>
      </w:pPr>
      <w:hyperlink w:anchor="_Toc183498868" w:history="1">
        <w:r w:rsidRPr="007A449F">
          <w:rPr>
            <w:rStyle w:val="Hyperlink"/>
            <w:noProof/>
          </w:rPr>
          <w:t>Figure 27 Create/Edit Design Element</w:t>
        </w:r>
        <w:r>
          <w:rPr>
            <w:noProof/>
            <w:webHidden/>
          </w:rPr>
          <w:tab/>
        </w:r>
        <w:r>
          <w:rPr>
            <w:noProof/>
            <w:webHidden/>
          </w:rPr>
          <w:fldChar w:fldCharType="begin"/>
        </w:r>
        <w:r>
          <w:rPr>
            <w:noProof/>
            <w:webHidden/>
          </w:rPr>
          <w:instrText xml:space="preserve"> PAGEREF _Toc183498868 \h </w:instrText>
        </w:r>
        <w:r>
          <w:rPr>
            <w:noProof/>
            <w:webHidden/>
          </w:rPr>
          <w:fldChar w:fldCharType="separate"/>
        </w:r>
        <w:r w:rsidR="00A74D29">
          <w:rPr>
            <w:noProof/>
            <w:webHidden/>
          </w:rPr>
          <w:t>34</w:t>
        </w:r>
        <w:r>
          <w:rPr>
            <w:noProof/>
            <w:webHidden/>
          </w:rPr>
          <w:fldChar w:fldCharType="end"/>
        </w:r>
      </w:hyperlink>
    </w:p>
    <w:p w:rsidR="00810121" w14:paraId="30C20145" w14:textId="233B813A">
      <w:pPr>
        <w:pStyle w:val="TableofFigures"/>
        <w:tabs>
          <w:tab w:val="right" w:leader="dot" w:pos="9350"/>
        </w:tabs>
        <w:rPr>
          <w:rFonts w:asciiTheme="minorHAnsi" w:eastAsiaTheme="minorEastAsia" w:hAnsiTheme="minorHAnsi"/>
          <w:noProof/>
          <w:kern w:val="2"/>
          <w14:ligatures w14:val="standardContextual"/>
        </w:rPr>
      </w:pPr>
      <w:hyperlink w:anchor="_Toc183498869" w:history="1">
        <w:r w:rsidRPr="007A449F">
          <w:rPr>
            <w:rStyle w:val="Hyperlink"/>
            <w:noProof/>
          </w:rPr>
          <w:t>Figure 28 Add/Edit Design Elements</w:t>
        </w:r>
        <w:r>
          <w:rPr>
            <w:noProof/>
            <w:webHidden/>
          </w:rPr>
          <w:tab/>
        </w:r>
        <w:r>
          <w:rPr>
            <w:noProof/>
            <w:webHidden/>
          </w:rPr>
          <w:fldChar w:fldCharType="begin"/>
        </w:r>
        <w:r>
          <w:rPr>
            <w:noProof/>
            <w:webHidden/>
          </w:rPr>
          <w:instrText xml:space="preserve"> PAGEREF _Toc183498869 \h </w:instrText>
        </w:r>
        <w:r>
          <w:rPr>
            <w:noProof/>
            <w:webHidden/>
          </w:rPr>
          <w:fldChar w:fldCharType="separate"/>
        </w:r>
        <w:r w:rsidR="00A74D29">
          <w:rPr>
            <w:noProof/>
            <w:webHidden/>
          </w:rPr>
          <w:t>34</w:t>
        </w:r>
        <w:r>
          <w:rPr>
            <w:noProof/>
            <w:webHidden/>
          </w:rPr>
          <w:fldChar w:fldCharType="end"/>
        </w:r>
      </w:hyperlink>
    </w:p>
    <w:p w:rsidR="00810121" w14:paraId="1DB77EC6" w14:textId="772FD875">
      <w:pPr>
        <w:pStyle w:val="TableofFigures"/>
        <w:tabs>
          <w:tab w:val="right" w:leader="dot" w:pos="9350"/>
        </w:tabs>
        <w:rPr>
          <w:rFonts w:asciiTheme="minorHAnsi" w:eastAsiaTheme="minorEastAsia" w:hAnsiTheme="minorHAnsi"/>
          <w:noProof/>
          <w:kern w:val="2"/>
          <w14:ligatures w14:val="standardContextual"/>
        </w:rPr>
      </w:pPr>
      <w:hyperlink w:anchor="_Toc183498870" w:history="1">
        <w:r w:rsidRPr="007A449F">
          <w:rPr>
            <w:rStyle w:val="Hyperlink"/>
            <w:noProof/>
          </w:rPr>
          <w:t>Figure 29 Obligations &amp; Expenditures Verification</w:t>
        </w:r>
        <w:r>
          <w:rPr>
            <w:noProof/>
            <w:webHidden/>
          </w:rPr>
          <w:tab/>
        </w:r>
        <w:r>
          <w:rPr>
            <w:noProof/>
            <w:webHidden/>
          </w:rPr>
          <w:fldChar w:fldCharType="begin"/>
        </w:r>
        <w:r>
          <w:rPr>
            <w:noProof/>
            <w:webHidden/>
          </w:rPr>
          <w:instrText xml:space="preserve"> PAGEREF _Toc183498870 \h </w:instrText>
        </w:r>
        <w:r>
          <w:rPr>
            <w:noProof/>
            <w:webHidden/>
          </w:rPr>
          <w:fldChar w:fldCharType="separate"/>
        </w:r>
        <w:r w:rsidR="00A74D29">
          <w:rPr>
            <w:noProof/>
            <w:webHidden/>
          </w:rPr>
          <w:t>35</w:t>
        </w:r>
        <w:r>
          <w:rPr>
            <w:noProof/>
            <w:webHidden/>
          </w:rPr>
          <w:fldChar w:fldCharType="end"/>
        </w:r>
      </w:hyperlink>
    </w:p>
    <w:p w:rsidR="00810121" w14:paraId="23872914" w14:textId="0B5E3E2E">
      <w:pPr>
        <w:pStyle w:val="TableofFigures"/>
        <w:tabs>
          <w:tab w:val="right" w:leader="dot" w:pos="9350"/>
        </w:tabs>
        <w:rPr>
          <w:rFonts w:asciiTheme="minorHAnsi" w:eastAsiaTheme="minorEastAsia" w:hAnsiTheme="minorHAnsi"/>
          <w:noProof/>
          <w:kern w:val="2"/>
          <w14:ligatures w14:val="standardContextual"/>
        </w:rPr>
      </w:pPr>
      <w:hyperlink w:anchor="_Toc183498871" w:history="1">
        <w:r w:rsidRPr="007A449F">
          <w:rPr>
            <w:rStyle w:val="Hyperlink"/>
            <w:noProof/>
          </w:rPr>
          <w:t>Figure 30 Participant Compliance Screen</w:t>
        </w:r>
        <w:r>
          <w:rPr>
            <w:noProof/>
            <w:webHidden/>
          </w:rPr>
          <w:tab/>
        </w:r>
        <w:r>
          <w:rPr>
            <w:noProof/>
            <w:webHidden/>
          </w:rPr>
          <w:fldChar w:fldCharType="begin"/>
        </w:r>
        <w:r>
          <w:rPr>
            <w:noProof/>
            <w:webHidden/>
          </w:rPr>
          <w:instrText xml:space="preserve"> PAGEREF _Toc183498871 \h </w:instrText>
        </w:r>
        <w:r>
          <w:rPr>
            <w:noProof/>
            <w:webHidden/>
          </w:rPr>
          <w:fldChar w:fldCharType="separate"/>
        </w:r>
        <w:r w:rsidR="00A74D29">
          <w:rPr>
            <w:noProof/>
            <w:webHidden/>
          </w:rPr>
          <w:t>36</w:t>
        </w:r>
        <w:r>
          <w:rPr>
            <w:noProof/>
            <w:webHidden/>
          </w:rPr>
          <w:fldChar w:fldCharType="end"/>
        </w:r>
      </w:hyperlink>
    </w:p>
    <w:p w:rsidR="00810121" w14:paraId="133FB21F" w14:textId="1AC968A9">
      <w:pPr>
        <w:pStyle w:val="TableofFigures"/>
        <w:tabs>
          <w:tab w:val="right" w:leader="dot" w:pos="9350"/>
        </w:tabs>
        <w:rPr>
          <w:rFonts w:asciiTheme="minorHAnsi" w:eastAsiaTheme="minorEastAsia" w:hAnsiTheme="minorHAnsi"/>
          <w:noProof/>
          <w:kern w:val="2"/>
          <w14:ligatures w14:val="standardContextual"/>
        </w:rPr>
      </w:pPr>
      <w:hyperlink w:anchor="_Toc183498872" w:history="1">
        <w:r w:rsidRPr="007A449F">
          <w:rPr>
            <w:rStyle w:val="Hyperlink"/>
            <w:noProof/>
          </w:rPr>
          <w:t>Figure 31 SF-428 Introduction pt. 1</w:t>
        </w:r>
        <w:r>
          <w:rPr>
            <w:noProof/>
            <w:webHidden/>
          </w:rPr>
          <w:tab/>
        </w:r>
        <w:r>
          <w:rPr>
            <w:noProof/>
            <w:webHidden/>
          </w:rPr>
          <w:fldChar w:fldCharType="begin"/>
        </w:r>
        <w:r>
          <w:rPr>
            <w:noProof/>
            <w:webHidden/>
          </w:rPr>
          <w:instrText xml:space="preserve"> PAGEREF _Toc183498872 \h </w:instrText>
        </w:r>
        <w:r>
          <w:rPr>
            <w:noProof/>
            <w:webHidden/>
          </w:rPr>
          <w:fldChar w:fldCharType="separate"/>
        </w:r>
        <w:r w:rsidR="00A74D29">
          <w:rPr>
            <w:noProof/>
            <w:webHidden/>
          </w:rPr>
          <w:t>39</w:t>
        </w:r>
        <w:r>
          <w:rPr>
            <w:noProof/>
            <w:webHidden/>
          </w:rPr>
          <w:fldChar w:fldCharType="end"/>
        </w:r>
      </w:hyperlink>
    </w:p>
    <w:p w:rsidR="00810121" w14:paraId="0DA0F82D" w14:textId="6EECB142">
      <w:pPr>
        <w:pStyle w:val="TableofFigures"/>
        <w:tabs>
          <w:tab w:val="right" w:leader="dot" w:pos="9350"/>
        </w:tabs>
        <w:rPr>
          <w:rFonts w:asciiTheme="minorHAnsi" w:eastAsiaTheme="minorEastAsia" w:hAnsiTheme="minorHAnsi"/>
          <w:noProof/>
          <w:kern w:val="2"/>
          <w14:ligatures w14:val="standardContextual"/>
        </w:rPr>
      </w:pPr>
      <w:hyperlink w:anchor="_Toc183498873" w:history="1">
        <w:r w:rsidRPr="007A449F">
          <w:rPr>
            <w:rStyle w:val="Hyperlink"/>
            <w:noProof/>
          </w:rPr>
          <w:t>Figure 32 SF-428 Introduction pt. 2</w:t>
        </w:r>
        <w:r>
          <w:rPr>
            <w:noProof/>
            <w:webHidden/>
          </w:rPr>
          <w:tab/>
        </w:r>
        <w:r>
          <w:rPr>
            <w:noProof/>
            <w:webHidden/>
          </w:rPr>
          <w:fldChar w:fldCharType="begin"/>
        </w:r>
        <w:r>
          <w:rPr>
            <w:noProof/>
            <w:webHidden/>
          </w:rPr>
          <w:instrText xml:space="preserve"> PAGEREF _Toc183498873 \h </w:instrText>
        </w:r>
        <w:r>
          <w:rPr>
            <w:noProof/>
            <w:webHidden/>
          </w:rPr>
          <w:fldChar w:fldCharType="separate"/>
        </w:r>
        <w:r w:rsidR="00A74D29">
          <w:rPr>
            <w:noProof/>
            <w:webHidden/>
          </w:rPr>
          <w:t>40</w:t>
        </w:r>
        <w:r>
          <w:rPr>
            <w:noProof/>
            <w:webHidden/>
          </w:rPr>
          <w:fldChar w:fldCharType="end"/>
        </w:r>
      </w:hyperlink>
    </w:p>
    <w:p w:rsidR="00810121" w14:paraId="735D9090" w14:textId="3CA3F030">
      <w:pPr>
        <w:pStyle w:val="TableofFigures"/>
        <w:tabs>
          <w:tab w:val="right" w:leader="dot" w:pos="9350"/>
        </w:tabs>
        <w:rPr>
          <w:rFonts w:asciiTheme="minorHAnsi" w:eastAsiaTheme="minorEastAsia" w:hAnsiTheme="minorHAnsi"/>
          <w:noProof/>
          <w:kern w:val="2"/>
          <w14:ligatures w14:val="standardContextual"/>
        </w:rPr>
      </w:pPr>
      <w:hyperlink w:anchor="_Toc183498874" w:history="1">
        <w:r w:rsidRPr="007A449F">
          <w:rPr>
            <w:rStyle w:val="Hyperlink"/>
            <w:noProof/>
          </w:rPr>
          <w:t>Figure 33 Add/Edit SF-428S Equipment</w:t>
        </w:r>
        <w:r>
          <w:rPr>
            <w:noProof/>
            <w:webHidden/>
          </w:rPr>
          <w:tab/>
        </w:r>
        <w:r>
          <w:rPr>
            <w:noProof/>
            <w:webHidden/>
          </w:rPr>
          <w:fldChar w:fldCharType="begin"/>
        </w:r>
        <w:r>
          <w:rPr>
            <w:noProof/>
            <w:webHidden/>
          </w:rPr>
          <w:instrText xml:space="preserve"> PAGEREF _Toc183498874 \h </w:instrText>
        </w:r>
        <w:r>
          <w:rPr>
            <w:noProof/>
            <w:webHidden/>
          </w:rPr>
          <w:fldChar w:fldCharType="separate"/>
        </w:r>
        <w:r w:rsidR="00A74D29">
          <w:rPr>
            <w:noProof/>
            <w:webHidden/>
          </w:rPr>
          <w:t>41</w:t>
        </w:r>
        <w:r>
          <w:rPr>
            <w:noProof/>
            <w:webHidden/>
          </w:rPr>
          <w:fldChar w:fldCharType="end"/>
        </w:r>
      </w:hyperlink>
    </w:p>
    <w:p w:rsidR="00810121" w14:paraId="677FE9AF" w14:textId="1DBE1D6D">
      <w:pPr>
        <w:pStyle w:val="TableofFigures"/>
        <w:tabs>
          <w:tab w:val="right" w:leader="dot" w:pos="9350"/>
        </w:tabs>
        <w:rPr>
          <w:rFonts w:asciiTheme="minorHAnsi" w:eastAsiaTheme="minorEastAsia" w:hAnsiTheme="minorHAnsi"/>
          <w:noProof/>
          <w:kern w:val="2"/>
          <w14:ligatures w14:val="standardContextual"/>
        </w:rPr>
      </w:pPr>
      <w:hyperlink w:anchor="_Toc183498875" w:history="1">
        <w:r w:rsidRPr="007A449F">
          <w:rPr>
            <w:rStyle w:val="Hyperlink"/>
            <w:noProof/>
          </w:rPr>
          <w:t>Figure 34 Certification Screen</w:t>
        </w:r>
        <w:r>
          <w:rPr>
            <w:noProof/>
            <w:webHidden/>
          </w:rPr>
          <w:tab/>
        </w:r>
        <w:r>
          <w:rPr>
            <w:noProof/>
            <w:webHidden/>
          </w:rPr>
          <w:fldChar w:fldCharType="begin"/>
        </w:r>
        <w:r>
          <w:rPr>
            <w:noProof/>
            <w:webHidden/>
          </w:rPr>
          <w:instrText xml:space="preserve"> PAGEREF _Toc183498875 \h </w:instrText>
        </w:r>
        <w:r>
          <w:rPr>
            <w:noProof/>
            <w:webHidden/>
          </w:rPr>
          <w:fldChar w:fldCharType="separate"/>
        </w:r>
        <w:r w:rsidR="00A74D29">
          <w:rPr>
            <w:noProof/>
            <w:webHidden/>
          </w:rPr>
          <w:t>43</w:t>
        </w:r>
        <w:r>
          <w:rPr>
            <w:noProof/>
            <w:webHidden/>
          </w:rPr>
          <w:fldChar w:fldCharType="end"/>
        </w:r>
      </w:hyperlink>
    </w:p>
    <w:p w:rsidR="00810121" w14:paraId="3134C4B4" w14:textId="20C744BA">
      <w:pPr>
        <w:pStyle w:val="TableofFigures"/>
        <w:tabs>
          <w:tab w:val="right" w:leader="dot" w:pos="9350"/>
        </w:tabs>
        <w:rPr>
          <w:rFonts w:asciiTheme="minorHAnsi" w:eastAsiaTheme="minorEastAsia" w:hAnsiTheme="minorHAnsi"/>
          <w:noProof/>
          <w:kern w:val="2"/>
          <w14:ligatures w14:val="standardContextual"/>
        </w:rPr>
      </w:pPr>
      <w:hyperlink w:anchor="_Toc183498876" w:history="1">
        <w:r w:rsidRPr="007A449F">
          <w:rPr>
            <w:rStyle w:val="Hyperlink"/>
            <w:noProof/>
          </w:rPr>
          <w:t>Figure 35 HAF Compliance Report Survey</w:t>
        </w:r>
        <w:r>
          <w:rPr>
            <w:noProof/>
            <w:webHidden/>
          </w:rPr>
          <w:tab/>
        </w:r>
        <w:r>
          <w:rPr>
            <w:noProof/>
            <w:webHidden/>
          </w:rPr>
          <w:fldChar w:fldCharType="begin"/>
        </w:r>
        <w:r>
          <w:rPr>
            <w:noProof/>
            <w:webHidden/>
          </w:rPr>
          <w:instrText xml:space="preserve"> PAGEREF _Toc183498876 \h </w:instrText>
        </w:r>
        <w:r>
          <w:rPr>
            <w:noProof/>
            <w:webHidden/>
          </w:rPr>
          <w:fldChar w:fldCharType="separate"/>
        </w:r>
        <w:r w:rsidR="00A74D29">
          <w:rPr>
            <w:noProof/>
            <w:webHidden/>
          </w:rPr>
          <w:t>44</w:t>
        </w:r>
        <w:r>
          <w:rPr>
            <w:noProof/>
            <w:webHidden/>
          </w:rPr>
          <w:fldChar w:fldCharType="end"/>
        </w:r>
      </w:hyperlink>
    </w:p>
    <w:p w:rsidR="00810121" w14:paraId="506AF6F8" w14:textId="15AAD8FF">
      <w:pPr>
        <w:pStyle w:val="TableofFigures"/>
        <w:tabs>
          <w:tab w:val="right" w:leader="dot" w:pos="9350"/>
        </w:tabs>
        <w:rPr>
          <w:rFonts w:asciiTheme="minorHAnsi" w:eastAsiaTheme="minorEastAsia" w:hAnsiTheme="minorHAnsi"/>
          <w:noProof/>
          <w:kern w:val="2"/>
          <w14:ligatures w14:val="standardContextual"/>
        </w:rPr>
      </w:pPr>
      <w:hyperlink w:anchor="_Toc183498877" w:history="1">
        <w:r w:rsidRPr="007A449F">
          <w:rPr>
            <w:rStyle w:val="Hyperlink"/>
            <w:noProof/>
          </w:rPr>
          <w:t>Figure 36 Participant Information Example</w:t>
        </w:r>
        <w:r>
          <w:rPr>
            <w:noProof/>
            <w:webHidden/>
          </w:rPr>
          <w:tab/>
        </w:r>
        <w:r>
          <w:rPr>
            <w:noProof/>
            <w:webHidden/>
          </w:rPr>
          <w:fldChar w:fldCharType="begin"/>
        </w:r>
        <w:r>
          <w:rPr>
            <w:noProof/>
            <w:webHidden/>
          </w:rPr>
          <w:instrText xml:space="preserve"> PAGEREF _Toc183498877 \h </w:instrText>
        </w:r>
        <w:r>
          <w:rPr>
            <w:noProof/>
            <w:webHidden/>
          </w:rPr>
          <w:fldChar w:fldCharType="separate"/>
        </w:r>
        <w:r w:rsidR="00A74D29">
          <w:rPr>
            <w:noProof/>
            <w:webHidden/>
          </w:rPr>
          <w:t>45</w:t>
        </w:r>
        <w:r>
          <w:rPr>
            <w:noProof/>
            <w:webHidden/>
          </w:rPr>
          <w:fldChar w:fldCharType="end"/>
        </w:r>
      </w:hyperlink>
    </w:p>
    <w:p w:rsidR="00810121" w14:paraId="3291702C" w14:textId="5BBED7FA">
      <w:pPr>
        <w:pStyle w:val="TableofFigures"/>
        <w:tabs>
          <w:tab w:val="right" w:leader="dot" w:pos="9350"/>
        </w:tabs>
        <w:rPr>
          <w:rFonts w:asciiTheme="minorHAnsi" w:eastAsiaTheme="minorEastAsia" w:hAnsiTheme="minorHAnsi"/>
          <w:noProof/>
          <w:kern w:val="2"/>
          <w14:ligatures w14:val="standardContextual"/>
        </w:rPr>
      </w:pPr>
      <w:hyperlink w:anchor="_Toc183498878" w:history="1">
        <w:r w:rsidRPr="007A449F">
          <w:rPr>
            <w:rStyle w:val="Hyperlink"/>
            <w:noProof/>
          </w:rPr>
          <w:t>Figure 37 Contact List Example</w:t>
        </w:r>
        <w:r>
          <w:rPr>
            <w:noProof/>
            <w:webHidden/>
          </w:rPr>
          <w:tab/>
        </w:r>
        <w:r>
          <w:rPr>
            <w:noProof/>
            <w:webHidden/>
          </w:rPr>
          <w:fldChar w:fldCharType="begin"/>
        </w:r>
        <w:r>
          <w:rPr>
            <w:noProof/>
            <w:webHidden/>
          </w:rPr>
          <w:instrText xml:space="preserve"> PAGEREF _Toc183498878 \h </w:instrText>
        </w:r>
        <w:r>
          <w:rPr>
            <w:noProof/>
            <w:webHidden/>
          </w:rPr>
          <w:fldChar w:fldCharType="separate"/>
        </w:r>
        <w:r w:rsidR="00A74D29">
          <w:rPr>
            <w:noProof/>
            <w:webHidden/>
          </w:rPr>
          <w:t>46</w:t>
        </w:r>
        <w:r>
          <w:rPr>
            <w:noProof/>
            <w:webHidden/>
          </w:rPr>
          <w:fldChar w:fldCharType="end"/>
        </w:r>
      </w:hyperlink>
    </w:p>
    <w:p w:rsidR="00810121" w14:paraId="108906ED" w14:textId="4C4EF383">
      <w:pPr>
        <w:pStyle w:val="TableofFigures"/>
        <w:tabs>
          <w:tab w:val="right" w:leader="dot" w:pos="9350"/>
        </w:tabs>
        <w:rPr>
          <w:rFonts w:asciiTheme="minorHAnsi" w:eastAsiaTheme="minorEastAsia" w:hAnsiTheme="minorHAnsi"/>
          <w:noProof/>
          <w:kern w:val="2"/>
          <w14:ligatures w14:val="standardContextual"/>
        </w:rPr>
      </w:pPr>
      <w:hyperlink w:anchor="_Toc183498879" w:history="1">
        <w:r w:rsidRPr="007A449F">
          <w:rPr>
            <w:rStyle w:val="Hyperlink"/>
            <w:noProof/>
          </w:rPr>
          <w:t>Figure 38 Community Engagement Screen</w:t>
        </w:r>
        <w:r>
          <w:rPr>
            <w:noProof/>
            <w:webHidden/>
          </w:rPr>
          <w:tab/>
        </w:r>
        <w:r>
          <w:rPr>
            <w:noProof/>
            <w:webHidden/>
          </w:rPr>
          <w:fldChar w:fldCharType="begin"/>
        </w:r>
        <w:r>
          <w:rPr>
            <w:noProof/>
            <w:webHidden/>
          </w:rPr>
          <w:instrText xml:space="preserve"> PAGEREF _Toc183498879 \h </w:instrText>
        </w:r>
        <w:r>
          <w:rPr>
            <w:noProof/>
            <w:webHidden/>
          </w:rPr>
          <w:fldChar w:fldCharType="separate"/>
        </w:r>
        <w:r w:rsidR="00A74D29">
          <w:rPr>
            <w:noProof/>
            <w:webHidden/>
          </w:rPr>
          <w:t>47</w:t>
        </w:r>
        <w:r>
          <w:rPr>
            <w:noProof/>
            <w:webHidden/>
          </w:rPr>
          <w:fldChar w:fldCharType="end"/>
        </w:r>
      </w:hyperlink>
    </w:p>
    <w:p w:rsidR="00810121" w14:paraId="73DB7BC0" w14:textId="49EE77DB">
      <w:pPr>
        <w:pStyle w:val="TableofFigures"/>
        <w:tabs>
          <w:tab w:val="right" w:leader="dot" w:pos="9350"/>
        </w:tabs>
        <w:rPr>
          <w:rFonts w:asciiTheme="minorHAnsi" w:eastAsiaTheme="minorEastAsia" w:hAnsiTheme="minorHAnsi"/>
          <w:noProof/>
          <w:kern w:val="2"/>
          <w14:ligatures w14:val="standardContextual"/>
        </w:rPr>
      </w:pPr>
      <w:hyperlink w:anchor="_Toc183498880" w:history="1">
        <w:r w:rsidRPr="007A449F">
          <w:rPr>
            <w:rStyle w:val="Hyperlink"/>
            <w:noProof/>
          </w:rPr>
          <w:t>Figure 39 - Community-Based Organization Engagement</w:t>
        </w:r>
        <w:r>
          <w:rPr>
            <w:noProof/>
            <w:webHidden/>
          </w:rPr>
          <w:tab/>
        </w:r>
        <w:r>
          <w:rPr>
            <w:noProof/>
            <w:webHidden/>
          </w:rPr>
          <w:fldChar w:fldCharType="begin"/>
        </w:r>
        <w:r>
          <w:rPr>
            <w:noProof/>
            <w:webHidden/>
          </w:rPr>
          <w:instrText xml:space="preserve"> PAGEREF _Toc183498880 \h </w:instrText>
        </w:r>
        <w:r>
          <w:rPr>
            <w:noProof/>
            <w:webHidden/>
          </w:rPr>
          <w:fldChar w:fldCharType="separate"/>
        </w:r>
        <w:r w:rsidR="00A74D29">
          <w:rPr>
            <w:noProof/>
            <w:webHidden/>
          </w:rPr>
          <w:t>49</w:t>
        </w:r>
        <w:r>
          <w:rPr>
            <w:noProof/>
            <w:webHidden/>
          </w:rPr>
          <w:fldChar w:fldCharType="end"/>
        </w:r>
      </w:hyperlink>
    </w:p>
    <w:p w:rsidR="00810121" w14:paraId="462763CB" w14:textId="247F307D">
      <w:pPr>
        <w:pStyle w:val="TableofFigures"/>
        <w:tabs>
          <w:tab w:val="right" w:leader="dot" w:pos="9350"/>
        </w:tabs>
        <w:rPr>
          <w:rFonts w:asciiTheme="minorHAnsi" w:eastAsiaTheme="minorEastAsia" w:hAnsiTheme="minorHAnsi"/>
          <w:noProof/>
          <w:kern w:val="2"/>
          <w14:ligatures w14:val="standardContextual"/>
        </w:rPr>
      </w:pPr>
      <w:hyperlink w:anchor="_Toc183498881" w:history="1">
        <w:r w:rsidRPr="007A449F">
          <w:rPr>
            <w:rStyle w:val="Hyperlink"/>
            <w:noProof/>
          </w:rPr>
          <w:t>Figure 40 Add New Community-Based Organization</w:t>
        </w:r>
        <w:r>
          <w:rPr>
            <w:noProof/>
            <w:webHidden/>
          </w:rPr>
          <w:tab/>
        </w:r>
        <w:r>
          <w:rPr>
            <w:noProof/>
            <w:webHidden/>
          </w:rPr>
          <w:fldChar w:fldCharType="begin"/>
        </w:r>
        <w:r>
          <w:rPr>
            <w:noProof/>
            <w:webHidden/>
          </w:rPr>
          <w:instrText xml:space="preserve"> PAGEREF _Toc183498881 \h </w:instrText>
        </w:r>
        <w:r>
          <w:rPr>
            <w:noProof/>
            <w:webHidden/>
          </w:rPr>
          <w:fldChar w:fldCharType="separate"/>
        </w:r>
        <w:r w:rsidR="00A74D29">
          <w:rPr>
            <w:noProof/>
            <w:webHidden/>
          </w:rPr>
          <w:t>50</w:t>
        </w:r>
        <w:r>
          <w:rPr>
            <w:noProof/>
            <w:webHidden/>
          </w:rPr>
          <w:fldChar w:fldCharType="end"/>
        </w:r>
      </w:hyperlink>
    </w:p>
    <w:p w:rsidR="00810121" w14:paraId="702C4413" w14:textId="00B89F6E">
      <w:pPr>
        <w:pStyle w:val="TableofFigures"/>
        <w:tabs>
          <w:tab w:val="right" w:leader="dot" w:pos="9350"/>
        </w:tabs>
        <w:rPr>
          <w:rFonts w:asciiTheme="minorHAnsi" w:eastAsiaTheme="minorEastAsia" w:hAnsiTheme="minorHAnsi"/>
          <w:noProof/>
          <w:kern w:val="2"/>
          <w14:ligatures w14:val="standardContextual"/>
        </w:rPr>
      </w:pPr>
      <w:hyperlink w:anchor="_Toc183498882" w:history="1">
        <w:r w:rsidRPr="007A449F">
          <w:rPr>
            <w:rStyle w:val="Hyperlink"/>
            <w:noProof/>
          </w:rPr>
          <w:t>Figure 41 Performance Goals</w:t>
        </w:r>
        <w:r>
          <w:rPr>
            <w:noProof/>
            <w:webHidden/>
          </w:rPr>
          <w:tab/>
        </w:r>
        <w:r>
          <w:rPr>
            <w:noProof/>
            <w:webHidden/>
          </w:rPr>
          <w:fldChar w:fldCharType="begin"/>
        </w:r>
        <w:r>
          <w:rPr>
            <w:noProof/>
            <w:webHidden/>
          </w:rPr>
          <w:instrText xml:space="preserve"> PAGEREF _Toc183498882 \h </w:instrText>
        </w:r>
        <w:r>
          <w:rPr>
            <w:noProof/>
            <w:webHidden/>
          </w:rPr>
          <w:fldChar w:fldCharType="separate"/>
        </w:r>
        <w:r w:rsidR="00A74D29">
          <w:rPr>
            <w:noProof/>
            <w:webHidden/>
          </w:rPr>
          <w:t>50</w:t>
        </w:r>
        <w:r>
          <w:rPr>
            <w:noProof/>
            <w:webHidden/>
          </w:rPr>
          <w:fldChar w:fldCharType="end"/>
        </w:r>
      </w:hyperlink>
    </w:p>
    <w:p w:rsidR="00810121" w14:paraId="6D3C8B3B" w14:textId="49D87B0C">
      <w:pPr>
        <w:pStyle w:val="TableofFigures"/>
        <w:tabs>
          <w:tab w:val="right" w:leader="dot" w:pos="9350"/>
        </w:tabs>
        <w:rPr>
          <w:rFonts w:asciiTheme="minorHAnsi" w:eastAsiaTheme="minorEastAsia" w:hAnsiTheme="minorHAnsi"/>
          <w:noProof/>
          <w:kern w:val="2"/>
          <w14:ligatures w14:val="standardContextual"/>
        </w:rPr>
      </w:pPr>
      <w:hyperlink w:anchor="_Toc183498883" w:history="1">
        <w:r w:rsidRPr="007A449F">
          <w:rPr>
            <w:rStyle w:val="Hyperlink"/>
            <w:noProof/>
          </w:rPr>
          <w:t>Figure 42 – Performance Record</w:t>
        </w:r>
        <w:r>
          <w:rPr>
            <w:noProof/>
            <w:webHidden/>
          </w:rPr>
          <w:tab/>
        </w:r>
        <w:r>
          <w:rPr>
            <w:noProof/>
            <w:webHidden/>
          </w:rPr>
          <w:fldChar w:fldCharType="begin"/>
        </w:r>
        <w:r>
          <w:rPr>
            <w:noProof/>
            <w:webHidden/>
          </w:rPr>
          <w:instrText xml:space="preserve"> PAGEREF _Toc183498883 \h </w:instrText>
        </w:r>
        <w:r>
          <w:rPr>
            <w:noProof/>
            <w:webHidden/>
          </w:rPr>
          <w:fldChar w:fldCharType="separate"/>
        </w:r>
        <w:r w:rsidR="00A74D29">
          <w:rPr>
            <w:noProof/>
            <w:webHidden/>
          </w:rPr>
          <w:t>52</w:t>
        </w:r>
        <w:r>
          <w:rPr>
            <w:noProof/>
            <w:webHidden/>
          </w:rPr>
          <w:fldChar w:fldCharType="end"/>
        </w:r>
      </w:hyperlink>
    </w:p>
    <w:p w:rsidR="00810121" w14:paraId="46B639DD" w14:textId="31FFD29A">
      <w:pPr>
        <w:pStyle w:val="TableofFigures"/>
        <w:tabs>
          <w:tab w:val="right" w:leader="dot" w:pos="9350"/>
        </w:tabs>
        <w:rPr>
          <w:rFonts w:asciiTheme="minorHAnsi" w:eastAsiaTheme="minorEastAsia" w:hAnsiTheme="minorHAnsi"/>
          <w:noProof/>
          <w:kern w:val="2"/>
          <w14:ligatures w14:val="standardContextual"/>
        </w:rPr>
      </w:pPr>
      <w:hyperlink w:anchor="_Toc183498884" w:history="1">
        <w:r w:rsidRPr="007A449F">
          <w:rPr>
            <w:rStyle w:val="Hyperlink"/>
            <w:noProof/>
          </w:rPr>
          <w:t>Figure 43 - New Performance Goal</w:t>
        </w:r>
        <w:r>
          <w:rPr>
            <w:noProof/>
            <w:webHidden/>
          </w:rPr>
          <w:tab/>
        </w:r>
        <w:r>
          <w:rPr>
            <w:noProof/>
            <w:webHidden/>
          </w:rPr>
          <w:fldChar w:fldCharType="begin"/>
        </w:r>
        <w:r>
          <w:rPr>
            <w:noProof/>
            <w:webHidden/>
          </w:rPr>
          <w:instrText xml:space="preserve"> PAGEREF _Toc183498884 \h </w:instrText>
        </w:r>
        <w:r>
          <w:rPr>
            <w:noProof/>
            <w:webHidden/>
          </w:rPr>
          <w:fldChar w:fldCharType="separate"/>
        </w:r>
        <w:r w:rsidR="00A74D29">
          <w:rPr>
            <w:noProof/>
            <w:webHidden/>
          </w:rPr>
          <w:t>53</w:t>
        </w:r>
        <w:r>
          <w:rPr>
            <w:noProof/>
            <w:webHidden/>
          </w:rPr>
          <w:fldChar w:fldCharType="end"/>
        </w:r>
      </w:hyperlink>
    </w:p>
    <w:p w:rsidR="00810121" w14:paraId="57D6AE9F" w14:textId="17ED66FB">
      <w:pPr>
        <w:pStyle w:val="TableofFigures"/>
        <w:tabs>
          <w:tab w:val="right" w:leader="dot" w:pos="9350"/>
        </w:tabs>
        <w:rPr>
          <w:rFonts w:asciiTheme="minorHAnsi" w:eastAsiaTheme="minorEastAsia" w:hAnsiTheme="minorHAnsi"/>
          <w:noProof/>
          <w:kern w:val="2"/>
          <w14:ligatures w14:val="standardContextual"/>
        </w:rPr>
      </w:pPr>
      <w:hyperlink w:anchor="_Toc183498885" w:history="1">
        <w:r w:rsidRPr="007A449F">
          <w:rPr>
            <w:rStyle w:val="Hyperlink"/>
            <w:noProof/>
          </w:rPr>
          <w:t>Figure 44 Methods for Targeting</w:t>
        </w:r>
        <w:r>
          <w:rPr>
            <w:noProof/>
            <w:webHidden/>
          </w:rPr>
          <w:tab/>
        </w:r>
        <w:r>
          <w:rPr>
            <w:noProof/>
            <w:webHidden/>
          </w:rPr>
          <w:fldChar w:fldCharType="begin"/>
        </w:r>
        <w:r>
          <w:rPr>
            <w:noProof/>
            <w:webHidden/>
          </w:rPr>
          <w:instrText xml:space="preserve"> PAGEREF _Toc183498885 \h </w:instrText>
        </w:r>
        <w:r>
          <w:rPr>
            <w:noProof/>
            <w:webHidden/>
          </w:rPr>
          <w:fldChar w:fldCharType="separate"/>
        </w:r>
        <w:r w:rsidR="00A74D29">
          <w:rPr>
            <w:noProof/>
            <w:webHidden/>
          </w:rPr>
          <w:t>53</w:t>
        </w:r>
        <w:r>
          <w:rPr>
            <w:noProof/>
            <w:webHidden/>
          </w:rPr>
          <w:fldChar w:fldCharType="end"/>
        </w:r>
      </w:hyperlink>
    </w:p>
    <w:p w:rsidR="00810121" w14:paraId="61F5F3B5" w14:textId="1FC33FBF">
      <w:pPr>
        <w:pStyle w:val="TableofFigures"/>
        <w:tabs>
          <w:tab w:val="right" w:leader="dot" w:pos="9350"/>
        </w:tabs>
        <w:rPr>
          <w:rFonts w:asciiTheme="minorHAnsi" w:eastAsiaTheme="minorEastAsia" w:hAnsiTheme="minorHAnsi"/>
          <w:noProof/>
          <w:kern w:val="2"/>
          <w14:ligatures w14:val="standardContextual"/>
        </w:rPr>
      </w:pPr>
      <w:hyperlink w:anchor="_Toc183498886" w:history="1">
        <w:r w:rsidRPr="007A449F">
          <w:rPr>
            <w:rStyle w:val="Hyperlink"/>
            <w:noProof/>
          </w:rPr>
          <w:t>Figure 45 Best Practices &amp; Coordination</w:t>
        </w:r>
        <w:r>
          <w:rPr>
            <w:noProof/>
            <w:webHidden/>
          </w:rPr>
          <w:tab/>
        </w:r>
        <w:r>
          <w:rPr>
            <w:noProof/>
            <w:webHidden/>
          </w:rPr>
          <w:fldChar w:fldCharType="begin"/>
        </w:r>
        <w:r>
          <w:rPr>
            <w:noProof/>
            <w:webHidden/>
          </w:rPr>
          <w:instrText xml:space="preserve"> PAGEREF _Toc183498886 \h </w:instrText>
        </w:r>
        <w:r>
          <w:rPr>
            <w:noProof/>
            <w:webHidden/>
          </w:rPr>
          <w:fldChar w:fldCharType="separate"/>
        </w:r>
        <w:r w:rsidR="00A74D29">
          <w:rPr>
            <w:noProof/>
            <w:webHidden/>
          </w:rPr>
          <w:t>54</w:t>
        </w:r>
        <w:r>
          <w:rPr>
            <w:noProof/>
            <w:webHidden/>
          </w:rPr>
          <w:fldChar w:fldCharType="end"/>
        </w:r>
      </w:hyperlink>
    </w:p>
    <w:p w:rsidR="00810121" w14:paraId="339360D0" w14:textId="322F10D4">
      <w:pPr>
        <w:pStyle w:val="TableofFigures"/>
        <w:tabs>
          <w:tab w:val="right" w:leader="dot" w:pos="9350"/>
        </w:tabs>
        <w:rPr>
          <w:rFonts w:asciiTheme="minorHAnsi" w:eastAsiaTheme="minorEastAsia" w:hAnsiTheme="minorHAnsi"/>
          <w:noProof/>
          <w:kern w:val="2"/>
          <w14:ligatures w14:val="standardContextual"/>
        </w:rPr>
      </w:pPr>
      <w:hyperlink w:anchor="_Toc183498887" w:history="1">
        <w:r w:rsidRPr="007A449F">
          <w:rPr>
            <w:rStyle w:val="Hyperlink"/>
            <w:noProof/>
          </w:rPr>
          <w:t>Figure 46 Certification Screen</w:t>
        </w:r>
        <w:r>
          <w:rPr>
            <w:noProof/>
            <w:webHidden/>
          </w:rPr>
          <w:tab/>
        </w:r>
        <w:r>
          <w:rPr>
            <w:noProof/>
            <w:webHidden/>
          </w:rPr>
          <w:fldChar w:fldCharType="begin"/>
        </w:r>
        <w:r>
          <w:rPr>
            <w:noProof/>
            <w:webHidden/>
          </w:rPr>
          <w:instrText xml:space="preserve"> PAGEREF _Toc183498887 \h </w:instrText>
        </w:r>
        <w:r>
          <w:rPr>
            <w:noProof/>
            <w:webHidden/>
          </w:rPr>
          <w:fldChar w:fldCharType="separate"/>
        </w:r>
        <w:r w:rsidR="00A74D29">
          <w:rPr>
            <w:noProof/>
            <w:webHidden/>
          </w:rPr>
          <w:t>56</w:t>
        </w:r>
        <w:r>
          <w:rPr>
            <w:noProof/>
            <w:webHidden/>
          </w:rPr>
          <w:fldChar w:fldCharType="end"/>
        </w:r>
      </w:hyperlink>
    </w:p>
    <w:p w:rsidR="00810121" w14:paraId="37F5E148" w14:textId="2EEB411F">
      <w:pPr>
        <w:pStyle w:val="TableofFigures"/>
        <w:tabs>
          <w:tab w:val="right" w:leader="dot" w:pos="9350"/>
        </w:tabs>
        <w:rPr>
          <w:rFonts w:asciiTheme="minorHAnsi" w:eastAsiaTheme="minorEastAsia" w:hAnsiTheme="minorHAnsi"/>
          <w:noProof/>
          <w:kern w:val="2"/>
          <w14:ligatures w14:val="standardContextual"/>
        </w:rPr>
      </w:pPr>
      <w:hyperlink w:anchor="_Toc183498888" w:history="1">
        <w:r w:rsidRPr="007A449F">
          <w:rPr>
            <w:rStyle w:val="Hyperlink"/>
            <w:noProof/>
          </w:rPr>
          <w:t>Figure 47 Instructions Screen with Total Balance Due to Treasury formula and components</w:t>
        </w:r>
        <w:r>
          <w:rPr>
            <w:noProof/>
            <w:webHidden/>
          </w:rPr>
          <w:tab/>
        </w:r>
        <w:r>
          <w:rPr>
            <w:noProof/>
            <w:webHidden/>
          </w:rPr>
          <w:fldChar w:fldCharType="begin"/>
        </w:r>
        <w:r>
          <w:rPr>
            <w:noProof/>
            <w:webHidden/>
          </w:rPr>
          <w:instrText xml:space="preserve"> PAGEREF _Toc183498888 \h </w:instrText>
        </w:r>
        <w:r>
          <w:rPr>
            <w:noProof/>
            <w:webHidden/>
          </w:rPr>
          <w:fldChar w:fldCharType="separate"/>
        </w:r>
        <w:r w:rsidR="00A74D29">
          <w:rPr>
            <w:noProof/>
            <w:webHidden/>
          </w:rPr>
          <w:t>58</w:t>
        </w:r>
        <w:r>
          <w:rPr>
            <w:noProof/>
            <w:webHidden/>
          </w:rPr>
          <w:fldChar w:fldCharType="end"/>
        </w:r>
      </w:hyperlink>
    </w:p>
    <w:p w:rsidR="00810121" w14:paraId="6ED05933" w14:textId="0B556183">
      <w:pPr>
        <w:pStyle w:val="TableofFigures"/>
        <w:tabs>
          <w:tab w:val="right" w:leader="dot" w:pos="9350"/>
        </w:tabs>
        <w:rPr>
          <w:rFonts w:asciiTheme="minorHAnsi" w:eastAsiaTheme="minorEastAsia" w:hAnsiTheme="minorHAnsi"/>
          <w:noProof/>
          <w:kern w:val="2"/>
          <w14:ligatures w14:val="standardContextual"/>
        </w:rPr>
      </w:pPr>
      <w:hyperlink w:anchor="_Toc183498889" w:history="1">
        <w:r w:rsidRPr="007A449F">
          <w:rPr>
            <w:rStyle w:val="Hyperlink"/>
            <w:noProof/>
          </w:rPr>
          <w:t>Figure 48 Budget Reporting Updates tab navigation</w:t>
        </w:r>
        <w:r>
          <w:rPr>
            <w:noProof/>
            <w:webHidden/>
          </w:rPr>
          <w:tab/>
        </w:r>
        <w:r>
          <w:rPr>
            <w:noProof/>
            <w:webHidden/>
          </w:rPr>
          <w:fldChar w:fldCharType="begin"/>
        </w:r>
        <w:r>
          <w:rPr>
            <w:noProof/>
            <w:webHidden/>
          </w:rPr>
          <w:instrText xml:space="preserve"> PAGEREF _Toc183498889 \h </w:instrText>
        </w:r>
        <w:r>
          <w:rPr>
            <w:noProof/>
            <w:webHidden/>
          </w:rPr>
          <w:fldChar w:fldCharType="separate"/>
        </w:r>
        <w:r w:rsidR="00A74D29">
          <w:rPr>
            <w:noProof/>
            <w:webHidden/>
          </w:rPr>
          <w:t>60</w:t>
        </w:r>
        <w:r>
          <w:rPr>
            <w:noProof/>
            <w:webHidden/>
          </w:rPr>
          <w:fldChar w:fldCharType="end"/>
        </w:r>
      </w:hyperlink>
    </w:p>
    <w:p w:rsidR="00810121" w14:paraId="49FAF5C2" w14:textId="11687876">
      <w:pPr>
        <w:pStyle w:val="TableofFigures"/>
        <w:tabs>
          <w:tab w:val="right" w:leader="dot" w:pos="9350"/>
        </w:tabs>
        <w:rPr>
          <w:rFonts w:asciiTheme="minorHAnsi" w:eastAsiaTheme="minorEastAsia" w:hAnsiTheme="minorHAnsi"/>
          <w:noProof/>
          <w:kern w:val="2"/>
          <w14:ligatures w14:val="standardContextual"/>
        </w:rPr>
      </w:pPr>
      <w:hyperlink w:anchor="_Toc183498890" w:history="1">
        <w:r w:rsidRPr="007A449F">
          <w:rPr>
            <w:rStyle w:val="Hyperlink"/>
            <w:noProof/>
          </w:rPr>
          <w:t>Figure 49 Budget Reporting Updates</w:t>
        </w:r>
        <w:r>
          <w:rPr>
            <w:noProof/>
            <w:webHidden/>
          </w:rPr>
          <w:tab/>
        </w:r>
        <w:r>
          <w:rPr>
            <w:noProof/>
            <w:webHidden/>
          </w:rPr>
          <w:fldChar w:fldCharType="begin"/>
        </w:r>
        <w:r>
          <w:rPr>
            <w:noProof/>
            <w:webHidden/>
          </w:rPr>
          <w:instrText xml:space="preserve"> PAGEREF _Toc183498890 \h </w:instrText>
        </w:r>
        <w:r>
          <w:rPr>
            <w:noProof/>
            <w:webHidden/>
          </w:rPr>
          <w:fldChar w:fldCharType="separate"/>
        </w:r>
        <w:r w:rsidR="00A74D29">
          <w:rPr>
            <w:noProof/>
            <w:webHidden/>
          </w:rPr>
          <w:t>60</w:t>
        </w:r>
        <w:r>
          <w:rPr>
            <w:noProof/>
            <w:webHidden/>
          </w:rPr>
          <w:fldChar w:fldCharType="end"/>
        </w:r>
      </w:hyperlink>
    </w:p>
    <w:p w:rsidR="00810121" w14:paraId="3BB2F39C" w14:textId="4C7BA610">
      <w:pPr>
        <w:pStyle w:val="TableofFigures"/>
        <w:tabs>
          <w:tab w:val="right" w:leader="dot" w:pos="9350"/>
        </w:tabs>
        <w:rPr>
          <w:rFonts w:asciiTheme="minorHAnsi" w:eastAsiaTheme="minorEastAsia" w:hAnsiTheme="minorHAnsi"/>
          <w:noProof/>
          <w:kern w:val="2"/>
          <w14:ligatures w14:val="standardContextual"/>
        </w:rPr>
      </w:pPr>
      <w:hyperlink w:anchor="_Toc183498891" w:history="1">
        <w:r w:rsidRPr="007A449F">
          <w:rPr>
            <w:rStyle w:val="Hyperlink"/>
            <w:noProof/>
          </w:rPr>
          <w:t>Figure 50 Budget Reporting Updates Explanation</w:t>
        </w:r>
        <w:r>
          <w:rPr>
            <w:noProof/>
            <w:webHidden/>
          </w:rPr>
          <w:tab/>
        </w:r>
        <w:r>
          <w:rPr>
            <w:noProof/>
            <w:webHidden/>
          </w:rPr>
          <w:fldChar w:fldCharType="begin"/>
        </w:r>
        <w:r>
          <w:rPr>
            <w:noProof/>
            <w:webHidden/>
          </w:rPr>
          <w:instrText xml:space="preserve"> PAGEREF _Toc183498891 \h </w:instrText>
        </w:r>
        <w:r>
          <w:rPr>
            <w:noProof/>
            <w:webHidden/>
          </w:rPr>
          <w:fldChar w:fldCharType="separate"/>
        </w:r>
        <w:r w:rsidR="00A74D29">
          <w:rPr>
            <w:noProof/>
            <w:webHidden/>
          </w:rPr>
          <w:t>61</w:t>
        </w:r>
        <w:r>
          <w:rPr>
            <w:noProof/>
            <w:webHidden/>
          </w:rPr>
          <w:fldChar w:fldCharType="end"/>
        </w:r>
      </w:hyperlink>
    </w:p>
    <w:p w:rsidR="00810121" w14:paraId="5B38833C" w14:textId="6203A47A">
      <w:pPr>
        <w:pStyle w:val="TableofFigures"/>
        <w:tabs>
          <w:tab w:val="right" w:leader="dot" w:pos="9350"/>
        </w:tabs>
        <w:rPr>
          <w:rFonts w:asciiTheme="minorHAnsi" w:eastAsiaTheme="minorEastAsia" w:hAnsiTheme="minorHAnsi"/>
          <w:noProof/>
          <w:kern w:val="2"/>
          <w14:ligatures w14:val="standardContextual"/>
        </w:rPr>
      </w:pPr>
      <w:hyperlink w:anchor="_Toc183498892" w:history="1">
        <w:r w:rsidRPr="007A449F">
          <w:rPr>
            <w:rStyle w:val="Hyperlink"/>
            <w:noProof/>
          </w:rPr>
          <w:t>Figure 51 Program Income Updates tab navigation</w:t>
        </w:r>
        <w:r>
          <w:rPr>
            <w:noProof/>
            <w:webHidden/>
          </w:rPr>
          <w:tab/>
        </w:r>
        <w:r>
          <w:rPr>
            <w:noProof/>
            <w:webHidden/>
          </w:rPr>
          <w:fldChar w:fldCharType="begin"/>
        </w:r>
        <w:r>
          <w:rPr>
            <w:noProof/>
            <w:webHidden/>
          </w:rPr>
          <w:instrText xml:space="preserve"> PAGEREF _Toc183498892 \h </w:instrText>
        </w:r>
        <w:r>
          <w:rPr>
            <w:noProof/>
            <w:webHidden/>
          </w:rPr>
          <w:fldChar w:fldCharType="separate"/>
        </w:r>
        <w:r w:rsidR="00A74D29">
          <w:rPr>
            <w:noProof/>
            <w:webHidden/>
          </w:rPr>
          <w:t>61</w:t>
        </w:r>
        <w:r>
          <w:rPr>
            <w:noProof/>
            <w:webHidden/>
          </w:rPr>
          <w:fldChar w:fldCharType="end"/>
        </w:r>
      </w:hyperlink>
    </w:p>
    <w:p w:rsidR="00810121" w14:paraId="220F6D4A" w14:textId="1A7719DB">
      <w:pPr>
        <w:pStyle w:val="TableofFigures"/>
        <w:tabs>
          <w:tab w:val="right" w:leader="dot" w:pos="9350"/>
        </w:tabs>
        <w:rPr>
          <w:rFonts w:asciiTheme="minorHAnsi" w:eastAsiaTheme="minorEastAsia" w:hAnsiTheme="minorHAnsi"/>
          <w:noProof/>
          <w:kern w:val="2"/>
          <w14:ligatures w14:val="standardContextual"/>
        </w:rPr>
      </w:pPr>
      <w:hyperlink w:anchor="_Toc183498893" w:history="1">
        <w:r w:rsidRPr="007A449F">
          <w:rPr>
            <w:rStyle w:val="Hyperlink"/>
            <w:noProof/>
          </w:rPr>
          <w:t>Figure 52 Program Income Updates</w:t>
        </w:r>
        <w:r>
          <w:rPr>
            <w:noProof/>
            <w:webHidden/>
          </w:rPr>
          <w:tab/>
        </w:r>
        <w:r>
          <w:rPr>
            <w:noProof/>
            <w:webHidden/>
          </w:rPr>
          <w:fldChar w:fldCharType="begin"/>
        </w:r>
        <w:r>
          <w:rPr>
            <w:noProof/>
            <w:webHidden/>
          </w:rPr>
          <w:instrText xml:space="preserve"> PAGEREF _Toc183498893 \h </w:instrText>
        </w:r>
        <w:r>
          <w:rPr>
            <w:noProof/>
            <w:webHidden/>
          </w:rPr>
          <w:fldChar w:fldCharType="separate"/>
        </w:r>
        <w:r w:rsidR="00A74D29">
          <w:rPr>
            <w:noProof/>
            <w:webHidden/>
          </w:rPr>
          <w:t>62</w:t>
        </w:r>
        <w:r>
          <w:rPr>
            <w:noProof/>
            <w:webHidden/>
          </w:rPr>
          <w:fldChar w:fldCharType="end"/>
        </w:r>
      </w:hyperlink>
    </w:p>
    <w:p w:rsidR="00810121" w14:paraId="44E07737" w14:textId="198F0E76">
      <w:pPr>
        <w:pStyle w:val="TableofFigures"/>
        <w:tabs>
          <w:tab w:val="right" w:leader="dot" w:pos="9350"/>
        </w:tabs>
        <w:rPr>
          <w:rFonts w:asciiTheme="minorHAnsi" w:eastAsiaTheme="minorEastAsia" w:hAnsiTheme="minorHAnsi"/>
          <w:noProof/>
          <w:kern w:val="2"/>
          <w14:ligatures w14:val="standardContextual"/>
        </w:rPr>
      </w:pPr>
      <w:hyperlink w:anchor="_Toc183498894" w:history="1">
        <w:r w:rsidRPr="007A449F">
          <w:rPr>
            <w:rStyle w:val="Hyperlink"/>
            <w:noProof/>
          </w:rPr>
          <w:t>Figure 53 Program Income Updates Explanation</w:t>
        </w:r>
        <w:r>
          <w:rPr>
            <w:noProof/>
            <w:webHidden/>
          </w:rPr>
          <w:tab/>
        </w:r>
        <w:r>
          <w:rPr>
            <w:noProof/>
            <w:webHidden/>
          </w:rPr>
          <w:fldChar w:fldCharType="begin"/>
        </w:r>
        <w:r>
          <w:rPr>
            <w:noProof/>
            <w:webHidden/>
          </w:rPr>
          <w:instrText xml:space="preserve"> PAGEREF _Toc183498894 \h </w:instrText>
        </w:r>
        <w:r>
          <w:rPr>
            <w:noProof/>
            <w:webHidden/>
          </w:rPr>
          <w:fldChar w:fldCharType="separate"/>
        </w:r>
        <w:r w:rsidR="00A74D29">
          <w:rPr>
            <w:noProof/>
            <w:webHidden/>
          </w:rPr>
          <w:t>62</w:t>
        </w:r>
        <w:r>
          <w:rPr>
            <w:noProof/>
            <w:webHidden/>
          </w:rPr>
          <w:fldChar w:fldCharType="end"/>
        </w:r>
      </w:hyperlink>
    </w:p>
    <w:p w:rsidR="00810121" w14:paraId="724A4FD2" w14:textId="18185C7D">
      <w:pPr>
        <w:pStyle w:val="TableofFigures"/>
        <w:tabs>
          <w:tab w:val="right" w:leader="dot" w:pos="9350"/>
        </w:tabs>
        <w:rPr>
          <w:rFonts w:asciiTheme="minorHAnsi" w:eastAsiaTheme="minorEastAsia" w:hAnsiTheme="minorHAnsi"/>
          <w:noProof/>
          <w:kern w:val="2"/>
          <w14:ligatures w14:val="standardContextual"/>
        </w:rPr>
      </w:pPr>
      <w:hyperlink w:anchor="_Toc183498895" w:history="1">
        <w:r w:rsidRPr="007A449F">
          <w:rPr>
            <w:rStyle w:val="Hyperlink"/>
            <w:noProof/>
          </w:rPr>
          <w:t>Figure 54 Certification Screen: Total Balance Due to Treasury</w:t>
        </w:r>
        <w:r>
          <w:rPr>
            <w:noProof/>
            <w:webHidden/>
          </w:rPr>
          <w:tab/>
        </w:r>
        <w:r>
          <w:rPr>
            <w:noProof/>
            <w:webHidden/>
          </w:rPr>
          <w:fldChar w:fldCharType="begin"/>
        </w:r>
        <w:r>
          <w:rPr>
            <w:noProof/>
            <w:webHidden/>
          </w:rPr>
          <w:instrText xml:space="preserve"> PAGEREF _Toc183498895 \h </w:instrText>
        </w:r>
        <w:r>
          <w:rPr>
            <w:noProof/>
            <w:webHidden/>
          </w:rPr>
          <w:fldChar w:fldCharType="separate"/>
        </w:r>
        <w:r w:rsidR="00A74D29">
          <w:rPr>
            <w:noProof/>
            <w:webHidden/>
          </w:rPr>
          <w:t>63</w:t>
        </w:r>
        <w:r>
          <w:rPr>
            <w:noProof/>
            <w:webHidden/>
          </w:rPr>
          <w:fldChar w:fldCharType="end"/>
        </w:r>
      </w:hyperlink>
    </w:p>
    <w:p w:rsidR="00810121" w14:paraId="27E51923" w14:textId="2CFF70DC">
      <w:pPr>
        <w:pStyle w:val="TableofFigures"/>
        <w:tabs>
          <w:tab w:val="right" w:leader="dot" w:pos="9350"/>
        </w:tabs>
        <w:rPr>
          <w:rFonts w:asciiTheme="minorHAnsi" w:eastAsiaTheme="minorEastAsia" w:hAnsiTheme="minorHAnsi"/>
          <w:noProof/>
          <w:kern w:val="2"/>
          <w14:ligatures w14:val="standardContextual"/>
        </w:rPr>
      </w:pPr>
      <w:hyperlink w:anchor="_Toc183498896" w:history="1">
        <w:r w:rsidRPr="007A449F">
          <w:rPr>
            <w:rStyle w:val="Hyperlink"/>
            <w:noProof/>
          </w:rPr>
          <w:t>Figure 55 Certification Screen: Point of Contact for Returning Funds</w:t>
        </w:r>
        <w:r>
          <w:rPr>
            <w:noProof/>
            <w:webHidden/>
          </w:rPr>
          <w:tab/>
        </w:r>
        <w:r>
          <w:rPr>
            <w:noProof/>
            <w:webHidden/>
          </w:rPr>
          <w:fldChar w:fldCharType="begin"/>
        </w:r>
        <w:r>
          <w:rPr>
            <w:noProof/>
            <w:webHidden/>
          </w:rPr>
          <w:instrText xml:space="preserve"> PAGEREF _Toc183498896 \h </w:instrText>
        </w:r>
        <w:r>
          <w:rPr>
            <w:noProof/>
            <w:webHidden/>
          </w:rPr>
          <w:fldChar w:fldCharType="separate"/>
        </w:r>
        <w:r w:rsidR="00A74D29">
          <w:rPr>
            <w:noProof/>
            <w:webHidden/>
          </w:rPr>
          <w:t>63</w:t>
        </w:r>
        <w:r>
          <w:rPr>
            <w:noProof/>
            <w:webHidden/>
          </w:rPr>
          <w:fldChar w:fldCharType="end"/>
        </w:r>
      </w:hyperlink>
    </w:p>
    <w:p w:rsidR="00810121" w14:paraId="1B021248" w14:textId="4019FE46">
      <w:pPr>
        <w:pStyle w:val="TableofFigures"/>
        <w:tabs>
          <w:tab w:val="right" w:leader="dot" w:pos="9350"/>
        </w:tabs>
        <w:rPr>
          <w:rFonts w:asciiTheme="minorHAnsi" w:eastAsiaTheme="minorEastAsia" w:hAnsiTheme="minorHAnsi"/>
          <w:noProof/>
          <w:kern w:val="2"/>
          <w14:ligatures w14:val="standardContextual"/>
        </w:rPr>
      </w:pPr>
      <w:hyperlink w:anchor="_Toc183498897" w:history="1">
        <w:r w:rsidRPr="007A449F">
          <w:rPr>
            <w:rStyle w:val="Hyperlink"/>
            <w:noProof/>
          </w:rPr>
          <w:t>Figure 56 Certification Screen: Validate and Certify</w:t>
        </w:r>
        <w:r>
          <w:rPr>
            <w:noProof/>
            <w:webHidden/>
          </w:rPr>
          <w:tab/>
        </w:r>
        <w:r>
          <w:rPr>
            <w:noProof/>
            <w:webHidden/>
          </w:rPr>
          <w:fldChar w:fldCharType="begin"/>
        </w:r>
        <w:r>
          <w:rPr>
            <w:noProof/>
            <w:webHidden/>
          </w:rPr>
          <w:instrText xml:space="preserve"> PAGEREF _Toc183498897 \h </w:instrText>
        </w:r>
        <w:r>
          <w:rPr>
            <w:noProof/>
            <w:webHidden/>
          </w:rPr>
          <w:fldChar w:fldCharType="separate"/>
        </w:r>
        <w:r w:rsidR="00A74D29">
          <w:rPr>
            <w:noProof/>
            <w:webHidden/>
          </w:rPr>
          <w:t>64</w:t>
        </w:r>
        <w:r>
          <w:rPr>
            <w:noProof/>
            <w:webHidden/>
          </w:rPr>
          <w:fldChar w:fldCharType="end"/>
        </w:r>
      </w:hyperlink>
    </w:p>
    <w:p w:rsidR="00810121" w14:paraId="39842155" w14:textId="6FCEF8B8">
      <w:pPr>
        <w:pStyle w:val="TableofFigures"/>
        <w:tabs>
          <w:tab w:val="right" w:leader="dot" w:pos="9350"/>
        </w:tabs>
        <w:rPr>
          <w:rFonts w:asciiTheme="minorHAnsi" w:eastAsiaTheme="minorEastAsia" w:hAnsiTheme="minorHAnsi"/>
          <w:noProof/>
          <w:kern w:val="2"/>
          <w14:ligatures w14:val="standardContextual"/>
        </w:rPr>
      </w:pPr>
      <w:hyperlink w:anchor="_Toc183498898" w:history="1">
        <w:r w:rsidRPr="007A449F">
          <w:rPr>
            <w:rStyle w:val="Hyperlink"/>
            <w:noProof/>
          </w:rPr>
          <w:t>Figure 57 State, Local and Tribal Support Landing Page</w:t>
        </w:r>
        <w:r>
          <w:rPr>
            <w:noProof/>
            <w:webHidden/>
          </w:rPr>
          <w:tab/>
        </w:r>
        <w:r>
          <w:rPr>
            <w:noProof/>
            <w:webHidden/>
          </w:rPr>
          <w:fldChar w:fldCharType="begin"/>
        </w:r>
        <w:r>
          <w:rPr>
            <w:noProof/>
            <w:webHidden/>
          </w:rPr>
          <w:instrText xml:space="preserve"> PAGEREF _Toc183498898 \h </w:instrText>
        </w:r>
        <w:r>
          <w:rPr>
            <w:noProof/>
            <w:webHidden/>
          </w:rPr>
          <w:fldChar w:fldCharType="separate"/>
        </w:r>
        <w:r w:rsidR="00A74D29">
          <w:rPr>
            <w:noProof/>
            <w:webHidden/>
          </w:rPr>
          <w:t>65</w:t>
        </w:r>
        <w:r>
          <w:rPr>
            <w:noProof/>
            <w:webHidden/>
          </w:rPr>
          <w:fldChar w:fldCharType="end"/>
        </w:r>
      </w:hyperlink>
    </w:p>
    <w:p w:rsidR="00810121" w14:paraId="1CFF972B" w14:textId="1C004B13">
      <w:pPr>
        <w:pStyle w:val="TableofFigures"/>
        <w:tabs>
          <w:tab w:val="right" w:leader="dot" w:pos="9350"/>
        </w:tabs>
        <w:rPr>
          <w:rFonts w:asciiTheme="minorHAnsi" w:eastAsiaTheme="minorEastAsia" w:hAnsiTheme="minorHAnsi"/>
          <w:noProof/>
          <w:kern w:val="2"/>
          <w14:ligatures w14:val="standardContextual"/>
        </w:rPr>
      </w:pPr>
      <w:hyperlink w:anchor="_Toc183498899" w:history="1">
        <w:r w:rsidRPr="007A449F">
          <w:rPr>
            <w:rStyle w:val="Hyperlink"/>
            <w:noProof/>
          </w:rPr>
          <w:t>Figure 58 My Compliance Reports</w:t>
        </w:r>
        <w:r>
          <w:rPr>
            <w:noProof/>
            <w:webHidden/>
          </w:rPr>
          <w:tab/>
        </w:r>
        <w:r>
          <w:rPr>
            <w:noProof/>
            <w:webHidden/>
          </w:rPr>
          <w:fldChar w:fldCharType="begin"/>
        </w:r>
        <w:r>
          <w:rPr>
            <w:noProof/>
            <w:webHidden/>
          </w:rPr>
          <w:instrText xml:space="preserve"> PAGEREF _Toc183498899 \h </w:instrText>
        </w:r>
        <w:r>
          <w:rPr>
            <w:noProof/>
            <w:webHidden/>
          </w:rPr>
          <w:fldChar w:fldCharType="separate"/>
        </w:r>
        <w:r w:rsidR="00A74D29">
          <w:rPr>
            <w:noProof/>
            <w:webHidden/>
          </w:rPr>
          <w:t>66</w:t>
        </w:r>
        <w:r>
          <w:rPr>
            <w:noProof/>
            <w:webHidden/>
          </w:rPr>
          <w:fldChar w:fldCharType="end"/>
        </w:r>
      </w:hyperlink>
    </w:p>
    <w:p w:rsidR="00810121" w14:paraId="14570592" w14:textId="6B9566B2">
      <w:pPr>
        <w:pStyle w:val="TableofFigures"/>
        <w:tabs>
          <w:tab w:val="right" w:leader="dot" w:pos="9350"/>
        </w:tabs>
        <w:rPr>
          <w:rFonts w:asciiTheme="minorHAnsi" w:eastAsiaTheme="minorEastAsia" w:hAnsiTheme="minorHAnsi"/>
          <w:noProof/>
          <w:kern w:val="2"/>
          <w14:ligatures w14:val="standardContextual"/>
        </w:rPr>
      </w:pPr>
      <w:hyperlink w:anchor="_Toc183498900" w:history="1">
        <w:r w:rsidRPr="007A449F">
          <w:rPr>
            <w:rStyle w:val="Hyperlink"/>
            <w:noProof/>
          </w:rPr>
          <w:t>Figure 59 Account</w:t>
        </w:r>
        <w:r>
          <w:rPr>
            <w:noProof/>
            <w:webHidden/>
          </w:rPr>
          <w:tab/>
        </w:r>
        <w:r>
          <w:rPr>
            <w:noProof/>
            <w:webHidden/>
          </w:rPr>
          <w:fldChar w:fldCharType="begin"/>
        </w:r>
        <w:r>
          <w:rPr>
            <w:noProof/>
            <w:webHidden/>
          </w:rPr>
          <w:instrText xml:space="preserve"> PAGEREF _Toc183498900 \h </w:instrText>
        </w:r>
        <w:r>
          <w:rPr>
            <w:noProof/>
            <w:webHidden/>
          </w:rPr>
          <w:fldChar w:fldCharType="separate"/>
        </w:r>
        <w:r w:rsidR="00A74D29">
          <w:rPr>
            <w:noProof/>
            <w:webHidden/>
          </w:rPr>
          <w:t>66</w:t>
        </w:r>
        <w:r>
          <w:rPr>
            <w:noProof/>
            <w:webHidden/>
          </w:rPr>
          <w:fldChar w:fldCharType="end"/>
        </w:r>
      </w:hyperlink>
    </w:p>
    <w:p w:rsidR="00810121" w14:paraId="697D6750" w14:textId="37900CDE">
      <w:pPr>
        <w:pStyle w:val="TableofFigures"/>
        <w:tabs>
          <w:tab w:val="right" w:leader="dot" w:pos="9350"/>
        </w:tabs>
        <w:rPr>
          <w:rFonts w:asciiTheme="minorHAnsi" w:eastAsiaTheme="minorEastAsia" w:hAnsiTheme="minorHAnsi"/>
          <w:noProof/>
          <w:kern w:val="2"/>
          <w14:ligatures w14:val="standardContextual"/>
        </w:rPr>
      </w:pPr>
      <w:hyperlink w:anchor="_Toc183498901" w:history="1">
        <w:r w:rsidRPr="007A449F">
          <w:rPr>
            <w:rStyle w:val="Hyperlink"/>
            <w:noProof/>
          </w:rPr>
          <w:t>Figure 60 Account Name</w:t>
        </w:r>
        <w:r>
          <w:rPr>
            <w:noProof/>
            <w:webHidden/>
          </w:rPr>
          <w:tab/>
        </w:r>
        <w:r>
          <w:rPr>
            <w:noProof/>
            <w:webHidden/>
          </w:rPr>
          <w:fldChar w:fldCharType="begin"/>
        </w:r>
        <w:r>
          <w:rPr>
            <w:noProof/>
            <w:webHidden/>
          </w:rPr>
          <w:instrText xml:space="preserve"> PAGEREF _Toc183498901 \h </w:instrText>
        </w:r>
        <w:r>
          <w:rPr>
            <w:noProof/>
            <w:webHidden/>
          </w:rPr>
          <w:fldChar w:fldCharType="separate"/>
        </w:r>
        <w:r w:rsidR="00A74D29">
          <w:rPr>
            <w:noProof/>
            <w:webHidden/>
          </w:rPr>
          <w:t>66</w:t>
        </w:r>
        <w:r>
          <w:rPr>
            <w:noProof/>
            <w:webHidden/>
          </w:rPr>
          <w:fldChar w:fldCharType="end"/>
        </w:r>
      </w:hyperlink>
    </w:p>
    <w:p w:rsidR="00810121" w14:paraId="0AF14786" w14:textId="3D3362A6">
      <w:pPr>
        <w:pStyle w:val="TableofFigures"/>
        <w:tabs>
          <w:tab w:val="right" w:leader="dot" w:pos="9350"/>
        </w:tabs>
        <w:rPr>
          <w:rFonts w:asciiTheme="minorHAnsi" w:eastAsiaTheme="minorEastAsia" w:hAnsiTheme="minorHAnsi"/>
          <w:noProof/>
          <w:kern w:val="2"/>
          <w14:ligatures w14:val="standardContextual"/>
        </w:rPr>
      </w:pPr>
      <w:hyperlink w:anchor="_Toc183498902" w:history="1">
        <w:r w:rsidRPr="007A449F">
          <w:rPr>
            <w:rStyle w:val="Hyperlink"/>
            <w:noProof/>
          </w:rPr>
          <w:t>Figure 61 Landing Page</w:t>
        </w:r>
        <w:r>
          <w:rPr>
            <w:noProof/>
            <w:webHidden/>
          </w:rPr>
          <w:tab/>
        </w:r>
        <w:r>
          <w:rPr>
            <w:noProof/>
            <w:webHidden/>
          </w:rPr>
          <w:fldChar w:fldCharType="begin"/>
        </w:r>
        <w:r>
          <w:rPr>
            <w:noProof/>
            <w:webHidden/>
          </w:rPr>
          <w:instrText xml:space="preserve"> PAGEREF _Toc183498902 \h </w:instrText>
        </w:r>
        <w:r>
          <w:rPr>
            <w:noProof/>
            <w:webHidden/>
          </w:rPr>
          <w:fldChar w:fldCharType="separate"/>
        </w:r>
        <w:r w:rsidR="00A74D29">
          <w:rPr>
            <w:noProof/>
            <w:webHidden/>
          </w:rPr>
          <w:t>67</w:t>
        </w:r>
        <w:r>
          <w:rPr>
            <w:noProof/>
            <w:webHidden/>
          </w:rPr>
          <w:fldChar w:fldCharType="end"/>
        </w:r>
      </w:hyperlink>
    </w:p>
    <w:p w:rsidR="00810121" w14:paraId="6551A2E3" w14:textId="29602048">
      <w:pPr>
        <w:pStyle w:val="TableofFigures"/>
        <w:tabs>
          <w:tab w:val="right" w:leader="dot" w:pos="9350"/>
        </w:tabs>
        <w:rPr>
          <w:rFonts w:asciiTheme="minorHAnsi" w:eastAsiaTheme="minorEastAsia" w:hAnsiTheme="minorHAnsi"/>
          <w:noProof/>
          <w:kern w:val="2"/>
          <w14:ligatures w14:val="standardContextual"/>
        </w:rPr>
      </w:pPr>
      <w:hyperlink w:anchor="_Toc183498903" w:history="1">
        <w:r w:rsidRPr="007A449F">
          <w:rPr>
            <w:rStyle w:val="Hyperlink"/>
            <w:noProof/>
          </w:rPr>
          <w:t>Figure 62 Certification</w:t>
        </w:r>
        <w:r>
          <w:rPr>
            <w:noProof/>
            <w:webHidden/>
          </w:rPr>
          <w:tab/>
        </w:r>
        <w:r>
          <w:rPr>
            <w:noProof/>
            <w:webHidden/>
          </w:rPr>
          <w:fldChar w:fldCharType="begin"/>
        </w:r>
        <w:r>
          <w:rPr>
            <w:noProof/>
            <w:webHidden/>
          </w:rPr>
          <w:instrText xml:space="preserve"> PAGEREF _Toc183498903 \h </w:instrText>
        </w:r>
        <w:r>
          <w:rPr>
            <w:noProof/>
            <w:webHidden/>
          </w:rPr>
          <w:fldChar w:fldCharType="separate"/>
        </w:r>
        <w:r w:rsidR="00A74D29">
          <w:rPr>
            <w:noProof/>
            <w:webHidden/>
          </w:rPr>
          <w:t>67</w:t>
        </w:r>
        <w:r>
          <w:rPr>
            <w:noProof/>
            <w:webHidden/>
          </w:rPr>
          <w:fldChar w:fldCharType="end"/>
        </w:r>
      </w:hyperlink>
    </w:p>
    <w:p w:rsidR="00810121" w14:paraId="07E2DC0C" w14:textId="48622754">
      <w:pPr>
        <w:pStyle w:val="TableofFigures"/>
        <w:tabs>
          <w:tab w:val="right" w:leader="dot" w:pos="9350"/>
        </w:tabs>
        <w:rPr>
          <w:rFonts w:asciiTheme="minorHAnsi" w:eastAsiaTheme="minorEastAsia" w:hAnsiTheme="minorHAnsi"/>
          <w:noProof/>
          <w:kern w:val="2"/>
          <w14:ligatures w14:val="standardContextual"/>
        </w:rPr>
      </w:pPr>
      <w:hyperlink w:anchor="_Toc183498904" w:history="1">
        <w:r w:rsidRPr="007A449F">
          <w:rPr>
            <w:rStyle w:val="Hyperlink"/>
            <w:noProof/>
          </w:rPr>
          <w:t>Figure 63 Official Certification of Authorization</w:t>
        </w:r>
        <w:r>
          <w:rPr>
            <w:noProof/>
            <w:webHidden/>
          </w:rPr>
          <w:tab/>
        </w:r>
        <w:r>
          <w:rPr>
            <w:noProof/>
            <w:webHidden/>
          </w:rPr>
          <w:fldChar w:fldCharType="begin"/>
        </w:r>
        <w:r>
          <w:rPr>
            <w:noProof/>
            <w:webHidden/>
          </w:rPr>
          <w:instrText xml:space="preserve"> PAGEREF _Toc183498904 \h </w:instrText>
        </w:r>
        <w:r>
          <w:rPr>
            <w:noProof/>
            <w:webHidden/>
          </w:rPr>
          <w:fldChar w:fldCharType="separate"/>
        </w:r>
        <w:r w:rsidR="00A74D29">
          <w:rPr>
            <w:noProof/>
            <w:webHidden/>
          </w:rPr>
          <w:t>68</w:t>
        </w:r>
        <w:r>
          <w:rPr>
            <w:noProof/>
            <w:webHidden/>
          </w:rPr>
          <w:fldChar w:fldCharType="end"/>
        </w:r>
      </w:hyperlink>
    </w:p>
    <w:p w:rsidR="00810121" w14:paraId="25207C52" w14:textId="1CCE5B03">
      <w:pPr>
        <w:pStyle w:val="TableofFigures"/>
        <w:tabs>
          <w:tab w:val="right" w:leader="dot" w:pos="9350"/>
        </w:tabs>
        <w:rPr>
          <w:rFonts w:asciiTheme="minorHAnsi" w:eastAsiaTheme="minorEastAsia" w:hAnsiTheme="minorHAnsi"/>
          <w:noProof/>
          <w:kern w:val="2"/>
          <w14:ligatures w14:val="standardContextual"/>
        </w:rPr>
      </w:pPr>
      <w:hyperlink w:anchor="_Toc183498905" w:history="1">
        <w:r w:rsidRPr="007A449F">
          <w:rPr>
            <w:rStyle w:val="Hyperlink"/>
            <w:noProof/>
          </w:rPr>
          <w:t>Figure 64 Designation Form</w:t>
        </w:r>
        <w:r>
          <w:rPr>
            <w:noProof/>
            <w:webHidden/>
          </w:rPr>
          <w:tab/>
        </w:r>
        <w:r>
          <w:rPr>
            <w:noProof/>
            <w:webHidden/>
          </w:rPr>
          <w:fldChar w:fldCharType="begin"/>
        </w:r>
        <w:r>
          <w:rPr>
            <w:noProof/>
            <w:webHidden/>
          </w:rPr>
          <w:instrText xml:space="preserve"> PAGEREF _Toc183498905 \h </w:instrText>
        </w:r>
        <w:r>
          <w:rPr>
            <w:noProof/>
            <w:webHidden/>
          </w:rPr>
          <w:fldChar w:fldCharType="separate"/>
        </w:r>
        <w:r w:rsidR="00A74D29">
          <w:rPr>
            <w:noProof/>
            <w:webHidden/>
          </w:rPr>
          <w:t>68</w:t>
        </w:r>
        <w:r>
          <w:rPr>
            <w:noProof/>
            <w:webHidden/>
          </w:rPr>
          <w:fldChar w:fldCharType="end"/>
        </w:r>
      </w:hyperlink>
    </w:p>
    <w:p w:rsidR="00810121" w14:paraId="6A4E25F6" w14:textId="40A4B79F">
      <w:pPr>
        <w:pStyle w:val="TableofFigures"/>
        <w:tabs>
          <w:tab w:val="right" w:leader="dot" w:pos="9350"/>
        </w:tabs>
        <w:rPr>
          <w:rFonts w:asciiTheme="minorHAnsi" w:eastAsiaTheme="minorEastAsia" w:hAnsiTheme="minorHAnsi"/>
          <w:noProof/>
          <w:kern w:val="2"/>
          <w14:ligatures w14:val="standardContextual"/>
        </w:rPr>
      </w:pPr>
      <w:hyperlink w:anchor="_Toc183498906" w:history="1">
        <w:r w:rsidRPr="007A449F">
          <w:rPr>
            <w:rStyle w:val="Hyperlink"/>
            <w:noProof/>
          </w:rPr>
          <w:t>Figure 65 Designation of Account Administrator, Point of Contact of Reporting, and Authorized Representative for Reporting</w:t>
        </w:r>
        <w:r>
          <w:rPr>
            <w:noProof/>
            <w:webHidden/>
          </w:rPr>
          <w:tab/>
        </w:r>
        <w:r>
          <w:rPr>
            <w:noProof/>
            <w:webHidden/>
          </w:rPr>
          <w:fldChar w:fldCharType="begin"/>
        </w:r>
        <w:r>
          <w:rPr>
            <w:noProof/>
            <w:webHidden/>
          </w:rPr>
          <w:instrText xml:space="preserve"> PAGEREF _Toc183498906 \h </w:instrText>
        </w:r>
        <w:r>
          <w:rPr>
            <w:noProof/>
            <w:webHidden/>
          </w:rPr>
          <w:fldChar w:fldCharType="separate"/>
        </w:r>
        <w:r w:rsidR="00A74D29">
          <w:rPr>
            <w:noProof/>
            <w:webHidden/>
          </w:rPr>
          <w:t>68</w:t>
        </w:r>
        <w:r>
          <w:rPr>
            <w:noProof/>
            <w:webHidden/>
          </w:rPr>
          <w:fldChar w:fldCharType="end"/>
        </w:r>
      </w:hyperlink>
    </w:p>
    <w:p w:rsidR="00810121" w14:paraId="531335D8" w14:textId="4E3D317F">
      <w:pPr>
        <w:pStyle w:val="TableofFigures"/>
        <w:tabs>
          <w:tab w:val="right" w:leader="dot" w:pos="9350"/>
        </w:tabs>
        <w:rPr>
          <w:rFonts w:asciiTheme="minorHAnsi" w:eastAsiaTheme="minorEastAsia" w:hAnsiTheme="minorHAnsi"/>
          <w:noProof/>
          <w:kern w:val="2"/>
          <w14:ligatures w14:val="standardContextual"/>
        </w:rPr>
      </w:pPr>
      <w:hyperlink w:anchor="_Toc183498907" w:history="1">
        <w:r w:rsidRPr="007A449F">
          <w:rPr>
            <w:rStyle w:val="Hyperlink"/>
            <w:noProof/>
          </w:rPr>
          <w:t>Figure 66 Designation Form</w:t>
        </w:r>
        <w:r>
          <w:rPr>
            <w:noProof/>
            <w:webHidden/>
          </w:rPr>
          <w:tab/>
        </w:r>
        <w:r>
          <w:rPr>
            <w:noProof/>
            <w:webHidden/>
          </w:rPr>
          <w:fldChar w:fldCharType="begin"/>
        </w:r>
        <w:r>
          <w:rPr>
            <w:noProof/>
            <w:webHidden/>
          </w:rPr>
          <w:instrText xml:space="preserve"> PAGEREF _Toc183498907 \h </w:instrText>
        </w:r>
        <w:r>
          <w:rPr>
            <w:noProof/>
            <w:webHidden/>
          </w:rPr>
          <w:fldChar w:fldCharType="separate"/>
        </w:r>
        <w:r w:rsidR="00A74D29">
          <w:rPr>
            <w:noProof/>
            <w:webHidden/>
          </w:rPr>
          <w:t>70</w:t>
        </w:r>
        <w:r>
          <w:rPr>
            <w:noProof/>
            <w:webHidden/>
          </w:rPr>
          <w:fldChar w:fldCharType="end"/>
        </w:r>
      </w:hyperlink>
    </w:p>
    <w:p w:rsidR="004E056D" w:rsidRPr="00562F0E" w:rsidP="00B738E3" w14:paraId="10B3B448" w14:textId="23057364">
      <w:pPr>
        <w:rPr>
          <w:rFonts w:cs="Arial"/>
        </w:rPr>
        <w:sectPr w:rsidSect="001C26AF">
          <w:headerReference w:type="default" r:id="rId17"/>
          <w:footerReference w:type="default" r:id="rId18"/>
          <w:footerReference w:type="first" r:id="rId19"/>
          <w:pgSz w:w="12240" w:h="15840" w:code="1"/>
          <w:pgMar w:top="1440" w:right="1440" w:bottom="1440" w:left="1440" w:header="720" w:footer="720" w:gutter="0"/>
          <w:pgNumType w:fmt="lowerRoman" w:start="1"/>
          <w:cols w:space="720"/>
          <w:docGrid w:linePitch="360"/>
        </w:sectPr>
      </w:pPr>
      <w:r w:rsidRPr="00562F0E">
        <w:rPr>
          <w:rFonts w:cs="Arial"/>
        </w:rPr>
        <w:fldChar w:fldCharType="end"/>
      </w:r>
    </w:p>
    <w:p w:rsidR="00C235B2" w:rsidRPr="00562F0E" w:rsidP="00B738E3" w14:paraId="3AE1E01D" w14:textId="516B8DDA">
      <w:pPr>
        <w:pStyle w:val="Heading1"/>
        <w:numPr>
          <w:ilvl w:val="0"/>
          <w:numId w:val="1"/>
        </w:numPr>
        <w:ind w:hanging="720"/>
        <w:rPr>
          <w:rFonts w:cs="Arial"/>
          <w:b/>
          <w:bCs/>
          <w:color w:val="1F4E79" w:themeColor="accent5" w:themeShade="80"/>
        </w:rPr>
      </w:pPr>
      <w:bookmarkStart w:id="24" w:name="_Toc183498831"/>
      <w:r w:rsidRPr="00562F0E">
        <w:rPr>
          <w:rFonts w:cs="Arial"/>
          <w:b/>
          <w:bCs/>
          <w:color w:val="1F4E79" w:themeColor="accent5" w:themeShade="80"/>
        </w:rPr>
        <w:t>Reporting Basics</w:t>
      </w:r>
      <w:bookmarkEnd w:id="24"/>
    </w:p>
    <w:p w:rsidR="00F62132" w:rsidRPr="00562F0E" w:rsidP="005A141B" w14:paraId="4CE4B613" w14:textId="27C2749E">
      <w:pPr>
        <w:pStyle w:val="Heading2"/>
        <w:numPr>
          <w:ilvl w:val="0"/>
          <w:numId w:val="3"/>
        </w:numPr>
        <w:rPr>
          <w:rFonts w:cs="Arial"/>
          <w:b/>
          <w:bCs/>
        </w:rPr>
      </w:pPr>
      <w:r w:rsidRPr="00562F0E">
        <w:rPr>
          <w:rFonts w:cs="Arial"/>
          <w:b/>
          <w:bCs/>
        </w:rPr>
        <w:t>Overview</w:t>
      </w:r>
    </w:p>
    <w:p w:rsidR="00807251" w:rsidRPr="00562F0E" w:rsidP="00612A65" w14:paraId="7B8597BF" w14:textId="19D0E77A">
      <w:pPr>
        <w:ind w:firstLine="0"/>
      </w:pPr>
      <w:bookmarkStart w:id="25" w:name="_Toc76969400"/>
      <w:r w:rsidRPr="00562F0E">
        <w:t xml:space="preserve">This document </w:t>
      </w:r>
      <w:r w:rsidRPr="000C5324">
        <w:t>provides information on using Treasury</w:t>
      </w:r>
      <w:r w:rsidRPr="000C5324" w:rsidR="001A04FA">
        <w:t>’s</w:t>
      </w:r>
      <w:r w:rsidRPr="000C5324">
        <w:t xml:space="preserve"> Portal to submit </w:t>
      </w:r>
      <w:r w:rsidRPr="000C5324" w:rsidR="0004685B">
        <w:t xml:space="preserve">the </w:t>
      </w:r>
      <w:r w:rsidRPr="000C5324">
        <w:t xml:space="preserve">required </w:t>
      </w:r>
      <w:r w:rsidRPr="000C5324" w:rsidR="0090326A">
        <w:t xml:space="preserve">Homeowner Assistance Fund (HAF) </w:t>
      </w:r>
      <w:r w:rsidRPr="000C5324" w:rsidR="00225919">
        <w:t>Final Reports</w:t>
      </w:r>
      <w:r w:rsidRPr="000C5324" w:rsidR="000E6CD1">
        <w:t xml:space="preserve"> and</w:t>
      </w:r>
      <w:r w:rsidRPr="000C5324" w:rsidR="00B56D84">
        <w:t xml:space="preserve"> the</w:t>
      </w:r>
      <w:r w:rsidRPr="000C5324" w:rsidR="000E6CD1">
        <w:t xml:space="preserve"> Financial Closeout Confirmation</w:t>
      </w:r>
      <w:r w:rsidRPr="000C5324" w:rsidR="00B56D84">
        <w:t xml:space="preserve"> module</w:t>
      </w:r>
      <w:r w:rsidRPr="000C5324">
        <w:t>.</w:t>
      </w:r>
      <w:r w:rsidRPr="000C5324" w:rsidR="00225919">
        <w:t xml:space="preserve"> The Final Reports consist of two reports, the HAF Annual Report and the HAF Quarterly Report, which </w:t>
      </w:r>
      <w:r w:rsidRPr="000C5324" w:rsidR="00111226">
        <w:t xml:space="preserve">contains </w:t>
      </w:r>
      <w:r w:rsidRPr="000C5324" w:rsidR="00225919">
        <w:t xml:space="preserve">a </w:t>
      </w:r>
      <w:r w:rsidRPr="000C5324" w:rsidR="00B6580F">
        <w:t xml:space="preserve">new </w:t>
      </w:r>
      <w:r w:rsidRPr="000C5324" w:rsidR="00225919">
        <w:t>section</w:t>
      </w:r>
      <w:r w:rsidRPr="000C5324" w:rsidR="00EA77BA">
        <w:t xml:space="preserve"> to report on</w:t>
      </w:r>
      <w:r w:rsidRPr="000C5324" w:rsidR="00225919">
        <w:t xml:space="preserve"> tangible personal property</w:t>
      </w:r>
      <w:r w:rsidRPr="000C5324" w:rsidR="00EA77BA">
        <w:t xml:space="preserve"> acquired with the HAF award</w:t>
      </w:r>
      <w:r w:rsidRPr="000C5324" w:rsidR="00225919">
        <w:t>.</w:t>
      </w:r>
      <w:r w:rsidRPr="000C5324" w:rsidR="000D4679">
        <w:t xml:space="preserve"> </w:t>
      </w:r>
      <w:r w:rsidRPr="000C5324" w:rsidR="000E6CD1">
        <w:t>The Financial Closeout Confirmation</w:t>
      </w:r>
      <w:r w:rsidRPr="000C5324" w:rsidR="00B56D84">
        <w:t xml:space="preserve"> module</w:t>
      </w:r>
      <w:r w:rsidRPr="000C5324" w:rsidR="000E6CD1">
        <w:t xml:space="preserve"> </w:t>
      </w:r>
      <w:r w:rsidRPr="000C5324" w:rsidR="00B56D84">
        <w:t>was</w:t>
      </w:r>
      <w:r w:rsidRPr="000C5324" w:rsidR="000E6CD1">
        <w:t xml:space="preserve"> developed to calculate the </w:t>
      </w:r>
      <w:r w:rsidRPr="000C5324" w:rsidR="00DC6618">
        <w:t xml:space="preserve">total balance due to Treasury </w:t>
      </w:r>
      <w:r w:rsidRPr="000C5324" w:rsidR="00A23300">
        <w:t xml:space="preserve">at closeout </w:t>
      </w:r>
      <w:r w:rsidRPr="000C5324" w:rsidR="00936296">
        <w:t xml:space="preserve">of </w:t>
      </w:r>
      <w:r w:rsidRPr="000C5324" w:rsidR="00B56D84">
        <w:t>the</w:t>
      </w:r>
      <w:r w:rsidRPr="000C5324" w:rsidR="000E6CD1">
        <w:t xml:space="preserve"> HAF award. This document</w:t>
      </w:r>
      <w:r w:rsidRPr="000C5324">
        <w:t xml:space="preserve"> </w:t>
      </w:r>
      <w:r w:rsidR="004B6587">
        <w:t xml:space="preserve">also </w:t>
      </w:r>
      <w:r w:rsidRPr="00562F0E">
        <w:t>supplement</w:t>
      </w:r>
      <w:r w:rsidRPr="00562F0E" w:rsidR="001075B6">
        <w:t>s</w:t>
      </w:r>
      <w:r w:rsidRPr="00562F0E">
        <w:t xml:space="preserve"> the </w:t>
      </w:r>
      <w:hyperlink r:id="rId20" w:history="1">
        <w:r w:rsidRPr="00BF7D9C" w:rsidR="00B327E8">
          <w:rPr>
            <w:rStyle w:val="Hyperlink"/>
          </w:rPr>
          <w:t>HAF Guidance on Participant Compliance and Reporting Responsibilities</w:t>
        </w:r>
      </w:hyperlink>
      <w:r w:rsidRPr="00562F0E" w:rsidR="00E3274F">
        <w:t xml:space="preserve"> </w:t>
      </w:r>
      <w:r w:rsidRPr="00562F0E" w:rsidR="00A6441A">
        <w:t>containing</w:t>
      </w:r>
      <w:r w:rsidRPr="00562F0E">
        <w:t xml:space="preserve"> relevant information </w:t>
      </w:r>
      <w:r w:rsidR="00B327E8">
        <w:t>on</w:t>
      </w:r>
      <w:r w:rsidRPr="00562F0E">
        <w:t xml:space="preserve"> reporting requirements. </w:t>
      </w:r>
    </w:p>
    <w:bookmarkEnd w:id="25"/>
    <w:p w:rsidR="00807251" w:rsidRPr="00562F0E" w:rsidP="00612A65" w14:paraId="4F1B71BF" w14:textId="464A6E90">
      <w:pPr>
        <w:ind w:firstLine="0"/>
      </w:pPr>
      <w:r w:rsidRPr="00562F0E">
        <w:t>Additionally, you should visit Treasury</w:t>
      </w:r>
      <w:r w:rsidR="001A04FA">
        <w:t>’s</w:t>
      </w:r>
      <w:r w:rsidRPr="00562F0E">
        <w:t xml:space="preserve"> </w:t>
      </w:r>
      <w:r>
        <w:fldChar w:fldCharType="begin"/>
      </w:r>
      <w:r w:rsidRPr="00562F0E" w:rsidR="008B45F5">
        <w:rPr>
          <w:rStyle w:val="Hyperlink"/>
        </w:rPr>
        <w:instrText xml:space="preserve"> HYPERLINK "https://home.treasury.gov/policy-issues/coronavirus/assistance-for-state-local-and-tribal-governments/homeowner-assistance-fund" </w:instrText>
      </w:r>
      <w:r>
        <w:fldChar w:fldCharType="separate"/>
      </w:r>
      <w:r w:rsidRPr="00562F0E" w:rsidR="008B45F5">
        <w:rPr>
          <w:rStyle w:val="Hyperlink"/>
        </w:rPr>
        <w:t>HAF home page</w:t>
      </w:r>
      <w:r>
        <w:fldChar w:fldCharType="end"/>
      </w:r>
      <w:r w:rsidRPr="00562F0E" w:rsidR="008B45F5">
        <w:t xml:space="preserve"> </w:t>
      </w:r>
      <w:r w:rsidRPr="00562F0E">
        <w:t xml:space="preserve">for the latest guidance and updates on </w:t>
      </w:r>
      <w:r w:rsidR="0058399E">
        <w:t>Program</w:t>
      </w:r>
      <w:r w:rsidRPr="00562F0E">
        <w:t>matic and reporting topics</w:t>
      </w:r>
      <w:r w:rsidR="00225919">
        <w:t xml:space="preserve">. The home page now includes a </w:t>
      </w:r>
      <w:r>
        <w:fldChar w:fldCharType="begin"/>
      </w:r>
      <w:r w:rsidRPr="00225919" w:rsidR="00225919">
        <w:rPr>
          <w:rStyle w:val="Hyperlink"/>
        </w:rPr>
        <w:instrText xml:space="preserve"> HYPERLINK "https://home.treasury.gov/system/files/136/HAF_Closeout_Resource.pdf" </w:instrText>
      </w:r>
      <w:r>
        <w:fldChar w:fldCharType="separate"/>
      </w:r>
      <w:r w:rsidRPr="00225919" w:rsidR="00225919">
        <w:rPr>
          <w:rStyle w:val="Hyperlink"/>
        </w:rPr>
        <w:t>HAF Program Closeout Resource</w:t>
      </w:r>
      <w:r>
        <w:fldChar w:fldCharType="end"/>
      </w:r>
      <w:r w:rsidR="00225919">
        <w:t xml:space="preserve"> that provides more details on the Final Reports and the HAF closeout process.</w:t>
      </w:r>
    </w:p>
    <w:p w:rsidR="000E6CD1" w:rsidP="009656A3" w14:paraId="1F93DE0E" w14:textId="77777777">
      <w:pPr>
        <w:spacing w:after="0"/>
        <w:ind w:firstLine="0"/>
      </w:pPr>
      <w:bookmarkStart w:id="26" w:name="_Toc76969405"/>
      <w:r>
        <w:t xml:space="preserve">As part of the Final Report requirement, </w:t>
      </w:r>
      <w:r w:rsidRPr="00562F0E" w:rsidR="008B45F5">
        <w:t>HAF participant</w:t>
      </w:r>
      <w:r w:rsidR="00C357B5">
        <w:t>s are</w:t>
      </w:r>
      <w:r w:rsidRPr="00562F0E" w:rsidR="00807251">
        <w:t xml:space="preserve"> required to submit</w:t>
      </w:r>
      <w:bookmarkEnd w:id="26"/>
      <w:r>
        <w:t xml:space="preserve"> a </w:t>
      </w:r>
      <w:r w:rsidR="004F4D2A">
        <w:t xml:space="preserve">Final </w:t>
      </w:r>
      <w:r>
        <w:t xml:space="preserve">Quarterly Report </w:t>
      </w:r>
      <w:r w:rsidRPr="00562F0E" w:rsidR="00807251">
        <w:t>with performance and financial information</w:t>
      </w:r>
      <w:r w:rsidRPr="00562F0E" w:rsidR="00C64F54">
        <w:t>,</w:t>
      </w:r>
      <w:r w:rsidRPr="00562F0E" w:rsidR="00807251">
        <w:t xml:space="preserve"> including background information about </w:t>
      </w:r>
      <w:r w:rsidRPr="00562F0E" w:rsidR="00535B16">
        <w:t>applications</w:t>
      </w:r>
      <w:r w:rsidRPr="00562F0E" w:rsidR="0006744F">
        <w:t xml:space="preserve"> </w:t>
      </w:r>
      <w:r w:rsidRPr="00562F0E" w:rsidR="00077AFC">
        <w:t>approved, applications received,</w:t>
      </w:r>
      <w:r w:rsidRPr="00562F0E" w:rsidR="00535B16">
        <w:t xml:space="preserve"> Homeowners </w:t>
      </w:r>
      <w:r w:rsidRPr="00562F0E" w:rsidR="00B14DAE">
        <w:t>assisted,</w:t>
      </w:r>
      <w:r w:rsidRPr="00562F0E" w:rsidR="00807251">
        <w:t xml:space="preserve"> and details about </w:t>
      </w:r>
      <w:r w:rsidR="00B6580F">
        <w:t xml:space="preserve">HAF award </w:t>
      </w:r>
      <w:r w:rsidRPr="00562F0E" w:rsidR="00807251">
        <w:t>obligations</w:t>
      </w:r>
      <w:r w:rsidRPr="00562F0E" w:rsidR="0006744F">
        <w:t xml:space="preserve"> and</w:t>
      </w:r>
      <w:r w:rsidRPr="00562F0E" w:rsidR="00807251">
        <w:t xml:space="preserve"> expenditures.</w:t>
      </w:r>
      <w:r w:rsidR="004F4D2A">
        <w:t xml:space="preserve"> The Final Quarterly Report contains a new section </w:t>
      </w:r>
      <w:r w:rsidR="00070428">
        <w:t xml:space="preserve">regarding </w:t>
      </w:r>
      <w:r w:rsidR="004F4D2A">
        <w:t xml:space="preserve">tangible personal property </w:t>
      </w:r>
      <w:r w:rsidR="00070428">
        <w:t xml:space="preserve">acquired with the HAF award that was </w:t>
      </w:r>
      <w:r w:rsidR="004F4D2A">
        <w:t>not previously included</w:t>
      </w:r>
      <w:r w:rsidR="00070428">
        <w:t xml:space="preserve"> in the report</w:t>
      </w:r>
      <w:r w:rsidR="004F4D2A">
        <w:t>.</w:t>
      </w:r>
      <w:r>
        <w:t xml:space="preserve"> HAF Participants are also required to submit a </w:t>
      </w:r>
      <w:r w:rsidR="004F4D2A">
        <w:t xml:space="preserve">Final </w:t>
      </w:r>
      <w:r>
        <w:t xml:space="preserve">Annual Report with descriptions and figures related to their community engagement and outreach activities, performance goals, targeting plan, and coordination efforts during the reporting period. </w:t>
      </w:r>
      <w:r w:rsidR="00070428">
        <w:t xml:space="preserve">The </w:t>
      </w:r>
      <w:r w:rsidRPr="005307B0">
        <w:t xml:space="preserve">Annual </w:t>
      </w:r>
      <w:r w:rsidR="00070428">
        <w:t>R</w:t>
      </w:r>
      <w:r w:rsidRPr="005307B0">
        <w:t xml:space="preserve">eport </w:t>
      </w:r>
      <w:r>
        <w:t xml:space="preserve">also </w:t>
      </w:r>
      <w:r w:rsidR="00070428">
        <w:t>solicits</w:t>
      </w:r>
      <w:r w:rsidRPr="005307B0" w:rsidR="00070428">
        <w:t xml:space="preserve"> </w:t>
      </w:r>
      <w:r w:rsidRPr="005307B0">
        <w:t xml:space="preserve">information </w:t>
      </w:r>
      <w:r w:rsidR="00070428">
        <w:t>from the HAF participants regarding</w:t>
      </w:r>
      <w:r w:rsidRPr="005307B0" w:rsidR="00070428">
        <w:t xml:space="preserve"> </w:t>
      </w:r>
      <w:r w:rsidR="00070428">
        <w:t>their</w:t>
      </w:r>
      <w:r w:rsidR="00D51F50">
        <w:t xml:space="preserve"> </w:t>
      </w:r>
      <w:r w:rsidRPr="005307B0">
        <w:t xml:space="preserve">progress </w:t>
      </w:r>
      <w:r w:rsidR="00D51F50">
        <w:t xml:space="preserve">in </w:t>
      </w:r>
      <w:r w:rsidR="00070428">
        <w:t>implementing</w:t>
      </w:r>
      <w:r w:rsidR="00D51F50">
        <w:t xml:space="preserve"> </w:t>
      </w:r>
      <w:r w:rsidRPr="005307B0">
        <w:t xml:space="preserve">their HAF program(s), including </w:t>
      </w:r>
      <w:r w:rsidR="003C130D">
        <w:t>contact</w:t>
      </w:r>
      <w:r w:rsidRPr="005307B0">
        <w:t xml:space="preserve"> information, outreach expenditures, performance on goals laid out in the HAF Plan, and coordination efforts with community-based organizations, housing agencies, and servicers.</w:t>
      </w:r>
    </w:p>
    <w:p w:rsidR="000E6CD1" w:rsidP="009656A3" w14:paraId="3DAC633D" w14:textId="77777777">
      <w:pPr>
        <w:spacing w:after="0"/>
        <w:ind w:firstLine="0"/>
      </w:pPr>
    </w:p>
    <w:p w:rsidR="009656A3" w:rsidRPr="000660FC" w:rsidP="009656A3" w14:paraId="490CAD9E" w14:textId="2C9207DB">
      <w:pPr>
        <w:spacing w:after="0"/>
        <w:ind w:firstLine="0"/>
      </w:pPr>
      <w:r w:rsidRPr="000660FC">
        <w:t>The Financial Closeout Confirmation module provides a current record of</w:t>
      </w:r>
      <w:r w:rsidRPr="000660FC" w:rsidR="00F34967">
        <w:t xml:space="preserve"> the </w:t>
      </w:r>
      <w:r w:rsidRPr="000660FC">
        <w:t>financial</w:t>
      </w:r>
      <w:r w:rsidRPr="000660FC" w:rsidR="00F34967">
        <w:t xml:space="preserve"> information</w:t>
      </w:r>
      <w:r w:rsidRPr="000660FC">
        <w:t xml:space="preserve"> related to </w:t>
      </w:r>
      <w:r w:rsidRPr="000660FC" w:rsidR="00F34967">
        <w:t xml:space="preserve">the HAF participant’s award for </w:t>
      </w:r>
      <w:r w:rsidRPr="000660FC">
        <w:t>closeout based on Treasury</w:t>
      </w:r>
      <w:r w:rsidRPr="000660FC" w:rsidR="00F34967">
        <w:t>’s</w:t>
      </w:r>
      <w:r w:rsidRPr="000660FC">
        <w:t xml:space="preserve"> disbursements of the HAF award</w:t>
      </w:r>
      <w:r w:rsidRPr="000660FC" w:rsidR="00F34967">
        <w:t xml:space="preserve"> funds</w:t>
      </w:r>
      <w:r w:rsidRPr="000660FC">
        <w:t xml:space="preserve"> and </w:t>
      </w:r>
      <w:r w:rsidRPr="000660FC" w:rsidR="00F34967">
        <w:t xml:space="preserve">the </w:t>
      </w:r>
      <w:r w:rsidRPr="000660FC">
        <w:t xml:space="preserve">data reported </w:t>
      </w:r>
      <w:r w:rsidRPr="000660FC" w:rsidR="00F34967">
        <w:t xml:space="preserve">by HAF participants </w:t>
      </w:r>
      <w:r w:rsidRPr="000660FC">
        <w:t>in the</w:t>
      </w:r>
      <w:r w:rsidRPr="000660FC" w:rsidR="00F34967">
        <w:t>ir</w:t>
      </w:r>
      <w:r w:rsidRPr="000660FC">
        <w:t xml:space="preserve"> Final Quarterly Report submission. In the module, HAF participants </w:t>
      </w:r>
      <w:r w:rsidRPr="000660FC" w:rsidR="00367D7D">
        <w:t xml:space="preserve">must </w:t>
      </w:r>
      <w:r w:rsidRPr="000660FC">
        <w:t>review each component of the formula used to calculate the Total Balance Due to Treasury.</w:t>
      </w:r>
      <w:r w:rsidRPr="000660FC" w:rsidR="00B56D84">
        <w:t xml:space="preserve"> The Total Balance Due to Treasury formula is based on the latest </w:t>
      </w:r>
      <w:r w:rsidRPr="000660FC" w:rsidR="00367D7D">
        <w:t xml:space="preserve">reported figures Treasury received from HAF participants on </w:t>
      </w:r>
      <w:r w:rsidRPr="000660FC" w:rsidR="00B56D84">
        <w:t>unobligated award funds, program income, and interest earned.</w:t>
      </w:r>
      <w:r w:rsidRPr="000660FC">
        <w:t xml:space="preserve"> HAF participants </w:t>
      </w:r>
      <w:r w:rsidRPr="000660FC" w:rsidR="00B56D84">
        <w:t>are</w:t>
      </w:r>
      <w:r w:rsidRPr="000660FC">
        <w:t xml:space="preserve"> given an opportunity to provide updates to </w:t>
      </w:r>
      <w:r w:rsidRPr="000660FC" w:rsidR="00E72E48">
        <w:t xml:space="preserve">their </w:t>
      </w:r>
      <w:r w:rsidRPr="000660FC">
        <w:t>budget</w:t>
      </w:r>
      <w:r w:rsidRPr="000660FC" w:rsidR="002272A2">
        <w:t xml:space="preserve"> </w:t>
      </w:r>
      <w:r w:rsidRPr="000660FC">
        <w:t>reporting</w:t>
      </w:r>
      <w:r w:rsidRPr="000660FC" w:rsidR="002272A2">
        <w:t>,</w:t>
      </w:r>
      <w:r w:rsidRPr="000660FC">
        <w:t xml:space="preserve"> </w:t>
      </w:r>
      <w:r w:rsidRPr="000660FC" w:rsidR="00E72E48">
        <w:t xml:space="preserve">reported </w:t>
      </w:r>
      <w:r w:rsidRPr="000660FC">
        <w:t xml:space="preserve">obligations </w:t>
      </w:r>
      <w:r w:rsidRPr="000660FC" w:rsidR="00A23300">
        <w:t>and/</w:t>
      </w:r>
      <w:r w:rsidRPr="000660FC">
        <w:t>or program income earned</w:t>
      </w:r>
      <w:r w:rsidRPr="000660FC" w:rsidR="00B56D84">
        <w:t xml:space="preserve">. HAF </w:t>
      </w:r>
      <w:r w:rsidRPr="000660FC" w:rsidR="00E72E48">
        <w:t>p</w:t>
      </w:r>
      <w:r w:rsidRPr="000660FC" w:rsidR="00B56D84">
        <w:t xml:space="preserve">articipants </w:t>
      </w:r>
      <w:r w:rsidRPr="000660FC">
        <w:t>are</w:t>
      </w:r>
      <w:r w:rsidRPr="000660FC" w:rsidR="00B56D84">
        <w:t xml:space="preserve"> also</w:t>
      </w:r>
      <w:r w:rsidRPr="000660FC">
        <w:t xml:space="preserve"> asked to provide </w:t>
      </w:r>
      <w:r w:rsidRPr="000660FC" w:rsidR="00B56D84">
        <w:t>the latest figures related to interest earned on the</w:t>
      </w:r>
      <w:r w:rsidRPr="000660FC" w:rsidR="00E72E48">
        <w:t>ir</w:t>
      </w:r>
      <w:r w:rsidRPr="000660FC" w:rsidR="00B56D84">
        <w:t xml:space="preserve"> HAF award. In the module, HAF participants are required to certify </w:t>
      </w:r>
      <w:r w:rsidRPr="000660FC" w:rsidR="00E72E48">
        <w:t xml:space="preserve">that </w:t>
      </w:r>
      <w:r w:rsidRPr="000660FC" w:rsidR="00B56D84">
        <w:t>the Total Balance Due to Treasury</w:t>
      </w:r>
      <w:r w:rsidRPr="000660FC" w:rsidR="00E72E48">
        <w:t xml:space="preserve"> is accurate </w:t>
      </w:r>
      <w:r w:rsidRPr="000660FC" w:rsidR="00C37C3E">
        <w:t>and complete after reasonable inquiry of people, systems, and other information available to the HAF participant</w:t>
      </w:r>
      <w:r w:rsidRPr="000660FC" w:rsidR="00E72E48">
        <w:t>,</w:t>
      </w:r>
      <w:r w:rsidRPr="000660FC" w:rsidR="00B56D84">
        <w:t xml:space="preserve"> and provide a point of contact who should receive communication from Treasury regarding the return of HAF</w:t>
      </w:r>
      <w:r w:rsidRPr="000660FC" w:rsidR="00E72E48">
        <w:t xml:space="preserve"> award</w:t>
      </w:r>
      <w:r w:rsidRPr="000660FC" w:rsidR="00B56D84">
        <w:t xml:space="preserve"> funds.</w:t>
      </w:r>
    </w:p>
    <w:p w:rsidR="00814BB8" w:rsidRPr="00562F0E" w:rsidP="00612A65" w14:paraId="1A9FF7E2" w14:textId="77777777">
      <w:pPr>
        <w:ind w:firstLine="0"/>
      </w:pPr>
    </w:p>
    <w:p w:rsidR="00E85F66" w:rsidRPr="00562F0E" w:rsidP="005A141B" w14:paraId="4CDF3E28" w14:textId="6ACE6204">
      <w:pPr>
        <w:pStyle w:val="Heading2"/>
        <w:numPr>
          <w:ilvl w:val="0"/>
          <w:numId w:val="3"/>
        </w:numPr>
        <w:rPr>
          <w:rFonts w:cs="Arial"/>
          <w:b/>
          <w:bCs/>
        </w:rPr>
      </w:pPr>
      <w:r w:rsidRPr="00562F0E">
        <w:rPr>
          <w:rFonts w:cs="Arial"/>
          <w:b/>
          <w:bCs/>
        </w:rPr>
        <w:t xml:space="preserve">What </w:t>
      </w:r>
      <w:r w:rsidRPr="00562F0E" w:rsidR="0018518E">
        <w:rPr>
          <w:rFonts w:cs="Arial"/>
          <w:b/>
          <w:bCs/>
        </w:rPr>
        <w:t>is Covered in this User Guide?</w:t>
      </w:r>
    </w:p>
    <w:p w:rsidR="00631C91" w:rsidRPr="000660FC" w:rsidP="00612A65" w14:paraId="1148A14B" w14:textId="59342BD7">
      <w:pPr>
        <w:ind w:firstLine="0"/>
      </w:pPr>
      <w:r w:rsidRPr="000660FC">
        <w:t xml:space="preserve">This User Guide contains detailed guidance and instructions for </w:t>
      </w:r>
      <w:r w:rsidRPr="000660FC" w:rsidR="0006744F">
        <w:t>HAF participants</w:t>
      </w:r>
      <w:r w:rsidRPr="000660FC">
        <w:t xml:space="preserve"> in using </w:t>
      </w:r>
      <w:r w:rsidRPr="000660FC" w:rsidR="00EA315D">
        <w:t>Treasury</w:t>
      </w:r>
      <w:r w:rsidRPr="000660FC" w:rsidR="001A04FA">
        <w:t>’s</w:t>
      </w:r>
      <w:r w:rsidRPr="000660FC" w:rsidR="00EA315D">
        <w:t xml:space="preserve"> Portal </w:t>
      </w:r>
      <w:r w:rsidRPr="000660FC">
        <w:t>for submitting the</w:t>
      </w:r>
      <w:r w:rsidRPr="000660FC" w:rsidR="009656A3">
        <w:t xml:space="preserve"> </w:t>
      </w:r>
      <w:r w:rsidRPr="000660FC" w:rsidR="0006744F">
        <w:t xml:space="preserve">HAF </w:t>
      </w:r>
      <w:r w:rsidRPr="000660FC" w:rsidR="002A419C">
        <w:t xml:space="preserve">Final </w:t>
      </w:r>
      <w:r w:rsidRPr="000660FC" w:rsidR="00037E40">
        <w:t>Quarterly</w:t>
      </w:r>
      <w:r w:rsidRPr="000660FC" w:rsidR="0006744F">
        <w:t xml:space="preserve"> Report</w:t>
      </w:r>
      <w:r w:rsidRPr="000660FC" w:rsidR="00B56D84">
        <w:t xml:space="preserve">, HAF </w:t>
      </w:r>
      <w:r w:rsidRPr="000660FC" w:rsidR="002A419C">
        <w:t xml:space="preserve">Final </w:t>
      </w:r>
      <w:r w:rsidRPr="000660FC" w:rsidR="009656A3">
        <w:t>Annual Report</w:t>
      </w:r>
      <w:r w:rsidRPr="000660FC" w:rsidR="00B56D84">
        <w:t>, and the HAF Financial Closeout Confirmation module</w:t>
      </w:r>
      <w:r w:rsidRPr="000660FC">
        <w:t xml:space="preserve">. </w:t>
      </w:r>
      <w:r w:rsidRPr="000660FC" w:rsidR="00334672">
        <w:t xml:space="preserve">HAF </w:t>
      </w:r>
      <w:r w:rsidRPr="000660FC" w:rsidR="0006744F">
        <w:t>participants</w:t>
      </w:r>
      <w:r w:rsidRPr="000660FC">
        <w:t xml:space="preserve"> must submit required </w:t>
      </w:r>
      <w:r w:rsidRPr="000660FC" w:rsidR="009656A3">
        <w:t xml:space="preserve">Final </w:t>
      </w:r>
      <w:r w:rsidRPr="000660FC" w:rsidR="00037E40">
        <w:t>Quarterly</w:t>
      </w:r>
      <w:r w:rsidRPr="000660FC" w:rsidR="004F4D2A">
        <w:t xml:space="preserve"> Report</w:t>
      </w:r>
      <w:r w:rsidRPr="000660FC" w:rsidR="00B56D84">
        <w:t xml:space="preserve">, HAF </w:t>
      </w:r>
      <w:r w:rsidRPr="000660FC" w:rsidR="002A419C">
        <w:t xml:space="preserve">Final </w:t>
      </w:r>
      <w:r w:rsidRPr="000660FC" w:rsidR="009656A3">
        <w:t>Annual</w:t>
      </w:r>
      <w:r w:rsidRPr="000660FC" w:rsidR="0006744F">
        <w:t xml:space="preserve"> Report</w:t>
      </w:r>
      <w:r w:rsidRPr="000660FC" w:rsidR="00B56D84">
        <w:t>, and the HAF Financial Closeout Confirmation module</w:t>
      </w:r>
      <w:r w:rsidRPr="000660FC">
        <w:t xml:space="preserve"> via Treasury</w:t>
      </w:r>
      <w:r w:rsidRPr="000660FC" w:rsidR="001A04FA">
        <w:t>’s</w:t>
      </w:r>
      <w:r w:rsidRPr="000660FC" w:rsidR="008A55A9">
        <w:t xml:space="preserve"> Portal.</w:t>
      </w:r>
      <w:r w:rsidRPr="000660FC">
        <w:rPr>
          <w:rFonts w:cs="Arial"/>
          <w:b/>
          <w:bCs/>
        </w:rPr>
        <w:t xml:space="preserve"> </w:t>
      </w:r>
      <w:r w:rsidRPr="000660FC" w:rsidR="00CB3CD5">
        <w:t xml:space="preserve">This guide is not comprehensive and is meant to be </w:t>
      </w:r>
      <w:r w:rsidRPr="000660FC" w:rsidR="00B55414">
        <w:t xml:space="preserve">used as a functional reference and </w:t>
      </w:r>
      <w:r w:rsidRPr="000660FC" w:rsidR="00CB3CD5">
        <w:t xml:space="preserve">in conjunction with the </w:t>
      </w:r>
      <w:r w:rsidRPr="000660FC" w:rsidR="008F1D6F">
        <w:t xml:space="preserve">documents </w:t>
      </w:r>
      <w:r w:rsidRPr="000660FC" w:rsidR="00CB3CD5">
        <w:t>mentioned</w:t>
      </w:r>
      <w:r w:rsidRPr="000660FC" w:rsidR="0080184B">
        <w:t xml:space="preserve"> above</w:t>
      </w:r>
      <w:r w:rsidRPr="000660FC" w:rsidR="00CB3CD5">
        <w:t>.</w:t>
      </w:r>
    </w:p>
    <w:p w:rsidR="00292E67" w:rsidRPr="004F4D2A" w:rsidP="004F4D2A" w14:paraId="11B34920" w14:textId="348F79F7">
      <w:pPr>
        <w:ind w:firstLine="0"/>
        <w:rPr>
          <w:rFonts w:cs="Arial"/>
        </w:rPr>
      </w:pPr>
      <w:r w:rsidRPr="00562F0E">
        <w:rPr>
          <w:rFonts w:cs="Arial"/>
        </w:rPr>
        <w:t xml:space="preserve">This User Guide provides detailed instructions to help </w:t>
      </w:r>
      <w:r w:rsidRPr="00562F0E" w:rsidR="00F35C44">
        <w:rPr>
          <w:rFonts w:cs="Arial"/>
        </w:rPr>
        <w:t>r</w:t>
      </w:r>
      <w:r w:rsidRPr="00562F0E">
        <w:rPr>
          <w:rFonts w:cs="Arial"/>
        </w:rPr>
        <w:t>ecipients enter and submit the following</w:t>
      </w:r>
      <w:r w:rsidRPr="00562F0E">
        <w:t>:</w:t>
      </w:r>
    </w:p>
    <w:p w:rsidR="00292E67" w:rsidP="005A141B" w14:paraId="12B31604" w14:textId="3692105E">
      <w:pPr>
        <w:pStyle w:val="ListParagraph"/>
        <w:numPr>
          <w:ilvl w:val="0"/>
          <w:numId w:val="10"/>
        </w:numPr>
        <w:rPr>
          <w:rFonts w:cs="Arial"/>
        </w:rPr>
      </w:pPr>
      <w:r>
        <w:rPr>
          <w:rFonts w:cs="Arial"/>
        </w:rPr>
        <w:t xml:space="preserve">Budget data </w:t>
      </w:r>
    </w:p>
    <w:p w:rsidR="00536024" w:rsidRPr="00562F0E" w:rsidP="005A141B" w14:paraId="2807F704" w14:textId="4577743D">
      <w:pPr>
        <w:pStyle w:val="ListParagraph"/>
        <w:numPr>
          <w:ilvl w:val="0"/>
          <w:numId w:val="10"/>
        </w:numPr>
        <w:rPr>
          <w:rFonts w:cs="Arial"/>
        </w:rPr>
      </w:pPr>
      <w:r w:rsidRPr="00562F0E">
        <w:rPr>
          <w:rFonts w:cs="Arial"/>
        </w:rPr>
        <w:t xml:space="preserve">Programmatic </w:t>
      </w:r>
      <w:r w:rsidRPr="00562F0E" w:rsidR="000865C8">
        <w:rPr>
          <w:rFonts w:cs="Arial"/>
        </w:rPr>
        <w:t>data</w:t>
      </w:r>
    </w:p>
    <w:p w:rsidR="00536024" w:rsidP="005A141B" w14:paraId="1C4ADAFB" w14:textId="51498B61">
      <w:pPr>
        <w:pStyle w:val="ListParagraph"/>
        <w:numPr>
          <w:ilvl w:val="0"/>
          <w:numId w:val="10"/>
        </w:numPr>
        <w:rPr>
          <w:rFonts w:cs="Arial"/>
        </w:rPr>
      </w:pPr>
      <w:r w:rsidRPr="00562F0E">
        <w:rPr>
          <w:rFonts w:cs="Arial"/>
        </w:rPr>
        <w:t>Expenditure data</w:t>
      </w:r>
    </w:p>
    <w:p w:rsidR="004A39E2" w:rsidP="005A141B" w14:paraId="0D74F244" w14:textId="778E6FA4">
      <w:pPr>
        <w:pStyle w:val="ListParagraph"/>
        <w:numPr>
          <w:ilvl w:val="0"/>
          <w:numId w:val="10"/>
        </w:numPr>
        <w:rPr>
          <w:rFonts w:cs="Arial"/>
        </w:rPr>
      </w:pPr>
      <w:r>
        <w:rPr>
          <w:rFonts w:cs="Arial"/>
        </w:rPr>
        <w:t>Compliance information</w:t>
      </w:r>
    </w:p>
    <w:p w:rsidR="00DE5AD9" w:rsidP="005A141B" w14:paraId="2E5DD386" w14:textId="2BB6C21D">
      <w:pPr>
        <w:pStyle w:val="ListParagraph"/>
        <w:numPr>
          <w:ilvl w:val="0"/>
          <w:numId w:val="10"/>
        </w:numPr>
        <w:rPr>
          <w:rFonts w:cs="Arial"/>
        </w:rPr>
      </w:pPr>
      <w:r>
        <w:rPr>
          <w:rFonts w:cs="Arial"/>
        </w:rPr>
        <w:t>Equipment information</w:t>
      </w:r>
    </w:p>
    <w:p w:rsidR="009656A3" w:rsidP="005A141B" w14:paraId="6F099F51" w14:textId="7762A719">
      <w:pPr>
        <w:pStyle w:val="ListParagraph"/>
        <w:numPr>
          <w:ilvl w:val="0"/>
          <w:numId w:val="10"/>
        </w:numPr>
        <w:rPr>
          <w:rFonts w:cs="Arial"/>
        </w:rPr>
      </w:pPr>
      <w:r>
        <w:rPr>
          <w:rFonts w:cs="Arial"/>
        </w:rPr>
        <w:t>Information on community engagement &amp; outreach</w:t>
      </w:r>
    </w:p>
    <w:p w:rsidR="009656A3" w:rsidP="005A141B" w14:paraId="1EB1584E" w14:textId="71EB2A50">
      <w:pPr>
        <w:pStyle w:val="ListParagraph"/>
        <w:numPr>
          <w:ilvl w:val="0"/>
          <w:numId w:val="10"/>
        </w:numPr>
        <w:rPr>
          <w:rFonts w:cs="Arial"/>
        </w:rPr>
      </w:pPr>
      <w:r>
        <w:rPr>
          <w:rFonts w:cs="Arial"/>
        </w:rPr>
        <w:t>Performance goal information</w:t>
      </w:r>
    </w:p>
    <w:p w:rsidR="009656A3" w:rsidP="005A141B" w14:paraId="65C32E54" w14:textId="7FBBBD42">
      <w:pPr>
        <w:pStyle w:val="ListParagraph"/>
        <w:numPr>
          <w:ilvl w:val="0"/>
          <w:numId w:val="10"/>
        </w:numPr>
        <w:rPr>
          <w:rFonts w:cs="Arial"/>
        </w:rPr>
      </w:pPr>
      <w:r>
        <w:rPr>
          <w:rFonts w:cs="Arial"/>
        </w:rPr>
        <w:t>Information on methods for targeting</w:t>
      </w:r>
    </w:p>
    <w:p w:rsidR="00B56D84" w:rsidRPr="000660FC" w:rsidP="00B56D84" w14:paraId="2C3C58BD" w14:textId="2148B530">
      <w:pPr>
        <w:pStyle w:val="ListParagraph"/>
        <w:numPr>
          <w:ilvl w:val="0"/>
          <w:numId w:val="10"/>
        </w:numPr>
        <w:rPr>
          <w:rFonts w:cs="Arial"/>
        </w:rPr>
      </w:pPr>
      <w:r>
        <w:rPr>
          <w:rFonts w:cs="Arial"/>
        </w:rPr>
        <w:t>Information on best practice &amp; coordination</w:t>
      </w:r>
    </w:p>
    <w:p w:rsidR="00B56D84" w:rsidRPr="000660FC" w:rsidP="00955BCB" w14:paraId="06389EB1" w14:textId="3C18A07D">
      <w:pPr>
        <w:pStyle w:val="ListParagraph"/>
        <w:numPr>
          <w:ilvl w:val="0"/>
          <w:numId w:val="10"/>
        </w:numPr>
        <w:rPr>
          <w:rFonts w:cs="Arial"/>
        </w:rPr>
      </w:pPr>
      <w:r w:rsidRPr="000660FC">
        <w:rPr>
          <w:rFonts w:cs="Arial"/>
        </w:rPr>
        <w:t xml:space="preserve">The Total Balance Due to Treasury for the HAF award, calculated </w:t>
      </w:r>
      <w:r w:rsidRPr="000660FC">
        <w:t xml:space="preserve">based on the latest </w:t>
      </w:r>
      <w:r w:rsidRPr="000660FC" w:rsidR="00955BCB">
        <w:t xml:space="preserve">reported </w:t>
      </w:r>
      <w:r w:rsidRPr="000660FC" w:rsidR="000E52B2">
        <w:t>information</w:t>
      </w:r>
      <w:r w:rsidRPr="000660FC" w:rsidR="00955BCB">
        <w:t xml:space="preserve"> Treasury received from HAF participants on </w:t>
      </w:r>
      <w:r w:rsidRPr="000660FC">
        <w:t xml:space="preserve">unobligated award funds, program income, and interest earned </w:t>
      </w:r>
    </w:p>
    <w:p w:rsidR="00C062E2" w:rsidRPr="00562F0E" w:rsidP="005A141B" w14:paraId="50CB846A" w14:textId="27CC6B73">
      <w:pPr>
        <w:pStyle w:val="Heading2"/>
        <w:numPr>
          <w:ilvl w:val="0"/>
          <w:numId w:val="3"/>
        </w:numPr>
        <w:rPr>
          <w:rFonts w:cs="Arial"/>
          <w:b/>
          <w:bCs/>
        </w:rPr>
      </w:pPr>
      <w:bookmarkStart w:id="27" w:name="_Definitions"/>
      <w:bookmarkEnd w:id="27"/>
      <w:r w:rsidRPr="00562F0E">
        <w:rPr>
          <w:rFonts w:cs="Arial"/>
          <w:b/>
          <w:bCs/>
        </w:rPr>
        <w:t>Definitions</w:t>
      </w:r>
    </w:p>
    <w:p w:rsidR="00685028" w:rsidRPr="00562F0E" w:rsidP="00EC4471" w14:paraId="53CE11D2" w14:textId="77777777">
      <w:pPr>
        <w:pStyle w:val="NoSpacing"/>
        <w:ind w:firstLine="0"/>
        <w:rPr>
          <w:rFonts w:ascii="Arial" w:hAnsi="Arial" w:cs="Arial"/>
        </w:rPr>
      </w:pPr>
      <w:r w:rsidRPr="00562F0E">
        <w:rPr>
          <w:rFonts w:ascii="Arial" w:hAnsi="Arial" w:cs="Arial"/>
          <w:b/>
          <w:bCs/>
        </w:rPr>
        <w:t>Award Date</w:t>
      </w:r>
      <w:r w:rsidRPr="00562F0E">
        <w:rPr>
          <w:rFonts w:ascii="Arial" w:hAnsi="Arial" w:cs="Arial"/>
        </w:rPr>
        <w:t xml:space="preserve"> means the date the HAF participant signed the HAF Financial Assistance Agreement.</w:t>
      </w:r>
    </w:p>
    <w:p w:rsidR="00685028" w:rsidRPr="00562F0E" w:rsidP="00B738E3" w14:paraId="0F97F63C" w14:textId="77777777">
      <w:pPr>
        <w:pStyle w:val="NoSpacing"/>
        <w:rPr>
          <w:rFonts w:ascii="Arial" w:hAnsi="Arial" w:cs="Arial"/>
          <w:b/>
          <w:bCs/>
        </w:rPr>
      </w:pPr>
    </w:p>
    <w:p w:rsidR="005E2759" w:rsidP="00EC4471" w14:paraId="645F19F4" w14:textId="06079E61">
      <w:pPr>
        <w:pStyle w:val="NoSpacing"/>
        <w:ind w:firstLine="0"/>
        <w:rPr>
          <w:rFonts w:ascii="Arial" w:hAnsi="Arial" w:cs="Arial"/>
        </w:rPr>
      </w:pPr>
      <w:r w:rsidRPr="00562F0E">
        <w:rPr>
          <w:rFonts w:ascii="Arial" w:hAnsi="Arial" w:cs="Arial"/>
          <w:b/>
          <w:bCs/>
        </w:rPr>
        <w:t>Expended</w:t>
      </w:r>
      <w:r w:rsidRPr="00562F0E">
        <w:rPr>
          <w:rFonts w:ascii="Arial" w:hAnsi="Arial" w:cs="Arial"/>
        </w:rPr>
        <w:t xml:space="preserve"> means any HAF assistance that </w:t>
      </w:r>
      <w:r w:rsidRPr="00562F0E" w:rsidR="00C81862">
        <w:rPr>
          <w:rFonts w:ascii="Arial" w:hAnsi="Arial" w:cs="Arial"/>
        </w:rPr>
        <w:t>a HAF participant or Subrecipient has spent</w:t>
      </w:r>
      <w:r w:rsidRPr="00562F0E">
        <w:rPr>
          <w:rFonts w:ascii="Arial" w:hAnsi="Arial" w:cs="Arial"/>
        </w:rPr>
        <w:t>. Please note cumulative Expenditures cannot exceed cumulative Obligations.</w:t>
      </w:r>
    </w:p>
    <w:p w:rsidR="00E9559D" w:rsidP="00EC4471" w14:paraId="6D539E37" w14:textId="3AE654C0">
      <w:pPr>
        <w:pStyle w:val="NoSpacing"/>
        <w:ind w:firstLine="0"/>
        <w:rPr>
          <w:rFonts w:ascii="Arial" w:hAnsi="Arial" w:cs="Arial"/>
        </w:rPr>
      </w:pPr>
    </w:p>
    <w:p w:rsidR="00E9559D" w:rsidRPr="00E9559D" w:rsidP="00E9559D" w14:paraId="6C04D8FD" w14:textId="77777777">
      <w:pPr>
        <w:spacing w:after="0" w:line="240" w:lineRule="auto"/>
        <w:ind w:firstLine="0"/>
        <w:rPr>
          <w:rFonts w:eastAsia="Times New Roman" w:cs="Arial"/>
        </w:rPr>
      </w:pPr>
      <w:r w:rsidRPr="00E9559D">
        <w:rPr>
          <w:rFonts w:eastAsia="Times New Roman" w:cs="Arial"/>
          <w:b/>
          <w:bCs/>
        </w:rPr>
        <w:t>Homeowner</w:t>
      </w:r>
      <w:r w:rsidRPr="00E9559D">
        <w:rPr>
          <w:rFonts w:eastAsia="Times New Roman" w:cs="Arial"/>
        </w:rPr>
        <w:t xml:space="preserve"> means an individual who applied and/or receives funds from the HAF participant or Subrecipient to pay for a singular qualified expense (i.e., if a Homeowner receives HAF assistance for more than one qualified expense category, they are counted for more than one qualified expense category).</w:t>
      </w:r>
    </w:p>
    <w:p w:rsidR="00E9559D" w:rsidRPr="00E9559D" w:rsidP="00E9559D" w14:paraId="110554EE" w14:textId="77777777">
      <w:pPr>
        <w:spacing w:after="0" w:line="240" w:lineRule="auto"/>
        <w:ind w:firstLine="0"/>
        <w:rPr>
          <w:rFonts w:eastAsia="Times New Roman" w:cs="Arial"/>
        </w:rPr>
      </w:pPr>
    </w:p>
    <w:p w:rsidR="00E9559D" w:rsidRPr="00E9559D" w:rsidP="00E9559D" w14:paraId="1497DB0C" w14:textId="46344C90">
      <w:pPr>
        <w:spacing w:after="0" w:line="240" w:lineRule="auto"/>
        <w:ind w:left="720" w:firstLine="0"/>
        <w:rPr>
          <w:rFonts w:eastAsia="Times New Roman" w:cs="Arial"/>
        </w:rPr>
      </w:pPr>
      <w:r w:rsidRPr="00E9559D">
        <w:rPr>
          <w:rFonts w:eastAsia="Times New Roman" w:cs="Arial"/>
        </w:rPr>
        <w:t>In some places, Guidance requires that you provide the number of unique</w:t>
      </w:r>
      <w:r w:rsidRPr="00E9559D">
        <w:rPr>
          <w:rFonts w:eastAsia="Times New Roman" w:cs="Arial"/>
          <w:b/>
          <w:bCs/>
        </w:rPr>
        <w:t xml:space="preserve"> </w:t>
      </w:r>
      <w:r w:rsidRPr="00E9559D">
        <w:rPr>
          <w:rFonts w:eastAsia="Times New Roman" w:cs="Arial"/>
        </w:rPr>
        <w:t>Homeowners.</w:t>
      </w:r>
      <w:r w:rsidRPr="00E9559D">
        <w:rPr>
          <w:rFonts w:eastAsia="Times New Roman" w:cs="Arial"/>
          <w:b/>
          <w:bCs/>
        </w:rPr>
        <w:t xml:space="preserve"> </w:t>
      </w:r>
      <w:r w:rsidRPr="00E9559D">
        <w:rPr>
          <w:rFonts w:eastAsia="Times New Roman" w:cs="Arial"/>
        </w:rPr>
        <w:t>Unique Homeowners are only counted one time even if they applied and or/received funding for more than one qualified expense category.</w:t>
      </w:r>
    </w:p>
    <w:p w:rsidR="00E9559D" w:rsidP="00EC4471" w14:paraId="314E20BE" w14:textId="1630D300">
      <w:pPr>
        <w:pStyle w:val="NoSpacing"/>
        <w:ind w:firstLine="0"/>
        <w:rPr>
          <w:rFonts w:ascii="Arial" w:hAnsi="Arial" w:cs="Arial"/>
        </w:rPr>
      </w:pPr>
    </w:p>
    <w:p w:rsidR="00B5427F" w:rsidRPr="00562F0E" w:rsidP="00EC4471" w14:paraId="6A1B5EF8" w14:textId="41F217B9">
      <w:pPr>
        <w:pStyle w:val="NoSpacing"/>
        <w:ind w:firstLine="0"/>
        <w:rPr>
          <w:rFonts w:ascii="Arial" w:hAnsi="Arial" w:cs="Arial"/>
        </w:rPr>
      </w:pPr>
      <w:r w:rsidRPr="00562F0E">
        <w:rPr>
          <w:rFonts w:ascii="Arial" w:hAnsi="Arial" w:cs="Arial"/>
          <w:b/>
          <w:bCs/>
        </w:rPr>
        <w:t xml:space="preserve">HAF </w:t>
      </w:r>
      <w:r>
        <w:rPr>
          <w:rFonts w:ascii="Arial" w:hAnsi="Arial" w:cs="Arial"/>
          <w:b/>
          <w:bCs/>
        </w:rPr>
        <w:t>A</w:t>
      </w:r>
      <w:r w:rsidRPr="00562F0E">
        <w:rPr>
          <w:rFonts w:ascii="Arial" w:hAnsi="Arial" w:cs="Arial"/>
          <w:b/>
          <w:bCs/>
        </w:rPr>
        <w:t xml:space="preserve">ssistance </w:t>
      </w:r>
      <w:r w:rsidRPr="00562F0E">
        <w:rPr>
          <w:rFonts w:ascii="Arial" w:hAnsi="Arial" w:cs="Arial"/>
        </w:rPr>
        <w:t xml:space="preserve">means any assistance provided by the HAF </w:t>
      </w:r>
      <w:r>
        <w:rPr>
          <w:rFonts w:ascii="Arial" w:hAnsi="Arial" w:cs="Arial"/>
        </w:rPr>
        <w:t>Program</w:t>
      </w:r>
      <w:r w:rsidRPr="00562F0E">
        <w:rPr>
          <w:rFonts w:ascii="Arial" w:hAnsi="Arial" w:cs="Arial"/>
        </w:rPr>
        <w:t xml:space="preserve">, whether through funds received by the HAF </w:t>
      </w:r>
      <w:r>
        <w:rPr>
          <w:rFonts w:ascii="Arial" w:hAnsi="Arial" w:cs="Arial"/>
        </w:rPr>
        <w:t>Program</w:t>
      </w:r>
      <w:r w:rsidRPr="00562F0E">
        <w:rPr>
          <w:rFonts w:ascii="Arial" w:hAnsi="Arial" w:cs="Arial"/>
        </w:rPr>
        <w:t xml:space="preserve"> for qualified expenses or through services made available by the</w:t>
      </w:r>
      <w:r>
        <w:rPr>
          <w:rFonts w:ascii="Arial" w:hAnsi="Arial" w:cs="Arial"/>
        </w:rPr>
        <w:t xml:space="preserve"> HAF program</w:t>
      </w:r>
      <w:r w:rsidRPr="00562F0E">
        <w:rPr>
          <w:rFonts w:ascii="Arial" w:hAnsi="Arial" w:cs="Arial"/>
        </w:rPr>
        <w:t>.</w:t>
      </w:r>
    </w:p>
    <w:p w:rsidR="005E2759" w:rsidRPr="00562F0E" w:rsidP="00B738E3" w14:paraId="5C5A711B" w14:textId="77777777">
      <w:pPr>
        <w:pStyle w:val="NoSpacing"/>
        <w:rPr>
          <w:rFonts w:ascii="Arial" w:hAnsi="Arial" w:cs="Arial"/>
          <w:b/>
          <w:bCs/>
        </w:rPr>
      </w:pPr>
    </w:p>
    <w:p w:rsidR="00B5427F" w:rsidRPr="00562F0E" w:rsidP="00F21593" w14:paraId="4D18D92A" w14:textId="210F2D47">
      <w:pPr>
        <w:pStyle w:val="NoSpacing"/>
        <w:ind w:left="720" w:firstLine="0"/>
        <w:rPr>
          <w:rFonts w:ascii="Arial" w:hAnsi="Arial" w:cs="Arial"/>
        </w:rPr>
      </w:pPr>
      <w:r w:rsidRPr="00562F0E">
        <w:rPr>
          <w:rFonts w:ascii="Arial" w:hAnsi="Arial" w:cs="Arial"/>
          <w:b/>
          <w:bCs/>
        </w:rPr>
        <w:t xml:space="preserve">Monetary HAF Assistance </w:t>
      </w:r>
      <w:r w:rsidRPr="00562F0E">
        <w:rPr>
          <w:rFonts w:ascii="Arial" w:hAnsi="Arial" w:cs="Arial"/>
        </w:rPr>
        <w:t>means HAF assistance in the form of money provided to Homeowners</w:t>
      </w:r>
      <w:r w:rsidR="00C34096">
        <w:rPr>
          <w:rFonts w:ascii="Arial" w:hAnsi="Arial" w:cs="Arial"/>
        </w:rPr>
        <w:t xml:space="preserve"> or on behalf </w:t>
      </w:r>
      <w:r w:rsidR="00400C6F">
        <w:rPr>
          <w:rFonts w:ascii="Arial" w:hAnsi="Arial" w:cs="Arial"/>
        </w:rPr>
        <w:t>of Homeowners to</w:t>
      </w:r>
      <w:r w:rsidRPr="00562F0E">
        <w:rPr>
          <w:rFonts w:ascii="Arial" w:hAnsi="Arial" w:cs="Arial"/>
        </w:rPr>
        <w:t xml:space="preserve"> financial institutions, utility providers, and taxing authorities </w:t>
      </w:r>
      <w:r w:rsidR="00400C6F">
        <w:rPr>
          <w:rFonts w:ascii="Arial" w:hAnsi="Arial" w:cs="Arial"/>
        </w:rPr>
        <w:t xml:space="preserve">or other third-party payees </w:t>
      </w:r>
      <w:r w:rsidRPr="00562F0E">
        <w:rPr>
          <w:rFonts w:ascii="Arial" w:hAnsi="Arial" w:cs="Arial"/>
        </w:rPr>
        <w:t xml:space="preserve">under a HAF Program. </w:t>
      </w:r>
      <w:r w:rsidRPr="005E2131" w:rsidR="005E2131">
        <w:rPr>
          <w:rFonts w:ascii="Arial" w:hAnsi="Arial" w:cs="Arial"/>
        </w:rPr>
        <w:t>Homeowners that received both Monetary and Non-monetary Assistance should be counted once as having received Monetary HAF Assistance.</w:t>
      </w:r>
    </w:p>
    <w:p w:rsidR="00B5427F" w:rsidRPr="00562F0E" w:rsidP="00B5427F" w14:paraId="4D4FEEA2" w14:textId="77777777">
      <w:pPr>
        <w:pStyle w:val="NoSpacing"/>
        <w:rPr>
          <w:rFonts w:ascii="Arial" w:hAnsi="Arial" w:cs="Arial"/>
          <w:b/>
          <w:bCs/>
        </w:rPr>
      </w:pPr>
    </w:p>
    <w:p w:rsidR="00B5427F" w:rsidRPr="00562F0E" w:rsidP="00F21593" w14:paraId="0E82968B" w14:textId="079AC237">
      <w:pPr>
        <w:pStyle w:val="NoSpacing"/>
        <w:ind w:left="720" w:firstLine="0"/>
        <w:rPr>
          <w:rFonts w:ascii="Arial" w:hAnsi="Arial" w:cs="Arial"/>
        </w:rPr>
      </w:pPr>
      <w:r w:rsidRPr="00562F0E">
        <w:rPr>
          <w:rFonts w:ascii="Arial" w:hAnsi="Arial" w:cs="Arial"/>
          <w:b/>
          <w:bCs/>
        </w:rPr>
        <w:t xml:space="preserve">Non-monetary HAF Assistance </w:t>
      </w:r>
      <w:r w:rsidRPr="00562F0E">
        <w:rPr>
          <w:rFonts w:ascii="Arial" w:hAnsi="Arial" w:cs="Arial"/>
        </w:rPr>
        <w:t>means HAF assistance in any form other than money provided to Homeowners under a HAF Program (e.g., housing counseling</w:t>
      </w:r>
      <w:r w:rsidR="005E2131">
        <w:rPr>
          <w:rFonts w:ascii="Arial" w:hAnsi="Arial" w:cs="Arial"/>
        </w:rPr>
        <w:t xml:space="preserve"> or referral to legal services, etc.</w:t>
      </w:r>
      <w:r w:rsidRPr="00562F0E">
        <w:rPr>
          <w:rFonts w:ascii="Arial" w:hAnsi="Arial" w:cs="Arial"/>
        </w:rPr>
        <w:t>).</w:t>
      </w:r>
      <w:r w:rsidR="005E2131">
        <w:rPr>
          <w:rFonts w:ascii="Arial" w:hAnsi="Arial" w:cs="Arial"/>
        </w:rPr>
        <w:t xml:space="preserve"> Only Homeowners that received Non-monetary </w:t>
      </w:r>
      <w:r w:rsidRPr="00B569D0" w:rsidR="00B569D0">
        <w:rPr>
          <w:rFonts w:ascii="Arial" w:hAnsi="Arial" w:cs="Arial"/>
        </w:rPr>
        <w:t xml:space="preserve">HAF Assistance and no Monetary HAF Assistance are to be counted as having received Non-Monetary HAF Assistance.  </w:t>
      </w:r>
    </w:p>
    <w:p w:rsidR="00B5427F" w:rsidP="00EC4471" w14:paraId="06A3985D" w14:textId="77777777">
      <w:pPr>
        <w:pStyle w:val="NoSpacing"/>
        <w:ind w:firstLine="0"/>
        <w:rPr>
          <w:rFonts w:ascii="Arial" w:hAnsi="Arial" w:cs="Arial"/>
          <w:b/>
          <w:bCs/>
        </w:rPr>
      </w:pPr>
    </w:p>
    <w:p w:rsidR="000D5E3D" w:rsidRPr="00562F0E" w:rsidP="00EC4471" w14:paraId="1830B925" w14:textId="4BE761E6">
      <w:pPr>
        <w:pStyle w:val="NoSpacing"/>
        <w:ind w:firstLine="0"/>
        <w:rPr>
          <w:rFonts w:ascii="Arial" w:hAnsi="Arial" w:cs="Arial"/>
        </w:rPr>
      </w:pPr>
      <w:r w:rsidRPr="00562F0E">
        <w:rPr>
          <w:rFonts w:ascii="Arial" w:hAnsi="Arial" w:cs="Arial"/>
          <w:b/>
          <w:bCs/>
        </w:rPr>
        <w:t>Obligated</w:t>
      </w:r>
      <w:r w:rsidRPr="00562F0E">
        <w:rPr>
          <w:rFonts w:ascii="Arial" w:hAnsi="Arial" w:cs="Arial"/>
        </w:rPr>
        <w:t xml:space="preserve"> means an order placed for property and services, contracts and subawards</w:t>
      </w:r>
      <w:r w:rsidR="002D666E">
        <w:rPr>
          <w:rFonts w:ascii="Arial" w:hAnsi="Arial" w:cs="Arial"/>
        </w:rPr>
        <w:t>, and similar transactions requiring</w:t>
      </w:r>
      <w:r w:rsidRPr="00562F0E">
        <w:rPr>
          <w:rFonts w:ascii="Arial" w:hAnsi="Arial" w:cs="Arial"/>
        </w:rPr>
        <w:t xml:space="preserve"> payment. (See </w:t>
      </w:r>
      <w:hyperlink r:id="rId21" w:history="1">
        <w:r w:rsidRPr="00562F0E">
          <w:rPr>
            <w:rStyle w:val="Hyperlink"/>
            <w:rFonts w:ascii="Arial" w:hAnsi="Arial" w:cs="Arial"/>
          </w:rPr>
          <w:t>2 CFR § 200.1</w:t>
        </w:r>
      </w:hyperlink>
      <w:r w:rsidRPr="00562F0E">
        <w:rPr>
          <w:rStyle w:val="Hyperlink"/>
          <w:rFonts w:ascii="Arial" w:hAnsi="Arial" w:cs="Arial"/>
        </w:rPr>
        <w:t>.</w:t>
      </w:r>
      <w:r w:rsidRPr="00562F0E">
        <w:rPr>
          <w:rFonts w:ascii="Arial" w:hAnsi="Arial" w:cs="Arial"/>
        </w:rPr>
        <w:t xml:space="preserve">) Obligated funds </w:t>
      </w:r>
      <w:r w:rsidRPr="00562F0E">
        <w:rPr>
          <w:rFonts w:ascii="Arial" w:hAnsi="Arial" w:cs="Arial"/>
          <w:b/>
          <w:bCs/>
        </w:rPr>
        <w:t>include</w:t>
      </w:r>
      <w:r w:rsidRPr="00562F0E">
        <w:rPr>
          <w:rFonts w:ascii="Arial" w:hAnsi="Arial" w:cs="Arial"/>
        </w:rPr>
        <w:t xml:space="preserve"> funds that have been </w:t>
      </w:r>
      <w:r w:rsidRPr="00562F0E">
        <w:rPr>
          <w:rFonts w:ascii="Arial" w:hAnsi="Arial" w:cs="Arial"/>
          <w:b/>
          <w:bCs/>
        </w:rPr>
        <w:t>Expended</w:t>
      </w:r>
      <w:r w:rsidRPr="00562F0E">
        <w:rPr>
          <w:rFonts w:ascii="Arial" w:hAnsi="Arial" w:cs="Arial"/>
        </w:rPr>
        <w:t xml:space="preserve">. </w:t>
      </w:r>
    </w:p>
    <w:p w:rsidR="000D5E3D" w:rsidRPr="00562F0E" w:rsidP="00B738E3" w14:paraId="27250A27" w14:textId="77777777">
      <w:pPr>
        <w:pStyle w:val="NoSpacing"/>
        <w:rPr>
          <w:rFonts w:ascii="Arial" w:hAnsi="Arial" w:cs="Arial"/>
        </w:rPr>
      </w:pPr>
    </w:p>
    <w:p w:rsidR="00C42A1E" w:rsidRPr="00562F0E" w:rsidP="00B738E3" w14:paraId="17BEC153" w14:textId="720D13CC">
      <w:pPr>
        <w:pStyle w:val="NoSpacing"/>
        <w:ind w:firstLine="720"/>
        <w:rPr>
          <w:rFonts w:ascii="Arial" w:hAnsi="Arial" w:cs="Arial"/>
        </w:rPr>
      </w:pPr>
      <w:r w:rsidRPr="00562F0E">
        <w:rPr>
          <w:rFonts w:ascii="Arial" w:hAnsi="Arial" w:cs="Arial"/>
        </w:rPr>
        <w:t xml:space="preserve">Examples of </w:t>
      </w:r>
      <w:r w:rsidRPr="00562F0E" w:rsidR="009C38CA">
        <w:rPr>
          <w:rFonts w:ascii="Arial" w:hAnsi="Arial" w:cs="Arial"/>
        </w:rPr>
        <w:t>Obligated</w:t>
      </w:r>
      <w:r w:rsidRPr="00562F0E">
        <w:rPr>
          <w:rFonts w:ascii="Arial" w:hAnsi="Arial" w:cs="Arial"/>
        </w:rPr>
        <w:t xml:space="preserve"> funds include: </w:t>
      </w:r>
    </w:p>
    <w:p w:rsidR="000D5E3D" w:rsidRPr="00562F0E" w:rsidP="00B738E3" w14:paraId="3EEEE29A" w14:textId="77777777">
      <w:pPr>
        <w:pStyle w:val="NoSpacing"/>
        <w:rPr>
          <w:rFonts w:ascii="Arial" w:hAnsi="Arial" w:cs="Arial"/>
        </w:rPr>
      </w:pPr>
    </w:p>
    <w:p w:rsidR="00C42A1E" w:rsidRPr="00562F0E" w:rsidP="005A141B" w14:paraId="0EF0CBB0" w14:textId="660B1BA9">
      <w:pPr>
        <w:pStyle w:val="NoSpacing"/>
        <w:numPr>
          <w:ilvl w:val="1"/>
          <w:numId w:val="12"/>
        </w:numPr>
        <w:spacing w:after="120"/>
        <w:rPr>
          <w:rFonts w:ascii="Arial" w:hAnsi="Arial" w:cs="Arial"/>
        </w:rPr>
      </w:pPr>
      <w:r w:rsidRPr="00562F0E">
        <w:rPr>
          <w:rFonts w:ascii="Arial" w:hAnsi="Arial" w:cs="Arial"/>
        </w:rPr>
        <w:t xml:space="preserve">HAF funds that have been committed, pledged, or otherwise promised, in writing, to a specific individual or entity as part of a HAF </w:t>
      </w:r>
      <w:r w:rsidR="0058399E">
        <w:rPr>
          <w:rFonts w:ascii="Arial" w:hAnsi="Arial" w:cs="Arial"/>
        </w:rPr>
        <w:t>Program</w:t>
      </w:r>
    </w:p>
    <w:p w:rsidR="00C42A1E" w:rsidRPr="00562F0E" w:rsidP="005A141B" w14:paraId="4B140D91" w14:textId="77777777">
      <w:pPr>
        <w:pStyle w:val="NoSpacing"/>
        <w:numPr>
          <w:ilvl w:val="1"/>
          <w:numId w:val="12"/>
        </w:numPr>
        <w:spacing w:after="120"/>
        <w:rPr>
          <w:rFonts w:ascii="Arial" w:hAnsi="Arial" w:cs="Arial"/>
        </w:rPr>
      </w:pPr>
      <w:r w:rsidRPr="00562F0E">
        <w:rPr>
          <w:rFonts w:ascii="Arial" w:hAnsi="Arial" w:cs="Arial"/>
        </w:rPr>
        <w:t>HAF funds that have been set aside to cover obligations arising from loan guarantees; HAF funds that have been committed, pledged, or otherwise promised, in writing, as part of a transaction</w:t>
      </w:r>
    </w:p>
    <w:p w:rsidR="00C062E2" w:rsidP="005A141B" w14:paraId="30B2DA2E" w14:textId="67C8242F">
      <w:pPr>
        <w:pStyle w:val="NoSpacing"/>
        <w:numPr>
          <w:ilvl w:val="1"/>
          <w:numId w:val="12"/>
        </w:numPr>
        <w:spacing w:after="120"/>
        <w:rPr>
          <w:rFonts w:ascii="Arial" w:hAnsi="Arial" w:cs="Arial"/>
        </w:rPr>
      </w:pPr>
      <w:r w:rsidRPr="00562F0E">
        <w:rPr>
          <w:rFonts w:ascii="Arial" w:hAnsi="Arial" w:cs="Arial"/>
        </w:rPr>
        <w:t xml:space="preserve">HAF funds that have been committed, pledged, or </w:t>
      </w:r>
      <w:r w:rsidRPr="00562F0E" w:rsidR="00097C4D">
        <w:rPr>
          <w:rFonts w:ascii="Arial" w:hAnsi="Arial" w:cs="Arial"/>
        </w:rPr>
        <w:t xml:space="preserve">otherwise </w:t>
      </w:r>
      <w:r w:rsidRPr="00562F0E">
        <w:rPr>
          <w:rFonts w:ascii="Arial" w:hAnsi="Arial" w:cs="Arial"/>
        </w:rPr>
        <w:t>promised, in writing, for allowable administrative expenses (e.g., an executed contract for services).</w:t>
      </w:r>
    </w:p>
    <w:p w:rsidR="002328F8" w:rsidP="005A141B" w14:paraId="04210E92" w14:textId="198FF502">
      <w:pPr>
        <w:pStyle w:val="NoSpacing"/>
        <w:numPr>
          <w:ilvl w:val="1"/>
          <w:numId w:val="12"/>
        </w:numPr>
        <w:spacing w:after="120"/>
        <w:rPr>
          <w:rFonts w:ascii="Arial" w:hAnsi="Arial" w:cs="Arial"/>
        </w:rPr>
      </w:pPr>
      <w:r>
        <w:rPr>
          <w:rFonts w:ascii="Arial" w:hAnsi="Arial" w:cs="Arial"/>
        </w:rPr>
        <w:t xml:space="preserve">HAF funds expended to </w:t>
      </w:r>
      <w:r>
        <w:rPr>
          <w:rFonts w:ascii="Arial" w:hAnsi="Arial" w:cs="Arial"/>
        </w:rPr>
        <w:t>provide assistance to</w:t>
      </w:r>
      <w:r>
        <w:rPr>
          <w:rFonts w:ascii="Arial" w:hAnsi="Arial" w:cs="Arial"/>
        </w:rPr>
        <w:t xml:space="preserve"> a </w:t>
      </w:r>
      <w:r w:rsidRPr="002328F8">
        <w:rPr>
          <w:rFonts w:ascii="Arial" w:hAnsi="Arial" w:cs="Arial"/>
        </w:rPr>
        <w:t xml:space="preserve">Homeowner for one </w:t>
      </w:r>
      <w:r>
        <w:rPr>
          <w:rFonts w:ascii="Arial" w:hAnsi="Arial" w:cs="Arial"/>
        </w:rPr>
        <w:t xml:space="preserve">or </w:t>
      </w:r>
      <w:r w:rsidRPr="002328F8">
        <w:rPr>
          <w:rFonts w:ascii="Arial" w:hAnsi="Arial" w:cs="Arial"/>
        </w:rPr>
        <w:t>more qualified expense categor</w:t>
      </w:r>
      <w:r>
        <w:rPr>
          <w:rFonts w:ascii="Arial" w:hAnsi="Arial" w:cs="Arial"/>
        </w:rPr>
        <w:t>y.</w:t>
      </w:r>
    </w:p>
    <w:p w:rsidR="00814BB8" w:rsidRPr="00562F0E" w:rsidP="00814BB8" w14:paraId="309B6383" w14:textId="77777777">
      <w:pPr>
        <w:pStyle w:val="NoSpacing"/>
        <w:spacing w:after="120"/>
        <w:ind w:left="1440" w:firstLine="0"/>
        <w:rPr>
          <w:rFonts w:ascii="Arial" w:hAnsi="Arial" w:cs="Arial"/>
        </w:rPr>
      </w:pPr>
    </w:p>
    <w:p w:rsidR="00502E61" w:rsidRPr="00562F0E" w:rsidP="005A141B" w14:paraId="496998FB" w14:textId="5C1FC260">
      <w:pPr>
        <w:pStyle w:val="Heading2"/>
        <w:numPr>
          <w:ilvl w:val="0"/>
          <w:numId w:val="3"/>
        </w:numPr>
        <w:rPr>
          <w:rFonts w:cs="Arial"/>
          <w:b/>
          <w:bCs/>
        </w:rPr>
      </w:pPr>
      <w:r w:rsidRPr="00562F0E">
        <w:rPr>
          <w:rFonts w:cs="Arial"/>
          <w:b/>
          <w:bCs/>
        </w:rPr>
        <w:t>Designat</w:t>
      </w:r>
      <w:r w:rsidRPr="00562F0E" w:rsidR="000D4679">
        <w:rPr>
          <w:rFonts w:cs="Arial"/>
          <w:b/>
          <w:bCs/>
        </w:rPr>
        <w:t>ing</w:t>
      </w:r>
      <w:r w:rsidRPr="00562F0E">
        <w:rPr>
          <w:rFonts w:cs="Arial"/>
          <w:b/>
          <w:bCs/>
        </w:rPr>
        <w:t xml:space="preserve"> Staff for Key Roles in Managing </w:t>
      </w:r>
      <w:r w:rsidRPr="00562F0E" w:rsidR="009C3F24">
        <w:rPr>
          <w:rFonts w:cs="Arial"/>
          <w:b/>
          <w:bCs/>
        </w:rPr>
        <w:t>HAF</w:t>
      </w:r>
      <w:r w:rsidRPr="00562F0E" w:rsidR="00E871F0">
        <w:rPr>
          <w:rFonts w:cs="Arial"/>
          <w:b/>
          <w:bCs/>
        </w:rPr>
        <w:t xml:space="preserve"> </w:t>
      </w:r>
      <w:r w:rsidRPr="00562F0E">
        <w:rPr>
          <w:rFonts w:cs="Arial"/>
          <w:b/>
          <w:bCs/>
        </w:rPr>
        <w:t xml:space="preserve">Reports </w:t>
      </w:r>
      <w:r w:rsidRPr="00562F0E" w:rsidR="00426783">
        <w:rPr>
          <w:rFonts w:cs="Arial"/>
          <w:b/>
          <w:bCs/>
        </w:rPr>
        <w:t>User Designations</w:t>
      </w:r>
    </w:p>
    <w:p w:rsidR="00F44935" w:rsidRPr="00562F0E" w:rsidP="00DE539C" w14:paraId="5A8EA831" w14:textId="5AD0F3C6">
      <w:pPr>
        <w:ind w:firstLine="0"/>
      </w:pPr>
      <w:r w:rsidRPr="00562F0E">
        <w:t>HAF participants</w:t>
      </w:r>
      <w:r w:rsidRPr="00562F0E" w:rsidR="63C87AA1">
        <w:t xml:space="preserve"> </w:t>
      </w:r>
      <w:r w:rsidR="00FD2375">
        <w:t>must</w:t>
      </w:r>
      <w:r w:rsidRPr="00562F0E" w:rsidR="63C87AA1">
        <w:t xml:space="preserve"> designate staff or officials for the following three roles in managing reports for their </w:t>
      </w:r>
      <w:r w:rsidRPr="00562F0E">
        <w:t>HAF</w:t>
      </w:r>
      <w:r w:rsidRPr="00562F0E" w:rsidR="63C87AA1">
        <w:t xml:space="preserve"> award. </w:t>
      </w:r>
      <w:r w:rsidRPr="00562F0E">
        <w:t>Participant</w:t>
      </w:r>
      <w:r w:rsidRPr="00562F0E" w:rsidR="63C87AA1">
        <w:t xml:space="preserve">s must make the required designations </w:t>
      </w:r>
      <w:r w:rsidRPr="00562F0E" w:rsidR="00714B18">
        <w:t>before</w:t>
      </w:r>
      <w:r w:rsidRPr="00562F0E" w:rsidR="63C87AA1">
        <w:t xml:space="preserve"> accessing Treasury</w:t>
      </w:r>
      <w:r w:rsidR="001A04FA">
        <w:t>’s</w:t>
      </w:r>
      <w:r w:rsidRPr="00562F0E" w:rsidR="63C87AA1">
        <w:t xml:space="preserve"> Portal. The required roles are as follows:</w:t>
      </w:r>
    </w:p>
    <w:p w:rsidR="00F44935" w:rsidRPr="00562F0E" w:rsidP="005A141B" w14:paraId="2DD74D92" w14:textId="18FFDD42">
      <w:pPr>
        <w:pStyle w:val="ListParagraph"/>
        <w:numPr>
          <w:ilvl w:val="0"/>
          <w:numId w:val="2"/>
        </w:numPr>
      </w:pPr>
      <w:r w:rsidRPr="00562F0E">
        <w:rPr>
          <w:b/>
          <w:bCs/>
        </w:rPr>
        <w:t>Account Administrator</w:t>
      </w:r>
      <w:r w:rsidRPr="00562F0E">
        <w:t xml:space="preserve"> for the</w:t>
      </w:r>
      <w:r w:rsidRPr="00562F0E" w:rsidR="00EF6ED5">
        <w:t xml:space="preserve"> </w:t>
      </w:r>
      <w:r w:rsidRPr="00562F0E" w:rsidR="009A0429">
        <w:t>HAF</w:t>
      </w:r>
      <w:r w:rsidRPr="00562F0E" w:rsidR="00EF6ED5">
        <w:t xml:space="preserve"> </w:t>
      </w:r>
      <w:r w:rsidRPr="00562F0E">
        <w:t>award maintain</w:t>
      </w:r>
      <w:r w:rsidR="002328F8">
        <w:t>s</w:t>
      </w:r>
      <w:r w:rsidRPr="00562F0E">
        <w:t xml:space="preserve"> the names and contact information of the designated individuals for </w:t>
      </w:r>
      <w:r w:rsidRPr="00562F0E" w:rsidR="009A0429">
        <w:t>HAF</w:t>
      </w:r>
      <w:r w:rsidRPr="00562F0E" w:rsidR="002E5975">
        <w:t xml:space="preserve"> r</w:t>
      </w:r>
      <w:r w:rsidRPr="00562F0E">
        <w:t>eporting. The Account Administrator is also responsible for working within your organization to determine its designees for the roles of Point of Contact for Reporting and Authorized Representative for Reporting and providing their names and contact information via Treasury</w:t>
      </w:r>
      <w:r w:rsidR="001A04FA">
        <w:t>’s</w:t>
      </w:r>
      <w:r w:rsidRPr="00562F0E">
        <w:t xml:space="preserve"> Portal.</w:t>
      </w:r>
      <w:r w:rsidRPr="00562F0E" w:rsidR="00D87809">
        <w:t xml:space="preserve"> </w:t>
      </w:r>
      <w:r w:rsidRPr="00562F0E" w:rsidR="00454C4F">
        <w:t>Finally, the Account Administrator is responsible for making any changes or updates</w:t>
      </w:r>
      <w:r w:rsidRPr="00562F0E" w:rsidR="00A1467A">
        <w:t xml:space="preserve"> to the user roles</w:t>
      </w:r>
      <w:r w:rsidRPr="00562F0E" w:rsidR="00454C4F">
        <w:t xml:space="preserve"> as needed over the award period. </w:t>
      </w:r>
      <w:r w:rsidRPr="00562F0E">
        <w:t xml:space="preserve">We recommend that the Account Administrator identify an individual to serve in </w:t>
      </w:r>
      <w:r w:rsidRPr="00562F0E" w:rsidR="001075B6">
        <w:t>their</w:t>
      </w:r>
      <w:r w:rsidRPr="00562F0E">
        <w:t xml:space="preserve"> place in the event of staff changes.</w:t>
      </w:r>
      <w:r w:rsidR="00292E67">
        <w:t xml:space="preserve"> T</w:t>
      </w:r>
      <w:r w:rsidRPr="00562F0E" w:rsidR="00292E67">
        <w:t xml:space="preserve">he Account Administrator </w:t>
      </w:r>
      <w:r w:rsidR="00292E67">
        <w:t xml:space="preserve">may also </w:t>
      </w:r>
      <w:r w:rsidRPr="00562F0E" w:rsidR="00292E67">
        <w:t>certify and submit official reports on behalf of the HAF participant.</w:t>
      </w:r>
    </w:p>
    <w:p w:rsidR="00F44935" w:rsidRPr="00562F0E" w:rsidP="00B738E3" w14:paraId="37C7B7DA" w14:textId="77777777">
      <w:pPr>
        <w:pStyle w:val="ListParagraph"/>
      </w:pPr>
    </w:p>
    <w:p w:rsidR="00F44935" w:rsidRPr="00562F0E" w:rsidP="005A141B" w14:paraId="03E4E98F" w14:textId="0AEAA745">
      <w:pPr>
        <w:pStyle w:val="ListParagraph"/>
        <w:numPr>
          <w:ilvl w:val="0"/>
          <w:numId w:val="2"/>
        </w:numPr>
        <w:rPr>
          <w:b/>
          <w:bCs/>
        </w:rPr>
      </w:pPr>
      <w:r w:rsidRPr="00562F0E">
        <w:rPr>
          <w:b/>
          <w:bCs/>
        </w:rPr>
        <w:t xml:space="preserve">Point of Contact for Reporting </w:t>
      </w:r>
      <w:r w:rsidRPr="00562F0E">
        <w:t xml:space="preserve">is the primary contact for receiving official Treasury notifications about reporting on the </w:t>
      </w:r>
      <w:r w:rsidRPr="00562F0E" w:rsidR="009A0429">
        <w:t>HAF</w:t>
      </w:r>
      <w:r w:rsidRPr="00562F0E">
        <w:t xml:space="preserve"> award, including alerts about upcoming reporting, requirements, and deadlines. The Point of Contact for Reporting is responsible for completing </w:t>
      </w:r>
      <w:r w:rsidRPr="00562F0E" w:rsidR="009A0429">
        <w:t>HAF</w:t>
      </w:r>
      <w:r w:rsidRPr="00562F0E">
        <w:t xml:space="preserve"> </w:t>
      </w:r>
      <w:r w:rsidRPr="00562F0E" w:rsidR="00B30EC7">
        <w:t>reports</w:t>
      </w:r>
      <w:r w:rsidR="00B30EC7">
        <w:t xml:space="preserve"> but</w:t>
      </w:r>
      <w:r w:rsidR="00292E67">
        <w:t xml:space="preserve"> does not have the ability </w:t>
      </w:r>
      <w:r w:rsidRPr="00562F0E" w:rsidR="00292E67">
        <w:t>certify and submit official reports on behalf of the HAF participant</w:t>
      </w:r>
      <w:r w:rsidR="002A419C">
        <w:t xml:space="preserve"> unless designated to one of the other two reporting roles</w:t>
      </w:r>
      <w:r w:rsidRPr="00562F0E">
        <w:t>.</w:t>
      </w:r>
    </w:p>
    <w:p w:rsidR="00F44935" w:rsidRPr="00562F0E" w:rsidP="00B738E3" w14:paraId="7FE0D1BC" w14:textId="77777777">
      <w:pPr>
        <w:pStyle w:val="ListParagraph"/>
      </w:pPr>
    </w:p>
    <w:p w:rsidR="00F44935" w:rsidRPr="00562F0E" w:rsidP="005A141B" w14:paraId="6EDB21BD" w14:textId="1D072532">
      <w:pPr>
        <w:pStyle w:val="ListParagraph"/>
        <w:numPr>
          <w:ilvl w:val="0"/>
          <w:numId w:val="2"/>
        </w:numPr>
        <w:rPr>
          <w:b/>
          <w:bCs/>
        </w:rPr>
      </w:pPr>
      <w:r w:rsidRPr="00562F0E">
        <w:rPr>
          <w:b/>
          <w:bCs/>
        </w:rPr>
        <w:t>Authorized Representative for Reporting</w:t>
      </w:r>
      <w:r w:rsidRPr="00562F0E">
        <w:t xml:space="preserve"> or ARR is </w:t>
      </w:r>
      <w:r w:rsidR="00292E67">
        <w:t xml:space="preserve">primary individual </w:t>
      </w:r>
      <w:r w:rsidRPr="00562F0E">
        <w:t xml:space="preserve">responsible for certifying and submitting official reports on behalf of the </w:t>
      </w:r>
      <w:r w:rsidRPr="00562F0E" w:rsidR="00C1761B">
        <w:t>HAF participant</w:t>
      </w:r>
      <w:r w:rsidRPr="00562F0E">
        <w:t>. Treasury will accept reports or other official communications only when submitted by the Authorized Representative for Reporting</w:t>
      </w:r>
      <w:r w:rsidR="00292E67">
        <w:t xml:space="preserve"> or t</w:t>
      </w:r>
      <w:r w:rsidRPr="00562F0E" w:rsidR="00292E67">
        <w:t>he Account Administrator</w:t>
      </w:r>
      <w:r w:rsidRPr="00562F0E">
        <w:t xml:space="preserve">. The Authorized Representative for Reporting is also responsible for communications with </w:t>
      </w:r>
      <w:r w:rsidRPr="00562F0E" w:rsidR="005B74A1">
        <w:t xml:space="preserve">the </w:t>
      </w:r>
      <w:r w:rsidRPr="00562F0E">
        <w:t xml:space="preserve">Treasury on extension requests and amendments of previously submitted reports. The official reports may include special reports, </w:t>
      </w:r>
      <w:r w:rsidRPr="00562F0E" w:rsidR="007E607C">
        <w:t>Q</w:t>
      </w:r>
      <w:r w:rsidRPr="00562F0E">
        <w:t xml:space="preserve">uarterly or </w:t>
      </w:r>
      <w:r w:rsidRPr="00562F0E" w:rsidR="007E607C">
        <w:t>A</w:t>
      </w:r>
      <w:r w:rsidRPr="00562F0E">
        <w:t>nnual reports, and final reports.</w:t>
      </w:r>
    </w:p>
    <w:p w:rsidR="00092C08" w:rsidP="00DE539C" w14:paraId="245991F0" w14:textId="77777777">
      <w:pPr>
        <w:ind w:firstLine="0"/>
      </w:pPr>
    </w:p>
    <w:p w:rsidR="00C46ABD" w:rsidRPr="00562F0E" w:rsidP="00DE539C" w14:paraId="73F1CA7D" w14:textId="689B2EA6">
      <w:pPr>
        <w:ind w:firstLine="0"/>
      </w:pPr>
      <w:r>
        <w:t>E</w:t>
      </w:r>
      <w:r w:rsidRPr="00562F0E" w:rsidR="005E5ADE">
        <w:t>ssential</w:t>
      </w:r>
      <w:r w:rsidRPr="00562F0E">
        <w:t xml:space="preserve"> items to note:</w:t>
      </w:r>
    </w:p>
    <w:p w:rsidR="00D920F1" w:rsidRPr="00562F0E" w:rsidP="005A141B" w14:paraId="2268656A" w14:textId="03C6CB4D">
      <w:pPr>
        <w:pStyle w:val="ListParagraph"/>
        <w:numPr>
          <w:ilvl w:val="0"/>
          <w:numId w:val="11"/>
        </w:numPr>
        <w:ind w:left="360"/>
      </w:pPr>
      <w:r w:rsidRPr="00562F0E">
        <w:t>Each individual</w:t>
      </w:r>
      <w:r w:rsidRPr="00562F0E">
        <w:t xml:space="preserve"> </w:t>
      </w:r>
      <w:r w:rsidRPr="00562F0E" w:rsidR="00292E67">
        <w:t xml:space="preserve">designated </w:t>
      </w:r>
      <w:r w:rsidR="00292E67">
        <w:t xml:space="preserve">to one of the three roles above </w:t>
      </w:r>
      <w:r w:rsidRPr="00562F0E">
        <w:t xml:space="preserve">must register with ID.me or Login.gov </w:t>
      </w:r>
      <w:r w:rsidRPr="00562F0E" w:rsidR="00C64F54">
        <w:t xml:space="preserve">to </w:t>
      </w:r>
      <w:r w:rsidRPr="00562F0E">
        <w:t>access Treasury</w:t>
      </w:r>
      <w:r w:rsidR="001A04FA">
        <w:t>’s</w:t>
      </w:r>
      <w:r w:rsidRPr="00562F0E">
        <w:t xml:space="preserve"> </w:t>
      </w:r>
      <w:r w:rsidRPr="00562F0E" w:rsidR="00BC1BD5">
        <w:t>P</w:t>
      </w:r>
      <w:r w:rsidRPr="00562F0E">
        <w:t xml:space="preserve">ortal. </w:t>
      </w:r>
    </w:p>
    <w:p w:rsidR="00776E80" w:rsidRPr="00562F0E" w:rsidP="005A141B" w14:paraId="6D251CB7" w14:textId="4275A1B6">
      <w:pPr>
        <w:pStyle w:val="ListParagraph"/>
        <w:numPr>
          <w:ilvl w:val="0"/>
          <w:numId w:val="11"/>
        </w:numPr>
        <w:ind w:left="360"/>
      </w:pPr>
      <w:r w:rsidRPr="00562F0E">
        <w:t>Users who have previously registered through ID.me may continue to access Treasury</w:t>
      </w:r>
      <w:r w:rsidR="001A04FA">
        <w:t>’s</w:t>
      </w:r>
      <w:r w:rsidRPr="00562F0E">
        <w:t xml:space="preserve"> Portal through that method.</w:t>
      </w:r>
      <w:r w:rsidRPr="00562F0E" w:rsidR="00BC1BD5">
        <w:t xml:space="preserve"> This </w:t>
      </w:r>
      <w:hyperlink r:id="rId22" w:history="1">
        <w:r w:rsidRPr="00562F0E" w:rsidR="00BC1BD5">
          <w:rPr>
            <w:rStyle w:val="Hyperlink"/>
          </w:rPr>
          <w:t>link</w:t>
        </w:r>
      </w:hyperlink>
      <w:r w:rsidRPr="00562F0E" w:rsidR="00BC1BD5">
        <w:t xml:space="preserve"> includes further </w:t>
      </w:r>
      <w:r w:rsidRPr="00562F0E" w:rsidR="00704F50">
        <w:t xml:space="preserve">instructions. </w:t>
      </w:r>
    </w:p>
    <w:p w:rsidR="00C46ABD" w:rsidRPr="00562F0E" w:rsidP="005A141B" w14:paraId="680554F0" w14:textId="41ECEF2B">
      <w:pPr>
        <w:pStyle w:val="ListParagraph"/>
        <w:numPr>
          <w:ilvl w:val="0"/>
          <w:numId w:val="11"/>
        </w:numPr>
        <w:ind w:left="360"/>
      </w:pPr>
      <w:r w:rsidRPr="00562F0E">
        <w:t xml:space="preserve">If you have not previously registered with ID.me, you should register through Login.gov following this </w:t>
      </w:r>
      <w:hyperlink r:id="rId23" w:history="1">
        <w:r w:rsidRPr="00562F0E">
          <w:rPr>
            <w:rStyle w:val="Hyperlink"/>
          </w:rPr>
          <w:t>link</w:t>
        </w:r>
      </w:hyperlink>
      <w:r w:rsidRPr="00562F0E">
        <w:t xml:space="preserve">. The following links provide additional information: </w:t>
      </w:r>
    </w:p>
    <w:p w:rsidR="00C46ABD" w:rsidRPr="00562F0E" w:rsidP="005A141B" w14:paraId="2F985960" w14:textId="77777777">
      <w:pPr>
        <w:pStyle w:val="ListParagraph"/>
        <w:numPr>
          <w:ilvl w:val="1"/>
          <w:numId w:val="11"/>
        </w:numPr>
        <w:ind w:left="1080"/>
        <w:rPr>
          <w:rFonts w:ascii="Calibri" w:hAnsi="Calibri"/>
        </w:rPr>
      </w:pPr>
      <w:hyperlink r:id="rId24" w:history="1">
        <w:r w:rsidRPr="00562F0E">
          <w:rPr>
            <w:rStyle w:val="Hyperlink"/>
            <w:rFonts w:cs="Arial"/>
          </w:rPr>
          <w:t>https://login.gov/create-an-account/</w:t>
        </w:r>
      </w:hyperlink>
    </w:p>
    <w:p w:rsidR="00C46ABD" w:rsidRPr="00562F0E" w:rsidP="005A141B" w14:paraId="02A977B8" w14:textId="77777777">
      <w:pPr>
        <w:pStyle w:val="ListParagraph"/>
        <w:numPr>
          <w:ilvl w:val="1"/>
          <w:numId w:val="11"/>
        </w:numPr>
        <w:ind w:left="1080"/>
      </w:pPr>
      <w:hyperlink r:id="rId25" w:history="1">
        <w:r w:rsidRPr="00562F0E">
          <w:rPr>
            <w:rStyle w:val="Hyperlink"/>
            <w:rFonts w:cs="Arial"/>
          </w:rPr>
          <w:t>https://login.gov/help/get-started/create-your-account/</w:t>
        </w:r>
      </w:hyperlink>
    </w:p>
    <w:p w:rsidR="00C46ABD" w:rsidRPr="00562F0E" w:rsidP="005A141B" w14:paraId="3A627807" w14:textId="5694F6CB">
      <w:pPr>
        <w:pStyle w:val="ListParagraph"/>
        <w:numPr>
          <w:ilvl w:val="0"/>
          <w:numId w:val="11"/>
        </w:numPr>
        <w:ind w:left="360"/>
      </w:pPr>
      <w:r w:rsidRPr="00562F0E">
        <w:t xml:space="preserve">An individual may be designated for multiple roles. For example, the individual designated as the Point of Contact for Reporting may also be </w:t>
      </w:r>
      <w:r w:rsidR="00FD2375">
        <w:t>designated</w:t>
      </w:r>
      <w:r w:rsidRPr="00562F0E">
        <w:t xml:space="preserve"> as the Authorized Representative for Reporting. </w:t>
      </w:r>
    </w:p>
    <w:p w:rsidR="00C46ABD" w:rsidRPr="00562F0E" w:rsidP="005A141B" w14:paraId="6EA3887F" w14:textId="3682F135">
      <w:pPr>
        <w:pStyle w:val="ListParagraph"/>
        <w:numPr>
          <w:ilvl w:val="0"/>
          <w:numId w:val="11"/>
        </w:numPr>
        <w:ind w:left="360"/>
      </w:pPr>
      <w:r w:rsidRPr="00562F0E">
        <w:t xml:space="preserve">The recipient </w:t>
      </w:r>
      <w:r w:rsidR="00292E67">
        <w:t xml:space="preserve">organization </w:t>
      </w:r>
      <w:r w:rsidRPr="00562F0E">
        <w:t xml:space="preserve">may designate one individual for all three roles. </w:t>
      </w:r>
    </w:p>
    <w:p w:rsidR="00C46ABD" w:rsidRPr="00562F0E" w:rsidP="005A141B" w14:paraId="12B86CD2" w14:textId="3AEEC4F6">
      <w:pPr>
        <w:pStyle w:val="ListParagraph"/>
        <w:numPr>
          <w:ilvl w:val="0"/>
          <w:numId w:val="11"/>
        </w:numPr>
        <w:ind w:left="360"/>
      </w:pPr>
      <w:r w:rsidRPr="00562F0E">
        <w:t xml:space="preserve">The recipient </w:t>
      </w:r>
      <w:r>
        <w:t xml:space="preserve">organization </w:t>
      </w:r>
      <w:r w:rsidRPr="00562F0E">
        <w:t xml:space="preserve">may designate </w:t>
      </w:r>
      <w:r>
        <w:t>m</w:t>
      </w:r>
      <w:r w:rsidRPr="00562F0E">
        <w:t xml:space="preserve">ultiple individuals for each role. </w:t>
      </w:r>
    </w:p>
    <w:p w:rsidR="00C46ABD" w:rsidRPr="00562F0E" w:rsidP="005A141B" w14:paraId="4833715B" w14:textId="7506D9F8">
      <w:pPr>
        <w:pStyle w:val="ListParagraph"/>
        <w:numPr>
          <w:ilvl w:val="0"/>
          <w:numId w:val="11"/>
        </w:numPr>
        <w:ind w:left="360"/>
        <w:rPr>
          <w:b/>
          <w:bCs/>
        </w:rPr>
      </w:pPr>
      <w:r w:rsidRPr="00562F0E">
        <w:t xml:space="preserve">The recipient </w:t>
      </w:r>
      <w:r w:rsidRPr="00562F0E">
        <w:t>organization may make changes and updates to the list of designat</w:t>
      </w:r>
      <w:r w:rsidRPr="00562F0E" w:rsidR="00585F9B">
        <w:t>ed</w:t>
      </w:r>
      <w:r w:rsidRPr="00562F0E">
        <w:t xml:space="preserve"> individuals whenever needed. </w:t>
      </w:r>
      <w:r w:rsidRPr="00562F0E" w:rsidR="00791FBF">
        <w:t>The Account Administrator must process these changes</w:t>
      </w:r>
      <w:r w:rsidRPr="00562F0E">
        <w:t xml:space="preserve">. </w:t>
      </w:r>
    </w:p>
    <w:p w:rsidR="00C63A29" w:rsidRPr="00562F0E" w:rsidP="00DE539C" w14:paraId="15428376" w14:textId="58764593">
      <w:pPr>
        <w:ind w:firstLine="0"/>
      </w:pPr>
      <w:r w:rsidRPr="00562F0E">
        <w:t xml:space="preserve">Refer to </w:t>
      </w:r>
      <w:hyperlink w:anchor="_Appendix_A_–_1" w:history="1">
        <w:r w:rsidRPr="00562F0E">
          <w:rPr>
            <w:rStyle w:val="Hyperlink"/>
          </w:rPr>
          <w:t>Appendix A</w:t>
        </w:r>
      </w:hyperlink>
      <w:r w:rsidRPr="00562F0E">
        <w:t xml:space="preserve"> for guidance on designating individuals for the three roles.</w:t>
      </w:r>
    </w:p>
    <w:p w:rsidR="00F44935" w:rsidRPr="00562F0E" w:rsidP="00DE539C" w14:paraId="0325E4E3" w14:textId="1FD6A0F3">
      <w:pPr>
        <w:ind w:firstLine="0"/>
      </w:pPr>
      <w:r w:rsidRPr="00562F0E">
        <w:t>The designated individuals</w:t>
      </w:r>
      <w:r w:rsidR="001A04FA">
        <w:t>’</w:t>
      </w:r>
      <w:r w:rsidRPr="00562F0E">
        <w:t xml:space="preserve"> names and contact information will be pre-populated in the “Recipient Profile” portion of the </w:t>
      </w:r>
      <w:r w:rsidRPr="00562F0E" w:rsidR="0037109E">
        <w:t>participant</w:t>
      </w:r>
      <w:r w:rsidR="001A04FA">
        <w:t>’s</w:t>
      </w:r>
      <w:r w:rsidRPr="00562F0E" w:rsidR="0037109E">
        <w:t xml:space="preserve"> HAF</w:t>
      </w:r>
      <w:r w:rsidRPr="00562F0E" w:rsidR="00BE55DD">
        <w:t xml:space="preserve"> </w:t>
      </w:r>
      <w:r w:rsidRPr="00562F0E">
        <w:t xml:space="preserve">reports, and </w:t>
      </w:r>
      <w:r w:rsidRPr="00562F0E" w:rsidR="00BE55DD">
        <w:t>r</w:t>
      </w:r>
      <w:r w:rsidRPr="00562F0E">
        <w:t xml:space="preserve">ecipients will update the information, if necessary. </w:t>
      </w:r>
    </w:p>
    <w:p w:rsidR="00F44935" w:rsidP="00DE539C" w14:paraId="5FCA77C9" w14:textId="54E75590">
      <w:pPr>
        <w:ind w:firstLine="0"/>
      </w:pPr>
      <w:r w:rsidRPr="00562F0E">
        <w:t xml:space="preserve">Please contact </w:t>
      </w:r>
      <w:hyperlink r:id="rId26" w:history="1">
        <w:r w:rsidRPr="00562F0E" w:rsidR="00DA4AD1">
          <w:rPr>
            <w:rStyle w:val="Hyperlink"/>
          </w:rPr>
          <w:t>HAF@treasury.gov</w:t>
        </w:r>
      </w:hyperlink>
      <w:r w:rsidRPr="00562F0E" w:rsidR="0081107A">
        <w:t xml:space="preserve"> </w:t>
      </w:r>
      <w:r w:rsidRPr="00562F0E">
        <w:t>for additional information on procedures for registering with ID.me</w:t>
      </w:r>
      <w:r w:rsidRPr="00562F0E" w:rsidR="00F72BBC">
        <w:t xml:space="preserve"> or Login.gov.</w:t>
      </w:r>
      <w:r w:rsidRPr="00562F0E">
        <w:t xml:space="preserve"> </w:t>
      </w:r>
    </w:p>
    <w:p w:rsidR="00814BB8" w:rsidRPr="00562F0E" w:rsidP="00DE539C" w14:paraId="79B1F6AB" w14:textId="77777777">
      <w:pPr>
        <w:ind w:firstLine="0"/>
      </w:pPr>
    </w:p>
    <w:p w:rsidR="002E1900" w:rsidRPr="00562F0E" w:rsidP="005A141B" w14:paraId="2431BA3F" w14:textId="49CA6807">
      <w:pPr>
        <w:pStyle w:val="Heading2"/>
        <w:numPr>
          <w:ilvl w:val="0"/>
          <w:numId w:val="3"/>
        </w:numPr>
        <w:rPr>
          <w:b/>
          <w:bCs/>
        </w:rPr>
      </w:pPr>
      <w:r w:rsidRPr="00562F0E">
        <w:rPr>
          <w:rFonts w:cs="Arial"/>
          <w:b/>
          <w:bCs/>
        </w:rPr>
        <w:t>Questions</w:t>
      </w:r>
      <w:r w:rsidRPr="00562F0E">
        <w:rPr>
          <w:b/>
          <w:bCs/>
        </w:rPr>
        <w:t>?</w:t>
      </w:r>
    </w:p>
    <w:p w:rsidR="008435B9" w:rsidP="00F7625A" w14:paraId="3B19F471" w14:textId="7194BAEF">
      <w:pPr>
        <w:ind w:firstLine="0"/>
      </w:pPr>
      <w:r w:rsidRPr="00562F0E">
        <w:t xml:space="preserve">If you have any questions about the </w:t>
      </w:r>
      <w:r w:rsidRPr="00562F0E" w:rsidR="001F5331">
        <w:t>HAF</w:t>
      </w:r>
      <w:r w:rsidRPr="00562F0E">
        <w:t xml:space="preserve"> </w:t>
      </w:r>
      <w:r w:rsidR="0058399E">
        <w:t>Program</w:t>
      </w:r>
      <w:r w:rsidR="001A04FA">
        <w:t>’s</w:t>
      </w:r>
      <w:r w:rsidRPr="00562F0E">
        <w:t xml:space="preserve"> reporting requirements, please contact us by email via </w:t>
      </w:r>
      <w:hyperlink r:id="rId26" w:history="1">
        <w:r w:rsidRPr="00562F0E" w:rsidR="00DA4AD1">
          <w:rPr>
            <w:rStyle w:val="Hyperlink"/>
          </w:rPr>
          <w:t>HAF@treasury.gov</w:t>
        </w:r>
      </w:hyperlink>
      <w:r w:rsidRPr="00562F0E" w:rsidR="00574E23">
        <w:t>.</w:t>
      </w:r>
    </w:p>
    <w:p w:rsidR="00DE5AD9" w:rsidRPr="00562F0E" w:rsidP="00F7625A" w14:paraId="71D45BFB" w14:textId="77777777">
      <w:pPr>
        <w:ind w:firstLine="0"/>
      </w:pPr>
    </w:p>
    <w:p w:rsidR="008435B9" w:rsidRPr="004F4D2A" w:rsidP="004F4D2A" w14:paraId="7EDDBDBE" w14:textId="1AC62735">
      <w:pPr>
        <w:pStyle w:val="Heading1"/>
        <w:numPr>
          <w:ilvl w:val="0"/>
          <w:numId w:val="1"/>
        </w:numPr>
        <w:ind w:hanging="720"/>
        <w:rPr>
          <w:rFonts w:cs="Arial"/>
          <w:b/>
          <w:bCs/>
          <w:color w:val="1F4E79" w:themeColor="accent5" w:themeShade="80"/>
        </w:rPr>
      </w:pPr>
      <w:bookmarkStart w:id="28" w:name="_Toc183498832"/>
      <w:r w:rsidRPr="00562F0E">
        <w:rPr>
          <w:rFonts w:cs="Arial"/>
          <w:b/>
          <w:bCs/>
          <w:color w:val="1F4E79" w:themeColor="accent5" w:themeShade="80"/>
        </w:rPr>
        <w:t xml:space="preserve">Navigation </w:t>
      </w:r>
      <w:r w:rsidRPr="00562F0E" w:rsidR="00761776">
        <w:rPr>
          <w:rFonts w:cs="Arial"/>
          <w:b/>
          <w:bCs/>
          <w:color w:val="1F4E79" w:themeColor="accent5" w:themeShade="80"/>
        </w:rPr>
        <w:t xml:space="preserve">and </w:t>
      </w:r>
      <w:r w:rsidRPr="00562F0E">
        <w:rPr>
          <w:rFonts w:cs="Arial"/>
          <w:b/>
          <w:bCs/>
          <w:color w:val="1F4E79" w:themeColor="accent5" w:themeShade="80"/>
        </w:rPr>
        <w:t>Logistics</w:t>
      </w:r>
      <w:bookmarkEnd w:id="28"/>
    </w:p>
    <w:p w:rsidR="008A50B8" w:rsidRPr="00562F0E" w:rsidP="00F7625A" w14:paraId="0279292F" w14:textId="2C963B9E">
      <w:pPr>
        <w:pStyle w:val="Heading2"/>
        <w:numPr>
          <w:ilvl w:val="1"/>
          <w:numId w:val="1"/>
        </w:numPr>
        <w:ind w:left="360" w:hanging="360"/>
        <w:rPr>
          <w:b/>
          <w:bCs/>
        </w:rPr>
      </w:pPr>
      <w:bookmarkStart w:id="29" w:name="_Toc75868471"/>
      <w:r w:rsidRPr="00562F0E">
        <w:rPr>
          <w:b/>
          <w:bCs/>
        </w:rPr>
        <w:t xml:space="preserve">Login to Landing Page </w:t>
      </w:r>
      <w:bookmarkEnd w:id="29"/>
      <w:r w:rsidRPr="00562F0E" w:rsidR="00E81712">
        <w:rPr>
          <w:b/>
          <w:bCs/>
        </w:rPr>
        <w:t xml:space="preserve">and </w:t>
      </w:r>
      <w:r w:rsidRPr="00562F0E">
        <w:rPr>
          <w:b/>
          <w:bCs/>
        </w:rPr>
        <w:t>Portal Navigation</w:t>
      </w:r>
    </w:p>
    <w:p w:rsidR="007B0691" w:rsidRPr="00562F0E" w:rsidP="004B6DF3" w14:paraId="7C13118A" w14:textId="1B8C340E">
      <w:pPr>
        <w:ind w:firstLine="0"/>
        <w:rPr>
          <w:rFonts w:eastAsia="Arial" w:cs="Arial"/>
        </w:rPr>
      </w:pPr>
      <w:r w:rsidRPr="00562F0E">
        <w:rPr>
          <w:rFonts w:eastAsia="Arial" w:cs="Arial"/>
        </w:rPr>
        <w:t xml:space="preserve">After logging into </w:t>
      </w:r>
      <w:r w:rsidRPr="00562F0E" w:rsidR="00316E4F">
        <w:rPr>
          <w:rFonts w:eastAsia="Arial" w:cs="Arial"/>
        </w:rPr>
        <w:t>Treasury</w:t>
      </w:r>
      <w:r w:rsidR="001A04FA">
        <w:rPr>
          <w:rFonts w:eastAsia="Arial" w:cs="Arial"/>
        </w:rPr>
        <w:t>’s</w:t>
      </w:r>
      <w:r w:rsidRPr="00562F0E" w:rsidR="00316E4F">
        <w:rPr>
          <w:rFonts w:eastAsia="Arial" w:cs="Arial"/>
        </w:rPr>
        <w:t xml:space="preserve"> P</w:t>
      </w:r>
      <w:r w:rsidRPr="00562F0E">
        <w:rPr>
          <w:rFonts w:eastAsia="Arial" w:cs="Arial"/>
        </w:rPr>
        <w:t>ortal, the landing page (</w:t>
      </w:r>
      <w:r w:rsidRPr="00562F0E" w:rsidR="00930B7F">
        <w:rPr>
          <w:rFonts w:eastAsia="Arial" w:cs="Arial"/>
        </w:rPr>
        <w:t>see Figure</w:t>
      </w:r>
      <w:r w:rsidRPr="00562F0E">
        <w:rPr>
          <w:rFonts w:eastAsia="Arial" w:cs="Arial"/>
        </w:rPr>
        <w:t xml:space="preserve"> 1) will appear</w:t>
      </w:r>
      <w:r w:rsidR="00CA08F1">
        <w:rPr>
          <w:rFonts w:eastAsia="Arial" w:cs="Arial"/>
        </w:rPr>
        <w:t xml:space="preserve">. The landing page will display brief introductions </w:t>
      </w:r>
      <w:r w:rsidRPr="00562F0E" w:rsidR="6FD69C20">
        <w:rPr>
          <w:rFonts w:eastAsia="Arial" w:cs="Arial"/>
        </w:rPr>
        <w:t xml:space="preserve">related to reporting for the State and Local Fiscal Recovery Funds (SLFRF) </w:t>
      </w:r>
      <w:r w:rsidR="0058399E">
        <w:rPr>
          <w:rFonts w:eastAsia="Arial" w:cs="Arial"/>
        </w:rPr>
        <w:t>Program</w:t>
      </w:r>
      <w:r w:rsidRPr="00562F0E" w:rsidR="6FD69C20">
        <w:rPr>
          <w:rFonts w:eastAsia="Arial" w:cs="Arial"/>
        </w:rPr>
        <w:t xml:space="preserve">, Emergency Rental Assistance (ERA) </w:t>
      </w:r>
      <w:r w:rsidR="0058399E">
        <w:rPr>
          <w:rFonts w:eastAsia="Arial" w:cs="Arial"/>
        </w:rPr>
        <w:t>Program</w:t>
      </w:r>
      <w:r w:rsidR="00473741">
        <w:rPr>
          <w:rFonts w:eastAsia="Arial" w:cs="Arial"/>
        </w:rPr>
        <w:t>s</w:t>
      </w:r>
      <w:r w:rsidRPr="00562F0E" w:rsidR="6FD69C20">
        <w:rPr>
          <w:rFonts w:eastAsia="Arial" w:cs="Arial"/>
        </w:rPr>
        <w:t xml:space="preserve">, Homeowner Assistance Fund (HAF) </w:t>
      </w:r>
      <w:r w:rsidR="0058399E">
        <w:rPr>
          <w:rFonts w:eastAsia="Arial" w:cs="Arial"/>
        </w:rPr>
        <w:t>Program</w:t>
      </w:r>
      <w:r w:rsidR="00E64B3A">
        <w:rPr>
          <w:rFonts w:eastAsia="Arial" w:cs="Arial"/>
        </w:rPr>
        <w:t xml:space="preserve">, </w:t>
      </w:r>
      <w:r w:rsidRPr="00562F0E" w:rsidR="00E64B3A">
        <w:rPr>
          <w:rFonts w:eastAsia="Arial" w:cs="Arial"/>
        </w:rPr>
        <w:t xml:space="preserve">Capital Projects Fund (CPF) </w:t>
      </w:r>
      <w:r w:rsidR="00E64B3A">
        <w:rPr>
          <w:rFonts w:eastAsia="Arial" w:cs="Arial"/>
        </w:rPr>
        <w:t>Program</w:t>
      </w:r>
      <w:r w:rsidRPr="00562F0E" w:rsidR="00E64B3A">
        <w:rPr>
          <w:rFonts w:eastAsia="Arial" w:cs="Arial"/>
        </w:rPr>
        <w:t>,</w:t>
      </w:r>
      <w:r w:rsidR="00E64B3A">
        <w:rPr>
          <w:rFonts w:eastAsia="Arial" w:cs="Arial"/>
        </w:rPr>
        <w:t xml:space="preserve"> and Local Assistance and Tribal Consistency Fund (LATCF) Program.</w:t>
      </w:r>
    </w:p>
    <w:p w:rsidR="00553226" w:rsidRPr="00562F0E" w:rsidP="00B738E3" w14:paraId="7373DDCD" w14:textId="114635DC">
      <w:pPr>
        <w:keepNext/>
        <w:jc w:val="center"/>
      </w:pPr>
      <w:r>
        <w:rPr>
          <w:noProof/>
        </w:rPr>
        <mc:AlternateContent>
          <mc:Choice Requires="wps">
            <w:drawing>
              <wp:anchor distT="0" distB="0" distL="114300" distR="114300" simplePos="0" relativeHeight="251675648" behindDoc="0" locked="0" layoutInCell="1" allowOverlap="1">
                <wp:simplePos x="0" y="0"/>
                <wp:positionH relativeFrom="column">
                  <wp:posOffset>114105</wp:posOffset>
                </wp:positionH>
                <wp:positionV relativeFrom="paragraph">
                  <wp:posOffset>1580857</wp:posOffset>
                </wp:positionV>
                <wp:extent cx="553916" cy="193431"/>
                <wp:effectExtent l="19050" t="19050" r="17780" b="16510"/>
                <wp:wrapNone/>
                <wp:docPr id="80" name="Rectangle 80"/>
                <wp:cNvGraphicFramePr/>
                <a:graphic xmlns:a="http://schemas.openxmlformats.org/drawingml/2006/main">
                  <a:graphicData uri="http://schemas.microsoft.com/office/word/2010/wordprocessingShape">
                    <wps:wsp xmlns:wps="http://schemas.microsoft.com/office/word/2010/wordprocessingShape">
                      <wps:cNvSpPr/>
                      <wps:spPr>
                        <a:xfrm>
                          <a:off x="0" y="0"/>
                          <a:ext cx="553916" cy="1934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0" o:spid="_x0000_s1032" style="width:43.6pt;height:15.25pt;margin-top:124.5pt;margin-left:9pt;mso-height-percent:0;mso-height-relative:margin;mso-width-percent:0;mso-width-relative:margin;mso-wrap-distance-bottom:0;mso-wrap-distance-left:9pt;mso-wrap-distance-right:9pt;mso-wrap-distance-top:0;mso-wrap-style:square;position:absolute;visibility:visible;v-text-anchor:middle;z-index:251676672" filled="f" strokecolor="red" strokeweight="2.25pt"/>
            </w:pict>
          </mc:Fallback>
        </mc:AlternateContent>
      </w:r>
      <w:r>
        <w:rPr>
          <w:noProof/>
        </w:rPr>
        <w:drawing>
          <wp:inline distT="0" distB="0" distL="0" distR="0">
            <wp:extent cx="5943600" cy="29292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xmlns:r="http://schemas.openxmlformats.org/officeDocument/2006/relationships" r:embed="rId27"/>
                    <a:stretch>
                      <a:fillRect/>
                    </a:stretch>
                  </pic:blipFill>
                  <pic:spPr>
                    <a:xfrm>
                      <a:off x="0" y="0"/>
                      <a:ext cx="5943600" cy="2929255"/>
                    </a:xfrm>
                    <a:prstGeom prst="rect">
                      <a:avLst/>
                    </a:prstGeom>
                  </pic:spPr>
                </pic:pic>
              </a:graphicData>
            </a:graphic>
          </wp:inline>
        </w:drawing>
      </w:r>
    </w:p>
    <w:p w:rsidR="007B0691" w:rsidRPr="00072DB8" w:rsidP="00B738E3" w14:paraId="2BA05CE2" w14:textId="3E049AA7">
      <w:pPr>
        <w:pStyle w:val="Caption"/>
        <w:jc w:val="center"/>
        <w:rPr>
          <w:rFonts w:eastAsia="Arial" w:cs="Arial"/>
        </w:rPr>
      </w:pPr>
      <w:bookmarkStart w:id="30" w:name="_Toc183498842"/>
      <w:r w:rsidRPr="00072DB8">
        <w:t xml:space="preserve">Figure </w:t>
      </w:r>
      <w:r w:rsidR="00C37C3E">
        <w:fldChar w:fldCharType="begin"/>
      </w:r>
      <w:r w:rsidR="00C37C3E">
        <w:instrText xml:space="preserve"> SEQ Figure \* ARABIC </w:instrText>
      </w:r>
      <w:r w:rsidR="00C37C3E">
        <w:fldChar w:fldCharType="separate"/>
      </w:r>
      <w:r w:rsidR="00A74D29">
        <w:rPr>
          <w:noProof/>
        </w:rPr>
        <w:t>1</w:t>
      </w:r>
      <w:r w:rsidR="00C37C3E">
        <w:rPr>
          <w:noProof/>
        </w:rPr>
        <w:fldChar w:fldCharType="end"/>
      </w:r>
      <w:r w:rsidRPr="00072DB8">
        <w:t xml:space="preserve"> </w:t>
      </w:r>
      <w:r w:rsidRPr="00072DB8" w:rsidR="00553226">
        <w:t>Portal Landing Page</w:t>
      </w:r>
      <w:bookmarkEnd w:id="30"/>
    </w:p>
    <w:p w:rsidR="008F1F5E" w:rsidRPr="000660FC" w:rsidP="008F1F5E" w14:paraId="61840C9B" w14:textId="1D7C0B85">
      <w:pPr>
        <w:ind w:firstLine="0"/>
        <w:rPr>
          <w:rFonts w:eastAsia="Arial" w:cs="Arial"/>
        </w:rPr>
      </w:pPr>
      <w:r w:rsidRPr="00562F0E">
        <w:rPr>
          <w:rFonts w:eastAsia="Arial" w:cs="Arial"/>
        </w:rPr>
        <w:t>Please select</w:t>
      </w:r>
      <w:r w:rsidRPr="00562F0E" w:rsidR="0047500E">
        <w:rPr>
          <w:rFonts w:eastAsia="Arial" w:cs="Arial"/>
        </w:rPr>
        <w:t xml:space="preserve"> </w:t>
      </w:r>
      <w:r w:rsidR="00551A6D">
        <w:rPr>
          <w:rFonts w:eastAsia="Arial" w:cs="Arial"/>
        </w:rPr>
        <w:t>“</w:t>
      </w:r>
      <w:r>
        <w:rPr>
          <w:rFonts w:eastAsia="Arial" w:cs="Arial"/>
        </w:rPr>
        <w:t>Closeout</w:t>
      </w:r>
      <w:r w:rsidRPr="00562F0E" w:rsidR="00F1505B">
        <w:rPr>
          <w:rFonts w:eastAsia="Arial" w:cs="Arial"/>
        </w:rPr>
        <w:t xml:space="preserve"> </w:t>
      </w:r>
      <w:r>
        <w:rPr>
          <w:rFonts w:eastAsia="Arial" w:cs="Arial"/>
        </w:rPr>
        <w:t>r</w:t>
      </w:r>
      <w:r w:rsidRPr="00562F0E" w:rsidR="00F1505B">
        <w:rPr>
          <w:rFonts w:eastAsia="Arial" w:cs="Arial"/>
        </w:rPr>
        <w:t>eports</w:t>
      </w:r>
      <w:r w:rsidR="00551A6D">
        <w:rPr>
          <w:rFonts w:eastAsia="Arial" w:cs="Arial"/>
        </w:rPr>
        <w:t>”</w:t>
      </w:r>
      <w:r w:rsidRPr="00562F0E" w:rsidR="00F1505B">
        <w:rPr>
          <w:rFonts w:eastAsia="Arial" w:cs="Arial"/>
        </w:rPr>
        <w:t xml:space="preserve"> </w:t>
      </w:r>
      <w:r w:rsidRPr="00562F0E" w:rsidR="001039AE">
        <w:rPr>
          <w:rFonts w:eastAsia="Arial" w:cs="Arial"/>
        </w:rPr>
        <w:t xml:space="preserve">on the left side panel </w:t>
      </w:r>
      <w:r w:rsidRPr="00562F0E">
        <w:rPr>
          <w:rFonts w:eastAsia="Arial" w:cs="Arial"/>
        </w:rPr>
        <w:t xml:space="preserve">of the </w:t>
      </w:r>
      <w:r w:rsidR="00473741">
        <w:rPr>
          <w:rFonts w:eastAsia="Arial" w:cs="Arial"/>
        </w:rPr>
        <w:t>P</w:t>
      </w:r>
      <w:r w:rsidRPr="00562F0E">
        <w:rPr>
          <w:rFonts w:eastAsia="Arial" w:cs="Arial"/>
        </w:rPr>
        <w:t xml:space="preserve">ortal landing </w:t>
      </w:r>
      <w:r w:rsidR="00E64B3A">
        <w:rPr>
          <w:rFonts w:eastAsia="Arial" w:cs="Arial"/>
        </w:rPr>
        <w:t xml:space="preserve">page to </w:t>
      </w:r>
      <w:r w:rsidRPr="00562F0E" w:rsidR="00EA38B7">
        <w:rPr>
          <w:rFonts w:eastAsia="Arial" w:cs="Arial"/>
        </w:rPr>
        <w:t xml:space="preserve">be taken to </w:t>
      </w:r>
      <w:r w:rsidRPr="00562F0E" w:rsidR="00C14674">
        <w:rPr>
          <w:rFonts w:eastAsia="Arial" w:cs="Arial"/>
        </w:rPr>
        <w:t xml:space="preserve">the </w:t>
      </w:r>
      <w:r>
        <w:rPr>
          <w:rFonts w:eastAsia="Arial" w:cs="Arial"/>
        </w:rPr>
        <w:t>Closeout</w:t>
      </w:r>
      <w:r w:rsidRPr="00562F0E" w:rsidR="00C14674">
        <w:rPr>
          <w:rFonts w:eastAsia="Arial" w:cs="Arial"/>
        </w:rPr>
        <w:t xml:space="preserve"> Reports landing page</w:t>
      </w:r>
      <w:r w:rsidRPr="00562F0E" w:rsidR="002D1021">
        <w:rPr>
          <w:rFonts w:eastAsia="Arial" w:cs="Arial"/>
        </w:rPr>
        <w:t xml:space="preserve"> (Figure </w:t>
      </w:r>
      <w:r w:rsidR="00CA08F1">
        <w:rPr>
          <w:rFonts w:eastAsia="Arial" w:cs="Arial"/>
        </w:rPr>
        <w:t>2</w:t>
      </w:r>
      <w:r w:rsidRPr="00562F0E" w:rsidR="002D1021">
        <w:rPr>
          <w:rFonts w:eastAsia="Arial" w:cs="Arial"/>
        </w:rPr>
        <w:t xml:space="preserve"> below)</w:t>
      </w:r>
      <w:r w:rsidRPr="00562F0E" w:rsidR="005D7375">
        <w:rPr>
          <w:rFonts w:eastAsia="Arial" w:cs="Arial"/>
        </w:rPr>
        <w:t>.</w:t>
      </w:r>
      <w:r w:rsidRPr="00562F0E" w:rsidR="0020507F">
        <w:rPr>
          <w:rFonts w:eastAsia="Arial" w:cs="Arial"/>
        </w:rPr>
        <w:t xml:space="preserve"> </w:t>
      </w:r>
      <w:r w:rsidR="007E5B08">
        <w:rPr>
          <w:rFonts w:eastAsia="Arial" w:cs="Arial"/>
        </w:rPr>
        <w:t xml:space="preserve">The </w:t>
      </w:r>
      <w:r>
        <w:rPr>
          <w:rFonts w:eastAsia="Arial" w:cs="Arial"/>
        </w:rPr>
        <w:t>Closeout Reports</w:t>
      </w:r>
      <w:r w:rsidRPr="00562F0E" w:rsidR="007E5B08">
        <w:rPr>
          <w:rFonts w:eastAsia="Arial" w:cs="Arial"/>
        </w:rPr>
        <w:t xml:space="preserve"> </w:t>
      </w:r>
      <w:r w:rsidR="007E5B08">
        <w:rPr>
          <w:rFonts w:eastAsia="Arial" w:cs="Arial"/>
        </w:rPr>
        <w:t xml:space="preserve">page displays </w:t>
      </w:r>
      <w:r>
        <w:rPr>
          <w:rFonts w:eastAsia="Arial" w:cs="Arial"/>
        </w:rPr>
        <w:t>any</w:t>
      </w:r>
      <w:r w:rsidRPr="00562F0E" w:rsidR="0020507F">
        <w:rPr>
          <w:rFonts w:eastAsia="Arial" w:cs="Arial"/>
        </w:rPr>
        <w:t xml:space="preserve"> </w:t>
      </w:r>
      <w:r>
        <w:rPr>
          <w:rFonts w:eastAsia="Arial" w:cs="Arial"/>
        </w:rPr>
        <w:t>applications</w:t>
      </w:r>
      <w:r w:rsidRPr="00562F0E" w:rsidR="0020507F">
        <w:rPr>
          <w:rFonts w:eastAsia="Arial" w:cs="Arial"/>
        </w:rPr>
        <w:t xml:space="preserve"> </w:t>
      </w:r>
      <w:r>
        <w:rPr>
          <w:rFonts w:eastAsia="Arial" w:cs="Arial"/>
        </w:rPr>
        <w:t xml:space="preserve">associated </w:t>
      </w:r>
      <w:r w:rsidRPr="000660FC">
        <w:rPr>
          <w:rFonts w:eastAsia="Arial" w:cs="Arial"/>
        </w:rPr>
        <w:t xml:space="preserve">with your </w:t>
      </w:r>
      <w:r w:rsidRPr="000660FC" w:rsidR="00247C8C">
        <w:rPr>
          <w:rFonts w:eastAsia="Arial" w:cs="Arial"/>
        </w:rPr>
        <w:t>Treasury O</w:t>
      </w:r>
      <w:r w:rsidRPr="000660FC" w:rsidR="001C451D">
        <w:rPr>
          <w:rFonts w:eastAsia="Arial" w:cs="Arial"/>
        </w:rPr>
        <w:t xml:space="preserve">ffice of </w:t>
      </w:r>
      <w:r w:rsidRPr="000660FC" w:rsidR="00247C8C">
        <w:rPr>
          <w:rFonts w:eastAsia="Arial" w:cs="Arial"/>
        </w:rPr>
        <w:t>C</w:t>
      </w:r>
      <w:r w:rsidRPr="000660FC" w:rsidR="001C451D">
        <w:rPr>
          <w:rFonts w:eastAsia="Arial" w:cs="Arial"/>
        </w:rPr>
        <w:t xml:space="preserve">apital </w:t>
      </w:r>
      <w:r w:rsidRPr="000660FC" w:rsidR="00247C8C">
        <w:rPr>
          <w:rFonts w:eastAsia="Arial" w:cs="Arial"/>
        </w:rPr>
        <w:t>A</w:t>
      </w:r>
      <w:r w:rsidRPr="000660FC" w:rsidR="001C451D">
        <w:rPr>
          <w:rFonts w:eastAsia="Arial" w:cs="Arial"/>
        </w:rPr>
        <w:t>ccess (OCA)</w:t>
      </w:r>
      <w:r w:rsidRPr="000660FC" w:rsidR="00247C8C">
        <w:rPr>
          <w:rFonts w:eastAsia="Arial" w:cs="Arial"/>
        </w:rPr>
        <w:t xml:space="preserve"> award</w:t>
      </w:r>
      <w:r w:rsidRPr="000660FC" w:rsidR="001C451D">
        <w:rPr>
          <w:rFonts w:eastAsia="Arial" w:cs="Arial"/>
        </w:rPr>
        <w:t>(</w:t>
      </w:r>
      <w:r w:rsidRPr="000660FC" w:rsidR="00247C8C">
        <w:rPr>
          <w:rFonts w:eastAsia="Arial" w:cs="Arial"/>
        </w:rPr>
        <w:t>s</w:t>
      </w:r>
      <w:r w:rsidRPr="000660FC" w:rsidR="001C451D">
        <w:rPr>
          <w:rFonts w:eastAsia="Arial" w:cs="Arial"/>
        </w:rPr>
        <w:t>)</w:t>
      </w:r>
      <w:r w:rsidRPr="000660FC" w:rsidR="00247C8C">
        <w:rPr>
          <w:rFonts w:eastAsia="Arial" w:cs="Arial"/>
        </w:rPr>
        <w:t xml:space="preserve"> which include </w:t>
      </w:r>
      <w:r w:rsidRPr="000660FC">
        <w:rPr>
          <w:rFonts w:eastAsia="Arial" w:cs="Arial"/>
        </w:rPr>
        <w:t>HAF</w:t>
      </w:r>
      <w:r w:rsidRPr="000660FC" w:rsidR="00FC1432">
        <w:rPr>
          <w:rFonts w:eastAsia="Arial" w:cs="Arial"/>
        </w:rPr>
        <w:t xml:space="preserve"> </w:t>
      </w:r>
      <w:r w:rsidRPr="000660FC">
        <w:rPr>
          <w:rFonts w:eastAsia="Arial" w:cs="Arial"/>
        </w:rPr>
        <w:t xml:space="preserve">awards that </w:t>
      </w:r>
      <w:r w:rsidRPr="000660FC" w:rsidR="001C451D">
        <w:rPr>
          <w:rFonts w:eastAsia="Arial" w:cs="Arial"/>
        </w:rPr>
        <w:t xml:space="preserve">HAF participants </w:t>
      </w:r>
      <w:r w:rsidRPr="000660FC">
        <w:rPr>
          <w:rFonts w:eastAsia="Arial" w:cs="Arial"/>
        </w:rPr>
        <w:t xml:space="preserve">are eligible to request </w:t>
      </w:r>
      <w:r w:rsidRPr="000660FC" w:rsidR="001C451D">
        <w:rPr>
          <w:rFonts w:eastAsia="Arial" w:cs="Arial"/>
        </w:rPr>
        <w:t xml:space="preserve">Treasury to </w:t>
      </w:r>
      <w:r w:rsidRPr="000660FC">
        <w:rPr>
          <w:rFonts w:eastAsia="Arial" w:cs="Arial"/>
        </w:rPr>
        <w:t>closeout, Final Quarterly</w:t>
      </w:r>
      <w:r w:rsidRPr="000660FC" w:rsidR="000B0CCF">
        <w:rPr>
          <w:rFonts w:eastAsia="Arial" w:cs="Arial"/>
        </w:rPr>
        <w:t xml:space="preserve"> report, </w:t>
      </w:r>
      <w:r w:rsidRPr="000660FC">
        <w:rPr>
          <w:rFonts w:eastAsia="Arial" w:cs="Arial"/>
        </w:rPr>
        <w:t>Final Annual report</w:t>
      </w:r>
      <w:r w:rsidRPr="000660FC" w:rsidR="000B0CCF">
        <w:rPr>
          <w:rFonts w:eastAsia="Arial" w:cs="Arial"/>
        </w:rPr>
        <w:t>, or Financial Closeout Confirmation</w:t>
      </w:r>
      <w:r w:rsidRPr="000660FC" w:rsidR="00625DC8">
        <w:rPr>
          <w:rFonts w:eastAsia="Arial" w:cs="Arial"/>
        </w:rPr>
        <w:t xml:space="preserve"> module</w:t>
      </w:r>
      <w:r w:rsidRPr="000660FC">
        <w:rPr>
          <w:rFonts w:eastAsia="Arial" w:cs="Arial"/>
        </w:rPr>
        <w:t xml:space="preserve"> that </w:t>
      </w:r>
      <w:r w:rsidRPr="000660FC" w:rsidR="0020507F">
        <w:rPr>
          <w:rFonts w:eastAsia="Arial" w:cs="Arial"/>
        </w:rPr>
        <w:t>have been</w:t>
      </w:r>
      <w:r w:rsidRPr="000660FC" w:rsidR="007141AF">
        <w:rPr>
          <w:rFonts w:eastAsia="Arial" w:cs="Arial"/>
        </w:rPr>
        <w:t xml:space="preserve"> created</w:t>
      </w:r>
      <w:r w:rsidRPr="000660FC" w:rsidR="007E5B08">
        <w:rPr>
          <w:rFonts w:eastAsia="Arial" w:cs="Arial"/>
        </w:rPr>
        <w:t xml:space="preserve"> and are in draft </w:t>
      </w:r>
      <w:r w:rsidRPr="000660FC" w:rsidR="007141AF">
        <w:rPr>
          <w:rFonts w:eastAsia="Arial" w:cs="Arial"/>
        </w:rPr>
        <w:t>or</w:t>
      </w:r>
      <w:r w:rsidRPr="000660FC" w:rsidR="0020507F">
        <w:rPr>
          <w:rFonts w:eastAsia="Arial" w:cs="Arial"/>
        </w:rPr>
        <w:t xml:space="preserve"> submitted</w:t>
      </w:r>
      <w:r w:rsidRPr="000660FC" w:rsidR="00766AFB">
        <w:rPr>
          <w:rFonts w:eastAsia="Arial" w:cs="Arial"/>
        </w:rPr>
        <w:t xml:space="preserve"> statu</w:t>
      </w:r>
      <w:r w:rsidRPr="000660FC" w:rsidR="000B0CCF">
        <w:rPr>
          <w:rFonts w:eastAsia="Arial" w:cs="Arial"/>
        </w:rPr>
        <w:t>s</w:t>
      </w:r>
      <w:r w:rsidRPr="000660FC" w:rsidR="0020507F">
        <w:rPr>
          <w:rFonts w:eastAsia="Arial" w:cs="Arial"/>
        </w:rPr>
        <w:t>.</w:t>
      </w:r>
    </w:p>
    <w:p w:rsidR="008F1F5E" w:rsidP="008F1F5E" w14:paraId="55F6B939" w14:textId="77777777">
      <w:pPr>
        <w:ind w:firstLine="0"/>
        <w:rPr>
          <w:rFonts w:eastAsia="Arial" w:cs="Arial"/>
        </w:rPr>
      </w:pPr>
    </w:p>
    <w:p w:rsidR="00FC1432" w:rsidP="008F1F5E" w14:paraId="0F91AD25" w14:textId="77777777">
      <w:pPr>
        <w:ind w:firstLine="0"/>
        <w:rPr>
          <w:noProof/>
        </w:rPr>
      </w:pPr>
    </w:p>
    <w:p w:rsidR="000109BD" w:rsidP="000B0CCF" w14:paraId="687AD503" w14:textId="29A80D93">
      <w:pPr>
        <w:ind w:firstLine="0"/>
        <w:jc w:val="center"/>
      </w:pPr>
      <w:r>
        <w:rPr>
          <w:noProof/>
        </w:rPr>
        <w:drawing>
          <wp:inline distT="0" distB="0" distL="0" distR="0">
            <wp:extent cx="4800600" cy="3917413"/>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xmlns:r="http://schemas.openxmlformats.org/officeDocument/2006/relationships" r:embed="rId28" r:link="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17644" cy="3931321"/>
                    </a:xfrm>
                    <a:prstGeom prst="rect">
                      <a:avLst/>
                    </a:prstGeom>
                    <a:noFill/>
                    <a:ln>
                      <a:noFill/>
                    </a:ln>
                  </pic:spPr>
                </pic:pic>
              </a:graphicData>
            </a:graphic>
          </wp:inline>
        </w:drawing>
      </w:r>
    </w:p>
    <w:p w:rsidR="000109BD" w:rsidRPr="00B738E3" w:rsidP="000109BD" w14:paraId="4B4ACB00" w14:textId="6654C3A3">
      <w:pPr>
        <w:pStyle w:val="Caption"/>
        <w:jc w:val="center"/>
        <w:rPr>
          <w:noProof/>
        </w:rPr>
      </w:pPr>
      <w:bookmarkStart w:id="31" w:name="_Toc183498843"/>
      <w:r w:rsidRPr="00B738E3">
        <w:t xml:space="preserve">Figure </w:t>
      </w:r>
      <w:r w:rsidR="00C37C3E">
        <w:fldChar w:fldCharType="begin"/>
      </w:r>
      <w:r w:rsidR="00C37C3E">
        <w:instrText xml:space="preserve"> SEQ Figure \* ARABIC </w:instrText>
      </w:r>
      <w:r w:rsidR="00C37C3E">
        <w:fldChar w:fldCharType="separate"/>
      </w:r>
      <w:r w:rsidR="00A74D29">
        <w:rPr>
          <w:noProof/>
        </w:rPr>
        <w:t>2</w:t>
      </w:r>
      <w:r w:rsidR="00C37C3E">
        <w:rPr>
          <w:noProof/>
        </w:rPr>
        <w:fldChar w:fldCharType="end"/>
      </w:r>
      <w:r w:rsidRPr="00B738E3">
        <w:t xml:space="preserve"> </w:t>
      </w:r>
      <w:r w:rsidR="008F1F5E">
        <w:t xml:space="preserve">Closeout </w:t>
      </w:r>
      <w:r w:rsidRPr="00B738E3">
        <w:t>Reports Landing Page</w:t>
      </w:r>
      <w:bookmarkEnd w:id="31"/>
    </w:p>
    <w:p w:rsidR="00712C1C" w:rsidP="00824DC4" w14:paraId="63809D9E" w14:textId="3EB207F5">
      <w:pPr>
        <w:ind w:firstLine="0"/>
        <w:rPr>
          <w:rFonts w:eastAsia="Arial" w:cs="Arial"/>
        </w:rPr>
      </w:pPr>
      <w:r>
        <w:rPr>
          <w:rFonts w:eastAsia="Arial" w:cs="Arial"/>
        </w:rPr>
        <w:t xml:space="preserve">To </w:t>
      </w:r>
      <w:r w:rsidR="00E64B3A">
        <w:rPr>
          <w:rFonts w:eastAsia="Arial" w:cs="Arial"/>
        </w:rPr>
        <w:t>begin the</w:t>
      </w:r>
      <w:r>
        <w:rPr>
          <w:rFonts w:eastAsia="Arial" w:cs="Arial"/>
        </w:rPr>
        <w:t xml:space="preserve"> closeout</w:t>
      </w:r>
      <w:r w:rsidR="00E64B3A">
        <w:rPr>
          <w:rFonts w:eastAsia="Arial" w:cs="Arial"/>
        </w:rPr>
        <w:t xml:space="preserve"> process</w:t>
      </w:r>
      <w:r>
        <w:rPr>
          <w:rFonts w:eastAsia="Arial" w:cs="Arial"/>
        </w:rPr>
        <w:t xml:space="preserve">, </w:t>
      </w:r>
      <w:r w:rsidR="00E64B3A">
        <w:rPr>
          <w:rFonts w:eastAsia="Arial" w:cs="Arial"/>
        </w:rPr>
        <w:t>check the box next to</w:t>
      </w:r>
      <w:r w:rsidR="003C130D">
        <w:rPr>
          <w:rFonts w:eastAsia="Arial" w:cs="Arial"/>
        </w:rPr>
        <w:t xml:space="preserve"> </w:t>
      </w:r>
      <w:r w:rsidR="001C451D">
        <w:rPr>
          <w:rFonts w:eastAsia="Arial" w:cs="Arial"/>
        </w:rPr>
        <w:t>the</w:t>
      </w:r>
      <w:r>
        <w:rPr>
          <w:rFonts w:eastAsia="Arial" w:cs="Arial"/>
        </w:rPr>
        <w:t xml:space="preserve"> HAF program application in the Eligible for Closeout section and select “Request to closeout”. Treasury will review your </w:t>
      </w:r>
      <w:r w:rsidR="001A0A98">
        <w:rPr>
          <w:rFonts w:eastAsia="Arial" w:cs="Arial"/>
        </w:rPr>
        <w:t xml:space="preserve">HAF </w:t>
      </w:r>
      <w:r>
        <w:rPr>
          <w:rFonts w:eastAsia="Arial" w:cs="Arial"/>
        </w:rPr>
        <w:t xml:space="preserve">award </w:t>
      </w:r>
      <w:r w:rsidR="005F3F82">
        <w:rPr>
          <w:rFonts w:eastAsia="Arial" w:cs="Arial"/>
        </w:rPr>
        <w:t xml:space="preserve">which </w:t>
      </w:r>
      <w:r w:rsidR="00247C8C">
        <w:rPr>
          <w:rFonts w:eastAsia="Arial" w:cs="Arial"/>
        </w:rPr>
        <w:t xml:space="preserve">may </w:t>
      </w:r>
      <w:r w:rsidR="005F3F82">
        <w:rPr>
          <w:rFonts w:eastAsia="Arial" w:cs="Arial"/>
        </w:rPr>
        <w:t xml:space="preserve">include a consultation with the </w:t>
      </w:r>
      <w:r w:rsidR="001C451D">
        <w:rPr>
          <w:rFonts w:eastAsia="Arial" w:cs="Arial"/>
        </w:rPr>
        <w:t>HAF participant</w:t>
      </w:r>
      <w:r w:rsidR="005F3F82">
        <w:rPr>
          <w:rFonts w:eastAsia="Arial" w:cs="Arial"/>
        </w:rPr>
        <w:t>.</w:t>
      </w:r>
      <w:r>
        <w:rPr>
          <w:rFonts w:eastAsia="Arial" w:cs="Arial"/>
        </w:rPr>
        <w:t xml:space="preserve"> For more information on the closeout process</w:t>
      </w:r>
      <w:r w:rsidR="00CD017C">
        <w:rPr>
          <w:rFonts w:eastAsia="Arial" w:cs="Arial"/>
        </w:rPr>
        <w:t xml:space="preserve"> and timing</w:t>
      </w:r>
      <w:r>
        <w:rPr>
          <w:rFonts w:eastAsia="Arial" w:cs="Arial"/>
        </w:rPr>
        <w:t xml:space="preserve">, refer to the </w:t>
      </w:r>
      <w:hyperlink r:id="rId30" w:history="1">
        <w:r w:rsidRPr="00E64B3A">
          <w:rPr>
            <w:rStyle w:val="Hyperlink"/>
            <w:rFonts w:eastAsia="Arial" w:cs="Arial"/>
          </w:rPr>
          <w:t>HAF Closeout Resource</w:t>
        </w:r>
      </w:hyperlink>
      <w:r>
        <w:rPr>
          <w:rFonts w:eastAsia="Arial" w:cs="Arial"/>
        </w:rPr>
        <w:t xml:space="preserve">. </w:t>
      </w:r>
    </w:p>
    <w:p w:rsidR="00712C1C" w:rsidRPr="00FC1432" w:rsidP="00712C1C" w14:paraId="6F98B4FA" w14:textId="6A2350DE">
      <w:pPr>
        <w:ind w:firstLine="720"/>
        <w:rPr>
          <w:rFonts w:eastAsia="Arial" w:cs="Arial"/>
          <w:b/>
          <w:bCs/>
        </w:rPr>
      </w:pPr>
      <w:r w:rsidRPr="00FC1432">
        <w:rPr>
          <w:rFonts w:eastAsia="Arial" w:cs="Arial"/>
          <w:b/>
          <w:bCs/>
        </w:rPr>
        <w:t xml:space="preserve">For recipients requesting early closeout: </w:t>
      </w:r>
    </w:p>
    <w:p w:rsidR="005634DA" w:rsidRPr="000660FC" w:rsidP="00FC1432" w14:paraId="29E1C73B" w14:textId="0799C602">
      <w:pPr>
        <w:ind w:left="720" w:firstLine="0"/>
        <w:rPr>
          <w:rFonts w:eastAsia="Arial" w:cs="Arial"/>
        </w:rPr>
      </w:pPr>
      <w:r>
        <w:rPr>
          <w:rFonts w:eastAsia="Arial" w:cs="Arial"/>
        </w:rPr>
        <w:t xml:space="preserve">Once Treasury has </w:t>
      </w:r>
      <w:r w:rsidR="00247C8C">
        <w:rPr>
          <w:rFonts w:eastAsia="Arial" w:cs="Arial"/>
        </w:rPr>
        <w:t>finished reviewing</w:t>
      </w:r>
      <w:r>
        <w:rPr>
          <w:rFonts w:eastAsia="Arial" w:cs="Arial"/>
        </w:rPr>
        <w:t xml:space="preserve"> your request for</w:t>
      </w:r>
      <w:r w:rsidR="00712C1C">
        <w:rPr>
          <w:rFonts w:eastAsia="Arial" w:cs="Arial"/>
        </w:rPr>
        <w:t xml:space="preserve"> early</w:t>
      </w:r>
      <w:r>
        <w:rPr>
          <w:rFonts w:eastAsia="Arial" w:cs="Arial"/>
        </w:rPr>
        <w:t xml:space="preserve"> closeout, you will receive an email notification and the status of </w:t>
      </w:r>
      <w:r w:rsidR="00712C1C">
        <w:rPr>
          <w:rFonts w:eastAsia="Arial" w:cs="Arial"/>
        </w:rPr>
        <w:t>the HAF Final Reports</w:t>
      </w:r>
      <w:r>
        <w:rPr>
          <w:rFonts w:eastAsia="Arial" w:cs="Arial"/>
        </w:rPr>
        <w:t xml:space="preserve"> </w:t>
      </w:r>
      <w:r w:rsidR="00712C1C">
        <w:rPr>
          <w:rFonts w:eastAsia="Arial" w:cs="Arial"/>
        </w:rPr>
        <w:t xml:space="preserve">on the </w:t>
      </w:r>
      <w:r w:rsidR="00E64B3A">
        <w:rPr>
          <w:rFonts w:eastAsia="Arial" w:cs="Arial"/>
        </w:rPr>
        <w:t>Closeout Reports page</w:t>
      </w:r>
      <w:r>
        <w:rPr>
          <w:rFonts w:eastAsia="Arial" w:cs="Arial"/>
        </w:rPr>
        <w:t xml:space="preserve"> will change</w:t>
      </w:r>
      <w:r w:rsidR="00FC1432">
        <w:rPr>
          <w:rFonts w:eastAsia="Arial" w:cs="Arial"/>
        </w:rPr>
        <w:t xml:space="preserve"> to “Ready for Closeout</w:t>
      </w:r>
      <w:r w:rsidR="00247C8C">
        <w:rPr>
          <w:rFonts w:eastAsia="Arial" w:cs="Arial"/>
        </w:rPr>
        <w:t>.</w:t>
      </w:r>
      <w:r w:rsidR="00FC1432">
        <w:rPr>
          <w:rFonts w:eastAsia="Arial" w:cs="Arial"/>
        </w:rPr>
        <w:t xml:space="preserve">” </w:t>
      </w:r>
      <w:r w:rsidRPr="000660FC" w:rsidR="00FC1432">
        <w:rPr>
          <w:rFonts w:eastAsia="Arial" w:cs="Arial"/>
        </w:rPr>
        <w:t xml:space="preserve">You will then have access to your </w:t>
      </w:r>
      <w:r w:rsidRPr="000660FC" w:rsidR="004C16C9">
        <w:rPr>
          <w:rFonts w:eastAsia="Arial" w:cs="Arial"/>
        </w:rPr>
        <w:t>r</w:t>
      </w:r>
      <w:r w:rsidRPr="000660FC" w:rsidR="00E64B3A">
        <w:rPr>
          <w:rFonts w:eastAsia="Arial" w:cs="Arial"/>
        </w:rPr>
        <w:t xml:space="preserve">eport records </w:t>
      </w:r>
      <w:r w:rsidRPr="000660FC">
        <w:rPr>
          <w:rFonts w:eastAsia="Arial" w:cs="Arial"/>
        </w:rPr>
        <w:t>for your Final Quarterly Report and Final Annual Report (shown in Figure 2).</w:t>
      </w:r>
      <w:r w:rsidRPr="000660FC" w:rsidR="002B515C">
        <w:rPr>
          <w:rFonts w:eastAsia="Arial" w:cs="Arial"/>
        </w:rPr>
        <w:t xml:space="preserve"> After you submit your Final Quarterly Report and Final Annual Report, Treasury will review the reports and perform other </w:t>
      </w:r>
      <w:r w:rsidRPr="000660FC" w:rsidR="00936296">
        <w:rPr>
          <w:rFonts w:eastAsia="Arial" w:cs="Arial"/>
        </w:rPr>
        <w:t xml:space="preserve">reviews as necessary related to </w:t>
      </w:r>
      <w:r w:rsidRPr="000660FC" w:rsidR="002B515C">
        <w:rPr>
          <w:rFonts w:eastAsia="Arial" w:cs="Arial"/>
        </w:rPr>
        <w:t>closeout</w:t>
      </w:r>
      <w:r w:rsidRPr="000660FC" w:rsidR="002B515C">
        <w:rPr>
          <w:rFonts w:eastAsia="Arial" w:cs="Arial"/>
        </w:rPr>
        <w:t xml:space="preserve"> </w:t>
      </w:r>
      <w:r w:rsidRPr="000660FC" w:rsidR="00936296">
        <w:rPr>
          <w:rFonts w:eastAsia="Arial" w:cs="Arial"/>
        </w:rPr>
        <w:t>of your HAF award</w:t>
      </w:r>
      <w:r w:rsidRPr="000660FC" w:rsidR="002B515C">
        <w:rPr>
          <w:rFonts w:eastAsia="Arial" w:cs="Arial"/>
        </w:rPr>
        <w:t>. You will receive a separate email notifying you when the HAF Financial Closeout Confirmation</w:t>
      </w:r>
      <w:r w:rsidRPr="000660FC" w:rsidR="00625DC8">
        <w:rPr>
          <w:rFonts w:eastAsia="Arial" w:cs="Arial"/>
        </w:rPr>
        <w:t xml:space="preserve"> module</w:t>
      </w:r>
      <w:r w:rsidRPr="000660FC" w:rsidR="002B515C">
        <w:rPr>
          <w:rFonts w:eastAsia="Arial" w:cs="Arial"/>
        </w:rPr>
        <w:t xml:space="preserve"> is ready to be completed.</w:t>
      </w:r>
    </w:p>
    <w:p w:rsidR="00712C1C" w:rsidRPr="00FC1432" w:rsidP="00712C1C" w14:paraId="4A3AC02C" w14:textId="77777777">
      <w:pPr>
        <w:ind w:firstLine="720"/>
        <w:rPr>
          <w:rFonts w:eastAsia="Arial" w:cs="Arial"/>
          <w:b/>
          <w:bCs/>
        </w:rPr>
      </w:pPr>
      <w:r w:rsidRPr="00FC1432">
        <w:rPr>
          <w:rFonts w:eastAsia="Arial" w:cs="Arial"/>
          <w:b/>
          <w:bCs/>
        </w:rPr>
        <w:t xml:space="preserve">For recipients engaging in standard closeout: </w:t>
      </w:r>
    </w:p>
    <w:p w:rsidR="00712C1C" w:rsidRPr="000660FC" w:rsidP="00FC1432" w14:paraId="3515596A" w14:textId="352C6A56">
      <w:pPr>
        <w:ind w:left="720" w:firstLine="0"/>
        <w:rPr>
          <w:rFonts w:eastAsia="Arial" w:cs="Arial"/>
        </w:rPr>
      </w:pPr>
      <w:r>
        <w:rPr>
          <w:rFonts w:eastAsia="Arial" w:cs="Arial"/>
        </w:rPr>
        <w:t xml:space="preserve">At the end of the Period of Performance, recipients will have 120 calendar days after September 30, </w:t>
      </w:r>
      <w:r>
        <w:rPr>
          <w:rFonts w:eastAsia="Arial" w:cs="Arial"/>
        </w:rPr>
        <w:t>2026</w:t>
      </w:r>
      <w:r>
        <w:rPr>
          <w:rFonts w:eastAsia="Arial" w:cs="Arial"/>
        </w:rPr>
        <w:t xml:space="preserve"> to submit their Final Reports to Treasury via Treasury’s Portal. Once the Closeout Report status reflects “Ready for Closeout”, </w:t>
      </w:r>
      <w:r w:rsidR="00FC1432">
        <w:rPr>
          <w:rFonts w:eastAsia="Arial" w:cs="Arial"/>
        </w:rPr>
        <w:t xml:space="preserve">you will have access to your report records for your Final Quarterly Report and Final Annual Report </w:t>
      </w:r>
      <w:r>
        <w:rPr>
          <w:rFonts w:eastAsia="Arial" w:cs="Arial"/>
        </w:rPr>
        <w:t xml:space="preserve">(shown in Figure </w:t>
      </w:r>
      <w:r w:rsidRPr="000660FC">
        <w:rPr>
          <w:rFonts w:eastAsia="Arial" w:cs="Arial"/>
        </w:rPr>
        <w:t>2).</w:t>
      </w:r>
      <w:r w:rsidRPr="000660FC" w:rsidR="002B515C">
        <w:rPr>
          <w:rFonts w:eastAsia="Arial" w:cs="Arial"/>
        </w:rPr>
        <w:t xml:space="preserve"> After you submit your Final Quarterly Report and Final Annual Report, Treasury will review the reports and perform other </w:t>
      </w:r>
      <w:r w:rsidRPr="000660FC" w:rsidR="00936296">
        <w:rPr>
          <w:rFonts w:eastAsia="Arial" w:cs="Arial"/>
        </w:rPr>
        <w:t xml:space="preserve">reviews as necessary related to </w:t>
      </w:r>
      <w:r w:rsidRPr="000660FC" w:rsidR="002B515C">
        <w:rPr>
          <w:rFonts w:eastAsia="Arial" w:cs="Arial"/>
        </w:rPr>
        <w:t>closeout</w:t>
      </w:r>
      <w:r w:rsidRPr="000660FC" w:rsidR="002B515C">
        <w:rPr>
          <w:rFonts w:eastAsia="Arial" w:cs="Arial"/>
        </w:rPr>
        <w:t xml:space="preserve"> </w:t>
      </w:r>
      <w:r w:rsidRPr="000660FC" w:rsidR="00936296">
        <w:rPr>
          <w:rFonts w:eastAsia="Arial" w:cs="Arial"/>
        </w:rPr>
        <w:t xml:space="preserve">of your </w:t>
      </w:r>
      <w:r w:rsidRPr="000660FC" w:rsidR="00936296">
        <w:rPr>
          <w:rFonts w:eastAsia="Arial" w:cs="Arial"/>
        </w:rPr>
        <w:t>HAF award</w:t>
      </w:r>
      <w:r w:rsidRPr="000660FC" w:rsidR="002B515C">
        <w:rPr>
          <w:rFonts w:eastAsia="Arial" w:cs="Arial"/>
        </w:rPr>
        <w:t xml:space="preserve">. You will receive a separate email notifying you when the HAF Financial Closeout Confirmation </w:t>
      </w:r>
      <w:r w:rsidRPr="000660FC" w:rsidR="00625DC8">
        <w:rPr>
          <w:rFonts w:eastAsia="Arial" w:cs="Arial"/>
        </w:rPr>
        <w:t xml:space="preserve">module </w:t>
      </w:r>
      <w:r w:rsidRPr="000660FC" w:rsidR="002B515C">
        <w:rPr>
          <w:rFonts w:eastAsia="Arial" w:cs="Arial"/>
        </w:rPr>
        <w:t>is ready to be completed.</w:t>
      </w:r>
    </w:p>
    <w:p w:rsidR="00824DC4" w:rsidRPr="000660FC" w:rsidP="00BA1D8A" w14:paraId="25017D5C" w14:textId="42001E89">
      <w:pPr>
        <w:ind w:firstLine="0"/>
        <w:rPr>
          <w:rFonts w:eastAsia="Arial" w:cs="Arial"/>
        </w:rPr>
      </w:pPr>
      <w:r>
        <w:rPr>
          <w:rFonts w:eastAsia="Arial" w:cs="Arial"/>
        </w:rPr>
        <w:t xml:space="preserve">To begin your </w:t>
      </w:r>
      <w:r>
        <w:rPr>
          <w:rFonts w:eastAsia="Arial" w:cs="Arial"/>
        </w:rPr>
        <w:t xml:space="preserve">Final </w:t>
      </w:r>
      <w:r w:rsidRPr="000660FC">
        <w:rPr>
          <w:rFonts w:eastAsia="Arial" w:cs="Arial"/>
        </w:rPr>
        <w:t>Quarterly Report</w:t>
      </w:r>
      <w:r w:rsidRPr="000660FC" w:rsidR="000B0CCF">
        <w:rPr>
          <w:rFonts w:eastAsia="Arial" w:cs="Arial"/>
        </w:rPr>
        <w:t xml:space="preserve">, </w:t>
      </w:r>
      <w:r w:rsidRPr="000660FC">
        <w:rPr>
          <w:rFonts w:eastAsia="Arial" w:cs="Arial"/>
        </w:rPr>
        <w:t>Final Annual Report</w:t>
      </w:r>
      <w:r w:rsidRPr="000660FC">
        <w:rPr>
          <w:rFonts w:eastAsia="Arial" w:cs="Arial"/>
        </w:rPr>
        <w:t xml:space="preserve">, </w:t>
      </w:r>
      <w:r w:rsidRPr="000660FC" w:rsidR="000B0CCF">
        <w:rPr>
          <w:rFonts w:eastAsia="Arial" w:cs="Arial"/>
        </w:rPr>
        <w:t>or HAF Financial Closeout Confirmation</w:t>
      </w:r>
      <w:r w:rsidRPr="000660FC" w:rsidR="00E21413">
        <w:rPr>
          <w:rFonts w:eastAsia="Arial" w:cs="Arial"/>
        </w:rPr>
        <w:t xml:space="preserve"> module</w:t>
      </w:r>
      <w:r w:rsidRPr="000660FC" w:rsidR="000B0CCF">
        <w:rPr>
          <w:rFonts w:eastAsia="Arial" w:cs="Arial"/>
        </w:rPr>
        <w:t xml:space="preserve">, </w:t>
      </w:r>
      <w:r w:rsidRPr="000660FC">
        <w:rPr>
          <w:rFonts w:eastAsia="Arial" w:cs="Arial"/>
        </w:rPr>
        <w:t>select the “pencil” button under the “Edit” column</w:t>
      </w:r>
      <w:r w:rsidRPr="000660FC" w:rsidR="00040CF9">
        <w:rPr>
          <w:rFonts w:eastAsia="Arial" w:cs="Arial"/>
        </w:rPr>
        <w:t xml:space="preserve"> shown </w:t>
      </w:r>
      <w:r w:rsidRPr="000660FC" w:rsidR="00C46500">
        <w:rPr>
          <w:rFonts w:eastAsia="Arial" w:cs="Arial"/>
        </w:rPr>
        <w:t xml:space="preserve">above </w:t>
      </w:r>
      <w:r w:rsidRPr="000660FC" w:rsidR="00040CF9">
        <w:rPr>
          <w:rFonts w:eastAsia="Arial" w:cs="Arial"/>
        </w:rPr>
        <w:t xml:space="preserve">in Figure </w:t>
      </w:r>
      <w:r w:rsidRPr="000660FC" w:rsidR="00C46500">
        <w:rPr>
          <w:rFonts w:eastAsia="Arial" w:cs="Arial"/>
        </w:rPr>
        <w:t>2</w:t>
      </w:r>
      <w:r w:rsidRPr="000660FC">
        <w:rPr>
          <w:rFonts w:eastAsia="Arial" w:cs="Arial"/>
        </w:rPr>
        <w:t xml:space="preserve">, which will take you into the report </w:t>
      </w:r>
      <w:r w:rsidRPr="000660FC" w:rsidR="00256FB6">
        <w:rPr>
          <w:rFonts w:eastAsia="Arial" w:cs="Arial"/>
        </w:rPr>
        <w:t xml:space="preserve">to </w:t>
      </w:r>
      <w:r w:rsidRPr="000660FC" w:rsidR="00C46500">
        <w:rPr>
          <w:rFonts w:eastAsia="Arial" w:cs="Arial"/>
        </w:rPr>
        <w:t xml:space="preserve">enter </w:t>
      </w:r>
      <w:r w:rsidRPr="000660FC" w:rsidR="00256FB6">
        <w:rPr>
          <w:rFonts w:eastAsia="Arial" w:cs="Arial"/>
        </w:rPr>
        <w:t xml:space="preserve">information </w:t>
      </w:r>
      <w:r w:rsidRPr="000660FC" w:rsidR="00C46500">
        <w:rPr>
          <w:rFonts w:eastAsia="Arial" w:cs="Arial"/>
        </w:rPr>
        <w:t xml:space="preserve">about </w:t>
      </w:r>
      <w:r w:rsidRPr="000660FC" w:rsidR="00256FB6">
        <w:rPr>
          <w:rFonts w:eastAsia="Arial" w:cs="Arial"/>
        </w:rPr>
        <w:t xml:space="preserve">your HAF </w:t>
      </w:r>
      <w:r w:rsidRPr="000660FC" w:rsidR="009D5B4C">
        <w:rPr>
          <w:rFonts w:eastAsia="Arial" w:cs="Arial"/>
        </w:rPr>
        <w:t xml:space="preserve">award </w:t>
      </w:r>
      <w:r w:rsidRPr="000660FC" w:rsidR="00256FB6">
        <w:rPr>
          <w:rFonts w:eastAsia="Arial" w:cs="Arial"/>
        </w:rPr>
        <w:t>activities.</w:t>
      </w:r>
      <w:r w:rsidRPr="000660FC">
        <w:rPr>
          <w:rFonts w:eastAsia="Arial" w:cs="Arial"/>
        </w:rPr>
        <w:t xml:space="preserve"> You can complete the Final Quarterly Report and Final Annual Report in any </w:t>
      </w:r>
      <w:r w:rsidRPr="000660FC" w:rsidR="002B54B1">
        <w:rPr>
          <w:rFonts w:eastAsia="Arial" w:cs="Arial"/>
        </w:rPr>
        <w:t>order, but</w:t>
      </w:r>
      <w:r w:rsidRPr="000660FC" w:rsidR="00C402AB">
        <w:rPr>
          <w:rFonts w:eastAsia="Arial" w:cs="Arial"/>
        </w:rPr>
        <w:t xml:space="preserve"> once both reports are submitted, they will be locked </w:t>
      </w:r>
      <w:r w:rsidRPr="000660FC" w:rsidR="00C402AB">
        <w:rPr>
          <w:rFonts w:eastAsia="Arial" w:cs="Arial"/>
        </w:rPr>
        <w:t>for</w:t>
      </w:r>
      <w:r w:rsidRPr="000660FC" w:rsidR="00C402AB">
        <w:rPr>
          <w:rFonts w:eastAsia="Arial" w:cs="Arial"/>
        </w:rPr>
        <w:t xml:space="preserve"> review and you will not be able to make any edits</w:t>
      </w:r>
      <w:r w:rsidRPr="000660FC">
        <w:rPr>
          <w:rFonts w:eastAsia="Arial" w:cs="Arial"/>
        </w:rPr>
        <w:t>.</w:t>
      </w:r>
      <w:r w:rsidRPr="000660FC" w:rsidR="000B0CCF">
        <w:rPr>
          <w:rFonts w:eastAsia="Arial" w:cs="Arial"/>
        </w:rPr>
        <w:t xml:space="preserve"> You will receive a separate email after you submit your Final Quarterly Report and Final Annual Report, and after Treasury has completed necessary closeout </w:t>
      </w:r>
      <w:r w:rsidRPr="000660FC" w:rsidR="00C402AB">
        <w:rPr>
          <w:rFonts w:eastAsia="Arial" w:cs="Arial"/>
        </w:rPr>
        <w:t>reviews</w:t>
      </w:r>
      <w:r w:rsidRPr="000660FC" w:rsidR="000B0CCF">
        <w:rPr>
          <w:rFonts w:eastAsia="Arial" w:cs="Arial"/>
        </w:rPr>
        <w:t xml:space="preserve">, notifying you when the HAF Financial Closeout Confirmation </w:t>
      </w:r>
      <w:r w:rsidRPr="000660FC" w:rsidR="00E21413">
        <w:rPr>
          <w:rFonts w:eastAsia="Arial" w:cs="Arial"/>
        </w:rPr>
        <w:t xml:space="preserve">module </w:t>
      </w:r>
      <w:r w:rsidRPr="000660FC" w:rsidR="000B0CCF">
        <w:rPr>
          <w:rFonts w:eastAsia="Arial" w:cs="Arial"/>
        </w:rPr>
        <w:t>has been created for you to complete.</w:t>
      </w:r>
    </w:p>
    <w:p w:rsidR="00E00EEE" w:rsidRPr="00562F0E" w:rsidP="00BA1D8A" w14:paraId="338872A7" w14:textId="1A49C276">
      <w:pPr>
        <w:ind w:firstLine="0"/>
        <w:rPr>
          <w:rFonts w:eastAsia="Arial" w:cs="Arial"/>
        </w:rPr>
      </w:pPr>
      <w:r w:rsidRPr="00562F0E">
        <w:rPr>
          <w:rFonts w:eastAsia="Arial" w:cs="Arial"/>
        </w:rPr>
        <w:t xml:space="preserve">The Navigation Bar on the </w:t>
      </w:r>
      <w:r w:rsidRPr="00562F0E" w:rsidR="008731EB">
        <w:rPr>
          <w:rFonts w:eastAsia="Arial" w:cs="Arial"/>
        </w:rPr>
        <w:t>left</w:t>
      </w:r>
      <w:r w:rsidRPr="00562F0E">
        <w:rPr>
          <w:rFonts w:eastAsia="Arial" w:cs="Arial"/>
        </w:rPr>
        <w:t xml:space="preserve"> of </w:t>
      </w:r>
      <w:r w:rsidRPr="00562F0E" w:rsidR="00F712DF">
        <w:rPr>
          <w:rFonts w:eastAsia="Arial" w:cs="Arial"/>
        </w:rPr>
        <w:t>Treasury</w:t>
      </w:r>
      <w:r w:rsidR="001A04FA">
        <w:rPr>
          <w:rFonts w:eastAsia="Arial" w:cs="Arial"/>
        </w:rPr>
        <w:t>’s</w:t>
      </w:r>
      <w:r w:rsidRPr="00562F0E" w:rsidR="00F712DF">
        <w:rPr>
          <w:rFonts w:eastAsia="Arial" w:cs="Arial"/>
        </w:rPr>
        <w:t xml:space="preserve"> </w:t>
      </w:r>
      <w:r w:rsidRPr="00562F0E" w:rsidR="00004F16">
        <w:rPr>
          <w:rFonts w:eastAsia="Arial" w:cs="Arial"/>
        </w:rPr>
        <w:t xml:space="preserve">Portal </w:t>
      </w:r>
      <w:r w:rsidRPr="00562F0E">
        <w:rPr>
          <w:rFonts w:eastAsia="Arial" w:cs="Arial"/>
        </w:rPr>
        <w:t xml:space="preserve">will allow you </w:t>
      </w:r>
      <w:r w:rsidRPr="00562F0E" w:rsidR="003C7994">
        <w:rPr>
          <w:rFonts w:eastAsia="Arial" w:cs="Arial"/>
        </w:rPr>
        <w:t>to move between</w:t>
      </w:r>
      <w:r w:rsidR="00824DC4">
        <w:rPr>
          <w:rFonts w:eastAsia="Arial" w:cs="Arial"/>
        </w:rPr>
        <w:t xml:space="preserve"> sections in the</w:t>
      </w:r>
      <w:r w:rsidR="00163B58">
        <w:rPr>
          <w:rFonts w:eastAsia="Arial" w:cs="Arial"/>
        </w:rPr>
        <w:t xml:space="preserve"> reports. Figure </w:t>
      </w:r>
      <w:r w:rsidR="004F4D2A">
        <w:rPr>
          <w:rFonts w:eastAsia="Arial" w:cs="Arial"/>
        </w:rPr>
        <w:t>3</w:t>
      </w:r>
      <w:r w:rsidR="00163B58">
        <w:rPr>
          <w:rFonts w:eastAsia="Arial" w:cs="Arial"/>
        </w:rPr>
        <w:t xml:space="preserve"> displays the </w:t>
      </w:r>
      <w:r w:rsidR="00312290">
        <w:rPr>
          <w:rFonts w:eastAsia="Arial" w:cs="Arial"/>
        </w:rPr>
        <w:t xml:space="preserve">top of the </w:t>
      </w:r>
      <w:r w:rsidR="00163B58">
        <w:rPr>
          <w:rFonts w:eastAsia="Arial" w:cs="Arial"/>
        </w:rPr>
        <w:t>Navigation Bar for the</w:t>
      </w:r>
      <w:r w:rsidRPr="00562F0E" w:rsidR="003C7994">
        <w:rPr>
          <w:rFonts w:eastAsia="Arial" w:cs="Arial"/>
        </w:rPr>
        <w:t xml:space="preserve"> </w:t>
      </w:r>
      <w:r w:rsidR="002A419C">
        <w:rPr>
          <w:rFonts w:eastAsia="Arial" w:cs="Arial"/>
        </w:rPr>
        <w:t xml:space="preserve">Final </w:t>
      </w:r>
      <w:r w:rsidRPr="00562F0E" w:rsidR="003C7994">
        <w:rPr>
          <w:rFonts w:eastAsia="Arial" w:cs="Arial"/>
        </w:rPr>
        <w:t>Quarterly Report</w:t>
      </w:r>
      <w:r w:rsidR="00163B58">
        <w:rPr>
          <w:rFonts w:eastAsia="Arial" w:cs="Arial"/>
        </w:rPr>
        <w:t>.</w:t>
      </w:r>
    </w:p>
    <w:p w:rsidR="0072151C" w:rsidRPr="00562F0E" w:rsidP="00B738E3" w14:paraId="3F2340AD" w14:textId="3A79F5E9">
      <w:pPr>
        <w:keepNext/>
        <w:jc w:val="center"/>
      </w:pPr>
      <w:r w:rsidRPr="00283C54">
        <w:rPr>
          <w:noProof/>
        </w:rPr>
        <w:t xml:space="preserve"> </w:t>
      </w:r>
      <w:r w:rsidR="00356B3E">
        <w:rPr>
          <w:noProof/>
        </w:rPr>
        <w:drawing>
          <wp:inline distT="0" distB="0" distL="0" distR="0">
            <wp:extent cx="1051444" cy="2703444"/>
            <wp:effectExtent l="0" t="0" r="0"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xmlns:r="http://schemas.openxmlformats.org/officeDocument/2006/relationships" r:embed="rId31"/>
                    <a:srcRect b="41099"/>
                    <a:stretch>
                      <a:fillRect/>
                    </a:stretch>
                  </pic:blipFill>
                  <pic:spPr bwMode="auto">
                    <a:xfrm>
                      <a:off x="0" y="0"/>
                      <a:ext cx="1051560" cy="270374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7288C" w:rsidP="00B738E3" w14:paraId="04E56688" w14:textId="192A52E0">
      <w:pPr>
        <w:pStyle w:val="Caption"/>
        <w:jc w:val="center"/>
      </w:pPr>
      <w:bookmarkStart w:id="32" w:name="_Toc183498844"/>
      <w:r w:rsidRPr="0072130F">
        <w:t xml:space="preserve">Figure </w:t>
      </w:r>
      <w:r w:rsidR="00C37C3E">
        <w:fldChar w:fldCharType="begin"/>
      </w:r>
      <w:r w:rsidR="00C37C3E">
        <w:instrText xml:space="preserve"> SEQ Figure \* ARABIC </w:instrText>
      </w:r>
      <w:r w:rsidR="00C37C3E">
        <w:fldChar w:fldCharType="separate"/>
      </w:r>
      <w:r w:rsidR="00A74D29">
        <w:rPr>
          <w:noProof/>
        </w:rPr>
        <w:t>3</w:t>
      </w:r>
      <w:r w:rsidR="00C37C3E">
        <w:rPr>
          <w:noProof/>
        </w:rPr>
        <w:fldChar w:fldCharType="end"/>
      </w:r>
      <w:r w:rsidRPr="0072130F" w:rsidR="005F2774">
        <w:t xml:space="preserve"> </w:t>
      </w:r>
      <w:r w:rsidR="00312290">
        <w:t xml:space="preserve">Top of </w:t>
      </w:r>
      <w:r w:rsidRPr="0072130F">
        <w:t>Navigation Bar</w:t>
      </w:r>
      <w:r w:rsidR="002A419C">
        <w:t xml:space="preserve"> for Final Quarterly Report</w:t>
      </w:r>
      <w:bookmarkEnd w:id="32"/>
    </w:p>
    <w:p w:rsidR="008A50B8" w:rsidRPr="002A419C" w:rsidP="002A419C" w14:paraId="2BE24D80" w14:textId="5C832DB1">
      <w:pPr>
        <w:pStyle w:val="Heading2"/>
        <w:numPr>
          <w:ilvl w:val="1"/>
          <w:numId w:val="1"/>
        </w:numPr>
        <w:ind w:left="360" w:hanging="360"/>
        <w:rPr>
          <w:b/>
          <w:bCs/>
        </w:rPr>
      </w:pPr>
      <w:bookmarkStart w:id="33" w:name="_Toc75868472"/>
      <w:r w:rsidRPr="002A419C">
        <w:rPr>
          <w:b/>
          <w:bCs/>
        </w:rPr>
        <w:t xml:space="preserve">Helpful Tips/Shortcuts for </w:t>
      </w:r>
      <w:r w:rsidRPr="002A419C">
        <w:rPr>
          <w:b/>
          <w:bCs/>
        </w:rPr>
        <w:t xml:space="preserve">Submitting Data to </w:t>
      </w:r>
      <w:r w:rsidRPr="002A419C" w:rsidR="00B71AC7">
        <w:rPr>
          <w:b/>
          <w:bCs/>
        </w:rPr>
        <w:t>Trea</w:t>
      </w:r>
      <w:r w:rsidRPr="002A419C" w:rsidR="008D66D4">
        <w:rPr>
          <w:b/>
          <w:bCs/>
        </w:rPr>
        <w:t>s</w:t>
      </w:r>
      <w:r w:rsidRPr="002A419C" w:rsidR="00B71AC7">
        <w:rPr>
          <w:b/>
          <w:bCs/>
        </w:rPr>
        <w:t>ury</w:t>
      </w:r>
      <w:r w:rsidRPr="002A419C" w:rsidR="001A04FA">
        <w:rPr>
          <w:b/>
          <w:bCs/>
        </w:rPr>
        <w:t>’s</w:t>
      </w:r>
      <w:r w:rsidRPr="002A419C" w:rsidR="00B71AC7">
        <w:rPr>
          <w:b/>
          <w:bCs/>
        </w:rPr>
        <w:t xml:space="preserve"> Portal </w:t>
      </w:r>
      <w:bookmarkEnd w:id="33"/>
    </w:p>
    <w:p w:rsidR="007A0E1F" w:rsidRPr="00562F0E" w:rsidP="00BA1D8A" w14:paraId="6E6D6220" w14:textId="367B86C8">
      <w:pPr>
        <w:spacing w:after="0" w:line="240" w:lineRule="auto"/>
        <w:ind w:firstLine="0"/>
      </w:pPr>
      <w:r w:rsidRPr="00562F0E">
        <w:t>T</w:t>
      </w:r>
      <w:r w:rsidRPr="00562F0E">
        <w:t>reasury</w:t>
      </w:r>
      <w:r w:rsidR="001A04FA">
        <w:t>’s</w:t>
      </w:r>
      <w:r w:rsidRPr="00562F0E">
        <w:t xml:space="preserve"> </w:t>
      </w:r>
      <w:r w:rsidRPr="00562F0E" w:rsidR="001A4361">
        <w:t xml:space="preserve">Portal </w:t>
      </w:r>
      <w:r w:rsidRPr="00562F0E">
        <w:t xml:space="preserve">leads you </w:t>
      </w:r>
      <w:r w:rsidRPr="003958C2">
        <w:t xml:space="preserve">through a series of online forms that, when completed, will fulfill your reporting obligations. While navigating through </w:t>
      </w:r>
      <w:r w:rsidRPr="003958C2" w:rsidR="001A4361">
        <w:t>Treasury</w:t>
      </w:r>
      <w:r w:rsidRPr="003958C2" w:rsidR="001A04FA">
        <w:t>’s</w:t>
      </w:r>
      <w:r w:rsidRPr="003958C2" w:rsidR="001A4361">
        <w:t xml:space="preserve"> Por</w:t>
      </w:r>
      <w:r w:rsidRPr="003958C2" w:rsidR="00013A86">
        <w:t>t</w:t>
      </w:r>
      <w:r w:rsidRPr="003958C2" w:rsidR="001A4361">
        <w:t xml:space="preserve">al </w:t>
      </w:r>
      <w:r w:rsidRPr="003958C2">
        <w:t>and submitting required information</w:t>
      </w:r>
      <w:r w:rsidRPr="003958C2" w:rsidR="00F64D02">
        <w:t xml:space="preserve"> for the </w:t>
      </w:r>
      <w:r w:rsidRPr="003958C2" w:rsidR="002A419C">
        <w:t xml:space="preserve">Final </w:t>
      </w:r>
      <w:r w:rsidRPr="003958C2" w:rsidR="00037E40">
        <w:t>Quarterly</w:t>
      </w:r>
      <w:r w:rsidRPr="003958C2" w:rsidR="00F64D02">
        <w:t xml:space="preserve"> Report</w:t>
      </w:r>
      <w:r w:rsidRPr="003958C2" w:rsidR="000660FC">
        <w:t xml:space="preserve">, </w:t>
      </w:r>
      <w:r w:rsidRPr="003958C2" w:rsidR="002A419C">
        <w:t>Final Annual Report</w:t>
      </w:r>
      <w:r w:rsidRPr="003958C2" w:rsidR="003D3F93">
        <w:t>,</w:t>
      </w:r>
      <w:r w:rsidRPr="003958C2" w:rsidR="000660FC">
        <w:t xml:space="preserve"> and Financial Closeout Confirmation module,</w:t>
      </w:r>
      <w:r w:rsidRPr="003958C2">
        <w:t xml:space="preserve"> users will </w:t>
      </w:r>
      <w:r w:rsidRPr="003958C2" w:rsidR="00F64D02">
        <w:t xml:space="preserve">need </w:t>
      </w:r>
      <w:r w:rsidRPr="003958C2" w:rsidR="001A7769">
        <w:t>to enter data directly into Treasury</w:t>
      </w:r>
      <w:r w:rsidRPr="003958C2" w:rsidR="001A04FA">
        <w:t>’s</w:t>
      </w:r>
      <w:r w:rsidRPr="003958C2" w:rsidR="001A7769">
        <w:t xml:space="preserve"> Portal </w:t>
      </w:r>
      <w:r w:rsidRPr="00562F0E" w:rsidR="001A7769">
        <w:t>manually</w:t>
      </w:r>
      <w:r w:rsidRPr="00562F0E">
        <w:t>.</w:t>
      </w:r>
    </w:p>
    <w:p w:rsidR="00FC583E" w:rsidRPr="00562F0E" w:rsidP="00B738E3" w14:paraId="3AD9EADC" w14:textId="77777777">
      <w:pPr>
        <w:spacing w:after="0" w:line="240" w:lineRule="auto"/>
      </w:pPr>
    </w:p>
    <w:p w:rsidR="005D33C7" w:rsidRPr="00562F0E" w:rsidP="005A141B" w14:paraId="148F0A03" w14:textId="381D54F6">
      <w:pPr>
        <w:pStyle w:val="ListParagraph"/>
        <w:numPr>
          <w:ilvl w:val="0"/>
          <w:numId w:val="4"/>
        </w:numPr>
        <w:ind w:left="720"/>
        <w:rPr>
          <w:b/>
          <w:bCs/>
        </w:rPr>
      </w:pPr>
      <w:r w:rsidRPr="00562F0E">
        <w:rPr>
          <w:b/>
          <w:bCs/>
        </w:rPr>
        <w:t>Manual Data Entry</w:t>
      </w:r>
    </w:p>
    <w:p w:rsidR="001959E3" w:rsidRPr="00562F0E" w:rsidP="00F7625A" w14:paraId="0BAD63AC" w14:textId="376F4C49">
      <w:pPr>
        <w:ind w:left="360" w:firstLine="0"/>
      </w:pPr>
      <w:r w:rsidRPr="00562F0E">
        <w:t xml:space="preserve">Manual data entry requires you to provide inputs as instructed on the screen. Manual inputs are described in detail below for each </w:t>
      </w:r>
      <w:r w:rsidR="00C86B09">
        <w:t>U</w:t>
      </w:r>
      <w:r w:rsidRPr="00562F0E" w:rsidR="001A7769">
        <w:t xml:space="preserve">ser </w:t>
      </w:r>
      <w:r w:rsidR="00C86B09">
        <w:t>G</w:t>
      </w:r>
      <w:r w:rsidRPr="00562F0E" w:rsidR="001A7769">
        <w:t>uide section</w:t>
      </w:r>
      <w:r w:rsidRPr="00562F0E">
        <w:t xml:space="preserve">. </w:t>
      </w:r>
    </w:p>
    <w:p w:rsidR="001959E3" w:rsidRPr="00562F0E" w:rsidP="00F7625A" w14:paraId="0CC38F5B" w14:textId="3F4F94CD">
      <w:pPr>
        <w:ind w:left="360" w:firstLine="0"/>
      </w:pPr>
      <w:r w:rsidRPr="00562F0E">
        <w:t>Your inputs will be subject to validation by Treasury</w:t>
      </w:r>
      <w:r w:rsidR="001A04FA">
        <w:t>’s</w:t>
      </w:r>
      <w:r w:rsidRPr="00562F0E" w:rsidR="000D6BD2">
        <w:t xml:space="preserve"> </w:t>
      </w:r>
      <w:r w:rsidRPr="00562F0E" w:rsidR="00E83C05">
        <w:t xml:space="preserve">Portal </w:t>
      </w:r>
      <w:r w:rsidRPr="00562F0E">
        <w:t xml:space="preserve">to </w:t>
      </w:r>
      <w:r w:rsidRPr="00562F0E" w:rsidR="004B280D">
        <w:t>ensure</w:t>
      </w:r>
      <w:r w:rsidRPr="00562F0E">
        <w:t xml:space="preserve"> that the data provided is consistent with </w:t>
      </w:r>
      <w:r w:rsidRPr="00562F0E" w:rsidR="00C64F54">
        <w:t xml:space="preserve">the </w:t>
      </w:r>
      <w:r w:rsidRPr="00562F0E">
        <w:t xml:space="preserve">expected format or description (e.g., entering “one hundred” instead of 100). If a given data entry fails a validation rule, </w:t>
      </w:r>
      <w:r w:rsidRPr="00562F0E" w:rsidR="006B6B77">
        <w:t>Treasury</w:t>
      </w:r>
      <w:r w:rsidR="001A04FA">
        <w:t>’s</w:t>
      </w:r>
      <w:r w:rsidRPr="00562F0E" w:rsidR="006B6B77">
        <w:t xml:space="preserve"> P</w:t>
      </w:r>
      <w:r w:rsidRPr="00562F0E">
        <w:t>ortal will display an error for you to address</w:t>
      </w:r>
      <w:r w:rsidRPr="00562F0E" w:rsidR="006654C1">
        <w:t>.</w:t>
      </w:r>
      <w:r w:rsidRPr="00562F0E">
        <w:t xml:space="preserve"> </w:t>
      </w:r>
    </w:p>
    <w:p w:rsidR="001959E3" w:rsidRPr="00562F0E" w:rsidP="00F7625A" w14:paraId="770476DD" w14:textId="3560E207">
      <w:pPr>
        <w:ind w:left="360" w:firstLine="0"/>
      </w:pPr>
      <w:r w:rsidRPr="00562F0E">
        <w:t xml:space="preserve">You will not be able to submit manually entered data that does not satisfy the data validation rules. </w:t>
      </w:r>
    </w:p>
    <w:p w:rsidR="005D33C7" w:rsidRPr="00562F0E" w:rsidP="005A141B" w14:paraId="38969C20" w14:textId="77777777">
      <w:pPr>
        <w:pStyle w:val="ListParagraph"/>
        <w:numPr>
          <w:ilvl w:val="0"/>
          <w:numId w:val="4"/>
        </w:numPr>
        <w:ind w:left="720"/>
        <w:rPr>
          <w:b/>
          <w:bCs/>
        </w:rPr>
      </w:pPr>
      <w:r w:rsidRPr="00562F0E">
        <w:rPr>
          <w:b/>
          <w:bCs/>
        </w:rPr>
        <w:t>Narrative Boxes</w:t>
      </w:r>
    </w:p>
    <w:p w:rsidR="005F2774" w:rsidRPr="00562F0E" w:rsidP="00046DB3" w14:paraId="27E4CCFF" w14:textId="02E06D24">
      <w:pPr>
        <w:ind w:left="360" w:firstLine="0"/>
      </w:pPr>
      <w:r w:rsidRPr="00562F0E">
        <w:t xml:space="preserve">Tip: </w:t>
      </w:r>
      <w:r w:rsidRPr="00562F0E" w:rsidR="005D33C7">
        <w:t xml:space="preserve">When filling out detailed narratives, you are encouraged to type out responses in a word processing application (such as Microsoft Word) to minimize grammatical errors, track word count, and concisely answer all required narrative details. You can copy and paste the final written narratives directly into </w:t>
      </w:r>
      <w:r w:rsidRPr="00562F0E" w:rsidR="00AB7F45">
        <w:t>Treasury</w:t>
      </w:r>
      <w:r w:rsidR="009D5B4C">
        <w:t>’s</w:t>
      </w:r>
      <w:r w:rsidRPr="00562F0E" w:rsidR="00AB7F45">
        <w:t xml:space="preserve"> Portal </w:t>
      </w:r>
      <w:r w:rsidRPr="00562F0E" w:rsidR="005D33C7">
        <w:t>text boxes.</w:t>
      </w:r>
    </w:p>
    <w:p w:rsidR="00DF191A" w:rsidRPr="00562F0E" w:rsidP="00177F9D" w14:paraId="4BF0E0FC" w14:textId="2E25E84D">
      <w:pPr>
        <w:pStyle w:val="ListParagraph"/>
        <w:numPr>
          <w:ilvl w:val="0"/>
          <w:numId w:val="4"/>
        </w:numPr>
        <w:ind w:left="720"/>
        <w:rPr>
          <w:b/>
          <w:bCs/>
        </w:rPr>
      </w:pPr>
      <w:r w:rsidRPr="00562F0E">
        <w:rPr>
          <w:b/>
          <w:bCs/>
        </w:rPr>
        <w:t xml:space="preserve">Corrections and </w:t>
      </w:r>
      <w:r w:rsidRPr="00562F0E">
        <w:rPr>
          <w:b/>
          <w:bCs/>
        </w:rPr>
        <w:t>Resubmissions</w:t>
      </w:r>
    </w:p>
    <w:p w:rsidR="009C1398" w:rsidRPr="00562F0E" w:rsidP="00F7625A" w14:paraId="601E8F3E" w14:textId="55B1D0BA">
      <w:pPr>
        <w:ind w:left="360" w:firstLine="0"/>
        <w:rPr>
          <w:rFonts w:cs="Arial"/>
          <w:color w:val="000000"/>
        </w:rPr>
      </w:pPr>
      <w:r w:rsidRPr="00562F0E">
        <w:rPr>
          <w:rFonts w:cs="Arial"/>
          <w:color w:val="000000"/>
        </w:rPr>
        <w:t>Once</w:t>
      </w:r>
      <w:r w:rsidRPr="00562F0E" w:rsidR="00DF191A">
        <w:rPr>
          <w:rFonts w:cs="Arial"/>
          <w:color w:val="000000"/>
        </w:rPr>
        <w:t xml:space="preserve"> information is entered into Treasury</w:t>
      </w:r>
      <w:r w:rsidR="001A04FA">
        <w:rPr>
          <w:rFonts w:cs="Arial"/>
          <w:color w:val="000000"/>
        </w:rPr>
        <w:t>’s</w:t>
      </w:r>
      <w:r w:rsidRPr="00562F0E" w:rsidR="00DF191A">
        <w:rPr>
          <w:rFonts w:cs="Arial"/>
          <w:color w:val="000000"/>
        </w:rPr>
        <w:t xml:space="preserve"> Portal, the information will be accepted by Treasury</w:t>
      </w:r>
      <w:r w:rsidR="001A04FA">
        <w:rPr>
          <w:rFonts w:cs="Arial"/>
          <w:color w:val="000000"/>
        </w:rPr>
        <w:t>’s</w:t>
      </w:r>
      <w:r w:rsidRPr="00562F0E" w:rsidR="00DF191A">
        <w:rPr>
          <w:rFonts w:cs="Arial"/>
          <w:color w:val="000000"/>
        </w:rPr>
        <w:t xml:space="preserve"> Portal as a record</w:t>
      </w:r>
      <w:r w:rsidRPr="00562F0E">
        <w:rPr>
          <w:rFonts w:cs="Arial"/>
          <w:color w:val="000000"/>
        </w:rPr>
        <w:t xml:space="preserve"> </w:t>
      </w:r>
      <w:r w:rsidRPr="00562F0E" w:rsidR="00AB7F45">
        <w:rPr>
          <w:rFonts w:cs="Arial"/>
          <w:color w:val="000000"/>
        </w:rPr>
        <w:t>if</w:t>
      </w:r>
      <w:r w:rsidRPr="00562F0E">
        <w:rPr>
          <w:rFonts w:cs="Arial"/>
          <w:color w:val="000000"/>
        </w:rPr>
        <w:t xml:space="preserve"> there are no da</w:t>
      </w:r>
      <w:r w:rsidRPr="00562F0E" w:rsidR="00AB6F1A">
        <w:rPr>
          <w:rFonts w:cs="Arial"/>
          <w:color w:val="000000"/>
        </w:rPr>
        <w:t>ta validation errors</w:t>
      </w:r>
      <w:r w:rsidRPr="00562F0E" w:rsidR="00DF191A">
        <w:rPr>
          <w:rFonts w:cs="Arial"/>
          <w:color w:val="000000"/>
        </w:rPr>
        <w:t xml:space="preserve">. </w:t>
      </w:r>
    </w:p>
    <w:p w:rsidR="00A778AA" w:rsidP="00CD017C" w14:paraId="12436D55" w14:textId="5B2CCBBB">
      <w:pPr>
        <w:ind w:left="360" w:firstLine="0"/>
        <w:rPr>
          <w:rFonts w:cs="Arial"/>
          <w:color w:val="000000"/>
        </w:rPr>
      </w:pPr>
      <w:r>
        <w:rPr>
          <w:rFonts w:cs="Arial"/>
          <w:color w:val="000000"/>
        </w:rPr>
        <w:t>Once your report is complete</w:t>
      </w:r>
      <w:r w:rsidR="00A8341B">
        <w:rPr>
          <w:rFonts w:cs="Arial"/>
          <w:color w:val="000000"/>
        </w:rPr>
        <w:t xml:space="preserve"> and </w:t>
      </w:r>
      <w:r>
        <w:rPr>
          <w:rFonts w:cs="Arial"/>
          <w:color w:val="000000"/>
        </w:rPr>
        <w:t xml:space="preserve">has passed all data validation checks, </w:t>
      </w:r>
      <w:r w:rsidR="006515CB">
        <w:rPr>
          <w:rFonts w:cs="Arial"/>
          <w:color w:val="000000"/>
        </w:rPr>
        <w:t xml:space="preserve">your </w:t>
      </w:r>
      <w:r w:rsidR="00A05C00">
        <w:rPr>
          <w:rFonts w:cs="Arial"/>
          <w:color w:val="000000"/>
        </w:rPr>
        <w:t xml:space="preserve">report </w:t>
      </w:r>
      <w:r w:rsidR="006515CB">
        <w:rPr>
          <w:rFonts w:cs="Arial"/>
          <w:color w:val="000000"/>
        </w:rPr>
        <w:t xml:space="preserve">is ready for </w:t>
      </w:r>
      <w:r w:rsidR="0061731C">
        <w:rPr>
          <w:rFonts w:cs="Arial"/>
          <w:color w:val="000000"/>
        </w:rPr>
        <w:t>certification</w:t>
      </w:r>
      <w:r w:rsidRPr="00562F0E" w:rsidR="00AB7333">
        <w:rPr>
          <w:rFonts w:cs="Arial"/>
          <w:color w:val="000000"/>
        </w:rPr>
        <w:t xml:space="preserve"> and submi</w:t>
      </w:r>
      <w:r w:rsidR="006515CB">
        <w:rPr>
          <w:rFonts w:cs="Arial"/>
          <w:color w:val="000000"/>
        </w:rPr>
        <w:t>ssion</w:t>
      </w:r>
      <w:r w:rsidRPr="00562F0E" w:rsidR="00AB7333">
        <w:rPr>
          <w:rFonts w:cs="Arial"/>
          <w:color w:val="000000"/>
        </w:rPr>
        <w:t xml:space="preserve"> </w:t>
      </w:r>
      <w:r w:rsidRPr="00562F0E" w:rsidR="00A41F09">
        <w:rPr>
          <w:rFonts w:cs="Arial"/>
          <w:color w:val="000000"/>
        </w:rPr>
        <w:t xml:space="preserve">by </w:t>
      </w:r>
      <w:r>
        <w:rPr>
          <w:rFonts w:cs="Arial"/>
          <w:color w:val="000000"/>
        </w:rPr>
        <w:t>an Account Administrator (AA) or</w:t>
      </w:r>
      <w:r w:rsidRPr="00562F0E">
        <w:rPr>
          <w:rFonts w:cs="Arial"/>
          <w:color w:val="000000"/>
        </w:rPr>
        <w:t xml:space="preserve"> </w:t>
      </w:r>
      <w:r w:rsidRPr="00562F0E" w:rsidR="008E7CF0">
        <w:rPr>
          <w:rFonts w:cs="Arial"/>
          <w:color w:val="000000"/>
        </w:rPr>
        <w:t>Authorized Representative for Reporting</w:t>
      </w:r>
      <w:r>
        <w:rPr>
          <w:rFonts w:cs="Arial"/>
          <w:color w:val="000000"/>
        </w:rPr>
        <w:t xml:space="preserve"> (</w:t>
      </w:r>
      <w:r w:rsidRPr="00562F0E" w:rsidR="00A41F09">
        <w:rPr>
          <w:rFonts w:cs="Arial"/>
          <w:color w:val="000000"/>
        </w:rPr>
        <w:t>ARR</w:t>
      </w:r>
      <w:r>
        <w:rPr>
          <w:rFonts w:cs="Arial"/>
          <w:color w:val="000000"/>
        </w:rPr>
        <w:t>)</w:t>
      </w:r>
      <w:r w:rsidR="006515CB">
        <w:rPr>
          <w:rFonts w:cs="Arial"/>
          <w:color w:val="000000"/>
        </w:rPr>
        <w:t>.</w:t>
      </w:r>
      <w:r w:rsidRPr="00562F0E" w:rsidR="00AB7333">
        <w:rPr>
          <w:rFonts w:cs="Arial"/>
          <w:color w:val="000000"/>
        </w:rPr>
        <w:t xml:space="preserve"> </w:t>
      </w:r>
      <w:r w:rsidR="00A8341B">
        <w:rPr>
          <w:rFonts w:cs="Arial"/>
          <w:color w:val="000000"/>
        </w:rPr>
        <w:t>HAF p</w:t>
      </w:r>
      <w:r w:rsidR="00CD017C">
        <w:rPr>
          <w:rFonts w:cs="Arial"/>
          <w:color w:val="000000"/>
        </w:rPr>
        <w:t>articipants should make every effort to ensure accuracy in the data they certify upon submission of their Final Quarterly Report</w:t>
      </w:r>
      <w:r w:rsidR="000B0CCF">
        <w:rPr>
          <w:rFonts w:cs="Arial"/>
          <w:color w:val="000000"/>
        </w:rPr>
        <w:t xml:space="preserve">, </w:t>
      </w:r>
      <w:r w:rsidR="00CD017C">
        <w:rPr>
          <w:rFonts w:cs="Arial"/>
          <w:color w:val="000000"/>
        </w:rPr>
        <w:t xml:space="preserve">Final Annual </w:t>
      </w:r>
      <w:r w:rsidRPr="000660FC" w:rsidR="00CD017C">
        <w:rPr>
          <w:rFonts w:cs="Arial"/>
        </w:rPr>
        <w:t>Report</w:t>
      </w:r>
      <w:r w:rsidRPr="000660FC" w:rsidR="000B0CCF">
        <w:rPr>
          <w:rFonts w:cs="Arial"/>
        </w:rPr>
        <w:t>, and HAF Financial Closeout Confirmation</w:t>
      </w:r>
      <w:r w:rsidRPr="000660FC" w:rsidR="00E21413">
        <w:rPr>
          <w:rFonts w:cs="Arial"/>
        </w:rPr>
        <w:t xml:space="preserve"> module</w:t>
      </w:r>
      <w:r w:rsidRPr="000660FC" w:rsidR="00CD017C">
        <w:rPr>
          <w:rFonts w:cs="Arial"/>
        </w:rPr>
        <w:t xml:space="preserve">. </w:t>
      </w:r>
      <w:bookmarkStart w:id="34" w:name="_Toc92391867"/>
      <w:bookmarkStart w:id="35" w:name="_Toc92391868"/>
      <w:bookmarkStart w:id="36" w:name="_Toc92391869"/>
      <w:bookmarkStart w:id="37" w:name="_Toc90583636"/>
      <w:bookmarkStart w:id="38" w:name="_Toc89523199"/>
      <w:bookmarkStart w:id="39" w:name="_Toc89523200"/>
      <w:bookmarkStart w:id="40" w:name="_Project_and_Expenditure_1"/>
      <w:bookmarkEnd w:id="34"/>
      <w:bookmarkEnd w:id="35"/>
      <w:bookmarkEnd w:id="36"/>
      <w:bookmarkEnd w:id="37"/>
      <w:bookmarkEnd w:id="38"/>
      <w:bookmarkEnd w:id="39"/>
      <w:bookmarkEnd w:id="40"/>
      <w:r w:rsidRPr="000660FC" w:rsidR="00CD017C">
        <w:rPr>
          <w:rFonts w:cs="Arial"/>
        </w:rPr>
        <w:t>If you believe corrections are needed after you have submitted your Final Quarterly Report</w:t>
      </w:r>
      <w:r w:rsidRPr="000660FC" w:rsidR="000B0CCF">
        <w:rPr>
          <w:rFonts w:cs="Arial"/>
        </w:rPr>
        <w:t xml:space="preserve">, </w:t>
      </w:r>
      <w:r w:rsidRPr="000660FC" w:rsidR="00CD017C">
        <w:rPr>
          <w:rFonts w:cs="Arial"/>
        </w:rPr>
        <w:t>Final Annual Report,</w:t>
      </w:r>
      <w:r w:rsidRPr="000660FC" w:rsidR="000B0CCF">
        <w:rPr>
          <w:rFonts w:cs="Arial"/>
        </w:rPr>
        <w:t xml:space="preserve"> or HAF Financial Closeout Confirmation</w:t>
      </w:r>
      <w:r w:rsidRPr="000660FC" w:rsidR="00E21413">
        <w:rPr>
          <w:rFonts w:cs="Arial"/>
        </w:rPr>
        <w:t xml:space="preserve"> module</w:t>
      </w:r>
      <w:r w:rsidRPr="000660FC" w:rsidR="000B0CCF">
        <w:rPr>
          <w:rFonts w:cs="Arial"/>
        </w:rPr>
        <w:t>,</w:t>
      </w:r>
      <w:r w:rsidRPr="000660FC" w:rsidR="00CD017C">
        <w:rPr>
          <w:rFonts w:cs="Arial"/>
        </w:rPr>
        <w:t xml:space="preserve"> please contact</w:t>
      </w:r>
      <w:r w:rsidRPr="000660FC" w:rsidR="00E21413">
        <w:rPr>
          <w:rFonts w:cs="Arial"/>
        </w:rPr>
        <w:t xml:space="preserve"> us by email at</w:t>
      </w:r>
      <w:r w:rsidR="00CD017C">
        <w:rPr>
          <w:rFonts w:cs="Arial"/>
          <w:color w:val="000000"/>
        </w:rPr>
        <w:t xml:space="preserve"> </w:t>
      </w:r>
      <w:hyperlink r:id="rId26" w:history="1">
        <w:r w:rsidRPr="004F7294" w:rsidR="00CD017C">
          <w:rPr>
            <w:rStyle w:val="Hyperlink"/>
            <w:rFonts w:cs="Arial"/>
          </w:rPr>
          <w:t>HAF@treasury.gov</w:t>
        </w:r>
      </w:hyperlink>
      <w:r w:rsidR="00CD017C">
        <w:rPr>
          <w:rFonts w:cs="Arial"/>
          <w:color w:val="000000"/>
        </w:rPr>
        <w:t>.</w:t>
      </w:r>
    </w:p>
    <w:p w:rsidR="00B213F0" w:rsidRPr="000660FC" w:rsidP="00CD017C" w14:paraId="2823491A" w14:textId="2BCE6484">
      <w:pPr>
        <w:ind w:left="360" w:firstLine="0"/>
        <w:rPr>
          <w:rFonts w:cs="Arial"/>
        </w:rPr>
      </w:pPr>
      <w:r w:rsidRPr="000660FC">
        <w:rPr>
          <w:rFonts w:cs="Arial"/>
        </w:rPr>
        <w:t>Treasury’s P</w:t>
      </w:r>
      <w:r w:rsidRPr="000660FC" w:rsidR="00A778AA">
        <w:rPr>
          <w:rFonts w:cs="Arial"/>
        </w:rPr>
        <w:t>ortal allows for reopening of</w:t>
      </w:r>
      <w:r w:rsidRPr="000660FC">
        <w:rPr>
          <w:rFonts w:cs="Arial"/>
        </w:rPr>
        <w:t xml:space="preserve"> submitted</w:t>
      </w:r>
      <w:r w:rsidRPr="000660FC" w:rsidR="00A778AA">
        <w:rPr>
          <w:rFonts w:cs="Arial"/>
        </w:rPr>
        <w:t xml:space="preserve"> Final Quarterly Report </w:t>
      </w:r>
      <w:r w:rsidRPr="000660FC">
        <w:rPr>
          <w:rFonts w:cs="Arial"/>
        </w:rPr>
        <w:t>or</w:t>
      </w:r>
      <w:r w:rsidRPr="000660FC" w:rsidR="00A778AA">
        <w:rPr>
          <w:rFonts w:cs="Arial"/>
        </w:rPr>
        <w:t xml:space="preserve"> Final Annual Report records until both reports</w:t>
      </w:r>
      <w:r w:rsidRPr="000660FC">
        <w:rPr>
          <w:rFonts w:cs="Arial"/>
        </w:rPr>
        <w:t xml:space="preserve"> have been submitted</w:t>
      </w:r>
      <w:r w:rsidRPr="000660FC" w:rsidR="00A778AA">
        <w:rPr>
          <w:rFonts w:cs="Arial"/>
        </w:rPr>
        <w:t>. If you have edits to make to your Final Quarterly Report or Final Annual Report before both reports have been submitted, a pencil icon will remain in the Edit column of the submitted report on the Closeout Reports page. Click on the pencil icon and a pop up will appear notifying you that, if the report is reopened for editing, the report will need to be re-certified upon resubmission of the report</w:t>
      </w:r>
      <w:r w:rsidRPr="000660FC">
        <w:rPr>
          <w:rFonts w:cs="Arial"/>
        </w:rPr>
        <w:t xml:space="preserve"> (shown in Figure 4)</w:t>
      </w:r>
      <w:r w:rsidRPr="000660FC" w:rsidR="00A778AA">
        <w:rPr>
          <w:rFonts w:cs="Arial"/>
        </w:rPr>
        <w:t>. If you wish to continue with reopening of the report, click on “Open the report for editing” and you will be taken to the reopened report.</w:t>
      </w:r>
    </w:p>
    <w:p w:rsidR="00B213F0" w:rsidP="00CD017C" w14:paraId="0B070AFB" w14:textId="77777777">
      <w:pPr>
        <w:ind w:left="360" w:firstLine="0"/>
        <w:rPr>
          <w:rFonts w:cs="Arial"/>
          <w:color w:val="FF0000"/>
        </w:rPr>
      </w:pPr>
    </w:p>
    <w:p w:rsidR="00B213F0" w:rsidP="00CD017C" w14:paraId="5245C294" w14:textId="77777777">
      <w:pPr>
        <w:ind w:left="360" w:firstLine="0"/>
        <w:rPr>
          <w:rFonts w:eastAsia="Arial" w:cs="Arial"/>
        </w:rPr>
      </w:pPr>
      <w:r>
        <w:rPr>
          <w:noProof/>
        </w:rPr>
        <w:drawing>
          <wp:inline distT="0" distB="0" distL="0" distR="0">
            <wp:extent cx="5943600" cy="13728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32"/>
                    <a:stretch>
                      <a:fillRect/>
                    </a:stretch>
                  </pic:blipFill>
                  <pic:spPr>
                    <a:xfrm>
                      <a:off x="0" y="0"/>
                      <a:ext cx="5943600" cy="1372870"/>
                    </a:xfrm>
                    <a:prstGeom prst="rect">
                      <a:avLst/>
                    </a:prstGeom>
                  </pic:spPr>
                </pic:pic>
              </a:graphicData>
            </a:graphic>
          </wp:inline>
        </w:drawing>
      </w:r>
      <w:r w:rsidRPr="00A778AA">
        <w:rPr>
          <w:rFonts w:eastAsia="Arial" w:cs="Arial"/>
        </w:rPr>
        <w:t xml:space="preserve"> </w:t>
      </w:r>
    </w:p>
    <w:p w:rsidR="00B213F0" w:rsidP="00B213F0" w14:paraId="59468713" w14:textId="2B2E6A85">
      <w:pPr>
        <w:pStyle w:val="Caption"/>
        <w:ind w:firstLine="0"/>
        <w:jc w:val="center"/>
      </w:pPr>
      <w:bookmarkStart w:id="41" w:name="_Toc183498845"/>
      <w:r w:rsidRPr="00FC19F7">
        <w:t xml:space="preserve">Figure </w:t>
      </w:r>
      <w:r w:rsidR="00C37C3E">
        <w:fldChar w:fldCharType="begin"/>
      </w:r>
      <w:r w:rsidR="00C37C3E">
        <w:instrText xml:space="preserve"> SEQ Figure \* ARABIC </w:instrText>
      </w:r>
      <w:r w:rsidR="00C37C3E">
        <w:fldChar w:fldCharType="separate"/>
      </w:r>
      <w:r w:rsidR="00A74D29">
        <w:rPr>
          <w:noProof/>
        </w:rPr>
        <w:t>4</w:t>
      </w:r>
      <w:r w:rsidR="00C37C3E">
        <w:rPr>
          <w:noProof/>
        </w:rPr>
        <w:fldChar w:fldCharType="end"/>
      </w:r>
      <w:r w:rsidRPr="00FC19F7">
        <w:t xml:space="preserve"> </w:t>
      </w:r>
      <w:r>
        <w:t>Reopen Submitted Report for Editing</w:t>
      </w:r>
      <w:bookmarkEnd w:id="41"/>
    </w:p>
    <w:p w:rsidR="00087F99" w:rsidRPr="00A778AA" w:rsidP="00CD017C" w14:paraId="50F5D540" w14:textId="4F502FC7">
      <w:pPr>
        <w:ind w:left="360" w:firstLine="0"/>
        <w:rPr>
          <w:rFonts w:eastAsia="Arial" w:cs="Arial"/>
        </w:rPr>
      </w:pPr>
      <w:r w:rsidRPr="00A778AA">
        <w:rPr>
          <w:rFonts w:eastAsia="Arial" w:cs="Arial"/>
        </w:rPr>
        <w:br w:type="page"/>
      </w:r>
    </w:p>
    <w:p w:rsidR="00003C75" w:rsidRPr="00562F0E" w:rsidP="00B738E3" w14:paraId="60911EAA" w14:textId="77777777">
      <w:pPr>
        <w:pStyle w:val="ListParagraph"/>
        <w:autoSpaceDE w:val="0"/>
        <w:autoSpaceDN w:val="0"/>
        <w:adjustRightInd w:val="0"/>
        <w:spacing w:after="0" w:line="240" w:lineRule="auto"/>
        <w:ind w:left="1080"/>
        <w:rPr>
          <w:rFonts w:eastAsia="Arial" w:cs="Arial"/>
        </w:rPr>
      </w:pPr>
    </w:p>
    <w:p w:rsidR="00403675" w:rsidRPr="00562F0E" w:rsidP="00B738E3" w14:paraId="62B080EC" w14:textId="10299E02">
      <w:pPr>
        <w:pStyle w:val="Heading1"/>
        <w:numPr>
          <w:ilvl w:val="0"/>
          <w:numId w:val="1"/>
        </w:numPr>
        <w:ind w:hanging="720"/>
        <w:rPr>
          <w:rFonts w:cs="Arial"/>
          <w:b/>
          <w:bCs/>
          <w:color w:val="1F4E79"/>
        </w:rPr>
      </w:pPr>
      <w:bookmarkStart w:id="42" w:name="_Toc183498833"/>
      <w:r>
        <w:rPr>
          <w:rFonts w:cs="Arial"/>
          <w:b/>
          <w:bCs/>
          <w:color w:val="1F4E79"/>
        </w:rPr>
        <w:t xml:space="preserve">Final </w:t>
      </w:r>
      <w:r w:rsidRPr="00562F0E" w:rsidR="00037E40">
        <w:rPr>
          <w:rFonts w:cs="Arial"/>
          <w:b/>
          <w:bCs/>
          <w:color w:val="1F4E79"/>
        </w:rPr>
        <w:t>Quarterly</w:t>
      </w:r>
      <w:r w:rsidRPr="00562F0E" w:rsidR="00771B48">
        <w:rPr>
          <w:rFonts w:cs="Arial"/>
          <w:b/>
          <w:bCs/>
          <w:color w:val="1F4E79"/>
        </w:rPr>
        <w:t xml:space="preserve"> Report</w:t>
      </w:r>
      <w:bookmarkEnd w:id="42"/>
    </w:p>
    <w:p w:rsidR="001E3AD7" w:rsidRPr="00562F0E" w:rsidP="005A1A9A" w14:paraId="09C05438" w14:textId="2FF583D5">
      <w:pPr>
        <w:ind w:firstLine="0"/>
        <w:rPr>
          <w:rFonts w:cs="Arial"/>
        </w:rPr>
      </w:pPr>
      <w:r w:rsidRPr="00562F0E">
        <w:rPr>
          <w:rFonts w:cs="Arial"/>
        </w:rPr>
        <w:t xml:space="preserve">The </w:t>
      </w:r>
      <w:r w:rsidR="00A05C00">
        <w:rPr>
          <w:rFonts w:cs="Arial"/>
        </w:rPr>
        <w:t>Final</w:t>
      </w:r>
      <w:r w:rsidRPr="00562F0E" w:rsidR="00F4278E">
        <w:rPr>
          <w:rFonts w:cs="Arial"/>
        </w:rPr>
        <w:t xml:space="preserve"> </w:t>
      </w:r>
      <w:r w:rsidRPr="00562F0E" w:rsidR="00037E40">
        <w:rPr>
          <w:rFonts w:cs="Arial"/>
        </w:rPr>
        <w:t>Quarterly</w:t>
      </w:r>
      <w:r w:rsidRPr="00562F0E" w:rsidR="00532594">
        <w:rPr>
          <w:rFonts w:cs="Arial"/>
        </w:rPr>
        <w:t xml:space="preserve"> Report</w:t>
      </w:r>
      <w:r w:rsidRPr="00562F0E">
        <w:rPr>
          <w:rFonts w:cs="Arial"/>
        </w:rPr>
        <w:t xml:space="preserve"> provides information on </w:t>
      </w:r>
      <w:r w:rsidR="0058399E">
        <w:rPr>
          <w:rFonts w:cs="Arial"/>
        </w:rPr>
        <w:t>Program</w:t>
      </w:r>
      <w:r w:rsidRPr="00562F0E" w:rsidR="00BC1E93">
        <w:rPr>
          <w:rFonts w:cs="Arial"/>
        </w:rPr>
        <w:t xml:space="preserve"> obligations and expenditures covering the period from </w:t>
      </w:r>
      <w:r w:rsidR="00356B3E">
        <w:rPr>
          <w:rFonts w:cs="Arial"/>
        </w:rPr>
        <w:t>Award Date through Present</w:t>
      </w:r>
      <w:r w:rsidRPr="00562F0E" w:rsidR="00F4278E">
        <w:rPr>
          <w:rFonts w:cs="Arial"/>
        </w:rPr>
        <w:t xml:space="preserve">. </w:t>
      </w:r>
      <w:r w:rsidRPr="00562F0E" w:rsidR="00821ECD">
        <w:rPr>
          <w:rFonts w:cs="Arial"/>
        </w:rPr>
        <w:t>M</w:t>
      </w:r>
      <w:r w:rsidRPr="00562F0E" w:rsidR="00266FEC">
        <w:rPr>
          <w:rFonts w:cs="Arial"/>
        </w:rPr>
        <w:t xml:space="preserve">ultiple modules or </w:t>
      </w:r>
      <w:r w:rsidR="001A04FA">
        <w:rPr>
          <w:rFonts w:cs="Arial"/>
        </w:rPr>
        <w:t>“s</w:t>
      </w:r>
      <w:r w:rsidRPr="00562F0E" w:rsidR="00725E66">
        <w:rPr>
          <w:rFonts w:cs="Arial"/>
        </w:rPr>
        <w:t>creens</w:t>
      </w:r>
      <w:r w:rsidRPr="00562F0E" w:rsidR="0070265B">
        <w:rPr>
          <w:rFonts w:cs="Arial"/>
        </w:rPr>
        <w:t>”</w:t>
      </w:r>
      <w:r w:rsidRPr="00562F0E" w:rsidR="00266FEC">
        <w:rPr>
          <w:rFonts w:cs="Arial"/>
        </w:rPr>
        <w:t xml:space="preserve"> </w:t>
      </w:r>
      <w:r w:rsidRPr="00562F0E" w:rsidR="00821ECD">
        <w:rPr>
          <w:rFonts w:cs="Arial"/>
        </w:rPr>
        <w:t xml:space="preserve">will </w:t>
      </w:r>
      <w:r w:rsidRPr="00562F0E" w:rsidR="2780CEE4">
        <w:rPr>
          <w:rFonts w:cs="Arial"/>
        </w:rPr>
        <w:t xml:space="preserve">help </w:t>
      </w:r>
      <w:r w:rsidRPr="00562F0E" w:rsidR="007F04F2">
        <w:rPr>
          <w:rFonts w:cs="Arial"/>
        </w:rPr>
        <w:t>participants</w:t>
      </w:r>
      <w:r w:rsidRPr="00562F0E" w:rsidR="00D67E56">
        <w:rPr>
          <w:rFonts w:cs="Arial"/>
        </w:rPr>
        <w:t xml:space="preserve"> navigate</w:t>
      </w:r>
      <w:r w:rsidRPr="00562F0E" w:rsidR="00821ECD">
        <w:rPr>
          <w:rFonts w:cs="Arial"/>
        </w:rPr>
        <w:t xml:space="preserve"> through the </w:t>
      </w:r>
      <w:r w:rsidR="00A05C00">
        <w:rPr>
          <w:rFonts w:cs="Arial"/>
        </w:rPr>
        <w:t xml:space="preserve">Final </w:t>
      </w:r>
      <w:r w:rsidRPr="00562F0E" w:rsidR="00037E40">
        <w:rPr>
          <w:rFonts w:cs="Arial"/>
        </w:rPr>
        <w:t>Quarterly</w:t>
      </w:r>
      <w:r w:rsidRPr="00562F0E" w:rsidR="00266FEC">
        <w:rPr>
          <w:rFonts w:cs="Arial"/>
        </w:rPr>
        <w:t xml:space="preserve"> Report</w:t>
      </w:r>
      <w:r w:rsidRPr="00562F0E" w:rsidR="00821ECD">
        <w:rPr>
          <w:rFonts w:cs="Arial"/>
        </w:rPr>
        <w:t xml:space="preserve"> in Treasury</w:t>
      </w:r>
      <w:r w:rsidR="001A04FA">
        <w:rPr>
          <w:rFonts w:cs="Arial"/>
        </w:rPr>
        <w:t>’s</w:t>
      </w:r>
      <w:r w:rsidRPr="00562F0E" w:rsidR="00821ECD">
        <w:rPr>
          <w:rFonts w:cs="Arial"/>
        </w:rPr>
        <w:t xml:space="preserve"> Porta</w:t>
      </w:r>
      <w:r w:rsidRPr="00562F0E" w:rsidR="008B0A43">
        <w:rPr>
          <w:rFonts w:cs="Arial"/>
        </w:rPr>
        <w:t xml:space="preserve">l as follows: </w:t>
      </w:r>
    </w:p>
    <w:p w:rsidR="007F04F2" w:rsidRPr="00562F0E" w:rsidP="005A141B" w14:paraId="5B68D95D" w14:textId="334E2F07">
      <w:pPr>
        <w:pStyle w:val="ListParagraph"/>
        <w:numPr>
          <w:ilvl w:val="0"/>
          <w:numId w:val="6"/>
        </w:numPr>
        <w:rPr>
          <w:rFonts w:cs="Arial"/>
        </w:rPr>
      </w:pPr>
      <w:r w:rsidRPr="00562F0E">
        <w:rPr>
          <w:rFonts w:cs="Arial"/>
        </w:rPr>
        <w:t>Instructions</w:t>
      </w:r>
    </w:p>
    <w:p w:rsidR="00266FEC" w:rsidRPr="00562F0E" w:rsidP="005A141B" w14:paraId="2210122D" w14:textId="2CF10344">
      <w:pPr>
        <w:pStyle w:val="ListParagraph"/>
        <w:numPr>
          <w:ilvl w:val="0"/>
          <w:numId w:val="6"/>
        </w:numPr>
        <w:rPr>
          <w:rFonts w:cs="Arial"/>
        </w:rPr>
      </w:pPr>
      <w:r w:rsidRPr="00562F0E">
        <w:rPr>
          <w:rFonts w:cs="Arial"/>
        </w:rPr>
        <w:t>Participant Information</w:t>
      </w:r>
    </w:p>
    <w:p w:rsidR="00420B03" w:rsidRPr="00562F0E" w:rsidP="005A141B" w14:paraId="35171F85" w14:textId="170055BE">
      <w:pPr>
        <w:pStyle w:val="ListParagraph"/>
        <w:numPr>
          <w:ilvl w:val="0"/>
          <w:numId w:val="6"/>
        </w:numPr>
        <w:rPr>
          <w:rFonts w:cs="Arial"/>
        </w:rPr>
      </w:pPr>
      <w:r w:rsidRPr="00562F0E">
        <w:rPr>
          <w:rFonts w:cs="Arial"/>
        </w:rPr>
        <w:t>Budget Reporting</w:t>
      </w:r>
    </w:p>
    <w:p w:rsidR="00173983" w:rsidP="005A141B" w14:paraId="02E605A3" w14:textId="552382B3">
      <w:pPr>
        <w:pStyle w:val="ListParagraph"/>
        <w:numPr>
          <w:ilvl w:val="0"/>
          <w:numId w:val="6"/>
        </w:numPr>
        <w:rPr>
          <w:rFonts w:cs="Arial"/>
        </w:rPr>
      </w:pPr>
      <w:r w:rsidRPr="00562F0E">
        <w:rPr>
          <w:rFonts w:cs="Arial"/>
        </w:rPr>
        <w:t>Programmatic Information</w:t>
      </w:r>
    </w:p>
    <w:p w:rsidR="00982983" w:rsidP="005A141B" w14:paraId="16D5981A" w14:textId="5E48C3AC">
      <w:pPr>
        <w:pStyle w:val="ListParagraph"/>
        <w:numPr>
          <w:ilvl w:val="0"/>
          <w:numId w:val="6"/>
        </w:numPr>
        <w:rPr>
          <w:rFonts w:cs="Arial"/>
        </w:rPr>
      </w:pPr>
      <w:r>
        <w:rPr>
          <w:rFonts w:cs="Arial"/>
        </w:rPr>
        <w:t xml:space="preserve">Import </w:t>
      </w:r>
      <w:r>
        <w:rPr>
          <w:rFonts w:cs="Arial"/>
        </w:rPr>
        <w:t xml:space="preserve">Disaggregated Data </w:t>
      </w:r>
    </w:p>
    <w:p w:rsidR="00982983" w:rsidRPr="00562F0E" w:rsidP="005A141B" w14:paraId="4ED38882" w14:textId="7FE4D48D">
      <w:pPr>
        <w:pStyle w:val="ListParagraph"/>
        <w:numPr>
          <w:ilvl w:val="0"/>
          <w:numId w:val="6"/>
        </w:numPr>
        <w:rPr>
          <w:rFonts w:cs="Arial"/>
        </w:rPr>
      </w:pPr>
      <w:r>
        <w:rPr>
          <w:rFonts w:cs="Arial"/>
        </w:rPr>
        <w:t>Disaggregated Application Data</w:t>
      </w:r>
    </w:p>
    <w:p w:rsidR="00173983" w:rsidP="005A141B" w14:paraId="4E59E032" w14:textId="1992734C">
      <w:pPr>
        <w:pStyle w:val="ListParagraph"/>
        <w:numPr>
          <w:ilvl w:val="0"/>
          <w:numId w:val="6"/>
        </w:numPr>
        <w:rPr>
          <w:rFonts w:cs="Arial"/>
        </w:rPr>
      </w:pPr>
      <w:r w:rsidRPr="00562F0E">
        <w:rPr>
          <w:rFonts w:cs="Arial"/>
        </w:rPr>
        <w:t xml:space="preserve">Disaggregated </w:t>
      </w:r>
      <w:r w:rsidR="00982983">
        <w:rPr>
          <w:rFonts w:cs="Arial"/>
        </w:rPr>
        <w:t xml:space="preserve">Assistance </w:t>
      </w:r>
      <w:r w:rsidRPr="00562F0E">
        <w:rPr>
          <w:rFonts w:cs="Arial"/>
        </w:rPr>
        <w:t>Data</w:t>
      </w:r>
    </w:p>
    <w:p w:rsidR="006231A1" w:rsidRPr="00562F0E" w:rsidP="005A141B" w14:paraId="225DFD2F" w14:textId="5AF01818">
      <w:pPr>
        <w:pStyle w:val="ListParagraph"/>
        <w:numPr>
          <w:ilvl w:val="0"/>
          <w:numId w:val="6"/>
        </w:numPr>
        <w:rPr>
          <w:rFonts w:cs="Arial"/>
        </w:rPr>
      </w:pPr>
      <w:r>
        <w:rPr>
          <w:rFonts w:cs="Arial"/>
        </w:rPr>
        <w:t>Geographic Data</w:t>
      </w:r>
    </w:p>
    <w:p w:rsidR="00163866" w:rsidRPr="00562F0E" w:rsidP="005A141B" w14:paraId="336ED998" w14:textId="539F5B76">
      <w:pPr>
        <w:pStyle w:val="ListParagraph"/>
        <w:numPr>
          <w:ilvl w:val="0"/>
          <w:numId w:val="6"/>
        </w:numPr>
        <w:rPr>
          <w:rFonts w:cs="Arial"/>
        </w:rPr>
      </w:pPr>
      <w:r w:rsidRPr="00562F0E">
        <w:rPr>
          <w:rFonts w:cs="Arial"/>
        </w:rPr>
        <w:t>Programs</w:t>
      </w:r>
    </w:p>
    <w:p w:rsidR="000F5125" w:rsidRPr="00562F0E" w:rsidP="005A141B" w14:paraId="706050BF" w14:textId="68CF81DB">
      <w:pPr>
        <w:pStyle w:val="ListParagraph"/>
        <w:numPr>
          <w:ilvl w:val="0"/>
          <w:numId w:val="6"/>
        </w:numPr>
        <w:rPr>
          <w:rFonts w:cs="Arial"/>
        </w:rPr>
      </w:pPr>
      <w:r w:rsidRPr="00562F0E">
        <w:rPr>
          <w:rFonts w:cs="Arial"/>
        </w:rPr>
        <w:t>Obligations</w:t>
      </w:r>
      <w:r w:rsidR="00982983">
        <w:rPr>
          <w:rFonts w:cs="Arial"/>
        </w:rPr>
        <w:t xml:space="preserve"> &amp;</w:t>
      </w:r>
      <w:r w:rsidRPr="00562F0E">
        <w:rPr>
          <w:rFonts w:cs="Arial"/>
        </w:rPr>
        <w:t xml:space="preserve"> Expenditures</w:t>
      </w:r>
      <w:r w:rsidR="00982983">
        <w:rPr>
          <w:rFonts w:cs="Arial"/>
        </w:rPr>
        <w:t xml:space="preserve"> Verification</w:t>
      </w:r>
    </w:p>
    <w:p w:rsidR="004E6B27" w:rsidP="005A141B" w14:paraId="3E19F876" w14:textId="396622B0">
      <w:pPr>
        <w:pStyle w:val="ListParagraph"/>
        <w:numPr>
          <w:ilvl w:val="0"/>
          <w:numId w:val="6"/>
        </w:numPr>
        <w:rPr>
          <w:rFonts w:cs="Arial"/>
        </w:rPr>
      </w:pPr>
      <w:r>
        <w:rPr>
          <w:rFonts w:cs="Arial"/>
        </w:rPr>
        <w:t>Participant Compliance</w:t>
      </w:r>
    </w:p>
    <w:p w:rsidR="00356B3E" w:rsidRPr="00562F0E" w:rsidP="005A141B" w14:paraId="1E4D9188" w14:textId="0FD0AEA5">
      <w:pPr>
        <w:pStyle w:val="ListParagraph"/>
        <w:numPr>
          <w:ilvl w:val="0"/>
          <w:numId w:val="6"/>
        </w:numPr>
        <w:rPr>
          <w:rFonts w:cs="Arial"/>
        </w:rPr>
      </w:pPr>
      <w:r>
        <w:rPr>
          <w:rFonts w:cs="Arial"/>
        </w:rPr>
        <w:t>SF-428</w:t>
      </w:r>
    </w:p>
    <w:p w:rsidR="005F4138" w:rsidRPr="00562F0E" w:rsidP="005A141B" w14:paraId="5C939DF2" w14:textId="1668C5F2">
      <w:pPr>
        <w:pStyle w:val="ListParagraph"/>
        <w:numPr>
          <w:ilvl w:val="0"/>
          <w:numId w:val="6"/>
        </w:numPr>
        <w:rPr>
          <w:rFonts w:cs="Arial"/>
        </w:rPr>
      </w:pPr>
      <w:r w:rsidRPr="00562F0E">
        <w:rPr>
          <w:rFonts w:cs="Arial"/>
        </w:rPr>
        <w:t>Certification</w:t>
      </w:r>
    </w:p>
    <w:p w:rsidR="00814BB8" w:rsidP="005A1A9A" w14:paraId="4C315D1D" w14:textId="54915F9C">
      <w:pPr>
        <w:ind w:firstLine="0"/>
        <w:rPr>
          <w:rFonts w:cs="Arial"/>
        </w:rPr>
      </w:pPr>
      <w:r w:rsidRPr="00562F0E">
        <w:rPr>
          <w:rFonts w:cs="Arial"/>
        </w:rPr>
        <w:t xml:space="preserve">The following sections describe the reporting steps and information to be collected in each module. </w:t>
      </w:r>
    </w:p>
    <w:p w:rsidR="00093C08" w:rsidRPr="00562F0E" w:rsidP="005A1A9A" w14:paraId="680DBD36" w14:textId="77777777">
      <w:pPr>
        <w:ind w:firstLine="0"/>
        <w:rPr>
          <w:rFonts w:cs="Arial"/>
        </w:rPr>
      </w:pPr>
    </w:p>
    <w:p w:rsidR="00E9320C" w:rsidRPr="00562F0E" w:rsidP="00B738E3" w14:paraId="753D754B" w14:textId="32AFBE23">
      <w:pPr>
        <w:pStyle w:val="Heading2"/>
        <w:numPr>
          <w:ilvl w:val="1"/>
          <w:numId w:val="1"/>
        </w:numPr>
        <w:ind w:left="360" w:hanging="360"/>
        <w:rPr>
          <w:b/>
          <w:bCs/>
        </w:rPr>
      </w:pPr>
      <w:bookmarkStart w:id="43" w:name="_Appendix_A_–_1"/>
      <w:bookmarkStart w:id="44" w:name="_Toc82156465"/>
      <w:bookmarkStart w:id="45" w:name="_Toc95227865"/>
      <w:bookmarkStart w:id="46" w:name="_Toc77962178"/>
      <w:bookmarkEnd w:id="43"/>
      <w:r w:rsidRPr="00562F0E">
        <w:rPr>
          <w:b/>
          <w:bCs/>
        </w:rPr>
        <w:t>Instructions</w:t>
      </w:r>
    </w:p>
    <w:p w:rsidR="008B0A5E" w:rsidP="00F640CA" w14:paraId="1B1E1437" w14:textId="273B8E79">
      <w:pPr>
        <w:ind w:firstLine="0"/>
      </w:pPr>
      <w:r w:rsidRPr="00562F0E">
        <w:t xml:space="preserve">Upon </w:t>
      </w:r>
      <w:r w:rsidR="00AB79CC">
        <w:t>open</w:t>
      </w:r>
      <w:r w:rsidRPr="00562F0E">
        <w:t xml:space="preserve">ing a </w:t>
      </w:r>
      <w:r w:rsidR="002A419C">
        <w:t xml:space="preserve">Final </w:t>
      </w:r>
      <w:r w:rsidRPr="00562F0E">
        <w:t xml:space="preserve">Quarterly Report, you will land on an instructions page. Please read the instructions as they are essential to understand before completing the subsequent screens. After reading the instructions, please select </w:t>
      </w:r>
      <w:r w:rsidR="001503F5">
        <w:t>“</w:t>
      </w:r>
      <w:r w:rsidRPr="00562F0E">
        <w:t>Next</w:t>
      </w:r>
      <w:r w:rsidR="001503F5">
        <w:t>”</w:t>
      </w:r>
      <w:r w:rsidR="00AB79CC">
        <w:t xml:space="preserve"> at the bottom of the page or select the next section in t</w:t>
      </w:r>
      <w:r w:rsidRPr="00562F0E" w:rsidR="00AB79CC">
        <w:rPr>
          <w:rFonts w:eastAsia="Arial" w:cs="Arial"/>
        </w:rPr>
        <w:t xml:space="preserve">he Navigation Bar </w:t>
      </w:r>
      <w:r w:rsidR="00AB79CC">
        <w:rPr>
          <w:rFonts w:eastAsia="Arial" w:cs="Arial"/>
        </w:rPr>
        <w:t xml:space="preserve">(shown in </w:t>
      </w:r>
      <w:r w:rsidRPr="00562F0E" w:rsidR="00AB79CC">
        <w:rPr>
          <w:rFonts w:eastAsia="Arial" w:cs="Arial"/>
        </w:rPr>
        <w:t xml:space="preserve">Figure </w:t>
      </w:r>
      <w:r w:rsidR="00A8218D">
        <w:rPr>
          <w:rFonts w:eastAsia="Arial" w:cs="Arial"/>
        </w:rPr>
        <w:t>3</w:t>
      </w:r>
      <w:r w:rsidR="00AB79CC">
        <w:rPr>
          <w:rFonts w:eastAsia="Arial" w:cs="Arial"/>
        </w:rPr>
        <w:t>)</w:t>
      </w:r>
      <w:r w:rsidRPr="00562F0E" w:rsidR="00AB79CC">
        <w:rPr>
          <w:rFonts w:eastAsia="Arial" w:cs="Arial"/>
        </w:rPr>
        <w:t xml:space="preserve"> on the left</w:t>
      </w:r>
      <w:r w:rsidR="00AB79CC">
        <w:rPr>
          <w:rFonts w:eastAsia="Arial" w:cs="Arial"/>
        </w:rPr>
        <w:t>-hand</w:t>
      </w:r>
      <w:r w:rsidRPr="00562F0E" w:rsidR="00AB79CC">
        <w:rPr>
          <w:rFonts w:eastAsia="Arial" w:cs="Arial"/>
        </w:rPr>
        <w:t xml:space="preserve"> </w:t>
      </w:r>
      <w:r w:rsidR="00AB79CC">
        <w:rPr>
          <w:rFonts w:eastAsia="Arial" w:cs="Arial"/>
        </w:rPr>
        <w:t xml:space="preserve">side </w:t>
      </w:r>
      <w:r w:rsidRPr="00562F0E" w:rsidR="00AB79CC">
        <w:rPr>
          <w:rFonts w:eastAsia="Arial" w:cs="Arial"/>
        </w:rPr>
        <w:t>of Treasury</w:t>
      </w:r>
      <w:r w:rsidR="009D5B4C">
        <w:rPr>
          <w:rFonts w:eastAsia="Arial" w:cs="Arial"/>
        </w:rPr>
        <w:t>’s</w:t>
      </w:r>
      <w:r w:rsidRPr="00562F0E" w:rsidR="00AB79CC">
        <w:rPr>
          <w:rFonts w:eastAsia="Arial" w:cs="Arial"/>
        </w:rPr>
        <w:t xml:space="preserve"> Portal.</w:t>
      </w:r>
    </w:p>
    <w:p w:rsidR="00814BB8" w:rsidRPr="00562F0E" w:rsidP="00F640CA" w14:paraId="69010E86" w14:textId="77777777">
      <w:pPr>
        <w:ind w:firstLine="0"/>
      </w:pPr>
    </w:p>
    <w:p w:rsidR="007A5468" w:rsidRPr="00562F0E" w:rsidP="00B738E3" w14:paraId="2E043817" w14:textId="38C9F184">
      <w:pPr>
        <w:pStyle w:val="Heading2"/>
        <w:numPr>
          <w:ilvl w:val="1"/>
          <w:numId w:val="1"/>
        </w:numPr>
        <w:ind w:left="360" w:hanging="360"/>
        <w:rPr>
          <w:b/>
          <w:bCs/>
        </w:rPr>
      </w:pPr>
      <w:r w:rsidRPr="00562F0E">
        <w:rPr>
          <w:b/>
          <w:bCs/>
        </w:rPr>
        <w:t>Participant</w:t>
      </w:r>
      <w:r w:rsidRPr="00562F0E" w:rsidR="00333355">
        <w:rPr>
          <w:b/>
          <w:bCs/>
        </w:rPr>
        <w:t xml:space="preserve"> Information</w:t>
      </w:r>
    </w:p>
    <w:p w:rsidR="0018510C" w:rsidP="00A45FAF" w14:paraId="78F97D29" w14:textId="3CF57720">
      <w:pPr>
        <w:pStyle w:val="ListParagraph"/>
        <w:ind w:left="0" w:firstLine="0"/>
        <w:rPr>
          <w:rFonts w:cs="Arial"/>
        </w:rPr>
      </w:pPr>
      <w:r>
        <w:rPr>
          <w:rFonts w:cs="Arial"/>
        </w:rPr>
        <w:t>On th</w:t>
      </w:r>
      <w:r w:rsidR="00AB79CC">
        <w:rPr>
          <w:rFonts w:cs="Arial"/>
        </w:rPr>
        <w:t xml:space="preserve">e </w:t>
      </w:r>
      <w:r w:rsidRPr="00AB79CC" w:rsidR="00AB79CC">
        <w:rPr>
          <w:rFonts w:cs="Arial"/>
        </w:rPr>
        <w:t>Participant Information</w:t>
      </w:r>
      <w:r w:rsidR="00AB79CC">
        <w:rPr>
          <w:rFonts w:cs="Arial"/>
        </w:rPr>
        <w:t xml:space="preserve"> </w:t>
      </w:r>
      <w:r w:rsidR="00B30EC7">
        <w:rPr>
          <w:rFonts w:cs="Arial"/>
        </w:rPr>
        <w:t>page,</w:t>
      </w:r>
      <w:r>
        <w:rPr>
          <w:rFonts w:cs="Arial"/>
        </w:rPr>
        <w:t xml:space="preserve"> y</w:t>
      </w:r>
      <w:r w:rsidRPr="00562F0E">
        <w:rPr>
          <w:rFonts w:cs="Arial"/>
        </w:rPr>
        <w:t>ou will review</w:t>
      </w:r>
      <w:r>
        <w:rPr>
          <w:rFonts w:cs="Arial"/>
        </w:rPr>
        <w:t>, input,</w:t>
      </w:r>
      <w:r w:rsidRPr="00562F0E">
        <w:rPr>
          <w:rFonts w:cs="Arial"/>
        </w:rPr>
        <w:t xml:space="preserve"> and confirm critical information </w:t>
      </w:r>
      <w:r>
        <w:rPr>
          <w:rFonts w:cs="Arial"/>
        </w:rPr>
        <w:t xml:space="preserve">about </w:t>
      </w:r>
      <w:r w:rsidRPr="00562F0E">
        <w:rPr>
          <w:rFonts w:cs="Arial"/>
        </w:rPr>
        <w:t xml:space="preserve">your organization. Participant Information will be pre-populated </w:t>
      </w:r>
      <w:r w:rsidR="00AB79CC">
        <w:rPr>
          <w:rFonts w:cs="Arial"/>
        </w:rPr>
        <w:t xml:space="preserve">with information </w:t>
      </w:r>
      <w:r w:rsidRPr="00562F0E">
        <w:rPr>
          <w:rFonts w:cs="Arial"/>
        </w:rPr>
        <w:t>from your HAF Application file</w:t>
      </w:r>
      <w:r w:rsidR="00AB79CC">
        <w:rPr>
          <w:rFonts w:cs="Arial"/>
        </w:rPr>
        <w:t xml:space="preserve"> and prior Compliance Reports</w:t>
      </w:r>
      <w:r w:rsidRPr="00562F0E">
        <w:rPr>
          <w:rFonts w:cs="Arial"/>
        </w:rPr>
        <w:t xml:space="preserve">. </w:t>
      </w:r>
    </w:p>
    <w:p w:rsidR="003E18F7" w:rsidRPr="00562F0E" w:rsidP="00A45FAF" w14:paraId="16D72FD1" w14:textId="77777777">
      <w:pPr>
        <w:pStyle w:val="ListParagraph"/>
        <w:ind w:left="0" w:firstLine="0"/>
        <w:rPr>
          <w:rFonts w:cs="Arial"/>
        </w:rPr>
      </w:pPr>
    </w:p>
    <w:p w:rsidR="0018510C" w:rsidRPr="00562F0E" w:rsidP="003E18F7" w14:paraId="164393F2" w14:textId="44651A96">
      <w:pPr>
        <w:pStyle w:val="ListParagraph"/>
        <w:numPr>
          <w:ilvl w:val="0"/>
          <w:numId w:val="13"/>
        </w:numPr>
        <w:contextualSpacing w:val="0"/>
      </w:pPr>
      <w:r>
        <w:t xml:space="preserve">Please </w:t>
      </w:r>
      <w:r w:rsidRPr="00562F0E">
        <w:t xml:space="preserve">Review and confirm your Recipient Profile </w:t>
      </w:r>
      <w:r>
        <w:t>information</w:t>
      </w:r>
      <w:r w:rsidRPr="00562F0E">
        <w:t>.</w:t>
      </w:r>
    </w:p>
    <w:p w:rsidR="0018510C" w:rsidP="003E18F7" w14:paraId="4BE5B6D8" w14:textId="3C7038E5">
      <w:pPr>
        <w:pStyle w:val="ListParagraph"/>
        <w:numPr>
          <w:ilvl w:val="0"/>
          <w:numId w:val="13"/>
        </w:numPr>
        <w:contextualSpacing w:val="0"/>
      </w:pPr>
      <w:r w:rsidRPr="00562F0E">
        <w:t xml:space="preserve">Verify the names and contact information for individuals designated for key reporting roles for the HAF </w:t>
      </w:r>
      <w:r w:rsidR="009D5B4C">
        <w:t>award</w:t>
      </w:r>
      <w:r w:rsidRPr="00562F0E" w:rsidR="009D5B4C">
        <w:t xml:space="preserve"> </w:t>
      </w:r>
      <w:r w:rsidRPr="00562F0E">
        <w:t xml:space="preserve">displayed on the screen (see Figure </w:t>
      </w:r>
      <w:r w:rsidR="00B213F0">
        <w:t>7</w:t>
      </w:r>
      <w:r w:rsidRPr="00562F0E">
        <w:t>).</w:t>
      </w:r>
    </w:p>
    <w:p w:rsidR="00D0126A" w:rsidP="003E18F7" w14:paraId="38C08A31" w14:textId="3ADFF5E3">
      <w:pPr>
        <w:pStyle w:val="ListParagraph"/>
        <w:numPr>
          <w:ilvl w:val="0"/>
          <w:numId w:val="13"/>
        </w:numPr>
        <w:contextualSpacing w:val="0"/>
      </w:pPr>
      <w:r>
        <w:t>Question One Data Element: What is the end date of your organization’s most recently completed fiscal year? (Data in the format MM/DD/YYYY)</w:t>
      </w:r>
    </w:p>
    <w:p w:rsidR="00D0126A" w:rsidP="003E18F7" w14:paraId="3CE8DFC1" w14:textId="175553AB">
      <w:pPr>
        <w:pStyle w:val="ListParagraph"/>
        <w:numPr>
          <w:ilvl w:val="0"/>
          <w:numId w:val="13"/>
        </w:numPr>
        <w:contextualSpacing w:val="0"/>
      </w:pPr>
      <w:r>
        <w:t>Question Two Data Element: Have you expended $750,000 or more in federal award funds during your most recently completed fiscal year</w:t>
      </w:r>
      <w:r w:rsidR="008E778F">
        <w:t xml:space="preserve"> if that fiscal year began before October 1, 2024?  If your most recent fiscal year began on or after October 1, 2024, have you expended $1,000,000 or more in federal awards</w:t>
      </w:r>
      <w:r>
        <w:t>? (Answer Yes or No)</w:t>
      </w:r>
    </w:p>
    <w:p w:rsidR="00D0126A" w:rsidP="00D0126A" w14:paraId="1255D4E9" w14:textId="52F94C3C">
      <w:pPr>
        <w:pStyle w:val="ListParagraph"/>
        <w:numPr>
          <w:ilvl w:val="1"/>
          <w:numId w:val="13"/>
        </w:numPr>
        <w:contextualSpacing w:val="0"/>
      </w:pPr>
      <w:r>
        <w:t>If yes, have you submitted a single audit or HAF program-specific audit report to the Federal Audit Clearinghouse (FAC)? (Answer Yes or No)</w:t>
      </w:r>
    </w:p>
    <w:p w:rsidR="00D0126A" w:rsidP="00D0126A" w14:paraId="6EE4D474" w14:textId="4D1AA397">
      <w:pPr>
        <w:pStyle w:val="ListParagraph"/>
        <w:numPr>
          <w:ilvl w:val="2"/>
          <w:numId w:val="13"/>
        </w:numPr>
        <w:contextualSpacing w:val="0"/>
      </w:pPr>
      <w:r>
        <w:t>If yes, when did you submit your single audit or program-specific audit to the FAC? (Data in the format MM/DD/YYYY)</w:t>
      </w:r>
    </w:p>
    <w:p w:rsidR="00D0126A" w:rsidP="00D0126A" w14:paraId="173E2768" w14:textId="55A4D476">
      <w:pPr>
        <w:pStyle w:val="ListParagraph"/>
        <w:numPr>
          <w:ilvl w:val="2"/>
          <w:numId w:val="13"/>
        </w:numPr>
        <w:contextualSpacing w:val="0"/>
      </w:pPr>
      <w:r w:rsidRPr="00D64730">
        <w:rPr>
          <w:rFonts w:cs="Arial"/>
          <w:i/>
          <w:iCs/>
          <w:noProof/>
          <w:sz w:val="18"/>
          <w:szCs w:val="18"/>
        </w:rPr>
        <w:drawing>
          <wp:anchor distT="0" distB="0" distL="114300" distR="114300" simplePos="0" relativeHeight="251698176" behindDoc="0" locked="0" layoutInCell="1" allowOverlap="1">
            <wp:simplePos x="0" y="0"/>
            <wp:positionH relativeFrom="column">
              <wp:posOffset>790575</wp:posOffset>
            </wp:positionH>
            <wp:positionV relativeFrom="paragraph">
              <wp:posOffset>249555</wp:posOffset>
            </wp:positionV>
            <wp:extent cx="5162550" cy="2495550"/>
            <wp:effectExtent l="0" t="0" r="0" b="0"/>
            <wp:wrapThrough wrapText="bothSides">
              <wp:wrapPolygon>
                <wp:start x="0" y="0"/>
                <wp:lineTo x="0" y="21435"/>
                <wp:lineTo x="21520" y="21435"/>
                <wp:lineTo x="21520" y="0"/>
                <wp:lineTo x="0" y="0"/>
              </wp:wrapPolygon>
            </wp:wrapThrough>
            <wp:docPr id="57138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8421" name=""/>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5162550" cy="2495550"/>
                    </a:xfrm>
                    <a:prstGeom prst="rect">
                      <a:avLst/>
                    </a:prstGeom>
                  </pic:spPr>
                </pic:pic>
              </a:graphicData>
            </a:graphic>
            <wp14:sizeRelH relativeFrom="margin">
              <wp14:pctWidth>0</wp14:pctWidth>
            </wp14:sizeRelH>
            <wp14:sizeRelV relativeFrom="margin">
              <wp14:pctHeight>0</wp14:pctHeight>
            </wp14:sizeRelV>
          </wp:anchor>
        </w:drawing>
      </w:r>
      <w:r>
        <w:t>If no, please explain why you did not submit an audit to the FAC</w:t>
      </w:r>
      <w:r w:rsidR="00A668BC">
        <w:t>.</w:t>
      </w:r>
    </w:p>
    <w:p w:rsidR="0018510C" w:rsidRPr="00562F0E" w:rsidP="00D0126A" w14:paraId="46A463CB" w14:textId="733865C3">
      <w:pPr>
        <w:keepNext/>
        <w:ind w:firstLine="0"/>
        <w:rPr>
          <w:noProof/>
        </w:rPr>
      </w:pPr>
    </w:p>
    <w:p w:rsidR="0018510C" w:rsidRPr="00562F0E" w:rsidP="00B738E3" w14:paraId="2B954F18" w14:textId="7E4D7F8E">
      <w:pPr>
        <w:keepNext/>
        <w:jc w:val="center"/>
      </w:pPr>
      <w:r w:rsidRPr="006C5B0D">
        <w:rPr>
          <w:noProof/>
        </w:rPr>
        <w:t xml:space="preserve"> </w:t>
      </w:r>
    </w:p>
    <w:p w:rsidR="00B8254A" w:rsidP="000F2D2E" w14:paraId="6A751004" w14:textId="77777777">
      <w:pPr>
        <w:pStyle w:val="Caption"/>
        <w:ind w:firstLine="0"/>
        <w:jc w:val="center"/>
      </w:pPr>
      <w:bookmarkStart w:id="47" w:name="_Toc183498846"/>
      <w:bookmarkStart w:id="48" w:name="_Hlk153797604"/>
    </w:p>
    <w:p w:rsidR="00B8254A" w:rsidP="000F2D2E" w14:paraId="646C9BE3" w14:textId="77777777">
      <w:pPr>
        <w:pStyle w:val="Caption"/>
        <w:ind w:firstLine="0"/>
        <w:jc w:val="center"/>
      </w:pPr>
    </w:p>
    <w:p w:rsidR="00B8254A" w:rsidP="000F2D2E" w14:paraId="1D37F5F7" w14:textId="77777777">
      <w:pPr>
        <w:pStyle w:val="Caption"/>
        <w:ind w:firstLine="0"/>
        <w:jc w:val="center"/>
      </w:pPr>
    </w:p>
    <w:p w:rsidR="00B8254A" w:rsidP="000F2D2E" w14:paraId="6DB64607" w14:textId="77777777">
      <w:pPr>
        <w:pStyle w:val="Caption"/>
        <w:ind w:firstLine="0"/>
        <w:jc w:val="center"/>
      </w:pPr>
    </w:p>
    <w:p w:rsidR="00B8254A" w:rsidP="000F2D2E" w14:paraId="75245FB7" w14:textId="77777777">
      <w:pPr>
        <w:pStyle w:val="Caption"/>
        <w:ind w:firstLine="0"/>
        <w:jc w:val="center"/>
      </w:pPr>
    </w:p>
    <w:p w:rsidR="00B8254A" w:rsidP="000F2D2E" w14:paraId="2A6822BD" w14:textId="77777777">
      <w:pPr>
        <w:pStyle w:val="Caption"/>
        <w:ind w:firstLine="0"/>
        <w:jc w:val="center"/>
      </w:pPr>
    </w:p>
    <w:p w:rsidR="00B8254A" w:rsidP="000F2D2E" w14:paraId="1DD06CD3" w14:textId="77777777">
      <w:pPr>
        <w:pStyle w:val="Caption"/>
        <w:ind w:firstLine="0"/>
        <w:jc w:val="center"/>
      </w:pPr>
    </w:p>
    <w:p w:rsidR="00B8254A" w:rsidP="000F2D2E" w14:paraId="6D4D7BEA" w14:textId="77777777">
      <w:pPr>
        <w:pStyle w:val="Caption"/>
        <w:ind w:firstLine="0"/>
        <w:jc w:val="center"/>
      </w:pPr>
    </w:p>
    <w:p w:rsidR="000F2D2E" w:rsidP="00126977" w14:paraId="592BCF85" w14:textId="6DCA95B7">
      <w:pPr>
        <w:pStyle w:val="Caption"/>
        <w:ind w:firstLine="0"/>
        <w:jc w:val="center"/>
      </w:pPr>
      <w:r w:rsidRPr="00993982">
        <w:rPr>
          <w:noProof/>
        </w:rPr>
        <w:drawing>
          <wp:anchor distT="0" distB="0" distL="114300" distR="114300" simplePos="0" relativeHeight="251699200" behindDoc="0" locked="0" layoutInCell="1" allowOverlap="1">
            <wp:simplePos x="0" y="0"/>
            <wp:positionH relativeFrom="column">
              <wp:posOffset>733425</wp:posOffset>
            </wp:positionH>
            <wp:positionV relativeFrom="paragraph">
              <wp:posOffset>241935</wp:posOffset>
            </wp:positionV>
            <wp:extent cx="5219700" cy="1781175"/>
            <wp:effectExtent l="0" t="0" r="0" b="9525"/>
            <wp:wrapThrough wrapText="bothSides">
              <wp:wrapPolygon>
                <wp:start x="0" y="0"/>
                <wp:lineTo x="0" y="21484"/>
                <wp:lineTo x="21521" y="21484"/>
                <wp:lineTo x="21521" y="0"/>
                <wp:lineTo x="0" y="0"/>
              </wp:wrapPolygon>
            </wp:wrapThrough>
            <wp:docPr id="1740753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53127" nam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5219700" cy="1781175"/>
                    </a:xfrm>
                    <a:prstGeom prst="rect">
                      <a:avLst/>
                    </a:prstGeom>
                  </pic:spPr>
                </pic:pic>
              </a:graphicData>
            </a:graphic>
            <wp14:sizeRelH relativeFrom="margin">
              <wp14:pctWidth>0</wp14:pctWidth>
            </wp14:sizeRelH>
            <wp14:sizeRelV relativeFrom="margin">
              <wp14:pctHeight>0</wp14:pctHeight>
            </wp14:sizeRelV>
          </wp:anchor>
        </w:drawing>
      </w:r>
      <w:r>
        <w:t>F</w:t>
      </w:r>
      <w:r w:rsidRPr="00FC19F7" w:rsidR="0018510C">
        <w:t xml:space="preserve">igure </w:t>
      </w:r>
      <w:r w:rsidR="00C37C3E">
        <w:fldChar w:fldCharType="begin"/>
      </w:r>
      <w:r w:rsidR="00C37C3E">
        <w:instrText xml:space="preserve"> SEQ Figure \* ARABIC </w:instrText>
      </w:r>
      <w:r w:rsidR="00C37C3E">
        <w:fldChar w:fldCharType="separate"/>
      </w:r>
      <w:r w:rsidR="00A74D29">
        <w:rPr>
          <w:noProof/>
        </w:rPr>
        <w:t>5</w:t>
      </w:r>
      <w:r w:rsidR="00C37C3E">
        <w:rPr>
          <w:noProof/>
        </w:rPr>
        <w:fldChar w:fldCharType="end"/>
      </w:r>
      <w:r w:rsidRPr="00FC19F7" w:rsidR="0018510C">
        <w:t xml:space="preserve"> Recipient Information Example</w:t>
      </w:r>
      <w:bookmarkEnd w:id="47"/>
    </w:p>
    <w:bookmarkEnd w:id="48"/>
    <w:p w:rsidR="000F2D2E" w:rsidRPr="000F2D2E" w:rsidP="000F2D2E" w14:paraId="4B0EC9A4" w14:textId="641B677F">
      <w:pPr>
        <w:jc w:val="center"/>
      </w:pPr>
    </w:p>
    <w:p w:rsidR="00126977" w:rsidP="00471FC3" w14:paraId="461CAD36" w14:textId="27EC8867">
      <w:pPr>
        <w:pStyle w:val="Caption"/>
        <w:ind w:firstLine="0"/>
        <w:jc w:val="center"/>
      </w:pPr>
      <w:bookmarkStart w:id="49" w:name="_Toc183498847"/>
    </w:p>
    <w:p w:rsidR="00126977" w:rsidP="00471FC3" w14:paraId="56F6909C" w14:textId="77777777">
      <w:pPr>
        <w:pStyle w:val="Caption"/>
        <w:ind w:firstLine="0"/>
        <w:jc w:val="center"/>
      </w:pPr>
    </w:p>
    <w:p w:rsidR="00126977" w:rsidP="00471FC3" w14:paraId="179317DA" w14:textId="77777777">
      <w:pPr>
        <w:pStyle w:val="Caption"/>
        <w:ind w:firstLine="0"/>
        <w:jc w:val="center"/>
      </w:pPr>
    </w:p>
    <w:p w:rsidR="00126977" w:rsidP="00471FC3" w14:paraId="7AD7041A" w14:textId="77777777">
      <w:pPr>
        <w:pStyle w:val="Caption"/>
        <w:ind w:firstLine="0"/>
        <w:jc w:val="center"/>
      </w:pPr>
    </w:p>
    <w:p w:rsidR="00126977" w:rsidP="00471FC3" w14:paraId="1BFF35C5" w14:textId="77777777">
      <w:pPr>
        <w:pStyle w:val="Caption"/>
        <w:ind w:firstLine="0"/>
        <w:jc w:val="center"/>
      </w:pPr>
    </w:p>
    <w:p w:rsidR="00126977" w:rsidP="00471FC3" w14:paraId="554902F1" w14:textId="77777777">
      <w:pPr>
        <w:pStyle w:val="Caption"/>
        <w:ind w:firstLine="0"/>
        <w:jc w:val="center"/>
      </w:pPr>
    </w:p>
    <w:p w:rsidR="00126977" w:rsidRPr="00126977" w:rsidP="00126977" w14:paraId="144B6C79" w14:textId="16B8EDA9">
      <w:pPr>
        <w:pStyle w:val="Caption"/>
        <w:ind w:left="1170" w:firstLine="0"/>
        <w:jc w:val="left"/>
        <w:rPr>
          <w:i w:val="0"/>
          <w:iCs w:val="0"/>
        </w:rPr>
      </w:pPr>
      <w:r w:rsidRPr="00383438">
        <w:rPr>
          <w:noProof/>
        </w:rPr>
        <w:drawing>
          <wp:anchor distT="0" distB="0" distL="114300" distR="114300" simplePos="0" relativeHeight="251700224" behindDoc="0" locked="0" layoutInCell="1" allowOverlap="1">
            <wp:simplePos x="0" y="0"/>
            <wp:positionH relativeFrom="column">
              <wp:posOffset>733425</wp:posOffset>
            </wp:positionH>
            <wp:positionV relativeFrom="paragraph">
              <wp:posOffset>326390</wp:posOffset>
            </wp:positionV>
            <wp:extent cx="5219700" cy="847725"/>
            <wp:effectExtent l="0" t="0" r="0" b="9525"/>
            <wp:wrapThrough wrapText="bothSides">
              <wp:wrapPolygon>
                <wp:start x="0" y="0"/>
                <wp:lineTo x="0" y="21357"/>
                <wp:lineTo x="21521" y="21357"/>
                <wp:lineTo x="21521" y="0"/>
                <wp:lineTo x="0" y="0"/>
              </wp:wrapPolygon>
            </wp:wrapThrough>
            <wp:docPr id="1788339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39290" name=""/>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5219700" cy="847725"/>
                    </a:xfrm>
                    <a:prstGeom prst="rect">
                      <a:avLst/>
                    </a:prstGeom>
                  </pic:spPr>
                </pic:pic>
              </a:graphicData>
            </a:graphic>
            <wp14:sizeRelH relativeFrom="margin">
              <wp14:pctWidth>0</wp14:pctWidth>
            </wp14:sizeRelH>
            <wp14:sizeRelV relativeFrom="margin">
              <wp14:pctHeight>0</wp14:pctHeight>
            </wp14:sizeRelV>
          </wp:anchor>
        </w:drawing>
      </w:r>
      <w:r w:rsidRPr="00126977">
        <w:rPr>
          <w:i w:val="0"/>
          <w:iCs w:val="0"/>
        </w:rPr>
        <w:t>Where the recipient has not submitted a single audit or HAF program-specific audit report to the Federal Audit Clearinghouse (FAC)</w:t>
      </w:r>
      <w:r>
        <w:rPr>
          <w:i w:val="0"/>
          <w:iCs w:val="0"/>
        </w:rPr>
        <w:t>:</w:t>
      </w:r>
    </w:p>
    <w:p w:rsidR="00126977" w:rsidRPr="00126977" w:rsidP="00471FC3" w14:paraId="3D1BC764" w14:textId="1AA3BDE6">
      <w:pPr>
        <w:pStyle w:val="Caption"/>
        <w:ind w:firstLine="0"/>
        <w:jc w:val="center"/>
        <w:rPr>
          <w:i w:val="0"/>
          <w:iCs w:val="0"/>
        </w:rPr>
      </w:pPr>
    </w:p>
    <w:p w:rsidR="00126977" w:rsidP="00471FC3" w14:paraId="0A1052EB" w14:textId="77777777">
      <w:pPr>
        <w:pStyle w:val="Caption"/>
        <w:ind w:firstLine="0"/>
        <w:jc w:val="center"/>
      </w:pPr>
    </w:p>
    <w:p w:rsidR="00126977" w:rsidP="00471FC3" w14:paraId="3C521BFC" w14:textId="77777777">
      <w:pPr>
        <w:pStyle w:val="Caption"/>
        <w:ind w:firstLine="0"/>
        <w:jc w:val="center"/>
      </w:pPr>
    </w:p>
    <w:p w:rsidR="00126977" w:rsidP="00471FC3" w14:paraId="1D1C3BB2" w14:textId="12E2E1FC">
      <w:pPr>
        <w:pStyle w:val="Caption"/>
        <w:ind w:firstLine="0"/>
        <w:jc w:val="center"/>
      </w:pPr>
      <w:r w:rsidRPr="00383438">
        <w:rPr>
          <w:noProof/>
        </w:rPr>
        <w:drawing>
          <wp:anchor distT="0" distB="0" distL="114300" distR="114300" simplePos="0" relativeHeight="251701248" behindDoc="0" locked="0" layoutInCell="1" allowOverlap="1">
            <wp:simplePos x="0" y="0"/>
            <wp:positionH relativeFrom="column">
              <wp:posOffset>733425</wp:posOffset>
            </wp:positionH>
            <wp:positionV relativeFrom="paragraph">
              <wp:posOffset>104140</wp:posOffset>
            </wp:positionV>
            <wp:extent cx="5219700" cy="554355"/>
            <wp:effectExtent l="0" t="0" r="0" b="0"/>
            <wp:wrapThrough wrapText="bothSides">
              <wp:wrapPolygon>
                <wp:start x="0" y="0"/>
                <wp:lineTo x="0" y="20784"/>
                <wp:lineTo x="21521" y="20784"/>
                <wp:lineTo x="21521" y="0"/>
                <wp:lineTo x="0" y="0"/>
              </wp:wrapPolygon>
            </wp:wrapThrough>
            <wp:docPr id="173612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25354" name=""/>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5219700" cy="554355"/>
                    </a:xfrm>
                    <a:prstGeom prst="rect">
                      <a:avLst/>
                    </a:prstGeom>
                  </pic:spPr>
                </pic:pic>
              </a:graphicData>
            </a:graphic>
            <wp14:sizeRelH relativeFrom="margin">
              <wp14:pctWidth>0</wp14:pctWidth>
            </wp14:sizeRelH>
          </wp:anchor>
        </w:drawing>
      </w:r>
    </w:p>
    <w:p w:rsidR="00126977" w:rsidP="00471FC3" w14:paraId="082B6BD3" w14:textId="0387FC33">
      <w:pPr>
        <w:pStyle w:val="Caption"/>
        <w:ind w:firstLine="0"/>
        <w:jc w:val="center"/>
      </w:pPr>
    </w:p>
    <w:p w:rsidR="00126977" w:rsidP="00471FC3" w14:paraId="59BE640F" w14:textId="77777777">
      <w:pPr>
        <w:pStyle w:val="Caption"/>
        <w:ind w:firstLine="0"/>
        <w:jc w:val="center"/>
      </w:pPr>
    </w:p>
    <w:p w:rsidR="00471FC3" w:rsidP="00471FC3" w14:paraId="2E371D30" w14:textId="04D425E5">
      <w:pPr>
        <w:pStyle w:val="Caption"/>
        <w:ind w:firstLine="0"/>
        <w:jc w:val="center"/>
      </w:pPr>
      <w:r w:rsidRPr="00FC19F7">
        <w:t xml:space="preserve">Figure </w:t>
      </w:r>
      <w:r w:rsidR="00C37C3E">
        <w:fldChar w:fldCharType="begin"/>
      </w:r>
      <w:r w:rsidR="00C37C3E">
        <w:instrText xml:space="preserve"> SEQ Figure \* ARABIC </w:instrText>
      </w:r>
      <w:r w:rsidR="00C37C3E">
        <w:fldChar w:fldCharType="separate"/>
      </w:r>
      <w:r w:rsidR="00A74D29">
        <w:rPr>
          <w:noProof/>
        </w:rPr>
        <w:t>6</w:t>
      </w:r>
      <w:r w:rsidR="00C37C3E">
        <w:rPr>
          <w:noProof/>
        </w:rPr>
        <w:fldChar w:fldCharType="end"/>
      </w:r>
      <w:r w:rsidRPr="00FC19F7">
        <w:t xml:space="preserve"> </w:t>
      </w:r>
      <w:r w:rsidR="00505F46">
        <w:t>Recipient Information Example – Audit</w:t>
      </w:r>
      <w:bookmarkEnd w:id="49"/>
    </w:p>
    <w:p w:rsidR="000F2D2E" w:rsidRPr="000F2D2E" w:rsidP="000F2D2E" w14:paraId="44010D1F" w14:textId="77777777"/>
    <w:p w:rsidR="0018510C" w:rsidRPr="00562F0E" w:rsidP="00FC19F7" w14:paraId="6DAFFC9C" w14:textId="369377FF">
      <w:pPr>
        <w:keepNext/>
        <w:jc w:val="center"/>
      </w:pPr>
      <w:r>
        <w:rPr>
          <w:noProof/>
        </w:rPr>
        <w:drawing>
          <wp:inline distT="0" distB="0" distL="0" distR="0">
            <wp:extent cx="5943600" cy="1196340"/>
            <wp:effectExtent l="19050" t="19050" r="19050" b="228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37"/>
                    <a:stretch>
                      <a:fillRect/>
                    </a:stretch>
                  </pic:blipFill>
                  <pic:spPr>
                    <a:xfrm>
                      <a:off x="0" y="0"/>
                      <a:ext cx="5943600" cy="1196340"/>
                    </a:xfrm>
                    <a:prstGeom prst="rect">
                      <a:avLst/>
                    </a:prstGeom>
                    <a:ln>
                      <a:solidFill>
                        <a:schemeClr val="tx1"/>
                      </a:solidFill>
                    </a:ln>
                  </pic:spPr>
                </pic:pic>
              </a:graphicData>
            </a:graphic>
          </wp:inline>
        </w:drawing>
      </w:r>
    </w:p>
    <w:p w:rsidR="0018510C" w:rsidRPr="00FC19F7" w:rsidP="00CD20E7" w14:paraId="7198F8C9" w14:textId="294FD684">
      <w:pPr>
        <w:pStyle w:val="Caption"/>
        <w:jc w:val="center"/>
      </w:pPr>
      <w:bookmarkStart w:id="50" w:name="_Toc183498848"/>
      <w:r w:rsidRPr="00FC19F7">
        <w:t xml:space="preserve">Figure </w:t>
      </w:r>
      <w:r w:rsidR="00C37C3E">
        <w:fldChar w:fldCharType="begin"/>
      </w:r>
      <w:r w:rsidR="00C37C3E">
        <w:instrText xml:space="preserve"> SEQ Figure \* ARABIC </w:instrText>
      </w:r>
      <w:r w:rsidR="00C37C3E">
        <w:fldChar w:fldCharType="separate"/>
      </w:r>
      <w:r w:rsidR="00A74D29">
        <w:rPr>
          <w:noProof/>
        </w:rPr>
        <w:t>7</w:t>
      </w:r>
      <w:r w:rsidR="00C37C3E">
        <w:rPr>
          <w:noProof/>
        </w:rPr>
        <w:fldChar w:fldCharType="end"/>
      </w:r>
      <w:r w:rsidRPr="00FC19F7">
        <w:t xml:space="preserve"> Point of Contact List Example</w:t>
      </w:r>
      <w:bookmarkEnd w:id="50"/>
    </w:p>
    <w:p w:rsidR="0018510C" w:rsidRPr="00562F0E" w:rsidP="00F640CA" w14:paraId="148D1BA7" w14:textId="1312D0E2">
      <w:pPr>
        <w:keepNext/>
        <w:ind w:firstLine="0"/>
      </w:pPr>
      <w:r w:rsidRPr="00562F0E">
        <w:rPr>
          <w:rFonts w:cs="Arial"/>
        </w:rPr>
        <w:t xml:space="preserve">If changes to the Participant Information are needed, use the discrepancy textbox (see Figure </w:t>
      </w:r>
      <w:r w:rsidR="00B213F0">
        <w:rPr>
          <w:rFonts w:cs="Arial"/>
        </w:rPr>
        <w:t>5</w:t>
      </w:r>
      <w:r w:rsidRPr="00562F0E">
        <w:rPr>
          <w:rFonts w:cs="Arial"/>
        </w:rPr>
        <w:t xml:space="preserve">). If changes to the Point of Contact List are required, </w:t>
      </w:r>
      <w:r w:rsidR="00AC7CB2">
        <w:rPr>
          <w:rFonts w:cs="Arial"/>
        </w:rPr>
        <w:t xml:space="preserve">use the “Manage Contacts” button below the Contacts table or </w:t>
      </w:r>
      <w:r w:rsidRPr="00562F0E">
        <w:rPr>
          <w:rFonts w:cs="Arial"/>
        </w:rPr>
        <w:t xml:space="preserve">navigate to the account settings and add/delete/edit information. </w:t>
      </w:r>
      <w:r w:rsidR="00AB79CC">
        <w:rPr>
          <w:rFonts w:cs="Arial"/>
        </w:rPr>
        <w:t xml:space="preserve">For </w:t>
      </w:r>
      <w:r w:rsidRPr="00562F0E">
        <w:rPr>
          <w:rFonts w:cs="Arial"/>
        </w:rPr>
        <w:t>other questions regarding participant information, please contact</w:t>
      </w:r>
      <w:r w:rsidR="00492AEB">
        <w:rPr>
          <w:rFonts w:cs="Arial"/>
        </w:rPr>
        <w:t xml:space="preserve"> us at</w:t>
      </w:r>
      <w:r w:rsidRPr="00562F0E">
        <w:rPr>
          <w:rFonts w:cs="Arial"/>
        </w:rPr>
        <w:t xml:space="preserve"> </w:t>
      </w:r>
      <w:hyperlink r:id="rId26" w:history="1">
        <w:r w:rsidRPr="00562F0E">
          <w:rPr>
            <w:rStyle w:val="Hyperlink"/>
          </w:rPr>
          <w:t>HAF@treasury.gov</w:t>
        </w:r>
      </w:hyperlink>
      <w:r w:rsidRPr="00562F0E">
        <w:t>.</w:t>
      </w:r>
    </w:p>
    <w:p w:rsidR="003B49E6" w:rsidP="00F640CA" w14:paraId="36432DD2" w14:textId="5A22EA0A">
      <w:pPr>
        <w:ind w:firstLine="0"/>
      </w:pPr>
      <w:r w:rsidRPr="00562F0E">
        <w:t xml:space="preserve">After completing this screen, please select </w:t>
      </w:r>
      <w:r w:rsidR="00CF6AF4">
        <w:t>“</w:t>
      </w:r>
      <w:r w:rsidRPr="00562F0E">
        <w:t>Save and Next</w:t>
      </w:r>
      <w:r w:rsidR="00CF6AF4">
        <w:t>”</w:t>
      </w:r>
      <w:r w:rsidRPr="00562F0E">
        <w:t xml:space="preserve"> to continue.</w:t>
      </w:r>
    </w:p>
    <w:p w:rsidR="00814BB8" w:rsidRPr="00562F0E" w:rsidP="00F640CA" w14:paraId="109ABCBA" w14:textId="77777777">
      <w:pPr>
        <w:ind w:firstLine="0"/>
      </w:pPr>
    </w:p>
    <w:p w:rsidR="00333355" w:rsidRPr="00562F0E" w:rsidP="00B738E3" w14:paraId="3FA0D9A2" w14:textId="4EF89819">
      <w:pPr>
        <w:pStyle w:val="Heading2"/>
        <w:numPr>
          <w:ilvl w:val="1"/>
          <w:numId w:val="1"/>
        </w:numPr>
        <w:ind w:left="360" w:hanging="360"/>
        <w:rPr>
          <w:b/>
          <w:bCs/>
        </w:rPr>
      </w:pPr>
      <w:r w:rsidRPr="00562F0E">
        <w:rPr>
          <w:b/>
          <w:bCs/>
        </w:rPr>
        <w:t xml:space="preserve">Budget </w:t>
      </w:r>
      <w:r w:rsidR="001003A0">
        <w:rPr>
          <w:b/>
          <w:bCs/>
        </w:rPr>
        <w:t>R</w:t>
      </w:r>
      <w:r w:rsidRPr="00562F0E">
        <w:rPr>
          <w:b/>
          <w:bCs/>
        </w:rPr>
        <w:t>eporting</w:t>
      </w:r>
    </w:p>
    <w:p w:rsidR="00F01373" w:rsidRPr="00562F0E" w:rsidP="00F640CA" w14:paraId="655476B7" w14:textId="70F4A76D">
      <w:pPr>
        <w:ind w:firstLine="0"/>
      </w:pPr>
      <w:r w:rsidRPr="00562F0E">
        <w:t>On this screen, enter cumulative Obligat</w:t>
      </w:r>
      <w:r w:rsidR="0015479D">
        <w:t>ions</w:t>
      </w:r>
      <w:r w:rsidRPr="00562F0E">
        <w:t xml:space="preserve"> (including Expen</w:t>
      </w:r>
      <w:r w:rsidR="0015479D">
        <w:t>ditures</w:t>
      </w:r>
      <w:r w:rsidRPr="00562F0E">
        <w:t xml:space="preserve"> amounts) and cumulative Expend</w:t>
      </w:r>
      <w:r w:rsidR="0015479D">
        <w:t>itures</w:t>
      </w:r>
      <w:r w:rsidRPr="00562F0E">
        <w:t xml:space="preserve"> funds across all </w:t>
      </w:r>
      <w:r w:rsidR="0058399E">
        <w:t>Program</w:t>
      </w:r>
      <w:r w:rsidRPr="00562F0E">
        <w:t xml:space="preserve">s </w:t>
      </w:r>
      <w:r w:rsidR="00FD2375">
        <w:t>related</w:t>
      </w:r>
      <w:r w:rsidRPr="00562F0E" w:rsidR="00F52BD9">
        <w:t xml:space="preserve"> to your </w:t>
      </w:r>
      <w:r w:rsidRPr="00562F0E" w:rsidR="00FB22A5">
        <w:t>approved budget</w:t>
      </w:r>
      <w:r w:rsidRPr="00562F0E">
        <w:t xml:space="preserve"> (</w:t>
      </w:r>
      <w:r w:rsidR="00577052">
        <w:t>s</w:t>
      </w:r>
      <w:r w:rsidRPr="00562F0E">
        <w:t xml:space="preserve">ee Figure </w:t>
      </w:r>
      <w:r w:rsidR="00B213F0">
        <w:t>8</w:t>
      </w:r>
      <w:r w:rsidRPr="00562F0E">
        <w:t xml:space="preserve">). </w:t>
      </w:r>
      <w:r w:rsidRPr="00562F0E" w:rsidR="00541797">
        <w:t xml:space="preserve"> </w:t>
      </w:r>
      <w:r w:rsidR="00FD2375">
        <w:t>All Programs</w:t>
      </w:r>
      <w:r w:rsidRPr="00562F0E" w:rsidR="00994B64">
        <w:t xml:space="preserve"> using the budgetary item “Other measures to prevent homeowner displacement” </w:t>
      </w:r>
      <w:r w:rsidRPr="00562F0E" w:rsidR="00AD4FFE">
        <w:t>will need to be broken out by Program Design Element on subsequent screens in the Portal.</w:t>
      </w:r>
      <w:r w:rsidRPr="00562F0E" w:rsidR="00256352">
        <w:t xml:space="preserve"> </w:t>
      </w:r>
    </w:p>
    <w:p w:rsidR="00E030CA" w:rsidRPr="00717B67" w:rsidP="00717B67" w14:paraId="10E3241E" w14:textId="7C507BF5">
      <w:pPr>
        <w:keepNext/>
        <w:jc w:val="center"/>
      </w:pPr>
      <w:r>
        <w:rPr>
          <w:noProof/>
        </w:rPr>
        <w:t xml:space="preserve">     </w:t>
      </w:r>
      <w:r w:rsidRPr="0015479D" w:rsidR="0015479D">
        <w:rPr>
          <w:noProof/>
        </w:rPr>
        <w:t xml:space="preserve"> </w:t>
      </w:r>
      <w:r w:rsidRPr="0015479D" w:rsidR="0015479D">
        <w:rPr>
          <w:noProof/>
        </w:rPr>
        <w:drawing>
          <wp:inline distT="0" distB="0" distL="0" distR="0">
            <wp:extent cx="5943600" cy="3447415"/>
            <wp:effectExtent l="19050" t="19050" r="19050"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38"/>
                    <a:stretch>
                      <a:fillRect/>
                    </a:stretch>
                  </pic:blipFill>
                  <pic:spPr>
                    <a:xfrm>
                      <a:off x="0" y="0"/>
                      <a:ext cx="5943600" cy="3447415"/>
                    </a:xfrm>
                    <a:prstGeom prst="rect">
                      <a:avLst/>
                    </a:prstGeom>
                    <a:ln>
                      <a:solidFill>
                        <a:schemeClr val="accent1"/>
                      </a:solidFill>
                    </a:ln>
                  </pic:spPr>
                </pic:pic>
              </a:graphicData>
            </a:graphic>
          </wp:inline>
        </w:drawing>
      </w:r>
    </w:p>
    <w:p w:rsidR="00F01373" w:rsidP="005919A8" w14:paraId="6BAC1FFF" w14:textId="66FC3BBE">
      <w:pPr>
        <w:pStyle w:val="Caption"/>
        <w:ind w:firstLine="0"/>
        <w:jc w:val="center"/>
      </w:pPr>
      <w:bookmarkStart w:id="51" w:name="_Toc183498849"/>
      <w:r w:rsidRPr="00FC19F7">
        <w:t xml:space="preserve">Figure </w:t>
      </w:r>
      <w:r w:rsidR="00C37C3E">
        <w:fldChar w:fldCharType="begin"/>
      </w:r>
      <w:r w:rsidR="00C37C3E">
        <w:instrText xml:space="preserve"> SEQ Figure \* ARABIC </w:instrText>
      </w:r>
      <w:r w:rsidR="00C37C3E">
        <w:fldChar w:fldCharType="separate"/>
      </w:r>
      <w:r w:rsidR="00A74D29">
        <w:rPr>
          <w:noProof/>
        </w:rPr>
        <w:t>8</w:t>
      </w:r>
      <w:r w:rsidR="00C37C3E">
        <w:rPr>
          <w:noProof/>
        </w:rPr>
        <w:fldChar w:fldCharType="end"/>
      </w:r>
      <w:r w:rsidRPr="00FC19F7">
        <w:t xml:space="preserve"> Budget Reporting</w:t>
      </w:r>
      <w:bookmarkEnd w:id="51"/>
    </w:p>
    <w:p w:rsidR="00092C08" w:rsidRPr="00092C08" w:rsidP="00EC6ABB" w14:paraId="454269C5" w14:textId="77777777"/>
    <w:p w:rsidR="009F619A" w:rsidRPr="00562F0E" w14:paraId="6614C607" w14:textId="29FCFD9A">
      <w:pPr>
        <w:pStyle w:val="ListParagraph"/>
        <w:numPr>
          <w:ilvl w:val="0"/>
          <w:numId w:val="18"/>
        </w:numPr>
      </w:pPr>
      <w:r>
        <w:t>Column One</w:t>
      </w:r>
      <w:r w:rsidR="003B1AC2">
        <w:t xml:space="preserve"> </w:t>
      </w:r>
      <w:r w:rsidRPr="00562F0E" w:rsidR="00ED7705">
        <w:t>Data Element</w:t>
      </w:r>
      <w:r w:rsidRPr="00562F0E" w:rsidR="002074BE">
        <w:t xml:space="preserve">: </w:t>
      </w:r>
      <w:r w:rsidR="0015479D">
        <w:t xml:space="preserve">“Current </w:t>
      </w:r>
      <w:r w:rsidRPr="00562F0E" w:rsidR="00F01373">
        <w:t>Budgeted Amount</w:t>
      </w:r>
      <w:r w:rsidR="0015479D">
        <w:t>”</w:t>
      </w:r>
      <w:r w:rsidRPr="00562F0E">
        <w:t xml:space="preserve"> by Program Design Element.</w:t>
      </w:r>
    </w:p>
    <w:p w:rsidR="00384253" w:rsidRPr="00562F0E" w:rsidP="008375A9" w14:paraId="0DBB301F" w14:textId="77777777">
      <w:pPr>
        <w:pStyle w:val="ListParagraph"/>
        <w:ind w:left="360"/>
      </w:pPr>
    </w:p>
    <w:p w:rsidR="00F01373" w:rsidRPr="00562F0E" w14:paraId="45546934" w14:textId="25162FA0">
      <w:pPr>
        <w:pStyle w:val="ListParagraph"/>
        <w:numPr>
          <w:ilvl w:val="0"/>
          <w:numId w:val="17"/>
        </w:numPr>
      </w:pPr>
      <w:r w:rsidRPr="00562F0E">
        <w:t>This information will be prepopulated from the participant</w:t>
      </w:r>
      <w:r w:rsidR="001A04FA">
        <w:t>’s</w:t>
      </w:r>
      <w:r w:rsidRPr="00562F0E" w:rsidR="001A5F26">
        <w:t xml:space="preserve"> submitted</w:t>
      </w:r>
      <w:r w:rsidRPr="00562F0E">
        <w:t xml:space="preserve"> HAF </w:t>
      </w:r>
      <w:r w:rsidR="00777D23">
        <w:t>P</w:t>
      </w:r>
      <w:r w:rsidRPr="00562F0E">
        <w:t xml:space="preserve">lan. </w:t>
      </w:r>
      <w:r w:rsidRPr="00562F0E" w:rsidR="001A5F26">
        <w:t xml:space="preserve">The budgeted amounts reflected here should match </w:t>
      </w:r>
      <w:r w:rsidR="00FD2375">
        <w:t>one-to-one</w:t>
      </w:r>
      <w:r w:rsidRPr="00562F0E" w:rsidR="00EC7410">
        <w:t xml:space="preserve"> with the participant</w:t>
      </w:r>
      <w:r w:rsidR="001A04FA">
        <w:t>’s</w:t>
      </w:r>
      <w:r w:rsidRPr="00562F0E" w:rsidR="00EC7410">
        <w:t xml:space="preserve"> submitted HAF </w:t>
      </w:r>
      <w:r w:rsidR="003B1AC2">
        <w:t>P</w:t>
      </w:r>
      <w:r w:rsidRPr="00562F0E" w:rsidR="00EC7410">
        <w:t>lan.</w:t>
      </w:r>
    </w:p>
    <w:p w:rsidR="00384253" w:rsidRPr="00562F0E" w:rsidP="008375A9" w14:paraId="40210A86" w14:textId="77777777">
      <w:pPr>
        <w:pStyle w:val="ListParagraph"/>
      </w:pPr>
    </w:p>
    <w:p w:rsidR="009F619A" w:rsidRPr="00562F0E" w14:paraId="1CA80D16" w14:textId="1C69803F">
      <w:pPr>
        <w:pStyle w:val="ListParagraph"/>
        <w:numPr>
          <w:ilvl w:val="0"/>
          <w:numId w:val="18"/>
        </w:numPr>
      </w:pPr>
      <w:r>
        <w:t xml:space="preserve">Column </w:t>
      </w:r>
      <w:r w:rsidR="0015479D">
        <w:t xml:space="preserve">Two </w:t>
      </w:r>
      <w:r w:rsidRPr="00562F0E">
        <w:t>Data Element</w:t>
      </w:r>
      <w:r w:rsidRPr="00562F0E" w:rsidR="00384253">
        <w:t xml:space="preserve">: </w:t>
      </w:r>
      <w:r w:rsidR="0015479D">
        <w:t>“</w:t>
      </w:r>
      <w:r w:rsidR="001D6578">
        <w:t xml:space="preserve">Cumulative </w:t>
      </w:r>
      <w:r w:rsidRPr="00562F0E" w:rsidR="00F01373">
        <w:t>Obligat</w:t>
      </w:r>
      <w:r w:rsidR="0015479D">
        <w:t>ions”</w:t>
      </w:r>
      <w:r w:rsidRPr="00562F0E" w:rsidR="00F01373">
        <w:t xml:space="preserve"> </w:t>
      </w:r>
      <w:r w:rsidRPr="00562F0E">
        <w:t>by Program Design Element</w:t>
      </w:r>
      <w:r w:rsidR="001D6578">
        <w:t>.</w:t>
      </w:r>
    </w:p>
    <w:p w:rsidR="00384253" w:rsidRPr="00562F0E" w:rsidP="008375A9" w14:paraId="4E7BA5FF" w14:textId="77777777">
      <w:pPr>
        <w:pStyle w:val="ListParagraph"/>
        <w:ind w:left="360"/>
      </w:pPr>
    </w:p>
    <w:p w:rsidR="006B4036" w14:paraId="1AE47DBA" w14:textId="75EBD70E">
      <w:pPr>
        <w:pStyle w:val="ListParagraph"/>
        <w:numPr>
          <w:ilvl w:val="0"/>
          <w:numId w:val="17"/>
        </w:numPr>
        <w:contextualSpacing w:val="0"/>
      </w:pPr>
      <w:r w:rsidRPr="00562F0E">
        <w:t xml:space="preserve">The sum of the Obligated amount, across all </w:t>
      </w:r>
      <w:r w:rsidR="0058399E">
        <w:t>Program</w:t>
      </w:r>
      <w:r w:rsidRPr="00562F0E">
        <w:t xml:space="preserve">s, for each </w:t>
      </w:r>
      <w:r w:rsidRPr="00562F0E" w:rsidR="006F7C82">
        <w:t xml:space="preserve">Program </w:t>
      </w:r>
      <w:r w:rsidRPr="00562F0E">
        <w:t>Design Element</w:t>
      </w:r>
      <w:r w:rsidRPr="00562F0E" w:rsidR="00CB00A9">
        <w:t xml:space="preserve"> noted </w:t>
      </w:r>
      <w:r w:rsidRPr="00562F0E" w:rsidR="00880CB4">
        <w:t xml:space="preserve">in the HAF </w:t>
      </w:r>
      <w:r w:rsidRPr="00562F0E" w:rsidR="00880CB4">
        <w:t>participant</w:t>
      </w:r>
      <w:r w:rsidR="001A04FA">
        <w:t>’s</w:t>
      </w:r>
      <w:r w:rsidRPr="00562F0E" w:rsidR="00880CB4">
        <w:t xml:space="preserve"> submitted HAF </w:t>
      </w:r>
      <w:r w:rsidR="00FC19F7">
        <w:t>P</w:t>
      </w:r>
      <w:r w:rsidRPr="00562F0E" w:rsidR="00880CB4">
        <w:t>lan</w:t>
      </w:r>
      <w:r w:rsidRPr="00562F0E">
        <w:t xml:space="preserve">. </w:t>
      </w:r>
    </w:p>
    <w:p w:rsidR="00F01373" w:rsidRPr="00562F0E" w14:paraId="5254DB90" w14:textId="5CF56D01">
      <w:pPr>
        <w:pStyle w:val="ListParagraph"/>
        <w:numPr>
          <w:ilvl w:val="0"/>
          <w:numId w:val="17"/>
        </w:numPr>
        <w:contextualSpacing w:val="0"/>
      </w:pPr>
      <w:r>
        <w:t>Expended funds should not exceed Obligated funds.</w:t>
      </w:r>
      <w:r w:rsidRPr="00562F0E">
        <w:t xml:space="preserve"> </w:t>
      </w:r>
      <w:r w:rsidRPr="00562F0E" w:rsidR="00F125DD">
        <w:t>Please r</w:t>
      </w:r>
      <w:r w:rsidRPr="00562F0E">
        <w:t xml:space="preserve">efer to </w:t>
      </w:r>
      <w:r w:rsidRPr="00562F0E">
        <w:rPr>
          <w:b/>
          <w:bCs/>
        </w:rPr>
        <w:t>Obligated</w:t>
      </w:r>
      <w:r w:rsidRPr="00562F0E">
        <w:t xml:space="preserve"> in the Definitions </w:t>
      </w:r>
      <w:r w:rsidR="00681972">
        <w:t xml:space="preserve">in </w:t>
      </w:r>
      <w:hyperlink w:anchor="_Definitions" w:history="1">
        <w:r w:rsidRPr="00562F0E">
          <w:rPr>
            <w:rStyle w:val="Hyperlink"/>
          </w:rPr>
          <w:t>section</w:t>
        </w:r>
      </w:hyperlink>
      <w:hyperlink w:anchor="_Definitions" w:history="1">
        <w:r w:rsidRPr="00681972">
          <w:rPr>
            <w:rStyle w:val="Hyperlink"/>
          </w:rPr>
          <w:t xml:space="preserve"> </w:t>
        </w:r>
        <w:r w:rsidRPr="00681972" w:rsidR="00681972">
          <w:rPr>
            <w:rStyle w:val="Hyperlink"/>
          </w:rPr>
          <w:t>1.c.</w:t>
        </w:r>
      </w:hyperlink>
      <w:r w:rsidR="00681972">
        <w:t xml:space="preserve"> </w:t>
      </w:r>
      <w:r w:rsidRPr="00562F0E" w:rsidR="00F125DD">
        <w:t>if you need further</w:t>
      </w:r>
      <w:r w:rsidRPr="00562F0E">
        <w:t xml:space="preserve"> clarification.</w:t>
      </w:r>
      <w:r w:rsidRPr="00562F0E" w:rsidR="005C66F4">
        <w:t xml:space="preserve"> </w:t>
      </w:r>
    </w:p>
    <w:p w:rsidR="00384253" w:rsidRPr="00562F0E" w:rsidP="008375A9" w14:paraId="125C293B" w14:textId="77777777">
      <w:pPr>
        <w:pStyle w:val="ListParagraph"/>
      </w:pPr>
    </w:p>
    <w:p w:rsidR="009F619A" w:rsidRPr="00562F0E" w14:paraId="46B1A05B" w14:textId="0072F985">
      <w:pPr>
        <w:pStyle w:val="ListParagraph"/>
        <w:numPr>
          <w:ilvl w:val="0"/>
          <w:numId w:val="18"/>
        </w:numPr>
      </w:pPr>
      <w:r>
        <w:t xml:space="preserve">Column </w:t>
      </w:r>
      <w:r w:rsidR="00175698">
        <w:t xml:space="preserve">Three </w:t>
      </w:r>
      <w:r w:rsidRPr="00562F0E">
        <w:t>Data Element</w:t>
      </w:r>
      <w:r w:rsidRPr="00562F0E" w:rsidR="00384253">
        <w:t xml:space="preserve">: </w:t>
      </w:r>
      <w:r w:rsidR="0015479D">
        <w:t>“</w:t>
      </w:r>
      <w:r w:rsidR="001D6578">
        <w:t xml:space="preserve">Cumulative </w:t>
      </w:r>
      <w:r w:rsidRPr="00562F0E">
        <w:t>Expend</w:t>
      </w:r>
      <w:r w:rsidR="001D6578">
        <w:t>itures</w:t>
      </w:r>
      <w:r w:rsidR="0015479D">
        <w:t>”</w:t>
      </w:r>
      <w:r w:rsidRPr="00562F0E">
        <w:t xml:space="preserve"> by Program Design Element.</w:t>
      </w:r>
    </w:p>
    <w:p w:rsidR="00384253" w:rsidRPr="00562F0E" w:rsidP="008375A9" w14:paraId="693AC349" w14:textId="77777777">
      <w:pPr>
        <w:pStyle w:val="ListParagraph"/>
        <w:ind w:left="360"/>
      </w:pPr>
    </w:p>
    <w:p w:rsidR="00067072" w:rsidRPr="00814BB8" w14:paraId="68C0576B" w14:textId="29D84D46">
      <w:pPr>
        <w:pStyle w:val="ListParagraph"/>
        <w:numPr>
          <w:ilvl w:val="0"/>
          <w:numId w:val="17"/>
        </w:numPr>
        <w:contextualSpacing w:val="0"/>
        <w:rPr>
          <w:b/>
          <w:bCs/>
        </w:rPr>
      </w:pPr>
      <w:r w:rsidRPr="00562F0E">
        <w:t xml:space="preserve">The sum of the Expended amount, across all </w:t>
      </w:r>
      <w:r w:rsidR="0058399E">
        <w:t>Program</w:t>
      </w:r>
      <w:r w:rsidRPr="00562F0E">
        <w:t xml:space="preserve">s, </w:t>
      </w:r>
      <w:r w:rsidRPr="00562F0E" w:rsidR="00E37A27">
        <w:t xml:space="preserve">for each Program Design Element noted in the HAF </w:t>
      </w:r>
      <w:r w:rsidRPr="00562F0E" w:rsidR="00E37A27">
        <w:t>participant</w:t>
      </w:r>
      <w:r w:rsidR="001A04FA">
        <w:t>’s</w:t>
      </w:r>
      <w:r w:rsidRPr="00562F0E" w:rsidR="00E37A27">
        <w:t xml:space="preserve"> submitted HAF </w:t>
      </w:r>
      <w:r w:rsidR="00FC19F7">
        <w:t>P</w:t>
      </w:r>
      <w:r w:rsidRPr="00562F0E" w:rsidR="00E37A27">
        <w:t>lan</w:t>
      </w:r>
      <w:r w:rsidRPr="00562F0E">
        <w:t xml:space="preserve">. </w:t>
      </w:r>
      <w:r w:rsidRPr="00562F0E" w:rsidR="00F125DD">
        <w:t>Please r</w:t>
      </w:r>
      <w:r w:rsidRPr="00562F0E">
        <w:t xml:space="preserve">efer to </w:t>
      </w:r>
      <w:r w:rsidRPr="00067072">
        <w:rPr>
          <w:b/>
          <w:bCs/>
        </w:rPr>
        <w:t>Expended</w:t>
      </w:r>
      <w:r w:rsidRPr="00562F0E">
        <w:t xml:space="preserve"> in the Definitions </w:t>
      </w:r>
      <w:hyperlink w:anchor="_Definitions" w:history="1">
        <w:r w:rsidRPr="00562F0E">
          <w:rPr>
            <w:rStyle w:val="Hyperlink"/>
          </w:rPr>
          <w:t>section</w:t>
        </w:r>
      </w:hyperlink>
      <w:hyperlink w:anchor="_Definitions" w:history="1">
        <w:r w:rsidRPr="00681972" w:rsidR="00681972">
          <w:rPr>
            <w:rStyle w:val="Hyperlink"/>
          </w:rPr>
          <w:t xml:space="preserve"> </w:t>
        </w:r>
        <w:r w:rsidRPr="00681972" w:rsidR="00681972">
          <w:rPr>
            <w:rStyle w:val="Hyperlink"/>
          </w:rPr>
          <w:t>1.c.</w:t>
        </w:r>
      </w:hyperlink>
      <w:r w:rsidRPr="00562F0E">
        <w:t xml:space="preserve"> </w:t>
      </w:r>
      <w:r w:rsidRPr="00562F0E" w:rsidR="00F125DD">
        <w:t>if you need further</w:t>
      </w:r>
      <w:r w:rsidRPr="00562F0E">
        <w:t xml:space="preserve"> clarification.</w:t>
      </w:r>
    </w:p>
    <w:p w:rsidR="00376F7F" w:rsidP="00B30EC7" w14:paraId="6B0F77A6" w14:textId="2FE7D095">
      <w:pPr>
        <w:ind w:firstLine="0"/>
        <w:rPr>
          <w:b/>
          <w:bCs/>
        </w:rPr>
      </w:pPr>
      <w:r w:rsidRPr="00B30EC7">
        <w:rPr>
          <w:b/>
          <w:bCs/>
        </w:rPr>
        <w:t xml:space="preserve">After completing this screen, please select </w:t>
      </w:r>
      <w:r w:rsidRPr="00B30EC7" w:rsidR="00DF0176">
        <w:rPr>
          <w:b/>
          <w:bCs/>
        </w:rPr>
        <w:t xml:space="preserve">“Save”, “Save and Back,” or </w:t>
      </w:r>
      <w:r w:rsidRPr="00B30EC7">
        <w:rPr>
          <w:b/>
          <w:bCs/>
        </w:rPr>
        <w:t>“Save and Next” to continue.</w:t>
      </w:r>
    </w:p>
    <w:p w:rsidR="00B30EC7" w:rsidRPr="00B30EC7" w:rsidP="00B30EC7" w14:paraId="47F42B03" w14:textId="77777777">
      <w:pPr>
        <w:ind w:firstLine="0"/>
        <w:rPr>
          <w:b/>
          <w:bCs/>
        </w:rPr>
      </w:pPr>
    </w:p>
    <w:p w:rsidR="00333355" w:rsidRPr="00067072" w:rsidP="00067072" w14:paraId="1D29330B" w14:textId="7197D481">
      <w:pPr>
        <w:pStyle w:val="Heading2"/>
        <w:numPr>
          <w:ilvl w:val="1"/>
          <w:numId w:val="1"/>
        </w:numPr>
        <w:ind w:left="360" w:hanging="360"/>
        <w:rPr>
          <w:b/>
          <w:bCs/>
        </w:rPr>
      </w:pPr>
      <w:r w:rsidRPr="00067072">
        <w:rPr>
          <w:b/>
          <w:bCs/>
        </w:rPr>
        <w:t>Programmatic Information</w:t>
      </w:r>
    </w:p>
    <w:p w:rsidR="008664D7" w:rsidRPr="00562F0E" w:rsidP="00025747" w14:paraId="162C00C5" w14:textId="586738AE">
      <w:pPr>
        <w:ind w:firstLine="0"/>
      </w:pPr>
      <w:r>
        <w:t xml:space="preserve">On the next screen, HAF participants </w:t>
      </w:r>
      <w:r w:rsidRPr="00562F0E">
        <w:t xml:space="preserve">will be asked to provide </w:t>
      </w:r>
      <w:r>
        <w:t>p</w:t>
      </w:r>
      <w:r w:rsidR="0058399E">
        <w:t>rogram</w:t>
      </w:r>
      <w:r w:rsidRPr="00562F0E">
        <w:t xml:space="preserve">matic information related to HAF assistance. </w:t>
      </w:r>
      <w:r w:rsidRPr="00DA1BB3" w:rsidR="00DA1BB3">
        <w:t xml:space="preserve">State HAF Participants will also be asked to disaggregate </w:t>
      </w:r>
      <w:r>
        <w:t>certain data elements</w:t>
      </w:r>
      <w:r w:rsidR="003D1BBD">
        <w:t xml:space="preserve"> by various </w:t>
      </w:r>
      <w:r w:rsidR="007A3C2B">
        <w:t>categories detailed</w:t>
      </w:r>
      <w:r w:rsidRPr="00562F0E">
        <w:t xml:space="preserve"> in section </w:t>
      </w:r>
      <w:hyperlink w:anchor="_Disaggregated_Data" w:history="1">
        <w:r w:rsidRPr="00562F0E">
          <w:rPr>
            <w:rStyle w:val="Hyperlink"/>
          </w:rPr>
          <w:t>e) Disaggregated Data</w:t>
        </w:r>
      </w:hyperlink>
      <w:r>
        <w:rPr>
          <w:rStyle w:val="FootnoteReference"/>
          <w:color w:val="0563C1" w:themeColor="hyperlink"/>
          <w:u w:val="single"/>
        </w:rPr>
        <w:footnoteReference w:id="3"/>
      </w:r>
      <w:r w:rsidRPr="00562F0E">
        <w:t xml:space="preserve"> below.</w:t>
      </w:r>
      <w:r w:rsidR="008F5F5C">
        <w:t xml:space="preserve"> Please note that all</w:t>
      </w:r>
      <w:r w:rsidR="00E06C7E">
        <w:t xml:space="preserve"> numerical</w:t>
      </w:r>
      <w:r w:rsidR="008F5F5C">
        <w:t xml:space="preserve"> figures provided on this screen will be </w:t>
      </w:r>
      <w:r w:rsidRPr="00046DB3" w:rsidR="008F5F5C">
        <w:rPr>
          <w:b/>
          <w:bCs/>
        </w:rPr>
        <w:t>Cumulative</w:t>
      </w:r>
      <w:r w:rsidR="008E4B3E">
        <w:rPr>
          <w:b/>
          <w:bCs/>
        </w:rPr>
        <w:t xml:space="preserve"> </w:t>
      </w:r>
      <w:r w:rsidRPr="008E4B3E" w:rsidR="008E4B3E">
        <w:t xml:space="preserve">from </w:t>
      </w:r>
      <w:r w:rsidR="009D5B4C">
        <w:t xml:space="preserve">the </w:t>
      </w:r>
      <w:r w:rsidRPr="008E4B3E" w:rsidR="008E4B3E">
        <w:t>Award Date</w:t>
      </w:r>
      <w:r w:rsidR="008E4B3E">
        <w:rPr>
          <w:b/>
          <w:bCs/>
        </w:rPr>
        <w:t xml:space="preserve"> </w:t>
      </w:r>
      <w:r w:rsidRPr="008E4B3E" w:rsidR="008E4B3E">
        <w:t>to</w:t>
      </w:r>
      <w:r w:rsidR="000B2EA0">
        <w:t xml:space="preserve"> the</w:t>
      </w:r>
      <w:r w:rsidRPr="008E4B3E" w:rsidR="008E4B3E">
        <w:t xml:space="preserve"> Calendar Quarter end date</w:t>
      </w:r>
      <w:r w:rsidRPr="008E4B3E" w:rsidR="00311AA7">
        <w:t>.</w:t>
      </w:r>
      <w:r w:rsidRPr="008E4B3E">
        <w:tab/>
      </w:r>
      <w:r w:rsidRPr="008E4B3E">
        <w:tab/>
      </w:r>
      <w:r w:rsidRPr="00562F0E">
        <w:tab/>
      </w:r>
      <w:r w:rsidRPr="00562F0E">
        <w:tab/>
      </w:r>
      <w:r w:rsidRPr="00562F0E">
        <w:tab/>
      </w:r>
      <w:r w:rsidRPr="00562F0E">
        <w:tab/>
      </w:r>
      <w:r w:rsidRPr="00562F0E">
        <w:tab/>
      </w:r>
      <w:r w:rsidRPr="00562F0E">
        <w:tab/>
      </w:r>
      <w:r w:rsidRPr="00562F0E">
        <w:tab/>
      </w:r>
      <w:r w:rsidRPr="00562F0E">
        <w:tab/>
      </w:r>
      <w:r w:rsidRPr="00562F0E">
        <w:tab/>
      </w:r>
      <w:r w:rsidRPr="00562F0E" w:rsidR="00562F0E">
        <w:t xml:space="preserve">      </w:t>
      </w:r>
    </w:p>
    <w:p w:rsidR="00C7187F" w:rsidRPr="0001653E" w:rsidP="00562F0E" w14:paraId="6A51F78E" w14:textId="54D35F5E">
      <w:pPr>
        <w:pStyle w:val="Caption"/>
        <w:ind w:firstLine="0"/>
        <w:jc w:val="center"/>
        <w:rPr>
          <w:i w:val="0"/>
        </w:rPr>
      </w:pPr>
      <w:r w:rsidRPr="00FD6531">
        <w:rPr>
          <w:noProof/>
        </w:rPr>
        <w:t xml:space="preserve"> </w:t>
      </w:r>
      <w:r>
        <w:rPr>
          <w:noProof/>
        </w:rPr>
        <w:drawing>
          <wp:inline distT="0" distB="0" distL="0" distR="0">
            <wp:extent cx="6310446" cy="4671484"/>
            <wp:effectExtent l="19050" t="19050" r="14605" b="152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39"/>
                    <a:stretch>
                      <a:fillRect/>
                    </a:stretch>
                  </pic:blipFill>
                  <pic:spPr>
                    <a:xfrm>
                      <a:off x="0" y="0"/>
                      <a:ext cx="6310446" cy="4671484"/>
                    </a:xfrm>
                    <a:prstGeom prst="rect">
                      <a:avLst/>
                    </a:prstGeom>
                    <a:ln>
                      <a:solidFill>
                        <a:schemeClr val="tx1"/>
                      </a:solidFill>
                    </a:ln>
                  </pic:spPr>
                </pic:pic>
              </a:graphicData>
            </a:graphic>
          </wp:inline>
        </w:drawing>
      </w:r>
    </w:p>
    <w:p w:rsidR="008664D7" w:rsidRPr="00FC19F7" w:rsidP="00562F0E" w14:paraId="31264C00" w14:textId="6737663E">
      <w:pPr>
        <w:pStyle w:val="Caption"/>
        <w:ind w:firstLine="0"/>
        <w:jc w:val="center"/>
      </w:pPr>
      <w:bookmarkStart w:id="52" w:name="_Toc183498850"/>
      <w:r w:rsidRPr="00FC19F7">
        <w:t xml:space="preserve">Figure </w:t>
      </w:r>
      <w:r w:rsidR="00C37C3E">
        <w:fldChar w:fldCharType="begin"/>
      </w:r>
      <w:r w:rsidR="00C37C3E">
        <w:instrText xml:space="preserve"> SEQ Figure \* ARABIC </w:instrText>
      </w:r>
      <w:r w:rsidR="00C37C3E">
        <w:fldChar w:fldCharType="separate"/>
      </w:r>
      <w:r w:rsidR="00A74D29">
        <w:rPr>
          <w:noProof/>
        </w:rPr>
        <w:t>9</w:t>
      </w:r>
      <w:r w:rsidR="00C37C3E">
        <w:rPr>
          <w:noProof/>
        </w:rPr>
        <w:fldChar w:fldCharType="end"/>
      </w:r>
      <w:r w:rsidRPr="00FC19F7">
        <w:t xml:space="preserve"> Programmatic Information </w:t>
      </w:r>
      <w:r w:rsidR="006B7D6F">
        <w:t>pt. 1</w:t>
      </w:r>
      <w:bookmarkEnd w:id="52"/>
    </w:p>
    <w:p w:rsidR="0003521E" w14:paraId="6108761D" w14:textId="4A0AA719">
      <w:pPr>
        <w:pStyle w:val="ListParagraph"/>
        <w:numPr>
          <w:ilvl w:val="0"/>
          <w:numId w:val="25"/>
        </w:numPr>
      </w:pPr>
      <w:bookmarkStart w:id="53" w:name="_Hlk99038719"/>
      <w:r>
        <w:t xml:space="preserve">Question One </w:t>
      </w:r>
      <w:r w:rsidRPr="00562F0E" w:rsidR="00823C58">
        <w:t xml:space="preserve">Data Element: </w:t>
      </w:r>
      <w:r w:rsidR="00325C3D">
        <w:t>Cumulative N</w:t>
      </w:r>
      <w:r w:rsidR="000717B4">
        <w:t xml:space="preserve">umber of </w:t>
      </w:r>
      <w:r w:rsidR="00205D69">
        <w:t>Unique Homeowners Submitted Draft or Completed Application</w:t>
      </w:r>
    </w:p>
    <w:bookmarkEnd w:id="53"/>
    <w:p w:rsidR="0003521E" w:rsidP="0003521E" w14:paraId="317E4872" w14:textId="77777777">
      <w:pPr>
        <w:pStyle w:val="ListParagraph"/>
        <w:ind w:left="360" w:firstLine="0"/>
      </w:pPr>
    </w:p>
    <w:p w:rsidR="0003521E" w:rsidRPr="00562F0E" w14:paraId="34DEB460" w14:textId="2FFBDDDF">
      <w:pPr>
        <w:pStyle w:val="ListParagraph"/>
        <w:numPr>
          <w:ilvl w:val="0"/>
          <w:numId w:val="17"/>
        </w:numPr>
        <w:contextualSpacing w:val="0"/>
      </w:pPr>
      <w:r>
        <w:t>Please enter the</w:t>
      </w:r>
      <w:r w:rsidRPr="00562F0E">
        <w:t xml:space="preserve"> </w:t>
      </w:r>
      <w:r w:rsidR="00325C3D">
        <w:t xml:space="preserve">cumulative </w:t>
      </w:r>
      <w:r w:rsidRPr="00562F0E" w:rsidR="008664D7">
        <w:t>number of unique Homeowners that submitted a draft or completed HAF application for HAF assistance</w:t>
      </w:r>
      <w:r w:rsidR="00311AA7">
        <w:t xml:space="preserve"> </w:t>
      </w:r>
      <w:r w:rsidR="00CF0E71">
        <w:t xml:space="preserve">from </w:t>
      </w:r>
      <w:r w:rsidR="009D5B4C">
        <w:t xml:space="preserve">the </w:t>
      </w:r>
      <w:r w:rsidR="00CF0E71">
        <w:t xml:space="preserve">Award Date </w:t>
      </w:r>
      <w:r w:rsidR="000B2EA0">
        <w:t xml:space="preserve">to the </w:t>
      </w:r>
      <w:r w:rsidR="00C00246">
        <w:t>Calendar Quarter end date</w:t>
      </w:r>
      <w:r w:rsidRPr="00562F0E" w:rsidR="008664D7">
        <w:t>.</w:t>
      </w:r>
    </w:p>
    <w:p w:rsidR="008664D7" w14:paraId="253E799B" w14:textId="35D2D425">
      <w:pPr>
        <w:pStyle w:val="ListParagraph"/>
        <w:numPr>
          <w:ilvl w:val="0"/>
          <w:numId w:val="17"/>
        </w:numPr>
        <w:contextualSpacing w:val="0"/>
      </w:pPr>
      <w:r w:rsidRPr="00562F0E">
        <w:t>Include incomplete applications as “draft applications</w:t>
      </w:r>
      <w:r w:rsidRPr="00562F0E" w:rsidR="00A066A9">
        <w:t>.</w:t>
      </w:r>
      <w:r w:rsidRPr="00562F0E">
        <w:t>”</w:t>
      </w:r>
    </w:p>
    <w:p w:rsidR="00205D69" w:rsidRPr="00562F0E" w14:paraId="2705B72E" w14:textId="503B3F79">
      <w:pPr>
        <w:pStyle w:val="ListParagraph"/>
        <w:numPr>
          <w:ilvl w:val="0"/>
          <w:numId w:val="17"/>
        </w:numPr>
        <w:contextualSpacing w:val="0"/>
      </w:pPr>
      <w:r>
        <w:t xml:space="preserve">Please note, you will be asked to disaggregate this number by Race, Ethnicity, </w:t>
      </w:r>
      <w:r w:rsidR="00242CCE">
        <w:t>Sex</w:t>
      </w:r>
      <w:r>
        <w:t>, AMI.</w:t>
      </w:r>
      <w:r>
        <w:rPr>
          <w:rStyle w:val="FootnoteReference"/>
        </w:rPr>
        <w:footnoteReference w:id="4"/>
      </w:r>
    </w:p>
    <w:p w:rsidR="00E03CC0" w14:paraId="0CC72AC9" w14:textId="6C7B823C">
      <w:pPr>
        <w:pStyle w:val="ListParagraph"/>
        <w:numPr>
          <w:ilvl w:val="0"/>
          <w:numId w:val="25"/>
        </w:numPr>
      </w:pPr>
      <w:r>
        <w:t xml:space="preserve">Question Two </w:t>
      </w:r>
      <w:r w:rsidRPr="00562F0E" w:rsidR="00823C58">
        <w:t xml:space="preserve">Data Element: </w:t>
      </w:r>
      <w:r w:rsidR="00325C3D">
        <w:t xml:space="preserve">Cumulative </w:t>
      </w:r>
      <w:r w:rsidR="000717B4">
        <w:t xml:space="preserve">Number of </w:t>
      </w:r>
      <w:r w:rsidR="003E587F">
        <w:t xml:space="preserve">Unique Homeowners Submitted </w:t>
      </w:r>
      <w:r w:rsidR="00C71FAC">
        <w:t>Completed Application</w:t>
      </w:r>
    </w:p>
    <w:p w:rsidR="00F6544B" w:rsidP="00F6544B" w14:paraId="7EA4B342" w14:textId="77777777">
      <w:pPr>
        <w:pStyle w:val="ListParagraph"/>
        <w:ind w:left="360" w:firstLine="0"/>
      </w:pPr>
    </w:p>
    <w:p w:rsidR="008664D7" w14:paraId="68CBFC42" w14:textId="594029E9">
      <w:pPr>
        <w:pStyle w:val="ListParagraph"/>
        <w:numPr>
          <w:ilvl w:val="0"/>
          <w:numId w:val="17"/>
        </w:numPr>
        <w:contextualSpacing w:val="0"/>
      </w:pPr>
      <w:r>
        <w:t>Please enter t</w:t>
      </w:r>
      <w:r w:rsidRPr="00562F0E">
        <w:t xml:space="preserve">he </w:t>
      </w:r>
      <w:r w:rsidR="00325C3D">
        <w:t xml:space="preserve">cumulative </w:t>
      </w:r>
      <w:r w:rsidRPr="00562F0E">
        <w:t>number of unique Homeowners that submitted a completed HAF application for HAF assistance</w:t>
      </w:r>
      <w:r w:rsidR="00CF0E71">
        <w:t xml:space="preserve"> from</w:t>
      </w:r>
      <w:r w:rsidR="009D5B4C">
        <w:t xml:space="preserve"> the</w:t>
      </w:r>
      <w:r w:rsidR="00CF0E71">
        <w:t xml:space="preserve"> Award Date </w:t>
      </w:r>
      <w:r w:rsidR="000B2EA0">
        <w:t xml:space="preserve">to the </w:t>
      </w:r>
      <w:r w:rsidR="004F3AB9">
        <w:t>Calendar Quarter end date</w:t>
      </w:r>
      <w:r w:rsidRPr="00562F0E">
        <w:t>.</w:t>
      </w:r>
    </w:p>
    <w:p w:rsidR="00BD52DF" w14:paraId="2C4D5DC6" w14:textId="0327F027">
      <w:pPr>
        <w:pStyle w:val="ListParagraph"/>
        <w:numPr>
          <w:ilvl w:val="0"/>
          <w:numId w:val="17"/>
        </w:numPr>
        <w:contextualSpacing w:val="0"/>
      </w:pPr>
      <w:r>
        <w:t>Completed applications should not include “draft applications”</w:t>
      </w:r>
    </w:p>
    <w:p w:rsidR="00F6544B" w14:paraId="16A49B5C" w14:textId="5529B4C6">
      <w:pPr>
        <w:pStyle w:val="ListParagraph"/>
        <w:numPr>
          <w:ilvl w:val="0"/>
          <w:numId w:val="17"/>
        </w:numPr>
        <w:contextualSpacing w:val="0"/>
      </w:pPr>
      <w:r>
        <w:t xml:space="preserve">Please note, you will be asked to disaggregate this number by Race, Ethnicity, </w:t>
      </w:r>
      <w:r w:rsidR="00242CCE">
        <w:t>Sex</w:t>
      </w:r>
      <w:r>
        <w:t>, AMI.</w:t>
      </w:r>
      <w:r>
        <w:rPr>
          <w:rStyle w:val="FootnoteReference"/>
        </w:rPr>
        <w:footnoteReference w:id="5"/>
      </w:r>
    </w:p>
    <w:p w:rsidR="00C71FAC" w14:paraId="191B6B07" w14:textId="5E1368DB">
      <w:pPr>
        <w:pStyle w:val="ListParagraph"/>
        <w:numPr>
          <w:ilvl w:val="0"/>
          <w:numId w:val="25"/>
        </w:numPr>
      </w:pPr>
      <w:r>
        <w:t xml:space="preserve">Question Three </w:t>
      </w:r>
      <w:r w:rsidR="004D1AED">
        <w:t>Data Element:</w:t>
      </w:r>
      <w:r w:rsidR="000717B4">
        <w:t xml:space="preserve"> Cumulative Number of</w:t>
      </w:r>
      <w:r w:rsidR="004D1AED">
        <w:t xml:space="preserve"> </w:t>
      </w:r>
      <w:r w:rsidRPr="00C71FAC">
        <w:t>Unique Homeowners Withdrawn Application</w:t>
      </w:r>
    </w:p>
    <w:p w:rsidR="00F6544B" w:rsidP="00F6544B" w14:paraId="7FC83A5C" w14:textId="77777777">
      <w:pPr>
        <w:pStyle w:val="ListParagraph"/>
        <w:ind w:left="360" w:firstLine="0"/>
      </w:pPr>
    </w:p>
    <w:p w:rsidR="004D1AED" w14:paraId="4B1D311D" w14:textId="0F7DA969">
      <w:pPr>
        <w:pStyle w:val="ListParagraph"/>
        <w:numPr>
          <w:ilvl w:val="0"/>
          <w:numId w:val="17"/>
        </w:numPr>
        <w:contextualSpacing w:val="0"/>
      </w:pPr>
      <w:r>
        <w:t xml:space="preserve">Please enter the cumulative </w:t>
      </w:r>
      <w:r>
        <w:t xml:space="preserve">number of </w:t>
      </w:r>
      <w:r w:rsidR="00700145">
        <w:t xml:space="preserve">unique Homeowners that submitted a draft or completed HAF application </w:t>
      </w:r>
      <w:r w:rsidR="00DA1BB3">
        <w:t>t</w:t>
      </w:r>
      <w:r w:rsidR="00700145">
        <w:t>hat was subsequently withdrawn</w:t>
      </w:r>
      <w:r w:rsidR="00524E4B">
        <w:t xml:space="preserve"> by the Homeowner</w:t>
      </w:r>
      <w:r w:rsidR="00AE2CD3">
        <w:t xml:space="preserve"> </w:t>
      </w:r>
      <w:r w:rsidR="00831F48">
        <w:t xml:space="preserve">from </w:t>
      </w:r>
      <w:r w:rsidR="009D5B4C">
        <w:t xml:space="preserve">the </w:t>
      </w:r>
      <w:r w:rsidR="00831F48">
        <w:t xml:space="preserve">Award Date – </w:t>
      </w:r>
      <w:r w:rsidR="004F3AB9">
        <w:t>Calendar Quarter end date</w:t>
      </w:r>
      <w:r w:rsidRPr="00562F0E" w:rsidR="004F3AB9">
        <w:t>.</w:t>
      </w:r>
    </w:p>
    <w:p w:rsidR="000E2B9D" w:rsidRPr="00562F0E" w14:paraId="62142000" w14:textId="625AB472">
      <w:pPr>
        <w:pStyle w:val="ListParagraph"/>
        <w:numPr>
          <w:ilvl w:val="0"/>
          <w:numId w:val="17"/>
        </w:numPr>
        <w:contextualSpacing w:val="0"/>
      </w:pPr>
      <w:r>
        <w:t xml:space="preserve">Please note, you will be asked to disaggregate this number by Race, Ethnicity, </w:t>
      </w:r>
      <w:r w:rsidR="00242CCE">
        <w:t>Sex</w:t>
      </w:r>
      <w:r>
        <w:t>, AMI</w:t>
      </w:r>
      <w:r w:rsidR="002C1FCF">
        <w:t>.</w:t>
      </w:r>
      <w:r>
        <w:rPr>
          <w:rStyle w:val="FootnoteReference"/>
        </w:rPr>
        <w:footnoteReference w:id="6"/>
      </w:r>
    </w:p>
    <w:p w:rsidR="0092497D" w14:paraId="5C670927" w14:textId="55F1A163">
      <w:pPr>
        <w:pStyle w:val="ListParagraph"/>
        <w:numPr>
          <w:ilvl w:val="0"/>
          <w:numId w:val="25"/>
        </w:numPr>
      </w:pPr>
      <w:r>
        <w:t xml:space="preserve">Question Four </w:t>
      </w:r>
      <w:r w:rsidRPr="00562F0E" w:rsidR="00823C58">
        <w:t xml:space="preserve">Data Element: </w:t>
      </w:r>
      <w:r>
        <w:t xml:space="preserve"> </w:t>
      </w:r>
      <w:r w:rsidR="00211580">
        <w:t>Cum</w:t>
      </w:r>
      <w:r w:rsidR="00C242E6">
        <w:t>u</w:t>
      </w:r>
      <w:r w:rsidR="00211580">
        <w:t xml:space="preserve">lative </w:t>
      </w:r>
      <w:r w:rsidR="000717B4">
        <w:t xml:space="preserve">Number of </w:t>
      </w:r>
      <w:r w:rsidR="00C701AE">
        <w:t>Unique Homeowners Approved Application</w:t>
      </w:r>
    </w:p>
    <w:p w:rsidR="00F6544B" w:rsidP="00F6544B" w14:paraId="151905A0" w14:textId="77777777">
      <w:pPr>
        <w:pStyle w:val="ListParagraph"/>
        <w:ind w:left="360" w:firstLine="0"/>
      </w:pPr>
    </w:p>
    <w:p w:rsidR="00C701AE" w14:paraId="283A6283" w14:textId="0D94C210">
      <w:pPr>
        <w:pStyle w:val="ListParagraph"/>
        <w:numPr>
          <w:ilvl w:val="0"/>
          <w:numId w:val="17"/>
        </w:numPr>
        <w:contextualSpacing w:val="0"/>
      </w:pPr>
      <w:r>
        <w:t>Please enter t</w:t>
      </w:r>
      <w:r w:rsidRPr="00562F0E">
        <w:t xml:space="preserve">he </w:t>
      </w:r>
      <w:r>
        <w:t xml:space="preserve">cumulative </w:t>
      </w:r>
      <w:r w:rsidRPr="00562F0E" w:rsidR="008664D7">
        <w:t>number of unique Homeowners whose application for HAF assistance was approved</w:t>
      </w:r>
      <w:r w:rsidR="002C1FCF">
        <w:t xml:space="preserve"> </w:t>
      </w:r>
      <w:r w:rsidR="00C242E6">
        <w:t xml:space="preserve">from </w:t>
      </w:r>
      <w:r w:rsidR="009D5B4C">
        <w:t xml:space="preserve">the </w:t>
      </w:r>
      <w:r w:rsidR="00C242E6">
        <w:t xml:space="preserve">Award Date </w:t>
      </w:r>
      <w:r w:rsidR="000B2EA0">
        <w:t xml:space="preserve">to the </w:t>
      </w:r>
      <w:r w:rsidR="004F3AB9">
        <w:t>Calendar Quarter end date</w:t>
      </w:r>
      <w:r w:rsidRPr="00562F0E" w:rsidR="008664D7">
        <w:t>.</w:t>
      </w:r>
    </w:p>
    <w:p w:rsidR="00700145" w14:paraId="24397D78" w14:textId="764F2590">
      <w:pPr>
        <w:pStyle w:val="ListParagraph"/>
        <w:numPr>
          <w:ilvl w:val="0"/>
          <w:numId w:val="17"/>
        </w:numPr>
        <w:contextualSpacing w:val="0"/>
      </w:pPr>
      <w:r>
        <w:t xml:space="preserve">Please note, you will be asked to disaggregate this number by Race, Ethnicity, </w:t>
      </w:r>
      <w:r w:rsidR="00242CCE">
        <w:t>Sex</w:t>
      </w:r>
      <w:r>
        <w:t>, AMI.</w:t>
      </w:r>
      <w:r>
        <w:rPr>
          <w:rStyle w:val="FootnoteReference"/>
        </w:rPr>
        <w:footnoteReference w:id="7"/>
      </w:r>
    </w:p>
    <w:p w:rsidR="00C701AE" w14:paraId="47F3A9F2" w14:textId="1EE5A14D">
      <w:pPr>
        <w:pStyle w:val="ListParagraph"/>
        <w:numPr>
          <w:ilvl w:val="0"/>
          <w:numId w:val="25"/>
        </w:numPr>
      </w:pPr>
      <w:r>
        <w:t xml:space="preserve">Question </w:t>
      </w:r>
      <w:r w:rsidR="005C1757">
        <w:t>Five</w:t>
      </w:r>
      <w:r>
        <w:t xml:space="preserve"> Data Element:</w:t>
      </w:r>
      <w:r w:rsidR="00211580">
        <w:t xml:space="preserve"> Cumulative</w:t>
      </w:r>
      <w:r>
        <w:t xml:space="preserve"> </w:t>
      </w:r>
      <w:r w:rsidR="00B43232">
        <w:t>N</w:t>
      </w:r>
      <w:r w:rsidR="000717B4">
        <w:t>umber of</w:t>
      </w:r>
      <w:r w:rsidR="00B43232">
        <w:t xml:space="preserve"> Unique Homeowners Denied Application</w:t>
      </w:r>
    </w:p>
    <w:p w:rsidR="00F6544B" w:rsidP="00F6544B" w14:paraId="2E46C270" w14:textId="77777777">
      <w:pPr>
        <w:pStyle w:val="ListParagraph"/>
        <w:ind w:left="360" w:firstLine="0"/>
      </w:pPr>
    </w:p>
    <w:p w:rsidR="008B1CC2" w14:paraId="72AC81E7" w14:textId="115DFFEA">
      <w:pPr>
        <w:pStyle w:val="ListParagraph"/>
        <w:numPr>
          <w:ilvl w:val="0"/>
          <w:numId w:val="17"/>
        </w:numPr>
        <w:contextualSpacing w:val="0"/>
      </w:pPr>
      <w:r>
        <w:t xml:space="preserve">Please enter the cumulative </w:t>
      </w:r>
      <w:r w:rsidR="00700145">
        <w:t>number of unique</w:t>
      </w:r>
      <w:r w:rsidR="00C44E3D">
        <w:t xml:space="preserve"> homeowners whose application for HAF assistance was denied</w:t>
      </w:r>
      <w:r w:rsidR="00CF3B94">
        <w:t xml:space="preserve"> </w:t>
      </w:r>
      <w:r w:rsidR="00C242E6">
        <w:t xml:space="preserve">from </w:t>
      </w:r>
      <w:r w:rsidR="009D5B4C">
        <w:t xml:space="preserve">the </w:t>
      </w:r>
      <w:r w:rsidR="00C242E6">
        <w:t xml:space="preserve">Award Date </w:t>
      </w:r>
      <w:r w:rsidR="000B2EA0">
        <w:t xml:space="preserve">to the </w:t>
      </w:r>
      <w:r w:rsidR="007074D7">
        <w:t>Calendar Quarter end date</w:t>
      </w:r>
      <w:r w:rsidR="00C44E3D">
        <w:t>.</w:t>
      </w:r>
    </w:p>
    <w:p w:rsidR="008664D7" w:rsidRPr="00562F0E" w14:paraId="74995EB8" w14:textId="3EC255B7">
      <w:pPr>
        <w:pStyle w:val="ListParagraph"/>
        <w:numPr>
          <w:ilvl w:val="0"/>
          <w:numId w:val="17"/>
        </w:numPr>
        <w:contextualSpacing w:val="0"/>
      </w:pPr>
      <w:r>
        <w:t xml:space="preserve">Please note, you will be asked to disaggregate this number by Race, Ethnicity, </w:t>
      </w:r>
      <w:r w:rsidR="00242CCE">
        <w:t>Sex</w:t>
      </w:r>
      <w:r>
        <w:t>, AMI,</w:t>
      </w:r>
      <w:r w:rsidR="00877AC5">
        <w:t xml:space="preserve"> and Reasons for Denial</w:t>
      </w:r>
      <w:r>
        <w:t>.</w:t>
      </w:r>
      <w:r>
        <w:rPr>
          <w:rStyle w:val="FootnoteReference"/>
        </w:rPr>
        <w:footnoteReference w:id="8"/>
      </w:r>
      <w:r w:rsidRPr="00562F0E">
        <w:tab/>
      </w:r>
      <w:r w:rsidRPr="00562F0E">
        <w:tab/>
      </w:r>
    </w:p>
    <w:p w:rsidR="009C4093" w14:paraId="57F80A35" w14:textId="46EFC65C">
      <w:pPr>
        <w:pStyle w:val="ListParagraph"/>
        <w:numPr>
          <w:ilvl w:val="0"/>
          <w:numId w:val="25"/>
        </w:numPr>
      </w:pPr>
      <w:r>
        <w:t xml:space="preserve">Question </w:t>
      </w:r>
      <w:r w:rsidR="005C1757">
        <w:t>Six</w:t>
      </w:r>
      <w:r>
        <w:t xml:space="preserve"> </w:t>
      </w:r>
      <w:r w:rsidRPr="00562F0E" w:rsidR="00823C58">
        <w:t xml:space="preserve">Data Element: </w:t>
      </w:r>
      <w:r w:rsidR="00211580">
        <w:t xml:space="preserve">Cumulative </w:t>
      </w:r>
      <w:r w:rsidR="00D15796">
        <w:t>N</w:t>
      </w:r>
      <w:r w:rsidR="00D4691C">
        <w:t>umber of</w:t>
      </w:r>
      <w:r w:rsidR="00D15796">
        <w:t xml:space="preserve"> Unique Homeowners Assisted</w:t>
      </w:r>
    </w:p>
    <w:p w:rsidR="00F6544B" w:rsidP="00F6544B" w14:paraId="281110D8" w14:textId="77777777">
      <w:pPr>
        <w:pStyle w:val="ListParagraph"/>
        <w:ind w:left="360" w:firstLine="0"/>
      </w:pPr>
    </w:p>
    <w:p w:rsidR="00046DB3" w14:paraId="26EF7AEF" w14:textId="42C481BD">
      <w:pPr>
        <w:pStyle w:val="ListParagraph"/>
        <w:numPr>
          <w:ilvl w:val="0"/>
          <w:numId w:val="17"/>
        </w:numPr>
        <w:contextualSpacing w:val="0"/>
      </w:pPr>
      <w:r>
        <w:t xml:space="preserve">Please enter the cumulative </w:t>
      </w:r>
      <w:r w:rsidRPr="00562F0E" w:rsidR="008664D7">
        <w:t>number of unique Homeowners that received HAF assistance of any kind</w:t>
      </w:r>
      <w:r w:rsidR="00CF3B94">
        <w:t xml:space="preserve"> </w:t>
      </w:r>
      <w:r>
        <w:t>from</w:t>
      </w:r>
      <w:r w:rsidR="009D5B4C">
        <w:t xml:space="preserve"> the</w:t>
      </w:r>
      <w:r>
        <w:t xml:space="preserve"> Award Date – </w:t>
      </w:r>
      <w:r w:rsidR="00F407FB">
        <w:t>Calendar Quarter end date</w:t>
      </w:r>
      <w:r w:rsidRPr="00562F0E" w:rsidR="00F407FB">
        <w:t>.</w:t>
      </w:r>
      <w:r w:rsidR="00AD6E9A">
        <w:t xml:space="preserve"> This includes Homeowners who received all forms of assistance including Non-monetary HAF Assistance.</w:t>
      </w:r>
    </w:p>
    <w:p w:rsidR="00046DB3" w14:paraId="0AA21388" w14:textId="414049B2">
      <w:pPr>
        <w:pStyle w:val="ListParagraph"/>
        <w:numPr>
          <w:ilvl w:val="0"/>
          <w:numId w:val="17"/>
        </w:numPr>
        <w:contextualSpacing w:val="0"/>
      </w:pPr>
      <w:r>
        <w:t xml:space="preserve">Please note, you will be asked to disaggregate this number by Race, Ethnicity, </w:t>
      </w:r>
      <w:r w:rsidR="00242CCE">
        <w:t>Sex</w:t>
      </w:r>
      <w:r>
        <w:t xml:space="preserve">, </w:t>
      </w:r>
      <w:r w:rsidR="00BA2994">
        <w:t xml:space="preserve">AMI, </w:t>
      </w:r>
      <w:r w:rsidR="00155F2B">
        <w:t>SDI qualifying status</w:t>
      </w:r>
      <w:r w:rsidR="00205521">
        <w:t xml:space="preserve">(es), </w:t>
      </w:r>
      <w:r w:rsidR="00112F28">
        <w:t xml:space="preserve">Mortgage type, Housing type, and </w:t>
      </w:r>
      <w:r w:rsidR="00D306B6">
        <w:t>Zip code</w:t>
      </w:r>
      <w:r w:rsidR="00F6544B">
        <w:t>.</w:t>
      </w:r>
      <w:r>
        <w:rPr>
          <w:rStyle w:val="FootnoteReference"/>
        </w:rPr>
        <w:footnoteReference w:id="9"/>
      </w:r>
    </w:p>
    <w:p w:rsidR="00CF4D09" w14:paraId="42F5B1AA" w14:textId="7D409C2E">
      <w:pPr>
        <w:pStyle w:val="ListParagraph"/>
        <w:numPr>
          <w:ilvl w:val="0"/>
          <w:numId w:val="25"/>
        </w:numPr>
      </w:pPr>
      <w:r>
        <w:t xml:space="preserve">Question Seven </w:t>
      </w:r>
      <w:r w:rsidRPr="00562F0E" w:rsidR="00823C58">
        <w:t xml:space="preserve">Data Element: </w:t>
      </w:r>
      <w:r w:rsidR="00ED1121">
        <w:t xml:space="preserve">Cumulative </w:t>
      </w:r>
      <w:r>
        <w:t>N</w:t>
      </w:r>
      <w:r w:rsidR="00D4691C">
        <w:t>umber of</w:t>
      </w:r>
      <w:r w:rsidR="00524E4B">
        <w:t xml:space="preserve"> Unique</w:t>
      </w:r>
      <w:r>
        <w:t xml:space="preserve"> Homeowners – AMI Targeting</w:t>
      </w:r>
    </w:p>
    <w:p w:rsidR="00EE640C" w:rsidP="00EE640C" w14:paraId="416DF466" w14:textId="77777777">
      <w:pPr>
        <w:pStyle w:val="ListParagraph"/>
        <w:ind w:left="360" w:firstLine="0"/>
      </w:pPr>
    </w:p>
    <w:p w:rsidR="00141016" w14:paraId="5B1048A0" w14:textId="39C2C7E8">
      <w:pPr>
        <w:pStyle w:val="ListParagraph"/>
        <w:numPr>
          <w:ilvl w:val="0"/>
          <w:numId w:val="17"/>
        </w:numPr>
        <w:contextualSpacing w:val="0"/>
      </w:pPr>
      <w:r>
        <w:t>Please enter the cumulative</w:t>
      </w:r>
      <w:r w:rsidRPr="00562F0E">
        <w:t xml:space="preserve"> </w:t>
      </w:r>
      <w:r w:rsidRPr="00562F0E" w:rsidR="008664D7">
        <w:t>number of unique Homeowners at or below 100% Area Median Income (or U</w:t>
      </w:r>
      <w:r w:rsidR="005A102B">
        <w:t>.</w:t>
      </w:r>
      <w:r w:rsidRPr="00562F0E" w:rsidR="008664D7">
        <w:t>S</w:t>
      </w:r>
      <w:r w:rsidR="005A102B">
        <w:t>.</w:t>
      </w:r>
      <w:r w:rsidRPr="00562F0E" w:rsidR="008664D7">
        <w:t xml:space="preserve"> Median Income</w:t>
      </w:r>
      <w:r w:rsidRPr="00046DB3" w:rsidR="008664D7">
        <w:rPr>
          <w:b/>
          <w:bCs/>
        </w:rPr>
        <w:t>, whichever is greater</w:t>
      </w:r>
      <w:r w:rsidRPr="00562F0E" w:rsidR="008664D7">
        <w:t>) who received HAF assistance of any kind</w:t>
      </w:r>
      <w:r w:rsidR="00CF3B94">
        <w:t xml:space="preserve"> </w:t>
      </w:r>
      <w:r>
        <w:t xml:space="preserve">from Award Date – </w:t>
      </w:r>
      <w:r w:rsidR="00441B9F">
        <w:t>Calendar Quarter end date</w:t>
      </w:r>
      <w:r w:rsidRPr="00562F0E" w:rsidR="00441B9F">
        <w:t>.</w:t>
      </w:r>
    </w:p>
    <w:p w:rsidR="00141016" w14:paraId="2F10DF28" w14:textId="77777777">
      <w:pPr>
        <w:pStyle w:val="ListParagraph"/>
        <w:numPr>
          <w:ilvl w:val="0"/>
          <w:numId w:val="17"/>
        </w:numPr>
        <w:contextualSpacing w:val="0"/>
      </w:pPr>
      <w:r w:rsidRPr="00562F0E">
        <w:t>Note that</w:t>
      </w:r>
      <w:r w:rsidR="0083211B">
        <w:t xml:space="preserve"> you will be asked to disaggregate all HAF</w:t>
      </w:r>
      <w:r w:rsidR="00450FF2">
        <w:t xml:space="preserve"> </w:t>
      </w:r>
      <w:r w:rsidRPr="00562F0E">
        <w:t>Homeowners</w:t>
      </w:r>
      <w:r w:rsidR="004B6792">
        <w:t xml:space="preserve"> by AMI</w:t>
      </w:r>
      <w:r w:rsidR="00F470AE">
        <w:t xml:space="preserve"> regardless of </w:t>
      </w:r>
      <w:r w:rsidR="00461426">
        <w:t>whether or not</w:t>
      </w:r>
      <w:r w:rsidR="00461426">
        <w:t xml:space="preserve"> 100% AMI is greater than US Median Income</w:t>
      </w:r>
      <w:r w:rsidR="00450FF2">
        <w:t xml:space="preserve"> in the </w:t>
      </w:r>
      <w:r w:rsidR="00F048DB">
        <w:t>Disaggregate</w:t>
      </w:r>
      <w:r w:rsidR="00450FF2">
        <w:t xml:space="preserve"> Dat</w:t>
      </w:r>
      <w:r w:rsidR="00F048DB">
        <w:t>a</w:t>
      </w:r>
      <w:r w:rsidR="00450FF2">
        <w:t xml:space="preserve"> </w:t>
      </w:r>
      <w:hyperlink w:anchor="_Disaggregated_Data" w:history="1">
        <w:r w:rsidRPr="00E12ADB" w:rsidR="00450FF2">
          <w:rPr>
            <w:rStyle w:val="Hyperlink"/>
          </w:rPr>
          <w:t>section</w:t>
        </w:r>
      </w:hyperlink>
      <w:r w:rsidR="00450FF2">
        <w:t>.</w:t>
      </w:r>
    </w:p>
    <w:p w:rsidR="001201E6" w14:paraId="312BD523" w14:textId="7BBE552E">
      <w:pPr>
        <w:pStyle w:val="ListParagraph"/>
        <w:numPr>
          <w:ilvl w:val="0"/>
          <w:numId w:val="25"/>
        </w:numPr>
      </w:pPr>
      <w:r>
        <w:t xml:space="preserve">Question Eight </w:t>
      </w:r>
      <w:r w:rsidRPr="00562F0E" w:rsidR="00823C58">
        <w:t xml:space="preserve">Data Element: </w:t>
      </w:r>
      <w:r w:rsidR="00A54FA2">
        <w:t xml:space="preserve"> Cumulative N</w:t>
      </w:r>
      <w:r w:rsidR="00D4691C">
        <w:t>umber of</w:t>
      </w:r>
      <w:r w:rsidR="00524E4B">
        <w:t xml:space="preserve"> Unique</w:t>
      </w:r>
      <w:r w:rsidR="00A54FA2">
        <w:t xml:space="preserve"> Homeowners as SDI’s</w:t>
      </w:r>
    </w:p>
    <w:p w:rsidR="00EE640C" w:rsidP="00EE640C" w14:paraId="15F67DCA" w14:textId="77777777">
      <w:pPr>
        <w:pStyle w:val="ListParagraph"/>
        <w:ind w:left="360" w:firstLine="0"/>
      </w:pPr>
    </w:p>
    <w:p w:rsidR="00A54FA2" w14:paraId="249AB281" w14:textId="79782D87">
      <w:pPr>
        <w:pStyle w:val="ListParagraph"/>
        <w:numPr>
          <w:ilvl w:val="0"/>
          <w:numId w:val="17"/>
        </w:numPr>
        <w:contextualSpacing w:val="0"/>
      </w:pPr>
      <w:r>
        <w:t xml:space="preserve">Please enter the cumulative </w:t>
      </w:r>
      <w:r w:rsidRPr="00562F0E" w:rsidR="008664D7">
        <w:t>number of unique Homeowners classified as SDIs who received HAF assistance of any kind</w:t>
      </w:r>
      <w:r w:rsidR="00CF3B94">
        <w:t xml:space="preserve"> </w:t>
      </w:r>
      <w:r>
        <w:t xml:space="preserve">from Award Date – </w:t>
      </w:r>
      <w:r w:rsidR="004C0B6E">
        <w:t xml:space="preserve">Calendar Quarter end </w:t>
      </w:r>
      <w:r>
        <w:t>Date</w:t>
      </w:r>
      <w:r w:rsidRPr="00562F0E" w:rsidR="00C52F77">
        <w:t>.</w:t>
      </w:r>
    </w:p>
    <w:p w:rsidR="0011580D" w14:paraId="04500DF5" w14:textId="3F28FC8A">
      <w:pPr>
        <w:pStyle w:val="ListParagraph"/>
        <w:numPr>
          <w:ilvl w:val="0"/>
          <w:numId w:val="17"/>
        </w:numPr>
        <w:contextualSpacing w:val="0"/>
      </w:pPr>
      <w:r>
        <w:t xml:space="preserve">While </w:t>
      </w:r>
      <w:r w:rsidRPr="00D4691C" w:rsidR="00D4691C">
        <w:t>one individual may qualify as an SDI based upon multiple indicators</w:t>
      </w:r>
      <w:r>
        <w:t xml:space="preserve">, provide the </w:t>
      </w:r>
      <w:r w:rsidR="00836D31">
        <w:t xml:space="preserve">unique number of Homeowners as </w:t>
      </w:r>
      <w:r w:rsidR="00141016">
        <w:t>SDI’s</w:t>
      </w:r>
      <w:r w:rsidR="00836D31">
        <w:t xml:space="preserve"> </w:t>
      </w:r>
      <w:r w:rsidR="009C5ACB">
        <w:t>assisted</w:t>
      </w:r>
      <w:r w:rsidR="00836D31">
        <w:t>.</w:t>
      </w:r>
    </w:p>
    <w:p w:rsidR="00ED1121" w14:paraId="655A435F" w14:textId="0A3A5538">
      <w:pPr>
        <w:pStyle w:val="ListParagraph"/>
        <w:numPr>
          <w:ilvl w:val="0"/>
          <w:numId w:val="17"/>
        </w:numPr>
        <w:contextualSpacing w:val="0"/>
      </w:pPr>
      <w:r>
        <w:t xml:space="preserve">Please note, you will be asked to disaggregate this number by Race, Ethnicity, </w:t>
      </w:r>
      <w:r w:rsidR="00242CCE">
        <w:t>Sex</w:t>
      </w:r>
      <w:r>
        <w:t>, AMI, SDI qualifying status(es), Mortgage type, Housing type, and Zip</w:t>
      </w:r>
      <w:r w:rsidR="00141016">
        <w:t xml:space="preserve"> </w:t>
      </w:r>
      <w:r>
        <w:t>code</w:t>
      </w:r>
      <w:r w:rsidR="00141016">
        <w:t>.</w:t>
      </w:r>
      <w:r>
        <w:rPr>
          <w:rStyle w:val="FootnoteReference"/>
        </w:rPr>
        <w:footnoteReference w:id="10"/>
      </w:r>
    </w:p>
    <w:p w:rsidR="00D3271D" w:rsidP="00D3271D" w14:paraId="00A11683" w14:textId="226D007E">
      <w:pPr>
        <w:keepNext/>
        <w:ind w:firstLine="0"/>
        <w:jc w:val="center"/>
      </w:pPr>
      <w:r>
        <w:t xml:space="preserve">    </w:t>
      </w:r>
    </w:p>
    <w:p w:rsidR="000E66D7" w14:paraId="7DB6CD75" w14:textId="127781F7">
      <w:pPr>
        <w:pStyle w:val="Caption"/>
        <w:jc w:val="center"/>
      </w:pPr>
      <w:r w:rsidRPr="004C0B6E">
        <w:rPr>
          <w:noProof/>
        </w:rPr>
        <w:t xml:space="preserve"> </w:t>
      </w:r>
      <w:r w:rsidRPr="004C0B6E">
        <w:rPr>
          <w:noProof/>
        </w:rPr>
        <w:drawing>
          <wp:inline distT="0" distB="0" distL="0" distR="0">
            <wp:extent cx="5943600" cy="4335780"/>
            <wp:effectExtent l="19050" t="19050" r="1905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40"/>
                    <a:stretch>
                      <a:fillRect/>
                    </a:stretch>
                  </pic:blipFill>
                  <pic:spPr>
                    <a:xfrm>
                      <a:off x="0" y="0"/>
                      <a:ext cx="5943600" cy="4335780"/>
                    </a:xfrm>
                    <a:prstGeom prst="rect">
                      <a:avLst/>
                    </a:prstGeom>
                    <a:ln>
                      <a:solidFill>
                        <a:schemeClr val="tx1"/>
                      </a:solidFill>
                    </a:ln>
                  </pic:spPr>
                </pic:pic>
              </a:graphicData>
            </a:graphic>
          </wp:inline>
        </w:drawing>
      </w:r>
    </w:p>
    <w:p w:rsidR="00D3271D" w:rsidP="00D3271D" w14:paraId="51AF8FAA" w14:textId="17FFA383">
      <w:pPr>
        <w:pStyle w:val="Caption"/>
        <w:jc w:val="center"/>
      </w:pPr>
      <w:bookmarkStart w:id="54" w:name="_Toc183498851"/>
      <w:r>
        <w:t xml:space="preserve">Figure </w:t>
      </w:r>
      <w:r w:rsidR="00C37C3E">
        <w:fldChar w:fldCharType="begin"/>
      </w:r>
      <w:r w:rsidR="00C37C3E">
        <w:instrText xml:space="preserve"> SEQ Figure \* ARABIC </w:instrText>
      </w:r>
      <w:r w:rsidR="00C37C3E">
        <w:fldChar w:fldCharType="separate"/>
      </w:r>
      <w:r w:rsidR="00A74D29">
        <w:rPr>
          <w:noProof/>
        </w:rPr>
        <w:t>10</w:t>
      </w:r>
      <w:r w:rsidR="00C37C3E">
        <w:rPr>
          <w:noProof/>
        </w:rPr>
        <w:fldChar w:fldCharType="end"/>
      </w:r>
      <w:r>
        <w:t xml:space="preserve"> Programmatic Information </w:t>
      </w:r>
      <w:r w:rsidR="006B7D6F">
        <w:t>pt</w:t>
      </w:r>
      <w:r>
        <w:t>.</w:t>
      </w:r>
      <w:r w:rsidR="006B7D6F">
        <w:t xml:space="preserve"> 2</w:t>
      </w:r>
      <w:bookmarkEnd w:id="54"/>
    </w:p>
    <w:p w:rsidR="00520055" w14:paraId="16DEE7F8" w14:textId="75563A11">
      <w:pPr>
        <w:pStyle w:val="ListParagraph"/>
        <w:numPr>
          <w:ilvl w:val="0"/>
          <w:numId w:val="25"/>
        </w:numPr>
      </w:pPr>
      <w:r>
        <w:t xml:space="preserve">Question Nine </w:t>
      </w:r>
      <w:r w:rsidRPr="00562F0E" w:rsidR="00823C58">
        <w:t xml:space="preserve">Data Element: </w:t>
      </w:r>
      <w:r w:rsidR="00DD524E">
        <w:t>Cumulative N</w:t>
      </w:r>
      <w:r w:rsidR="00905E29">
        <w:t xml:space="preserve">umber of </w:t>
      </w:r>
      <w:r w:rsidR="00270EC8">
        <w:t xml:space="preserve">unique homeowners for whom one or more </w:t>
      </w:r>
      <w:r w:rsidR="00DD524E">
        <w:t xml:space="preserve">Delinquencies </w:t>
      </w:r>
      <w:r w:rsidR="00270EC8">
        <w:t xml:space="preserve">were </w:t>
      </w:r>
      <w:r w:rsidR="00DD524E">
        <w:t xml:space="preserve">Resolved </w:t>
      </w:r>
      <w:r w:rsidR="009559D8">
        <w:t>w/</w:t>
      </w:r>
      <w:r w:rsidR="00DD524E">
        <w:t xml:space="preserve"> Non-Monetary HAF assistance.</w:t>
      </w:r>
    </w:p>
    <w:p w:rsidR="00EE640C" w:rsidP="00EE640C" w14:paraId="2A1624CF" w14:textId="77777777">
      <w:pPr>
        <w:pStyle w:val="ListParagraph"/>
        <w:ind w:left="360" w:firstLine="0"/>
      </w:pPr>
    </w:p>
    <w:p w:rsidR="00AE1B57" w:rsidRPr="00562F0E" w14:paraId="298EF592" w14:textId="47917AA6">
      <w:pPr>
        <w:pStyle w:val="ListParagraph"/>
        <w:numPr>
          <w:ilvl w:val="0"/>
          <w:numId w:val="17"/>
        </w:numPr>
        <w:contextualSpacing w:val="0"/>
      </w:pPr>
      <w:r>
        <w:t>Please enter the</w:t>
      </w:r>
      <w:r w:rsidR="00A338A5">
        <w:t xml:space="preserve"> cumulative</w:t>
      </w:r>
      <w:r>
        <w:t xml:space="preserve"> </w:t>
      </w:r>
      <w:r w:rsidRPr="00562F0E" w:rsidR="008664D7">
        <w:t xml:space="preserve">number of </w:t>
      </w:r>
      <w:r w:rsidR="00270EC8">
        <w:t xml:space="preserve">unique homeowners with </w:t>
      </w:r>
      <w:r w:rsidRPr="00562F0E" w:rsidR="008664D7">
        <w:t>Delinquencies resolved through non-monetary HAF assistance</w:t>
      </w:r>
      <w:r w:rsidR="00156C56">
        <w:t xml:space="preserve"> from Award Date </w:t>
      </w:r>
      <w:r w:rsidR="00A2275A">
        <w:t>to</w:t>
      </w:r>
      <w:r w:rsidR="00156C56">
        <w:t xml:space="preserve"> </w:t>
      </w:r>
      <w:r w:rsidR="009C5ACB">
        <w:t>Calendar Quarter end date</w:t>
      </w:r>
      <w:r w:rsidRPr="00562F0E" w:rsidR="009C5ACB">
        <w:t>.</w:t>
      </w:r>
    </w:p>
    <w:p w:rsidR="00AE1B57" w:rsidRPr="00562F0E" w14:paraId="53DE7320" w14:textId="621C6FFB">
      <w:pPr>
        <w:pStyle w:val="ListParagraph"/>
        <w:numPr>
          <w:ilvl w:val="0"/>
          <w:numId w:val="17"/>
        </w:numPr>
        <w:contextualSpacing w:val="0"/>
      </w:pPr>
      <w:r w:rsidRPr="00562F0E">
        <w:t xml:space="preserve">Note that this count should </w:t>
      </w:r>
      <w:r w:rsidR="00905E29">
        <w:t xml:space="preserve">only </w:t>
      </w:r>
      <w:r w:rsidRPr="00562F0E">
        <w:t xml:space="preserve">include instances where </w:t>
      </w:r>
      <w:r w:rsidRPr="00562F0E" w:rsidR="00F110F1">
        <w:t xml:space="preserve">hardships were resolved </w:t>
      </w:r>
      <w:r w:rsidRPr="00AB6483" w:rsidR="00F110F1">
        <w:rPr>
          <w:b/>
          <w:bCs/>
        </w:rPr>
        <w:t>without</w:t>
      </w:r>
      <w:r w:rsidRPr="00562F0E" w:rsidR="00F110F1">
        <w:t xml:space="preserve"> direct financial </w:t>
      </w:r>
      <w:r w:rsidRPr="00562F0E" w:rsidR="00D10819">
        <w:t xml:space="preserve">payment </w:t>
      </w:r>
      <w:r w:rsidR="001A489B">
        <w:t xml:space="preserve">to or </w:t>
      </w:r>
      <w:r w:rsidRPr="00562F0E" w:rsidR="00F110F1">
        <w:t xml:space="preserve">on behalf of the </w:t>
      </w:r>
      <w:r w:rsidR="001A489B">
        <w:t>H</w:t>
      </w:r>
      <w:r w:rsidRPr="00562F0E" w:rsidR="00F110F1">
        <w:t xml:space="preserve">omeowner. </w:t>
      </w:r>
      <w:r w:rsidR="00C71E77">
        <w:t xml:space="preserve">See the Definitions </w:t>
      </w:r>
      <w:hyperlink w:anchor="_Definitions" w:history="1">
        <w:r w:rsidRPr="00C71E77" w:rsidR="00C71E77">
          <w:rPr>
            <w:rStyle w:val="Hyperlink"/>
          </w:rPr>
          <w:t>section</w:t>
        </w:r>
      </w:hyperlink>
      <w:r w:rsidR="00C71E77">
        <w:t xml:space="preserve"> for further clarification.</w:t>
      </w:r>
    </w:p>
    <w:p w:rsidR="00AE1B57" w:rsidRPr="00562F0E" w14:paraId="45C6694D" w14:textId="77777777">
      <w:pPr>
        <w:pStyle w:val="ListParagraph"/>
        <w:numPr>
          <w:ilvl w:val="0"/>
          <w:numId w:val="17"/>
        </w:numPr>
        <w:contextualSpacing w:val="0"/>
      </w:pPr>
      <w:r w:rsidRPr="00562F0E">
        <w:t>HAF funds may or may not</w:t>
      </w:r>
      <w:r w:rsidRPr="00562F0E" w:rsidR="00296347">
        <w:t xml:space="preserve"> </w:t>
      </w:r>
      <w:r w:rsidRPr="00562F0E">
        <w:t>be</w:t>
      </w:r>
      <w:r w:rsidRPr="00562F0E" w:rsidR="00296347">
        <w:t xml:space="preserve"> </w:t>
      </w:r>
      <w:r w:rsidRPr="00562F0E">
        <w:t xml:space="preserve">expended during this process </w:t>
      </w:r>
      <w:r w:rsidRPr="00562F0E" w:rsidR="003C6DD8">
        <w:t>due to</w:t>
      </w:r>
      <w:r w:rsidRPr="00562F0E">
        <w:t xml:space="preserve"> operational costs,</w:t>
      </w:r>
      <w:r w:rsidRPr="00562F0E" w:rsidR="007D6C3A">
        <w:t xml:space="preserve"> etc. </w:t>
      </w:r>
      <w:r w:rsidRPr="00562F0E" w:rsidR="003B5BCE">
        <w:t>For example:</w:t>
      </w:r>
    </w:p>
    <w:p w:rsidR="003B5BCE" w:rsidRPr="00562F0E" w14:paraId="06F4500B" w14:textId="0782D5B4">
      <w:pPr>
        <w:pStyle w:val="ListParagraph"/>
        <w:numPr>
          <w:ilvl w:val="1"/>
          <w:numId w:val="15"/>
        </w:numPr>
        <w:contextualSpacing w:val="0"/>
      </w:pPr>
      <w:r w:rsidRPr="00562F0E">
        <w:t>The</w:t>
      </w:r>
      <w:r w:rsidRPr="00562F0E" w:rsidR="007D6C3A">
        <w:t xml:space="preserve"> direct payment of a balance in arrears on behalf of a </w:t>
      </w:r>
      <w:r w:rsidR="006614ED">
        <w:t>H</w:t>
      </w:r>
      <w:r w:rsidRPr="00562F0E" w:rsidR="007D6C3A">
        <w:t xml:space="preserve">omeowner to resolve delinquency </w:t>
      </w:r>
      <w:r w:rsidRPr="00562F0E" w:rsidR="007D6C3A">
        <w:rPr>
          <w:b/>
          <w:bCs/>
        </w:rPr>
        <w:t xml:space="preserve">would </w:t>
      </w:r>
      <w:r w:rsidRPr="00562F0E" w:rsidR="00C14111">
        <w:rPr>
          <w:b/>
          <w:bCs/>
        </w:rPr>
        <w:t xml:space="preserve">not </w:t>
      </w:r>
      <w:r w:rsidRPr="00562F0E" w:rsidR="00C14111">
        <w:t>count</w:t>
      </w:r>
      <w:r w:rsidRPr="00562F0E" w:rsidR="007D6C3A">
        <w:t xml:space="preserve"> in the category</w:t>
      </w:r>
      <w:r w:rsidRPr="00562F0E" w:rsidR="00F779A6">
        <w:t>.</w:t>
      </w:r>
    </w:p>
    <w:p w:rsidR="00391F07" w:rsidRPr="00391F07" w14:paraId="05FCA627" w14:textId="51E0ACE5">
      <w:pPr>
        <w:pStyle w:val="ListParagraph"/>
        <w:numPr>
          <w:ilvl w:val="1"/>
          <w:numId w:val="15"/>
        </w:numPr>
        <w:contextualSpacing w:val="0"/>
      </w:pPr>
      <w:r w:rsidRPr="00391F07">
        <w:t xml:space="preserve">A HAF program connecting a homeowner to housing counseling services, including services funded using HAF funds, </w:t>
      </w:r>
      <w:r w:rsidRPr="00391F07">
        <w:rPr>
          <w:b/>
          <w:bCs/>
        </w:rPr>
        <w:t xml:space="preserve">would </w:t>
      </w:r>
      <w:r w:rsidRPr="00391F07">
        <w:t xml:space="preserve">count. </w:t>
      </w:r>
    </w:p>
    <w:p w:rsidR="005457D7" w:rsidRPr="00562F0E" w14:paraId="56832D0A" w14:textId="79FDB62D">
      <w:pPr>
        <w:pStyle w:val="ListParagraph"/>
        <w:numPr>
          <w:ilvl w:val="0"/>
          <w:numId w:val="17"/>
        </w:numPr>
        <w:contextualSpacing w:val="0"/>
      </w:pPr>
      <w:r w:rsidRPr="00562F0E">
        <w:t>Please note that circumstances that could count in this data element are not limited to the example given above.</w:t>
      </w:r>
      <w:r w:rsidRPr="00562F0E" w:rsidR="00041B35">
        <w:t xml:space="preserve"> Participants must use </w:t>
      </w:r>
      <w:r w:rsidRPr="00562F0E" w:rsidR="001B2635">
        <w:t xml:space="preserve">the definition provided in the Definitions </w:t>
      </w:r>
      <w:hyperlink w:anchor="_Definitions" w:history="1">
        <w:r w:rsidRPr="00562F0E" w:rsidR="001B2635">
          <w:rPr>
            <w:rStyle w:val="Hyperlink"/>
          </w:rPr>
          <w:t>section</w:t>
        </w:r>
      </w:hyperlink>
      <w:r w:rsidRPr="00562F0E" w:rsidR="00041B35">
        <w:t xml:space="preserve"> to determine what qualifies as non-monetary HAF assistance.</w:t>
      </w:r>
    </w:p>
    <w:p w:rsidR="001105E4" w14:paraId="38D4CE9C" w14:textId="380D1E61">
      <w:pPr>
        <w:pStyle w:val="ListParagraph"/>
        <w:numPr>
          <w:ilvl w:val="0"/>
          <w:numId w:val="25"/>
        </w:numPr>
      </w:pPr>
      <w:r>
        <w:t xml:space="preserve">Question Ten </w:t>
      </w:r>
      <w:r w:rsidRPr="00562F0E" w:rsidR="00755214">
        <w:t xml:space="preserve">Data Element: </w:t>
      </w:r>
      <w:r w:rsidR="0027440A">
        <w:t>Cumulative N</w:t>
      </w:r>
      <w:r w:rsidR="005D582A">
        <w:t>umber of</w:t>
      </w:r>
      <w:r w:rsidR="0027440A">
        <w:t xml:space="preserve"> </w:t>
      </w:r>
      <w:r w:rsidR="00270EC8">
        <w:t xml:space="preserve">unique homeowners for whom one or more </w:t>
      </w:r>
      <w:r w:rsidR="0027440A">
        <w:t xml:space="preserve">Delinquencies </w:t>
      </w:r>
      <w:r w:rsidR="00270EC8">
        <w:t xml:space="preserve">were </w:t>
      </w:r>
      <w:r w:rsidR="00AB6483">
        <w:t>Resolved</w:t>
      </w:r>
      <w:r w:rsidR="0027440A">
        <w:t xml:space="preserve"> w/ Monetary H</w:t>
      </w:r>
      <w:r w:rsidR="00BA11A4">
        <w:t xml:space="preserve">AF </w:t>
      </w:r>
      <w:r w:rsidR="00AB6483">
        <w:t>Assistance</w:t>
      </w:r>
    </w:p>
    <w:p w:rsidR="00EE640C" w:rsidP="00EE640C" w14:paraId="60BA044C" w14:textId="77777777">
      <w:pPr>
        <w:pStyle w:val="ListParagraph"/>
        <w:ind w:left="360" w:firstLine="0"/>
      </w:pPr>
    </w:p>
    <w:p w:rsidR="001B6405" w14:paraId="71ABF057" w14:textId="573F93D5">
      <w:pPr>
        <w:pStyle w:val="ListParagraph"/>
        <w:numPr>
          <w:ilvl w:val="0"/>
          <w:numId w:val="17"/>
        </w:numPr>
        <w:contextualSpacing w:val="0"/>
      </w:pPr>
      <w:r>
        <w:t>Please enter the</w:t>
      </w:r>
      <w:r w:rsidRPr="00562F0E">
        <w:t xml:space="preserve"> </w:t>
      </w:r>
      <w:r w:rsidRPr="00562F0E" w:rsidR="008664D7">
        <w:t xml:space="preserve">number of </w:t>
      </w:r>
      <w:r w:rsidR="00270EC8">
        <w:t xml:space="preserve">unique homeowners with </w:t>
      </w:r>
      <w:r w:rsidRPr="00562F0E" w:rsidR="008664D7">
        <w:t>Delinquencies resolved with</w:t>
      </w:r>
      <w:r w:rsidRPr="00562F0E" w:rsidR="00000519">
        <w:t xml:space="preserve"> Expended</w:t>
      </w:r>
      <w:r w:rsidRPr="00562F0E" w:rsidR="008664D7">
        <w:t xml:space="preserve"> monetary HAF assistance</w:t>
      </w:r>
      <w:r>
        <w:t xml:space="preserve"> from Award Date – </w:t>
      </w:r>
      <w:r w:rsidR="009C5ACB">
        <w:t>Calendar Quarter end date</w:t>
      </w:r>
      <w:r w:rsidRPr="00562F0E" w:rsidR="009C5ACB">
        <w:t>.</w:t>
      </w:r>
    </w:p>
    <w:p w:rsidR="008664D7" w:rsidRPr="00562F0E" w14:paraId="09480299" w14:textId="4FBDCBAA">
      <w:pPr>
        <w:pStyle w:val="ListParagraph"/>
        <w:numPr>
          <w:ilvl w:val="0"/>
          <w:numId w:val="17"/>
        </w:numPr>
        <w:contextualSpacing w:val="0"/>
      </w:pPr>
      <w:r>
        <w:t xml:space="preserve">Note that this count should include instances where hardships </w:t>
      </w:r>
      <w:r w:rsidRPr="00AB6483">
        <w:rPr>
          <w:b/>
          <w:bCs/>
        </w:rPr>
        <w:t>were</w:t>
      </w:r>
      <w:r>
        <w:t xml:space="preserve"> </w:t>
      </w:r>
      <w:r w:rsidRPr="00AB6483">
        <w:rPr>
          <w:b/>
          <w:bCs/>
        </w:rPr>
        <w:t>resolved</w:t>
      </w:r>
      <w:r>
        <w:t xml:space="preserve"> by </w:t>
      </w:r>
      <w:r w:rsidR="001A489B">
        <w:t>direct financial payments made to or on behalf of the Homeowner.</w:t>
      </w:r>
      <w:r w:rsidR="00E24976">
        <w:t xml:space="preserve"> See the Definitions </w:t>
      </w:r>
      <w:hyperlink w:anchor="_Definitions" w:history="1">
        <w:r w:rsidRPr="00E24976" w:rsidR="00E24976">
          <w:rPr>
            <w:rStyle w:val="Hyperlink"/>
          </w:rPr>
          <w:t>section</w:t>
        </w:r>
      </w:hyperlink>
      <w:r w:rsidR="00E24976">
        <w:t xml:space="preserve"> for further clarification.</w:t>
      </w:r>
    </w:p>
    <w:p w:rsidR="00C512BD" w14:paraId="48207565" w14:textId="58C998D9">
      <w:pPr>
        <w:pStyle w:val="ListParagraph"/>
        <w:numPr>
          <w:ilvl w:val="0"/>
          <w:numId w:val="25"/>
        </w:numPr>
      </w:pPr>
      <w:r>
        <w:t xml:space="preserve">Question Eleven </w:t>
      </w:r>
      <w:r w:rsidRPr="00562F0E" w:rsidR="00755214">
        <w:t xml:space="preserve">Data Element: </w:t>
      </w:r>
      <w:r>
        <w:t>Cumulative N</w:t>
      </w:r>
      <w:r w:rsidR="0084059D">
        <w:t>umber of</w:t>
      </w:r>
      <w:r w:rsidR="00222A76">
        <w:t xml:space="preserve"> Unique</w:t>
      </w:r>
      <w:r w:rsidR="00A338A5">
        <w:t xml:space="preserve"> Non-Delinquent</w:t>
      </w:r>
      <w:r>
        <w:t xml:space="preserve"> Homeowners receiving HAF assistance</w:t>
      </w:r>
    </w:p>
    <w:p w:rsidR="00EE640C" w:rsidP="00EE640C" w14:paraId="5A731CAD" w14:textId="77777777">
      <w:pPr>
        <w:pStyle w:val="ListParagraph"/>
        <w:ind w:left="360" w:firstLine="0"/>
      </w:pPr>
    </w:p>
    <w:p w:rsidR="008664D7" w:rsidRPr="00562F0E" w14:paraId="2A98501F" w14:textId="0DC1A631">
      <w:pPr>
        <w:pStyle w:val="ListParagraph"/>
        <w:numPr>
          <w:ilvl w:val="0"/>
          <w:numId w:val="17"/>
        </w:numPr>
        <w:contextualSpacing w:val="0"/>
      </w:pPr>
      <w:r>
        <w:t xml:space="preserve">Please enter the cumulative </w:t>
      </w:r>
      <w:r w:rsidRPr="00562F0E">
        <w:t xml:space="preserve">number of unique Homeowners </w:t>
      </w:r>
      <w:r>
        <w:t xml:space="preserve">who </w:t>
      </w:r>
      <w:r w:rsidRPr="00562F0E">
        <w:t>receiv</w:t>
      </w:r>
      <w:r>
        <w:t>ed</w:t>
      </w:r>
      <w:r w:rsidRPr="00562F0E">
        <w:t xml:space="preserve"> </w:t>
      </w:r>
      <w:r w:rsidRPr="00562F0E">
        <w:t>HAF assistance that are not Delinquent</w:t>
      </w:r>
      <w:r w:rsidR="006556D7">
        <w:t xml:space="preserve"> from </w:t>
      </w:r>
      <w:r w:rsidR="000B2EA0">
        <w:t xml:space="preserve">the </w:t>
      </w:r>
      <w:r w:rsidR="006556D7">
        <w:t xml:space="preserve">Award </w:t>
      </w:r>
      <w:r w:rsidR="006556D7">
        <w:t xml:space="preserve">Date </w:t>
      </w:r>
      <w:r w:rsidR="000B2EA0">
        <w:t xml:space="preserve"> to</w:t>
      </w:r>
      <w:r w:rsidR="000B2EA0">
        <w:t xml:space="preserve"> the</w:t>
      </w:r>
      <w:r w:rsidR="006556D7">
        <w:t xml:space="preserve"> </w:t>
      </w:r>
      <w:r w:rsidR="009C5ACB">
        <w:t>Calendar Quarter end date</w:t>
      </w:r>
      <w:r w:rsidRPr="00562F0E" w:rsidR="009C5ACB">
        <w:t>.</w:t>
      </w:r>
      <w:r w:rsidRPr="00562F0E">
        <w:tab/>
      </w:r>
    </w:p>
    <w:p w:rsidR="00977198" w14:paraId="21BA01C1" w14:textId="26FC60A0">
      <w:pPr>
        <w:pStyle w:val="ListParagraph"/>
        <w:numPr>
          <w:ilvl w:val="0"/>
          <w:numId w:val="25"/>
        </w:numPr>
      </w:pPr>
      <w:r>
        <w:t xml:space="preserve">Question </w:t>
      </w:r>
      <w:r w:rsidR="00155FB5">
        <w:t>Twelve</w:t>
      </w:r>
      <w:r>
        <w:t xml:space="preserve"> </w:t>
      </w:r>
      <w:r w:rsidRPr="00562F0E">
        <w:t xml:space="preserve">Data Element: </w:t>
      </w:r>
      <w:r>
        <w:t xml:space="preserve">Cumulative Dollars of </w:t>
      </w:r>
      <w:r w:rsidRPr="00562F0E">
        <w:t>Reimbursement Expenses</w:t>
      </w:r>
    </w:p>
    <w:p w:rsidR="00977198" w:rsidRPr="00562F0E" w:rsidP="00977198" w14:paraId="77E21251" w14:textId="77777777">
      <w:pPr>
        <w:pStyle w:val="ListParagraph"/>
        <w:ind w:left="360" w:firstLine="0"/>
      </w:pPr>
    </w:p>
    <w:p w:rsidR="00977198" w14:paraId="36E59906" w14:textId="647490B8">
      <w:pPr>
        <w:pStyle w:val="ListParagraph"/>
        <w:numPr>
          <w:ilvl w:val="0"/>
          <w:numId w:val="17"/>
        </w:numPr>
        <w:contextualSpacing w:val="0"/>
      </w:pPr>
      <w:r w:rsidRPr="00562F0E">
        <w:t>If you identified Reimbursement Expenses Obligated and Expended per the Budget Reporting screen</w:t>
      </w:r>
      <w:r>
        <w:t>, you will be presented with the table below (see Figure 1</w:t>
      </w:r>
      <w:r w:rsidR="00B213F0">
        <w:t>1</w:t>
      </w:r>
      <w:r>
        <w:t>). This table d</w:t>
      </w:r>
      <w:r w:rsidRPr="00562F0E">
        <w:t>isaggregate</w:t>
      </w:r>
      <w:r>
        <w:t>s</w:t>
      </w:r>
      <w:r w:rsidRPr="00562F0E">
        <w:t xml:space="preserve"> your reimbursement Expenses Obligated and Expended by Program Design Element</w:t>
      </w:r>
      <w:r>
        <w:t>.</w:t>
      </w:r>
      <w:r w:rsidRPr="007B761A">
        <w:t xml:space="preserve"> If your organization did not identify Reimbursement Expenses on the Budget Reporting Screen, this table will not be available to edit.</w:t>
      </w:r>
    </w:p>
    <w:p w:rsidR="00977198" w14:paraId="212C4EBA" w14:textId="77777777">
      <w:pPr>
        <w:pStyle w:val="ListParagraph"/>
        <w:numPr>
          <w:ilvl w:val="0"/>
          <w:numId w:val="17"/>
        </w:numPr>
        <w:contextualSpacing w:val="0"/>
      </w:pPr>
      <w:r>
        <w:t>Column 1 Data Element: Cumulative Reimbursement Obligations</w:t>
      </w:r>
    </w:p>
    <w:p w:rsidR="00977198" w14:paraId="3BD4FD5A" w14:textId="0BCB5140">
      <w:pPr>
        <w:pStyle w:val="ListParagraph"/>
        <w:numPr>
          <w:ilvl w:val="1"/>
          <w:numId w:val="16"/>
        </w:numPr>
        <w:contextualSpacing w:val="0"/>
      </w:pPr>
      <w:r>
        <w:t xml:space="preserve">Please enter the </w:t>
      </w:r>
      <w:r w:rsidRPr="00562F0E">
        <w:t xml:space="preserve">dollar amount of </w:t>
      </w:r>
      <w:r>
        <w:t>HAF Reimbursement</w:t>
      </w:r>
      <w:r w:rsidR="008C0AB9">
        <w:t xml:space="preserve">s Obligated (including expenditures) </w:t>
      </w:r>
      <w:r>
        <w:t>from Award Date – Calendar Quarter end date</w:t>
      </w:r>
      <w:r w:rsidRPr="00562F0E">
        <w:t>.</w:t>
      </w:r>
    </w:p>
    <w:p w:rsidR="00977198" w14:paraId="75083FFB" w14:textId="77777777">
      <w:pPr>
        <w:pStyle w:val="ListParagraph"/>
        <w:numPr>
          <w:ilvl w:val="0"/>
          <w:numId w:val="17"/>
        </w:numPr>
        <w:contextualSpacing w:val="0"/>
      </w:pPr>
      <w:r>
        <w:t>Column 2 Data Element: Cumulative Reimbursement Expenditures</w:t>
      </w:r>
    </w:p>
    <w:p w:rsidR="00977198" w14:paraId="588B7BAA" w14:textId="77777777">
      <w:pPr>
        <w:pStyle w:val="ListParagraph"/>
        <w:numPr>
          <w:ilvl w:val="1"/>
          <w:numId w:val="16"/>
        </w:numPr>
        <w:contextualSpacing w:val="0"/>
      </w:pPr>
      <w:r>
        <w:t xml:space="preserve">Please enter the </w:t>
      </w:r>
      <w:r w:rsidRPr="00562F0E">
        <w:t xml:space="preserve">dollar amount of </w:t>
      </w:r>
      <w:r>
        <w:t>HAF Reimbursement Expenditures</w:t>
      </w:r>
      <w:r w:rsidRPr="00562F0E">
        <w:t xml:space="preserve"> </w:t>
      </w:r>
      <w:r>
        <w:t>from Award Date – Calendar Quarter end date</w:t>
      </w:r>
      <w:r w:rsidRPr="00562F0E">
        <w:t>.</w:t>
      </w:r>
    </w:p>
    <w:p w:rsidR="00977198" w14:paraId="7A140FC8" w14:textId="11F8B94D">
      <w:pPr>
        <w:pStyle w:val="ListParagraph"/>
        <w:numPr>
          <w:ilvl w:val="0"/>
          <w:numId w:val="17"/>
        </w:numPr>
        <w:contextualSpacing w:val="0"/>
      </w:pPr>
      <w:r>
        <w:t>Please note that both your cumulative disaggregate Reimbursement Expenses Obligated and your cumulative disaggregate Reimbursement Expenses Expend</w:t>
      </w:r>
      <w:r w:rsidR="008C0AB9">
        <w:t>ed</w:t>
      </w:r>
      <w:r>
        <w:t xml:space="preserve"> must sum to align with what you reported on the previous Budget Reporting screen.</w:t>
      </w:r>
    </w:p>
    <w:p w:rsidR="00977198" w:rsidRPr="00562F0E" w:rsidP="00977198" w14:paraId="6EAE627D" w14:textId="38EE23BC">
      <w:pPr>
        <w:keepNext/>
        <w:spacing w:after="100"/>
        <w:ind w:left="360" w:firstLine="0"/>
        <w:jc w:val="center"/>
      </w:pPr>
      <w:r>
        <w:rPr>
          <w:noProof/>
        </w:rPr>
        <w:drawing>
          <wp:inline distT="0" distB="0" distL="0" distR="0">
            <wp:extent cx="5943600" cy="4827270"/>
            <wp:effectExtent l="19050" t="19050" r="19050" b="1143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41"/>
                    <a:stretch>
                      <a:fillRect/>
                    </a:stretch>
                  </pic:blipFill>
                  <pic:spPr>
                    <a:xfrm>
                      <a:off x="0" y="0"/>
                      <a:ext cx="5943600" cy="4827270"/>
                    </a:xfrm>
                    <a:prstGeom prst="rect">
                      <a:avLst/>
                    </a:prstGeom>
                    <a:ln>
                      <a:solidFill>
                        <a:schemeClr val="tx1"/>
                      </a:solidFill>
                    </a:ln>
                  </pic:spPr>
                </pic:pic>
              </a:graphicData>
            </a:graphic>
          </wp:inline>
        </w:drawing>
      </w:r>
    </w:p>
    <w:p w:rsidR="00977198" w:rsidRPr="0084059D" w:rsidP="00977198" w14:paraId="330558E9" w14:textId="50DFDED4">
      <w:pPr>
        <w:pStyle w:val="Caption"/>
        <w:spacing w:after="100"/>
        <w:ind w:left="360"/>
        <w:jc w:val="center"/>
      </w:pPr>
      <w:bookmarkStart w:id="55" w:name="_Toc183498852"/>
      <w:r w:rsidRPr="0084059D">
        <w:t xml:space="preserve">Figure </w:t>
      </w:r>
      <w:r w:rsidR="00C37C3E">
        <w:fldChar w:fldCharType="begin"/>
      </w:r>
      <w:r w:rsidR="00C37C3E">
        <w:instrText xml:space="preserve"> SEQ Figure \* ARABIC </w:instrText>
      </w:r>
      <w:r w:rsidR="00C37C3E">
        <w:fldChar w:fldCharType="separate"/>
      </w:r>
      <w:r w:rsidR="00A74D29">
        <w:rPr>
          <w:noProof/>
        </w:rPr>
        <w:t>11</w:t>
      </w:r>
      <w:r w:rsidR="00C37C3E">
        <w:rPr>
          <w:noProof/>
        </w:rPr>
        <w:fldChar w:fldCharType="end"/>
      </w:r>
      <w:r w:rsidRPr="0084059D">
        <w:t xml:space="preserve"> Reimbursement Expenses Breakout</w:t>
      </w:r>
      <w:bookmarkEnd w:id="55"/>
    </w:p>
    <w:p w:rsidR="00977198" w:rsidP="00F21593" w14:paraId="6CDE2839" w14:textId="77777777">
      <w:pPr>
        <w:pStyle w:val="ListParagraph"/>
        <w:ind w:left="360" w:firstLine="0"/>
      </w:pPr>
    </w:p>
    <w:p w:rsidR="00C70D30" w14:paraId="169AFDE0" w14:textId="0E2F8655">
      <w:pPr>
        <w:pStyle w:val="ListParagraph"/>
        <w:numPr>
          <w:ilvl w:val="0"/>
          <w:numId w:val="25"/>
        </w:numPr>
      </w:pPr>
      <w:r>
        <w:t xml:space="preserve">Question </w:t>
      </w:r>
      <w:r w:rsidR="00155FB5">
        <w:t xml:space="preserve">Thirteen </w:t>
      </w:r>
      <w:r w:rsidRPr="00562F0E" w:rsidR="00755214">
        <w:t xml:space="preserve">Data Element: </w:t>
      </w:r>
      <w:r w:rsidR="00846E90">
        <w:t xml:space="preserve">Cumulative </w:t>
      </w:r>
      <w:r w:rsidR="00757CAF">
        <w:t>Dollars of HAF Assistance Obligated</w:t>
      </w:r>
      <w:r w:rsidR="007E30D1">
        <w:t xml:space="preserve"> less </w:t>
      </w:r>
      <w:r w:rsidR="007E30D1">
        <w:t>Admin</w:t>
      </w:r>
      <w:r w:rsidR="005A102B">
        <w:t>istrative</w:t>
      </w:r>
      <w:r w:rsidR="005A102B">
        <w:t xml:space="preserve"> </w:t>
      </w:r>
      <w:r w:rsidR="00E617F9">
        <w:t>expenses</w:t>
      </w:r>
    </w:p>
    <w:p w:rsidR="00EE640C" w:rsidP="00EE640C" w14:paraId="7CFA20AD" w14:textId="77777777">
      <w:pPr>
        <w:pStyle w:val="ListParagraph"/>
        <w:ind w:left="360" w:firstLine="0"/>
      </w:pPr>
    </w:p>
    <w:p w:rsidR="003A00A4" w:rsidRPr="00562F0E" w14:paraId="149D555E" w14:textId="504120C0">
      <w:pPr>
        <w:pStyle w:val="ListParagraph"/>
        <w:numPr>
          <w:ilvl w:val="0"/>
          <w:numId w:val="17"/>
        </w:numPr>
        <w:contextualSpacing w:val="0"/>
      </w:pPr>
      <w:r>
        <w:t>The</w:t>
      </w:r>
      <w:r w:rsidR="007E30D1">
        <w:t xml:space="preserve"> cumulative</w:t>
      </w:r>
      <w:r w:rsidRPr="00562F0E" w:rsidR="007E30D1">
        <w:t xml:space="preserve"> </w:t>
      </w:r>
      <w:r w:rsidRPr="00562F0E" w:rsidR="008664D7">
        <w:t>dollar amount of HAF assistance Obligated</w:t>
      </w:r>
      <w:r w:rsidRPr="00562F0E" w:rsidR="0087691D">
        <w:t xml:space="preserve"> (</w:t>
      </w:r>
      <w:r w:rsidRPr="00F21593">
        <w:t>not</w:t>
      </w:r>
      <w:r w:rsidRPr="00F21593" w:rsidR="008664D7">
        <w:t xml:space="preserve"> includ</w:t>
      </w:r>
      <w:r w:rsidRPr="00F21593" w:rsidR="0087691D">
        <w:t>ing</w:t>
      </w:r>
      <w:r w:rsidRPr="00F21593" w:rsidR="008664D7">
        <w:t xml:space="preserve"> administrative expenses</w:t>
      </w:r>
      <w:r w:rsidRPr="00562F0E" w:rsidR="0087691D">
        <w:t>)</w:t>
      </w:r>
      <w:r w:rsidR="007E30D1">
        <w:t xml:space="preserve"> from Award Date – </w:t>
      </w:r>
      <w:r w:rsidR="00581C5F">
        <w:t xml:space="preserve">Calendar Quarter end date </w:t>
      </w:r>
      <w:r>
        <w:t>will be prepopulated using the Budget Reporting screen</w:t>
      </w:r>
      <w:r w:rsidRPr="00562F0E">
        <w:t>.</w:t>
      </w:r>
    </w:p>
    <w:p w:rsidR="000A4428" w14:paraId="34577CEE" w14:textId="487F8EED">
      <w:pPr>
        <w:pStyle w:val="ListParagraph"/>
        <w:numPr>
          <w:ilvl w:val="0"/>
          <w:numId w:val="17"/>
        </w:numPr>
        <w:contextualSpacing w:val="0"/>
      </w:pPr>
      <w:r>
        <w:t xml:space="preserve">Please note, you will be asked to disaggregate this </w:t>
      </w:r>
      <w:r w:rsidR="003E4BED">
        <w:t>dollar amount</w:t>
      </w:r>
      <w:r>
        <w:t xml:space="preserve"> by Race, Ethnicity, </w:t>
      </w:r>
      <w:r w:rsidR="00242CCE">
        <w:t>Sex</w:t>
      </w:r>
      <w:r>
        <w:t>,</w:t>
      </w:r>
      <w:r w:rsidR="003E4BED">
        <w:t xml:space="preserve"> </w:t>
      </w:r>
      <w:r>
        <w:t>AMI, SDI qualifying status(es), Mortgage type, Housing type, and Zip</w:t>
      </w:r>
      <w:r w:rsidR="003E4BED">
        <w:t xml:space="preserve"> </w:t>
      </w:r>
      <w:r>
        <w:t>code</w:t>
      </w:r>
      <w:r>
        <w:rPr>
          <w:rStyle w:val="FootnoteReference"/>
        </w:rPr>
        <w:footnoteReference w:id="11"/>
      </w:r>
    </w:p>
    <w:p w:rsidR="000A4428" w:rsidRPr="00562F0E" w14:paraId="1713CC56" w14:textId="6B22B67D">
      <w:pPr>
        <w:pStyle w:val="ListParagraph"/>
        <w:numPr>
          <w:ilvl w:val="0"/>
          <w:numId w:val="17"/>
        </w:numPr>
        <w:contextualSpacing w:val="0"/>
      </w:pPr>
      <w:r>
        <w:t>Note that Cum</w:t>
      </w:r>
      <w:r w:rsidR="00C435E8">
        <w:t>u</w:t>
      </w:r>
      <w:r>
        <w:t xml:space="preserve">lative HAF Obligations should include </w:t>
      </w:r>
      <w:r w:rsidR="00BC68B3">
        <w:t xml:space="preserve">current </w:t>
      </w:r>
      <w:r>
        <w:t>and past expenditures</w:t>
      </w:r>
      <w:r w:rsidRPr="00155FB5" w:rsidR="00BC68B3">
        <w:t xml:space="preserve"> </w:t>
      </w:r>
      <w:r w:rsidR="008C0AB9">
        <w:t xml:space="preserve">and </w:t>
      </w:r>
      <w:r w:rsidR="00BC68B3">
        <w:t>obligations</w:t>
      </w:r>
      <w:r w:rsidR="008C0AB9">
        <w:t xml:space="preserve"> for future expenditures</w:t>
      </w:r>
      <w:r>
        <w:t xml:space="preserve">. See the Definitions </w:t>
      </w:r>
      <w:hyperlink w:anchor="_Definitions" w:history="1">
        <w:r w:rsidRPr="002850D0">
          <w:rPr>
            <w:rStyle w:val="Hyperlink"/>
          </w:rPr>
          <w:t>section</w:t>
        </w:r>
      </w:hyperlink>
      <w:r>
        <w:t xml:space="preserve"> for further clarification.</w:t>
      </w:r>
    </w:p>
    <w:p w:rsidR="00F23C74" w14:paraId="0F0C418E" w14:textId="2210CDD4">
      <w:pPr>
        <w:pStyle w:val="ListParagraph"/>
        <w:numPr>
          <w:ilvl w:val="0"/>
          <w:numId w:val="25"/>
        </w:numPr>
      </w:pPr>
      <w:r>
        <w:t xml:space="preserve">Question </w:t>
      </w:r>
      <w:r w:rsidR="00155FB5">
        <w:t xml:space="preserve">Fourteen </w:t>
      </w:r>
      <w:r w:rsidRPr="00562F0E" w:rsidR="00755214">
        <w:t xml:space="preserve">Data Element: </w:t>
      </w:r>
      <w:r>
        <w:t xml:space="preserve">Cumulative Dollars of HAF Assistance Expended less </w:t>
      </w:r>
      <w:r>
        <w:t>Admin</w:t>
      </w:r>
      <w:r w:rsidR="00155FB5">
        <w:t>istrative</w:t>
      </w:r>
      <w:r w:rsidR="00155FB5">
        <w:t xml:space="preserve"> expenses</w:t>
      </w:r>
    </w:p>
    <w:p w:rsidR="002D1565" w:rsidP="002D1565" w14:paraId="067B55C7" w14:textId="77777777">
      <w:pPr>
        <w:pStyle w:val="ListParagraph"/>
        <w:ind w:left="360" w:firstLine="0"/>
      </w:pPr>
    </w:p>
    <w:p w:rsidR="008664D7" w:rsidRPr="00562F0E" w14:paraId="19B6BA9E" w14:textId="79B4F1F0">
      <w:pPr>
        <w:pStyle w:val="ListParagraph"/>
        <w:numPr>
          <w:ilvl w:val="0"/>
          <w:numId w:val="17"/>
        </w:numPr>
        <w:contextualSpacing w:val="0"/>
      </w:pPr>
      <w:r>
        <w:t>The</w:t>
      </w:r>
      <w:r w:rsidR="00F23C74">
        <w:t xml:space="preserve"> </w:t>
      </w:r>
      <w:r w:rsidR="00913AAF">
        <w:t xml:space="preserve">cumulative </w:t>
      </w:r>
      <w:r w:rsidRPr="00562F0E">
        <w:t>dollar amount of HAF assistance Expended (not including administrative expenses)</w:t>
      </w:r>
      <w:r w:rsidR="00C435E8">
        <w:t xml:space="preserve"> from Award Date – </w:t>
      </w:r>
      <w:r w:rsidR="00581C5F">
        <w:t xml:space="preserve">Calendar Quarter end date </w:t>
      </w:r>
      <w:r>
        <w:t>will be prepopulated using the Budget Reporting screen</w:t>
      </w:r>
      <w:r w:rsidRPr="00562F0E">
        <w:t>.</w:t>
      </w:r>
    </w:p>
    <w:p w:rsidR="00C435E8" w14:paraId="000005D0" w14:textId="22D81DD8">
      <w:pPr>
        <w:pStyle w:val="ListParagraph"/>
        <w:numPr>
          <w:ilvl w:val="0"/>
          <w:numId w:val="17"/>
        </w:numPr>
        <w:contextualSpacing w:val="0"/>
      </w:pPr>
      <w:r>
        <w:t xml:space="preserve">Please note, you will be asked to disaggregate this </w:t>
      </w:r>
      <w:r w:rsidR="003E4BED">
        <w:t>dollar amount</w:t>
      </w:r>
      <w:r>
        <w:t xml:space="preserve"> by Race, Ethnicity, </w:t>
      </w:r>
      <w:r w:rsidR="00242CCE">
        <w:t>Sex</w:t>
      </w:r>
      <w:r>
        <w:t>, AMI, SDI qualifying status(es), Mortgage type, Housing type, and Zip</w:t>
      </w:r>
      <w:r w:rsidR="002F7C59">
        <w:t xml:space="preserve"> </w:t>
      </w:r>
      <w:r>
        <w:t>code</w:t>
      </w:r>
      <w:r>
        <w:rPr>
          <w:rStyle w:val="FootnoteReference"/>
        </w:rPr>
        <w:footnoteReference w:id="12"/>
      </w:r>
    </w:p>
    <w:p w:rsidR="009834C3" w14:paraId="08837EC4" w14:textId="176D4214">
      <w:pPr>
        <w:pStyle w:val="ListParagraph"/>
        <w:numPr>
          <w:ilvl w:val="0"/>
          <w:numId w:val="25"/>
        </w:numPr>
      </w:pPr>
      <w:r>
        <w:t xml:space="preserve">Question Fifteen </w:t>
      </w:r>
      <w:r w:rsidRPr="00562F0E" w:rsidR="008664D7">
        <w:t xml:space="preserve">Data Element: </w:t>
      </w:r>
      <w:r>
        <w:t>Cumulative</w:t>
      </w:r>
      <w:r w:rsidR="00D70972">
        <w:t xml:space="preserve"> N</w:t>
      </w:r>
      <w:r w:rsidR="0084059D">
        <w:t>umber of</w:t>
      </w:r>
      <w:r w:rsidR="00D70972">
        <w:t xml:space="preserve"> </w:t>
      </w:r>
      <w:r w:rsidR="002F7C59">
        <w:t>Unique</w:t>
      </w:r>
      <w:r w:rsidR="00D70972">
        <w:t xml:space="preserve"> Homeowners </w:t>
      </w:r>
      <w:r>
        <w:t xml:space="preserve">Applied – </w:t>
      </w:r>
      <w:r w:rsidR="00686C19">
        <w:t>Previously</w:t>
      </w:r>
      <w:r>
        <w:t xml:space="preserve"> Assisted</w:t>
      </w:r>
    </w:p>
    <w:p w:rsidR="003872E4" w:rsidP="003872E4" w14:paraId="40963AE5" w14:textId="77777777">
      <w:pPr>
        <w:pStyle w:val="ListParagraph"/>
        <w:ind w:left="360" w:firstLine="0"/>
      </w:pPr>
    </w:p>
    <w:p w:rsidR="008664D7" w14:paraId="7C18A7DC" w14:textId="6103F569">
      <w:pPr>
        <w:pStyle w:val="ListParagraph"/>
        <w:numPr>
          <w:ilvl w:val="0"/>
          <w:numId w:val="17"/>
        </w:numPr>
        <w:contextualSpacing w:val="0"/>
      </w:pPr>
      <w:r>
        <w:t xml:space="preserve">Please enter the cumulative </w:t>
      </w:r>
      <w:r w:rsidRPr="00562F0E">
        <w:t>number of unique Homeowners who applied for assistance that previously received HAF assistance</w:t>
      </w:r>
      <w:r>
        <w:t xml:space="preserve"> from Award Date – </w:t>
      </w:r>
      <w:r w:rsidR="00581C5F">
        <w:t>Calendar Quarter end date</w:t>
      </w:r>
      <w:r w:rsidRPr="00562F0E" w:rsidR="00581C5F">
        <w:t>.</w:t>
      </w:r>
    </w:p>
    <w:p w:rsidR="00686C19" w14:paraId="074794A5" w14:textId="46B9DCA7">
      <w:pPr>
        <w:pStyle w:val="ListParagraph"/>
        <w:numPr>
          <w:ilvl w:val="0"/>
          <w:numId w:val="17"/>
        </w:numPr>
        <w:contextualSpacing w:val="0"/>
      </w:pPr>
      <w:r>
        <w:t xml:space="preserve">If a </w:t>
      </w:r>
      <w:r w:rsidR="00430D6B">
        <w:t>H</w:t>
      </w:r>
      <w:r>
        <w:t xml:space="preserve">omeowner was </w:t>
      </w:r>
      <w:r w:rsidRPr="00B30EC7" w:rsidR="00376F7F">
        <w:rPr>
          <w:b/>
          <w:bCs/>
        </w:rPr>
        <w:t>previously</w:t>
      </w:r>
      <w:r w:rsidR="00376F7F">
        <w:t xml:space="preserve"> </w:t>
      </w:r>
      <w:r w:rsidRPr="00046DB3">
        <w:rPr>
          <w:b/>
          <w:bCs/>
        </w:rPr>
        <w:t>assisted</w:t>
      </w:r>
      <w:r w:rsidR="00EC3D80">
        <w:t xml:space="preserve"> by any </w:t>
      </w:r>
      <w:r w:rsidR="00581C5F">
        <w:t>P</w:t>
      </w:r>
      <w:r w:rsidR="00EC3D80">
        <w:t xml:space="preserve">rogram under your organization’s HAF </w:t>
      </w:r>
      <w:r w:rsidR="00581C5F">
        <w:t>P</w:t>
      </w:r>
      <w:r w:rsidR="00D647D6">
        <w:t>rogram</w:t>
      </w:r>
      <w:r w:rsidR="00376F7F">
        <w:t xml:space="preserve"> and applied for assistance again</w:t>
      </w:r>
      <w:r w:rsidR="004A4900">
        <w:t>, count them here.</w:t>
      </w:r>
    </w:p>
    <w:p w:rsidR="00376F7F" w:rsidRPr="00562F0E" w14:paraId="5FE91A44" w14:textId="280023A9">
      <w:pPr>
        <w:pStyle w:val="ListParagraph"/>
        <w:numPr>
          <w:ilvl w:val="0"/>
          <w:numId w:val="17"/>
        </w:numPr>
        <w:contextualSpacing w:val="0"/>
      </w:pPr>
      <w:r>
        <w:t xml:space="preserve">Note, any homeowner counted under Question 16 below should also be counted under Question 15 </w:t>
      </w:r>
      <w:r>
        <w:rPr>
          <w:noProof/>
        </w:rPr>
        <w:t>as receipt of assistance a second time, an applicant must</w:t>
      </w:r>
      <w:r w:rsidRPr="00376F7F">
        <w:rPr>
          <w:noProof/>
        </w:rPr>
        <w:t xml:space="preserve"> </w:t>
      </w:r>
      <w:r>
        <w:rPr>
          <w:noProof/>
        </w:rPr>
        <w:t xml:space="preserve">have </w:t>
      </w:r>
      <w:r w:rsidRPr="00376F7F">
        <w:rPr>
          <w:noProof/>
        </w:rPr>
        <w:t>appl</w:t>
      </w:r>
      <w:r>
        <w:rPr>
          <w:noProof/>
        </w:rPr>
        <w:t>ied</w:t>
      </w:r>
      <w:r w:rsidRPr="00376F7F">
        <w:rPr>
          <w:noProof/>
        </w:rPr>
        <w:t xml:space="preserve"> multiple times</w:t>
      </w:r>
      <w:r>
        <w:rPr>
          <w:noProof/>
        </w:rPr>
        <w:t>.</w:t>
      </w:r>
    </w:p>
    <w:p w:rsidR="009834C3" w14:paraId="447DE65E" w14:textId="58F27F40">
      <w:pPr>
        <w:pStyle w:val="ListParagraph"/>
        <w:numPr>
          <w:ilvl w:val="0"/>
          <w:numId w:val="25"/>
        </w:numPr>
      </w:pPr>
      <w:r>
        <w:t xml:space="preserve">Question Sixteen </w:t>
      </w:r>
      <w:r w:rsidRPr="00562F0E" w:rsidR="00F7600C">
        <w:t>Da</w:t>
      </w:r>
      <w:r w:rsidRPr="00562F0E" w:rsidR="008664D7">
        <w:t>ta Element</w:t>
      </w:r>
      <w:r w:rsidRPr="00562F0E" w:rsidR="00F7600C">
        <w:t>:</w:t>
      </w:r>
      <w:r w:rsidRPr="00562F0E" w:rsidR="008664D7">
        <w:t xml:space="preserve"> </w:t>
      </w:r>
      <w:r>
        <w:t>Cumulative N</w:t>
      </w:r>
      <w:r w:rsidR="0084059D">
        <w:t>umber of</w:t>
      </w:r>
      <w:r>
        <w:t xml:space="preserve"> </w:t>
      </w:r>
      <w:r w:rsidR="00264AC1">
        <w:t>Unique</w:t>
      </w:r>
      <w:r>
        <w:t xml:space="preserve"> </w:t>
      </w:r>
      <w:r w:rsidR="00CA7710">
        <w:t>Homeowners</w:t>
      </w:r>
      <w:r>
        <w:t xml:space="preserve"> </w:t>
      </w:r>
      <w:r w:rsidR="00156738">
        <w:t>Receiving Assistance</w:t>
      </w:r>
      <w:r w:rsidR="00CA7710">
        <w:t xml:space="preserve">– </w:t>
      </w:r>
      <w:r w:rsidR="00156738">
        <w:t xml:space="preserve">Previously Assisted </w:t>
      </w:r>
    </w:p>
    <w:p w:rsidR="006F5F3C" w:rsidP="006F5F3C" w14:paraId="6A089715" w14:textId="77777777">
      <w:pPr>
        <w:pStyle w:val="ListParagraph"/>
        <w:ind w:left="360" w:firstLine="0"/>
      </w:pPr>
    </w:p>
    <w:p w:rsidR="00430D6B" w14:paraId="21B55488" w14:textId="0E535207">
      <w:pPr>
        <w:pStyle w:val="ListParagraph"/>
        <w:numPr>
          <w:ilvl w:val="0"/>
          <w:numId w:val="17"/>
        </w:numPr>
        <w:contextualSpacing w:val="0"/>
      </w:pPr>
      <w:r>
        <w:t>Please enter the cumulative</w:t>
      </w:r>
      <w:r w:rsidRPr="00562F0E">
        <w:t xml:space="preserve"> </w:t>
      </w:r>
      <w:r w:rsidRPr="00562F0E" w:rsidR="008664D7">
        <w:t>number of unique Homeowners that received assistance on more than one application</w:t>
      </w:r>
      <w:r>
        <w:t xml:space="preserve"> from Award Date – </w:t>
      </w:r>
      <w:r w:rsidR="00581C5F">
        <w:t>Calendar Quarter end date</w:t>
      </w:r>
      <w:r w:rsidRPr="00562F0E" w:rsidR="00581C5F">
        <w:t>.</w:t>
      </w:r>
    </w:p>
    <w:p w:rsidR="008664D7" w:rsidRPr="00562F0E" w14:paraId="58ECA260" w14:textId="5376B926">
      <w:pPr>
        <w:pStyle w:val="ListParagraph"/>
        <w:numPr>
          <w:ilvl w:val="0"/>
          <w:numId w:val="17"/>
        </w:numPr>
        <w:contextualSpacing w:val="0"/>
      </w:pPr>
      <w:r>
        <w:t>If a Homeowner w</w:t>
      </w:r>
      <w:r w:rsidR="00376F7F">
        <w:t xml:space="preserve">as </w:t>
      </w:r>
      <w:r w:rsidRPr="00B30EC7" w:rsidR="00BA221C">
        <w:rPr>
          <w:b/>
          <w:bCs/>
        </w:rPr>
        <w:t>previously</w:t>
      </w:r>
      <w:r w:rsidR="00BA221C">
        <w:t xml:space="preserve"> </w:t>
      </w:r>
      <w:r w:rsidRPr="006F5F3C" w:rsidR="00BA221C">
        <w:rPr>
          <w:b/>
          <w:bCs/>
        </w:rPr>
        <w:t>assisted</w:t>
      </w:r>
      <w:r w:rsidR="00BA221C">
        <w:t xml:space="preserve"> by</w:t>
      </w:r>
      <w:r w:rsidR="006317F7">
        <w:t xml:space="preserve"> any </w:t>
      </w:r>
      <w:r w:rsidR="00581C5F">
        <w:t>P</w:t>
      </w:r>
      <w:r w:rsidR="006317F7">
        <w:t xml:space="preserve">rogram under your organization’s HAF </w:t>
      </w:r>
      <w:r w:rsidR="00B30EC7">
        <w:t xml:space="preserve">Award </w:t>
      </w:r>
      <w:r w:rsidR="006F5F3C">
        <w:t>and</w:t>
      </w:r>
      <w:r w:rsidR="006317F7">
        <w:t xml:space="preserve"> </w:t>
      </w:r>
      <w:r w:rsidR="00156738">
        <w:rPr>
          <w:b/>
          <w:bCs/>
        </w:rPr>
        <w:t xml:space="preserve">received </w:t>
      </w:r>
      <w:r w:rsidR="00B30EC7">
        <w:rPr>
          <w:b/>
          <w:bCs/>
        </w:rPr>
        <w:t xml:space="preserve">additional </w:t>
      </w:r>
      <w:r w:rsidR="00156738">
        <w:rPr>
          <w:b/>
          <w:bCs/>
        </w:rPr>
        <w:t>assistance</w:t>
      </w:r>
      <w:r w:rsidR="00BA221C">
        <w:t xml:space="preserve"> by </w:t>
      </w:r>
      <w:r w:rsidR="002B00AE">
        <w:t>the same or another</w:t>
      </w:r>
      <w:r w:rsidR="00376F7F">
        <w:t xml:space="preserve"> Program</w:t>
      </w:r>
      <w:r w:rsidR="002B00AE">
        <w:t>, count them here.</w:t>
      </w:r>
    </w:p>
    <w:p w:rsidR="004B2385" w14:paraId="3EEA5A80" w14:textId="49B711CF">
      <w:pPr>
        <w:pStyle w:val="ListParagraph"/>
        <w:numPr>
          <w:ilvl w:val="0"/>
          <w:numId w:val="25"/>
        </w:numPr>
      </w:pPr>
      <w:r>
        <w:t xml:space="preserve">Question Seventeen </w:t>
      </w:r>
      <w:r w:rsidRPr="00562F0E" w:rsidR="008664D7">
        <w:t>Data Element</w:t>
      </w:r>
      <w:r w:rsidRPr="00562F0E" w:rsidR="00F7600C">
        <w:t>:</w:t>
      </w:r>
      <w:r w:rsidRPr="00562F0E" w:rsidR="008664D7">
        <w:t xml:space="preserve"> </w:t>
      </w:r>
      <w:r w:rsidRPr="00562F0E">
        <w:t xml:space="preserve">Loss </w:t>
      </w:r>
      <w:r w:rsidR="00236E4A">
        <w:t>M</w:t>
      </w:r>
      <w:r w:rsidRPr="00562F0E">
        <w:t xml:space="preserve">itigation </w:t>
      </w:r>
      <w:r w:rsidR="00236E4A">
        <w:t>P</w:t>
      </w:r>
      <w:r w:rsidRPr="00562F0E">
        <w:t>rioritization</w:t>
      </w:r>
    </w:p>
    <w:p w:rsidR="003872E4" w:rsidRPr="00562F0E" w:rsidP="003872E4" w14:paraId="5BA3F551" w14:textId="77777777">
      <w:pPr>
        <w:pStyle w:val="ListParagraph"/>
        <w:ind w:left="360" w:firstLine="0"/>
      </w:pPr>
    </w:p>
    <w:p w:rsidR="004B2385" w:rsidRPr="00562F0E" w14:paraId="067A1BD4" w14:textId="09A34FE7">
      <w:pPr>
        <w:pStyle w:val="ListParagraph"/>
        <w:numPr>
          <w:ilvl w:val="0"/>
          <w:numId w:val="17"/>
        </w:numPr>
        <w:contextualSpacing w:val="0"/>
      </w:pPr>
      <w:r w:rsidRPr="00562F0E">
        <w:t xml:space="preserve">Please respond </w:t>
      </w:r>
      <w:r w:rsidR="001A04FA">
        <w:t>“</w:t>
      </w:r>
      <w:r w:rsidRPr="00562F0E" w:rsidR="00E26C6F">
        <w:t>Yes</w:t>
      </w:r>
      <w:r w:rsidR="001A04FA">
        <w:t>”</w:t>
      </w:r>
      <w:r w:rsidRPr="00562F0E">
        <w:t xml:space="preserve"> if </w:t>
      </w:r>
      <w:r w:rsidR="00B12A11">
        <w:t xml:space="preserve">it is </w:t>
      </w:r>
      <w:r w:rsidRPr="00B12A11" w:rsidR="00B12A11">
        <w:t xml:space="preserve">part of your standard process to speak with Homeowner applicants about the availability of loss mitigation and other loss </w:t>
      </w:r>
      <w:r w:rsidRPr="00B12A11" w:rsidR="00312AD4">
        <w:t>mitigation</w:t>
      </w:r>
      <w:r w:rsidRPr="00B12A11" w:rsidR="00B12A11">
        <w:t xml:space="preserve"> options</w:t>
      </w:r>
      <w:r w:rsidRPr="00562F0E">
        <w:t>.</w:t>
      </w:r>
    </w:p>
    <w:p w:rsidR="008664D7" w:rsidRPr="00562F0E" w14:paraId="091E15AB" w14:textId="6012FE6E">
      <w:pPr>
        <w:pStyle w:val="ListParagraph"/>
        <w:numPr>
          <w:ilvl w:val="0"/>
          <w:numId w:val="17"/>
        </w:numPr>
        <w:contextualSpacing w:val="0"/>
      </w:pPr>
      <w:r>
        <w:t xml:space="preserve">Please respond “No” if it is not part of your standard process. </w:t>
      </w:r>
    </w:p>
    <w:p w:rsidR="00DF0176" w:rsidRPr="00B30EC7" w:rsidP="00B30EC7" w14:paraId="3BE85111" w14:textId="77777777">
      <w:pPr>
        <w:ind w:firstLine="0"/>
        <w:rPr>
          <w:b/>
          <w:bCs/>
        </w:rPr>
      </w:pPr>
      <w:r w:rsidRPr="00B30EC7">
        <w:rPr>
          <w:b/>
          <w:bCs/>
        </w:rPr>
        <w:t>After completing this screen, please select “Save”, “Save and Back,” or “Save and Next” to continue.</w:t>
      </w:r>
    </w:p>
    <w:p w:rsidR="008915B1" w:rsidRPr="00562F0E" w:rsidP="00601CAC" w14:paraId="5E5792E7" w14:textId="77777777">
      <w:pPr>
        <w:ind w:firstLine="0"/>
      </w:pPr>
    </w:p>
    <w:p w:rsidR="00784587" w:rsidRPr="00784587" w:rsidP="00784587" w14:paraId="643CA1D9" w14:textId="6033B801">
      <w:pPr>
        <w:pStyle w:val="Heading2"/>
        <w:numPr>
          <w:ilvl w:val="1"/>
          <w:numId w:val="1"/>
        </w:numPr>
        <w:ind w:left="360" w:hanging="360"/>
        <w:rPr>
          <w:b/>
          <w:bCs/>
        </w:rPr>
      </w:pPr>
      <w:bookmarkStart w:id="56" w:name="_Disaggregated_Data"/>
      <w:bookmarkStart w:id="57" w:name="_Disaggregated_Data_Upload"/>
      <w:bookmarkEnd w:id="56"/>
      <w:bookmarkEnd w:id="57"/>
      <w:r>
        <w:rPr>
          <w:b/>
          <w:bCs/>
        </w:rPr>
        <w:t xml:space="preserve">Import </w:t>
      </w:r>
      <w:r w:rsidR="00861232">
        <w:rPr>
          <w:b/>
          <w:bCs/>
        </w:rPr>
        <w:t xml:space="preserve">Disaggregated Data </w:t>
      </w:r>
    </w:p>
    <w:p w:rsidR="0066020F" w:rsidRPr="00784587" w:rsidP="00784587" w14:paraId="391D6D69" w14:textId="291D8090">
      <w:pPr>
        <w:ind w:firstLine="0"/>
        <w:rPr>
          <w:b/>
          <w:bCs/>
        </w:rPr>
      </w:pPr>
      <w:r>
        <w:t xml:space="preserve">You have been provided with the option to bulk upload your disaggregated data related to applications and </w:t>
      </w:r>
      <w:r w:rsidR="003C54D6">
        <w:t xml:space="preserve">assistance </w:t>
      </w:r>
      <w:r>
        <w:t xml:space="preserve">using an Excel Template for ease of reporting. </w:t>
      </w:r>
      <w:r w:rsidR="00B65368">
        <w:t xml:space="preserve">Please refer to </w:t>
      </w:r>
      <w:hyperlink w:anchor="_Disaggregated_Application_Data" w:history="1">
        <w:r w:rsidRPr="002F5F74" w:rsidR="002F5F74">
          <w:rPr>
            <w:rStyle w:val="Hyperlink"/>
          </w:rPr>
          <w:t>section f</w:t>
        </w:r>
      </w:hyperlink>
      <w:r w:rsidR="00E46702">
        <w:t xml:space="preserve"> and </w:t>
      </w:r>
      <w:hyperlink w:anchor="_Disaggregated_Assistance_Data" w:history="1">
        <w:r w:rsidRPr="002F5F74" w:rsidR="002F5F74">
          <w:rPr>
            <w:rStyle w:val="Hyperlink"/>
          </w:rPr>
          <w:t>section g</w:t>
        </w:r>
      </w:hyperlink>
      <w:r w:rsidR="002F5F74">
        <w:t xml:space="preserve"> </w:t>
      </w:r>
      <w:r w:rsidR="00E46702">
        <w:t>below for information on requirements to be collected.</w:t>
      </w:r>
    </w:p>
    <w:p w:rsidR="00FF1361" w:rsidP="00FF1361" w14:paraId="6D9BDB30" w14:textId="72045067">
      <w:pPr>
        <w:keepNext/>
        <w:ind w:firstLine="0"/>
      </w:pPr>
      <w:r w:rsidRPr="00DF0176">
        <w:rPr>
          <w:noProof/>
        </w:rPr>
        <w:t xml:space="preserve"> </w:t>
      </w:r>
      <w:r w:rsidRPr="00DF0176">
        <w:rPr>
          <w:noProof/>
        </w:rPr>
        <w:drawing>
          <wp:inline distT="0" distB="0" distL="0" distR="0">
            <wp:extent cx="5943600" cy="3843020"/>
            <wp:effectExtent l="19050" t="19050" r="19050" b="241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42"/>
                    <a:stretch>
                      <a:fillRect/>
                    </a:stretch>
                  </pic:blipFill>
                  <pic:spPr>
                    <a:xfrm>
                      <a:off x="0" y="0"/>
                      <a:ext cx="5943600" cy="3843020"/>
                    </a:xfrm>
                    <a:prstGeom prst="rect">
                      <a:avLst/>
                    </a:prstGeom>
                    <a:ln>
                      <a:solidFill>
                        <a:schemeClr val="tx1"/>
                      </a:solidFill>
                    </a:ln>
                  </pic:spPr>
                </pic:pic>
              </a:graphicData>
            </a:graphic>
          </wp:inline>
        </w:drawing>
      </w:r>
    </w:p>
    <w:p w:rsidR="00FF1361" w:rsidP="00FF1361" w14:paraId="44398478" w14:textId="5B946D7B">
      <w:pPr>
        <w:pStyle w:val="Caption"/>
        <w:jc w:val="center"/>
      </w:pPr>
      <w:bookmarkStart w:id="58" w:name="_Toc183498853"/>
      <w:r>
        <w:t xml:space="preserve">Figure </w:t>
      </w:r>
      <w:r w:rsidR="00C37C3E">
        <w:fldChar w:fldCharType="begin"/>
      </w:r>
      <w:r w:rsidR="00C37C3E">
        <w:instrText xml:space="preserve"> SEQ Figure \* ARABIC </w:instrText>
      </w:r>
      <w:r w:rsidR="00C37C3E">
        <w:fldChar w:fldCharType="separate"/>
      </w:r>
      <w:r w:rsidR="00A74D29">
        <w:rPr>
          <w:noProof/>
        </w:rPr>
        <w:t>12</w:t>
      </w:r>
      <w:r w:rsidR="00C37C3E">
        <w:rPr>
          <w:noProof/>
        </w:rPr>
        <w:fldChar w:fldCharType="end"/>
      </w:r>
      <w:r>
        <w:t xml:space="preserve"> </w:t>
      </w:r>
      <w:r w:rsidR="001B7DCE">
        <w:t xml:space="preserve">Import </w:t>
      </w:r>
      <w:r>
        <w:t>Disaggregated Data</w:t>
      </w:r>
      <w:bookmarkEnd w:id="58"/>
      <w:r>
        <w:t xml:space="preserve"> </w:t>
      </w:r>
    </w:p>
    <w:p w:rsidR="00630886" w:rsidP="00FF1361" w14:paraId="5E87DDB9" w14:textId="31A6D8ED">
      <w:pPr>
        <w:keepNext/>
        <w:ind w:firstLine="0"/>
      </w:pPr>
      <w:r>
        <w:t xml:space="preserve">To </w:t>
      </w:r>
      <w:r w:rsidR="00E46702">
        <w:t xml:space="preserve">use the bulk </w:t>
      </w:r>
      <w:r>
        <w:t>upload</w:t>
      </w:r>
      <w:r w:rsidR="00A83A23">
        <w:t xml:space="preserve"> feature</w:t>
      </w:r>
      <w:r>
        <w:t xml:space="preserve">, </w:t>
      </w:r>
      <w:r w:rsidR="00FF1361">
        <w:t xml:space="preserve">please download </w:t>
      </w:r>
      <w:r w:rsidRPr="00DF193E" w:rsidR="00DF193E">
        <w:t>the HAF Quarterly Disaggregated Data Template</w:t>
      </w:r>
      <w:r w:rsidR="00DF193E">
        <w:t xml:space="preserve"> by clicking the “</w:t>
      </w:r>
      <w:r w:rsidRPr="00DF193E" w:rsidR="00DF193E">
        <w:t>Download the HAF Quarterly Disaggregated Data Template</w:t>
      </w:r>
      <w:r w:rsidR="00DF193E">
        <w:t>” button (See Figure 1</w:t>
      </w:r>
      <w:r w:rsidR="00B213F0">
        <w:t>2</w:t>
      </w:r>
      <w:r w:rsidR="00DF193E">
        <w:t xml:space="preserve"> above). </w:t>
      </w:r>
      <w:r w:rsidR="000E7A27">
        <w:t xml:space="preserve">Once you have downloaded the template, please </w:t>
      </w:r>
      <w:r w:rsidR="009C71AA">
        <w:t>fill out the corresponding</w:t>
      </w:r>
      <w:r w:rsidR="00DF0176">
        <w:t xml:space="preserve"> </w:t>
      </w:r>
      <w:r w:rsidR="009C71AA">
        <w:t>information. If needed, further information on each column in the template can be found in</w:t>
      </w:r>
      <w:r w:rsidR="000E7A27">
        <w:t xml:space="preserve"> </w:t>
      </w:r>
      <w:hyperlink w:anchor="_Disaggregated_Application_Data" w:history="1">
        <w:r w:rsidRPr="002F5F74" w:rsidR="000E7A27">
          <w:rPr>
            <w:rStyle w:val="Hyperlink"/>
          </w:rPr>
          <w:t>section f</w:t>
        </w:r>
      </w:hyperlink>
      <w:r w:rsidR="000E7A27">
        <w:t xml:space="preserve"> and </w:t>
      </w:r>
      <w:hyperlink w:anchor="_Disaggregated_Assistance_Data" w:history="1">
        <w:r w:rsidRPr="002F5F74" w:rsidR="002F5F74">
          <w:rPr>
            <w:rStyle w:val="Hyperlink"/>
          </w:rPr>
          <w:t xml:space="preserve">section </w:t>
        </w:r>
        <w:r w:rsidRPr="002F5F74" w:rsidR="000E7A27">
          <w:rPr>
            <w:rStyle w:val="Hyperlink"/>
          </w:rPr>
          <w:t>g</w:t>
        </w:r>
      </w:hyperlink>
      <w:r w:rsidR="000E7A27">
        <w:t xml:space="preserve"> below</w:t>
      </w:r>
      <w:r w:rsidR="009C71AA">
        <w:t>.</w:t>
      </w:r>
    </w:p>
    <w:p w:rsidR="009C71AA" w:rsidP="00FF1361" w14:paraId="32C15916" w14:textId="1DB69C42">
      <w:pPr>
        <w:keepNext/>
        <w:ind w:firstLine="0"/>
      </w:pPr>
      <w:r>
        <w:t xml:space="preserve">Once you have filled out all cells in the template, please </w:t>
      </w:r>
      <w:r w:rsidR="00864404">
        <w:t>select</w:t>
      </w:r>
      <w:r w:rsidR="0066020F">
        <w:t xml:space="preserve"> the “</w:t>
      </w:r>
      <w:r w:rsidR="00004A8F">
        <w:t>Import Data File</w:t>
      </w:r>
      <w:r w:rsidR="0066020F">
        <w:t>” button</w:t>
      </w:r>
      <w:r w:rsidR="00FF1361">
        <w:t xml:space="preserve"> (see Figure</w:t>
      </w:r>
      <w:r w:rsidR="00864404">
        <w:t xml:space="preserve"> </w:t>
      </w:r>
      <w:r w:rsidR="00FF1361">
        <w:t>1</w:t>
      </w:r>
      <w:r w:rsidR="00B213F0">
        <w:t>2</w:t>
      </w:r>
      <w:r w:rsidR="00FF1361">
        <w:t xml:space="preserve"> above)</w:t>
      </w:r>
      <w:r w:rsidR="0066020F">
        <w:t>, and you will be presented with the upload module (see Figure</w:t>
      </w:r>
      <w:r w:rsidR="00004A8F">
        <w:t xml:space="preserve"> </w:t>
      </w:r>
      <w:r w:rsidR="00FF1361">
        <w:t>1</w:t>
      </w:r>
      <w:r w:rsidR="00B213F0">
        <w:t>3</w:t>
      </w:r>
      <w:r w:rsidR="00FF1361">
        <w:t xml:space="preserve"> below</w:t>
      </w:r>
      <w:r w:rsidR="0066020F">
        <w:t xml:space="preserve">). </w:t>
      </w:r>
    </w:p>
    <w:p w:rsidR="00DF0176" w:rsidP="00FF1361" w14:paraId="5AAE61C9" w14:textId="77777777">
      <w:pPr>
        <w:keepNext/>
        <w:ind w:firstLine="0"/>
      </w:pPr>
    </w:p>
    <w:p w:rsidR="00C54B36" w:rsidP="00C54B36" w14:paraId="48B18654" w14:textId="77777777">
      <w:pPr>
        <w:keepNext/>
        <w:ind w:firstLine="0"/>
        <w:jc w:val="center"/>
      </w:pPr>
      <w:r>
        <w:rPr>
          <w:noProof/>
        </w:rPr>
        <w:drawing>
          <wp:inline distT="0" distB="0" distL="0" distR="0">
            <wp:extent cx="4940772" cy="2351616"/>
            <wp:effectExtent l="19050" t="19050" r="12700" b="107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43"/>
                    <a:stretch>
                      <a:fillRect/>
                    </a:stretch>
                  </pic:blipFill>
                  <pic:spPr>
                    <a:xfrm>
                      <a:off x="0" y="0"/>
                      <a:ext cx="4957498" cy="2359577"/>
                    </a:xfrm>
                    <a:prstGeom prst="rect">
                      <a:avLst/>
                    </a:prstGeom>
                    <a:ln>
                      <a:solidFill>
                        <a:schemeClr val="tx1"/>
                      </a:solidFill>
                    </a:ln>
                  </pic:spPr>
                </pic:pic>
              </a:graphicData>
            </a:graphic>
          </wp:inline>
        </w:drawing>
      </w:r>
    </w:p>
    <w:p w:rsidR="009C71AA" w:rsidP="00003E26" w14:paraId="2C62FF63" w14:textId="6B64A127">
      <w:pPr>
        <w:pStyle w:val="Caption"/>
        <w:jc w:val="center"/>
      </w:pPr>
      <w:bookmarkStart w:id="59" w:name="_Toc183498854"/>
      <w:r>
        <w:t xml:space="preserve">Figure </w:t>
      </w:r>
      <w:r w:rsidR="00C37C3E">
        <w:fldChar w:fldCharType="begin"/>
      </w:r>
      <w:r w:rsidR="00C37C3E">
        <w:instrText xml:space="preserve"> SEQ Figure \* ARABIC </w:instrText>
      </w:r>
      <w:r w:rsidR="00C37C3E">
        <w:fldChar w:fldCharType="separate"/>
      </w:r>
      <w:r w:rsidR="00A74D29">
        <w:rPr>
          <w:noProof/>
        </w:rPr>
        <w:t>13</w:t>
      </w:r>
      <w:r w:rsidR="00C37C3E">
        <w:rPr>
          <w:noProof/>
        </w:rPr>
        <w:fldChar w:fldCharType="end"/>
      </w:r>
      <w:r>
        <w:t xml:space="preserve"> Import Disaggregated Data </w:t>
      </w:r>
      <w:r w:rsidR="008B0AED">
        <w:t xml:space="preserve">Upload </w:t>
      </w:r>
      <w:r>
        <w:t>Module</w:t>
      </w:r>
      <w:bookmarkEnd w:id="59"/>
    </w:p>
    <w:p w:rsidR="00B673D0" w:rsidP="00243F52" w14:paraId="5FA4BF58" w14:textId="1E4B0F5D">
      <w:pPr>
        <w:keepNext/>
        <w:ind w:firstLine="0"/>
      </w:pPr>
      <w:r>
        <w:t>Please select “Upload Files” and</w:t>
      </w:r>
      <w:r w:rsidR="008B0AED">
        <w:t xml:space="preserve"> </w:t>
      </w:r>
      <w:r w:rsidR="00243F52">
        <w:t xml:space="preserve">upload your completed </w:t>
      </w:r>
      <w:r w:rsidR="00542ABE">
        <w:t xml:space="preserve">disaggregated data </w:t>
      </w:r>
      <w:r w:rsidR="00243F52">
        <w:t>template.</w:t>
      </w:r>
      <w:r>
        <w:rPr>
          <w:rStyle w:val="FootnoteReference"/>
        </w:rPr>
        <w:footnoteReference w:id="13"/>
      </w:r>
      <w:r w:rsidR="00243F52">
        <w:t xml:space="preserve"> </w:t>
      </w:r>
      <w:r w:rsidRPr="00FD2375">
        <w:t xml:space="preserve">Select </w:t>
      </w:r>
      <w:r>
        <w:t>“Close”</w:t>
      </w:r>
      <w:r w:rsidRPr="00FD2375">
        <w:t xml:space="preserve"> to continue when you have finished entering/uploading your disaggregated data</w:t>
      </w:r>
      <w:r w:rsidR="00243F52">
        <w:t xml:space="preserve"> template</w:t>
      </w:r>
      <w:r w:rsidRPr="00562F0E">
        <w:t>.</w:t>
      </w:r>
    </w:p>
    <w:p w:rsidR="00E85BE9" w:rsidP="00E85BE9" w14:paraId="4EE9DD5A" w14:textId="77777777">
      <w:bookmarkStart w:id="60" w:name="_Disaggregated_Application_Data"/>
      <w:bookmarkEnd w:id="60"/>
    </w:p>
    <w:p w:rsidR="00B61F20" w:rsidP="00FF1361" w14:paraId="0B8002F8" w14:textId="52C7FB8F">
      <w:pPr>
        <w:pStyle w:val="Heading2"/>
        <w:numPr>
          <w:ilvl w:val="1"/>
          <w:numId w:val="1"/>
        </w:numPr>
        <w:ind w:left="360" w:hanging="360"/>
        <w:rPr>
          <w:b/>
          <w:bCs/>
        </w:rPr>
      </w:pPr>
      <w:r>
        <w:rPr>
          <w:b/>
          <w:bCs/>
        </w:rPr>
        <w:t>Disaggregated Application Data</w:t>
      </w:r>
      <w:r>
        <w:rPr>
          <w:rStyle w:val="FootnoteReference"/>
          <w:b/>
          <w:bCs/>
        </w:rPr>
        <w:footnoteReference w:id="14"/>
      </w:r>
    </w:p>
    <w:p w:rsidR="00B61F20" w:rsidP="00B61F20" w14:paraId="6F199ACA" w14:textId="1D89D806">
      <w:pPr>
        <w:ind w:firstLine="0"/>
      </w:pPr>
      <w:r w:rsidRPr="00B61F20">
        <w:t xml:space="preserve">In this section, you will be asked to provide disaggregate data by various categories such as race, </w:t>
      </w:r>
      <w:r w:rsidR="00242CCE">
        <w:t>sex</w:t>
      </w:r>
      <w:r w:rsidRPr="00B61F20">
        <w:t xml:space="preserve">, ethnicity, area median income, </w:t>
      </w:r>
      <w:r w:rsidR="000F5F96">
        <w:t>and reason for denial</w:t>
      </w:r>
      <w:r w:rsidRPr="00B61F20">
        <w:t xml:space="preserve"> (see Figure</w:t>
      </w:r>
      <w:r w:rsidR="00450D22">
        <w:t>s</w:t>
      </w:r>
      <w:r w:rsidRPr="00B61F20">
        <w:t xml:space="preserve"> 1</w:t>
      </w:r>
      <w:r w:rsidR="00B213F0">
        <w:t>4</w:t>
      </w:r>
      <w:r w:rsidR="00450D22">
        <w:t>-1</w:t>
      </w:r>
      <w:r w:rsidR="00B213F0">
        <w:t>6</w:t>
      </w:r>
      <w:r w:rsidRPr="00B61F20">
        <w:t>).</w:t>
      </w:r>
    </w:p>
    <w:p w:rsidR="00E073C0" w:rsidRPr="00E073C0" w:rsidP="00E073C0" w14:paraId="658ADF2A" w14:textId="1BCCAC70">
      <w:pPr>
        <w:pStyle w:val="ListParagraph"/>
        <w:ind w:left="0" w:firstLine="0"/>
        <w:contextualSpacing w:val="0"/>
        <w:rPr>
          <w:rFonts w:eastAsiaTheme="majorEastAsia" w:cstheme="majorBidi"/>
        </w:rPr>
      </w:pPr>
      <w:r>
        <w:rPr>
          <w:rFonts w:eastAsiaTheme="majorEastAsia" w:cstheme="majorBidi"/>
        </w:rPr>
        <w:t>If your disaggregated application data has not changed from the last quarter, you have the option to automatically populate the values submitted with your last quarterly report by using the “Populate” button (see red box on Figure 1</w:t>
      </w:r>
      <w:r w:rsidR="00B213F0">
        <w:rPr>
          <w:rFonts w:eastAsiaTheme="majorEastAsia" w:cstheme="majorBidi"/>
        </w:rPr>
        <w:t>4</w:t>
      </w:r>
      <w:r>
        <w:rPr>
          <w:rFonts w:eastAsiaTheme="majorEastAsia" w:cstheme="majorBidi"/>
        </w:rPr>
        <w:t>). You can reset automatically populated values to 0 at any time using the “Reset” button.</w:t>
      </w:r>
    </w:p>
    <w:p w:rsidR="00450D22" w:rsidP="00450D22" w14:paraId="09B312C7" w14:textId="2340E873">
      <w:pPr>
        <w:ind w:firstLine="0"/>
      </w:pPr>
      <w:r w:rsidRPr="00562F0E">
        <w:t xml:space="preserve">Disaggregated </w:t>
      </w:r>
      <w:r w:rsidR="006D5793">
        <w:t xml:space="preserve">application </w:t>
      </w:r>
      <w:r w:rsidRPr="00562F0E">
        <w:t xml:space="preserve">data can be entered manually on this page or uploaded directly </w:t>
      </w:r>
      <w:r w:rsidR="002F4616">
        <w:t xml:space="preserve">using the </w:t>
      </w:r>
      <w:r w:rsidRPr="00562F0E">
        <w:t xml:space="preserve">template </w:t>
      </w:r>
      <w:r w:rsidR="002F4616">
        <w:t xml:space="preserve">discussed </w:t>
      </w:r>
      <w:r>
        <w:t xml:space="preserve">in </w:t>
      </w:r>
      <w:hyperlink w:anchor="_Disaggregated_Data_Upload" w:history="1">
        <w:r w:rsidRPr="00450D22">
          <w:rPr>
            <w:rStyle w:val="Hyperlink"/>
          </w:rPr>
          <w:t>section e</w:t>
        </w:r>
      </w:hyperlink>
      <w:r w:rsidRPr="00562F0E">
        <w:t xml:space="preserve">. Be sure to save your work as you go by using the </w:t>
      </w:r>
      <w:r>
        <w:t>“</w:t>
      </w:r>
      <w:r w:rsidRPr="00562F0E">
        <w:t>Save</w:t>
      </w:r>
      <w:r>
        <w:t>”</w:t>
      </w:r>
      <w:r w:rsidRPr="00562F0E">
        <w:t xml:space="preserve"> </w:t>
      </w:r>
      <w:r>
        <w:t xml:space="preserve">button. </w:t>
      </w:r>
    </w:p>
    <w:p w:rsidR="00450D22" w:rsidP="00450D22" w14:paraId="35E40654" w14:textId="1B7FDE51">
      <w:pPr>
        <w:pStyle w:val="ListParagraph"/>
        <w:ind w:left="0" w:firstLine="0"/>
        <w:contextualSpacing w:val="0"/>
      </w:pPr>
      <w:r>
        <w:t>A</w:t>
      </w:r>
      <w:r w:rsidR="005A5A1E">
        <w:t xml:space="preserve">ll </w:t>
      </w:r>
      <w:r>
        <w:t xml:space="preserve">Columns </w:t>
      </w:r>
      <w:r w:rsidR="0006435E">
        <w:t>of each Table require cumulative counts of applications.</w:t>
      </w:r>
    </w:p>
    <w:p w:rsidR="00E073C0" w:rsidP="00450D22" w14:paraId="20514583" w14:textId="3A1B4FCB">
      <w:pPr>
        <w:pStyle w:val="ListParagraph"/>
        <w:ind w:left="0" w:firstLine="0"/>
        <w:contextualSpacing w:val="0"/>
        <w:rPr>
          <w:rFonts w:eastAsiaTheme="majorEastAsia" w:cstheme="majorBidi"/>
        </w:rPr>
      </w:pPr>
      <w:r w:rsidRPr="006D5793">
        <w:rPr>
          <w:rFonts w:eastAsiaTheme="majorEastAsia" w:cstheme="majorBidi"/>
        </w:rPr>
        <w:t>Obligations and Expenditures reported in th</w:t>
      </w:r>
      <w:r>
        <w:rPr>
          <w:rFonts w:eastAsiaTheme="majorEastAsia" w:cstheme="majorBidi"/>
        </w:rPr>
        <w:t xml:space="preserve">e </w:t>
      </w:r>
      <w:r w:rsidRPr="00562F0E">
        <w:t xml:space="preserve">Disaggregated </w:t>
      </w:r>
      <w:r>
        <w:t xml:space="preserve">Application </w:t>
      </w:r>
      <w:r w:rsidRPr="00562F0E">
        <w:t>Data</w:t>
      </w:r>
      <w:r w:rsidRPr="006D5793">
        <w:rPr>
          <w:rFonts w:eastAsiaTheme="majorEastAsia" w:cstheme="majorBidi"/>
        </w:rPr>
        <w:t xml:space="preserve"> table must be consistent with data entered previously in Budget Reporting and Programmatic Information sections. </w:t>
      </w:r>
      <w:r>
        <w:rPr>
          <w:rFonts w:eastAsiaTheme="majorEastAsia" w:cstheme="majorBidi"/>
        </w:rPr>
        <w:t>If</w:t>
      </w:r>
      <w:r w:rsidRPr="006D5793">
        <w:rPr>
          <w:rFonts w:eastAsiaTheme="majorEastAsia" w:cstheme="majorBidi"/>
        </w:rPr>
        <w:t xml:space="preserve"> </w:t>
      </w:r>
      <w:r>
        <w:rPr>
          <w:rFonts w:eastAsiaTheme="majorEastAsia" w:cstheme="majorBidi"/>
        </w:rPr>
        <w:t xml:space="preserve">applicants selected multiple categories, they should </w:t>
      </w:r>
      <w:r w:rsidRPr="006D5793">
        <w:rPr>
          <w:rFonts w:eastAsiaTheme="majorEastAsia" w:cstheme="majorBidi"/>
        </w:rPr>
        <w:t>be counted in multiple rows</w:t>
      </w:r>
      <w:r>
        <w:rPr>
          <w:rFonts w:eastAsiaTheme="majorEastAsia" w:cstheme="majorBidi"/>
        </w:rPr>
        <w:t>.</w:t>
      </w:r>
      <w:r w:rsidRPr="006D5793">
        <w:rPr>
          <w:rFonts w:eastAsiaTheme="majorEastAsia" w:cstheme="majorBidi"/>
        </w:rPr>
        <w:t xml:space="preserve"> </w:t>
      </w:r>
      <w:r>
        <w:rPr>
          <w:rFonts w:eastAsiaTheme="majorEastAsia" w:cstheme="majorBidi"/>
        </w:rPr>
        <w:t>T</w:t>
      </w:r>
      <w:r w:rsidRPr="006D5793">
        <w:rPr>
          <w:rFonts w:eastAsiaTheme="majorEastAsia" w:cstheme="majorBidi"/>
        </w:rPr>
        <w:t xml:space="preserve">he segment </w:t>
      </w:r>
      <w:r>
        <w:rPr>
          <w:rFonts w:eastAsiaTheme="majorEastAsia" w:cstheme="majorBidi"/>
        </w:rPr>
        <w:t xml:space="preserve">totals </w:t>
      </w:r>
      <w:r w:rsidRPr="006D5793">
        <w:rPr>
          <w:rFonts w:eastAsiaTheme="majorEastAsia" w:cstheme="majorBidi"/>
        </w:rPr>
        <w:t xml:space="preserve">for Obligations and Expenditures (row labeled Totals) must be greater than or equal to the related aggregate figures entered in </w:t>
      </w:r>
      <w:r>
        <w:rPr>
          <w:rFonts w:eastAsiaTheme="majorEastAsia" w:cstheme="majorBidi"/>
        </w:rPr>
        <w:t xml:space="preserve">the </w:t>
      </w:r>
      <w:r w:rsidRPr="006D5793">
        <w:rPr>
          <w:rFonts w:eastAsiaTheme="majorEastAsia" w:cstheme="majorBidi"/>
        </w:rPr>
        <w:t xml:space="preserve">Budget Reporting and Programmatic </w:t>
      </w:r>
      <w:r w:rsidRPr="006D5793">
        <w:rPr>
          <w:rFonts w:eastAsiaTheme="majorEastAsia" w:cstheme="majorBidi"/>
        </w:rPr>
        <w:t>Information sections (shown in the row labeled Programmatic Totals).</w:t>
      </w:r>
      <w:r w:rsidR="00C75F86">
        <w:rPr>
          <w:rFonts w:eastAsiaTheme="majorEastAsia" w:cstheme="majorBidi"/>
        </w:rPr>
        <w:t xml:space="preserve"> System will generate a warning if </w:t>
      </w:r>
      <w:r w:rsidRPr="006D5793" w:rsidR="00F47999">
        <w:rPr>
          <w:rFonts w:eastAsiaTheme="majorEastAsia" w:cstheme="majorBidi"/>
        </w:rPr>
        <w:t xml:space="preserve">Obligations and Expenditures Totals </w:t>
      </w:r>
      <w:r w:rsidR="00F47999">
        <w:rPr>
          <w:rFonts w:eastAsiaTheme="majorEastAsia" w:cstheme="majorBidi"/>
        </w:rPr>
        <w:t xml:space="preserve">are less than </w:t>
      </w:r>
      <w:r w:rsidRPr="006D5793" w:rsidR="00F47999">
        <w:rPr>
          <w:rFonts w:eastAsiaTheme="majorEastAsia" w:cstheme="majorBidi"/>
        </w:rPr>
        <w:t xml:space="preserve">the figures entered </w:t>
      </w:r>
      <w:r w:rsidR="00F47999">
        <w:rPr>
          <w:rFonts w:eastAsiaTheme="majorEastAsia" w:cstheme="majorBidi"/>
        </w:rPr>
        <w:t xml:space="preserve">under </w:t>
      </w:r>
      <w:r w:rsidRPr="006D5793" w:rsidR="00F47999">
        <w:rPr>
          <w:rFonts w:eastAsiaTheme="majorEastAsia" w:cstheme="majorBidi"/>
        </w:rPr>
        <w:t>Budget Reporting and Programmatic Information</w:t>
      </w:r>
      <w:r w:rsidR="00F47999">
        <w:rPr>
          <w:rFonts w:eastAsiaTheme="majorEastAsia" w:cstheme="majorBidi"/>
        </w:rPr>
        <w:t>.</w:t>
      </w:r>
    </w:p>
    <w:p w:rsidR="00B11E89" w:rsidP="00AC7CB2" w14:paraId="14628D4B" w14:textId="6699B5B8">
      <w:pPr>
        <w:keepNext/>
        <w:ind w:firstLine="0"/>
        <w:jc w:val="center"/>
      </w:pPr>
      <w:r>
        <w:rPr>
          <w:noProof/>
        </w:rPr>
        <mc:AlternateContent>
          <mc:Choice Requires="wps">
            <w:drawing>
              <wp:anchor distT="0" distB="0" distL="114300" distR="114300" simplePos="0" relativeHeight="251677696" behindDoc="0" locked="0" layoutInCell="1" allowOverlap="1">
                <wp:simplePos x="0" y="0"/>
                <wp:positionH relativeFrom="column">
                  <wp:posOffset>609600</wp:posOffset>
                </wp:positionH>
                <wp:positionV relativeFrom="paragraph">
                  <wp:posOffset>813435</wp:posOffset>
                </wp:positionV>
                <wp:extent cx="2466975" cy="200025"/>
                <wp:effectExtent l="0" t="0" r="28575" b="285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2466975" cy="200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 o:spid="_x0000_s1033" style="width:194.25pt;height:15.75pt;margin-top:64.05pt;margin-left:48pt;mso-wrap-distance-bottom:0;mso-wrap-distance-left:9pt;mso-wrap-distance-right:9pt;mso-wrap-distance-top:0;mso-wrap-style:square;position:absolute;visibility:visible;v-text-anchor:middle;z-index:251678720" filled="f" strokecolor="red" strokeweight="1pt"/>
            </w:pict>
          </mc:Fallback>
        </mc:AlternateContent>
      </w:r>
      <w:r w:rsidR="00AC7CB2">
        <w:rPr>
          <w:noProof/>
        </w:rPr>
        <w:drawing>
          <wp:inline distT="0" distB="0" distL="0" distR="0">
            <wp:extent cx="5916168" cy="3401568"/>
            <wp:effectExtent l="19050" t="19050" r="27940" b="279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44"/>
                    <a:stretch>
                      <a:fillRect/>
                    </a:stretch>
                  </pic:blipFill>
                  <pic:spPr>
                    <a:xfrm>
                      <a:off x="0" y="0"/>
                      <a:ext cx="5916168" cy="3401568"/>
                    </a:xfrm>
                    <a:prstGeom prst="rect">
                      <a:avLst/>
                    </a:prstGeom>
                    <a:ln>
                      <a:solidFill>
                        <a:schemeClr val="tx1"/>
                      </a:solidFill>
                    </a:ln>
                  </pic:spPr>
                </pic:pic>
              </a:graphicData>
            </a:graphic>
          </wp:inline>
        </w:drawing>
      </w:r>
    </w:p>
    <w:p w:rsidR="005E2C80" w:rsidP="00450D22" w14:paraId="1EAC9B2F" w14:textId="3CE9FB55">
      <w:pPr>
        <w:pStyle w:val="Caption"/>
        <w:jc w:val="center"/>
      </w:pPr>
      <w:bookmarkStart w:id="61" w:name="_Toc183498855"/>
      <w:r>
        <w:t xml:space="preserve">Figure </w:t>
      </w:r>
      <w:r w:rsidR="00C37C3E">
        <w:fldChar w:fldCharType="begin"/>
      </w:r>
      <w:r w:rsidR="00C37C3E">
        <w:instrText xml:space="preserve"> SEQ Figure \* ARABIC </w:instrText>
      </w:r>
      <w:r w:rsidR="00C37C3E">
        <w:fldChar w:fldCharType="separate"/>
      </w:r>
      <w:r w:rsidR="00A74D29">
        <w:rPr>
          <w:noProof/>
        </w:rPr>
        <w:t>14</w:t>
      </w:r>
      <w:r w:rsidR="00C37C3E">
        <w:rPr>
          <w:noProof/>
        </w:rPr>
        <w:fldChar w:fldCharType="end"/>
      </w:r>
      <w:r>
        <w:t xml:space="preserve"> Disaggregate</w:t>
      </w:r>
      <w:r w:rsidR="00534F40">
        <w:t>d</w:t>
      </w:r>
      <w:r>
        <w:t xml:space="preserve"> Application Data pt.1</w:t>
      </w:r>
      <w:bookmarkEnd w:id="61"/>
    </w:p>
    <w:p w:rsidR="00F6430B" w:rsidRPr="00037123" w14:paraId="59EAE2B5" w14:textId="72368BA2">
      <w:pPr>
        <w:pStyle w:val="ListParagraph"/>
        <w:numPr>
          <w:ilvl w:val="0"/>
          <w:numId w:val="26"/>
        </w:numPr>
        <w:rPr>
          <w:rFonts w:eastAsiaTheme="majorEastAsia" w:cstheme="majorBidi"/>
        </w:rPr>
      </w:pPr>
      <w:r w:rsidRPr="00E9559D">
        <w:rPr>
          <w:rFonts w:eastAsiaTheme="majorEastAsia" w:cstheme="majorBidi"/>
        </w:rPr>
        <w:t xml:space="preserve">Table 1 Data Element: </w:t>
      </w:r>
      <w:r w:rsidRPr="00B5427F">
        <w:rPr>
          <w:rFonts w:eastAsiaTheme="majorEastAsia" w:cstheme="majorBidi"/>
        </w:rPr>
        <w:t>Disaggregate Race</w:t>
      </w:r>
      <w:r w:rsidR="00104E7C">
        <w:rPr>
          <w:rFonts w:eastAsiaTheme="majorEastAsia" w:cstheme="majorBidi"/>
        </w:rPr>
        <w:t xml:space="preserve"> Application</w:t>
      </w:r>
      <w:r w:rsidRPr="00B5427F">
        <w:rPr>
          <w:rFonts w:eastAsiaTheme="majorEastAsia" w:cstheme="majorBidi"/>
        </w:rPr>
        <w:t xml:space="preserve"> Cumulative Totals</w:t>
      </w:r>
    </w:p>
    <w:p w:rsidR="00F6430B" w:rsidP="00F6430B" w14:paraId="2308153E" w14:textId="77777777">
      <w:pPr>
        <w:pStyle w:val="ListParagraph"/>
        <w:ind w:left="360" w:firstLine="0"/>
        <w:rPr>
          <w:rFonts w:eastAsiaTheme="majorEastAsia" w:cstheme="majorBidi"/>
          <w:szCs w:val="24"/>
        </w:rPr>
      </w:pPr>
    </w:p>
    <w:p w:rsidR="00F6430B" w:rsidRPr="00E9559D" w14:paraId="0823BD0D" w14:textId="7856CEA8">
      <w:pPr>
        <w:pStyle w:val="ListParagraph"/>
        <w:numPr>
          <w:ilvl w:val="0"/>
          <w:numId w:val="17"/>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sidR="00104E7C">
        <w:rPr>
          <w:rFonts w:eastAsiaTheme="majorEastAsia" w:cstheme="majorBidi"/>
        </w:rPr>
        <w:t>applications submitted, completed, withdrawn, approved, and denied, each</w:t>
      </w:r>
      <w:r w:rsidRPr="00AD6E9A">
        <w:rPr>
          <w:rFonts w:eastAsiaTheme="majorEastAsia" w:cstheme="majorBidi"/>
        </w:rPr>
        <w:t xml:space="preserve"> broken out by Race</w:t>
      </w:r>
      <w:r w:rsidRPr="000E66D7">
        <w:rPr>
          <w:rFonts w:eastAsiaTheme="majorEastAsia" w:cstheme="majorBidi"/>
        </w:rPr>
        <w:t xml:space="preserve"> from Award Date – </w:t>
      </w:r>
      <w:r>
        <w:t>Calendar Quarter end date</w:t>
      </w:r>
      <w:r w:rsidRPr="00562F0E">
        <w:t>.</w:t>
      </w:r>
    </w:p>
    <w:p w:rsidR="00F6430B" w:rsidRPr="00B30EC7" w14:paraId="747F7CFD" w14:textId="1F3F2DF2">
      <w:pPr>
        <w:pStyle w:val="ListParagraph"/>
        <w:numPr>
          <w:ilvl w:val="0"/>
          <w:numId w:val="17"/>
        </w:numPr>
        <w:contextualSpacing w:val="0"/>
      </w:pPr>
      <w:r w:rsidRPr="00E9559D">
        <w:rPr>
          <w:rFonts w:eastAsiaTheme="majorEastAsia" w:cstheme="majorBidi"/>
        </w:rPr>
        <w:t>Note that individuals may report more than one race</w:t>
      </w:r>
      <w:r w:rsidRPr="00B5427F">
        <w:rPr>
          <w:rFonts w:eastAsiaTheme="majorEastAsia" w:cstheme="majorBidi"/>
        </w:rPr>
        <w:t xml:space="preserve">, so your totals for cumulative number of </w:t>
      </w:r>
      <w:r w:rsidR="004701ED">
        <w:rPr>
          <w:rFonts w:eastAsiaTheme="majorEastAsia" w:cstheme="majorBidi"/>
        </w:rPr>
        <w:t>applications</w:t>
      </w:r>
      <w:r w:rsidRPr="00B5427F">
        <w:rPr>
          <w:rFonts w:eastAsiaTheme="majorEastAsia" w:cstheme="majorBidi"/>
        </w:rPr>
        <w:t xml:space="preserve"> </w:t>
      </w:r>
      <w:r w:rsidRPr="00037123">
        <w:rPr>
          <w:rFonts w:eastAsiaTheme="majorEastAsia" w:cstheme="majorBidi"/>
        </w:rPr>
        <w:t xml:space="preserve">may </w:t>
      </w:r>
      <w:r w:rsidR="00715EC4">
        <w:rPr>
          <w:rFonts w:eastAsiaTheme="majorEastAsia" w:cstheme="majorBidi"/>
        </w:rPr>
        <w:t>be greater than</w:t>
      </w:r>
      <w:r w:rsidRPr="00037123">
        <w:rPr>
          <w:rFonts w:eastAsiaTheme="majorEastAsia" w:cstheme="majorBidi"/>
        </w:rPr>
        <w:t xml:space="preserve"> the </w:t>
      </w:r>
      <w:r w:rsidR="00715EC4">
        <w:rPr>
          <w:rFonts w:eastAsiaTheme="majorEastAsia" w:cstheme="majorBidi"/>
        </w:rPr>
        <w:t xml:space="preserve">total </w:t>
      </w:r>
      <w:r w:rsidRPr="00037123">
        <w:rPr>
          <w:rFonts w:eastAsiaTheme="majorEastAsia" w:cstheme="majorBidi"/>
        </w:rPr>
        <w:t xml:space="preserve">number of </w:t>
      </w:r>
      <w:r w:rsidR="00715EC4">
        <w:rPr>
          <w:rFonts w:eastAsiaTheme="majorEastAsia" w:cstheme="majorBidi"/>
        </w:rPr>
        <w:t>unique applications</w:t>
      </w:r>
      <w:r w:rsidRPr="00037123">
        <w:rPr>
          <w:rFonts w:eastAsiaTheme="majorEastAsia" w:cstheme="majorBidi"/>
        </w:rPr>
        <w:t>.</w:t>
      </w:r>
    </w:p>
    <w:p w:rsidR="006D5793" w:rsidRPr="00E9559D" w14:paraId="38435B05" w14:textId="5D08F41F">
      <w:pPr>
        <w:pStyle w:val="ListParagraph"/>
        <w:numPr>
          <w:ilvl w:val="0"/>
          <w:numId w:val="17"/>
        </w:numPr>
        <w:contextualSpacing w:val="0"/>
        <w:rPr>
          <w:rFonts w:eastAsiaTheme="majorEastAsia" w:cstheme="majorBidi"/>
        </w:rPr>
      </w:pPr>
      <w:r w:rsidRPr="006D5793">
        <w:rPr>
          <w:rFonts w:eastAsiaTheme="majorEastAsia" w:cstheme="majorBidi"/>
        </w:rPr>
        <w:t xml:space="preserve">Obligations and Expenditures must be consistent with data entered previously in Budget Reporting and Programmatic Information sections. </w:t>
      </w:r>
      <w:r>
        <w:rPr>
          <w:rFonts w:eastAsiaTheme="majorEastAsia" w:cstheme="majorBidi"/>
        </w:rPr>
        <w:t>If</w:t>
      </w:r>
      <w:r w:rsidRPr="006D5793">
        <w:rPr>
          <w:rFonts w:eastAsiaTheme="majorEastAsia" w:cstheme="majorBidi"/>
        </w:rPr>
        <w:t xml:space="preserve"> </w:t>
      </w:r>
      <w:r>
        <w:rPr>
          <w:rFonts w:eastAsiaTheme="majorEastAsia" w:cstheme="majorBidi"/>
        </w:rPr>
        <w:t xml:space="preserve">applicants selected multiple categories, they should </w:t>
      </w:r>
      <w:r w:rsidRPr="006D5793">
        <w:rPr>
          <w:rFonts w:eastAsiaTheme="majorEastAsia" w:cstheme="majorBidi"/>
        </w:rPr>
        <w:t>be counted in multiple rows</w:t>
      </w:r>
      <w:r>
        <w:rPr>
          <w:rFonts w:eastAsiaTheme="majorEastAsia" w:cstheme="majorBidi"/>
        </w:rPr>
        <w:t>.</w:t>
      </w:r>
      <w:r w:rsidRPr="006D5793">
        <w:rPr>
          <w:rFonts w:eastAsiaTheme="majorEastAsia" w:cstheme="majorBidi"/>
        </w:rPr>
        <w:t xml:space="preserve"> </w:t>
      </w:r>
    </w:p>
    <w:p w:rsidR="006D5793" w:rsidP="00B30EC7" w14:paraId="55D26EE2" w14:textId="77777777">
      <w:pPr>
        <w:pStyle w:val="ListParagraph"/>
        <w:ind w:firstLine="0"/>
        <w:contextualSpacing w:val="0"/>
      </w:pPr>
    </w:p>
    <w:p w:rsidR="00450D22" w:rsidP="00F92AF0" w14:paraId="64E8CCCA" w14:textId="1846577B">
      <w:pPr>
        <w:keepNext/>
        <w:ind w:firstLine="0"/>
        <w:jc w:val="center"/>
        <w:rPr>
          <w:noProof/>
        </w:rPr>
      </w:pPr>
      <w:r w:rsidRPr="006D5793">
        <w:rPr>
          <w:noProof/>
        </w:rPr>
        <w:drawing>
          <wp:inline distT="0" distB="0" distL="0" distR="0">
            <wp:extent cx="5943600" cy="971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xmlns:r="http://schemas.openxmlformats.org/officeDocument/2006/relationships" r:embed="rId45"/>
                    <a:srcRect b="68408"/>
                    <a:stretch>
                      <a:fillRect/>
                    </a:stretch>
                  </pic:blipFill>
                  <pic:spPr bwMode="auto">
                    <a:xfrm>
                      <a:off x="0" y="0"/>
                      <a:ext cx="5943600" cy="9715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92AF0" w:rsidP="00F92AF0" w14:paraId="023BF24E" w14:textId="37061C7E">
      <w:pPr>
        <w:keepNext/>
        <w:ind w:firstLine="0"/>
        <w:jc w:val="center"/>
      </w:pPr>
      <w:r w:rsidRPr="006D5793">
        <w:rPr>
          <w:noProof/>
        </w:rPr>
        <w:drawing>
          <wp:inline distT="0" distB="0" distL="0" distR="0">
            <wp:extent cx="5943600" cy="1047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45"/>
                    <a:srcRect t="34380" b="31551"/>
                    <a:stretch>
                      <a:fillRect/>
                    </a:stretch>
                  </pic:blipFill>
                  <pic:spPr bwMode="auto">
                    <a:xfrm>
                      <a:off x="0" y="0"/>
                      <a:ext cx="5943600" cy="10477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92AF0" w:rsidP="00F92AF0" w14:paraId="007FE19F" w14:textId="4F1F60D2">
      <w:pPr>
        <w:keepNext/>
        <w:ind w:firstLine="0"/>
        <w:jc w:val="center"/>
      </w:pPr>
      <w:r w:rsidRPr="00F92AF0">
        <w:rPr>
          <w:noProof/>
        </w:rPr>
        <w:drawing>
          <wp:inline distT="0" distB="0" distL="0" distR="0">
            <wp:extent cx="5953125" cy="20785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46"/>
                    <a:stretch>
                      <a:fillRect/>
                    </a:stretch>
                  </pic:blipFill>
                  <pic:spPr>
                    <a:xfrm>
                      <a:off x="0" y="0"/>
                      <a:ext cx="5977352" cy="2087053"/>
                    </a:xfrm>
                    <a:prstGeom prst="rect">
                      <a:avLst/>
                    </a:prstGeom>
                  </pic:spPr>
                </pic:pic>
              </a:graphicData>
            </a:graphic>
          </wp:inline>
        </w:drawing>
      </w:r>
    </w:p>
    <w:p w:rsidR="00F92AF0" w:rsidP="00450D22" w14:paraId="000EBE24" w14:textId="56CE8AD9">
      <w:pPr>
        <w:keepNext/>
        <w:ind w:firstLine="0"/>
      </w:pPr>
    </w:p>
    <w:p w:rsidR="005E2C80" w:rsidP="00450D22" w14:paraId="3BB990D1" w14:textId="18622A4C">
      <w:pPr>
        <w:pStyle w:val="Caption"/>
        <w:jc w:val="center"/>
      </w:pPr>
      <w:bookmarkStart w:id="62" w:name="_Toc183498856"/>
      <w:r>
        <w:t xml:space="preserve">Figure </w:t>
      </w:r>
      <w:r w:rsidR="00C37C3E">
        <w:fldChar w:fldCharType="begin"/>
      </w:r>
      <w:r w:rsidR="00C37C3E">
        <w:instrText xml:space="preserve"> SEQ Figure \* ARABIC </w:instrText>
      </w:r>
      <w:r w:rsidR="00C37C3E">
        <w:fldChar w:fldCharType="separate"/>
      </w:r>
      <w:r w:rsidR="00A74D29">
        <w:rPr>
          <w:noProof/>
        </w:rPr>
        <w:t>15</w:t>
      </w:r>
      <w:r w:rsidR="00C37C3E">
        <w:rPr>
          <w:noProof/>
        </w:rPr>
        <w:fldChar w:fldCharType="end"/>
      </w:r>
      <w:r>
        <w:t xml:space="preserve"> Disaggregated Application Data pt. 2</w:t>
      </w:r>
      <w:bookmarkEnd w:id="62"/>
    </w:p>
    <w:p w:rsidR="006D6C62" w:rsidRPr="00AD6E9A" w14:paraId="4D517BED" w14:textId="6F58C9A6">
      <w:pPr>
        <w:pStyle w:val="ListParagraph"/>
        <w:numPr>
          <w:ilvl w:val="0"/>
          <w:numId w:val="26"/>
        </w:numPr>
        <w:rPr>
          <w:rFonts w:eastAsiaTheme="majorEastAsia" w:cstheme="majorBidi"/>
        </w:rPr>
      </w:pPr>
      <w:r w:rsidRPr="00E9559D">
        <w:rPr>
          <w:rFonts w:eastAsiaTheme="majorEastAsia" w:cstheme="majorBidi"/>
        </w:rPr>
        <w:t>Table 2 Data Element</w:t>
      </w:r>
      <w:r w:rsidRPr="00B5427F">
        <w:rPr>
          <w:rFonts w:eastAsiaTheme="majorEastAsia" w:cstheme="majorBidi"/>
        </w:rPr>
        <w:t>:</w:t>
      </w:r>
      <w:r w:rsidRPr="00037123">
        <w:rPr>
          <w:rFonts w:eastAsiaTheme="majorEastAsia" w:cstheme="majorBidi"/>
        </w:rPr>
        <w:t xml:space="preserve"> Disaggregate Ethnicity </w:t>
      </w:r>
      <w:r>
        <w:rPr>
          <w:rFonts w:eastAsiaTheme="majorEastAsia" w:cstheme="majorBidi"/>
        </w:rPr>
        <w:t xml:space="preserve">Application </w:t>
      </w:r>
      <w:r w:rsidRPr="004745C0">
        <w:rPr>
          <w:rFonts w:eastAsiaTheme="majorEastAsia" w:cstheme="majorBidi"/>
        </w:rPr>
        <w:t>Cumulative Totals</w:t>
      </w:r>
    </w:p>
    <w:p w:rsidR="006D6C62" w:rsidP="006D6C62" w14:paraId="4A0C127B" w14:textId="77777777">
      <w:pPr>
        <w:pStyle w:val="ListParagraph"/>
        <w:ind w:left="360" w:firstLine="0"/>
        <w:rPr>
          <w:rFonts w:eastAsiaTheme="majorEastAsia" w:cstheme="majorBidi"/>
          <w:szCs w:val="24"/>
        </w:rPr>
      </w:pPr>
    </w:p>
    <w:p w:rsidR="006D6C62" w:rsidRPr="00E9559D" w14:paraId="4C2DDB4A" w14:textId="7C0AE485">
      <w:pPr>
        <w:pStyle w:val="ListParagraph"/>
        <w:numPr>
          <w:ilvl w:val="0"/>
          <w:numId w:val="17"/>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submitted, completed, withdrawn, approved, and denied, </w:t>
      </w:r>
      <w:r w:rsidRPr="002961EF">
        <w:rPr>
          <w:rFonts w:eastAsiaTheme="majorEastAsia" w:cstheme="majorBidi"/>
        </w:rPr>
        <w:t>each</w:t>
      </w:r>
      <w:r w:rsidRPr="007C4E92">
        <w:rPr>
          <w:rFonts w:eastAsiaTheme="majorEastAsia" w:cstheme="majorBidi"/>
        </w:rPr>
        <w:t xml:space="preserve"> broken out by Ethnicity from Award Date – </w:t>
      </w:r>
      <w:r>
        <w:t>Calendar Quarter end date</w:t>
      </w:r>
      <w:r w:rsidRPr="00562F0E">
        <w:t>.</w:t>
      </w:r>
    </w:p>
    <w:p w:rsidR="006D6C62" w14:paraId="16428139" w14:textId="7B50DD0E">
      <w:pPr>
        <w:pStyle w:val="ListParagraph"/>
        <w:numPr>
          <w:ilvl w:val="0"/>
          <w:numId w:val="17"/>
        </w:numPr>
        <w:contextualSpacing w:val="0"/>
        <w:rPr>
          <w:rFonts w:eastAsiaTheme="majorEastAsia" w:cstheme="majorBidi"/>
        </w:rPr>
      </w:pPr>
      <w:r w:rsidRPr="00E9559D">
        <w:rPr>
          <w:rFonts w:eastAsiaTheme="majorEastAsia" w:cstheme="majorBidi"/>
        </w:rPr>
        <w:t xml:space="preserve">Note that individuals may not </w:t>
      </w:r>
      <w:r w:rsidRPr="00B5427F">
        <w:rPr>
          <w:rFonts w:eastAsiaTheme="majorEastAsia" w:cstheme="majorBidi"/>
        </w:rPr>
        <w:t>be both “Hispanic or Latino/a” and “Not Hispanic or Latino/a” concurrently</w:t>
      </w:r>
      <w:r w:rsidRPr="00037123">
        <w:rPr>
          <w:rFonts w:eastAsiaTheme="majorEastAsia" w:cstheme="majorBidi"/>
        </w:rPr>
        <w:t>.</w:t>
      </w:r>
    </w:p>
    <w:p w:rsidR="003B759E" w:rsidRPr="00E9559D" w14:paraId="77EA7E6E" w14:textId="6BF3BAE6">
      <w:pPr>
        <w:pStyle w:val="ListParagraph"/>
        <w:numPr>
          <w:ilvl w:val="0"/>
          <w:numId w:val="17"/>
        </w:numPr>
        <w:contextualSpacing w:val="0"/>
        <w:rPr>
          <w:rFonts w:eastAsiaTheme="majorEastAsia" w:cstheme="majorBidi"/>
        </w:rPr>
      </w:pPr>
      <w:r w:rsidRPr="003B759E">
        <w:rPr>
          <w:rFonts w:eastAsiaTheme="majorEastAsia" w:cstheme="majorBidi"/>
        </w:rPr>
        <w:t xml:space="preserve">The total numbers of applications reported in the Ethnicity table must equal to the numbers of applications entered in the Programmatic Information section </w:t>
      </w:r>
      <w:r w:rsidRPr="006D5793">
        <w:rPr>
          <w:rFonts w:eastAsiaTheme="majorEastAsia" w:cstheme="majorBidi"/>
        </w:rPr>
        <w:t>(</w:t>
      </w:r>
      <w:r>
        <w:rPr>
          <w:rFonts w:eastAsiaTheme="majorEastAsia" w:cstheme="majorBidi"/>
        </w:rPr>
        <w:t xml:space="preserve">shown in </w:t>
      </w:r>
      <w:r w:rsidRPr="006D5793">
        <w:rPr>
          <w:rFonts w:eastAsiaTheme="majorEastAsia" w:cstheme="majorBidi"/>
        </w:rPr>
        <w:t xml:space="preserve">row </w:t>
      </w:r>
      <w:r>
        <w:rPr>
          <w:rFonts w:eastAsiaTheme="majorEastAsia" w:cstheme="majorBidi"/>
        </w:rPr>
        <w:t xml:space="preserve">labeled </w:t>
      </w:r>
      <w:r w:rsidRPr="006D5793">
        <w:rPr>
          <w:rFonts w:eastAsiaTheme="majorEastAsia" w:cstheme="majorBidi"/>
        </w:rPr>
        <w:t>Programmatic Totals).</w:t>
      </w:r>
    </w:p>
    <w:p w:rsidR="003B759E" w:rsidRPr="00037123" w:rsidP="00B30EC7" w14:paraId="683D5074" w14:textId="77777777">
      <w:pPr>
        <w:pStyle w:val="ListParagraph"/>
        <w:ind w:firstLine="0"/>
        <w:contextualSpacing w:val="0"/>
        <w:rPr>
          <w:rFonts w:eastAsiaTheme="majorEastAsia" w:cstheme="majorBidi"/>
        </w:rPr>
      </w:pPr>
    </w:p>
    <w:p w:rsidR="006D6C62" w:rsidRPr="009E1307" w14:paraId="6DDDAFF0" w14:textId="6F1BD807">
      <w:pPr>
        <w:pStyle w:val="ListParagraph"/>
        <w:numPr>
          <w:ilvl w:val="0"/>
          <w:numId w:val="26"/>
        </w:numPr>
        <w:rPr>
          <w:rFonts w:eastAsiaTheme="majorEastAsia" w:cstheme="majorBidi"/>
          <w:szCs w:val="24"/>
        </w:rPr>
      </w:pPr>
      <w:r w:rsidRPr="009E1307">
        <w:rPr>
          <w:rFonts w:eastAsiaTheme="majorEastAsia" w:cstheme="majorBidi"/>
        </w:rPr>
        <w:t xml:space="preserve">Table 3 Data Element: Disaggregate </w:t>
      </w:r>
      <w:r w:rsidR="00242CCE">
        <w:rPr>
          <w:rFonts w:eastAsiaTheme="majorEastAsia" w:cstheme="majorBidi"/>
        </w:rPr>
        <w:t>Sex</w:t>
      </w:r>
      <w:r w:rsidRPr="009E1307">
        <w:rPr>
          <w:rFonts w:eastAsiaTheme="majorEastAsia" w:cstheme="majorBidi"/>
        </w:rPr>
        <w:t xml:space="preserve"> </w:t>
      </w:r>
      <w:r w:rsidRPr="009E1307" w:rsidR="009E1307">
        <w:rPr>
          <w:rFonts w:eastAsiaTheme="majorEastAsia" w:cstheme="majorBidi"/>
        </w:rPr>
        <w:t xml:space="preserve">Application </w:t>
      </w:r>
      <w:r w:rsidRPr="009E1307">
        <w:rPr>
          <w:rFonts w:eastAsiaTheme="majorEastAsia" w:cstheme="majorBidi"/>
        </w:rPr>
        <w:t>Cumulative Totals</w:t>
      </w:r>
    </w:p>
    <w:p w:rsidR="009E1307" w:rsidRPr="009E1307" w:rsidP="009E1307" w14:paraId="624D7C0B" w14:textId="77777777">
      <w:pPr>
        <w:pStyle w:val="ListParagraph"/>
        <w:ind w:left="360" w:firstLine="0"/>
        <w:rPr>
          <w:rFonts w:eastAsiaTheme="majorEastAsia" w:cstheme="majorBidi"/>
          <w:szCs w:val="24"/>
        </w:rPr>
      </w:pPr>
    </w:p>
    <w:p w:rsidR="006D6C62" w:rsidRPr="00E9559D" w14:paraId="6CB38644" w14:textId="4F7BE571">
      <w:pPr>
        <w:pStyle w:val="ListParagraph"/>
        <w:numPr>
          <w:ilvl w:val="0"/>
          <w:numId w:val="17"/>
        </w:numPr>
        <w:contextualSpacing w:val="0"/>
        <w:rPr>
          <w:rFonts w:eastAsiaTheme="majorEastAsia" w:cstheme="majorBidi"/>
        </w:rPr>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applications submitted, completed, withdrawn, approved, and denied</w:t>
      </w:r>
      <w:r w:rsidRPr="007C4E92">
        <w:rPr>
          <w:rFonts w:eastAsiaTheme="majorEastAsia" w:cstheme="majorBidi"/>
        </w:rPr>
        <w:t xml:space="preserve">, each broken out by </w:t>
      </w:r>
      <w:r w:rsidR="00242CCE">
        <w:rPr>
          <w:rFonts w:eastAsiaTheme="majorEastAsia" w:cstheme="majorBidi"/>
        </w:rPr>
        <w:t>Sex</w:t>
      </w:r>
      <w:r w:rsidRPr="007C4E92">
        <w:rPr>
          <w:rFonts w:eastAsiaTheme="majorEastAsia" w:cstheme="majorBidi"/>
        </w:rPr>
        <w:t xml:space="preserve"> from Award Date – </w:t>
      </w:r>
      <w:r>
        <w:t>Calendar Quarter end date</w:t>
      </w:r>
      <w:r w:rsidRPr="00562F0E">
        <w:t>.</w:t>
      </w:r>
    </w:p>
    <w:p w:rsidR="006D6C62" w14:paraId="3E32D71D" w14:textId="53BF1966">
      <w:pPr>
        <w:pStyle w:val="ListParagraph"/>
        <w:numPr>
          <w:ilvl w:val="0"/>
          <w:numId w:val="17"/>
        </w:numPr>
        <w:contextualSpacing w:val="0"/>
        <w:rPr>
          <w:rFonts w:eastAsiaTheme="majorEastAsia" w:cstheme="majorBidi"/>
        </w:rPr>
      </w:pPr>
      <w:r w:rsidRPr="00E9559D">
        <w:rPr>
          <w:rFonts w:eastAsiaTheme="majorEastAsia" w:cstheme="majorBidi"/>
        </w:rPr>
        <w:t xml:space="preserve">Note that individuals reporting a </w:t>
      </w:r>
      <w:r w:rsidR="00242CCE">
        <w:rPr>
          <w:rFonts w:eastAsiaTheme="majorEastAsia" w:cstheme="majorBidi"/>
        </w:rPr>
        <w:t>Sex</w:t>
      </w:r>
      <w:r w:rsidRPr="00E9559D">
        <w:rPr>
          <w:rFonts w:eastAsiaTheme="majorEastAsia" w:cstheme="majorBidi"/>
        </w:rPr>
        <w:t xml:space="preserve"> other than “Male” or “Female” or who reported both “Male” and “Female” concurrently, should be classified as “No</w:t>
      </w:r>
      <w:r w:rsidR="00242CCE">
        <w:rPr>
          <w:rFonts w:eastAsiaTheme="majorEastAsia" w:cstheme="majorBidi"/>
        </w:rPr>
        <w:t>t Collected/Reported</w:t>
      </w:r>
      <w:r w:rsidRPr="00E9559D">
        <w:rPr>
          <w:rFonts w:eastAsiaTheme="majorEastAsia" w:cstheme="majorBidi"/>
        </w:rPr>
        <w:t>.</w:t>
      </w:r>
      <w:r w:rsidR="00E161B1">
        <w:rPr>
          <w:rFonts w:eastAsiaTheme="majorEastAsia" w:cstheme="majorBidi"/>
        </w:rPr>
        <w:t>”</w:t>
      </w:r>
    </w:p>
    <w:p w:rsidR="003B759E" w:rsidRPr="00E9559D" w14:paraId="6A7AC652" w14:textId="6DFDDF1E">
      <w:pPr>
        <w:pStyle w:val="ListParagraph"/>
        <w:numPr>
          <w:ilvl w:val="0"/>
          <w:numId w:val="17"/>
        </w:numPr>
        <w:contextualSpacing w:val="0"/>
        <w:rPr>
          <w:rFonts w:eastAsiaTheme="majorEastAsia" w:cstheme="majorBidi"/>
        </w:rPr>
      </w:pPr>
      <w:r w:rsidRPr="003B759E">
        <w:rPr>
          <w:rFonts w:eastAsiaTheme="majorEastAsia" w:cstheme="majorBidi"/>
        </w:rPr>
        <w:t xml:space="preserve">The total numbers of applications reported in the </w:t>
      </w:r>
      <w:r w:rsidR="00242CCE">
        <w:rPr>
          <w:rFonts w:eastAsiaTheme="majorEastAsia" w:cstheme="majorBidi"/>
        </w:rPr>
        <w:t>Sex</w:t>
      </w:r>
      <w:r>
        <w:rPr>
          <w:rFonts w:eastAsiaTheme="majorEastAsia" w:cstheme="majorBidi"/>
        </w:rPr>
        <w:t xml:space="preserve"> </w:t>
      </w:r>
      <w:r w:rsidRPr="003B759E">
        <w:rPr>
          <w:rFonts w:eastAsiaTheme="majorEastAsia" w:cstheme="majorBidi"/>
        </w:rPr>
        <w:t xml:space="preserve">table must equal to the numbers of applications entered in the Programmatic Information section </w:t>
      </w:r>
      <w:r w:rsidRPr="006D5793">
        <w:rPr>
          <w:rFonts w:eastAsiaTheme="majorEastAsia" w:cstheme="majorBidi"/>
        </w:rPr>
        <w:t>(</w:t>
      </w:r>
      <w:r>
        <w:rPr>
          <w:rFonts w:eastAsiaTheme="majorEastAsia" w:cstheme="majorBidi"/>
        </w:rPr>
        <w:t xml:space="preserve">shown in </w:t>
      </w:r>
      <w:r w:rsidRPr="006D5793">
        <w:rPr>
          <w:rFonts w:eastAsiaTheme="majorEastAsia" w:cstheme="majorBidi"/>
        </w:rPr>
        <w:t xml:space="preserve">row </w:t>
      </w:r>
      <w:r>
        <w:rPr>
          <w:rFonts w:eastAsiaTheme="majorEastAsia" w:cstheme="majorBidi"/>
        </w:rPr>
        <w:t xml:space="preserve">labeled </w:t>
      </w:r>
      <w:r w:rsidRPr="006D5793">
        <w:rPr>
          <w:rFonts w:eastAsiaTheme="majorEastAsia" w:cstheme="majorBidi"/>
        </w:rPr>
        <w:t>Programmatic Totals).</w:t>
      </w:r>
    </w:p>
    <w:p w:rsidR="003B759E" w:rsidRPr="00E9559D" w:rsidP="00B30EC7" w14:paraId="5F4ED097" w14:textId="77777777">
      <w:pPr>
        <w:pStyle w:val="ListParagraph"/>
        <w:ind w:firstLine="0"/>
        <w:contextualSpacing w:val="0"/>
        <w:rPr>
          <w:rFonts w:eastAsiaTheme="majorEastAsia" w:cstheme="majorBidi"/>
        </w:rPr>
      </w:pPr>
    </w:p>
    <w:p w:rsidR="006D6C62" w:rsidRPr="00BF79A7" w14:paraId="3F73497A" w14:textId="1E9BA4A3">
      <w:pPr>
        <w:pStyle w:val="ListParagraph"/>
        <w:numPr>
          <w:ilvl w:val="0"/>
          <w:numId w:val="26"/>
        </w:numPr>
      </w:pPr>
      <w:r w:rsidRPr="00B5427F">
        <w:rPr>
          <w:rFonts w:eastAsiaTheme="majorEastAsia" w:cstheme="majorBidi"/>
        </w:rPr>
        <w:t xml:space="preserve">Table 4 Data Element: </w:t>
      </w:r>
      <w:r w:rsidRPr="00037123">
        <w:rPr>
          <w:rFonts w:eastAsiaTheme="majorEastAsia" w:cstheme="majorBidi"/>
        </w:rPr>
        <w:t>Disaggregate Area Median Income</w:t>
      </w:r>
      <w:r w:rsidR="009E1307">
        <w:rPr>
          <w:rFonts w:eastAsiaTheme="majorEastAsia" w:cstheme="majorBidi"/>
        </w:rPr>
        <w:t xml:space="preserve"> Application</w:t>
      </w:r>
      <w:r w:rsidRPr="004745C0">
        <w:rPr>
          <w:rFonts w:eastAsiaTheme="majorEastAsia" w:cstheme="majorBidi"/>
        </w:rPr>
        <w:t xml:space="preserve"> Cumulative Totals</w:t>
      </w:r>
    </w:p>
    <w:p w:rsidR="006D6C62" w:rsidRPr="00046DB3" w:rsidP="006D6C62" w14:paraId="44D6B446" w14:textId="77777777">
      <w:pPr>
        <w:pStyle w:val="ListParagraph"/>
        <w:ind w:left="360" w:firstLine="0"/>
      </w:pPr>
    </w:p>
    <w:p w:rsidR="006D6C62" w:rsidRPr="00551D1A" w14:paraId="7BCEAAEE" w14:textId="677F2D98">
      <w:pPr>
        <w:pStyle w:val="ListParagraph"/>
        <w:numPr>
          <w:ilvl w:val="0"/>
          <w:numId w:val="17"/>
        </w:numPr>
        <w:contextualSpacing w:val="0"/>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submitted, completed, withdrawn, approved, and denied, </w:t>
      </w:r>
      <w:r w:rsidRPr="00AD6E9A">
        <w:rPr>
          <w:rFonts w:eastAsiaTheme="majorEastAsia" w:cstheme="majorBidi"/>
        </w:rPr>
        <w:t xml:space="preserve">each broken out by </w:t>
      </w:r>
      <w:r w:rsidRPr="000E66D7">
        <w:rPr>
          <w:rFonts w:eastAsiaTheme="majorEastAsia" w:cstheme="majorBidi"/>
        </w:rPr>
        <w:t xml:space="preserve">AMI from Award Date – </w:t>
      </w:r>
      <w:r>
        <w:t>Calendar Quarter end date</w:t>
      </w:r>
      <w:r w:rsidRPr="00562F0E">
        <w:t>.</w:t>
      </w:r>
    </w:p>
    <w:p w:rsidR="006D6C62" w14:paraId="63ECF4C7" w14:textId="0F333624">
      <w:pPr>
        <w:pStyle w:val="ListParagraph"/>
        <w:numPr>
          <w:ilvl w:val="0"/>
          <w:numId w:val="17"/>
        </w:numPr>
        <w:contextualSpacing w:val="0"/>
      </w:pPr>
      <w:r>
        <w:t xml:space="preserve">Please bucket </w:t>
      </w:r>
      <w:r w:rsidR="000E7732">
        <w:t>applications</w:t>
      </w:r>
      <w:r>
        <w:t xml:space="preserve"> by the percentile brackets</w:t>
      </w:r>
      <w:r w:rsidR="004D7366">
        <w:t>, Fact Specific Proxy, or Data Not Collected</w:t>
      </w:r>
      <w:r>
        <w:t xml:space="preserve"> in the Disaggregate</w:t>
      </w:r>
      <w:r w:rsidR="004D7366">
        <w:t>d</w:t>
      </w:r>
      <w:r>
        <w:t xml:space="preserve"> Area Median Income Table.</w:t>
      </w:r>
    </w:p>
    <w:p w:rsidR="003B759E" w:rsidRPr="00BE4B66" w:rsidP="00BE4B66" w14:paraId="65AE64ED" w14:textId="0E4E5768">
      <w:pPr>
        <w:pStyle w:val="ListParagraph"/>
        <w:numPr>
          <w:ilvl w:val="0"/>
          <w:numId w:val="17"/>
        </w:numPr>
        <w:contextualSpacing w:val="0"/>
        <w:rPr>
          <w:rFonts w:eastAsiaTheme="majorEastAsia" w:cstheme="majorBidi"/>
        </w:rPr>
      </w:pPr>
      <w:r w:rsidRPr="003B759E">
        <w:rPr>
          <w:rFonts w:eastAsiaTheme="majorEastAsia" w:cstheme="majorBidi"/>
        </w:rPr>
        <w:t xml:space="preserve">The total numbers of applications reported must equal to the numbers of applications entered in the Programmatic Information section </w:t>
      </w:r>
      <w:r w:rsidRPr="006D5793">
        <w:rPr>
          <w:rFonts w:eastAsiaTheme="majorEastAsia" w:cstheme="majorBidi"/>
        </w:rPr>
        <w:t>(</w:t>
      </w:r>
      <w:r>
        <w:rPr>
          <w:rFonts w:eastAsiaTheme="majorEastAsia" w:cstheme="majorBidi"/>
        </w:rPr>
        <w:t xml:space="preserve">shown in </w:t>
      </w:r>
      <w:r w:rsidRPr="006D5793">
        <w:rPr>
          <w:rFonts w:eastAsiaTheme="majorEastAsia" w:cstheme="majorBidi"/>
        </w:rPr>
        <w:t xml:space="preserve">row </w:t>
      </w:r>
      <w:r>
        <w:rPr>
          <w:rFonts w:eastAsiaTheme="majorEastAsia" w:cstheme="majorBidi"/>
        </w:rPr>
        <w:t xml:space="preserve">labeled </w:t>
      </w:r>
      <w:r w:rsidRPr="006D5793">
        <w:rPr>
          <w:rFonts w:eastAsiaTheme="majorEastAsia" w:cstheme="majorBidi"/>
        </w:rPr>
        <w:t>Programmatic Totals).</w:t>
      </w:r>
    </w:p>
    <w:p w:rsidR="00450D22" w:rsidP="00450D22" w14:paraId="3F846402" w14:textId="3ABC9B39">
      <w:pPr>
        <w:keepNext/>
        <w:ind w:firstLine="0"/>
      </w:pPr>
      <w:r w:rsidRPr="003B759E">
        <w:rPr>
          <w:noProof/>
        </w:rPr>
        <w:t xml:space="preserve"> </w:t>
      </w:r>
      <w:r w:rsidRPr="003B759E">
        <w:rPr>
          <w:noProof/>
        </w:rPr>
        <w:drawing>
          <wp:inline distT="0" distB="0" distL="0" distR="0">
            <wp:extent cx="5943600" cy="18116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47"/>
                    <a:stretch>
                      <a:fillRect/>
                    </a:stretch>
                  </pic:blipFill>
                  <pic:spPr>
                    <a:xfrm>
                      <a:off x="0" y="0"/>
                      <a:ext cx="5943600" cy="1811655"/>
                    </a:xfrm>
                    <a:prstGeom prst="rect">
                      <a:avLst/>
                    </a:prstGeom>
                  </pic:spPr>
                </pic:pic>
              </a:graphicData>
            </a:graphic>
          </wp:inline>
        </w:drawing>
      </w:r>
    </w:p>
    <w:p w:rsidR="00A45B84" w:rsidP="00450D22" w14:paraId="2136324D" w14:textId="4C8DDEA2">
      <w:pPr>
        <w:pStyle w:val="Caption"/>
        <w:jc w:val="center"/>
      </w:pPr>
      <w:bookmarkStart w:id="63" w:name="_Toc183498857"/>
      <w:r>
        <w:t xml:space="preserve">Figure </w:t>
      </w:r>
      <w:r w:rsidR="00C37C3E">
        <w:fldChar w:fldCharType="begin"/>
      </w:r>
      <w:r w:rsidR="00C37C3E">
        <w:instrText xml:space="preserve"> SEQ Figure \* ARABIC </w:instrText>
      </w:r>
      <w:r w:rsidR="00C37C3E">
        <w:fldChar w:fldCharType="separate"/>
      </w:r>
      <w:r w:rsidR="00A74D29">
        <w:rPr>
          <w:noProof/>
        </w:rPr>
        <w:t>16</w:t>
      </w:r>
      <w:r w:rsidR="00C37C3E">
        <w:rPr>
          <w:noProof/>
        </w:rPr>
        <w:fldChar w:fldCharType="end"/>
      </w:r>
      <w:r>
        <w:t xml:space="preserve"> </w:t>
      </w:r>
      <w:r w:rsidRPr="00D74F1F">
        <w:t xml:space="preserve">Disaggregated Application Data pt. </w:t>
      </w:r>
      <w:r>
        <w:t>3</w:t>
      </w:r>
      <w:bookmarkEnd w:id="63"/>
    </w:p>
    <w:p w:rsidR="000E7732" w:rsidRPr="00BF79A7" w14:paraId="174E4CCF" w14:textId="743AD230">
      <w:pPr>
        <w:pStyle w:val="ListParagraph"/>
        <w:numPr>
          <w:ilvl w:val="0"/>
          <w:numId w:val="26"/>
        </w:numPr>
      </w:pPr>
      <w:r w:rsidRPr="00B5427F">
        <w:rPr>
          <w:rFonts w:eastAsiaTheme="majorEastAsia" w:cstheme="majorBidi"/>
        </w:rPr>
        <w:t xml:space="preserve">Table </w:t>
      </w:r>
      <w:r>
        <w:rPr>
          <w:rFonts w:eastAsiaTheme="majorEastAsia" w:cstheme="majorBidi"/>
        </w:rPr>
        <w:t>5</w:t>
      </w:r>
      <w:r w:rsidRPr="00B5427F">
        <w:rPr>
          <w:rFonts w:eastAsiaTheme="majorEastAsia" w:cstheme="majorBidi"/>
        </w:rPr>
        <w:t xml:space="preserve"> Data Element: </w:t>
      </w:r>
      <w:r w:rsidRPr="00037123">
        <w:rPr>
          <w:rFonts w:eastAsiaTheme="majorEastAsia" w:cstheme="majorBidi"/>
        </w:rPr>
        <w:t xml:space="preserve">Disaggregate </w:t>
      </w:r>
      <w:r>
        <w:rPr>
          <w:rFonts w:eastAsiaTheme="majorEastAsia" w:cstheme="majorBidi"/>
        </w:rPr>
        <w:t>Reason for Denied Application</w:t>
      </w:r>
      <w:r w:rsidRPr="004745C0">
        <w:rPr>
          <w:rFonts w:eastAsiaTheme="majorEastAsia" w:cstheme="majorBidi"/>
        </w:rPr>
        <w:t xml:space="preserve"> Cumulative Totals</w:t>
      </w:r>
    </w:p>
    <w:p w:rsidR="000E7732" w:rsidRPr="00046DB3" w:rsidP="000E7732" w14:paraId="31E56B28" w14:textId="77777777">
      <w:pPr>
        <w:pStyle w:val="ListParagraph"/>
        <w:ind w:left="360" w:firstLine="0"/>
      </w:pPr>
    </w:p>
    <w:p w:rsidR="000E7732" w:rsidRPr="00551D1A" w14:paraId="494C9BB9" w14:textId="47B06B76">
      <w:pPr>
        <w:pStyle w:val="ListParagraph"/>
        <w:numPr>
          <w:ilvl w:val="0"/>
          <w:numId w:val="17"/>
        </w:numPr>
        <w:contextualSpacing w:val="0"/>
      </w:pPr>
      <w:r w:rsidRPr="00E9559D">
        <w:rPr>
          <w:rFonts w:eastAsiaTheme="majorEastAsia" w:cstheme="majorBidi"/>
        </w:rPr>
        <w:t>Please provide the cumulative figures for</w:t>
      </w:r>
      <w:r w:rsidRPr="00B5427F">
        <w:rPr>
          <w:rFonts w:eastAsiaTheme="majorEastAsia" w:cstheme="majorBidi"/>
        </w:rPr>
        <w:t xml:space="preserve"> the number of </w:t>
      </w:r>
      <w:r>
        <w:rPr>
          <w:rFonts w:eastAsiaTheme="majorEastAsia" w:cstheme="majorBidi"/>
        </w:rPr>
        <w:t xml:space="preserve">applications denied, </w:t>
      </w:r>
      <w:r w:rsidRPr="00AD6E9A">
        <w:rPr>
          <w:rFonts w:eastAsiaTheme="majorEastAsia" w:cstheme="majorBidi"/>
        </w:rPr>
        <w:t xml:space="preserve">each broken out by </w:t>
      </w:r>
      <w:r>
        <w:rPr>
          <w:rFonts w:eastAsiaTheme="majorEastAsia" w:cstheme="majorBidi"/>
        </w:rPr>
        <w:t xml:space="preserve">Reason for Denial </w:t>
      </w:r>
      <w:r w:rsidRPr="000E66D7">
        <w:rPr>
          <w:rFonts w:eastAsiaTheme="majorEastAsia" w:cstheme="majorBidi"/>
        </w:rPr>
        <w:t xml:space="preserve">from Award Date – </w:t>
      </w:r>
      <w:r>
        <w:t>Calendar Quarter end date</w:t>
      </w:r>
      <w:r w:rsidRPr="00562F0E">
        <w:t>.</w:t>
      </w:r>
    </w:p>
    <w:p w:rsidR="000E7732" w:rsidRPr="00B30EC7" w14:paraId="38FB2F31" w14:textId="31B233DC">
      <w:pPr>
        <w:pStyle w:val="ListParagraph"/>
        <w:numPr>
          <w:ilvl w:val="0"/>
          <w:numId w:val="17"/>
        </w:numPr>
        <w:contextualSpacing w:val="0"/>
      </w:pPr>
      <w:r w:rsidRPr="00E9559D">
        <w:rPr>
          <w:rFonts w:eastAsiaTheme="majorEastAsia" w:cstheme="majorBidi"/>
        </w:rPr>
        <w:t xml:space="preserve">Note that </w:t>
      </w:r>
      <w:r>
        <w:rPr>
          <w:rFonts w:eastAsiaTheme="majorEastAsia" w:cstheme="majorBidi"/>
        </w:rPr>
        <w:t>applications may have been denied for more than one</w:t>
      </w:r>
      <w:r w:rsidRPr="00B5427F">
        <w:rPr>
          <w:rFonts w:eastAsiaTheme="majorEastAsia" w:cstheme="majorBidi"/>
        </w:rPr>
        <w:t xml:space="preserve">, so your totals for cumulative number of </w:t>
      </w:r>
      <w:r>
        <w:rPr>
          <w:rFonts w:eastAsiaTheme="majorEastAsia" w:cstheme="majorBidi"/>
        </w:rPr>
        <w:t>applications denied</w:t>
      </w:r>
      <w:r w:rsidRPr="00B5427F">
        <w:rPr>
          <w:rFonts w:eastAsiaTheme="majorEastAsia" w:cstheme="majorBidi"/>
        </w:rPr>
        <w:t xml:space="preserve"> </w:t>
      </w:r>
      <w:r w:rsidRPr="00037123">
        <w:rPr>
          <w:rFonts w:eastAsiaTheme="majorEastAsia" w:cstheme="majorBidi"/>
        </w:rPr>
        <w:t xml:space="preserve">may </w:t>
      </w:r>
      <w:r>
        <w:rPr>
          <w:rFonts w:eastAsiaTheme="majorEastAsia" w:cstheme="majorBidi"/>
        </w:rPr>
        <w:t>be greater than</w:t>
      </w:r>
      <w:r w:rsidRPr="00037123">
        <w:rPr>
          <w:rFonts w:eastAsiaTheme="majorEastAsia" w:cstheme="majorBidi"/>
        </w:rPr>
        <w:t xml:space="preserve"> the </w:t>
      </w:r>
      <w:r>
        <w:rPr>
          <w:rFonts w:eastAsiaTheme="majorEastAsia" w:cstheme="majorBidi"/>
        </w:rPr>
        <w:t xml:space="preserve">total </w:t>
      </w:r>
      <w:r w:rsidRPr="00037123">
        <w:rPr>
          <w:rFonts w:eastAsiaTheme="majorEastAsia" w:cstheme="majorBidi"/>
        </w:rPr>
        <w:t xml:space="preserve">number of </w:t>
      </w:r>
      <w:r>
        <w:rPr>
          <w:rFonts w:eastAsiaTheme="majorEastAsia" w:cstheme="majorBidi"/>
        </w:rPr>
        <w:t>unique applications denied</w:t>
      </w:r>
      <w:r w:rsidRPr="00037123">
        <w:rPr>
          <w:rFonts w:eastAsiaTheme="majorEastAsia" w:cstheme="majorBidi"/>
        </w:rPr>
        <w:t>.</w:t>
      </w:r>
    </w:p>
    <w:p w:rsidR="003B759E" w:rsidRPr="00B30EC7" w14:paraId="1C7C5F5B" w14:textId="5AC91FDE">
      <w:pPr>
        <w:pStyle w:val="ListParagraph"/>
        <w:numPr>
          <w:ilvl w:val="0"/>
          <w:numId w:val="17"/>
        </w:numPr>
        <w:contextualSpacing w:val="0"/>
        <w:rPr>
          <w:rFonts w:eastAsiaTheme="majorEastAsia" w:cstheme="majorBidi"/>
        </w:rPr>
      </w:pPr>
      <w:r w:rsidRPr="003B759E">
        <w:rPr>
          <w:rFonts w:eastAsiaTheme="majorEastAsia" w:cstheme="majorBidi"/>
        </w:rPr>
        <w:t xml:space="preserve">The sum of entries in the Reason for Denial table must be greater than </w:t>
      </w:r>
      <w:r w:rsidR="00377DA2">
        <w:rPr>
          <w:rFonts w:eastAsiaTheme="majorEastAsia" w:cstheme="majorBidi"/>
        </w:rPr>
        <w:t xml:space="preserve">or </w:t>
      </w:r>
      <w:r w:rsidRPr="003B759E">
        <w:rPr>
          <w:rFonts w:eastAsiaTheme="majorEastAsia" w:cstheme="majorBidi"/>
        </w:rPr>
        <w:t xml:space="preserve">equal to the total number of denied applications entered in </w:t>
      </w:r>
      <w:r w:rsidRPr="006D5793">
        <w:rPr>
          <w:rFonts w:eastAsiaTheme="majorEastAsia" w:cstheme="majorBidi"/>
        </w:rPr>
        <w:t xml:space="preserve">Programmatic Information section (row </w:t>
      </w:r>
      <w:r>
        <w:rPr>
          <w:rFonts w:eastAsiaTheme="majorEastAsia" w:cstheme="majorBidi"/>
        </w:rPr>
        <w:t xml:space="preserve">labeled </w:t>
      </w:r>
      <w:r w:rsidRPr="006D5793">
        <w:rPr>
          <w:rFonts w:eastAsiaTheme="majorEastAsia" w:cstheme="majorBidi"/>
        </w:rPr>
        <w:t>Programmatic Totals).</w:t>
      </w:r>
    </w:p>
    <w:p w:rsidR="00814BB8" w:rsidRPr="000E7732" w:rsidP="00814BB8" w14:paraId="6E248304" w14:textId="77777777">
      <w:pPr>
        <w:pStyle w:val="ListParagraph"/>
        <w:ind w:firstLine="0"/>
        <w:contextualSpacing w:val="0"/>
      </w:pPr>
    </w:p>
    <w:p w:rsidR="00333355" w:rsidRPr="00562F0E" w:rsidP="00B738E3" w14:paraId="369FA4BD" w14:textId="4E6172DA">
      <w:pPr>
        <w:pStyle w:val="Heading2"/>
        <w:numPr>
          <w:ilvl w:val="1"/>
          <w:numId w:val="1"/>
        </w:numPr>
        <w:ind w:left="360" w:hanging="360"/>
        <w:rPr>
          <w:b/>
          <w:bCs/>
        </w:rPr>
      </w:pPr>
      <w:bookmarkStart w:id="64" w:name="_Disaggregated_Assistance_Data"/>
      <w:bookmarkEnd w:id="64"/>
      <w:r w:rsidRPr="00562F0E">
        <w:rPr>
          <w:b/>
          <w:bCs/>
        </w:rPr>
        <w:t xml:space="preserve">Disaggregated </w:t>
      </w:r>
      <w:r w:rsidR="00744364">
        <w:rPr>
          <w:b/>
          <w:bCs/>
        </w:rPr>
        <w:t>Assistance</w:t>
      </w:r>
      <w:r w:rsidR="00374A3E">
        <w:rPr>
          <w:b/>
          <w:bCs/>
        </w:rPr>
        <w:t xml:space="preserve"> </w:t>
      </w:r>
      <w:r w:rsidR="00744364">
        <w:rPr>
          <w:b/>
          <w:bCs/>
        </w:rPr>
        <w:t>Data</w:t>
      </w:r>
      <w:r>
        <w:rPr>
          <w:rStyle w:val="FootnoteReference"/>
          <w:b/>
          <w:bCs/>
        </w:rPr>
        <w:footnoteReference w:id="15"/>
      </w:r>
    </w:p>
    <w:p w:rsidR="001C11E8" w:rsidP="00570BDE" w14:paraId="2B3B09BD" w14:textId="17B68329">
      <w:pPr>
        <w:ind w:firstLine="0"/>
      </w:pPr>
      <w:r w:rsidRPr="00562F0E">
        <w:t xml:space="preserve">In this section, you will be asked to provide disaggregate </w:t>
      </w:r>
      <w:r w:rsidR="00377DA2">
        <w:t xml:space="preserve">assistance </w:t>
      </w:r>
      <w:r w:rsidRPr="00562F0E">
        <w:t>data by various categories such as race,</w:t>
      </w:r>
      <w:r w:rsidR="00242CCE">
        <w:t xml:space="preserve"> sex</w:t>
      </w:r>
      <w:r w:rsidRPr="00562F0E">
        <w:t xml:space="preserve">, ethnicity, area median income, targeting, </w:t>
      </w:r>
      <w:r w:rsidR="000F5F96">
        <w:t xml:space="preserve">and </w:t>
      </w:r>
      <w:r w:rsidRPr="00562F0E">
        <w:t>mortgages (</w:t>
      </w:r>
      <w:r w:rsidR="00AC1C30">
        <w:t>s</w:t>
      </w:r>
      <w:r w:rsidRPr="00562F0E">
        <w:t>ee Figure 1</w:t>
      </w:r>
      <w:r w:rsidR="00DC6B1E">
        <w:t>7</w:t>
      </w:r>
      <w:r w:rsidRPr="00562F0E">
        <w:t>).</w:t>
      </w:r>
    </w:p>
    <w:p w:rsidR="00E073C0" w:rsidRPr="00E073C0" w:rsidP="00E073C0" w14:paraId="696779D6" w14:textId="61DE46A3">
      <w:pPr>
        <w:pStyle w:val="ListParagraph"/>
        <w:ind w:left="0" w:firstLine="0"/>
        <w:contextualSpacing w:val="0"/>
        <w:rPr>
          <w:rFonts w:eastAsiaTheme="majorEastAsia" w:cstheme="majorBidi"/>
        </w:rPr>
      </w:pPr>
      <w:r>
        <w:rPr>
          <w:rFonts w:eastAsiaTheme="majorEastAsia" w:cstheme="majorBidi"/>
        </w:rPr>
        <w:t>If your disaggregated assistance data has not changed from the last quarter, you have the option to automatically populate the values submitted with your last quarterly report by using the “Populate” button (see red box on Figure 1</w:t>
      </w:r>
      <w:r w:rsidR="00DC6B1E">
        <w:rPr>
          <w:rFonts w:eastAsiaTheme="majorEastAsia" w:cstheme="majorBidi"/>
        </w:rPr>
        <w:t>7</w:t>
      </w:r>
      <w:r>
        <w:rPr>
          <w:rFonts w:eastAsiaTheme="majorEastAsia" w:cstheme="majorBidi"/>
        </w:rPr>
        <w:t>). You can reset automatically populated values to 0 at any time using the “Reset” button.</w:t>
      </w:r>
    </w:p>
    <w:p w:rsidR="00777348" w:rsidP="00570BDE" w14:paraId="6F64DC8A" w14:textId="709BB45E">
      <w:pPr>
        <w:ind w:firstLine="0"/>
      </w:pPr>
      <w:r w:rsidRPr="00562F0E">
        <w:t xml:space="preserve">Disaggregated data can be entered manually on this page or uploaded directly from </w:t>
      </w:r>
      <w:r w:rsidR="00377DA2">
        <w:t>the</w:t>
      </w:r>
      <w:r w:rsidRPr="00562F0E">
        <w:t xml:space="preserve"> template file provided to you. Be sure to save your work as you go by using the </w:t>
      </w:r>
      <w:r w:rsidR="00126719">
        <w:t>“</w:t>
      </w:r>
      <w:r w:rsidRPr="00562F0E">
        <w:t>Save</w:t>
      </w:r>
      <w:r w:rsidR="00126719">
        <w:t>”</w:t>
      </w:r>
      <w:r w:rsidRPr="00562F0E">
        <w:t xml:space="preserve"> </w:t>
      </w:r>
      <w:r w:rsidR="00F72647">
        <w:t>button</w:t>
      </w:r>
      <w:r w:rsidR="00167307">
        <w:t>.</w:t>
      </w:r>
      <w:r w:rsidR="00F72647">
        <w:t xml:space="preserve"> </w:t>
      </w:r>
    </w:p>
    <w:p w:rsidR="00867410" w:rsidP="005B1261" w14:paraId="731453E7" w14:textId="47209864">
      <w:pPr>
        <w:pStyle w:val="ListParagraph"/>
        <w:ind w:left="0" w:firstLine="0"/>
        <w:contextualSpacing w:val="0"/>
        <w:rPr>
          <w:rFonts w:eastAsiaTheme="majorEastAsia" w:cstheme="majorBidi"/>
        </w:rPr>
      </w:pPr>
      <w:r>
        <w:t>Note that Columns 1</w:t>
      </w:r>
      <w:r w:rsidR="00040CF9">
        <w:t>,</w:t>
      </w:r>
      <w:r>
        <w:t xml:space="preserve"> </w:t>
      </w:r>
      <w:r w:rsidR="00040CF9">
        <w:t xml:space="preserve">2, </w:t>
      </w:r>
      <w:r>
        <w:t xml:space="preserve">and </w:t>
      </w:r>
      <w:r w:rsidR="00040CF9">
        <w:t>3</w:t>
      </w:r>
      <w:r>
        <w:t xml:space="preserve"> of each Table in the following section require cumulative counts of </w:t>
      </w:r>
      <w:r w:rsidR="005A1660">
        <w:t xml:space="preserve">homeowners that received Monetary Assistance (Homeowners), Non-Monetary Assistance, and SDIs broken out </w:t>
      </w:r>
      <w:r w:rsidR="00882298">
        <w:t>by the categories listed above.</w:t>
      </w:r>
      <w:r w:rsidR="00126719">
        <w:t xml:space="preserve"> </w:t>
      </w:r>
      <w:r w:rsidR="004A2CD0">
        <w:t xml:space="preserve">Homeowners receiving both Monetary and Non-Monetary Assistance should be reported in both Columns 1 and 2.  </w:t>
      </w:r>
      <w:r w:rsidRPr="00E9559D">
        <w:rPr>
          <w:rFonts w:eastAsiaTheme="majorEastAsia" w:cstheme="majorBidi"/>
        </w:rPr>
        <w:t xml:space="preserve">Columns </w:t>
      </w:r>
      <w:r w:rsidR="00040CF9">
        <w:rPr>
          <w:rFonts w:eastAsiaTheme="majorEastAsia" w:cstheme="majorBidi"/>
        </w:rPr>
        <w:t>4</w:t>
      </w:r>
      <w:r w:rsidRPr="00E9559D">
        <w:rPr>
          <w:rFonts w:eastAsiaTheme="majorEastAsia" w:cstheme="majorBidi"/>
        </w:rPr>
        <w:t xml:space="preserve"> and </w:t>
      </w:r>
      <w:r w:rsidR="00040CF9">
        <w:rPr>
          <w:rFonts w:eastAsiaTheme="majorEastAsia" w:cstheme="majorBidi"/>
        </w:rPr>
        <w:t>5</w:t>
      </w:r>
      <w:r w:rsidRPr="00E9559D">
        <w:rPr>
          <w:rFonts w:eastAsiaTheme="majorEastAsia" w:cstheme="majorBidi"/>
        </w:rPr>
        <w:t xml:space="preserve"> require cumulative fund Obligat</w:t>
      </w:r>
      <w:r w:rsidR="004A2CD0">
        <w:rPr>
          <w:rFonts w:eastAsiaTheme="majorEastAsia" w:cstheme="majorBidi"/>
        </w:rPr>
        <w:t>ion</w:t>
      </w:r>
      <w:r w:rsidRPr="00E9559D">
        <w:rPr>
          <w:rFonts w:eastAsiaTheme="majorEastAsia" w:cstheme="majorBidi"/>
        </w:rPr>
        <w:t xml:space="preserve"> and Expend</w:t>
      </w:r>
      <w:r w:rsidR="004A2CD0">
        <w:rPr>
          <w:rFonts w:eastAsiaTheme="majorEastAsia" w:cstheme="majorBidi"/>
        </w:rPr>
        <w:t>iture amounts</w:t>
      </w:r>
      <w:r w:rsidRPr="00E9559D">
        <w:rPr>
          <w:rFonts w:eastAsiaTheme="majorEastAsia" w:cstheme="majorBidi"/>
        </w:rPr>
        <w:t xml:space="preserve">, refer to the Definitions </w:t>
      </w:r>
      <w:hyperlink w:anchor="_Definitions" w:history="1">
        <w:r w:rsidRPr="00E9559D">
          <w:rPr>
            <w:rStyle w:val="Hyperlink"/>
            <w:rFonts w:eastAsiaTheme="majorEastAsia" w:cstheme="majorBidi"/>
          </w:rPr>
          <w:t>section</w:t>
        </w:r>
      </w:hyperlink>
      <w:r w:rsidRPr="00E9559D">
        <w:rPr>
          <w:rFonts w:eastAsiaTheme="majorEastAsia" w:cstheme="majorBidi"/>
        </w:rPr>
        <w:t xml:space="preserve"> for clarification on the distinction between the two terms.</w:t>
      </w:r>
    </w:p>
    <w:p w:rsidR="00777348" w:rsidP="00BE4B66" w14:paraId="0B6D7B9E" w14:textId="7DB7E787">
      <w:pPr>
        <w:pStyle w:val="ListParagraph"/>
        <w:ind w:left="0" w:firstLine="0"/>
        <w:contextualSpacing w:val="0"/>
        <w:rPr>
          <w:rFonts w:eastAsiaTheme="majorEastAsia" w:cstheme="majorBidi"/>
        </w:rPr>
      </w:pPr>
      <w:r w:rsidRPr="00AD4EE4">
        <w:rPr>
          <w:rFonts w:eastAsiaTheme="majorEastAsia" w:cstheme="majorBidi"/>
        </w:rPr>
        <w:t>Obligations and Expenditures reported in this table must be consistent with data entered previously in Budget Reporting and Programmatic Information sections.</w:t>
      </w:r>
      <w:r>
        <w:rPr>
          <w:rFonts w:eastAsiaTheme="majorEastAsia" w:cstheme="majorBidi"/>
        </w:rPr>
        <w:t xml:space="preserve"> </w:t>
      </w:r>
      <w:r w:rsidRPr="00AD4EE4">
        <w:rPr>
          <w:rFonts w:eastAsiaTheme="majorEastAsia" w:cstheme="majorBidi"/>
        </w:rPr>
        <w:t xml:space="preserve">Target values are shown </w:t>
      </w:r>
      <w:r>
        <w:rPr>
          <w:rFonts w:eastAsiaTheme="majorEastAsia" w:cstheme="majorBidi"/>
        </w:rPr>
        <w:t xml:space="preserve">below each table </w:t>
      </w:r>
      <w:r w:rsidRPr="00AD4EE4">
        <w:rPr>
          <w:rFonts w:eastAsiaTheme="majorEastAsia" w:cstheme="majorBidi"/>
        </w:rPr>
        <w:t xml:space="preserve">to help HAF participants provide consistent data. </w:t>
      </w:r>
      <w:r w:rsidR="00F47999">
        <w:rPr>
          <w:rFonts w:eastAsiaTheme="majorEastAsia" w:cstheme="majorBidi"/>
        </w:rPr>
        <w:t xml:space="preserve">System will generate a warning if </w:t>
      </w:r>
      <w:r w:rsidRPr="006D5793" w:rsidR="00F47999">
        <w:rPr>
          <w:rFonts w:eastAsiaTheme="majorEastAsia" w:cstheme="majorBidi"/>
        </w:rPr>
        <w:t xml:space="preserve">Obligations and Expenditures Totals </w:t>
      </w:r>
      <w:r w:rsidR="00F47999">
        <w:rPr>
          <w:rFonts w:eastAsiaTheme="majorEastAsia" w:cstheme="majorBidi"/>
        </w:rPr>
        <w:t xml:space="preserve">are less than </w:t>
      </w:r>
      <w:r w:rsidRPr="006D5793" w:rsidR="00F47999">
        <w:rPr>
          <w:rFonts w:eastAsiaTheme="majorEastAsia" w:cstheme="majorBidi"/>
        </w:rPr>
        <w:t xml:space="preserve">the figures entered </w:t>
      </w:r>
      <w:r w:rsidR="00F47999">
        <w:rPr>
          <w:rFonts w:eastAsiaTheme="majorEastAsia" w:cstheme="majorBidi"/>
        </w:rPr>
        <w:t xml:space="preserve">under </w:t>
      </w:r>
      <w:r w:rsidRPr="006D5793" w:rsidR="00F47999">
        <w:rPr>
          <w:rFonts w:eastAsiaTheme="majorEastAsia" w:cstheme="majorBidi"/>
        </w:rPr>
        <w:t>Budget Reporting and Programmatic Information</w:t>
      </w:r>
      <w:r w:rsidR="00BE4B66">
        <w:rPr>
          <w:rFonts w:eastAsiaTheme="majorEastAsia" w:cstheme="majorBidi"/>
        </w:rPr>
        <w:t>.</w:t>
      </w:r>
    </w:p>
    <w:p w:rsidR="00B84410" w:rsidRPr="00562F0E" w:rsidP="00BE4B66" w14:paraId="700C4129" w14:textId="6B1FFC8D">
      <w:pPr>
        <w:keepNext/>
        <w:jc w:val="center"/>
      </w:pPr>
      <w:r>
        <w:rPr>
          <w:noProof/>
        </w:rPr>
        <mc:AlternateContent>
          <mc:Choice Requires="wps">
            <w:drawing>
              <wp:anchor distT="0" distB="0" distL="114300" distR="114300" simplePos="0" relativeHeight="251679744" behindDoc="0" locked="0" layoutInCell="1" allowOverlap="1">
                <wp:simplePos x="0" y="0"/>
                <wp:positionH relativeFrom="column">
                  <wp:posOffset>695326</wp:posOffset>
                </wp:positionH>
                <wp:positionV relativeFrom="paragraph">
                  <wp:posOffset>742950</wp:posOffset>
                </wp:positionV>
                <wp:extent cx="2209800" cy="209550"/>
                <wp:effectExtent l="0" t="0" r="19050" b="1905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2209800"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4" style="width:174pt;height:16.5pt;margin-top:58.5pt;margin-left:54.75pt;mso-height-percent:0;mso-height-relative:margin;mso-width-percent:0;mso-width-relative:margin;mso-wrap-distance-bottom:0;mso-wrap-distance-left:9pt;mso-wrap-distance-right:9pt;mso-wrap-distance-top:0;mso-wrap-style:square;position:absolute;visibility:visible;v-text-anchor:middle;z-index:251680768" filled="f" strokecolor="red" strokeweight="1pt"/>
            </w:pict>
          </mc:Fallback>
        </mc:AlternateContent>
      </w:r>
      <w:r w:rsidR="00BE4B66">
        <w:rPr>
          <w:noProof/>
        </w:rPr>
        <w:drawing>
          <wp:inline distT="0" distB="0" distL="0" distR="0">
            <wp:extent cx="5440680" cy="3127248"/>
            <wp:effectExtent l="19050" t="19050" r="26670" b="165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xmlns:r="http://schemas.openxmlformats.org/officeDocument/2006/relationships" r:embed="rId48"/>
                    <a:stretch>
                      <a:fillRect/>
                    </a:stretch>
                  </pic:blipFill>
                  <pic:spPr>
                    <a:xfrm>
                      <a:off x="0" y="0"/>
                      <a:ext cx="5440680" cy="3127248"/>
                    </a:xfrm>
                    <a:prstGeom prst="rect">
                      <a:avLst/>
                    </a:prstGeom>
                    <a:ln>
                      <a:solidFill>
                        <a:schemeClr val="tx1"/>
                      </a:solidFill>
                    </a:ln>
                  </pic:spPr>
                </pic:pic>
              </a:graphicData>
            </a:graphic>
          </wp:inline>
        </w:drawing>
      </w:r>
    </w:p>
    <w:p w:rsidR="00777348" w:rsidP="00562F0E" w14:paraId="022C1C04" w14:textId="45045139">
      <w:pPr>
        <w:pStyle w:val="Caption"/>
        <w:ind w:firstLine="0"/>
        <w:jc w:val="center"/>
      </w:pPr>
      <w:bookmarkStart w:id="65" w:name="_Toc183498858"/>
      <w:r w:rsidRPr="00FD51CF">
        <w:t xml:space="preserve">Figure </w:t>
      </w:r>
      <w:r w:rsidR="00C37C3E">
        <w:fldChar w:fldCharType="begin"/>
      </w:r>
      <w:r w:rsidR="00C37C3E">
        <w:instrText xml:space="preserve"> SEQ Figure \* ARABIC </w:instrText>
      </w:r>
      <w:r w:rsidR="00C37C3E">
        <w:fldChar w:fldCharType="separate"/>
      </w:r>
      <w:r w:rsidR="00A74D29">
        <w:rPr>
          <w:noProof/>
        </w:rPr>
        <w:t>17</w:t>
      </w:r>
      <w:r w:rsidR="00C37C3E">
        <w:rPr>
          <w:noProof/>
        </w:rPr>
        <w:fldChar w:fldCharType="end"/>
      </w:r>
      <w:r w:rsidRPr="00FD51CF">
        <w:t xml:space="preserve"> Disaggregate</w:t>
      </w:r>
      <w:r w:rsidR="00534F40">
        <w:t>d</w:t>
      </w:r>
      <w:r w:rsidRPr="00FD51CF">
        <w:t xml:space="preserve"> </w:t>
      </w:r>
      <w:r w:rsidR="00630886">
        <w:t xml:space="preserve">Assistance </w:t>
      </w:r>
      <w:r w:rsidRPr="00FD51CF">
        <w:t xml:space="preserve">Data </w:t>
      </w:r>
      <w:r w:rsidR="00534F40">
        <w:t>pt. 1</w:t>
      </w:r>
      <w:bookmarkEnd w:id="65"/>
    </w:p>
    <w:p w:rsidR="00092C08" w:rsidP="00092C08" w14:paraId="67B9CEEA" w14:textId="77777777"/>
    <w:p w:rsidR="00092C08" w:rsidRPr="00092C08" w:rsidP="00EC6ABB" w14:paraId="56C49D74" w14:textId="77777777"/>
    <w:p w:rsidR="0031638C" w:rsidRPr="00037123" w14:paraId="2ACCCD94" w14:textId="6B49D0A9">
      <w:pPr>
        <w:pStyle w:val="ListParagraph"/>
        <w:numPr>
          <w:ilvl w:val="0"/>
          <w:numId w:val="30"/>
        </w:numPr>
        <w:rPr>
          <w:rFonts w:eastAsiaTheme="majorEastAsia" w:cstheme="majorBidi"/>
        </w:rPr>
      </w:pPr>
      <w:r w:rsidRPr="00E9559D">
        <w:rPr>
          <w:rFonts w:eastAsiaTheme="majorEastAsia" w:cstheme="majorBidi"/>
        </w:rPr>
        <w:t>Table 1 Data Element</w:t>
      </w:r>
      <w:r w:rsidRPr="00E9559D" w:rsidR="00C23862">
        <w:rPr>
          <w:rFonts w:eastAsiaTheme="majorEastAsia" w:cstheme="majorBidi"/>
        </w:rPr>
        <w:t>:</w:t>
      </w:r>
      <w:r w:rsidRPr="00E9559D" w:rsidR="008441ED">
        <w:rPr>
          <w:rFonts w:eastAsiaTheme="majorEastAsia" w:cstheme="majorBidi"/>
        </w:rPr>
        <w:t xml:space="preserve"> </w:t>
      </w:r>
      <w:r w:rsidRPr="00B5427F" w:rsidR="003108D8">
        <w:rPr>
          <w:rFonts w:eastAsiaTheme="majorEastAsia" w:cstheme="majorBidi"/>
        </w:rPr>
        <w:t>Disaggregate</w:t>
      </w:r>
      <w:r w:rsidRPr="00B5427F">
        <w:rPr>
          <w:rFonts w:eastAsiaTheme="majorEastAsia" w:cstheme="majorBidi"/>
        </w:rPr>
        <w:t xml:space="preserve"> </w:t>
      </w:r>
      <w:r w:rsidRPr="00B5427F" w:rsidR="003108D8">
        <w:rPr>
          <w:rFonts w:eastAsiaTheme="majorEastAsia" w:cstheme="majorBidi"/>
        </w:rPr>
        <w:t>Race Cumulative Totals</w:t>
      </w:r>
    </w:p>
    <w:p w:rsidR="00126719" w:rsidP="00126719" w14:paraId="1A56E766" w14:textId="77777777">
      <w:pPr>
        <w:pStyle w:val="ListParagraph"/>
        <w:ind w:left="360" w:firstLine="0"/>
        <w:rPr>
          <w:rFonts w:eastAsiaTheme="majorEastAsia" w:cstheme="majorBidi"/>
          <w:szCs w:val="24"/>
        </w:rPr>
      </w:pPr>
    </w:p>
    <w:p w:rsidR="00494438" w:rsidRPr="00E9559D" w14:paraId="23391325" w14:textId="67A9B395">
      <w:pPr>
        <w:pStyle w:val="ListParagraph"/>
        <w:numPr>
          <w:ilvl w:val="0"/>
          <w:numId w:val="17"/>
        </w:numPr>
        <w:contextualSpacing w:val="0"/>
        <w:rPr>
          <w:rFonts w:eastAsiaTheme="majorEastAsia" w:cstheme="majorBidi"/>
        </w:rPr>
      </w:pPr>
      <w:r w:rsidRPr="00E9559D">
        <w:rPr>
          <w:rFonts w:eastAsiaTheme="majorEastAsia" w:cstheme="majorBidi"/>
        </w:rPr>
        <w:t>Please provide the cumulative</w:t>
      </w:r>
      <w:r w:rsidRPr="00E9559D" w:rsidR="00906524">
        <w:rPr>
          <w:rFonts w:eastAsiaTheme="majorEastAsia" w:cstheme="majorBidi"/>
        </w:rPr>
        <w:t xml:space="preserve"> </w:t>
      </w:r>
      <w:r w:rsidRPr="00B5427F">
        <w:rPr>
          <w:rFonts w:eastAsiaTheme="majorEastAsia" w:cstheme="majorBidi"/>
        </w:rPr>
        <w:t>number</w:t>
      </w:r>
      <w:r w:rsidR="00B700E0">
        <w:rPr>
          <w:rFonts w:eastAsiaTheme="majorEastAsia" w:cstheme="majorBidi"/>
        </w:rPr>
        <w:t>s</w:t>
      </w:r>
      <w:r w:rsidRPr="00B5427F">
        <w:rPr>
          <w:rFonts w:eastAsiaTheme="majorEastAsia" w:cstheme="majorBidi"/>
        </w:rPr>
        <w:t xml:space="preserve"> of</w:t>
      </w:r>
      <w:r w:rsidRPr="00B5427F" w:rsidR="00AE3342">
        <w:rPr>
          <w:rFonts w:eastAsiaTheme="majorEastAsia" w:cstheme="majorBidi"/>
        </w:rPr>
        <w:t xml:space="preserve"> </w:t>
      </w:r>
      <w:r w:rsidRPr="00037123" w:rsidR="00890B3E">
        <w:rPr>
          <w:rFonts w:eastAsiaTheme="majorEastAsia" w:cstheme="majorBidi"/>
        </w:rPr>
        <w:t>Homeowners</w:t>
      </w:r>
      <w:r w:rsidRPr="00037123" w:rsidR="0069160C">
        <w:rPr>
          <w:rFonts w:eastAsiaTheme="majorEastAsia" w:cstheme="majorBidi"/>
        </w:rPr>
        <w:t xml:space="preserve"> </w:t>
      </w:r>
      <w:r w:rsidR="005A1660">
        <w:rPr>
          <w:rFonts w:eastAsiaTheme="majorEastAsia" w:cstheme="majorBidi"/>
        </w:rPr>
        <w:t>that received Monetary Assistance</w:t>
      </w:r>
      <w:r w:rsidRPr="00037123" w:rsidR="00AE3342">
        <w:rPr>
          <w:rFonts w:eastAsiaTheme="majorEastAsia" w:cstheme="majorBidi"/>
        </w:rPr>
        <w:t>,</w:t>
      </w:r>
      <w:r w:rsidRPr="004745C0" w:rsidR="0015066A">
        <w:rPr>
          <w:rFonts w:eastAsiaTheme="majorEastAsia" w:cstheme="majorBidi"/>
        </w:rPr>
        <w:t xml:space="preserve"> </w:t>
      </w:r>
      <w:r w:rsidRPr="00037123" w:rsidR="005A1660">
        <w:rPr>
          <w:rFonts w:eastAsiaTheme="majorEastAsia" w:cstheme="majorBidi"/>
        </w:rPr>
        <w:t xml:space="preserve">Homeowners </w:t>
      </w:r>
      <w:r w:rsidR="005A1660">
        <w:rPr>
          <w:rFonts w:eastAsiaTheme="majorEastAsia" w:cstheme="majorBidi"/>
        </w:rPr>
        <w:t>that received Non-Monetary Assistance,</w:t>
      </w:r>
      <w:r w:rsidRPr="004745C0" w:rsidR="005A1660">
        <w:rPr>
          <w:rFonts w:eastAsiaTheme="majorEastAsia" w:cstheme="majorBidi"/>
        </w:rPr>
        <w:t xml:space="preserve"> </w:t>
      </w:r>
      <w:r w:rsidR="00B700E0">
        <w:rPr>
          <w:rFonts w:eastAsiaTheme="majorEastAsia" w:cstheme="majorBidi"/>
        </w:rPr>
        <w:t xml:space="preserve">and </w:t>
      </w:r>
      <w:r w:rsidRPr="00AD6E9A" w:rsidR="00AE3342">
        <w:rPr>
          <w:rFonts w:eastAsiaTheme="majorEastAsia" w:cstheme="majorBidi"/>
        </w:rPr>
        <w:t>SDI’s</w:t>
      </w:r>
      <w:r w:rsidRPr="00AD6E9A" w:rsidR="0069160C">
        <w:rPr>
          <w:rFonts w:eastAsiaTheme="majorEastAsia" w:cstheme="majorBidi"/>
        </w:rPr>
        <w:t xml:space="preserve"> </w:t>
      </w:r>
      <w:r w:rsidR="00B700E0">
        <w:rPr>
          <w:rFonts w:eastAsiaTheme="majorEastAsia" w:cstheme="majorBidi"/>
        </w:rPr>
        <w:t>that received Monetary or Non-Monetary Assistance</w:t>
      </w:r>
      <w:r w:rsidRPr="00AD6E9A" w:rsidR="00AE3342">
        <w:rPr>
          <w:rFonts w:eastAsiaTheme="majorEastAsia" w:cstheme="majorBidi"/>
        </w:rPr>
        <w:t xml:space="preserve">, </w:t>
      </w:r>
      <w:r w:rsidR="00B700E0">
        <w:rPr>
          <w:rFonts w:eastAsiaTheme="majorEastAsia" w:cstheme="majorBidi"/>
        </w:rPr>
        <w:t xml:space="preserve">along with total </w:t>
      </w:r>
      <w:r w:rsidRPr="00AD6E9A" w:rsidR="00AE3342">
        <w:rPr>
          <w:rFonts w:eastAsiaTheme="majorEastAsia" w:cstheme="majorBidi"/>
        </w:rPr>
        <w:t>funds Obligated and Expended</w:t>
      </w:r>
      <w:r w:rsidRPr="00AD6E9A" w:rsidR="00CB1C08">
        <w:rPr>
          <w:rFonts w:eastAsiaTheme="majorEastAsia" w:cstheme="majorBidi"/>
        </w:rPr>
        <w:t>, each</w:t>
      </w:r>
      <w:r w:rsidRPr="00AD6E9A" w:rsidR="00890B3E">
        <w:rPr>
          <w:rFonts w:eastAsiaTheme="majorEastAsia" w:cstheme="majorBidi"/>
        </w:rPr>
        <w:t xml:space="preserve"> </w:t>
      </w:r>
      <w:r w:rsidRPr="00AD6E9A" w:rsidR="00A330A6">
        <w:rPr>
          <w:rFonts w:eastAsiaTheme="majorEastAsia" w:cstheme="majorBidi"/>
        </w:rPr>
        <w:t xml:space="preserve">broken out by </w:t>
      </w:r>
      <w:r w:rsidRPr="00AD6E9A" w:rsidR="00473EF5">
        <w:rPr>
          <w:rFonts w:eastAsiaTheme="majorEastAsia" w:cstheme="majorBidi"/>
        </w:rPr>
        <w:t>Race</w:t>
      </w:r>
      <w:r w:rsidRPr="000E66D7" w:rsidR="001022EE">
        <w:rPr>
          <w:rFonts w:eastAsiaTheme="majorEastAsia" w:cstheme="majorBidi"/>
        </w:rPr>
        <w:t xml:space="preserve"> from Award Date – </w:t>
      </w:r>
      <w:r w:rsidR="00CB1C08">
        <w:t>Calendar Quarter end date</w:t>
      </w:r>
      <w:r w:rsidRPr="00562F0E" w:rsidR="00CB1C08">
        <w:t>.</w:t>
      </w:r>
      <w:r w:rsidR="008946E3">
        <w:t xml:space="preserve"> Note, if an individual received both Monetary and Non-Monetary Assistance, they should be reported in both Columns 1 and 2.</w:t>
      </w:r>
    </w:p>
    <w:p w:rsidR="00CF11F0" w14:paraId="7AEB0CA6" w14:textId="3DA6118B">
      <w:pPr>
        <w:pStyle w:val="ListParagraph"/>
        <w:numPr>
          <w:ilvl w:val="0"/>
          <w:numId w:val="17"/>
        </w:numPr>
        <w:contextualSpacing w:val="0"/>
        <w:rPr>
          <w:rFonts w:eastAsiaTheme="majorEastAsia" w:cstheme="majorBidi"/>
        </w:rPr>
      </w:pPr>
      <w:r w:rsidRPr="00E9559D">
        <w:rPr>
          <w:rFonts w:eastAsiaTheme="majorEastAsia" w:cstheme="majorBidi"/>
        </w:rPr>
        <w:t>Note that individuals may report more than one race</w:t>
      </w:r>
      <w:r w:rsidRPr="00B5427F" w:rsidR="0015066A">
        <w:rPr>
          <w:rFonts w:eastAsiaTheme="majorEastAsia" w:cstheme="majorBidi"/>
        </w:rPr>
        <w:t xml:space="preserve">, so your totals </w:t>
      </w:r>
      <w:r w:rsidRPr="00B5427F" w:rsidR="00594442">
        <w:rPr>
          <w:rFonts w:eastAsiaTheme="majorEastAsia" w:cstheme="majorBidi"/>
        </w:rPr>
        <w:t>for cumulative number of Homeowners assisted (Table 1, Column 1)</w:t>
      </w:r>
      <w:r w:rsidR="008933A4">
        <w:rPr>
          <w:rFonts w:eastAsiaTheme="majorEastAsia" w:cstheme="majorBidi"/>
        </w:rPr>
        <w:t>,</w:t>
      </w:r>
      <w:r w:rsidRPr="00037123" w:rsidR="0048150C">
        <w:rPr>
          <w:rFonts w:eastAsiaTheme="majorEastAsia" w:cstheme="majorBidi"/>
        </w:rPr>
        <w:t xml:space="preserve"> </w:t>
      </w:r>
      <w:r w:rsidR="008946E3">
        <w:rPr>
          <w:rFonts w:eastAsiaTheme="majorEastAsia" w:cstheme="majorBidi"/>
        </w:rPr>
        <w:t xml:space="preserve">Homeowners receiving Non-Monetary Assistance </w:t>
      </w:r>
      <w:r w:rsidRPr="00037123" w:rsidR="008946E3">
        <w:rPr>
          <w:rFonts w:eastAsiaTheme="majorEastAsia" w:cstheme="majorBidi"/>
        </w:rPr>
        <w:t>(Table 1, Column 2)</w:t>
      </w:r>
      <w:r w:rsidR="008946E3">
        <w:rPr>
          <w:rFonts w:eastAsiaTheme="majorEastAsia" w:cstheme="majorBidi"/>
        </w:rPr>
        <w:t xml:space="preserve">, </w:t>
      </w:r>
      <w:r w:rsidRPr="00037123" w:rsidR="0048150C">
        <w:rPr>
          <w:rFonts w:eastAsiaTheme="majorEastAsia" w:cstheme="majorBidi"/>
        </w:rPr>
        <w:t xml:space="preserve">cumulative number of SDI’s assisted (Table 1, Column </w:t>
      </w:r>
      <w:r w:rsidR="008946E3">
        <w:rPr>
          <w:rFonts w:eastAsiaTheme="majorEastAsia" w:cstheme="majorBidi"/>
        </w:rPr>
        <w:t>3</w:t>
      </w:r>
      <w:r w:rsidRPr="00037123" w:rsidR="0048150C">
        <w:rPr>
          <w:rFonts w:eastAsiaTheme="majorEastAsia" w:cstheme="majorBidi"/>
        </w:rPr>
        <w:t>)</w:t>
      </w:r>
      <w:r w:rsidR="008933A4">
        <w:rPr>
          <w:rFonts w:eastAsiaTheme="majorEastAsia" w:cstheme="majorBidi"/>
        </w:rPr>
        <w:t xml:space="preserve">, </w:t>
      </w:r>
      <w:r>
        <w:rPr>
          <w:rFonts w:eastAsiaTheme="majorEastAsia" w:cstheme="majorBidi"/>
        </w:rPr>
        <w:t xml:space="preserve">cumulative </w:t>
      </w:r>
      <w:r w:rsidR="00E7744F">
        <w:rPr>
          <w:rFonts w:eastAsiaTheme="majorEastAsia" w:cstheme="majorBidi"/>
        </w:rPr>
        <w:t>amount</w:t>
      </w:r>
      <w:r>
        <w:rPr>
          <w:rFonts w:eastAsiaTheme="majorEastAsia" w:cstheme="majorBidi"/>
        </w:rPr>
        <w:t xml:space="preserve"> of Obligations (Table 1, Column </w:t>
      </w:r>
      <w:r w:rsidR="008946E3">
        <w:rPr>
          <w:rFonts w:eastAsiaTheme="majorEastAsia" w:cstheme="majorBidi"/>
        </w:rPr>
        <w:t>4</w:t>
      </w:r>
      <w:r>
        <w:rPr>
          <w:rFonts w:eastAsiaTheme="majorEastAsia" w:cstheme="majorBidi"/>
        </w:rPr>
        <w:t xml:space="preserve">), and cumulative </w:t>
      </w:r>
      <w:r w:rsidR="00E7744F">
        <w:rPr>
          <w:rFonts w:eastAsiaTheme="majorEastAsia" w:cstheme="majorBidi"/>
        </w:rPr>
        <w:t xml:space="preserve">amount </w:t>
      </w:r>
      <w:r>
        <w:rPr>
          <w:rFonts w:eastAsiaTheme="majorEastAsia" w:cstheme="majorBidi"/>
        </w:rPr>
        <w:t xml:space="preserve">of Expenditures (Table 1, Column </w:t>
      </w:r>
      <w:r w:rsidR="008946E3">
        <w:rPr>
          <w:rFonts w:eastAsiaTheme="majorEastAsia" w:cstheme="majorBidi"/>
        </w:rPr>
        <w:t>5</w:t>
      </w:r>
      <w:r>
        <w:rPr>
          <w:rFonts w:eastAsiaTheme="majorEastAsia" w:cstheme="majorBidi"/>
        </w:rPr>
        <w:t>)</w:t>
      </w:r>
      <w:r w:rsidRPr="00037123" w:rsidR="0015066A">
        <w:rPr>
          <w:rFonts w:eastAsiaTheme="majorEastAsia" w:cstheme="majorBidi"/>
        </w:rPr>
        <w:t xml:space="preserve"> may not reflect the number of unique individuals assisted</w:t>
      </w:r>
      <w:r w:rsidR="00E7744F">
        <w:rPr>
          <w:rFonts w:eastAsiaTheme="majorEastAsia" w:cstheme="majorBidi"/>
        </w:rPr>
        <w:t xml:space="preserve"> or total amount of Obligations and Expenditures</w:t>
      </w:r>
      <w:r w:rsidRPr="00037123" w:rsidR="0015066A">
        <w:rPr>
          <w:rFonts w:eastAsiaTheme="majorEastAsia" w:cstheme="majorBidi"/>
        </w:rPr>
        <w:t>.</w:t>
      </w:r>
    </w:p>
    <w:p w:rsidR="00680AEF" w14:paraId="3533A749" w14:textId="78B1F2D8">
      <w:pPr>
        <w:pStyle w:val="ListParagraph"/>
        <w:numPr>
          <w:ilvl w:val="0"/>
          <w:numId w:val="17"/>
        </w:numPr>
        <w:contextualSpacing w:val="0"/>
        <w:rPr>
          <w:rFonts w:eastAsiaTheme="majorEastAsia" w:cstheme="majorBidi"/>
        </w:rPr>
      </w:pPr>
      <w:r>
        <w:rPr>
          <w:rFonts w:eastAsiaTheme="majorEastAsia" w:cstheme="majorBidi"/>
        </w:rPr>
        <w:t xml:space="preserve">For each homeowner that selected multiple </w:t>
      </w:r>
      <w:r w:rsidR="00FA0359">
        <w:rPr>
          <w:rFonts w:eastAsiaTheme="majorEastAsia" w:cstheme="majorBidi"/>
        </w:rPr>
        <w:t xml:space="preserve">race </w:t>
      </w:r>
      <w:r>
        <w:rPr>
          <w:rFonts w:eastAsiaTheme="majorEastAsia" w:cstheme="majorBidi"/>
        </w:rPr>
        <w:t xml:space="preserve">categories, </w:t>
      </w:r>
      <w:r w:rsidR="00F86EE6">
        <w:rPr>
          <w:rFonts w:eastAsiaTheme="majorEastAsia" w:cstheme="majorBidi"/>
        </w:rPr>
        <w:t xml:space="preserve">the total amount of </w:t>
      </w:r>
      <w:r w:rsidR="00DF0B55">
        <w:rPr>
          <w:rFonts w:eastAsiaTheme="majorEastAsia" w:cstheme="majorBidi"/>
        </w:rPr>
        <w:t xml:space="preserve">HAF assistance </w:t>
      </w:r>
      <w:r w:rsidR="00D5364D">
        <w:rPr>
          <w:rFonts w:eastAsiaTheme="majorEastAsia" w:cstheme="majorBidi"/>
        </w:rPr>
        <w:t>O</w:t>
      </w:r>
      <w:r w:rsidR="00DF0B55">
        <w:rPr>
          <w:rFonts w:eastAsiaTheme="majorEastAsia" w:cstheme="majorBidi"/>
        </w:rPr>
        <w:t xml:space="preserve">bligated and </w:t>
      </w:r>
      <w:r w:rsidR="00D5364D">
        <w:rPr>
          <w:rFonts w:eastAsiaTheme="majorEastAsia" w:cstheme="majorBidi"/>
        </w:rPr>
        <w:t>E</w:t>
      </w:r>
      <w:r w:rsidR="00DF0B55">
        <w:rPr>
          <w:rFonts w:eastAsiaTheme="majorEastAsia" w:cstheme="majorBidi"/>
        </w:rPr>
        <w:t xml:space="preserve">xpended should be </w:t>
      </w:r>
      <w:r>
        <w:rPr>
          <w:rFonts w:eastAsiaTheme="majorEastAsia" w:cstheme="majorBidi"/>
        </w:rPr>
        <w:t>reported</w:t>
      </w:r>
      <w:r w:rsidR="00F86EE6">
        <w:rPr>
          <w:rFonts w:eastAsiaTheme="majorEastAsia" w:cstheme="majorBidi"/>
        </w:rPr>
        <w:t xml:space="preserve"> under each race category.</w:t>
      </w:r>
    </w:p>
    <w:p w:rsidR="00B700E0" w:rsidRPr="00AD6E9A" w14:paraId="5DBE3ACF" w14:textId="1C6C24B0">
      <w:pPr>
        <w:pStyle w:val="ListParagraph"/>
        <w:numPr>
          <w:ilvl w:val="0"/>
          <w:numId w:val="17"/>
        </w:numPr>
        <w:contextualSpacing w:val="0"/>
        <w:rPr>
          <w:rFonts w:eastAsiaTheme="majorEastAsia" w:cstheme="majorBidi"/>
        </w:rPr>
      </w:pPr>
      <w:r w:rsidRPr="00B700E0">
        <w:rPr>
          <w:rFonts w:eastAsiaTheme="majorEastAsia" w:cstheme="majorBidi"/>
        </w:rPr>
        <w:t xml:space="preserve">Obligations and Expenditures reported in this table must be consistent with data entered previously in Budget Reporting and Programmatic Information sections. </w:t>
      </w:r>
      <w:r w:rsidRPr="00AD4EE4" w:rsidR="00AD4EE4">
        <w:rPr>
          <w:rFonts w:eastAsiaTheme="majorEastAsia" w:cstheme="majorBidi"/>
        </w:rPr>
        <w:t xml:space="preserve">The target values are shown </w:t>
      </w:r>
      <w:r w:rsidR="00AD4EE4">
        <w:rPr>
          <w:rFonts w:eastAsiaTheme="majorEastAsia" w:cstheme="majorBidi"/>
        </w:rPr>
        <w:t xml:space="preserve">at the bottom </w:t>
      </w:r>
      <w:r w:rsidRPr="00AD4EE4" w:rsidR="00AD4EE4">
        <w:rPr>
          <w:rFonts w:eastAsiaTheme="majorEastAsia" w:cstheme="majorBidi"/>
        </w:rPr>
        <w:t xml:space="preserve">to help HAF participants provide consistent data. </w:t>
      </w:r>
      <w:r w:rsidR="00AD4EE4">
        <w:rPr>
          <w:rFonts w:eastAsiaTheme="majorEastAsia" w:cstheme="majorBidi"/>
        </w:rPr>
        <w:t>B</w:t>
      </w:r>
      <w:r w:rsidRPr="00B700E0">
        <w:rPr>
          <w:rFonts w:eastAsiaTheme="majorEastAsia" w:cstheme="majorBidi"/>
        </w:rPr>
        <w:t xml:space="preserve">ecause individuals may be </w:t>
      </w:r>
      <w:r w:rsidR="00AD4EE4">
        <w:rPr>
          <w:rFonts w:eastAsiaTheme="majorEastAsia" w:cstheme="majorBidi"/>
        </w:rPr>
        <w:t xml:space="preserve">select </w:t>
      </w:r>
      <w:r w:rsidRPr="00B700E0">
        <w:rPr>
          <w:rFonts w:eastAsiaTheme="majorEastAsia" w:cstheme="majorBidi"/>
        </w:rPr>
        <w:t>multiple r</w:t>
      </w:r>
      <w:r w:rsidR="00AD4EE4">
        <w:rPr>
          <w:rFonts w:eastAsiaTheme="majorEastAsia" w:cstheme="majorBidi"/>
        </w:rPr>
        <w:t>aces</w:t>
      </w:r>
      <w:r w:rsidRPr="00B700E0">
        <w:rPr>
          <w:rFonts w:eastAsiaTheme="majorEastAsia" w:cstheme="majorBidi"/>
        </w:rPr>
        <w:t>, the sums of the segment entries for Obligations and Expenditures (shown in the row labeled Totals) must be greater than or equal to the related aggregate figures entered previously (shown in the row labeled Programmatic Totals).</w:t>
      </w:r>
    </w:p>
    <w:p w:rsidR="00680AEF" w:rsidP="00630886" w14:paraId="3C7BC2CC" w14:textId="745B3AE2">
      <w:pPr>
        <w:pStyle w:val="ListParagraph"/>
        <w:keepNext/>
        <w:ind w:left="0" w:firstLine="0"/>
        <w:contextualSpacing w:val="0"/>
      </w:pPr>
      <w:r w:rsidRPr="00B700E0">
        <w:rPr>
          <w:noProof/>
        </w:rPr>
        <w:t xml:space="preserve"> </w:t>
      </w:r>
      <w:r w:rsidRPr="00B700E0">
        <w:rPr>
          <w:noProof/>
        </w:rPr>
        <w:drawing>
          <wp:inline distT="0" distB="0" distL="0" distR="0">
            <wp:extent cx="5943600" cy="3999230"/>
            <wp:effectExtent l="19050" t="19050" r="19050" b="203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49"/>
                    <a:stretch>
                      <a:fillRect/>
                    </a:stretch>
                  </pic:blipFill>
                  <pic:spPr>
                    <a:xfrm>
                      <a:off x="0" y="0"/>
                      <a:ext cx="5943600" cy="3999230"/>
                    </a:xfrm>
                    <a:prstGeom prst="rect">
                      <a:avLst/>
                    </a:prstGeom>
                    <a:ln>
                      <a:solidFill>
                        <a:schemeClr val="tx1"/>
                      </a:solidFill>
                    </a:ln>
                  </pic:spPr>
                </pic:pic>
              </a:graphicData>
            </a:graphic>
          </wp:inline>
        </w:drawing>
      </w:r>
      <w:r w:rsidRPr="004A2CD0" w:rsidR="004A2CD0">
        <w:t xml:space="preserve"> </w:t>
      </w:r>
    </w:p>
    <w:p w:rsidR="00EC7CA0" w:rsidRPr="00E9559D" w:rsidP="00680AEF" w14:paraId="03AE73F1" w14:textId="2551D15D">
      <w:pPr>
        <w:pStyle w:val="Caption"/>
        <w:jc w:val="center"/>
        <w:rPr>
          <w:rFonts w:eastAsiaTheme="majorEastAsia" w:cstheme="majorBidi"/>
        </w:rPr>
      </w:pPr>
      <w:bookmarkStart w:id="66" w:name="_Toc183498859"/>
      <w:r>
        <w:t xml:space="preserve">Figure </w:t>
      </w:r>
      <w:r w:rsidR="00C37C3E">
        <w:fldChar w:fldCharType="begin"/>
      </w:r>
      <w:r w:rsidR="00C37C3E">
        <w:instrText xml:space="preserve"> SEQ Figure \* ARABIC </w:instrText>
      </w:r>
      <w:r w:rsidR="00C37C3E">
        <w:fldChar w:fldCharType="separate"/>
      </w:r>
      <w:r w:rsidR="00A74D29">
        <w:rPr>
          <w:noProof/>
        </w:rPr>
        <w:t>18</w:t>
      </w:r>
      <w:r w:rsidR="00C37C3E">
        <w:rPr>
          <w:noProof/>
        </w:rPr>
        <w:fldChar w:fldCharType="end"/>
      </w:r>
      <w:r>
        <w:t xml:space="preserve"> Disaggregate</w:t>
      </w:r>
      <w:r w:rsidR="00534F40">
        <w:t>d</w:t>
      </w:r>
      <w:r>
        <w:t xml:space="preserve"> </w:t>
      </w:r>
      <w:r w:rsidR="00630886">
        <w:t xml:space="preserve">Assistance </w:t>
      </w:r>
      <w:r>
        <w:t>Data pt. 2</w:t>
      </w:r>
      <w:bookmarkEnd w:id="66"/>
    </w:p>
    <w:p w:rsidR="007438D3" w:rsidRPr="00AD6E9A" w14:paraId="6D6A242F" w14:textId="6C59DDEB">
      <w:pPr>
        <w:pStyle w:val="ListParagraph"/>
        <w:numPr>
          <w:ilvl w:val="0"/>
          <w:numId w:val="30"/>
        </w:numPr>
        <w:rPr>
          <w:rFonts w:eastAsiaTheme="majorEastAsia" w:cstheme="majorBidi"/>
        </w:rPr>
      </w:pPr>
      <w:bookmarkStart w:id="67" w:name="_Hlk99534221"/>
      <w:r w:rsidRPr="00E9559D">
        <w:rPr>
          <w:rFonts w:eastAsiaTheme="majorEastAsia" w:cstheme="majorBidi"/>
        </w:rPr>
        <w:t>Table 2 Data Element</w:t>
      </w:r>
      <w:r w:rsidRPr="00B5427F" w:rsidR="00F7600C">
        <w:rPr>
          <w:rFonts w:eastAsiaTheme="majorEastAsia" w:cstheme="majorBidi"/>
        </w:rPr>
        <w:t>:</w:t>
      </w:r>
      <w:r w:rsidRPr="00037123">
        <w:rPr>
          <w:rFonts w:eastAsiaTheme="majorEastAsia" w:cstheme="majorBidi"/>
        </w:rPr>
        <w:t xml:space="preserve"> </w:t>
      </w:r>
      <w:r w:rsidRPr="00037123" w:rsidR="00E12686">
        <w:rPr>
          <w:rFonts w:eastAsiaTheme="majorEastAsia" w:cstheme="majorBidi"/>
        </w:rPr>
        <w:t>Disaggregate</w:t>
      </w:r>
      <w:r w:rsidRPr="00037123">
        <w:rPr>
          <w:rFonts w:eastAsiaTheme="majorEastAsia" w:cstheme="majorBidi"/>
        </w:rPr>
        <w:t xml:space="preserve"> Ethnicity </w:t>
      </w:r>
      <w:r w:rsidRPr="004745C0" w:rsidR="00E12686">
        <w:rPr>
          <w:rFonts w:eastAsiaTheme="majorEastAsia" w:cstheme="majorBidi"/>
        </w:rPr>
        <w:t>Cumulative Totals</w:t>
      </w:r>
    </w:p>
    <w:p w:rsidR="002B592D" w:rsidP="002B592D" w14:paraId="5C608584" w14:textId="77777777">
      <w:pPr>
        <w:pStyle w:val="ListParagraph"/>
        <w:ind w:left="360" w:firstLine="0"/>
        <w:rPr>
          <w:rFonts w:eastAsiaTheme="majorEastAsia" w:cstheme="majorBidi"/>
          <w:szCs w:val="24"/>
        </w:rPr>
      </w:pPr>
    </w:p>
    <w:p w:rsidR="00A330A6" w:rsidRPr="00E9559D" w14:paraId="4DCB400A" w14:textId="6AEEF58C">
      <w:pPr>
        <w:pStyle w:val="ListParagraph"/>
        <w:numPr>
          <w:ilvl w:val="0"/>
          <w:numId w:val="17"/>
        </w:numPr>
        <w:contextualSpacing w:val="0"/>
        <w:rPr>
          <w:rFonts w:eastAsiaTheme="majorEastAsia" w:cstheme="majorBidi"/>
        </w:rPr>
      </w:pPr>
      <w:r w:rsidRPr="00E9559D">
        <w:rPr>
          <w:rFonts w:eastAsiaTheme="majorEastAsia" w:cstheme="majorBidi"/>
        </w:rPr>
        <w:t xml:space="preserve">Please enter the cumulative </w:t>
      </w:r>
      <w:r w:rsidRPr="00E9559D" w:rsidR="000B5560">
        <w:rPr>
          <w:rFonts w:eastAsiaTheme="majorEastAsia" w:cstheme="majorBidi"/>
        </w:rPr>
        <w:t>figures for</w:t>
      </w:r>
      <w:r w:rsidRPr="00E9559D" w:rsidR="001D37D0">
        <w:rPr>
          <w:rFonts w:eastAsiaTheme="majorEastAsia" w:cstheme="majorBidi"/>
        </w:rPr>
        <w:t xml:space="preserve"> the</w:t>
      </w:r>
      <w:r w:rsidRPr="00B5427F" w:rsidR="000B5560">
        <w:rPr>
          <w:rFonts w:eastAsiaTheme="majorEastAsia" w:cstheme="majorBidi"/>
        </w:rPr>
        <w:t xml:space="preserve"> </w:t>
      </w:r>
      <w:r w:rsidRPr="00037123">
        <w:rPr>
          <w:rFonts w:eastAsiaTheme="majorEastAsia" w:cstheme="majorBidi"/>
        </w:rPr>
        <w:t xml:space="preserve">number of </w:t>
      </w:r>
      <w:r w:rsidRPr="00037123" w:rsidR="00AE3342">
        <w:rPr>
          <w:rFonts w:eastAsiaTheme="majorEastAsia" w:cstheme="majorBidi"/>
        </w:rPr>
        <w:t>Homeowners</w:t>
      </w:r>
      <w:r w:rsidRPr="00037123" w:rsidR="001022EE">
        <w:rPr>
          <w:rFonts w:eastAsiaTheme="majorEastAsia" w:cstheme="majorBidi"/>
        </w:rPr>
        <w:t xml:space="preserve">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4745C0" w:rsidR="008946E3">
        <w:rPr>
          <w:rFonts w:eastAsiaTheme="majorEastAsia" w:cstheme="majorBidi"/>
        </w:rPr>
        <w:t xml:space="preserve"> </w:t>
      </w:r>
      <w:r w:rsidRPr="00AD6E9A">
        <w:rPr>
          <w:rFonts w:eastAsiaTheme="majorEastAsia" w:cstheme="majorBidi"/>
        </w:rPr>
        <w:t>number of</w:t>
      </w:r>
      <w:r w:rsidRPr="00AD6E9A" w:rsidR="00AE3342">
        <w:rPr>
          <w:rFonts w:eastAsiaTheme="majorEastAsia" w:cstheme="majorBidi"/>
        </w:rPr>
        <w:t xml:space="preserve"> SDI’s</w:t>
      </w:r>
      <w:r w:rsidRPr="0096329C" w:rsidR="001022EE">
        <w:rPr>
          <w:rFonts w:eastAsiaTheme="majorEastAsia" w:cstheme="majorBidi"/>
        </w:rPr>
        <w:t xml:space="preserve"> assisted</w:t>
      </w:r>
      <w:r w:rsidRPr="0096329C" w:rsidR="00AE3342">
        <w:rPr>
          <w:rFonts w:eastAsiaTheme="majorEastAsia" w:cstheme="majorBidi"/>
        </w:rPr>
        <w:t>, funds Obligated, and Funds Expended</w:t>
      </w:r>
      <w:r w:rsidRPr="002961EF" w:rsidR="000B5560">
        <w:rPr>
          <w:rFonts w:eastAsiaTheme="majorEastAsia" w:cstheme="majorBidi"/>
        </w:rPr>
        <w:t>, each</w:t>
      </w:r>
      <w:r w:rsidRPr="007C4E92" w:rsidR="00CB6A7A">
        <w:rPr>
          <w:rFonts w:eastAsiaTheme="majorEastAsia" w:cstheme="majorBidi"/>
        </w:rPr>
        <w:t xml:space="preserve"> broken out by Ethnicity</w:t>
      </w:r>
      <w:r w:rsidRPr="007C4E92" w:rsidR="001022EE">
        <w:rPr>
          <w:rFonts w:eastAsiaTheme="majorEastAsia" w:cstheme="majorBidi"/>
        </w:rPr>
        <w:t xml:space="preserve"> from</w:t>
      </w:r>
      <w:r w:rsidR="009E1645">
        <w:rPr>
          <w:rFonts w:eastAsiaTheme="majorEastAsia" w:cstheme="majorBidi"/>
        </w:rPr>
        <w:t xml:space="preserve"> the</w:t>
      </w:r>
      <w:r w:rsidRPr="007C4E92" w:rsidR="001022EE">
        <w:rPr>
          <w:rFonts w:eastAsiaTheme="majorEastAsia" w:cstheme="majorBidi"/>
        </w:rPr>
        <w:t xml:space="preserve"> Award Date </w:t>
      </w:r>
      <w:r w:rsidR="009E1645">
        <w:rPr>
          <w:rFonts w:eastAsiaTheme="majorEastAsia" w:cstheme="majorBidi"/>
        </w:rPr>
        <w:t xml:space="preserve">to the </w:t>
      </w:r>
      <w:r w:rsidR="00CB1C08">
        <w:t>Calendar Quarter end date</w:t>
      </w:r>
      <w:r w:rsidRPr="00562F0E" w:rsidR="00CB1C08">
        <w:t>.</w:t>
      </w:r>
    </w:p>
    <w:p w:rsidR="00CB6046" w14:paraId="26791F99" w14:textId="7C44DFD0">
      <w:pPr>
        <w:pStyle w:val="ListParagraph"/>
        <w:numPr>
          <w:ilvl w:val="0"/>
          <w:numId w:val="17"/>
        </w:numPr>
        <w:contextualSpacing w:val="0"/>
        <w:rPr>
          <w:rFonts w:eastAsiaTheme="majorEastAsia" w:cstheme="majorBidi"/>
        </w:rPr>
      </w:pPr>
      <w:r w:rsidRPr="00E9559D">
        <w:rPr>
          <w:rFonts w:eastAsiaTheme="majorEastAsia" w:cstheme="majorBidi"/>
        </w:rPr>
        <w:t xml:space="preserve">Note that individuals may not </w:t>
      </w:r>
      <w:r w:rsidRPr="00B5427F" w:rsidR="00973531">
        <w:rPr>
          <w:rFonts w:eastAsiaTheme="majorEastAsia" w:cstheme="majorBidi"/>
        </w:rPr>
        <w:t>be both “Hispanic or Latino/a” and “Not Hispanic or Latino/a” concurrently</w:t>
      </w:r>
      <w:r w:rsidRPr="00037123" w:rsidR="00C70B1E">
        <w:rPr>
          <w:rFonts w:eastAsiaTheme="majorEastAsia" w:cstheme="majorBidi"/>
        </w:rPr>
        <w:t>.</w:t>
      </w:r>
    </w:p>
    <w:p w:rsidR="00AD4EE4" w:rsidRPr="00037123" w14:paraId="794B2C4A" w14:textId="65E6BFAC">
      <w:pPr>
        <w:pStyle w:val="ListParagraph"/>
        <w:numPr>
          <w:ilvl w:val="0"/>
          <w:numId w:val="17"/>
        </w:numPr>
        <w:contextualSpacing w:val="0"/>
        <w:rPr>
          <w:rFonts w:eastAsiaTheme="majorEastAsia" w:cstheme="majorBidi"/>
        </w:rPr>
      </w:pPr>
      <w:r w:rsidRPr="00AD4EE4">
        <w:rPr>
          <w:rFonts w:eastAsiaTheme="majorEastAsia" w:cstheme="majorBidi"/>
        </w:rPr>
        <w:t xml:space="preserve">Totals reported must be consistent with the data you entered in the Budget Reporting and Programmatic Information sections. The target values are shown above to help HAF participants provide consistent data.                </w:t>
      </w:r>
    </w:p>
    <w:p w:rsidR="003C3EC1" w:rsidRPr="00C058E8" w14:paraId="08110894" w14:textId="3E14BAD1">
      <w:pPr>
        <w:pStyle w:val="ListParagraph"/>
        <w:numPr>
          <w:ilvl w:val="0"/>
          <w:numId w:val="30"/>
        </w:numPr>
        <w:rPr>
          <w:rFonts w:eastAsiaTheme="majorEastAsia" w:cstheme="majorBidi"/>
          <w:szCs w:val="24"/>
        </w:rPr>
      </w:pPr>
      <w:r w:rsidRPr="00C058E8">
        <w:rPr>
          <w:rFonts w:eastAsiaTheme="majorEastAsia" w:cstheme="majorBidi"/>
        </w:rPr>
        <w:t>Tab</w:t>
      </w:r>
      <w:r w:rsidRPr="00C058E8" w:rsidR="00C70B1E">
        <w:rPr>
          <w:rFonts w:eastAsiaTheme="majorEastAsia" w:cstheme="majorBidi"/>
        </w:rPr>
        <w:t>l</w:t>
      </w:r>
      <w:r w:rsidRPr="00C058E8">
        <w:rPr>
          <w:rFonts w:eastAsiaTheme="majorEastAsia" w:cstheme="majorBidi"/>
        </w:rPr>
        <w:t xml:space="preserve">e 3 Data Element: </w:t>
      </w:r>
      <w:r w:rsidRPr="00C058E8" w:rsidR="00CC77A4">
        <w:rPr>
          <w:rFonts w:eastAsiaTheme="majorEastAsia" w:cstheme="majorBidi"/>
        </w:rPr>
        <w:t>Disaggregate</w:t>
      </w:r>
      <w:r w:rsidRPr="00C058E8">
        <w:rPr>
          <w:rFonts w:eastAsiaTheme="majorEastAsia" w:cstheme="majorBidi"/>
        </w:rPr>
        <w:t xml:space="preserve"> </w:t>
      </w:r>
      <w:r w:rsidR="00242CCE">
        <w:rPr>
          <w:rFonts w:eastAsiaTheme="majorEastAsia" w:cstheme="majorBidi"/>
        </w:rPr>
        <w:t>Sex</w:t>
      </w:r>
      <w:r w:rsidRPr="00C058E8">
        <w:rPr>
          <w:rFonts w:eastAsiaTheme="majorEastAsia" w:cstheme="majorBidi"/>
        </w:rPr>
        <w:t xml:space="preserve"> Cumulative Totals</w:t>
      </w:r>
    </w:p>
    <w:p w:rsidR="00C058E8" w:rsidRPr="00C058E8" w:rsidP="00C058E8" w14:paraId="23CBD0C1" w14:textId="77777777">
      <w:pPr>
        <w:pStyle w:val="ListParagraph"/>
        <w:ind w:left="360" w:firstLine="0"/>
        <w:rPr>
          <w:rFonts w:eastAsiaTheme="majorEastAsia" w:cstheme="majorBidi"/>
          <w:szCs w:val="24"/>
        </w:rPr>
      </w:pPr>
    </w:p>
    <w:p w:rsidR="003C3EC1" w:rsidRPr="00E9559D" w14:paraId="024B501A" w14:textId="09B82556">
      <w:pPr>
        <w:pStyle w:val="ListParagraph"/>
        <w:numPr>
          <w:ilvl w:val="0"/>
          <w:numId w:val="17"/>
        </w:numPr>
        <w:contextualSpacing w:val="0"/>
        <w:rPr>
          <w:rFonts w:eastAsiaTheme="majorEastAsia" w:cstheme="majorBidi"/>
        </w:rPr>
      </w:pPr>
      <w:r w:rsidRPr="00E9559D">
        <w:rPr>
          <w:rFonts w:eastAsiaTheme="majorEastAsia" w:cstheme="majorBidi"/>
        </w:rPr>
        <w:t xml:space="preserve">Please </w:t>
      </w:r>
      <w:r w:rsidRPr="00E9559D" w:rsidR="000B5560">
        <w:rPr>
          <w:rFonts w:eastAsiaTheme="majorEastAsia" w:cstheme="majorBidi"/>
        </w:rPr>
        <w:t>provide</w:t>
      </w:r>
      <w:r w:rsidRPr="00E9559D">
        <w:rPr>
          <w:rFonts w:eastAsiaTheme="majorEastAsia" w:cstheme="majorBidi"/>
        </w:rPr>
        <w:t xml:space="preserve"> the cumulative </w:t>
      </w:r>
      <w:r w:rsidRPr="00B5427F" w:rsidR="000B5560">
        <w:rPr>
          <w:rFonts w:eastAsiaTheme="majorEastAsia" w:cstheme="majorBidi"/>
        </w:rPr>
        <w:t>figures for</w:t>
      </w:r>
      <w:r w:rsidRPr="00037123" w:rsidR="001D37D0">
        <w:rPr>
          <w:rFonts w:eastAsiaTheme="majorEastAsia" w:cstheme="majorBidi"/>
        </w:rPr>
        <w:t xml:space="preserve"> the</w:t>
      </w:r>
      <w:r w:rsidRPr="00037123" w:rsidR="000B5560">
        <w:rPr>
          <w:rFonts w:eastAsiaTheme="majorEastAsia" w:cstheme="majorBidi"/>
        </w:rPr>
        <w:t xml:space="preserve"> </w:t>
      </w:r>
      <w:r w:rsidRPr="0003712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AD6E9A" w:rsidR="00CB6A7A">
        <w:rPr>
          <w:rFonts w:eastAsiaTheme="majorEastAsia" w:cstheme="majorBidi"/>
        </w:rPr>
        <w:t xml:space="preserve">, </w:t>
      </w:r>
      <w:r w:rsidRPr="00AD6E9A">
        <w:rPr>
          <w:rFonts w:eastAsiaTheme="majorEastAsia" w:cstheme="majorBidi"/>
        </w:rPr>
        <w:t xml:space="preserve">number of </w:t>
      </w:r>
      <w:r w:rsidRPr="0096329C" w:rsidR="00CB6A7A">
        <w:rPr>
          <w:rFonts w:eastAsiaTheme="majorEastAsia" w:cstheme="majorBidi"/>
        </w:rPr>
        <w:t>SDI’s</w:t>
      </w:r>
      <w:r w:rsidRPr="0096329C">
        <w:rPr>
          <w:rFonts w:eastAsiaTheme="majorEastAsia" w:cstheme="majorBidi"/>
        </w:rPr>
        <w:t xml:space="preserve"> assisted</w:t>
      </w:r>
      <w:r w:rsidRPr="002961EF" w:rsidR="00CB6A7A">
        <w:rPr>
          <w:rFonts w:eastAsiaTheme="majorEastAsia" w:cstheme="majorBidi"/>
        </w:rPr>
        <w:t>, funds Obligated, and Funds Expended</w:t>
      </w:r>
      <w:r w:rsidRPr="007C4E92" w:rsidR="000B5560">
        <w:rPr>
          <w:rFonts w:eastAsiaTheme="majorEastAsia" w:cstheme="majorBidi"/>
        </w:rPr>
        <w:t xml:space="preserve">, </w:t>
      </w:r>
      <w:r w:rsidRPr="007C4E92" w:rsidR="001D37D0">
        <w:rPr>
          <w:rFonts w:eastAsiaTheme="majorEastAsia" w:cstheme="majorBidi"/>
        </w:rPr>
        <w:t>each broken</w:t>
      </w:r>
      <w:r w:rsidRPr="007C4E92" w:rsidR="00CB6A7A">
        <w:rPr>
          <w:rFonts w:eastAsiaTheme="majorEastAsia" w:cstheme="majorBidi"/>
        </w:rPr>
        <w:t xml:space="preserve"> out by </w:t>
      </w:r>
      <w:r w:rsidR="00242CCE">
        <w:rPr>
          <w:rFonts w:eastAsiaTheme="majorEastAsia" w:cstheme="majorBidi"/>
        </w:rPr>
        <w:t>Sex</w:t>
      </w:r>
      <w:r w:rsidRPr="007C4E92">
        <w:rPr>
          <w:rFonts w:eastAsiaTheme="majorEastAsia" w:cstheme="majorBidi"/>
        </w:rPr>
        <w:t xml:space="preserve"> from </w:t>
      </w:r>
      <w:r w:rsidR="009E1645">
        <w:rPr>
          <w:rFonts w:eastAsiaTheme="majorEastAsia" w:cstheme="majorBidi"/>
        </w:rPr>
        <w:t xml:space="preserve">the </w:t>
      </w:r>
      <w:r w:rsidRPr="007C4E92">
        <w:rPr>
          <w:rFonts w:eastAsiaTheme="majorEastAsia" w:cstheme="majorBidi"/>
        </w:rPr>
        <w:t xml:space="preserve">Award Date </w:t>
      </w:r>
      <w:r w:rsidR="009E1645">
        <w:rPr>
          <w:rFonts w:eastAsiaTheme="majorEastAsia" w:cstheme="majorBidi"/>
        </w:rPr>
        <w:t>to the</w:t>
      </w:r>
      <w:r w:rsidRPr="007C4E92">
        <w:rPr>
          <w:rFonts w:eastAsiaTheme="majorEastAsia" w:cstheme="majorBidi"/>
        </w:rPr>
        <w:t xml:space="preserve"> </w:t>
      </w:r>
      <w:r w:rsidR="00CB1C08">
        <w:t>Calendar Quarter end date</w:t>
      </w:r>
      <w:r w:rsidRPr="00562F0E" w:rsidR="00CB1C08">
        <w:t>.</w:t>
      </w:r>
    </w:p>
    <w:p w:rsidR="00867410" w14:paraId="62CA1446" w14:textId="7C371906">
      <w:pPr>
        <w:pStyle w:val="ListParagraph"/>
        <w:numPr>
          <w:ilvl w:val="0"/>
          <w:numId w:val="17"/>
        </w:numPr>
        <w:contextualSpacing w:val="0"/>
        <w:rPr>
          <w:rFonts w:eastAsiaTheme="majorEastAsia" w:cstheme="majorBidi"/>
        </w:rPr>
      </w:pPr>
      <w:r w:rsidRPr="00E9559D">
        <w:rPr>
          <w:rFonts w:eastAsiaTheme="majorEastAsia" w:cstheme="majorBidi"/>
        </w:rPr>
        <w:t xml:space="preserve">Note that individuals </w:t>
      </w:r>
      <w:r w:rsidRPr="00E9559D" w:rsidR="00946E49">
        <w:rPr>
          <w:rFonts w:eastAsiaTheme="majorEastAsia" w:cstheme="majorBidi"/>
        </w:rPr>
        <w:t xml:space="preserve">reporting a </w:t>
      </w:r>
      <w:r w:rsidR="00242CCE">
        <w:rPr>
          <w:rFonts w:eastAsiaTheme="majorEastAsia" w:cstheme="majorBidi"/>
        </w:rPr>
        <w:t>Sex</w:t>
      </w:r>
      <w:r w:rsidRPr="00E9559D" w:rsidR="00946E49">
        <w:rPr>
          <w:rFonts w:eastAsiaTheme="majorEastAsia" w:cstheme="majorBidi"/>
        </w:rPr>
        <w:t xml:space="preserve"> other than “Male” or “Female” or who reported both “Male” and “Female” concurrently, should be classified </w:t>
      </w:r>
      <w:r w:rsidR="00242CCE">
        <w:rPr>
          <w:rFonts w:eastAsiaTheme="majorEastAsia" w:cstheme="majorBidi"/>
        </w:rPr>
        <w:t>under “Not Collected/Reported.”</w:t>
      </w:r>
    </w:p>
    <w:p w:rsidR="00AD4EE4" w:rsidRPr="00B30EC7" w14:paraId="4951CA42" w14:textId="7C33BF41">
      <w:pPr>
        <w:pStyle w:val="ListParagraph"/>
        <w:numPr>
          <w:ilvl w:val="0"/>
          <w:numId w:val="17"/>
        </w:numPr>
        <w:contextualSpacing w:val="0"/>
        <w:rPr>
          <w:rFonts w:eastAsiaTheme="majorEastAsia" w:cstheme="majorBidi"/>
        </w:rPr>
      </w:pPr>
      <w:r w:rsidRPr="00AD4EE4">
        <w:rPr>
          <w:rFonts w:eastAsiaTheme="majorEastAsia" w:cstheme="majorBidi"/>
        </w:rPr>
        <w:t xml:space="preserve">Totals reported must be consistent with the data you entered in the Budget Reporting and Programmatic Information sections. The target values are shown above to help HAF participants provide consistent data.                </w:t>
      </w:r>
    </w:p>
    <w:p w:rsidR="003735E1" w:rsidRPr="00BF79A7" w14:paraId="227D561A" w14:textId="0E8CE3E8">
      <w:pPr>
        <w:pStyle w:val="ListParagraph"/>
        <w:numPr>
          <w:ilvl w:val="0"/>
          <w:numId w:val="30"/>
        </w:numPr>
      </w:pPr>
      <w:r w:rsidRPr="00B5427F">
        <w:rPr>
          <w:rFonts w:eastAsiaTheme="majorEastAsia" w:cstheme="majorBidi"/>
        </w:rPr>
        <w:t xml:space="preserve">Table 4 Data Element: </w:t>
      </w:r>
      <w:r w:rsidRPr="00037123" w:rsidR="0012714B">
        <w:rPr>
          <w:rFonts w:eastAsiaTheme="majorEastAsia" w:cstheme="majorBidi"/>
        </w:rPr>
        <w:t>Disaggregate</w:t>
      </w:r>
      <w:r w:rsidRPr="00037123">
        <w:rPr>
          <w:rFonts w:eastAsiaTheme="majorEastAsia" w:cstheme="majorBidi"/>
        </w:rPr>
        <w:t xml:space="preserve"> </w:t>
      </w:r>
      <w:r w:rsidRPr="00037123" w:rsidR="00C23862">
        <w:rPr>
          <w:rFonts w:eastAsiaTheme="majorEastAsia" w:cstheme="majorBidi"/>
        </w:rPr>
        <w:t>Area Median Income</w:t>
      </w:r>
      <w:r w:rsidRPr="004745C0">
        <w:rPr>
          <w:rFonts w:eastAsiaTheme="majorEastAsia" w:cstheme="majorBidi"/>
        </w:rPr>
        <w:t xml:space="preserve"> Cumulative Totals</w:t>
      </w:r>
    </w:p>
    <w:p w:rsidR="00BF79A7" w:rsidRPr="00046DB3" w:rsidP="00BF79A7" w14:paraId="37966164" w14:textId="77777777">
      <w:pPr>
        <w:pStyle w:val="ListParagraph"/>
        <w:ind w:left="360" w:firstLine="0"/>
      </w:pPr>
    </w:p>
    <w:p w:rsidR="00BD5752" w:rsidRPr="00551D1A" w14:paraId="63D3B2F6" w14:textId="190FEFC2">
      <w:pPr>
        <w:pStyle w:val="ListParagraph"/>
        <w:numPr>
          <w:ilvl w:val="0"/>
          <w:numId w:val="17"/>
        </w:numPr>
        <w:contextualSpacing w:val="0"/>
      </w:pPr>
      <w:r w:rsidRPr="00E9559D">
        <w:rPr>
          <w:rFonts w:eastAsiaTheme="majorEastAsia" w:cstheme="majorBidi"/>
        </w:rPr>
        <w:t>Please provide the cumulative figures for</w:t>
      </w:r>
      <w:r w:rsidRPr="00E9559D" w:rsidR="001D37D0">
        <w:rPr>
          <w:rFonts w:eastAsiaTheme="majorEastAsia" w:cstheme="majorBidi"/>
        </w:rPr>
        <w:t xml:space="preserve"> the</w:t>
      </w:r>
      <w:r w:rsidRPr="00B5427F">
        <w:rPr>
          <w:rFonts w:eastAsiaTheme="majorEastAsia" w:cstheme="majorBidi"/>
        </w:rPr>
        <w:t xml:space="preserve"> number of</w:t>
      </w:r>
      <w:r w:rsidRPr="00037123" w:rsidR="00CB6A7A">
        <w:rPr>
          <w:rFonts w:eastAsiaTheme="majorEastAsia" w:cstheme="majorBidi"/>
        </w:rPr>
        <w:t xml:space="preserve"> </w:t>
      </w:r>
      <w:r w:rsidRPr="00037123" w:rsidR="008946E3">
        <w:rPr>
          <w:rFonts w:eastAsiaTheme="majorEastAsia" w:cstheme="majorBidi"/>
        </w:rPr>
        <w:t xml:space="preserve">Homeowners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037123" w:rsidR="00CB6A7A">
        <w:rPr>
          <w:rFonts w:eastAsiaTheme="majorEastAsia" w:cstheme="majorBidi"/>
        </w:rPr>
        <w:t xml:space="preserve">, </w:t>
      </w:r>
      <w:r w:rsidRPr="004745C0">
        <w:rPr>
          <w:rFonts w:eastAsiaTheme="majorEastAsia" w:cstheme="majorBidi"/>
        </w:rPr>
        <w:t>the number of</w:t>
      </w:r>
      <w:r w:rsidRPr="00AD6E9A" w:rsidR="00CB6A7A">
        <w:rPr>
          <w:rFonts w:eastAsiaTheme="majorEastAsia" w:cstheme="majorBidi"/>
        </w:rPr>
        <w:t xml:space="preserve"> SDI’s</w:t>
      </w:r>
      <w:r w:rsidRPr="00AD6E9A">
        <w:rPr>
          <w:rFonts w:eastAsiaTheme="majorEastAsia" w:cstheme="majorBidi"/>
        </w:rPr>
        <w:t xml:space="preserve"> assisted</w:t>
      </w:r>
      <w:r w:rsidRPr="00AD6E9A" w:rsidR="00CB6A7A">
        <w:rPr>
          <w:rFonts w:eastAsiaTheme="majorEastAsia" w:cstheme="majorBidi"/>
        </w:rPr>
        <w:t>, funds Obligated, and Funds Expended</w:t>
      </w:r>
      <w:r w:rsidRPr="00AD6E9A">
        <w:rPr>
          <w:rFonts w:eastAsiaTheme="majorEastAsia" w:cstheme="majorBidi"/>
        </w:rPr>
        <w:t>, each</w:t>
      </w:r>
      <w:r w:rsidRPr="00AD6E9A" w:rsidR="00CB6A7A">
        <w:rPr>
          <w:rFonts w:eastAsiaTheme="majorEastAsia" w:cstheme="majorBidi"/>
        </w:rPr>
        <w:t xml:space="preserve"> broken out by </w:t>
      </w:r>
      <w:r w:rsidRPr="000E66D7" w:rsidR="00551D1A">
        <w:rPr>
          <w:rFonts w:eastAsiaTheme="majorEastAsia" w:cstheme="majorBidi"/>
        </w:rPr>
        <w:t>AMI</w:t>
      </w:r>
      <w:r w:rsidRPr="000E66D7" w:rsidR="001D37D0">
        <w:rPr>
          <w:rFonts w:eastAsiaTheme="majorEastAsia" w:cstheme="majorBidi"/>
        </w:rPr>
        <w:t xml:space="preserve"> from Award Date – </w:t>
      </w:r>
      <w:r w:rsidR="00C87E41">
        <w:t>Calendar Quarter end date</w:t>
      </w:r>
      <w:r w:rsidRPr="00562F0E" w:rsidR="00C87E41">
        <w:t>.</w:t>
      </w:r>
    </w:p>
    <w:p w:rsidR="00C2720A" w14:paraId="45572A00" w14:textId="3AA16AF5">
      <w:pPr>
        <w:pStyle w:val="ListParagraph"/>
        <w:numPr>
          <w:ilvl w:val="0"/>
          <w:numId w:val="17"/>
        </w:numPr>
        <w:contextualSpacing w:val="0"/>
      </w:pPr>
      <w:r>
        <w:t xml:space="preserve">Note that Homeowners who qualified for HAF assistance </w:t>
      </w:r>
      <w:r w:rsidR="00167307">
        <w:t xml:space="preserve">in </w:t>
      </w:r>
      <w:r>
        <w:t>a jurisdiction where US Median Income was used</w:t>
      </w:r>
      <w:r w:rsidR="00A01295">
        <w:t xml:space="preserve"> for targeting</w:t>
      </w:r>
      <w:r w:rsidR="00232102">
        <w:t xml:space="preserve">, </w:t>
      </w:r>
      <w:r>
        <w:t>individuals should be categorized as they fall within their own locality’s AMI regardless of if US Median Income was used for targeting.</w:t>
      </w:r>
    </w:p>
    <w:p w:rsidR="00680AEF" w14:paraId="20F3BB39" w14:textId="17EBFF62">
      <w:pPr>
        <w:pStyle w:val="ListParagraph"/>
        <w:numPr>
          <w:ilvl w:val="0"/>
          <w:numId w:val="17"/>
        </w:numPr>
        <w:contextualSpacing w:val="0"/>
      </w:pPr>
      <w:r>
        <w:t>Please bucket individuals by the percentile brackets provided to you in the Disaggregate Area Median Income Table.</w:t>
      </w:r>
    </w:p>
    <w:p w:rsidR="00AD4EE4" w:rsidRPr="00B30EC7" w14:paraId="53B113B7" w14:textId="512543A9">
      <w:pPr>
        <w:pStyle w:val="ListParagraph"/>
        <w:numPr>
          <w:ilvl w:val="0"/>
          <w:numId w:val="17"/>
        </w:numPr>
        <w:contextualSpacing w:val="0"/>
        <w:rPr>
          <w:rFonts w:eastAsiaTheme="majorEastAsia" w:cstheme="majorBidi"/>
        </w:rPr>
      </w:pPr>
      <w:r w:rsidRPr="00AD4EE4">
        <w:rPr>
          <w:rFonts w:eastAsiaTheme="majorEastAsia" w:cstheme="majorBidi"/>
        </w:rPr>
        <w:t xml:space="preserve">Totals reported must be consistent with the data you entered in the Budget Reporting and Programmatic Information sections. The target values are shown above to help HAF participants provide consistent data.                </w:t>
      </w:r>
    </w:p>
    <w:bookmarkEnd w:id="67"/>
    <w:p w:rsidR="00AC3419" w:rsidP="00474017" w14:paraId="3E428EEA" w14:textId="2DAFFA69">
      <w:pPr>
        <w:keepNext/>
        <w:ind w:firstLine="0"/>
        <w:jc w:val="center"/>
      </w:pPr>
      <w:r w:rsidRPr="006F074D">
        <w:rPr>
          <w:noProof/>
        </w:rPr>
        <w:t xml:space="preserve"> </w:t>
      </w:r>
      <w:r w:rsidRPr="00AD4EE4" w:rsidR="00AD4EE4">
        <w:rPr>
          <w:noProof/>
        </w:rPr>
        <w:t xml:space="preserve"> </w:t>
      </w:r>
      <w:r w:rsidRPr="00AD4EE4" w:rsidR="00AD4EE4">
        <w:rPr>
          <w:noProof/>
        </w:rPr>
        <w:drawing>
          <wp:inline distT="0" distB="0" distL="0" distR="0">
            <wp:extent cx="5943600" cy="3312160"/>
            <wp:effectExtent l="19050" t="19050" r="19050" b="215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50"/>
                    <a:stretch>
                      <a:fillRect/>
                    </a:stretch>
                  </pic:blipFill>
                  <pic:spPr>
                    <a:xfrm>
                      <a:off x="0" y="0"/>
                      <a:ext cx="5943600" cy="3312160"/>
                    </a:xfrm>
                    <a:prstGeom prst="rect">
                      <a:avLst/>
                    </a:prstGeom>
                    <a:ln>
                      <a:solidFill>
                        <a:schemeClr val="tx1"/>
                      </a:solidFill>
                    </a:ln>
                  </pic:spPr>
                </pic:pic>
              </a:graphicData>
            </a:graphic>
          </wp:inline>
        </w:drawing>
      </w:r>
    </w:p>
    <w:p w:rsidR="00680AEF" w:rsidP="00680AEF" w14:paraId="2498FF4F" w14:textId="22ADE770">
      <w:pPr>
        <w:pStyle w:val="Caption"/>
        <w:jc w:val="center"/>
      </w:pPr>
      <w:bookmarkStart w:id="68" w:name="_Toc183498860"/>
      <w:r>
        <w:t xml:space="preserve">Figure </w:t>
      </w:r>
      <w:r w:rsidR="00C37C3E">
        <w:fldChar w:fldCharType="begin"/>
      </w:r>
      <w:r w:rsidR="00C37C3E">
        <w:instrText xml:space="preserve"> SEQ Figure \* ARABIC </w:instrText>
      </w:r>
      <w:r w:rsidR="00C37C3E">
        <w:fldChar w:fldCharType="separate"/>
      </w:r>
      <w:r w:rsidR="00A74D29">
        <w:rPr>
          <w:noProof/>
        </w:rPr>
        <w:t>19</w:t>
      </w:r>
      <w:r w:rsidR="00C37C3E">
        <w:rPr>
          <w:noProof/>
        </w:rPr>
        <w:fldChar w:fldCharType="end"/>
      </w:r>
      <w:r>
        <w:t xml:space="preserve"> Disaggregated </w:t>
      </w:r>
      <w:r w:rsidR="00630886">
        <w:t xml:space="preserve">Assistance </w:t>
      </w:r>
      <w:r>
        <w:t>Data pt. 3</w:t>
      </w:r>
      <w:bookmarkEnd w:id="68"/>
    </w:p>
    <w:p w:rsidR="00E65EBC" w14:paraId="3164A94C" w14:textId="26061528">
      <w:pPr>
        <w:pStyle w:val="ListParagraph"/>
        <w:numPr>
          <w:ilvl w:val="0"/>
          <w:numId w:val="30"/>
        </w:numPr>
      </w:pPr>
      <w:r>
        <w:t xml:space="preserve">Table </w:t>
      </w:r>
      <w:r w:rsidR="00A73737">
        <w:t>5</w:t>
      </w:r>
      <w:r>
        <w:t xml:space="preserve"> Data Element: Disaggregate</w:t>
      </w:r>
      <w:r w:rsidRPr="00032E33" w:rsidR="00032E33">
        <w:t xml:space="preserve"> Socially Disadvantaged Individual</w:t>
      </w:r>
      <w:r>
        <w:t xml:space="preserve"> </w:t>
      </w:r>
      <w:r w:rsidR="008B669A">
        <w:t>Cumulative</w:t>
      </w:r>
      <w:r>
        <w:t xml:space="preserve"> Totals</w:t>
      </w:r>
    </w:p>
    <w:p w:rsidR="004E0DFE" w:rsidP="004E0DFE" w14:paraId="00EB33AE" w14:textId="77777777">
      <w:pPr>
        <w:pStyle w:val="ListParagraph"/>
        <w:ind w:left="360" w:firstLine="0"/>
      </w:pPr>
    </w:p>
    <w:p w:rsidR="00C23862" w14:paraId="5D5A3F3A" w14:textId="4C78D273">
      <w:pPr>
        <w:pStyle w:val="ListParagraph"/>
        <w:numPr>
          <w:ilvl w:val="0"/>
          <w:numId w:val="17"/>
        </w:numPr>
        <w:contextualSpacing w:val="0"/>
      </w:pPr>
      <w:r>
        <w:t>Please provide the cumulative figures for the number of</w:t>
      </w:r>
      <w:r w:rsidRPr="00E9559D">
        <w:rPr>
          <w:rFonts w:eastAsiaTheme="majorEastAsia" w:cstheme="majorBidi"/>
        </w:rPr>
        <w:t xml:space="preserve"> </w:t>
      </w:r>
      <w:r w:rsidRPr="00037123" w:rsidR="008946E3">
        <w:rPr>
          <w:rFonts w:eastAsiaTheme="majorEastAsia" w:cstheme="majorBidi"/>
        </w:rPr>
        <w:t xml:space="preserve">Homeowners </w:t>
      </w:r>
      <w:r w:rsidR="008946E3">
        <w:rPr>
          <w:rFonts w:eastAsiaTheme="majorEastAsia" w:cstheme="majorBidi"/>
        </w:rPr>
        <w:t>that received Monetary Assistance</w:t>
      </w:r>
      <w:r w:rsidRPr="00037123" w:rsidR="008946E3">
        <w:rPr>
          <w:rFonts w:eastAsiaTheme="majorEastAsia" w:cstheme="majorBidi"/>
        </w:rPr>
        <w:t>,</w:t>
      </w:r>
      <w:r w:rsidRPr="004745C0" w:rsidR="008946E3">
        <w:rPr>
          <w:rFonts w:eastAsiaTheme="majorEastAsia" w:cstheme="majorBidi"/>
        </w:rPr>
        <w:t xml:space="preserve"> </w:t>
      </w:r>
      <w:r w:rsidR="008946E3">
        <w:rPr>
          <w:rFonts w:eastAsiaTheme="majorEastAsia" w:cstheme="majorBidi"/>
        </w:rPr>
        <w:t xml:space="preserve">number of </w:t>
      </w:r>
      <w:r w:rsidRPr="00037123" w:rsidR="008946E3">
        <w:rPr>
          <w:rFonts w:eastAsiaTheme="majorEastAsia" w:cstheme="majorBidi"/>
        </w:rPr>
        <w:t xml:space="preserve">Homeowners </w:t>
      </w:r>
      <w:r w:rsidR="008946E3">
        <w:rPr>
          <w:rFonts w:eastAsiaTheme="majorEastAsia" w:cstheme="majorBidi"/>
        </w:rPr>
        <w:t>that received Non-Monetary Assistance,</w:t>
      </w:r>
      <w:r w:rsidRPr="004745C0" w:rsidR="008946E3">
        <w:rPr>
          <w:rFonts w:eastAsiaTheme="majorEastAsia" w:cstheme="majorBidi"/>
        </w:rPr>
        <w:t xml:space="preserve"> </w:t>
      </w:r>
      <w:r w:rsidRPr="00AD6E9A">
        <w:rPr>
          <w:rFonts w:eastAsiaTheme="majorEastAsia" w:cstheme="majorBidi"/>
        </w:rPr>
        <w:t xml:space="preserve">funds Obligated, and </w:t>
      </w:r>
      <w:r w:rsidRPr="00AD6E9A">
        <w:rPr>
          <w:rFonts w:eastAsiaTheme="majorEastAsia" w:cstheme="majorBidi"/>
        </w:rPr>
        <w:t>f</w:t>
      </w:r>
      <w:r w:rsidRPr="00AD6E9A">
        <w:rPr>
          <w:rFonts w:eastAsiaTheme="majorEastAsia" w:cstheme="majorBidi"/>
        </w:rPr>
        <w:t>unds Expended</w:t>
      </w:r>
      <w:r w:rsidRPr="000E66D7" w:rsidR="00DD16D9">
        <w:rPr>
          <w:rFonts w:eastAsiaTheme="majorEastAsia" w:cstheme="majorBidi"/>
        </w:rPr>
        <w:t>, each</w:t>
      </w:r>
      <w:r w:rsidRPr="000E66D7">
        <w:rPr>
          <w:rFonts w:eastAsiaTheme="majorEastAsia" w:cstheme="majorBidi"/>
        </w:rPr>
        <w:t xml:space="preserve"> broken out by </w:t>
      </w:r>
      <w:r w:rsidR="00032E33">
        <w:rPr>
          <w:rFonts w:eastAsiaTheme="majorEastAsia" w:cstheme="majorBidi"/>
        </w:rPr>
        <w:t xml:space="preserve">type of </w:t>
      </w:r>
      <w:r w:rsidRPr="00032E33" w:rsidR="00032E33">
        <w:t>Socially Disadvantaged Individual</w:t>
      </w:r>
      <w:r w:rsidR="00032E33">
        <w:t xml:space="preserve"> </w:t>
      </w:r>
      <w:r w:rsidRPr="0096329C" w:rsidR="00DD16D9">
        <w:rPr>
          <w:rFonts w:eastAsiaTheme="majorEastAsia" w:cstheme="majorBidi"/>
        </w:rPr>
        <w:t xml:space="preserve">from </w:t>
      </w:r>
      <w:r w:rsidR="009E1645">
        <w:rPr>
          <w:rFonts w:eastAsiaTheme="majorEastAsia" w:cstheme="majorBidi"/>
        </w:rPr>
        <w:t xml:space="preserve">the </w:t>
      </w:r>
      <w:r w:rsidRPr="0096329C" w:rsidR="00DD16D9">
        <w:rPr>
          <w:rFonts w:eastAsiaTheme="majorEastAsia" w:cstheme="majorBidi"/>
        </w:rPr>
        <w:t xml:space="preserve">Award Date </w:t>
      </w:r>
      <w:r w:rsidR="009E1645">
        <w:rPr>
          <w:rFonts w:eastAsiaTheme="majorEastAsia" w:cstheme="majorBidi"/>
        </w:rPr>
        <w:t xml:space="preserve">to the </w:t>
      </w:r>
      <w:r w:rsidR="00A566A1">
        <w:t>Calendar Quarter end date</w:t>
      </w:r>
      <w:r w:rsidRPr="00562F0E" w:rsidR="00A566A1">
        <w:t>.</w:t>
      </w:r>
    </w:p>
    <w:p w:rsidR="00565936" w14:paraId="72142833" w14:textId="522E5FB1">
      <w:pPr>
        <w:pStyle w:val="ListParagraph"/>
        <w:numPr>
          <w:ilvl w:val="0"/>
          <w:numId w:val="17"/>
        </w:numPr>
        <w:contextualSpacing w:val="0"/>
      </w:pPr>
      <w:r w:rsidRPr="00032E33">
        <w:t>The total Obligations and Expenditures reported in the Socially Disadvantaged Individuals table should be consistent with the data entered in the Budget Reporting and Programmatic Information sections, shown here to help HAF participants provide consistent data</w:t>
      </w:r>
      <w:r w:rsidR="000534CE">
        <w:t>.</w:t>
      </w:r>
    </w:p>
    <w:p w:rsidR="00032E33" w14:paraId="11B5ADC4" w14:textId="244E4004">
      <w:pPr>
        <w:pStyle w:val="ListParagraph"/>
        <w:numPr>
          <w:ilvl w:val="0"/>
          <w:numId w:val="30"/>
        </w:numPr>
      </w:pPr>
      <w:r>
        <w:t>Table 6 Data Element: Disaggregate</w:t>
      </w:r>
      <w:r w:rsidRPr="00032E33">
        <w:t xml:space="preserve"> </w:t>
      </w:r>
      <w:r>
        <w:t>Mortgage Cumulative Totals</w:t>
      </w:r>
    </w:p>
    <w:p w:rsidR="00032E33" w14:paraId="44C382DD" w14:textId="5819E1F1">
      <w:pPr>
        <w:pStyle w:val="ListParagraph"/>
        <w:numPr>
          <w:ilvl w:val="0"/>
          <w:numId w:val="31"/>
        </w:numPr>
        <w:ind w:left="720"/>
        <w:contextualSpacing w:val="0"/>
      </w:pPr>
      <w:r>
        <w:t>Please provide the cumulative figures for the number of</w:t>
      </w:r>
      <w:r w:rsidRPr="00B30EC7">
        <w:rPr>
          <w:rFonts w:eastAsiaTheme="majorEastAsia" w:cstheme="majorBidi"/>
        </w:rPr>
        <w:t xml:space="preserve"> Homeowners that received Monetary Assistance, number of Homeowners that received Non-Monetary Assistance, funds Obligated, and funds Expended, each broken out by </w:t>
      </w:r>
      <w:r>
        <w:rPr>
          <w:rFonts w:eastAsiaTheme="majorEastAsia" w:cstheme="majorBidi"/>
        </w:rPr>
        <w:t xml:space="preserve">Mortgage </w:t>
      </w:r>
      <w:r w:rsidRPr="00B30EC7">
        <w:rPr>
          <w:rFonts w:eastAsiaTheme="majorEastAsia" w:cstheme="majorBidi"/>
        </w:rPr>
        <w:t xml:space="preserve">type from </w:t>
      </w:r>
      <w:r w:rsidR="009E1645">
        <w:rPr>
          <w:rFonts w:eastAsiaTheme="majorEastAsia" w:cstheme="majorBidi"/>
        </w:rPr>
        <w:t xml:space="preserve">the </w:t>
      </w:r>
      <w:r w:rsidRPr="00B30EC7">
        <w:rPr>
          <w:rFonts w:eastAsiaTheme="majorEastAsia" w:cstheme="majorBidi"/>
        </w:rPr>
        <w:t xml:space="preserve">Award Date </w:t>
      </w:r>
      <w:r w:rsidR="009E1645">
        <w:rPr>
          <w:rFonts w:eastAsiaTheme="majorEastAsia" w:cstheme="majorBidi"/>
        </w:rPr>
        <w:t>to the</w:t>
      </w:r>
      <w:r w:rsidRPr="00B30EC7">
        <w:rPr>
          <w:rFonts w:eastAsiaTheme="majorEastAsia" w:cstheme="majorBidi"/>
        </w:rPr>
        <w:t xml:space="preserve"> </w:t>
      </w:r>
      <w:r>
        <w:t>Calendar Quarter end date</w:t>
      </w:r>
      <w:r w:rsidRPr="00562F0E">
        <w:t>.</w:t>
      </w:r>
    </w:p>
    <w:p w:rsidR="00032E33" w14:paraId="6DBCD835" w14:textId="77777777">
      <w:pPr>
        <w:pStyle w:val="ListParagraph"/>
        <w:numPr>
          <w:ilvl w:val="0"/>
          <w:numId w:val="31"/>
        </w:numPr>
        <w:ind w:left="720"/>
        <w:contextualSpacing w:val="0"/>
      </w:pPr>
      <w:r>
        <w:t>Note that Reverse mortgages may overlap with other mortgage types.</w:t>
      </w:r>
    </w:p>
    <w:p w:rsidR="00032E33" w14:paraId="4E894B29" w14:textId="1033B61A">
      <w:pPr>
        <w:pStyle w:val="ListParagraph"/>
        <w:numPr>
          <w:ilvl w:val="0"/>
          <w:numId w:val="31"/>
        </w:numPr>
        <w:ind w:left="720"/>
        <w:contextualSpacing w:val="0"/>
      </w:pPr>
      <w:r w:rsidRPr="00AB413C">
        <w:t xml:space="preserve">The Assistance Data totals reported in the </w:t>
      </w:r>
      <w:r>
        <w:t xml:space="preserve">Mortgage </w:t>
      </w:r>
      <w:r w:rsidRPr="00AB413C">
        <w:t>table must be consistent with the data you entered in the Budget Reporting and Programmatic Information sections. The target values are shown above to help HAF participants provide consistent data.</w:t>
      </w:r>
    </w:p>
    <w:p w:rsidR="00CA5C72" w:rsidP="00B30EC7" w14:paraId="516EA9F5" w14:textId="73FDAFD1">
      <w:pPr>
        <w:pStyle w:val="ListParagraph"/>
        <w:keepNext/>
        <w:ind w:left="0" w:firstLine="0"/>
        <w:contextualSpacing w:val="0"/>
        <w:jc w:val="center"/>
      </w:pPr>
      <w:r w:rsidRPr="00AD4EE4">
        <w:rPr>
          <w:noProof/>
        </w:rPr>
        <w:drawing>
          <wp:inline distT="0" distB="0" distL="0" distR="0">
            <wp:extent cx="5943600" cy="894080"/>
            <wp:effectExtent l="19050" t="19050" r="19050" b="203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51"/>
                    <a:stretch>
                      <a:fillRect/>
                    </a:stretch>
                  </pic:blipFill>
                  <pic:spPr>
                    <a:xfrm>
                      <a:off x="0" y="0"/>
                      <a:ext cx="5943600" cy="894080"/>
                    </a:xfrm>
                    <a:prstGeom prst="rect">
                      <a:avLst/>
                    </a:prstGeom>
                    <a:ln>
                      <a:solidFill>
                        <a:schemeClr val="tx1"/>
                      </a:solidFill>
                    </a:ln>
                  </pic:spPr>
                </pic:pic>
              </a:graphicData>
            </a:graphic>
          </wp:inline>
        </w:drawing>
      </w:r>
    </w:p>
    <w:p w:rsidR="00B3610C" w:rsidRPr="00900035" w:rsidP="00CA5C72" w14:paraId="6FDE1591" w14:textId="27B99B9B">
      <w:pPr>
        <w:pStyle w:val="Caption"/>
        <w:jc w:val="center"/>
      </w:pPr>
      <w:bookmarkStart w:id="69" w:name="_Toc183498861"/>
      <w:r>
        <w:t xml:space="preserve">Figure </w:t>
      </w:r>
      <w:r w:rsidR="00C37C3E">
        <w:fldChar w:fldCharType="begin"/>
      </w:r>
      <w:r w:rsidR="00C37C3E">
        <w:instrText xml:space="preserve"> SEQ Figure \* ARABIC </w:instrText>
      </w:r>
      <w:r w:rsidR="00C37C3E">
        <w:fldChar w:fldCharType="separate"/>
      </w:r>
      <w:r w:rsidR="00A74D29">
        <w:rPr>
          <w:noProof/>
        </w:rPr>
        <w:t>20</w:t>
      </w:r>
      <w:r w:rsidR="00C37C3E">
        <w:rPr>
          <w:noProof/>
        </w:rPr>
        <w:fldChar w:fldCharType="end"/>
      </w:r>
      <w:r>
        <w:t xml:space="preserve"> Disaggregated </w:t>
      </w:r>
      <w:r w:rsidR="00630886">
        <w:t xml:space="preserve">Assistance </w:t>
      </w:r>
      <w:r>
        <w:t>Data pt. 4</w:t>
      </w:r>
      <w:bookmarkEnd w:id="69"/>
    </w:p>
    <w:p w:rsidR="00032E33" w:rsidP="00B30EC7" w14:paraId="03CAA0B3" w14:textId="77777777">
      <w:pPr>
        <w:pStyle w:val="ListParagraph"/>
        <w:ind w:left="360" w:firstLine="0"/>
      </w:pPr>
    </w:p>
    <w:p w:rsidR="00473851" w14:paraId="2F031BC0" w14:textId="664ED9E3">
      <w:pPr>
        <w:pStyle w:val="ListParagraph"/>
        <w:numPr>
          <w:ilvl w:val="0"/>
          <w:numId w:val="30"/>
        </w:numPr>
      </w:pPr>
      <w:r>
        <w:t xml:space="preserve">Table </w:t>
      </w:r>
      <w:r w:rsidR="00AB413C">
        <w:t>7</w:t>
      </w:r>
      <w:r>
        <w:t xml:space="preserve"> Data Element</w:t>
      </w:r>
      <w:r>
        <w:t xml:space="preserve">: Disaggregate </w:t>
      </w:r>
      <w:r w:rsidR="00565936">
        <w:t>Housing</w:t>
      </w:r>
      <w:r>
        <w:t xml:space="preserve"> Cumulative Totals</w:t>
      </w:r>
    </w:p>
    <w:p w:rsidR="0083180B" w:rsidP="0083180B" w14:paraId="5F0BE8CA" w14:textId="77777777">
      <w:pPr>
        <w:pStyle w:val="ListParagraph"/>
        <w:ind w:left="360" w:firstLine="0"/>
      </w:pPr>
    </w:p>
    <w:p w:rsidR="00565936" w:rsidP="00BE4B66" w14:paraId="329FD68E" w14:textId="7A09C821">
      <w:pPr>
        <w:pStyle w:val="ListParagraph"/>
        <w:numPr>
          <w:ilvl w:val="0"/>
          <w:numId w:val="17"/>
        </w:numPr>
        <w:contextualSpacing w:val="0"/>
      </w:pPr>
      <w:r>
        <w:t xml:space="preserve">Please provide the cumulative figures for the number of </w:t>
      </w:r>
      <w:r w:rsidRPr="00BE4B66" w:rsidR="006F074D">
        <w:t xml:space="preserve">Homeowners that received Monetary Assistance, number of Homeowners that received Non-Monetary Assistance, </w:t>
      </w:r>
      <w:r w:rsidRPr="00BE4B66">
        <w:t>number of</w:t>
      </w:r>
      <w:r w:rsidRPr="00BE4B66">
        <w:t xml:space="preserve"> SDI’s</w:t>
      </w:r>
      <w:r w:rsidRPr="00BE4B66">
        <w:t xml:space="preserve"> assisted</w:t>
      </w:r>
      <w:r w:rsidRPr="00BE4B66">
        <w:t>, funds Obligated, and Funds Expended</w:t>
      </w:r>
      <w:r w:rsidRPr="00BE4B66">
        <w:t>, each</w:t>
      </w:r>
      <w:r w:rsidRPr="00BE4B66">
        <w:t xml:space="preserve"> broken out by Housing type</w:t>
      </w:r>
      <w:r w:rsidRPr="00BE4B66">
        <w:t xml:space="preserve"> from </w:t>
      </w:r>
      <w:r w:rsidRPr="00BE4B66" w:rsidR="009E1645">
        <w:t xml:space="preserve">the </w:t>
      </w:r>
      <w:r w:rsidRPr="00BE4B66">
        <w:t xml:space="preserve">Award Date </w:t>
      </w:r>
      <w:r w:rsidRPr="00BE4B66" w:rsidR="009E1645">
        <w:t>to the</w:t>
      </w:r>
      <w:r w:rsidRPr="00BE4B66">
        <w:t xml:space="preserve"> </w:t>
      </w:r>
      <w:r w:rsidR="00E81BFB">
        <w:t>Calendar Quarter end date</w:t>
      </w:r>
      <w:r w:rsidRPr="00562F0E" w:rsidR="00E81BFB">
        <w:t>.</w:t>
      </w:r>
    </w:p>
    <w:p w:rsidR="00AB413C" w:rsidRPr="00565936" w:rsidP="00BE4B66" w14:paraId="5C007061" w14:textId="10153939">
      <w:pPr>
        <w:pStyle w:val="ListParagraph"/>
        <w:numPr>
          <w:ilvl w:val="0"/>
          <w:numId w:val="17"/>
        </w:numPr>
        <w:contextualSpacing w:val="0"/>
      </w:pPr>
      <w:r w:rsidRPr="00AB413C">
        <w:t>The Assistance Data totals reported in the Housing Type table must be consistent with the data you entered in the Budget Reporting and Programmatic Information sections. The target values are shown above to help HAF participants provide consistent data.</w:t>
      </w:r>
    </w:p>
    <w:p w:rsidR="00494438" w:rsidRPr="00562F0E" w:rsidP="00A47293" w14:paraId="232B1CE0" w14:textId="023D0A3D">
      <w:pPr>
        <w:ind w:firstLine="0"/>
      </w:pPr>
      <w:r>
        <w:t>You</w:t>
      </w:r>
      <w:r w:rsidRPr="00562F0E" w:rsidR="00777348">
        <w:t xml:space="preserve"> have been provided with the option to bulk upload your disaggregated data using an Excel Template</w:t>
      </w:r>
      <w:r>
        <w:t xml:space="preserve"> for ease of reporting</w:t>
      </w:r>
      <w:r w:rsidRPr="00562F0E" w:rsidR="00777348">
        <w:t>.</w:t>
      </w:r>
      <w:r w:rsidR="00C00511">
        <w:t xml:space="preserve"> Please refer to </w:t>
      </w:r>
      <w:hyperlink w:anchor="_Disaggregated_Data" w:history="1">
        <w:r w:rsidRPr="00895224" w:rsidR="00C00511">
          <w:rPr>
            <w:rStyle w:val="Hyperlink"/>
          </w:rPr>
          <w:t xml:space="preserve">section </w:t>
        </w:r>
        <w:r w:rsidRPr="00895224" w:rsidR="002E3FD8">
          <w:rPr>
            <w:rStyle w:val="Hyperlink"/>
          </w:rPr>
          <w:t>e</w:t>
        </w:r>
      </w:hyperlink>
      <w:r w:rsidR="002E3FD8">
        <w:t xml:space="preserve"> above for more information on the bulk upload process.</w:t>
      </w:r>
      <w:r w:rsidRPr="00562F0E" w:rsidR="00777348">
        <w:t xml:space="preserve"> You may </w:t>
      </w:r>
      <w:r w:rsidRPr="00562F0E" w:rsidR="00ED320F">
        <w:t xml:space="preserve">also </w:t>
      </w:r>
      <w:r w:rsidRPr="00562F0E" w:rsidR="00777348">
        <w:t>upload partial datasets and manually edit the missing entries using the screen displayed in Figure</w:t>
      </w:r>
      <w:r w:rsidR="00A049C4">
        <w:t xml:space="preserve">s </w:t>
      </w:r>
      <w:r w:rsidR="005F637F">
        <w:t>1</w:t>
      </w:r>
      <w:r w:rsidR="00DC6B1E">
        <w:t>7</w:t>
      </w:r>
      <w:r w:rsidR="005F637F">
        <w:t>-</w:t>
      </w:r>
      <w:r w:rsidR="00DC6B1E">
        <w:t>20</w:t>
      </w:r>
      <w:r w:rsidR="005F637F">
        <w:t xml:space="preserve"> above</w:t>
      </w:r>
      <w:r w:rsidRPr="00562F0E" w:rsidR="00777348">
        <w:t xml:space="preserve">. </w:t>
      </w:r>
    </w:p>
    <w:p w:rsidR="002D7AD2" w:rsidP="00895224" w14:paraId="1B548507" w14:textId="77777777">
      <w:pPr>
        <w:ind w:firstLine="0"/>
      </w:pPr>
    </w:p>
    <w:p w:rsidR="00092C08" w:rsidP="00895224" w14:paraId="7B63D134" w14:textId="77777777">
      <w:pPr>
        <w:ind w:firstLine="0"/>
      </w:pPr>
    </w:p>
    <w:p w:rsidR="00092C08" w:rsidRPr="00562F0E" w:rsidP="00895224" w14:paraId="3DE4AFCA" w14:textId="77777777">
      <w:pPr>
        <w:ind w:firstLine="0"/>
      </w:pPr>
    </w:p>
    <w:p w:rsidR="006928F3" w:rsidP="00735C75" w14:paraId="483CDB86" w14:textId="183F8D8C">
      <w:pPr>
        <w:pStyle w:val="Heading2"/>
        <w:numPr>
          <w:ilvl w:val="1"/>
          <w:numId w:val="1"/>
        </w:numPr>
        <w:ind w:left="360" w:hanging="360"/>
        <w:rPr>
          <w:b/>
          <w:bCs/>
        </w:rPr>
      </w:pPr>
      <w:r>
        <w:rPr>
          <w:b/>
          <w:bCs/>
        </w:rPr>
        <w:t>Geographic Data</w:t>
      </w:r>
      <w:r>
        <w:rPr>
          <w:rStyle w:val="FootnoteReference"/>
          <w:b/>
          <w:bCs/>
        </w:rPr>
        <w:footnoteReference w:id="16"/>
      </w:r>
    </w:p>
    <w:p w:rsidR="00E073C0" w:rsidP="00E073C0" w14:paraId="01231BD8" w14:textId="7A3E7D83">
      <w:pPr>
        <w:ind w:firstLine="0"/>
      </w:pPr>
      <w:r>
        <w:t>On this screen</w:t>
      </w:r>
      <w:r w:rsidR="00633FBD">
        <w:t>,</w:t>
      </w:r>
      <w:r>
        <w:t xml:space="preserve"> you </w:t>
      </w:r>
      <w:r w:rsidR="00A131F5">
        <w:t xml:space="preserve">must </w:t>
      </w:r>
      <w:r>
        <w:t xml:space="preserve">provide Geographic Data by </w:t>
      </w:r>
      <w:r w:rsidR="001954C4">
        <w:t>zip code</w:t>
      </w:r>
      <w:r w:rsidR="00633FBD">
        <w:t>.</w:t>
      </w:r>
      <w:r>
        <w:t xml:space="preserve"> If </w:t>
      </w:r>
      <w:r w:rsidRPr="00AA5308">
        <w:t xml:space="preserve">your </w:t>
      </w:r>
      <w:r>
        <w:t xml:space="preserve">geographic </w:t>
      </w:r>
      <w:r w:rsidRPr="00AA5308">
        <w:t>data has not changed from last quarter, you have the option to automatically populate the values submitted with your last quarterly report by using the “Populate” button</w:t>
      </w:r>
      <w:r>
        <w:t xml:space="preserve"> (see red box on Figure 2</w:t>
      </w:r>
      <w:r w:rsidR="00DC6B1E">
        <w:t>1</w:t>
      </w:r>
      <w:r>
        <w:t>)</w:t>
      </w:r>
      <w:r w:rsidRPr="00AA5308">
        <w:t>. You can reset automatically populated values at any time using the “Reset” button</w:t>
      </w:r>
      <w:r>
        <w:t>.</w:t>
      </w:r>
    </w:p>
    <w:p w:rsidR="001A3460" w:rsidP="001954C4" w14:paraId="2F513E8D" w14:textId="40B613DD">
      <w:pPr>
        <w:ind w:firstLine="0"/>
      </w:pPr>
      <w:r>
        <w:t>D</w:t>
      </w:r>
      <w:r w:rsidRPr="0039561B" w:rsidR="0039561B">
        <w:t>ata import functionality</w:t>
      </w:r>
      <w:r w:rsidR="0039561B">
        <w:t xml:space="preserve"> </w:t>
      </w:r>
      <w:r w:rsidRPr="0039561B" w:rsidR="0039561B">
        <w:t>can only accommodate 400 records at a time</w:t>
      </w:r>
      <w:r>
        <w:t>, so</w:t>
      </w:r>
      <w:r w:rsidRPr="0039561B" w:rsidR="0039561B">
        <w:t xml:space="preserve"> </w:t>
      </w:r>
      <w:r>
        <w:t>i</w:t>
      </w:r>
      <w:r w:rsidRPr="0039561B" w:rsidR="0039561B">
        <w:t xml:space="preserve">f you have more than 400 zip codes to report, </w:t>
      </w:r>
      <w:r>
        <w:t xml:space="preserve">you must use </w:t>
      </w:r>
      <w:r w:rsidRPr="0039561B" w:rsidR="0039561B">
        <w:t>multiple data files</w:t>
      </w:r>
      <w:r w:rsidR="0039561B">
        <w:t>, each with</w:t>
      </w:r>
      <w:r w:rsidRPr="0039561B" w:rsidR="0039561B">
        <w:t xml:space="preserve"> 400 zip codes or less</w:t>
      </w:r>
      <w:r w:rsidR="0039561B">
        <w:t>,</w:t>
      </w:r>
      <w:r w:rsidRPr="0039561B" w:rsidR="0039561B">
        <w:t xml:space="preserve"> and repeat the upload, validate, and import process for each data file.</w:t>
      </w:r>
      <w:r w:rsidR="0039561B">
        <w:t xml:space="preserve"> </w:t>
      </w:r>
      <w:r w:rsidRPr="00EC07AA" w:rsidR="00633FBD">
        <w:rPr>
          <w:i/>
          <w:iCs/>
        </w:rPr>
        <w:t>This</w:t>
      </w:r>
      <w:r w:rsidRPr="00EC07AA" w:rsidR="00793DF7">
        <w:rPr>
          <w:i/>
          <w:iCs/>
        </w:rPr>
        <w:t xml:space="preserve"> information must be</w:t>
      </w:r>
      <w:r w:rsidRPr="00EC07AA" w:rsidR="00633FBD">
        <w:rPr>
          <w:i/>
          <w:iCs/>
        </w:rPr>
        <w:t xml:space="preserve"> provided</w:t>
      </w:r>
      <w:r w:rsidRPr="00EC07AA" w:rsidR="00793DF7">
        <w:rPr>
          <w:i/>
          <w:iCs/>
        </w:rPr>
        <w:t xml:space="preserve"> via </w:t>
      </w:r>
      <w:r w:rsidRPr="00EC07AA" w:rsidR="001954C4">
        <w:rPr>
          <w:i/>
          <w:iCs/>
        </w:rPr>
        <w:t>Data File Import</w:t>
      </w:r>
      <w:r w:rsidR="001954C4">
        <w:t xml:space="preserve">, as pictured in </w:t>
      </w:r>
      <w:r>
        <w:t xml:space="preserve">Figure </w:t>
      </w:r>
      <w:r w:rsidR="00C31BB2">
        <w:t>2</w:t>
      </w:r>
      <w:r w:rsidR="00DC6B1E">
        <w:t>1</w:t>
      </w:r>
      <w:r>
        <w:t xml:space="preserve"> </w:t>
      </w:r>
      <w:r w:rsidR="00A668BC">
        <w:t xml:space="preserve">and </w:t>
      </w:r>
      <w:r w:rsidR="00AB413C">
        <w:t>2</w:t>
      </w:r>
      <w:r w:rsidR="00DC6B1E">
        <w:t>2</w:t>
      </w:r>
      <w:r w:rsidR="00AB413C">
        <w:t xml:space="preserve"> </w:t>
      </w:r>
      <w:r>
        <w:t>below.</w:t>
      </w:r>
    </w:p>
    <w:p w:rsidR="00A131F5" w:rsidP="00A131F5" w14:paraId="4D9DBC93" w14:textId="1CC01AFF">
      <w:pPr>
        <w:ind w:firstLine="0"/>
      </w:pPr>
      <w:r>
        <w:t xml:space="preserve">Direct Monetary Assistance to homeowners tied to specific Zip Codes and Non-monetary assistance to homeowners associated with a specific zip code should be reported here. HAF Obligations and Expenditures associated with disbursements to housing counselors and legal service providers are conversely not tied to specific Zip Codes and should not be reported here. </w:t>
      </w:r>
    </w:p>
    <w:p w:rsidR="001A3460" w:rsidP="00AA5308" w14:paraId="2488B664" w14:textId="5D3BD9B6">
      <w:pPr>
        <w:keepNext/>
        <w:ind w:firstLine="0"/>
        <w:jc w:val="center"/>
      </w:pPr>
      <w:r>
        <w:rPr>
          <w:noProof/>
        </w:rPr>
        <mc:AlternateContent>
          <mc:Choice Requires="wps">
            <w:drawing>
              <wp:anchor distT="0" distB="0" distL="114300" distR="114300" simplePos="0" relativeHeight="251681792" behindDoc="0" locked="0" layoutInCell="1" allowOverlap="1">
                <wp:simplePos x="0" y="0"/>
                <wp:positionH relativeFrom="column">
                  <wp:posOffset>1561465</wp:posOffset>
                </wp:positionH>
                <wp:positionV relativeFrom="paragraph">
                  <wp:posOffset>1586865</wp:posOffset>
                </wp:positionV>
                <wp:extent cx="2409825" cy="228600"/>
                <wp:effectExtent l="0" t="0" r="28575" b="1905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2409825"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35" style="width:189.75pt;height:18pt;margin-top:124.95pt;margin-left:122.95pt;mso-height-percent:0;mso-height-relative:margin;mso-width-percent:0;mso-width-relative:margin;mso-wrap-distance-bottom:0;mso-wrap-distance-left:9pt;mso-wrap-distance-right:9pt;mso-wrap-distance-top:0;mso-wrap-style:square;position:absolute;visibility:visible;v-text-anchor:middle;z-index:251682816" filled="f" strokecolor="red" strokeweight="1pt"/>
            </w:pict>
          </mc:Fallback>
        </mc:AlternateContent>
      </w:r>
      <w:r w:rsidR="00AA5308">
        <w:rPr>
          <w:noProof/>
        </w:rPr>
        <w:drawing>
          <wp:inline distT="0" distB="0" distL="0" distR="0">
            <wp:extent cx="4479002" cy="3945924"/>
            <wp:effectExtent l="19050" t="19050" r="17145" b="165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xmlns:r="http://schemas.openxmlformats.org/officeDocument/2006/relationships" r:embed="rId52"/>
                    <a:stretch>
                      <a:fillRect/>
                    </a:stretch>
                  </pic:blipFill>
                  <pic:spPr>
                    <a:xfrm>
                      <a:off x="0" y="0"/>
                      <a:ext cx="4490758" cy="3956281"/>
                    </a:xfrm>
                    <a:prstGeom prst="rect">
                      <a:avLst/>
                    </a:prstGeom>
                    <a:ln>
                      <a:solidFill>
                        <a:schemeClr val="tx1"/>
                      </a:solidFill>
                    </a:ln>
                  </pic:spPr>
                </pic:pic>
              </a:graphicData>
            </a:graphic>
          </wp:inline>
        </w:drawing>
      </w:r>
    </w:p>
    <w:p w:rsidR="001A3460" w:rsidP="001A3460" w14:paraId="2BC9EC4D" w14:textId="16757E2A">
      <w:pPr>
        <w:pStyle w:val="Caption"/>
        <w:jc w:val="center"/>
      </w:pPr>
      <w:bookmarkStart w:id="70" w:name="_Toc183498862"/>
      <w:r>
        <w:t xml:space="preserve">Figure </w:t>
      </w:r>
      <w:r w:rsidR="00C37C3E">
        <w:fldChar w:fldCharType="begin"/>
      </w:r>
      <w:r w:rsidR="00C37C3E">
        <w:instrText xml:space="preserve"> SEQ Figure \* ARABIC </w:instrText>
      </w:r>
      <w:r w:rsidR="00C37C3E">
        <w:fldChar w:fldCharType="separate"/>
      </w:r>
      <w:r w:rsidR="00A74D29">
        <w:rPr>
          <w:noProof/>
        </w:rPr>
        <w:t>21</w:t>
      </w:r>
      <w:r w:rsidR="00C37C3E">
        <w:rPr>
          <w:noProof/>
        </w:rPr>
        <w:fldChar w:fldCharType="end"/>
      </w:r>
      <w:r>
        <w:t xml:space="preserve"> Geographic Data Upload</w:t>
      </w:r>
      <w:bookmarkEnd w:id="70"/>
    </w:p>
    <w:p w:rsidR="00DC09FE" w:rsidP="001954C4" w14:paraId="240364ED" w14:textId="3A856CA5">
      <w:pPr>
        <w:ind w:firstLine="0"/>
      </w:pPr>
      <w:r>
        <w:t xml:space="preserve">The geographic </w:t>
      </w:r>
      <w:r w:rsidR="004A2A7A">
        <w:t xml:space="preserve">data template </w:t>
      </w:r>
      <w:r>
        <w:t xml:space="preserve">contains </w:t>
      </w:r>
      <w:r w:rsidR="0033046E">
        <w:t>zip code</w:t>
      </w:r>
      <w:r w:rsidR="00D95638">
        <w:t xml:space="preserve">, state, </w:t>
      </w:r>
      <w:r>
        <w:t>a</w:t>
      </w:r>
      <w:r w:rsidRPr="0039561B" w:rsidR="0039561B">
        <w:t>nd four data elements by zip code:</w:t>
      </w:r>
      <w:r w:rsidR="0039561B">
        <w:t xml:space="preserve"> </w:t>
      </w:r>
      <w:r w:rsidR="00C845EA">
        <w:t>n</w:t>
      </w:r>
      <w:r w:rsidR="0090623B">
        <w:t>umber of</w:t>
      </w:r>
      <w:r w:rsidR="00D95638">
        <w:t xml:space="preserve"> Unique Homeowners </w:t>
      </w:r>
      <w:r w:rsidR="00AB413C">
        <w:t xml:space="preserve">receiving Monetary Assistance, number of Unique Homeowners receiving Non-Monetary Assistance, </w:t>
      </w:r>
      <w:r w:rsidR="0039561B">
        <w:t xml:space="preserve">cumulative </w:t>
      </w:r>
      <w:r w:rsidR="00582D18">
        <w:t>HAF Assistance Obligat</w:t>
      </w:r>
      <w:r>
        <w:t>ions</w:t>
      </w:r>
      <w:r w:rsidR="00582D18">
        <w:t>, and</w:t>
      </w:r>
      <w:r w:rsidR="001A596D">
        <w:t xml:space="preserve"> </w:t>
      </w:r>
      <w:r w:rsidR="0039561B">
        <w:t xml:space="preserve">cumulative </w:t>
      </w:r>
      <w:r w:rsidR="00582D18">
        <w:t>HAF Assistance Expend</w:t>
      </w:r>
      <w:r>
        <w:t>itures</w:t>
      </w:r>
      <w:r w:rsidR="00582D18">
        <w:t>.</w:t>
      </w:r>
    </w:p>
    <w:p w:rsidR="00AA5308" w:rsidP="001954C4" w14:paraId="207C79F9" w14:textId="77777777">
      <w:pPr>
        <w:ind w:firstLine="0"/>
      </w:pPr>
    </w:p>
    <w:p w:rsidR="00DC09FE" w:rsidP="001954C4" w14:paraId="09F1D9B0" w14:textId="77777777">
      <w:pPr>
        <w:ind w:firstLine="0"/>
      </w:pPr>
    </w:p>
    <w:p w:rsidR="00DC09FE" w:rsidP="00DC09FE" w14:paraId="1EDC0743" w14:textId="28E46951">
      <w:pPr>
        <w:keepNext/>
        <w:ind w:firstLine="0"/>
        <w:jc w:val="center"/>
      </w:pPr>
      <w:r w:rsidRPr="0039561B">
        <w:rPr>
          <w:noProof/>
        </w:rPr>
        <w:t xml:space="preserve"> </w:t>
      </w:r>
      <w:r w:rsidRPr="0039561B">
        <w:rPr>
          <w:noProof/>
        </w:rPr>
        <w:drawing>
          <wp:inline distT="0" distB="0" distL="0" distR="0">
            <wp:extent cx="5243014" cy="3132091"/>
            <wp:effectExtent l="19050" t="19050" r="1524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53"/>
                    <a:stretch>
                      <a:fillRect/>
                    </a:stretch>
                  </pic:blipFill>
                  <pic:spPr>
                    <a:xfrm>
                      <a:off x="0" y="0"/>
                      <a:ext cx="5243014" cy="3132091"/>
                    </a:xfrm>
                    <a:prstGeom prst="rect">
                      <a:avLst/>
                    </a:prstGeom>
                    <a:ln>
                      <a:solidFill>
                        <a:schemeClr val="tx1"/>
                      </a:solidFill>
                    </a:ln>
                  </pic:spPr>
                </pic:pic>
              </a:graphicData>
            </a:graphic>
          </wp:inline>
        </w:drawing>
      </w:r>
    </w:p>
    <w:p w:rsidR="00DC09FE" w:rsidP="00DC09FE" w14:paraId="22E79D7D" w14:textId="49A52185">
      <w:pPr>
        <w:pStyle w:val="Caption"/>
        <w:jc w:val="center"/>
      </w:pPr>
      <w:bookmarkStart w:id="71" w:name="_Toc183498863"/>
      <w:r>
        <w:t xml:space="preserve">Figure </w:t>
      </w:r>
      <w:r w:rsidR="00C37C3E">
        <w:fldChar w:fldCharType="begin"/>
      </w:r>
      <w:r w:rsidR="00C37C3E">
        <w:instrText xml:space="preserve"> SEQ Figure \* ARABIC </w:instrText>
      </w:r>
      <w:r w:rsidR="00C37C3E">
        <w:fldChar w:fldCharType="separate"/>
      </w:r>
      <w:r w:rsidR="00A74D29">
        <w:rPr>
          <w:noProof/>
        </w:rPr>
        <w:t>22</w:t>
      </w:r>
      <w:r w:rsidR="00C37C3E">
        <w:rPr>
          <w:noProof/>
        </w:rPr>
        <w:fldChar w:fldCharType="end"/>
      </w:r>
      <w:r>
        <w:t xml:space="preserve"> Import Geographic Data Pop-Up</w:t>
      </w:r>
      <w:bookmarkEnd w:id="71"/>
    </w:p>
    <w:p w:rsidR="00AA5308" w:rsidP="00D32A75" w14:paraId="0FE590E1" w14:textId="1E01D42A">
      <w:pPr>
        <w:ind w:firstLine="0"/>
      </w:pPr>
      <w:r>
        <w:t>When you have completed the template, select “</w:t>
      </w:r>
      <w:r w:rsidR="008716FC">
        <w:t>Upload Files</w:t>
      </w:r>
      <w:r>
        <w:t>”</w:t>
      </w:r>
      <w:r>
        <w:rPr>
          <w:rStyle w:val="FootnoteReference"/>
        </w:rPr>
        <w:footnoteReference w:id="17"/>
      </w:r>
      <w:r>
        <w:t>.</w:t>
      </w:r>
      <w:r w:rsidR="00D82B13">
        <w:t xml:space="preserve"> </w:t>
      </w:r>
      <w:r w:rsidR="0067139B">
        <w:t>Please be sure to f</w:t>
      </w:r>
      <w:r w:rsidR="00D82B13">
        <w:t xml:space="preserve">ollow template </w:t>
      </w:r>
      <w:r w:rsidR="0067139B">
        <w:t xml:space="preserve">instructions </w:t>
      </w:r>
      <w:r w:rsidR="00D82B13">
        <w:t xml:space="preserve">without changing </w:t>
      </w:r>
      <w:r w:rsidR="0067139B">
        <w:t xml:space="preserve">anything in rows 1-7 and enter data starting in row 8. Be sure to delete the sample data provided in rows 8-15 before uploading. The file must be saved </w:t>
      </w:r>
      <w:r w:rsidRPr="0067139B" w:rsidR="0067139B">
        <w:t xml:space="preserve">as a CSV UTF-8 (comma delimited) file. </w:t>
      </w:r>
      <w:r w:rsidRPr="00D82B13">
        <w:rPr>
          <w:i/>
          <w:iCs/>
        </w:rPr>
        <w:t xml:space="preserve">Improperly formatted submissions will fail to </w:t>
      </w:r>
      <w:r w:rsidRPr="00D82B13" w:rsidR="00CF5D91">
        <w:rPr>
          <w:i/>
          <w:iCs/>
        </w:rPr>
        <w:t>validate</w:t>
      </w:r>
      <w:r w:rsidRPr="00D82B13">
        <w:rPr>
          <w:i/>
          <w:iCs/>
        </w:rPr>
        <w:t>.</w:t>
      </w:r>
      <w:r>
        <w:t xml:space="preserve"> Once your data has been uploaded</w:t>
      </w:r>
      <w:r w:rsidR="00553017">
        <w:t>, follow the instructions that appear on the import box</w:t>
      </w:r>
      <w:r>
        <w:t xml:space="preserve"> and validate that your records populated in the table as expected</w:t>
      </w:r>
      <w:r w:rsidR="00553017">
        <w:t xml:space="preserve"> (see Figure </w:t>
      </w:r>
      <w:r w:rsidR="00C31BB2">
        <w:t>2</w:t>
      </w:r>
      <w:r w:rsidR="00DC6B1E">
        <w:t>2</w:t>
      </w:r>
      <w:r w:rsidR="00553017">
        <w:t xml:space="preserve">). </w:t>
      </w:r>
    </w:p>
    <w:p w:rsidR="00AA5308" w:rsidP="00AA5308" w14:paraId="6FAA4DBF" w14:textId="77777777">
      <w:pPr>
        <w:ind w:firstLine="0"/>
        <w:jc w:val="center"/>
      </w:pPr>
      <w:r>
        <w:rPr>
          <w:noProof/>
        </w:rPr>
        <w:drawing>
          <wp:inline distT="0" distB="0" distL="0" distR="0">
            <wp:extent cx="4382530" cy="2028793"/>
            <wp:effectExtent l="19050" t="19050" r="18415" b="1016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xmlns:r="http://schemas.openxmlformats.org/officeDocument/2006/relationships" r:embed="rId54"/>
                    <a:stretch>
                      <a:fillRect/>
                    </a:stretch>
                  </pic:blipFill>
                  <pic:spPr>
                    <a:xfrm>
                      <a:off x="0" y="0"/>
                      <a:ext cx="4390918" cy="2032676"/>
                    </a:xfrm>
                    <a:prstGeom prst="rect">
                      <a:avLst/>
                    </a:prstGeom>
                    <a:ln>
                      <a:solidFill>
                        <a:schemeClr val="tx1"/>
                      </a:solidFill>
                    </a:ln>
                  </pic:spPr>
                </pic:pic>
              </a:graphicData>
            </a:graphic>
          </wp:inline>
        </w:drawing>
      </w:r>
    </w:p>
    <w:p w:rsidR="00BE6116" w:rsidRPr="00ED7980" w:rsidP="00ED7980" w14:paraId="0E852CA2" w14:textId="7D1BB438">
      <w:pPr>
        <w:pStyle w:val="Caption"/>
        <w:jc w:val="center"/>
      </w:pPr>
      <w:bookmarkStart w:id="72" w:name="_Toc183498864"/>
      <w:r w:rsidRPr="00ED7980">
        <w:t>Figure</w:t>
      </w:r>
      <w:r w:rsidR="00ED7980">
        <w:t xml:space="preserve"> </w:t>
      </w:r>
      <w:r w:rsidR="00C37C3E">
        <w:fldChar w:fldCharType="begin"/>
      </w:r>
      <w:r w:rsidR="00C37C3E">
        <w:instrText xml:space="preserve"> SEQ Figure \* ARABIC </w:instrText>
      </w:r>
      <w:r w:rsidR="00C37C3E">
        <w:fldChar w:fldCharType="separate"/>
      </w:r>
      <w:r w:rsidR="00A74D29">
        <w:rPr>
          <w:noProof/>
        </w:rPr>
        <w:t>23</w:t>
      </w:r>
      <w:r w:rsidR="00C37C3E">
        <w:rPr>
          <w:noProof/>
        </w:rPr>
        <w:fldChar w:fldCharType="end"/>
      </w:r>
      <w:r w:rsidR="00F06110">
        <w:t xml:space="preserve"> </w:t>
      </w:r>
      <w:r w:rsidRPr="00ED7980">
        <w:t>Geographic Exceptions</w:t>
      </w:r>
      <w:bookmarkEnd w:id="72"/>
    </w:p>
    <w:p w:rsidR="00AA5308" w:rsidP="00AA5308" w14:paraId="7CB740B6" w14:textId="270FF4FC">
      <w:pPr>
        <w:ind w:firstLine="0"/>
      </w:pPr>
      <w:r w:rsidRPr="0039561B">
        <w:t xml:space="preserve">Three </w:t>
      </w:r>
      <w:r>
        <w:t xml:space="preserve">questions are on </w:t>
      </w:r>
      <w:r w:rsidRPr="0039561B">
        <w:t xml:space="preserve">the </w:t>
      </w:r>
      <w:r>
        <w:t>G</w:t>
      </w:r>
      <w:r w:rsidRPr="0039561B">
        <w:t xml:space="preserve">eographic </w:t>
      </w:r>
      <w:r>
        <w:t>D</w:t>
      </w:r>
      <w:r w:rsidRPr="0039561B">
        <w:t xml:space="preserve">ata tab. As shown in </w:t>
      </w:r>
      <w:r>
        <w:t>F</w:t>
      </w:r>
      <w:r w:rsidRPr="0039561B">
        <w:t>igure 2</w:t>
      </w:r>
      <w:r w:rsidR="00DC6B1E">
        <w:t>3</w:t>
      </w:r>
      <w:r w:rsidRPr="0039561B">
        <w:t xml:space="preserve">, the fields </w:t>
      </w:r>
      <w:r>
        <w:t xml:space="preserve">request </w:t>
      </w:r>
      <w:r w:rsidRPr="0039561B">
        <w:t>the number of</w:t>
      </w:r>
      <w:r>
        <w:t xml:space="preserve"> </w:t>
      </w:r>
      <w:r w:rsidRPr="0039561B">
        <w:t xml:space="preserve">homeowners that received </w:t>
      </w:r>
      <w:r>
        <w:t>N</w:t>
      </w:r>
      <w:r w:rsidRPr="00A131F5">
        <w:t>on</w:t>
      </w:r>
      <w:r>
        <w:t>-M</w:t>
      </w:r>
      <w:r w:rsidRPr="00A131F5">
        <w:t>onetary</w:t>
      </w:r>
      <w:r>
        <w:t xml:space="preserve"> </w:t>
      </w:r>
      <w:r w:rsidRPr="0039561B">
        <w:t xml:space="preserve">HAF assistance but cannot be associated </w:t>
      </w:r>
      <w:r w:rsidRPr="0039561B">
        <w:t>with a specific zip code</w:t>
      </w:r>
      <w:r>
        <w:t xml:space="preserve"> and </w:t>
      </w:r>
      <w:r w:rsidRPr="0039561B">
        <w:t>cumulative obligations and cumulative expenditures associated with these homeowners.</w:t>
      </w:r>
    </w:p>
    <w:p w:rsidR="00D32A75" w:rsidP="00D32A75" w14:paraId="30B5D92D" w14:textId="4BFB229E">
      <w:pPr>
        <w:ind w:firstLine="0"/>
      </w:pPr>
      <w:r>
        <w:t xml:space="preserve">The sum of Obligations and Expenditures reported in the zip code file and in the three questions </w:t>
      </w:r>
      <w:r w:rsidRPr="0067139B">
        <w:t>an assistance</w:t>
      </w:r>
      <w:r w:rsidRPr="0067139B">
        <w:t xml:space="preserve"> to homeowners that cannot be associated to a specific zip code</w:t>
      </w:r>
      <w:r>
        <w:t xml:space="preserve"> should be sum to Total Obligations and Expenditures for HAF assistance reported in the </w:t>
      </w:r>
      <w:r w:rsidRPr="00AB413C">
        <w:t>Budget Reporting and Programmatic Information sections</w:t>
      </w:r>
      <w:r>
        <w:t xml:space="preserve">. </w:t>
      </w:r>
      <w:r w:rsidR="00CA5472">
        <w:t>When you have entered data for these questions</w:t>
      </w:r>
      <w:r>
        <w:t xml:space="preserve"> </w:t>
      </w:r>
      <w:r w:rsidR="00CA5472">
        <w:t>select</w:t>
      </w:r>
      <w:r>
        <w:t xml:space="preserve"> “Save and Next”</w:t>
      </w:r>
      <w:r w:rsidR="00CA5472">
        <w:t xml:space="preserve"> to continue</w:t>
      </w:r>
      <w:r>
        <w:t>.</w:t>
      </w:r>
    </w:p>
    <w:p w:rsidR="00801F89" w:rsidRPr="00562F0E" w:rsidP="00A77823" w14:paraId="231117E7" w14:textId="249FA3BC">
      <w:pPr>
        <w:pStyle w:val="Heading2"/>
        <w:numPr>
          <w:ilvl w:val="1"/>
          <w:numId w:val="1"/>
        </w:numPr>
        <w:ind w:left="360" w:hanging="360"/>
        <w:rPr>
          <w:b/>
          <w:bCs/>
        </w:rPr>
      </w:pPr>
      <w:r w:rsidRPr="00562F0E">
        <w:rPr>
          <w:b/>
          <w:bCs/>
        </w:rPr>
        <w:t>Programs</w:t>
      </w:r>
    </w:p>
    <w:p w:rsidR="00BC388E" w:rsidP="00562F0E" w14:paraId="6EA7770C" w14:textId="7D800FC1">
      <w:pPr>
        <w:ind w:firstLine="0"/>
      </w:pPr>
      <w:r>
        <w:t xml:space="preserve">In your HAF Plan you submitted information regarding planned HAF </w:t>
      </w:r>
      <w:r w:rsidR="000F5A50">
        <w:t>P</w:t>
      </w:r>
      <w:r>
        <w:t>rograms. On this scree</w:t>
      </w:r>
      <w:r w:rsidR="000A24BA">
        <w:t>n</w:t>
      </w:r>
      <w:r>
        <w:t xml:space="preserve"> y</w:t>
      </w:r>
      <w:r w:rsidRPr="00562F0E" w:rsidR="00D0542A">
        <w:t xml:space="preserve">ou will enter general HAF participant </w:t>
      </w:r>
      <w:r w:rsidR="0058399E">
        <w:t>Program</w:t>
      </w:r>
      <w:r w:rsidRPr="00562F0E" w:rsidR="00D0542A">
        <w:t xml:space="preserve"> information</w:t>
      </w:r>
      <w:r w:rsidR="00077E46">
        <w:t xml:space="preserve"> as well as information on corresponding Program Design Elements</w:t>
      </w:r>
      <w:r w:rsidR="00FF4C00">
        <w:t xml:space="preserve">. </w:t>
      </w:r>
      <w:r w:rsidRPr="00562F0E" w:rsidR="00D0542A">
        <w:t xml:space="preserve">Figure </w:t>
      </w:r>
      <w:r w:rsidR="002509C3">
        <w:t>2</w:t>
      </w:r>
      <w:r w:rsidR="00DC6B1E">
        <w:t>4</w:t>
      </w:r>
      <w:r w:rsidR="00FF4C00">
        <w:t xml:space="preserve"> below outlines the process </w:t>
      </w:r>
      <w:r w:rsidR="00DA288F">
        <w:t xml:space="preserve">for the Programs screen. Please note that </w:t>
      </w:r>
      <w:r w:rsidR="00ED0478">
        <w:t xml:space="preserve">you will be asked to enter </w:t>
      </w:r>
      <w:r w:rsidR="0081337E">
        <w:t xml:space="preserve">individual </w:t>
      </w:r>
      <w:r w:rsidR="000F5A50">
        <w:t>P</w:t>
      </w:r>
      <w:r w:rsidR="0081337E">
        <w:t>rogram information and then brough</w:t>
      </w:r>
      <w:r w:rsidR="00507E28">
        <w:t xml:space="preserve">t back to summary screen. If you have more than one Program, you will need to click “Add Program” </w:t>
      </w:r>
      <w:r w:rsidR="009755D6">
        <w:t xml:space="preserve">and fill out corresponding information. If the need arises, you may edit or delete existing </w:t>
      </w:r>
      <w:r w:rsidR="000F5A50">
        <w:t>P</w:t>
      </w:r>
      <w:r w:rsidR="009755D6">
        <w:t xml:space="preserve">rograms. </w:t>
      </w:r>
      <w:r w:rsidRPr="00562F0E" w:rsidR="00D0542A">
        <w:t xml:space="preserve"> </w:t>
      </w:r>
    </w:p>
    <w:p w:rsidR="00E35902" w:rsidP="00046DB3" w14:paraId="1CA07F0B" w14:textId="687173CA">
      <w:pPr>
        <w:keepNext/>
        <w:ind w:firstLine="0"/>
        <w:jc w:val="center"/>
      </w:pPr>
      <w:r>
        <w:rPr>
          <w:noProof/>
        </w:rPr>
        <w:drawing>
          <wp:inline distT="0" distB="0" distL="0" distR="0">
            <wp:extent cx="3096953" cy="2063749"/>
            <wp:effectExtent l="19050" t="19050" r="27305" b="133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
                    <pic:cNvPicPr>
                      <a:picLocks noChangeAspect="1" noChangeArrowheads="1"/>
                    </pic:cNvPicPr>
                  </pic:nvPicPr>
                  <pic:blipFill>
                    <a:blip xmlns:r="http://schemas.openxmlformats.org/officeDocument/2006/relationships" r:embed="rId5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21064" cy="2079816"/>
                    </a:xfrm>
                    <a:prstGeom prst="rect">
                      <a:avLst/>
                    </a:prstGeom>
                    <a:noFill/>
                    <a:ln>
                      <a:solidFill>
                        <a:schemeClr val="tx1"/>
                      </a:solidFill>
                    </a:ln>
                  </pic:spPr>
                </pic:pic>
              </a:graphicData>
            </a:graphic>
          </wp:inline>
        </w:drawing>
      </w:r>
    </w:p>
    <w:p w:rsidR="00E42253" w:rsidP="00046DB3" w14:paraId="0444E4D9" w14:textId="62C88EB4">
      <w:pPr>
        <w:pStyle w:val="Caption"/>
        <w:jc w:val="center"/>
      </w:pPr>
      <w:bookmarkStart w:id="73" w:name="_Toc183498865"/>
      <w:r>
        <w:t xml:space="preserve">Figure </w:t>
      </w:r>
      <w:r w:rsidR="00C37C3E">
        <w:fldChar w:fldCharType="begin"/>
      </w:r>
      <w:r w:rsidR="00C37C3E">
        <w:instrText xml:space="preserve"> SEQ Figure \* ARABIC </w:instrText>
      </w:r>
      <w:r w:rsidR="00C37C3E">
        <w:fldChar w:fldCharType="separate"/>
      </w:r>
      <w:r w:rsidR="00A74D29">
        <w:rPr>
          <w:noProof/>
        </w:rPr>
        <w:t>24</w:t>
      </w:r>
      <w:r w:rsidR="00C37C3E">
        <w:rPr>
          <w:noProof/>
        </w:rPr>
        <w:fldChar w:fldCharType="end"/>
      </w:r>
      <w:r>
        <w:t xml:space="preserve"> Program Creation Process</w:t>
      </w:r>
      <w:bookmarkEnd w:id="73"/>
    </w:p>
    <w:p w:rsidR="00E42253" w:rsidP="00562F0E" w14:paraId="008F236A" w14:textId="2E7F52F9">
      <w:pPr>
        <w:ind w:firstLine="0"/>
      </w:pPr>
      <w:r>
        <w:t>Once you have create</w:t>
      </w:r>
      <w:r w:rsidR="00E70C9F">
        <w:t>d</w:t>
      </w:r>
      <w:r>
        <w:t xml:space="preserve"> a </w:t>
      </w:r>
      <w:r w:rsidR="00E70C9F">
        <w:t>P</w:t>
      </w:r>
      <w:r>
        <w:t xml:space="preserve">rogram you will be asked to provide topline </w:t>
      </w:r>
      <w:r w:rsidR="000F5A50">
        <w:t>P</w:t>
      </w:r>
      <w:r>
        <w:t xml:space="preserve">rogram details and then to provide </w:t>
      </w:r>
      <w:r w:rsidR="000A24BA">
        <w:t xml:space="preserve">disaggregated details by each of the </w:t>
      </w:r>
      <w:r w:rsidR="00934FB0">
        <w:t>P</w:t>
      </w:r>
      <w:r w:rsidR="000A24BA">
        <w:t>rograms’</w:t>
      </w:r>
      <w:r w:rsidR="00636D82">
        <w:t xml:space="preserve"> </w:t>
      </w:r>
      <w:r w:rsidR="00934FB0">
        <w:t>D</w:t>
      </w:r>
      <w:r w:rsidR="000A24BA">
        <w:t xml:space="preserve">esign </w:t>
      </w:r>
      <w:r w:rsidR="00934FB0">
        <w:t>E</w:t>
      </w:r>
      <w:r w:rsidR="000A24BA">
        <w:t>lements, which your organization submitted as a part of their HAF Plan.</w:t>
      </w:r>
    </w:p>
    <w:p w:rsidR="009E5845" w:rsidP="00562F0E" w14:paraId="210C8E5B" w14:textId="0403D3ED">
      <w:pPr>
        <w:ind w:firstLine="0"/>
      </w:pPr>
      <w:r>
        <w:t>To begin s</w:t>
      </w:r>
      <w:r w:rsidRPr="00562F0E" w:rsidR="00D0542A">
        <w:t xml:space="preserve">elect </w:t>
      </w:r>
      <w:r w:rsidR="001A04FA">
        <w:t>“</w:t>
      </w:r>
      <w:r w:rsidRPr="00562F0E" w:rsidR="00D0542A">
        <w:t>Add Program</w:t>
      </w:r>
      <w:r w:rsidR="001A04FA">
        <w:t>”</w:t>
      </w:r>
      <w:r w:rsidRPr="00562F0E" w:rsidR="00D0542A">
        <w:t xml:space="preserve"> to enter a new line item for each </w:t>
      </w:r>
      <w:r w:rsidR="0058399E">
        <w:t>Program</w:t>
      </w:r>
      <w:r w:rsidRPr="00562F0E" w:rsidR="00D0542A">
        <w:t xml:space="preserve"> and fill in the corresponding information. </w:t>
      </w:r>
    </w:p>
    <w:p w:rsidR="00D0542A" w:rsidP="00562F0E" w14:paraId="0EAEF49B" w14:textId="46FAAB71">
      <w:pPr>
        <w:ind w:firstLine="0"/>
      </w:pPr>
      <w:r>
        <w:t>At any time</w:t>
      </w:r>
      <w:r w:rsidR="000F5A50">
        <w:t>,</w:t>
      </w:r>
      <w:r>
        <w:t xml:space="preserve"> y</w:t>
      </w:r>
      <w:r w:rsidRPr="0054057B" w:rsidR="0054057B">
        <w:t xml:space="preserve">ou may select </w:t>
      </w:r>
      <w:r w:rsidR="001A04FA">
        <w:t>“</w:t>
      </w:r>
      <w:r w:rsidRPr="0054057B" w:rsidR="0054057B">
        <w:t>View/Download All</w:t>
      </w:r>
      <w:r w:rsidR="004D352A">
        <w:t>”</w:t>
      </w:r>
      <w:r w:rsidRPr="0054057B" w:rsidR="0054057B">
        <w:t xml:space="preserve"> to review your entries in a top-down view during or after completion</w:t>
      </w:r>
      <w:r w:rsidRPr="00562F0E">
        <w:t>.</w:t>
      </w:r>
      <w:r w:rsidR="00FC2F83">
        <w:t xml:space="preserve"> The screen displayed in Figure 2</w:t>
      </w:r>
      <w:r w:rsidR="00DC6B1E">
        <w:t>5</w:t>
      </w:r>
      <w:r w:rsidR="00FC2F83">
        <w:t xml:space="preserve"> will not contain any </w:t>
      </w:r>
      <w:r w:rsidR="000F5A50">
        <w:t>P</w:t>
      </w:r>
      <w:r w:rsidR="00FC2F83">
        <w:t>rogram entries until you have created your first Program entry.</w:t>
      </w:r>
    </w:p>
    <w:p w:rsidR="00562F0E" w:rsidRPr="00562F0E" w:rsidP="00562F0E" w14:paraId="4AE75170" w14:textId="77777777">
      <w:pPr>
        <w:ind w:firstLine="0"/>
      </w:pPr>
    </w:p>
    <w:p w:rsidR="00D0542A" w:rsidRPr="00562F0E" w:rsidP="00B738E3" w14:paraId="68EA8E7C" w14:textId="76F50C0E">
      <w:pPr>
        <w:keepNext/>
        <w:jc w:val="center"/>
      </w:pPr>
      <w:r>
        <w:t xml:space="preserve">  </w:t>
      </w:r>
      <w:r w:rsidRPr="004D352A" w:rsidR="004D352A">
        <w:rPr>
          <w:noProof/>
        </w:rPr>
        <w:t xml:space="preserve"> </w:t>
      </w:r>
      <w:r w:rsidRPr="004D352A" w:rsidR="004D352A">
        <w:rPr>
          <w:noProof/>
        </w:rPr>
        <w:drawing>
          <wp:inline distT="0" distB="0" distL="0" distR="0">
            <wp:extent cx="5943600" cy="1569720"/>
            <wp:effectExtent l="19050" t="19050" r="19050"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56"/>
                    <a:stretch>
                      <a:fillRect/>
                    </a:stretch>
                  </pic:blipFill>
                  <pic:spPr>
                    <a:xfrm>
                      <a:off x="0" y="0"/>
                      <a:ext cx="5943600" cy="1569720"/>
                    </a:xfrm>
                    <a:prstGeom prst="rect">
                      <a:avLst/>
                    </a:prstGeom>
                    <a:ln>
                      <a:solidFill>
                        <a:schemeClr val="tx1"/>
                      </a:solidFill>
                    </a:ln>
                  </pic:spPr>
                </pic:pic>
              </a:graphicData>
            </a:graphic>
          </wp:inline>
        </w:drawing>
      </w:r>
      <w:r>
        <w:t xml:space="preserve">      </w:t>
      </w:r>
    </w:p>
    <w:p w:rsidR="00E1630D" w:rsidRPr="00D52E58" w:rsidP="00562F0E" w14:paraId="09692363" w14:textId="0E3D6AE2">
      <w:pPr>
        <w:pStyle w:val="Caption"/>
        <w:ind w:firstLine="0"/>
        <w:jc w:val="center"/>
      </w:pPr>
      <w:bookmarkStart w:id="74" w:name="_Toc183498866"/>
      <w:r w:rsidRPr="00D52E58">
        <w:t xml:space="preserve">Figure </w:t>
      </w:r>
      <w:r w:rsidR="00C37C3E">
        <w:fldChar w:fldCharType="begin"/>
      </w:r>
      <w:r w:rsidR="00C37C3E">
        <w:instrText xml:space="preserve"> SEQ Figure \* ARABIC </w:instrText>
      </w:r>
      <w:r w:rsidR="00C37C3E">
        <w:fldChar w:fldCharType="separate"/>
      </w:r>
      <w:r w:rsidR="00A74D29">
        <w:rPr>
          <w:noProof/>
        </w:rPr>
        <w:t>25</w:t>
      </w:r>
      <w:r w:rsidR="00C37C3E">
        <w:rPr>
          <w:noProof/>
        </w:rPr>
        <w:fldChar w:fldCharType="end"/>
      </w:r>
      <w:r w:rsidRPr="00D52E58">
        <w:t xml:space="preserve"> Program </w:t>
      </w:r>
      <w:r w:rsidRPr="00D52E58" w:rsidR="009A062F">
        <w:t>Overview</w:t>
      </w:r>
      <w:bookmarkEnd w:id="74"/>
    </w:p>
    <w:p w:rsidR="00D0542A" w:rsidRPr="00175D4E" w14:paraId="217F3581" w14:textId="59FDDA6B">
      <w:pPr>
        <w:pStyle w:val="Heading4"/>
        <w:numPr>
          <w:ilvl w:val="0"/>
          <w:numId w:val="14"/>
        </w:numPr>
        <w:tabs>
          <w:tab w:val="num" w:pos="360"/>
        </w:tabs>
        <w:spacing w:after="120"/>
        <w:ind w:left="994" w:hanging="274"/>
        <w:rPr>
          <w:b/>
          <w:bCs/>
          <w:iCs w:val="0"/>
        </w:rPr>
      </w:pPr>
      <w:r w:rsidRPr="00175D4E">
        <w:rPr>
          <w:b/>
          <w:bCs/>
          <w:iCs w:val="0"/>
        </w:rPr>
        <w:t>Add/Edit Program</w:t>
      </w:r>
    </w:p>
    <w:p w:rsidR="00654354" w:rsidRPr="00E1630D" w:rsidP="00B570DB" w14:paraId="35CBD04F" w14:textId="5024EAA4">
      <w:pPr>
        <w:ind w:left="990" w:firstLine="0"/>
      </w:pPr>
      <w:r>
        <w:t>Once you have selected “Add</w:t>
      </w:r>
      <w:r w:rsidR="00861E08">
        <w:t xml:space="preserve"> Program” the module displayed in Figure </w:t>
      </w:r>
      <w:r w:rsidR="00482ECE">
        <w:t>2</w:t>
      </w:r>
      <w:r w:rsidR="00DC6B1E">
        <w:t>6</w:t>
      </w:r>
      <w:r>
        <w:t xml:space="preserve"> will appear.</w:t>
      </w:r>
    </w:p>
    <w:p w:rsidR="00861E08" w:rsidP="00CA5472" w14:paraId="225E51E4" w14:textId="0A32FF82">
      <w:pPr>
        <w:keepNext/>
        <w:ind w:firstLine="0"/>
        <w:jc w:val="center"/>
      </w:pPr>
      <w:r>
        <w:rPr>
          <w:noProof/>
        </w:rPr>
        <w:drawing>
          <wp:inline distT="0" distB="0" distL="0" distR="0">
            <wp:extent cx="5733288" cy="3721608"/>
            <wp:effectExtent l="19050" t="19050" r="2032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xmlns:r="http://schemas.openxmlformats.org/officeDocument/2006/relationships" r:embed="rId57"/>
                    <a:stretch>
                      <a:fillRect/>
                    </a:stretch>
                  </pic:blipFill>
                  <pic:spPr>
                    <a:xfrm>
                      <a:off x="0" y="0"/>
                      <a:ext cx="5733288" cy="3721608"/>
                    </a:xfrm>
                    <a:prstGeom prst="rect">
                      <a:avLst/>
                    </a:prstGeom>
                    <a:ln>
                      <a:solidFill>
                        <a:schemeClr val="tx1"/>
                      </a:solidFill>
                    </a:ln>
                  </pic:spPr>
                </pic:pic>
              </a:graphicData>
            </a:graphic>
          </wp:inline>
        </w:drawing>
      </w:r>
    </w:p>
    <w:p w:rsidR="00654354" w:rsidRPr="00654354" w:rsidP="00175D4E" w14:paraId="00B637FE" w14:textId="35857088">
      <w:pPr>
        <w:pStyle w:val="Caption"/>
        <w:jc w:val="center"/>
      </w:pPr>
      <w:bookmarkStart w:id="75" w:name="_Toc183498867"/>
      <w:r>
        <w:t xml:space="preserve">Figure </w:t>
      </w:r>
      <w:r w:rsidR="00C37C3E">
        <w:fldChar w:fldCharType="begin"/>
      </w:r>
      <w:r w:rsidR="00C37C3E">
        <w:instrText xml:space="preserve"> SEQ Figure \* ARABIC </w:instrText>
      </w:r>
      <w:r w:rsidR="00C37C3E">
        <w:fldChar w:fldCharType="separate"/>
      </w:r>
      <w:r w:rsidR="00A74D29">
        <w:rPr>
          <w:noProof/>
        </w:rPr>
        <w:t>26</w:t>
      </w:r>
      <w:r w:rsidR="00C37C3E">
        <w:rPr>
          <w:noProof/>
        </w:rPr>
        <w:fldChar w:fldCharType="end"/>
      </w:r>
      <w:r>
        <w:t xml:space="preserve"> Add/Edit Program</w:t>
      </w:r>
      <w:bookmarkEnd w:id="75"/>
    </w:p>
    <w:p w:rsidR="000A3BA1" w:rsidP="00B570DB" w14:paraId="66AB9FC1" w14:textId="77777777">
      <w:pPr>
        <w:ind w:left="990" w:firstLine="0"/>
      </w:pPr>
      <w:r w:rsidRPr="00562F0E">
        <w:t xml:space="preserve">After selecting </w:t>
      </w:r>
      <w:r w:rsidR="001A04FA">
        <w:t>“</w:t>
      </w:r>
      <w:r w:rsidRPr="00562F0E">
        <w:t>Add Program</w:t>
      </w:r>
      <w:r w:rsidR="001A04FA">
        <w:t>”</w:t>
      </w:r>
      <w:r w:rsidRPr="00562F0E">
        <w:t>, you will be prompted to provide</w:t>
      </w:r>
      <w:r w:rsidR="00655418">
        <w:t xml:space="preserve"> the </w:t>
      </w:r>
      <w:r w:rsidR="00EB79FD">
        <w:t xml:space="preserve">Program </w:t>
      </w:r>
      <w:r w:rsidR="00A928B3">
        <w:t>specific</w:t>
      </w:r>
      <w:r w:rsidR="00EB79FD">
        <w:t xml:space="preserve"> figures</w:t>
      </w:r>
      <w:r w:rsidR="00A928B3">
        <w:t xml:space="preserve"> including</w:t>
      </w:r>
      <w:r>
        <w:t>:</w:t>
      </w:r>
    </w:p>
    <w:p w:rsidR="000326D7" w14:paraId="1D4640D3" w14:textId="70D1921C">
      <w:pPr>
        <w:pStyle w:val="ListParagraph"/>
        <w:numPr>
          <w:ilvl w:val="0"/>
          <w:numId w:val="24"/>
        </w:numPr>
        <w:ind w:left="1440"/>
        <w:contextualSpacing w:val="0"/>
      </w:pPr>
      <w:r>
        <w:t xml:space="preserve">Program </w:t>
      </w:r>
      <w:r>
        <w:t xml:space="preserve">Details: Program name, start date, and a </w:t>
      </w:r>
      <w:r w:rsidR="004D352A">
        <w:t xml:space="preserve">program </w:t>
      </w:r>
      <w:r>
        <w:t>description</w:t>
      </w:r>
      <w:r w:rsidR="00ED1BD5">
        <w:t>.</w:t>
      </w:r>
    </w:p>
    <w:p w:rsidR="001C31D0" w14:paraId="4930C518" w14:textId="6189524B">
      <w:pPr>
        <w:pStyle w:val="ListParagraph"/>
        <w:numPr>
          <w:ilvl w:val="1"/>
          <w:numId w:val="24"/>
        </w:numPr>
        <w:contextualSpacing w:val="0"/>
      </w:pPr>
      <w:r>
        <w:t xml:space="preserve">For the Program name, please </w:t>
      </w:r>
      <w:r w:rsidR="00E55BE8">
        <w:t>tie the name to what was provided in your previously submitted term sheet.</w:t>
      </w:r>
    </w:p>
    <w:p w:rsidR="00C35436" w14:paraId="1BB2CD5A" w14:textId="32DF22D3">
      <w:pPr>
        <w:pStyle w:val="ListParagraph"/>
        <w:numPr>
          <w:ilvl w:val="0"/>
          <w:numId w:val="24"/>
        </w:numPr>
        <w:ind w:left="1440"/>
        <w:contextualSpacing w:val="0"/>
      </w:pPr>
      <w:r>
        <w:t>Program Income Earned</w:t>
      </w:r>
      <w:r w:rsidR="008E4DD6">
        <w:t xml:space="preserve"> </w:t>
      </w:r>
      <w:r w:rsidRPr="008E4DD6" w:rsidR="008E4DD6">
        <w:t>Cumulative to Calendar Quarter end date</w:t>
      </w:r>
      <w:r>
        <w:t xml:space="preserve">: </w:t>
      </w:r>
      <w:r w:rsidR="00ED1BD5">
        <w:t xml:space="preserve">Cumulative </w:t>
      </w:r>
      <w:r w:rsidR="0009288F">
        <w:t xml:space="preserve">Program </w:t>
      </w:r>
      <w:r>
        <w:t xml:space="preserve">Income </w:t>
      </w:r>
      <w:r w:rsidR="00673EA3">
        <w:t>Earned</w:t>
      </w:r>
      <w:r w:rsidR="004D352A">
        <w:t>,</w:t>
      </w:r>
      <w:r w:rsidR="00ED1BD5">
        <w:t xml:space="preserve"> </w:t>
      </w:r>
      <w:r w:rsidR="00C87909">
        <w:t xml:space="preserve">Award Date – </w:t>
      </w:r>
      <w:r w:rsidR="000F5A50">
        <w:t>Calendar Quarter end date</w:t>
      </w:r>
      <w:r w:rsidRPr="00562F0E" w:rsidR="000F5A50">
        <w:t>.</w:t>
      </w:r>
    </w:p>
    <w:p w:rsidR="00E428D4" w14:paraId="2C2DEA89" w14:textId="3547CCCC">
      <w:pPr>
        <w:pStyle w:val="ListParagraph"/>
        <w:numPr>
          <w:ilvl w:val="0"/>
          <w:numId w:val="24"/>
        </w:numPr>
        <w:ind w:left="1440"/>
        <w:contextualSpacing w:val="0"/>
      </w:pPr>
      <w:r>
        <w:t>Program Income Expended</w:t>
      </w:r>
      <w:r w:rsidR="008E4DD6">
        <w:t xml:space="preserve"> </w:t>
      </w:r>
      <w:r w:rsidRPr="008E4DD6" w:rsidR="008E4DD6">
        <w:t>Cumulative to Calendar Quarter end date</w:t>
      </w:r>
      <w:r w:rsidR="00ED1BD5">
        <w:t xml:space="preserve">: Cumulative </w:t>
      </w:r>
      <w:r w:rsidR="000E7852">
        <w:t>Program Income Expended</w:t>
      </w:r>
      <w:r w:rsidR="004D352A">
        <w:t>,</w:t>
      </w:r>
      <w:r w:rsidR="000E7852">
        <w:t xml:space="preserve"> </w:t>
      </w:r>
      <w:r w:rsidR="00C87909">
        <w:t xml:space="preserve">Award Date – </w:t>
      </w:r>
      <w:r w:rsidR="000F5A50">
        <w:t>Calendar Quarter end date</w:t>
      </w:r>
      <w:r w:rsidRPr="00562F0E" w:rsidR="000F5A50">
        <w:t>.</w:t>
      </w:r>
    </w:p>
    <w:p w:rsidR="003156B6" w:rsidP="00B30EC7" w14:paraId="6040D18B" w14:textId="7AE0802C">
      <w:pPr>
        <w:ind w:firstLine="720"/>
      </w:pPr>
      <w:r>
        <w:t xml:space="preserve">Refer to the Definitions </w:t>
      </w:r>
      <w:hyperlink w:anchor="_Definitions" w:history="1">
        <w:r w:rsidRPr="009F0EA4">
          <w:rPr>
            <w:rStyle w:val="Hyperlink"/>
          </w:rPr>
          <w:t>section</w:t>
        </w:r>
      </w:hyperlink>
      <w:r>
        <w:t xml:space="preserve"> if you need further information</w:t>
      </w:r>
      <w:r w:rsidR="00366AB2">
        <w:t>.</w:t>
      </w:r>
    </w:p>
    <w:p w:rsidR="003156B6" w:rsidP="003156B6" w14:paraId="44D7A709" w14:textId="4CB4916A">
      <w:pPr>
        <w:ind w:left="720" w:firstLine="0"/>
      </w:pPr>
      <w:r>
        <w:t xml:space="preserve">Note that all information provided should be broken out to figures specific to the Program you are currently working on. After completing a </w:t>
      </w:r>
      <w:r w:rsidR="00482ECE">
        <w:t>Program,</w:t>
      </w:r>
      <w:r>
        <w:t xml:space="preserve"> you will be able to toggle between and edit existing Programs from the Programs Overview, detailed in Figure 2</w:t>
      </w:r>
      <w:r w:rsidR="00DC6B1E">
        <w:t>5</w:t>
      </w:r>
      <w:r w:rsidR="00482ECE">
        <w:t xml:space="preserve"> above</w:t>
      </w:r>
      <w:r>
        <w:t>.</w:t>
      </w:r>
    </w:p>
    <w:p w:rsidR="00D0542A" w:rsidRPr="00562F0E" w:rsidP="00B738E3" w14:paraId="06FF3119" w14:textId="14DD5A7E">
      <w:pPr>
        <w:keepNext/>
        <w:jc w:val="center"/>
      </w:pPr>
      <w:r>
        <w:t xml:space="preserve"> </w:t>
      </w:r>
      <w:r w:rsidR="003156B6">
        <w:t xml:space="preserve">  </w:t>
      </w:r>
      <w:r>
        <w:t xml:space="preserve">    </w:t>
      </w:r>
      <w:r w:rsidRPr="007B5767" w:rsidR="007B5767">
        <w:rPr>
          <w:noProof/>
        </w:rPr>
        <w:t xml:space="preserve"> </w:t>
      </w:r>
      <w:r w:rsidRPr="0009288F" w:rsidR="0009288F">
        <w:rPr>
          <w:noProof/>
        </w:rPr>
        <w:t xml:space="preserve"> </w:t>
      </w:r>
      <w:r w:rsidRPr="0009288F" w:rsidR="0009288F">
        <w:rPr>
          <w:noProof/>
        </w:rPr>
        <w:drawing>
          <wp:inline distT="0" distB="0" distL="0" distR="0">
            <wp:extent cx="5134057" cy="2352011"/>
            <wp:effectExtent l="19050" t="19050" r="9525" b="1079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xmlns:r="http://schemas.openxmlformats.org/officeDocument/2006/relationships" r:embed="rId58"/>
                    <a:stretch>
                      <a:fillRect/>
                    </a:stretch>
                  </pic:blipFill>
                  <pic:spPr>
                    <a:xfrm>
                      <a:off x="0" y="0"/>
                      <a:ext cx="5180675" cy="2373368"/>
                    </a:xfrm>
                    <a:prstGeom prst="rect">
                      <a:avLst/>
                    </a:prstGeom>
                    <a:ln>
                      <a:solidFill>
                        <a:schemeClr val="tx1"/>
                      </a:solidFill>
                    </a:ln>
                  </pic:spPr>
                </pic:pic>
              </a:graphicData>
            </a:graphic>
          </wp:inline>
        </w:drawing>
      </w:r>
    </w:p>
    <w:p w:rsidR="00D0542A" w:rsidRPr="0090623B" w:rsidP="000C5E64" w14:paraId="070B4063" w14:textId="3950430B">
      <w:pPr>
        <w:pStyle w:val="Caption"/>
        <w:ind w:firstLine="0"/>
        <w:jc w:val="center"/>
      </w:pPr>
      <w:bookmarkStart w:id="76" w:name="_Toc183498868"/>
      <w:r w:rsidRPr="0090623B">
        <w:t xml:space="preserve">Figure </w:t>
      </w:r>
      <w:r w:rsidR="00C37C3E">
        <w:fldChar w:fldCharType="begin"/>
      </w:r>
      <w:r w:rsidR="00C37C3E">
        <w:instrText xml:space="preserve"> SEQ Figure \* ARABIC </w:instrText>
      </w:r>
      <w:r w:rsidR="00C37C3E">
        <w:fldChar w:fldCharType="separate"/>
      </w:r>
      <w:r w:rsidR="00A74D29">
        <w:rPr>
          <w:noProof/>
        </w:rPr>
        <w:t>27</w:t>
      </w:r>
      <w:r w:rsidR="00C37C3E">
        <w:rPr>
          <w:noProof/>
        </w:rPr>
        <w:fldChar w:fldCharType="end"/>
      </w:r>
      <w:r w:rsidRPr="0090623B">
        <w:t xml:space="preserve"> </w:t>
      </w:r>
      <w:r w:rsidRPr="0090623B" w:rsidR="000C5E64">
        <w:t>Create/Edit Design Element</w:t>
      </w:r>
      <w:bookmarkEnd w:id="76"/>
    </w:p>
    <w:p w:rsidR="007A6666" w:rsidP="003156B6" w14:paraId="273C988F" w14:textId="77777777">
      <w:pPr>
        <w:pStyle w:val="Caption"/>
        <w:ind w:firstLine="0"/>
        <w:jc w:val="center"/>
        <w:rPr>
          <w:i w:val="0"/>
          <w:iCs w:val="0"/>
        </w:rPr>
      </w:pPr>
      <w:r>
        <w:t xml:space="preserve">       </w:t>
      </w:r>
      <w:r w:rsidRPr="00FD1A43" w:rsidR="00FD1A43">
        <w:rPr>
          <w:noProof/>
        </w:rPr>
        <w:t xml:space="preserve"> </w:t>
      </w:r>
      <w:r w:rsidRPr="0009288F" w:rsidR="0009288F">
        <w:rPr>
          <w:noProof/>
        </w:rPr>
        <w:t xml:space="preserve"> </w:t>
      </w:r>
      <w:r w:rsidRPr="0009288F" w:rsidR="0009288F">
        <w:rPr>
          <w:noProof/>
        </w:rPr>
        <w:drawing>
          <wp:inline distT="0" distB="0" distL="0" distR="0">
            <wp:extent cx="5943600" cy="9048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59"/>
                    <a:stretch>
                      <a:fillRect/>
                    </a:stretch>
                  </pic:blipFill>
                  <pic:spPr>
                    <a:xfrm>
                      <a:off x="0" y="0"/>
                      <a:ext cx="5943600" cy="904875"/>
                    </a:xfrm>
                    <a:prstGeom prst="rect">
                      <a:avLst/>
                    </a:prstGeom>
                  </pic:spPr>
                </pic:pic>
              </a:graphicData>
            </a:graphic>
          </wp:inline>
        </w:drawing>
      </w:r>
      <w:r w:rsidRPr="305A24FF">
        <w:rPr>
          <w:i w:val="0"/>
          <w:iCs w:val="0"/>
        </w:rPr>
        <w:t xml:space="preserve"> </w:t>
      </w:r>
    </w:p>
    <w:p w:rsidR="003156B6" w:rsidRPr="00E9559D" w:rsidP="003156B6" w14:paraId="5F3D55FF" w14:textId="22A8974B">
      <w:pPr>
        <w:pStyle w:val="Caption"/>
        <w:ind w:firstLine="0"/>
        <w:jc w:val="center"/>
        <w:rPr>
          <w:i w:val="0"/>
        </w:rPr>
      </w:pPr>
      <w:bookmarkStart w:id="77" w:name="_Toc183498869"/>
      <w:r w:rsidRPr="0090623B">
        <w:t xml:space="preserve">Figure </w:t>
      </w:r>
      <w:r w:rsidR="00C37C3E">
        <w:fldChar w:fldCharType="begin"/>
      </w:r>
      <w:r w:rsidR="00C37C3E">
        <w:instrText xml:space="preserve"> SEQ Figure \* ARABIC </w:instrText>
      </w:r>
      <w:r w:rsidR="00C37C3E">
        <w:fldChar w:fldCharType="separate"/>
      </w:r>
      <w:r w:rsidR="00A74D29">
        <w:rPr>
          <w:noProof/>
        </w:rPr>
        <w:t>28</w:t>
      </w:r>
      <w:r w:rsidR="00C37C3E">
        <w:rPr>
          <w:noProof/>
        </w:rPr>
        <w:fldChar w:fldCharType="end"/>
      </w:r>
      <w:r w:rsidRPr="0090623B">
        <w:t xml:space="preserve"> Add/Edit Design Elements</w:t>
      </w:r>
      <w:bookmarkEnd w:id="77"/>
    </w:p>
    <w:p w:rsidR="00654354" w:rsidRPr="00654354" w:rsidP="003156B6" w14:paraId="178F6BC3" w14:textId="7A101D89">
      <w:pPr>
        <w:jc w:val="center"/>
      </w:pPr>
    </w:p>
    <w:p w:rsidR="00D0542A" w:rsidRPr="00562F0E" w14:paraId="55B1C133" w14:textId="6EBB81A9">
      <w:pPr>
        <w:pStyle w:val="Heading4"/>
        <w:numPr>
          <w:ilvl w:val="0"/>
          <w:numId w:val="14"/>
        </w:numPr>
        <w:tabs>
          <w:tab w:val="num" w:pos="360"/>
        </w:tabs>
        <w:spacing w:after="120"/>
        <w:ind w:left="994" w:hanging="274"/>
        <w:rPr>
          <w:b/>
          <w:bCs/>
          <w:iCs w:val="0"/>
        </w:rPr>
      </w:pPr>
      <w:r>
        <w:rPr>
          <w:b/>
          <w:bCs/>
          <w:iCs w:val="0"/>
        </w:rPr>
        <w:t>Add/Edit Program Design Element</w:t>
      </w:r>
    </w:p>
    <w:p w:rsidR="006E565D" w:rsidRPr="00562F0E" w:rsidP="00465770" w14:paraId="4CFD97A1" w14:textId="0044F11A">
      <w:pPr>
        <w:ind w:left="990" w:firstLine="0"/>
      </w:pPr>
      <w:r w:rsidRPr="00562F0E">
        <w:t xml:space="preserve">You will also be required to provide information regarding the </w:t>
      </w:r>
      <w:r w:rsidR="00034F5E">
        <w:t xml:space="preserve">Program </w:t>
      </w:r>
      <w:r w:rsidRPr="00562F0E">
        <w:t xml:space="preserve">Design Elements covered by </w:t>
      </w:r>
      <w:r w:rsidR="0058399E">
        <w:t>each</w:t>
      </w:r>
      <w:r w:rsidRPr="00562F0E">
        <w:t xml:space="preserve"> </w:t>
      </w:r>
      <w:r w:rsidR="0058399E">
        <w:t>Progra</w:t>
      </w:r>
      <w:r w:rsidR="0054057B">
        <w:t>m</w:t>
      </w:r>
      <w:r w:rsidRPr="00562F0E">
        <w:t xml:space="preserve">. </w:t>
      </w:r>
      <w:r w:rsidR="000368D0">
        <w:t xml:space="preserve">When creating a </w:t>
      </w:r>
      <w:r w:rsidR="00C347C9">
        <w:t>P</w:t>
      </w:r>
      <w:r w:rsidR="000368D0">
        <w:t>rogram s</w:t>
      </w:r>
      <w:r w:rsidRPr="00562F0E">
        <w:t xml:space="preserve">elect </w:t>
      </w:r>
      <w:r w:rsidR="001A04FA">
        <w:t>“</w:t>
      </w:r>
      <w:r w:rsidRPr="00562F0E">
        <w:t>Add Design Elemen</w:t>
      </w:r>
      <w:r w:rsidR="005D788A">
        <w:t>t</w:t>
      </w:r>
      <w:r w:rsidR="001A04FA">
        <w:t>”</w:t>
      </w:r>
      <w:r w:rsidR="000368D0">
        <w:t xml:space="preserve"> </w:t>
      </w:r>
      <w:r w:rsidR="00742D99">
        <w:t xml:space="preserve">as shown in </w:t>
      </w:r>
      <w:r w:rsidR="000368D0">
        <w:t xml:space="preserve">Figure </w:t>
      </w:r>
      <w:r w:rsidR="00DF4B6F">
        <w:t>2</w:t>
      </w:r>
      <w:r w:rsidR="00DC6B1E">
        <w:t>8</w:t>
      </w:r>
      <w:r w:rsidRPr="00562F0E">
        <w:t xml:space="preserve"> to enter the screen displayed in Figure </w:t>
      </w:r>
      <w:r w:rsidR="00151D38">
        <w:t>2</w:t>
      </w:r>
      <w:r w:rsidR="00DC6B1E">
        <w:t>7</w:t>
      </w:r>
      <w:r w:rsidRPr="00562F0E" w:rsidR="009712A6">
        <w:t>.</w:t>
      </w:r>
      <w:r w:rsidRPr="00562F0E" w:rsidR="000C5A3F">
        <w:t xml:space="preserve"> Within each Program</w:t>
      </w:r>
      <w:r w:rsidRPr="00562F0E" w:rsidR="00E22719">
        <w:t>,</w:t>
      </w:r>
      <w:r w:rsidRPr="00562F0E" w:rsidR="000C5A3F">
        <w:t xml:space="preserve"> you will </w:t>
      </w:r>
      <w:r w:rsidRPr="0054057B" w:rsidR="0054057B">
        <w:t>need to provide covered Program Design Elements and further disaggregate</w:t>
      </w:r>
      <w:r w:rsidR="0054057B">
        <w:t>d</w:t>
      </w:r>
      <w:r w:rsidRPr="0054057B" w:rsidR="0054057B">
        <w:t xml:space="preserve"> Program totals</w:t>
      </w:r>
      <w:r w:rsidRPr="00562F0E" w:rsidR="009F6093">
        <w:t>.</w:t>
      </w:r>
      <w:r w:rsidRPr="00562F0E" w:rsidR="00566725">
        <w:t xml:space="preserve"> Figure </w:t>
      </w:r>
      <w:r w:rsidR="00151D38">
        <w:t>2</w:t>
      </w:r>
      <w:r w:rsidR="00DC6B1E">
        <w:t>8</w:t>
      </w:r>
      <w:r w:rsidR="00D92DE9">
        <w:t xml:space="preserve"> above</w:t>
      </w:r>
      <w:r w:rsidRPr="00562F0E" w:rsidR="00566725">
        <w:t xml:space="preserve"> shows</w:t>
      </w:r>
      <w:r w:rsidR="00517A2C">
        <w:t xml:space="preserve"> the</w:t>
      </w:r>
      <w:r w:rsidR="00D92DE9">
        <w:t xml:space="preserve"> </w:t>
      </w:r>
      <w:r w:rsidR="00A82C81">
        <w:t xml:space="preserve">Program </w:t>
      </w:r>
      <w:r w:rsidR="00922C09">
        <w:t>Design Element overview displayed at the bottom of the page while a Program is created or edited</w:t>
      </w:r>
      <w:r w:rsidR="00517A2C">
        <w:t>. A</w:t>
      </w:r>
      <w:r w:rsidRPr="00562F0E" w:rsidR="00DB5559">
        <w:t xml:space="preserve">ll added Program Design Elements in the Program </w:t>
      </w:r>
      <w:r w:rsidR="00517A2C">
        <w:t xml:space="preserve">are visible to </w:t>
      </w:r>
      <w:r w:rsidRPr="00562F0E" w:rsidR="00544893">
        <w:t xml:space="preserve">make viewing </w:t>
      </w:r>
      <w:r w:rsidRPr="00562F0E" w:rsidR="00B3055A">
        <w:t>progress and</w:t>
      </w:r>
      <w:r w:rsidRPr="00562F0E" w:rsidR="00544893">
        <w:t xml:space="preserve"> editing individual Program Design Elements </w:t>
      </w:r>
      <w:r w:rsidR="0054057B">
        <w:t>more accessible</w:t>
      </w:r>
      <w:r w:rsidRPr="00562F0E" w:rsidR="00544893">
        <w:t>.</w:t>
      </w:r>
    </w:p>
    <w:p w:rsidR="00D0542A" w:rsidRPr="00562F0E" w:rsidP="0058399E" w14:paraId="1F4D93F3" w14:textId="51852407">
      <w:pPr>
        <w:pStyle w:val="ListParagraph"/>
        <w:ind w:left="990" w:firstLine="0"/>
        <w:contextualSpacing w:val="0"/>
      </w:pPr>
      <w:r w:rsidRPr="00562F0E">
        <w:t>Once you</w:t>
      </w:r>
      <w:r w:rsidR="001A04FA">
        <w:t>’</w:t>
      </w:r>
      <w:r w:rsidRPr="00562F0E">
        <w:t xml:space="preserve">ve </w:t>
      </w:r>
      <w:r w:rsidRPr="00562F0E" w:rsidR="00324198">
        <w:t>chosen to either Add or Edit a given Program Design Element</w:t>
      </w:r>
      <w:r w:rsidR="0054057B">
        <w:t>,</w:t>
      </w:r>
      <w:r w:rsidRPr="00562F0E" w:rsidR="00324198">
        <w:t xml:space="preserve"> you will be presented with the screen depicted in Figure </w:t>
      </w:r>
      <w:r w:rsidR="006D139A">
        <w:t>2</w:t>
      </w:r>
      <w:r w:rsidR="00DC6B1E">
        <w:t>7</w:t>
      </w:r>
      <w:r w:rsidRPr="00562F0E" w:rsidR="00324198">
        <w:t>.</w:t>
      </w:r>
      <w:r w:rsidRPr="00562F0E" w:rsidR="00AF4AFF">
        <w:t xml:space="preserve"> Provide the corresponding information to continue</w:t>
      </w:r>
      <w:r w:rsidRPr="00562F0E" w:rsidR="003F6EBC">
        <w:t>.</w:t>
      </w:r>
      <w:r w:rsidRPr="00562F0E" w:rsidR="00D00DAA">
        <w:tab/>
      </w:r>
      <w:r w:rsidRPr="00562F0E" w:rsidR="00D00DAA">
        <w:tab/>
      </w:r>
      <w:r w:rsidRPr="00562F0E" w:rsidR="00D00DAA">
        <w:tab/>
      </w:r>
      <w:r w:rsidRPr="00562F0E" w:rsidR="00D00DAA">
        <w:tab/>
      </w:r>
      <w:r w:rsidRPr="00562F0E" w:rsidR="00D00DAA">
        <w:tab/>
      </w:r>
    </w:p>
    <w:p w:rsidR="00AE114D" w14:paraId="5802FED9" w14:textId="489D378D">
      <w:pPr>
        <w:pStyle w:val="ListParagraph"/>
        <w:numPr>
          <w:ilvl w:val="0"/>
          <w:numId w:val="27"/>
        </w:numPr>
        <w:ind w:left="1440"/>
        <w:contextualSpacing w:val="0"/>
      </w:pPr>
      <w:r>
        <w:t xml:space="preserve">Program </w:t>
      </w:r>
      <w:r>
        <w:t>Design Element: Please select from the drop-down which Program Design Element you would like to add to your Program.</w:t>
      </w:r>
    </w:p>
    <w:p w:rsidR="00AE114D" w14:paraId="258602DD" w14:textId="0009F2C0">
      <w:pPr>
        <w:pStyle w:val="ListParagraph"/>
        <w:numPr>
          <w:ilvl w:val="0"/>
          <w:numId w:val="27"/>
        </w:numPr>
        <w:ind w:left="1440"/>
        <w:contextualSpacing w:val="0"/>
      </w:pPr>
      <w:r>
        <w:t xml:space="preserve">Total Expenditures </w:t>
      </w:r>
      <w:r w:rsidRPr="00A327A8" w:rsidR="00A327A8">
        <w:t>Cumulative to Report Calendar Quarter end date</w:t>
      </w:r>
      <w:r w:rsidR="009F26C6">
        <w:t xml:space="preserve"> </w:t>
      </w:r>
      <w:r w:rsidR="00D93C72">
        <w:t>by Program Design Element</w:t>
      </w:r>
      <w:r>
        <w:t xml:space="preserve">: The Total Cumulative Expenditures of the Program Design Element, </w:t>
      </w:r>
      <w:r w:rsidR="009E1645">
        <w:t xml:space="preserve">the </w:t>
      </w:r>
      <w:r>
        <w:t>Award Date</w:t>
      </w:r>
      <w:r w:rsidR="009E1645">
        <w:t xml:space="preserve"> to the</w:t>
      </w:r>
      <w:r>
        <w:t xml:space="preserve"> </w:t>
      </w:r>
      <w:r w:rsidR="00860384">
        <w:t>Calendar Quarter end date</w:t>
      </w:r>
      <w:r w:rsidRPr="00562F0E" w:rsidR="00860384">
        <w:t>.</w:t>
      </w:r>
    </w:p>
    <w:p w:rsidR="00AE114D" w14:paraId="48E667E5" w14:textId="10D18003">
      <w:pPr>
        <w:pStyle w:val="ListParagraph"/>
        <w:numPr>
          <w:ilvl w:val="0"/>
          <w:numId w:val="27"/>
        </w:numPr>
        <w:ind w:left="1440"/>
        <w:contextualSpacing w:val="0"/>
      </w:pPr>
      <w:r>
        <w:t xml:space="preserve">Total Obligations </w:t>
      </w:r>
      <w:r w:rsidRPr="00A327A8" w:rsidR="00A327A8">
        <w:t>Cumulative to Report Calendar Quarter end date</w:t>
      </w:r>
      <w:r w:rsidR="009F26C6">
        <w:t xml:space="preserve"> </w:t>
      </w:r>
      <w:r w:rsidR="00D93C72">
        <w:t>by Program Design Element</w:t>
      </w:r>
      <w:r>
        <w:t xml:space="preserve">: </w:t>
      </w:r>
      <w:r w:rsidRPr="00AE114D">
        <w:t>The Total Cumulative Obligations of the Program</w:t>
      </w:r>
      <w:r>
        <w:t xml:space="preserve"> Design Element</w:t>
      </w:r>
      <w:r w:rsidR="00742D99">
        <w:t>,</w:t>
      </w:r>
      <w:r w:rsidRPr="00AE114D">
        <w:t xml:space="preserve"> </w:t>
      </w:r>
      <w:r w:rsidR="009E1645">
        <w:t xml:space="preserve">from the </w:t>
      </w:r>
      <w:r w:rsidRPr="00AE114D">
        <w:t xml:space="preserve">Award Date </w:t>
      </w:r>
      <w:r w:rsidR="009E1645">
        <w:t>to the</w:t>
      </w:r>
      <w:r w:rsidRPr="00AE114D">
        <w:t xml:space="preserve"> </w:t>
      </w:r>
      <w:r w:rsidR="00860384">
        <w:t>Calendar Quarter end date</w:t>
      </w:r>
      <w:r w:rsidRPr="00562F0E" w:rsidR="00860384">
        <w:t>.</w:t>
      </w:r>
    </w:p>
    <w:p w:rsidR="00D0542A" w14:paraId="7E31A39F" w14:textId="425AB484">
      <w:pPr>
        <w:pStyle w:val="ListParagraph"/>
        <w:numPr>
          <w:ilvl w:val="0"/>
          <w:numId w:val="27"/>
        </w:numPr>
        <w:ind w:left="1440"/>
        <w:contextualSpacing w:val="0"/>
      </w:pPr>
      <w:r>
        <w:t>Number of</w:t>
      </w:r>
      <w:r w:rsidRPr="000A5C2F" w:rsidR="000A5C2F">
        <w:t xml:space="preserve"> </w:t>
      </w:r>
      <w:r>
        <w:t xml:space="preserve">Unique </w:t>
      </w:r>
      <w:r w:rsidRPr="000A5C2F" w:rsidR="000A5C2F">
        <w:t xml:space="preserve">Homeowners Assisted </w:t>
      </w:r>
      <w:r w:rsidRPr="00A327A8" w:rsidR="00A327A8">
        <w:t>Cumulative to Report Calendar Quarter end date</w:t>
      </w:r>
      <w:r w:rsidR="009F26C6">
        <w:t xml:space="preserve"> </w:t>
      </w:r>
      <w:r w:rsidRPr="000A5C2F" w:rsidR="000A5C2F">
        <w:t>by the Progra</w:t>
      </w:r>
      <w:r w:rsidR="000A5C2F">
        <w:t>m Design Element</w:t>
      </w:r>
      <w:r w:rsidRPr="000A5C2F" w:rsidR="000A5C2F">
        <w:t xml:space="preserve">: The number of Homeowners assisted by the Program </w:t>
      </w:r>
      <w:r w:rsidR="000A5C2F">
        <w:t>Design Element</w:t>
      </w:r>
      <w:r w:rsidR="00742D99">
        <w:t>,</w:t>
      </w:r>
      <w:r w:rsidR="000A5C2F">
        <w:t xml:space="preserve"> </w:t>
      </w:r>
      <w:r w:rsidR="009E1645">
        <w:t xml:space="preserve">from the </w:t>
      </w:r>
      <w:r w:rsidRPr="000A5C2F" w:rsidR="000A5C2F">
        <w:t>Award Date</w:t>
      </w:r>
      <w:r w:rsidR="009E1645">
        <w:t xml:space="preserve"> to the</w:t>
      </w:r>
      <w:r w:rsidRPr="000A5C2F" w:rsidR="000A5C2F">
        <w:t xml:space="preserve"> </w:t>
      </w:r>
      <w:r w:rsidR="00860384">
        <w:t>Calendar Quarter end date</w:t>
      </w:r>
      <w:r w:rsidRPr="00562F0E" w:rsidR="00860384">
        <w:t>.</w:t>
      </w:r>
    </w:p>
    <w:p w:rsidR="009F26C6" w:rsidRPr="00562F0E" w14:paraId="7D492596" w14:textId="275DCD12">
      <w:pPr>
        <w:pStyle w:val="ListParagraph"/>
        <w:numPr>
          <w:ilvl w:val="0"/>
          <w:numId w:val="27"/>
        </w:numPr>
        <w:ind w:left="1440"/>
        <w:contextualSpacing w:val="0"/>
      </w:pPr>
      <w:r>
        <w:t>Number of</w:t>
      </w:r>
      <w:r w:rsidRPr="000A5C2F">
        <w:t xml:space="preserve"> </w:t>
      </w:r>
      <w:r w:rsidR="00C3331D">
        <w:t xml:space="preserve">SDIs </w:t>
      </w:r>
      <w:r w:rsidRPr="000A5C2F" w:rsidR="00C3331D">
        <w:t>Assisted</w:t>
      </w:r>
      <w:r w:rsidRPr="000A5C2F">
        <w:t xml:space="preserve"> </w:t>
      </w:r>
      <w:r w:rsidRPr="00A327A8">
        <w:t>Cumulative to Report Calendar Quarter end date</w:t>
      </w:r>
      <w:r>
        <w:t xml:space="preserve"> </w:t>
      </w:r>
      <w:r w:rsidRPr="000A5C2F">
        <w:t>by the Progra</w:t>
      </w:r>
      <w:r>
        <w:t>m Design Element</w:t>
      </w:r>
      <w:r w:rsidR="009D2B1B">
        <w:t xml:space="preserve">: </w:t>
      </w:r>
      <w:r w:rsidRPr="009D2B1B" w:rsidR="009D2B1B">
        <w:t xml:space="preserve">The number of </w:t>
      </w:r>
      <w:r w:rsidR="009D2B1B">
        <w:t>SDIs</w:t>
      </w:r>
      <w:r w:rsidRPr="009D2B1B" w:rsidR="009D2B1B">
        <w:t xml:space="preserve"> assisted by the Program Design Element</w:t>
      </w:r>
      <w:r w:rsidR="00742D99">
        <w:t>,</w:t>
      </w:r>
      <w:r w:rsidRPr="009D2B1B" w:rsidR="009D2B1B">
        <w:t xml:space="preserve"> </w:t>
      </w:r>
      <w:r w:rsidR="009E1645">
        <w:t xml:space="preserve">from the </w:t>
      </w:r>
      <w:r w:rsidRPr="009D2B1B" w:rsidR="009D2B1B">
        <w:t xml:space="preserve">Award Date </w:t>
      </w:r>
      <w:r w:rsidR="009E1645">
        <w:t>to the</w:t>
      </w:r>
      <w:r w:rsidRPr="009D2B1B" w:rsidR="009D2B1B">
        <w:t xml:space="preserve"> Calendar Quarter end date.</w:t>
      </w:r>
    </w:p>
    <w:p w:rsidR="00396744" w:rsidRPr="00562F0E" w:rsidP="00046DB3" w14:paraId="1B592A55" w14:textId="1F37FB2E">
      <w:pPr>
        <w:ind w:left="990" w:firstLine="0"/>
      </w:pPr>
      <w:r w:rsidRPr="00562F0E">
        <w:t xml:space="preserve">Once you have completed entering </w:t>
      </w:r>
      <w:r w:rsidR="00D93C72">
        <w:t xml:space="preserve">information on </w:t>
      </w:r>
      <w:r w:rsidRPr="00562F0E">
        <w:t xml:space="preserve">all </w:t>
      </w:r>
      <w:r w:rsidR="0058399E">
        <w:t>Program</w:t>
      </w:r>
      <w:r w:rsidRPr="00562F0E">
        <w:t xml:space="preserve">s and their respective </w:t>
      </w:r>
      <w:r w:rsidR="00D93C72">
        <w:t>Program D</w:t>
      </w:r>
      <w:r w:rsidRPr="00562F0E">
        <w:t xml:space="preserve">esign </w:t>
      </w:r>
      <w:r w:rsidR="00D93C72">
        <w:t>E</w:t>
      </w:r>
      <w:r w:rsidRPr="00562F0E">
        <w:t xml:space="preserve">lements, select </w:t>
      </w:r>
      <w:r w:rsidR="001A04FA">
        <w:t>“</w:t>
      </w:r>
      <w:r w:rsidRPr="00562F0E">
        <w:t>Next</w:t>
      </w:r>
      <w:r w:rsidR="001A04FA">
        <w:t>”</w:t>
      </w:r>
      <w:r w:rsidRPr="00562F0E">
        <w:t xml:space="preserve"> to continue.</w:t>
      </w:r>
    </w:p>
    <w:p w:rsidR="00FA1527" w:rsidP="00FA1527" w14:paraId="3512572B" w14:textId="77777777">
      <w:pPr>
        <w:ind w:firstLine="0"/>
      </w:pPr>
    </w:p>
    <w:p w:rsidR="00801F89" w:rsidRPr="00562F0E" w:rsidP="00FA1527" w14:paraId="60FEE6AF" w14:textId="24A4E5B1">
      <w:pPr>
        <w:pStyle w:val="Heading2"/>
        <w:numPr>
          <w:ilvl w:val="1"/>
          <w:numId w:val="1"/>
        </w:numPr>
        <w:ind w:left="360" w:hanging="360"/>
        <w:rPr>
          <w:b/>
          <w:bCs/>
        </w:rPr>
      </w:pPr>
      <w:r w:rsidRPr="00562F0E">
        <w:rPr>
          <w:b/>
          <w:bCs/>
        </w:rPr>
        <w:t xml:space="preserve">Obligations </w:t>
      </w:r>
      <w:r w:rsidR="00E617F9">
        <w:rPr>
          <w:b/>
          <w:bCs/>
        </w:rPr>
        <w:t>and</w:t>
      </w:r>
      <w:r w:rsidRPr="00562F0E" w:rsidR="00E617F9">
        <w:rPr>
          <w:b/>
          <w:bCs/>
        </w:rPr>
        <w:t xml:space="preserve"> </w:t>
      </w:r>
      <w:r w:rsidRPr="00562F0E">
        <w:rPr>
          <w:b/>
          <w:bCs/>
        </w:rPr>
        <w:t>Expenditures Verification</w:t>
      </w:r>
    </w:p>
    <w:p w:rsidR="009E581E" w:rsidP="005C3D53" w14:paraId="76A55892" w14:textId="2A2C61F5">
      <w:pPr>
        <w:ind w:firstLine="0"/>
      </w:pPr>
      <w:r>
        <w:t xml:space="preserve">The information on this screen is </w:t>
      </w:r>
      <w:r w:rsidR="004B1B85">
        <w:t>read-only</w:t>
      </w:r>
      <w:r>
        <w:t xml:space="preserve">. </w:t>
      </w:r>
      <w:r w:rsidR="00EE755F">
        <w:t>Use the table displayed in Figure 2</w:t>
      </w:r>
      <w:r w:rsidR="00DC6B1E">
        <w:t>9</w:t>
      </w:r>
      <w:r w:rsidR="00EE755F">
        <w:t xml:space="preserve"> to validate </w:t>
      </w:r>
      <w:r w:rsidR="002231F0">
        <w:t xml:space="preserve">the figures that have been provided in previous screens. Note that this displayed information is populated by </w:t>
      </w:r>
      <w:r w:rsidR="00D47422">
        <w:t>the Program Design Element screen</w:t>
      </w:r>
      <w:r w:rsidR="00AA5790">
        <w:t xml:space="preserve"> provided </w:t>
      </w:r>
      <w:r w:rsidR="00C0642A">
        <w:t>earlier</w:t>
      </w:r>
      <w:r w:rsidR="00AA5790">
        <w:t xml:space="preserve">. This screen will display a validation error if the </w:t>
      </w:r>
      <w:r w:rsidR="00141E1D">
        <w:t xml:space="preserve">“Totals” </w:t>
      </w:r>
      <w:r w:rsidR="00AA5790">
        <w:t>figures</w:t>
      </w:r>
      <w:r w:rsidR="006D5C56">
        <w:t xml:space="preserve"> </w:t>
      </w:r>
      <w:r w:rsidR="002B01EC">
        <w:t xml:space="preserve">from the Program Design Element </w:t>
      </w:r>
      <w:r w:rsidR="005130EC">
        <w:t xml:space="preserve">screens </w:t>
      </w:r>
      <w:r w:rsidR="00104AFE">
        <w:t xml:space="preserve">do not match </w:t>
      </w:r>
      <w:r w:rsidR="004B1B85">
        <w:t xml:space="preserve">the </w:t>
      </w:r>
      <w:r w:rsidR="00104AFE">
        <w:t xml:space="preserve">information provided in the </w:t>
      </w:r>
      <w:r w:rsidR="002B01EC">
        <w:t>Budget Reporting</w:t>
      </w:r>
      <w:r w:rsidR="00104AFE">
        <w:t xml:space="preserve"> screen.</w:t>
      </w:r>
    </w:p>
    <w:p w:rsidR="0090623B" w:rsidP="00C845EA" w14:paraId="4B7D15D5" w14:textId="5490F02C">
      <w:pPr>
        <w:ind w:firstLine="0"/>
        <w:jc w:val="center"/>
      </w:pPr>
      <w:r w:rsidRPr="00796CC9">
        <w:rPr>
          <w:noProof/>
        </w:rPr>
        <w:drawing>
          <wp:inline distT="0" distB="0" distL="0" distR="0">
            <wp:extent cx="5943600" cy="2966720"/>
            <wp:effectExtent l="19050" t="19050" r="19050" b="2413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xmlns:r="http://schemas.openxmlformats.org/officeDocument/2006/relationships" r:embed="rId60"/>
                    <a:stretch>
                      <a:fillRect/>
                    </a:stretch>
                  </pic:blipFill>
                  <pic:spPr>
                    <a:xfrm>
                      <a:off x="0" y="0"/>
                      <a:ext cx="5943600" cy="2966720"/>
                    </a:xfrm>
                    <a:prstGeom prst="rect">
                      <a:avLst/>
                    </a:prstGeom>
                    <a:ln>
                      <a:solidFill>
                        <a:schemeClr val="tx1"/>
                      </a:solidFill>
                    </a:ln>
                  </pic:spPr>
                </pic:pic>
              </a:graphicData>
            </a:graphic>
          </wp:inline>
        </w:drawing>
      </w:r>
      <w:r w:rsidRPr="004D24B8" w:rsidR="004D24B8">
        <w:rPr>
          <w:noProof/>
        </w:rPr>
        <w:t xml:space="preserve"> </w:t>
      </w:r>
    </w:p>
    <w:p w:rsidR="0090623B" w:rsidRPr="0090623B" w:rsidP="0090623B" w14:paraId="075210FB" w14:textId="69A0396B">
      <w:pPr>
        <w:pStyle w:val="Caption"/>
        <w:ind w:firstLine="0"/>
        <w:jc w:val="center"/>
      </w:pPr>
      <w:bookmarkStart w:id="78" w:name="_Toc183498870"/>
      <w:r w:rsidRPr="0090623B">
        <w:t xml:space="preserve">Figure </w:t>
      </w:r>
      <w:r w:rsidR="00C37C3E">
        <w:fldChar w:fldCharType="begin"/>
      </w:r>
      <w:r w:rsidR="00C37C3E">
        <w:instrText xml:space="preserve"> SEQ Figure \* ARABIC </w:instrText>
      </w:r>
      <w:r w:rsidR="00C37C3E">
        <w:fldChar w:fldCharType="separate"/>
      </w:r>
      <w:r w:rsidR="00A74D29">
        <w:rPr>
          <w:noProof/>
        </w:rPr>
        <w:t>29</w:t>
      </w:r>
      <w:r w:rsidR="00C37C3E">
        <w:rPr>
          <w:noProof/>
        </w:rPr>
        <w:fldChar w:fldCharType="end"/>
      </w:r>
      <w:r w:rsidRPr="0090623B">
        <w:t xml:space="preserve"> Obligations &amp; Expenditures Verification</w:t>
      </w:r>
      <w:bookmarkEnd w:id="78"/>
    </w:p>
    <w:p w:rsidR="00A474D0" w14:paraId="35EB3092" w14:textId="570F1CBA">
      <w:pPr>
        <w:pStyle w:val="ListParagraph"/>
        <w:numPr>
          <w:ilvl w:val="0"/>
          <w:numId w:val="28"/>
        </w:numPr>
      </w:pPr>
      <w:r>
        <w:t xml:space="preserve">Column One Data Element: </w:t>
      </w:r>
      <w:r w:rsidR="00CE2BE6">
        <w:t>Cumulative Obligations</w:t>
      </w:r>
      <w:r>
        <w:t xml:space="preserve"> by Program Design Element</w:t>
      </w:r>
    </w:p>
    <w:p w:rsidR="003E18F7" w:rsidP="003E18F7" w14:paraId="19167478" w14:textId="77777777">
      <w:pPr>
        <w:pStyle w:val="ListParagraph"/>
        <w:ind w:left="360" w:firstLine="0"/>
      </w:pPr>
    </w:p>
    <w:p w:rsidR="00C919B0" w14:paraId="113C6158" w14:textId="74420D5D">
      <w:pPr>
        <w:pStyle w:val="ListParagraph"/>
        <w:numPr>
          <w:ilvl w:val="0"/>
          <w:numId w:val="33"/>
        </w:numPr>
        <w:contextualSpacing w:val="0"/>
      </w:pPr>
      <w:r>
        <w:t xml:space="preserve">This column reflects the </w:t>
      </w:r>
      <w:r w:rsidRPr="00562F0E" w:rsidR="00E514DA">
        <w:t xml:space="preserve">sum of all </w:t>
      </w:r>
      <w:r w:rsidR="00101575">
        <w:t>c</w:t>
      </w:r>
      <w:r w:rsidRPr="00562F0E" w:rsidR="00E514DA">
        <w:t>umulative Obligations across all Programs by Program Design Element.</w:t>
      </w:r>
    </w:p>
    <w:p w:rsidR="00DD379B" w:rsidRPr="00562F0E" w14:paraId="25ED60FD" w14:textId="07211613">
      <w:pPr>
        <w:pStyle w:val="ListParagraph"/>
        <w:numPr>
          <w:ilvl w:val="0"/>
          <w:numId w:val="33"/>
        </w:numPr>
        <w:contextualSpacing w:val="0"/>
      </w:pPr>
      <w:r>
        <w:t>Note that we have progressed away from the Programs tab in the Nav</w:t>
      </w:r>
      <w:r w:rsidR="00F364A2">
        <w:t>igation</w:t>
      </w:r>
      <w:r>
        <w:t xml:space="preserve"> Bar and will now be</w:t>
      </w:r>
      <w:r w:rsidR="00F364A2">
        <w:t xml:space="preserve"> reviewing</w:t>
      </w:r>
      <w:r>
        <w:t xml:space="preserve"> information aggregated across all </w:t>
      </w:r>
      <w:r w:rsidR="0058399E">
        <w:t>Program</w:t>
      </w:r>
      <w:r>
        <w:t>s</w:t>
      </w:r>
      <w:r w:rsidR="007341B5">
        <w:t xml:space="preserve"> by Program Design Element</w:t>
      </w:r>
      <w:r>
        <w:t>.</w:t>
      </w:r>
    </w:p>
    <w:p w:rsidR="00101575" w14:paraId="607CBD06" w14:textId="77777777">
      <w:pPr>
        <w:pStyle w:val="ListParagraph"/>
        <w:numPr>
          <w:ilvl w:val="0"/>
          <w:numId w:val="28"/>
        </w:numPr>
      </w:pPr>
      <w:r>
        <w:t xml:space="preserve">Column Two Data Element: </w:t>
      </w:r>
      <w:r w:rsidR="00CE2BE6">
        <w:t>Cumulative Expenditures</w:t>
      </w:r>
      <w:r>
        <w:t xml:space="preserve"> by Program Design Element </w:t>
      </w:r>
    </w:p>
    <w:p w:rsidR="003E18F7" w:rsidP="003E18F7" w14:paraId="07E08B5C" w14:textId="77777777">
      <w:pPr>
        <w:pStyle w:val="ListParagraph"/>
        <w:ind w:left="360" w:firstLine="0"/>
      </w:pPr>
    </w:p>
    <w:p w:rsidR="00263F60" w:rsidRPr="00562F0E" w14:paraId="134C5743" w14:textId="183D33B0">
      <w:pPr>
        <w:pStyle w:val="ListParagraph"/>
        <w:numPr>
          <w:ilvl w:val="0"/>
          <w:numId w:val="34"/>
        </w:numPr>
        <w:contextualSpacing w:val="0"/>
      </w:pPr>
      <w:r>
        <w:t>This column reflects t</w:t>
      </w:r>
      <w:r w:rsidRPr="00562F0E" w:rsidR="00E514DA">
        <w:t>he sum of all Cumulative Expenditures across all Programs by Program Design Element.</w:t>
      </w:r>
    </w:p>
    <w:p w:rsidR="009E581E" w:rsidRPr="00562F0E" w:rsidP="006B5E4D" w14:paraId="62283EE9" w14:textId="38C6B19D">
      <w:pPr>
        <w:keepNext/>
        <w:ind w:firstLine="0"/>
        <w:jc w:val="center"/>
      </w:pPr>
      <w:r>
        <w:rPr>
          <w:noProof/>
        </w:rPr>
        <w:t xml:space="preserve">  </w:t>
      </w:r>
    </w:p>
    <w:p w:rsidR="00801F89" w:rsidRPr="00562F0E" w:rsidP="006431DE" w14:paraId="4C7EEBD4" w14:textId="496822D3">
      <w:pPr>
        <w:pStyle w:val="Heading2"/>
        <w:numPr>
          <w:ilvl w:val="1"/>
          <w:numId w:val="1"/>
        </w:numPr>
        <w:ind w:left="360" w:hanging="360"/>
        <w:rPr>
          <w:b/>
          <w:bCs/>
        </w:rPr>
      </w:pPr>
      <w:r>
        <w:rPr>
          <w:b/>
          <w:bCs/>
        </w:rPr>
        <w:t>Participant Compliance</w:t>
      </w:r>
    </w:p>
    <w:p w:rsidR="00B539E4" w:rsidP="00B539E4" w14:paraId="29E728AD" w14:textId="4ADCDC77">
      <w:pPr>
        <w:ind w:firstLine="0"/>
      </w:pPr>
      <w:r>
        <w:t xml:space="preserve">HAF participants are required to provide </w:t>
      </w:r>
      <w:r w:rsidRPr="00637435">
        <w:t xml:space="preserve">answers </w:t>
      </w:r>
      <w:r w:rsidRPr="00637435" w:rsidR="00834C7B">
        <w:t xml:space="preserve">to </w:t>
      </w:r>
      <w:r w:rsidRPr="00637435">
        <w:t>six</w:t>
      </w:r>
      <w:r w:rsidRPr="00637435" w:rsidR="00834C7B">
        <w:t xml:space="preserve"> </w:t>
      </w:r>
      <w:r w:rsidRPr="00637435" w:rsidR="0080141D">
        <w:t xml:space="preserve">questions </w:t>
      </w:r>
      <w:r w:rsidRPr="00562F0E" w:rsidR="0080141D">
        <w:t>relating to compliance with the HAF statute and established guidance</w:t>
      </w:r>
      <w:r w:rsidR="005D3C9A">
        <w:t xml:space="preserve"> (</w:t>
      </w:r>
      <w:r w:rsidR="00263F60">
        <w:t>s</w:t>
      </w:r>
      <w:r w:rsidRPr="00562F0E" w:rsidR="0080141D">
        <w:t xml:space="preserve">ee Figure </w:t>
      </w:r>
      <w:r w:rsidR="00DC6B1E">
        <w:t>30</w:t>
      </w:r>
      <w:r w:rsidR="005D3C9A">
        <w:t>)</w:t>
      </w:r>
      <w:r w:rsidRPr="00562F0E" w:rsidR="0080141D">
        <w:t>.</w:t>
      </w:r>
    </w:p>
    <w:p w:rsidR="00B539E4" w:rsidP="00B539E4" w14:paraId="7E6B230B" w14:textId="77777777">
      <w:pPr>
        <w:ind w:firstLine="0"/>
      </w:pPr>
    </w:p>
    <w:p w:rsidR="006832A0" w14:paraId="6891B499" w14:textId="53EC4385">
      <w:pPr>
        <w:pStyle w:val="Caption"/>
        <w:ind w:firstLine="0"/>
        <w:jc w:val="center"/>
      </w:pPr>
      <w:r>
        <w:rPr>
          <w:noProof/>
        </w:rPr>
        <w:drawing>
          <wp:inline distT="0" distB="0" distL="0" distR="0">
            <wp:extent cx="5942760" cy="4174881"/>
            <wp:effectExtent l="19050" t="19050" r="20320" b="16510"/>
            <wp:docPr id="2030747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47714" name=""/>
                    <pic:cNvPicPr/>
                  </pic:nvPicPr>
                  <pic:blipFill>
                    <a:blip xmlns:r="http://schemas.openxmlformats.org/officeDocument/2006/relationships" r:embed="rId61"/>
                    <a:srcRect b="7007"/>
                    <a:stretch>
                      <a:fillRect/>
                    </a:stretch>
                  </pic:blipFill>
                  <pic:spPr bwMode="auto">
                    <a:xfrm>
                      <a:off x="0" y="0"/>
                      <a:ext cx="5943096" cy="4175117"/>
                    </a:xfrm>
                    <a:prstGeom prst="rect">
                      <a:avLst/>
                    </a:prstGeom>
                    <a:ln w="9525">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386AD0" w:rsidP="009844CE" w14:paraId="30A088ED" w14:textId="1C003822">
      <w:pPr>
        <w:pStyle w:val="Caption"/>
        <w:ind w:firstLine="0"/>
        <w:jc w:val="center"/>
      </w:pPr>
      <w:bookmarkStart w:id="79" w:name="_Toc183498871"/>
      <w:r w:rsidRPr="00C845EA">
        <w:t xml:space="preserve">Figure </w:t>
      </w:r>
      <w:r w:rsidR="00C37C3E">
        <w:fldChar w:fldCharType="begin"/>
      </w:r>
      <w:r w:rsidR="00C37C3E">
        <w:instrText xml:space="preserve"> SEQ Figure \* ARABIC </w:instrText>
      </w:r>
      <w:r w:rsidR="00C37C3E">
        <w:fldChar w:fldCharType="separate"/>
      </w:r>
      <w:r w:rsidR="00A74D29">
        <w:rPr>
          <w:noProof/>
        </w:rPr>
        <w:t>30</w:t>
      </w:r>
      <w:r w:rsidR="00C37C3E">
        <w:rPr>
          <w:noProof/>
        </w:rPr>
        <w:fldChar w:fldCharType="end"/>
      </w:r>
      <w:r w:rsidRPr="00C845EA">
        <w:t xml:space="preserve"> </w:t>
      </w:r>
      <w:r w:rsidR="005C5CEF">
        <w:t xml:space="preserve">Participant </w:t>
      </w:r>
      <w:r w:rsidRPr="00C845EA">
        <w:t>Compliance Screen</w:t>
      </w:r>
      <w:bookmarkEnd w:id="79"/>
    </w:p>
    <w:p w:rsidR="00386AD0" w:rsidP="00386AD0" w14:paraId="536540F9" w14:textId="77777777">
      <w:pPr>
        <w:pStyle w:val="ListParagraph"/>
        <w:ind w:left="360" w:firstLine="0"/>
      </w:pPr>
    </w:p>
    <w:p w:rsidR="00922701" w14:paraId="5A1440C1" w14:textId="4BB7F0C5">
      <w:pPr>
        <w:pStyle w:val="ListParagraph"/>
        <w:numPr>
          <w:ilvl w:val="0"/>
          <w:numId w:val="29"/>
        </w:numPr>
      </w:pPr>
      <w:r w:rsidRPr="00C51900">
        <w:t>Question One</w:t>
      </w:r>
      <w:r w:rsidR="00455920">
        <w:t xml:space="preserve">: </w:t>
      </w:r>
      <w:r w:rsidRPr="00455920" w:rsidR="00455920">
        <w:t xml:space="preserve">Did the HAF participant </w:t>
      </w:r>
      <w:r w:rsidR="00455920">
        <w:t xml:space="preserve">provide </w:t>
      </w:r>
      <w:r w:rsidRPr="00455920" w:rsidR="00455920">
        <w:t xml:space="preserve">HAF </w:t>
      </w:r>
      <w:r w:rsidR="00455920">
        <w:t xml:space="preserve">mortgage </w:t>
      </w:r>
      <w:r w:rsidRPr="00455920" w:rsidR="00455920">
        <w:t>assistance to homeowners with loans above the maximum conforming loan limit as defined in the HAF statute?</w:t>
      </w:r>
    </w:p>
    <w:p w:rsidR="00922701" w:rsidRPr="00C51900" w:rsidP="00922701" w14:paraId="1DB0520E" w14:textId="77777777">
      <w:pPr>
        <w:pStyle w:val="ListParagraph"/>
        <w:ind w:left="360" w:firstLine="0"/>
      </w:pPr>
    </w:p>
    <w:p w:rsidR="0058399E" w14:paraId="25811F7E" w14:textId="6AB946AE">
      <w:pPr>
        <w:pStyle w:val="ListParagraph"/>
        <w:numPr>
          <w:ilvl w:val="0"/>
          <w:numId w:val="30"/>
        </w:numPr>
        <w:contextualSpacing w:val="0"/>
      </w:pPr>
      <w:r w:rsidRPr="00562F0E">
        <w:t xml:space="preserve">Select </w:t>
      </w:r>
      <w:r w:rsidR="001A04FA">
        <w:t>“</w:t>
      </w:r>
      <w:r w:rsidRPr="00562F0E">
        <w:t>Yes</w:t>
      </w:r>
      <w:r w:rsidR="001A04FA">
        <w:t>”</w:t>
      </w:r>
      <w:r w:rsidRPr="00562F0E">
        <w:t xml:space="preserve"> if the participant provided HAF </w:t>
      </w:r>
      <w:r w:rsidR="00F05D5E">
        <w:t xml:space="preserve">mortgage </w:t>
      </w:r>
      <w:r w:rsidRPr="00562F0E">
        <w:t xml:space="preserve">assistance to </w:t>
      </w:r>
      <w:r w:rsidR="003E5BC0">
        <w:t>H</w:t>
      </w:r>
      <w:r w:rsidRPr="00562F0E">
        <w:t xml:space="preserve">omeowners on loans above the maximum conforming loan limit; </w:t>
      </w:r>
      <w:r w:rsidR="0054057B">
        <w:t>give</w:t>
      </w:r>
      <w:r w:rsidRPr="00562F0E" w:rsidR="00002F90">
        <w:t xml:space="preserve"> a narrative explanation for </w:t>
      </w:r>
      <w:r w:rsidR="001A04FA">
        <w:t>“</w:t>
      </w:r>
      <w:r w:rsidRPr="00562F0E" w:rsidR="00E26C6F">
        <w:t>Yes</w:t>
      </w:r>
      <w:r w:rsidR="001A04FA">
        <w:t>”</w:t>
      </w:r>
      <w:r w:rsidRPr="00562F0E" w:rsidR="00002F90">
        <w:t xml:space="preserve"> answers.</w:t>
      </w:r>
    </w:p>
    <w:p w:rsidR="0080141D" w:rsidRPr="00562F0E" w14:paraId="7C7B2037" w14:textId="457593F1">
      <w:pPr>
        <w:pStyle w:val="ListParagraph"/>
        <w:numPr>
          <w:ilvl w:val="0"/>
          <w:numId w:val="19"/>
        </w:numPr>
        <w:ind w:left="720"/>
        <w:contextualSpacing w:val="0"/>
      </w:pPr>
      <w:r w:rsidRPr="00562F0E">
        <w:t>O</w:t>
      </w:r>
      <w:r w:rsidRPr="00562F0E">
        <w:t xml:space="preserve">therwise, select </w:t>
      </w:r>
      <w:r w:rsidR="001A04FA">
        <w:t>“</w:t>
      </w:r>
      <w:r w:rsidRPr="00562F0E" w:rsidR="00E26C6F">
        <w:t>No</w:t>
      </w:r>
      <w:r w:rsidR="00922701">
        <w:t>.”</w:t>
      </w:r>
    </w:p>
    <w:p w:rsidR="00A94F82" w14:paraId="1BEF20DC" w14:textId="16163959">
      <w:pPr>
        <w:pStyle w:val="ListParagraph"/>
        <w:numPr>
          <w:ilvl w:val="0"/>
          <w:numId w:val="29"/>
        </w:numPr>
        <w:contextualSpacing w:val="0"/>
      </w:pPr>
      <w:r>
        <w:t xml:space="preserve">Question Two: </w:t>
      </w:r>
      <w:r w:rsidRPr="00F05D5E" w:rsidR="00F05D5E">
        <w:t>Prior to disbursing HAF assistance to homeowners, did the HAF participant require homeowners to provide attestations that they experienced financial hardship after January 21, 2020?</w:t>
      </w:r>
    </w:p>
    <w:p w:rsidR="00EE6D13" w:rsidRPr="00562F0E" w14:paraId="0953FF3B" w14:textId="6DA2D18A">
      <w:pPr>
        <w:pStyle w:val="ListParagraph"/>
        <w:numPr>
          <w:ilvl w:val="0"/>
          <w:numId w:val="30"/>
        </w:numPr>
        <w:contextualSpacing w:val="0"/>
      </w:pPr>
      <w:r w:rsidRPr="00562F0E">
        <w:t xml:space="preserve">Select </w:t>
      </w:r>
      <w:r w:rsidR="001A04FA">
        <w:t>“</w:t>
      </w:r>
      <w:r w:rsidRPr="00562F0E">
        <w:t>Yes</w:t>
      </w:r>
      <w:r w:rsidR="001A04FA">
        <w:t>”</w:t>
      </w:r>
      <w:r w:rsidRPr="00562F0E">
        <w:t xml:space="preserve"> if the participant required attestation</w:t>
      </w:r>
      <w:r w:rsidRPr="00562F0E" w:rsidR="00E26C6F">
        <w:t xml:space="preserve"> from HAF Homeowners</w:t>
      </w:r>
      <w:r w:rsidRPr="00562F0E">
        <w:t xml:space="preserve"> </w:t>
      </w:r>
      <w:r w:rsidR="00F05D5E">
        <w:t xml:space="preserve">to having </w:t>
      </w:r>
      <w:r w:rsidRPr="00562F0E">
        <w:t xml:space="preserve">experienced </w:t>
      </w:r>
      <w:r w:rsidR="00F05D5E">
        <w:t xml:space="preserve">financial </w:t>
      </w:r>
      <w:r w:rsidRPr="00562F0E">
        <w:t>hardship after January 21, 2020</w:t>
      </w:r>
      <w:r w:rsidRPr="00562F0E" w:rsidR="00E26C6F">
        <w:t>.</w:t>
      </w:r>
    </w:p>
    <w:p w:rsidR="00E26C6F" w:rsidRPr="00562F0E" w14:paraId="1A8FCB74" w14:textId="75460A4D">
      <w:pPr>
        <w:pStyle w:val="ListParagraph"/>
        <w:numPr>
          <w:ilvl w:val="0"/>
          <w:numId w:val="19"/>
        </w:numPr>
        <w:ind w:left="720"/>
        <w:contextualSpacing w:val="0"/>
      </w:pPr>
      <w:r w:rsidRPr="00562F0E">
        <w:t>O</w:t>
      </w:r>
      <w:r w:rsidRPr="00562F0E" w:rsidR="0080141D">
        <w:t xml:space="preserve">therwise, select </w:t>
      </w:r>
      <w:r w:rsidR="001A04FA">
        <w:t>“</w:t>
      </w:r>
      <w:r w:rsidRPr="00562F0E">
        <w:t>No</w:t>
      </w:r>
      <w:r w:rsidR="001A04FA">
        <w:t>”</w:t>
      </w:r>
      <w:r w:rsidR="0054057B">
        <w:t>.</w:t>
      </w:r>
      <w:r w:rsidRPr="00562F0E" w:rsidR="0080141D">
        <w:t xml:space="preserve"> Provide a narrative explanation for </w:t>
      </w:r>
      <w:r w:rsidR="001A04FA">
        <w:t>“</w:t>
      </w:r>
      <w:r w:rsidRPr="00562F0E">
        <w:t>No</w:t>
      </w:r>
      <w:r w:rsidR="001A04FA">
        <w:t>”</w:t>
      </w:r>
      <w:r w:rsidRPr="00562F0E" w:rsidR="0080141D">
        <w:t xml:space="preserve"> answers.</w:t>
      </w:r>
    </w:p>
    <w:p w:rsidR="001F3504" w14:paraId="19DD8595" w14:textId="1DC25F6E">
      <w:pPr>
        <w:pStyle w:val="ListParagraph"/>
        <w:numPr>
          <w:ilvl w:val="0"/>
          <w:numId w:val="29"/>
        </w:numPr>
        <w:spacing w:after="0"/>
        <w:contextualSpacing w:val="0"/>
      </w:pPr>
      <w:r>
        <w:t xml:space="preserve">Question Three: </w:t>
      </w:r>
      <w:r w:rsidRPr="00F05D5E" w:rsidR="00F05D5E">
        <w:t xml:space="preserve">In determining income for each household applying for HAF assistance, did the HAF participant use HUD’s definition of “annual income” in 24 CFR 5.609, adjusted gross income as defined for purposes of reporting on IRS Form 1040 series as mentioned in the HAF guidance, or other proxies approved in </w:t>
      </w:r>
      <w:r w:rsidR="00A668BC">
        <w:t>its</w:t>
      </w:r>
      <w:r w:rsidRPr="00F05D5E" w:rsidR="00A668BC">
        <w:t xml:space="preserve"> </w:t>
      </w:r>
      <w:r w:rsidRPr="00F05D5E" w:rsidR="00F05D5E">
        <w:t>HAF Plan?</w:t>
      </w:r>
      <w:r w:rsidRPr="00F05D5E" w:rsidR="00F05D5E">
        <w:t xml:space="preserve"> </w:t>
      </w:r>
    </w:p>
    <w:p w:rsidR="001F3504" w:rsidP="001F3504" w14:paraId="40D316E8" w14:textId="77777777">
      <w:pPr>
        <w:pStyle w:val="ListParagraph"/>
        <w:spacing w:after="0"/>
        <w:ind w:left="360" w:firstLine="0"/>
        <w:contextualSpacing w:val="0"/>
      </w:pPr>
    </w:p>
    <w:p w:rsidR="00E26C6F" w:rsidRPr="00562F0E" w14:paraId="787C277D" w14:textId="04AD71D6">
      <w:pPr>
        <w:pStyle w:val="ListParagraph"/>
        <w:numPr>
          <w:ilvl w:val="0"/>
          <w:numId w:val="30"/>
        </w:numPr>
        <w:contextualSpacing w:val="0"/>
      </w:pPr>
      <w:r w:rsidRPr="00562F0E">
        <w:t xml:space="preserve">Select </w:t>
      </w:r>
      <w:r w:rsidR="001A04FA">
        <w:t>“</w:t>
      </w:r>
      <w:r w:rsidRPr="00562F0E">
        <w:t>Yes</w:t>
      </w:r>
      <w:r w:rsidR="001A04FA">
        <w:t>”</w:t>
      </w:r>
      <w:r w:rsidRPr="00562F0E">
        <w:t xml:space="preserve"> if the participant used HUD</w:t>
      </w:r>
      <w:r w:rsidR="001A04FA">
        <w:t>’s</w:t>
      </w:r>
      <w:r w:rsidRPr="00562F0E">
        <w:t xml:space="preserve"> definition of “annual income”</w:t>
      </w:r>
      <w:r w:rsidR="009B36AA">
        <w:t xml:space="preserve">, </w:t>
      </w:r>
      <w:r w:rsidRPr="00726895" w:rsidR="00726895">
        <w:t xml:space="preserve">adjusted gross income as defined for purposes of reporting on IRS Form 1040 series as mentioned in the HAF guidance, or other proxies approved in </w:t>
      </w:r>
      <w:r w:rsidR="00A668BC">
        <w:t>its</w:t>
      </w:r>
      <w:r w:rsidRPr="00726895" w:rsidR="00A668BC">
        <w:t xml:space="preserve"> </w:t>
      </w:r>
      <w:r w:rsidRPr="00726895" w:rsidR="00726895">
        <w:t xml:space="preserve">HAF Plan </w:t>
      </w:r>
      <w:r w:rsidRPr="00562F0E">
        <w:t>when determining income for each household applying for HAF assistance</w:t>
      </w:r>
      <w:r w:rsidRPr="00562F0E">
        <w:t xml:space="preserve">. </w:t>
      </w:r>
    </w:p>
    <w:p w:rsidR="0080141D" w:rsidRPr="00562F0E" w14:paraId="197CE328" w14:textId="3182CEDD">
      <w:pPr>
        <w:pStyle w:val="ListParagraph"/>
        <w:numPr>
          <w:ilvl w:val="0"/>
          <w:numId w:val="19"/>
        </w:numPr>
        <w:tabs>
          <w:tab w:val="left" w:pos="720"/>
        </w:tabs>
        <w:ind w:left="720"/>
        <w:contextualSpacing w:val="0"/>
      </w:pPr>
      <w:r w:rsidRPr="00562F0E">
        <w:t>O</w:t>
      </w:r>
      <w:r w:rsidRPr="00562F0E">
        <w:t>therwise</w:t>
      </w:r>
      <w:r w:rsidR="0054057B">
        <w:t>,</w:t>
      </w:r>
      <w:r w:rsidRPr="00562F0E">
        <w:t xml:space="preserve"> select </w:t>
      </w:r>
      <w:r w:rsidR="001A04FA">
        <w:t>“</w:t>
      </w:r>
      <w:r w:rsidRPr="00562F0E">
        <w:t>No</w:t>
      </w:r>
      <w:r w:rsidR="001A04FA">
        <w:t>”</w:t>
      </w:r>
      <w:r w:rsidRPr="00562F0E">
        <w:t xml:space="preserve">. Provide a narrative explanation for </w:t>
      </w:r>
      <w:r w:rsidR="001A04FA">
        <w:t>“</w:t>
      </w:r>
      <w:r w:rsidRPr="00562F0E">
        <w:t>No</w:t>
      </w:r>
      <w:r w:rsidR="001A04FA">
        <w:t>”</w:t>
      </w:r>
      <w:r w:rsidRPr="00562F0E">
        <w:t xml:space="preserve"> answers.</w:t>
      </w:r>
    </w:p>
    <w:p w:rsidR="00B539E4" w:rsidP="00CB6B6E" w14:paraId="383210CA" w14:textId="6823EF14">
      <w:pPr>
        <w:pStyle w:val="ListParagraph"/>
        <w:numPr>
          <w:ilvl w:val="0"/>
          <w:numId w:val="29"/>
        </w:numPr>
        <w:spacing w:after="0"/>
        <w:contextualSpacing w:val="0"/>
      </w:pPr>
      <w:r>
        <w:t xml:space="preserve">Question </w:t>
      </w:r>
      <w:r w:rsidR="00CB6B6E">
        <w:t>Four</w:t>
      </w:r>
      <w:r>
        <w:t xml:space="preserve">: </w:t>
      </w:r>
      <w:r w:rsidRPr="00F05D5E">
        <w:t>Did your program(s) Expend at least 60% of Monetary HAF assistance to homeowners with incomes less than the greater of 100% AMI or US Median Income?</w:t>
      </w:r>
    </w:p>
    <w:p w:rsidR="00B539E4" w:rsidP="00B539E4" w14:paraId="73BAED46" w14:textId="77777777">
      <w:pPr>
        <w:pStyle w:val="ListParagraph"/>
        <w:spacing w:after="0"/>
        <w:ind w:left="360" w:firstLine="0"/>
        <w:contextualSpacing w:val="0"/>
      </w:pPr>
    </w:p>
    <w:p w:rsidR="00B539E4" w:rsidP="00B539E4" w14:paraId="652D8120" w14:textId="77777777">
      <w:pPr>
        <w:pStyle w:val="ListParagraph"/>
        <w:numPr>
          <w:ilvl w:val="0"/>
          <w:numId w:val="21"/>
        </w:numPr>
        <w:ind w:left="720"/>
        <w:contextualSpacing w:val="0"/>
      </w:pPr>
      <w:r w:rsidRPr="00562F0E">
        <w:t xml:space="preserve">Select </w:t>
      </w:r>
      <w:r>
        <w:t>“</w:t>
      </w:r>
      <w:r w:rsidRPr="00562F0E">
        <w:t>Yes</w:t>
      </w:r>
      <w:r>
        <w:t>”</w:t>
      </w:r>
      <w:r w:rsidRPr="00562F0E">
        <w:t xml:space="preserve"> if the participant </w:t>
      </w:r>
      <w:r>
        <w:t>Expended</w:t>
      </w:r>
      <w:r w:rsidRPr="00562F0E">
        <w:t xml:space="preserve"> at least 60% of HAF assistance to </w:t>
      </w:r>
      <w:r>
        <w:t>H</w:t>
      </w:r>
      <w:r w:rsidRPr="00562F0E">
        <w:t xml:space="preserve">omeowners with income less than the greater of either 100% AMI or US Median Income. </w:t>
      </w:r>
    </w:p>
    <w:p w:rsidR="00B539E4" w:rsidP="00B539E4" w14:paraId="1DBF9BA4" w14:textId="77777777">
      <w:pPr>
        <w:pStyle w:val="ListParagraph"/>
        <w:numPr>
          <w:ilvl w:val="0"/>
          <w:numId w:val="21"/>
        </w:numPr>
        <w:ind w:left="720"/>
        <w:contextualSpacing w:val="0"/>
      </w:pPr>
      <w:r w:rsidRPr="00562F0E">
        <w:t xml:space="preserve">Otherwise, select </w:t>
      </w:r>
      <w:r>
        <w:t>“</w:t>
      </w:r>
      <w:r w:rsidRPr="00562F0E">
        <w:t>No</w:t>
      </w:r>
      <w:r>
        <w:t>”</w:t>
      </w:r>
      <w:r w:rsidRPr="00562F0E">
        <w:t xml:space="preserve">. Provide a narrative explanation for all </w:t>
      </w:r>
      <w:r>
        <w:t>“</w:t>
      </w:r>
      <w:r w:rsidRPr="00562F0E">
        <w:t>No</w:t>
      </w:r>
      <w:r>
        <w:t>”</w:t>
      </w:r>
      <w:r w:rsidRPr="00562F0E">
        <w:t xml:space="preserve"> answers.</w:t>
      </w:r>
    </w:p>
    <w:p w:rsidR="00B539E4" w:rsidP="00B539E4" w14:paraId="2D51B544" w14:textId="77777777">
      <w:pPr>
        <w:spacing w:after="0"/>
      </w:pPr>
    </w:p>
    <w:p w:rsidR="00CA3E33" w:rsidP="001F3504" w14:paraId="5E122B37" w14:textId="5B91D625">
      <w:pPr>
        <w:spacing w:after="0"/>
        <w:ind w:left="360"/>
      </w:pPr>
      <w:r w:rsidRPr="00562F0E">
        <w:t xml:space="preserve">5a. </w:t>
      </w:r>
      <w:r w:rsidR="00A04CA7">
        <w:t>Question Five</w:t>
      </w:r>
      <w:r w:rsidR="001F3504">
        <w:t xml:space="preserve"> “A”</w:t>
      </w:r>
      <w:r w:rsidR="00A04CA7">
        <w:t xml:space="preserve">: </w:t>
      </w:r>
      <w:r w:rsidRPr="00F05D5E" w:rsidR="00F05D5E">
        <w:t>Please enter the dollar amounts of Monetary HAF assistance that have been Obligated to Homeowners with incomes less than the greater of 100% AMI or US Median Income.</w:t>
      </w:r>
    </w:p>
    <w:p w:rsidR="001F3504" w:rsidP="001F3504" w14:paraId="253E507D" w14:textId="77777777">
      <w:pPr>
        <w:spacing w:after="0"/>
        <w:ind w:left="360"/>
      </w:pPr>
    </w:p>
    <w:p w:rsidR="0080141D" w:rsidRPr="00562F0E" w14:paraId="4B0E61B8" w14:textId="73860407">
      <w:pPr>
        <w:pStyle w:val="ListParagraph"/>
        <w:numPr>
          <w:ilvl w:val="0"/>
          <w:numId w:val="30"/>
        </w:numPr>
        <w:contextualSpacing w:val="0"/>
      </w:pPr>
      <w:r w:rsidRPr="00CA3E33">
        <w:t xml:space="preserve">Please enter the </w:t>
      </w:r>
      <w:r w:rsidR="00147CD2">
        <w:t xml:space="preserve">cumulative </w:t>
      </w:r>
      <w:r w:rsidRPr="00CA3E33">
        <w:t xml:space="preserve">dollar amount of </w:t>
      </w:r>
      <w:r w:rsidR="006D161F">
        <w:t xml:space="preserve">monetary </w:t>
      </w:r>
      <w:r w:rsidRPr="00CA3E33">
        <w:t>HAF assistance</w:t>
      </w:r>
      <w:r w:rsidRPr="00CA3E33">
        <w:rPr>
          <w:b/>
          <w:bCs/>
        </w:rPr>
        <w:t xml:space="preserve"> </w:t>
      </w:r>
      <w:r w:rsidRPr="00562F0E">
        <w:rPr>
          <w:b/>
          <w:bCs/>
        </w:rPr>
        <w:t xml:space="preserve">Obligated </w:t>
      </w:r>
      <w:r w:rsidRPr="00562F0E">
        <w:t>to Homeowners with income less than the greater of either 100% AMI or US Median Income.</w:t>
      </w:r>
    </w:p>
    <w:p w:rsidR="0080141D" w:rsidP="001F3504" w14:paraId="01C79A07" w14:textId="7EDCB75C">
      <w:pPr>
        <w:spacing w:after="0"/>
        <w:ind w:left="360"/>
      </w:pPr>
      <w:r w:rsidRPr="00562F0E">
        <w:t xml:space="preserve">5b. </w:t>
      </w:r>
      <w:r w:rsidRPr="001F3504" w:rsidR="001F3504">
        <w:t>Question Five</w:t>
      </w:r>
      <w:r w:rsidR="001F3504">
        <w:t xml:space="preserve"> “B”</w:t>
      </w:r>
      <w:r w:rsidRPr="001F3504" w:rsidR="001F3504">
        <w:t xml:space="preserve">: </w:t>
      </w:r>
      <w:r w:rsidRPr="00F05D5E" w:rsidR="00F05D5E">
        <w:t>Please enter the dollar amounts of Monetary HAF assistance that have been Expended to Homeowners with incomes less than the greater of 100% AMI or US Median Income.</w:t>
      </w:r>
    </w:p>
    <w:p w:rsidR="001F3504" w:rsidP="001F3504" w14:paraId="5E6F7760" w14:textId="77777777">
      <w:pPr>
        <w:spacing w:after="0"/>
        <w:ind w:left="360"/>
      </w:pPr>
    </w:p>
    <w:p w:rsidR="00B539E4" w:rsidP="00B539E4" w14:paraId="46462C6D" w14:textId="1CE52001">
      <w:pPr>
        <w:pStyle w:val="ListParagraph"/>
        <w:numPr>
          <w:ilvl w:val="0"/>
          <w:numId w:val="30"/>
        </w:numPr>
        <w:contextualSpacing w:val="0"/>
      </w:pPr>
      <w:r w:rsidRPr="001F3504">
        <w:t xml:space="preserve">Please enter the </w:t>
      </w:r>
      <w:r w:rsidR="00BD061F">
        <w:t>cum</w:t>
      </w:r>
      <w:r w:rsidR="00147CD2">
        <w:t xml:space="preserve">ulative </w:t>
      </w:r>
      <w:r w:rsidRPr="001F3504">
        <w:t xml:space="preserve">dollar amount of </w:t>
      </w:r>
      <w:r w:rsidR="006D161F">
        <w:t xml:space="preserve">monetary </w:t>
      </w:r>
      <w:r w:rsidRPr="001F3504">
        <w:t xml:space="preserve">HAF assistance </w:t>
      </w:r>
      <w:r w:rsidRPr="001F3504">
        <w:rPr>
          <w:b/>
          <w:bCs/>
        </w:rPr>
        <w:t>Expended</w:t>
      </w:r>
      <w:r w:rsidRPr="001F3504">
        <w:t xml:space="preserve"> to Homeowners with income less than the greater of either 100% AMI or US Median Income.</w:t>
      </w:r>
    </w:p>
    <w:p w:rsidR="00CB6B6E" w:rsidP="00CB6B6E" w14:paraId="6E43F54A" w14:textId="303A6992">
      <w:pPr>
        <w:pStyle w:val="ListParagraph"/>
        <w:numPr>
          <w:ilvl w:val="0"/>
          <w:numId w:val="62"/>
        </w:numPr>
        <w:spacing w:after="0"/>
      </w:pPr>
      <w:r>
        <w:t>Question Six: Based on the submitted HAF plan, the HAF participant specified a definition for determining Socially Disadvantaged Individuals (SDIs).</w:t>
      </w:r>
    </w:p>
    <w:p w:rsidR="00CB6B6E" w:rsidP="00CB6B6E" w14:paraId="402603DB" w14:textId="77777777">
      <w:pPr>
        <w:pStyle w:val="ListParagraph"/>
        <w:spacing w:after="0"/>
        <w:ind w:left="360" w:firstLine="0"/>
      </w:pPr>
    </w:p>
    <w:p w:rsidR="00CB6B6E" w:rsidP="00CB6B6E" w14:paraId="0D6EB8A9" w14:textId="77777777">
      <w:pPr>
        <w:pStyle w:val="ListParagraph"/>
        <w:spacing w:after="0"/>
        <w:ind w:left="360" w:firstLine="0"/>
        <w:contextualSpacing w:val="0"/>
      </w:pPr>
      <w:r>
        <w:t>Please confirm that the HAF participant used this definition to determine SDIs during the report quarter. Select 'confirm' if this definition is correct or 'deny' if the definition is incorrect and needs altered.</w:t>
      </w:r>
      <w:r>
        <w:rPr>
          <w:rStyle w:val="FootnoteReference"/>
        </w:rPr>
        <w:footnoteReference w:id="18"/>
      </w:r>
      <w:r>
        <w:t xml:space="preserve"> </w:t>
      </w:r>
    </w:p>
    <w:p w:rsidR="00CB6B6E" w:rsidP="00CB6B6E" w14:paraId="6BAEE589" w14:textId="77777777">
      <w:pPr>
        <w:pStyle w:val="ListParagraph"/>
        <w:spacing w:after="0"/>
        <w:ind w:left="360" w:firstLine="0"/>
        <w:contextualSpacing w:val="0"/>
      </w:pPr>
    </w:p>
    <w:p w:rsidR="00CB6B6E" w:rsidP="00CB6B6E" w14:paraId="2FA8B72D" w14:textId="77777777">
      <w:pPr>
        <w:pStyle w:val="ListParagraph"/>
        <w:numPr>
          <w:ilvl w:val="0"/>
          <w:numId w:val="30"/>
        </w:numPr>
        <w:contextualSpacing w:val="0"/>
      </w:pPr>
      <w:r>
        <w:t>A prepopulated SDI definition will be provided. This definition was pulled from your HAF Plan. Please review the definition prior to answering the next Yes/No question.</w:t>
      </w:r>
    </w:p>
    <w:p w:rsidR="00CB6B6E" w:rsidRPr="00562F0E" w:rsidP="00CB6B6E" w14:paraId="7687FD4E" w14:textId="77777777">
      <w:pPr>
        <w:pStyle w:val="ListParagraph"/>
        <w:numPr>
          <w:ilvl w:val="0"/>
          <w:numId w:val="30"/>
        </w:numPr>
        <w:contextualSpacing w:val="0"/>
      </w:pPr>
      <w:r w:rsidRPr="00562F0E">
        <w:t xml:space="preserve">Select </w:t>
      </w:r>
      <w:r>
        <w:t>“</w:t>
      </w:r>
      <w:r w:rsidRPr="00562F0E">
        <w:t>Yes</w:t>
      </w:r>
      <w:r>
        <w:t>”</w:t>
      </w:r>
      <w:r w:rsidRPr="00562F0E">
        <w:t xml:space="preserve"> if the participant used the submitted definition of SDIs when determining SDIs among HAF </w:t>
      </w:r>
      <w:r>
        <w:t>H</w:t>
      </w:r>
      <w:r w:rsidRPr="00562F0E">
        <w:t xml:space="preserve">omeowners. </w:t>
      </w:r>
    </w:p>
    <w:p w:rsidR="00CB6B6E" w:rsidRPr="00562F0E" w:rsidP="00CB6B6E" w14:paraId="5A0D8FDF" w14:textId="77777777">
      <w:pPr>
        <w:pStyle w:val="ListParagraph"/>
        <w:numPr>
          <w:ilvl w:val="0"/>
          <w:numId w:val="19"/>
        </w:numPr>
        <w:ind w:left="720"/>
        <w:contextualSpacing w:val="0"/>
      </w:pPr>
      <w:r w:rsidRPr="00562F0E">
        <w:t xml:space="preserve">Otherwise, select </w:t>
      </w:r>
      <w:r>
        <w:t>“</w:t>
      </w:r>
      <w:r w:rsidRPr="00562F0E">
        <w:t>No</w:t>
      </w:r>
      <w:r>
        <w:t>”</w:t>
      </w:r>
      <w:r w:rsidRPr="00562F0E">
        <w:t xml:space="preserve">. Provide a narrative explanation for </w:t>
      </w:r>
      <w:r>
        <w:t>“</w:t>
      </w:r>
      <w:r w:rsidRPr="00562F0E">
        <w:t>No</w:t>
      </w:r>
      <w:r>
        <w:t>”</w:t>
      </w:r>
      <w:r w:rsidRPr="00562F0E">
        <w:t xml:space="preserve"> answers.</w:t>
      </w:r>
    </w:p>
    <w:p w:rsidR="00B539E4" w:rsidRPr="00562F0E" w:rsidP="00B539E4" w14:paraId="1193A7C3" w14:textId="77777777">
      <w:pPr>
        <w:ind w:firstLine="0"/>
      </w:pPr>
    </w:p>
    <w:p w:rsidR="00D0634C" w:rsidP="00D0634C" w14:paraId="3B3077AF" w14:textId="23037099">
      <w:pPr>
        <w:pStyle w:val="Heading2"/>
        <w:numPr>
          <w:ilvl w:val="1"/>
          <w:numId w:val="1"/>
        </w:numPr>
        <w:ind w:left="360" w:hanging="360"/>
        <w:rPr>
          <w:b/>
          <w:bCs/>
        </w:rPr>
      </w:pPr>
      <w:r w:rsidRPr="00D0634C">
        <w:rPr>
          <w:b/>
          <w:bCs/>
        </w:rPr>
        <w:t>SF-428</w:t>
      </w:r>
    </w:p>
    <w:p w:rsidR="002A36C0" w:rsidP="002A36C0" w14:paraId="56037147" w14:textId="212AC016">
      <w:pPr>
        <w:ind w:firstLine="0"/>
      </w:pPr>
      <w:r>
        <w:t xml:space="preserve">All HAF recipients must report on tangible personal property (equipment and supplies) acquired with HAF award funds </w:t>
      </w:r>
      <w:r w:rsidRPr="00A8218D">
        <w:t xml:space="preserve">during the award POP. </w:t>
      </w:r>
      <w:r w:rsidRPr="00A8218D">
        <w:t xml:space="preserve">On this screen, you will enter in information related to tangible personal property </w:t>
      </w:r>
      <w:r w:rsidRPr="00A8218D" w:rsidR="003C1DC7">
        <w:t>consistent with the Tangible Personal Property Report (SF-428</w:t>
      </w:r>
      <w:r w:rsidR="00D22594">
        <w:t>-B</w:t>
      </w:r>
      <w:r w:rsidRPr="00A8218D" w:rsidR="003C1DC7">
        <w:t xml:space="preserve"> form</w:t>
      </w:r>
      <w:r w:rsidR="00D22594">
        <w:t>)</w:t>
      </w:r>
      <w:r w:rsidRPr="00A8218D" w:rsidR="00527229">
        <w:t xml:space="preserve">. </w:t>
      </w:r>
      <w:r w:rsidR="005D0072">
        <w:t xml:space="preserve">The </w:t>
      </w:r>
      <w:r w:rsidRPr="00A8218D" w:rsidR="00307474">
        <w:t>SF-428</w:t>
      </w:r>
      <w:r w:rsidR="00D22594">
        <w:t>-B form</w:t>
      </w:r>
      <w:r w:rsidRPr="00A8218D" w:rsidR="00307474">
        <w:t xml:space="preserve"> is required i</w:t>
      </w:r>
      <w:r w:rsidRPr="00A8218D" w:rsidR="00527229">
        <w:t xml:space="preserve">f </w:t>
      </w:r>
      <w:r w:rsidRPr="00A8218D">
        <w:t xml:space="preserve">you acquired equipment with a per unit fair market value of about $5,000 </w:t>
      </w:r>
      <w:r w:rsidRPr="00A8218D" w:rsidR="00C72D63">
        <w:t xml:space="preserve">with </w:t>
      </w:r>
      <w:r w:rsidR="00C72D63">
        <w:t xml:space="preserve">the </w:t>
      </w:r>
      <w:r w:rsidRPr="00A8218D" w:rsidR="00C72D63">
        <w:t xml:space="preserve">HAF </w:t>
      </w:r>
      <w:r w:rsidR="00C72D63">
        <w:t>award</w:t>
      </w:r>
      <w:r w:rsidRPr="00A8218D" w:rsidR="00C72D63">
        <w:t xml:space="preserve"> </w:t>
      </w:r>
      <w:r w:rsidRPr="00A8218D">
        <w:t xml:space="preserve">or if you have residual unused </w:t>
      </w:r>
      <w:r w:rsidR="00C72D63">
        <w:t>s</w:t>
      </w:r>
      <w:r w:rsidRPr="00A8218D">
        <w:t>upplies with the total aggregate value above $5,000</w:t>
      </w:r>
      <w:r w:rsidR="00C72D63">
        <w:t xml:space="preserve"> that was </w:t>
      </w:r>
      <w:r w:rsidRPr="00A8218D" w:rsidR="00C72D63">
        <w:t>acquired with</w:t>
      </w:r>
      <w:r w:rsidR="00C72D63">
        <w:t xml:space="preserve"> the </w:t>
      </w:r>
      <w:r w:rsidRPr="00A8218D" w:rsidR="00C72D63">
        <w:t>HAF award</w:t>
      </w:r>
      <w:r w:rsidRPr="00A8218D">
        <w:t xml:space="preserve">. </w:t>
      </w:r>
      <w:r w:rsidR="00D22594">
        <w:t xml:space="preserve">HAF participants </w:t>
      </w:r>
      <w:r w:rsidRPr="00A8218D">
        <w:t>are responsible for reporting on behalf of their subrecipients if their subrecipients used HAF award funds to acquire equipment or supplies, or both.</w:t>
      </w:r>
    </w:p>
    <w:p w:rsidR="00353C8E" w:rsidP="002A36C0" w14:paraId="1FE0ADBB" w14:textId="0017D042">
      <w:pPr>
        <w:ind w:firstLine="0"/>
      </w:pPr>
      <w:r>
        <w:t xml:space="preserve">Per the Uniform Guidance, </w:t>
      </w:r>
      <w:hyperlink r:id="rId62" w:history="1">
        <w:r w:rsidRPr="00353C8E">
          <w:rPr>
            <w:rStyle w:val="Hyperlink"/>
          </w:rPr>
          <w:t>2 CFR 200.1</w:t>
        </w:r>
      </w:hyperlink>
      <w:r>
        <w:t xml:space="preserve">, tangible personal property incudes </w:t>
      </w:r>
      <w:hyperlink r:id="rId62" w:anchor="p-200.1(Equipment)" w:history="1">
        <w:r w:rsidRPr="00353C8E">
          <w:rPr>
            <w:rStyle w:val="Hyperlink"/>
          </w:rPr>
          <w:t>equipment</w:t>
        </w:r>
      </w:hyperlink>
      <w:r>
        <w:t xml:space="preserve"> and </w:t>
      </w:r>
      <w:hyperlink r:id="rId62" w:anchor="p-200.1(Supplies)" w:history="1">
        <w:r w:rsidRPr="00353C8E">
          <w:rPr>
            <w:rStyle w:val="Hyperlink"/>
          </w:rPr>
          <w:t>supplies</w:t>
        </w:r>
      </w:hyperlink>
      <w:r>
        <w:t xml:space="preserve">. It does not include copyrights, patents or securities. A </w:t>
      </w:r>
      <w:hyperlink r:id="rId62" w:anchor="p-200.1(Computing%20devices)" w:history="1">
        <w:r w:rsidRPr="00353C8E">
          <w:rPr>
            <w:rStyle w:val="Hyperlink"/>
          </w:rPr>
          <w:t>computing device</w:t>
        </w:r>
      </w:hyperlink>
      <w:r>
        <w:t xml:space="preserve"> is considered a supply if the acquisition cost is less than $5,000 per unit, regardless of the length of its useful life.</w:t>
      </w:r>
    </w:p>
    <w:p w:rsidR="006F3BDF" w:rsidP="006F3BDF" w14:paraId="309FAEF9" w14:textId="3F0E2A3E">
      <w:pPr>
        <w:ind w:firstLine="0"/>
      </w:pPr>
      <w:r>
        <w:t xml:space="preserve">Consistent with Uniform Guidance, </w:t>
      </w:r>
      <w:hyperlink r:id="rId63" w:history="1">
        <w:r w:rsidRPr="009D6C71">
          <w:rPr>
            <w:rStyle w:val="Hyperlink"/>
          </w:rPr>
          <w:t>2 CFR 200.313</w:t>
        </w:r>
      </w:hyperlink>
      <w:r>
        <w:t xml:space="preserve">(e)(1), </w:t>
      </w:r>
      <w:r w:rsidR="00353C8E">
        <w:t>equipment acquired with HAF award funds with a current per unit fair market value of $5,000 or less at the end of the award period of performance may be retained, sold, or otherwise disposed of by HAF recipients with no further responsibility to Treasury. Supplies acquired with HAF award funds with the total aggregate value of $5,000 or less at the end of the award POP may also be retained by HAF recipients with no further responsibility to Treasury. Additionally, Treasury permits recipients with equipment with a per unit fair market value of more than $5000 or unused supplies that have a total aggregate value of more than $5,000 to be retained by the recipient if it is needed for another federal award or for activities for non-federally funded programs or projects for the government entities which have similar objectives as the HAF program.</w:t>
      </w:r>
    </w:p>
    <w:p w:rsidR="006F3BDF" w:rsidP="006F3BDF" w14:paraId="68CE6B9D" w14:textId="36D16026">
      <w:pPr>
        <w:pStyle w:val="Heading4"/>
        <w:numPr>
          <w:ilvl w:val="0"/>
          <w:numId w:val="56"/>
        </w:numPr>
        <w:spacing w:after="120"/>
        <w:rPr>
          <w:b/>
          <w:bCs/>
          <w:iCs w:val="0"/>
        </w:rPr>
      </w:pPr>
      <w:r>
        <w:rPr>
          <w:b/>
          <w:bCs/>
          <w:iCs w:val="0"/>
        </w:rPr>
        <w:t>Introduction</w:t>
      </w:r>
    </w:p>
    <w:p w:rsidR="006F3BDF" w:rsidP="00700F57" w14:paraId="19626700" w14:textId="2D59C3F6">
      <w:pPr>
        <w:ind w:firstLine="0"/>
      </w:pPr>
      <w:r>
        <w:t xml:space="preserve">On this screen, you will be asked </w:t>
      </w:r>
      <w:r w:rsidR="00054081">
        <w:t>a series of</w:t>
      </w:r>
      <w:r>
        <w:t xml:space="preserve"> questions related to equipment you acquired with HAF Funds</w:t>
      </w:r>
      <w:r w:rsidR="00054081">
        <w:t xml:space="preserve"> to determine whether you need to complete an SF-428S and whether you have further responsibility to Treasury related to equipment.</w:t>
      </w:r>
    </w:p>
    <w:p w:rsidR="006F3BDF" w:rsidP="006F3BDF" w14:paraId="40B51A4B" w14:textId="61FDAD7D">
      <w:pPr>
        <w:jc w:val="center"/>
      </w:pPr>
      <w:r>
        <w:rPr>
          <w:noProof/>
        </w:rPr>
        <w:drawing>
          <wp:inline distT="0" distB="0" distL="0" distR="0">
            <wp:extent cx="5943600" cy="3533140"/>
            <wp:effectExtent l="19050" t="19050" r="19050" b="101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64"/>
                    <a:stretch>
                      <a:fillRect/>
                    </a:stretch>
                  </pic:blipFill>
                  <pic:spPr>
                    <a:xfrm>
                      <a:off x="0" y="0"/>
                      <a:ext cx="5943600" cy="3533140"/>
                    </a:xfrm>
                    <a:prstGeom prst="rect">
                      <a:avLst/>
                    </a:prstGeom>
                    <a:ln>
                      <a:solidFill>
                        <a:schemeClr val="tx1"/>
                      </a:solidFill>
                    </a:ln>
                  </pic:spPr>
                </pic:pic>
              </a:graphicData>
            </a:graphic>
          </wp:inline>
        </w:drawing>
      </w:r>
    </w:p>
    <w:p w:rsidR="006F3BDF" w:rsidP="00054081" w14:paraId="5BF57A63" w14:textId="36B9661D">
      <w:pPr>
        <w:pStyle w:val="Caption"/>
        <w:ind w:firstLine="0"/>
        <w:jc w:val="center"/>
      </w:pPr>
      <w:bookmarkStart w:id="80" w:name="_Toc183498872"/>
      <w:r w:rsidRPr="00C845EA">
        <w:t xml:space="preserve">Figure </w:t>
      </w:r>
      <w:r w:rsidR="00C37C3E">
        <w:fldChar w:fldCharType="begin"/>
      </w:r>
      <w:r w:rsidR="00C37C3E">
        <w:instrText xml:space="preserve"> SEQ Figure \* ARABIC </w:instrText>
      </w:r>
      <w:r w:rsidR="00C37C3E">
        <w:fldChar w:fldCharType="separate"/>
      </w:r>
      <w:r w:rsidR="00A74D29">
        <w:rPr>
          <w:noProof/>
        </w:rPr>
        <w:t>31</w:t>
      </w:r>
      <w:r w:rsidR="00C37C3E">
        <w:rPr>
          <w:noProof/>
        </w:rPr>
        <w:fldChar w:fldCharType="end"/>
      </w:r>
      <w:r w:rsidRPr="00C845EA">
        <w:t xml:space="preserve"> </w:t>
      </w:r>
      <w:r>
        <w:t>SF-428 Introduction</w:t>
      </w:r>
      <w:r w:rsidR="00D92EDD">
        <w:t xml:space="preserve"> pt. 1</w:t>
      </w:r>
      <w:bookmarkEnd w:id="80"/>
    </w:p>
    <w:p w:rsidR="00700F57" w:rsidP="00700F57" w14:paraId="29B88C6C" w14:textId="3B71E7EE">
      <w:pPr>
        <w:pStyle w:val="ListParagraph"/>
        <w:numPr>
          <w:ilvl w:val="0"/>
          <w:numId w:val="57"/>
        </w:numPr>
      </w:pPr>
      <w:r>
        <w:t>Question One</w:t>
      </w:r>
      <w:r w:rsidRPr="00562F0E">
        <w:t xml:space="preserve">: </w:t>
      </w:r>
      <w:r>
        <w:t>Have you acquired equipment with a per unit acquisition cost greater than $5,000 with HAF Funds?</w:t>
      </w:r>
    </w:p>
    <w:p w:rsidR="00700F57" w:rsidP="00700F57" w14:paraId="74246968" w14:textId="1814DE26">
      <w:pPr>
        <w:pStyle w:val="ListParagraph"/>
        <w:numPr>
          <w:ilvl w:val="1"/>
          <w:numId w:val="57"/>
        </w:numPr>
      </w:pPr>
      <w:r>
        <w:t xml:space="preserve">If you </w:t>
      </w:r>
      <w:r w:rsidR="0077297D">
        <w:t>answered</w:t>
      </w:r>
      <w:r>
        <w:t xml:space="preserve"> “Yes,”</w:t>
      </w:r>
      <w:r w:rsidR="0077297D">
        <w:t xml:space="preserve"> to Question 1,</w:t>
      </w:r>
      <w:r>
        <w:t xml:space="preserve"> an SF-428S tab will appear next to the Introduction tab </w:t>
      </w:r>
      <w:r w:rsidR="00054081">
        <w:t>that you will complete on the next screen.</w:t>
      </w:r>
    </w:p>
    <w:p w:rsidR="00700F57" w:rsidP="00700F57" w14:paraId="5765CF7C" w14:textId="1BDB60EB">
      <w:pPr>
        <w:pStyle w:val="ListParagraph"/>
        <w:numPr>
          <w:ilvl w:val="0"/>
          <w:numId w:val="57"/>
        </w:numPr>
      </w:pPr>
      <w:r>
        <w:t xml:space="preserve">Question Two: Do you have residual unused supplies with an aggregate </w:t>
      </w:r>
      <w:r w:rsidR="00D92EDD">
        <w:t>fair</w:t>
      </w:r>
      <w:r>
        <w:t xml:space="preserve"> market value above $5,000 that were acquired with HAF funds?</w:t>
      </w:r>
    </w:p>
    <w:p w:rsidR="001B51EA" w:rsidP="001B51EA" w14:paraId="390B3D64" w14:textId="4A21C77A">
      <w:pPr>
        <w:pStyle w:val="ListParagraph"/>
        <w:numPr>
          <w:ilvl w:val="1"/>
          <w:numId w:val="57"/>
        </w:numPr>
      </w:pPr>
      <w:r>
        <w:t>Question Two (a): If you answer “Yes” to Question 2, you will be asked the following: If you have residual unused supplies with an aggregate fair market value above $5,000 that were acquired with HAF Funds, do you plan to utilize these supplies for another Federal or non-</w:t>
      </w:r>
      <w:r w:rsidR="0077297D">
        <w:t>f</w:t>
      </w:r>
      <w:r>
        <w:t>ederal program?</w:t>
      </w:r>
    </w:p>
    <w:p w:rsidR="001B51EA" w:rsidP="001B51EA" w14:paraId="23E6A314" w14:textId="6D6ED7ED">
      <w:pPr>
        <w:pStyle w:val="ListParagraph"/>
        <w:numPr>
          <w:ilvl w:val="1"/>
          <w:numId w:val="57"/>
        </w:numPr>
      </w:pPr>
      <w:r>
        <w:t>Question Two (b): If you answer “Yes” to Question 2, you will be asked t</w:t>
      </w:r>
      <w:r w:rsidR="00D92EDD">
        <w:t>he following</w:t>
      </w:r>
      <w:r>
        <w:t>: Please provide an estimate of current fair market value of your unused supplies acquired with HAF funds.</w:t>
      </w:r>
    </w:p>
    <w:p w:rsidR="001B51EA" w:rsidP="001B51EA" w14:paraId="3288954B" w14:textId="515B4B60">
      <w:pPr>
        <w:pStyle w:val="ListParagraph"/>
        <w:numPr>
          <w:ilvl w:val="1"/>
          <w:numId w:val="57"/>
        </w:numPr>
      </w:pPr>
      <w:r>
        <w:t>Question Two (c): If you answer “Yes” to Question 2, you will be asked the following: Were these supplies originally acquired solely with HAF funds? If acquisition costs were split with another program, please select “No”.</w:t>
      </w:r>
    </w:p>
    <w:p w:rsidR="001B51EA" w:rsidP="001B51EA" w14:paraId="71E7940D" w14:textId="4907DD00">
      <w:pPr>
        <w:pStyle w:val="ListParagraph"/>
        <w:numPr>
          <w:ilvl w:val="2"/>
          <w:numId w:val="57"/>
        </w:numPr>
      </w:pPr>
      <w:r>
        <w:t xml:space="preserve">Question Two (c)i: </w:t>
      </w:r>
      <w:r>
        <w:t xml:space="preserve">If you answer “Yes” to Question 2(c), you will be asked the </w:t>
      </w:r>
      <w:r w:rsidR="00FC2645">
        <w:t>following: If acquisition costs of these supplies were split with another program, please provide the percentage share of HAF funds used for purchase.</w:t>
      </w:r>
    </w:p>
    <w:p w:rsidR="00FC2645" w:rsidP="00FC2645" w14:paraId="6D4D159F" w14:textId="6EE48F53">
      <w:pPr>
        <w:pStyle w:val="ListParagraph"/>
        <w:numPr>
          <w:ilvl w:val="1"/>
          <w:numId w:val="57"/>
        </w:numPr>
      </w:pPr>
      <w:r>
        <w:t xml:space="preserve">Question Two (d): </w:t>
      </w:r>
      <w:r w:rsidR="00D92EDD">
        <w:t xml:space="preserve">If you answer “Yes” to Question 2, you will be asked the following: </w:t>
      </w:r>
      <w:r>
        <w:t xml:space="preserve">After you sell your unused supplies, the total amount owed to the HAF program will be your sale proceeds minus your selling and handing costs, which cannot exceed $500 or 10% of your sale proceeds, whichever is lesser. Once this </w:t>
      </w:r>
      <w:r>
        <w:t xml:space="preserve">sale has taken place, please contact </w:t>
      </w:r>
      <w:hyperlink r:id="rId26" w:history="1">
        <w:r w:rsidRPr="004F7294">
          <w:rPr>
            <w:rStyle w:val="Hyperlink"/>
          </w:rPr>
          <w:t>HAF@treasury.gov</w:t>
        </w:r>
      </w:hyperlink>
      <w:r>
        <w:t xml:space="preserve"> for repayment instructions. If you have any comments, please provide here.</w:t>
      </w:r>
    </w:p>
    <w:p w:rsidR="00D92EDD" w:rsidP="00D92EDD" w14:paraId="200D62FB" w14:textId="41A5F1C2">
      <w:pPr>
        <w:ind w:firstLine="0"/>
      </w:pPr>
    </w:p>
    <w:p w:rsidR="00D92EDD" w:rsidP="00D92EDD" w14:paraId="11A6368E" w14:textId="30768A0E">
      <w:pPr>
        <w:pStyle w:val="Caption"/>
        <w:ind w:firstLine="0"/>
        <w:jc w:val="center"/>
      </w:pPr>
      <w:r>
        <w:rPr>
          <w:noProof/>
        </w:rPr>
        <w:drawing>
          <wp:inline distT="0" distB="0" distL="0" distR="0">
            <wp:extent cx="5943600" cy="2877185"/>
            <wp:effectExtent l="19050" t="19050" r="19050" b="184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65"/>
                    <a:stretch>
                      <a:fillRect/>
                    </a:stretch>
                  </pic:blipFill>
                  <pic:spPr>
                    <a:xfrm>
                      <a:off x="0" y="0"/>
                      <a:ext cx="5943600" cy="2877185"/>
                    </a:xfrm>
                    <a:prstGeom prst="rect">
                      <a:avLst/>
                    </a:prstGeom>
                    <a:ln>
                      <a:solidFill>
                        <a:schemeClr val="tx1"/>
                      </a:solidFill>
                    </a:ln>
                  </pic:spPr>
                </pic:pic>
              </a:graphicData>
            </a:graphic>
          </wp:inline>
        </w:drawing>
      </w:r>
    </w:p>
    <w:p w:rsidR="00D92EDD" w:rsidP="00D92EDD" w14:paraId="0CCA0A2D" w14:textId="1CA71D46">
      <w:pPr>
        <w:pStyle w:val="Caption"/>
        <w:ind w:firstLine="0"/>
        <w:jc w:val="center"/>
      </w:pPr>
      <w:bookmarkStart w:id="81" w:name="_Toc183498873"/>
      <w:r w:rsidRPr="00C845EA">
        <w:t xml:space="preserve">Figure </w:t>
      </w:r>
      <w:r w:rsidR="00C37C3E">
        <w:fldChar w:fldCharType="begin"/>
      </w:r>
      <w:r w:rsidR="00C37C3E">
        <w:instrText xml:space="preserve"> SEQ Figure \* ARABIC </w:instrText>
      </w:r>
      <w:r w:rsidR="00C37C3E">
        <w:fldChar w:fldCharType="separate"/>
      </w:r>
      <w:r w:rsidR="00A74D29">
        <w:rPr>
          <w:noProof/>
        </w:rPr>
        <w:t>32</w:t>
      </w:r>
      <w:r w:rsidR="00C37C3E">
        <w:rPr>
          <w:noProof/>
        </w:rPr>
        <w:fldChar w:fldCharType="end"/>
      </w:r>
      <w:r w:rsidRPr="00C845EA">
        <w:t xml:space="preserve"> </w:t>
      </w:r>
      <w:r>
        <w:t>SF-428 Introduction pt. 2</w:t>
      </w:r>
      <w:bookmarkEnd w:id="81"/>
    </w:p>
    <w:p w:rsidR="00D92EDD" w:rsidP="00D92EDD" w14:paraId="107DC2D7" w14:textId="75627C3D">
      <w:pPr>
        <w:pStyle w:val="ListParagraph"/>
        <w:numPr>
          <w:ilvl w:val="0"/>
          <w:numId w:val="57"/>
        </w:numPr>
      </w:pPr>
      <w:r>
        <w:t xml:space="preserve">Question Three: Have you sold residual supplies with an aggregate fair market value </w:t>
      </w:r>
      <w:r w:rsidR="00054081">
        <w:t>above</w:t>
      </w:r>
      <w:r>
        <w:t xml:space="preserve"> $5,000 that were acquired with HAF Funds?</w:t>
      </w:r>
    </w:p>
    <w:p w:rsidR="00D92EDD" w:rsidP="00D92EDD" w14:paraId="2D3442A4" w14:textId="584EA783">
      <w:pPr>
        <w:pStyle w:val="ListParagraph"/>
        <w:numPr>
          <w:ilvl w:val="1"/>
          <w:numId w:val="57"/>
        </w:numPr>
      </w:pPr>
      <w:r>
        <w:t>Question Three (a): If you answer “Yes” to Question 3, you will be asked the following: Pease provide the sale proceeds of your residual supplies.</w:t>
      </w:r>
    </w:p>
    <w:p w:rsidR="00D92EDD" w:rsidP="00D92EDD" w14:paraId="5C7D38A3" w14:textId="25FCD9C2">
      <w:pPr>
        <w:pStyle w:val="ListParagraph"/>
        <w:numPr>
          <w:ilvl w:val="1"/>
          <w:numId w:val="57"/>
        </w:numPr>
      </w:pPr>
      <w:r>
        <w:t>Question Three (b): If you answer “Yes” to Question 3, you will be asked the following: Were these supplies originally acquired solely with HAF funds? (</w:t>
      </w:r>
      <w:r w:rsidR="00A25ADB">
        <w:t>If acquisition costs were split with another program, please select No)</w:t>
      </w:r>
    </w:p>
    <w:p w:rsidR="00A25ADB" w:rsidP="00A25ADB" w14:paraId="703ABF24" w14:textId="4DB633EC">
      <w:pPr>
        <w:pStyle w:val="ListParagraph"/>
        <w:numPr>
          <w:ilvl w:val="2"/>
          <w:numId w:val="57"/>
        </w:numPr>
      </w:pPr>
      <w:r>
        <w:t>Question Three (b)i: If you answer “No” to Question 3(b), you will be asked the following: If acquisition costs of these supplies were split with another program, please provide the percentage share of HAF funds used for purchase.</w:t>
      </w:r>
    </w:p>
    <w:p w:rsidR="00A25ADB" w:rsidP="00A25ADB" w14:paraId="61F2C64A" w14:textId="3972F846">
      <w:pPr>
        <w:pStyle w:val="ListParagraph"/>
        <w:numPr>
          <w:ilvl w:val="1"/>
          <w:numId w:val="57"/>
        </w:numPr>
      </w:pPr>
      <w:r>
        <w:t>Question Three (c): If you answer “Yes” to Question 3, you will be asked the following: Please provide the selling and handling expenses incurred while selling these supplies. Note that selling and handling expenses cannot exceed the lesser of $500 or 10% of HAF-related proceeds.</w:t>
      </w:r>
    </w:p>
    <w:p w:rsidR="00A25ADB" w:rsidP="00A25ADB" w14:paraId="0AAB6DB3" w14:textId="5EED7A1C">
      <w:pPr>
        <w:pStyle w:val="ListParagraph"/>
        <w:numPr>
          <w:ilvl w:val="1"/>
          <w:numId w:val="57"/>
        </w:numPr>
      </w:pPr>
      <w:r>
        <w:t xml:space="preserve">Question Three (d): If you answer “Yes” to Question 3, you will be asked the following: The total amount owed to the HAF program for these supplies is </w:t>
      </w:r>
      <w:r w:rsidR="00054081">
        <w:t xml:space="preserve">(Q3(a)*(Q3(b)i OR 100%) - Q3(c)). If you have not already repaid the program, please contact </w:t>
      </w:r>
      <w:hyperlink r:id="rId26" w:history="1">
        <w:r w:rsidRPr="004F7294" w:rsidR="00054081">
          <w:rPr>
            <w:rStyle w:val="Hyperlink"/>
          </w:rPr>
          <w:t>HAF@treasury.gov</w:t>
        </w:r>
      </w:hyperlink>
      <w:r w:rsidR="00054081">
        <w:t xml:space="preserve"> for repayment instructions. If you have any comments, please provide here.</w:t>
      </w:r>
    </w:p>
    <w:p w:rsidR="00D92EDD" w:rsidP="00D92EDD" w14:paraId="163866BC" w14:textId="77777777">
      <w:pPr>
        <w:ind w:firstLine="0"/>
      </w:pPr>
    </w:p>
    <w:p w:rsidR="00700F57" w:rsidRPr="006F3BDF" w:rsidP="00700F57" w14:paraId="348D3F0C" w14:textId="77777777"/>
    <w:p w:rsidR="006F3BDF" w:rsidRPr="00175D4E" w:rsidP="006F3BDF" w14:paraId="6B13AB34" w14:textId="3B8DC701">
      <w:pPr>
        <w:pStyle w:val="Heading4"/>
        <w:numPr>
          <w:ilvl w:val="0"/>
          <w:numId w:val="56"/>
        </w:numPr>
        <w:spacing w:after="120"/>
        <w:rPr>
          <w:b/>
          <w:bCs/>
          <w:iCs w:val="0"/>
        </w:rPr>
      </w:pPr>
      <w:r>
        <w:rPr>
          <w:b/>
          <w:bCs/>
          <w:iCs w:val="0"/>
        </w:rPr>
        <w:t>SF-42</w:t>
      </w:r>
      <w:r w:rsidR="00700F57">
        <w:rPr>
          <w:b/>
          <w:bCs/>
          <w:iCs w:val="0"/>
        </w:rPr>
        <w:t>8S</w:t>
      </w:r>
    </w:p>
    <w:p w:rsidR="00A04644" w:rsidP="00700F57" w14:paraId="437BB36B" w14:textId="241B2DA6">
      <w:pPr>
        <w:ind w:firstLine="0"/>
      </w:pPr>
      <w:r>
        <w:t>The SF-428S</w:t>
      </w:r>
      <w:r w:rsidR="00700F57">
        <w:t xml:space="preserve"> screen </w:t>
      </w:r>
      <w:r w:rsidR="00700F57">
        <w:t>will</w:t>
      </w:r>
      <w:r w:rsidR="00700F57">
        <w:t xml:space="preserve"> appear if you </w:t>
      </w:r>
      <w:r>
        <w:t>indicated</w:t>
      </w:r>
      <w:r w:rsidR="00700F57">
        <w:t xml:space="preserve"> you have acquired equipment with a per unit acquisition cost greater than $5,000 with HAF Funds. You </w:t>
      </w:r>
      <w:r w:rsidR="006A4FA2">
        <w:t>will</w:t>
      </w:r>
      <w:r w:rsidR="00700F57">
        <w:t xml:space="preserve"> </w:t>
      </w:r>
      <w:r>
        <w:t xml:space="preserve">be asked to enter individual pieces of equipment and return to the summary screen. If you have more than one piece of equipment, you will need to click “Add new equipment” and fill out </w:t>
      </w:r>
      <w:r>
        <w:t xml:space="preserve">items a-h </w:t>
      </w:r>
      <w:r>
        <w:t xml:space="preserve">for each piece of equipment. If the need arises, you may edit or delete existing equipment. </w:t>
      </w:r>
      <w:r>
        <w:t xml:space="preserve">You should </w:t>
      </w:r>
      <w:r w:rsidR="00700F57">
        <w:t>create an SF-428S record for each piece of equip</w:t>
      </w:r>
      <w:r w:rsidR="00D744B9">
        <w:t>ment you acquired with a per unit acquisition cost greater than $5,000 with HAF Funds.</w:t>
      </w:r>
    </w:p>
    <w:p w:rsidR="00A04644" w:rsidP="00700F57" w14:paraId="19D2044B" w14:textId="77777777">
      <w:pPr>
        <w:ind w:firstLine="0"/>
      </w:pPr>
    </w:p>
    <w:p w:rsidR="001B51EA" w:rsidP="00700F57" w14:paraId="0138982D" w14:textId="65CCE337">
      <w:pPr>
        <w:ind w:firstLine="0"/>
      </w:pPr>
      <w:r>
        <w:t xml:space="preserve">To begin, select </w:t>
      </w:r>
      <w:r w:rsidR="00700F57">
        <w:t xml:space="preserve">“Add new equipment” </w:t>
      </w:r>
      <w:r w:rsidR="00D744B9">
        <w:t xml:space="preserve">to enter </w:t>
      </w:r>
      <w:r>
        <w:t>a new line item for each piece of</w:t>
      </w:r>
      <w:r w:rsidR="006A4FA2">
        <w:t xml:space="preserve"> equipment</w:t>
      </w:r>
      <w:r>
        <w:t xml:space="preserve"> and fill in the corresponding information</w:t>
      </w:r>
      <w:r w:rsidR="0077297D">
        <w:t xml:space="preserve"> for items a-h</w:t>
      </w:r>
      <w:r>
        <w:t>.</w:t>
      </w:r>
      <w:r w:rsidR="0077297D">
        <w:t xml:space="preserve"> Note Award Number (a) will be prepopulated with your HAF Award FAIN.</w:t>
      </w:r>
    </w:p>
    <w:p w:rsidR="0077297D" w:rsidP="00700F57" w14:paraId="0035A813" w14:textId="77777777">
      <w:pPr>
        <w:ind w:firstLine="0"/>
      </w:pPr>
    </w:p>
    <w:p w:rsidR="001B51EA" w:rsidP="00700F57" w14:paraId="78062834" w14:textId="21D580CC">
      <w:pPr>
        <w:ind w:firstLine="0"/>
      </w:pPr>
      <w:r>
        <w:t xml:space="preserve">Once you have selected “Add new equipment” the module displayed in Figure </w:t>
      </w:r>
      <w:r w:rsidR="00DF4B6F">
        <w:t>3</w:t>
      </w:r>
      <w:r w:rsidR="00DC6B1E">
        <w:t>3</w:t>
      </w:r>
      <w:r w:rsidR="00DF4B6F">
        <w:t xml:space="preserve"> </w:t>
      </w:r>
      <w:r>
        <w:t>will appear.</w:t>
      </w:r>
    </w:p>
    <w:p w:rsidR="00D744B9" w:rsidP="00225919" w14:paraId="7D5FFC8C" w14:textId="5DC891E7">
      <w:pPr>
        <w:ind w:firstLine="0"/>
        <w:jc w:val="center"/>
      </w:pPr>
      <w:r>
        <w:rPr>
          <w:noProof/>
        </w:rPr>
        <w:drawing>
          <wp:inline distT="0" distB="0" distL="0" distR="0">
            <wp:extent cx="4776395" cy="4178835"/>
            <wp:effectExtent l="19050" t="19050" r="24765" b="127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66"/>
                    <a:stretch>
                      <a:fillRect/>
                    </a:stretch>
                  </pic:blipFill>
                  <pic:spPr>
                    <a:xfrm>
                      <a:off x="0" y="0"/>
                      <a:ext cx="4780724" cy="4182622"/>
                    </a:xfrm>
                    <a:prstGeom prst="rect">
                      <a:avLst/>
                    </a:prstGeom>
                    <a:ln>
                      <a:solidFill>
                        <a:schemeClr val="tx1"/>
                      </a:solidFill>
                    </a:ln>
                  </pic:spPr>
                </pic:pic>
              </a:graphicData>
            </a:graphic>
          </wp:inline>
        </w:drawing>
      </w:r>
    </w:p>
    <w:p w:rsidR="00225919" w:rsidP="00225919" w14:paraId="7292231B" w14:textId="6498D37D">
      <w:pPr>
        <w:pStyle w:val="Caption"/>
        <w:ind w:firstLine="0"/>
        <w:jc w:val="center"/>
      </w:pPr>
      <w:bookmarkStart w:id="82" w:name="_Toc183498874"/>
      <w:r w:rsidRPr="00C845EA">
        <w:t xml:space="preserve">Figure </w:t>
      </w:r>
      <w:r w:rsidR="00C37C3E">
        <w:fldChar w:fldCharType="begin"/>
      </w:r>
      <w:r w:rsidR="00C37C3E">
        <w:instrText xml:space="preserve"> SEQ Figure \* ARABIC </w:instrText>
      </w:r>
      <w:r w:rsidR="00C37C3E">
        <w:fldChar w:fldCharType="separate"/>
      </w:r>
      <w:r w:rsidR="00A74D29">
        <w:rPr>
          <w:noProof/>
        </w:rPr>
        <w:t>33</w:t>
      </w:r>
      <w:r w:rsidR="00C37C3E">
        <w:rPr>
          <w:noProof/>
        </w:rPr>
        <w:fldChar w:fldCharType="end"/>
      </w:r>
      <w:r w:rsidRPr="00C845EA">
        <w:t xml:space="preserve"> </w:t>
      </w:r>
      <w:r>
        <w:t>Add/Edit SF-428S Equipment</w:t>
      </w:r>
      <w:bookmarkEnd w:id="82"/>
    </w:p>
    <w:p w:rsidR="001B51EA" w:rsidP="001B51EA" w14:paraId="284ECEAE" w14:textId="78A3C251">
      <w:r>
        <w:tab/>
        <w:t>After selecting “Add new equipment”, you will be prompted to provide the equipment specific figures including:</w:t>
      </w:r>
    </w:p>
    <w:p w:rsidR="006F3BDF" w:rsidP="00D744B9" w14:paraId="47DAF216" w14:textId="3FBFB5BD">
      <w:pPr>
        <w:pStyle w:val="ListParagraph"/>
        <w:numPr>
          <w:ilvl w:val="0"/>
          <w:numId w:val="58"/>
        </w:numPr>
      </w:pPr>
      <w:r>
        <w:t xml:space="preserve">Award Number. </w:t>
      </w:r>
      <w:r w:rsidRPr="006A4FA2" w:rsidR="00D744B9">
        <w:t>For</w:t>
      </w:r>
      <w:r w:rsidRPr="00D744B9" w:rsidR="00D744B9">
        <w:t xml:space="preserve"> Consolidated Annual Report Attachments, enter the Federal grant, cooperative agreement or other Federal financial assistance award instrument number or </w:t>
      </w:r>
      <w:r w:rsidRPr="00D744B9" w:rsidR="00D744B9">
        <w:t>other identifying number assigned to the Federal financial assistance award. For all other Report Attachments (i.e., Individual Annual, Final, and Disposition Request/Report) leave blank.</w:t>
      </w:r>
      <w:r w:rsidR="006A4FA2">
        <w:t xml:space="preserve"> </w:t>
      </w:r>
      <w:r w:rsidR="006A4FA2">
        <w:rPr>
          <w:b/>
          <w:bCs/>
        </w:rPr>
        <w:t>Note: This field will pre-populate with your HAF</w:t>
      </w:r>
      <w:r w:rsidR="0077297D">
        <w:rPr>
          <w:b/>
          <w:bCs/>
        </w:rPr>
        <w:t xml:space="preserve"> Award</w:t>
      </w:r>
      <w:r w:rsidR="006A4FA2">
        <w:rPr>
          <w:b/>
          <w:bCs/>
        </w:rPr>
        <w:t xml:space="preserve"> FAIN.</w:t>
      </w:r>
    </w:p>
    <w:p w:rsidR="00D744B9" w:rsidP="00D744B9" w14:paraId="4D2778CF" w14:textId="72931E08">
      <w:pPr>
        <w:pStyle w:val="ListParagraph"/>
        <w:numPr>
          <w:ilvl w:val="0"/>
          <w:numId w:val="58"/>
        </w:numPr>
      </w:pPr>
      <w:r w:rsidRPr="00D744B9">
        <w:t xml:space="preserve">GP or ACQ. Enter GP if the item is </w:t>
      </w:r>
      <w:r w:rsidRPr="00D744B9">
        <w:t>Federally-owned</w:t>
      </w:r>
      <w:r w:rsidRPr="00D744B9">
        <w:t xml:space="preserve"> property. Note: </w:t>
      </w:r>
      <w:r w:rsidRPr="00D744B9">
        <w:t>Federally-owned</w:t>
      </w:r>
      <w:r w:rsidRPr="00D744B9">
        <w:t xml:space="preserve"> property consists of items furnished by the Federal Government for use on the award identified in Block 1 or Column a. Enter ACQ if the item was acquired with award funds.</w:t>
      </w:r>
    </w:p>
    <w:p w:rsidR="00D744B9" w:rsidP="00D744B9" w14:paraId="10F41524" w14:textId="43CD2E0E">
      <w:pPr>
        <w:pStyle w:val="ListParagraph"/>
        <w:numPr>
          <w:ilvl w:val="0"/>
          <w:numId w:val="58"/>
        </w:numPr>
      </w:pPr>
      <w:r w:rsidRPr="00D744B9">
        <w:t xml:space="preserve">Description of Item. Provide a brief description of the item, </w:t>
      </w:r>
      <w:r w:rsidRPr="00D744B9">
        <w:rPr>
          <w:b/>
          <w:bCs/>
        </w:rPr>
        <w:t>including Fair Market Value</w:t>
      </w:r>
      <w:r w:rsidRPr="00D744B9">
        <w:t xml:space="preserve"> ($$).</w:t>
      </w:r>
    </w:p>
    <w:p w:rsidR="00D744B9" w:rsidP="00D744B9" w14:paraId="316CB0CB" w14:textId="428F6651">
      <w:pPr>
        <w:pStyle w:val="ListParagraph"/>
        <w:numPr>
          <w:ilvl w:val="0"/>
          <w:numId w:val="58"/>
        </w:numPr>
      </w:pPr>
      <w:r w:rsidRPr="00D744B9">
        <w:t>Identification Number. Enter the manufacturer’s serial number, model number, Federal stock number, national stock number, or other identification number.</w:t>
      </w:r>
    </w:p>
    <w:p w:rsidR="00D744B9" w:rsidP="00D744B9" w14:paraId="12550CB1" w14:textId="24F7A4D2">
      <w:pPr>
        <w:pStyle w:val="ListParagraph"/>
        <w:numPr>
          <w:ilvl w:val="0"/>
          <w:numId w:val="58"/>
        </w:numPr>
      </w:pPr>
      <w:r w:rsidRPr="00D744B9">
        <w:t>Acquired Date. Enter the date the item was acquired by the recipient. For items furnished by the Federal Government, enter the date received by the recipient.</w:t>
      </w:r>
    </w:p>
    <w:p w:rsidR="00D744B9" w:rsidP="00D744B9" w14:paraId="4B7AD0FF" w14:textId="56D00CB9">
      <w:pPr>
        <w:pStyle w:val="ListParagraph"/>
        <w:numPr>
          <w:ilvl w:val="0"/>
          <w:numId w:val="58"/>
        </w:numPr>
      </w:pPr>
      <w:r w:rsidRPr="00D744B9">
        <w:t>Condition Code. Enter the applicable condition code from the following list:</w:t>
      </w:r>
    </w:p>
    <w:p w:rsidR="00D744B9" w:rsidP="00D744B9" w14:paraId="0684F5A5" w14:textId="77B91163">
      <w:pPr>
        <w:pStyle w:val="ListParagraph"/>
        <w:numPr>
          <w:ilvl w:val="1"/>
          <w:numId w:val="58"/>
        </w:numPr>
        <w:ind w:left="1350"/>
      </w:pPr>
      <w:r>
        <w:rPr>
          <w:b/>
          <w:bCs/>
        </w:rPr>
        <w:t>1 Excellent</w:t>
      </w:r>
      <w:r>
        <w:t xml:space="preserve">. </w:t>
      </w:r>
      <w:r w:rsidRPr="00D744B9">
        <w:t>Property that is in new condition or unused condition and can be used immediately without modification or repairs.</w:t>
      </w:r>
    </w:p>
    <w:p w:rsidR="00D744B9" w:rsidP="00D744B9" w14:paraId="6824F9BE" w14:textId="3588C611">
      <w:pPr>
        <w:pStyle w:val="ListParagraph"/>
        <w:numPr>
          <w:ilvl w:val="1"/>
          <w:numId w:val="58"/>
        </w:numPr>
        <w:ind w:left="1350"/>
      </w:pPr>
      <w:r>
        <w:rPr>
          <w:b/>
          <w:bCs/>
        </w:rPr>
        <w:t>4 Usable</w:t>
      </w:r>
      <w:r>
        <w:t xml:space="preserve">. </w:t>
      </w:r>
      <w:r w:rsidRPr="00D744B9">
        <w:t xml:space="preserve">Property which shows some </w:t>
      </w:r>
      <w:r w:rsidRPr="00D744B9">
        <w:t>wear, but</w:t>
      </w:r>
      <w:r w:rsidRPr="00D744B9">
        <w:t xml:space="preserve"> can be used without significant repair.</w:t>
      </w:r>
    </w:p>
    <w:p w:rsidR="00D744B9" w:rsidP="00D744B9" w14:paraId="005B5D84" w14:textId="6ABD2F60">
      <w:pPr>
        <w:pStyle w:val="ListParagraph"/>
        <w:numPr>
          <w:ilvl w:val="1"/>
          <w:numId w:val="58"/>
        </w:numPr>
        <w:ind w:left="1350"/>
      </w:pPr>
      <w:r>
        <w:rPr>
          <w:b/>
          <w:bCs/>
        </w:rPr>
        <w:t>7 Repairable</w:t>
      </w:r>
      <w:r>
        <w:t xml:space="preserve">. </w:t>
      </w:r>
      <w:r w:rsidRPr="00D744B9">
        <w:t>Property which is unusable in its current condition but can be economically repaired.</w:t>
      </w:r>
    </w:p>
    <w:p w:rsidR="00D744B9" w:rsidP="00D744B9" w14:paraId="2EE86615" w14:textId="383DEADD">
      <w:pPr>
        <w:pStyle w:val="ListParagraph"/>
        <w:numPr>
          <w:ilvl w:val="1"/>
          <w:numId w:val="58"/>
        </w:numPr>
        <w:ind w:left="1350"/>
      </w:pPr>
      <w:r>
        <w:rPr>
          <w:b/>
          <w:bCs/>
        </w:rPr>
        <w:t>X Salvage</w:t>
      </w:r>
      <w:r>
        <w:t xml:space="preserve">. </w:t>
      </w:r>
      <w:r w:rsidRPr="00D744B9">
        <w:t xml:space="preserve">Property which has value </w:t>
      </w:r>
      <w:r w:rsidRPr="00D744B9">
        <w:t>in excess of</w:t>
      </w:r>
      <w:r w:rsidRPr="00D744B9">
        <w:t xml:space="preserve"> its basic material content, but repair or rehabilitation is impractical and/or uneconomical.</w:t>
      </w:r>
    </w:p>
    <w:p w:rsidR="00D744B9" w:rsidP="00D744B9" w14:paraId="73B27472" w14:textId="4210B648">
      <w:pPr>
        <w:pStyle w:val="ListParagraph"/>
        <w:numPr>
          <w:ilvl w:val="1"/>
          <w:numId w:val="58"/>
        </w:numPr>
        <w:ind w:left="1350"/>
      </w:pPr>
      <w:r>
        <w:rPr>
          <w:b/>
          <w:bCs/>
        </w:rPr>
        <w:t>S Scrap</w:t>
      </w:r>
      <w:r>
        <w:t xml:space="preserve">. </w:t>
      </w:r>
      <w:r w:rsidRPr="00D744B9">
        <w:t>Property which has no value except for its basic material content.</w:t>
      </w:r>
    </w:p>
    <w:p w:rsidR="00D744B9" w:rsidP="00D744B9" w14:paraId="162DB004" w14:textId="26DF843F">
      <w:pPr>
        <w:pStyle w:val="ListParagraph"/>
        <w:numPr>
          <w:ilvl w:val="0"/>
          <w:numId w:val="58"/>
        </w:numPr>
      </w:pPr>
      <w:r w:rsidRPr="00D744B9">
        <w:t>Acquisition Cost. Enter the item acquisition cost.</w:t>
      </w:r>
    </w:p>
    <w:p w:rsidR="00D744B9" w:rsidP="00D744B9" w14:paraId="67E124E0" w14:textId="6B821BC2">
      <w:pPr>
        <w:pStyle w:val="ListParagraph"/>
        <w:numPr>
          <w:ilvl w:val="0"/>
          <w:numId w:val="58"/>
        </w:numPr>
      </w:pPr>
      <w:r w:rsidRPr="00D744B9">
        <w:t>Disposition Request. Indicate the type of disposition requested for each item from the following list:</w:t>
      </w:r>
    </w:p>
    <w:p w:rsidR="00D744B9" w:rsidP="00D744B9" w14:paraId="796FDC48" w14:textId="681D2375">
      <w:pPr>
        <w:pStyle w:val="ListParagraph"/>
        <w:numPr>
          <w:ilvl w:val="1"/>
          <w:numId w:val="58"/>
        </w:numPr>
        <w:ind w:left="1350"/>
      </w:pPr>
      <w:r>
        <w:t>Retain item for another Federal or non-federal program</w:t>
      </w:r>
    </w:p>
    <w:p w:rsidR="00D744B9" w:rsidP="00D744B9" w14:paraId="40E61FC9" w14:textId="19C6510E">
      <w:pPr>
        <w:pStyle w:val="ListParagraph"/>
        <w:numPr>
          <w:ilvl w:val="1"/>
          <w:numId w:val="58"/>
        </w:numPr>
        <w:ind w:left="1350"/>
      </w:pPr>
      <w:r>
        <w:t>Have already sold item for sales price greater than $5,000</w:t>
      </w:r>
    </w:p>
    <w:p w:rsidR="00D744B9" w:rsidP="00D744B9" w14:paraId="609C8E2E" w14:textId="68203F08">
      <w:pPr>
        <w:pStyle w:val="ListParagraph"/>
        <w:numPr>
          <w:ilvl w:val="1"/>
          <w:numId w:val="58"/>
        </w:numPr>
        <w:ind w:left="1350"/>
      </w:pPr>
      <w:r>
        <w:t>Have already sold item for sales price less than or equal to $5,000</w:t>
      </w:r>
    </w:p>
    <w:p w:rsidR="00353C8E" w:rsidP="00D744B9" w14:paraId="6519078E" w14:textId="3D62A559">
      <w:pPr>
        <w:pStyle w:val="ListParagraph"/>
        <w:numPr>
          <w:ilvl w:val="1"/>
          <w:numId w:val="58"/>
        </w:numPr>
        <w:ind w:left="1350"/>
      </w:pPr>
      <w:r>
        <w:t>Plan to sell item</w:t>
      </w:r>
    </w:p>
    <w:p w:rsidR="00D744B9" w:rsidRPr="00D0634C" w:rsidP="00D744B9" w14:paraId="6854ADBA" w14:textId="0981421E">
      <w:pPr>
        <w:ind w:firstLine="0"/>
      </w:pPr>
      <w:r>
        <w:t>Once you have completed entering information on all equipment, select “Next” to continue.</w:t>
      </w:r>
    </w:p>
    <w:p w:rsidR="00B9341F" w:rsidRPr="00562F0E" w:rsidP="00146A1C" w14:paraId="7A138B85" w14:textId="36176953">
      <w:pPr>
        <w:pStyle w:val="Heading2"/>
        <w:numPr>
          <w:ilvl w:val="1"/>
          <w:numId w:val="1"/>
        </w:numPr>
        <w:ind w:left="360" w:hanging="360"/>
        <w:rPr>
          <w:b/>
          <w:bCs/>
        </w:rPr>
      </w:pPr>
      <w:r w:rsidRPr="00562F0E">
        <w:rPr>
          <w:b/>
          <w:bCs/>
        </w:rPr>
        <w:t>Certification</w:t>
      </w:r>
    </w:p>
    <w:p w:rsidR="000C74E3" w:rsidP="00DA346C" w14:paraId="71EAE276" w14:textId="1E4438EF">
      <w:pPr>
        <w:ind w:firstLine="0"/>
      </w:pPr>
      <w:r w:rsidRPr="000C74E3">
        <w:t>On this screen, the Authorized Representative for Reporting (ARR) will be asked to certify information pertaining to the Quarterly Report</w:t>
      </w:r>
      <w:r w:rsidR="00442FCB">
        <w:t xml:space="preserve"> and to confirm compliance with applicable regulations</w:t>
      </w:r>
      <w:r w:rsidRPr="000C74E3">
        <w:t>.</w:t>
      </w:r>
      <w:r w:rsidRPr="00442FCB" w:rsidR="00442FCB">
        <w:rPr>
          <w:rStyle w:val="FootnoteReference"/>
          <w:i/>
        </w:rPr>
        <w:t xml:space="preserve"> </w:t>
      </w:r>
      <w:r>
        <w:rPr>
          <w:rStyle w:val="FootnoteReference"/>
          <w:i/>
        </w:rPr>
        <w:footnoteReference w:id="19"/>
      </w:r>
      <w:r w:rsidRPr="007C675D" w:rsidR="00442FCB">
        <w:rPr>
          <w:i/>
          <w:vertAlign w:val="superscript"/>
        </w:rPr>
        <w:t>,</w:t>
      </w:r>
      <w:r>
        <w:rPr>
          <w:rStyle w:val="FootnoteReference"/>
        </w:rPr>
        <w:footnoteReference w:id="20"/>
      </w:r>
    </w:p>
    <w:p w:rsidR="00462F0B" w:rsidP="00DA346C" w14:paraId="4702FE41" w14:textId="5D58BF39">
      <w:pPr>
        <w:ind w:firstLine="0"/>
      </w:pPr>
      <w:r>
        <w:t>First, u</w:t>
      </w:r>
      <w:r w:rsidR="00320C73">
        <w:t xml:space="preserve">se the “Validate” button </w:t>
      </w:r>
      <w:r w:rsidR="004E00A1">
        <w:t xml:space="preserve">at the </w:t>
      </w:r>
      <w:r w:rsidR="003F7DDE">
        <w:t>bottom</w:t>
      </w:r>
      <w:r w:rsidR="004E00A1">
        <w:t xml:space="preserve"> of the page (see Figure </w:t>
      </w:r>
      <w:r w:rsidR="00146A1C">
        <w:t>3</w:t>
      </w:r>
      <w:r w:rsidR="00DC6B1E">
        <w:t>4</w:t>
      </w:r>
      <w:r w:rsidR="004E00A1">
        <w:t xml:space="preserve">) </w:t>
      </w:r>
      <w:r w:rsidR="00320C73">
        <w:t xml:space="preserve">to check your </w:t>
      </w:r>
      <w:r w:rsidR="004E00A1">
        <w:t xml:space="preserve">draft </w:t>
      </w:r>
      <w:r w:rsidR="00320C73">
        <w:t xml:space="preserve">report for errors. Errors will </w:t>
      </w:r>
      <w:r w:rsidR="004B1B85">
        <w:t>backfill</w:t>
      </w:r>
      <w:r w:rsidR="00320C73">
        <w:t xml:space="preserve"> through the previous screens </w:t>
      </w:r>
      <w:r w:rsidR="000462B2">
        <w:t xml:space="preserve">to make </w:t>
      </w:r>
      <w:r w:rsidR="001B4306">
        <w:t xml:space="preserve">error-fixing easier. </w:t>
      </w:r>
    </w:p>
    <w:p w:rsidR="00462F0B" w:rsidP="00DA346C" w14:paraId="0F39A360" w14:textId="6F7A2A94">
      <w:pPr>
        <w:ind w:firstLine="0"/>
      </w:pPr>
      <w:r>
        <w:t>Once validation is passed</w:t>
      </w:r>
      <w:r w:rsidR="004B1B85">
        <w:t>,</w:t>
      </w:r>
      <w:r w:rsidRPr="00562F0E" w:rsidR="00825BFE">
        <w:t xml:space="preserve"> </w:t>
      </w:r>
      <w:r w:rsidRPr="00462F0B">
        <w:t xml:space="preserve">click the </w:t>
      </w:r>
      <w:r>
        <w:t>“C</w:t>
      </w:r>
      <w:r w:rsidRPr="00462F0B">
        <w:t xml:space="preserve">ertify and </w:t>
      </w:r>
      <w:r>
        <w:t>S</w:t>
      </w:r>
      <w:r w:rsidRPr="00462F0B">
        <w:t>ubmit</w:t>
      </w:r>
      <w:r>
        <w:t>”</w:t>
      </w:r>
      <w:r w:rsidRPr="00462F0B">
        <w:t xml:space="preserve"> button to complete the report submission</w:t>
      </w:r>
      <w:r>
        <w:t>.</w:t>
      </w:r>
      <w:r w:rsidRPr="00462F0B">
        <w:t xml:space="preserve"> </w:t>
      </w:r>
    </w:p>
    <w:p w:rsidR="00AF6370" w:rsidRPr="00A95792" w:rsidP="00B05D06" w14:paraId="28E06618" w14:textId="4DE9AB8E">
      <w:pPr>
        <w:keepNext/>
        <w:jc w:val="center"/>
        <w:rPr>
          <w:i/>
        </w:rPr>
      </w:pPr>
      <w:r>
        <w:rPr>
          <w:noProof/>
        </w:rPr>
        <w:drawing>
          <wp:inline distT="0" distB="0" distL="0" distR="0">
            <wp:extent cx="6559651" cy="4487334"/>
            <wp:effectExtent l="19050" t="19050" r="12700" b="279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xmlns:r="http://schemas.openxmlformats.org/officeDocument/2006/relationships" r:embed="rId67"/>
                    <a:stretch>
                      <a:fillRect/>
                    </a:stretch>
                  </pic:blipFill>
                  <pic:spPr>
                    <a:xfrm>
                      <a:off x="0" y="0"/>
                      <a:ext cx="6567075" cy="4492412"/>
                    </a:xfrm>
                    <a:prstGeom prst="rect">
                      <a:avLst/>
                    </a:prstGeom>
                    <a:ln>
                      <a:solidFill>
                        <a:schemeClr val="tx1"/>
                      </a:solidFill>
                    </a:ln>
                  </pic:spPr>
                </pic:pic>
              </a:graphicData>
            </a:graphic>
          </wp:inline>
        </w:drawing>
      </w:r>
    </w:p>
    <w:p w:rsidR="00FC6738" w:rsidRPr="00777D23" w:rsidP="00B34332" w14:paraId="1F30E576" w14:textId="2FBF69C1">
      <w:pPr>
        <w:pStyle w:val="Caption"/>
        <w:jc w:val="center"/>
      </w:pPr>
      <w:bookmarkStart w:id="83" w:name="_Toc183498875"/>
      <w:r w:rsidRPr="00777D23">
        <w:t xml:space="preserve">Figure </w:t>
      </w:r>
      <w:r w:rsidR="00C37C3E">
        <w:fldChar w:fldCharType="begin"/>
      </w:r>
      <w:r w:rsidR="00C37C3E">
        <w:instrText xml:space="preserve"> SEQ Figure \* ARABIC </w:instrText>
      </w:r>
      <w:r w:rsidR="00C37C3E">
        <w:fldChar w:fldCharType="separate"/>
      </w:r>
      <w:r w:rsidR="00A74D29">
        <w:rPr>
          <w:noProof/>
        </w:rPr>
        <w:t>34</w:t>
      </w:r>
      <w:r w:rsidR="00C37C3E">
        <w:rPr>
          <w:noProof/>
        </w:rPr>
        <w:fldChar w:fldCharType="end"/>
      </w:r>
      <w:r w:rsidRPr="00777D23">
        <w:t xml:space="preserve"> Certification Screen</w:t>
      </w:r>
      <w:bookmarkEnd w:id="83"/>
    </w:p>
    <w:p w:rsidR="00A831FC" w14:paraId="7CD4CE00" w14:textId="77777777">
      <w:r>
        <w:br w:type="page"/>
      </w:r>
    </w:p>
    <w:p w:rsidR="00A831FC" w:rsidP="00A831FC" w14:paraId="6BE6E491" w14:textId="15B7A708">
      <w:pPr>
        <w:pStyle w:val="Heading2"/>
        <w:numPr>
          <w:ilvl w:val="1"/>
          <w:numId w:val="1"/>
        </w:numPr>
        <w:ind w:left="360" w:hanging="360"/>
        <w:rPr>
          <w:b/>
          <w:bCs/>
        </w:rPr>
      </w:pPr>
      <w:r>
        <w:rPr>
          <w:b/>
          <w:bCs/>
        </w:rPr>
        <w:t xml:space="preserve">HAF Compliance Report </w:t>
      </w:r>
      <w:r w:rsidRPr="00A831FC">
        <w:rPr>
          <w:b/>
          <w:bCs/>
        </w:rPr>
        <w:t>Survey</w:t>
      </w:r>
    </w:p>
    <w:p w:rsidR="00A831FC" w:rsidP="00A831FC" w14:paraId="4542BFDF" w14:textId="2A640F44">
      <w:pPr>
        <w:ind w:firstLine="0"/>
      </w:pPr>
      <w:r>
        <w:t xml:space="preserve">After </w:t>
      </w:r>
      <w:r w:rsidR="0010132A">
        <w:t xml:space="preserve">the </w:t>
      </w:r>
      <w:r w:rsidRPr="000C74E3">
        <w:t xml:space="preserve">Authorized Representative for Reporting (ARR) </w:t>
      </w:r>
      <w:r>
        <w:t>has successfully C</w:t>
      </w:r>
      <w:r w:rsidRPr="00462F0B">
        <w:t>ertif</w:t>
      </w:r>
      <w:r>
        <w:t>ied</w:t>
      </w:r>
      <w:r w:rsidRPr="00462F0B">
        <w:t xml:space="preserve"> and </w:t>
      </w:r>
      <w:r>
        <w:t>S</w:t>
      </w:r>
      <w:r w:rsidRPr="00462F0B">
        <w:t>ubmit</w:t>
      </w:r>
      <w:r>
        <w:t>ted</w:t>
      </w:r>
      <w:r w:rsidRPr="00462F0B">
        <w:t xml:space="preserve"> the</w:t>
      </w:r>
      <w:r>
        <w:t>ir</w:t>
      </w:r>
      <w:r w:rsidRPr="00462F0B">
        <w:t xml:space="preserve"> report</w:t>
      </w:r>
      <w:r>
        <w:t>,</w:t>
      </w:r>
      <w:r w:rsidRPr="00462F0B">
        <w:t xml:space="preserve"> </w:t>
      </w:r>
      <w:r w:rsidR="0010132A">
        <w:t xml:space="preserve">an optional </w:t>
      </w:r>
      <w:r w:rsidR="005C5CEF">
        <w:t xml:space="preserve">5 question </w:t>
      </w:r>
      <w:r>
        <w:t>“</w:t>
      </w:r>
      <w:r w:rsidRPr="00A831FC">
        <w:t>HAF Compliance Report Survey</w:t>
      </w:r>
      <w:r>
        <w:t>”</w:t>
      </w:r>
      <w:r w:rsidR="005C5CEF">
        <w:t xml:space="preserve"> will appear</w:t>
      </w:r>
      <w:r>
        <w:t>.</w:t>
      </w:r>
      <w:r w:rsidR="0010132A">
        <w:t xml:space="preserve"> Your honest assessment of HAF Quarterly Reporting is appreciated.</w:t>
      </w:r>
      <w:r w:rsidRPr="00462F0B">
        <w:t xml:space="preserve"> </w:t>
      </w:r>
    </w:p>
    <w:p w:rsidR="005C5CEF" w:rsidP="00A831FC" w14:paraId="7574B71A" w14:textId="19A15AA8">
      <w:pPr>
        <w:ind w:firstLine="0"/>
      </w:pPr>
    </w:p>
    <w:p w:rsidR="005C5CEF" w:rsidP="0010132A" w14:paraId="346D4954" w14:textId="77777777">
      <w:pPr>
        <w:keepNext/>
        <w:ind w:firstLine="0"/>
        <w:jc w:val="center"/>
      </w:pPr>
      <w:r w:rsidRPr="006E773D">
        <w:rPr>
          <w:noProof/>
        </w:rPr>
        <w:drawing>
          <wp:inline distT="0" distB="0" distL="0" distR="0">
            <wp:extent cx="4972050" cy="5709358"/>
            <wp:effectExtent l="133350" t="114300" r="152400" b="1581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68"/>
                    <a:stretch>
                      <a:fillRect/>
                    </a:stretch>
                  </pic:blipFill>
                  <pic:spPr>
                    <a:xfrm>
                      <a:off x="0" y="0"/>
                      <a:ext cx="4975470" cy="5713285"/>
                    </a:xfrm>
                    <a:prstGeom prst="rect">
                      <a:avLst/>
                    </a:prstGeom>
                    <a:solidFill>
                      <a:srgbClr val="FFFFFF">
                        <a:shade val="85000"/>
                      </a:srgbClr>
                    </a:solidFill>
                    <a:ln w="88900" cap="sq">
                      <a:solidFill>
                        <a:srgbClr val="FFFFFF"/>
                      </a:solidFill>
                      <a:miter lim="800000"/>
                    </a:ln>
                    <a:effectLst>
                      <a:outerShdw blurRad="55000" dist="18000" dir="5400000" sx="100000" sy="100000" kx="0" ky="0" algn="tl" rotWithShape="0">
                        <a:srgbClr val="000000">
                          <a:alpha val="40000"/>
                        </a:srgbClr>
                      </a:outerShdw>
                    </a:effectLst>
                    <a:scene3d>
                      <a:camera prst="orthographicFront"/>
                      <a:lightRig rig="twoPt" dir="t">
                        <a:rot lat="0" lon="0" rev="7200000"/>
                      </a:lightRig>
                    </a:scene3d>
                    <a:sp3d>
                      <a:bevelT w="25400" h="19050" prst="circle"/>
                      <a:contourClr>
                        <a:srgbClr val="FFFFFF"/>
                      </a:contourClr>
                    </a:sp3d>
                  </pic:spPr>
                </pic:pic>
              </a:graphicData>
            </a:graphic>
          </wp:inline>
        </w:drawing>
      </w:r>
    </w:p>
    <w:p w:rsidR="007A6666" w:rsidRPr="00777D23" w:rsidP="007A6666" w14:paraId="1856AE88" w14:textId="412962F9">
      <w:pPr>
        <w:pStyle w:val="Caption"/>
        <w:jc w:val="center"/>
      </w:pPr>
      <w:bookmarkStart w:id="84" w:name="_Toc183498876"/>
      <w:r w:rsidRPr="00777D23">
        <w:t xml:space="preserve">Figure </w:t>
      </w:r>
      <w:r w:rsidR="00C37C3E">
        <w:fldChar w:fldCharType="begin"/>
      </w:r>
      <w:r w:rsidR="00C37C3E">
        <w:instrText xml:space="preserve"> SEQ Figure \* ARABIC </w:instrText>
      </w:r>
      <w:r w:rsidR="00C37C3E">
        <w:fldChar w:fldCharType="separate"/>
      </w:r>
      <w:r w:rsidR="00A74D29">
        <w:rPr>
          <w:noProof/>
        </w:rPr>
        <w:t>35</w:t>
      </w:r>
      <w:r w:rsidR="00C37C3E">
        <w:rPr>
          <w:noProof/>
        </w:rPr>
        <w:fldChar w:fldCharType="end"/>
      </w:r>
      <w:r w:rsidRPr="00777D23">
        <w:t xml:space="preserve"> </w:t>
      </w:r>
      <w:r>
        <w:t>HAF Compliance Report Survey</w:t>
      </w:r>
      <w:bookmarkEnd w:id="84"/>
    </w:p>
    <w:p w:rsidR="005C5CEF" w:rsidP="005C5CEF" w14:paraId="5E1F9C65" w14:textId="074E65F1">
      <w:pPr>
        <w:pStyle w:val="Caption"/>
      </w:pPr>
    </w:p>
    <w:p w:rsidR="003020CE" w:rsidRPr="00A831FC" w:rsidP="00A831FC" w14:paraId="6E9DDD94" w14:textId="2CC7AE72">
      <w:pPr>
        <w:ind w:firstLine="0"/>
      </w:pPr>
      <w:r w:rsidRPr="00A831FC">
        <w:br w:type="page"/>
      </w:r>
    </w:p>
    <w:p w:rsidR="00B34332" w:rsidRPr="00B34332" w:rsidP="00B34332" w14:paraId="7FB741B5" w14:textId="77777777"/>
    <w:p w:rsidR="00CB0481" w:rsidP="00DE539C" w14:paraId="5684AFF3" w14:textId="67C070E8">
      <w:pPr>
        <w:pStyle w:val="Heading1"/>
        <w:ind w:left="-360" w:firstLine="0"/>
        <w:rPr>
          <w:rFonts w:cs="Arial"/>
          <w:b/>
          <w:bCs/>
          <w:color w:val="1F4E79" w:themeColor="accent5" w:themeShade="80"/>
        </w:rPr>
      </w:pPr>
      <w:bookmarkStart w:id="85" w:name="_Toc183498834"/>
      <w:r>
        <w:rPr>
          <w:rFonts w:cs="Arial"/>
          <w:b/>
          <w:bCs/>
          <w:color w:val="1F4E79" w:themeColor="accent5" w:themeShade="80"/>
        </w:rPr>
        <w:t xml:space="preserve">Section IV. </w:t>
      </w:r>
      <w:r w:rsidR="00E64B3A">
        <w:rPr>
          <w:rFonts w:cs="Arial"/>
          <w:b/>
          <w:bCs/>
          <w:color w:val="1F4E79" w:themeColor="accent5" w:themeShade="80"/>
        </w:rPr>
        <w:t xml:space="preserve">Final </w:t>
      </w:r>
      <w:r>
        <w:rPr>
          <w:rFonts w:cs="Arial"/>
          <w:b/>
          <w:bCs/>
          <w:color w:val="1F4E79" w:themeColor="accent5" w:themeShade="80"/>
        </w:rPr>
        <w:t>Annual Report</w:t>
      </w:r>
      <w:bookmarkEnd w:id="85"/>
    </w:p>
    <w:p w:rsidR="003622B6" w:rsidP="003622B6" w14:paraId="1D4BC359" w14:textId="77777777">
      <w:pPr>
        <w:pStyle w:val="Heading2"/>
        <w:spacing w:after="0"/>
        <w:contextualSpacing w:val="0"/>
        <w:rPr>
          <w:b/>
          <w:bCs/>
        </w:rPr>
      </w:pPr>
      <w:bookmarkStart w:id="86" w:name="_Toc101959767"/>
      <w:r w:rsidRPr="008304A5">
        <w:rPr>
          <w:b/>
          <w:bCs/>
        </w:rPr>
        <w:t>a) Instructions</w:t>
      </w:r>
      <w:bookmarkEnd w:id="86"/>
    </w:p>
    <w:p w:rsidR="003622B6" w:rsidRPr="00AE0E7A" w:rsidP="003622B6" w14:paraId="7E91F748" w14:textId="77777777"/>
    <w:p w:rsidR="003622B6" w:rsidP="003622B6" w14:paraId="40C89013" w14:textId="3E27652C">
      <w:pPr>
        <w:spacing w:after="0"/>
        <w:ind w:firstLine="0"/>
        <w:rPr>
          <w:rFonts w:eastAsia="Arial" w:cs="Arial"/>
        </w:rPr>
      </w:pPr>
      <w:r w:rsidRPr="00562F0E">
        <w:t xml:space="preserve">Upon </w:t>
      </w:r>
      <w:r>
        <w:t>open</w:t>
      </w:r>
      <w:r w:rsidRPr="00562F0E">
        <w:t xml:space="preserve">ing </w:t>
      </w:r>
      <w:r w:rsidR="00875AB1">
        <w:t>the Final</w:t>
      </w:r>
      <w:r w:rsidRPr="00562F0E">
        <w:t xml:space="preserve"> </w:t>
      </w:r>
      <w:r>
        <w:t>Annual</w:t>
      </w:r>
      <w:r w:rsidRPr="00562F0E">
        <w:t xml:space="preserve"> Report, you will land on an instructions page. Please read the instructions as they are essential to understand before completing the subsequent screens. After reading the instructions, please select </w:t>
      </w:r>
      <w:r>
        <w:t>“</w:t>
      </w:r>
      <w:r w:rsidRPr="00562F0E">
        <w:t>Next</w:t>
      </w:r>
      <w:r>
        <w:t xml:space="preserve">” at the bottom of the page or use the </w:t>
      </w:r>
      <w:r w:rsidRPr="00562F0E">
        <w:rPr>
          <w:rFonts w:eastAsia="Arial" w:cs="Arial"/>
        </w:rPr>
        <w:t>Navigation Bar on the left of Treasury</w:t>
      </w:r>
      <w:r>
        <w:rPr>
          <w:rFonts w:eastAsia="Arial" w:cs="Arial"/>
        </w:rPr>
        <w:t>’s</w:t>
      </w:r>
      <w:r w:rsidRPr="00562F0E">
        <w:rPr>
          <w:rFonts w:eastAsia="Arial" w:cs="Arial"/>
        </w:rPr>
        <w:t xml:space="preserve"> Portal to move </w:t>
      </w:r>
      <w:r>
        <w:rPr>
          <w:rFonts w:eastAsia="Arial" w:cs="Arial"/>
        </w:rPr>
        <w:t xml:space="preserve">to the next </w:t>
      </w:r>
      <w:r w:rsidRPr="00562F0E">
        <w:rPr>
          <w:rFonts w:eastAsia="Arial" w:cs="Arial"/>
        </w:rPr>
        <w:t>screen.</w:t>
      </w:r>
    </w:p>
    <w:p w:rsidR="003622B6" w:rsidP="003622B6" w14:paraId="694BF9BF" w14:textId="77777777">
      <w:pPr>
        <w:spacing w:after="0"/>
        <w:ind w:left="-360" w:firstLine="0"/>
      </w:pPr>
    </w:p>
    <w:p w:rsidR="003622B6" w:rsidRPr="008304A5" w:rsidP="003622B6" w14:paraId="22B91437" w14:textId="77777777">
      <w:pPr>
        <w:spacing w:after="0"/>
        <w:ind w:left="-360" w:firstLine="0"/>
      </w:pPr>
    </w:p>
    <w:p w:rsidR="003622B6" w:rsidP="003622B6" w14:paraId="3149572D" w14:textId="77777777">
      <w:pPr>
        <w:pStyle w:val="Heading2"/>
        <w:spacing w:after="0"/>
        <w:contextualSpacing w:val="0"/>
        <w:rPr>
          <w:b/>
          <w:bCs/>
        </w:rPr>
      </w:pPr>
      <w:bookmarkStart w:id="87" w:name="_Toc101959768"/>
      <w:r w:rsidRPr="008304A5">
        <w:rPr>
          <w:b/>
          <w:bCs/>
        </w:rPr>
        <w:t>b) Participant Information</w:t>
      </w:r>
      <w:bookmarkEnd w:id="87"/>
    </w:p>
    <w:p w:rsidR="003622B6" w:rsidRPr="00AE0E7A" w:rsidP="003622B6" w14:paraId="65A220FA" w14:textId="77777777"/>
    <w:p w:rsidR="003622B6" w:rsidP="003622B6" w14:paraId="17D8098A" w14:textId="77777777">
      <w:pPr>
        <w:pStyle w:val="ListParagraph"/>
        <w:spacing w:after="0"/>
        <w:ind w:left="0" w:firstLine="0"/>
        <w:contextualSpacing w:val="0"/>
        <w:rPr>
          <w:rFonts w:cs="Arial"/>
        </w:rPr>
      </w:pPr>
      <w:r w:rsidRPr="00562F0E">
        <w:rPr>
          <w:rFonts w:cs="Arial"/>
        </w:rPr>
        <w:t xml:space="preserve">You will review and confirm information on your organization and </w:t>
      </w:r>
      <w:r>
        <w:rPr>
          <w:rFonts w:cs="Arial"/>
        </w:rPr>
        <w:t xml:space="preserve">use the text box to note any discrepancies in the </w:t>
      </w:r>
      <w:r w:rsidRPr="00562F0E">
        <w:rPr>
          <w:rFonts w:cs="Arial"/>
        </w:rPr>
        <w:t xml:space="preserve">information </w:t>
      </w:r>
      <w:r>
        <w:rPr>
          <w:rFonts w:cs="Arial"/>
        </w:rPr>
        <w:t xml:space="preserve">displayed </w:t>
      </w:r>
      <w:r w:rsidRPr="00562F0E">
        <w:rPr>
          <w:rFonts w:cs="Arial"/>
        </w:rPr>
        <w:t xml:space="preserve">on this screen. Participant Information will be pre-populated from your HAF Application file. </w:t>
      </w:r>
    </w:p>
    <w:p w:rsidR="003622B6" w:rsidRPr="00562F0E" w:rsidP="003622B6" w14:paraId="55F2AA21" w14:textId="77777777">
      <w:pPr>
        <w:pStyle w:val="ListParagraph"/>
        <w:spacing w:after="0"/>
        <w:ind w:left="0" w:firstLine="0"/>
        <w:contextualSpacing w:val="0"/>
        <w:rPr>
          <w:rFonts w:cs="Arial"/>
        </w:rPr>
      </w:pPr>
    </w:p>
    <w:p w:rsidR="003622B6" w:rsidRPr="00562F0E" w:rsidP="003622B6" w14:paraId="59759A44" w14:textId="2E52DC96">
      <w:pPr>
        <w:pStyle w:val="ListParagraph"/>
        <w:numPr>
          <w:ilvl w:val="0"/>
          <w:numId w:val="13"/>
        </w:numPr>
        <w:contextualSpacing w:val="0"/>
      </w:pPr>
      <w:r w:rsidRPr="00562F0E">
        <w:t xml:space="preserve">Review </w:t>
      </w:r>
      <w:r>
        <w:t>Participant Information</w:t>
      </w:r>
      <w:r w:rsidRPr="00562F0E">
        <w:t xml:space="preserve"> prepopulated from your HAF Application</w:t>
      </w:r>
      <w:r>
        <w:t xml:space="preserve"> and note any information that needs to be updated in the text box </w:t>
      </w:r>
      <w:r w:rsidRPr="00562F0E">
        <w:t xml:space="preserve">(see Figure </w:t>
      </w:r>
      <w:r w:rsidR="00FC39FD">
        <w:t>3</w:t>
      </w:r>
      <w:r w:rsidR="00DC6B1E">
        <w:t>6</w:t>
      </w:r>
      <w:r w:rsidRPr="00562F0E">
        <w:t>).</w:t>
      </w:r>
    </w:p>
    <w:p w:rsidR="003622B6" w:rsidRPr="00562F0E" w:rsidP="003622B6" w14:paraId="0FABFA39" w14:textId="60A61F4E">
      <w:pPr>
        <w:pStyle w:val="ListParagraph"/>
        <w:numPr>
          <w:ilvl w:val="0"/>
          <w:numId w:val="13"/>
        </w:numPr>
        <w:contextualSpacing w:val="0"/>
      </w:pPr>
      <w:r>
        <w:t>Review &amp; v</w:t>
      </w:r>
      <w:r w:rsidRPr="00562F0E">
        <w:t xml:space="preserve">erify the names and contact information for individuals the recipient has designated for key reporting roles for the HAF </w:t>
      </w:r>
      <w:r>
        <w:t>Program</w:t>
      </w:r>
      <w:r w:rsidRPr="00562F0E">
        <w:t xml:space="preserve"> displayed on the screen (see</w:t>
      </w:r>
      <w:r w:rsidR="00FC39FD">
        <w:t xml:space="preserve"> Figure 3</w:t>
      </w:r>
      <w:r w:rsidR="00DC6B1E">
        <w:t>7</w:t>
      </w:r>
      <w:r w:rsidRPr="00562F0E">
        <w:t>).</w:t>
      </w:r>
    </w:p>
    <w:p w:rsidR="003622B6" w:rsidRPr="00562F0E" w:rsidP="003622B6" w14:paraId="53AB162D" w14:textId="77777777">
      <w:pPr>
        <w:keepNext/>
        <w:spacing w:after="0"/>
        <w:rPr>
          <w:noProof/>
        </w:rPr>
      </w:pPr>
    </w:p>
    <w:p w:rsidR="003622B6" w:rsidP="003622B6" w14:paraId="657EA266" w14:textId="77777777">
      <w:pPr>
        <w:keepNext/>
        <w:spacing w:after="0"/>
        <w:jc w:val="center"/>
        <w:rPr>
          <w:noProof/>
        </w:rPr>
      </w:pPr>
      <w:r>
        <w:rPr>
          <w:noProof/>
        </w:rPr>
        <w:drawing>
          <wp:inline distT="0" distB="0" distL="0" distR="0">
            <wp:extent cx="4947112" cy="3533775"/>
            <wp:effectExtent l="19050" t="19050" r="2540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6610" cy="3540559"/>
                    </a:xfrm>
                    <a:prstGeom prst="rect">
                      <a:avLst/>
                    </a:prstGeom>
                    <a:noFill/>
                    <a:ln>
                      <a:solidFill>
                        <a:schemeClr val="tx1"/>
                      </a:solidFill>
                    </a:ln>
                  </pic:spPr>
                </pic:pic>
              </a:graphicData>
            </a:graphic>
          </wp:inline>
        </w:drawing>
      </w:r>
    </w:p>
    <w:p w:rsidR="003622B6" w:rsidP="003622B6" w14:paraId="46290C07" w14:textId="77777777">
      <w:pPr>
        <w:keepNext/>
        <w:spacing w:after="0"/>
        <w:jc w:val="center"/>
      </w:pPr>
    </w:p>
    <w:p w:rsidR="003622B6" w:rsidP="003622B6" w14:paraId="2FBF54BE" w14:textId="709EA60F">
      <w:pPr>
        <w:pStyle w:val="Caption"/>
        <w:spacing w:before="120" w:after="0"/>
        <w:jc w:val="center"/>
      </w:pPr>
      <w:bookmarkStart w:id="88" w:name="_Toc148041071"/>
      <w:bookmarkStart w:id="89" w:name="_Toc183498877"/>
      <w:r>
        <w:t xml:space="preserve">Figure </w:t>
      </w:r>
      <w:r w:rsidRPr="002B3833">
        <w:fldChar w:fldCharType="begin"/>
      </w:r>
      <w:r>
        <w:instrText xml:space="preserve"> SEQ Figure \* ARABIC </w:instrText>
      </w:r>
      <w:r w:rsidRPr="002B3833">
        <w:fldChar w:fldCharType="separate"/>
      </w:r>
      <w:r w:rsidR="00A74D29">
        <w:rPr>
          <w:noProof/>
        </w:rPr>
        <w:t>36</w:t>
      </w:r>
      <w:r w:rsidRPr="002B3833">
        <w:fldChar w:fldCharType="end"/>
      </w:r>
      <w:r>
        <w:t xml:space="preserve"> Participant Information Example</w:t>
      </w:r>
      <w:bookmarkEnd w:id="88"/>
      <w:bookmarkEnd w:id="89"/>
    </w:p>
    <w:p w:rsidR="003622B6" w:rsidRPr="00562F0E" w:rsidP="003622B6" w14:paraId="5A22BB96" w14:textId="77777777">
      <w:pPr>
        <w:keepNext/>
        <w:spacing w:after="0"/>
        <w:jc w:val="center"/>
      </w:pPr>
    </w:p>
    <w:p w:rsidR="003622B6" w:rsidP="003622B6" w14:paraId="01835D09" w14:textId="77777777">
      <w:pPr>
        <w:keepNext/>
        <w:spacing w:after="0"/>
        <w:jc w:val="center"/>
      </w:pPr>
      <w:r>
        <w:rPr>
          <w:noProof/>
        </w:rPr>
        <w:drawing>
          <wp:inline distT="0" distB="0" distL="0" distR="0">
            <wp:extent cx="5943600" cy="2266950"/>
            <wp:effectExtent l="19050" t="19050" r="19050" b="190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70"/>
                    <a:stretch>
                      <a:fillRect/>
                    </a:stretch>
                  </pic:blipFill>
                  <pic:spPr>
                    <a:xfrm>
                      <a:off x="0" y="0"/>
                      <a:ext cx="5943600" cy="2266950"/>
                    </a:xfrm>
                    <a:prstGeom prst="rect">
                      <a:avLst/>
                    </a:prstGeom>
                    <a:ln>
                      <a:solidFill>
                        <a:schemeClr val="tx1"/>
                      </a:solidFill>
                    </a:ln>
                  </pic:spPr>
                </pic:pic>
              </a:graphicData>
            </a:graphic>
          </wp:inline>
        </w:drawing>
      </w:r>
    </w:p>
    <w:p w:rsidR="003622B6" w:rsidRPr="0055072B" w:rsidP="003622B6" w14:paraId="2794D932" w14:textId="38B3055E">
      <w:pPr>
        <w:pStyle w:val="Caption"/>
        <w:spacing w:before="120" w:after="0"/>
        <w:jc w:val="center"/>
      </w:pPr>
      <w:bookmarkStart w:id="90" w:name="_Ref148031961"/>
      <w:bookmarkStart w:id="91" w:name="_Toc148041072"/>
      <w:bookmarkStart w:id="92" w:name="_Toc183498878"/>
      <w:r>
        <w:t xml:space="preserve">Figure </w:t>
      </w:r>
      <w:r w:rsidRPr="002B3833">
        <w:fldChar w:fldCharType="begin"/>
      </w:r>
      <w:r>
        <w:instrText xml:space="preserve"> SEQ Figure \* ARABIC </w:instrText>
      </w:r>
      <w:r w:rsidRPr="002B3833">
        <w:fldChar w:fldCharType="separate"/>
      </w:r>
      <w:r w:rsidR="00A74D29">
        <w:rPr>
          <w:noProof/>
        </w:rPr>
        <w:t>37</w:t>
      </w:r>
      <w:r w:rsidRPr="002B3833">
        <w:fldChar w:fldCharType="end"/>
      </w:r>
      <w:bookmarkEnd w:id="90"/>
      <w:r>
        <w:t xml:space="preserve"> Contact List Example</w:t>
      </w:r>
      <w:bookmarkEnd w:id="91"/>
      <w:bookmarkEnd w:id="92"/>
    </w:p>
    <w:p w:rsidR="003622B6" w:rsidP="003622B6" w14:paraId="145D0C1D" w14:textId="77777777">
      <w:pPr>
        <w:keepNext/>
        <w:spacing w:after="0"/>
        <w:ind w:firstLine="0"/>
        <w:rPr>
          <w:rFonts w:cs="Arial"/>
        </w:rPr>
      </w:pPr>
    </w:p>
    <w:p w:rsidR="003622B6" w:rsidP="003622B6" w14:paraId="50A6754F" w14:textId="6F6359DA">
      <w:pPr>
        <w:keepNext/>
        <w:spacing w:after="0"/>
        <w:ind w:firstLine="0"/>
      </w:pPr>
      <w:r w:rsidRPr="00562F0E">
        <w:rPr>
          <w:rFonts w:cs="Arial"/>
        </w:rPr>
        <w:t xml:space="preserve">If changes to the Participant Information are needed, use the discrepancy textbox (see Figure </w:t>
      </w:r>
      <w:r w:rsidR="00FC39FD">
        <w:rPr>
          <w:rFonts w:cs="Arial"/>
        </w:rPr>
        <w:t>3</w:t>
      </w:r>
      <w:r w:rsidR="00DC6B1E">
        <w:rPr>
          <w:rFonts w:cs="Arial"/>
        </w:rPr>
        <w:t>6</w:t>
      </w:r>
      <w:r w:rsidRPr="00562F0E">
        <w:rPr>
          <w:rFonts w:cs="Arial"/>
        </w:rPr>
        <w:t xml:space="preserve">). If changes to the Point of Contact List are required, </w:t>
      </w:r>
      <w:r>
        <w:rPr>
          <w:rFonts w:cs="Arial"/>
        </w:rPr>
        <w:t>click on the “Manage Contacts” box shown in</w:t>
      </w:r>
      <w:r w:rsidR="00FC39FD">
        <w:rPr>
          <w:rFonts w:cs="Arial"/>
        </w:rPr>
        <w:t xml:space="preserve"> Figure 3</w:t>
      </w:r>
      <w:r w:rsidR="00DC6B1E">
        <w:rPr>
          <w:rFonts w:cs="Arial"/>
        </w:rPr>
        <w:t>7</w:t>
      </w:r>
      <w:r w:rsidR="00FC39FD">
        <w:rPr>
          <w:rFonts w:cs="Arial"/>
        </w:rPr>
        <w:t xml:space="preserve"> a</w:t>
      </w:r>
      <w:r>
        <w:rPr>
          <w:rFonts w:cs="Arial"/>
        </w:rPr>
        <w:t xml:space="preserve">nd see Appendix A for instructions on how to add, delete, or edit contact </w:t>
      </w:r>
      <w:r w:rsidRPr="00562F0E">
        <w:rPr>
          <w:rFonts w:cs="Arial"/>
        </w:rPr>
        <w:t xml:space="preserve">information. If </w:t>
      </w:r>
      <w:r>
        <w:rPr>
          <w:rFonts w:cs="Arial"/>
        </w:rPr>
        <w:t xml:space="preserve">you have </w:t>
      </w:r>
      <w:r w:rsidRPr="00562F0E">
        <w:rPr>
          <w:rFonts w:cs="Arial"/>
        </w:rPr>
        <w:t xml:space="preserve">other questions regarding </w:t>
      </w:r>
      <w:r>
        <w:rPr>
          <w:rFonts w:cs="Arial"/>
        </w:rPr>
        <w:t>Participant</w:t>
      </w:r>
      <w:r w:rsidRPr="00562F0E">
        <w:rPr>
          <w:rFonts w:cs="Arial"/>
        </w:rPr>
        <w:t xml:space="preserve"> information, please contact</w:t>
      </w:r>
      <w:r>
        <w:rPr>
          <w:rFonts w:cs="Arial"/>
        </w:rPr>
        <w:t xml:space="preserve"> us at</w:t>
      </w:r>
      <w:r w:rsidRPr="00562F0E">
        <w:rPr>
          <w:rFonts w:cs="Arial"/>
        </w:rPr>
        <w:t xml:space="preserve"> </w:t>
      </w:r>
      <w:hyperlink r:id="rId26" w:history="1">
        <w:r w:rsidRPr="00562F0E">
          <w:rPr>
            <w:rStyle w:val="Hyperlink"/>
          </w:rPr>
          <w:t>HAF@treasury.gov</w:t>
        </w:r>
      </w:hyperlink>
      <w:r w:rsidRPr="00562F0E">
        <w:t>.</w:t>
      </w:r>
    </w:p>
    <w:p w:rsidR="003622B6" w:rsidRPr="00562F0E" w:rsidP="003622B6" w14:paraId="1CEF45CF" w14:textId="77777777">
      <w:pPr>
        <w:keepNext/>
        <w:spacing w:after="0"/>
        <w:ind w:firstLine="0"/>
      </w:pPr>
    </w:p>
    <w:p w:rsidR="003622B6" w:rsidP="003622B6" w14:paraId="2255D9C9" w14:textId="77777777">
      <w:pPr>
        <w:spacing w:after="0"/>
        <w:ind w:firstLine="0"/>
      </w:pPr>
      <w:r w:rsidRPr="00562F0E">
        <w:t xml:space="preserve">After completing this screen, please select </w:t>
      </w:r>
      <w:r>
        <w:t>“</w:t>
      </w:r>
      <w:r w:rsidRPr="00562F0E">
        <w:t>Save and Next</w:t>
      </w:r>
      <w:r>
        <w:t>”</w:t>
      </w:r>
      <w:r w:rsidRPr="00562F0E">
        <w:t xml:space="preserve"> to continue.</w:t>
      </w:r>
      <w:r>
        <w:br w:type="page"/>
      </w:r>
    </w:p>
    <w:p w:rsidR="003622B6" w:rsidP="003622B6" w14:paraId="5290C7B7" w14:textId="77777777">
      <w:pPr>
        <w:pStyle w:val="Heading2"/>
        <w:spacing w:after="0"/>
        <w:contextualSpacing w:val="0"/>
        <w:rPr>
          <w:b/>
          <w:bCs/>
        </w:rPr>
      </w:pPr>
      <w:bookmarkStart w:id="93" w:name="_Toc101959769"/>
      <w:r w:rsidRPr="008304A5">
        <w:rPr>
          <w:b/>
          <w:bCs/>
        </w:rPr>
        <w:t xml:space="preserve">c) </w:t>
      </w:r>
      <w:bookmarkStart w:id="94" w:name="_Hlk116506296"/>
      <w:r w:rsidRPr="008304A5">
        <w:rPr>
          <w:b/>
          <w:bCs/>
        </w:rPr>
        <w:t>Community Engagement &amp; Outreach</w:t>
      </w:r>
      <w:bookmarkEnd w:id="93"/>
      <w:bookmarkEnd w:id="94"/>
    </w:p>
    <w:p w:rsidR="003622B6" w:rsidRPr="00AE0E7A" w:rsidP="003622B6" w14:paraId="174A8D34" w14:textId="77777777"/>
    <w:p w:rsidR="003622B6" w:rsidP="003622B6" w14:paraId="2217AF93" w14:textId="3A92E2BD">
      <w:pPr>
        <w:spacing w:after="0"/>
        <w:ind w:left="-90" w:firstLine="0"/>
      </w:pPr>
      <w:r>
        <w:t xml:space="preserve">On this screen, you will be asked to provide information about ongoing HAF community engagement and outreach efforts. You will need information about the Participant’s outreach expenditures </w:t>
      </w:r>
      <w:r w:rsidR="00525527">
        <w:t xml:space="preserve">during </w:t>
      </w:r>
      <w:r>
        <w:t xml:space="preserve">the </w:t>
      </w:r>
      <w:r w:rsidR="00B74100">
        <w:t>period of performance (</w:t>
      </w:r>
      <w:r w:rsidR="00525527">
        <w:t xml:space="preserve">from </w:t>
      </w:r>
      <w:r w:rsidR="00B74100">
        <w:t xml:space="preserve">Award Date </w:t>
      </w:r>
      <w:r w:rsidR="00525527">
        <w:t xml:space="preserve">to </w:t>
      </w:r>
      <w:r w:rsidR="00B74100">
        <w:t>present)</w:t>
      </w:r>
      <w:r>
        <w:t>, and community-based organizations that the Participant has interacted with.</w:t>
      </w:r>
    </w:p>
    <w:p w:rsidR="003622B6" w:rsidP="00163B58" w14:paraId="755AE70C" w14:textId="43FACAF2">
      <w:pPr>
        <w:keepNext/>
        <w:spacing w:after="0"/>
        <w:ind w:firstLine="0"/>
      </w:pPr>
      <w:r>
        <w:t xml:space="preserve">  </w:t>
      </w:r>
    </w:p>
    <w:p w:rsidR="003622B6" w:rsidP="003622B6" w14:paraId="3B5EAB5A" w14:textId="4240369E">
      <w:pPr>
        <w:keepNext/>
        <w:spacing w:after="0"/>
        <w:ind w:left="-540" w:right="-90" w:firstLine="90"/>
        <w:jc w:val="center"/>
      </w:pPr>
      <w:r>
        <w:rPr>
          <w:noProof/>
        </w:rPr>
        <w:drawing>
          <wp:inline distT="0" distB="0" distL="0" distR="0">
            <wp:extent cx="5943600" cy="39833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xmlns:r="http://schemas.openxmlformats.org/officeDocument/2006/relationships" r:embed="rId71"/>
                    <a:stretch>
                      <a:fillRect/>
                    </a:stretch>
                  </pic:blipFill>
                  <pic:spPr>
                    <a:xfrm>
                      <a:off x="0" y="0"/>
                      <a:ext cx="5943600" cy="3983355"/>
                    </a:xfrm>
                    <a:prstGeom prst="rect">
                      <a:avLst/>
                    </a:prstGeom>
                  </pic:spPr>
                </pic:pic>
              </a:graphicData>
            </a:graphic>
          </wp:inline>
        </w:drawing>
      </w:r>
    </w:p>
    <w:p w:rsidR="003622B6" w:rsidP="003622B6" w14:paraId="39E06D25" w14:textId="2DAD8407">
      <w:pPr>
        <w:pStyle w:val="Caption"/>
        <w:jc w:val="center"/>
      </w:pPr>
      <w:bookmarkStart w:id="95" w:name="_Toc148041073"/>
      <w:bookmarkStart w:id="96" w:name="_Toc183498879"/>
      <w:r>
        <w:t xml:space="preserve">Figure </w:t>
      </w:r>
      <w:r w:rsidRPr="002B3833">
        <w:fldChar w:fldCharType="begin"/>
      </w:r>
      <w:r>
        <w:instrText xml:space="preserve"> SEQ Figure \* ARABIC </w:instrText>
      </w:r>
      <w:r w:rsidRPr="002B3833">
        <w:fldChar w:fldCharType="separate"/>
      </w:r>
      <w:r w:rsidR="00A74D29">
        <w:rPr>
          <w:noProof/>
        </w:rPr>
        <w:t>38</w:t>
      </w:r>
      <w:r w:rsidRPr="002B3833">
        <w:fldChar w:fldCharType="end"/>
      </w:r>
      <w:r>
        <w:t xml:space="preserve"> Community Engagement Screen</w:t>
      </w:r>
      <w:bookmarkEnd w:id="95"/>
      <w:bookmarkEnd w:id="96"/>
    </w:p>
    <w:p w:rsidR="003622B6" w:rsidRPr="00907F4C" w:rsidP="003622B6" w14:paraId="71C7E8EC" w14:textId="77777777">
      <w:pPr>
        <w:spacing w:after="0"/>
      </w:pPr>
    </w:p>
    <w:p w:rsidR="003622B6" w:rsidRPr="00CA06AB" w14:paraId="1D3FA6B0" w14:textId="77777777">
      <w:pPr>
        <w:pStyle w:val="ListParagraph"/>
        <w:numPr>
          <w:ilvl w:val="0"/>
          <w:numId w:val="35"/>
        </w:numPr>
        <w:spacing w:after="0"/>
        <w:contextualSpacing w:val="0"/>
      </w:pPr>
      <w:r w:rsidRPr="00CA06AB">
        <w:t>Question One Data Element: Continued Community Outreach</w:t>
      </w:r>
    </w:p>
    <w:p w:rsidR="003622B6" w:rsidP="003622B6" w14:paraId="2DEA78A4" w14:textId="77777777">
      <w:pPr>
        <w:pStyle w:val="ListParagraph"/>
        <w:spacing w:after="0"/>
        <w:ind w:left="360" w:firstLine="0"/>
        <w:contextualSpacing w:val="0"/>
      </w:pPr>
    </w:p>
    <w:p w:rsidR="003622B6" w:rsidP="003622B6" w14:paraId="17230917" w14:textId="14112B64">
      <w:pPr>
        <w:pStyle w:val="ListParagraph"/>
        <w:ind w:left="360" w:firstLine="0"/>
        <w:contextualSpacing w:val="0"/>
      </w:pPr>
      <w:r>
        <w:t>Use the dropdown</w:t>
      </w:r>
      <w:r>
        <w:t xml:space="preserve"> </w:t>
      </w:r>
      <w:r>
        <w:t xml:space="preserve">provided to indicate whether the Participant continued outreach to communities once the HAF Program </w:t>
      </w:r>
      <w:r w:rsidR="00163B58">
        <w:t>over the period of performance (Award Date through present)</w:t>
      </w:r>
      <w:r>
        <w:t>.</w:t>
      </w:r>
    </w:p>
    <w:p w:rsidR="003622B6" w:rsidRPr="00CA06AB" w:rsidP="003622B6" w14:paraId="36208535" w14:textId="77777777">
      <w:pPr>
        <w:pStyle w:val="ListParagraph"/>
        <w:spacing w:after="0"/>
        <w:ind w:left="360" w:firstLine="0"/>
        <w:contextualSpacing w:val="0"/>
      </w:pPr>
    </w:p>
    <w:p w:rsidR="003622B6" w:rsidRPr="00CA06AB" w14:paraId="18A31188" w14:textId="7F72AC10">
      <w:pPr>
        <w:pStyle w:val="ListParagraph"/>
        <w:numPr>
          <w:ilvl w:val="1"/>
          <w:numId w:val="35"/>
        </w:numPr>
        <w:contextualSpacing w:val="0"/>
      </w:pPr>
      <w:r w:rsidRPr="00CA06AB">
        <w:t xml:space="preserve">Select “Yes” if the Participant continued community outreach efforts </w:t>
      </w:r>
      <w:r>
        <w:t xml:space="preserve">over </w:t>
      </w:r>
      <w:r w:rsidRPr="00CA06AB">
        <w:t xml:space="preserve">the </w:t>
      </w:r>
      <w:r w:rsidR="005C0C85">
        <w:t xml:space="preserve">period of performance of the </w:t>
      </w:r>
      <w:r w:rsidRPr="00CA06AB">
        <w:t>Participants HAF Programs.</w:t>
      </w:r>
    </w:p>
    <w:p w:rsidR="003622B6" w:rsidRPr="00CA06AB" w14:paraId="42E448A0" w14:textId="77777777">
      <w:pPr>
        <w:pStyle w:val="ListParagraph"/>
        <w:numPr>
          <w:ilvl w:val="1"/>
          <w:numId w:val="35"/>
        </w:numPr>
        <w:contextualSpacing w:val="0"/>
      </w:pPr>
      <w:r w:rsidRPr="00CA06AB">
        <w:t>If the Participant did not continue community outreach efforts, select “No”.</w:t>
      </w:r>
    </w:p>
    <w:p w:rsidR="003622B6" w:rsidRPr="00CA06AB" w:rsidP="003622B6" w14:paraId="4AC30122" w14:textId="77777777">
      <w:r>
        <w:br w:type="page"/>
      </w:r>
    </w:p>
    <w:p w:rsidR="003622B6" w:rsidRPr="00CA06AB" w14:paraId="360F5B7B" w14:textId="77777777">
      <w:pPr>
        <w:pStyle w:val="ListParagraph"/>
        <w:numPr>
          <w:ilvl w:val="0"/>
          <w:numId w:val="35"/>
        </w:numPr>
        <w:spacing w:after="0"/>
        <w:contextualSpacing w:val="0"/>
      </w:pPr>
      <w:bookmarkStart w:id="97" w:name="_Ref101948448"/>
      <w:bookmarkStart w:id="98" w:name="_Hlk116506325"/>
      <w:r w:rsidRPr="00CA06AB">
        <w:t>Question Two Data Element: Community Engagement Expenditures</w:t>
      </w:r>
      <w:bookmarkEnd w:id="97"/>
    </w:p>
    <w:bookmarkEnd w:id="98"/>
    <w:p w:rsidR="003622B6" w:rsidP="003622B6" w14:paraId="06354744" w14:textId="77777777">
      <w:pPr>
        <w:pStyle w:val="ListParagraph"/>
        <w:spacing w:after="0"/>
        <w:ind w:left="360" w:firstLine="0"/>
        <w:contextualSpacing w:val="0"/>
      </w:pPr>
    </w:p>
    <w:p w:rsidR="003622B6" w14:paraId="44FBBD6A" w14:textId="7007DA16">
      <w:pPr>
        <w:pStyle w:val="ListParagraph"/>
        <w:numPr>
          <w:ilvl w:val="0"/>
          <w:numId w:val="45"/>
        </w:numPr>
        <w:spacing w:after="0"/>
        <w:ind w:left="720"/>
        <w:contextualSpacing w:val="0"/>
      </w:pPr>
      <w:r>
        <w:t xml:space="preserve">Please </w:t>
      </w:r>
      <w:bookmarkStart w:id="99" w:name="_Hlk116506374"/>
      <w:r>
        <w:t xml:space="preserve">enter the amount of funds spent on outreach over </w:t>
      </w:r>
      <w:bookmarkEnd w:id="99"/>
      <w:r w:rsidR="005C0C85">
        <w:t>the period of performance (Award Date through present)</w:t>
      </w:r>
    </w:p>
    <w:p w:rsidR="003622B6" w:rsidP="003622B6" w14:paraId="089E70D1" w14:textId="77777777">
      <w:pPr>
        <w:pStyle w:val="ListParagraph"/>
        <w:spacing w:after="0"/>
        <w:ind w:left="1080" w:firstLine="0"/>
        <w:contextualSpacing w:val="0"/>
      </w:pPr>
    </w:p>
    <w:p w:rsidR="003622B6" w14:paraId="415AA538" w14:textId="77777777">
      <w:pPr>
        <w:pStyle w:val="ListParagraph"/>
        <w:numPr>
          <w:ilvl w:val="0"/>
          <w:numId w:val="35"/>
        </w:numPr>
        <w:spacing w:after="0"/>
        <w:contextualSpacing w:val="0"/>
      </w:pPr>
      <w:r>
        <w:t>Question Three Data Element: Community-Based Organizations</w:t>
      </w:r>
    </w:p>
    <w:p w:rsidR="003622B6" w:rsidP="003622B6" w14:paraId="4D811E06" w14:textId="77777777">
      <w:pPr>
        <w:pStyle w:val="ListParagraph"/>
        <w:spacing w:after="0"/>
        <w:ind w:left="360" w:firstLine="0"/>
        <w:contextualSpacing w:val="0"/>
      </w:pPr>
    </w:p>
    <w:p w:rsidR="003622B6" w14:paraId="6D69AD5C" w14:textId="77777777">
      <w:pPr>
        <w:pStyle w:val="ListParagraph"/>
        <w:numPr>
          <w:ilvl w:val="0"/>
          <w:numId w:val="46"/>
        </w:numPr>
        <w:spacing w:after="0"/>
        <w:ind w:left="720"/>
        <w:contextualSpacing w:val="0"/>
      </w:pPr>
      <w:r>
        <w:t xml:space="preserve">Use the table provided to answer a series of questions regarding the community-based organizations listed on the Participant’s HAF Participant Plan. </w:t>
      </w:r>
    </w:p>
    <w:p w:rsidR="003622B6" w:rsidP="003622B6" w14:paraId="0A2C92D1" w14:textId="77777777">
      <w:pPr>
        <w:pStyle w:val="ListParagraph"/>
        <w:spacing w:after="0"/>
        <w:ind w:left="360" w:firstLine="0"/>
        <w:contextualSpacing w:val="0"/>
      </w:pPr>
    </w:p>
    <w:p w:rsidR="003622B6" w14:paraId="6B092115" w14:textId="77777777">
      <w:pPr>
        <w:pStyle w:val="ListParagraph"/>
        <w:numPr>
          <w:ilvl w:val="1"/>
          <w:numId w:val="35"/>
        </w:numPr>
        <w:contextualSpacing w:val="0"/>
      </w:pPr>
      <w:r>
        <w:t>Table Column One Data Element: Community Based Organization Name</w:t>
      </w:r>
    </w:p>
    <w:p w:rsidR="003622B6" w14:paraId="58471591" w14:textId="77777777">
      <w:pPr>
        <w:pStyle w:val="ListParagraph"/>
        <w:numPr>
          <w:ilvl w:val="0"/>
          <w:numId w:val="47"/>
        </w:numPr>
        <w:ind w:left="1080"/>
        <w:contextualSpacing w:val="0"/>
      </w:pPr>
      <w:r>
        <w:t xml:space="preserve">The first column of the table provided is pre-populated with community-based organizations listed on the Participant’s HAF Participant Plan. </w:t>
      </w:r>
    </w:p>
    <w:p w:rsidR="003622B6" w14:paraId="3A134E18" w14:textId="77777777">
      <w:pPr>
        <w:pStyle w:val="ListParagraph"/>
        <w:numPr>
          <w:ilvl w:val="0"/>
          <w:numId w:val="41"/>
        </w:numPr>
        <w:ind w:left="1080"/>
        <w:contextualSpacing w:val="0"/>
      </w:pPr>
      <w:r>
        <w:t>No user-input is required.</w:t>
      </w:r>
    </w:p>
    <w:p w:rsidR="003622B6" w:rsidP="003622B6" w14:paraId="11A7B036" w14:textId="77777777">
      <w:pPr>
        <w:pStyle w:val="ListParagraph"/>
        <w:ind w:left="1080" w:firstLine="0"/>
        <w:contextualSpacing w:val="0"/>
      </w:pPr>
    </w:p>
    <w:p w:rsidR="003622B6" w14:paraId="691FB1A6" w14:textId="77777777">
      <w:pPr>
        <w:pStyle w:val="ListParagraph"/>
        <w:numPr>
          <w:ilvl w:val="1"/>
          <w:numId w:val="35"/>
        </w:numPr>
        <w:contextualSpacing w:val="0"/>
      </w:pPr>
      <w:r>
        <w:t>Table Column Two Data Element: Type</w:t>
      </w:r>
    </w:p>
    <w:p w:rsidR="003622B6" w14:paraId="7FEF29AF" w14:textId="77777777">
      <w:pPr>
        <w:pStyle w:val="ListParagraph"/>
        <w:numPr>
          <w:ilvl w:val="0"/>
          <w:numId w:val="47"/>
        </w:numPr>
        <w:ind w:left="1080"/>
        <w:contextualSpacing w:val="0"/>
      </w:pPr>
      <w:r>
        <w:t xml:space="preserve">The second column of the table provided is pre-populated with community-based organizations type. </w:t>
      </w:r>
    </w:p>
    <w:p w:rsidR="003622B6" w14:paraId="151F0C7F" w14:textId="77777777">
      <w:pPr>
        <w:pStyle w:val="ListParagraph"/>
        <w:numPr>
          <w:ilvl w:val="0"/>
          <w:numId w:val="47"/>
        </w:numPr>
        <w:ind w:left="1080"/>
        <w:contextualSpacing w:val="0"/>
      </w:pPr>
      <w:r>
        <w:t>No user-input is required.</w:t>
      </w:r>
    </w:p>
    <w:p w:rsidR="003622B6" w:rsidP="003622B6" w14:paraId="632F2998" w14:textId="77777777">
      <w:pPr>
        <w:pStyle w:val="ListParagraph"/>
        <w:ind w:left="1080" w:firstLine="0"/>
        <w:contextualSpacing w:val="0"/>
      </w:pPr>
    </w:p>
    <w:p w:rsidR="003622B6" w14:paraId="235B94AC" w14:textId="77777777">
      <w:pPr>
        <w:pStyle w:val="ListParagraph"/>
        <w:numPr>
          <w:ilvl w:val="1"/>
          <w:numId w:val="35"/>
        </w:numPr>
        <w:contextualSpacing w:val="0"/>
      </w:pPr>
      <w:r>
        <w:t xml:space="preserve">Table Column Three Data Element: Outreach Performed </w:t>
      </w:r>
    </w:p>
    <w:p w:rsidR="003622B6" w14:paraId="0B6345E8" w14:textId="77777777">
      <w:pPr>
        <w:pStyle w:val="ListParagraph"/>
        <w:numPr>
          <w:ilvl w:val="0"/>
          <w:numId w:val="47"/>
        </w:numPr>
        <w:ind w:left="1080"/>
        <w:contextualSpacing w:val="0"/>
      </w:pPr>
      <w:r>
        <w:t>The third column of the table provided is pre-populated with a checkmark if outreach is performed as indicated by the module filled out in the fourth column of this table “Provide Data”.</w:t>
      </w:r>
    </w:p>
    <w:p w:rsidR="003622B6" w14:paraId="7A7D8A54" w14:textId="77777777">
      <w:pPr>
        <w:pStyle w:val="ListParagraph"/>
        <w:numPr>
          <w:ilvl w:val="0"/>
          <w:numId w:val="47"/>
        </w:numPr>
        <w:ind w:left="1080"/>
        <w:contextualSpacing w:val="0"/>
      </w:pPr>
      <w:r>
        <w:t>No user-input is required.</w:t>
      </w:r>
    </w:p>
    <w:p w:rsidR="003622B6" w:rsidP="003622B6" w14:paraId="3D30A96F" w14:textId="77777777">
      <w:pPr>
        <w:pStyle w:val="ListParagraph"/>
        <w:ind w:left="1080" w:firstLine="0"/>
        <w:contextualSpacing w:val="0"/>
      </w:pPr>
    </w:p>
    <w:p w:rsidR="003622B6" w14:paraId="0EE0D6FA" w14:textId="77777777">
      <w:pPr>
        <w:pStyle w:val="ListParagraph"/>
        <w:numPr>
          <w:ilvl w:val="1"/>
          <w:numId w:val="35"/>
        </w:numPr>
        <w:contextualSpacing w:val="0"/>
      </w:pPr>
      <w:r>
        <w:t>Table Column Four Data Element: Provide Data</w:t>
      </w:r>
    </w:p>
    <w:p w:rsidR="003622B6" w14:paraId="62A3EB84" w14:textId="13EBEF4D">
      <w:pPr>
        <w:pStyle w:val="ListParagraph"/>
        <w:numPr>
          <w:ilvl w:val="0"/>
          <w:numId w:val="48"/>
        </w:numPr>
        <w:ind w:left="1080"/>
        <w:contextualSpacing w:val="0"/>
      </w:pPr>
      <w:bookmarkStart w:id="100" w:name="_Hlk116573473"/>
      <w:r>
        <w:t>Use the module provided in the fourth column of the table</w:t>
      </w:r>
      <w:bookmarkEnd w:id="100"/>
      <w:r>
        <w:t xml:space="preserve"> to Provide Data. For each community-based organization click on “Provide Data" to enter information on outreach performed with the community-based organization in the </w:t>
      </w:r>
      <w:r w:rsidR="00B74100">
        <w:t>period of performance (Award Date to present).</w:t>
      </w:r>
    </w:p>
    <w:p w:rsidR="003622B6" w:rsidP="003622B6" w14:paraId="458F17B8" w14:textId="77777777">
      <w:pPr>
        <w:pStyle w:val="ListParagraph"/>
        <w:ind w:left="1080" w:firstLine="0"/>
        <w:contextualSpacing w:val="0"/>
      </w:pPr>
    </w:p>
    <w:p w:rsidR="003622B6" w14:paraId="1D8DD5D9" w14:textId="77777777">
      <w:pPr>
        <w:pStyle w:val="ListParagraph"/>
        <w:numPr>
          <w:ilvl w:val="0"/>
          <w:numId w:val="35"/>
        </w:numPr>
      </w:pPr>
      <w:r>
        <w:t>Community-based organization Engagement in the Reporting Period</w:t>
      </w:r>
    </w:p>
    <w:p w:rsidR="003622B6" w:rsidP="003622B6" w14:paraId="65519DCD" w14:textId="77777777">
      <w:pPr>
        <w:pStyle w:val="ListParagraph"/>
        <w:ind w:left="360" w:firstLine="0"/>
      </w:pPr>
    </w:p>
    <w:p w:rsidR="003622B6" w14:paraId="071FB59E" w14:textId="60B843D2">
      <w:pPr>
        <w:pStyle w:val="ListParagraph"/>
        <w:numPr>
          <w:ilvl w:val="0"/>
          <w:numId w:val="48"/>
        </w:numPr>
        <w:ind w:left="1080"/>
        <w:contextualSpacing w:val="0"/>
      </w:pPr>
      <w:r>
        <w:t xml:space="preserve">After clicking on “Provide Data”, the screen shown in </w:t>
      </w:r>
      <w:r>
        <w:fldChar w:fldCharType="begin"/>
      </w:r>
      <w:r>
        <w:instrText xml:space="preserve"> REF _Ref148034814 \h </w:instrText>
      </w:r>
      <w:r>
        <w:fldChar w:fldCharType="separate"/>
      </w:r>
      <w:r w:rsidR="00A74D29">
        <w:t xml:space="preserve">Figure </w:t>
      </w:r>
      <w:r w:rsidR="00A74D29">
        <w:rPr>
          <w:noProof/>
        </w:rPr>
        <w:t>39</w:t>
      </w:r>
      <w:r>
        <w:fldChar w:fldCharType="end"/>
      </w:r>
      <w:r>
        <w:t xml:space="preserve"> will appear. Review and if necessary, update organizational information on this page.</w:t>
      </w:r>
    </w:p>
    <w:p w:rsidR="003622B6" w14:paraId="66871057" w14:textId="0D31EFB9">
      <w:pPr>
        <w:pStyle w:val="ListParagraph"/>
        <w:numPr>
          <w:ilvl w:val="0"/>
          <w:numId w:val="48"/>
        </w:numPr>
        <w:ind w:left="1080"/>
        <w:contextualSpacing w:val="0"/>
      </w:pPr>
      <w:r>
        <w:t xml:space="preserve">Select Yes or No under “Outreach Activity” for each of the community-based organization listed on the Participant’s HAF Plan that the Participant </w:t>
      </w:r>
      <w:r w:rsidRPr="006B7C8E">
        <w:t>perform</w:t>
      </w:r>
      <w:r>
        <w:t>ed</w:t>
      </w:r>
      <w:r w:rsidRPr="006B7C8E">
        <w:t xml:space="preserve"> outreach to during th</w:t>
      </w:r>
      <w:r>
        <w:t>is</w:t>
      </w:r>
      <w:r w:rsidRPr="006B7C8E">
        <w:t xml:space="preserve"> reporting period</w:t>
      </w:r>
      <w:r>
        <w:t>.</w:t>
      </w:r>
    </w:p>
    <w:p w:rsidR="003622B6" w14:paraId="668ABE4F" w14:textId="77777777">
      <w:pPr>
        <w:pStyle w:val="ListParagraph"/>
        <w:numPr>
          <w:ilvl w:val="0"/>
          <w:numId w:val="41"/>
        </w:numPr>
        <w:ind w:left="1080"/>
        <w:contextualSpacing w:val="0"/>
      </w:pPr>
      <w:r>
        <w:t>If the Participant has reached out to the listed community-based organization check “Yes”.</w:t>
      </w:r>
    </w:p>
    <w:p w:rsidR="003622B6" w14:paraId="73B3BB55" w14:textId="77777777">
      <w:pPr>
        <w:pStyle w:val="ListParagraph"/>
        <w:numPr>
          <w:ilvl w:val="1"/>
          <w:numId w:val="35"/>
        </w:numPr>
        <w:ind w:left="1080"/>
      </w:pPr>
      <w:r>
        <w:t>If the Participant has not reached to out the listed community-based organization check “No”.</w:t>
      </w:r>
    </w:p>
    <w:p w:rsidR="003622B6" w14:paraId="51269587" w14:textId="77777777">
      <w:pPr>
        <w:pStyle w:val="ListParagraph"/>
        <w:numPr>
          <w:ilvl w:val="0"/>
          <w:numId w:val="53"/>
        </w:numPr>
        <w:ind w:left="1080"/>
      </w:pPr>
      <w:r>
        <w:t xml:space="preserve">Save your information to return to the Community Engagement &amp; Outreach page. </w:t>
      </w:r>
    </w:p>
    <w:p w:rsidR="003622B6" w:rsidP="000161A1" w14:paraId="6F8086C2" w14:textId="5B7BE86D">
      <w:pPr>
        <w:pStyle w:val="ListParagraph"/>
        <w:numPr>
          <w:ilvl w:val="0"/>
          <w:numId w:val="53"/>
        </w:numPr>
        <w:ind w:left="1080"/>
      </w:pPr>
      <w:r>
        <w:t>Repeat for each community-based organization listed on the Participant’s HAF Participant Plan</w:t>
      </w:r>
    </w:p>
    <w:p w:rsidR="003622B6" w:rsidP="003622B6" w14:paraId="30BEA52E" w14:textId="77777777">
      <w:pPr>
        <w:keepNext/>
        <w:jc w:val="center"/>
      </w:pPr>
      <w:r w:rsidRPr="00B709FC">
        <w:rPr>
          <w:noProof/>
        </w:rPr>
        <w:drawing>
          <wp:inline distT="0" distB="0" distL="0" distR="0">
            <wp:extent cx="5574182" cy="3238504"/>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72"/>
                    <a:stretch>
                      <a:fillRect/>
                    </a:stretch>
                  </pic:blipFill>
                  <pic:spPr>
                    <a:xfrm>
                      <a:off x="0" y="0"/>
                      <a:ext cx="5581409" cy="3242703"/>
                    </a:xfrm>
                    <a:prstGeom prst="rect">
                      <a:avLst/>
                    </a:prstGeom>
                  </pic:spPr>
                </pic:pic>
              </a:graphicData>
            </a:graphic>
          </wp:inline>
        </w:drawing>
      </w:r>
    </w:p>
    <w:p w:rsidR="003622B6" w:rsidP="003622B6" w14:paraId="1CD3B459" w14:textId="67AA0205">
      <w:pPr>
        <w:pStyle w:val="Caption"/>
        <w:jc w:val="center"/>
      </w:pPr>
      <w:bookmarkStart w:id="101" w:name="_Ref148034814"/>
      <w:bookmarkStart w:id="102" w:name="_Toc148041074"/>
      <w:bookmarkStart w:id="103" w:name="_Toc183498880"/>
      <w:r>
        <w:t xml:space="preserve">Figure </w:t>
      </w:r>
      <w:r w:rsidR="00C37C3E">
        <w:fldChar w:fldCharType="begin"/>
      </w:r>
      <w:r w:rsidR="00C37C3E">
        <w:instrText xml:space="preserve"> SEQ Figure \* ARABIC </w:instrText>
      </w:r>
      <w:r w:rsidR="00C37C3E">
        <w:fldChar w:fldCharType="separate"/>
      </w:r>
      <w:r w:rsidR="00A74D29">
        <w:rPr>
          <w:noProof/>
        </w:rPr>
        <w:t>39</w:t>
      </w:r>
      <w:r w:rsidR="00C37C3E">
        <w:rPr>
          <w:noProof/>
        </w:rPr>
        <w:fldChar w:fldCharType="end"/>
      </w:r>
      <w:bookmarkEnd w:id="101"/>
      <w:r>
        <w:t xml:space="preserve"> - Community-Based Organization Engagement</w:t>
      </w:r>
      <w:bookmarkEnd w:id="102"/>
      <w:bookmarkEnd w:id="103"/>
    </w:p>
    <w:p w:rsidR="003622B6" w:rsidP="003622B6" w14:paraId="00BA7D9F" w14:textId="77777777">
      <w:pPr>
        <w:pStyle w:val="Caption"/>
        <w:ind w:firstLine="0"/>
      </w:pPr>
    </w:p>
    <w:p w:rsidR="003622B6" w14:paraId="0D71F496" w14:textId="77777777">
      <w:pPr>
        <w:pStyle w:val="ListParagraph"/>
        <w:numPr>
          <w:ilvl w:val="0"/>
          <w:numId w:val="35"/>
        </w:numPr>
        <w:spacing w:after="0"/>
        <w:contextualSpacing w:val="0"/>
      </w:pPr>
      <w:r>
        <w:t>Question Four Data Element: Other Community-Based Organizations</w:t>
      </w:r>
    </w:p>
    <w:p w:rsidR="003622B6" w:rsidP="003622B6" w14:paraId="67C0DE55" w14:textId="77777777">
      <w:pPr>
        <w:pStyle w:val="ListParagraph"/>
        <w:spacing w:after="0"/>
        <w:ind w:left="360" w:firstLine="0"/>
        <w:contextualSpacing w:val="0"/>
      </w:pPr>
    </w:p>
    <w:p w:rsidR="003622B6" w14:paraId="6D1E3EED" w14:textId="759C0033">
      <w:pPr>
        <w:pStyle w:val="ListParagraph"/>
        <w:numPr>
          <w:ilvl w:val="0"/>
          <w:numId w:val="49"/>
        </w:numPr>
        <w:spacing w:after="0"/>
        <w:ind w:left="720"/>
        <w:contextualSpacing w:val="0"/>
      </w:pPr>
      <w:r>
        <w:t>Use the "A</w:t>
      </w:r>
      <w:r w:rsidRPr="00242054">
        <w:t>dd a new Org or Provider</w:t>
      </w:r>
      <w:r>
        <w:t xml:space="preserve">” button shown in </w:t>
      </w:r>
      <w:r>
        <w:fldChar w:fldCharType="begin"/>
      </w:r>
      <w:r>
        <w:instrText xml:space="preserve"> REF _Ref148035604 \h </w:instrText>
      </w:r>
      <w:r>
        <w:fldChar w:fldCharType="separate"/>
      </w:r>
      <w:r w:rsidR="00A74D29">
        <w:t xml:space="preserve">Figure </w:t>
      </w:r>
      <w:r w:rsidR="00A74D29">
        <w:rPr>
          <w:noProof/>
        </w:rPr>
        <w:t>40</w:t>
      </w:r>
      <w:r>
        <w:fldChar w:fldCharType="end"/>
      </w:r>
      <w:r>
        <w:t xml:space="preserve"> to add community-based organizations not listed on the Participant’s HAF Participant Plan. </w:t>
      </w:r>
    </w:p>
    <w:p w:rsidR="003622B6" w:rsidP="003622B6" w14:paraId="3C60FCBD" w14:textId="77777777">
      <w:pPr>
        <w:pStyle w:val="ListParagraph"/>
        <w:spacing w:after="0"/>
        <w:ind w:firstLine="0"/>
        <w:contextualSpacing w:val="0"/>
      </w:pPr>
    </w:p>
    <w:p w:rsidR="003622B6" w14:paraId="6FCCB533" w14:textId="4FC6557C">
      <w:pPr>
        <w:pStyle w:val="ListParagraph"/>
        <w:numPr>
          <w:ilvl w:val="0"/>
          <w:numId w:val="49"/>
        </w:numPr>
        <w:spacing w:after="0"/>
        <w:ind w:left="720"/>
        <w:contextualSpacing w:val="0"/>
      </w:pPr>
      <w:r>
        <w:t>Please note that Participant’s will need to know the following information to add other community-based organizations</w:t>
      </w:r>
      <w:r w:rsidRPr="001C6A72">
        <w:t xml:space="preserve"> </w:t>
      </w:r>
      <w:r>
        <w:t>not listed on the Participant’s HAF Plan:</w:t>
      </w:r>
    </w:p>
    <w:p w:rsidR="003622B6" w14:paraId="1B505DDD" w14:textId="77777777">
      <w:pPr>
        <w:pStyle w:val="ListParagraph"/>
        <w:numPr>
          <w:ilvl w:val="1"/>
          <w:numId w:val="49"/>
        </w:numPr>
        <w:spacing w:before="120" w:after="0"/>
        <w:contextualSpacing w:val="0"/>
      </w:pPr>
      <w:r>
        <w:t>Type (Community Organization / Provider)</w:t>
      </w:r>
    </w:p>
    <w:p w:rsidR="003622B6" w14:paraId="752DB655" w14:textId="77777777">
      <w:pPr>
        <w:pStyle w:val="ListParagraph"/>
        <w:numPr>
          <w:ilvl w:val="1"/>
          <w:numId w:val="49"/>
        </w:numPr>
        <w:spacing w:before="120" w:after="0"/>
        <w:contextualSpacing w:val="0"/>
      </w:pPr>
      <w:r>
        <w:t>Name</w:t>
      </w:r>
    </w:p>
    <w:p w:rsidR="003622B6" w14:paraId="75B8CCEB" w14:textId="77777777">
      <w:pPr>
        <w:pStyle w:val="ListParagraph"/>
        <w:numPr>
          <w:ilvl w:val="1"/>
          <w:numId w:val="49"/>
        </w:numPr>
        <w:spacing w:before="120" w:after="0"/>
        <w:contextualSpacing w:val="0"/>
      </w:pPr>
      <w:r>
        <w:t>Website</w:t>
      </w:r>
    </w:p>
    <w:p w:rsidR="003622B6" w14:paraId="4D9A3EE5" w14:textId="77777777">
      <w:pPr>
        <w:pStyle w:val="ListParagraph"/>
        <w:numPr>
          <w:ilvl w:val="1"/>
          <w:numId w:val="49"/>
        </w:numPr>
        <w:spacing w:before="120" w:after="0"/>
        <w:contextualSpacing w:val="0"/>
      </w:pPr>
      <w:r>
        <w:t>Street Address</w:t>
      </w:r>
    </w:p>
    <w:p w:rsidR="003622B6" w:rsidP="003622B6" w14:paraId="316BA3D8" w14:textId="77777777">
      <w:pPr>
        <w:pStyle w:val="ListParagraph"/>
        <w:spacing w:after="0"/>
        <w:ind w:left="360" w:firstLine="0"/>
        <w:contextualSpacing w:val="0"/>
      </w:pPr>
    </w:p>
    <w:p w:rsidR="003622B6" w:rsidP="003622B6" w14:paraId="09796858" w14:textId="77777777">
      <w:pPr>
        <w:pStyle w:val="ListParagraph"/>
        <w:keepNext/>
        <w:spacing w:after="0"/>
        <w:ind w:left="360" w:firstLine="0"/>
        <w:contextualSpacing w:val="0"/>
      </w:pPr>
      <w:r>
        <w:rPr>
          <w:noProof/>
        </w:rPr>
        <w:drawing>
          <wp:inline distT="0" distB="0" distL="0" distR="0">
            <wp:extent cx="5943600" cy="1476375"/>
            <wp:effectExtent l="19050" t="19050" r="19050" b="285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73"/>
                    <a:stretch>
                      <a:fillRect/>
                    </a:stretch>
                  </pic:blipFill>
                  <pic:spPr>
                    <a:xfrm>
                      <a:off x="0" y="0"/>
                      <a:ext cx="5943600" cy="1476375"/>
                    </a:xfrm>
                    <a:prstGeom prst="rect">
                      <a:avLst/>
                    </a:prstGeom>
                    <a:ln>
                      <a:solidFill>
                        <a:schemeClr val="tx1"/>
                      </a:solidFill>
                    </a:ln>
                  </pic:spPr>
                </pic:pic>
              </a:graphicData>
            </a:graphic>
          </wp:inline>
        </w:drawing>
      </w:r>
    </w:p>
    <w:p w:rsidR="003622B6" w:rsidP="003622B6" w14:paraId="11A4A767" w14:textId="25CEE1E4">
      <w:pPr>
        <w:pStyle w:val="Caption"/>
        <w:jc w:val="center"/>
      </w:pPr>
      <w:bookmarkStart w:id="104" w:name="_Ref148035604"/>
      <w:bookmarkStart w:id="105" w:name="_Toc148041075"/>
      <w:bookmarkStart w:id="106" w:name="_Toc183498881"/>
      <w:r>
        <w:t xml:space="preserve">Figure </w:t>
      </w:r>
      <w:r w:rsidR="00C37C3E">
        <w:fldChar w:fldCharType="begin"/>
      </w:r>
      <w:r w:rsidR="00C37C3E">
        <w:instrText xml:space="preserve"> SEQ Figure \* ARABIC </w:instrText>
      </w:r>
      <w:r w:rsidR="00C37C3E">
        <w:fldChar w:fldCharType="separate"/>
      </w:r>
      <w:r w:rsidR="00A74D29">
        <w:rPr>
          <w:noProof/>
        </w:rPr>
        <w:t>40</w:t>
      </w:r>
      <w:r w:rsidR="00C37C3E">
        <w:rPr>
          <w:noProof/>
        </w:rPr>
        <w:fldChar w:fldCharType="end"/>
      </w:r>
      <w:bookmarkEnd w:id="104"/>
      <w:r>
        <w:t xml:space="preserve"> Add New Community-Based Organization</w:t>
      </w:r>
      <w:bookmarkEnd w:id="105"/>
      <w:bookmarkEnd w:id="106"/>
      <w:r>
        <w:t xml:space="preserve"> </w:t>
      </w:r>
    </w:p>
    <w:p w:rsidR="003622B6" w:rsidP="003622B6" w14:paraId="74B6CD11" w14:textId="1E7B8F5B">
      <w:pPr>
        <w:ind w:left="-360" w:firstLine="0"/>
      </w:pPr>
      <w:r>
        <w:t xml:space="preserve">When all information on the Participant’s </w:t>
      </w:r>
      <w:r w:rsidRPr="00242054">
        <w:t>Community Engagement &amp; Outreach</w:t>
      </w:r>
      <w:r>
        <w:t xml:space="preserve"> has been recorded, click “Save Information” or “Save and Next” at the bottom of the page.</w:t>
      </w:r>
    </w:p>
    <w:p w:rsidR="003622B6" w:rsidRPr="008304A5" w:rsidP="003622B6" w14:paraId="23E5FD4A" w14:textId="77777777"/>
    <w:p w:rsidR="003622B6" w:rsidP="003622B6" w14:paraId="4932B9F4" w14:textId="1708389A">
      <w:pPr>
        <w:pStyle w:val="Heading2"/>
        <w:spacing w:after="0"/>
        <w:contextualSpacing w:val="0"/>
        <w:rPr>
          <w:b/>
          <w:bCs/>
        </w:rPr>
      </w:pPr>
      <w:bookmarkStart w:id="107" w:name="_Toc101959770"/>
      <w:r w:rsidRPr="008304A5">
        <w:rPr>
          <w:b/>
          <w:bCs/>
        </w:rPr>
        <w:t>d) Performance Goals</w:t>
      </w:r>
      <w:bookmarkEnd w:id="107"/>
    </w:p>
    <w:p w:rsidR="003622B6" w:rsidRPr="00241AED" w:rsidP="003622B6" w14:paraId="3A1496B7" w14:textId="77777777"/>
    <w:p w:rsidR="003622B6" w:rsidP="003622B6" w14:paraId="42E6B27D" w14:textId="2305BA2B">
      <w:pPr>
        <w:spacing w:after="0"/>
        <w:ind w:left="-90" w:firstLine="0"/>
      </w:pPr>
      <w:r>
        <w:t xml:space="preserve">In this section, you will be asked to provide information about the progress on </w:t>
      </w:r>
      <w:r w:rsidR="008C362A">
        <w:t xml:space="preserve">achieving the </w:t>
      </w:r>
      <w:r>
        <w:t xml:space="preserve">goals identified in your HAF Plan. </w:t>
      </w:r>
      <w:r w:rsidR="00C4792A">
        <w:t xml:space="preserve">The performance goals submitted in your last Annual Report will be pre-populated in the Final Annual Report for review and updates. </w:t>
      </w:r>
      <w:r>
        <w:t xml:space="preserve">You will need </w:t>
      </w:r>
      <w:r w:rsidR="008C362A">
        <w:t xml:space="preserve">to provide </w:t>
      </w:r>
      <w:r>
        <w:t xml:space="preserve">information about </w:t>
      </w:r>
      <w:r w:rsidR="008C362A">
        <w:t xml:space="preserve">your </w:t>
      </w:r>
      <w:r>
        <w:t>progress</w:t>
      </w:r>
      <w:r w:rsidR="008C362A">
        <w:t xml:space="preserve"> on achieving your</w:t>
      </w:r>
      <w:r>
        <w:t xml:space="preserve"> HAF Plan Goals, and a narrative description of </w:t>
      </w:r>
      <w:r w:rsidR="008C362A">
        <w:t xml:space="preserve">your </w:t>
      </w:r>
      <w:r>
        <w:t xml:space="preserve">progress on </w:t>
      </w:r>
      <w:r w:rsidR="008C362A">
        <w:t xml:space="preserve">achieving </w:t>
      </w:r>
      <w:r>
        <w:t>those goals. To enter performance data, click the “Provide Data” button</w:t>
      </w:r>
      <w:r w:rsidRPr="00F657EA">
        <w:t xml:space="preserve"> provided in the fourth column </w:t>
      </w:r>
      <w:r>
        <w:t xml:space="preserve">shown in </w:t>
      </w: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to open the Performance Record screen shown in </w:t>
      </w:r>
      <w:r>
        <w:fldChar w:fldCharType="begin"/>
      </w:r>
      <w:r>
        <w:instrText xml:space="preserve"> REF _Ref116573745 \h </w:instrText>
      </w:r>
      <w:r>
        <w:fldChar w:fldCharType="separate"/>
      </w:r>
      <w:r w:rsidR="00A74D29">
        <w:t xml:space="preserve">Figure </w:t>
      </w:r>
      <w:r w:rsidR="00A74D29">
        <w:rPr>
          <w:noProof/>
        </w:rPr>
        <w:t>42</w:t>
      </w:r>
      <w:r>
        <w:fldChar w:fldCharType="end"/>
      </w:r>
      <w:r>
        <w:t>.</w:t>
      </w:r>
    </w:p>
    <w:p w:rsidR="003622B6" w:rsidP="003622B6" w14:paraId="275A2E3E" w14:textId="77777777">
      <w:pPr>
        <w:spacing w:after="0"/>
        <w:ind w:left="-90" w:firstLine="0"/>
      </w:pPr>
    </w:p>
    <w:p w:rsidR="003622B6" w:rsidP="003622B6" w14:paraId="49ACC947" w14:textId="77777777">
      <w:pPr>
        <w:keepNext/>
        <w:spacing w:after="0"/>
        <w:ind w:firstLine="0"/>
        <w:jc w:val="center"/>
      </w:pPr>
      <w:r>
        <w:rPr>
          <w:noProof/>
        </w:rPr>
        <w:drawing>
          <wp:inline distT="0" distB="0" distL="0" distR="0">
            <wp:extent cx="4829175" cy="3060025"/>
            <wp:effectExtent l="19050" t="19050" r="9525" b="266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74"/>
                    <a:stretch>
                      <a:fillRect/>
                    </a:stretch>
                  </pic:blipFill>
                  <pic:spPr>
                    <a:xfrm>
                      <a:off x="0" y="0"/>
                      <a:ext cx="4836128" cy="3064431"/>
                    </a:xfrm>
                    <a:prstGeom prst="rect">
                      <a:avLst/>
                    </a:prstGeom>
                    <a:ln>
                      <a:solidFill>
                        <a:schemeClr val="tx1"/>
                      </a:solidFill>
                    </a:ln>
                  </pic:spPr>
                </pic:pic>
              </a:graphicData>
            </a:graphic>
          </wp:inline>
        </w:drawing>
      </w:r>
    </w:p>
    <w:p w:rsidR="003622B6" w:rsidP="003622B6" w14:paraId="04B290F2" w14:textId="2CDE3FAA">
      <w:pPr>
        <w:pStyle w:val="Caption"/>
        <w:jc w:val="center"/>
      </w:pPr>
      <w:bookmarkStart w:id="108" w:name="_Ref116573614"/>
      <w:bookmarkStart w:id="109" w:name="_Toc148041076"/>
      <w:bookmarkStart w:id="110" w:name="_Toc183498882"/>
      <w:r>
        <w:t xml:space="preserve">Figure </w:t>
      </w:r>
      <w:r w:rsidRPr="002B3833">
        <w:fldChar w:fldCharType="begin"/>
      </w:r>
      <w:r>
        <w:instrText xml:space="preserve"> SEQ Figure \* ARABIC </w:instrText>
      </w:r>
      <w:r w:rsidRPr="002B3833">
        <w:fldChar w:fldCharType="separate"/>
      </w:r>
      <w:r w:rsidR="00A74D29">
        <w:rPr>
          <w:noProof/>
        </w:rPr>
        <w:t>41</w:t>
      </w:r>
      <w:r w:rsidRPr="002B3833">
        <w:fldChar w:fldCharType="end"/>
      </w:r>
      <w:bookmarkEnd w:id="108"/>
      <w:r>
        <w:t xml:space="preserve"> Performance Goals</w:t>
      </w:r>
      <w:bookmarkEnd w:id="109"/>
      <w:bookmarkEnd w:id="110"/>
    </w:p>
    <w:p w:rsidR="003622B6" w:rsidP="003622B6" w14:paraId="516F59D2" w14:textId="77777777">
      <w:pPr>
        <w:spacing w:after="0"/>
      </w:pPr>
    </w:p>
    <w:p w:rsidR="00092C08" w:rsidP="003622B6" w14:paraId="28EFECD9" w14:textId="77777777">
      <w:pPr>
        <w:spacing w:after="0"/>
      </w:pPr>
    </w:p>
    <w:p w:rsidR="00092C08" w:rsidRPr="005E6C90" w:rsidP="003622B6" w14:paraId="7164A1FB" w14:textId="77777777">
      <w:pPr>
        <w:spacing w:after="0"/>
      </w:pPr>
    </w:p>
    <w:p w:rsidR="003622B6" w14:paraId="37D5B930" w14:textId="27A81374">
      <w:pPr>
        <w:pStyle w:val="ListParagraph"/>
        <w:numPr>
          <w:ilvl w:val="0"/>
          <w:numId w:val="36"/>
        </w:numPr>
        <w:spacing w:after="0"/>
        <w:contextualSpacing w:val="0"/>
      </w:pPr>
      <w:r>
        <w:t>Question One Data Element: HAF Plan Goals Progress</w:t>
      </w:r>
    </w:p>
    <w:p w:rsidR="003622B6" w:rsidP="003622B6" w14:paraId="1D2E2F7F" w14:textId="77777777">
      <w:pPr>
        <w:pStyle w:val="ListParagraph"/>
        <w:spacing w:after="0"/>
        <w:ind w:left="360" w:firstLine="0"/>
        <w:contextualSpacing w:val="0"/>
      </w:pPr>
    </w:p>
    <w:p w:rsidR="003622B6" w14:paraId="0FE0D270" w14:textId="304C0CD0">
      <w:pPr>
        <w:pStyle w:val="ListParagraph"/>
        <w:numPr>
          <w:ilvl w:val="1"/>
          <w:numId w:val="35"/>
        </w:numPr>
        <w:contextualSpacing w:val="0"/>
      </w:pPr>
      <w:r>
        <w:t xml:space="preserve">Use the table shown below in </w:t>
      </w:r>
      <w:r>
        <w:fldChar w:fldCharType="begin"/>
      </w:r>
      <w:r>
        <w:instrText xml:space="preserve"> REF _Ref116573745 \h </w:instrText>
      </w:r>
      <w:r>
        <w:fldChar w:fldCharType="separate"/>
      </w:r>
      <w:r w:rsidR="00A74D29">
        <w:t xml:space="preserve">Figure </w:t>
      </w:r>
      <w:r w:rsidR="00A74D29">
        <w:rPr>
          <w:noProof/>
        </w:rPr>
        <w:t>42</w:t>
      </w:r>
      <w:r>
        <w:fldChar w:fldCharType="end"/>
      </w:r>
      <w:r>
        <w:t xml:space="preserve"> to provide information on the Participant’s progress on its HAF Plan Goals.</w:t>
      </w:r>
    </w:p>
    <w:p w:rsidR="003622B6" w:rsidP="003622B6" w14:paraId="3EF5C81D" w14:textId="77777777">
      <w:pPr>
        <w:spacing w:after="0"/>
        <w:ind w:firstLine="0"/>
      </w:pPr>
    </w:p>
    <w:p w:rsidR="003622B6" w14:paraId="760AC790" w14:textId="46EED739">
      <w:pPr>
        <w:pStyle w:val="ListParagraph"/>
        <w:numPr>
          <w:ilvl w:val="1"/>
          <w:numId w:val="35"/>
        </w:numPr>
        <w:contextualSpacing w:val="0"/>
      </w:pP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Column One: Goal Title</w:t>
      </w:r>
    </w:p>
    <w:p w:rsidR="003622B6" w14:paraId="1696E703" w14:textId="77777777">
      <w:pPr>
        <w:pStyle w:val="ListParagraph"/>
        <w:numPr>
          <w:ilvl w:val="0"/>
          <w:numId w:val="43"/>
        </w:numPr>
        <w:ind w:left="1080"/>
        <w:contextualSpacing w:val="0"/>
      </w:pPr>
      <w:r>
        <w:t xml:space="preserve">The first column of the table will populate with the title you enter in the table that opens when you click “Provide Data” in the fourth column of this table. </w:t>
      </w:r>
    </w:p>
    <w:p w:rsidR="003622B6" w14:paraId="36290FC5" w14:textId="77777777">
      <w:pPr>
        <w:pStyle w:val="ListParagraph"/>
        <w:numPr>
          <w:ilvl w:val="0"/>
          <w:numId w:val="43"/>
        </w:numPr>
        <w:ind w:left="1080"/>
        <w:contextualSpacing w:val="0"/>
      </w:pPr>
      <w:r>
        <w:t>No User-Input is required.</w:t>
      </w:r>
    </w:p>
    <w:p w:rsidR="003622B6" w:rsidP="003622B6" w14:paraId="604EBC73" w14:textId="77777777">
      <w:pPr>
        <w:pStyle w:val="ListParagraph"/>
        <w:ind w:left="1080" w:firstLine="0"/>
        <w:contextualSpacing w:val="0"/>
      </w:pPr>
    </w:p>
    <w:p w:rsidR="003622B6" w14:paraId="47A07758" w14:textId="7E989CB2">
      <w:pPr>
        <w:pStyle w:val="ListParagraph"/>
        <w:numPr>
          <w:ilvl w:val="1"/>
          <w:numId w:val="35"/>
        </w:numPr>
        <w:contextualSpacing w:val="0"/>
      </w:pP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Column Two: Program Design Element</w:t>
      </w:r>
    </w:p>
    <w:p w:rsidR="003622B6" w14:paraId="720F5690" w14:textId="701E5A6B">
      <w:pPr>
        <w:pStyle w:val="ListParagraph"/>
        <w:numPr>
          <w:ilvl w:val="0"/>
          <w:numId w:val="50"/>
        </w:numPr>
        <w:ind w:left="1080"/>
        <w:contextualSpacing w:val="0"/>
      </w:pPr>
      <w:r>
        <w:t xml:space="preserve">The second column of </w:t>
      </w: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is pre-populated with the program-design elements impacted by measurable outcomes identified in the Participant’s HAF Participant Plan.</w:t>
      </w:r>
    </w:p>
    <w:p w:rsidR="003622B6" w14:paraId="5178CC38" w14:textId="77777777">
      <w:pPr>
        <w:pStyle w:val="ListParagraph"/>
        <w:numPr>
          <w:ilvl w:val="0"/>
          <w:numId w:val="42"/>
        </w:numPr>
        <w:ind w:left="1080"/>
        <w:contextualSpacing w:val="0"/>
      </w:pPr>
      <w:r>
        <w:t>No User-Input is required.</w:t>
      </w:r>
    </w:p>
    <w:p w:rsidR="003622B6" w:rsidP="003622B6" w14:paraId="223F6E91" w14:textId="77777777">
      <w:pPr>
        <w:pStyle w:val="ListParagraph"/>
        <w:ind w:firstLine="0"/>
        <w:contextualSpacing w:val="0"/>
      </w:pPr>
    </w:p>
    <w:p w:rsidR="003622B6" w14:paraId="76816B91" w14:textId="098339A1">
      <w:pPr>
        <w:pStyle w:val="ListParagraph"/>
        <w:numPr>
          <w:ilvl w:val="1"/>
          <w:numId w:val="35"/>
        </w:numPr>
        <w:contextualSpacing w:val="0"/>
      </w:pP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Column Three: Status</w:t>
      </w:r>
    </w:p>
    <w:p w:rsidR="003622B6" w14:paraId="5E089109" w14:textId="4BD2D79B">
      <w:pPr>
        <w:pStyle w:val="ListParagraph"/>
        <w:numPr>
          <w:ilvl w:val="0"/>
          <w:numId w:val="50"/>
        </w:numPr>
        <w:ind w:left="1080"/>
        <w:contextualSpacing w:val="0"/>
      </w:pPr>
      <w:r>
        <w:t xml:space="preserve">The third column of the table will be populated with the goal status you select in the table that opens when you click “Provide Data” in the fourth column of </w:t>
      </w:r>
      <w:r>
        <w:fldChar w:fldCharType="begin"/>
      </w:r>
      <w:r>
        <w:instrText xml:space="preserve"> REF _Ref116573614 \h </w:instrText>
      </w:r>
      <w:r>
        <w:fldChar w:fldCharType="separate"/>
      </w:r>
      <w:r w:rsidR="00A74D29">
        <w:t xml:space="preserve">Figure </w:t>
      </w:r>
      <w:r w:rsidR="00A74D29">
        <w:rPr>
          <w:noProof/>
        </w:rPr>
        <w:t>41</w:t>
      </w:r>
      <w:r>
        <w:fldChar w:fldCharType="end"/>
      </w:r>
      <w:r>
        <w:t>.</w:t>
      </w:r>
    </w:p>
    <w:p w:rsidR="003622B6" w14:paraId="09B0EDC0" w14:textId="77777777">
      <w:pPr>
        <w:pStyle w:val="ListParagraph"/>
        <w:numPr>
          <w:ilvl w:val="0"/>
          <w:numId w:val="50"/>
        </w:numPr>
        <w:ind w:left="1080"/>
        <w:contextualSpacing w:val="0"/>
      </w:pPr>
      <w:r>
        <w:t>No User-Input is required.</w:t>
      </w:r>
    </w:p>
    <w:p w:rsidR="003622B6" w:rsidP="003622B6" w14:paraId="639D8C4E" w14:textId="77777777">
      <w:pPr>
        <w:pStyle w:val="ListParagraph"/>
        <w:ind w:left="1080" w:firstLine="0"/>
        <w:contextualSpacing w:val="0"/>
      </w:pPr>
    </w:p>
    <w:p w:rsidR="003622B6" w14:paraId="2E1C76F6" w14:textId="030A726D">
      <w:pPr>
        <w:pStyle w:val="ListParagraph"/>
        <w:numPr>
          <w:ilvl w:val="1"/>
          <w:numId w:val="35"/>
        </w:numPr>
        <w:contextualSpacing w:val="0"/>
      </w:pP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Column Four: Provide Data (Narrative Description of Target Outcome Goal)</w:t>
      </w:r>
    </w:p>
    <w:p w:rsidR="003622B6" w14:paraId="150C810E" w14:textId="428AE739">
      <w:pPr>
        <w:pStyle w:val="ListParagraph"/>
        <w:numPr>
          <w:ilvl w:val="0"/>
          <w:numId w:val="50"/>
        </w:numPr>
        <w:ind w:left="1080"/>
        <w:contextualSpacing w:val="0"/>
      </w:pPr>
      <w:r>
        <w:t xml:space="preserve">Upon clicking on “Provide Data” in the fourth column of the table in </w:t>
      </w: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the table in </w:t>
      </w:r>
      <w:r>
        <w:fldChar w:fldCharType="begin"/>
      </w:r>
      <w:r>
        <w:instrText xml:space="preserve"> REF _Ref116573745 \h </w:instrText>
      </w:r>
      <w:r>
        <w:fldChar w:fldCharType="separate"/>
      </w:r>
      <w:r w:rsidR="00A74D29">
        <w:t xml:space="preserve">Figure </w:t>
      </w:r>
      <w:r w:rsidR="00A74D29">
        <w:rPr>
          <w:noProof/>
        </w:rPr>
        <w:t>42</w:t>
      </w:r>
      <w:r>
        <w:fldChar w:fldCharType="end"/>
      </w:r>
      <w:r>
        <w:t xml:space="preserve"> will appear for you to enter the following:</w:t>
      </w:r>
    </w:p>
    <w:p w:rsidR="003622B6" w14:paraId="1BBFA6B8" w14:textId="77777777">
      <w:pPr>
        <w:pStyle w:val="ListParagraph"/>
        <w:numPr>
          <w:ilvl w:val="1"/>
          <w:numId w:val="54"/>
        </w:numPr>
        <w:ind w:left="1440"/>
        <w:contextualSpacing w:val="0"/>
      </w:pPr>
      <w:r>
        <w:t xml:space="preserve">Goal title </w:t>
      </w:r>
    </w:p>
    <w:p w:rsidR="003622B6" w14:paraId="226B8FE7" w14:textId="77777777">
      <w:pPr>
        <w:pStyle w:val="ListParagraph"/>
        <w:numPr>
          <w:ilvl w:val="1"/>
          <w:numId w:val="54"/>
        </w:numPr>
        <w:ind w:left="1440"/>
        <w:contextualSpacing w:val="0"/>
      </w:pPr>
      <w:r>
        <w:t xml:space="preserve">Goal Status </w:t>
      </w:r>
    </w:p>
    <w:p w:rsidR="003622B6" w14:paraId="137C4718" w14:textId="77777777">
      <w:pPr>
        <w:pStyle w:val="ListParagraph"/>
        <w:numPr>
          <w:ilvl w:val="1"/>
          <w:numId w:val="54"/>
        </w:numPr>
        <w:ind w:left="1440"/>
        <w:contextualSpacing w:val="0"/>
      </w:pPr>
      <w:r>
        <w:t xml:space="preserve">Actual measurable results </w:t>
      </w:r>
    </w:p>
    <w:p w:rsidR="003622B6" w14:paraId="21C023B6" w14:textId="77777777">
      <w:pPr>
        <w:pStyle w:val="ListParagraph"/>
        <w:numPr>
          <w:ilvl w:val="1"/>
          <w:numId w:val="54"/>
        </w:numPr>
        <w:ind w:left="1440"/>
        <w:contextualSpacing w:val="0"/>
      </w:pPr>
      <w:r>
        <w:t xml:space="preserve">Narrative description </w:t>
      </w:r>
    </w:p>
    <w:p w:rsidR="003622B6" w:rsidP="003622B6" w14:paraId="5F03C0DF" w14:textId="77777777"/>
    <w:p w:rsidR="003622B6" w:rsidP="003622B6" w14:paraId="2E0B1171" w14:textId="77777777">
      <w:r>
        <w:t xml:space="preserve">After Participant has completed 1-5 for the Performance Goal, save your data and repeat for the remaining Performance Goals. </w:t>
      </w:r>
    </w:p>
    <w:p w:rsidR="000161A1" w:rsidP="003622B6" w14:paraId="42AEA28A" w14:textId="77777777">
      <w:pPr>
        <w:pStyle w:val="ListParagraph"/>
        <w:keepNext/>
        <w:ind w:left="0" w:firstLine="0"/>
        <w:contextualSpacing w:val="0"/>
        <w:jc w:val="center"/>
        <w:rPr>
          <w:noProof/>
        </w:rPr>
      </w:pPr>
      <w:bookmarkStart w:id="111" w:name="_Toc101959771"/>
    </w:p>
    <w:p w:rsidR="003622B6" w:rsidP="003622B6" w14:paraId="79A8DB23" w14:textId="2143D77D">
      <w:pPr>
        <w:pStyle w:val="ListParagraph"/>
        <w:keepNext/>
        <w:ind w:left="0" w:firstLine="0"/>
        <w:contextualSpacing w:val="0"/>
        <w:jc w:val="center"/>
      </w:pPr>
      <w:r w:rsidRPr="00F657EA">
        <w:rPr>
          <w:noProof/>
        </w:rPr>
        <w:drawing>
          <wp:inline distT="0" distB="0" distL="0" distR="0">
            <wp:extent cx="4547727" cy="2052428"/>
            <wp:effectExtent l="0" t="0" r="571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75"/>
                    <a:srcRect l="1323" t="2177" r="1581" b="33736"/>
                    <a:stretch>
                      <a:fillRect/>
                    </a:stretch>
                  </pic:blipFill>
                  <pic:spPr bwMode="auto">
                    <a:xfrm>
                      <a:off x="0" y="0"/>
                      <a:ext cx="4558564" cy="205731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622B6" w:rsidP="003622B6" w14:paraId="5DEBCBAB" w14:textId="4DB57011">
      <w:pPr>
        <w:pStyle w:val="Caption"/>
        <w:jc w:val="center"/>
      </w:pPr>
      <w:bookmarkStart w:id="112" w:name="_Ref116573745"/>
      <w:bookmarkStart w:id="113" w:name="_Toc148041077"/>
      <w:bookmarkStart w:id="114" w:name="_Toc183498883"/>
      <w:r>
        <w:t xml:space="preserve">Figure </w:t>
      </w:r>
      <w:r w:rsidR="00C37C3E">
        <w:fldChar w:fldCharType="begin"/>
      </w:r>
      <w:r w:rsidR="00C37C3E">
        <w:instrText xml:space="preserve"> SEQ Figure \* ARABIC </w:instrText>
      </w:r>
      <w:r w:rsidR="00C37C3E">
        <w:fldChar w:fldCharType="separate"/>
      </w:r>
      <w:r w:rsidR="00A74D29">
        <w:rPr>
          <w:noProof/>
        </w:rPr>
        <w:t>42</w:t>
      </w:r>
      <w:r w:rsidR="00C37C3E">
        <w:rPr>
          <w:noProof/>
        </w:rPr>
        <w:fldChar w:fldCharType="end"/>
      </w:r>
      <w:bookmarkEnd w:id="112"/>
      <w:r>
        <w:t xml:space="preserve"> – Performance Record</w:t>
      </w:r>
      <w:bookmarkEnd w:id="113"/>
      <w:bookmarkEnd w:id="114"/>
    </w:p>
    <w:p w:rsidR="003622B6" w14:paraId="39F14600" w14:textId="77777777">
      <w:pPr>
        <w:pStyle w:val="ListParagraph"/>
        <w:numPr>
          <w:ilvl w:val="0"/>
          <w:numId w:val="36"/>
        </w:numPr>
        <w:spacing w:after="0"/>
        <w:contextualSpacing w:val="0"/>
      </w:pPr>
      <w:r>
        <w:t xml:space="preserve">Question Two Data Element: Add a New Goal </w:t>
      </w:r>
    </w:p>
    <w:p w:rsidR="003622B6" w:rsidP="003622B6" w14:paraId="78173089" w14:textId="77777777">
      <w:pPr>
        <w:pStyle w:val="ListParagraph"/>
        <w:spacing w:after="0"/>
        <w:ind w:left="360" w:firstLine="0"/>
        <w:contextualSpacing w:val="0"/>
      </w:pPr>
    </w:p>
    <w:p w:rsidR="003622B6" w:rsidP="003622B6" w14:paraId="2CADDD00" w14:textId="24375270">
      <w:pPr>
        <w:pStyle w:val="ListParagraph"/>
        <w:ind w:left="360" w:firstLine="0"/>
        <w:contextualSpacing w:val="0"/>
      </w:pPr>
      <w:r>
        <w:t xml:space="preserve">Use the “Add a New Goal” button shown in the lower left corner of </w:t>
      </w:r>
      <w:r>
        <w:fldChar w:fldCharType="begin"/>
      </w:r>
      <w:r>
        <w:instrText xml:space="preserve"> REF _Ref116573614 \h </w:instrText>
      </w:r>
      <w:r>
        <w:fldChar w:fldCharType="separate"/>
      </w:r>
      <w:r w:rsidR="00A74D29">
        <w:t xml:space="preserve">Figure </w:t>
      </w:r>
      <w:r w:rsidR="00A74D29">
        <w:rPr>
          <w:noProof/>
        </w:rPr>
        <w:t>41</w:t>
      </w:r>
      <w:r>
        <w:fldChar w:fldCharType="end"/>
      </w:r>
      <w:r>
        <w:t xml:space="preserve"> if you plan to add new performance goals for the upcoming year.</w:t>
      </w:r>
    </w:p>
    <w:p w:rsidR="003622B6" w:rsidP="003622B6" w14:paraId="25040BC3" w14:textId="77777777">
      <w:pPr>
        <w:pStyle w:val="ListParagraph"/>
        <w:spacing w:after="0"/>
        <w:ind w:left="360" w:firstLine="0"/>
        <w:contextualSpacing w:val="0"/>
      </w:pPr>
    </w:p>
    <w:p w:rsidR="003622B6" w14:paraId="27440B9D" w14:textId="7A90C555">
      <w:pPr>
        <w:pStyle w:val="ListParagraph"/>
        <w:numPr>
          <w:ilvl w:val="1"/>
          <w:numId w:val="35"/>
        </w:numPr>
        <w:contextualSpacing w:val="0"/>
      </w:pPr>
      <w:r>
        <w:t xml:space="preserve">Upon clicking the “Add a New Goal” button the table shown in </w:t>
      </w:r>
      <w:r>
        <w:fldChar w:fldCharType="begin"/>
      </w:r>
      <w:r>
        <w:instrText xml:space="preserve"> REF _Ref116574231 \h </w:instrText>
      </w:r>
      <w:r>
        <w:fldChar w:fldCharType="separate"/>
      </w:r>
      <w:r w:rsidR="00A74D29">
        <w:t xml:space="preserve">Figure </w:t>
      </w:r>
      <w:r w:rsidR="00A74D29">
        <w:rPr>
          <w:noProof/>
        </w:rPr>
        <w:t>43</w:t>
      </w:r>
      <w:r>
        <w:fldChar w:fldCharType="end"/>
      </w:r>
      <w:r>
        <w:t xml:space="preserve"> will appear, and you will be asked to fill out the following information on the newly added goal:</w:t>
      </w:r>
    </w:p>
    <w:p w:rsidR="003622B6" w14:paraId="787E3C5B" w14:textId="77777777">
      <w:pPr>
        <w:pStyle w:val="ListParagraph"/>
        <w:numPr>
          <w:ilvl w:val="0"/>
          <w:numId w:val="50"/>
        </w:numPr>
        <w:ind w:left="1080"/>
        <w:contextualSpacing w:val="0"/>
      </w:pPr>
      <w:r>
        <w:t>Goal Title</w:t>
      </w:r>
    </w:p>
    <w:p w:rsidR="003622B6" w14:paraId="1DDE635A" w14:textId="77777777">
      <w:pPr>
        <w:pStyle w:val="ListParagraph"/>
        <w:numPr>
          <w:ilvl w:val="0"/>
          <w:numId w:val="50"/>
        </w:numPr>
        <w:ind w:left="1080"/>
        <w:contextualSpacing w:val="0"/>
      </w:pPr>
      <w:r>
        <w:t xml:space="preserve">Design Element </w:t>
      </w:r>
    </w:p>
    <w:p w:rsidR="003622B6" w14:paraId="77962392" w14:textId="77777777">
      <w:pPr>
        <w:pStyle w:val="ListParagraph"/>
        <w:numPr>
          <w:ilvl w:val="0"/>
          <w:numId w:val="50"/>
        </w:numPr>
        <w:ind w:left="1080"/>
        <w:contextualSpacing w:val="0"/>
      </w:pPr>
      <w:r>
        <w:t>Goal Description</w:t>
      </w:r>
    </w:p>
    <w:p w:rsidR="003622B6" w14:paraId="55DF9ADD" w14:textId="77777777">
      <w:pPr>
        <w:pStyle w:val="ListParagraph"/>
        <w:numPr>
          <w:ilvl w:val="0"/>
          <w:numId w:val="50"/>
        </w:numPr>
        <w:ind w:left="1080"/>
        <w:contextualSpacing w:val="0"/>
      </w:pPr>
      <w:r>
        <w:t>Metric of Success</w:t>
      </w:r>
    </w:p>
    <w:p w:rsidR="003622B6" w14:paraId="7E44EFD1" w14:textId="77777777">
      <w:pPr>
        <w:pStyle w:val="ListParagraph"/>
        <w:numPr>
          <w:ilvl w:val="0"/>
          <w:numId w:val="50"/>
        </w:numPr>
        <w:ind w:left="1080"/>
        <w:contextualSpacing w:val="0"/>
      </w:pPr>
      <w:r>
        <w:t>Status</w:t>
      </w:r>
    </w:p>
    <w:p w:rsidR="003622B6" w14:paraId="35B11578" w14:textId="77777777">
      <w:pPr>
        <w:pStyle w:val="ListParagraph"/>
        <w:numPr>
          <w:ilvl w:val="0"/>
          <w:numId w:val="50"/>
        </w:numPr>
        <w:ind w:left="1080"/>
        <w:contextualSpacing w:val="0"/>
      </w:pPr>
      <w:r>
        <w:t>Actual Measurable Results</w:t>
      </w:r>
    </w:p>
    <w:p w:rsidR="003622B6" w14:paraId="65916FD6" w14:textId="77777777">
      <w:pPr>
        <w:pStyle w:val="ListParagraph"/>
        <w:numPr>
          <w:ilvl w:val="0"/>
          <w:numId w:val="50"/>
        </w:numPr>
        <w:ind w:left="1080"/>
        <w:contextualSpacing w:val="0"/>
      </w:pPr>
      <w:r>
        <w:t>Narrative Description and Comments</w:t>
      </w:r>
    </w:p>
    <w:p w:rsidR="003622B6" w:rsidP="003622B6" w14:paraId="191716A7" w14:textId="3C9E8CE9">
      <w:pPr>
        <w:pStyle w:val="ListParagraph"/>
        <w:keepNext/>
        <w:ind w:left="0" w:firstLine="0"/>
        <w:contextualSpacing w:val="0"/>
        <w:jc w:val="center"/>
      </w:pPr>
      <w:r>
        <w:rPr>
          <w:noProof/>
        </w:rPr>
        <w:drawing>
          <wp:inline distT="0" distB="0" distL="0" distR="0">
            <wp:extent cx="5073162" cy="2818423"/>
            <wp:effectExtent l="0" t="0" r="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xmlns:r="http://schemas.openxmlformats.org/officeDocument/2006/relationships" r:embed="rId76"/>
                    <a:stretch>
                      <a:fillRect/>
                    </a:stretch>
                  </pic:blipFill>
                  <pic:spPr>
                    <a:xfrm>
                      <a:off x="0" y="0"/>
                      <a:ext cx="5083727" cy="2824293"/>
                    </a:xfrm>
                    <a:prstGeom prst="rect">
                      <a:avLst/>
                    </a:prstGeom>
                  </pic:spPr>
                </pic:pic>
              </a:graphicData>
            </a:graphic>
          </wp:inline>
        </w:drawing>
      </w:r>
    </w:p>
    <w:p w:rsidR="003622B6" w:rsidP="003622B6" w14:paraId="25CCB1ED" w14:textId="364A9F79">
      <w:pPr>
        <w:pStyle w:val="Caption"/>
        <w:jc w:val="center"/>
        <w:rPr>
          <w:b/>
          <w:bCs/>
        </w:rPr>
      </w:pPr>
      <w:bookmarkStart w:id="115" w:name="_Ref116574231"/>
      <w:bookmarkStart w:id="116" w:name="_Toc148041078"/>
      <w:bookmarkStart w:id="117" w:name="_Toc183498884"/>
      <w:r>
        <w:t xml:space="preserve">Figure </w:t>
      </w:r>
      <w:r w:rsidR="00C37C3E">
        <w:fldChar w:fldCharType="begin"/>
      </w:r>
      <w:r w:rsidR="00C37C3E">
        <w:instrText xml:space="preserve"> SEQ Figure \* ARABIC </w:instrText>
      </w:r>
      <w:r w:rsidR="00C37C3E">
        <w:fldChar w:fldCharType="separate"/>
      </w:r>
      <w:r w:rsidR="00A74D29">
        <w:rPr>
          <w:noProof/>
        </w:rPr>
        <w:t>43</w:t>
      </w:r>
      <w:r w:rsidR="00C37C3E">
        <w:rPr>
          <w:noProof/>
        </w:rPr>
        <w:fldChar w:fldCharType="end"/>
      </w:r>
      <w:bookmarkEnd w:id="115"/>
      <w:r>
        <w:t xml:space="preserve"> - New Performance Goal</w:t>
      </w:r>
      <w:bookmarkEnd w:id="116"/>
      <w:bookmarkEnd w:id="117"/>
    </w:p>
    <w:p w:rsidR="003622B6" w:rsidP="003622B6" w14:paraId="38D29FD9" w14:textId="77777777">
      <w:pPr>
        <w:pStyle w:val="Heading2"/>
        <w:spacing w:after="0"/>
        <w:contextualSpacing w:val="0"/>
        <w:rPr>
          <w:b/>
          <w:bCs/>
        </w:rPr>
      </w:pPr>
      <w:r w:rsidRPr="008304A5">
        <w:rPr>
          <w:b/>
          <w:bCs/>
        </w:rPr>
        <w:t>e) Methods for Targeting</w:t>
      </w:r>
      <w:bookmarkEnd w:id="111"/>
    </w:p>
    <w:p w:rsidR="003622B6" w:rsidRPr="00C815BE" w:rsidP="003622B6" w14:paraId="034B1E01" w14:textId="77777777"/>
    <w:p w:rsidR="003622B6" w:rsidP="003622B6" w14:paraId="73CABB7E" w14:textId="7F9C7015">
      <w:pPr>
        <w:spacing w:after="0"/>
        <w:ind w:left="-360" w:firstLine="0"/>
      </w:pPr>
      <w:r>
        <w:t>On this screen (</w:t>
      </w:r>
      <w:r>
        <w:fldChar w:fldCharType="begin"/>
      </w:r>
      <w:r>
        <w:instrText xml:space="preserve"> REF _Ref148037669 \h </w:instrText>
      </w:r>
      <w:r>
        <w:fldChar w:fldCharType="separate"/>
      </w:r>
      <w:r w:rsidRPr="003958C2" w:rsidR="00A74D29">
        <w:t xml:space="preserve">Figure </w:t>
      </w:r>
      <w:r w:rsidR="00A74D29">
        <w:rPr>
          <w:noProof/>
        </w:rPr>
        <w:t>44</w:t>
      </w:r>
      <w:r>
        <w:fldChar w:fldCharType="end"/>
      </w:r>
      <w:r>
        <w:t xml:space="preserve">), you will be asked to provide information about the Participant’s Methods for Targeting Homeowners eligible for HAF assistance. You will need </w:t>
      </w:r>
      <w:r w:rsidR="004A11BB">
        <w:t xml:space="preserve">to provide </w:t>
      </w:r>
      <w:r>
        <w:t>information about the Participant’s Targeting methods including challenges, successes, and results.</w:t>
      </w:r>
    </w:p>
    <w:p w:rsidR="003622B6" w:rsidP="003622B6" w14:paraId="4387B448" w14:textId="77777777">
      <w:pPr>
        <w:spacing w:after="0"/>
      </w:pPr>
    </w:p>
    <w:p w:rsidR="003622B6" w:rsidP="003622B6" w14:paraId="481C011A" w14:textId="478BD68F">
      <w:pPr>
        <w:keepNext/>
        <w:spacing w:after="0"/>
        <w:jc w:val="center"/>
      </w:pPr>
      <w:r>
        <w:rPr>
          <w:noProof/>
        </w:rPr>
        <w:drawing>
          <wp:inline distT="0" distB="0" distL="0" distR="0">
            <wp:extent cx="3619500" cy="3250589"/>
            <wp:effectExtent l="0" t="0" r="0" b="6985"/>
            <wp:docPr id="1525986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86290" name=""/>
                    <pic:cNvPicPr/>
                  </pic:nvPicPr>
                  <pic:blipFill>
                    <a:blip xmlns:r="http://schemas.openxmlformats.org/officeDocument/2006/relationships" r:embed="rId77"/>
                    <a:stretch>
                      <a:fillRect/>
                    </a:stretch>
                  </pic:blipFill>
                  <pic:spPr>
                    <a:xfrm>
                      <a:off x="0" y="0"/>
                      <a:ext cx="3623877" cy="3254520"/>
                    </a:xfrm>
                    <a:prstGeom prst="rect">
                      <a:avLst/>
                    </a:prstGeom>
                  </pic:spPr>
                </pic:pic>
              </a:graphicData>
            </a:graphic>
          </wp:inline>
        </w:drawing>
      </w:r>
    </w:p>
    <w:p w:rsidR="003622B6" w:rsidP="003622B6" w14:paraId="75631F34" w14:textId="2CB003B8">
      <w:pPr>
        <w:pStyle w:val="Caption"/>
        <w:jc w:val="center"/>
      </w:pPr>
      <w:bookmarkStart w:id="118" w:name="_Ref148037669"/>
      <w:bookmarkStart w:id="119" w:name="_Toc148041079"/>
      <w:bookmarkStart w:id="120" w:name="_Toc183498885"/>
      <w:r w:rsidRPr="003958C2">
        <w:t xml:space="preserve">Figure </w:t>
      </w:r>
      <w:r w:rsidRPr="003958C2">
        <w:fldChar w:fldCharType="begin"/>
      </w:r>
      <w:r w:rsidRPr="003958C2">
        <w:instrText xml:space="preserve"> SEQ Figure \* ARABIC </w:instrText>
      </w:r>
      <w:r w:rsidRPr="003958C2">
        <w:fldChar w:fldCharType="separate"/>
      </w:r>
      <w:r w:rsidR="00A74D29">
        <w:rPr>
          <w:noProof/>
        </w:rPr>
        <w:t>44</w:t>
      </w:r>
      <w:r w:rsidRPr="003958C2">
        <w:fldChar w:fldCharType="end"/>
      </w:r>
      <w:bookmarkEnd w:id="118"/>
      <w:r w:rsidRPr="003958C2">
        <w:t xml:space="preserve"> Methods for Targeting</w:t>
      </w:r>
      <w:bookmarkEnd w:id="119"/>
      <w:bookmarkEnd w:id="120"/>
    </w:p>
    <w:p w:rsidR="003622B6" w:rsidP="003622B6" w14:paraId="76B10925" w14:textId="77777777">
      <w:pPr>
        <w:spacing w:after="0"/>
        <w:jc w:val="center"/>
      </w:pPr>
    </w:p>
    <w:p w:rsidR="003622B6" w:rsidP="003622B6" w14:paraId="00B8C901" w14:textId="77777777">
      <w:pPr>
        <w:spacing w:after="0"/>
      </w:pPr>
    </w:p>
    <w:p w:rsidR="003622B6" w14:paraId="4C03E8E1" w14:textId="77777777">
      <w:pPr>
        <w:pStyle w:val="ListParagraph"/>
        <w:numPr>
          <w:ilvl w:val="0"/>
          <w:numId w:val="37"/>
        </w:numPr>
        <w:spacing w:after="0"/>
        <w:contextualSpacing w:val="0"/>
      </w:pPr>
      <w:r>
        <w:t>Question One Data Element: Targeting Plan Update</w:t>
      </w:r>
    </w:p>
    <w:p w:rsidR="003622B6" w:rsidP="003622B6" w14:paraId="4D09DE73" w14:textId="77777777">
      <w:pPr>
        <w:pStyle w:val="ListParagraph"/>
        <w:spacing w:after="0"/>
        <w:ind w:left="360" w:firstLine="0"/>
        <w:contextualSpacing w:val="0"/>
      </w:pPr>
    </w:p>
    <w:p w:rsidR="003622B6" w:rsidP="003622B6" w14:paraId="0EA7B780" w14:textId="77777777">
      <w:pPr>
        <w:ind w:left="360" w:firstLine="0"/>
      </w:pPr>
      <w:r>
        <w:t>Use the text box to provide a narrative update on the Participant’s Overall Targeting Plan.</w:t>
      </w:r>
    </w:p>
    <w:p w:rsidR="003622B6" w14:paraId="5337552F" w14:textId="77777777">
      <w:pPr>
        <w:pStyle w:val="ListParagraph"/>
        <w:numPr>
          <w:ilvl w:val="1"/>
          <w:numId w:val="35"/>
        </w:numPr>
        <w:spacing w:after="0"/>
        <w:contextualSpacing w:val="0"/>
      </w:pPr>
      <w:r>
        <w:t>Use this as an opportunity to describe any successes or challenges faced in Targeting.</w:t>
      </w:r>
    </w:p>
    <w:p w:rsidR="003622B6" w:rsidP="003622B6" w14:paraId="0CCBC1F2" w14:textId="77777777">
      <w:pPr>
        <w:pStyle w:val="ListParagraph"/>
        <w:ind w:firstLine="0"/>
        <w:contextualSpacing w:val="0"/>
      </w:pPr>
    </w:p>
    <w:p w:rsidR="003622B6" w14:paraId="7FDC1A88" w14:textId="77777777">
      <w:pPr>
        <w:pStyle w:val="ListParagraph"/>
        <w:numPr>
          <w:ilvl w:val="0"/>
          <w:numId w:val="37"/>
        </w:numPr>
        <w:spacing w:after="0"/>
        <w:contextualSpacing w:val="0"/>
      </w:pPr>
      <w:r>
        <w:t>Question Two Data Element: Targeting Plan Desired Results</w:t>
      </w:r>
    </w:p>
    <w:p w:rsidR="003622B6" w:rsidP="003622B6" w14:paraId="39F2C765" w14:textId="77777777">
      <w:pPr>
        <w:pStyle w:val="ListParagraph"/>
        <w:spacing w:after="0"/>
        <w:ind w:left="360" w:firstLine="0"/>
        <w:contextualSpacing w:val="0"/>
      </w:pPr>
    </w:p>
    <w:p w:rsidR="003622B6" w:rsidP="003622B6" w14:paraId="31D84E6D" w14:textId="74FE3358">
      <w:pPr>
        <w:pStyle w:val="ListParagraph"/>
        <w:ind w:left="360" w:firstLine="0"/>
        <w:contextualSpacing w:val="0"/>
      </w:pPr>
      <w:r>
        <w:t>Use the dropdown</w:t>
      </w:r>
      <w:r>
        <w:t xml:space="preserve"> </w:t>
      </w:r>
      <w:r>
        <w:t xml:space="preserve">provided to indicate if the Participant’s Targeting Plan </w:t>
      </w:r>
      <w:r w:rsidR="00525D99">
        <w:t xml:space="preserve">has achieved </w:t>
      </w:r>
      <w:r>
        <w:t>the desired results.</w:t>
      </w:r>
    </w:p>
    <w:p w:rsidR="003622B6" w14:paraId="5245722E" w14:textId="3F2CEDC9">
      <w:pPr>
        <w:pStyle w:val="ListParagraph"/>
        <w:numPr>
          <w:ilvl w:val="1"/>
          <w:numId w:val="35"/>
        </w:numPr>
        <w:contextualSpacing w:val="0"/>
      </w:pPr>
      <w:r>
        <w:t xml:space="preserve">Select “Yes” if the Participant’s Targeting plan </w:t>
      </w:r>
      <w:r w:rsidR="00525D99">
        <w:t xml:space="preserve">has achieved </w:t>
      </w:r>
      <w:r>
        <w:t>all desired outcomes.</w:t>
      </w:r>
    </w:p>
    <w:p w:rsidR="003622B6" w14:paraId="4D3A2C98" w14:textId="20A866FE">
      <w:pPr>
        <w:pStyle w:val="ListParagraph"/>
        <w:numPr>
          <w:ilvl w:val="1"/>
          <w:numId w:val="35"/>
        </w:numPr>
        <w:contextualSpacing w:val="0"/>
      </w:pPr>
      <w:r>
        <w:t xml:space="preserve">Select “No” if the Participant’s Targeting plan </w:t>
      </w:r>
      <w:r w:rsidR="00525D99">
        <w:t>has</w:t>
      </w:r>
      <w:r>
        <w:t xml:space="preserve"> not </w:t>
      </w:r>
      <w:r w:rsidR="00525D99">
        <w:t>achieved</w:t>
      </w:r>
      <w:r>
        <w:t xml:space="preserve"> all desired outcomes, provide a narrative description for all “No” answers.</w:t>
      </w:r>
    </w:p>
    <w:p w:rsidR="003622B6" w:rsidRPr="00244236" w14:paraId="4BCDB3E9" w14:textId="7D4D1650">
      <w:pPr>
        <w:pStyle w:val="ListParagraph"/>
        <w:numPr>
          <w:ilvl w:val="0"/>
          <w:numId w:val="44"/>
        </w:numPr>
        <w:ind w:left="1080"/>
      </w:pPr>
      <w:r>
        <w:t>If “No” is selected, Participant will be provided an opportunity to describe any adjustments made after the Participant identified the Participant’s Targeting plan was not achieving all desired outcomes.</w:t>
      </w:r>
    </w:p>
    <w:p w:rsidR="003622B6" w:rsidRPr="008304A5" w:rsidP="003622B6" w14:paraId="2D7BD2AE" w14:textId="77777777">
      <w:pPr>
        <w:spacing w:after="0"/>
      </w:pPr>
    </w:p>
    <w:p w:rsidR="003622B6" w:rsidP="003622B6" w14:paraId="024E194F" w14:textId="77777777">
      <w:pPr>
        <w:pStyle w:val="Heading2"/>
        <w:spacing w:after="0"/>
        <w:contextualSpacing w:val="0"/>
        <w:rPr>
          <w:b/>
          <w:bCs/>
        </w:rPr>
      </w:pPr>
      <w:bookmarkStart w:id="121" w:name="_Toc101959772"/>
      <w:r w:rsidRPr="008304A5">
        <w:rPr>
          <w:b/>
          <w:bCs/>
        </w:rPr>
        <w:t>f) Best Practices &amp; Coordination</w:t>
      </w:r>
      <w:bookmarkEnd w:id="121"/>
    </w:p>
    <w:p w:rsidR="003622B6" w:rsidRPr="00CE1283" w:rsidP="003622B6" w14:paraId="092D92BE" w14:textId="77777777"/>
    <w:p w:rsidR="003622B6" w:rsidP="003622B6" w14:paraId="3463287E" w14:textId="65AFE6C5">
      <w:pPr>
        <w:spacing w:after="0"/>
        <w:ind w:left="-180" w:firstLine="0"/>
      </w:pPr>
      <w:r>
        <w:t>On this screen (</w:t>
      </w:r>
      <w:r>
        <w:fldChar w:fldCharType="begin"/>
      </w:r>
      <w:r>
        <w:instrText xml:space="preserve"> REF _Ref148037689 \h </w:instrText>
      </w:r>
      <w:r>
        <w:fldChar w:fldCharType="separate"/>
      </w:r>
      <w:r w:rsidR="00A74D29">
        <w:t xml:space="preserve">Figure </w:t>
      </w:r>
      <w:r w:rsidR="00A74D29">
        <w:rPr>
          <w:noProof/>
        </w:rPr>
        <w:t>45</w:t>
      </w:r>
      <w:r>
        <w:fldChar w:fldCharType="end"/>
      </w:r>
      <w:r>
        <w:t>), you will be asked to provide information on how the Participant coordinated with housing agencies and identified best practices for coordination with servicers. You will need information about the Participant’s coordination efforts and related best practices.</w:t>
      </w:r>
    </w:p>
    <w:p w:rsidR="003622B6" w:rsidP="003622B6" w14:paraId="5B152D59" w14:textId="77777777">
      <w:pPr>
        <w:spacing w:after="0"/>
        <w:ind w:left="-90" w:firstLine="0"/>
      </w:pPr>
    </w:p>
    <w:p w:rsidR="003622B6" w:rsidP="003622B6" w14:paraId="56799A24" w14:textId="77777777">
      <w:pPr>
        <w:keepNext/>
        <w:spacing w:after="0"/>
        <w:jc w:val="center"/>
      </w:pPr>
      <w:r>
        <w:rPr>
          <w:noProof/>
        </w:rPr>
        <w:drawing>
          <wp:inline distT="0" distB="0" distL="0" distR="0">
            <wp:extent cx="5943600" cy="2402205"/>
            <wp:effectExtent l="19050" t="19050" r="19050" b="171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xmlns:r="http://schemas.openxmlformats.org/officeDocument/2006/relationships" r:embed="rId78"/>
                    <a:stretch>
                      <a:fillRect/>
                    </a:stretch>
                  </pic:blipFill>
                  <pic:spPr>
                    <a:xfrm>
                      <a:off x="0" y="0"/>
                      <a:ext cx="5943600" cy="2402205"/>
                    </a:xfrm>
                    <a:prstGeom prst="rect">
                      <a:avLst/>
                    </a:prstGeom>
                    <a:ln>
                      <a:solidFill>
                        <a:schemeClr val="tx1"/>
                      </a:solidFill>
                    </a:ln>
                  </pic:spPr>
                </pic:pic>
              </a:graphicData>
            </a:graphic>
          </wp:inline>
        </w:drawing>
      </w:r>
    </w:p>
    <w:p w:rsidR="003622B6" w:rsidP="003622B6" w14:paraId="121B4154" w14:textId="55E93737">
      <w:pPr>
        <w:pStyle w:val="Caption"/>
        <w:jc w:val="center"/>
      </w:pPr>
      <w:bookmarkStart w:id="122" w:name="_Ref148037689"/>
      <w:bookmarkStart w:id="123" w:name="_Toc148041080"/>
      <w:bookmarkStart w:id="124" w:name="_Toc183498886"/>
      <w:r>
        <w:t xml:space="preserve">Figure </w:t>
      </w:r>
      <w:r w:rsidRPr="002B3833">
        <w:fldChar w:fldCharType="begin"/>
      </w:r>
      <w:r>
        <w:instrText xml:space="preserve"> SEQ Figure \* ARABIC </w:instrText>
      </w:r>
      <w:r w:rsidRPr="002B3833">
        <w:fldChar w:fldCharType="separate"/>
      </w:r>
      <w:r w:rsidR="00A74D29">
        <w:rPr>
          <w:noProof/>
        </w:rPr>
        <w:t>45</w:t>
      </w:r>
      <w:r w:rsidRPr="002B3833">
        <w:fldChar w:fldCharType="end"/>
      </w:r>
      <w:bookmarkEnd w:id="122"/>
      <w:r>
        <w:t xml:space="preserve"> Best Practices &amp; Coordination</w:t>
      </w:r>
      <w:bookmarkEnd w:id="123"/>
      <w:bookmarkEnd w:id="124"/>
    </w:p>
    <w:p w:rsidR="003622B6" w:rsidP="003622B6" w14:paraId="3AA5FCB9" w14:textId="77777777">
      <w:pPr>
        <w:spacing w:after="0"/>
      </w:pPr>
    </w:p>
    <w:p w:rsidR="003622B6" w:rsidP="003622B6" w14:paraId="0CDD0A72" w14:textId="77777777">
      <w:pPr>
        <w:spacing w:after="0"/>
      </w:pPr>
    </w:p>
    <w:p w:rsidR="003622B6" w:rsidP="003622B6" w14:paraId="16E66499" w14:textId="77777777">
      <w:pPr>
        <w:spacing w:after="0"/>
      </w:pPr>
    </w:p>
    <w:p w:rsidR="00092C08" w:rsidP="003622B6" w14:paraId="76E02C41" w14:textId="77777777">
      <w:pPr>
        <w:spacing w:after="0"/>
      </w:pPr>
    </w:p>
    <w:p w:rsidR="00092C08" w:rsidP="003622B6" w14:paraId="5E783AF4" w14:textId="77777777">
      <w:pPr>
        <w:spacing w:after="0"/>
      </w:pPr>
    </w:p>
    <w:p w:rsidR="003622B6" w:rsidP="003622B6" w14:paraId="1FAE095E" w14:textId="77777777">
      <w:pPr>
        <w:spacing w:after="0"/>
      </w:pPr>
    </w:p>
    <w:p w:rsidR="003622B6" w14:paraId="72AA0F12" w14:textId="77777777">
      <w:pPr>
        <w:pStyle w:val="ListParagraph"/>
        <w:numPr>
          <w:ilvl w:val="0"/>
          <w:numId w:val="38"/>
        </w:numPr>
        <w:spacing w:after="0"/>
        <w:contextualSpacing w:val="0"/>
      </w:pPr>
      <w:r>
        <w:t>Question One Data Element: Coordination with Housing Agencies</w:t>
      </w:r>
    </w:p>
    <w:p w:rsidR="003622B6" w:rsidP="003622B6" w14:paraId="01112106" w14:textId="77777777">
      <w:pPr>
        <w:pStyle w:val="ListParagraph"/>
        <w:spacing w:after="0"/>
        <w:ind w:left="360" w:firstLine="0"/>
        <w:contextualSpacing w:val="0"/>
      </w:pPr>
    </w:p>
    <w:p w:rsidR="003622B6" w:rsidP="003622B6" w14:paraId="092CA3D9" w14:textId="77777777">
      <w:pPr>
        <w:pStyle w:val="ListParagraph"/>
        <w:ind w:left="360" w:firstLine="0"/>
        <w:contextualSpacing w:val="0"/>
      </w:pPr>
      <w:r>
        <w:t>Use the dropdown to indicate whether the Participant coordinated with any of the listed Housing Agencies</w:t>
      </w:r>
    </w:p>
    <w:p w:rsidR="003622B6" w14:paraId="109665F2" w14:textId="77777777">
      <w:pPr>
        <w:pStyle w:val="ListParagraph"/>
        <w:numPr>
          <w:ilvl w:val="0"/>
          <w:numId w:val="39"/>
        </w:numPr>
        <w:contextualSpacing w:val="0"/>
      </w:pPr>
      <w:r>
        <w:t>Select “Yes” if the Participant coordinated with any of the agencies listed in Question One.</w:t>
      </w:r>
    </w:p>
    <w:p w:rsidR="003622B6" w14:paraId="74D1B709" w14:textId="77777777">
      <w:pPr>
        <w:pStyle w:val="ListParagraph"/>
        <w:numPr>
          <w:ilvl w:val="1"/>
          <w:numId w:val="39"/>
        </w:numPr>
        <w:ind w:left="1440"/>
        <w:contextualSpacing w:val="0"/>
      </w:pPr>
      <w:r>
        <w:t xml:space="preserve">If “Yes”, </w:t>
      </w:r>
      <w:r w:rsidRPr="00546842">
        <w:t>please provide best practices and information on coordination efforts.</w:t>
      </w:r>
    </w:p>
    <w:p w:rsidR="003622B6" w14:paraId="2C67CCB8" w14:textId="77777777">
      <w:pPr>
        <w:pStyle w:val="ListParagraph"/>
        <w:numPr>
          <w:ilvl w:val="0"/>
          <w:numId w:val="39"/>
        </w:numPr>
        <w:contextualSpacing w:val="0"/>
      </w:pPr>
      <w:r>
        <w:t>Select “No” if the Participant did not coordinate with any of the agencies listed in Question One.</w:t>
      </w:r>
    </w:p>
    <w:p w:rsidR="003622B6" w:rsidP="003622B6" w14:paraId="2525750E" w14:textId="77777777">
      <w:pPr>
        <w:pStyle w:val="ListParagraph"/>
        <w:ind w:left="1080" w:firstLine="0"/>
        <w:contextualSpacing w:val="0"/>
      </w:pPr>
    </w:p>
    <w:p w:rsidR="003622B6" w14:paraId="29085522" w14:textId="77777777">
      <w:pPr>
        <w:pStyle w:val="ListParagraph"/>
        <w:numPr>
          <w:ilvl w:val="0"/>
          <w:numId w:val="38"/>
        </w:numPr>
        <w:spacing w:after="0"/>
        <w:contextualSpacing w:val="0"/>
      </w:pPr>
      <w:r>
        <w:t>Question Two Data Element: Coordination with Servicers</w:t>
      </w:r>
    </w:p>
    <w:p w:rsidR="003622B6" w:rsidP="003622B6" w14:paraId="3FB6B1EC" w14:textId="77777777">
      <w:pPr>
        <w:pStyle w:val="ListParagraph"/>
        <w:ind w:left="360" w:firstLine="0"/>
        <w:contextualSpacing w:val="0"/>
      </w:pPr>
    </w:p>
    <w:p w:rsidR="003622B6" w:rsidP="003622B6" w14:paraId="5ED489E4" w14:textId="77777777">
      <w:pPr>
        <w:pStyle w:val="ListParagraph"/>
        <w:ind w:left="360" w:firstLine="0"/>
        <w:contextualSpacing w:val="0"/>
      </w:pPr>
      <w:r>
        <w:t>Use the dropdown to indicate whether the Participant coordinated with servicers.</w:t>
      </w:r>
    </w:p>
    <w:p w:rsidR="003622B6" w14:paraId="1ABAE3E5" w14:textId="77777777">
      <w:pPr>
        <w:pStyle w:val="ListParagraph"/>
        <w:numPr>
          <w:ilvl w:val="0"/>
          <w:numId w:val="40"/>
        </w:numPr>
        <w:contextualSpacing w:val="0"/>
      </w:pPr>
      <w:r>
        <w:t>Select “Yes” if the Participant coordinated with servicers.</w:t>
      </w:r>
    </w:p>
    <w:p w:rsidR="003622B6" w14:paraId="0EC58988" w14:textId="77777777">
      <w:pPr>
        <w:pStyle w:val="ListParagraph"/>
        <w:numPr>
          <w:ilvl w:val="1"/>
          <w:numId w:val="40"/>
        </w:numPr>
        <w:ind w:left="1440"/>
        <w:contextualSpacing w:val="0"/>
      </w:pPr>
      <w:r>
        <w:t xml:space="preserve">If “Yes” provide a narrative description of best practices identified by the Participant when coordinating with servicers. </w:t>
      </w:r>
    </w:p>
    <w:p w:rsidR="003622B6" w14:paraId="4B39E8DE" w14:textId="77777777">
      <w:pPr>
        <w:pStyle w:val="ListParagraph"/>
        <w:numPr>
          <w:ilvl w:val="0"/>
          <w:numId w:val="40"/>
        </w:numPr>
        <w:contextualSpacing w:val="0"/>
      </w:pPr>
      <w:r>
        <w:t>Select “No” if the Participant did not coordinate with servicers.</w:t>
      </w:r>
    </w:p>
    <w:p w:rsidR="003622B6" w:rsidP="003622B6" w14:paraId="07A76AE9" w14:textId="77777777">
      <w:r>
        <w:br w:type="page"/>
      </w:r>
    </w:p>
    <w:p w:rsidR="003622B6" w:rsidP="003622B6" w14:paraId="3CBD3374" w14:textId="77777777">
      <w:pPr>
        <w:pStyle w:val="Heading2"/>
        <w:rPr>
          <w:b/>
          <w:bCs/>
        </w:rPr>
      </w:pPr>
      <w:r w:rsidRPr="0008346B">
        <w:rPr>
          <w:b/>
          <w:bCs/>
        </w:rPr>
        <w:t>g) Certification</w:t>
      </w:r>
    </w:p>
    <w:p w:rsidR="003622B6" w:rsidP="003622B6" w14:paraId="416BB591" w14:textId="0E869628">
      <w:pPr>
        <w:ind w:left="-360" w:firstLine="0"/>
      </w:pPr>
      <w:r w:rsidRPr="000C74E3">
        <w:t>On th</w:t>
      </w:r>
      <w:r>
        <w:t>e Certification</w:t>
      </w:r>
      <w:r w:rsidRPr="000C74E3">
        <w:t xml:space="preserve"> screen</w:t>
      </w:r>
      <w:r>
        <w:t xml:space="preserve"> shown in </w:t>
      </w:r>
      <w:r>
        <w:fldChar w:fldCharType="begin"/>
      </w:r>
      <w:r>
        <w:instrText xml:space="preserve"> REF _Ref148038397 \h </w:instrText>
      </w:r>
      <w:r>
        <w:fldChar w:fldCharType="separate"/>
      </w:r>
      <w:r w:rsidR="00A74D29">
        <w:t xml:space="preserve">Figure </w:t>
      </w:r>
      <w:r w:rsidR="00A74D29">
        <w:rPr>
          <w:noProof/>
        </w:rPr>
        <w:t>46</w:t>
      </w:r>
      <w:r>
        <w:fldChar w:fldCharType="end"/>
      </w:r>
      <w:r w:rsidRPr="000C74E3">
        <w:t xml:space="preserve">, </w:t>
      </w:r>
      <w:r>
        <w:t xml:space="preserve">you will be asked </w:t>
      </w:r>
      <w:r w:rsidRPr="00467D8E">
        <w:t xml:space="preserve">two questions about interest earned on </w:t>
      </w:r>
      <w:r>
        <w:t xml:space="preserve">HAF </w:t>
      </w:r>
      <w:r w:rsidRPr="00467D8E">
        <w:t>award funds</w:t>
      </w:r>
      <w:r>
        <w:t xml:space="preserve">. HAF participants that earn interest on HAF award funds </w:t>
      </w:r>
      <w:r>
        <w:t>in excess of</w:t>
      </w:r>
      <w:r>
        <w:t xml:space="preserve"> the $500 threshold pursuant to 2 CFR 200.305(b)(9) must remit earned interest using the </w:t>
      </w:r>
      <w:r w:rsidRPr="000836A5">
        <w:t>Department of Health and Human Services Payment Management System (PMS)</w:t>
      </w:r>
      <w:r>
        <w:t xml:space="preserve">. </w:t>
      </w:r>
    </w:p>
    <w:p w:rsidR="003622B6" w:rsidP="003622B6" w14:paraId="5C216001" w14:textId="77777777">
      <w:pPr>
        <w:ind w:left="-360" w:firstLine="0"/>
      </w:pPr>
      <w:r>
        <w:t xml:space="preserve">After answering questions 1 and 2, an </w:t>
      </w:r>
      <w:r w:rsidRPr="000C74E3">
        <w:t xml:space="preserve">Authorized Representative for Reporting (ARR) </w:t>
      </w:r>
      <w:r>
        <w:t xml:space="preserve">will need to validate the report (click the “Validate” button). Once your Annual Report is successfully validated (after correcting errors, if any), the ARR </w:t>
      </w:r>
      <w:r w:rsidRPr="000C74E3">
        <w:t xml:space="preserve">will be asked to </w:t>
      </w:r>
      <w:r>
        <w:t>enter their name (Name must match the name of the user that logged into the portal) prior to clicking on the “C</w:t>
      </w:r>
      <w:r w:rsidRPr="000C74E3">
        <w:t xml:space="preserve">ertify </w:t>
      </w:r>
      <w:r>
        <w:t xml:space="preserve">and Submit” button to submit </w:t>
      </w:r>
      <w:r w:rsidRPr="000C74E3">
        <w:t xml:space="preserve">the </w:t>
      </w:r>
      <w:r>
        <w:t>Annual</w:t>
      </w:r>
      <w:r w:rsidRPr="000C74E3">
        <w:t xml:space="preserve"> Report. </w:t>
      </w:r>
    </w:p>
    <w:p w:rsidR="003622B6" w:rsidP="003622B6" w14:paraId="076CE886" w14:textId="5B6C386E">
      <w:pPr>
        <w:keepNext/>
        <w:jc w:val="center"/>
      </w:pPr>
      <w:r>
        <w:rPr>
          <w:noProof/>
        </w:rPr>
        <mc:AlternateContent>
          <mc:Choice Requires="wpg">
            <w:drawing>
              <wp:anchor distT="0" distB="0" distL="114300" distR="114300" simplePos="0" relativeHeight="251696128" behindDoc="0" locked="0" layoutInCell="1" allowOverlap="1">
                <wp:simplePos x="0" y="0"/>
                <wp:positionH relativeFrom="column">
                  <wp:posOffset>0</wp:posOffset>
                </wp:positionH>
                <wp:positionV relativeFrom="paragraph">
                  <wp:posOffset>3950970</wp:posOffset>
                </wp:positionV>
                <wp:extent cx="3962400" cy="434340"/>
                <wp:effectExtent l="0" t="0" r="19050" b="2286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3962400" cy="434340"/>
                          <a:chOff x="0" y="0"/>
                          <a:chExt cx="3962400" cy="434340"/>
                        </a:xfrm>
                      </wpg:grpSpPr>
                      <wps:wsp xmlns:wps="http://schemas.microsoft.com/office/word/2010/wordprocessingShape">
                        <wps:cNvPr id="95" name="Rectangle 95"/>
                        <wps:cNvSpPr/>
                        <wps:spPr>
                          <a:xfrm>
                            <a:off x="7620" y="0"/>
                            <a:ext cx="638175" cy="1143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6" name="Rectangle 96"/>
                        <wps:cNvSpPr/>
                        <wps:spPr>
                          <a:xfrm>
                            <a:off x="0" y="320040"/>
                            <a:ext cx="638175" cy="1143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7" name="Rectangle 97"/>
                        <wps:cNvSpPr/>
                        <wps:spPr>
                          <a:xfrm>
                            <a:off x="2910840" y="0"/>
                            <a:ext cx="1051560" cy="9906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6" o:spid="_x0000_s1036" style="width:312pt;height:34.2pt;margin-top:311.1pt;margin-left:0;position:absolute;z-index:251697152" coordsize="39624,4343">
                <v:rect id="Rectangle 95" o:spid="_x0000_s1037" style="width:6381;height:1143;left:76;mso-wrap-style:square;position:absolute;visibility:visible;v-text-anchor:middle" fillcolor="black" strokecolor="black" strokeweight="1pt"/>
                <v:rect id="Rectangle 96" o:spid="_x0000_s1038" style="width:6381;height:1143;mso-wrap-style:square;position:absolute;top:3200;visibility:visible;v-text-anchor:middle" fillcolor="black" strokecolor="black" strokeweight="1pt"/>
                <v:rect id="Rectangle 97" o:spid="_x0000_s1039" style="width:10516;height:990;left:29108;mso-wrap-style:square;position:absolute;visibility:visible;v-text-anchor:middle" fillcolor="black" strokecolor="black" strokeweight="1pt"/>
              </v:group>
            </w:pict>
          </mc:Fallback>
        </mc:AlternateContent>
      </w:r>
      <w:r w:rsidRPr="004515A1">
        <w:rPr>
          <w:noProof/>
        </w:rPr>
        <w:t xml:space="preserve"> </w:t>
      </w:r>
      <w:r w:rsidR="003C77BC">
        <w:rPr>
          <w:noProof/>
        </w:rPr>
        <w:drawing>
          <wp:inline distT="0" distB="0" distL="0" distR="0">
            <wp:extent cx="5943600" cy="53536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xmlns:r="http://schemas.openxmlformats.org/officeDocument/2006/relationships" r:embed="rId79"/>
                    <a:stretch>
                      <a:fillRect/>
                    </a:stretch>
                  </pic:blipFill>
                  <pic:spPr>
                    <a:xfrm>
                      <a:off x="0" y="0"/>
                      <a:ext cx="5943600" cy="5353685"/>
                    </a:xfrm>
                    <a:prstGeom prst="rect">
                      <a:avLst/>
                    </a:prstGeom>
                  </pic:spPr>
                </pic:pic>
              </a:graphicData>
            </a:graphic>
          </wp:inline>
        </w:drawing>
      </w:r>
    </w:p>
    <w:p w:rsidR="003622B6" w:rsidP="003622B6" w14:paraId="78210E34" w14:textId="69428334">
      <w:pPr>
        <w:pStyle w:val="Caption"/>
        <w:jc w:val="center"/>
      </w:pPr>
      <w:bookmarkStart w:id="125" w:name="_Ref148038397"/>
      <w:bookmarkStart w:id="126" w:name="_Toc148041081"/>
      <w:bookmarkStart w:id="127" w:name="_Toc183498887"/>
      <w:r>
        <w:t xml:space="preserve">Figure </w:t>
      </w:r>
      <w:r w:rsidRPr="002B3833">
        <w:fldChar w:fldCharType="begin"/>
      </w:r>
      <w:r>
        <w:instrText xml:space="preserve"> SEQ Figure \* ARABIC </w:instrText>
      </w:r>
      <w:r w:rsidRPr="002B3833">
        <w:fldChar w:fldCharType="separate"/>
      </w:r>
      <w:r w:rsidR="00A74D29">
        <w:rPr>
          <w:noProof/>
        </w:rPr>
        <w:t>46</w:t>
      </w:r>
      <w:r w:rsidRPr="002B3833">
        <w:fldChar w:fldCharType="end"/>
      </w:r>
      <w:bookmarkEnd w:id="125"/>
      <w:r>
        <w:t xml:space="preserve"> Certification Screen</w:t>
      </w:r>
      <w:bookmarkEnd w:id="126"/>
      <w:bookmarkEnd w:id="127"/>
    </w:p>
    <w:p w:rsidR="003622B6" w14:paraId="272AE391" w14:textId="52D07FDE">
      <w:pPr>
        <w:pStyle w:val="ListParagraph"/>
        <w:numPr>
          <w:ilvl w:val="0"/>
          <w:numId w:val="51"/>
        </w:numPr>
        <w:spacing w:after="0"/>
        <w:contextualSpacing w:val="0"/>
      </w:pPr>
      <w:r>
        <w:t xml:space="preserve">Question One Data Element: </w:t>
      </w:r>
      <w:r w:rsidRPr="000836A5">
        <w:t xml:space="preserve">How much in interest did you earn on HAF award funds in </w:t>
      </w:r>
      <w:r w:rsidR="00525D99">
        <w:t>your</w:t>
      </w:r>
      <w:r w:rsidRPr="000836A5">
        <w:t xml:space="preserve"> last fiscal year?</w:t>
      </w:r>
      <w:r w:rsidRPr="000836A5">
        <w:t xml:space="preserve"> </w:t>
      </w:r>
    </w:p>
    <w:p w:rsidR="003622B6" w:rsidP="003622B6" w14:paraId="33690320" w14:textId="77777777">
      <w:pPr>
        <w:pStyle w:val="ListParagraph"/>
        <w:spacing w:after="0"/>
        <w:ind w:left="360" w:firstLine="0"/>
        <w:contextualSpacing w:val="0"/>
      </w:pPr>
    </w:p>
    <w:p w:rsidR="003622B6" w14:paraId="5EA9A71C" w14:textId="77777777">
      <w:pPr>
        <w:pStyle w:val="ListParagraph"/>
        <w:numPr>
          <w:ilvl w:val="1"/>
          <w:numId w:val="51"/>
        </w:numPr>
        <w:spacing w:after="0"/>
      </w:pPr>
      <w:r>
        <w:t xml:space="preserve">Please enter the dollar amount of interest earned on HAF funds in your last fiscal year. </w:t>
      </w:r>
    </w:p>
    <w:p w:rsidR="003622B6" w:rsidP="003622B6" w14:paraId="2D7CB7C3" w14:textId="77777777">
      <w:pPr>
        <w:pStyle w:val="ListParagraph"/>
        <w:spacing w:after="0"/>
        <w:ind w:firstLine="0"/>
      </w:pPr>
    </w:p>
    <w:p w:rsidR="003622B6" w:rsidP="003622B6" w14:paraId="24A27E78" w14:textId="77777777">
      <w:pPr>
        <w:spacing w:after="0"/>
        <w:ind w:left="360" w:firstLine="0"/>
      </w:pPr>
    </w:p>
    <w:p w:rsidR="003622B6" w14:paraId="08DA9824" w14:textId="77777777">
      <w:pPr>
        <w:pStyle w:val="ListParagraph"/>
        <w:numPr>
          <w:ilvl w:val="0"/>
          <w:numId w:val="51"/>
        </w:numPr>
        <w:spacing w:after="0"/>
        <w:contextualSpacing w:val="0"/>
      </w:pPr>
      <w:r>
        <w:t xml:space="preserve">Question Two Data Element: </w:t>
      </w:r>
      <w:r w:rsidRPr="007137E7">
        <w:t xml:space="preserve">If you earned interest </w:t>
      </w:r>
      <w:r w:rsidRPr="007137E7">
        <w:t>in excess of</w:t>
      </w:r>
      <w:r w:rsidRPr="007137E7">
        <w:t xml:space="preserve"> $500, did you remit earned interest to the Department of Health and Human Services Payment Management System (PMS)?</w:t>
      </w:r>
    </w:p>
    <w:p w:rsidR="003622B6" w:rsidP="003622B6" w14:paraId="450B48B0" w14:textId="77777777">
      <w:pPr>
        <w:pStyle w:val="ListParagraph"/>
        <w:spacing w:after="0"/>
        <w:ind w:left="360" w:firstLine="0"/>
        <w:contextualSpacing w:val="0"/>
      </w:pPr>
    </w:p>
    <w:p w:rsidR="003622B6" w14:paraId="5CF056D6" w14:textId="77777777">
      <w:pPr>
        <w:pStyle w:val="ListParagraph"/>
        <w:numPr>
          <w:ilvl w:val="0"/>
          <w:numId w:val="52"/>
        </w:numPr>
        <w:contextualSpacing w:val="0"/>
      </w:pPr>
      <w:r>
        <w:t xml:space="preserve">Select “Yes” if the Participant did remit earned interest </w:t>
      </w:r>
      <w:r w:rsidRPr="007137E7">
        <w:t>to the Department of Health and Human Services Payment Management System (PMS)</w:t>
      </w:r>
      <w:r>
        <w:t xml:space="preserve"> in Participant’s last fiscal year.</w:t>
      </w:r>
    </w:p>
    <w:p w:rsidR="003622B6" w14:paraId="0B4033DA" w14:textId="77777777">
      <w:pPr>
        <w:pStyle w:val="ListParagraph"/>
        <w:numPr>
          <w:ilvl w:val="0"/>
          <w:numId w:val="52"/>
        </w:numPr>
        <w:contextualSpacing w:val="0"/>
      </w:pPr>
      <w:r>
        <w:t xml:space="preserve">Select “No” if the Participant had </w:t>
      </w:r>
      <w:r w:rsidRPr="007137E7">
        <w:t xml:space="preserve">earned interest </w:t>
      </w:r>
      <w:r w:rsidRPr="007137E7">
        <w:t>in excess of</w:t>
      </w:r>
      <w:r w:rsidRPr="007137E7">
        <w:t xml:space="preserve"> $500</w:t>
      </w:r>
      <w:r>
        <w:t xml:space="preserve"> in its last fiscal year and did not remit earned interest </w:t>
      </w:r>
      <w:r w:rsidRPr="007137E7">
        <w:t>to the Department of Health and Human Services Payment Management System (PMS)</w:t>
      </w:r>
      <w:r>
        <w:t>.</w:t>
      </w:r>
    </w:p>
    <w:p w:rsidR="003622B6" w14:paraId="3911D915" w14:textId="77777777">
      <w:pPr>
        <w:pStyle w:val="ListParagraph"/>
        <w:numPr>
          <w:ilvl w:val="0"/>
          <w:numId w:val="52"/>
        </w:numPr>
        <w:spacing w:after="0"/>
      </w:pPr>
      <w:r>
        <w:t xml:space="preserve">Select “N/A – Interest earned less than $500” if the Participant had </w:t>
      </w:r>
      <w:r w:rsidRPr="007137E7">
        <w:t xml:space="preserve">earned interest of </w:t>
      </w:r>
      <w:r>
        <w:t xml:space="preserve">less than </w:t>
      </w:r>
      <w:r w:rsidRPr="007137E7">
        <w:t>$500</w:t>
      </w:r>
      <w:r>
        <w:t xml:space="preserve"> on HAF Award Funds in its last fiscal year and did not remit earned interest on HAF Funds </w:t>
      </w:r>
      <w:r w:rsidRPr="007137E7">
        <w:t>to PMS</w:t>
      </w:r>
      <w:r>
        <w:t>.</w:t>
      </w:r>
    </w:p>
    <w:p w:rsidR="003622B6" w:rsidP="003622B6" w14:paraId="7CC1DEE1" w14:textId="77777777">
      <w:pPr>
        <w:pStyle w:val="ListParagraph"/>
        <w:spacing w:after="0"/>
        <w:ind w:firstLine="0"/>
      </w:pPr>
    </w:p>
    <w:p w:rsidR="003622B6" w14:paraId="34905F4A" w14:textId="77777777">
      <w:pPr>
        <w:pStyle w:val="ListParagraph"/>
        <w:numPr>
          <w:ilvl w:val="0"/>
          <w:numId w:val="51"/>
        </w:numPr>
        <w:spacing w:after="0"/>
        <w:contextualSpacing w:val="0"/>
      </w:pPr>
      <w:r>
        <w:t xml:space="preserve">Question Three Data Element: if you answered “No” to Question 2, a text box will appear and prompt you to explain why no earned interest was submitted. </w:t>
      </w:r>
    </w:p>
    <w:p w:rsidR="003622B6" w:rsidP="003622B6" w14:paraId="21A475F9" w14:textId="77777777">
      <w:pPr>
        <w:pStyle w:val="ListParagraph"/>
        <w:spacing w:after="0"/>
        <w:ind w:firstLine="0"/>
        <w:contextualSpacing w:val="0"/>
      </w:pPr>
    </w:p>
    <w:p w:rsidR="003622B6" w14:paraId="3D4E8E00" w14:textId="77777777">
      <w:pPr>
        <w:pStyle w:val="ListParagraph"/>
        <w:numPr>
          <w:ilvl w:val="1"/>
          <w:numId w:val="51"/>
        </w:numPr>
        <w:spacing w:after="0"/>
        <w:contextualSpacing w:val="0"/>
      </w:pPr>
      <w:r>
        <w:t xml:space="preserve">If you had </w:t>
      </w:r>
      <w:r w:rsidRPr="007137E7">
        <w:t xml:space="preserve">earned interest </w:t>
      </w:r>
      <w:r w:rsidRPr="007137E7">
        <w:t xml:space="preserve">in </w:t>
      </w:r>
      <w:r>
        <w:t>excess of</w:t>
      </w:r>
      <w:r>
        <w:t xml:space="preserve"> </w:t>
      </w:r>
      <w:r w:rsidRPr="007137E7">
        <w:t>$500</w:t>
      </w:r>
      <w:r>
        <w:t xml:space="preserve"> in your last fiscal year and you did not remit earned interest </w:t>
      </w:r>
      <w:r w:rsidRPr="007137E7">
        <w:t>to the Department of Health and Human Services Payment Management System (PMS)</w:t>
      </w:r>
      <w:r>
        <w:t>, indicate how much interest was earned on HAF funds in your last fiscal year and please explain why interest was not remitted.</w:t>
      </w:r>
    </w:p>
    <w:p w:rsidR="003622B6" w:rsidP="003622B6" w14:paraId="09AA66DA" w14:textId="77777777">
      <w:pPr>
        <w:spacing w:after="0"/>
        <w:ind w:firstLine="0"/>
      </w:pPr>
    </w:p>
    <w:p w:rsidR="003622B6" w:rsidP="003622B6" w14:paraId="69386C4B" w14:textId="77777777">
      <w:pPr>
        <w:spacing w:after="0"/>
        <w:ind w:firstLine="0"/>
      </w:pPr>
    </w:p>
    <w:p w:rsidR="003622B6" w:rsidP="003622B6" w14:paraId="349F74CE" w14:textId="1C0B10AD">
      <w:pPr>
        <w:spacing w:after="0"/>
        <w:ind w:firstLine="0"/>
      </w:pPr>
      <w:r>
        <w:t xml:space="preserve">Use the “Validate” button at the bottom of the page (see </w:t>
      </w:r>
      <w:r>
        <w:fldChar w:fldCharType="begin"/>
      </w:r>
      <w:r>
        <w:instrText xml:space="preserve"> REF _Ref148038397 \h </w:instrText>
      </w:r>
      <w:r>
        <w:fldChar w:fldCharType="separate"/>
      </w:r>
      <w:r w:rsidR="00A74D29">
        <w:t xml:space="preserve">Figure </w:t>
      </w:r>
      <w:r w:rsidR="00A74D29">
        <w:rPr>
          <w:noProof/>
        </w:rPr>
        <w:t>46</w:t>
      </w:r>
      <w:r>
        <w:fldChar w:fldCharType="end"/>
      </w:r>
      <w:r>
        <w:t xml:space="preserve">) to check your draft report for errors. Errors will backfill through the previous screens to make error-fixing easier. </w:t>
      </w:r>
    </w:p>
    <w:p w:rsidR="003622B6" w:rsidP="003622B6" w14:paraId="6450CA77" w14:textId="77777777">
      <w:pPr>
        <w:spacing w:after="0"/>
      </w:pPr>
    </w:p>
    <w:p w:rsidR="003622B6" w:rsidRPr="008304A5" w:rsidP="003622B6" w14:paraId="0A7429F3" w14:textId="77777777">
      <w:pPr>
        <w:spacing w:after="0"/>
        <w:ind w:firstLine="0"/>
      </w:pPr>
      <w:r>
        <w:t>Once validation is passed, the ARR will need sign the report digitally by entering their name in the text box presented and click the “Certify and Submit” button to complete the report submission.</w:t>
      </w:r>
    </w:p>
    <w:p w:rsidR="009A21F9" w14:paraId="4D7184F6" w14:textId="567916B7">
      <w:r>
        <w:br w:type="page"/>
      </w:r>
    </w:p>
    <w:p w:rsidR="0085330D" w:rsidP="00DE539C" w14:paraId="6BC0DFD8" w14:textId="48A0AADB">
      <w:pPr>
        <w:pStyle w:val="Heading1"/>
        <w:ind w:left="-360" w:firstLine="0"/>
        <w:rPr>
          <w:rFonts w:cs="Arial"/>
          <w:b/>
          <w:bCs/>
          <w:color w:val="1F4E79" w:themeColor="accent5" w:themeShade="80"/>
        </w:rPr>
      </w:pPr>
      <w:bookmarkStart w:id="128" w:name="_Toc183498835"/>
      <w:r>
        <w:rPr>
          <w:rFonts w:cs="Arial"/>
          <w:b/>
          <w:bCs/>
          <w:color w:val="1F4E79" w:themeColor="accent5" w:themeShade="80"/>
        </w:rPr>
        <w:t xml:space="preserve">Section V. Financial </w:t>
      </w:r>
      <w:r w:rsidR="001F4AD8">
        <w:rPr>
          <w:rFonts w:cs="Arial"/>
          <w:b/>
          <w:bCs/>
          <w:color w:val="1F4E79" w:themeColor="accent5" w:themeShade="80"/>
        </w:rPr>
        <w:t xml:space="preserve">Closeout </w:t>
      </w:r>
      <w:r>
        <w:rPr>
          <w:rFonts w:cs="Arial"/>
          <w:b/>
          <w:bCs/>
          <w:color w:val="1F4E79" w:themeColor="accent5" w:themeShade="80"/>
        </w:rPr>
        <w:t>Confirmation Module</w:t>
      </w:r>
      <w:bookmarkEnd w:id="128"/>
    </w:p>
    <w:p w:rsidR="0085330D" w:rsidP="0085330D" w14:paraId="649D196A" w14:textId="244A0926">
      <w:pPr>
        <w:ind w:firstLine="0"/>
        <w:rPr>
          <w:rFonts w:cs="Arial"/>
        </w:rPr>
      </w:pPr>
      <w:r w:rsidRPr="00562F0E">
        <w:rPr>
          <w:rFonts w:cs="Arial"/>
        </w:rPr>
        <w:t xml:space="preserve">The </w:t>
      </w:r>
      <w:r>
        <w:rPr>
          <w:rFonts w:cs="Arial"/>
        </w:rPr>
        <w:t xml:space="preserve">Financial </w:t>
      </w:r>
      <w:r w:rsidR="001F4AD8">
        <w:rPr>
          <w:rFonts w:cs="Arial"/>
        </w:rPr>
        <w:t xml:space="preserve">Closeout </w:t>
      </w:r>
      <w:r>
        <w:rPr>
          <w:rFonts w:cs="Arial"/>
        </w:rPr>
        <w:t xml:space="preserve">Confirmation </w:t>
      </w:r>
      <w:r w:rsidR="00DC6618">
        <w:rPr>
          <w:rFonts w:cs="Arial"/>
        </w:rPr>
        <w:t>m</w:t>
      </w:r>
      <w:r>
        <w:rPr>
          <w:rFonts w:cs="Arial"/>
        </w:rPr>
        <w:t>odule</w:t>
      </w:r>
      <w:r w:rsidRPr="00562F0E">
        <w:rPr>
          <w:rFonts w:cs="Arial"/>
        </w:rPr>
        <w:t xml:space="preserve"> provides information on </w:t>
      </w:r>
      <w:r w:rsidR="00E00123">
        <w:rPr>
          <w:rFonts w:cs="Arial"/>
        </w:rPr>
        <w:t xml:space="preserve">HAF participants’ </w:t>
      </w:r>
      <w:r w:rsidRPr="00562F0E">
        <w:rPr>
          <w:rFonts w:cs="Arial"/>
        </w:rPr>
        <w:t>obligations and expenditures</w:t>
      </w:r>
      <w:r w:rsidR="00E00123">
        <w:rPr>
          <w:rFonts w:cs="Arial"/>
        </w:rPr>
        <w:t xml:space="preserve"> for their HAF award</w:t>
      </w:r>
      <w:r w:rsidRPr="00562F0E">
        <w:rPr>
          <w:rFonts w:cs="Arial"/>
        </w:rPr>
        <w:t xml:space="preserve"> covering the period from </w:t>
      </w:r>
      <w:r>
        <w:rPr>
          <w:rFonts w:cs="Arial"/>
        </w:rPr>
        <w:t>Award Date through Present</w:t>
      </w:r>
      <w:r w:rsidRPr="00562F0E">
        <w:rPr>
          <w:rFonts w:cs="Arial"/>
        </w:rPr>
        <w:t xml:space="preserve">. </w:t>
      </w:r>
      <w:r w:rsidR="009A21F9">
        <w:rPr>
          <w:rFonts w:cs="Arial"/>
        </w:rPr>
        <w:t>The</w:t>
      </w:r>
      <w:r w:rsidRPr="00562F0E" w:rsidR="009A21F9">
        <w:rPr>
          <w:rFonts w:cs="Arial"/>
        </w:rPr>
        <w:t xml:space="preserve"> </w:t>
      </w:r>
      <w:r w:rsidR="001F4AD8">
        <w:rPr>
          <w:rFonts w:cs="Arial"/>
        </w:rPr>
        <w:t>screens</w:t>
      </w:r>
      <w:r w:rsidRPr="00562F0E">
        <w:rPr>
          <w:rFonts w:cs="Arial"/>
        </w:rPr>
        <w:t xml:space="preserve"> will help</w:t>
      </w:r>
      <w:r w:rsidR="00E00123">
        <w:rPr>
          <w:rFonts w:cs="Arial"/>
        </w:rPr>
        <w:t xml:space="preserve"> HAF</w:t>
      </w:r>
      <w:r w:rsidRPr="00562F0E">
        <w:rPr>
          <w:rFonts w:cs="Arial"/>
        </w:rPr>
        <w:t xml:space="preserve"> participants navigate through the </w:t>
      </w:r>
      <w:r>
        <w:rPr>
          <w:rFonts w:cs="Arial"/>
        </w:rPr>
        <w:t>Financial C</w:t>
      </w:r>
      <w:r w:rsidR="00AE469A">
        <w:rPr>
          <w:rFonts w:cs="Arial"/>
        </w:rPr>
        <w:t>loseout C</w:t>
      </w:r>
      <w:r>
        <w:rPr>
          <w:rFonts w:cs="Arial"/>
        </w:rPr>
        <w:t xml:space="preserve">onfirmation </w:t>
      </w:r>
      <w:r w:rsidR="00DC6618">
        <w:rPr>
          <w:rFonts w:cs="Arial"/>
        </w:rPr>
        <w:t>m</w:t>
      </w:r>
      <w:r>
        <w:rPr>
          <w:rFonts w:cs="Arial"/>
        </w:rPr>
        <w:t xml:space="preserve">odule </w:t>
      </w:r>
      <w:r w:rsidRPr="00562F0E">
        <w:rPr>
          <w:rFonts w:cs="Arial"/>
        </w:rPr>
        <w:t>in Treasury</w:t>
      </w:r>
      <w:r>
        <w:rPr>
          <w:rFonts w:cs="Arial"/>
        </w:rPr>
        <w:t>’s</w:t>
      </w:r>
      <w:r w:rsidRPr="00562F0E">
        <w:rPr>
          <w:rFonts w:cs="Arial"/>
        </w:rPr>
        <w:t xml:space="preserve"> Portal as follows: </w:t>
      </w:r>
    </w:p>
    <w:p w:rsidR="0085330D" w:rsidP="0085330D" w14:paraId="732E0BCD" w14:textId="6F93D3CE">
      <w:pPr>
        <w:pStyle w:val="ListParagraph"/>
        <w:numPr>
          <w:ilvl w:val="0"/>
          <w:numId w:val="59"/>
        </w:numPr>
        <w:rPr>
          <w:rFonts w:cs="Arial"/>
        </w:rPr>
      </w:pPr>
      <w:r>
        <w:rPr>
          <w:rFonts w:cs="Arial"/>
        </w:rPr>
        <w:t>Instructions</w:t>
      </w:r>
    </w:p>
    <w:p w:rsidR="00180753" w:rsidP="00180753" w14:paraId="78C05951" w14:textId="119126C9">
      <w:pPr>
        <w:pStyle w:val="ListParagraph"/>
        <w:numPr>
          <w:ilvl w:val="1"/>
          <w:numId w:val="59"/>
        </w:numPr>
        <w:rPr>
          <w:rFonts w:cs="Arial"/>
        </w:rPr>
      </w:pPr>
      <w:r>
        <w:rPr>
          <w:rFonts w:cs="Arial"/>
        </w:rPr>
        <w:t>Budget Reporting Updates</w:t>
      </w:r>
    </w:p>
    <w:p w:rsidR="00180753" w:rsidP="00180753" w14:paraId="24492984" w14:textId="61AB955E">
      <w:pPr>
        <w:pStyle w:val="ListParagraph"/>
        <w:numPr>
          <w:ilvl w:val="1"/>
          <w:numId w:val="59"/>
        </w:numPr>
        <w:rPr>
          <w:rFonts w:cs="Arial"/>
        </w:rPr>
      </w:pPr>
      <w:r>
        <w:rPr>
          <w:rFonts w:cs="Arial"/>
        </w:rPr>
        <w:t>Program Income Updates</w:t>
      </w:r>
    </w:p>
    <w:p w:rsidR="007205EF" w:rsidP="007205EF" w14:paraId="45D22540" w14:textId="20C98FB7">
      <w:pPr>
        <w:pStyle w:val="ListParagraph"/>
        <w:numPr>
          <w:ilvl w:val="0"/>
          <w:numId w:val="59"/>
        </w:numPr>
        <w:rPr>
          <w:rFonts w:cs="Arial"/>
        </w:rPr>
      </w:pPr>
      <w:r>
        <w:rPr>
          <w:rFonts w:cs="Arial"/>
        </w:rPr>
        <w:t>Certification</w:t>
      </w:r>
    </w:p>
    <w:p w:rsidR="007205EF" w:rsidRPr="007205EF" w:rsidP="007205EF" w14:paraId="2ED668C7" w14:textId="77777777">
      <w:pPr>
        <w:ind w:firstLine="0"/>
        <w:rPr>
          <w:rFonts w:cs="Arial"/>
        </w:rPr>
      </w:pPr>
    </w:p>
    <w:p w:rsidR="00DC6618" w:rsidRPr="000C5324" w:rsidP="000C5324" w14:paraId="38AD5E66" w14:textId="311DE19C">
      <w:pPr>
        <w:pStyle w:val="Heading2"/>
        <w:spacing w:after="0"/>
        <w:contextualSpacing w:val="0"/>
        <w:rPr>
          <w:b/>
          <w:bCs/>
        </w:rPr>
      </w:pPr>
      <w:r w:rsidRPr="008304A5">
        <w:rPr>
          <w:b/>
          <w:bCs/>
        </w:rPr>
        <w:t>a) Instructions</w:t>
      </w:r>
    </w:p>
    <w:p w:rsidR="009A21F9" w:rsidP="0085330D" w14:paraId="0D77E6B8" w14:textId="138216CE">
      <w:pPr>
        <w:spacing w:after="0"/>
        <w:ind w:firstLine="0"/>
      </w:pPr>
      <w:r w:rsidRPr="00562F0E">
        <w:t xml:space="preserve">Upon </w:t>
      </w:r>
      <w:r>
        <w:t>open</w:t>
      </w:r>
      <w:r w:rsidRPr="00562F0E">
        <w:t xml:space="preserve">ing </w:t>
      </w:r>
      <w:r>
        <w:t xml:space="preserve">the Financial </w:t>
      </w:r>
      <w:r w:rsidR="001F4AD8">
        <w:t xml:space="preserve">Closeout </w:t>
      </w:r>
      <w:r>
        <w:t>Confirmation Module</w:t>
      </w:r>
      <w:r w:rsidRPr="00562F0E">
        <w:t xml:space="preserve">, you will land on an </w:t>
      </w:r>
      <w:r w:rsidR="00000AE1">
        <w:t>I</w:t>
      </w:r>
      <w:r w:rsidRPr="00562F0E">
        <w:t>nstructions page</w:t>
      </w:r>
      <w:r w:rsidR="00DC6618">
        <w:t xml:space="preserve"> (see Figure 47)</w:t>
      </w:r>
      <w:r w:rsidRPr="00562F0E">
        <w:t xml:space="preserve">. Please read the instructions as they are essential to understand before completing the subsequent screens. </w:t>
      </w:r>
      <w:r w:rsidR="00000AE1">
        <w:t>Please also review items (a) through (f), the formula components used to calculate item (g), Treasury</w:t>
      </w:r>
      <w:r w:rsidR="00E00123">
        <w:t>’s</w:t>
      </w:r>
      <w:r w:rsidR="00000AE1">
        <w:t xml:space="preserve"> Calculated Total Balance Due to Treasury</w:t>
      </w:r>
      <w:r>
        <w:t xml:space="preserve">. </w:t>
      </w:r>
    </w:p>
    <w:p w:rsidR="0085330D" w:rsidP="0085330D" w14:paraId="15738951" w14:textId="1553FC8D">
      <w:pPr>
        <w:spacing w:after="0"/>
        <w:ind w:firstLine="0"/>
      </w:pPr>
    </w:p>
    <w:p w:rsidR="009A21F9" w:rsidP="009A21F9" w14:paraId="19DDA2E3" w14:textId="17D714D8">
      <w:pPr>
        <w:spacing w:after="0"/>
        <w:ind w:left="-360" w:firstLine="0"/>
        <w:jc w:val="center"/>
      </w:pPr>
      <w:r>
        <w:rPr>
          <w:noProof/>
        </w:rPr>
        <w:drawing>
          <wp:inline distT="0" distB="0" distL="0" distR="0">
            <wp:extent cx="5422392" cy="4261104"/>
            <wp:effectExtent l="0" t="0" r="0" b="0"/>
            <wp:docPr id="7377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3080" name=""/>
                    <pic:cNvPicPr/>
                  </pic:nvPicPr>
                  <pic:blipFill>
                    <a:blip xmlns:r="http://schemas.openxmlformats.org/officeDocument/2006/relationships" r:embed="rId80"/>
                    <a:stretch>
                      <a:fillRect/>
                    </a:stretch>
                  </pic:blipFill>
                  <pic:spPr>
                    <a:xfrm>
                      <a:off x="0" y="0"/>
                      <a:ext cx="5422392" cy="4261104"/>
                    </a:xfrm>
                    <a:prstGeom prst="rect">
                      <a:avLst/>
                    </a:prstGeom>
                  </pic:spPr>
                </pic:pic>
              </a:graphicData>
            </a:graphic>
          </wp:inline>
        </w:drawing>
      </w:r>
    </w:p>
    <w:p w:rsidR="009A21F9" w:rsidP="009A21F9" w14:paraId="66BE8E7E" w14:textId="2E7E6865">
      <w:pPr>
        <w:pStyle w:val="Caption"/>
        <w:jc w:val="center"/>
      </w:pPr>
      <w:bookmarkStart w:id="129" w:name="_Toc183498888"/>
      <w:r>
        <w:t xml:space="preserve">Figure </w:t>
      </w:r>
      <w:r w:rsidRPr="002B3833">
        <w:fldChar w:fldCharType="begin"/>
      </w:r>
      <w:r>
        <w:instrText xml:space="preserve"> SEQ Figure \* ARABIC </w:instrText>
      </w:r>
      <w:r w:rsidRPr="002B3833">
        <w:fldChar w:fldCharType="separate"/>
      </w:r>
      <w:r w:rsidR="00A74D29">
        <w:rPr>
          <w:noProof/>
        </w:rPr>
        <w:t>47</w:t>
      </w:r>
      <w:r w:rsidRPr="002B3833">
        <w:fldChar w:fldCharType="end"/>
      </w:r>
      <w:r>
        <w:t xml:space="preserve"> Instructions Screen with Total Balance Due to Treasury formula and components</w:t>
      </w:r>
      <w:bookmarkEnd w:id="129"/>
    </w:p>
    <w:p w:rsidR="009A21F9" w:rsidP="0085330D" w14:paraId="7D5F088E" w14:textId="77777777">
      <w:pPr>
        <w:spacing w:after="0"/>
        <w:ind w:firstLine="0"/>
      </w:pPr>
    </w:p>
    <w:p w:rsidR="00000AE1" w:rsidP="0085330D" w14:paraId="01455536" w14:textId="77777777">
      <w:pPr>
        <w:spacing w:after="0"/>
        <w:ind w:firstLine="0"/>
      </w:pPr>
    </w:p>
    <w:p w:rsidR="00000AE1" w:rsidP="00000AE1" w14:paraId="207B3735" w14:textId="45915A1A">
      <w:pPr>
        <w:pStyle w:val="ListParagraph"/>
        <w:numPr>
          <w:ilvl w:val="6"/>
          <w:numId w:val="35"/>
        </w:numPr>
        <w:spacing w:after="0"/>
        <w:ind w:left="990"/>
        <w:rPr>
          <w:rFonts w:eastAsia="Arial" w:cs="Arial"/>
        </w:rPr>
      </w:pPr>
      <w:r w:rsidRPr="00000AE1">
        <w:rPr>
          <w:rFonts w:eastAsia="Arial" w:cs="Arial"/>
          <w:b/>
          <w:bCs/>
        </w:rPr>
        <w:t>Total Award Amount Disbursed by Treasury</w:t>
      </w:r>
      <w:r>
        <w:rPr>
          <w:rFonts w:eastAsia="Arial" w:cs="Arial"/>
        </w:rPr>
        <w:t xml:space="preserve">: This amount </w:t>
      </w:r>
      <w:r w:rsidR="000F793B">
        <w:rPr>
          <w:rFonts w:eastAsia="Arial" w:cs="Arial"/>
        </w:rPr>
        <w:t>reflects the total amount disbursed</w:t>
      </w:r>
      <w:r>
        <w:rPr>
          <w:rFonts w:eastAsia="Arial" w:cs="Arial"/>
        </w:rPr>
        <w:t xml:space="preserve"> by Treasury </w:t>
      </w:r>
      <w:r w:rsidR="000F793B">
        <w:rPr>
          <w:rFonts w:eastAsia="Arial" w:cs="Arial"/>
        </w:rPr>
        <w:t xml:space="preserve">for your HAF award </w:t>
      </w:r>
      <w:r>
        <w:rPr>
          <w:rFonts w:eastAsia="Arial" w:cs="Arial"/>
        </w:rPr>
        <w:t xml:space="preserve">and </w:t>
      </w:r>
      <w:r w:rsidR="000F793B">
        <w:rPr>
          <w:rFonts w:eastAsia="Arial" w:cs="Arial"/>
        </w:rPr>
        <w:t xml:space="preserve">will </w:t>
      </w:r>
      <w:r>
        <w:rPr>
          <w:rFonts w:eastAsia="Arial" w:cs="Arial"/>
        </w:rPr>
        <w:t xml:space="preserve">not </w:t>
      </w:r>
      <w:r w:rsidR="000F793B">
        <w:rPr>
          <w:rFonts w:eastAsia="Arial" w:cs="Arial"/>
        </w:rPr>
        <w:t xml:space="preserve">be </w:t>
      </w:r>
      <w:r>
        <w:rPr>
          <w:rFonts w:eastAsia="Arial" w:cs="Arial"/>
        </w:rPr>
        <w:t>editable</w:t>
      </w:r>
      <w:r w:rsidR="0011658D">
        <w:rPr>
          <w:rFonts w:eastAsia="Arial" w:cs="Arial"/>
        </w:rPr>
        <w:t xml:space="preserve"> by the </w:t>
      </w:r>
      <w:r w:rsidR="00E00123">
        <w:rPr>
          <w:rFonts w:eastAsia="Arial" w:cs="Arial"/>
        </w:rPr>
        <w:t>HAF p</w:t>
      </w:r>
      <w:r w:rsidR="0011658D">
        <w:rPr>
          <w:rFonts w:eastAsia="Arial" w:cs="Arial"/>
        </w:rPr>
        <w:t>articipant</w:t>
      </w:r>
      <w:r>
        <w:rPr>
          <w:rFonts w:eastAsia="Arial" w:cs="Arial"/>
        </w:rPr>
        <w:t xml:space="preserve"> in the Financial </w:t>
      </w:r>
      <w:r w:rsidR="00AE469A">
        <w:rPr>
          <w:rFonts w:eastAsia="Arial" w:cs="Arial"/>
        </w:rPr>
        <w:t xml:space="preserve">Closeout </w:t>
      </w:r>
      <w:r>
        <w:rPr>
          <w:rFonts w:eastAsia="Arial" w:cs="Arial"/>
        </w:rPr>
        <w:t>Confirmation Module</w:t>
      </w:r>
      <w:r w:rsidR="0011658D">
        <w:rPr>
          <w:rFonts w:eastAsia="Arial" w:cs="Arial"/>
        </w:rPr>
        <w:t>.</w:t>
      </w:r>
    </w:p>
    <w:p w:rsidR="000F793B" w:rsidP="002B54B1" w14:paraId="17E96FB5" w14:textId="77777777">
      <w:pPr>
        <w:pStyle w:val="ListParagraph"/>
        <w:spacing w:after="0"/>
        <w:ind w:left="990" w:firstLine="0"/>
        <w:rPr>
          <w:rFonts w:eastAsia="Arial" w:cs="Arial"/>
        </w:rPr>
      </w:pPr>
    </w:p>
    <w:p w:rsidR="00000AE1" w:rsidP="00000AE1" w14:paraId="17887CD7" w14:textId="1FCF04E3">
      <w:pPr>
        <w:pStyle w:val="ListParagraph"/>
        <w:numPr>
          <w:ilvl w:val="6"/>
          <w:numId w:val="35"/>
        </w:numPr>
        <w:spacing w:after="0"/>
        <w:ind w:left="990"/>
        <w:rPr>
          <w:rFonts w:eastAsia="Arial" w:cs="Arial"/>
        </w:rPr>
      </w:pPr>
      <w:r w:rsidRPr="00000AE1">
        <w:rPr>
          <w:rFonts w:eastAsia="Arial" w:cs="Arial"/>
          <w:b/>
          <w:bCs/>
        </w:rPr>
        <w:t>Total Award Amount Obligated by Participant</w:t>
      </w:r>
      <w:r>
        <w:rPr>
          <w:rFonts w:eastAsia="Arial" w:cs="Arial"/>
        </w:rPr>
        <w:t>: This amount is based o</w:t>
      </w:r>
      <w:r w:rsidR="0011658D">
        <w:rPr>
          <w:rFonts w:eastAsia="Arial" w:cs="Arial"/>
        </w:rPr>
        <w:t>n</w:t>
      </w:r>
      <w:r>
        <w:rPr>
          <w:rFonts w:eastAsia="Arial" w:cs="Arial"/>
        </w:rPr>
        <w:t xml:space="preserve"> Budget Reporting data </w:t>
      </w:r>
      <w:r w:rsidR="000F793B">
        <w:rPr>
          <w:rFonts w:eastAsia="Arial" w:cs="Arial"/>
        </w:rPr>
        <w:t xml:space="preserve">you </w:t>
      </w:r>
      <w:r>
        <w:rPr>
          <w:rFonts w:eastAsia="Arial" w:cs="Arial"/>
        </w:rPr>
        <w:t xml:space="preserve">submitted </w:t>
      </w:r>
      <w:r w:rsidR="000F793B">
        <w:rPr>
          <w:rFonts w:eastAsia="Arial" w:cs="Arial"/>
        </w:rPr>
        <w:t xml:space="preserve">to Treasury </w:t>
      </w:r>
      <w:r>
        <w:rPr>
          <w:rFonts w:eastAsia="Arial" w:cs="Arial"/>
        </w:rPr>
        <w:t xml:space="preserve">in </w:t>
      </w:r>
      <w:r w:rsidR="0011658D">
        <w:rPr>
          <w:rFonts w:eastAsia="Arial" w:cs="Arial"/>
        </w:rPr>
        <w:t>the Participant’s</w:t>
      </w:r>
      <w:r>
        <w:rPr>
          <w:rFonts w:eastAsia="Arial" w:cs="Arial"/>
        </w:rPr>
        <w:t xml:space="preserve"> Final Quarterly Report.</w:t>
      </w:r>
    </w:p>
    <w:p w:rsidR="00000AE1" w:rsidP="00000AE1" w14:paraId="09CF005C" w14:textId="64BB93C7">
      <w:pPr>
        <w:pStyle w:val="ListParagraph"/>
        <w:numPr>
          <w:ilvl w:val="7"/>
          <w:numId w:val="35"/>
        </w:numPr>
        <w:spacing w:after="0"/>
        <w:ind w:left="2160"/>
        <w:rPr>
          <w:rFonts w:eastAsia="Arial" w:cs="Arial"/>
        </w:rPr>
      </w:pPr>
      <w:r>
        <w:rPr>
          <w:rFonts w:eastAsia="Arial" w:cs="Arial"/>
        </w:rPr>
        <w:t>Do you need to update the obligations</w:t>
      </w:r>
      <w:r w:rsidR="00E00123">
        <w:rPr>
          <w:rFonts w:eastAsia="Arial" w:cs="Arial"/>
        </w:rPr>
        <w:t xml:space="preserve"> and/or </w:t>
      </w:r>
      <w:r>
        <w:rPr>
          <w:rFonts w:eastAsia="Arial" w:cs="Arial"/>
        </w:rPr>
        <w:t>expenditures figures that you provided in your HAF closeout report submitted on [date]?</w:t>
      </w:r>
    </w:p>
    <w:p w:rsidR="00000AE1" w:rsidP="00000AE1" w14:paraId="5495CADF" w14:textId="27631319">
      <w:pPr>
        <w:pStyle w:val="ListParagraph"/>
        <w:numPr>
          <w:ilvl w:val="8"/>
          <w:numId w:val="35"/>
        </w:numPr>
        <w:spacing w:after="0"/>
        <w:ind w:left="2700"/>
        <w:rPr>
          <w:rFonts w:eastAsia="Arial" w:cs="Arial"/>
        </w:rPr>
      </w:pPr>
      <w:r>
        <w:rPr>
          <w:rFonts w:eastAsia="Arial" w:cs="Arial"/>
        </w:rPr>
        <w:t xml:space="preserve">Select “Yes” if </w:t>
      </w:r>
      <w:r w:rsidR="0011658D">
        <w:rPr>
          <w:rFonts w:eastAsia="Arial" w:cs="Arial"/>
        </w:rPr>
        <w:t>the Participant has updates to make to the obligations</w:t>
      </w:r>
      <w:r w:rsidR="00E00123">
        <w:rPr>
          <w:rFonts w:eastAsia="Arial" w:cs="Arial"/>
        </w:rPr>
        <w:t xml:space="preserve"> and/or </w:t>
      </w:r>
      <w:r w:rsidR="0011658D">
        <w:rPr>
          <w:rFonts w:eastAsia="Arial" w:cs="Arial"/>
        </w:rPr>
        <w:t xml:space="preserve">expenditures figures provided in the HAF Final Quarterly Report. Budget Reporting Updates are described in section i below, and any updates made will </w:t>
      </w:r>
      <w:r w:rsidR="000F793B">
        <w:rPr>
          <w:rFonts w:eastAsia="Arial" w:cs="Arial"/>
        </w:rPr>
        <w:t>result</w:t>
      </w:r>
      <w:r w:rsidR="0011658D">
        <w:rPr>
          <w:rFonts w:eastAsia="Arial" w:cs="Arial"/>
        </w:rPr>
        <w:t xml:space="preserve"> in a recalculation of item (b) Total Award Amount Obligated by Participant on the Instructions screen.</w:t>
      </w:r>
    </w:p>
    <w:p w:rsidR="0011658D" w:rsidP="00000AE1" w14:paraId="179C0670" w14:textId="4B5C34E3">
      <w:pPr>
        <w:pStyle w:val="ListParagraph"/>
        <w:numPr>
          <w:ilvl w:val="8"/>
          <w:numId w:val="35"/>
        </w:numPr>
        <w:spacing w:after="0"/>
        <w:ind w:left="2700"/>
        <w:rPr>
          <w:rFonts w:eastAsia="Arial" w:cs="Arial"/>
        </w:rPr>
      </w:pPr>
      <w:r>
        <w:rPr>
          <w:rFonts w:eastAsia="Arial" w:cs="Arial"/>
        </w:rPr>
        <w:t>Select “No” if the Participant has no updates to make to the obligations</w:t>
      </w:r>
      <w:r w:rsidR="007E6E78">
        <w:rPr>
          <w:rFonts w:eastAsia="Arial" w:cs="Arial"/>
        </w:rPr>
        <w:t xml:space="preserve"> and</w:t>
      </w:r>
      <w:r>
        <w:rPr>
          <w:rFonts w:eastAsia="Arial" w:cs="Arial"/>
        </w:rPr>
        <w:t>/</w:t>
      </w:r>
      <w:r w:rsidR="007E6E78">
        <w:rPr>
          <w:rFonts w:eastAsia="Arial" w:cs="Arial"/>
        </w:rPr>
        <w:t xml:space="preserve">or </w:t>
      </w:r>
      <w:r>
        <w:rPr>
          <w:rFonts w:eastAsia="Arial" w:cs="Arial"/>
        </w:rPr>
        <w:t>expenditures figures provided in the HAF Final Quarterly Report. Item (b) Total Award Amount Obligated by Participant on the Instructions screen will remain unchanged.</w:t>
      </w:r>
    </w:p>
    <w:p w:rsidR="000F793B" w:rsidP="002B54B1" w14:paraId="2013C34C" w14:textId="77777777">
      <w:pPr>
        <w:pStyle w:val="ListParagraph"/>
        <w:spacing w:after="0"/>
        <w:ind w:left="2700" w:firstLine="0"/>
        <w:rPr>
          <w:rFonts w:eastAsia="Arial" w:cs="Arial"/>
        </w:rPr>
      </w:pPr>
    </w:p>
    <w:p w:rsidR="0011658D" w:rsidP="0011658D" w14:paraId="07329B2E" w14:textId="610103B8">
      <w:pPr>
        <w:pStyle w:val="ListParagraph"/>
        <w:numPr>
          <w:ilvl w:val="6"/>
          <w:numId w:val="35"/>
        </w:numPr>
        <w:spacing w:after="0"/>
        <w:ind w:left="990"/>
        <w:rPr>
          <w:rFonts w:eastAsia="Arial" w:cs="Arial"/>
        </w:rPr>
      </w:pPr>
      <w:r w:rsidRPr="0011658D">
        <w:rPr>
          <w:rFonts w:eastAsia="Arial" w:cs="Arial"/>
          <w:b/>
          <w:bCs/>
        </w:rPr>
        <w:t>Total Disallowed Costs</w:t>
      </w:r>
      <w:r>
        <w:rPr>
          <w:rFonts w:eastAsia="Arial" w:cs="Arial"/>
        </w:rPr>
        <w:t xml:space="preserve">: </w:t>
      </w:r>
      <w:r w:rsidR="000F793B">
        <w:rPr>
          <w:rFonts w:eastAsia="Arial" w:cs="Arial"/>
        </w:rPr>
        <w:t>If Treasury is made aware of any disallowed costs prior to or during the closeout process, th</w:t>
      </w:r>
      <w:r w:rsidR="005C133A">
        <w:rPr>
          <w:rFonts w:eastAsia="Arial" w:cs="Arial"/>
        </w:rPr>
        <w:t>is</w:t>
      </w:r>
      <w:r w:rsidR="000F793B">
        <w:rPr>
          <w:rFonts w:eastAsia="Arial" w:cs="Arial"/>
        </w:rPr>
        <w:t xml:space="preserve"> amount will be reflected here</w:t>
      </w:r>
      <w:r>
        <w:rPr>
          <w:rFonts w:eastAsia="Arial" w:cs="Arial"/>
        </w:rPr>
        <w:t xml:space="preserve"> and </w:t>
      </w:r>
      <w:r w:rsidR="000F793B">
        <w:rPr>
          <w:rFonts w:eastAsia="Arial" w:cs="Arial"/>
        </w:rPr>
        <w:t xml:space="preserve">will </w:t>
      </w:r>
      <w:r>
        <w:rPr>
          <w:rFonts w:eastAsia="Arial" w:cs="Arial"/>
        </w:rPr>
        <w:t>not</w:t>
      </w:r>
      <w:r w:rsidR="000F793B">
        <w:rPr>
          <w:rFonts w:eastAsia="Arial" w:cs="Arial"/>
        </w:rPr>
        <w:t xml:space="preserve"> be</w:t>
      </w:r>
      <w:r>
        <w:rPr>
          <w:rFonts w:eastAsia="Arial" w:cs="Arial"/>
        </w:rPr>
        <w:t xml:space="preserve"> editable by the Participant in the Financial </w:t>
      </w:r>
      <w:r w:rsidR="00AE469A">
        <w:rPr>
          <w:rFonts w:eastAsia="Arial" w:cs="Arial"/>
        </w:rPr>
        <w:t xml:space="preserve">Closeout </w:t>
      </w:r>
      <w:r>
        <w:rPr>
          <w:rFonts w:eastAsia="Arial" w:cs="Arial"/>
        </w:rPr>
        <w:t>Confirmation Module.</w:t>
      </w:r>
    </w:p>
    <w:p w:rsidR="000F793B" w:rsidP="002B54B1" w14:paraId="0B18D1B8" w14:textId="77777777">
      <w:pPr>
        <w:pStyle w:val="ListParagraph"/>
        <w:spacing w:after="0"/>
        <w:ind w:left="990" w:firstLine="0"/>
        <w:rPr>
          <w:rFonts w:eastAsia="Arial" w:cs="Arial"/>
        </w:rPr>
      </w:pPr>
    </w:p>
    <w:p w:rsidR="0011658D" w:rsidP="0011658D" w14:paraId="659CD19A" w14:textId="235D2555">
      <w:pPr>
        <w:pStyle w:val="ListParagraph"/>
        <w:numPr>
          <w:ilvl w:val="6"/>
          <w:numId w:val="35"/>
        </w:numPr>
        <w:spacing w:after="0"/>
        <w:ind w:left="990"/>
        <w:rPr>
          <w:rFonts w:eastAsia="Arial" w:cs="Arial"/>
        </w:rPr>
      </w:pPr>
      <w:r>
        <w:rPr>
          <w:rFonts w:eastAsia="Arial" w:cs="Arial"/>
          <w:b/>
          <w:bCs/>
        </w:rPr>
        <w:t>Total Program Income Earned</w:t>
      </w:r>
      <w:r>
        <w:rPr>
          <w:rFonts w:eastAsia="Arial" w:cs="Arial"/>
        </w:rPr>
        <w:t xml:space="preserve">: This amount is based on Program Income data </w:t>
      </w:r>
      <w:r w:rsidR="005C133A">
        <w:rPr>
          <w:rFonts w:eastAsia="Arial" w:cs="Arial"/>
        </w:rPr>
        <w:t xml:space="preserve">you </w:t>
      </w:r>
      <w:r>
        <w:rPr>
          <w:rFonts w:eastAsia="Arial" w:cs="Arial"/>
        </w:rPr>
        <w:t xml:space="preserve">submitted </w:t>
      </w:r>
      <w:r w:rsidR="005C133A">
        <w:rPr>
          <w:rFonts w:eastAsia="Arial" w:cs="Arial"/>
        </w:rPr>
        <w:t xml:space="preserve">to Treasury </w:t>
      </w:r>
      <w:r>
        <w:rPr>
          <w:rFonts w:eastAsia="Arial" w:cs="Arial"/>
        </w:rPr>
        <w:t>in the Participant’s Final Quarterly Report.</w:t>
      </w:r>
    </w:p>
    <w:p w:rsidR="0011658D" w:rsidP="0011658D" w14:paraId="61A4D205" w14:textId="1EE07A01">
      <w:pPr>
        <w:pStyle w:val="ListParagraph"/>
        <w:numPr>
          <w:ilvl w:val="7"/>
          <w:numId w:val="35"/>
        </w:numPr>
        <w:spacing w:after="0"/>
        <w:rPr>
          <w:rFonts w:eastAsia="Arial" w:cs="Arial"/>
        </w:rPr>
      </w:pPr>
      <w:r>
        <w:rPr>
          <w:rFonts w:eastAsia="Arial" w:cs="Arial"/>
        </w:rPr>
        <w:t>Do you need to update the program income figures that you provided in your HAF closeout report submitted on [date]?</w:t>
      </w:r>
    </w:p>
    <w:p w:rsidR="0011658D" w:rsidP="0011658D" w14:paraId="36528EF0" w14:textId="592BDD53">
      <w:pPr>
        <w:pStyle w:val="ListParagraph"/>
        <w:numPr>
          <w:ilvl w:val="8"/>
          <w:numId w:val="35"/>
        </w:numPr>
        <w:spacing w:after="0"/>
        <w:ind w:left="2700"/>
        <w:rPr>
          <w:rFonts w:eastAsia="Arial" w:cs="Arial"/>
        </w:rPr>
      </w:pPr>
      <w:r>
        <w:rPr>
          <w:rFonts w:eastAsia="Arial" w:cs="Arial"/>
        </w:rPr>
        <w:t xml:space="preserve">Select “Yes” if the Participant has updates to make to the program income figures provided in the HAF Final Quarterly Report. Program Income Updates are described in section ii below, and any updates made will </w:t>
      </w:r>
      <w:r w:rsidR="005C133A">
        <w:rPr>
          <w:rFonts w:eastAsia="Arial" w:cs="Arial"/>
        </w:rPr>
        <w:t>result</w:t>
      </w:r>
      <w:r>
        <w:rPr>
          <w:rFonts w:eastAsia="Arial" w:cs="Arial"/>
        </w:rPr>
        <w:t xml:space="preserve"> in a recalculation of item (d) Total Program Income Earned on the Instructions screen.</w:t>
      </w:r>
    </w:p>
    <w:p w:rsidR="0011658D" w:rsidP="0011658D" w14:paraId="52B9E761" w14:textId="100A53B7">
      <w:pPr>
        <w:pStyle w:val="ListParagraph"/>
        <w:numPr>
          <w:ilvl w:val="8"/>
          <w:numId w:val="35"/>
        </w:numPr>
        <w:spacing w:after="0"/>
        <w:ind w:left="2700"/>
        <w:rPr>
          <w:rFonts w:eastAsia="Arial" w:cs="Arial"/>
        </w:rPr>
      </w:pPr>
      <w:r>
        <w:rPr>
          <w:rFonts w:eastAsia="Arial" w:cs="Arial"/>
        </w:rPr>
        <w:t>Select “No” if the Participant has no updates to make to the program income figures provided in the HAF Final Quarterly Report. Item (b) Total Award Amount Obligated by Participant on the Instructions screen will remain unchanged.</w:t>
      </w:r>
    </w:p>
    <w:p w:rsidR="005C133A" w:rsidRPr="0011658D" w:rsidP="002B54B1" w14:paraId="2FD5CD4E" w14:textId="77777777">
      <w:pPr>
        <w:pStyle w:val="ListParagraph"/>
        <w:spacing w:after="0"/>
        <w:ind w:left="2700" w:firstLine="0"/>
        <w:rPr>
          <w:rFonts w:eastAsia="Arial" w:cs="Arial"/>
        </w:rPr>
      </w:pPr>
    </w:p>
    <w:p w:rsidR="0011658D" w:rsidP="0011658D" w14:paraId="23D9624C" w14:textId="1BC26430">
      <w:pPr>
        <w:pStyle w:val="ListParagraph"/>
        <w:numPr>
          <w:ilvl w:val="6"/>
          <w:numId w:val="35"/>
        </w:numPr>
        <w:spacing w:after="0"/>
        <w:ind w:left="990"/>
        <w:rPr>
          <w:rFonts w:eastAsia="Arial" w:cs="Arial"/>
        </w:rPr>
      </w:pPr>
      <w:r w:rsidRPr="003958C2">
        <w:rPr>
          <w:rFonts w:eastAsia="Arial" w:cs="Arial"/>
          <w:b/>
          <w:bCs/>
        </w:rPr>
        <w:t>How much of the interest earned on your HAF award have you expended for the duration of your award? (i.e., from the date of award disbursement through the date you submitted your Final Reports to Treasury)</w:t>
      </w:r>
      <w:r w:rsidRPr="003958C2" w:rsidR="00037B71">
        <w:rPr>
          <w:rFonts w:eastAsia="Arial" w:cs="Arial"/>
        </w:rPr>
        <w:t xml:space="preserve"> This amount must be entered by the Participant in the Financial </w:t>
      </w:r>
      <w:r w:rsidRPr="003958C2" w:rsidR="00AE469A">
        <w:rPr>
          <w:rFonts w:eastAsia="Arial" w:cs="Arial"/>
        </w:rPr>
        <w:t xml:space="preserve">Closeout </w:t>
      </w:r>
      <w:r w:rsidRPr="003958C2" w:rsidR="00037B71">
        <w:rPr>
          <w:rFonts w:eastAsia="Arial" w:cs="Arial"/>
        </w:rPr>
        <w:t>Confirmation Module</w:t>
      </w:r>
      <w:r w:rsidR="00037B71">
        <w:rPr>
          <w:rFonts w:eastAsia="Arial" w:cs="Arial"/>
        </w:rPr>
        <w:t>. The amount must be greater than or equal to $0.</w:t>
      </w:r>
    </w:p>
    <w:p w:rsidR="005C133A" w:rsidP="002B54B1" w14:paraId="46A63D66" w14:textId="77777777">
      <w:pPr>
        <w:pStyle w:val="ListParagraph"/>
        <w:spacing w:after="0"/>
        <w:ind w:left="990" w:firstLine="0"/>
        <w:rPr>
          <w:rFonts w:eastAsia="Arial" w:cs="Arial"/>
        </w:rPr>
      </w:pPr>
    </w:p>
    <w:p w:rsidR="00037B71" w:rsidP="00037B71" w14:paraId="51835940" w14:textId="2CE5A05A">
      <w:pPr>
        <w:pStyle w:val="ListParagraph"/>
        <w:numPr>
          <w:ilvl w:val="6"/>
          <w:numId w:val="35"/>
        </w:numPr>
        <w:spacing w:after="0"/>
        <w:ind w:left="990"/>
        <w:rPr>
          <w:rFonts w:eastAsia="Arial" w:cs="Arial"/>
        </w:rPr>
      </w:pPr>
      <w:r w:rsidRPr="003958C2">
        <w:rPr>
          <w:rFonts w:eastAsia="Arial" w:cs="Arial"/>
          <w:b/>
          <w:bCs/>
        </w:rPr>
        <w:t>How much interest have you earned on HAF award</w:t>
      </w:r>
      <w:r w:rsidRPr="003958C2" w:rsidR="008D654B">
        <w:rPr>
          <w:rFonts w:eastAsia="Arial" w:cs="Arial"/>
          <w:b/>
          <w:bCs/>
        </w:rPr>
        <w:t xml:space="preserve"> since submission of the Final Report to Treasury through the last day of the prior month</w:t>
      </w:r>
      <w:r w:rsidRPr="003958C2">
        <w:rPr>
          <w:rFonts w:eastAsia="Arial" w:cs="Arial"/>
          <w:b/>
          <w:bCs/>
        </w:rPr>
        <w:t>?</w:t>
      </w:r>
      <w:r w:rsidRPr="003958C2">
        <w:rPr>
          <w:rFonts w:eastAsia="Arial" w:cs="Arial"/>
        </w:rPr>
        <w:t xml:space="preserve"> This amount must be entered by the Participant </w:t>
      </w:r>
      <w:r>
        <w:rPr>
          <w:rFonts w:eastAsia="Arial" w:cs="Arial"/>
        </w:rPr>
        <w:t xml:space="preserve">in the Financial </w:t>
      </w:r>
      <w:r w:rsidR="00AE469A">
        <w:rPr>
          <w:rFonts w:eastAsia="Arial" w:cs="Arial"/>
        </w:rPr>
        <w:t xml:space="preserve">Closeout </w:t>
      </w:r>
      <w:r>
        <w:rPr>
          <w:rFonts w:eastAsia="Arial" w:cs="Arial"/>
        </w:rPr>
        <w:t xml:space="preserve">Confirmation Module. The amount </w:t>
      </w:r>
      <w:r w:rsidR="005C133A">
        <w:rPr>
          <w:rFonts w:eastAsia="Arial" w:cs="Arial"/>
        </w:rPr>
        <w:t xml:space="preserve">should </w:t>
      </w:r>
      <w:r>
        <w:rPr>
          <w:rFonts w:eastAsia="Arial" w:cs="Arial"/>
        </w:rPr>
        <w:t>be greater than $0.</w:t>
      </w:r>
    </w:p>
    <w:p w:rsidR="005C133A" w:rsidRPr="002B54B1" w:rsidP="002B54B1" w14:paraId="7FA2A87F" w14:textId="77777777">
      <w:pPr>
        <w:pStyle w:val="ListParagraph"/>
        <w:rPr>
          <w:rFonts w:eastAsia="Arial" w:cs="Arial"/>
        </w:rPr>
      </w:pPr>
    </w:p>
    <w:p w:rsidR="005C133A" w:rsidP="002B54B1" w14:paraId="28D49D48" w14:textId="77777777">
      <w:pPr>
        <w:pStyle w:val="ListParagraph"/>
        <w:spacing w:after="0"/>
        <w:ind w:left="990" w:firstLine="0"/>
        <w:rPr>
          <w:rFonts w:eastAsia="Arial" w:cs="Arial"/>
        </w:rPr>
      </w:pPr>
    </w:p>
    <w:p w:rsidR="00037B71" w:rsidRPr="00037B71" w:rsidP="00037B71" w14:paraId="254AB46D" w14:textId="5F461ABA">
      <w:pPr>
        <w:pStyle w:val="ListParagraph"/>
        <w:numPr>
          <w:ilvl w:val="6"/>
          <w:numId w:val="35"/>
        </w:numPr>
        <w:spacing w:after="0"/>
        <w:ind w:left="990"/>
        <w:rPr>
          <w:rFonts w:eastAsia="Arial" w:cs="Arial"/>
        </w:rPr>
      </w:pPr>
      <w:r w:rsidRPr="00000AE1">
        <w:rPr>
          <w:rFonts w:eastAsia="Arial" w:cs="Arial"/>
          <w:b/>
          <w:bCs/>
        </w:rPr>
        <w:t>Treasury</w:t>
      </w:r>
      <w:r w:rsidR="005C133A">
        <w:rPr>
          <w:rFonts w:eastAsia="Arial" w:cs="Arial"/>
          <w:b/>
          <w:bCs/>
        </w:rPr>
        <w:t xml:space="preserve"> Calculated Total Balance Due to Treasury</w:t>
      </w:r>
      <w:r>
        <w:rPr>
          <w:rFonts w:eastAsia="Arial" w:cs="Arial"/>
        </w:rPr>
        <w:t xml:space="preserve">: This amount is calculated </w:t>
      </w:r>
      <w:r w:rsidR="00814178">
        <w:rPr>
          <w:rFonts w:eastAsia="Arial" w:cs="Arial"/>
        </w:rPr>
        <w:t>based on items (a) through (f).</w:t>
      </w:r>
    </w:p>
    <w:p w:rsidR="00E025EE" w:rsidP="0085330D" w14:paraId="5FA323B2" w14:textId="77777777">
      <w:pPr>
        <w:spacing w:after="0"/>
        <w:ind w:left="-360" w:firstLine="0"/>
      </w:pPr>
    </w:p>
    <w:p w:rsidR="00BF5786" w:rsidP="00BF5786" w14:paraId="490A6043" w14:textId="77777777">
      <w:pPr>
        <w:pStyle w:val="Heading4"/>
        <w:numPr>
          <w:ilvl w:val="0"/>
          <w:numId w:val="60"/>
        </w:numPr>
        <w:spacing w:after="120"/>
        <w:rPr>
          <w:b/>
          <w:bCs/>
          <w:iCs w:val="0"/>
        </w:rPr>
      </w:pPr>
      <w:r w:rsidRPr="00BF5786">
        <w:rPr>
          <w:b/>
          <w:bCs/>
          <w:iCs w:val="0"/>
        </w:rPr>
        <w:t>Budget Reporting Updates</w:t>
      </w:r>
    </w:p>
    <w:p w:rsidR="00AD7760" w:rsidP="00AD7760" w14:paraId="0EC8EADF" w14:textId="7900D159">
      <w:pPr>
        <w:spacing w:after="0"/>
        <w:ind w:left="360" w:firstLine="0"/>
      </w:pPr>
      <w:r>
        <w:t xml:space="preserve">If </w:t>
      </w:r>
      <w:r>
        <w:t>the Participant</w:t>
      </w:r>
      <w:r>
        <w:t xml:space="preserve"> select</w:t>
      </w:r>
      <w:r>
        <w:t>s</w:t>
      </w:r>
      <w:r>
        <w:t xml:space="preserve"> “Yes” to the question “Do you need to update the obligations</w:t>
      </w:r>
      <w:r w:rsidR="007E6E78">
        <w:t xml:space="preserve"> and</w:t>
      </w:r>
      <w:r>
        <w:t>/</w:t>
      </w:r>
      <w:r w:rsidR="007E6E78">
        <w:t xml:space="preserve">or </w:t>
      </w:r>
      <w:r>
        <w:t xml:space="preserve">expenditures figures that you provided in your HAF closeout report submitted on [date]?” </w:t>
      </w:r>
      <w:r>
        <w:t xml:space="preserve">a </w:t>
      </w:r>
      <w:r>
        <w:t>Budget Reporting Updates section</w:t>
      </w:r>
      <w:r>
        <w:t xml:space="preserve"> will</w:t>
      </w:r>
      <w:r>
        <w:t xml:space="preserve"> appear as a new tab at the top of the</w:t>
      </w:r>
      <w:r>
        <w:t xml:space="preserve"> Instructions</w:t>
      </w:r>
      <w:r>
        <w:t xml:space="preserve"> screen</w:t>
      </w:r>
      <w:r w:rsidR="00DC6618">
        <w:t xml:space="preserve"> (see Figure 48)</w:t>
      </w:r>
      <w:r>
        <w:t xml:space="preserve">. </w:t>
      </w:r>
      <w:r w:rsidR="00C068FE">
        <w:t xml:space="preserve">Either click the “Next” button at the bottom of the Instructions </w:t>
      </w:r>
      <w:r w:rsidR="00C068FE">
        <w:t>page,</w:t>
      </w:r>
      <w:r w:rsidR="007E6E78">
        <w:t xml:space="preserve"> </w:t>
      </w:r>
      <w:r w:rsidR="00C068FE">
        <w:t>or</w:t>
      </w:r>
      <w:r w:rsidR="00C068FE">
        <w:t xml:space="preserve"> select </w:t>
      </w:r>
      <w:r>
        <w:t>the Budget Reporting Updates tab</w:t>
      </w:r>
      <w:r w:rsidR="00C068FE">
        <w:t xml:space="preserve"> button above the Instructions page,</w:t>
      </w:r>
      <w:r>
        <w:t xml:space="preserve"> to continue to the section.</w:t>
      </w:r>
      <w:r w:rsidR="00C068FE">
        <w:t xml:space="preserve"> </w:t>
      </w:r>
    </w:p>
    <w:p w:rsidR="00F845C4" w:rsidP="00AD7760" w14:paraId="03E61E96" w14:textId="6CC86220">
      <w:pPr>
        <w:spacing w:after="0"/>
        <w:ind w:left="360" w:firstLine="0"/>
      </w:pPr>
    </w:p>
    <w:p w:rsidR="00BF5786" w:rsidP="00BF5786" w14:paraId="0B8E8208" w14:textId="5E6958B7">
      <w:pPr>
        <w:spacing w:after="0"/>
        <w:ind w:left="360" w:firstLine="0"/>
      </w:pPr>
      <w:r>
        <w:rPr>
          <w:noProof/>
        </w:rPr>
        <mc:AlternateContent>
          <mc:Choice Requires="wps">
            <w:drawing>
              <wp:anchor distT="0" distB="0" distL="114300" distR="114300" simplePos="0" relativeHeight="251687936" behindDoc="0" locked="0" layoutInCell="1" allowOverlap="1">
                <wp:simplePos x="0" y="0"/>
                <wp:positionH relativeFrom="rightMargin">
                  <wp:posOffset>-4536376</wp:posOffset>
                </wp:positionH>
                <wp:positionV relativeFrom="paragraph">
                  <wp:posOffset>19685</wp:posOffset>
                </wp:positionV>
                <wp:extent cx="764721" cy="196103"/>
                <wp:effectExtent l="19050" t="19050" r="16510" b="13970"/>
                <wp:wrapNone/>
                <wp:docPr id="88" name="Rectangle 88"/>
                <wp:cNvGraphicFramePr/>
                <a:graphic xmlns:a="http://schemas.openxmlformats.org/drawingml/2006/main">
                  <a:graphicData uri="http://schemas.microsoft.com/office/word/2010/wordprocessingShape">
                    <wps:wsp xmlns:wps="http://schemas.microsoft.com/office/word/2010/wordprocessingShape">
                      <wps:cNvSpPr/>
                      <wps:spPr>
                        <a:xfrm>
                          <a:off x="0" y="0"/>
                          <a:ext cx="764721" cy="19610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8" o:spid="_x0000_s1040" style="width:60.2pt;height:15.45pt;margin-top:1.55pt;margin-left:-357.2pt;mso-height-percent:0;mso-height-relative:margin;mso-position-horizontal-relative:right-margin-area;mso-width-percent:0;mso-width-relative:margin;mso-wrap-distance-bottom:0;mso-wrap-distance-left:9pt;mso-wrap-distance-right:9pt;mso-wrap-distance-top:0;mso-wrap-style:square;position:absolute;visibility:visible;v-text-anchor:middle;z-index:251688960" filled="f" strokecolor="red" strokeweight="2.25pt"/>
            </w:pict>
          </mc:Fallback>
        </mc:AlternateContent>
      </w:r>
      <w:r>
        <w:rPr>
          <w:noProof/>
        </w:rPr>
        <w:drawing>
          <wp:inline distT="0" distB="0" distL="0" distR="0">
            <wp:extent cx="5943600" cy="143700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xmlns:r="http://schemas.openxmlformats.org/officeDocument/2006/relationships" r:embed="rId81"/>
                    <a:stretch>
                      <a:fillRect/>
                    </a:stretch>
                  </pic:blipFill>
                  <pic:spPr>
                    <a:xfrm>
                      <a:off x="0" y="0"/>
                      <a:ext cx="5943600" cy="1437005"/>
                    </a:xfrm>
                    <a:prstGeom prst="rect">
                      <a:avLst/>
                    </a:prstGeom>
                  </pic:spPr>
                </pic:pic>
              </a:graphicData>
            </a:graphic>
          </wp:inline>
        </w:drawing>
      </w:r>
    </w:p>
    <w:p w:rsidR="00ED0A07" w:rsidP="001F4AD8" w14:paraId="300CF95A" w14:textId="736E29AA">
      <w:pPr>
        <w:pStyle w:val="Caption"/>
        <w:ind w:left="360" w:firstLine="0"/>
        <w:jc w:val="center"/>
      </w:pPr>
      <w:bookmarkStart w:id="130" w:name="_Toc183498889"/>
      <w:r>
        <w:t xml:space="preserve">Figure </w:t>
      </w:r>
      <w:r w:rsidRPr="002B3833">
        <w:fldChar w:fldCharType="begin"/>
      </w:r>
      <w:r>
        <w:instrText xml:space="preserve"> SEQ Figure \* ARABIC </w:instrText>
      </w:r>
      <w:r w:rsidRPr="002B3833">
        <w:fldChar w:fldCharType="separate"/>
      </w:r>
      <w:r w:rsidR="00A74D29">
        <w:rPr>
          <w:noProof/>
        </w:rPr>
        <w:t>48</w:t>
      </w:r>
      <w:r w:rsidRPr="002B3833">
        <w:fldChar w:fldCharType="end"/>
      </w:r>
      <w:r>
        <w:t xml:space="preserve"> Budget Reporting Updates tab navigation</w:t>
      </w:r>
      <w:bookmarkEnd w:id="130"/>
    </w:p>
    <w:p w:rsidR="00BF5786" w:rsidP="00BF5786" w14:paraId="41A15DA9" w14:textId="42C759C1">
      <w:pPr>
        <w:spacing w:after="0"/>
        <w:ind w:left="360" w:firstLine="0"/>
      </w:pPr>
      <w:r>
        <w:t>On this screen</w:t>
      </w:r>
      <w:r>
        <w:t xml:space="preserve">, </w:t>
      </w:r>
      <w:r>
        <w:t xml:space="preserve">a table with </w:t>
      </w:r>
      <w:r>
        <w:t xml:space="preserve">the </w:t>
      </w:r>
      <w:r w:rsidR="00C5671F">
        <w:t>approved</w:t>
      </w:r>
      <w:r>
        <w:t xml:space="preserve"> </w:t>
      </w:r>
      <w:r>
        <w:t>budgeted amount and cumulative obligations</w:t>
      </w:r>
      <w:r>
        <w:t xml:space="preserve"> submitted in </w:t>
      </w:r>
      <w:r w:rsidR="00AD7760">
        <w:t xml:space="preserve">the </w:t>
      </w:r>
      <w:r w:rsidR="00C5671F">
        <w:t xml:space="preserve">Budget Reporting section of the </w:t>
      </w:r>
      <w:r w:rsidR="00AD7760">
        <w:t>Participant’s</w:t>
      </w:r>
      <w:r>
        <w:t xml:space="preserve"> Final Quarterly Report</w:t>
      </w:r>
      <w:r>
        <w:t xml:space="preserve"> will be presented along with a new Updated Cumulative Obligations column at the end</w:t>
      </w:r>
      <w:r w:rsidR="00207627">
        <w:t xml:space="preserve"> of the table</w:t>
      </w:r>
      <w:r w:rsidR="00DC6618">
        <w:t xml:space="preserve"> (see Figure 49)</w:t>
      </w:r>
      <w:r>
        <w:t xml:space="preserve">. </w:t>
      </w:r>
      <w:r>
        <w:t>To make updates</w:t>
      </w:r>
      <w:r>
        <w:t xml:space="preserve">, </w:t>
      </w:r>
      <w:r>
        <w:t>identify the Budget item that requires update</w:t>
      </w:r>
      <w:r w:rsidR="00863204">
        <w:t>,</w:t>
      </w:r>
      <w:r>
        <w:t xml:space="preserve"> hover over the Updated Cumulative Obligations column,</w:t>
      </w:r>
      <w:r>
        <w:t xml:space="preserve"> and a pencil icon will appear. Click on the pencil icon to </w:t>
      </w:r>
      <w:r w:rsidR="00863204">
        <w:t>update the cumulative obligation</w:t>
      </w:r>
      <w:r w:rsidR="00D931D8">
        <w:t xml:space="preserve"> and</w:t>
      </w:r>
      <w:r w:rsidR="00C5671F">
        <w:t>/</w:t>
      </w:r>
      <w:r w:rsidR="00D931D8">
        <w:t xml:space="preserve">or </w:t>
      </w:r>
      <w:r w:rsidR="00C5671F">
        <w:t>expenditure</w:t>
      </w:r>
      <w:r w:rsidR="00863204">
        <w:t xml:space="preserve"> amount</w:t>
      </w:r>
      <w:r>
        <w:t xml:space="preserve"> in that cell</w:t>
      </w:r>
      <w:r>
        <w:t xml:space="preserve">. Repeat for all </w:t>
      </w:r>
      <w:r w:rsidR="00180753">
        <w:t>Budget items</w:t>
      </w:r>
      <w:r>
        <w:t xml:space="preserve"> for which </w:t>
      </w:r>
      <w:r w:rsidR="00AD7760">
        <w:t>the Participant</w:t>
      </w:r>
      <w:r>
        <w:t xml:space="preserve"> ha</w:t>
      </w:r>
      <w:r w:rsidR="00AD7760">
        <w:t>s</w:t>
      </w:r>
      <w:r>
        <w:t xml:space="preserve"> </w:t>
      </w:r>
      <w:r w:rsidR="00180753">
        <w:t>U</w:t>
      </w:r>
      <w:r>
        <w:t xml:space="preserve">pdated </w:t>
      </w:r>
      <w:r w:rsidR="00180753">
        <w:t>C</w:t>
      </w:r>
      <w:r w:rsidR="00863204">
        <w:t xml:space="preserve">umulative </w:t>
      </w:r>
      <w:r w:rsidR="00180753">
        <w:t>O</w:t>
      </w:r>
      <w:r>
        <w:t>bligation</w:t>
      </w:r>
      <w:r w:rsidR="00863204">
        <w:t xml:space="preserve"> amounts</w:t>
      </w:r>
      <w:r>
        <w:t xml:space="preserve"> </w:t>
      </w:r>
      <w:r w:rsidR="00AD7760">
        <w:t>to report since the date of the Participant’s Final Quarterly Report submission</w:t>
      </w:r>
      <w:r>
        <w:t>:</w:t>
      </w:r>
    </w:p>
    <w:p w:rsidR="00ED0A07" w:rsidP="00BF5786" w14:paraId="7716C617" w14:textId="77777777">
      <w:pPr>
        <w:spacing w:after="0"/>
        <w:ind w:left="360" w:firstLine="0"/>
      </w:pPr>
    </w:p>
    <w:p w:rsidR="00BF5786" w:rsidP="00E025EE" w14:paraId="76E4387D" w14:textId="4671DB8F">
      <w:pPr>
        <w:spacing w:after="0"/>
        <w:ind w:left="360" w:firstLine="0"/>
        <w:jc w:val="center"/>
      </w:pPr>
      <w:r>
        <w:rPr>
          <w:noProof/>
        </w:rPr>
        <mc:AlternateContent>
          <mc:Choice Requires="wps">
            <w:drawing>
              <wp:anchor distT="0" distB="0" distL="114300" distR="114300" simplePos="0" relativeHeight="251683840" behindDoc="0" locked="0" layoutInCell="1" allowOverlap="1">
                <wp:simplePos x="0" y="0"/>
                <wp:positionH relativeFrom="rightMargin">
                  <wp:align>left</wp:align>
                </wp:positionH>
                <wp:positionV relativeFrom="paragraph">
                  <wp:posOffset>1278021</wp:posOffset>
                </wp:positionV>
                <wp:extent cx="111961" cy="116840"/>
                <wp:effectExtent l="19050" t="19050" r="21590" b="16510"/>
                <wp:wrapNone/>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111961" cy="1168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8" o:spid="_x0000_s1041" style="width:8.8pt;height:9.2pt;margin-top:100.65pt;margin-left:0;mso-height-percent:0;mso-height-relative:margin;mso-position-horizontal:left;mso-position-horizontal-relative:right-margin-area;mso-width-percent:0;mso-width-relative:margin;mso-wrap-distance-bottom:0;mso-wrap-distance-left:9pt;mso-wrap-distance-right:9pt;mso-wrap-distance-top:0;mso-wrap-style:square;position:absolute;visibility:visible;v-text-anchor:middle;z-index:251684864" filled="f" strokecolor="red" strokeweight="2.25pt"/>
            </w:pict>
          </mc:Fallback>
        </mc:AlternateContent>
      </w:r>
      <w:r w:rsidR="00ED0A07">
        <w:rPr>
          <w:noProof/>
        </w:rPr>
        <w:drawing>
          <wp:inline distT="0" distB="0" distL="0" distR="0">
            <wp:extent cx="5943600" cy="141351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xmlns:r="http://schemas.openxmlformats.org/officeDocument/2006/relationships" r:embed="rId82"/>
                    <a:stretch>
                      <a:fillRect/>
                    </a:stretch>
                  </pic:blipFill>
                  <pic:spPr>
                    <a:xfrm>
                      <a:off x="0" y="0"/>
                      <a:ext cx="5943600" cy="1413510"/>
                    </a:xfrm>
                    <a:prstGeom prst="rect">
                      <a:avLst/>
                    </a:prstGeom>
                  </pic:spPr>
                </pic:pic>
              </a:graphicData>
            </a:graphic>
          </wp:inline>
        </w:drawing>
      </w:r>
    </w:p>
    <w:p w:rsidR="00BF5786" w:rsidP="00ED0A07" w14:paraId="45C1D1A9" w14:textId="45C3DBFB">
      <w:pPr>
        <w:pStyle w:val="Caption"/>
        <w:jc w:val="center"/>
      </w:pPr>
      <w:bookmarkStart w:id="131" w:name="_Toc183498890"/>
      <w:r>
        <w:t xml:space="preserve">Figure </w:t>
      </w:r>
      <w:r w:rsidRPr="002B3833">
        <w:fldChar w:fldCharType="begin"/>
      </w:r>
      <w:r>
        <w:instrText xml:space="preserve"> SEQ Figure \* ARABIC </w:instrText>
      </w:r>
      <w:r w:rsidRPr="002B3833">
        <w:fldChar w:fldCharType="separate"/>
      </w:r>
      <w:r w:rsidR="00A74D29">
        <w:rPr>
          <w:noProof/>
        </w:rPr>
        <w:t>49</w:t>
      </w:r>
      <w:r w:rsidRPr="002B3833">
        <w:fldChar w:fldCharType="end"/>
      </w:r>
      <w:r>
        <w:t xml:space="preserve"> Budget Reporting Updates</w:t>
      </w:r>
      <w:bookmarkEnd w:id="131"/>
    </w:p>
    <w:p w:rsidR="00BF5786" w:rsidP="00BF5786" w14:paraId="70892588" w14:textId="74ECB8C8">
      <w:pPr>
        <w:spacing w:after="0"/>
        <w:ind w:left="360" w:firstLine="0"/>
      </w:pPr>
      <w:r>
        <w:t xml:space="preserve">Below the table, </w:t>
      </w:r>
      <w:r w:rsidR="00AD7760">
        <w:t>the Participant</w:t>
      </w:r>
      <w:r>
        <w:t xml:space="preserve"> will also be required to submit an explanation for any budget reporting updates made to the data submitted in </w:t>
      </w:r>
      <w:r w:rsidR="00AD7760">
        <w:t>the Participant’s</w:t>
      </w:r>
      <w:r>
        <w:t xml:space="preserve"> Final Quarterly Report</w:t>
      </w:r>
      <w:r w:rsidR="00DC6618">
        <w:t xml:space="preserve"> (see Figure 50)</w:t>
      </w:r>
      <w:r>
        <w:t>. Use the text box to provide the explanation.</w:t>
      </w:r>
    </w:p>
    <w:p w:rsidR="00863204" w:rsidP="00BF5786" w14:paraId="3393E28F" w14:textId="77777777">
      <w:pPr>
        <w:spacing w:after="0"/>
        <w:ind w:left="360" w:firstLine="0"/>
      </w:pPr>
    </w:p>
    <w:p w:rsidR="00BF5786" w:rsidP="00E025EE" w14:paraId="5A4C08C2" w14:textId="1F5FA4DA">
      <w:pPr>
        <w:spacing w:after="0"/>
        <w:ind w:left="360" w:firstLine="0"/>
      </w:pPr>
      <w:r>
        <w:rPr>
          <w:noProof/>
        </w:rPr>
        <w:drawing>
          <wp:inline distT="0" distB="0" distL="0" distR="0">
            <wp:extent cx="5943600" cy="10121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83"/>
                    <a:stretch>
                      <a:fillRect/>
                    </a:stretch>
                  </pic:blipFill>
                  <pic:spPr>
                    <a:xfrm>
                      <a:off x="0" y="0"/>
                      <a:ext cx="5943600" cy="1012190"/>
                    </a:xfrm>
                    <a:prstGeom prst="rect">
                      <a:avLst/>
                    </a:prstGeom>
                  </pic:spPr>
                </pic:pic>
              </a:graphicData>
            </a:graphic>
          </wp:inline>
        </w:drawing>
      </w:r>
    </w:p>
    <w:p w:rsidR="00E025EE" w:rsidP="00E025EE" w14:paraId="3ADF8062" w14:textId="75E35B94">
      <w:pPr>
        <w:pStyle w:val="Caption"/>
        <w:jc w:val="center"/>
      </w:pPr>
      <w:bookmarkStart w:id="132" w:name="_Toc183498891"/>
      <w:r>
        <w:t xml:space="preserve">Figure </w:t>
      </w:r>
      <w:r w:rsidRPr="002B3833">
        <w:fldChar w:fldCharType="begin"/>
      </w:r>
      <w:r>
        <w:instrText xml:space="preserve"> SEQ Figure \* ARABIC </w:instrText>
      </w:r>
      <w:r w:rsidRPr="002B3833">
        <w:fldChar w:fldCharType="separate"/>
      </w:r>
      <w:r w:rsidR="00A74D29">
        <w:rPr>
          <w:noProof/>
        </w:rPr>
        <w:t>50</w:t>
      </w:r>
      <w:r w:rsidRPr="002B3833">
        <w:fldChar w:fldCharType="end"/>
      </w:r>
      <w:r>
        <w:t xml:space="preserve"> Budget Reporting Updates Explanation</w:t>
      </w:r>
      <w:bookmarkEnd w:id="132"/>
    </w:p>
    <w:p w:rsidR="00863204" w:rsidP="00863204" w14:paraId="4915293D" w14:textId="77777777">
      <w:pPr>
        <w:spacing w:after="0"/>
        <w:ind w:left="360" w:firstLine="0"/>
      </w:pPr>
    </w:p>
    <w:p w:rsidR="00863204" w:rsidP="00863204" w14:paraId="68562C1C" w14:textId="3CFEE25B">
      <w:pPr>
        <w:spacing w:after="0"/>
        <w:ind w:left="360" w:firstLine="0"/>
      </w:pPr>
      <w:r>
        <w:t xml:space="preserve">Click on “Save Information” at the bottom of the screen to save </w:t>
      </w:r>
      <w:r w:rsidR="00AD7760">
        <w:t>the</w:t>
      </w:r>
      <w:r>
        <w:t xml:space="preserve"> updated cumulative obligation amounts and explanation. Item (b) Total Award Amount Obligated by Participant on the Instructions screen will update with </w:t>
      </w:r>
      <w:r w:rsidR="00AD7760">
        <w:t>the</w:t>
      </w:r>
      <w:r>
        <w:t xml:space="preserve"> updated cumulative obligations reported in the Budget Reporting Updates section.</w:t>
      </w:r>
    </w:p>
    <w:p w:rsidR="00863204" w:rsidRPr="00BF5786" w:rsidP="00863204" w14:paraId="497694EC" w14:textId="77777777">
      <w:pPr>
        <w:spacing w:after="0"/>
        <w:ind w:left="360" w:firstLine="0"/>
      </w:pPr>
    </w:p>
    <w:p w:rsidR="006D6CBD" w:rsidRPr="00BF5786" w:rsidP="00BF5786" w14:paraId="68020D0A" w14:textId="6E85330F">
      <w:pPr>
        <w:pStyle w:val="Heading4"/>
        <w:numPr>
          <w:ilvl w:val="0"/>
          <w:numId w:val="60"/>
        </w:numPr>
        <w:spacing w:after="120"/>
        <w:rPr>
          <w:b/>
          <w:bCs/>
          <w:iCs w:val="0"/>
        </w:rPr>
      </w:pPr>
      <w:r w:rsidRPr="00BF5786">
        <w:rPr>
          <w:b/>
          <w:bCs/>
          <w:iCs w:val="0"/>
        </w:rPr>
        <w:t>Program Income Updates</w:t>
      </w:r>
    </w:p>
    <w:p w:rsidR="00E025EE" w:rsidP="00F845C4" w14:paraId="585F30F6" w14:textId="44D311E8">
      <w:pPr>
        <w:pStyle w:val="ListParagraph"/>
        <w:spacing w:after="0"/>
        <w:ind w:left="360" w:firstLine="0"/>
      </w:pPr>
      <w:r>
        <w:t xml:space="preserve">If </w:t>
      </w:r>
      <w:r w:rsidR="00AD7760">
        <w:t>the Participant</w:t>
      </w:r>
      <w:r>
        <w:t xml:space="preserve"> select</w:t>
      </w:r>
      <w:r w:rsidR="00AD7760">
        <w:t>s</w:t>
      </w:r>
      <w:r>
        <w:t xml:space="preserve"> “Yes” to the question “</w:t>
      </w:r>
      <w:r w:rsidRPr="00207627" w:rsidR="00207627">
        <w:t xml:space="preserve">Do you need to update the program income figures that you provided in your HAF closeout report submitted on </w:t>
      </w:r>
      <w:r>
        <w:t xml:space="preserve">[date]?” </w:t>
      </w:r>
      <w:r w:rsidR="00AD7760">
        <w:t xml:space="preserve">a </w:t>
      </w:r>
      <w:r w:rsidR="00207627">
        <w:t>Program Income</w:t>
      </w:r>
      <w:r>
        <w:t xml:space="preserve"> Updates section </w:t>
      </w:r>
      <w:r w:rsidR="00AD7760">
        <w:t xml:space="preserve">will </w:t>
      </w:r>
      <w:r>
        <w:t>appear as a new tab at the top of the screen</w:t>
      </w:r>
      <w:r w:rsidR="00DC6618">
        <w:t xml:space="preserve"> (see Figure 51)</w:t>
      </w:r>
      <w:r>
        <w:t xml:space="preserve">. </w:t>
      </w:r>
      <w:r w:rsidR="00C068FE">
        <w:t>Either click the “Next” button at the bottom of the Instructions page or select the Program Income Updates tab button above the Instructions page, to continue to the section.</w:t>
      </w:r>
    </w:p>
    <w:p w:rsidR="00ED0A07" w:rsidP="00F845C4" w14:paraId="4F085F85" w14:textId="3CFB49EB">
      <w:pPr>
        <w:pStyle w:val="ListParagraph"/>
        <w:spacing w:after="0"/>
        <w:ind w:left="360" w:firstLine="0"/>
      </w:pPr>
    </w:p>
    <w:p w:rsidR="00ED0A07" w:rsidP="00F845C4" w14:paraId="6F8C58C5" w14:textId="0AE5DD45">
      <w:pPr>
        <w:pStyle w:val="ListParagraph"/>
        <w:spacing w:after="0"/>
        <w:ind w:left="360" w:firstLine="0"/>
      </w:pPr>
      <w:r>
        <w:rPr>
          <w:noProof/>
        </w:rPr>
        <mc:AlternateContent>
          <mc:Choice Requires="wps">
            <w:drawing>
              <wp:anchor distT="0" distB="0" distL="114300" distR="114300" simplePos="0" relativeHeight="251685888" behindDoc="0" locked="0" layoutInCell="1" allowOverlap="1">
                <wp:simplePos x="0" y="0"/>
                <wp:positionH relativeFrom="rightMargin">
                  <wp:posOffset>-3844989</wp:posOffset>
                </wp:positionH>
                <wp:positionV relativeFrom="paragraph">
                  <wp:posOffset>20955</wp:posOffset>
                </wp:positionV>
                <wp:extent cx="764721" cy="196103"/>
                <wp:effectExtent l="19050" t="19050" r="16510" b="13970"/>
                <wp:wrapNone/>
                <wp:docPr id="90" name="Rectangle 90"/>
                <wp:cNvGraphicFramePr/>
                <a:graphic xmlns:a="http://schemas.openxmlformats.org/drawingml/2006/main">
                  <a:graphicData uri="http://schemas.microsoft.com/office/word/2010/wordprocessingShape">
                    <wps:wsp xmlns:wps="http://schemas.microsoft.com/office/word/2010/wordprocessingShape">
                      <wps:cNvSpPr/>
                      <wps:spPr>
                        <a:xfrm>
                          <a:off x="0" y="0"/>
                          <a:ext cx="764721" cy="19610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0" o:spid="_x0000_s1042" style="width:60.2pt;height:15.45pt;margin-top:1.65pt;margin-left:-302.75pt;mso-height-percent:0;mso-height-relative:margin;mso-position-horizontal-relative:right-margin-area;mso-width-percent:0;mso-width-relative:margin;mso-wrap-distance-bottom:0;mso-wrap-distance-left:9pt;mso-wrap-distance-right:9pt;mso-wrap-distance-top:0;mso-wrap-style:square;position:absolute;visibility:visible;v-text-anchor:middle;z-index:251686912" filled="f" strokecolor="red" strokeweight="2.25pt"/>
            </w:pict>
          </mc:Fallback>
        </mc:AlternateContent>
      </w:r>
      <w:r>
        <w:rPr>
          <w:noProof/>
        </w:rPr>
        <w:drawing>
          <wp:inline distT="0" distB="0" distL="0" distR="0">
            <wp:extent cx="5943600" cy="1441450"/>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xmlns:r="http://schemas.openxmlformats.org/officeDocument/2006/relationships" r:embed="rId84"/>
                    <a:stretch>
                      <a:fillRect/>
                    </a:stretch>
                  </pic:blipFill>
                  <pic:spPr>
                    <a:xfrm>
                      <a:off x="0" y="0"/>
                      <a:ext cx="5943600" cy="1441450"/>
                    </a:xfrm>
                    <a:prstGeom prst="rect">
                      <a:avLst/>
                    </a:prstGeom>
                  </pic:spPr>
                </pic:pic>
              </a:graphicData>
            </a:graphic>
          </wp:inline>
        </w:drawing>
      </w:r>
    </w:p>
    <w:p w:rsidR="001F4AD8" w:rsidP="001F4AD8" w14:paraId="6EFA4D43" w14:textId="388A27FD">
      <w:pPr>
        <w:pStyle w:val="Caption"/>
        <w:ind w:left="360" w:firstLine="0"/>
        <w:jc w:val="center"/>
      </w:pPr>
      <w:bookmarkStart w:id="133" w:name="_Toc183498892"/>
      <w:r>
        <w:t xml:space="preserve">Figure </w:t>
      </w:r>
      <w:r w:rsidRPr="002B3833">
        <w:fldChar w:fldCharType="begin"/>
      </w:r>
      <w:r>
        <w:instrText xml:space="preserve"> SEQ Figure \* ARABIC </w:instrText>
      </w:r>
      <w:r w:rsidRPr="002B3833">
        <w:fldChar w:fldCharType="separate"/>
      </w:r>
      <w:r w:rsidR="00A74D29">
        <w:rPr>
          <w:noProof/>
        </w:rPr>
        <w:t>51</w:t>
      </w:r>
      <w:r w:rsidRPr="002B3833">
        <w:fldChar w:fldCharType="end"/>
      </w:r>
      <w:r>
        <w:t xml:space="preserve"> Program Income Updates tab navigation</w:t>
      </w:r>
      <w:bookmarkEnd w:id="133"/>
    </w:p>
    <w:p w:rsidR="00E025EE" w:rsidP="001F4AD8" w14:paraId="597A6B65" w14:textId="209651FF">
      <w:pPr>
        <w:pStyle w:val="ListParagraph"/>
        <w:spacing w:after="0"/>
        <w:ind w:left="360" w:firstLine="0"/>
      </w:pPr>
      <w:r w:rsidRPr="003958C2">
        <w:t xml:space="preserve">On this screen, a table with the </w:t>
      </w:r>
      <w:r w:rsidRPr="003958C2" w:rsidR="00207627">
        <w:t>Program Income Earned Cumulative</w:t>
      </w:r>
      <w:r w:rsidRPr="003958C2" w:rsidR="008D654B">
        <w:t xml:space="preserve"> and Program Income Expended Cumulative</w:t>
      </w:r>
      <w:r w:rsidRPr="003958C2" w:rsidR="00207627">
        <w:t xml:space="preserve"> amounts reported</w:t>
      </w:r>
      <w:r w:rsidRPr="003958C2">
        <w:t xml:space="preserve"> in </w:t>
      </w:r>
      <w:r w:rsidRPr="003958C2" w:rsidR="00AD7760">
        <w:t>the Participant’s</w:t>
      </w:r>
      <w:r w:rsidRPr="003958C2">
        <w:t xml:space="preserve"> Final Quarterly Report will be presented along with new </w:t>
      </w:r>
      <w:r w:rsidRPr="003958C2" w:rsidR="00207627">
        <w:t>Updated Program Income Earned Cumulative</w:t>
      </w:r>
      <w:r w:rsidRPr="003958C2" w:rsidR="008D654B">
        <w:t xml:space="preserve"> and Updated Program Income Expended Cumulative</w:t>
      </w:r>
      <w:r w:rsidRPr="003958C2">
        <w:t xml:space="preserve"> column</w:t>
      </w:r>
      <w:r w:rsidRPr="003958C2" w:rsidR="008D654B">
        <w:t>s</w:t>
      </w:r>
      <w:r w:rsidRPr="003958C2">
        <w:t xml:space="preserve"> at the</w:t>
      </w:r>
      <w:r w:rsidRPr="003958C2" w:rsidR="00207627">
        <w:t xml:space="preserve"> end of the table</w:t>
      </w:r>
      <w:r w:rsidRPr="003958C2" w:rsidR="00DC6618">
        <w:t xml:space="preserve"> (see Figure 52)</w:t>
      </w:r>
      <w:r w:rsidRPr="003958C2">
        <w:t xml:space="preserve">. To make updates, identify the </w:t>
      </w:r>
      <w:r w:rsidRPr="003958C2" w:rsidR="00207627">
        <w:t>Program Name</w:t>
      </w:r>
      <w:r w:rsidRPr="003958C2">
        <w:t xml:space="preserve"> that requires update, hover over the</w:t>
      </w:r>
      <w:r w:rsidRPr="003958C2" w:rsidR="008D654B">
        <w:t xml:space="preserve"> pre-populated</w:t>
      </w:r>
      <w:r w:rsidRPr="003958C2">
        <w:t xml:space="preserve"> Updated </w:t>
      </w:r>
      <w:r w:rsidRPr="003958C2" w:rsidR="00207627">
        <w:t>Program Income Earned Cumulative</w:t>
      </w:r>
      <w:r w:rsidRPr="003958C2">
        <w:t xml:space="preserve"> </w:t>
      </w:r>
      <w:r w:rsidRPr="003958C2" w:rsidR="008D654B">
        <w:t>or Updated Program Income Expended Cumulative values</w:t>
      </w:r>
      <w:r w:rsidRPr="003958C2">
        <w:t xml:space="preserve">, and a pencil icon will appear. Click on the pencil icon to update the </w:t>
      </w:r>
      <w:r w:rsidRPr="003958C2" w:rsidR="00207627">
        <w:t>Program Income Earned Cumulative</w:t>
      </w:r>
      <w:r w:rsidRPr="003958C2" w:rsidR="008D654B">
        <w:t xml:space="preserve"> or Program Income Expended Cumulative</w:t>
      </w:r>
      <w:r w:rsidRPr="003958C2" w:rsidR="00207627">
        <w:t xml:space="preserve"> </w:t>
      </w:r>
      <w:r w:rsidRPr="003958C2">
        <w:t xml:space="preserve">amount in that cell. Repeat for all </w:t>
      </w:r>
      <w:r w:rsidRPr="003958C2" w:rsidR="00207627">
        <w:t xml:space="preserve">program </w:t>
      </w:r>
      <w:r w:rsidRPr="003958C2" w:rsidR="00D931D8">
        <w:t xml:space="preserve">activities </w:t>
      </w:r>
      <w:r w:rsidRPr="003958C2">
        <w:t xml:space="preserve">for which </w:t>
      </w:r>
      <w:r w:rsidRPr="003958C2" w:rsidR="00AD7760">
        <w:t>the Participant</w:t>
      </w:r>
      <w:r w:rsidRPr="003958C2">
        <w:t xml:space="preserve"> ha</w:t>
      </w:r>
      <w:r w:rsidRPr="003958C2" w:rsidR="00AD7760">
        <w:t>s</w:t>
      </w:r>
      <w:r w:rsidRPr="003958C2">
        <w:t xml:space="preserve"> updated </w:t>
      </w:r>
      <w:r w:rsidRPr="003958C2" w:rsidR="00207627">
        <w:t>Program Income Earned Cumulative</w:t>
      </w:r>
      <w:r w:rsidRPr="003958C2" w:rsidR="008D654B">
        <w:t xml:space="preserve"> or Program Income Expended Cumulative</w:t>
      </w:r>
      <w:r w:rsidRPr="003958C2">
        <w:t xml:space="preserve"> amounts </w:t>
      </w:r>
      <w:r w:rsidRPr="003958C2" w:rsidR="00AD7760">
        <w:t>to report since</w:t>
      </w:r>
      <w:r w:rsidRPr="003958C2">
        <w:t xml:space="preserve"> </w:t>
      </w:r>
      <w:r w:rsidRPr="003958C2" w:rsidR="00AD7760">
        <w:t>the date of the Participant’s</w:t>
      </w:r>
      <w:r w:rsidRPr="003958C2">
        <w:t xml:space="preserve"> </w:t>
      </w:r>
      <w:r w:rsidRPr="003958C2" w:rsidR="00AD7760">
        <w:t>F</w:t>
      </w:r>
      <w:r w:rsidRPr="003958C2">
        <w:t>inal</w:t>
      </w:r>
      <w:r w:rsidRPr="003958C2" w:rsidR="00AD7760">
        <w:t xml:space="preserve"> Quarterly</w:t>
      </w:r>
      <w:r w:rsidRPr="003958C2">
        <w:t xml:space="preserve"> </w:t>
      </w:r>
      <w:r w:rsidRPr="003958C2" w:rsidR="00AD7760">
        <w:t>R</w:t>
      </w:r>
      <w:r w:rsidRPr="003958C2">
        <w:t>eport submission</w:t>
      </w:r>
      <w:r>
        <w:t>:</w:t>
      </w:r>
    </w:p>
    <w:p w:rsidR="001F4AD8" w:rsidP="00F845C4" w14:paraId="0DCFF0BD" w14:textId="77777777">
      <w:pPr>
        <w:pStyle w:val="ListParagraph"/>
        <w:spacing w:after="0"/>
        <w:ind w:left="360" w:firstLine="0"/>
      </w:pPr>
    </w:p>
    <w:p w:rsidR="00E025EE" w:rsidP="00ED0A07" w14:paraId="4876E74B" w14:textId="0055535F">
      <w:pPr>
        <w:pStyle w:val="ListParagraph"/>
        <w:spacing w:after="0"/>
        <w:ind w:left="360" w:firstLine="0"/>
        <w:jc w:val="center"/>
      </w:pPr>
      <w:r>
        <w:rPr>
          <w:noProof/>
        </w:rPr>
        <w:drawing>
          <wp:inline distT="0" distB="0" distL="0" distR="0">
            <wp:extent cx="5944235" cy="2286000"/>
            <wp:effectExtent l="0" t="0" r="0" b="0"/>
            <wp:docPr id="165293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34510" name="Picture 2"/>
                    <pic:cNvPicPr>
                      <a:picLocks noChangeAspect="1" noChangeArrowheads="1"/>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4235" cy="2286000"/>
                    </a:xfrm>
                    <a:prstGeom prst="rect">
                      <a:avLst/>
                    </a:prstGeom>
                    <a:noFill/>
                  </pic:spPr>
                </pic:pic>
              </a:graphicData>
            </a:graphic>
          </wp:inline>
        </w:drawing>
      </w:r>
    </w:p>
    <w:p w:rsidR="00E025EE" w:rsidP="001F4AD8" w14:paraId="72E6F517" w14:textId="1555BF41">
      <w:pPr>
        <w:pStyle w:val="Caption"/>
        <w:ind w:left="360" w:firstLine="0"/>
        <w:jc w:val="center"/>
      </w:pPr>
      <w:bookmarkStart w:id="134" w:name="_Toc183498893"/>
      <w:r>
        <w:t xml:space="preserve">Figure </w:t>
      </w:r>
      <w:r w:rsidRPr="002B3833">
        <w:fldChar w:fldCharType="begin"/>
      </w:r>
      <w:r>
        <w:instrText xml:space="preserve"> SEQ Figure \* ARABIC </w:instrText>
      </w:r>
      <w:r w:rsidRPr="002B3833">
        <w:fldChar w:fldCharType="separate"/>
      </w:r>
      <w:r w:rsidR="00A74D29">
        <w:rPr>
          <w:noProof/>
        </w:rPr>
        <w:t>52</w:t>
      </w:r>
      <w:r w:rsidRPr="002B3833">
        <w:fldChar w:fldCharType="end"/>
      </w:r>
      <w:r>
        <w:t xml:space="preserve"> </w:t>
      </w:r>
      <w:r w:rsidR="00207627">
        <w:t>Program Income Updates</w:t>
      </w:r>
      <w:bookmarkEnd w:id="134"/>
    </w:p>
    <w:p w:rsidR="00E025EE" w:rsidP="00F845C4" w14:paraId="215555AA" w14:textId="3E592866">
      <w:pPr>
        <w:pStyle w:val="ListParagraph"/>
        <w:spacing w:after="0"/>
        <w:ind w:left="360" w:firstLine="0"/>
      </w:pPr>
      <w:r>
        <w:t xml:space="preserve">Below the table, you will also be required to submit an explanation for any </w:t>
      </w:r>
      <w:r w:rsidR="00207627">
        <w:t>program income</w:t>
      </w:r>
      <w:r>
        <w:t xml:space="preserve"> updates made to the data submitted in your Final Quarterly Report</w:t>
      </w:r>
      <w:r w:rsidR="00DC6618">
        <w:t xml:space="preserve"> (see Figure 53)</w:t>
      </w:r>
      <w:r>
        <w:t>. Use the text box to provide the explanation.</w:t>
      </w:r>
    </w:p>
    <w:p w:rsidR="00E025EE" w:rsidP="00E025EE" w14:paraId="61C41A38" w14:textId="77777777">
      <w:pPr>
        <w:pStyle w:val="ListParagraph"/>
        <w:spacing w:after="0"/>
        <w:ind w:left="1080" w:firstLine="0"/>
      </w:pPr>
    </w:p>
    <w:p w:rsidR="00E025EE" w:rsidP="001F4AD8" w14:paraId="3B2ED0C7" w14:textId="3BAEBDC8">
      <w:pPr>
        <w:pStyle w:val="ListParagraph"/>
        <w:spacing w:after="0"/>
        <w:ind w:left="360" w:firstLine="0"/>
      </w:pPr>
      <w:r>
        <w:rPr>
          <w:noProof/>
        </w:rPr>
        <w:drawing>
          <wp:inline distT="0" distB="0" distL="0" distR="0">
            <wp:extent cx="5943600" cy="1083310"/>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xmlns:r="http://schemas.openxmlformats.org/officeDocument/2006/relationships" r:embed="rId86"/>
                    <a:stretch>
                      <a:fillRect/>
                    </a:stretch>
                  </pic:blipFill>
                  <pic:spPr>
                    <a:xfrm>
                      <a:off x="0" y="0"/>
                      <a:ext cx="5943600" cy="1083310"/>
                    </a:xfrm>
                    <a:prstGeom prst="rect">
                      <a:avLst/>
                    </a:prstGeom>
                  </pic:spPr>
                </pic:pic>
              </a:graphicData>
            </a:graphic>
          </wp:inline>
        </w:drawing>
      </w:r>
    </w:p>
    <w:p w:rsidR="00E025EE" w:rsidP="001F4AD8" w14:paraId="0E0C347E" w14:textId="52E279A0">
      <w:pPr>
        <w:pStyle w:val="Caption"/>
        <w:ind w:left="360" w:firstLine="0"/>
        <w:jc w:val="center"/>
      </w:pPr>
      <w:bookmarkStart w:id="135" w:name="_Toc183498894"/>
      <w:r>
        <w:t xml:space="preserve">Figure </w:t>
      </w:r>
      <w:r w:rsidRPr="002B3833">
        <w:fldChar w:fldCharType="begin"/>
      </w:r>
      <w:r>
        <w:instrText xml:space="preserve"> SEQ Figure \* ARABIC </w:instrText>
      </w:r>
      <w:r w:rsidRPr="002B3833">
        <w:fldChar w:fldCharType="separate"/>
      </w:r>
      <w:r w:rsidR="00A74D29">
        <w:rPr>
          <w:noProof/>
        </w:rPr>
        <w:t>53</w:t>
      </w:r>
      <w:r w:rsidRPr="002B3833">
        <w:fldChar w:fldCharType="end"/>
      </w:r>
      <w:r>
        <w:t xml:space="preserve"> </w:t>
      </w:r>
      <w:r w:rsidR="00207627">
        <w:t>Program Income Updates</w:t>
      </w:r>
      <w:r>
        <w:t xml:space="preserve"> Explanation</w:t>
      </w:r>
      <w:bookmarkEnd w:id="135"/>
    </w:p>
    <w:p w:rsidR="00E025EE" w:rsidP="00E025EE" w14:paraId="05468338" w14:textId="77777777">
      <w:pPr>
        <w:pStyle w:val="ListParagraph"/>
        <w:spacing w:after="0"/>
        <w:ind w:left="1080" w:firstLine="0"/>
      </w:pPr>
    </w:p>
    <w:p w:rsidR="00E025EE" w:rsidP="00F845C4" w14:paraId="7D24ACB8" w14:textId="6EAB23D1">
      <w:pPr>
        <w:pStyle w:val="ListParagraph"/>
        <w:spacing w:after="0"/>
        <w:ind w:left="360" w:firstLine="0"/>
      </w:pPr>
      <w:r>
        <w:t xml:space="preserve">Click on “Save Information” at the bottom of the screen to save your </w:t>
      </w:r>
      <w:r w:rsidR="00207627">
        <w:t xml:space="preserve">Updated Program Income Earned Cumulative </w:t>
      </w:r>
      <w:r>
        <w:t xml:space="preserve">amounts and explanation. Item </w:t>
      </w:r>
      <w:r w:rsidR="00207627">
        <w:t>(d) Total Program Income Earned</w:t>
      </w:r>
      <w:r>
        <w:t xml:space="preserve"> on the Instructions screen will update with your </w:t>
      </w:r>
      <w:r w:rsidR="00207627">
        <w:t>Updated Program Income Earned Cumulative amount(s)</w:t>
      </w:r>
      <w:r>
        <w:t xml:space="preserve"> reported in the </w:t>
      </w:r>
      <w:r w:rsidR="00207627">
        <w:t>Program Income</w:t>
      </w:r>
      <w:r>
        <w:t xml:space="preserve"> Updates section.</w:t>
      </w:r>
    </w:p>
    <w:p w:rsidR="0085330D" w:rsidRPr="008304A5" w:rsidP="0085330D" w14:paraId="7E5EB861" w14:textId="559D2FA3">
      <w:pPr>
        <w:spacing w:after="0"/>
        <w:ind w:left="-360" w:firstLine="0"/>
      </w:pPr>
    </w:p>
    <w:p w:rsidR="00574465" w:rsidP="00574465" w14:paraId="1C1FAD46" w14:textId="005A2F88">
      <w:pPr>
        <w:pStyle w:val="Heading2"/>
        <w:spacing w:after="0"/>
        <w:contextualSpacing w:val="0"/>
        <w:rPr>
          <w:b/>
          <w:bCs/>
        </w:rPr>
      </w:pPr>
      <w:r>
        <w:rPr>
          <w:b/>
          <w:bCs/>
        </w:rPr>
        <w:t>b</w:t>
      </w:r>
      <w:r w:rsidRPr="008304A5">
        <w:rPr>
          <w:b/>
          <w:bCs/>
        </w:rPr>
        <w:t xml:space="preserve">) </w:t>
      </w:r>
      <w:r>
        <w:rPr>
          <w:b/>
          <w:bCs/>
        </w:rPr>
        <w:t>Certification</w:t>
      </w:r>
    </w:p>
    <w:p w:rsidR="006C272D" w:rsidP="00180753" w14:paraId="3530C378" w14:textId="77777777">
      <w:pPr>
        <w:ind w:firstLine="0"/>
        <w:rPr>
          <w:rFonts w:cs="Arial"/>
        </w:rPr>
      </w:pPr>
    </w:p>
    <w:p w:rsidR="00180753" w:rsidP="00180753" w14:paraId="68639E3E" w14:textId="353F8028">
      <w:pPr>
        <w:ind w:firstLine="0"/>
        <w:rPr>
          <w:rFonts w:cs="Arial"/>
        </w:rPr>
      </w:pPr>
      <w:r w:rsidRPr="006626D1">
        <w:rPr>
          <w:rFonts w:cs="Arial"/>
        </w:rPr>
        <w:t xml:space="preserve">On this screen your Total Balance Due to Treasury will be </w:t>
      </w:r>
      <w:r w:rsidR="00901F01">
        <w:rPr>
          <w:rFonts w:cs="Arial"/>
        </w:rPr>
        <w:t>displayed</w:t>
      </w:r>
      <w:r w:rsidRPr="006626D1">
        <w:rPr>
          <w:rFonts w:cs="Arial"/>
        </w:rPr>
        <w:t xml:space="preserve">, </w:t>
      </w:r>
      <w:r w:rsidR="00F845C4">
        <w:rPr>
          <w:rFonts w:cs="Arial"/>
        </w:rPr>
        <w:t>the Participant will</w:t>
      </w:r>
      <w:r w:rsidRPr="006626D1">
        <w:rPr>
          <w:rFonts w:cs="Arial"/>
        </w:rPr>
        <w:t xml:space="preserve"> select a point of contact for </w:t>
      </w:r>
      <w:r w:rsidR="006C272D">
        <w:rPr>
          <w:rFonts w:cs="Arial"/>
        </w:rPr>
        <w:t xml:space="preserve">coordinating the </w:t>
      </w:r>
      <w:r w:rsidRPr="006626D1">
        <w:rPr>
          <w:rFonts w:cs="Arial"/>
        </w:rPr>
        <w:t>return</w:t>
      </w:r>
      <w:r w:rsidR="006C272D">
        <w:rPr>
          <w:rFonts w:cs="Arial"/>
        </w:rPr>
        <w:t xml:space="preserve"> of</w:t>
      </w:r>
      <w:r w:rsidRPr="006626D1">
        <w:rPr>
          <w:rFonts w:cs="Arial"/>
        </w:rPr>
        <w:t xml:space="preserve"> funds to Treasury, and </w:t>
      </w:r>
      <w:r w:rsidR="00F845C4">
        <w:rPr>
          <w:rFonts w:cs="Arial"/>
        </w:rPr>
        <w:t>the Participant</w:t>
      </w:r>
      <w:r>
        <w:rPr>
          <w:rFonts w:cs="Arial"/>
        </w:rPr>
        <w:t xml:space="preserve"> will validate and certify </w:t>
      </w:r>
      <w:r w:rsidR="00F845C4">
        <w:rPr>
          <w:rFonts w:cs="Arial"/>
        </w:rPr>
        <w:t>the submission</w:t>
      </w:r>
      <w:r>
        <w:rPr>
          <w:rFonts w:cs="Arial"/>
        </w:rPr>
        <w:t>.</w:t>
      </w:r>
    </w:p>
    <w:p w:rsidR="00FB350A" w:rsidP="00180753" w14:paraId="14B79B56" w14:textId="60243FCB">
      <w:pPr>
        <w:ind w:firstLine="0"/>
        <w:rPr>
          <w:rFonts w:cs="Arial"/>
        </w:rPr>
      </w:pPr>
      <w:r>
        <w:rPr>
          <w:rFonts w:cs="Arial"/>
        </w:rPr>
        <w:t xml:space="preserve">At the top of the screen, </w:t>
      </w:r>
      <w:r w:rsidR="00F845C4">
        <w:rPr>
          <w:rFonts w:cs="Arial"/>
        </w:rPr>
        <w:t xml:space="preserve">the </w:t>
      </w:r>
      <w:r>
        <w:rPr>
          <w:rFonts w:cs="Arial"/>
        </w:rPr>
        <w:t>calculated Total Balance Due to Treasury</w:t>
      </w:r>
      <w:r w:rsidR="00F845C4">
        <w:rPr>
          <w:rFonts w:cs="Arial"/>
        </w:rPr>
        <w:t xml:space="preserve"> will be displayed b</w:t>
      </w:r>
      <w:r>
        <w:rPr>
          <w:rFonts w:cs="Arial"/>
        </w:rPr>
        <w:t>ased on the formula components presented in the Instructions screen, including any updates to cumulative obligations, updates to program income, and earned interest amounts reported</w:t>
      </w:r>
      <w:r w:rsidR="00DC6618">
        <w:rPr>
          <w:rFonts w:cs="Arial"/>
        </w:rPr>
        <w:t xml:space="preserve"> (see Figure 54)</w:t>
      </w:r>
      <w:r>
        <w:rPr>
          <w:rFonts w:cs="Arial"/>
        </w:rPr>
        <w:t xml:space="preserve">. If you have questions about the Total Balance Due to Treasury before certification, please </w:t>
      </w:r>
      <w:r w:rsidR="009D2EB9">
        <w:rPr>
          <w:rFonts w:cs="Arial"/>
        </w:rPr>
        <w:t xml:space="preserve">send us an </w:t>
      </w:r>
      <w:r>
        <w:rPr>
          <w:rFonts w:cs="Arial"/>
        </w:rPr>
        <w:t>email at HAF@treasury.gov.</w:t>
      </w:r>
    </w:p>
    <w:p w:rsidR="0085330D" w:rsidRPr="00180753" w:rsidP="001F4AD8" w14:paraId="16F583F1" w14:textId="30A5EC36">
      <w:pPr>
        <w:ind w:left="180" w:firstLine="0"/>
        <w:rPr>
          <w:rFonts w:cs="Arial"/>
        </w:rPr>
      </w:pPr>
      <w:r>
        <w:rPr>
          <w:noProof/>
        </w:rPr>
        <w:drawing>
          <wp:inline distT="0" distB="0" distL="0" distR="0">
            <wp:extent cx="5943600" cy="204279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xmlns:r="http://schemas.openxmlformats.org/officeDocument/2006/relationships" r:embed="rId87"/>
                    <a:stretch>
                      <a:fillRect/>
                    </a:stretch>
                  </pic:blipFill>
                  <pic:spPr>
                    <a:xfrm>
                      <a:off x="0" y="0"/>
                      <a:ext cx="5943600" cy="2042795"/>
                    </a:xfrm>
                    <a:prstGeom prst="rect">
                      <a:avLst/>
                    </a:prstGeom>
                  </pic:spPr>
                </pic:pic>
              </a:graphicData>
            </a:graphic>
          </wp:inline>
        </w:drawing>
      </w:r>
    </w:p>
    <w:p w:rsidR="00FB350A" w:rsidP="001F4AD8" w14:paraId="49FE0022" w14:textId="6584799A">
      <w:pPr>
        <w:pStyle w:val="Caption"/>
        <w:ind w:left="180" w:firstLine="0"/>
        <w:jc w:val="center"/>
      </w:pPr>
      <w:bookmarkStart w:id="136" w:name="_Toc183498895"/>
      <w:r>
        <w:t xml:space="preserve">Figure </w:t>
      </w:r>
      <w:r w:rsidRPr="002B3833">
        <w:fldChar w:fldCharType="begin"/>
      </w:r>
      <w:r>
        <w:instrText xml:space="preserve"> SEQ Figure \* ARABIC </w:instrText>
      </w:r>
      <w:r w:rsidRPr="002B3833">
        <w:fldChar w:fldCharType="separate"/>
      </w:r>
      <w:r w:rsidR="00A74D29">
        <w:rPr>
          <w:noProof/>
        </w:rPr>
        <w:t>54</w:t>
      </w:r>
      <w:r w:rsidRPr="002B3833">
        <w:fldChar w:fldCharType="end"/>
      </w:r>
      <w:r>
        <w:t xml:space="preserve"> Certification Screen: Total Balance Due to Treasury</w:t>
      </w:r>
      <w:bookmarkEnd w:id="136"/>
    </w:p>
    <w:p w:rsidR="001F4AD8" w:rsidP="00F845C4" w14:paraId="4C167EB2" w14:textId="77777777">
      <w:pPr>
        <w:ind w:firstLine="0"/>
      </w:pPr>
    </w:p>
    <w:p w:rsidR="001F4AD8" w:rsidP="00F845C4" w14:paraId="30C6E5C5" w14:textId="38E2D23E">
      <w:pPr>
        <w:ind w:firstLine="0"/>
      </w:pPr>
      <w:r>
        <w:t xml:space="preserve">In the next part of the Certification section, Participants will select a point of contact for </w:t>
      </w:r>
      <w:r w:rsidR="006C272D">
        <w:t xml:space="preserve">coordinating the </w:t>
      </w:r>
      <w:r w:rsidR="00BC40AD">
        <w:t>balance due to Treasury</w:t>
      </w:r>
      <w:r>
        <w:t xml:space="preserve"> </w:t>
      </w:r>
      <w:r w:rsidR="00DC6618">
        <w:t>(see Figure 55)</w:t>
      </w:r>
      <w:r>
        <w:t>. If you need to enter a point of contact not listed,</w:t>
      </w:r>
      <w:r w:rsidR="009D2EB9">
        <w:t xml:space="preserve"> please</w:t>
      </w:r>
      <w:r>
        <w:t xml:space="preserve"> follow</w:t>
      </w:r>
      <w:r w:rsidR="009D2EB9">
        <w:t xml:space="preserve"> the instructions outlined in the</w:t>
      </w:r>
      <w:r>
        <w:t xml:space="preserve"> </w:t>
      </w:r>
      <w:hyperlink r:id="rId88" w:history="1">
        <w:r w:rsidRPr="00F845C4">
          <w:rPr>
            <w:rStyle w:val="Hyperlink"/>
          </w:rPr>
          <w:t>POC Contact Update User Guide</w:t>
        </w:r>
      </w:hyperlink>
      <w:r>
        <w:t>.</w:t>
      </w:r>
    </w:p>
    <w:p w:rsidR="00574465" w:rsidP="001F4AD8" w14:paraId="4D55C93F" w14:textId="6BDC89E6">
      <w:pPr>
        <w:ind w:left="180" w:firstLine="0"/>
        <w:jc w:val="center"/>
      </w:pPr>
      <w:r>
        <w:rPr>
          <w:noProof/>
        </w:rPr>
        <w:drawing>
          <wp:inline distT="0" distB="0" distL="0" distR="0">
            <wp:extent cx="5076825" cy="2183685"/>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xmlns:r="http://schemas.openxmlformats.org/officeDocument/2006/relationships" r:embed="rId89"/>
                    <a:stretch>
                      <a:fillRect/>
                    </a:stretch>
                  </pic:blipFill>
                  <pic:spPr>
                    <a:xfrm>
                      <a:off x="0" y="0"/>
                      <a:ext cx="5090845" cy="2189716"/>
                    </a:xfrm>
                    <a:prstGeom prst="rect">
                      <a:avLst/>
                    </a:prstGeom>
                  </pic:spPr>
                </pic:pic>
              </a:graphicData>
            </a:graphic>
          </wp:inline>
        </w:drawing>
      </w:r>
    </w:p>
    <w:p w:rsidR="006626D1" w:rsidRPr="001F4AD8" w:rsidP="001F4AD8" w14:paraId="0AD3F76B" w14:textId="553D12DA">
      <w:pPr>
        <w:pStyle w:val="Caption"/>
        <w:ind w:left="180" w:firstLine="0"/>
        <w:jc w:val="center"/>
      </w:pPr>
      <w:bookmarkStart w:id="137" w:name="_Toc183498896"/>
      <w:r>
        <w:t xml:space="preserve">Figure </w:t>
      </w:r>
      <w:r w:rsidRPr="002B3833">
        <w:fldChar w:fldCharType="begin"/>
      </w:r>
      <w:r>
        <w:instrText xml:space="preserve"> SEQ Figure \* ARABIC </w:instrText>
      </w:r>
      <w:r w:rsidRPr="002B3833">
        <w:fldChar w:fldCharType="separate"/>
      </w:r>
      <w:r w:rsidR="00A74D29">
        <w:rPr>
          <w:noProof/>
        </w:rPr>
        <w:t>55</w:t>
      </w:r>
      <w:r w:rsidRPr="002B3833">
        <w:fldChar w:fldCharType="end"/>
      </w:r>
      <w:r>
        <w:t xml:space="preserve"> Certification Screen: Point of Contact for Returning Funds</w:t>
      </w:r>
      <w:bookmarkEnd w:id="137"/>
    </w:p>
    <w:p w:rsidR="009C780B" w:rsidRPr="006626D1" w:rsidP="006626D1" w14:paraId="07611031" w14:textId="1D5DE01B">
      <w:pPr>
        <w:ind w:firstLine="0"/>
        <w:rPr>
          <w:rFonts w:cs="Arial"/>
        </w:rPr>
      </w:pPr>
      <w:r w:rsidRPr="006626D1">
        <w:rPr>
          <w:rFonts w:cs="Arial"/>
        </w:rPr>
        <w:t xml:space="preserve">At the end of this screen, </w:t>
      </w:r>
      <w:r w:rsidR="001F4AD8">
        <w:rPr>
          <w:rFonts w:cs="Arial"/>
        </w:rPr>
        <w:t>an</w:t>
      </w:r>
      <w:r w:rsidRPr="006626D1">
        <w:rPr>
          <w:rFonts w:cs="Arial"/>
        </w:rPr>
        <w:t xml:space="preserve"> Authorized Representative for Reporting (ARR) will be asked to certify information</w:t>
      </w:r>
      <w:r w:rsidR="00F845C4">
        <w:rPr>
          <w:rFonts w:cs="Arial"/>
        </w:rPr>
        <w:t xml:space="preserve"> in the Financial </w:t>
      </w:r>
      <w:r w:rsidR="00AE469A">
        <w:rPr>
          <w:rFonts w:cs="Arial"/>
        </w:rPr>
        <w:t xml:space="preserve">Closeout </w:t>
      </w:r>
      <w:r w:rsidR="00F845C4">
        <w:rPr>
          <w:rFonts w:cs="Arial"/>
        </w:rPr>
        <w:t>Confirmation Module</w:t>
      </w:r>
      <w:r w:rsidRPr="006626D1">
        <w:rPr>
          <w:rFonts w:cs="Arial"/>
        </w:rPr>
        <w:t>.</w:t>
      </w:r>
    </w:p>
    <w:p w:rsidR="009C780B" w:rsidP="006626D1" w14:paraId="79AEC13E" w14:textId="5DEC9D1C">
      <w:pPr>
        <w:ind w:firstLine="0"/>
        <w:rPr>
          <w:rFonts w:cs="Arial"/>
        </w:rPr>
      </w:pPr>
      <w:r w:rsidRPr="006626D1">
        <w:rPr>
          <w:rFonts w:cs="Arial"/>
        </w:rPr>
        <w:t xml:space="preserve">First, use the “Validate” button at the bottom of the page (see Figure </w:t>
      </w:r>
      <w:r w:rsidR="00DC6618">
        <w:rPr>
          <w:rFonts w:cs="Arial"/>
        </w:rPr>
        <w:t>56</w:t>
      </w:r>
      <w:r w:rsidRPr="006626D1">
        <w:rPr>
          <w:rFonts w:cs="Arial"/>
        </w:rPr>
        <w:t>) to check your draft submission for errors.</w:t>
      </w:r>
    </w:p>
    <w:p w:rsidR="006626D1" w:rsidRPr="006626D1" w:rsidP="006626D1" w14:paraId="7F76C049" w14:textId="32FADBD7">
      <w:pPr>
        <w:ind w:firstLine="0"/>
        <w:rPr>
          <w:rFonts w:cs="Arial"/>
        </w:rPr>
      </w:pPr>
      <w:r>
        <w:rPr>
          <w:rFonts w:cs="Arial"/>
        </w:rPr>
        <w:t>Once validation is passed, the ARR will need to sign the report digitally by entering their name in the text box presented and click the “Certify and Submit” button to complete the submission.</w:t>
      </w:r>
    </w:p>
    <w:p w:rsidR="009C780B" w:rsidP="001F4AD8" w14:paraId="6A69B7E8" w14:textId="38D0A0E8">
      <w:pPr>
        <w:ind w:left="180" w:firstLine="0"/>
        <w:jc w:val="center"/>
      </w:pPr>
      <w:r>
        <w:rPr>
          <w:noProof/>
        </w:rPr>
        <mc:AlternateContent>
          <mc:Choice Requires="wps">
            <w:drawing>
              <wp:anchor distT="0" distB="0" distL="114300" distR="114300" simplePos="0" relativeHeight="251694080" behindDoc="0" locked="0" layoutInCell="1" allowOverlap="1">
                <wp:simplePos x="0" y="0"/>
                <wp:positionH relativeFrom="column">
                  <wp:posOffset>506538</wp:posOffset>
                </wp:positionH>
                <wp:positionV relativeFrom="paragraph">
                  <wp:posOffset>2756357</wp:posOffset>
                </wp:positionV>
                <wp:extent cx="638175" cy="131568"/>
                <wp:effectExtent l="0" t="0" r="28575" b="20955"/>
                <wp:wrapNone/>
                <wp:docPr id="52" name="Rectangle 52"/>
                <wp:cNvGraphicFramePr/>
                <a:graphic xmlns:a="http://schemas.openxmlformats.org/drawingml/2006/main">
                  <a:graphicData uri="http://schemas.microsoft.com/office/word/2010/wordprocessingShape">
                    <wps:wsp xmlns:wps="http://schemas.microsoft.com/office/word/2010/wordprocessingShape">
                      <wps:cNvSpPr/>
                      <wps:spPr>
                        <a:xfrm>
                          <a:off x="0" y="0"/>
                          <a:ext cx="638175" cy="131568"/>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52" o:spid="_x0000_s1043" style="width:50.25pt;height:10.35pt;margin-top:217.05pt;margin-left:39.9pt;mso-height-percent:0;mso-height-relative:margin;mso-wrap-distance-bottom:0;mso-wrap-distance-left:9pt;mso-wrap-distance-right:9pt;mso-wrap-distance-top:0;mso-wrap-style:square;position:absolute;visibility:visible;v-text-anchor:middle;z-index:251695104" fillcolor="black" strokecolor="black" strokeweight="1p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513117</wp:posOffset>
                </wp:positionH>
                <wp:positionV relativeFrom="paragraph">
                  <wp:posOffset>2295868</wp:posOffset>
                </wp:positionV>
                <wp:extent cx="638175" cy="138146"/>
                <wp:effectExtent l="0" t="0" r="28575" b="14605"/>
                <wp:wrapNone/>
                <wp:docPr id="46" name="Rectangle 46"/>
                <wp:cNvGraphicFramePr/>
                <a:graphic xmlns:a="http://schemas.openxmlformats.org/drawingml/2006/main">
                  <a:graphicData uri="http://schemas.microsoft.com/office/word/2010/wordprocessingShape">
                    <wps:wsp xmlns:wps="http://schemas.microsoft.com/office/word/2010/wordprocessingShape">
                      <wps:cNvSpPr/>
                      <wps:spPr>
                        <a:xfrm>
                          <a:off x="0" y="0"/>
                          <a:ext cx="638175" cy="13814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46" o:spid="_x0000_s1044" style="width:50.25pt;height:10.9pt;margin-top:180.8pt;margin-left:40.4pt;mso-height-percent:0;mso-height-relative:margin;mso-wrap-distance-bottom:0;mso-wrap-distance-left:9pt;mso-wrap-distance-right:9pt;mso-wrap-distance-top:0;mso-wrap-style:square;position:absolute;visibility:visible;v-text-anchor:middle;z-index:251691008" fillcolor="black" strokecolor="black" strokeweight="1pt"/>
            </w:pict>
          </mc:Fallback>
        </mc:AlternateContent>
      </w:r>
      <w:r w:rsidR="00BC40AD">
        <w:rPr>
          <w:noProof/>
        </w:rPr>
        <mc:AlternateContent>
          <mc:Choice Requires="wps">
            <w:drawing>
              <wp:anchor distT="0" distB="0" distL="114300" distR="114300" simplePos="0" relativeHeight="251692032" behindDoc="0" locked="0" layoutInCell="1" allowOverlap="1">
                <wp:simplePos x="0" y="0"/>
                <wp:positionH relativeFrom="column">
                  <wp:posOffset>3058964</wp:posOffset>
                </wp:positionH>
                <wp:positionV relativeFrom="paragraph">
                  <wp:posOffset>2276132</wp:posOffset>
                </wp:positionV>
                <wp:extent cx="1666875" cy="134036"/>
                <wp:effectExtent l="0" t="0" r="28575" b="18415"/>
                <wp:wrapNone/>
                <wp:docPr id="49" name="Rectangle 49"/>
                <wp:cNvGraphicFramePr/>
                <a:graphic xmlns:a="http://schemas.openxmlformats.org/drawingml/2006/main">
                  <a:graphicData uri="http://schemas.microsoft.com/office/word/2010/wordprocessingShape">
                    <wps:wsp xmlns:wps="http://schemas.microsoft.com/office/word/2010/wordprocessingShape">
                      <wps:cNvSpPr/>
                      <wps:spPr>
                        <a:xfrm>
                          <a:off x="0" y="0"/>
                          <a:ext cx="1666875" cy="13403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9" o:spid="_x0000_s1045" style="width:131.25pt;height:10.55pt;margin-top:179.2pt;margin-left:240.85pt;mso-height-percent:0;mso-height-relative:margin;mso-width-percent:0;mso-width-relative:margin;mso-wrap-distance-bottom:0;mso-wrap-distance-left:9pt;mso-wrap-distance-right:9pt;mso-wrap-distance-top:0;mso-wrap-style:square;position:absolute;visibility:visible;v-text-anchor:middle;z-index:251693056" fillcolor="black" strokecolor="black" strokeweight="1pt"/>
            </w:pict>
          </mc:Fallback>
        </mc:AlternateContent>
      </w:r>
      <w:r>
        <w:rPr>
          <w:noProof/>
        </w:rPr>
        <w:drawing>
          <wp:inline distT="0" distB="0" distL="0" distR="0">
            <wp:extent cx="5181600" cy="358227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xmlns:r="http://schemas.openxmlformats.org/officeDocument/2006/relationships" r:embed="rId90"/>
                    <a:stretch>
                      <a:fillRect/>
                    </a:stretch>
                  </pic:blipFill>
                  <pic:spPr>
                    <a:xfrm>
                      <a:off x="0" y="0"/>
                      <a:ext cx="5196152" cy="3592339"/>
                    </a:xfrm>
                    <a:prstGeom prst="rect">
                      <a:avLst/>
                    </a:prstGeom>
                  </pic:spPr>
                </pic:pic>
              </a:graphicData>
            </a:graphic>
          </wp:inline>
        </w:drawing>
      </w:r>
    </w:p>
    <w:p w:rsidR="0085330D" w:rsidRPr="0085330D" w:rsidP="00AE469A" w14:paraId="16B91475" w14:textId="2C9009FC">
      <w:pPr>
        <w:pStyle w:val="Caption"/>
        <w:ind w:left="180" w:firstLine="0"/>
        <w:jc w:val="center"/>
      </w:pPr>
      <w:bookmarkStart w:id="138" w:name="_Toc183498897"/>
      <w:r>
        <w:t xml:space="preserve">Figure </w:t>
      </w:r>
      <w:r w:rsidRPr="002B3833">
        <w:fldChar w:fldCharType="begin"/>
      </w:r>
      <w:r>
        <w:instrText xml:space="preserve"> SEQ Figure \* ARABIC </w:instrText>
      </w:r>
      <w:r w:rsidRPr="002B3833">
        <w:fldChar w:fldCharType="separate"/>
      </w:r>
      <w:r w:rsidR="00A74D29">
        <w:rPr>
          <w:noProof/>
        </w:rPr>
        <w:t>56</w:t>
      </w:r>
      <w:r w:rsidRPr="002B3833">
        <w:fldChar w:fldCharType="end"/>
      </w:r>
      <w:r>
        <w:t xml:space="preserve"> Certification Screen: </w:t>
      </w:r>
      <w:r w:rsidR="00000AE1">
        <w:t>Validate and Certify</w:t>
      </w:r>
      <w:bookmarkEnd w:id="138"/>
    </w:p>
    <w:p w:rsidR="009A21F9" w14:paraId="31669BCD" w14:textId="77777777">
      <w:pPr>
        <w:rPr>
          <w:rFonts w:cs="Arial"/>
          <w:b/>
          <w:bCs/>
          <w:color w:val="1F4E79" w:themeColor="accent5" w:themeShade="80"/>
        </w:rPr>
      </w:pPr>
      <w:r>
        <w:rPr>
          <w:rFonts w:cs="Arial"/>
          <w:b/>
          <w:bCs/>
          <w:color w:val="1F4E79" w:themeColor="accent5" w:themeShade="80"/>
        </w:rPr>
        <w:br w:type="page"/>
      </w:r>
    </w:p>
    <w:p w:rsidR="00825BFE" w:rsidRPr="00562F0E" w:rsidP="00DE539C" w14:paraId="36453BE1" w14:textId="44815A00">
      <w:pPr>
        <w:pStyle w:val="Heading1"/>
        <w:ind w:left="-360" w:firstLine="0"/>
        <w:rPr>
          <w:rFonts w:cs="Arial"/>
          <w:b/>
          <w:bCs/>
          <w:color w:val="1F4E79" w:themeColor="accent5" w:themeShade="80"/>
        </w:rPr>
      </w:pPr>
      <w:bookmarkStart w:id="139" w:name="_Toc183498836"/>
      <w:r w:rsidRPr="00562F0E">
        <w:rPr>
          <w:rFonts w:cs="Arial"/>
          <w:b/>
          <w:bCs/>
          <w:color w:val="1F4E79" w:themeColor="accent5" w:themeShade="80"/>
        </w:rPr>
        <w:t>Appendix A – Designating HAF Points of Contact by HAF Account Administrators</w:t>
      </w:r>
      <w:bookmarkEnd w:id="139"/>
    </w:p>
    <w:p w:rsidR="005E01D2" w:rsidRPr="00562F0E" w:rsidP="000321E7" w14:paraId="4D2F07D7" w14:textId="575AB082">
      <w:pPr>
        <w:ind w:firstLine="0"/>
      </w:pPr>
      <w:r w:rsidRPr="00562F0E">
        <w:t>This section provides brief instructions for HAF Account Administrators on accessing Treasury</w:t>
      </w:r>
      <w:r w:rsidR="001A04FA">
        <w:t>’</w:t>
      </w:r>
      <w:r w:rsidRPr="00562F0E">
        <w:t>s Portal to provide officials</w:t>
      </w:r>
      <w:r w:rsidR="001A04FA">
        <w:t>’</w:t>
      </w:r>
      <w:r w:rsidRPr="00562F0E">
        <w:t xml:space="preserve"> names and contact information to be designated as your organization</w:t>
      </w:r>
      <w:r w:rsidR="001A04FA">
        <w:t>’</w:t>
      </w:r>
      <w:r w:rsidRPr="00562F0E">
        <w:t>s points of contact for the HAF award.</w:t>
      </w:r>
      <w:r w:rsidR="00C12655">
        <w:t xml:space="preserve"> </w:t>
      </w:r>
      <w:r w:rsidR="00931FCB">
        <w:t xml:space="preserve">One </w:t>
      </w:r>
      <w:r w:rsidR="00C12655">
        <w:t xml:space="preserve">person </w:t>
      </w:r>
      <w:r w:rsidR="00931FCB">
        <w:t xml:space="preserve">may be designated for multiple roles or multiple people may be designated to each of </w:t>
      </w:r>
      <w:r w:rsidR="00C12655">
        <w:t xml:space="preserve">the three </w:t>
      </w:r>
      <w:r w:rsidR="00931FCB">
        <w:t xml:space="preserve">individual </w:t>
      </w:r>
      <w:r w:rsidR="00C12655">
        <w:t>roles</w:t>
      </w:r>
      <w:r w:rsidR="00931FCB">
        <w:t>.</w:t>
      </w:r>
      <w:r w:rsidRPr="00562F0E">
        <w:t xml:space="preserve"> The following pages offer step-by-step guidance.</w:t>
      </w:r>
    </w:p>
    <w:p w:rsidR="005E01D2" w:rsidRPr="00562F0E" w:rsidP="000321E7" w14:paraId="6E03F800" w14:textId="369AFCAC">
      <w:pPr>
        <w:ind w:firstLine="0"/>
      </w:pPr>
      <w:r w:rsidRPr="00562F0E">
        <w:t>Note the screens noted below may be subject to change.</w:t>
      </w:r>
    </w:p>
    <w:p w:rsidR="005E01D2" w:rsidRPr="00562F0E" w:rsidP="000321E7" w14:paraId="72DC28B9" w14:textId="204B17AE">
      <w:pPr>
        <w:pStyle w:val="Heading2"/>
        <w:ind w:firstLine="0"/>
        <w:contextualSpacing w:val="0"/>
        <w:rPr>
          <w:b/>
          <w:bCs/>
        </w:rPr>
      </w:pPr>
      <w:r w:rsidRPr="00562F0E">
        <w:rPr>
          <w:b/>
          <w:bCs/>
        </w:rPr>
        <w:t>Section A: Instructions</w:t>
      </w:r>
    </w:p>
    <w:p w:rsidR="00FF4DA6" w:rsidRPr="00562F0E" w:rsidP="000321E7" w14:paraId="7D95B861" w14:textId="77777777">
      <w:pPr>
        <w:pStyle w:val="Heading3"/>
        <w:spacing w:after="120"/>
        <w:ind w:left="360" w:firstLine="0"/>
        <w:rPr>
          <w:b/>
          <w:bCs/>
        </w:rPr>
      </w:pPr>
      <w:r w:rsidRPr="00562F0E">
        <w:rPr>
          <w:b/>
          <w:bCs/>
        </w:rPr>
        <w:t>Step 1</w:t>
      </w:r>
    </w:p>
    <w:p w:rsidR="00FF4DA6" w:rsidRPr="00562F0E" w:rsidP="000321E7" w14:paraId="73CF681B" w14:textId="6CF1E097">
      <w:pPr>
        <w:ind w:left="360" w:firstLine="0"/>
      </w:pPr>
      <w:r>
        <w:t xml:space="preserve">All users </w:t>
      </w:r>
      <w:r w:rsidRPr="00562F0E">
        <w:t xml:space="preserve">must be registered </w:t>
      </w:r>
      <w:r>
        <w:t xml:space="preserve">via </w:t>
      </w:r>
      <w:r w:rsidRPr="00562F0E">
        <w:t>ID.me or Login.gov to access Treasury</w:t>
      </w:r>
      <w:r w:rsidR="001A04FA">
        <w:t>’s</w:t>
      </w:r>
      <w:r w:rsidRPr="00562F0E">
        <w:t xml:space="preserve"> Portal. If you have questions about registering in ID.me or Login.gov, please email </w:t>
      </w:r>
      <w:r w:rsidR="00E617F9">
        <w:t xml:space="preserve">us at </w:t>
      </w:r>
      <w:r w:rsidRPr="00562F0E">
        <w:t>HAF@treasury.gov.</w:t>
      </w:r>
    </w:p>
    <w:p w:rsidR="00FF4DA6" w:rsidRPr="00562F0E" w:rsidP="000321E7" w14:paraId="76D9D236" w14:textId="77777777">
      <w:pPr>
        <w:pStyle w:val="Heading3"/>
        <w:spacing w:after="120"/>
        <w:ind w:left="360" w:firstLine="0"/>
        <w:rPr>
          <w:b/>
          <w:bCs/>
        </w:rPr>
      </w:pPr>
      <w:r w:rsidRPr="00562F0E">
        <w:rPr>
          <w:b/>
          <w:bCs/>
        </w:rPr>
        <w:t>Step 2</w:t>
      </w:r>
    </w:p>
    <w:p w:rsidR="00FF4DA6" w:rsidRPr="00562F0E" w:rsidP="000321E7" w14:paraId="1D624BF1" w14:textId="77777777">
      <w:pPr>
        <w:ind w:left="360" w:firstLine="0"/>
      </w:pPr>
      <w:r w:rsidRPr="00562F0E">
        <w:t>Once you are registered in ID.me or Login.gov, click on the link in the email you received requesting the POC designations. If you do not have the email link, please email us via HAF@Treasury.gov, and the link will be provided.</w:t>
      </w:r>
    </w:p>
    <w:p w:rsidR="00FF4DA6" w:rsidRPr="00562F0E" w:rsidP="000321E7" w14:paraId="5F082CCC" w14:textId="77777777">
      <w:pPr>
        <w:pStyle w:val="Heading3"/>
        <w:spacing w:after="120"/>
        <w:ind w:left="360" w:firstLine="0"/>
        <w:rPr>
          <w:b/>
          <w:bCs/>
        </w:rPr>
      </w:pPr>
      <w:r w:rsidRPr="00562F0E">
        <w:rPr>
          <w:b/>
          <w:bCs/>
        </w:rPr>
        <w:t>Step 3</w:t>
      </w:r>
    </w:p>
    <w:p w:rsidR="00FF4DA6" w:rsidRPr="00562F0E" w:rsidP="000321E7" w14:paraId="57AB7C8D" w14:textId="4D3253FA">
      <w:pPr>
        <w:ind w:left="360" w:firstLine="0"/>
      </w:pPr>
      <w:r w:rsidRPr="00562F0E">
        <w:t>The link will take you to Treasury</w:t>
      </w:r>
      <w:r w:rsidR="009E1645">
        <w:t>’s</w:t>
      </w:r>
      <w:r w:rsidRPr="00562F0E">
        <w:t xml:space="preserve"> Portal </w:t>
      </w:r>
      <w:r w:rsidR="001A04FA">
        <w:t>S</w:t>
      </w:r>
      <w:r w:rsidRPr="00562F0E">
        <w:t>tate, Local, and Tribal Support landing page below. Once on that page, click on the Go to Your Reports button at the bottom left of the screen, as indicated by the red box below.</w:t>
      </w:r>
    </w:p>
    <w:p w:rsidR="00FF4DA6" w:rsidRPr="00562F0E" w:rsidP="00FF4DA6" w14:paraId="68D62362" w14:textId="445133F6">
      <w:pPr>
        <w:jc w:val="center"/>
      </w:pPr>
      <w:r w:rsidRPr="00562F0E">
        <w:rPr>
          <w:rFonts w:cs="Arial"/>
          <w:noProof/>
        </w:rPr>
        <mc:AlternateContent>
          <mc:Choice Requires="wps">
            <w:drawing>
              <wp:anchor distT="0" distB="0" distL="114300" distR="114300" simplePos="0" relativeHeight="251671552" behindDoc="0" locked="0" layoutInCell="1" allowOverlap="1">
                <wp:simplePos x="0" y="0"/>
                <wp:positionH relativeFrom="column">
                  <wp:posOffset>1400175</wp:posOffset>
                </wp:positionH>
                <wp:positionV relativeFrom="paragraph">
                  <wp:posOffset>3509010</wp:posOffset>
                </wp:positionV>
                <wp:extent cx="847725" cy="209550"/>
                <wp:effectExtent l="0" t="0" r="28575" b="19050"/>
                <wp:wrapNone/>
                <wp:docPr id="42" name="Rectangle 42"/>
                <wp:cNvGraphicFramePr/>
                <a:graphic xmlns:a="http://schemas.openxmlformats.org/drawingml/2006/main">
                  <a:graphicData uri="http://schemas.microsoft.com/office/word/2010/wordprocessingShape">
                    <wps:wsp xmlns:wps="http://schemas.microsoft.com/office/word/2010/wordprocessingShape">
                      <wps:cNvSpPr/>
                      <wps:spPr>
                        <a:xfrm>
                          <a:off x="0" y="0"/>
                          <a:ext cx="847725" cy="2095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2" o:spid="_x0000_s1046" style="width:66.75pt;height:16.5pt;margin-top:276.3pt;margin-left:110.25pt;mso-height-percent:0;mso-height-relative:margin;mso-width-percent:0;mso-width-relative:margin;mso-wrap-distance-bottom:0;mso-wrap-distance-left:9pt;mso-wrap-distance-right:9pt;mso-wrap-distance-top:0;mso-wrap-style:square;position:absolute;visibility:visible;v-text-anchor:middle;z-index:251672576" filled="f" strokecolor="#c00000" strokeweight="1pt"/>
            </w:pict>
          </mc:Fallback>
        </mc:AlternateContent>
      </w:r>
      <w:r w:rsidR="000321E7">
        <w:t xml:space="preserve">      </w:t>
      </w:r>
      <w:r w:rsidRPr="00562F0E">
        <w:rPr>
          <w:rFonts w:cs="Arial"/>
          <w:noProof/>
        </w:rPr>
        <w:drawing>
          <wp:inline distT="0" distB="0" distL="0" distR="0">
            <wp:extent cx="4774207" cy="3702050"/>
            <wp:effectExtent l="19050" t="19050" r="26670" b="12700"/>
            <wp:docPr id="104" name="Picture 10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10;&#10;Description automatically generated"/>
                    <pic:cNvPicPr/>
                  </pic:nvPicPr>
                  <pic:blipFill>
                    <a:blip xmlns:r="http://schemas.openxmlformats.org/officeDocument/2006/relationships" r:embed="rId91"/>
                    <a:stretch>
                      <a:fillRect/>
                    </a:stretch>
                  </pic:blipFill>
                  <pic:spPr>
                    <a:xfrm>
                      <a:off x="0" y="0"/>
                      <a:ext cx="4783817" cy="3709502"/>
                    </a:xfrm>
                    <a:prstGeom prst="rect">
                      <a:avLst/>
                    </a:prstGeom>
                    <a:ln>
                      <a:solidFill>
                        <a:schemeClr val="tx1"/>
                      </a:solidFill>
                    </a:ln>
                  </pic:spPr>
                </pic:pic>
              </a:graphicData>
            </a:graphic>
          </wp:inline>
        </w:drawing>
      </w:r>
    </w:p>
    <w:p w:rsidR="00FF4DA6" w:rsidRPr="00777D23" w:rsidP="00FF4DA6" w14:paraId="7A185199" w14:textId="18B36DB1">
      <w:pPr>
        <w:pStyle w:val="Caption"/>
        <w:jc w:val="center"/>
        <w:rPr>
          <w:rFonts w:cs="Arial"/>
        </w:rPr>
      </w:pPr>
      <w:bookmarkStart w:id="140" w:name="_Toc183498898"/>
      <w:r w:rsidRPr="00777D23">
        <w:t xml:space="preserve">Figure </w:t>
      </w:r>
      <w:r w:rsidR="00C37C3E">
        <w:fldChar w:fldCharType="begin"/>
      </w:r>
      <w:r w:rsidR="00C37C3E">
        <w:instrText xml:space="preserve"> SEQ Figure \* ARABIC </w:instrText>
      </w:r>
      <w:r w:rsidR="00C37C3E">
        <w:fldChar w:fldCharType="separate"/>
      </w:r>
      <w:r w:rsidR="00A74D29">
        <w:rPr>
          <w:noProof/>
        </w:rPr>
        <w:t>57</w:t>
      </w:r>
      <w:r w:rsidR="00C37C3E">
        <w:rPr>
          <w:noProof/>
        </w:rPr>
        <w:fldChar w:fldCharType="end"/>
      </w:r>
      <w:r w:rsidRPr="00777D23">
        <w:t xml:space="preserve"> State, Local and Tribal Support Landing Page</w:t>
      </w:r>
      <w:bookmarkEnd w:id="140"/>
    </w:p>
    <w:p w:rsidR="00FF4DA6" w:rsidRPr="00562F0E" w:rsidP="00FF4DA6" w14:paraId="11FF431C" w14:textId="77777777"/>
    <w:p w:rsidR="00FF4DA6" w:rsidRPr="00562F0E" w:rsidP="0075742A" w14:paraId="08BE4BA3" w14:textId="77777777">
      <w:pPr>
        <w:pStyle w:val="Heading3"/>
        <w:spacing w:after="120"/>
        <w:ind w:left="720"/>
        <w:rPr>
          <w:b/>
          <w:bCs/>
        </w:rPr>
      </w:pPr>
      <w:r w:rsidRPr="00562F0E">
        <w:rPr>
          <w:b/>
          <w:bCs/>
        </w:rPr>
        <w:t>Step 4</w:t>
      </w:r>
    </w:p>
    <w:p w:rsidR="00FF4DA6" w:rsidRPr="00562F0E" w:rsidP="000321E7" w14:paraId="0768641D" w14:textId="68FAB025">
      <w:pPr>
        <w:ind w:left="360" w:firstLine="0"/>
      </w:pPr>
      <w:r w:rsidRPr="00562F0E">
        <w:t>The Go to Your Report button will take you to the Submissions and Compliance page. Once on that page, click on the three-line navigation icon at the top left of the screen. The red box indicates the icon.</w:t>
      </w:r>
    </w:p>
    <w:p w:rsidR="00FF4DA6" w:rsidRPr="00562F0E" w:rsidP="000321E7" w14:paraId="4AD57358" w14:textId="141854B1">
      <w:pPr>
        <w:ind w:firstLine="0"/>
        <w:jc w:val="center"/>
      </w:pPr>
      <w:r w:rsidRPr="00562F0E">
        <w:rPr>
          <w:rFonts w:cs="Arial"/>
          <w:noProof/>
        </w:rPr>
        <w:drawing>
          <wp:inline distT="0" distB="0" distL="0" distR="0">
            <wp:extent cx="4960189" cy="1161617"/>
            <wp:effectExtent l="19050" t="19050" r="12065" b="19685"/>
            <wp:docPr id="72" name="Picture 7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10;&#10;Description automatically generated"/>
                    <pic:cNvPicPr/>
                  </pic:nvPicPr>
                  <pic:blipFill>
                    <a:blip xmlns:r="http://schemas.openxmlformats.org/officeDocument/2006/relationships" r:embed="rId92"/>
                    <a:stretch>
                      <a:fillRect/>
                    </a:stretch>
                  </pic:blipFill>
                  <pic:spPr>
                    <a:xfrm>
                      <a:off x="0" y="0"/>
                      <a:ext cx="4985101" cy="1167451"/>
                    </a:xfrm>
                    <a:prstGeom prst="rect">
                      <a:avLst/>
                    </a:prstGeom>
                    <a:ln>
                      <a:solidFill>
                        <a:schemeClr val="tx1"/>
                      </a:solidFill>
                    </a:ln>
                  </pic:spPr>
                </pic:pic>
              </a:graphicData>
            </a:graphic>
          </wp:inline>
        </w:drawing>
      </w:r>
    </w:p>
    <w:p w:rsidR="00FF4DA6" w:rsidRPr="00777D23" w:rsidP="000321E7" w14:paraId="79B6C364" w14:textId="21F2DB5F">
      <w:pPr>
        <w:pStyle w:val="Caption"/>
        <w:ind w:firstLine="0"/>
        <w:jc w:val="center"/>
        <w:rPr>
          <w:rFonts w:cs="Arial"/>
        </w:rPr>
      </w:pPr>
      <w:bookmarkStart w:id="141" w:name="_Toc183498899"/>
      <w:r w:rsidRPr="00777D23">
        <w:t xml:space="preserve">Figure </w:t>
      </w:r>
      <w:r w:rsidR="00C37C3E">
        <w:fldChar w:fldCharType="begin"/>
      </w:r>
      <w:r w:rsidR="00C37C3E">
        <w:instrText xml:space="preserve"> SEQ Figure \* ARABIC </w:instrText>
      </w:r>
      <w:r w:rsidR="00C37C3E">
        <w:fldChar w:fldCharType="separate"/>
      </w:r>
      <w:r w:rsidR="00A74D29">
        <w:rPr>
          <w:noProof/>
        </w:rPr>
        <w:t>58</w:t>
      </w:r>
      <w:r w:rsidR="00C37C3E">
        <w:rPr>
          <w:noProof/>
        </w:rPr>
        <w:fldChar w:fldCharType="end"/>
      </w:r>
      <w:r w:rsidRPr="00777D23">
        <w:t xml:space="preserve"> My Compliance Reports</w:t>
      </w:r>
      <w:bookmarkEnd w:id="141"/>
    </w:p>
    <w:p w:rsidR="00FF4DA6" w:rsidRPr="00562F0E" w:rsidP="000321E7" w14:paraId="7372DE05" w14:textId="77777777">
      <w:pPr>
        <w:pStyle w:val="Heading3"/>
        <w:spacing w:after="120"/>
        <w:ind w:left="360" w:firstLine="0"/>
        <w:rPr>
          <w:b/>
          <w:bCs/>
        </w:rPr>
      </w:pPr>
      <w:r w:rsidRPr="00562F0E">
        <w:rPr>
          <w:b/>
          <w:bCs/>
        </w:rPr>
        <w:t>Step 5</w:t>
      </w:r>
    </w:p>
    <w:p w:rsidR="00FF4DA6" w:rsidRPr="00562F0E" w:rsidP="000321E7" w14:paraId="18BC480D" w14:textId="0303EE66">
      <w:pPr>
        <w:ind w:left="360" w:firstLine="0"/>
      </w:pPr>
      <w:r w:rsidRPr="00562F0E">
        <w:t xml:space="preserve">After clicking on the three-line navigation icon, a drop-down menu will appear on the top left of the screen, as shown below. Please click on </w:t>
      </w:r>
      <w:r w:rsidR="001A04FA">
        <w:t>“</w:t>
      </w:r>
      <w:r w:rsidRPr="00562F0E">
        <w:t>Accoun</w:t>
      </w:r>
      <w:r w:rsidR="001A04FA">
        <w:t>t”</w:t>
      </w:r>
      <w:r w:rsidRPr="00562F0E">
        <w:t xml:space="preserve"> from the drop-down menu, as indicated by the red box below.</w:t>
      </w:r>
    </w:p>
    <w:p w:rsidR="00FF4DA6" w:rsidRPr="00562F0E" w:rsidP="000321E7" w14:paraId="0A24D34C" w14:textId="6DA52F5E">
      <w:pPr>
        <w:keepNext/>
        <w:ind w:firstLine="0"/>
        <w:jc w:val="center"/>
      </w:pPr>
      <w:r w:rsidRPr="00562F0E">
        <w:rPr>
          <w:rFonts w:cs="Arial"/>
          <w:noProof/>
        </w:rPr>
        <w:drawing>
          <wp:inline distT="0" distB="0" distL="0" distR="0">
            <wp:extent cx="3157268" cy="1154629"/>
            <wp:effectExtent l="19050" t="19050" r="24130" b="26670"/>
            <wp:docPr id="73" name="Picture 7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chat or text message&#10;&#10;Description automatically generated"/>
                    <pic:cNvPicPr/>
                  </pic:nvPicPr>
                  <pic:blipFill>
                    <a:blip xmlns:r="http://schemas.openxmlformats.org/officeDocument/2006/relationships" r:embed="rId93"/>
                    <a:stretch>
                      <a:fillRect/>
                    </a:stretch>
                  </pic:blipFill>
                  <pic:spPr>
                    <a:xfrm>
                      <a:off x="0" y="0"/>
                      <a:ext cx="3193352" cy="1167825"/>
                    </a:xfrm>
                    <a:prstGeom prst="rect">
                      <a:avLst/>
                    </a:prstGeom>
                    <a:ln>
                      <a:solidFill>
                        <a:schemeClr val="tx1"/>
                      </a:solidFill>
                    </a:ln>
                  </pic:spPr>
                </pic:pic>
              </a:graphicData>
            </a:graphic>
          </wp:inline>
        </w:drawing>
      </w:r>
    </w:p>
    <w:p w:rsidR="00FF4DA6" w:rsidRPr="00777D23" w:rsidP="000321E7" w14:paraId="41CAC368" w14:textId="043977FC">
      <w:pPr>
        <w:pStyle w:val="Caption"/>
        <w:ind w:firstLine="0"/>
        <w:jc w:val="center"/>
        <w:rPr>
          <w:rFonts w:cs="Arial"/>
        </w:rPr>
      </w:pPr>
      <w:bookmarkStart w:id="142" w:name="_Toc183498900"/>
      <w:r w:rsidRPr="00777D23">
        <w:t xml:space="preserve">Figure </w:t>
      </w:r>
      <w:r w:rsidR="00C37C3E">
        <w:fldChar w:fldCharType="begin"/>
      </w:r>
      <w:r w:rsidR="00C37C3E">
        <w:instrText xml:space="preserve"> SEQ Figure \* ARABIC </w:instrText>
      </w:r>
      <w:r w:rsidR="00C37C3E">
        <w:fldChar w:fldCharType="separate"/>
      </w:r>
      <w:r w:rsidR="00A74D29">
        <w:rPr>
          <w:noProof/>
        </w:rPr>
        <w:t>59</w:t>
      </w:r>
      <w:r w:rsidR="00C37C3E">
        <w:rPr>
          <w:noProof/>
        </w:rPr>
        <w:fldChar w:fldCharType="end"/>
      </w:r>
      <w:r w:rsidRPr="00777D23">
        <w:t xml:space="preserve"> Account</w:t>
      </w:r>
      <w:bookmarkEnd w:id="142"/>
    </w:p>
    <w:p w:rsidR="00FF4DA6" w:rsidRPr="00562F0E" w:rsidP="000321E7" w14:paraId="1AB73A7C" w14:textId="77777777">
      <w:pPr>
        <w:pStyle w:val="Heading3"/>
        <w:spacing w:after="120"/>
        <w:ind w:left="360" w:firstLine="0"/>
        <w:rPr>
          <w:b/>
          <w:bCs/>
        </w:rPr>
      </w:pPr>
      <w:r w:rsidRPr="00562F0E">
        <w:rPr>
          <w:b/>
          <w:bCs/>
        </w:rPr>
        <w:t>Step 6</w:t>
      </w:r>
    </w:p>
    <w:p w:rsidR="00FF4DA6" w:rsidRPr="00562F0E" w:rsidP="000321E7" w14:paraId="024B6863" w14:textId="68E56281">
      <w:pPr>
        <w:ind w:left="360" w:firstLine="0"/>
      </w:pPr>
      <w:r w:rsidRPr="00562F0E">
        <w:t>Next, you will see the screen below. Under the “Account Name” heading, click on your organization</w:t>
      </w:r>
      <w:r w:rsidR="001A04FA">
        <w:t>’s</w:t>
      </w:r>
      <w:r w:rsidRPr="00562F0E">
        <w:t xml:space="preserve"> name (as shown by the red box).</w:t>
      </w:r>
    </w:p>
    <w:p w:rsidR="00FF4DA6" w:rsidRPr="00562F0E" w:rsidP="000321E7" w14:paraId="21F0606E" w14:textId="0475D7B5">
      <w:pPr>
        <w:keepNext/>
        <w:ind w:firstLine="0"/>
        <w:jc w:val="center"/>
      </w:pPr>
      <w:r w:rsidRPr="00562F0E">
        <w:rPr>
          <w:rFonts w:cs="Arial"/>
          <w:noProof/>
        </w:rPr>
        <mc:AlternateContent>
          <mc:Choice Requires="wps">
            <w:drawing>
              <wp:anchor distT="0" distB="0" distL="114300" distR="114300" simplePos="0" relativeHeight="251673600" behindDoc="0" locked="0" layoutInCell="1" allowOverlap="1">
                <wp:simplePos x="0" y="0"/>
                <wp:positionH relativeFrom="column">
                  <wp:posOffset>409575</wp:posOffset>
                </wp:positionH>
                <wp:positionV relativeFrom="paragraph">
                  <wp:posOffset>906145</wp:posOffset>
                </wp:positionV>
                <wp:extent cx="847725" cy="209550"/>
                <wp:effectExtent l="0" t="0" r="28575" b="19050"/>
                <wp:wrapNone/>
                <wp:docPr id="44" name="Rectangle 44"/>
                <wp:cNvGraphicFramePr/>
                <a:graphic xmlns:a="http://schemas.openxmlformats.org/drawingml/2006/main">
                  <a:graphicData uri="http://schemas.microsoft.com/office/word/2010/wordprocessingShape">
                    <wps:wsp xmlns:wps="http://schemas.microsoft.com/office/word/2010/wordprocessingShape">
                      <wps:cNvSpPr/>
                      <wps:spPr>
                        <a:xfrm>
                          <a:off x="0" y="0"/>
                          <a:ext cx="847725" cy="20955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4" o:spid="_x0000_s1047" style="width:66.75pt;height:16.5pt;margin-top:71.35pt;margin-left:32.25pt;mso-height-percent:0;mso-height-relative:margin;mso-width-percent:0;mso-width-relative:margin;mso-wrap-distance-bottom:0;mso-wrap-distance-left:9pt;mso-wrap-distance-right:9pt;mso-wrap-distance-top:0;mso-wrap-style:square;position:absolute;visibility:visible;v-text-anchor:middle;z-index:251674624" filled="f" strokecolor="#c00000" strokeweight="1pt"/>
            </w:pict>
          </mc:Fallback>
        </mc:AlternateContent>
      </w:r>
      <w:r w:rsidRPr="00562F0E">
        <w:rPr>
          <w:noProof/>
        </w:rPr>
        <w:drawing>
          <wp:inline distT="0" distB="0" distL="0" distR="0">
            <wp:extent cx="5505450" cy="1115794"/>
            <wp:effectExtent l="19050" t="19050" r="19050" b="27305"/>
            <wp:docPr id="55" name="Picture 5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 email&#10;&#10;Description automatically generated"/>
                    <pic:cNvPicPr/>
                  </pic:nvPicPr>
                  <pic:blipFill>
                    <a:blip xmlns:r="http://schemas.openxmlformats.org/officeDocument/2006/relationships" r:embed="rId94"/>
                    <a:stretch>
                      <a:fillRect/>
                    </a:stretch>
                  </pic:blipFill>
                  <pic:spPr>
                    <a:xfrm>
                      <a:off x="0" y="0"/>
                      <a:ext cx="5528504" cy="1120466"/>
                    </a:xfrm>
                    <a:prstGeom prst="rect">
                      <a:avLst/>
                    </a:prstGeom>
                    <a:ln>
                      <a:solidFill>
                        <a:schemeClr val="tx1"/>
                      </a:solidFill>
                    </a:ln>
                  </pic:spPr>
                </pic:pic>
              </a:graphicData>
            </a:graphic>
          </wp:inline>
        </w:drawing>
      </w:r>
    </w:p>
    <w:p w:rsidR="00FF4DA6" w:rsidRPr="00777D23" w:rsidP="000321E7" w14:paraId="1DB013DD" w14:textId="302C6761">
      <w:pPr>
        <w:pStyle w:val="Caption"/>
        <w:ind w:firstLine="0"/>
        <w:jc w:val="center"/>
        <w:rPr>
          <w:rFonts w:cs="Arial"/>
        </w:rPr>
      </w:pPr>
      <w:bookmarkStart w:id="143" w:name="_Toc183498901"/>
      <w:r w:rsidRPr="00777D23">
        <w:t xml:space="preserve">Figure </w:t>
      </w:r>
      <w:r w:rsidR="00C37C3E">
        <w:fldChar w:fldCharType="begin"/>
      </w:r>
      <w:r w:rsidR="00C37C3E">
        <w:instrText xml:space="preserve"> SEQ Figure \* ARABIC </w:instrText>
      </w:r>
      <w:r w:rsidR="00C37C3E">
        <w:fldChar w:fldCharType="separate"/>
      </w:r>
      <w:r w:rsidR="00A74D29">
        <w:rPr>
          <w:noProof/>
        </w:rPr>
        <w:t>60</w:t>
      </w:r>
      <w:r w:rsidR="00C37C3E">
        <w:rPr>
          <w:noProof/>
        </w:rPr>
        <w:fldChar w:fldCharType="end"/>
      </w:r>
      <w:r w:rsidRPr="00777D23">
        <w:t xml:space="preserve"> Account Name</w:t>
      </w:r>
      <w:bookmarkEnd w:id="143"/>
    </w:p>
    <w:p w:rsidR="00FF4DA6" w:rsidRPr="00562F0E" w:rsidP="000321E7" w14:paraId="06F6BCBC" w14:textId="027169BA">
      <w:pPr>
        <w:ind w:firstLine="0"/>
        <w:rPr>
          <w:b/>
          <w:bCs/>
        </w:rPr>
      </w:pPr>
      <w:r w:rsidRPr="00562F0E">
        <w:rPr>
          <w:b/>
          <w:bCs/>
        </w:rPr>
        <w:br w:type="page"/>
      </w:r>
    </w:p>
    <w:bookmarkEnd w:id="44"/>
    <w:bookmarkEnd w:id="45"/>
    <w:p w:rsidR="00E37F07" w:rsidRPr="00562F0E" w:rsidP="000321E7" w14:paraId="37D337A6" w14:textId="77777777">
      <w:pPr>
        <w:pStyle w:val="Heading3"/>
        <w:spacing w:after="120"/>
        <w:ind w:left="360" w:firstLine="0"/>
        <w:rPr>
          <w:b/>
          <w:bCs/>
        </w:rPr>
      </w:pPr>
      <w:r w:rsidRPr="00562F0E">
        <w:rPr>
          <w:b/>
          <w:bCs/>
        </w:rPr>
        <w:t>Step 7</w:t>
      </w:r>
    </w:p>
    <w:p w:rsidR="004E375A" w:rsidRPr="00562F0E" w:rsidP="000321E7" w14:paraId="7A72F303" w14:textId="1ECC751D">
      <w:pPr>
        <w:keepNext/>
        <w:ind w:left="360" w:firstLine="0"/>
      </w:pPr>
      <w:r w:rsidRPr="00562F0E">
        <w:rPr>
          <w:rFonts w:cs="Arial"/>
        </w:rPr>
        <w:t xml:space="preserve">By clicking </w:t>
      </w:r>
      <w:r w:rsidR="0054057B">
        <w:rPr>
          <w:rFonts w:cs="Arial"/>
        </w:rPr>
        <w:t>your organization</w:t>
      </w:r>
      <w:r w:rsidR="001A04FA">
        <w:rPr>
          <w:rFonts w:cs="Arial"/>
        </w:rPr>
        <w:t>’s</w:t>
      </w:r>
      <w:r w:rsidR="0054057B">
        <w:rPr>
          <w:rFonts w:cs="Arial"/>
        </w:rPr>
        <w:t xml:space="preserve"> name</w:t>
      </w:r>
      <w:r w:rsidRPr="00562F0E">
        <w:rPr>
          <w:rFonts w:cs="Arial"/>
        </w:rPr>
        <w:t>, Treasury</w:t>
      </w:r>
      <w:r w:rsidR="001A04FA">
        <w:rPr>
          <w:rFonts w:cs="Arial"/>
        </w:rPr>
        <w:t>’s</w:t>
      </w:r>
      <w:r w:rsidRPr="00562F0E">
        <w:rPr>
          <w:rFonts w:cs="Arial"/>
        </w:rPr>
        <w:t xml:space="preserve"> </w:t>
      </w:r>
      <w:r w:rsidR="009E1645">
        <w:rPr>
          <w:rFonts w:cs="Arial"/>
        </w:rPr>
        <w:t>P</w:t>
      </w:r>
      <w:r w:rsidRPr="00562F0E" w:rsidR="009E1645">
        <w:rPr>
          <w:rFonts w:cs="Arial"/>
        </w:rPr>
        <w:t xml:space="preserve">ortal </w:t>
      </w:r>
      <w:r w:rsidRPr="00562F0E">
        <w:rPr>
          <w:rFonts w:cs="Arial"/>
        </w:rPr>
        <w:t>will open to allow you to provide names and contact information on your organization</w:t>
      </w:r>
      <w:r w:rsidR="001A04FA">
        <w:rPr>
          <w:rFonts w:cs="Arial"/>
        </w:rPr>
        <w:t>’s</w:t>
      </w:r>
      <w:r w:rsidRPr="00562F0E">
        <w:rPr>
          <w:rFonts w:cs="Arial"/>
        </w:rPr>
        <w:t xml:space="preserve"> designees for the HAF reports, as shown below. The landing page </w:t>
      </w:r>
      <w:r w:rsidR="0054057B">
        <w:rPr>
          <w:rFonts w:cs="Arial"/>
        </w:rPr>
        <w:t>includes</w:t>
      </w:r>
      <w:r w:rsidRPr="00562F0E">
        <w:rPr>
          <w:rFonts w:cs="Arial"/>
        </w:rPr>
        <w:t xml:space="preserve"> basic information about the designations. Please see section B for more details about the roles and responsibilities for each of the three roles.</w:t>
      </w:r>
      <w:r w:rsidRPr="00562F0E">
        <w:rPr>
          <w:rFonts w:cs="Arial"/>
        </w:rPr>
        <w:br/>
      </w:r>
      <w:r w:rsidRPr="00562F0E">
        <w:rPr>
          <w:rFonts w:cs="Arial"/>
        </w:rPr>
        <w:br/>
      </w:r>
      <w:r w:rsidRPr="00562F0E">
        <w:rPr>
          <w:noProof/>
        </w:rPr>
        <w:drawing>
          <wp:inline distT="0" distB="0" distL="0" distR="0">
            <wp:extent cx="5600700" cy="2330632"/>
            <wp:effectExtent l="19050" t="19050" r="19050" b="12700"/>
            <wp:docPr id="58" name="Picture 5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 email&#10;&#10;Description automatically generated"/>
                    <pic:cNvPicPr/>
                  </pic:nvPicPr>
                  <pic:blipFill>
                    <a:blip xmlns:r="http://schemas.openxmlformats.org/officeDocument/2006/relationships" r:embed="rId95"/>
                    <a:stretch>
                      <a:fillRect/>
                    </a:stretch>
                  </pic:blipFill>
                  <pic:spPr>
                    <a:xfrm>
                      <a:off x="0" y="0"/>
                      <a:ext cx="5606379" cy="2332995"/>
                    </a:xfrm>
                    <a:prstGeom prst="rect">
                      <a:avLst/>
                    </a:prstGeom>
                    <a:ln>
                      <a:solidFill>
                        <a:schemeClr val="tx1"/>
                      </a:solidFill>
                    </a:ln>
                  </pic:spPr>
                </pic:pic>
              </a:graphicData>
            </a:graphic>
          </wp:inline>
        </w:drawing>
      </w:r>
    </w:p>
    <w:p w:rsidR="004E375A" w:rsidRPr="00777D23" w:rsidP="000321E7" w14:paraId="26E1A218" w14:textId="2FCC26CE">
      <w:pPr>
        <w:pStyle w:val="Caption"/>
        <w:ind w:firstLine="0"/>
        <w:jc w:val="center"/>
        <w:rPr>
          <w:rFonts w:cs="Arial"/>
        </w:rPr>
      </w:pPr>
      <w:bookmarkStart w:id="144" w:name="_Toc183498902"/>
      <w:r w:rsidRPr="00777D23">
        <w:t xml:space="preserve">Figure </w:t>
      </w:r>
      <w:r w:rsidR="00C37C3E">
        <w:fldChar w:fldCharType="begin"/>
      </w:r>
      <w:r w:rsidR="00C37C3E">
        <w:instrText xml:space="preserve"> SEQ Figure \* ARABIC </w:instrText>
      </w:r>
      <w:r w:rsidR="00C37C3E">
        <w:fldChar w:fldCharType="separate"/>
      </w:r>
      <w:r w:rsidR="00A74D29">
        <w:rPr>
          <w:noProof/>
        </w:rPr>
        <w:t>61</w:t>
      </w:r>
      <w:r w:rsidR="00C37C3E">
        <w:rPr>
          <w:noProof/>
        </w:rPr>
        <w:fldChar w:fldCharType="end"/>
      </w:r>
      <w:r w:rsidRPr="00777D23">
        <w:t xml:space="preserve"> Landing Page</w:t>
      </w:r>
      <w:bookmarkEnd w:id="144"/>
    </w:p>
    <w:p w:rsidR="002D58FD" w:rsidRPr="00562F0E" w:rsidP="000321E7" w14:paraId="236DDFC8" w14:textId="721815A8">
      <w:pPr>
        <w:pStyle w:val="Heading3"/>
        <w:spacing w:after="120"/>
        <w:ind w:left="360" w:firstLine="0"/>
        <w:rPr>
          <w:b/>
          <w:bCs/>
        </w:rPr>
      </w:pPr>
      <w:r w:rsidRPr="00562F0E">
        <w:rPr>
          <w:b/>
          <w:bCs/>
        </w:rPr>
        <w:t>Step 8</w:t>
      </w:r>
    </w:p>
    <w:p w:rsidR="00E16AC7" w:rsidRPr="00562F0E" w:rsidP="000321E7" w14:paraId="194DC34C" w14:textId="7977F8ED">
      <w:pPr>
        <w:ind w:left="360" w:firstLine="0"/>
        <w:rPr>
          <w:rFonts w:cs="Arial"/>
          <w:b/>
          <w:bCs/>
        </w:rPr>
      </w:pPr>
      <w:r w:rsidRPr="00562F0E">
        <w:rPr>
          <w:rFonts w:cs="Arial"/>
        </w:rPr>
        <w:t xml:space="preserve">When you are ready to designate individuals, click on the Certification button on the left navigation bar, as noted in the red box shown below. </w:t>
      </w:r>
    </w:p>
    <w:p w:rsidR="00E16AC7" w:rsidRPr="00562F0E" w:rsidP="000321E7" w14:paraId="5749ED09" w14:textId="77777777">
      <w:pPr>
        <w:keepNext/>
        <w:ind w:firstLine="0"/>
        <w:jc w:val="center"/>
      </w:pPr>
      <w:r w:rsidRPr="00562F0E">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527685</wp:posOffset>
                </wp:positionV>
                <wp:extent cx="609600" cy="203200"/>
                <wp:effectExtent l="0" t="0" r="19050" b="25400"/>
                <wp:wrapNone/>
                <wp:docPr id="60" name="Rectangle 60"/>
                <wp:cNvGraphicFramePr/>
                <a:graphic xmlns:a="http://schemas.openxmlformats.org/drawingml/2006/main">
                  <a:graphicData uri="http://schemas.microsoft.com/office/word/2010/wordprocessingShape">
                    <wps:wsp xmlns:wps="http://schemas.microsoft.com/office/word/2010/wordprocessingShape">
                      <wps:cNvSpPr/>
                      <wps:spPr>
                        <a:xfrm>
                          <a:off x="0" y="0"/>
                          <a:ext cx="609600"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60" o:spid="_x0000_s1048" style="width:48pt;height:16pt;margin-top:41.55pt;margin-left:18pt;mso-width-percent:0;mso-width-relative:margin;mso-wrap-distance-bottom:0;mso-wrap-distance-left:9pt;mso-wrap-distance-right:9pt;mso-wrap-distance-top:0;mso-wrap-style:square;position:absolute;visibility:visible;v-text-anchor:middle;z-index:251659264" filled="f" strokecolor="red" strokeweight="1pt"/>
            </w:pict>
          </mc:Fallback>
        </mc:AlternateContent>
      </w:r>
      <w:r w:rsidRPr="00562F0E">
        <w:rPr>
          <w:noProof/>
        </w:rPr>
        <w:drawing>
          <wp:inline distT="0" distB="0" distL="0" distR="0">
            <wp:extent cx="5486400" cy="2283068"/>
            <wp:effectExtent l="19050" t="19050" r="19050" b="222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95"/>
                    <a:stretch>
                      <a:fillRect/>
                    </a:stretch>
                  </pic:blipFill>
                  <pic:spPr>
                    <a:xfrm>
                      <a:off x="0" y="0"/>
                      <a:ext cx="5494057" cy="2286254"/>
                    </a:xfrm>
                    <a:prstGeom prst="rect">
                      <a:avLst/>
                    </a:prstGeom>
                    <a:ln>
                      <a:solidFill>
                        <a:schemeClr val="tx1"/>
                      </a:solidFill>
                    </a:ln>
                  </pic:spPr>
                </pic:pic>
              </a:graphicData>
            </a:graphic>
          </wp:inline>
        </w:drawing>
      </w:r>
    </w:p>
    <w:p w:rsidR="00E16AC7" w:rsidRPr="00777D23" w:rsidP="000321E7" w14:paraId="4A175579" w14:textId="65D8B0A0">
      <w:pPr>
        <w:pStyle w:val="Caption"/>
        <w:ind w:firstLine="0"/>
        <w:jc w:val="center"/>
        <w:rPr>
          <w:rFonts w:cs="Arial"/>
        </w:rPr>
      </w:pPr>
      <w:bookmarkStart w:id="145" w:name="_Toc183498903"/>
      <w:r w:rsidRPr="00777D23">
        <w:t xml:space="preserve">Figure </w:t>
      </w:r>
      <w:r w:rsidR="00C37C3E">
        <w:fldChar w:fldCharType="begin"/>
      </w:r>
      <w:r w:rsidR="00C37C3E">
        <w:instrText xml:space="preserve"> SEQ Figure \* ARABIC </w:instrText>
      </w:r>
      <w:r w:rsidR="00C37C3E">
        <w:fldChar w:fldCharType="separate"/>
      </w:r>
      <w:r w:rsidR="00A74D29">
        <w:rPr>
          <w:noProof/>
        </w:rPr>
        <w:t>62</w:t>
      </w:r>
      <w:r w:rsidR="00C37C3E">
        <w:rPr>
          <w:noProof/>
        </w:rPr>
        <w:fldChar w:fldCharType="end"/>
      </w:r>
      <w:r w:rsidRPr="00777D23">
        <w:t xml:space="preserve"> Certification</w:t>
      </w:r>
      <w:bookmarkEnd w:id="145"/>
    </w:p>
    <w:p w:rsidR="004E375A" w:rsidRPr="00562F0E" w:rsidP="000321E7" w14:paraId="2103B7AF" w14:textId="6F4B59AC">
      <w:pPr>
        <w:pStyle w:val="Heading3"/>
        <w:spacing w:after="120"/>
        <w:ind w:left="360" w:firstLine="0"/>
        <w:rPr>
          <w:b/>
          <w:bCs/>
        </w:rPr>
      </w:pPr>
      <w:r w:rsidRPr="00562F0E">
        <w:rPr>
          <w:b/>
          <w:bCs/>
        </w:rPr>
        <w:t>Step 9</w:t>
      </w:r>
    </w:p>
    <w:p w:rsidR="00671EB5" w:rsidRPr="00562F0E" w:rsidP="000321E7" w14:paraId="3021FC7A" w14:textId="0A958AD8">
      <w:pPr>
        <w:ind w:left="360" w:firstLine="0"/>
        <w:rPr>
          <w:rFonts w:cs="Arial"/>
          <w:b/>
          <w:bCs/>
          <w:noProof/>
        </w:rPr>
      </w:pPr>
      <w:r w:rsidRPr="00562F0E">
        <w:rPr>
          <w:rFonts w:cs="Arial"/>
        </w:rPr>
        <w:t xml:space="preserve">On the “Official Certification of Authorization” screen, </w:t>
      </w:r>
      <w:r w:rsidR="00C12655">
        <w:rPr>
          <w:rFonts w:cs="Arial"/>
        </w:rPr>
        <w:t xml:space="preserve">enter </w:t>
      </w:r>
      <w:r w:rsidRPr="00562F0E">
        <w:rPr>
          <w:rFonts w:cs="Arial"/>
        </w:rPr>
        <w:t>your name to indicate you are authorized to submit the names of the designated individuals. Once you enter your name, click on the Submit button.</w:t>
      </w:r>
    </w:p>
    <w:p w:rsidR="00671EB5" w:rsidRPr="00562F0E" w:rsidP="000321E7" w14:paraId="22DF94C3" w14:textId="77777777">
      <w:pPr>
        <w:keepNext/>
        <w:ind w:firstLine="0"/>
        <w:jc w:val="center"/>
      </w:pPr>
      <w:r w:rsidRPr="00562F0E">
        <w:rPr>
          <w:rFonts w:cs="Arial"/>
          <w:noProof/>
        </w:rPr>
        <w:drawing>
          <wp:inline distT="0" distB="0" distL="0" distR="0">
            <wp:extent cx="5132717" cy="1497042"/>
            <wp:effectExtent l="19050" t="19050" r="10795" b="273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96"/>
                    <a:stretch>
                      <a:fillRect/>
                    </a:stretch>
                  </pic:blipFill>
                  <pic:spPr>
                    <a:xfrm>
                      <a:off x="0" y="0"/>
                      <a:ext cx="5154034" cy="1503259"/>
                    </a:xfrm>
                    <a:prstGeom prst="rect">
                      <a:avLst/>
                    </a:prstGeom>
                    <a:ln>
                      <a:solidFill>
                        <a:schemeClr val="tx1"/>
                      </a:solidFill>
                    </a:ln>
                  </pic:spPr>
                </pic:pic>
              </a:graphicData>
            </a:graphic>
          </wp:inline>
        </w:drawing>
      </w:r>
    </w:p>
    <w:p w:rsidR="00671EB5" w:rsidRPr="00777D23" w:rsidP="000321E7" w14:paraId="765AB868" w14:textId="29FE9C97">
      <w:pPr>
        <w:pStyle w:val="Caption"/>
        <w:ind w:firstLine="0"/>
        <w:jc w:val="center"/>
        <w:rPr>
          <w:rFonts w:cs="Arial"/>
        </w:rPr>
      </w:pPr>
      <w:bookmarkStart w:id="146" w:name="_Toc183498904"/>
      <w:r w:rsidRPr="00777D23">
        <w:t xml:space="preserve">Figure </w:t>
      </w:r>
      <w:r w:rsidR="00C37C3E">
        <w:fldChar w:fldCharType="begin"/>
      </w:r>
      <w:r w:rsidR="00C37C3E">
        <w:instrText xml:space="preserve"> SEQ Figure \* ARABIC </w:instrText>
      </w:r>
      <w:r w:rsidR="00C37C3E">
        <w:fldChar w:fldCharType="separate"/>
      </w:r>
      <w:r w:rsidR="00A74D29">
        <w:rPr>
          <w:noProof/>
        </w:rPr>
        <w:t>63</w:t>
      </w:r>
      <w:r w:rsidR="00C37C3E">
        <w:rPr>
          <w:noProof/>
        </w:rPr>
        <w:fldChar w:fldCharType="end"/>
      </w:r>
      <w:r w:rsidRPr="00777D23">
        <w:t xml:space="preserve"> Official Certification of Authorization</w:t>
      </w:r>
      <w:bookmarkEnd w:id="146"/>
    </w:p>
    <w:p w:rsidR="00E16AC7" w:rsidRPr="00562F0E" w:rsidP="000321E7" w14:paraId="1FD30AE7" w14:textId="5EC4F3F6">
      <w:pPr>
        <w:pStyle w:val="Heading3"/>
        <w:spacing w:after="120"/>
        <w:ind w:left="360" w:firstLine="0"/>
        <w:rPr>
          <w:b/>
          <w:bCs/>
        </w:rPr>
      </w:pPr>
      <w:r w:rsidRPr="00562F0E">
        <w:rPr>
          <w:b/>
          <w:bCs/>
        </w:rPr>
        <w:t>Step 10</w:t>
      </w:r>
    </w:p>
    <w:p w:rsidR="001F74BA" w:rsidRPr="00562F0E" w:rsidP="000321E7" w14:paraId="425B394D" w14:textId="77777777">
      <w:pPr>
        <w:ind w:left="360" w:firstLine="0"/>
        <w:rPr>
          <w:rFonts w:cs="Arial"/>
        </w:rPr>
      </w:pPr>
      <w:r w:rsidRPr="00562F0E">
        <w:rPr>
          <w:rFonts w:cs="Arial"/>
        </w:rPr>
        <w:t xml:space="preserve">Next, click on the Designation Form button on the left navigation bar, as noted by the red box shown below. </w:t>
      </w:r>
    </w:p>
    <w:p w:rsidR="001F74BA" w:rsidRPr="00562F0E" w:rsidP="000321E7" w14:paraId="40B2125E" w14:textId="77777777">
      <w:pPr>
        <w:keepNext/>
        <w:ind w:firstLine="0"/>
        <w:jc w:val="center"/>
      </w:pPr>
      <w:r w:rsidRPr="00562F0E">
        <w:rPr>
          <w:rFonts w:cs="Arial"/>
          <w:noProof/>
        </w:rPr>
        <w:drawing>
          <wp:inline distT="0" distB="0" distL="0" distR="0">
            <wp:extent cx="4718649" cy="1369719"/>
            <wp:effectExtent l="19050" t="19050" r="25400" b="20955"/>
            <wp:docPr id="77" name="Picture 7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application, Word&#10;&#10;Description automatically generated"/>
                    <pic:cNvPicPr/>
                  </pic:nvPicPr>
                  <pic:blipFill>
                    <a:blip xmlns:r="http://schemas.openxmlformats.org/officeDocument/2006/relationships" r:embed="rId97"/>
                    <a:stretch>
                      <a:fillRect/>
                    </a:stretch>
                  </pic:blipFill>
                  <pic:spPr>
                    <a:xfrm>
                      <a:off x="0" y="0"/>
                      <a:ext cx="4738654" cy="1375526"/>
                    </a:xfrm>
                    <a:prstGeom prst="rect">
                      <a:avLst/>
                    </a:prstGeom>
                    <a:ln>
                      <a:solidFill>
                        <a:schemeClr val="tx1"/>
                      </a:solidFill>
                    </a:ln>
                  </pic:spPr>
                </pic:pic>
              </a:graphicData>
            </a:graphic>
          </wp:inline>
        </w:drawing>
      </w:r>
    </w:p>
    <w:p w:rsidR="001F74BA" w:rsidRPr="00777D23" w:rsidP="000321E7" w14:paraId="0A77805C" w14:textId="335D2D5F">
      <w:pPr>
        <w:pStyle w:val="Caption"/>
        <w:ind w:firstLine="0"/>
        <w:jc w:val="center"/>
        <w:rPr>
          <w:rFonts w:cs="Arial"/>
        </w:rPr>
      </w:pPr>
      <w:bookmarkStart w:id="147" w:name="_Toc183498905"/>
      <w:r w:rsidRPr="00777D23">
        <w:t xml:space="preserve">Figure </w:t>
      </w:r>
      <w:r w:rsidR="00C37C3E">
        <w:fldChar w:fldCharType="begin"/>
      </w:r>
      <w:r w:rsidR="00C37C3E">
        <w:instrText xml:space="preserve"> SEQ Figure \* ARABIC </w:instrText>
      </w:r>
      <w:r w:rsidR="00C37C3E">
        <w:fldChar w:fldCharType="separate"/>
      </w:r>
      <w:r w:rsidR="00A74D29">
        <w:rPr>
          <w:noProof/>
        </w:rPr>
        <w:t>64</w:t>
      </w:r>
      <w:r w:rsidR="00C37C3E">
        <w:rPr>
          <w:noProof/>
        </w:rPr>
        <w:fldChar w:fldCharType="end"/>
      </w:r>
      <w:r w:rsidRPr="00777D23">
        <w:t xml:space="preserve"> Designation Form</w:t>
      </w:r>
      <w:bookmarkEnd w:id="147"/>
    </w:p>
    <w:p w:rsidR="00671EB5" w:rsidRPr="00562F0E" w:rsidP="000321E7" w14:paraId="44D01D4D" w14:textId="06E9DB1A">
      <w:pPr>
        <w:pStyle w:val="Heading3"/>
        <w:spacing w:after="120"/>
        <w:ind w:left="360" w:firstLine="0"/>
        <w:rPr>
          <w:b/>
          <w:bCs/>
        </w:rPr>
      </w:pPr>
      <w:r w:rsidRPr="00562F0E">
        <w:rPr>
          <w:b/>
          <w:bCs/>
        </w:rPr>
        <w:t>Step 11</w:t>
      </w:r>
    </w:p>
    <w:p w:rsidR="001F1B33" w:rsidRPr="00562F0E" w:rsidP="000321E7" w14:paraId="0C9F2A50" w14:textId="457D14C5">
      <w:pPr>
        <w:ind w:left="360" w:firstLine="0"/>
        <w:rPr>
          <w:rFonts w:cs="Arial"/>
        </w:rPr>
      </w:pPr>
      <w:r>
        <w:rPr>
          <w:rFonts w:cs="Arial"/>
        </w:rPr>
        <w:t>The</w:t>
      </w:r>
      <w:r w:rsidRPr="00562F0E">
        <w:rPr>
          <w:rFonts w:cs="Arial"/>
        </w:rPr>
        <w:t xml:space="preserve"> Designation Form button will open the “Designation of Account Administrator, Point of Contact for Reporting, and Authorized Representative for Reporting” screen shown below.</w:t>
      </w:r>
    </w:p>
    <w:p w:rsidR="001F1B33" w:rsidRPr="00562F0E" w:rsidP="000321E7" w14:paraId="5126FADB" w14:textId="77777777">
      <w:pPr>
        <w:keepNext/>
        <w:ind w:firstLine="0"/>
        <w:jc w:val="center"/>
      </w:pPr>
      <w:r w:rsidRPr="00562F0E">
        <w:rPr>
          <w:rFonts w:cs="Arial"/>
          <w:noProof/>
        </w:rPr>
        <w:drawing>
          <wp:inline distT="0" distB="0" distL="0" distR="0">
            <wp:extent cx="5144664" cy="2698750"/>
            <wp:effectExtent l="19050" t="19050" r="18415" b="2540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xmlns:r="http://schemas.openxmlformats.org/officeDocument/2006/relationships" r:embed="rId9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51287" cy="2702224"/>
                    </a:xfrm>
                    <a:prstGeom prst="rect">
                      <a:avLst/>
                    </a:prstGeom>
                    <a:noFill/>
                    <a:ln>
                      <a:solidFill>
                        <a:schemeClr val="tx1"/>
                      </a:solidFill>
                    </a:ln>
                  </pic:spPr>
                </pic:pic>
              </a:graphicData>
            </a:graphic>
          </wp:inline>
        </w:drawing>
      </w:r>
    </w:p>
    <w:p w:rsidR="001F1B33" w:rsidRPr="00777D23" w:rsidP="000321E7" w14:paraId="5F727B73" w14:textId="758F744D">
      <w:pPr>
        <w:pStyle w:val="Caption"/>
        <w:ind w:firstLine="0"/>
        <w:jc w:val="center"/>
        <w:rPr>
          <w:rFonts w:cs="Arial"/>
        </w:rPr>
      </w:pPr>
      <w:bookmarkStart w:id="148" w:name="_Toc183498906"/>
      <w:r w:rsidRPr="00777D23">
        <w:t xml:space="preserve">Figure </w:t>
      </w:r>
      <w:r w:rsidR="00C37C3E">
        <w:fldChar w:fldCharType="begin"/>
      </w:r>
      <w:r w:rsidR="00C37C3E">
        <w:instrText xml:space="preserve"> SEQ Figure \* ARABIC </w:instrText>
      </w:r>
      <w:r w:rsidR="00C37C3E">
        <w:fldChar w:fldCharType="separate"/>
      </w:r>
      <w:r w:rsidR="00A74D29">
        <w:rPr>
          <w:noProof/>
        </w:rPr>
        <w:t>65</w:t>
      </w:r>
      <w:r w:rsidR="00C37C3E">
        <w:rPr>
          <w:noProof/>
        </w:rPr>
        <w:fldChar w:fldCharType="end"/>
      </w:r>
      <w:r w:rsidRPr="00777D23">
        <w:t xml:space="preserve"> Designation of Account Administrator, Point of Contact of Reporting, and Authorized Representative for Reporting</w:t>
      </w:r>
      <w:bookmarkEnd w:id="148"/>
    </w:p>
    <w:p w:rsidR="001F1B33" w:rsidRPr="00562F0E" w:rsidP="000321E7" w14:paraId="45F6C717" w14:textId="77777777">
      <w:pPr>
        <w:ind w:left="360" w:firstLine="0"/>
        <w:rPr>
          <w:rFonts w:cs="Arial"/>
        </w:rPr>
      </w:pPr>
      <w:r w:rsidRPr="00562F0E">
        <w:rPr>
          <w:rFonts w:cs="Arial"/>
        </w:rPr>
        <w:t xml:space="preserve">You can use the Designation Form to enter the names and contact information for each of the three designations for each of your HAF allocations. </w:t>
      </w:r>
    </w:p>
    <w:p w:rsidR="001F1B33" w:rsidRPr="00562F0E" w:rsidP="000321E7" w14:paraId="27408ECE" w14:textId="77777777">
      <w:pPr>
        <w:ind w:left="360" w:firstLine="0"/>
        <w:rPr>
          <w:rFonts w:cs="Arial"/>
        </w:rPr>
      </w:pPr>
      <w:r w:rsidRPr="00562F0E">
        <w:rPr>
          <w:rFonts w:cs="Arial"/>
        </w:rPr>
        <w:t>The roles for the HAF allocations are displayed as follows:</w:t>
      </w:r>
    </w:p>
    <w:p w:rsidR="001F1B33" w:rsidRPr="00562F0E" w:rsidP="005A141B" w14:paraId="72B33951" w14:textId="77777777">
      <w:pPr>
        <w:pStyle w:val="ListParagraph"/>
        <w:numPr>
          <w:ilvl w:val="0"/>
          <w:numId w:val="7"/>
        </w:numPr>
        <w:spacing w:line="256" w:lineRule="auto"/>
        <w:ind w:left="1080" w:firstLine="0"/>
        <w:contextualSpacing w:val="0"/>
        <w:rPr>
          <w:rFonts w:cs="Arial"/>
        </w:rPr>
      </w:pPr>
      <w:r w:rsidRPr="00562F0E">
        <w:rPr>
          <w:rFonts w:cs="Arial"/>
        </w:rPr>
        <w:t>HAF – Account Administrator</w:t>
      </w:r>
    </w:p>
    <w:p w:rsidR="001F1B33" w:rsidRPr="00562F0E" w:rsidP="005A141B" w14:paraId="60AAD960" w14:textId="77777777">
      <w:pPr>
        <w:pStyle w:val="ListParagraph"/>
        <w:numPr>
          <w:ilvl w:val="0"/>
          <w:numId w:val="7"/>
        </w:numPr>
        <w:spacing w:line="256" w:lineRule="auto"/>
        <w:ind w:left="1080" w:firstLine="0"/>
        <w:contextualSpacing w:val="0"/>
        <w:rPr>
          <w:rFonts w:cs="Arial"/>
        </w:rPr>
      </w:pPr>
      <w:r w:rsidRPr="00562F0E">
        <w:rPr>
          <w:rFonts w:cs="Arial"/>
        </w:rPr>
        <w:t>HAF – Point of Contact for Reporting</w:t>
      </w:r>
    </w:p>
    <w:p w:rsidR="001F1B33" w:rsidRPr="00562F0E" w:rsidP="005A141B" w14:paraId="156228F2" w14:textId="77777777">
      <w:pPr>
        <w:pStyle w:val="ListParagraph"/>
        <w:numPr>
          <w:ilvl w:val="0"/>
          <w:numId w:val="7"/>
        </w:numPr>
        <w:spacing w:line="256" w:lineRule="auto"/>
        <w:ind w:left="1080" w:firstLine="0"/>
        <w:contextualSpacing w:val="0"/>
        <w:rPr>
          <w:rFonts w:cs="Arial"/>
        </w:rPr>
      </w:pPr>
      <w:r w:rsidRPr="00562F0E">
        <w:rPr>
          <w:rFonts w:cs="Arial"/>
        </w:rPr>
        <w:t>HAF – Authorized Representative for Reporting</w:t>
      </w:r>
    </w:p>
    <w:p w:rsidR="001F1B33" w:rsidRPr="00562F0E" w:rsidP="000321E7" w14:paraId="71C9830F" w14:textId="61F3A4F3">
      <w:pPr>
        <w:ind w:left="360" w:firstLine="0"/>
        <w:rPr>
          <w:rFonts w:cs="Arial"/>
        </w:rPr>
      </w:pPr>
      <w:r w:rsidRPr="00562F0E">
        <w:rPr>
          <w:rFonts w:cs="Arial"/>
        </w:rPr>
        <w:t xml:space="preserve">The Designation Form screen shows nine data fields for entering </w:t>
      </w:r>
      <w:r w:rsidR="005A141B">
        <w:rPr>
          <w:rFonts w:cs="Arial"/>
        </w:rPr>
        <w:t xml:space="preserve">the </w:t>
      </w:r>
      <w:r w:rsidR="0054057B">
        <w:rPr>
          <w:rFonts w:cs="Arial"/>
        </w:rPr>
        <w:t>required</w:t>
      </w:r>
      <w:r w:rsidRPr="00562F0E">
        <w:rPr>
          <w:rFonts w:cs="Arial"/>
        </w:rPr>
        <w:t xml:space="preserve"> information about the designated individual. These include:</w:t>
      </w:r>
    </w:p>
    <w:p w:rsidR="001F1B33" w:rsidRPr="00562F0E" w:rsidP="005A141B" w14:paraId="5AB5CAA9" w14:textId="77777777">
      <w:pPr>
        <w:pStyle w:val="ListParagraph"/>
        <w:numPr>
          <w:ilvl w:val="0"/>
          <w:numId w:val="8"/>
        </w:numPr>
        <w:spacing w:line="256" w:lineRule="auto"/>
        <w:ind w:left="1080" w:firstLine="0"/>
        <w:contextualSpacing w:val="0"/>
        <w:rPr>
          <w:rFonts w:cs="Arial"/>
        </w:rPr>
      </w:pPr>
      <w:r w:rsidRPr="00562F0E">
        <w:rPr>
          <w:rFonts w:cs="Arial"/>
        </w:rPr>
        <w:t>Salutation (optional)</w:t>
      </w:r>
    </w:p>
    <w:p w:rsidR="001F1B33" w:rsidRPr="00562F0E" w:rsidP="005A141B" w14:paraId="0B2CAB1C" w14:textId="77777777">
      <w:pPr>
        <w:pStyle w:val="ListParagraph"/>
        <w:numPr>
          <w:ilvl w:val="0"/>
          <w:numId w:val="8"/>
        </w:numPr>
        <w:spacing w:line="256" w:lineRule="auto"/>
        <w:ind w:left="1080" w:firstLine="0"/>
        <w:contextualSpacing w:val="0"/>
        <w:rPr>
          <w:rFonts w:cs="Arial"/>
        </w:rPr>
      </w:pPr>
      <w:r w:rsidRPr="00562F0E">
        <w:rPr>
          <w:rFonts w:cs="Arial"/>
        </w:rPr>
        <w:t xml:space="preserve">First Name </w:t>
      </w:r>
    </w:p>
    <w:p w:rsidR="001F1B33" w:rsidRPr="00562F0E" w:rsidP="005A141B" w14:paraId="4BAD125C" w14:textId="77777777">
      <w:pPr>
        <w:pStyle w:val="ListParagraph"/>
        <w:numPr>
          <w:ilvl w:val="0"/>
          <w:numId w:val="8"/>
        </w:numPr>
        <w:spacing w:line="256" w:lineRule="auto"/>
        <w:ind w:left="1080" w:firstLine="0"/>
        <w:contextualSpacing w:val="0"/>
        <w:rPr>
          <w:rFonts w:cs="Arial"/>
        </w:rPr>
      </w:pPr>
      <w:r w:rsidRPr="00562F0E">
        <w:rPr>
          <w:rFonts w:cs="Arial"/>
        </w:rPr>
        <w:t>Middle Name (optional)</w:t>
      </w:r>
    </w:p>
    <w:p w:rsidR="001F1B33" w:rsidRPr="00562F0E" w:rsidP="005A141B" w14:paraId="49A62E4F" w14:textId="77777777">
      <w:pPr>
        <w:pStyle w:val="ListParagraph"/>
        <w:numPr>
          <w:ilvl w:val="0"/>
          <w:numId w:val="8"/>
        </w:numPr>
        <w:spacing w:line="256" w:lineRule="auto"/>
        <w:ind w:left="1080" w:firstLine="0"/>
        <w:contextualSpacing w:val="0"/>
        <w:rPr>
          <w:rFonts w:cs="Arial"/>
        </w:rPr>
      </w:pPr>
      <w:r w:rsidRPr="00562F0E">
        <w:rPr>
          <w:rFonts w:cs="Arial"/>
        </w:rPr>
        <w:t>Last Name</w:t>
      </w:r>
    </w:p>
    <w:p w:rsidR="001F1B33" w:rsidRPr="00562F0E" w:rsidP="005A141B" w14:paraId="074B7334" w14:textId="77777777">
      <w:pPr>
        <w:pStyle w:val="ListParagraph"/>
        <w:numPr>
          <w:ilvl w:val="0"/>
          <w:numId w:val="8"/>
        </w:numPr>
        <w:spacing w:line="256" w:lineRule="auto"/>
        <w:ind w:left="1080" w:firstLine="0"/>
        <w:contextualSpacing w:val="0"/>
        <w:rPr>
          <w:rFonts w:cs="Arial"/>
        </w:rPr>
      </w:pPr>
      <w:r w:rsidRPr="00562F0E">
        <w:rPr>
          <w:rFonts w:cs="Arial"/>
        </w:rPr>
        <w:t>Suffix (optional)</w:t>
      </w:r>
    </w:p>
    <w:p w:rsidR="001F1B33" w:rsidRPr="00562F0E" w:rsidP="005A141B" w14:paraId="748F57F2" w14:textId="77777777">
      <w:pPr>
        <w:pStyle w:val="ListParagraph"/>
        <w:numPr>
          <w:ilvl w:val="0"/>
          <w:numId w:val="8"/>
        </w:numPr>
        <w:spacing w:line="256" w:lineRule="auto"/>
        <w:ind w:left="1080" w:firstLine="0"/>
        <w:contextualSpacing w:val="0"/>
        <w:rPr>
          <w:rFonts w:cs="Arial"/>
        </w:rPr>
      </w:pPr>
      <w:r w:rsidRPr="00562F0E">
        <w:rPr>
          <w:rFonts w:cs="Arial"/>
        </w:rPr>
        <w:t>Title</w:t>
      </w:r>
    </w:p>
    <w:p w:rsidR="001F1B33" w:rsidRPr="00562F0E" w:rsidP="005A141B" w14:paraId="3A2DD8C0" w14:textId="77777777">
      <w:pPr>
        <w:pStyle w:val="ListParagraph"/>
        <w:numPr>
          <w:ilvl w:val="0"/>
          <w:numId w:val="8"/>
        </w:numPr>
        <w:spacing w:line="256" w:lineRule="auto"/>
        <w:ind w:left="1080" w:firstLine="0"/>
        <w:contextualSpacing w:val="0"/>
        <w:rPr>
          <w:rFonts w:cs="Arial"/>
        </w:rPr>
      </w:pPr>
      <w:r w:rsidRPr="00562F0E">
        <w:rPr>
          <w:rFonts w:cs="Arial"/>
        </w:rPr>
        <w:t>Phone</w:t>
      </w:r>
    </w:p>
    <w:p w:rsidR="001F1B33" w:rsidRPr="00562F0E" w:rsidP="005A141B" w14:paraId="0BE0FEB7" w14:textId="77777777">
      <w:pPr>
        <w:pStyle w:val="ListParagraph"/>
        <w:numPr>
          <w:ilvl w:val="0"/>
          <w:numId w:val="8"/>
        </w:numPr>
        <w:spacing w:line="256" w:lineRule="auto"/>
        <w:ind w:left="1080" w:firstLine="0"/>
        <w:contextualSpacing w:val="0"/>
        <w:rPr>
          <w:rFonts w:cs="Arial"/>
        </w:rPr>
      </w:pPr>
      <w:r w:rsidRPr="00562F0E">
        <w:rPr>
          <w:rFonts w:cs="Arial"/>
        </w:rPr>
        <w:t xml:space="preserve">Email </w:t>
      </w:r>
    </w:p>
    <w:p w:rsidR="001F1B33" w:rsidRPr="00562F0E" w:rsidP="005A141B" w14:paraId="51987876" w14:textId="77777777">
      <w:pPr>
        <w:pStyle w:val="ListParagraph"/>
        <w:numPr>
          <w:ilvl w:val="0"/>
          <w:numId w:val="8"/>
        </w:numPr>
        <w:spacing w:line="256" w:lineRule="auto"/>
        <w:ind w:left="1080" w:firstLine="0"/>
        <w:contextualSpacing w:val="0"/>
        <w:rPr>
          <w:rFonts w:cs="Arial"/>
        </w:rPr>
      </w:pPr>
      <w:r w:rsidRPr="00562F0E">
        <w:rPr>
          <w:rFonts w:cs="Arial"/>
        </w:rPr>
        <w:t>Name of Entity/Organization (Recipient entity)</w:t>
      </w:r>
    </w:p>
    <w:p w:rsidR="003874DE" w:rsidRPr="00562F0E" w:rsidP="000321E7" w14:paraId="777A0C72" w14:textId="35724E98">
      <w:pPr>
        <w:ind w:left="360" w:firstLine="0"/>
        <w:rPr>
          <w:rFonts w:cs="Arial"/>
        </w:rPr>
      </w:pPr>
      <w:r w:rsidRPr="00562F0E">
        <w:rPr>
          <w:rFonts w:cs="Arial"/>
        </w:rPr>
        <w:t>Note: The screen will display a list at the bottom of the screen with the names and contact information of individuals (if any) who have previously been designated for any of the three roles. This list will be important in maintaining and updating your organization</w:t>
      </w:r>
      <w:r w:rsidR="001A04FA">
        <w:rPr>
          <w:rFonts w:cs="Arial"/>
        </w:rPr>
        <w:t>’s</w:t>
      </w:r>
      <w:r w:rsidRPr="00562F0E">
        <w:rPr>
          <w:rFonts w:cs="Arial"/>
        </w:rPr>
        <w:t xml:space="preserve"> designees in the future. </w:t>
      </w:r>
    </w:p>
    <w:p w:rsidR="003874DE" w:rsidRPr="00562F0E" w:rsidP="000321E7" w14:paraId="21B002DA" w14:textId="529E665E">
      <w:pPr>
        <w:pStyle w:val="Heading4"/>
        <w:ind w:left="1080" w:firstLine="0"/>
        <w:rPr>
          <w:iCs w:val="0"/>
        </w:rPr>
      </w:pPr>
      <w:r w:rsidRPr="00562F0E">
        <w:rPr>
          <w:iCs w:val="0"/>
        </w:rPr>
        <w:t>a.</w:t>
      </w:r>
      <w:r w:rsidRPr="00562F0E">
        <w:rPr>
          <w:iCs w:val="0"/>
        </w:rPr>
        <w:tab/>
        <w:t>Designation of the Account Administrator</w:t>
      </w:r>
    </w:p>
    <w:p w:rsidR="000801F3" w14:paraId="030C2EC1" w14:textId="77777777">
      <w:pPr>
        <w:pStyle w:val="ListParagraph"/>
        <w:numPr>
          <w:ilvl w:val="0"/>
          <w:numId w:val="23"/>
        </w:numPr>
        <w:rPr>
          <w:rFonts w:cs="Arial"/>
        </w:rPr>
      </w:pPr>
      <w:r w:rsidRPr="000801F3">
        <w:rPr>
          <w:rFonts w:cs="Arial"/>
        </w:rPr>
        <w:t xml:space="preserve">Remember, we have temporarily authorized you as the HAF – Account Administrator. There is no need to re-enter your name and contact information if you plan to continue in that role. </w:t>
      </w:r>
    </w:p>
    <w:p w:rsidR="00FD2375" w14:paraId="23D91B1E" w14:textId="77777777">
      <w:pPr>
        <w:pStyle w:val="ListParagraph"/>
        <w:numPr>
          <w:ilvl w:val="0"/>
          <w:numId w:val="23"/>
        </w:numPr>
        <w:rPr>
          <w:rFonts w:cs="Arial"/>
        </w:rPr>
      </w:pPr>
      <w:r w:rsidRPr="000801F3">
        <w:rPr>
          <w:rFonts w:cs="Arial"/>
        </w:rPr>
        <w:t>If you need to designate someone else as the HAF Account Administrator</w:t>
      </w:r>
      <w:r>
        <w:rPr>
          <w:rFonts w:cs="Arial"/>
        </w:rPr>
        <w:t>:</w:t>
      </w:r>
    </w:p>
    <w:p w:rsidR="00FD2375" w14:paraId="6E755545" w14:textId="77777777">
      <w:pPr>
        <w:pStyle w:val="ListParagraph"/>
        <w:numPr>
          <w:ilvl w:val="1"/>
          <w:numId w:val="23"/>
        </w:numPr>
        <w:rPr>
          <w:rFonts w:cs="Arial"/>
        </w:rPr>
      </w:pPr>
      <w:r w:rsidRPr="000801F3">
        <w:rPr>
          <w:rFonts w:cs="Arial"/>
        </w:rPr>
        <w:t>Find your name at the bottom of the screen.</w:t>
      </w:r>
      <w:r w:rsidR="000801F3">
        <w:rPr>
          <w:rFonts w:cs="Arial"/>
        </w:rPr>
        <w:t xml:space="preserve"> </w:t>
      </w:r>
    </w:p>
    <w:p w:rsidR="00FD2375" w14:paraId="2CB03F8C" w14:textId="77777777">
      <w:pPr>
        <w:pStyle w:val="ListParagraph"/>
        <w:numPr>
          <w:ilvl w:val="1"/>
          <w:numId w:val="23"/>
        </w:numPr>
        <w:rPr>
          <w:rFonts w:cs="Arial"/>
        </w:rPr>
      </w:pPr>
      <w:r w:rsidRPr="000801F3">
        <w:rPr>
          <w:rFonts w:cs="Arial"/>
        </w:rPr>
        <w:t>Hit the blue Edit button located to the right of your name.</w:t>
      </w:r>
    </w:p>
    <w:p w:rsidR="00FD2375" w14:paraId="78F5E746" w14:textId="77777777">
      <w:pPr>
        <w:pStyle w:val="ListParagraph"/>
        <w:numPr>
          <w:ilvl w:val="1"/>
          <w:numId w:val="23"/>
        </w:numPr>
        <w:rPr>
          <w:rFonts w:cs="Arial"/>
        </w:rPr>
      </w:pPr>
      <w:r w:rsidRPr="000801F3">
        <w:rPr>
          <w:rFonts w:cs="Arial"/>
        </w:rPr>
        <w:t>Enter the name and contact information of the new HAF Account Administrator.</w:t>
      </w:r>
      <w:r w:rsidR="000801F3">
        <w:rPr>
          <w:rFonts w:cs="Arial"/>
        </w:rPr>
        <w:t xml:space="preserve"> </w:t>
      </w:r>
    </w:p>
    <w:p w:rsidR="00A703B9" w:rsidRPr="000801F3" w14:paraId="46ED8A0F" w14:textId="319D41E6">
      <w:pPr>
        <w:pStyle w:val="ListParagraph"/>
        <w:numPr>
          <w:ilvl w:val="1"/>
          <w:numId w:val="23"/>
        </w:numPr>
        <w:rPr>
          <w:rFonts w:cs="Arial"/>
        </w:rPr>
      </w:pPr>
      <w:r w:rsidRPr="000801F3">
        <w:rPr>
          <w:rFonts w:cs="Arial"/>
        </w:rPr>
        <w:t>Hit the blue Complete button.</w:t>
      </w:r>
    </w:p>
    <w:p w:rsidR="00A703B9" w:rsidRPr="00562F0E" w:rsidP="000801F3" w14:paraId="19AF443D" w14:textId="0D2B9185">
      <w:pPr>
        <w:pStyle w:val="Heading4"/>
        <w:spacing w:after="120"/>
        <w:ind w:left="1080" w:firstLine="0"/>
        <w:rPr>
          <w:iCs w:val="0"/>
        </w:rPr>
      </w:pPr>
      <w:r w:rsidRPr="00562F0E">
        <w:rPr>
          <w:iCs w:val="0"/>
        </w:rPr>
        <w:t xml:space="preserve">b. </w:t>
      </w:r>
      <w:r w:rsidRPr="00E9559D" w:rsidR="006329CD">
        <w:t xml:space="preserve">  </w:t>
      </w:r>
      <w:r w:rsidRPr="00562F0E">
        <w:rPr>
          <w:iCs w:val="0"/>
        </w:rPr>
        <w:t>Designation of Point of Contact for Reporting and Authorized Representative for Reporting</w:t>
      </w:r>
    </w:p>
    <w:p w:rsidR="00A703B9" w:rsidRPr="00562F0E" w:rsidP="005A141B" w14:paraId="0D7F1E83" w14:textId="4CC3118D">
      <w:pPr>
        <w:pStyle w:val="ListParagraph"/>
        <w:numPr>
          <w:ilvl w:val="0"/>
          <w:numId w:val="9"/>
        </w:numPr>
        <w:spacing w:line="257" w:lineRule="auto"/>
        <w:ind w:left="1440"/>
        <w:contextualSpacing w:val="0"/>
        <w:rPr>
          <w:rFonts w:cs="Arial"/>
        </w:rPr>
      </w:pPr>
      <w:r w:rsidRPr="00562F0E">
        <w:rPr>
          <w:rFonts w:cs="Arial"/>
        </w:rPr>
        <w:t>Enter the next designee</w:t>
      </w:r>
      <w:r w:rsidR="001A04FA">
        <w:rPr>
          <w:rFonts w:cs="Arial"/>
        </w:rPr>
        <w:t>’s</w:t>
      </w:r>
      <w:r w:rsidRPr="00562F0E">
        <w:rPr>
          <w:rFonts w:cs="Arial"/>
        </w:rPr>
        <w:t xml:space="preserve"> name and contact information.</w:t>
      </w:r>
    </w:p>
    <w:p w:rsidR="00A703B9" w:rsidRPr="00562F0E" w:rsidP="005A141B" w14:paraId="60C24328" w14:textId="7C3E9E60">
      <w:pPr>
        <w:pStyle w:val="ListParagraph"/>
        <w:numPr>
          <w:ilvl w:val="0"/>
          <w:numId w:val="9"/>
        </w:numPr>
        <w:spacing w:line="257" w:lineRule="auto"/>
        <w:ind w:left="1440"/>
        <w:contextualSpacing w:val="0"/>
        <w:rPr>
          <w:rFonts w:cs="Arial"/>
        </w:rPr>
      </w:pPr>
      <w:r w:rsidRPr="00562F0E">
        <w:rPr>
          <w:rFonts w:cs="Arial"/>
        </w:rPr>
        <w:t>After entering the designee</w:t>
      </w:r>
      <w:r w:rsidR="001A04FA">
        <w:rPr>
          <w:rFonts w:cs="Arial"/>
        </w:rPr>
        <w:t>’s</w:t>
      </w:r>
      <w:r w:rsidRPr="00562F0E">
        <w:rPr>
          <w:rFonts w:cs="Arial"/>
        </w:rPr>
        <w:t xml:space="preserve"> name and required contact information, select the Program Role(s) for which they are being designated. </w:t>
      </w:r>
    </w:p>
    <w:p w:rsidR="00A703B9" w:rsidRPr="00562F0E" w:rsidP="005A141B" w14:paraId="17973EE2" w14:textId="77777777">
      <w:pPr>
        <w:pStyle w:val="ListParagraph"/>
        <w:numPr>
          <w:ilvl w:val="0"/>
          <w:numId w:val="9"/>
        </w:numPr>
        <w:spacing w:line="257" w:lineRule="auto"/>
        <w:ind w:left="1440"/>
        <w:contextualSpacing w:val="0"/>
        <w:rPr>
          <w:rFonts w:cs="Arial"/>
        </w:rPr>
      </w:pPr>
      <w:r w:rsidRPr="00562F0E">
        <w:rPr>
          <w:rFonts w:cs="Arial"/>
        </w:rPr>
        <w:t xml:space="preserve">Once the role is selected, click on the small arrow to the right of the role, which will move the role to the box on the right. </w:t>
      </w:r>
    </w:p>
    <w:p w:rsidR="00A703B9" w:rsidRPr="00562F0E" w:rsidP="005A141B" w14:paraId="2054266A" w14:textId="77777777">
      <w:pPr>
        <w:pStyle w:val="ListParagraph"/>
        <w:numPr>
          <w:ilvl w:val="0"/>
          <w:numId w:val="9"/>
        </w:numPr>
        <w:spacing w:line="257" w:lineRule="auto"/>
        <w:ind w:left="1440"/>
        <w:contextualSpacing w:val="0"/>
        <w:rPr>
          <w:rFonts w:cs="Arial"/>
        </w:rPr>
      </w:pPr>
      <w:r w:rsidRPr="00562F0E">
        <w:rPr>
          <w:rFonts w:cs="Arial"/>
        </w:rPr>
        <w:t>Click on the Complete button at the bottom of the screen.</w:t>
      </w:r>
    </w:p>
    <w:p w:rsidR="00A703B9" w:rsidRPr="00562F0E" w:rsidP="005A141B" w14:paraId="575280D4" w14:textId="77777777">
      <w:pPr>
        <w:pStyle w:val="ListParagraph"/>
        <w:numPr>
          <w:ilvl w:val="0"/>
          <w:numId w:val="9"/>
        </w:numPr>
        <w:spacing w:line="257" w:lineRule="auto"/>
        <w:ind w:left="1440"/>
        <w:contextualSpacing w:val="0"/>
        <w:rPr>
          <w:rFonts w:cs="Arial"/>
        </w:rPr>
      </w:pPr>
      <w:r w:rsidRPr="00562F0E">
        <w:rPr>
          <w:rFonts w:cs="Arial"/>
        </w:rPr>
        <w:t>Follow the same process for each of the remaining designees.</w:t>
      </w:r>
    </w:p>
    <w:p w:rsidR="00A703B9" w:rsidRPr="00562F0E" w:rsidP="005A141B" w14:paraId="13253A6E" w14:textId="77777777">
      <w:pPr>
        <w:pStyle w:val="ListParagraph"/>
        <w:numPr>
          <w:ilvl w:val="0"/>
          <w:numId w:val="9"/>
        </w:numPr>
        <w:spacing w:line="257" w:lineRule="auto"/>
        <w:ind w:left="1440"/>
        <w:contextualSpacing w:val="0"/>
        <w:rPr>
          <w:rFonts w:cs="Arial"/>
        </w:rPr>
      </w:pPr>
      <w:r w:rsidRPr="00562F0E">
        <w:rPr>
          <w:rFonts w:cs="Arial"/>
        </w:rPr>
        <w:t>When you have entered all three designations, please press the Complete button.</w:t>
      </w:r>
    </w:p>
    <w:p w:rsidR="00A703B9" w:rsidRPr="00562F0E" w:rsidP="005A141B" w14:paraId="163F59A4" w14:textId="77777777">
      <w:pPr>
        <w:pStyle w:val="ListParagraph"/>
        <w:numPr>
          <w:ilvl w:val="0"/>
          <w:numId w:val="9"/>
        </w:numPr>
        <w:spacing w:line="257" w:lineRule="auto"/>
        <w:ind w:left="1440"/>
        <w:contextualSpacing w:val="0"/>
        <w:rPr>
          <w:rFonts w:cs="Arial"/>
        </w:rPr>
      </w:pPr>
      <w:r w:rsidRPr="00562F0E">
        <w:rPr>
          <w:rFonts w:cs="Arial"/>
        </w:rPr>
        <w:t>As a final step, go to the icon on the upper right of the screen as shown below to exit the system.</w:t>
      </w:r>
    </w:p>
    <w:p w:rsidR="00A703B9" w:rsidRPr="00562F0E" w:rsidP="000321E7" w14:paraId="175EAD97" w14:textId="0FAD2A97">
      <w:pPr>
        <w:keepNext/>
        <w:ind w:firstLine="0"/>
        <w:jc w:val="center"/>
      </w:pPr>
      <w:r>
        <w:rPr>
          <w:noProof/>
        </w:rPr>
        <w:t xml:space="preserve">     </w:t>
      </w:r>
      <w:r w:rsidRPr="00562F0E">
        <w:rPr>
          <w:noProof/>
        </w:rPr>
        <w:drawing>
          <wp:inline distT="0" distB="0" distL="0" distR="0">
            <wp:extent cx="4622542" cy="2588821"/>
            <wp:effectExtent l="19050" t="19050" r="26035" b="2159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xmlns:r="http://schemas.openxmlformats.org/officeDocument/2006/relationships" r:embed="rId99"/>
                    <a:stretch>
                      <a:fillRect/>
                    </a:stretch>
                  </pic:blipFill>
                  <pic:spPr>
                    <a:xfrm>
                      <a:off x="0" y="0"/>
                      <a:ext cx="4632622" cy="2594466"/>
                    </a:xfrm>
                    <a:prstGeom prst="rect">
                      <a:avLst/>
                    </a:prstGeom>
                    <a:ln>
                      <a:solidFill>
                        <a:schemeClr val="tx1"/>
                      </a:solidFill>
                    </a:ln>
                  </pic:spPr>
                </pic:pic>
              </a:graphicData>
            </a:graphic>
          </wp:inline>
        </w:drawing>
      </w:r>
    </w:p>
    <w:p w:rsidR="00A703B9" w:rsidRPr="00777D23" w:rsidP="000321E7" w14:paraId="2636387F" w14:textId="27ACFD38">
      <w:pPr>
        <w:pStyle w:val="Caption"/>
        <w:ind w:firstLine="0"/>
        <w:jc w:val="center"/>
      </w:pPr>
      <w:bookmarkStart w:id="149" w:name="_Toc183498907"/>
      <w:r w:rsidRPr="00777D23">
        <w:t xml:space="preserve">Figure </w:t>
      </w:r>
      <w:r w:rsidR="00C37C3E">
        <w:fldChar w:fldCharType="begin"/>
      </w:r>
      <w:r w:rsidR="00C37C3E">
        <w:instrText xml:space="preserve"> SEQ Figure \* ARABIC </w:instrText>
      </w:r>
      <w:r w:rsidR="00C37C3E">
        <w:fldChar w:fldCharType="separate"/>
      </w:r>
      <w:r w:rsidR="00A74D29">
        <w:rPr>
          <w:noProof/>
        </w:rPr>
        <w:t>66</w:t>
      </w:r>
      <w:r w:rsidR="00C37C3E">
        <w:rPr>
          <w:noProof/>
        </w:rPr>
        <w:fldChar w:fldCharType="end"/>
      </w:r>
      <w:r w:rsidRPr="00777D23">
        <w:t xml:space="preserve"> Designation Form</w:t>
      </w:r>
      <w:bookmarkEnd w:id="149"/>
    </w:p>
    <w:p w:rsidR="00A703B9" w:rsidRPr="00562F0E" w:rsidP="000321E7" w14:paraId="26A7F013" w14:textId="77777777">
      <w:pPr>
        <w:ind w:firstLine="0"/>
      </w:pPr>
    </w:p>
    <w:p w:rsidR="00434D95" w:rsidRPr="00562F0E" w:rsidP="000321E7" w14:paraId="3CF4078B" w14:textId="65E1D031">
      <w:pPr>
        <w:pStyle w:val="Heading2"/>
        <w:ind w:firstLine="0"/>
        <w:contextualSpacing w:val="0"/>
        <w:rPr>
          <w:b/>
          <w:bCs/>
        </w:rPr>
      </w:pPr>
      <w:r w:rsidRPr="00562F0E">
        <w:rPr>
          <w:b/>
          <w:bCs/>
        </w:rPr>
        <w:t>Section B: Questions and Answers</w:t>
      </w:r>
    </w:p>
    <w:p w:rsidR="000801F3" w:rsidP="000321E7" w14:paraId="350A70FB" w14:textId="520FBE29">
      <w:pPr>
        <w:ind w:firstLine="0"/>
        <w:rPr>
          <w:rFonts w:cs="Arial"/>
          <w:b/>
          <w:bCs/>
        </w:rPr>
      </w:pPr>
      <w:r w:rsidRPr="00562F0E">
        <w:rPr>
          <w:rFonts w:cs="Arial"/>
          <w:b/>
          <w:bCs/>
        </w:rPr>
        <w:t>Who is authorized to designate the Account Administrator, the Point of Contact for Reporting, and the Authorized Representative for Reporting for my organization</w:t>
      </w:r>
      <w:r w:rsidR="001A04FA">
        <w:rPr>
          <w:rFonts w:cs="Arial"/>
          <w:b/>
          <w:bCs/>
        </w:rPr>
        <w:t>’s</w:t>
      </w:r>
      <w:r w:rsidRPr="00562F0E">
        <w:rPr>
          <w:rFonts w:cs="Arial"/>
          <w:b/>
          <w:bCs/>
        </w:rPr>
        <w:t xml:space="preserve"> HAF</w:t>
      </w:r>
      <w:r w:rsidR="001A04FA">
        <w:rPr>
          <w:rFonts w:cs="Arial"/>
          <w:b/>
          <w:bCs/>
        </w:rPr>
        <w:t>’s</w:t>
      </w:r>
      <w:r w:rsidRPr="00562F0E">
        <w:rPr>
          <w:rFonts w:cs="Arial"/>
          <w:b/>
          <w:bCs/>
        </w:rPr>
        <w:t xml:space="preserve"> award?</w:t>
      </w:r>
    </w:p>
    <w:p w:rsidR="003874DE" w:rsidRPr="000801F3" w:rsidP="005A141B" w14:paraId="6517881A" w14:textId="079332A4">
      <w:pPr>
        <w:pStyle w:val="ListParagraph"/>
        <w:numPr>
          <w:ilvl w:val="0"/>
          <w:numId w:val="9"/>
        </w:numPr>
        <w:ind w:left="360"/>
        <w:rPr>
          <w:rFonts w:cs="Arial"/>
          <w:b/>
          <w:bCs/>
        </w:rPr>
      </w:pPr>
      <w:r w:rsidRPr="000801F3">
        <w:rPr>
          <w:rFonts w:cs="Arial"/>
        </w:rPr>
        <w:t>Treasury requests that each HAF participant follow its own decision-making procedures in making the three designations for each award.</w:t>
      </w:r>
    </w:p>
    <w:p w:rsidR="003874DE" w:rsidRPr="00562F0E" w:rsidP="000321E7" w14:paraId="52CD2C9A" w14:textId="77777777">
      <w:pPr>
        <w:ind w:firstLine="0"/>
        <w:rPr>
          <w:rFonts w:cs="Arial"/>
          <w:b/>
          <w:bCs/>
        </w:rPr>
      </w:pPr>
      <w:r w:rsidRPr="00562F0E">
        <w:rPr>
          <w:rFonts w:cs="Arial"/>
          <w:b/>
          <w:bCs/>
        </w:rPr>
        <w:t>What is the deadline for making the designation?</w:t>
      </w:r>
    </w:p>
    <w:p w:rsidR="003874DE" w:rsidP="005A141B" w14:paraId="24350403" w14:textId="4D0F827F">
      <w:pPr>
        <w:pStyle w:val="ListParagraph"/>
        <w:numPr>
          <w:ilvl w:val="0"/>
          <w:numId w:val="9"/>
        </w:numPr>
        <w:ind w:left="360"/>
        <w:rPr>
          <w:rFonts w:cs="Arial"/>
        </w:rPr>
      </w:pPr>
      <w:r w:rsidRPr="000801F3">
        <w:rPr>
          <w:rFonts w:cs="Arial"/>
        </w:rPr>
        <w:t>Treasury requests that users of Treasury</w:t>
      </w:r>
      <w:r w:rsidR="001A04FA">
        <w:rPr>
          <w:rFonts w:cs="Arial"/>
        </w:rPr>
        <w:t>’s</w:t>
      </w:r>
      <w:r w:rsidRPr="000801F3">
        <w:rPr>
          <w:rFonts w:cs="Arial"/>
        </w:rPr>
        <w:t xml:space="preserve"> </w:t>
      </w:r>
      <w:r w:rsidR="009E1645">
        <w:rPr>
          <w:rFonts w:cs="Arial"/>
        </w:rPr>
        <w:t>P</w:t>
      </w:r>
      <w:r w:rsidRPr="000801F3" w:rsidR="009E1645">
        <w:rPr>
          <w:rFonts w:cs="Arial"/>
        </w:rPr>
        <w:t xml:space="preserve">ortal </w:t>
      </w:r>
      <w:r w:rsidRPr="000801F3">
        <w:rPr>
          <w:rFonts w:cs="Arial"/>
        </w:rPr>
        <w:t xml:space="preserve">make the three designations as soon as possible to enable your organization to submit </w:t>
      </w:r>
      <w:r w:rsidR="009E1645">
        <w:rPr>
          <w:rFonts w:cs="Arial"/>
        </w:rPr>
        <w:t xml:space="preserve">its Annual </w:t>
      </w:r>
      <w:r w:rsidRPr="000801F3">
        <w:rPr>
          <w:rFonts w:cs="Arial"/>
        </w:rPr>
        <w:t>Performance Report.</w:t>
      </w:r>
    </w:p>
    <w:p w:rsidR="000801F3" w:rsidRPr="000801F3" w:rsidP="000801F3" w14:paraId="708FDFA5" w14:textId="44DD0A52">
      <w:pPr>
        <w:rPr>
          <w:rFonts w:cs="Arial"/>
        </w:rPr>
      </w:pPr>
      <w:r>
        <w:rPr>
          <w:rFonts w:cs="Arial"/>
        </w:rPr>
        <w:br w:type="page"/>
      </w:r>
    </w:p>
    <w:p w:rsidR="003874DE" w:rsidRPr="00562F0E" w:rsidP="000321E7" w14:paraId="20E7A86E" w14:textId="77777777">
      <w:pPr>
        <w:ind w:firstLine="0"/>
        <w:rPr>
          <w:rFonts w:cs="Arial"/>
          <w:b/>
          <w:bCs/>
        </w:rPr>
      </w:pPr>
      <w:r w:rsidRPr="00562F0E">
        <w:rPr>
          <w:rFonts w:cs="Arial"/>
          <w:b/>
          <w:bCs/>
        </w:rPr>
        <w:t>What are the responsibilities for each of the three designated roles?</w:t>
      </w:r>
    </w:p>
    <w:p w:rsidR="003874DE" w:rsidRPr="000801F3" w:rsidP="005A141B" w14:paraId="00DB7B80" w14:textId="6A9CF831">
      <w:pPr>
        <w:pStyle w:val="ListParagraph"/>
        <w:numPr>
          <w:ilvl w:val="0"/>
          <w:numId w:val="9"/>
        </w:numPr>
        <w:ind w:left="360"/>
        <w:rPr>
          <w:rFonts w:cs="Arial"/>
        </w:rPr>
      </w:pPr>
      <w:r w:rsidRPr="000801F3">
        <w:rPr>
          <w:rFonts w:cs="Arial"/>
          <w:b/>
          <w:bCs/>
        </w:rPr>
        <w:t>Account Administrator</w:t>
      </w:r>
      <w:r w:rsidRPr="000801F3">
        <w:rPr>
          <w:rFonts w:cs="Arial"/>
        </w:rPr>
        <w:t xml:space="preserve"> for the HAF award has the administrative role of maintaining the names and contact information of the designated individuals for HAF reporting. The Account Administrator is also responsible for working within your organization to determine its designees for the roles of Point of Contact for Reporting and Authorized Representative for Reporting and providing their names and contact information via Treasury</w:t>
      </w:r>
      <w:r w:rsidR="001A04FA">
        <w:rPr>
          <w:rFonts w:cs="Arial"/>
        </w:rPr>
        <w:t>’s</w:t>
      </w:r>
      <w:r w:rsidRPr="000801F3">
        <w:rPr>
          <w:rFonts w:cs="Arial"/>
        </w:rPr>
        <w:t xml:space="preserve"> Portal. The Account Administrator can also view and submit reports. Finally, the Account Administrator is responsible for making any changes or updates as needed over the award period. We recommend that the Account Administrator identify an individual to serve in their place in the event of staff changes.</w:t>
      </w:r>
    </w:p>
    <w:p w:rsidR="003874DE" w:rsidRPr="00562F0E" w:rsidP="000321E7" w14:paraId="7F1D7E17" w14:textId="77777777">
      <w:pPr>
        <w:pStyle w:val="ListParagraph"/>
        <w:ind w:firstLine="0"/>
        <w:contextualSpacing w:val="0"/>
        <w:rPr>
          <w:rFonts w:cs="Arial"/>
        </w:rPr>
      </w:pPr>
    </w:p>
    <w:p w:rsidR="003874DE" w:rsidRPr="000801F3" w:rsidP="005A141B" w14:paraId="297B3916" w14:textId="77777777">
      <w:pPr>
        <w:pStyle w:val="ListParagraph"/>
        <w:numPr>
          <w:ilvl w:val="0"/>
          <w:numId w:val="9"/>
        </w:numPr>
        <w:ind w:left="360"/>
        <w:rPr>
          <w:rFonts w:cs="Arial"/>
          <w:b/>
          <w:bCs/>
        </w:rPr>
      </w:pPr>
      <w:r w:rsidRPr="000801F3">
        <w:rPr>
          <w:rFonts w:cs="Arial"/>
          <w:b/>
          <w:bCs/>
        </w:rPr>
        <w:t xml:space="preserve">Point of Contact for Reporting </w:t>
      </w:r>
      <w:r w:rsidRPr="000801F3">
        <w:rPr>
          <w:rFonts w:cs="Arial"/>
        </w:rPr>
        <w:t>is the primary contact for receiving official Treasury notifications about reporting on the HAF award, including alerts about upcoming reporting, requirements, and deadlines. The Point of Contact for Reporting is responsible for completing the HAF</w:t>
      </w:r>
      <w:r w:rsidRPr="000801F3">
        <w:rPr>
          <w:rFonts w:cs="Arial"/>
        </w:rPr>
        <w:t xml:space="preserve"> </w:t>
      </w:r>
      <w:r w:rsidRPr="000801F3">
        <w:rPr>
          <w:rFonts w:cs="Arial"/>
        </w:rPr>
        <w:t xml:space="preserve">reports but cannot certify and submit these reports. </w:t>
      </w:r>
    </w:p>
    <w:p w:rsidR="003874DE" w:rsidRPr="00562F0E" w:rsidP="000801F3" w14:paraId="7749C240" w14:textId="77777777">
      <w:pPr>
        <w:pStyle w:val="ListParagraph"/>
        <w:ind w:left="360" w:firstLine="0"/>
        <w:contextualSpacing w:val="0"/>
        <w:rPr>
          <w:rFonts w:cs="Arial"/>
        </w:rPr>
      </w:pPr>
    </w:p>
    <w:p w:rsidR="003874DE" w:rsidRPr="000801F3" w:rsidP="005A141B" w14:paraId="63AE1978" w14:textId="45075D12">
      <w:pPr>
        <w:pStyle w:val="ListParagraph"/>
        <w:numPr>
          <w:ilvl w:val="0"/>
          <w:numId w:val="9"/>
        </w:numPr>
        <w:ind w:left="360"/>
        <w:rPr>
          <w:rFonts w:cs="Arial"/>
          <w:b/>
          <w:bCs/>
        </w:rPr>
      </w:pPr>
      <w:r w:rsidRPr="000801F3">
        <w:rPr>
          <w:rFonts w:cs="Arial"/>
          <w:b/>
          <w:bCs/>
        </w:rPr>
        <w:t>Authorized Representative for Reporting</w:t>
      </w:r>
      <w:r w:rsidRPr="000801F3">
        <w:rPr>
          <w:rFonts w:cs="Arial"/>
        </w:rPr>
        <w:t xml:space="preserve"> is responsible for certifying and submitting official reports on behalf of the HAF award recipient. Treasury will accept reports or other official communications only when submitted by the Authorized Representative for Reporting. The Authorized Representative for Reporting is also responsible for communications with Treasury on extension requests and amendments of previously submitted reports. The official reports may include special reports, monthly reports, quarterly reports, and final reports.</w:t>
      </w:r>
    </w:p>
    <w:p w:rsidR="000801F3" w:rsidP="000801F3" w14:paraId="5557AC3A" w14:textId="77777777">
      <w:pPr>
        <w:ind w:left="360"/>
        <w:rPr>
          <w:rFonts w:cs="Arial"/>
          <w:b/>
          <w:bCs/>
        </w:rPr>
      </w:pPr>
      <w:r w:rsidRPr="000801F3">
        <w:rPr>
          <w:rFonts w:cs="Arial"/>
          <w:b/>
          <w:bCs/>
        </w:rPr>
        <w:t>May my organization designate one individual for multiple roles?</w:t>
      </w:r>
    </w:p>
    <w:p w:rsidR="003874DE" w:rsidRPr="000801F3" w14:paraId="2913F320" w14:textId="3B5094B4">
      <w:pPr>
        <w:pStyle w:val="ListParagraph"/>
        <w:numPr>
          <w:ilvl w:val="0"/>
          <w:numId w:val="22"/>
        </w:numPr>
        <w:rPr>
          <w:rFonts w:cs="Arial"/>
          <w:b/>
          <w:bCs/>
        </w:rPr>
      </w:pPr>
      <w:r w:rsidRPr="000801F3">
        <w:rPr>
          <w:rFonts w:cs="Arial"/>
        </w:rPr>
        <w:t xml:space="preserve">Yes, an individual may be designated for multiple roles. For example, the individual designated as the Account Administrator can also be designated as the Authorized Representative for Reporting or Point of Contact for Reporting. It is also acceptable for an organization to designate one individual for all three roles; however, it should also adhere to any applicable </w:t>
      </w:r>
      <w:r w:rsidR="0054057B">
        <w:rPr>
          <w:rFonts w:cs="Arial"/>
        </w:rPr>
        <w:t>personnel checks and balances rules</w:t>
      </w:r>
      <w:r w:rsidRPr="000801F3">
        <w:rPr>
          <w:rFonts w:cs="Arial"/>
        </w:rPr>
        <w:t>.</w:t>
      </w:r>
    </w:p>
    <w:p w:rsidR="000801F3" w:rsidP="000321E7" w14:paraId="0476A978" w14:textId="77777777">
      <w:pPr>
        <w:ind w:firstLine="0"/>
        <w:rPr>
          <w:rFonts w:cs="Arial"/>
          <w:b/>
          <w:bCs/>
        </w:rPr>
      </w:pPr>
      <w:r w:rsidRPr="00562F0E">
        <w:rPr>
          <w:rFonts w:cs="Arial"/>
          <w:b/>
          <w:bCs/>
        </w:rPr>
        <w:t>May my organization designate more than one individual per role?</w:t>
      </w:r>
    </w:p>
    <w:p w:rsidR="003874DE" w:rsidRPr="000801F3" w14:paraId="7D62E6FE" w14:textId="169BCC24">
      <w:pPr>
        <w:pStyle w:val="ListParagraph"/>
        <w:numPr>
          <w:ilvl w:val="0"/>
          <w:numId w:val="22"/>
        </w:numPr>
        <w:rPr>
          <w:rFonts w:cs="Arial"/>
          <w:b/>
          <w:bCs/>
        </w:rPr>
      </w:pPr>
      <w:r w:rsidRPr="000801F3">
        <w:rPr>
          <w:rFonts w:cs="Arial"/>
        </w:rPr>
        <w:t xml:space="preserve">Yes, you may designate more than one person per role but are encouraged to limit the number of users assigned to each role. </w:t>
      </w:r>
    </w:p>
    <w:p w:rsidR="000801F3" w:rsidP="000321E7" w14:paraId="2C717090" w14:textId="77777777">
      <w:pPr>
        <w:ind w:firstLine="0"/>
        <w:rPr>
          <w:rFonts w:cs="Arial"/>
          <w:b/>
          <w:bCs/>
        </w:rPr>
      </w:pPr>
      <w:r w:rsidRPr="00562F0E">
        <w:rPr>
          <w:rFonts w:cs="Arial"/>
          <w:b/>
          <w:bCs/>
        </w:rPr>
        <w:t>May my organization change the designations from time to time?</w:t>
      </w:r>
    </w:p>
    <w:p w:rsidR="003874DE" w:rsidRPr="000801F3" w14:paraId="56448C58" w14:textId="66C19B58">
      <w:pPr>
        <w:pStyle w:val="ListParagraph"/>
        <w:numPr>
          <w:ilvl w:val="0"/>
          <w:numId w:val="22"/>
        </w:numPr>
        <w:rPr>
          <w:rFonts w:cs="Arial"/>
          <w:b/>
          <w:bCs/>
        </w:rPr>
      </w:pPr>
      <w:r w:rsidRPr="000801F3">
        <w:rPr>
          <w:rFonts w:cs="Arial"/>
        </w:rPr>
        <w:t>Yes, an organization may make changes and updates to the list of designated individuals whenever needed.</w:t>
      </w:r>
    </w:p>
    <w:p w:rsidR="000801F3" w:rsidP="000321E7" w14:paraId="05D04E99" w14:textId="14F79DA3">
      <w:pPr>
        <w:ind w:firstLine="0"/>
        <w:rPr>
          <w:rFonts w:cs="Arial"/>
          <w:b/>
          <w:bCs/>
        </w:rPr>
      </w:pPr>
      <w:r w:rsidRPr="00562F0E">
        <w:rPr>
          <w:rFonts w:cs="Arial"/>
          <w:b/>
          <w:bCs/>
        </w:rPr>
        <w:t>Must each of the designated individuals register for using Treasury</w:t>
      </w:r>
      <w:r w:rsidR="001A04FA">
        <w:rPr>
          <w:rFonts w:cs="Arial"/>
          <w:b/>
          <w:bCs/>
        </w:rPr>
        <w:t>’s</w:t>
      </w:r>
      <w:r w:rsidRPr="00562F0E">
        <w:rPr>
          <w:rFonts w:cs="Arial"/>
          <w:b/>
          <w:bCs/>
        </w:rPr>
        <w:t xml:space="preserve"> Portal?</w:t>
      </w:r>
    </w:p>
    <w:p w:rsidR="000801F3" w14:paraId="1EC8DF5E" w14:textId="670E2DE2">
      <w:pPr>
        <w:pStyle w:val="ListParagraph"/>
        <w:numPr>
          <w:ilvl w:val="0"/>
          <w:numId w:val="22"/>
        </w:numPr>
        <w:rPr>
          <w:rFonts w:cs="Arial"/>
        </w:rPr>
      </w:pPr>
      <w:r w:rsidRPr="000801F3">
        <w:rPr>
          <w:rFonts w:cs="Arial"/>
        </w:rPr>
        <w:t xml:space="preserve">Yes, </w:t>
      </w:r>
      <w:r w:rsidRPr="000801F3">
        <w:rPr>
          <w:rFonts w:cs="Arial"/>
        </w:rPr>
        <w:t>each individual</w:t>
      </w:r>
      <w:r w:rsidRPr="000801F3">
        <w:rPr>
          <w:rFonts w:cs="Arial"/>
        </w:rPr>
        <w:t xml:space="preserve"> designated for any of the roles must register with ID.me or Login.gov before </w:t>
      </w:r>
      <w:r w:rsidR="005A141B">
        <w:rPr>
          <w:rFonts w:cs="Arial"/>
        </w:rPr>
        <w:t>being</w:t>
      </w:r>
      <w:r w:rsidRPr="000801F3">
        <w:rPr>
          <w:rFonts w:cs="Arial"/>
        </w:rPr>
        <w:t xml:space="preserve"> given access to Treasury</w:t>
      </w:r>
      <w:r w:rsidR="001A04FA">
        <w:rPr>
          <w:rFonts w:cs="Arial"/>
        </w:rPr>
        <w:t>’s</w:t>
      </w:r>
      <w:r w:rsidRPr="000801F3">
        <w:rPr>
          <w:rFonts w:cs="Arial"/>
        </w:rPr>
        <w:t xml:space="preserve"> </w:t>
      </w:r>
      <w:r w:rsidR="000A2336">
        <w:rPr>
          <w:rFonts w:cs="Arial"/>
        </w:rPr>
        <w:t>P</w:t>
      </w:r>
      <w:r w:rsidRPr="000801F3">
        <w:rPr>
          <w:rFonts w:cs="Arial"/>
        </w:rPr>
        <w:t xml:space="preserve">ortal. Please contact us at the email address below for more information and guidance on registering with ID.me or Login.gov. If you are already registered with ID.me, you do not have to register to Login.gov to access your reports. </w:t>
      </w:r>
    </w:p>
    <w:p w:rsidR="000801F3" w14:paraId="1F613493" w14:textId="77777777">
      <w:pPr>
        <w:rPr>
          <w:rFonts w:cs="Arial"/>
        </w:rPr>
      </w:pPr>
      <w:r>
        <w:rPr>
          <w:rFonts w:cs="Arial"/>
        </w:rPr>
        <w:br w:type="page"/>
      </w:r>
    </w:p>
    <w:p w:rsidR="000801F3" w:rsidP="000321E7" w14:paraId="4A6C57B8" w14:textId="77777777">
      <w:pPr>
        <w:ind w:firstLine="0"/>
        <w:rPr>
          <w:rFonts w:cs="Arial"/>
          <w:b/>
          <w:bCs/>
        </w:rPr>
      </w:pPr>
      <w:r w:rsidRPr="00562F0E">
        <w:rPr>
          <w:rFonts w:cs="Arial"/>
          <w:b/>
          <w:bCs/>
        </w:rPr>
        <w:t xml:space="preserve">Additional Questions or Additional Assistance? </w:t>
      </w:r>
    </w:p>
    <w:p w:rsidR="003874DE" w:rsidRPr="000801F3" w14:paraId="1B2DD2FF" w14:textId="26031896">
      <w:pPr>
        <w:pStyle w:val="ListParagraph"/>
        <w:numPr>
          <w:ilvl w:val="0"/>
          <w:numId w:val="22"/>
        </w:numPr>
        <w:rPr>
          <w:rFonts w:cs="Arial"/>
        </w:rPr>
      </w:pPr>
      <w:r w:rsidRPr="000801F3">
        <w:rPr>
          <w:rFonts w:cs="Arial"/>
        </w:rPr>
        <w:t>If you have additional questions about accessing or using Treasury</w:t>
      </w:r>
      <w:r w:rsidR="001A04FA">
        <w:rPr>
          <w:rFonts w:cs="Arial"/>
        </w:rPr>
        <w:t>’s</w:t>
      </w:r>
      <w:r w:rsidRPr="000801F3">
        <w:rPr>
          <w:rFonts w:cs="Arial"/>
        </w:rPr>
        <w:t xml:space="preserve"> </w:t>
      </w:r>
      <w:r w:rsidR="000A2336">
        <w:rPr>
          <w:rFonts w:cs="Arial"/>
        </w:rPr>
        <w:t>P</w:t>
      </w:r>
      <w:r w:rsidRPr="000801F3">
        <w:rPr>
          <w:rFonts w:cs="Arial"/>
        </w:rPr>
        <w:t>ortal to provide the designees</w:t>
      </w:r>
      <w:r w:rsidR="001A04FA">
        <w:rPr>
          <w:rFonts w:cs="Arial"/>
        </w:rPr>
        <w:t>’</w:t>
      </w:r>
      <w:r w:rsidRPr="000801F3">
        <w:rPr>
          <w:rFonts w:cs="Arial"/>
        </w:rPr>
        <w:t xml:space="preserve"> names and contact information, please email us </w:t>
      </w:r>
      <w:r w:rsidR="00E617F9">
        <w:rPr>
          <w:rFonts w:cs="Arial"/>
        </w:rPr>
        <w:t>at</w:t>
      </w:r>
      <w:r w:rsidRPr="000801F3" w:rsidR="00E617F9">
        <w:rPr>
          <w:rFonts w:cs="Arial"/>
        </w:rPr>
        <w:t xml:space="preserve"> </w:t>
      </w:r>
      <w:hyperlink r:id="rId26" w:history="1">
        <w:r w:rsidRPr="000801F3">
          <w:rPr>
            <w:rStyle w:val="Hyperlink"/>
            <w:rFonts w:cs="Arial"/>
          </w:rPr>
          <w:t>HAF@treasury.gov</w:t>
        </w:r>
      </w:hyperlink>
      <w:r w:rsidRPr="000801F3">
        <w:rPr>
          <w:rStyle w:val="Hyperlink"/>
          <w:rFonts w:cs="Arial"/>
        </w:rPr>
        <w:t xml:space="preserve">. </w:t>
      </w:r>
    </w:p>
    <w:p w:rsidR="001F1B33" w:rsidRPr="00562F0E" w:rsidP="001F1B33" w14:paraId="4C8DA77D" w14:textId="77777777"/>
    <w:p w:rsidR="00A33D35" w:rsidRPr="00562F0E" w:rsidP="00E37F07" w14:paraId="2F4D0820" w14:textId="22960602">
      <w:pPr>
        <w:rPr>
          <w:rFonts w:cstheme="majorBidi"/>
        </w:rPr>
      </w:pPr>
      <w:r w:rsidRPr="00562F0E">
        <w:br/>
      </w:r>
    </w:p>
    <w:p w:rsidR="00A33D35" w:rsidRPr="00562F0E" w:rsidP="00B738E3" w14:paraId="1C31849F" w14:textId="77777777"/>
    <w:p w:rsidR="006F54E0" w:rsidRPr="00562F0E" w:rsidP="00B738E3" w14:paraId="3A79EF0D" w14:textId="16E1B4AC">
      <w:pPr>
        <w:rPr>
          <w:rFonts w:eastAsia="Arial" w:cs="Arial"/>
        </w:rPr>
      </w:pPr>
      <w:r w:rsidRPr="00562F0E">
        <w:rPr>
          <w:rFonts w:eastAsia="Arial" w:cs="Arial"/>
        </w:rPr>
        <w:br w:type="page"/>
      </w:r>
    </w:p>
    <w:p w:rsidR="00622F2E" w:rsidRPr="00562F0E" w:rsidP="00B738E3" w14:paraId="704B656C" w14:textId="50EDA7D9">
      <w:pPr>
        <w:rPr>
          <w:rFonts w:cs="Arial"/>
        </w:rPr>
      </w:pPr>
      <w:bookmarkStart w:id="150" w:name="_Appendix_B-_"/>
      <w:bookmarkStart w:id="151" w:name="_Appendix_B_-"/>
      <w:bookmarkStart w:id="152" w:name="_Appendix_B_–_1"/>
      <w:bookmarkStart w:id="153" w:name="_Appendix_B_–"/>
      <w:bookmarkStart w:id="154" w:name="_Appendix_C_–"/>
      <w:bookmarkEnd w:id="46"/>
      <w:bookmarkEnd w:id="150"/>
      <w:bookmarkEnd w:id="151"/>
      <w:bookmarkEnd w:id="152"/>
      <w:bookmarkEnd w:id="153"/>
      <w:bookmarkEnd w:id="154"/>
    </w:p>
    <w:p w:rsidR="006434D7" w:rsidRPr="00562F0E" w:rsidP="00B738E3" w14:paraId="0B14CB23" w14:textId="7D8A0DD2">
      <w:pPr>
        <w:rPr>
          <w:rFonts w:cs="Arial"/>
        </w:rPr>
      </w:pPr>
      <w:r w:rsidRPr="00562F0E">
        <w:rPr>
          <w:rFonts w:cs="Arial"/>
          <w:noProof/>
        </w:rPr>
        <w:drawing>
          <wp:anchor distT="0" distB="0" distL="114300" distR="114300" simplePos="0" relativeHeight="251662336" behindDoc="0" locked="0" layoutInCell="1" allowOverlap="1">
            <wp:simplePos x="0" y="0"/>
            <wp:positionH relativeFrom="page">
              <wp:posOffset>-584200</wp:posOffset>
            </wp:positionH>
            <wp:positionV relativeFrom="paragraph">
              <wp:posOffset>-1991995</wp:posOffset>
            </wp:positionV>
            <wp:extent cx="8825230" cy="11648049"/>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FR_C&amp;R_Back.jpg"/>
                    <pic:cNvPicPr/>
                  </pic:nvPicPr>
                  <pic:blipFill>
                    <a:blip xmlns:r="http://schemas.openxmlformats.org/officeDocument/2006/relationships" r:embed="rId100"/>
                    <a:stretch>
                      <a:fillRect/>
                    </a:stretch>
                  </pic:blipFill>
                  <pic:spPr>
                    <a:xfrm>
                      <a:off x="0" y="0"/>
                      <a:ext cx="8825230" cy="11648049"/>
                    </a:xfrm>
                    <a:prstGeom prst="rect">
                      <a:avLst/>
                    </a:prstGeom>
                  </pic:spPr>
                </pic:pic>
              </a:graphicData>
            </a:graphic>
            <wp14:sizeRelH relativeFrom="margin">
              <wp14:pctWidth>0</wp14:pctWidth>
            </wp14:sizeRelH>
            <wp14:sizeRelV relativeFrom="margin">
              <wp14:pctHeight>0</wp14:pctHeight>
            </wp14:sizeRelV>
          </wp:anchor>
        </w:drawing>
      </w:r>
    </w:p>
    <w:p w:rsidR="006434D7" w:rsidRPr="00562F0E" w:rsidP="00B738E3" w14:paraId="1DBA2AD6" w14:textId="0A0A1383">
      <w:pPr>
        <w:rPr>
          <w:rFonts w:cs="Arial"/>
        </w:rPr>
      </w:pPr>
    </w:p>
    <w:p w:rsidR="006434D7" w:rsidRPr="00562F0E" w:rsidP="00B738E3" w14:paraId="3F9B2BCE" w14:textId="0A8A8451">
      <w:pPr>
        <w:rPr>
          <w:rFonts w:cs="Arial"/>
        </w:rPr>
      </w:pPr>
    </w:p>
    <w:p w:rsidR="006434D7" w:rsidRPr="00562F0E" w:rsidP="00B738E3" w14:paraId="0E0E80F3" w14:textId="5D75B3EE">
      <w:pPr>
        <w:rPr>
          <w:rFonts w:cs="Arial"/>
        </w:rPr>
      </w:pPr>
    </w:p>
    <w:p w:rsidR="006434D7" w:rsidRPr="00562F0E" w:rsidP="00B738E3" w14:paraId="0784A082" w14:textId="5CE154FB">
      <w:pPr>
        <w:rPr>
          <w:rFonts w:cs="Arial"/>
        </w:rPr>
      </w:pPr>
    </w:p>
    <w:p w:rsidR="00302FE3" w:rsidRPr="00562F0E" w:rsidP="00B738E3" w14:paraId="699FAE62" w14:textId="2DF1C523">
      <w:pPr>
        <w:rPr>
          <w:rFonts w:cs="Arial"/>
        </w:rPr>
      </w:pPr>
    </w:p>
    <w:p w:rsidR="00302FE3" w:rsidRPr="00562F0E" w:rsidP="00B738E3" w14:paraId="2F2499E5" w14:textId="2A30B94A">
      <w:pPr>
        <w:rPr>
          <w:rFonts w:cs="Arial"/>
        </w:rPr>
      </w:pPr>
    </w:p>
    <w:p w:rsidR="00302FE3" w:rsidRPr="00562F0E" w:rsidP="00B738E3" w14:paraId="2A411038" w14:textId="1D1800FF">
      <w:pPr>
        <w:rPr>
          <w:rFonts w:cs="Arial"/>
        </w:rPr>
      </w:pPr>
    </w:p>
    <w:p w:rsidR="00302FE3" w:rsidRPr="00562F0E" w:rsidP="00B738E3" w14:paraId="3CEB0982" w14:textId="1FD89606">
      <w:pPr>
        <w:rPr>
          <w:rFonts w:cs="Arial"/>
        </w:rPr>
      </w:pPr>
    </w:p>
    <w:p w:rsidR="00302FE3" w:rsidRPr="00562F0E" w:rsidP="00B738E3" w14:paraId="530016D5" w14:textId="4578BB20">
      <w:pPr>
        <w:rPr>
          <w:rFonts w:cs="Arial"/>
        </w:rPr>
      </w:pPr>
    </w:p>
    <w:p w:rsidR="00302FE3" w:rsidRPr="00562F0E" w:rsidP="00B738E3" w14:paraId="43AF9AFC" w14:textId="5DCF8765">
      <w:pPr>
        <w:rPr>
          <w:rFonts w:cs="Arial"/>
        </w:rPr>
      </w:pPr>
    </w:p>
    <w:sectPr w:rsidSect="00C834C7">
      <w:footerReference w:type="default" r:id="rId101"/>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P="00195670" w14:paraId="303426AF" w14:textId="376AC14B">
    <w:pPr>
      <w:spacing w:after="0" w:line="240" w:lineRule="auto"/>
      <w:jc w:val="center"/>
      <w:rPr>
        <w:rFonts w:eastAsia="Arial" w:cs="Arial"/>
        <w:b/>
        <w:bCs/>
        <w:color w:val="004E7D"/>
        <w:sz w:val="18"/>
        <w:szCs w:val="18"/>
      </w:rPr>
    </w:pPr>
    <w:r>
      <w:rPr>
        <w:rFonts w:eastAsia="Arial" w:cs="Arial"/>
        <w:b/>
        <w:bCs/>
        <w:color w:val="004E7D"/>
        <w:sz w:val="18"/>
        <w:szCs w:val="18"/>
      </w:rPr>
      <w:t>Homeowner Assistance Fund</w:t>
    </w:r>
  </w:p>
  <w:p w:rsidR="00F610C0" w:rsidRPr="00195670" w:rsidP="00195670" w14:paraId="06E34CCC" w14:textId="08EF1703">
    <w:pPr>
      <w:spacing w:after="0" w:line="240" w:lineRule="auto"/>
      <w:jc w:val="center"/>
      <w:rPr>
        <w:rFonts w:eastAsia="Arial" w:cs="Arial"/>
        <w:b/>
        <w:bCs/>
        <w:color w:val="004E7D"/>
        <w:sz w:val="18"/>
        <w:szCs w:val="18"/>
      </w:rPr>
    </w:pPr>
    <w:r>
      <w:rPr>
        <w:rFonts w:eastAsia="Arial" w:cs="Arial"/>
        <w:color w:val="004E7D"/>
        <w:sz w:val="18"/>
        <w:szCs w:val="18"/>
      </w:rPr>
      <w:t>Closeout</w:t>
    </w:r>
    <w:r>
      <w:rPr>
        <w:rFonts w:eastAsia="Arial" w:cs="Arial"/>
        <w:color w:val="004E7D"/>
        <w:sz w:val="18"/>
        <w:szCs w:val="18"/>
      </w:rPr>
      <w:t xml:space="preserve"> Report</w:t>
    </w:r>
    <w:r>
      <w:rPr>
        <w:rFonts w:eastAsia="Arial" w:cs="Arial"/>
        <w:color w:val="004E7D"/>
        <w:sz w:val="18"/>
        <w:szCs w:val="18"/>
      </w:rPr>
      <w:t>ing</w:t>
    </w:r>
    <w:r>
      <w:rPr>
        <w:rFonts w:eastAsia="Arial" w:cs="Arial"/>
        <w:color w:val="004E7D"/>
        <w:sz w:val="18"/>
        <w:szCs w:val="18"/>
      </w:rPr>
      <w:t xml:space="preserve"> User Guide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RPr="000C77F3" w:rsidP="000C77F3" w14:paraId="67C83003" w14:textId="77777777">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rsidR="00C371FF" w:rsidRPr="000C77F3" w:rsidP="000C77F3" w14:paraId="46EA33CB" w14:textId="27E9CFB4">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rsidR="00C371FF" w:rsidP="002361F4" w14:paraId="21D1C6E5" w14:textId="203926A1">
    <w:pPr>
      <w:spacing w:after="0" w:line="240" w:lineRule="auto"/>
      <w:jc w:val="center"/>
      <w:rPr>
        <w:rFonts w:eastAsia="Arial" w:cs="Arial"/>
        <w:color w:val="004E7D"/>
        <w:sz w:val="18"/>
        <w:szCs w:val="18"/>
      </w:rPr>
    </w:pPr>
    <w:r>
      <w:rPr>
        <w:rFonts w:eastAsia="Arial" w:cs="Arial"/>
        <w:color w:val="004E7D"/>
        <w:sz w:val="18"/>
        <w:szCs w:val="18"/>
      </w:rPr>
      <w:t>User Guide: Treasury</w:t>
    </w:r>
    <w:r w:rsidR="001A04FA">
      <w:rPr>
        <w:rFonts w:eastAsia="Arial" w:cs="Arial"/>
        <w:color w:val="004E7D"/>
        <w:sz w:val="18"/>
        <w:szCs w:val="18"/>
      </w:rPr>
      <w:t>’s</w:t>
    </w:r>
    <w:r>
      <w:rPr>
        <w:rFonts w:eastAsia="Arial" w:cs="Arial"/>
        <w:color w:val="004E7D"/>
        <w:sz w:val="18"/>
        <w:szCs w:val="18"/>
      </w:rPr>
      <w:t xml:space="preserve"> Portal for Recipient Reporting </w:t>
    </w:r>
  </w:p>
  <w:p w:rsidR="00C371FF" w:rsidP="002361F4" w14:paraId="757FA6CB" w14:textId="3D2EAB7D">
    <w:pPr>
      <w:spacing w:after="0" w:line="240" w:lineRule="auto"/>
      <w:jc w:val="center"/>
      <w:rPr>
        <w:rFonts w:eastAsia="Arial" w:cs="Arial"/>
        <w:color w:val="004E7D"/>
        <w:sz w:val="18"/>
        <w:szCs w:val="18"/>
      </w:rPr>
    </w:pPr>
    <w:r w:rsidRPr="00A863CE">
      <w:rPr>
        <w:sz w:val="18"/>
        <w:szCs w:val="18"/>
      </w:rPr>
      <w:fldChar w:fldCharType="begin"/>
    </w:r>
    <w:r w:rsidRPr="00A863CE">
      <w:rPr>
        <w:sz w:val="18"/>
        <w:szCs w:val="18"/>
      </w:rPr>
      <w:instrText xml:space="preserve"> PAGE   \* MERGEFORMAT </w:instrText>
    </w:r>
    <w:r w:rsidRPr="00A863CE">
      <w:rPr>
        <w:sz w:val="18"/>
        <w:szCs w:val="18"/>
      </w:rPr>
      <w:fldChar w:fldCharType="separate"/>
    </w:r>
    <w:r>
      <w:rPr>
        <w:sz w:val="18"/>
        <w:szCs w:val="18"/>
      </w:rPr>
      <w:t>2</w:t>
    </w:r>
    <w:r w:rsidRPr="00A863CE">
      <w:rPr>
        <w:noProof/>
        <w:sz w:val="18"/>
        <w:szCs w:val="18"/>
      </w:rPr>
      <w:fldChar w:fldCharType="end"/>
    </w:r>
  </w:p>
  <w:p w:rsidR="00C371FF" w:rsidP="00AF24AF" w14:paraId="171DB665" w14:textId="1478F6A2">
    <w:pPr>
      <w:spacing w:after="0" w:line="240" w:lineRule="auto"/>
      <w:rPr>
        <w:rFonts w:eastAsia="Arial" w:cs="Arial"/>
        <w:color w:val="004E7D"/>
        <w:sz w:val="18"/>
        <w:szCs w:val="18"/>
      </w:rPr>
    </w:pPr>
  </w:p>
  <w:p w:rsidR="00C371FF" w14:paraId="6BC782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AD2" w:rsidP="008C6AD2" w14:paraId="71F65E08" w14:textId="77777777">
    <w:pPr>
      <w:spacing w:after="0" w:line="240" w:lineRule="auto"/>
      <w:jc w:val="center"/>
      <w:rPr>
        <w:rFonts w:eastAsia="Arial" w:cs="Arial"/>
        <w:b/>
        <w:bCs/>
        <w:color w:val="004E7D"/>
        <w:sz w:val="18"/>
        <w:szCs w:val="18"/>
      </w:rPr>
    </w:pPr>
    <w:bookmarkStart w:id="23" w:name="_Hlk99532139"/>
    <w:r>
      <w:rPr>
        <w:rFonts w:eastAsia="Arial" w:cs="Arial"/>
        <w:b/>
        <w:bCs/>
        <w:color w:val="004E7D"/>
        <w:sz w:val="18"/>
        <w:szCs w:val="18"/>
      </w:rPr>
      <w:t>Homeowner Assistance Fund</w:t>
    </w:r>
  </w:p>
  <w:p w:rsidR="008C6AD2" w:rsidRPr="00195670" w:rsidP="008C6AD2" w14:paraId="13824DDF" w14:textId="27EFCF9F">
    <w:pPr>
      <w:spacing w:after="0" w:line="240" w:lineRule="auto"/>
      <w:jc w:val="center"/>
      <w:rPr>
        <w:rFonts w:eastAsia="Arial" w:cs="Arial"/>
        <w:b/>
        <w:bCs/>
        <w:color w:val="004E7D"/>
        <w:sz w:val="18"/>
        <w:szCs w:val="18"/>
      </w:rPr>
    </w:pPr>
    <w:r>
      <w:rPr>
        <w:rFonts w:eastAsia="Arial" w:cs="Arial"/>
        <w:color w:val="004E7D"/>
        <w:sz w:val="18"/>
        <w:szCs w:val="18"/>
      </w:rPr>
      <w:t>Closeout</w:t>
    </w:r>
    <w:r>
      <w:rPr>
        <w:rFonts w:eastAsia="Arial" w:cs="Arial"/>
        <w:color w:val="004E7D"/>
        <w:sz w:val="18"/>
        <w:szCs w:val="18"/>
      </w:rPr>
      <w:t xml:space="preserve"> Report</w:t>
    </w:r>
    <w:r>
      <w:rPr>
        <w:rFonts w:eastAsia="Arial" w:cs="Arial"/>
        <w:color w:val="004E7D"/>
        <w:sz w:val="18"/>
        <w:szCs w:val="18"/>
      </w:rPr>
      <w:t>ing</w:t>
    </w:r>
    <w:r>
      <w:rPr>
        <w:rFonts w:eastAsia="Arial" w:cs="Arial"/>
        <w:color w:val="004E7D"/>
        <w:sz w:val="18"/>
        <w:szCs w:val="18"/>
      </w:rPr>
      <w:t xml:space="preserve"> User Guide </w:t>
    </w:r>
    <w:r>
      <w:t xml:space="preserve"> </w:t>
    </w:r>
  </w:p>
  <w:bookmarkEnd w:id="23"/>
  <w:p w:rsidR="00C371FF" w:rsidP="008C6AD2" w14:paraId="5C9EFA96" w14:textId="77777777">
    <w:pPr>
      <w:pStyle w:val="Foote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RPr="000C77F3" w:rsidP="000C77F3" w14:paraId="5F24778F" w14:textId="77777777">
    <w:pPr>
      <w:tabs>
        <w:tab w:val="left" w:pos="3615"/>
      </w:tabs>
      <w:spacing w:after="0" w:line="240" w:lineRule="auto"/>
      <w:jc w:val="center"/>
      <w:rPr>
        <w:rFonts w:eastAsia="Arial" w:cs="Arial"/>
        <w:b/>
        <w:bCs/>
        <w:sz w:val="20"/>
        <w:szCs w:val="20"/>
      </w:rPr>
    </w:pPr>
    <w:r w:rsidRPr="00861230">
      <w:rPr>
        <w:rFonts w:eastAsia="Arial" w:cs="Arial"/>
        <w:b/>
        <w:bCs/>
        <w:sz w:val="20"/>
        <w:szCs w:val="20"/>
      </w:rPr>
      <w:t>DRAFT- PRE-DECISIONAL / CONFIDENTIAL / NOT FOR DISTRIBUTION</w:t>
    </w:r>
  </w:p>
  <w:p w:rsidR="00C371FF" w:rsidRPr="000C77F3" w:rsidP="000C77F3" w14:paraId="150B917A" w14:textId="77777777">
    <w:pPr>
      <w:spacing w:after="0" w:line="240" w:lineRule="auto"/>
      <w:jc w:val="center"/>
      <w:rPr>
        <w:rFonts w:eastAsia="Arial" w:cs="Arial"/>
        <w:b/>
        <w:bCs/>
        <w:color w:val="004E7D"/>
        <w:sz w:val="18"/>
        <w:szCs w:val="18"/>
      </w:rPr>
    </w:pPr>
    <w:r w:rsidRPr="00861230">
      <w:rPr>
        <w:rFonts w:eastAsia="Arial" w:cs="Arial"/>
        <w:b/>
        <w:bCs/>
        <w:color w:val="004E7D"/>
        <w:sz w:val="18"/>
        <w:szCs w:val="18"/>
      </w:rPr>
      <w:t>State and Local Fiscal Recovery Fund:</w:t>
    </w:r>
  </w:p>
  <w:p w:rsidR="00C371FF" w:rsidP="002361F4" w14:paraId="77D8B7B4" w14:textId="77777777">
    <w:pPr>
      <w:spacing w:after="0" w:line="240" w:lineRule="auto"/>
      <w:jc w:val="center"/>
      <w:rPr>
        <w:rFonts w:eastAsia="Arial" w:cs="Arial"/>
        <w:color w:val="004E7D"/>
        <w:sz w:val="18"/>
        <w:szCs w:val="18"/>
      </w:rPr>
    </w:pPr>
    <w:r w:rsidRPr="00147830">
      <w:rPr>
        <w:rFonts w:eastAsia="Arial" w:cs="Arial"/>
        <w:color w:val="004E7D"/>
        <w:sz w:val="18"/>
        <w:szCs w:val="18"/>
      </w:rPr>
      <w:t>Application User Guide</w:t>
    </w:r>
  </w:p>
  <w:p w:rsidR="00C371FF" w14:paraId="500C720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08025"/>
      <w:docPartObj>
        <w:docPartGallery w:val="Page Numbers (Bottom of Page)"/>
        <w:docPartUnique/>
      </w:docPartObj>
    </w:sdtPr>
    <w:sdtEndPr>
      <w:rPr>
        <w:rFonts w:eastAsia="Arial" w:cs="Arial"/>
        <w:color w:val="004E7D"/>
        <w:sz w:val="18"/>
        <w:szCs w:val="18"/>
      </w:rPr>
    </w:sdtEndPr>
    <w:sdtContent>
      <w:p w:rsidR="00E065E5" w:rsidRPr="00E065E5" w:rsidP="00E065E5" w14:paraId="44AA9076" w14:textId="5031BC71">
        <w:pPr>
          <w:spacing w:after="0" w:line="240" w:lineRule="auto"/>
          <w:jc w:val="center"/>
          <w:rPr>
            <w:rFonts w:eastAsia="Arial" w:cs="Arial"/>
            <w:b/>
            <w:bCs/>
            <w:color w:val="004E7D"/>
            <w:sz w:val="18"/>
            <w:szCs w:val="18"/>
          </w:rPr>
        </w:pPr>
        <w:r w:rsidRPr="00E065E5">
          <w:rPr>
            <w:rFonts w:eastAsia="Arial" w:cs="Arial"/>
            <w:b/>
            <w:bCs/>
            <w:color w:val="004E7D"/>
            <w:sz w:val="18"/>
            <w:szCs w:val="18"/>
          </w:rPr>
          <w:t>Homeowner Assistance Fund</w:t>
        </w:r>
      </w:p>
      <w:p w:rsidR="00E065E5" w:rsidRPr="00E065E5" w:rsidP="00E065E5" w14:paraId="4C2040AE" w14:textId="4463A7ED">
        <w:pPr>
          <w:spacing w:after="0" w:line="240" w:lineRule="auto"/>
          <w:jc w:val="center"/>
          <w:rPr>
            <w:rFonts w:eastAsia="Arial" w:cs="Arial"/>
            <w:color w:val="004E7D"/>
            <w:sz w:val="18"/>
            <w:szCs w:val="18"/>
          </w:rPr>
        </w:pPr>
        <w:r>
          <w:rPr>
            <w:rFonts w:eastAsia="Arial" w:cs="Arial"/>
            <w:color w:val="004E7D"/>
            <w:sz w:val="18"/>
            <w:szCs w:val="18"/>
          </w:rPr>
          <w:t>Closeout Reporting User Guide</w:t>
        </w:r>
      </w:p>
      <w:p w:rsidR="00C371FF" w:rsidRPr="00E065E5" w:rsidP="00E065E5" w14:paraId="39E80777" w14:textId="08E2F24E">
        <w:pPr>
          <w:pStyle w:val="Footer"/>
          <w:jc w:val="right"/>
          <w:rPr>
            <w:rFonts w:eastAsia="Arial" w:cs="Arial"/>
            <w:color w:val="004E7D"/>
            <w:sz w:val="18"/>
            <w:szCs w:val="18"/>
          </w:rPr>
        </w:pPr>
        <w:r w:rsidRPr="00E065E5">
          <w:rPr>
            <w:rFonts w:eastAsia="Arial" w:cs="Arial"/>
            <w:color w:val="004E7D"/>
            <w:sz w:val="18"/>
            <w:szCs w:val="18"/>
          </w:rPr>
          <w:fldChar w:fldCharType="begin"/>
        </w:r>
        <w:r w:rsidRPr="00E065E5">
          <w:rPr>
            <w:rFonts w:eastAsia="Arial" w:cs="Arial"/>
            <w:color w:val="004E7D"/>
            <w:sz w:val="18"/>
            <w:szCs w:val="18"/>
          </w:rPr>
          <w:instrText xml:space="preserve"> PAGE   \* MERGEFORMAT </w:instrText>
        </w:r>
        <w:r w:rsidRPr="00E065E5">
          <w:rPr>
            <w:rFonts w:eastAsia="Arial" w:cs="Arial"/>
            <w:color w:val="004E7D"/>
            <w:sz w:val="18"/>
            <w:szCs w:val="18"/>
          </w:rPr>
          <w:fldChar w:fldCharType="separate"/>
        </w:r>
        <w:r w:rsidRPr="00E065E5">
          <w:rPr>
            <w:rFonts w:eastAsia="Arial" w:cs="Arial"/>
            <w:color w:val="004E7D"/>
            <w:sz w:val="18"/>
            <w:szCs w:val="18"/>
          </w:rPr>
          <w:t>2</w:t>
        </w:r>
        <w:r w:rsidRPr="00E065E5">
          <w:rPr>
            <w:rFonts w:eastAsia="Arial" w:cs="Arial"/>
            <w:color w:val="004E7D"/>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A7782" w:rsidP="00147830" w14:paraId="00838B52" w14:textId="77777777">
      <w:pPr>
        <w:spacing w:after="0" w:line="240" w:lineRule="auto"/>
      </w:pPr>
      <w:r>
        <w:separator/>
      </w:r>
    </w:p>
  </w:footnote>
  <w:footnote w:type="continuationSeparator" w:id="1">
    <w:p w:rsidR="006A7782" w:rsidP="00147830" w14:paraId="60D42311" w14:textId="77777777">
      <w:pPr>
        <w:spacing w:after="0" w:line="240" w:lineRule="auto"/>
      </w:pPr>
      <w:r>
        <w:continuationSeparator/>
      </w:r>
    </w:p>
  </w:footnote>
  <w:footnote w:type="continuationNotice" w:id="2">
    <w:p w:rsidR="006A7782" w14:paraId="7CEA74B2" w14:textId="77777777">
      <w:pPr>
        <w:spacing w:after="0" w:line="240" w:lineRule="auto"/>
      </w:pPr>
    </w:p>
  </w:footnote>
  <w:footnote w:id="3">
    <w:p w:rsidR="00335CE2" w14:paraId="1C08C73C" w14:textId="0D7819D4">
      <w:pPr>
        <w:pStyle w:val="FootnoteText"/>
      </w:pPr>
      <w:r>
        <w:rPr>
          <w:rStyle w:val="FootnoteReference"/>
        </w:rPr>
        <w:footnoteRef/>
      </w:r>
      <w:r>
        <w:t xml:space="preserve"> Tribal </w:t>
      </w:r>
      <w:r w:rsidR="00F4457C">
        <w:t>governments</w:t>
      </w:r>
      <w:r>
        <w:t xml:space="preserve"> and </w:t>
      </w:r>
      <w:r w:rsidR="005A102B">
        <w:t>t</w:t>
      </w:r>
      <w:r>
        <w:t xml:space="preserve">he Department of Hawaiian Home Lands will not be required to complete </w:t>
      </w:r>
      <w:r w:rsidR="00F4457C">
        <w:t>the Disaggregated Data screen</w:t>
      </w:r>
      <w:r>
        <w:t>.</w:t>
      </w:r>
    </w:p>
  </w:footnote>
  <w:footnote w:id="4">
    <w:p w:rsidR="00205D69" w14:paraId="640BDF6F" w14:textId="53837F1B">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5">
    <w:p w:rsidR="00C71FAC" w:rsidP="00C71FAC" w14:paraId="7E758E02" w14:textId="76B00546">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6">
    <w:p w:rsidR="000E2B9D" w:rsidP="000E2B9D" w14:paraId="2B6A597B" w14:textId="59C73FCC">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7">
    <w:p w:rsidR="00AF4C56" w:rsidP="00AF4C56" w14:paraId="5A4C55C9" w14:textId="4BE74834">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8">
    <w:p w:rsidR="008B1CC2" w:rsidP="008B1CC2" w14:paraId="366B8EB5" w14:textId="02C9DD98">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9">
    <w:p w:rsidR="00CE5488" w14:paraId="30F7E997" w14:textId="1546B683">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10">
    <w:p w:rsidR="00ED1121" w:rsidP="00ED1121" w14:paraId="23AF80E8" w14:textId="54D46C19">
      <w:pPr>
        <w:pStyle w:val="FootnoteText"/>
      </w:pPr>
      <w:r>
        <w:rPr>
          <w:rStyle w:val="FootnoteReference"/>
        </w:rPr>
        <w:footnoteRef/>
      </w:r>
      <w:r>
        <w:t xml:space="preserve"> Tribal governments and </w:t>
      </w:r>
      <w:r w:rsidR="005A102B">
        <w:t>t</w:t>
      </w:r>
      <w:r>
        <w:t xml:space="preserve">he Department of Hawaiian </w:t>
      </w:r>
      <w:r>
        <w:t>Home Lands will not be required to complete the Disaggregated Data screen.</w:t>
      </w:r>
    </w:p>
  </w:footnote>
  <w:footnote w:id="11">
    <w:p w:rsidR="000A4428" w:rsidP="000A4428" w14:paraId="5ED81652" w14:textId="7443E7E0">
      <w:pPr>
        <w:pStyle w:val="FootnoteText"/>
      </w:pPr>
      <w:r>
        <w:rPr>
          <w:rStyle w:val="FootnoteReference"/>
        </w:rPr>
        <w:footnoteRef/>
      </w:r>
      <w:r>
        <w:t xml:space="preserve"> Tribal governments and </w:t>
      </w:r>
      <w:r w:rsidR="00E617F9">
        <w:t>t</w:t>
      </w:r>
      <w:r>
        <w:t xml:space="preserve">he Department of Hawaiian </w:t>
      </w:r>
      <w:r>
        <w:t>Home Lands will not be required to complete the Disaggregated Data screen.</w:t>
      </w:r>
    </w:p>
  </w:footnote>
  <w:footnote w:id="12">
    <w:p w:rsidR="00C435E8" w:rsidP="00C435E8" w14:paraId="39E4974B" w14:textId="6C2372AF">
      <w:pPr>
        <w:pStyle w:val="FootnoteText"/>
      </w:pPr>
      <w:r>
        <w:rPr>
          <w:rStyle w:val="FootnoteReference"/>
        </w:rPr>
        <w:footnoteRef/>
      </w:r>
      <w:r>
        <w:t xml:space="preserve"> Tribal governments and </w:t>
      </w:r>
      <w:r w:rsidR="00E617F9">
        <w:t>t</w:t>
      </w:r>
      <w:r>
        <w:t xml:space="preserve">he Department of Hawaiian </w:t>
      </w:r>
      <w:r>
        <w:t>Home Lands will not be required to complete the Disaggregated Data screen.</w:t>
      </w:r>
    </w:p>
  </w:footnote>
  <w:footnote w:id="13">
    <w:p w:rsidR="009D3987" w14:paraId="40991E0E" w14:textId="111DC546">
      <w:pPr>
        <w:pStyle w:val="FootnoteText"/>
      </w:pPr>
      <w:r>
        <w:rPr>
          <w:rStyle w:val="FootnoteReference"/>
        </w:rPr>
        <w:footnoteRef/>
      </w:r>
      <w:r>
        <w:t xml:space="preserve"> </w:t>
      </w:r>
      <w:r w:rsidRPr="009272D0" w:rsidR="009272D0">
        <w:t>Please be sure to save your completed template as "Comma Separated Values" (.csv) before uploading.</w:t>
      </w:r>
    </w:p>
  </w:footnote>
  <w:footnote w:id="14">
    <w:p w:rsidR="00A45B84" w14:paraId="5D0A6BEC" w14:textId="5673F025">
      <w:pPr>
        <w:pStyle w:val="FootnoteText"/>
      </w:pPr>
      <w:r>
        <w:rPr>
          <w:rStyle w:val="FootnoteReference"/>
        </w:rPr>
        <w:footnoteRef/>
      </w:r>
      <w:r>
        <w:t xml:space="preserve"> Tribal governments and the Department of Hawaiian Homelands will not be required to fill out this screen.</w:t>
      </w:r>
    </w:p>
  </w:footnote>
  <w:footnote w:id="15">
    <w:p w:rsidR="00366D07" w14:paraId="6D509878" w14:textId="407D75E0">
      <w:pPr>
        <w:pStyle w:val="FootnoteText"/>
      </w:pPr>
      <w:r>
        <w:rPr>
          <w:rStyle w:val="FootnoteReference"/>
        </w:rPr>
        <w:footnoteRef/>
      </w:r>
      <w:r>
        <w:t xml:space="preserve"> Tribal governments </w:t>
      </w:r>
      <w:r w:rsidR="00290A25">
        <w:t>and</w:t>
      </w:r>
      <w:r>
        <w:t xml:space="preserve"> the Department of Hawaiian Homelands</w:t>
      </w:r>
      <w:r w:rsidR="00290A25">
        <w:t xml:space="preserve"> will not be required to fill out this screen</w:t>
      </w:r>
      <w:r>
        <w:t>.</w:t>
      </w:r>
    </w:p>
  </w:footnote>
  <w:footnote w:id="16">
    <w:p w:rsidR="00366D07" w:rsidP="00CD71DA" w14:paraId="4572556E" w14:textId="7100971A">
      <w:pPr>
        <w:pStyle w:val="FootnoteText"/>
      </w:pPr>
      <w:r>
        <w:rPr>
          <w:rStyle w:val="FootnoteReference"/>
        </w:rPr>
        <w:footnoteRef/>
      </w:r>
      <w:r>
        <w:t xml:space="preserve"> </w:t>
      </w:r>
      <w:r w:rsidR="00A41573">
        <w:t xml:space="preserve">Tribal governments and the Department of the Hawaiian </w:t>
      </w:r>
      <w:r w:rsidR="00A41573">
        <w:t xml:space="preserve">Home Lands will not be required to </w:t>
      </w:r>
      <w:r w:rsidR="00290A25">
        <w:t>complete this screen.</w:t>
      </w:r>
    </w:p>
  </w:footnote>
  <w:footnote w:id="17">
    <w:p w:rsidR="009E6C2B" w14:paraId="2A7FE1BB" w14:textId="5E750D72">
      <w:pPr>
        <w:pStyle w:val="FootnoteText"/>
      </w:pPr>
      <w:r>
        <w:rPr>
          <w:rStyle w:val="FootnoteReference"/>
        </w:rPr>
        <w:footnoteRef/>
      </w:r>
      <w:r>
        <w:t xml:space="preserve"> </w:t>
      </w:r>
      <w:r w:rsidR="00D578B2">
        <w:t>Enable pop-ups within if the screen fails to show up after selecting “Upload Files”</w:t>
      </w:r>
    </w:p>
  </w:footnote>
  <w:footnote w:id="18">
    <w:p w:rsidR="00CB6B6E" w:rsidP="00CB6B6E" w14:paraId="555545A3" w14:textId="287CC48B">
      <w:pPr>
        <w:pStyle w:val="FootnoteText"/>
      </w:pPr>
      <w:r>
        <w:rPr>
          <w:rStyle w:val="FootnoteReference"/>
        </w:rPr>
        <w:footnoteRef/>
      </w:r>
      <w:r>
        <w:t xml:space="preserve"> </w:t>
      </w:r>
      <w:r w:rsidRPr="00233DD3">
        <w:rPr>
          <w:sz w:val="18"/>
          <w:szCs w:val="18"/>
        </w:rPr>
        <w:t xml:space="preserve">Tribal governments and the Department of Hawaiian </w:t>
      </w:r>
      <w:r w:rsidRPr="00233DD3">
        <w:rPr>
          <w:sz w:val="18"/>
          <w:szCs w:val="18"/>
        </w:rPr>
        <w:t xml:space="preserve">Home Lands will not be required to answer Data Element </w:t>
      </w:r>
      <w:r w:rsidR="003958C2">
        <w:rPr>
          <w:sz w:val="18"/>
          <w:szCs w:val="18"/>
        </w:rPr>
        <w:t>6</w:t>
      </w:r>
      <w:r w:rsidRPr="00233DD3">
        <w:rPr>
          <w:sz w:val="18"/>
          <w:szCs w:val="18"/>
        </w:rPr>
        <w:t>.</w:t>
      </w:r>
    </w:p>
  </w:footnote>
  <w:footnote w:id="19">
    <w:p w:rsidR="00442FCB" w:rsidP="00442FCB" w14:paraId="4D0B1CAA" w14:textId="2CE66AED">
      <w:pPr>
        <w:pStyle w:val="FootnoteText"/>
      </w:pPr>
      <w:r>
        <w:rPr>
          <w:rStyle w:val="FootnoteReference"/>
        </w:rPr>
        <w:footnoteRef/>
      </w:r>
      <w:r>
        <w:t xml:space="preserve"> </w:t>
      </w:r>
      <w:r w:rsidRPr="00442FCB">
        <w:t>https://www.justice.gov/archives/jm/criminal-resource-manual-903-false-statements-concealment-18-usc-1001</w:t>
      </w:r>
    </w:p>
  </w:footnote>
  <w:footnote w:id="20">
    <w:p w:rsidR="00442FCB" w14:paraId="1818A146" w14:textId="66B1E6E4">
      <w:pPr>
        <w:pStyle w:val="FootnoteText"/>
      </w:pPr>
      <w:r>
        <w:rPr>
          <w:rStyle w:val="FootnoteReference"/>
        </w:rPr>
        <w:footnoteRef/>
      </w:r>
      <w:r>
        <w:t xml:space="preserve"> </w:t>
      </w:r>
      <w:r w:rsidRPr="00442FCB">
        <w:t>https://www.justice.gov/civil/false-claims-act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14:paraId="3C9F2D30" w14:textId="1CCA173B">
    <w:pPr>
      <w:pStyle w:val="Header"/>
    </w:pPr>
    <w:r>
      <w:rPr>
        <w:noProof/>
      </w:rPr>
      <w:drawing>
        <wp:inline distT="0" distB="0" distL="0" distR="0">
          <wp:extent cx="1982115" cy="342846"/>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71FF" w:rsidRPr="00147830" w:rsidP="00147830" w14:paraId="16273D1F" w14:textId="4874215E">
    <w:pPr>
      <w:pStyle w:val="Header"/>
    </w:pPr>
    <w:r>
      <w:rPr>
        <w:noProof/>
      </w:rPr>
      <w:drawing>
        <wp:inline distT="0" distB="0" distL="0" distR="0">
          <wp:extent cx="1982115" cy="342846"/>
          <wp:effectExtent l="0" t="0" r="0" b="635"/>
          <wp:docPr id="864510229" name="Picture 86451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10229" name="Picture 5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2115" cy="3428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DEC8397E"/>
    <w:lvl w:ilvl="0">
      <w:start w:val="1"/>
      <w:numFmt w:val="decimal"/>
      <w:pStyle w:val="ListNumber"/>
      <w:lvlText w:val="%1."/>
      <w:lvlJc w:val="left"/>
      <w:pPr>
        <w:tabs>
          <w:tab w:val="num" w:pos="360"/>
        </w:tabs>
        <w:ind w:left="360" w:hanging="360"/>
      </w:pPr>
    </w:lvl>
  </w:abstractNum>
  <w:abstractNum w:abstractNumId="1">
    <w:nsid w:val="00213105"/>
    <w:multiLevelType w:val="hybridMultilevel"/>
    <w:tmpl w:val="41502E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03348A4"/>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937452"/>
    <w:multiLevelType w:val="hybridMultilevel"/>
    <w:tmpl w:val="EC122A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3184D85"/>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1353A5"/>
    <w:multiLevelType w:val="hybridMultilevel"/>
    <w:tmpl w:val="C6984B10"/>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6EF1EAC"/>
    <w:multiLevelType w:val="hybridMultilevel"/>
    <w:tmpl w:val="4406099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B343E2"/>
    <w:multiLevelType w:val="hybridMultilevel"/>
    <w:tmpl w:val="16D07E08"/>
    <w:lvl w:ilvl="0">
      <w:start w:val="1"/>
      <w:numFmt w:val="bullet"/>
      <w:lvlText w:val="o"/>
      <w:lvlJc w:val="left"/>
      <w:pPr>
        <w:ind w:left="1440" w:hanging="360"/>
      </w:pPr>
      <w:rPr>
        <w:rFonts w:ascii="Courier New" w:hAnsi="Courier New" w:cs="Courier New" w:hint="default"/>
      </w:rPr>
    </w:lvl>
    <w:lvl w:ilvl="1">
      <w:start w:val="1"/>
      <w:numFmt w:val="decimal"/>
      <w:lvlText w:val="%2."/>
      <w:lvlJc w:val="left"/>
      <w:pPr>
        <w:ind w:left="360" w:hanging="360"/>
      </w:p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0F584EB3"/>
    <w:multiLevelType w:val="hybridMultilevel"/>
    <w:tmpl w:val="C2A607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03D1928"/>
    <w:multiLevelType w:val="hybridMultilevel"/>
    <w:tmpl w:val="41AE06F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10C24DF"/>
    <w:multiLevelType w:val="hybridMultilevel"/>
    <w:tmpl w:val="31B2F36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16F762F"/>
    <w:multiLevelType w:val="hybridMultilevel"/>
    <w:tmpl w:val="839EBFD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5811A2C"/>
    <w:multiLevelType w:val="hybridMultilevel"/>
    <w:tmpl w:val="A2D43F28"/>
    <w:lvl w:ilvl="0">
      <w:start w:val="6"/>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3303F7"/>
    <w:multiLevelType w:val="hybridMultilevel"/>
    <w:tmpl w:val="AE92B2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190F1C40"/>
    <w:multiLevelType w:val="hybridMultilevel"/>
    <w:tmpl w:val="425E98DE"/>
    <w:lvl w:ilvl="0">
      <w:start w:val="1"/>
      <w:numFmt w:val="lowerLetter"/>
      <w:lvlText w:val="%1)"/>
      <w:lvlJc w:val="left"/>
      <w:pPr>
        <w:ind w:left="360" w:hanging="360"/>
      </w:pPr>
      <w:rPr>
        <w:rFonts w:hint="default"/>
      </w:rPr>
    </w:lvl>
    <w:lvl w:ilvl="1">
      <w:start w:val="1"/>
      <w:numFmt w:val="lowerRoman"/>
      <w:lvlText w:val="%2."/>
      <w:lvlJc w:val="righ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1AE27E9E"/>
    <w:multiLevelType w:val="hybridMultilevel"/>
    <w:tmpl w:val="661A854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C2F7CA6"/>
    <w:multiLevelType w:val="hybridMultilevel"/>
    <w:tmpl w:val="FA4E3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CE659C8"/>
    <w:multiLevelType w:val="hybridMultilevel"/>
    <w:tmpl w:val="D6B0CF9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1EAE2C25"/>
    <w:multiLevelType w:val="hybridMultilevel"/>
    <w:tmpl w:val="F4BEC0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1FCD20BB"/>
    <w:multiLevelType w:val="hybridMultilevel"/>
    <w:tmpl w:val="B5C4B9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58A577F"/>
    <w:multiLevelType w:val="hybridMultilevel"/>
    <w:tmpl w:val="B1EAFAF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74F36B4"/>
    <w:multiLevelType w:val="hybridMultilevel"/>
    <w:tmpl w:val="B3E033F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279D7DA5"/>
    <w:multiLevelType w:val="hybridMultilevel"/>
    <w:tmpl w:val="4DDC4FB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CAF669E"/>
    <w:multiLevelType w:val="hybridMultilevel"/>
    <w:tmpl w:val="254E64E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D2949E6"/>
    <w:multiLevelType w:val="hybridMultilevel"/>
    <w:tmpl w:val="9368976C"/>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5">
    <w:nsid w:val="33CF3CD8"/>
    <w:multiLevelType w:val="hybridMultilevel"/>
    <w:tmpl w:val="72DA96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4851AC9"/>
    <w:multiLevelType w:val="hybridMultilevel"/>
    <w:tmpl w:val="7658B0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34DE690F"/>
    <w:multiLevelType w:val="hybridMultilevel"/>
    <w:tmpl w:val="D8DC222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3CE42856"/>
    <w:multiLevelType w:val="hybridMultilevel"/>
    <w:tmpl w:val="B5B6B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CFC51CD"/>
    <w:multiLevelType w:val="hybridMultilevel"/>
    <w:tmpl w:val="E37A6D10"/>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E964442"/>
    <w:multiLevelType w:val="hybridMultilevel"/>
    <w:tmpl w:val="B1EAFAF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1FF151B"/>
    <w:multiLevelType w:val="hybridMultilevel"/>
    <w:tmpl w:val="7E483614"/>
    <w:lvl w:ilvl="0">
      <w:start w:val="1"/>
      <w:numFmt w:val="upperRoman"/>
      <w:suff w:val="space"/>
      <w:lvlText w:val="Section %1."/>
      <w:lvlJc w:val="left"/>
      <w:pPr>
        <w:ind w:left="360" w:hanging="360"/>
      </w:pPr>
      <w:rPr>
        <w:rFonts w:hint="default"/>
        <w:b/>
        <w:bCs/>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487F69FE"/>
    <w:multiLevelType w:val="hybridMultilevel"/>
    <w:tmpl w:val="004CB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B386180"/>
    <w:multiLevelType w:val="hybridMultilevel"/>
    <w:tmpl w:val="FD38E38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4CC97799"/>
    <w:multiLevelType w:val="hybridMultilevel"/>
    <w:tmpl w:val="C6984B10"/>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4D0B55C6"/>
    <w:multiLevelType w:val="hybridMultilevel"/>
    <w:tmpl w:val="A73421C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5171114B"/>
    <w:multiLevelType w:val="hybridMultilevel"/>
    <w:tmpl w:val="193E9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AC15F5F"/>
    <w:multiLevelType w:val="hybridMultilevel"/>
    <w:tmpl w:val="9C086EE8"/>
    <w:lvl w:ilvl="0">
      <w:start w:val="1"/>
      <w:numFmt w:val="decimal"/>
      <w:lvlText w:val="%1."/>
      <w:lvlJc w:val="left"/>
      <w:pPr>
        <w:ind w:left="360" w:hanging="360"/>
      </w:p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Letter"/>
      <w:lvlText w:val="%6)"/>
      <w:lvlJc w:val="left"/>
      <w:pPr>
        <w:ind w:left="4140" w:hanging="360"/>
      </w:pPr>
      <w:rPr>
        <w:rFonts w:hint="default"/>
      </w:rPr>
    </w:lvl>
    <w:lvl w:ilvl="6">
      <w:start w:val="1"/>
      <w:numFmt w:val="lowerLetter"/>
      <w:lvlText w:val="(%7)"/>
      <w:lvlJc w:val="left"/>
      <w:pPr>
        <w:ind w:left="4680" w:hanging="360"/>
      </w:pPr>
      <w:rPr>
        <w:rFonts w:eastAsiaTheme="minorHAnsi" w:cstheme="minorBidi" w:hint="default"/>
      </w:rPr>
    </w:lvl>
    <w:lvl w:ilvl="7">
      <w:start w:val="1"/>
      <w:numFmt w:val="lowerRoman"/>
      <w:lvlText w:val="%8."/>
      <w:lvlJc w:val="right"/>
      <w:pPr>
        <w:ind w:left="2340" w:hanging="360"/>
      </w:pPr>
    </w:lvl>
    <w:lvl w:ilvl="8">
      <w:start w:val="1"/>
      <w:numFmt w:val="bullet"/>
      <w:lvlText w:val="o"/>
      <w:lvlJc w:val="left"/>
      <w:pPr>
        <w:ind w:left="360" w:hanging="360"/>
      </w:pPr>
      <w:rPr>
        <w:rFonts w:ascii="Courier New" w:hAnsi="Courier New" w:cs="Courier New" w:hint="default"/>
      </w:rPr>
    </w:lvl>
  </w:abstractNum>
  <w:abstractNum w:abstractNumId="38">
    <w:nsid w:val="5C420D3E"/>
    <w:multiLevelType w:val="hybridMultilevel"/>
    <w:tmpl w:val="5674306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FE76B5C"/>
    <w:multiLevelType w:val="hybridMultilevel"/>
    <w:tmpl w:val="F0CE97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6013736F"/>
    <w:multiLevelType w:val="hybridMultilevel"/>
    <w:tmpl w:val="EB64E472"/>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139133C"/>
    <w:multiLevelType w:val="hybridMultilevel"/>
    <w:tmpl w:val="35AA113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2">
    <w:nsid w:val="65605AC9"/>
    <w:multiLevelType w:val="hybridMultilevel"/>
    <w:tmpl w:val="4E2659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6187B5E"/>
    <w:multiLevelType w:val="hybridMultilevel"/>
    <w:tmpl w:val="0EC2924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7502D4E"/>
    <w:multiLevelType w:val="hybridMultilevel"/>
    <w:tmpl w:val="AA02B410"/>
    <w:lvl w:ilvl="0">
      <w:start w:val="1"/>
      <w:numFmt w:val="lowerLetter"/>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6776565F"/>
    <w:multiLevelType w:val="hybridMultilevel"/>
    <w:tmpl w:val="6868FF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678F1703"/>
    <w:multiLevelType w:val="hybridMultilevel"/>
    <w:tmpl w:val="D700C7F0"/>
    <w:lvl w:ilvl="0">
      <w:start w:val="1"/>
      <w:numFmt w:val="decimal"/>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67DA66A1"/>
    <w:multiLevelType w:val="hybridMultilevel"/>
    <w:tmpl w:val="4DDC4FB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68CB7AFE"/>
    <w:multiLevelType w:val="hybridMultilevel"/>
    <w:tmpl w:val="3294BEF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69BF15D8"/>
    <w:multiLevelType w:val="hybridMultilevel"/>
    <w:tmpl w:val="7280FA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9D261C6"/>
    <w:multiLevelType w:val="hybridMultilevel"/>
    <w:tmpl w:val="F77E33B2"/>
    <w:lvl w:ilvl="0">
      <w:start w:val="9"/>
      <w:numFmt w:val="lowerLetter"/>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51">
    <w:nsid w:val="6E7955A8"/>
    <w:multiLevelType w:val="hybridMultilevel"/>
    <w:tmpl w:val="C89A77EA"/>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3083D0F"/>
    <w:multiLevelType w:val="hybridMultilevel"/>
    <w:tmpl w:val="72D0254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4801083"/>
    <w:multiLevelType w:val="hybridMultilevel"/>
    <w:tmpl w:val="7404518C"/>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4997523"/>
    <w:multiLevelType w:val="hybridMultilevel"/>
    <w:tmpl w:val="FF2CD18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5">
    <w:nsid w:val="76CF4106"/>
    <w:multiLevelType w:val="hybridMultilevel"/>
    <w:tmpl w:val="B1EAFAF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874547D"/>
    <w:multiLevelType w:val="hybridMultilevel"/>
    <w:tmpl w:val="2FBA5496"/>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7">
    <w:nsid w:val="78DA0FF2"/>
    <w:multiLevelType w:val="hybridMultilevel"/>
    <w:tmpl w:val="C108024A"/>
    <w:lvl w:ilvl="0">
      <w:start w:val="6"/>
      <w:numFmt w:val="decimal"/>
      <w:lvlText w:val="%1."/>
      <w:lvlJc w:val="left"/>
      <w:pPr>
        <w:ind w:left="1440" w:hanging="360"/>
      </w:pPr>
      <w:rPr>
        <w:rFonts w:ascii="Arial" w:hAnsi="Arial" w:eastAsiaTheme="minorHAnsi" w:cstheme="minorBid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A2352A4"/>
    <w:multiLevelType w:val="hybridMultilevel"/>
    <w:tmpl w:val="692654B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7CFF145C"/>
    <w:multiLevelType w:val="hybridMultilevel"/>
    <w:tmpl w:val="23BE83D4"/>
    <w:lvl w:ilvl="0">
      <w:start w:val="1"/>
      <w:numFmt w:val="lowerLetter"/>
      <w:lvlText w:val="(%1)"/>
      <w:lvlJc w:val="left"/>
      <w:pPr>
        <w:ind w:left="720" w:hanging="360"/>
      </w:pPr>
      <w:rPr>
        <w:rFonts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D225743"/>
    <w:multiLevelType w:val="hybridMultilevel"/>
    <w:tmpl w:val="347A75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1">
    <w:nsid w:val="7DFF064C"/>
    <w:multiLevelType w:val="hybridMultilevel"/>
    <w:tmpl w:val="86E229A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737169933">
    <w:abstractNumId w:val="31"/>
  </w:num>
  <w:num w:numId="2" w16cid:durableId="1863547173">
    <w:abstractNumId w:val="61"/>
  </w:num>
  <w:num w:numId="3" w16cid:durableId="1837764778">
    <w:abstractNumId w:val="40"/>
  </w:num>
  <w:num w:numId="4" w16cid:durableId="1354652742">
    <w:abstractNumId w:val="34"/>
  </w:num>
  <w:num w:numId="5" w16cid:durableId="739988023">
    <w:abstractNumId w:val="0"/>
  </w:num>
  <w:num w:numId="6" w16cid:durableId="343630006">
    <w:abstractNumId w:val="44"/>
  </w:num>
  <w:num w:numId="7" w16cid:durableId="1815373404">
    <w:abstractNumId w:val="1"/>
  </w:num>
  <w:num w:numId="8" w16cid:durableId="1080056239">
    <w:abstractNumId w:val="32"/>
  </w:num>
  <w:num w:numId="9" w16cid:durableId="375814837">
    <w:abstractNumId w:val="60"/>
  </w:num>
  <w:num w:numId="10" w16cid:durableId="990405673">
    <w:abstractNumId w:val="16"/>
  </w:num>
  <w:num w:numId="11" w16cid:durableId="1279024860">
    <w:abstractNumId w:val="49"/>
  </w:num>
  <w:num w:numId="12" w16cid:durableId="430900740">
    <w:abstractNumId w:val="28"/>
  </w:num>
  <w:num w:numId="13" w16cid:durableId="840778013">
    <w:abstractNumId w:val="5"/>
  </w:num>
  <w:num w:numId="14" w16cid:durableId="1577007954">
    <w:abstractNumId w:val="55"/>
  </w:num>
  <w:num w:numId="15" w16cid:durableId="817651000">
    <w:abstractNumId w:val="27"/>
  </w:num>
  <w:num w:numId="16" w16cid:durableId="1113131790">
    <w:abstractNumId w:val="33"/>
  </w:num>
  <w:num w:numId="17" w16cid:durableId="38093184">
    <w:abstractNumId w:val="3"/>
  </w:num>
  <w:num w:numId="18" w16cid:durableId="46729349">
    <w:abstractNumId w:val="2"/>
  </w:num>
  <w:num w:numId="19" w16cid:durableId="1368489674">
    <w:abstractNumId w:val="18"/>
  </w:num>
  <w:num w:numId="20" w16cid:durableId="2089881679">
    <w:abstractNumId w:val="57"/>
  </w:num>
  <w:num w:numId="21" w16cid:durableId="190193025">
    <w:abstractNumId w:val="41"/>
  </w:num>
  <w:num w:numId="22" w16cid:durableId="134757885">
    <w:abstractNumId w:val="25"/>
  </w:num>
  <w:num w:numId="23" w16cid:durableId="1708068766">
    <w:abstractNumId w:val="56"/>
  </w:num>
  <w:num w:numId="24" w16cid:durableId="1562711096">
    <w:abstractNumId w:val="46"/>
  </w:num>
  <w:num w:numId="25" w16cid:durableId="1401947959">
    <w:abstractNumId w:val="52"/>
  </w:num>
  <w:num w:numId="26" w16cid:durableId="74674018">
    <w:abstractNumId w:val="6"/>
  </w:num>
  <w:num w:numId="27" w16cid:durableId="1524587528">
    <w:abstractNumId w:val="43"/>
  </w:num>
  <w:num w:numId="28" w16cid:durableId="1868834200">
    <w:abstractNumId w:val="4"/>
  </w:num>
  <w:num w:numId="29" w16cid:durableId="305279714">
    <w:abstractNumId w:val="15"/>
  </w:num>
  <w:num w:numId="30" w16cid:durableId="2072148660">
    <w:abstractNumId w:val="53"/>
  </w:num>
  <w:num w:numId="31" w16cid:durableId="11491595">
    <w:abstractNumId w:val="8"/>
  </w:num>
  <w:num w:numId="32" w16cid:durableId="806052656">
    <w:abstractNumId w:val="24"/>
  </w:num>
  <w:num w:numId="33" w16cid:durableId="1425226268">
    <w:abstractNumId w:val="51"/>
  </w:num>
  <w:num w:numId="34" w16cid:durableId="383145822">
    <w:abstractNumId w:val="29"/>
  </w:num>
  <w:num w:numId="35" w16cid:durableId="1760635000">
    <w:abstractNumId w:val="37"/>
  </w:num>
  <w:num w:numId="36" w16cid:durableId="843668176">
    <w:abstractNumId w:val="48"/>
  </w:num>
  <w:num w:numId="37" w16cid:durableId="524636488">
    <w:abstractNumId w:val="9"/>
  </w:num>
  <w:num w:numId="38" w16cid:durableId="2036229743">
    <w:abstractNumId w:val="47"/>
  </w:num>
  <w:num w:numId="39" w16cid:durableId="79065745">
    <w:abstractNumId w:val="45"/>
  </w:num>
  <w:num w:numId="40" w16cid:durableId="2118669500">
    <w:abstractNumId w:val="58"/>
  </w:num>
  <w:num w:numId="41" w16cid:durableId="1846943728">
    <w:abstractNumId w:val="10"/>
  </w:num>
  <w:num w:numId="42" w16cid:durableId="1801193828">
    <w:abstractNumId w:val="21"/>
  </w:num>
  <w:num w:numId="43" w16cid:durableId="1650016333">
    <w:abstractNumId w:val="54"/>
  </w:num>
  <w:num w:numId="44" w16cid:durableId="455560083">
    <w:abstractNumId w:val="23"/>
  </w:num>
  <w:num w:numId="45" w16cid:durableId="340084505">
    <w:abstractNumId w:val="39"/>
  </w:num>
  <w:num w:numId="46" w16cid:durableId="1508324062">
    <w:abstractNumId w:val="13"/>
  </w:num>
  <w:num w:numId="47" w16cid:durableId="955526725">
    <w:abstractNumId w:val="35"/>
  </w:num>
  <w:num w:numId="48" w16cid:durableId="1208372684">
    <w:abstractNumId w:val="17"/>
  </w:num>
  <w:num w:numId="49" w16cid:durableId="1469010666">
    <w:abstractNumId w:val="26"/>
  </w:num>
  <w:num w:numId="50" w16cid:durableId="840513346">
    <w:abstractNumId w:val="11"/>
  </w:num>
  <w:num w:numId="51" w16cid:durableId="231040021">
    <w:abstractNumId w:val="22"/>
  </w:num>
  <w:num w:numId="52" w16cid:durableId="1287545073">
    <w:abstractNumId w:val="42"/>
  </w:num>
  <w:num w:numId="53" w16cid:durableId="1171723301">
    <w:abstractNumId w:val="19"/>
  </w:num>
  <w:num w:numId="54" w16cid:durableId="90972659">
    <w:abstractNumId w:val="7"/>
  </w:num>
  <w:num w:numId="55" w16cid:durableId="1889224404">
    <w:abstractNumId w:val="50"/>
  </w:num>
  <w:num w:numId="56" w16cid:durableId="1395813128">
    <w:abstractNumId w:val="30"/>
  </w:num>
  <w:num w:numId="57" w16cid:durableId="275795895">
    <w:abstractNumId w:val="38"/>
  </w:num>
  <w:num w:numId="58" w16cid:durableId="1422986464">
    <w:abstractNumId w:val="59"/>
  </w:num>
  <w:num w:numId="59" w16cid:durableId="1988970027">
    <w:abstractNumId w:val="14"/>
  </w:num>
  <w:num w:numId="60" w16cid:durableId="1991933201">
    <w:abstractNumId w:val="20"/>
  </w:num>
  <w:num w:numId="61" w16cid:durableId="14892673">
    <w:abstractNumId w:val="36"/>
  </w:num>
  <w:num w:numId="62" w16cid:durableId="807163596">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30"/>
    <w:rsid w:val="0000004E"/>
    <w:rsid w:val="000002AB"/>
    <w:rsid w:val="000004D2"/>
    <w:rsid w:val="00000519"/>
    <w:rsid w:val="000005CA"/>
    <w:rsid w:val="000005EC"/>
    <w:rsid w:val="000006CE"/>
    <w:rsid w:val="0000084D"/>
    <w:rsid w:val="00000964"/>
    <w:rsid w:val="00000AE1"/>
    <w:rsid w:val="0000104F"/>
    <w:rsid w:val="0000120A"/>
    <w:rsid w:val="000013B4"/>
    <w:rsid w:val="00001798"/>
    <w:rsid w:val="0000194E"/>
    <w:rsid w:val="00001D16"/>
    <w:rsid w:val="0000271A"/>
    <w:rsid w:val="0000282C"/>
    <w:rsid w:val="00002CAC"/>
    <w:rsid w:val="00002F90"/>
    <w:rsid w:val="00003195"/>
    <w:rsid w:val="0000320E"/>
    <w:rsid w:val="000032B1"/>
    <w:rsid w:val="00003389"/>
    <w:rsid w:val="000034DB"/>
    <w:rsid w:val="00003A87"/>
    <w:rsid w:val="00003C75"/>
    <w:rsid w:val="00003E26"/>
    <w:rsid w:val="00003F17"/>
    <w:rsid w:val="000042A2"/>
    <w:rsid w:val="000047DC"/>
    <w:rsid w:val="00004A8F"/>
    <w:rsid w:val="00004B89"/>
    <w:rsid w:val="00004EA2"/>
    <w:rsid w:val="00004F16"/>
    <w:rsid w:val="00004F43"/>
    <w:rsid w:val="00004FC8"/>
    <w:rsid w:val="00005997"/>
    <w:rsid w:val="00005DA3"/>
    <w:rsid w:val="00005F3B"/>
    <w:rsid w:val="00005FF1"/>
    <w:rsid w:val="0000600C"/>
    <w:rsid w:val="00006672"/>
    <w:rsid w:val="0000672B"/>
    <w:rsid w:val="00007020"/>
    <w:rsid w:val="00007455"/>
    <w:rsid w:val="00007820"/>
    <w:rsid w:val="00007951"/>
    <w:rsid w:val="00007A1B"/>
    <w:rsid w:val="00007A29"/>
    <w:rsid w:val="00007EED"/>
    <w:rsid w:val="00010592"/>
    <w:rsid w:val="0001075A"/>
    <w:rsid w:val="000109BD"/>
    <w:rsid w:val="00010C7D"/>
    <w:rsid w:val="00010DE6"/>
    <w:rsid w:val="00010F01"/>
    <w:rsid w:val="00010F05"/>
    <w:rsid w:val="000112F5"/>
    <w:rsid w:val="000116C8"/>
    <w:rsid w:val="000117BC"/>
    <w:rsid w:val="00011A63"/>
    <w:rsid w:val="00011ACC"/>
    <w:rsid w:val="00011C40"/>
    <w:rsid w:val="00011C67"/>
    <w:rsid w:val="00011CDC"/>
    <w:rsid w:val="00011E4F"/>
    <w:rsid w:val="00011EAB"/>
    <w:rsid w:val="00011F51"/>
    <w:rsid w:val="00012B47"/>
    <w:rsid w:val="0001345E"/>
    <w:rsid w:val="00013707"/>
    <w:rsid w:val="00013790"/>
    <w:rsid w:val="00013967"/>
    <w:rsid w:val="0001396F"/>
    <w:rsid w:val="000139E1"/>
    <w:rsid w:val="00013A6E"/>
    <w:rsid w:val="00013A86"/>
    <w:rsid w:val="00013F22"/>
    <w:rsid w:val="0001407B"/>
    <w:rsid w:val="00014141"/>
    <w:rsid w:val="000141B7"/>
    <w:rsid w:val="00014950"/>
    <w:rsid w:val="00014D91"/>
    <w:rsid w:val="000156FF"/>
    <w:rsid w:val="00015B58"/>
    <w:rsid w:val="00015EE3"/>
    <w:rsid w:val="00016002"/>
    <w:rsid w:val="000161A1"/>
    <w:rsid w:val="0001653E"/>
    <w:rsid w:val="00016543"/>
    <w:rsid w:val="00016815"/>
    <w:rsid w:val="00016958"/>
    <w:rsid w:val="00016A41"/>
    <w:rsid w:val="00016ACF"/>
    <w:rsid w:val="00017103"/>
    <w:rsid w:val="000172D4"/>
    <w:rsid w:val="0001764A"/>
    <w:rsid w:val="0001785E"/>
    <w:rsid w:val="00017A8D"/>
    <w:rsid w:val="00017B3B"/>
    <w:rsid w:val="00017D97"/>
    <w:rsid w:val="00017DEB"/>
    <w:rsid w:val="00017FE4"/>
    <w:rsid w:val="000200B0"/>
    <w:rsid w:val="000206F9"/>
    <w:rsid w:val="000207B1"/>
    <w:rsid w:val="000210A8"/>
    <w:rsid w:val="00022221"/>
    <w:rsid w:val="00022654"/>
    <w:rsid w:val="00022A93"/>
    <w:rsid w:val="0002315C"/>
    <w:rsid w:val="000231E2"/>
    <w:rsid w:val="0002331A"/>
    <w:rsid w:val="000234BE"/>
    <w:rsid w:val="000235BD"/>
    <w:rsid w:val="00023956"/>
    <w:rsid w:val="000239E4"/>
    <w:rsid w:val="00023FE5"/>
    <w:rsid w:val="0002425F"/>
    <w:rsid w:val="000242CB"/>
    <w:rsid w:val="00025153"/>
    <w:rsid w:val="0002529A"/>
    <w:rsid w:val="00025477"/>
    <w:rsid w:val="00025747"/>
    <w:rsid w:val="00025B42"/>
    <w:rsid w:val="00025DB5"/>
    <w:rsid w:val="0002644D"/>
    <w:rsid w:val="000265C9"/>
    <w:rsid w:val="0002662C"/>
    <w:rsid w:val="00026C14"/>
    <w:rsid w:val="00026D18"/>
    <w:rsid w:val="00026D23"/>
    <w:rsid w:val="00026F1D"/>
    <w:rsid w:val="000270F0"/>
    <w:rsid w:val="000272EB"/>
    <w:rsid w:val="000274E2"/>
    <w:rsid w:val="00027778"/>
    <w:rsid w:val="00027875"/>
    <w:rsid w:val="00027AAE"/>
    <w:rsid w:val="00027D81"/>
    <w:rsid w:val="00027FCC"/>
    <w:rsid w:val="00027FF5"/>
    <w:rsid w:val="0003025B"/>
    <w:rsid w:val="00030287"/>
    <w:rsid w:val="00030999"/>
    <w:rsid w:val="000309AA"/>
    <w:rsid w:val="00030C22"/>
    <w:rsid w:val="00030ED1"/>
    <w:rsid w:val="00030F15"/>
    <w:rsid w:val="00030FF1"/>
    <w:rsid w:val="00031108"/>
    <w:rsid w:val="00031266"/>
    <w:rsid w:val="000316E6"/>
    <w:rsid w:val="0003172E"/>
    <w:rsid w:val="00031A86"/>
    <w:rsid w:val="00031BD6"/>
    <w:rsid w:val="000321E7"/>
    <w:rsid w:val="000326D7"/>
    <w:rsid w:val="00032CD8"/>
    <w:rsid w:val="00032E33"/>
    <w:rsid w:val="00032EEF"/>
    <w:rsid w:val="00032F87"/>
    <w:rsid w:val="0003352E"/>
    <w:rsid w:val="000336FA"/>
    <w:rsid w:val="00033913"/>
    <w:rsid w:val="00033C3E"/>
    <w:rsid w:val="00033C55"/>
    <w:rsid w:val="00033FA1"/>
    <w:rsid w:val="00034006"/>
    <w:rsid w:val="00034205"/>
    <w:rsid w:val="000342E2"/>
    <w:rsid w:val="00034871"/>
    <w:rsid w:val="00034953"/>
    <w:rsid w:val="00034F31"/>
    <w:rsid w:val="00034F5E"/>
    <w:rsid w:val="00034FFE"/>
    <w:rsid w:val="0003521E"/>
    <w:rsid w:val="00035257"/>
    <w:rsid w:val="00035373"/>
    <w:rsid w:val="000358A9"/>
    <w:rsid w:val="000358C3"/>
    <w:rsid w:val="00035903"/>
    <w:rsid w:val="00035EFE"/>
    <w:rsid w:val="0003605F"/>
    <w:rsid w:val="00036621"/>
    <w:rsid w:val="000368D0"/>
    <w:rsid w:val="00036E3B"/>
    <w:rsid w:val="00037123"/>
    <w:rsid w:val="00037274"/>
    <w:rsid w:val="0003760E"/>
    <w:rsid w:val="00037942"/>
    <w:rsid w:val="00037B71"/>
    <w:rsid w:val="00037E40"/>
    <w:rsid w:val="00037F57"/>
    <w:rsid w:val="00040361"/>
    <w:rsid w:val="00040C1B"/>
    <w:rsid w:val="00040CE5"/>
    <w:rsid w:val="00040CF9"/>
    <w:rsid w:val="00041359"/>
    <w:rsid w:val="0004145A"/>
    <w:rsid w:val="000417C3"/>
    <w:rsid w:val="00041908"/>
    <w:rsid w:val="0004192E"/>
    <w:rsid w:val="000419D0"/>
    <w:rsid w:val="00041B35"/>
    <w:rsid w:val="00041B6E"/>
    <w:rsid w:val="000420FB"/>
    <w:rsid w:val="00042105"/>
    <w:rsid w:val="00042A35"/>
    <w:rsid w:val="00042A99"/>
    <w:rsid w:val="00042D42"/>
    <w:rsid w:val="00043025"/>
    <w:rsid w:val="00043323"/>
    <w:rsid w:val="000433E6"/>
    <w:rsid w:val="00043B0A"/>
    <w:rsid w:val="00043D26"/>
    <w:rsid w:val="00043DA8"/>
    <w:rsid w:val="00044066"/>
    <w:rsid w:val="0004414E"/>
    <w:rsid w:val="0004421C"/>
    <w:rsid w:val="00044BCE"/>
    <w:rsid w:val="00044E27"/>
    <w:rsid w:val="000457B5"/>
    <w:rsid w:val="00045F90"/>
    <w:rsid w:val="0004603A"/>
    <w:rsid w:val="000462B2"/>
    <w:rsid w:val="000463F5"/>
    <w:rsid w:val="000464BF"/>
    <w:rsid w:val="0004657D"/>
    <w:rsid w:val="000466AF"/>
    <w:rsid w:val="0004685B"/>
    <w:rsid w:val="00046960"/>
    <w:rsid w:val="00046C8F"/>
    <w:rsid w:val="00046DB3"/>
    <w:rsid w:val="0004727D"/>
    <w:rsid w:val="000476B2"/>
    <w:rsid w:val="0005007E"/>
    <w:rsid w:val="000505F6"/>
    <w:rsid w:val="000507A2"/>
    <w:rsid w:val="00050E62"/>
    <w:rsid w:val="00050EC2"/>
    <w:rsid w:val="00050EF8"/>
    <w:rsid w:val="00051266"/>
    <w:rsid w:val="00051287"/>
    <w:rsid w:val="000512B8"/>
    <w:rsid w:val="00051310"/>
    <w:rsid w:val="0005178D"/>
    <w:rsid w:val="00051965"/>
    <w:rsid w:val="00051FB8"/>
    <w:rsid w:val="000520ED"/>
    <w:rsid w:val="00052679"/>
    <w:rsid w:val="00052AD9"/>
    <w:rsid w:val="00052C21"/>
    <w:rsid w:val="00052C7A"/>
    <w:rsid w:val="00052CCE"/>
    <w:rsid w:val="0005311E"/>
    <w:rsid w:val="000534CE"/>
    <w:rsid w:val="00053760"/>
    <w:rsid w:val="00054081"/>
    <w:rsid w:val="000549A5"/>
    <w:rsid w:val="00054B34"/>
    <w:rsid w:val="00054D68"/>
    <w:rsid w:val="00054EBE"/>
    <w:rsid w:val="0005505F"/>
    <w:rsid w:val="000551FC"/>
    <w:rsid w:val="00055286"/>
    <w:rsid w:val="0005550C"/>
    <w:rsid w:val="000558EB"/>
    <w:rsid w:val="00055B53"/>
    <w:rsid w:val="00055FE0"/>
    <w:rsid w:val="000560C2"/>
    <w:rsid w:val="000565DE"/>
    <w:rsid w:val="00056675"/>
    <w:rsid w:val="0005692C"/>
    <w:rsid w:val="00056DA8"/>
    <w:rsid w:val="00056F96"/>
    <w:rsid w:val="00057082"/>
    <w:rsid w:val="00057649"/>
    <w:rsid w:val="00057986"/>
    <w:rsid w:val="00057AD7"/>
    <w:rsid w:val="00057CFC"/>
    <w:rsid w:val="00057E1E"/>
    <w:rsid w:val="00060239"/>
    <w:rsid w:val="0006039C"/>
    <w:rsid w:val="0006062D"/>
    <w:rsid w:val="000606CA"/>
    <w:rsid w:val="00060919"/>
    <w:rsid w:val="00060975"/>
    <w:rsid w:val="00060C4C"/>
    <w:rsid w:val="00060E42"/>
    <w:rsid w:val="00061200"/>
    <w:rsid w:val="00061298"/>
    <w:rsid w:val="000621F1"/>
    <w:rsid w:val="00062220"/>
    <w:rsid w:val="00062392"/>
    <w:rsid w:val="00062A39"/>
    <w:rsid w:val="00062C8B"/>
    <w:rsid w:val="00062CE5"/>
    <w:rsid w:val="00062E18"/>
    <w:rsid w:val="0006323E"/>
    <w:rsid w:val="00063B85"/>
    <w:rsid w:val="00063E25"/>
    <w:rsid w:val="0006435E"/>
    <w:rsid w:val="00064414"/>
    <w:rsid w:val="00064462"/>
    <w:rsid w:val="0006454A"/>
    <w:rsid w:val="00064A79"/>
    <w:rsid w:val="00064AAC"/>
    <w:rsid w:val="00064B85"/>
    <w:rsid w:val="00064D2E"/>
    <w:rsid w:val="00064FED"/>
    <w:rsid w:val="000651B9"/>
    <w:rsid w:val="00065495"/>
    <w:rsid w:val="000660FC"/>
    <w:rsid w:val="00066223"/>
    <w:rsid w:val="00066AA0"/>
    <w:rsid w:val="00066D2D"/>
    <w:rsid w:val="00066DBF"/>
    <w:rsid w:val="00067072"/>
    <w:rsid w:val="0006744F"/>
    <w:rsid w:val="000674B6"/>
    <w:rsid w:val="00067613"/>
    <w:rsid w:val="00067677"/>
    <w:rsid w:val="0006786E"/>
    <w:rsid w:val="000700D1"/>
    <w:rsid w:val="00070117"/>
    <w:rsid w:val="00070428"/>
    <w:rsid w:val="000704FE"/>
    <w:rsid w:val="000705E0"/>
    <w:rsid w:val="00070630"/>
    <w:rsid w:val="0007068C"/>
    <w:rsid w:val="00070955"/>
    <w:rsid w:val="00070B17"/>
    <w:rsid w:val="00070C77"/>
    <w:rsid w:val="00070DD1"/>
    <w:rsid w:val="00071007"/>
    <w:rsid w:val="000717B4"/>
    <w:rsid w:val="00071A26"/>
    <w:rsid w:val="00071A4B"/>
    <w:rsid w:val="00071B5B"/>
    <w:rsid w:val="00071F65"/>
    <w:rsid w:val="00071FAB"/>
    <w:rsid w:val="00072C77"/>
    <w:rsid w:val="00072DB8"/>
    <w:rsid w:val="00072DE2"/>
    <w:rsid w:val="00073901"/>
    <w:rsid w:val="00073972"/>
    <w:rsid w:val="000739ED"/>
    <w:rsid w:val="00073A10"/>
    <w:rsid w:val="00073AA3"/>
    <w:rsid w:val="00073E8C"/>
    <w:rsid w:val="00073EA4"/>
    <w:rsid w:val="00073FA2"/>
    <w:rsid w:val="00074368"/>
    <w:rsid w:val="00074841"/>
    <w:rsid w:val="000758F9"/>
    <w:rsid w:val="00075EFC"/>
    <w:rsid w:val="00076085"/>
    <w:rsid w:val="000762CA"/>
    <w:rsid w:val="00076523"/>
    <w:rsid w:val="000771B3"/>
    <w:rsid w:val="00077527"/>
    <w:rsid w:val="00077763"/>
    <w:rsid w:val="0007794E"/>
    <w:rsid w:val="00077AFC"/>
    <w:rsid w:val="00077DFD"/>
    <w:rsid w:val="00077E46"/>
    <w:rsid w:val="00077F4D"/>
    <w:rsid w:val="000801F3"/>
    <w:rsid w:val="0008032A"/>
    <w:rsid w:val="000808D1"/>
    <w:rsid w:val="00080A00"/>
    <w:rsid w:val="00080A71"/>
    <w:rsid w:val="000812AF"/>
    <w:rsid w:val="0008130C"/>
    <w:rsid w:val="0008140F"/>
    <w:rsid w:val="0008160B"/>
    <w:rsid w:val="00081791"/>
    <w:rsid w:val="00081855"/>
    <w:rsid w:val="000818D1"/>
    <w:rsid w:val="00081B95"/>
    <w:rsid w:val="000820A1"/>
    <w:rsid w:val="000821D5"/>
    <w:rsid w:val="00082858"/>
    <w:rsid w:val="00082F7E"/>
    <w:rsid w:val="0008304C"/>
    <w:rsid w:val="00083276"/>
    <w:rsid w:val="0008346B"/>
    <w:rsid w:val="00083537"/>
    <w:rsid w:val="000836A5"/>
    <w:rsid w:val="00083962"/>
    <w:rsid w:val="00083B7F"/>
    <w:rsid w:val="00083C6C"/>
    <w:rsid w:val="00083E06"/>
    <w:rsid w:val="00083EC1"/>
    <w:rsid w:val="00084A74"/>
    <w:rsid w:val="00085019"/>
    <w:rsid w:val="0008511B"/>
    <w:rsid w:val="00085269"/>
    <w:rsid w:val="0008537C"/>
    <w:rsid w:val="00085515"/>
    <w:rsid w:val="00085631"/>
    <w:rsid w:val="00085B7A"/>
    <w:rsid w:val="00085BEC"/>
    <w:rsid w:val="00085EB4"/>
    <w:rsid w:val="000865C8"/>
    <w:rsid w:val="00086705"/>
    <w:rsid w:val="00086EC8"/>
    <w:rsid w:val="00086F77"/>
    <w:rsid w:val="000870AE"/>
    <w:rsid w:val="00087806"/>
    <w:rsid w:val="00087ADA"/>
    <w:rsid w:val="00087CC4"/>
    <w:rsid w:val="00087DF2"/>
    <w:rsid w:val="00087F99"/>
    <w:rsid w:val="0009020E"/>
    <w:rsid w:val="00090727"/>
    <w:rsid w:val="000907AA"/>
    <w:rsid w:val="0009089D"/>
    <w:rsid w:val="00090E4A"/>
    <w:rsid w:val="00090EE7"/>
    <w:rsid w:val="00091812"/>
    <w:rsid w:val="00091868"/>
    <w:rsid w:val="00091988"/>
    <w:rsid w:val="000921FC"/>
    <w:rsid w:val="0009288F"/>
    <w:rsid w:val="000928F0"/>
    <w:rsid w:val="00092B4E"/>
    <w:rsid w:val="00092C08"/>
    <w:rsid w:val="00092E2F"/>
    <w:rsid w:val="0009341C"/>
    <w:rsid w:val="000936AF"/>
    <w:rsid w:val="0009375D"/>
    <w:rsid w:val="000938CD"/>
    <w:rsid w:val="00093AF8"/>
    <w:rsid w:val="00093C08"/>
    <w:rsid w:val="00094336"/>
    <w:rsid w:val="000943CE"/>
    <w:rsid w:val="00094537"/>
    <w:rsid w:val="00094651"/>
    <w:rsid w:val="000946DA"/>
    <w:rsid w:val="00094F96"/>
    <w:rsid w:val="000951BA"/>
    <w:rsid w:val="000952C3"/>
    <w:rsid w:val="000954BA"/>
    <w:rsid w:val="000959D3"/>
    <w:rsid w:val="0009666C"/>
    <w:rsid w:val="00096AED"/>
    <w:rsid w:val="00096B83"/>
    <w:rsid w:val="00096BF6"/>
    <w:rsid w:val="00096FE7"/>
    <w:rsid w:val="0009734F"/>
    <w:rsid w:val="00097C4D"/>
    <w:rsid w:val="00097D14"/>
    <w:rsid w:val="00097D84"/>
    <w:rsid w:val="00097DBB"/>
    <w:rsid w:val="00097DD1"/>
    <w:rsid w:val="00097E74"/>
    <w:rsid w:val="00097FD4"/>
    <w:rsid w:val="00097FE7"/>
    <w:rsid w:val="000A011E"/>
    <w:rsid w:val="000A02DF"/>
    <w:rsid w:val="000A0818"/>
    <w:rsid w:val="000A0998"/>
    <w:rsid w:val="000A0A34"/>
    <w:rsid w:val="000A0FA7"/>
    <w:rsid w:val="000A10C8"/>
    <w:rsid w:val="000A14D5"/>
    <w:rsid w:val="000A1615"/>
    <w:rsid w:val="000A1657"/>
    <w:rsid w:val="000A16FD"/>
    <w:rsid w:val="000A17A3"/>
    <w:rsid w:val="000A193A"/>
    <w:rsid w:val="000A21E7"/>
    <w:rsid w:val="000A2336"/>
    <w:rsid w:val="000A248D"/>
    <w:rsid w:val="000A24BA"/>
    <w:rsid w:val="000A2975"/>
    <w:rsid w:val="000A297E"/>
    <w:rsid w:val="000A2BBC"/>
    <w:rsid w:val="000A2F5C"/>
    <w:rsid w:val="000A332B"/>
    <w:rsid w:val="000A3440"/>
    <w:rsid w:val="000A35AA"/>
    <w:rsid w:val="000A35E8"/>
    <w:rsid w:val="000A3679"/>
    <w:rsid w:val="000A3733"/>
    <w:rsid w:val="000A397C"/>
    <w:rsid w:val="000A399A"/>
    <w:rsid w:val="000A3AB8"/>
    <w:rsid w:val="000A3BA1"/>
    <w:rsid w:val="000A3E65"/>
    <w:rsid w:val="000A4022"/>
    <w:rsid w:val="000A4428"/>
    <w:rsid w:val="000A470C"/>
    <w:rsid w:val="000A48E6"/>
    <w:rsid w:val="000A4A33"/>
    <w:rsid w:val="000A4C6A"/>
    <w:rsid w:val="000A4D26"/>
    <w:rsid w:val="000A50A1"/>
    <w:rsid w:val="000A52EF"/>
    <w:rsid w:val="000A54E6"/>
    <w:rsid w:val="000A55EE"/>
    <w:rsid w:val="000A56C3"/>
    <w:rsid w:val="000A5C2F"/>
    <w:rsid w:val="000A5C6A"/>
    <w:rsid w:val="000A5CC1"/>
    <w:rsid w:val="000A5EB6"/>
    <w:rsid w:val="000A5FE0"/>
    <w:rsid w:val="000A625C"/>
    <w:rsid w:val="000A62A4"/>
    <w:rsid w:val="000A65EF"/>
    <w:rsid w:val="000A6723"/>
    <w:rsid w:val="000A68B6"/>
    <w:rsid w:val="000A6AED"/>
    <w:rsid w:val="000A737B"/>
    <w:rsid w:val="000A7600"/>
    <w:rsid w:val="000A78E7"/>
    <w:rsid w:val="000A794D"/>
    <w:rsid w:val="000A7AE8"/>
    <w:rsid w:val="000A7D45"/>
    <w:rsid w:val="000A7F89"/>
    <w:rsid w:val="000B0229"/>
    <w:rsid w:val="000B0C13"/>
    <w:rsid w:val="000B0CCF"/>
    <w:rsid w:val="000B0E8A"/>
    <w:rsid w:val="000B1B2F"/>
    <w:rsid w:val="000B2143"/>
    <w:rsid w:val="000B21B0"/>
    <w:rsid w:val="000B2394"/>
    <w:rsid w:val="000B2B38"/>
    <w:rsid w:val="000B2BBA"/>
    <w:rsid w:val="000B2C74"/>
    <w:rsid w:val="000B2EA0"/>
    <w:rsid w:val="000B3908"/>
    <w:rsid w:val="000B3B38"/>
    <w:rsid w:val="000B3DCE"/>
    <w:rsid w:val="000B3E25"/>
    <w:rsid w:val="000B3ED3"/>
    <w:rsid w:val="000B453B"/>
    <w:rsid w:val="000B45B8"/>
    <w:rsid w:val="000B45BE"/>
    <w:rsid w:val="000B4DB2"/>
    <w:rsid w:val="000B5560"/>
    <w:rsid w:val="000B5710"/>
    <w:rsid w:val="000B5908"/>
    <w:rsid w:val="000B609A"/>
    <w:rsid w:val="000B6309"/>
    <w:rsid w:val="000B65FD"/>
    <w:rsid w:val="000B663F"/>
    <w:rsid w:val="000B68DA"/>
    <w:rsid w:val="000B695A"/>
    <w:rsid w:val="000B6D3D"/>
    <w:rsid w:val="000B7245"/>
    <w:rsid w:val="000B74AD"/>
    <w:rsid w:val="000B74F6"/>
    <w:rsid w:val="000B76B1"/>
    <w:rsid w:val="000B77B6"/>
    <w:rsid w:val="000B7860"/>
    <w:rsid w:val="000B7AD2"/>
    <w:rsid w:val="000B7D3F"/>
    <w:rsid w:val="000B7D7B"/>
    <w:rsid w:val="000B7EC4"/>
    <w:rsid w:val="000C0479"/>
    <w:rsid w:val="000C072C"/>
    <w:rsid w:val="000C0C81"/>
    <w:rsid w:val="000C0C9F"/>
    <w:rsid w:val="000C1849"/>
    <w:rsid w:val="000C1AA7"/>
    <w:rsid w:val="000C1B6F"/>
    <w:rsid w:val="000C1C98"/>
    <w:rsid w:val="000C1DFE"/>
    <w:rsid w:val="000C1FFC"/>
    <w:rsid w:val="000C25F5"/>
    <w:rsid w:val="000C276A"/>
    <w:rsid w:val="000C28CD"/>
    <w:rsid w:val="000C2A20"/>
    <w:rsid w:val="000C2AC3"/>
    <w:rsid w:val="000C34D9"/>
    <w:rsid w:val="000C35B9"/>
    <w:rsid w:val="000C375B"/>
    <w:rsid w:val="000C3799"/>
    <w:rsid w:val="000C3C32"/>
    <w:rsid w:val="000C3F67"/>
    <w:rsid w:val="000C41A9"/>
    <w:rsid w:val="000C43C5"/>
    <w:rsid w:val="000C4691"/>
    <w:rsid w:val="000C4A15"/>
    <w:rsid w:val="000C4D42"/>
    <w:rsid w:val="000C4E84"/>
    <w:rsid w:val="000C4F12"/>
    <w:rsid w:val="000C5324"/>
    <w:rsid w:val="000C5A3F"/>
    <w:rsid w:val="000C5B2A"/>
    <w:rsid w:val="000C5BBC"/>
    <w:rsid w:val="000C5CA4"/>
    <w:rsid w:val="000C5E64"/>
    <w:rsid w:val="000C5F66"/>
    <w:rsid w:val="000C6270"/>
    <w:rsid w:val="000C62E6"/>
    <w:rsid w:val="000C66EC"/>
    <w:rsid w:val="000C6918"/>
    <w:rsid w:val="000C69F2"/>
    <w:rsid w:val="000C6E1B"/>
    <w:rsid w:val="000C6E96"/>
    <w:rsid w:val="000C702D"/>
    <w:rsid w:val="000C7077"/>
    <w:rsid w:val="000C71DF"/>
    <w:rsid w:val="000C74E3"/>
    <w:rsid w:val="000C7642"/>
    <w:rsid w:val="000C77F3"/>
    <w:rsid w:val="000C7A09"/>
    <w:rsid w:val="000C7A2C"/>
    <w:rsid w:val="000C7B00"/>
    <w:rsid w:val="000D0087"/>
    <w:rsid w:val="000D04A7"/>
    <w:rsid w:val="000D0756"/>
    <w:rsid w:val="000D10A2"/>
    <w:rsid w:val="000D10D8"/>
    <w:rsid w:val="000D21FB"/>
    <w:rsid w:val="000D2255"/>
    <w:rsid w:val="000D288F"/>
    <w:rsid w:val="000D2945"/>
    <w:rsid w:val="000D2EA0"/>
    <w:rsid w:val="000D3034"/>
    <w:rsid w:val="000D3196"/>
    <w:rsid w:val="000D320A"/>
    <w:rsid w:val="000D3417"/>
    <w:rsid w:val="000D40E7"/>
    <w:rsid w:val="000D4361"/>
    <w:rsid w:val="000D4365"/>
    <w:rsid w:val="000D4679"/>
    <w:rsid w:val="000D4915"/>
    <w:rsid w:val="000D5165"/>
    <w:rsid w:val="000D5689"/>
    <w:rsid w:val="000D5E3D"/>
    <w:rsid w:val="000D5F96"/>
    <w:rsid w:val="000D624C"/>
    <w:rsid w:val="000D6332"/>
    <w:rsid w:val="000D6384"/>
    <w:rsid w:val="000D6551"/>
    <w:rsid w:val="000D66CE"/>
    <w:rsid w:val="000D679C"/>
    <w:rsid w:val="000D69E4"/>
    <w:rsid w:val="000D6BD2"/>
    <w:rsid w:val="000D6C1A"/>
    <w:rsid w:val="000D6C95"/>
    <w:rsid w:val="000D6FAB"/>
    <w:rsid w:val="000D7063"/>
    <w:rsid w:val="000D70BB"/>
    <w:rsid w:val="000D7553"/>
    <w:rsid w:val="000D7554"/>
    <w:rsid w:val="000D7EF0"/>
    <w:rsid w:val="000D7FB6"/>
    <w:rsid w:val="000E04E5"/>
    <w:rsid w:val="000E05DD"/>
    <w:rsid w:val="000E1074"/>
    <w:rsid w:val="000E119F"/>
    <w:rsid w:val="000E11A1"/>
    <w:rsid w:val="000E16FD"/>
    <w:rsid w:val="000E1823"/>
    <w:rsid w:val="000E1860"/>
    <w:rsid w:val="000E1923"/>
    <w:rsid w:val="000E19EA"/>
    <w:rsid w:val="000E1B42"/>
    <w:rsid w:val="000E2702"/>
    <w:rsid w:val="000E281C"/>
    <w:rsid w:val="000E2B89"/>
    <w:rsid w:val="000E2B9D"/>
    <w:rsid w:val="000E2ED4"/>
    <w:rsid w:val="000E2FF4"/>
    <w:rsid w:val="000E30F0"/>
    <w:rsid w:val="000E3B25"/>
    <w:rsid w:val="000E40EF"/>
    <w:rsid w:val="000E431C"/>
    <w:rsid w:val="000E43C0"/>
    <w:rsid w:val="000E43D2"/>
    <w:rsid w:val="000E46E1"/>
    <w:rsid w:val="000E493C"/>
    <w:rsid w:val="000E4AB9"/>
    <w:rsid w:val="000E4E16"/>
    <w:rsid w:val="000E4E83"/>
    <w:rsid w:val="000E514E"/>
    <w:rsid w:val="000E52B2"/>
    <w:rsid w:val="000E53B0"/>
    <w:rsid w:val="000E5617"/>
    <w:rsid w:val="000E5CCE"/>
    <w:rsid w:val="000E5E68"/>
    <w:rsid w:val="000E5F49"/>
    <w:rsid w:val="000E630C"/>
    <w:rsid w:val="000E66D7"/>
    <w:rsid w:val="000E6CD1"/>
    <w:rsid w:val="000E6D78"/>
    <w:rsid w:val="000E6E17"/>
    <w:rsid w:val="000E6EBC"/>
    <w:rsid w:val="000E7194"/>
    <w:rsid w:val="000E747D"/>
    <w:rsid w:val="000E76A9"/>
    <w:rsid w:val="000E7732"/>
    <w:rsid w:val="000E7852"/>
    <w:rsid w:val="000E7A27"/>
    <w:rsid w:val="000E7A3C"/>
    <w:rsid w:val="000F0092"/>
    <w:rsid w:val="000F05C1"/>
    <w:rsid w:val="000F062D"/>
    <w:rsid w:val="000F08CF"/>
    <w:rsid w:val="000F0D68"/>
    <w:rsid w:val="000F1375"/>
    <w:rsid w:val="000F1418"/>
    <w:rsid w:val="000F17DC"/>
    <w:rsid w:val="000F1A69"/>
    <w:rsid w:val="000F1E05"/>
    <w:rsid w:val="000F1E0A"/>
    <w:rsid w:val="000F1ED8"/>
    <w:rsid w:val="000F2625"/>
    <w:rsid w:val="000F2885"/>
    <w:rsid w:val="000F28CC"/>
    <w:rsid w:val="000F294C"/>
    <w:rsid w:val="000F2BD8"/>
    <w:rsid w:val="000F2D2E"/>
    <w:rsid w:val="000F314B"/>
    <w:rsid w:val="000F3479"/>
    <w:rsid w:val="000F3751"/>
    <w:rsid w:val="000F38E2"/>
    <w:rsid w:val="000F3AAE"/>
    <w:rsid w:val="000F3D74"/>
    <w:rsid w:val="000F4283"/>
    <w:rsid w:val="000F4380"/>
    <w:rsid w:val="000F44B5"/>
    <w:rsid w:val="000F45E3"/>
    <w:rsid w:val="000F4668"/>
    <w:rsid w:val="000F46D1"/>
    <w:rsid w:val="000F4955"/>
    <w:rsid w:val="000F4BE1"/>
    <w:rsid w:val="000F5125"/>
    <w:rsid w:val="000F5667"/>
    <w:rsid w:val="000F59C3"/>
    <w:rsid w:val="000F5A50"/>
    <w:rsid w:val="000F5CEE"/>
    <w:rsid w:val="000F5DD2"/>
    <w:rsid w:val="000F5F1E"/>
    <w:rsid w:val="000F5F96"/>
    <w:rsid w:val="000F6263"/>
    <w:rsid w:val="000F626A"/>
    <w:rsid w:val="000F640E"/>
    <w:rsid w:val="000F677B"/>
    <w:rsid w:val="000F67AA"/>
    <w:rsid w:val="000F6991"/>
    <w:rsid w:val="000F6A6C"/>
    <w:rsid w:val="000F6C7A"/>
    <w:rsid w:val="000F6F34"/>
    <w:rsid w:val="000F772A"/>
    <w:rsid w:val="000F793B"/>
    <w:rsid w:val="000F7A04"/>
    <w:rsid w:val="000F7D88"/>
    <w:rsid w:val="000F7EDB"/>
    <w:rsid w:val="0010002E"/>
    <w:rsid w:val="001003A0"/>
    <w:rsid w:val="0010078E"/>
    <w:rsid w:val="00100D61"/>
    <w:rsid w:val="00100F25"/>
    <w:rsid w:val="0010132A"/>
    <w:rsid w:val="00101575"/>
    <w:rsid w:val="00101627"/>
    <w:rsid w:val="00101B92"/>
    <w:rsid w:val="00101C1F"/>
    <w:rsid w:val="00101DA6"/>
    <w:rsid w:val="001022EE"/>
    <w:rsid w:val="00102555"/>
    <w:rsid w:val="00102CB6"/>
    <w:rsid w:val="001038E3"/>
    <w:rsid w:val="00103947"/>
    <w:rsid w:val="00103983"/>
    <w:rsid w:val="001039AE"/>
    <w:rsid w:val="00103AE0"/>
    <w:rsid w:val="00103BBC"/>
    <w:rsid w:val="00103E8B"/>
    <w:rsid w:val="0010449A"/>
    <w:rsid w:val="00104A03"/>
    <w:rsid w:val="00104AFE"/>
    <w:rsid w:val="00104E7C"/>
    <w:rsid w:val="00104EE4"/>
    <w:rsid w:val="00104F59"/>
    <w:rsid w:val="00105132"/>
    <w:rsid w:val="00105158"/>
    <w:rsid w:val="0010519A"/>
    <w:rsid w:val="0010528D"/>
    <w:rsid w:val="0010564B"/>
    <w:rsid w:val="00105BE5"/>
    <w:rsid w:val="00105E18"/>
    <w:rsid w:val="001061EF"/>
    <w:rsid w:val="001062B9"/>
    <w:rsid w:val="0010665F"/>
    <w:rsid w:val="00106855"/>
    <w:rsid w:val="00106CAE"/>
    <w:rsid w:val="001073C6"/>
    <w:rsid w:val="001075B6"/>
    <w:rsid w:val="00107698"/>
    <w:rsid w:val="001076BD"/>
    <w:rsid w:val="001076D8"/>
    <w:rsid w:val="001078F3"/>
    <w:rsid w:val="0010792C"/>
    <w:rsid w:val="00107ED4"/>
    <w:rsid w:val="001101B0"/>
    <w:rsid w:val="001101BD"/>
    <w:rsid w:val="001105E4"/>
    <w:rsid w:val="0011062B"/>
    <w:rsid w:val="00110D13"/>
    <w:rsid w:val="00110E36"/>
    <w:rsid w:val="00110F23"/>
    <w:rsid w:val="00111226"/>
    <w:rsid w:val="001114BD"/>
    <w:rsid w:val="001115E7"/>
    <w:rsid w:val="00111A85"/>
    <w:rsid w:val="00111F72"/>
    <w:rsid w:val="001120F8"/>
    <w:rsid w:val="0011237B"/>
    <w:rsid w:val="00112862"/>
    <w:rsid w:val="00112B8E"/>
    <w:rsid w:val="00112CDE"/>
    <w:rsid w:val="00112D0D"/>
    <w:rsid w:val="00112F28"/>
    <w:rsid w:val="00113505"/>
    <w:rsid w:val="001135BC"/>
    <w:rsid w:val="00113931"/>
    <w:rsid w:val="0011438C"/>
    <w:rsid w:val="00114476"/>
    <w:rsid w:val="00114B71"/>
    <w:rsid w:val="00114CBA"/>
    <w:rsid w:val="00114E49"/>
    <w:rsid w:val="001151B7"/>
    <w:rsid w:val="001152E0"/>
    <w:rsid w:val="0011567B"/>
    <w:rsid w:val="001156F8"/>
    <w:rsid w:val="0011580D"/>
    <w:rsid w:val="00115A32"/>
    <w:rsid w:val="00115B53"/>
    <w:rsid w:val="00116399"/>
    <w:rsid w:val="001163B8"/>
    <w:rsid w:val="00116407"/>
    <w:rsid w:val="0011658D"/>
    <w:rsid w:val="001165AC"/>
    <w:rsid w:val="001166CD"/>
    <w:rsid w:val="00116E3E"/>
    <w:rsid w:val="0011728C"/>
    <w:rsid w:val="001172BC"/>
    <w:rsid w:val="00117325"/>
    <w:rsid w:val="00117C57"/>
    <w:rsid w:val="00117E44"/>
    <w:rsid w:val="00117E5C"/>
    <w:rsid w:val="00117FB8"/>
    <w:rsid w:val="001201E6"/>
    <w:rsid w:val="00120485"/>
    <w:rsid w:val="00120907"/>
    <w:rsid w:val="00120977"/>
    <w:rsid w:val="00120999"/>
    <w:rsid w:val="00121687"/>
    <w:rsid w:val="001219F8"/>
    <w:rsid w:val="00121A69"/>
    <w:rsid w:val="00121A9A"/>
    <w:rsid w:val="00121D3A"/>
    <w:rsid w:val="00121FD1"/>
    <w:rsid w:val="001221B8"/>
    <w:rsid w:val="00122756"/>
    <w:rsid w:val="00122D51"/>
    <w:rsid w:val="00122DE4"/>
    <w:rsid w:val="00123263"/>
    <w:rsid w:val="001245B5"/>
    <w:rsid w:val="001247FD"/>
    <w:rsid w:val="0012495D"/>
    <w:rsid w:val="00124B4B"/>
    <w:rsid w:val="001250EE"/>
    <w:rsid w:val="00125308"/>
    <w:rsid w:val="001256C7"/>
    <w:rsid w:val="00125D87"/>
    <w:rsid w:val="00126282"/>
    <w:rsid w:val="00126391"/>
    <w:rsid w:val="00126719"/>
    <w:rsid w:val="00126876"/>
    <w:rsid w:val="00126977"/>
    <w:rsid w:val="00126CA6"/>
    <w:rsid w:val="00126CC0"/>
    <w:rsid w:val="00126D9B"/>
    <w:rsid w:val="0012714B"/>
    <w:rsid w:val="00127266"/>
    <w:rsid w:val="001272C6"/>
    <w:rsid w:val="0012766F"/>
    <w:rsid w:val="0012778A"/>
    <w:rsid w:val="00127A89"/>
    <w:rsid w:val="00127F08"/>
    <w:rsid w:val="00130063"/>
    <w:rsid w:val="0013016E"/>
    <w:rsid w:val="00130376"/>
    <w:rsid w:val="001303D7"/>
    <w:rsid w:val="00130638"/>
    <w:rsid w:val="00130C18"/>
    <w:rsid w:val="00130DA2"/>
    <w:rsid w:val="00131C5E"/>
    <w:rsid w:val="00131E67"/>
    <w:rsid w:val="00132469"/>
    <w:rsid w:val="0013253A"/>
    <w:rsid w:val="00132A93"/>
    <w:rsid w:val="00132EDC"/>
    <w:rsid w:val="001330B4"/>
    <w:rsid w:val="0013329B"/>
    <w:rsid w:val="00133744"/>
    <w:rsid w:val="001338A7"/>
    <w:rsid w:val="00133F64"/>
    <w:rsid w:val="00134243"/>
    <w:rsid w:val="00134298"/>
    <w:rsid w:val="001344DE"/>
    <w:rsid w:val="0013469D"/>
    <w:rsid w:val="001347D7"/>
    <w:rsid w:val="00134A72"/>
    <w:rsid w:val="00134FF4"/>
    <w:rsid w:val="00135280"/>
    <w:rsid w:val="00135385"/>
    <w:rsid w:val="001353C4"/>
    <w:rsid w:val="00135469"/>
    <w:rsid w:val="0013553F"/>
    <w:rsid w:val="001357D4"/>
    <w:rsid w:val="00135959"/>
    <w:rsid w:val="00135BD7"/>
    <w:rsid w:val="00135E4F"/>
    <w:rsid w:val="00136300"/>
    <w:rsid w:val="00136694"/>
    <w:rsid w:val="00136A6C"/>
    <w:rsid w:val="00136D42"/>
    <w:rsid w:val="0013704A"/>
    <w:rsid w:val="001371BF"/>
    <w:rsid w:val="0013753A"/>
    <w:rsid w:val="00137E14"/>
    <w:rsid w:val="00137FBE"/>
    <w:rsid w:val="00140203"/>
    <w:rsid w:val="00140999"/>
    <w:rsid w:val="00140F30"/>
    <w:rsid w:val="00141016"/>
    <w:rsid w:val="001410BB"/>
    <w:rsid w:val="001412F3"/>
    <w:rsid w:val="001414A6"/>
    <w:rsid w:val="00141525"/>
    <w:rsid w:val="00141E1D"/>
    <w:rsid w:val="00141E96"/>
    <w:rsid w:val="0014270A"/>
    <w:rsid w:val="0014292B"/>
    <w:rsid w:val="00142BA6"/>
    <w:rsid w:val="00142C77"/>
    <w:rsid w:val="00142D98"/>
    <w:rsid w:val="00142E52"/>
    <w:rsid w:val="00142F6A"/>
    <w:rsid w:val="0014302A"/>
    <w:rsid w:val="001430C8"/>
    <w:rsid w:val="001433EE"/>
    <w:rsid w:val="001437AA"/>
    <w:rsid w:val="00143835"/>
    <w:rsid w:val="0014395D"/>
    <w:rsid w:val="00143E01"/>
    <w:rsid w:val="00143F27"/>
    <w:rsid w:val="00144108"/>
    <w:rsid w:val="00144967"/>
    <w:rsid w:val="00144BDB"/>
    <w:rsid w:val="00144F7B"/>
    <w:rsid w:val="0014537F"/>
    <w:rsid w:val="00145978"/>
    <w:rsid w:val="00145A2A"/>
    <w:rsid w:val="00145CB3"/>
    <w:rsid w:val="00145E3A"/>
    <w:rsid w:val="001460D0"/>
    <w:rsid w:val="001461C9"/>
    <w:rsid w:val="00146337"/>
    <w:rsid w:val="0014660D"/>
    <w:rsid w:val="00146A1C"/>
    <w:rsid w:val="00146A36"/>
    <w:rsid w:val="00146AE3"/>
    <w:rsid w:val="00146B69"/>
    <w:rsid w:val="00146D62"/>
    <w:rsid w:val="00146E35"/>
    <w:rsid w:val="00147025"/>
    <w:rsid w:val="0014704B"/>
    <w:rsid w:val="00147803"/>
    <w:rsid w:val="00147814"/>
    <w:rsid w:val="00147830"/>
    <w:rsid w:val="00147B79"/>
    <w:rsid w:val="00147BF9"/>
    <w:rsid w:val="00147C5C"/>
    <w:rsid w:val="00147CD2"/>
    <w:rsid w:val="0015026D"/>
    <w:rsid w:val="001503F5"/>
    <w:rsid w:val="0015066A"/>
    <w:rsid w:val="001507BF"/>
    <w:rsid w:val="00150A50"/>
    <w:rsid w:val="00150D7F"/>
    <w:rsid w:val="00150E7A"/>
    <w:rsid w:val="00150EAB"/>
    <w:rsid w:val="00151371"/>
    <w:rsid w:val="00151435"/>
    <w:rsid w:val="001514C6"/>
    <w:rsid w:val="0015172E"/>
    <w:rsid w:val="00151B89"/>
    <w:rsid w:val="00151BFC"/>
    <w:rsid w:val="00151D38"/>
    <w:rsid w:val="00151D9F"/>
    <w:rsid w:val="001521BC"/>
    <w:rsid w:val="001521FD"/>
    <w:rsid w:val="00152235"/>
    <w:rsid w:val="001522E5"/>
    <w:rsid w:val="00152558"/>
    <w:rsid w:val="00152689"/>
    <w:rsid w:val="0015348F"/>
    <w:rsid w:val="00153788"/>
    <w:rsid w:val="001537BE"/>
    <w:rsid w:val="00153971"/>
    <w:rsid w:val="001539DD"/>
    <w:rsid w:val="00153B07"/>
    <w:rsid w:val="00153DB9"/>
    <w:rsid w:val="00154050"/>
    <w:rsid w:val="001540F8"/>
    <w:rsid w:val="00154628"/>
    <w:rsid w:val="0015479D"/>
    <w:rsid w:val="0015497F"/>
    <w:rsid w:val="00154AC2"/>
    <w:rsid w:val="00154C16"/>
    <w:rsid w:val="00154DB7"/>
    <w:rsid w:val="0015502D"/>
    <w:rsid w:val="00155059"/>
    <w:rsid w:val="00155183"/>
    <w:rsid w:val="001552C9"/>
    <w:rsid w:val="00155F2B"/>
    <w:rsid w:val="00155FB5"/>
    <w:rsid w:val="0015636B"/>
    <w:rsid w:val="001564A4"/>
    <w:rsid w:val="0015656A"/>
    <w:rsid w:val="001565FF"/>
    <w:rsid w:val="00156635"/>
    <w:rsid w:val="00156738"/>
    <w:rsid w:val="00156787"/>
    <w:rsid w:val="00156C56"/>
    <w:rsid w:val="00156D4D"/>
    <w:rsid w:val="00157123"/>
    <w:rsid w:val="00157251"/>
    <w:rsid w:val="001574F8"/>
    <w:rsid w:val="001576E0"/>
    <w:rsid w:val="001576E6"/>
    <w:rsid w:val="00157712"/>
    <w:rsid w:val="001577B8"/>
    <w:rsid w:val="00157CDF"/>
    <w:rsid w:val="001600ED"/>
    <w:rsid w:val="00160461"/>
    <w:rsid w:val="001604CD"/>
    <w:rsid w:val="00160698"/>
    <w:rsid w:val="001607A2"/>
    <w:rsid w:val="00160AE0"/>
    <w:rsid w:val="00160B8E"/>
    <w:rsid w:val="00160C2E"/>
    <w:rsid w:val="00160CE1"/>
    <w:rsid w:val="00160F68"/>
    <w:rsid w:val="00161038"/>
    <w:rsid w:val="00161C60"/>
    <w:rsid w:val="00161CE2"/>
    <w:rsid w:val="00161E84"/>
    <w:rsid w:val="001620C2"/>
    <w:rsid w:val="00162105"/>
    <w:rsid w:val="00162C76"/>
    <w:rsid w:val="00162E48"/>
    <w:rsid w:val="0016314F"/>
    <w:rsid w:val="001632DF"/>
    <w:rsid w:val="00163437"/>
    <w:rsid w:val="001636ED"/>
    <w:rsid w:val="00163858"/>
    <w:rsid w:val="00163866"/>
    <w:rsid w:val="0016392F"/>
    <w:rsid w:val="00163B58"/>
    <w:rsid w:val="00163CA3"/>
    <w:rsid w:val="0016405E"/>
    <w:rsid w:val="00164175"/>
    <w:rsid w:val="0016481F"/>
    <w:rsid w:val="00164B7F"/>
    <w:rsid w:val="00164E77"/>
    <w:rsid w:val="0016541D"/>
    <w:rsid w:val="001659FF"/>
    <w:rsid w:val="00165F93"/>
    <w:rsid w:val="0016663A"/>
    <w:rsid w:val="00166BBD"/>
    <w:rsid w:val="00166BE9"/>
    <w:rsid w:val="00166F46"/>
    <w:rsid w:val="0016724C"/>
    <w:rsid w:val="00167307"/>
    <w:rsid w:val="001678EB"/>
    <w:rsid w:val="0016794C"/>
    <w:rsid w:val="00167ABA"/>
    <w:rsid w:val="00167D5D"/>
    <w:rsid w:val="00167F8E"/>
    <w:rsid w:val="00170025"/>
    <w:rsid w:val="00170137"/>
    <w:rsid w:val="00170545"/>
    <w:rsid w:val="00170A4A"/>
    <w:rsid w:val="00170F7D"/>
    <w:rsid w:val="00171670"/>
    <w:rsid w:val="001718A5"/>
    <w:rsid w:val="00171B0E"/>
    <w:rsid w:val="00171D5A"/>
    <w:rsid w:val="00172084"/>
    <w:rsid w:val="0017268A"/>
    <w:rsid w:val="00172829"/>
    <w:rsid w:val="00172E24"/>
    <w:rsid w:val="00172F7E"/>
    <w:rsid w:val="0017315D"/>
    <w:rsid w:val="001732F1"/>
    <w:rsid w:val="001734E2"/>
    <w:rsid w:val="00173842"/>
    <w:rsid w:val="00173945"/>
    <w:rsid w:val="00173983"/>
    <w:rsid w:val="00173F01"/>
    <w:rsid w:val="00174271"/>
    <w:rsid w:val="00174440"/>
    <w:rsid w:val="0017472B"/>
    <w:rsid w:val="00174E0A"/>
    <w:rsid w:val="00174E69"/>
    <w:rsid w:val="00174FDC"/>
    <w:rsid w:val="00175055"/>
    <w:rsid w:val="001750D4"/>
    <w:rsid w:val="001751F6"/>
    <w:rsid w:val="00175698"/>
    <w:rsid w:val="00175A39"/>
    <w:rsid w:val="00175D4E"/>
    <w:rsid w:val="00175D61"/>
    <w:rsid w:val="00175FAF"/>
    <w:rsid w:val="00176036"/>
    <w:rsid w:val="001761A4"/>
    <w:rsid w:val="00176278"/>
    <w:rsid w:val="0017628F"/>
    <w:rsid w:val="001769E6"/>
    <w:rsid w:val="00176B60"/>
    <w:rsid w:val="00176D90"/>
    <w:rsid w:val="00176EDF"/>
    <w:rsid w:val="00177468"/>
    <w:rsid w:val="00177935"/>
    <w:rsid w:val="00177B47"/>
    <w:rsid w:val="00177C58"/>
    <w:rsid w:val="00177F9D"/>
    <w:rsid w:val="00180109"/>
    <w:rsid w:val="00180623"/>
    <w:rsid w:val="00180753"/>
    <w:rsid w:val="0018094E"/>
    <w:rsid w:val="00180E22"/>
    <w:rsid w:val="00181229"/>
    <w:rsid w:val="001814C8"/>
    <w:rsid w:val="0018150A"/>
    <w:rsid w:val="0018178D"/>
    <w:rsid w:val="00181A65"/>
    <w:rsid w:val="00181AE0"/>
    <w:rsid w:val="00181C9C"/>
    <w:rsid w:val="00181F00"/>
    <w:rsid w:val="001827EB"/>
    <w:rsid w:val="00182C5B"/>
    <w:rsid w:val="0018357A"/>
    <w:rsid w:val="001836C8"/>
    <w:rsid w:val="001837D9"/>
    <w:rsid w:val="00183901"/>
    <w:rsid w:val="00183D6D"/>
    <w:rsid w:val="00184009"/>
    <w:rsid w:val="0018415F"/>
    <w:rsid w:val="001841B7"/>
    <w:rsid w:val="001846FA"/>
    <w:rsid w:val="00184756"/>
    <w:rsid w:val="00184A23"/>
    <w:rsid w:val="00184A29"/>
    <w:rsid w:val="00184AEB"/>
    <w:rsid w:val="00184DF5"/>
    <w:rsid w:val="00184EE9"/>
    <w:rsid w:val="001850AF"/>
    <w:rsid w:val="0018510C"/>
    <w:rsid w:val="00185140"/>
    <w:rsid w:val="0018518E"/>
    <w:rsid w:val="00185664"/>
    <w:rsid w:val="00185A05"/>
    <w:rsid w:val="00185FA0"/>
    <w:rsid w:val="00186378"/>
    <w:rsid w:val="00186578"/>
    <w:rsid w:val="00186841"/>
    <w:rsid w:val="001869EA"/>
    <w:rsid w:val="00186A68"/>
    <w:rsid w:val="00186B46"/>
    <w:rsid w:val="00187079"/>
    <w:rsid w:val="001872A0"/>
    <w:rsid w:val="0018734B"/>
    <w:rsid w:val="0018784E"/>
    <w:rsid w:val="00187853"/>
    <w:rsid w:val="00187DFE"/>
    <w:rsid w:val="00187F39"/>
    <w:rsid w:val="00187FC7"/>
    <w:rsid w:val="001904E1"/>
    <w:rsid w:val="00190509"/>
    <w:rsid w:val="001906C7"/>
    <w:rsid w:val="0019080B"/>
    <w:rsid w:val="001908DE"/>
    <w:rsid w:val="00190ADD"/>
    <w:rsid w:val="00190B07"/>
    <w:rsid w:val="0019115E"/>
    <w:rsid w:val="0019130E"/>
    <w:rsid w:val="00192452"/>
    <w:rsid w:val="001925C9"/>
    <w:rsid w:val="00192E0F"/>
    <w:rsid w:val="0019343C"/>
    <w:rsid w:val="0019346C"/>
    <w:rsid w:val="0019347F"/>
    <w:rsid w:val="0019349D"/>
    <w:rsid w:val="001934FC"/>
    <w:rsid w:val="00193D2C"/>
    <w:rsid w:val="00193D62"/>
    <w:rsid w:val="00193FAB"/>
    <w:rsid w:val="0019420D"/>
    <w:rsid w:val="001947EB"/>
    <w:rsid w:val="001948EA"/>
    <w:rsid w:val="001951A3"/>
    <w:rsid w:val="00195409"/>
    <w:rsid w:val="00195429"/>
    <w:rsid w:val="001954C4"/>
    <w:rsid w:val="001955EE"/>
    <w:rsid w:val="00195670"/>
    <w:rsid w:val="00195671"/>
    <w:rsid w:val="001959E3"/>
    <w:rsid w:val="00195B4A"/>
    <w:rsid w:val="00195B53"/>
    <w:rsid w:val="001961A7"/>
    <w:rsid w:val="00196411"/>
    <w:rsid w:val="001964E8"/>
    <w:rsid w:val="00196CC6"/>
    <w:rsid w:val="0019706F"/>
    <w:rsid w:val="0019710A"/>
    <w:rsid w:val="0019734F"/>
    <w:rsid w:val="0019742A"/>
    <w:rsid w:val="00197466"/>
    <w:rsid w:val="00197FF1"/>
    <w:rsid w:val="001A0298"/>
    <w:rsid w:val="001A0488"/>
    <w:rsid w:val="001A04FA"/>
    <w:rsid w:val="001A08D7"/>
    <w:rsid w:val="001A0A98"/>
    <w:rsid w:val="001A0ACD"/>
    <w:rsid w:val="001A17B4"/>
    <w:rsid w:val="001A1D84"/>
    <w:rsid w:val="001A2A35"/>
    <w:rsid w:val="001A2B13"/>
    <w:rsid w:val="001A2F93"/>
    <w:rsid w:val="001A344D"/>
    <w:rsid w:val="001A3460"/>
    <w:rsid w:val="001A34BD"/>
    <w:rsid w:val="001A3566"/>
    <w:rsid w:val="001A36BC"/>
    <w:rsid w:val="001A3A9A"/>
    <w:rsid w:val="001A3BEF"/>
    <w:rsid w:val="001A3E1E"/>
    <w:rsid w:val="001A3F57"/>
    <w:rsid w:val="001A41CF"/>
    <w:rsid w:val="001A4361"/>
    <w:rsid w:val="001A43D1"/>
    <w:rsid w:val="001A4439"/>
    <w:rsid w:val="001A457E"/>
    <w:rsid w:val="001A489B"/>
    <w:rsid w:val="001A4B8D"/>
    <w:rsid w:val="001A5374"/>
    <w:rsid w:val="001A54F2"/>
    <w:rsid w:val="001A55D1"/>
    <w:rsid w:val="001A560F"/>
    <w:rsid w:val="001A56E9"/>
    <w:rsid w:val="001A596D"/>
    <w:rsid w:val="001A5AEC"/>
    <w:rsid w:val="001A5D4D"/>
    <w:rsid w:val="001A5F26"/>
    <w:rsid w:val="001A6085"/>
    <w:rsid w:val="001A60FF"/>
    <w:rsid w:val="001A6154"/>
    <w:rsid w:val="001A645C"/>
    <w:rsid w:val="001A6632"/>
    <w:rsid w:val="001A6D94"/>
    <w:rsid w:val="001A6DE4"/>
    <w:rsid w:val="001A70D0"/>
    <w:rsid w:val="001A71C1"/>
    <w:rsid w:val="001A7332"/>
    <w:rsid w:val="001A74E5"/>
    <w:rsid w:val="001A74E9"/>
    <w:rsid w:val="001A7769"/>
    <w:rsid w:val="001A7B5F"/>
    <w:rsid w:val="001B07E9"/>
    <w:rsid w:val="001B07F2"/>
    <w:rsid w:val="001B0928"/>
    <w:rsid w:val="001B09B4"/>
    <w:rsid w:val="001B0BCB"/>
    <w:rsid w:val="001B11DB"/>
    <w:rsid w:val="001B120E"/>
    <w:rsid w:val="001B1C61"/>
    <w:rsid w:val="001B25D4"/>
    <w:rsid w:val="001B2635"/>
    <w:rsid w:val="001B2AA6"/>
    <w:rsid w:val="001B2DC2"/>
    <w:rsid w:val="001B3572"/>
    <w:rsid w:val="001B3589"/>
    <w:rsid w:val="001B36CF"/>
    <w:rsid w:val="001B378C"/>
    <w:rsid w:val="001B3E5E"/>
    <w:rsid w:val="001B4306"/>
    <w:rsid w:val="001B512F"/>
    <w:rsid w:val="001B51EA"/>
    <w:rsid w:val="001B5245"/>
    <w:rsid w:val="001B5318"/>
    <w:rsid w:val="001B5360"/>
    <w:rsid w:val="001B5771"/>
    <w:rsid w:val="001B611F"/>
    <w:rsid w:val="001B630D"/>
    <w:rsid w:val="001B637B"/>
    <w:rsid w:val="001B6405"/>
    <w:rsid w:val="001B66CD"/>
    <w:rsid w:val="001B6823"/>
    <w:rsid w:val="001B698B"/>
    <w:rsid w:val="001B6FD3"/>
    <w:rsid w:val="001B7116"/>
    <w:rsid w:val="001B717C"/>
    <w:rsid w:val="001B7184"/>
    <w:rsid w:val="001B71D4"/>
    <w:rsid w:val="001B72B2"/>
    <w:rsid w:val="001B72BB"/>
    <w:rsid w:val="001B73F6"/>
    <w:rsid w:val="001B75AA"/>
    <w:rsid w:val="001B7A86"/>
    <w:rsid w:val="001B7D0C"/>
    <w:rsid w:val="001B7DCE"/>
    <w:rsid w:val="001C0024"/>
    <w:rsid w:val="001C00A8"/>
    <w:rsid w:val="001C01B3"/>
    <w:rsid w:val="001C067D"/>
    <w:rsid w:val="001C0781"/>
    <w:rsid w:val="001C0AED"/>
    <w:rsid w:val="001C0D9A"/>
    <w:rsid w:val="001C0E25"/>
    <w:rsid w:val="001C11E8"/>
    <w:rsid w:val="001C1A05"/>
    <w:rsid w:val="001C1CC3"/>
    <w:rsid w:val="001C1F34"/>
    <w:rsid w:val="001C22D3"/>
    <w:rsid w:val="001C2312"/>
    <w:rsid w:val="001C23CF"/>
    <w:rsid w:val="001C26AF"/>
    <w:rsid w:val="001C2885"/>
    <w:rsid w:val="001C31D0"/>
    <w:rsid w:val="001C3257"/>
    <w:rsid w:val="001C3358"/>
    <w:rsid w:val="001C34B9"/>
    <w:rsid w:val="001C396F"/>
    <w:rsid w:val="001C3A76"/>
    <w:rsid w:val="001C3AE8"/>
    <w:rsid w:val="001C3D19"/>
    <w:rsid w:val="001C3DFB"/>
    <w:rsid w:val="001C3FAB"/>
    <w:rsid w:val="001C42D3"/>
    <w:rsid w:val="001C451D"/>
    <w:rsid w:val="001C4A4A"/>
    <w:rsid w:val="001C4AD2"/>
    <w:rsid w:val="001C4FB6"/>
    <w:rsid w:val="001C523A"/>
    <w:rsid w:val="001C5363"/>
    <w:rsid w:val="001C5652"/>
    <w:rsid w:val="001C58A8"/>
    <w:rsid w:val="001C597B"/>
    <w:rsid w:val="001C5B8B"/>
    <w:rsid w:val="001C5E22"/>
    <w:rsid w:val="001C651C"/>
    <w:rsid w:val="001C65EE"/>
    <w:rsid w:val="001C6813"/>
    <w:rsid w:val="001C6A72"/>
    <w:rsid w:val="001C6AA6"/>
    <w:rsid w:val="001C728A"/>
    <w:rsid w:val="001C75FD"/>
    <w:rsid w:val="001C7718"/>
    <w:rsid w:val="001C787A"/>
    <w:rsid w:val="001C79CA"/>
    <w:rsid w:val="001C7BD8"/>
    <w:rsid w:val="001C7D12"/>
    <w:rsid w:val="001C7F58"/>
    <w:rsid w:val="001D0157"/>
    <w:rsid w:val="001D0272"/>
    <w:rsid w:val="001D053C"/>
    <w:rsid w:val="001D05C5"/>
    <w:rsid w:val="001D0692"/>
    <w:rsid w:val="001D09AE"/>
    <w:rsid w:val="001D0A3C"/>
    <w:rsid w:val="001D105A"/>
    <w:rsid w:val="001D1179"/>
    <w:rsid w:val="001D1306"/>
    <w:rsid w:val="001D13C6"/>
    <w:rsid w:val="001D1657"/>
    <w:rsid w:val="001D18B0"/>
    <w:rsid w:val="001D1E38"/>
    <w:rsid w:val="001D1EAA"/>
    <w:rsid w:val="001D213B"/>
    <w:rsid w:val="001D2603"/>
    <w:rsid w:val="001D2861"/>
    <w:rsid w:val="001D2DF8"/>
    <w:rsid w:val="001D3090"/>
    <w:rsid w:val="001D35D3"/>
    <w:rsid w:val="001D36BE"/>
    <w:rsid w:val="001D37D0"/>
    <w:rsid w:val="001D3BD5"/>
    <w:rsid w:val="001D3FF9"/>
    <w:rsid w:val="001D43ED"/>
    <w:rsid w:val="001D4591"/>
    <w:rsid w:val="001D4670"/>
    <w:rsid w:val="001D4826"/>
    <w:rsid w:val="001D49EF"/>
    <w:rsid w:val="001D4AB9"/>
    <w:rsid w:val="001D4E42"/>
    <w:rsid w:val="001D5A50"/>
    <w:rsid w:val="001D5B8C"/>
    <w:rsid w:val="001D5CEB"/>
    <w:rsid w:val="001D5D9D"/>
    <w:rsid w:val="001D6343"/>
    <w:rsid w:val="001D6578"/>
    <w:rsid w:val="001D674E"/>
    <w:rsid w:val="001D6EB8"/>
    <w:rsid w:val="001D742C"/>
    <w:rsid w:val="001D7718"/>
    <w:rsid w:val="001D7DD1"/>
    <w:rsid w:val="001E0682"/>
    <w:rsid w:val="001E0AF5"/>
    <w:rsid w:val="001E0E21"/>
    <w:rsid w:val="001E125B"/>
    <w:rsid w:val="001E18EA"/>
    <w:rsid w:val="001E1C8B"/>
    <w:rsid w:val="001E226B"/>
    <w:rsid w:val="001E2E07"/>
    <w:rsid w:val="001E2E67"/>
    <w:rsid w:val="001E35A6"/>
    <w:rsid w:val="001E372B"/>
    <w:rsid w:val="001E3AD7"/>
    <w:rsid w:val="001E3B0E"/>
    <w:rsid w:val="001E3C22"/>
    <w:rsid w:val="001E42A8"/>
    <w:rsid w:val="001E44BF"/>
    <w:rsid w:val="001E4991"/>
    <w:rsid w:val="001E49EE"/>
    <w:rsid w:val="001E4A21"/>
    <w:rsid w:val="001E4B8B"/>
    <w:rsid w:val="001E4DD4"/>
    <w:rsid w:val="001E50A2"/>
    <w:rsid w:val="001E51E0"/>
    <w:rsid w:val="001E5610"/>
    <w:rsid w:val="001E562A"/>
    <w:rsid w:val="001E5AC8"/>
    <w:rsid w:val="001E5E0A"/>
    <w:rsid w:val="001E631B"/>
    <w:rsid w:val="001E6403"/>
    <w:rsid w:val="001E682B"/>
    <w:rsid w:val="001E6966"/>
    <w:rsid w:val="001E69EF"/>
    <w:rsid w:val="001E6A00"/>
    <w:rsid w:val="001E6EA2"/>
    <w:rsid w:val="001E7069"/>
    <w:rsid w:val="001E7248"/>
    <w:rsid w:val="001E734D"/>
    <w:rsid w:val="001E7707"/>
    <w:rsid w:val="001E7807"/>
    <w:rsid w:val="001E7AFC"/>
    <w:rsid w:val="001E7D8F"/>
    <w:rsid w:val="001F095A"/>
    <w:rsid w:val="001F09ED"/>
    <w:rsid w:val="001F0A94"/>
    <w:rsid w:val="001F0AFD"/>
    <w:rsid w:val="001F0BA4"/>
    <w:rsid w:val="001F0C93"/>
    <w:rsid w:val="001F10E1"/>
    <w:rsid w:val="001F158F"/>
    <w:rsid w:val="001F1B2C"/>
    <w:rsid w:val="001F1B33"/>
    <w:rsid w:val="001F2300"/>
    <w:rsid w:val="001F275F"/>
    <w:rsid w:val="001F2909"/>
    <w:rsid w:val="001F2A7C"/>
    <w:rsid w:val="001F2C65"/>
    <w:rsid w:val="001F2EE9"/>
    <w:rsid w:val="001F2F79"/>
    <w:rsid w:val="001F307D"/>
    <w:rsid w:val="001F3504"/>
    <w:rsid w:val="001F37FD"/>
    <w:rsid w:val="001F3A84"/>
    <w:rsid w:val="001F3B44"/>
    <w:rsid w:val="001F3C00"/>
    <w:rsid w:val="001F414F"/>
    <w:rsid w:val="001F4224"/>
    <w:rsid w:val="001F4397"/>
    <w:rsid w:val="001F4621"/>
    <w:rsid w:val="001F475B"/>
    <w:rsid w:val="001F4AD8"/>
    <w:rsid w:val="001F52FA"/>
    <w:rsid w:val="001F5331"/>
    <w:rsid w:val="001F545D"/>
    <w:rsid w:val="001F5520"/>
    <w:rsid w:val="001F5812"/>
    <w:rsid w:val="001F58C5"/>
    <w:rsid w:val="001F5D68"/>
    <w:rsid w:val="001F62D5"/>
    <w:rsid w:val="001F6476"/>
    <w:rsid w:val="001F6810"/>
    <w:rsid w:val="001F6CFA"/>
    <w:rsid w:val="001F710A"/>
    <w:rsid w:val="001F74BA"/>
    <w:rsid w:val="001F76BB"/>
    <w:rsid w:val="001F77CA"/>
    <w:rsid w:val="001F7EC3"/>
    <w:rsid w:val="002000E0"/>
    <w:rsid w:val="002002A7"/>
    <w:rsid w:val="0020039D"/>
    <w:rsid w:val="002012F2"/>
    <w:rsid w:val="0020131F"/>
    <w:rsid w:val="0020172B"/>
    <w:rsid w:val="002018F6"/>
    <w:rsid w:val="00201F0C"/>
    <w:rsid w:val="00201FE9"/>
    <w:rsid w:val="00202296"/>
    <w:rsid w:val="002024C8"/>
    <w:rsid w:val="0020343F"/>
    <w:rsid w:val="0020361D"/>
    <w:rsid w:val="002038D8"/>
    <w:rsid w:val="00203AB9"/>
    <w:rsid w:val="00203D7E"/>
    <w:rsid w:val="00203FAE"/>
    <w:rsid w:val="00204243"/>
    <w:rsid w:val="002044C4"/>
    <w:rsid w:val="002045AD"/>
    <w:rsid w:val="00204676"/>
    <w:rsid w:val="00204967"/>
    <w:rsid w:val="00204C23"/>
    <w:rsid w:val="00204D2D"/>
    <w:rsid w:val="0020507F"/>
    <w:rsid w:val="00205215"/>
    <w:rsid w:val="0020526D"/>
    <w:rsid w:val="002053FE"/>
    <w:rsid w:val="00205432"/>
    <w:rsid w:val="00205521"/>
    <w:rsid w:val="002059BE"/>
    <w:rsid w:val="002059CC"/>
    <w:rsid w:val="00205A8E"/>
    <w:rsid w:val="00205D69"/>
    <w:rsid w:val="00205E3C"/>
    <w:rsid w:val="002064C8"/>
    <w:rsid w:val="002064DE"/>
    <w:rsid w:val="002068DA"/>
    <w:rsid w:val="00206B2F"/>
    <w:rsid w:val="00206DCC"/>
    <w:rsid w:val="002071A2"/>
    <w:rsid w:val="002074BE"/>
    <w:rsid w:val="0020756D"/>
    <w:rsid w:val="00207627"/>
    <w:rsid w:val="00207F07"/>
    <w:rsid w:val="00210035"/>
    <w:rsid w:val="0021030B"/>
    <w:rsid w:val="00210400"/>
    <w:rsid w:val="0021046D"/>
    <w:rsid w:val="00210563"/>
    <w:rsid w:val="002106B3"/>
    <w:rsid w:val="002106D0"/>
    <w:rsid w:val="002106DD"/>
    <w:rsid w:val="002112ED"/>
    <w:rsid w:val="00211356"/>
    <w:rsid w:val="00211580"/>
    <w:rsid w:val="00211582"/>
    <w:rsid w:val="00211768"/>
    <w:rsid w:val="00211914"/>
    <w:rsid w:val="002119A3"/>
    <w:rsid w:val="00211E11"/>
    <w:rsid w:val="0021207A"/>
    <w:rsid w:val="002121C8"/>
    <w:rsid w:val="00212260"/>
    <w:rsid w:val="00212925"/>
    <w:rsid w:val="00213642"/>
    <w:rsid w:val="00213C8B"/>
    <w:rsid w:val="00213D42"/>
    <w:rsid w:val="00214210"/>
    <w:rsid w:val="00214321"/>
    <w:rsid w:val="00214345"/>
    <w:rsid w:val="00214704"/>
    <w:rsid w:val="002148DE"/>
    <w:rsid w:val="002148E0"/>
    <w:rsid w:val="002148FB"/>
    <w:rsid w:val="00214A68"/>
    <w:rsid w:val="00214C9C"/>
    <w:rsid w:val="0021514B"/>
    <w:rsid w:val="00215595"/>
    <w:rsid w:val="002156FC"/>
    <w:rsid w:val="00215B41"/>
    <w:rsid w:val="0021608C"/>
    <w:rsid w:val="00216430"/>
    <w:rsid w:val="00216685"/>
    <w:rsid w:val="00216B8B"/>
    <w:rsid w:val="00216CF7"/>
    <w:rsid w:val="00216F4E"/>
    <w:rsid w:val="002202E3"/>
    <w:rsid w:val="00220AE6"/>
    <w:rsid w:val="00220C99"/>
    <w:rsid w:val="00221016"/>
    <w:rsid w:val="00221040"/>
    <w:rsid w:val="00221233"/>
    <w:rsid w:val="002214C9"/>
    <w:rsid w:val="0022197B"/>
    <w:rsid w:val="002219DB"/>
    <w:rsid w:val="00221E91"/>
    <w:rsid w:val="00222023"/>
    <w:rsid w:val="0022222F"/>
    <w:rsid w:val="00222737"/>
    <w:rsid w:val="00222A45"/>
    <w:rsid w:val="00222A76"/>
    <w:rsid w:val="00222C5E"/>
    <w:rsid w:val="00222F6B"/>
    <w:rsid w:val="002231F0"/>
    <w:rsid w:val="00223661"/>
    <w:rsid w:val="002236A7"/>
    <w:rsid w:val="002236A9"/>
    <w:rsid w:val="00223A34"/>
    <w:rsid w:val="00223C1D"/>
    <w:rsid w:val="00223C22"/>
    <w:rsid w:val="00223DC8"/>
    <w:rsid w:val="00223EFC"/>
    <w:rsid w:val="002240AF"/>
    <w:rsid w:val="002240ED"/>
    <w:rsid w:val="0022411A"/>
    <w:rsid w:val="00224ABD"/>
    <w:rsid w:val="00224DD3"/>
    <w:rsid w:val="00224DF7"/>
    <w:rsid w:val="002252AD"/>
    <w:rsid w:val="002253D1"/>
    <w:rsid w:val="0022565B"/>
    <w:rsid w:val="00225881"/>
    <w:rsid w:val="00225919"/>
    <w:rsid w:val="00225DEE"/>
    <w:rsid w:val="0022651B"/>
    <w:rsid w:val="00226C6D"/>
    <w:rsid w:val="00226FCA"/>
    <w:rsid w:val="0022714F"/>
    <w:rsid w:val="002272A2"/>
    <w:rsid w:val="002276B9"/>
    <w:rsid w:val="00227993"/>
    <w:rsid w:val="00227A7E"/>
    <w:rsid w:val="00227BC8"/>
    <w:rsid w:val="002301AE"/>
    <w:rsid w:val="00230F55"/>
    <w:rsid w:val="00230F7F"/>
    <w:rsid w:val="002312F9"/>
    <w:rsid w:val="00231399"/>
    <w:rsid w:val="00231AA3"/>
    <w:rsid w:val="00231BC8"/>
    <w:rsid w:val="00231E9E"/>
    <w:rsid w:val="00232102"/>
    <w:rsid w:val="00232608"/>
    <w:rsid w:val="00232818"/>
    <w:rsid w:val="002328F8"/>
    <w:rsid w:val="00232C3D"/>
    <w:rsid w:val="0023334F"/>
    <w:rsid w:val="002335CA"/>
    <w:rsid w:val="00233708"/>
    <w:rsid w:val="002337E3"/>
    <w:rsid w:val="00233B72"/>
    <w:rsid w:val="00233DD3"/>
    <w:rsid w:val="002347ED"/>
    <w:rsid w:val="00234A85"/>
    <w:rsid w:val="00234E79"/>
    <w:rsid w:val="00235539"/>
    <w:rsid w:val="002355A3"/>
    <w:rsid w:val="0023580F"/>
    <w:rsid w:val="00235A23"/>
    <w:rsid w:val="00235BFA"/>
    <w:rsid w:val="00235C3C"/>
    <w:rsid w:val="00235CBD"/>
    <w:rsid w:val="00235D6C"/>
    <w:rsid w:val="00235F8A"/>
    <w:rsid w:val="002361EC"/>
    <w:rsid w:val="002361F4"/>
    <w:rsid w:val="002363DA"/>
    <w:rsid w:val="0023656F"/>
    <w:rsid w:val="00236B39"/>
    <w:rsid w:val="00236E4A"/>
    <w:rsid w:val="00236FB4"/>
    <w:rsid w:val="00237E2F"/>
    <w:rsid w:val="00237F17"/>
    <w:rsid w:val="0024025F"/>
    <w:rsid w:val="0024031C"/>
    <w:rsid w:val="002406F1"/>
    <w:rsid w:val="0024089A"/>
    <w:rsid w:val="002409DF"/>
    <w:rsid w:val="00240B5B"/>
    <w:rsid w:val="00240E00"/>
    <w:rsid w:val="00240F18"/>
    <w:rsid w:val="00240FBB"/>
    <w:rsid w:val="00241041"/>
    <w:rsid w:val="0024109A"/>
    <w:rsid w:val="002411F5"/>
    <w:rsid w:val="002413D1"/>
    <w:rsid w:val="0024152A"/>
    <w:rsid w:val="00241676"/>
    <w:rsid w:val="0024175E"/>
    <w:rsid w:val="00241928"/>
    <w:rsid w:val="00241956"/>
    <w:rsid w:val="00241AED"/>
    <w:rsid w:val="00241B25"/>
    <w:rsid w:val="00241B82"/>
    <w:rsid w:val="00241D1E"/>
    <w:rsid w:val="00241DAE"/>
    <w:rsid w:val="00242054"/>
    <w:rsid w:val="002422BD"/>
    <w:rsid w:val="002423E3"/>
    <w:rsid w:val="0024288A"/>
    <w:rsid w:val="002428D4"/>
    <w:rsid w:val="00242A5B"/>
    <w:rsid w:val="00242CCE"/>
    <w:rsid w:val="00242EBC"/>
    <w:rsid w:val="00242EE0"/>
    <w:rsid w:val="0024309F"/>
    <w:rsid w:val="0024318E"/>
    <w:rsid w:val="00243297"/>
    <w:rsid w:val="00243B93"/>
    <w:rsid w:val="00243E1B"/>
    <w:rsid w:val="00243F52"/>
    <w:rsid w:val="00244236"/>
    <w:rsid w:val="00244268"/>
    <w:rsid w:val="002444AE"/>
    <w:rsid w:val="00244517"/>
    <w:rsid w:val="00244524"/>
    <w:rsid w:val="00244B38"/>
    <w:rsid w:val="00245441"/>
    <w:rsid w:val="00245777"/>
    <w:rsid w:val="00245827"/>
    <w:rsid w:val="00245916"/>
    <w:rsid w:val="00246109"/>
    <w:rsid w:val="0024618A"/>
    <w:rsid w:val="002465F5"/>
    <w:rsid w:val="00246647"/>
    <w:rsid w:val="0024669B"/>
    <w:rsid w:val="0024673A"/>
    <w:rsid w:val="002469E9"/>
    <w:rsid w:val="00246E5B"/>
    <w:rsid w:val="0024706E"/>
    <w:rsid w:val="00247163"/>
    <w:rsid w:val="002471EF"/>
    <w:rsid w:val="002475E3"/>
    <w:rsid w:val="0024782A"/>
    <w:rsid w:val="00247C8C"/>
    <w:rsid w:val="00247E3C"/>
    <w:rsid w:val="00247EE2"/>
    <w:rsid w:val="0025021B"/>
    <w:rsid w:val="002505E2"/>
    <w:rsid w:val="00250959"/>
    <w:rsid w:val="002509C3"/>
    <w:rsid w:val="00250E63"/>
    <w:rsid w:val="00250F47"/>
    <w:rsid w:val="0025132F"/>
    <w:rsid w:val="0025197D"/>
    <w:rsid w:val="00251A31"/>
    <w:rsid w:val="00251EDB"/>
    <w:rsid w:val="002520CB"/>
    <w:rsid w:val="002520E2"/>
    <w:rsid w:val="002522D4"/>
    <w:rsid w:val="00252384"/>
    <w:rsid w:val="00252693"/>
    <w:rsid w:val="002526EF"/>
    <w:rsid w:val="002527DE"/>
    <w:rsid w:val="0025286A"/>
    <w:rsid w:val="002529D6"/>
    <w:rsid w:val="00252A20"/>
    <w:rsid w:val="00252A6A"/>
    <w:rsid w:val="00252B5D"/>
    <w:rsid w:val="00252BCC"/>
    <w:rsid w:val="00253281"/>
    <w:rsid w:val="00253766"/>
    <w:rsid w:val="00253A52"/>
    <w:rsid w:val="00253E3D"/>
    <w:rsid w:val="00253F1A"/>
    <w:rsid w:val="0025436A"/>
    <w:rsid w:val="00254462"/>
    <w:rsid w:val="002547E2"/>
    <w:rsid w:val="00254A28"/>
    <w:rsid w:val="00254A93"/>
    <w:rsid w:val="00254E00"/>
    <w:rsid w:val="0025515E"/>
    <w:rsid w:val="00255451"/>
    <w:rsid w:val="00256352"/>
    <w:rsid w:val="00256384"/>
    <w:rsid w:val="0025640B"/>
    <w:rsid w:val="00256716"/>
    <w:rsid w:val="0025696D"/>
    <w:rsid w:val="00256A72"/>
    <w:rsid w:val="00256FB6"/>
    <w:rsid w:val="00257603"/>
    <w:rsid w:val="002576A9"/>
    <w:rsid w:val="00257B1F"/>
    <w:rsid w:val="00257FAA"/>
    <w:rsid w:val="00260218"/>
    <w:rsid w:val="002603AE"/>
    <w:rsid w:val="00260DA5"/>
    <w:rsid w:val="0026132B"/>
    <w:rsid w:val="00261486"/>
    <w:rsid w:val="00261605"/>
    <w:rsid w:val="00261D13"/>
    <w:rsid w:val="00261D81"/>
    <w:rsid w:val="00261E30"/>
    <w:rsid w:val="00261E7B"/>
    <w:rsid w:val="00261FF0"/>
    <w:rsid w:val="00262027"/>
    <w:rsid w:val="0026226C"/>
    <w:rsid w:val="002622E4"/>
    <w:rsid w:val="002628DF"/>
    <w:rsid w:val="00262C92"/>
    <w:rsid w:val="00262EA0"/>
    <w:rsid w:val="00262EC4"/>
    <w:rsid w:val="00263360"/>
    <w:rsid w:val="00263636"/>
    <w:rsid w:val="0026366A"/>
    <w:rsid w:val="002636E9"/>
    <w:rsid w:val="0026396F"/>
    <w:rsid w:val="002639C7"/>
    <w:rsid w:val="00263A3A"/>
    <w:rsid w:val="00263B27"/>
    <w:rsid w:val="00263F60"/>
    <w:rsid w:val="00263FB9"/>
    <w:rsid w:val="00264255"/>
    <w:rsid w:val="0026441E"/>
    <w:rsid w:val="00264AC1"/>
    <w:rsid w:val="00264E8D"/>
    <w:rsid w:val="00264FB7"/>
    <w:rsid w:val="00265248"/>
    <w:rsid w:val="00265258"/>
    <w:rsid w:val="002652A2"/>
    <w:rsid w:val="00265451"/>
    <w:rsid w:val="002656DD"/>
    <w:rsid w:val="00265E5C"/>
    <w:rsid w:val="00266296"/>
    <w:rsid w:val="002662E5"/>
    <w:rsid w:val="002667AC"/>
    <w:rsid w:val="0026681D"/>
    <w:rsid w:val="0026695E"/>
    <w:rsid w:val="0026698C"/>
    <w:rsid w:val="00266A1B"/>
    <w:rsid w:val="00266AC0"/>
    <w:rsid w:val="00266AC1"/>
    <w:rsid w:val="00266D9C"/>
    <w:rsid w:val="00266E31"/>
    <w:rsid w:val="00266FEC"/>
    <w:rsid w:val="002672C9"/>
    <w:rsid w:val="00267B77"/>
    <w:rsid w:val="00270753"/>
    <w:rsid w:val="00270995"/>
    <w:rsid w:val="00270DF3"/>
    <w:rsid w:val="00270EC8"/>
    <w:rsid w:val="00271074"/>
    <w:rsid w:val="00271726"/>
    <w:rsid w:val="002718BA"/>
    <w:rsid w:val="00271BD0"/>
    <w:rsid w:val="0027209A"/>
    <w:rsid w:val="00272571"/>
    <w:rsid w:val="002727B2"/>
    <w:rsid w:val="002728F2"/>
    <w:rsid w:val="002729E9"/>
    <w:rsid w:val="00272D72"/>
    <w:rsid w:val="0027300E"/>
    <w:rsid w:val="0027311A"/>
    <w:rsid w:val="002732DB"/>
    <w:rsid w:val="0027359A"/>
    <w:rsid w:val="00273741"/>
    <w:rsid w:val="00273A8A"/>
    <w:rsid w:val="00273AA5"/>
    <w:rsid w:val="00273BF0"/>
    <w:rsid w:val="002743A2"/>
    <w:rsid w:val="0027440A"/>
    <w:rsid w:val="002744AF"/>
    <w:rsid w:val="0027466D"/>
    <w:rsid w:val="00274810"/>
    <w:rsid w:val="0027492B"/>
    <w:rsid w:val="00274B53"/>
    <w:rsid w:val="00275ACD"/>
    <w:rsid w:val="00275C74"/>
    <w:rsid w:val="00275D12"/>
    <w:rsid w:val="00275D31"/>
    <w:rsid w:val="00275F05"/>
    <w:rsid w:val="002760F3"/>
    <w:rsid w:val="00276194"/>
    <w:rsid w:val="002765D5"/>
    <w:rsid w:val="00276703"/>
    <w:rsid w:val="0027686F"/>
    <w:rsid w:val="00276BE1"/>
    <w:rsid w:val="00276BE6"/>
    <w:rsid w:val="00276FC2"/>
    <w:rsid w:val="0027767D"/>
    <w:rsid w:val="00277927"/>
    <w:rsid w:val="00277B38"/>
    <w:rsid w:val="00277CED"/>
    <w:rsid w:val="002801E0"/>
    <w:rsid w:val="002808C1"/>
    <w:rsid w:val="00280957"/>
    <w:rsid w:val="002809E5"/>
    <w:rsid w:val="00280C7E"/>
    <w:rsid w:val="00280F2A"/>
    <w:rsid w:val="002814BD"/>
    <w:rsid w:val="0028177F"/>
    <w:rsid w:val="00281855"/>
    <w:rsid w:val="002822CE"/>
    <w:rsid w:val="00282324"/>
    <w:rsid w:val="00282CEE"/>
    <w:rsid w:val="00282F74"/>
    <w:rsid w:val="002830F2"/>
    <w:rsid w:val="0028374D"/>
    <w:rsid w:val="00283B13"/>
    <w:rsid w:val="00283C54"/>
    <w:rsid w:val="00283E99"/>
    <w:rsid w:val="00284435"/>
    <w:rsid w:val="002844FD"/>
    <w:rsid w:val="00284592"/>
    <w:rsid w:val="00284B70"/>
    <w:rsid w:val="00284B9E"/>
    <w:rsid w:val="00284C47"/>
    <w:rsid w:val="00284C7A"/>
    <w:rsid w:val="00284E94"/>
    <w:rsid w:val="00284ECD"/>
    <w:rsid w:val="002850D0"/>
    <w:rsid w:val="002854D4"/>
    <w:rsid w:val="00285631"/>
    <w:rsid w:val="00285800"/>
    <w:rsid w:val="00285DB5"/>
    <w:rsid w:val="002860B6"/>
    <w:rsid w:val="00286A56"/>
    <w:rsid w:val="00286DF0"/>
    <w:rsid w:val="00286FF1"/>
    <w:rsid w:val="002871C1"/>
    <w:rsid w:val="002871EB"/>
    <w:rsid w:val="00287216"/>
    <w:rsid w:val="00287278"/>
    <w:rsid w:val="0028745C"/>
    <w:rsid w:val="002874E0"/>
    <w:rsid w:val="002875CF"/>
    <w:rsid w:val="002901EC"/>
    <w:rsid w:val="002904F2"/>
    <w:rsid w:val="002905D1"/>
    <w:rsid w:val="00290A25"/>
    <w:rsid w:val="00290A4F"/>
    <w:rsid w:val="00290D1F"/>
    <w:rsid w:val="00290E51"/>
    <w:rsid w:val="00291451"/>
    <w:rsid w:val="0029160E"/>
    <w:rsid w:val="00291687"/>
    <w:rsid w:val="00291854"/>
    <w:rsid w:val="00291CB4"/>
    <w:rsid w:val="00291D7B"/>
    <w:rsid w:val="00292058"/>
    <w:rsid w:val="00292283"/>
    <w:rsid w:val="0029254E"/>
    <w:rsid w:val="002926D8"/>
    <w:rsid w:val="00292C40"/>
    <w:rsid w:val="00292E67"/>
    <w:rsid w:val="00293051"/>
    <w:rsid w:val="0029327B"/>
    <w:rsid w:val="0029327C"/>
    <w:rsid w:val="00293311"/>
    <w:rsid w:val="002935A7"/>
    <w:rsid w:val="002935BE"/>
    <w:rsid w:val="0029397C"/>
    <w:rsid w:val="00294032"/>
    <w:rsid w:val="0029490B"/>
    <w:rsid w:val="002949E3"/>
    <w:rsid w:val="002954A0"/>
    <w:rsid w:val="00295A49"/>
    <w:rsid w:val="002960B5"/>
    <w:rsid w:val="00296109"/>
    <w:rsid w:val="00296187"/>
    <w:rsid w:val="002961EF"/>
    <w:rsid w:val="00296347"/>
    <w:rsid w:val="002963AA"/>
    <w:rsid w:val="002966DB"/>
    <w:rsid w:val="0029679E"/>
    <w:rsid w:val="00297033"/>
    <w:rsid w:val="00297103"/>
    <w:rsid w:val="002972CB"/>
    <w:rsid w:val="0029738A"/>
    <w:rsid w:val="00297864"/>
    <w:rsid w:val="00297CE3"/>
    <w:rsid w:val="002A0122"/>
    <w:rsid w:val="002A04D1"/>
    <w:rsid w:val="002A05A7"/>
    <w:rsid w:val="002A08A8"/>
    <w:rsid w:val="002A0E3E"/>
    <w:rsid w:val="002A0E83"/>
    <w:rsid w:val="002A1887"/>
    <w:rsid w:val="002A1917"/>
    <w:rsid w:val="002A2198"/>
    <w:rsid w:val="002A2628"/>
    <w:rsid w:val="002A2943"/>
    <w:rsid w:val="002A2A9E"/>
    <w:rsid w:val="002A2C4B"/>
    <w:rsid w:val="002A2EED"/>
    <w:rsid w:val="002A2FFB"/>
    <w:rsid w:val="002A3131"/>
    <w:rsid w:val="002A3213"/>
    <w:rsid w:val="002A32BB"/>
    <w:rsid w:val="002A35DA"/>
    <w:rsid w:val="002A366D"/>
    <w:rsid w:val="002A36C0"/>
    <w:rsid w:val="002A3869"/>
    <w:rsid w:val="002A3AD7"/>
    <w:rsid w:val="002A3EC4"/>
    <w:rsid w:val="002A419C"/>
    <w:rsid w:val="002A4528"/>
    <w:rsid w:val="002A45CD"/>
    <w:rsid w:val="002A4710"/>
    <w:rsid w:val="002A4ECD"/>
    <w:rsid w:val="002A5125"/>
    <w:rsid w:val="002A5181"/>
    <w:rsid w:val="002A5A55"/>
    <w:rsid w:val="002A5BBF"/>
    <w:rsid w:val="002A5F32"/>
    <w:rsid w:val="002A67DC"/>
    <w:rsid w:val="002A6BBC"/>
    <w:rsid w:val="002A6DC0"/>
    <w:rsid w:val="002A6E87"/>
    <w:rsid w:val="002A6F83"/>
    <w:rsid w:val="002A707E"/>
    <w:rsid w:val="002A7304"/>
    <w:rsid w:val="002A7B38"/>
    <w:rsid w:val="002A7BC7"/>
    <w:rsid w:val="002B00AE"/>
    <w:rsid w:val="002B00D8"/>
    <w:rsid w:val="002B01EC"/>
    <w:rsid w:val="002B0496"/>
    <w:rsid w:val="002B04F7"/>
    <w:rsid w:val="002B069B"/>
    <w:rsid w:val="002B071F"/>
    <w:rsid w:val="002B0A4A"/>
    <w:rsid w:val="002B0CC7"/>
    <w:rsid w:val="002B0CEE"/>
    <w:rsid w:val="002B1430"/>
    <w:rsid w:val="002B159F"/>
    <w:rsid w:val="002B17D0"/>
    <w:rsid w:val="002B185B"/>
    <w:rsid w:val="002B1960"/>
    <w:rsid w:val="002B21C0"/>
    <w:rsid w:val="002B22D0"/>
    <w:rsid w:val="002B271A"/>
    <w:rsid w:val="002B2867"/>
    <w:rsid w:val="002B2A09"/>
    <w:rsid w:val="002B2CA2"/>
    <w:rsid w:val="002B2D78"/>
    <w:rsid w:val="002B2F21"/>
    <w:rsid w:val="002B3179"/>
    <w:rsid w:val="002B350C"/>
    <w:rsid w:val="002B362C"/>
    <w:rsid w:val="002B3891"/>
    <w:rsid w:val="002B3B01"/>
    <w:rsid w:val="002B3D30"/>
    <w:rsid w:val="002B3E78"/>
    <w:rsid w:val="002B3F40"/>
    <w:rsid w:val="002B400E"/>
    <w:rsid w:val="002B4122"/>
    <w:rsid w:val="002B4749"/>
    <w:rsid w:val="002B4B07"/>
    <w:rsid w:val="002B4D0C"/>
    <w:rsid w:val="002B4E0F"/>
    <w:rsid w:val="002B515C"/>
    <w:rsid w:val="002B53F6"/>
    <w:rsid w:val="002B54B1"/>
    <w:rsid w:val="002B5563"/>
    <w:rsid w:val="002B591F"/>
    <w:rsid w:val="002B592D"/>
    <w:rsid w:val="002B5EFD"/>
    <w:rsid w:val="002B639A"/>
    <w:rsid w:val="002B65FC"/>
    <w:rsid w:val="002B6715"/>
    <w:rsid w:val="002B6BFC"/>
    <w:rsid w:val="002B6EDD"/>
    <w:rsid w:val="002B6F83"/>
    <w:rsid w:val="002B7418"/>
    <w:rsid w:val="002B75B5"/>
    <w:rsid w:val="002B7642"/>
    <w:rsid w:val="002C0006"/>
    <w:rsid w:val="002C0AC3"/>
    <w:rsid w:val="002C129B"/>
    <w:rsid w:val="002C150A"/>
    <w:rsid w:val="002C1908"/>
    <w:rsid w:val="002C1D79"/>
    <w:rsid w:val="002C1FCF"/>
    <w:rsid w:val="002C222C"/>
    <w:rsid w:val="002C2328"/>
    <w:rsid w:val="002C262E"/>
    <w:rsid w:val="002C2706"/>
    <w:rsid w:val="002C2743"/>
    <w:rsid w:val="002C3229"/>
    <w:rsid w:val="002C3296"/>
    <w:rsid w:val="002C33C2"/>
    <w:rsid w:val="002C37C9"/>
    <w:rsid w:val="002C37D8"/>
    <w:rsid w:val="002C3B7E"/>
    <w:rsid w:val="002C3CC6"/>
    <w:rsid w:val="002C42B8"/>
    <w:rsid w:val="002C487C"/>
    <w:rsid w:val="002C48DF"/>
    <w:rsid w:val="002C4B5C"/>
    <w:rsid w:val="002C5226"/>
    <w:rsid w:val="002C5232"/>
    <w:rsid w:val="002C53AF"/>
    <w:rsid w:val="002C542C"/>
    <w:rsid w:val="002C5C8F"/>
    <w:rsid w:val="002C6300"/>
    <w:rsid w:val="002C6314"/>
    <w:rsid w:val="002C68C4"/>
    <w:rsid w:val="002C70CD"/>
    <w:rsid w:val="002C742E"/>
    <w:rsid w:val="002C7E07"/>
    <w:rsid w:val="002D0438"/>
    <w:rsid w:val="002D049C"/>
    <w:rsid w:val="002D04DD"/>
    <w:rsid w:val="002D0652"/>
    <w:rsid w:val="002D0E01"/>
    <w:rsid w:val="002D1021"/>
    <w:rsid w:val="002D1110"/>
    <w:rsid w:val="002D129A"/>
    <w:rsid w:val="002D135C"/>
    <w:rsid w:val="002D13AA"/>
    <w:rsid w:val="002D1565"/>
    <w:rsid w:val="002D1B47"/>
    <w:rsid w:val="002D1D45"/>
    <w:rsid w:val="002D1D7D"/>
    <w:rsid w:val="002D230A"/>
    <w:rsid w:val="002D2342"/>
    <w:rsid w:val="002D2541"/>
    <w:rsid w:val="002D25A5"/>
    <w:rsid w:val="002D29F2"/>
    <w:rsid w:val="002D2B9C"/>
    <w:rsid w:val="002D2CAB"/>
    <w:rsid w:val="002D3057"/>
    <w:rsid w:val="002D32F3"/>
    <w:rsid w:val="002D35B1"/>
    <w:rsid w:val="002D39A4"/>
    <w:rsid w:val="002D3BEC"/>
    <w:rsid w:val="002D3C25"/>
    <w:rsid w:val="002D3CDE"/>
    <w:rsid w:val="002D3CF4"/>
    <w:rsid w:val="002D3EE1"/>
    <w:rsid w:val="002D3FBB"/>
    <w:rsid w:val="002D42BA"/>
    <w:rsid w:val="002D4385"/>
    <w:rsid w:val="002D438B"/>
    <w:rsid w:val="002D44E0"/>
    <w:rsid w:val="002D4702"/>
    <w:rsid w:val="002D4ED6"/>
    <w:rsid w:val="002D5107"/>
    <w:rsid w:val="002D566E"/>
    <w:rsid w:val="002D5702"/>
    <w:rsid w:val="002D57B6"/>
    <w:rsid w:val="002D58FD"/>
    <w:rsid w:val="002D599E"/>
    <w:rsid w:val="002D5A57"/>
    <w:rsid w:val="002D5D61"/>
    <w:rsid w:val="002D6492"/>
    <w:rsid w:val="002D65BE"/>
    <w:rsid w:val="002D666E"/>
    <w:rsid w:val="002D678C"/>
    <w:rsid w:val="002D680C"/>
    <w:rsid w:val="002D6E6F"/>
    <w:rsid w:val="002D709B"/>
    <w:rsid w:val="002D73B9"/>
    <w:rsid w:val="002D73DD"/>
    <w:rsid w:val="002D7AD2"/>
    <w:rsid w:val="002E037C"/>
    <w:rsid w:val="002E03ED"/>
    <w:rsid w:val="002E05DF"/>
    <w:rsid w:val="002E0764"/>
    <w:rsid w:val="002E0DED"/>
    <w:rsid w:val="002E1525"/>
    <w:rsid w:val="002E182B"/>
    <w:rsid w:val="002E18FD"/>
    <w:rsid w:val="002E1900"/>
    <w:rsid w:val="002E19AB"/>
    <w:rsid w:val="002E1A1E"/>
    <w:rsid w:val="002E1AE1"/>
    <w:rsid w:val="002E1CEF"/>
    <w:rsid w:val="002E1ECF"/>
    <w:rsid w:val="002E202F"/>
    <w:rsid w:val="002E2A73"/>
    <w:rsid w:val="002E32D7"/>
    <w:rsid w:val="002E33CC"/>
    <w:rsid w:val="002E35BB"/>
    <w:rsid w:val="002E3836"/>
    <w:rsid w:val="002E3FD8"/>
    <w:rsid w:val="002E40FF"/>
    <w:rsid w:val="002E4DC7"/>
    <w:rsid w:val="002E56F7"/>
    <w:rsid w:val="002E5975"/>
    <w:rsid w:val="002E5E85"/>
    <w:rsid w:val="002E5FB2"/>
    <w:rsid w:val="002E5FC8"/>
    <w:rsid w:val="002E61D4"/>
    <w:rsid w:val="002E69C2"/>
    <w:rsid w:val="002E6B7B"/>
    <w:rsid w:val="002E704F"/>
    <w:rsid w:val="002E708C"/>
    <w:rsid w:val="002E7358"/>
    <w:rsid w:val="002E74D0"/>
    <w:rsid w:val="002E7624"/>
    <w:rsid w:val="002E7669"/>
    <w:rsid w:val="002E76ED"/>
    <w:rsid w:val="002E7B53"/>
    <w:rsid w:val="002E7F55"/>
    <w:rsid w:val="002F0067"/>
    <w:rsid w:val="002F03A8"/>
    <w:rsid w:val="002F05FD"/>
    <w:rsid w:val="002F08DE"/>
    <w:rsid w:val="002F08F2"/>
    <w:rsid w:val="002F0BC2"/>
    <w:rsid w:val="002F0EEA"/>
    <w:rsid w:val="002F1693"/>
    <w:rsid w:val="002F16D6"/>
    <w:rsid w:val="002F180C"/>
    <w:rsid w:val="002F1A1F"/>
    <w:rsid w:val="002F1A5D"/>
    <w:rsid w:val="002F2076"/>
    <w:rsid w:val="002F2116"/>
    <w:rsid w:val="002F22B3"/>
    <w:rsid w:val="002F266D"/>
    <w:rsid w:val="002F2A2D"/>
    <w:rsid w:val="002F2B6D"/>
    <w:rsid w:val="002F3200"/>
    <w:rsid w:val="002F3737"/>
    <w:rsid w:val="002F3A13"/>
    <w:rsid w:val="002F3AC4"/>
    <w:rsid w:val="002F3B56"/>
    <w:rsid w:val="002F3D2A"/>
    <w:rsid w:val="002F3F08"/>
    <w:rsid w:val="002F4291"/>
    <w:rsid w:val="002F4616"/>
    <w:rsid w:val="002F4766"/>
    <w:rsid w:val="002F48C7"/>
    <w:rsid w:val="002F4E9B"/>
    <w:rsid w:val="002F4F8A"/>
    <w:rsid w:val="002F5021"/>
    <w:rsid w:val="002F50C1"/>
    <w:rsid w:val="002F5175"/>
    <w:rsid w:val="002F5D0F"/>
    <w:rsid w:val="002F5EEA"/>
    <w:rsid w:val="002F5F74"/>
    <w:rsid w:val="002F68B5"/>
    <w:rsid w:val="002F692A"/>
    <w:rsid w:val="002F6B67"/>
    <w:rsid w:val="002F6DD2"/>
    <w:rsid w:val="002F757F"/>
    <w:rsid w:val="002F75DB"/>
    <w:rsid w:val="002F7653"/>
    <w:rsid w:val="002F770A"/>
    <w:rsid w:val="002F7993"/>
    <w:rsid w:val="002F7C27"/>
    <w:rsid w:val="002F7C59"/>
    <w:rsid w:val="0030007E"/>
    <w:rsid w:val="00300316"/>
    <w:rsid w:val="0030036C"/>
    <w:rsid w:val="00300419"/>
    <w:rsid w:val="00300663"/>
    <w:rsid w:val="00300806"/>
    <w:rsid w:val="00300A88"/>
    <w:rsid w:val="00300D22"/>
    <w:rsid w:val="00300E4C"/>
    <w:rsid w:val="003016AD"/>
    <w:rsid w:val="0030185C"/>
    <w:rsid w:val="00301DAC"/>
    <w:rsid w:val="003020CE"/>
    <w:rsid w:val="003021A0"/>
    <w:rsid w:val="00302540"/>
    <w:rsid w:val="00302785"/>
    <w:rsid w:val="00302805"/>
    <w:rsid w:val="00302D4E"/>
    <w:rsid w:val="00302EDB"/>
    <w:rsid w:val="00302FD1"/>
    <w:rsid w:val="00302FE3"/>
    <w:rsid w:val="00303026"/>
    <w:rsid w:val="00303095"/>
    <w:rsid w:val="00303609"/>
    <w:rsid w:val="003037CE"/>
    <w:rsid w:val="00303854"/>
    <w:rsid w:val="00303F7E"/>
    <w:rsid w:val="00304137"/>
    <w:rsid w:val="0030430A"/>
    <w:rsid w:val="00304410"/>
    <w:rsid w:val="0030473F"/>
    <w:rsid w:val="0030503A"/>
    <w:rsid w:val="003052A2"/>
    <w:rsid w:val="003053F6"/>
    <w:rsid w:val="00305EFB"/>
    <w:rsid w:val="00306151"/>
    <w:rsid w:val="003065D3"/>
    <w:rsid w:val="00306A1E"/>
    <w:rsid w:val="00306C45"/>
    <w:rsid w:val="003073F7"/>
    <w:rsid w:val="00307474"/>
    <w:rsid w:val="003077F9"/>
    <w:rsid w:val="00307D9F"/>
    <w:rsid w:val="0031048E"/>
    <w:rsid w:val="003104C2"/>
    <w:rsid w:val="00310520"/>
    <w:rsid w:val="00310557"/>
    <w:rsid w:val="0031064A"/>
    <w:rsid w:val="003108D8"/>
    <w:rsid w:val="00310B56"/>
    <w:rsid w:val="00310BD8"/>
    <w:rsid w:val="00310BE4"/>
    <w:rsid w:val="00310CB7"/>
    <w:rsid w:val="003119E9"/>
    <w:rsid w:val="00311AA7"/>
    <w:rsid w:val="00311CEB"/>
    <w:rsid w:val="00311EC7"/>
    <w:rsid w:val="00312290"/>
    <w:rsid w:val="003125BD"/>
    <w:rsid w:val="003127A4"/>
    <w:rsid w:val="00312AA7"/>
    <w:rsid w:val="00312AD4"/>
    <w:rsid w:val="00312DB2"/>
    <w:rsid w:val="00312FB6"/>
    <w:rsid w:val="0031360C"/>
    <w:rsid w:val="00313922"/>
    <w:rsid w:val="00313BE3"/>
    <w:rsid w:val="00314242"/>
    <w:rsid w:val="00314494"/>
    <w:rsid w:val="003148B9"/>
    <w:rsid w:val="00314D42"/>
    <w:rsid w:val="00314E42"/>
    <w:rsid w:val="00315126"/>
    <w:rsid w:val="00315297"/>
    <w:rsid w:val="00315597"/>
    <w:rsid w:val="0031565C"/>
    <w:rsid w:val="00315679"/>
    <w:rsid w:val="0031568D"/>
    <w:rsid w:val="003156B6"/>
    <w:rsid w:val="003158C6"/>
    <w:rsid w:val="00315E21"/>
    <w:rsid w:val="0031605A"/>
    <w:rsid w:val="0031638C"/>
    <w:rsid w:val="00316A29"/>
    <w:rsid w:val="00316BA6"/>
    <w:rsid w:val="00316D16"/>
    <w:rsid w:val="00316E4F"/>
    <w:rsid w:val="00316EBF"/>
    <w:rsid w:val="00317697"/>
    <w:rsid w:val="0031779C"/>
    <w:rsid w:val="00317BA7"/>
    <w:rsid w:val="00317C6B"/>
    <w:rsid w:val="00317D85"/>
    <w:rsid w:val="003200BC"/>
    <w:rsid w:val="0032018D"/>
    <w:rsid w:val="003202EC"/>
    <w:rsid w:val="00320726"/>
    <w:rsid w:val="0032078A"/>
    <w:rsid w:val="00320793"/>
    <w:rsid w:val="003207D7"/>
    <w:rsid w:val="00320B78"/>
    <w:rsid w:val="00320B9B"/>
    <w:rsid w:val="00320C73"/>
    <w:rsid w:val="003212CF"/>
    <w:rsid w:val="00321758"/>
    <w:rsid w:val="00321A6D"/>
    <w:rsid w:val="00321DB1"/>
    <w:rsid w:val="003227DB"/>
    <w:rsid w:val="00322A33"/>
    <w:rsid w:val="00322B67"/>
    <w:rsid w:val="00322F99"/>
    <w:rsid w:val="00323384"/>
    <w:rsid w:val="00323530"/>
    <w:rsid w:val="0032367A"/>
    <w:rsid w:val="00323818"/>
    <w:rsid w:val="00323CEB"/>
    <w:rsid w:val="00323F1F"/>
    <w:rsid w:val="00324198"/>
    <w:rsid w:val="0032436F"/>
    <w:rsid w:val="0032441D"/>
    <w:rsid w:val="00324466"/>
    <w:rsid w:val="0032475B"/>
    <w:rsid w:val="003247E8"/>
    <w:rsid w:val="003247EE"/>
    <w:rsid w:val="00324879"/>
    <w:rsid w:val="00324B2E"/>
    <w:rsid w:val="00324C5D"/>
    <w:rsid w:val="00324F97"/>
    <w:rsid w:val="00325051"/>
    <w:rsid w:val="0032596C"/>
    <w:rsid w:val="003259BE"/>
    <w:rsid w:val="00325C3D"/>
    <w:rsid w:val="00325C7B"/>
    <w:rsid w:val="003261A5"/>
    <w:rsid w:val="003262A5"/>
    <w:rsid w:val="00326717"/>
    <w:rsid w:val="00327123"/>
    <w:rsid w:val="003279FC"/>
    <w:rsid w:val="00327E19"/>
    <w:rsid w:val="00327EBC"/>
    <w:rsid w:val="003302D0"/>
    <w:rsid w:val="0033046E"/>
    <w:rsid w:val="00330609"/>
    <w:rsid w:val="0033080D"/>
    <w:rsid w:val="0033084E"/>
    <w:rsid w:val="00330A7C"/>
    <w:rsid w:val="00331032"/>
    <w:rsid w:val="003312E7"/>
    <w:rsid w:val="00331495"/>
    <w:rsid w:val="00331565"/>
    <w:rsid w:val="0033167A"/>
    <w:rsid w:val="003318B1"/>
    <w:rsid w:val="00331BB3"/>
    <w:rsid w:val="00331D89"/>
    <w:rsid w:val="00331F85"/>
    <w:rsid w:val="003320D3"/>
    <w:rsid w:val="0033281F"/>
    <w:rsid w:val="00332941"/>
    <w:rsid w:val="003332ED"/>
    <w:rsid w:val="00333355"/>
    <w:rsid w:val="003333C4"/>
    <w:rsid w:val="0033374A"/>
    <w:rsid w:val="00333979"/>
    <w:rsid w:val="00333AE6"/>
    <w:rsid w:val="00333C85"/>
    <w:rsid w:val="00333F91"/>
    <w:rsid w:val="003343A9"/>
    <w:rsid w:val="00334623"/>
    <w:rsid w:val="00334672"/>
    <w:rsid w:val="0033494D"/>
    <w:rsid w:val="00334CCD"/>
    <w:rsid w:val="00334DC7"/>
    <w:rsid w:val="00334DEE"/>
    <w:rsid w:val="00334F66"/>
    <w:rsid w:val="00335CE2"/>
    <w:rsid w:val="00335D5B"/>
    <w:rsid w:val="00335F60"/>
    <w:rsid w:val="003361B3"/>
    <w:rsid w:val="003366EB"/>
    <w:rsid w:val="00336715"/>
    <w:rsid w:val="00336875"/>
    <w:rsid w:val="003377AE"/>
    <w:rsid w:val="0033786E"/>
    <w:rsid w:val="00337A38"/>
    <w:rsid w:val="0034016B"/>
    <w:rsid w:val="00340306"/>
    <w:rsid w:val="00340462"/>
    <w:rsid w:val="0034057F"/>
    <w:rsid w:val="00340814"/>
    <w:rsid w:val="00340908"/>
    <w:rsid w:val="00340B10"/>
    <w:rsid w:val="00340B5C"/>
    <w:rsid w:val="003417A0"/>
    <w:rsid w:val="00341952"/>
    <w:rsid w:val="00342264"/>
    <w:rsid w:val="0034275D"/>
    <w:rsid w:val="00343291"/>
    <w:rsid w:val="0034358B"/>
    <w:rsid w:val="003438C1"/>
    <w:rsid w:val="0034394A"/>
    <w:rsid w:val="0034394B"/>
    <w:rsid w:val="00343A5A"/>
    <w:rsid w:val="00343B55"/>
    <w:rsid w:val="00343D72"/>
    <w:rsid w:val="00343E16"/>
    <w:rsid w:val="00344159"/>
    <w:rsid w:val="00344984"/>
    <w:rsid w:val="00344A1E"/>
    <w:rsid w:val="00344C3D"/>
    <w:rsid w:val="00344D3A"/>
    <w:rsid w:val="00344E60"/>
    <w:rsid w:val="00344E83"/>
    <w:rsid w:val="00344E86"/>
    <w:rsid w:val="00345410"/>
    <w:rsid w:val="003454D1"/>
    <w:rsid w:val="0034562D"/>
    <w:rsid w:val="003456B1"/>
    <w:rsid w:val="00345B79"/>
    <w:rsid w:val="00345CC8"/>
    <w:rsid w:val="00346730"/>
    <w:rsid w:val="00346B8C"/>
    <w:rsid w:val="00347263"/>
    <w:rsid w:val="00347549"/>
    <w:rsid w:val="003475A1"/>
    <w:rsid w:val="003477BE"/>
    <w:rsid w:val="0034786B"/>
    <w:rsid w:val="00347BAC"/>
    <w:rsid w:val="00347E3C"/>
    <w:rsid w:val="003509A1"/>
    <w:rsid w:val="00350A67"/>
    <w:rsid w:val="00350B12"/>
    <w:rsid w:val="00350C8C"/>
    <w:rsid w:val="003512EE"/>
    <w:rsid w:val="0035133B"/>
    <w:rsid w:val="00351813"/>
    <w:rsid w:val="00351BDB"/>
    <w:rsid w:val="00351CB5"/>
    <w:rsid w:val="00351D70"/>
    <w:rsid w:val="003521D3"/>
    <w:rsid w:val="0035227C"/>
    <w:rsid w:val="0035261E"/>
    <w:rsid w:val="003529FF"/>
    <w:rsid w:val="00352B19"/>
    <w:rsid w:val="00352E41"/>
    <w:rsid w:val="00352EC6"/>
    <w:rsid w:val="003533F4"/>
    <w:rsid w:val="00353935"/>
    <w:rsid w:val="003539D0"/>
    <w:rsid w:val="003539FA"/>
    <w:rsid w:val="00353B98"/>
    <w:rsid w:val="00353C2D"/>
    <w:rsid w:val="00353C8E"/>
    <w:rsid w:val="00353F56"/>
    <w:rsid w:val="003544EB"/>
    <w:rsid w:val="0035454E"/>
    <w:rsid w:val="003545E2"/>
    <w:rsid w:val="0035488C"/>
    <w:rsid w:val="00354B55"/>
    <w:rsid w:val="00354D16"/>
    <w:rsid w:val="003557A1"/>
    <w:rsid w:val="003558F6"/>
    <w:rsid w:val="00355D55"/>
    <w:rsid w:val="00355EEA"/>
    <w:rsid w:val="00355F03"/>
    <w:rsid w:val="00355F3E"/>
    <w:rsid w:val="00355F65"/>
    <w:rsid w:val="00356386"/>
    <w:rsid w:val="0035639C"/>
    <w:rsid w:val="00356886"/>
    <w:rsid w:val="00356A10"/>
    <w:rsid w:val="00356B3E"/>
    <w:rsid w:val="00356B5C"/>
    <w:rsid w:val="00356BBB"/>
    <w:rsid w:val="00357043"/>
    <w:rsid w:val="003571B4"/>
    <w:rsid w:val="00357396"/>
    <w:rsid w:val="00357551"/>
    <w:rsid w:val="00357B2D"/>
    <w:rsid w:val="00357C4F"/>
    <w:rsid w:val="00357E9C"/>
    <w:rsid w:val="003600B0"/>
    <w:rsid w:val="00360282"/>
    <w:rsid w:val="003603D3"/>
    <w:rsid w:val="00360732"/>
    <w:rsid w:val="003609B5"/>
    <w:rsid w:val="00360A03"/>
    <w:rsid w:val="003611E8"/>
    <w:rsid w:val="003612B6"/>
    <w:rsid w:val="003616B5"/>
    <w:rsid w:val="003616C6"/>
    <w:rsid w:val="00361FED"/>
    <w:rsid w:val="00362177"/>
    <w:rsid w:val="003622B6"/>
    <w:rsid w:val="003625C0"/>
    <w:rsid w:val="00362A79"/>
    <w:rsid w:val="00362DDF"/>
    <w:rsid w:val="00362EB2"/>
    <w:rsid w:val="0036347D"/>
    <w:rsid w:val="0036382B"/>
    <w:rsid w:val="00363C7F"/>
    <w:rsid w:val="00364123"/>
    <w:rsid w:val="0036452B"/>
    <w:rsid w:val="00364936"/>
    <w:rsid w:val="00364A6C"/>
    <w:rsid w:val="00364C93"/>
    <w:rsid w:val="00364CED"/>
    <w:rsid w:val="003652B6"/>
    <w:rsid w:val="003654E4"/>
    <w:rsid w:val="0036569A"/>
    <w:rsid w:val="00365778"/>
    <w:rsid w:val="003659C2"/>
    <w:rsid w:val="003662BD"/>
    <w:rsid w:val="00366AB2"/>
    <w:rsid w:val="00366D07"/>
    <w:rsid w:val="0036700E"/>
    <w:rsid w:val="003673FE"/>
    <w:rsid w:val="003676BE"/>
    <w:rsid w:val="003676DC"/>
    <w:rsid w:val="0036793D"/>
    <w:rsid w:val="00367D45"/>
    <w:rsid w:val="00367D52"/>
    <w:rsid w:val="00367D7D"/>
    <w:rsid w:val="00367E7D"/>
    <w:rsid w:val="003702C5"/>
    <w:rsid w:val="003705E8"/>
    <w:rsid w:val="00370BA3"/>
    <w:rsid w:val="00370D56"/>
    <w:rsid w:val="00370F09"/>
    <w:rsid w:val="0037109E"/>
    <w:rsid w:val="003710D3"/>
    <w:rsid w:val="00371319"/>
    <w:rsid w:val="00371352"/>
    <w:rsid w:val="00371578"/>
    <w:rsid w:val="003716B0"/>
    <w:rsid w:val="00371707"/>
    <w:rsid w:val="003719B0"/>
    <w:rsid w:val="00371B60"/>
    <w:rsid w:val="00371E09"/>
    <w:rsid w:val="003723DE"/>
    <w:rsid w:val="00372A24"/>
    <w:rsid w:val="00372A6D"/>
    <w:rsid w:val="00373007"/>
    <w:rsid w:val="00373059"/>
    <w:rsid w:val="00373229"/>
    <w:rsid w:val="0037352E"/>
    <w:rsid w:val="003735E1"/>
    <w:rsid w:val="003738D9"/>
    <w:rsid w:val="00373B0E"/>
    <w:rsid w:val="00373BE1"/>
    <w:rsid w:val="00373CEE"/>
    <w:rsid w:val="00374244"/>
    <w:rsid w:val="0037436A"/>
    <w:rsid w:val="0037480D"/>
    <w:rsid w:val="003748BC"/>
    <w:rsid w:val="003748C2"/>
    <w:rsid w:val="00374A3E"/>
    <w:rsid w:val="00374E11"/>
    <w:rsid w:val="0037502D"/>
    <w:rsid w:val="003753A8"/>
    <w:rsid w:val="00375999"/>
    <w:rsid w:val="00375B4E"/>
    <w:rsid w:val="00375D84"/>
    <w:rsid w:val="00375E93"/>
    <w:rsid w:val="00375F28"/>
    <w:rsid w:val="00376054"/>
    <w:rsid w:val="00376106"/>
    <w:rsid w:val="003762A1"/>
    <w:rsid w:val="003763A3"/>
    <w:rsid w:val="00376AC6"/>
    <w:rsid w:val="00376F7F"/>
    <w:rsid w:val="00377029"/>
    <w:rsid w:val="0037758A"/>
    <w:rsid w:val="0037767A"/>
    <w:rsid w:val="00377DA2"/>
    <w:rsid w:val="003802A6"/>
    <w:rsid w:val="003805AF"/>
    <w:rsid w:val="00380629"/>
    <w:rsid w:val="003809C5"/>
    <w:rsid w:val="00381174"/>
    <w:rsid w:val="003811A7"/>
    <w:rsid w:val="003811C8"/>
    <w:rsid w:val="003816F5"/>
    <w:rsid w:val="00381860"/>
    <w:rsid w:val="003818F7"/>
    <w:rsid w:val="00381A54"/>
    <w:rsid w:val="00381F4A"/>
    <w:rsid w:val="00381FED"/>
    <w:rsid w:val="0038200A"/>
    <w:rsid w:val="0038201F"/>
    <w:rsid w:val="00382114"/>
    <w:rsid w:val="0038265A"/>
    <w:rsid w:val="003828FD"/>
    <w:rsid w:val="00382917"/>
    <w:rsid w:val="00382EAE"/>
    <w:rsid w:val="00382F85"/>
    <w:rsid w:val="003832B9"/>
    <w:rsid w:val="003832D3"/>
    <w:rsid w:val="00383375"/>
    <w:rsid w:val="003833F9"/>
    <w:rsid w:val="00383408"/>
    <w:rsid w:val="003834D4"/>
    <w:rsid w:val="00383879"/>
    <w:rsid w:val="00383A49"/>
    <w:rsid w:val="00383C9F"/>
    <w:rsid w:val="00383D00"/>
    <w:rsid w:val="0038403A"/>
    <w:rsid w:val="00384253"/>
    <w:rsid w:val="003845DD"/>
    <w:rsid w:val="003845F2"/>
    <w:rsid w:val="00384970"/>
    <w:rsid w:val="003849D4"/>
    <w:rsid w:val="0038563F"/>
    <w:rsid w:val="0038577E"/>
    <w:rsid w:val="00385AE7"/>
    <w:rsid w:val="003860D1"/>
    <w:rsid w:val="003863C6"/>
    <w:rsid w:val="0038650A"/>
    <w:rsid w:val="0038686F"/>
    <w:rsid w:val="00386947"/>
    <w:rsid w:val="00386AD0"/>
    <w:rsid w:val="00386B26"/>
    <w:rsid w:val="00386BE6"/>
    <w:rsid w:val="00386CD6"/>
    <w:rsid w:val="00386D14"/>
    <w:rsid w:val="00386DD3"/>
    <w:rsid w:val="003872E4"/>
    <w:rsid w:val="00387444"/>
    <w:rsid w:val="003874DE"/>
    <w:rsid w:val="00387654"/>
    <w:rsid w:val="00387ADA"/>
    <w:rsid w:val="00387B10"/>
    <w:rsid w:val="00387E79"/>
    <w:rsid w:val="00387EC5"/>
    <w:rsid w:val="00387ED5"/>
    <w:rsid w:val="0039051F"/>
    <w:rsid w:val="00390612"/>
    <w:rsid w:val="003906DA"/>
    <w:rsid w:val="00390CE2"/>
    <w:rsid w:val="003912CA"/>
    <w:rsid w:val="00391479"/>
    <w:rsid w:val="0039160F"/>
    <w:rsid w:val="00391642"/>
    <w:rsid w:val="00391669"/>
    <w:rsid w:val="003916BB"/>
    <w:rsid w:val="003918C8"/>
    <w:rsid w:val="003919DE"/>
    <w:rsid w:val="00391F07"/>
    <w:rsid w:val="00392005"/>
    <w:rsid w:val="0039200C"/>
    <w:rsid w:val="003929B7"/>
    <w:rsid w:val="00392B05"/>
    <w:rsid w:val="00392D52"/>
    <w:rsid w:val="00393202"/>
    <w:rsid w:val="003932FD"/>
    <w:rsid w:val="0039369E"/>
    <w:rsid w:val="003936C9"/>
    <w:rsid w:val="0039380A"/>
    <w:rsid w:val="00393924"/>
    <w:rsid w:val="00393CCC"/>
    <w:rsid w:val="00393E97"/>
    <w:rsid w:val="003940E5"/>
    <w:rsid w:val="0039440B"/>
    <w:rsid w:val="00394649"/>
    <w:rsid w:val="003947B8"/>
    <w:rsid w:val="00394A0E"/>
    <w:rsid w:val="00394E5A"/>
    <w:rsid w:val="0039559C"/>
    <w:rsid w:val="0039561B"/>
    <w:rsid w:val="003958C2"/>
    <w:rsid w:val="00396102"/>
    <w:rsid w:val="00396190"/>
    <w:rsid w:val="00396744"/>
    <w:rsid w:val="00396F90"/>
    <w:rsid w:val="00397020"/>
    <w:rsid w:val="0039704C"/>
    <w:rsid w:val="003972B1"/>
    <w:rsid w:val="003973D5"/>
    <w:rsid w:val="003974F5"/>
    <w:rsid w:val="00397580"/>
    <w:rsid w:val="00397BFE"/>
    <w:rsid w:val="00397FF8"/>
    <w:rsid w:val="003A00A4"/>
    <w:rsid w:val="003A0318"/>
    <w:rsid w:val="003A03FD"/>
    <w:rsid w:val="003A07DB"/>
    <w:rsid w:val="003A07E7"/>
    <w:rsid w:val="003A089A"/>
    <w:rsid w:val="003A0A21"/>
    <w:rsid w:val="003A0B7D"/>
    <w:rsid w:val="003A0D0D"/>
    <w:rsid w:val="003A0DA4"/>
    <w:rsid w:val="003A0F79"/>
    <w:rsid w:val="003A0F81"/>
    <w:rsid w:val="003A104D"/>
    <w:rsid w:val="003A1590"/>
    <w:rsid w:val="003A1A01"/>
    <w:rsid w:val="003A1A66"/>
    <w:rsid w:val="003A1D3A"/>
    <w:rsid w:val="003A1D81"/>
    <w:rsid w:val="003A1DA9"/>
    <w:rsid w:val="003A259D"/>
    <w:rsid w:val="003A2602"/>
    <w:rsid w:val="003A2960"/>
    <w:rsid w:val="003A2D6B"/>
    <w:rsid w:val="003A2F90"/>
    <w:rsid w:val="003A2FC7"/>
    <w:rsid w:val="003A3074"/>
    <w:rsid w:val="003A32C8"/>
    <w:rsid w:val="003A32E1"/>
    <w:rsid w:val="003A33E9"/>
    <w:rsid w:val="003A3412"/>
    <w:rsid w:val="003A36CE"/>
    <w:rsid w:val="003A3736"/>
    <w:rsid w:val="003A3759"/>
    <w:rsid w:val="003A3A8A"/>
    <w:rsid w:val="003A3F55"/>
    <w:rsid w:val="003A4073"/>
    <w:rsid w:val="003A40A2"/>
    <w:rsid w:val="003A4A5D"/>
    <w:rsid w:val="003A557E"/>
    <w:rsid w:val="003A5B13"/>
    <w:rsid w:val="003A5BFF"/>
    <w:rsid w:val="003A5D4D"/>
    <w:rsid w:val="003A5FF0"/>
    <w:rsid w:val="003A6302"/>
    <w:rsid w:val="003A6914"/>
    <w:rsid w:val="003A6E61"/>
    <w:rsid w:val="003A6F74"/>
    <w:rsid w:val="003A709B"/>
    <w:rsid w:val="003A70EB"/>
    <w:rsid w:val="003A7B09"/>
    <w:rsid w:val="003A7B0F"/>
    <w:rsid w:val="003B0011"/>
    <w:rsid w:val="003B02F2"/>
    <w:rsid w:val="003B0398"/>
    <w:rsid w:val="003B04D6"/>
    <w:rsid w:val="003B061D"/>
    <w:rsid w:val="003B0719"/>
    <w:rsid w:val="003B0F7D"/>
    <w:rsid w:val="003B10D6"/>
    <w:rsid w:val="003B1219"/>
    <w:rsid w:val="003B1AC2"/>
    <w:rsid w:val="003B1CA0"/>
    <w:rsid w:val="003B1D4F"/>
    <w:rsid w:val="003B1D8C"/>
    <w:rsid w:val="003B24D1"/>
    <w:rsid w:val="003B2687"/>
    <w:rsid w:val="003B2779"/>
    <w:rsid w:val="003B27BB"/>
    <w:rsid w:val="003B2E08"/>
    <w:rsid w:val="003B2F56"/>
    <w:rsid w:val="003B32B9"/>
    <w:rsid w:val="003B3358"/>
    <w:rsid w:val="003B3956"/>
    <w:rsid w:val="003B3E57"/>
    <w:rsid w:val="003B3FA4"/>
    <w:rsid w:val="003B41FE"/>
    <w:rsid w:val="003B426B"/>
    <w:rsid w:val="003B44CF"/>
    <w:rsid w:val="003B4599"/>
    <w:rsid w:val="003B49E6"/>
    <w:rsid w:val="003B4F00"/>
    <w:rsid w:val="003B51B6"/>
    <w:rsid w:val="003B5280"/>
    <w:rsid w:val="003B5B0C"/>
    <w:rsid w:val="003B5BCE"/>
    <w:rsid w:val="003B5EDF"/>
    <w:rsid w:val="003B5F49"/>
    <w:rsid w:val="003B60F0"/>
    <w:rsid w:val="003B6385"/>
    <w:rsid w:val="003B663C"/>
    <w:rsid w:val="003B697A"/>
    <w:rsid w:val="003B6A65"/>
    <w:rsid w:val="003B6B7C"/>
    <w:rsid w:val="003B7009"/>
    <w:rsid w:val="003B7025"/>
    <w:rsid w:val="003B759E"/>
    <w:rsid w:val="003B7659"/>
    <w:rsid w:val="003B78A7"/>
    <w:rsid w:val="003B79A6"/>
    <w:rsid w:val="003B7BCC"/>
    <w:rsid w:val="003C05BA"/>
    <w:rsid w:val="003C066D"/>
    <w:rsid w:val="003C0714"/>
    <w:rsid w:val="003C09A8"/>
    <w:rsid w:val="003C0CD2"/>
    <w:rsid w:val="003C0EEB"/>
    <w:rsid w:val="003C0F99"/>
    <w:rsid w:val="003C10BA"/>
    <w:rsid w:val="003C130D"/>
    <w:rsid w:val="003C1561"/>
    <w:rsid w:val="003C172E"/>
    <w:rsid w:val="003C18A9"/>
    <w:rsid w:val="003C19CB"/>
    <w:rsid w:val="003C1BDE"/>
    <w:rsid w:val="003C1DC7"/>
    <w:rsid w:val="003C20BC"/>
    <w:rsid w:val="003C20E4"/>
    <w:rsid w:val="003C2711"/>
    <w:rsid w:val="003C2926"/>
    <w:rsid w:val="003C2B1D"/>
    <w:rsid w:val="003C2D57"/>
    <w:rsid w:val="003C30A8"/>
    <w:rsid w:val="003C3103"/>
    <w:rsid w:val="003C3454"/>
    <w:rsid w:val="003C3681"/>
    <w:rsid w:val="003C3AE3"/>
    <w:rsid w:val="003C3C80"/>
    <w:rsid w:val="003C3EC1"/>
    <w:rsid w:val="003C4064"/>
    <w:rsid w:val="003C460B"/>
    <w:rsid w:val="003C476C"/>
    <w:rsid w:val="003C4B32"/>
    <w:rsid w:val="003C4C17"/>
    <w:rsid w:val="003C4F91"/>
    <w:rsid w:val="003C5175"/>
    <w:rsid w:val="003C529A"/>
    <w:rsid w:val="003C531C"/>
    <w:rsid w:val="003C54D6"/>
    <w:rsid w:val="003C54E1"/>
    <w:rsid w:val="003C5D2F"/>
    <w:rsid w:val="003C5D78"/>
    <w:rsid w:val="003C5E49"/>
    <w:rsid w:val="003C5F3B"/>
    <w:rsid w:val="003C61EC"/>
    <w:rsid w:val="003C6383"/>
    <w:rsid w:val="003C6428"/>
    <w:rsid w:val="003C6DD8"/>
    <w:rsid w:val="003C72F8"/>
    <w:rsid w:val="003C731F"/>
    <w:rsid w:val="003C73C4"/>
    <w:rsid w:val="003C7770"/>
    <w:rsid w:val="003C77BC"/>
    <w:rsid w:val="003C78A3"/>
    <w:rsid w:val="003C7994"/>
    <w:rsid w:val="003C7A38"/>
    <w:rsid w:val="003C7BAF"/>
    <w:rsid w:val="003C7C10"/>
    <w:rsid w:val="003C7E1F"/>
    <w:rsid w:val="003D04C5"/>
    <w:rsid w:val="003D08DF"/>
    <w:rsid w:val="003D09D4"/>
    <w:rsid w:val="003D0FBD"/>
    <w:rsid w:val="003D1186"/>
    <w:rsid w:val="003D13E5"/>
    <w:rsid w:val="003D17BF"/>
    <w:rsid w:val="003D1BBD"/>
    <w:rsid w:val="003D25E2"/>
    <w:rsid w:val="003D26AC"/>
    <w:rsid w:val="003D335E"/>
    <w:rsid w:val="003D34BD"/>
    <w:rsid w:val="003D35D9"/>
    <w:rsid w:val="003D375A"/>
    <w:rsid w:val="003D3A1B"/>
    <w:rsid w:val="003D3A39"/>
    <w:rsid w:val="003D3D29"/>
    <w:rsid w:val="003D3F56"/>
    <w:rsid w:val="003D3F93"/>
    <w:rsid w:val="003D4292"/>
    <w:rsid w:val="003D43D4"/>
    <w:rsid w:val="003D4446"/>
    <w:rsid w:val="003D460A"/>
    <w:rsid w:val="003D48D7"/>
    <w:rsid w:val="003D4ADD"/>
    <w:rsid w:val="003D4EE4"/>
    <w:rsid w:val="003D535A"/>
    <w:rsid w:val="003D56D1"/>
    <w:rsid w:val="003D574E"/>
    <w:rsid w:val="003D5B2B"/>
    <w:rsid w:val="003D5D07"/>
    <w:rsid w:val="003D5EC9"/>
    <w:rsid w:val="003D664E"/>
    <w:rsid w:val="003D67CB"/>
    <w:rsid w:val="003D67D1"/>
    <w:rsid w:val="003D6BF7"/>
    <w:rsid w:val="003D6C1E"/>
    <w:rsid w:val="003D71E5"/>
    <w:rsid w:val="003D733D"/>
    <w:rsid w:val="003D7433"/>
    <w:rsid w:val="003D7571"/>
    <w:rsid w:val="003D75D2"/>
    <w:rsid w:val="003D7C01"/>
    <w:rsid w:val="003D7FA1"/>
    <w:rsid w:val="003D7FC4"/>
    <w:rsid w:val="003E0D09"/>
    <w:rsid w:val="003E0F56"/>
    <w:rsid w:val="003E11A2"/>
    <w:rsid w:val="003E18DD"/>
    <w:rsid w:val="003E18F7"/>
    <w:rsid w:val="003E1A84"/>
    <w:rsid w:val="003E1F89"/>
    <w:rsid w:val="003E232A"/>
    <w:rsid w:val="003E2351"/>
    <w:rsid w:val="003E2ADE"/>
    <w:rsid w:val="003E2EC6"/>
    <w:rsid w:val="003E3217"/>
    <w:rsid w:val="003E38B7"/>
    <w:rsid w:val="003E3DFC"/>
    <w:rsid w:val="003E413D"/>
    <w:rsid w:val="003E455C"/>
    <w:rsid w:val="003E4751"/>
    <w:rsid w:val="003E49A5"/>
    <w:rsid w:val="003E4BED"/>
    <w:rsid w:val="003E4C86"/>
    <w:rsid w:val="003E5749"/>
    <w:rsid w:val="003E587F"/>
    <w:rsid w:val="003E58FE"/>
    <w:rsid w:val="003E5A4D"/>
    <w:rsid w:val="003E5BC0"/>
    <w:rsid w:val="003E63CB"/>
    <w:rsid w:val="003E651B"/>
    <w:rsid w:val="003E72CE"/>
    <w:rsid w:val="003E72FA"/>
    <w:rsid w:val="003E75DA"/>
    <w:rsid w:val="003E763C"/>
    <w:rsid w:val="003E7724"/>
    <w:rsid w:val="003E7C56"/>
    <w:rsid w:val="003F04AB"/>
    <w:rsid w:val="003F061E"/>
    <w:rsid w:val="003F06CE"/>
    <w:rsid w:val="003F06D3"/>
    <w:rsid w:val="003F0795"/>
    <w:rsid w:val="003F0821"/>
    <w:rsid w:val="003F0EF4"/>
    <w:rsid w:val="003F0F38"/>
    <w:rsid w:val="003F0FD1"/>
    <w:rsid w:val="003F11F1"/>
    <w:rsid w:val="003F13A2"/>
    <w:rsid w:val="003F1788"/>
    <w:rsid w:val="003F1CA8"/>
    <w:rsid w:val="003F1CF8"/>
    <w:rsid w:val="003F225D"/>
    <w:rsid w:val="003F2492"/>
    <w:rsid w:val="003F26F8"/>
    <w:rsid w:val="003F28D3"/>
    <w:rsid w:val="003F2EAA"/>
    <w:rsid w:val="003F31E7"/>
    <w:rsid w:val="003F3314"/>
    <w:rsid w:val="003F33F8"/>
    <w:rsid w:val="003F3408"/>
    <w:rsid w:val="003F36C2"/>
    <w:rsid w:val="003F3835"/>
    <w:rsid w:val="003F3C8B"/>
    <w:rsid w:val="003F408C"/>
    <w:rsid w:val="003F436E"/>
    <w:rsid w:val="003F470E"/>
    <w:rsid w:val="003F4A1C"/>
    <w:rsid w:val="003F4AE7"/>
    <w:rsid w:val="003F5784"/>
    <w:rsid w:val="003F5A30"/>
    <w:rsid w:val="003F5F2A"/>
    <w:rsid w:val="003F6002"/>
    <w:rsid w:val="003F622A"/>
    <w:rsid w:val="003F64F1"/>
    <w:rsid w:val="003F6D6C"/>
    <w:rsid w:val="003F6DFA"/>
    <w:rsid w:val="003F6EBC"/>
    <w:rsid w:val="003F74A0"/>
    <w:rsid w:val="003F74EC"/>
    <w:rsid w:val="003F78CD"/>
    <w:rsid w:val="003F7956"/>
    <w:rsid w:val="003F7AEB"/>
    <w:rsid w:val="003F7DA3"/>
    <w:rsid w:val="003F7DDE"/>
    <w:rsid w:val="00400722"/>
    <w:rsid w:val="004008F8"/>
    <w:rsid w:val="004009E3"/>
    <w:rsid w:val="00400C6F"/>
    <w:rsid w:val="00400D50"/>
    <w:rsid w:val="0040103B"/>
    <w:rsid w:val="00401214"/>
    <w:rsid w:val="00401225"/>
    <w:rsid w:val="00401A0E"/>
    <w:rsid w:val="00401EB3"/>
    <w:rsid w:val="0040244F"/>
    <w:rsid w:val="00402522"/>
    <w:rsid w:val="00402940"/>
    <w:rsid w:val="00402E60"/>
    <w:rsid w:val="00402F42"/>
    <w:rsid w:val="004031DB"/>
    <w:rsid w:val="0040328A"/>
    <w:rsid w:val="0040355B"/>
    <w:rsid w:val="00403675"/>
    <w:rsid w:val="00403915"/>
    <w:rsid w:val="00403CE1"/>
    <w:rsid w:val="004042F2"/>
    <w:rsid w:val="0040448F"/>
    <w:rsid w:val="00404546"/>
    <w:rsid w:val="00404618"/>
    <w:rsid w:val="00404837"/>
    <w:rsid w:val="00404C4D"/>
    <w:rsid w:val="00404D83"/>
    <w:rsid w:val="004055AF"/>
    <w:rsid w:val="00405A27"/>
    <w:rsid w:val="00405B54"/>
    <w:rsid w:val="00405FCB"/>
    <w:rsid w:val="0040602C"/>
    <w:rsid w:val="0040646F"/>
    <w:rsid w:val="00406629"/>
    <w:rsid w:val="004067B0"/>
    <w:rsid w:val="00406816"/>
    <w:rsid w:val="00406D1D"/>
    <w:rsid w:val="00406F6D"/>
    <w:rsid w:val="00407D90"/>
    <w:rsid w:val="004100E3"/>
    <w:rsid w:val="00410A63"/>
    <w:rsid w:val="00410F5B"/>
    <w:rsid w:val="004110BD"/>
    <w:rsid w:val="00411472"/>
    <w:rsid w:val="00411476"/>
    <w:rsid w:val="00411CBD"/>
    <w:rsid w:val="00412557"/>
    <w:rsid w:val="00413282"/>
    <w:rsid w:val="00413343"/>
    <w:rsid w:val="00413427"/>
    <w:rsid w:val="0041378F"/>
    <w:rsid w:val="00413B3A"/>
    <w:rsid w:val="00415094"/>
    <w:rsid w:val="0041511E"/>
    <w:rsid w:val="004156A0"/>
    <w:rsid w:val="00415F73"/>
    <w:rsid w:val="0041600D"/>
    <w:rsid w:val="0041635C"/>
    <w:rsid w:val="00416CF2"/>
    <w:rsid w:val="00417763"/>
    <w:rsid w:val="004178B5"/>
    <w:rsid w:val="00417AB6"/>
    <w:rsid w:val="00417C11"/>
    <w:rsid w:val="004203B2"/>
    <w:rsid w:val="004204DC"/>
    <w:rsid w:val="0042051C"/>
    <w:rsid w:val="004208ED"/>
    <w:rsid w:val="004209D0"/>
    <w:rsid w:val="00420B03"/>
    <w:rsid w:val="00420EF1"/>
    <w:rsid w:val="0042106C"/>
    <w:rsid w:val="0042109F"/>
    <w:rsid w:val="0042149F"/>
    <w:rsid w:val="00421B56"/>
    <w:rsid w:val="00422597"/>
    <w:rsid w:val="00422918"/>
    <w:rsid w:val="00422CBF"/>
    <w:rsid w:val="00422CD9"/>
    <w:rsid w:val="00422D67"/>
    <w:rsid w:val="00422E79"/>
    <w:rsid w:val="00423042"/>
    <w:rsid w:val="00423375"/>
    <w:rsid w:val="004236BA"/>
    <w:rsid w:val="0042388F"/>
    <w:rsid w:val="00423C7F"/>
    <w:rsid w:val="00423DD2"/>
    <w:rsid w:val="00423DD6"/>
    <w:rsid w:val="00423E58"/>
    <w:rsid w:val="00424294"/>
    <w:rsid w:val="00424637"/>
    <w:rsid w:val="00424940"/>
    <w:rsid w:val="00425760"/>
    <w:rsid w:val="0042587D"/>
    <w:rsid w:val="00425A3E"/>
    <w:rsid w:val="00425BAA"/>
    <w:rsid w:val="00425FE3"/>
    <w:rsid w:val="0042607C"/>
    <w:rsid w:val="00426783"/>
    <w:rsid w:val="0042681C"/>
    <w:rsid w:val="004269C6"/>
    <w:rsid w:val="00426A06"/>
    <w:rsid w:val="00426C42"/>
    <w:rsid w:val="00426C64"/>
    <w:rsid w:val="004275AB"/>
    <w:rsid w:val="004275D8"/>
    <w:rsid w:val="00427A41"/>
    <w:rsid w:val="00427A8D"/>
    <w:rsid w:val="00427E0C"/>
    <w:rsid w:val="00430071"/>
    <w:rsid w:val="00430714"/>
    <w:rsid w:val="00430CF3"/>
    <w:rsid w:val="00430D6B"/>
    <w:rsid w:val="00430E2E"/>
    <w:rsid w:val="00430FC1"/>
    <w:rsid w:val="004311CD"/>
    <w:rsid w:val="0043125D"/>
    <w:rsid w:val="004317A8"/>
    <w:rsid w:val="004319D3"/>
    <w:rsid w:val="00431B21"/>
    <w:rsid w:val="00431C0B"/>
    <w:rsid w:val="00431C9C"/>
    <w:rsid w:val="00432100"/>
    <w:rsid w:val="00432144"/>
    <w:rsid w:val="0043248E"/>
    <w:rsid w:val="00432783"/>
    <w:rsid w:val="00432A0F"/>
    <w:rsid w:val="00432A1D"/>
    <w:rsid w:val="00432B79"/>
    <w:rsid w:val="00432C40"/>
    <w:rsid w:val="00432ECB"/>
    <w:rsid w:val="00433305"/>
    <w:rsid w:val="00433546"/>
    <w:rsid w:val="00433732"/>
    <w:rsid w:val="00433D4C"/>
    <w:rsid w:val="00433EE2"/>
    <w:rsid w:val="00434523"/>
    <w:rsid w:val="004345EB"/>
    <w:rsid w:val="00434CE5"/>
    <w:rsid w:val="00434D95"/>
    <w:rsid w:val="004354F1"/>
    <w:rsid w:val="00435C9D"/>
    <w:rsid w:val="00436776"/>
    <w:rsid w:val="004369DE"/>
    <w:rsid w:val="00436B2B"/>
    <w:rsid w:val="00436E77"/>
    <w:rsid w:val="00436ECF"/>
    <w:rsid w:val="004371CE"/>
    <w:rsid w:val="0043727C"/>
    <w:rsid w:val="0043731D"/>
    <w:rsid w:val="0043737D"/>
    <w:rsid w:val="0043782A"/>
    <w:rsid w:val="004378B1"/>
    <w:rsid w:val="004379BD"/>
    <w:rsid w:val="00437AC1"/>
    <w:rsid w:val="00437CBF"/>
    <w:rsid w:val="004400CA"/>
    <w:rsid w:val="004401A1"/>
    <w:rsid w:val="004405AA"/>
    <w:rsid w:val="004406AB"/>
    <w:rsid w:val="004408BD"/>
    <w:rsid w:val="00440A9F"/>
    <w:rsid w:val="004410CE"/>
    <w:rsid w:val="00441125"/>
    <w:rsid w:val="00441849"/>
    <w:rsid w:val="0044194B"/>
    <w:rsid w:val="004419D9"/>
    <w:rsid w:val="00441B9F"/>
    <w:rsid w:val="00441D96"/>
    <w:rsid w:val="00441FE3"/>
    <w:rsid w:val="00442878"/>
    <w:rsid w:val="004429CA"/>
    <w:rsid w:val="00442B26"/>
    <w:rsid w:val="00442FCB"/>
    <w:rsid w:val="00443A0E"/>
    <w:rsid w:val="00443E9E"/>
    <w:rsid w:val="00443EF3"/>
    <w:rsid w:val="004441BB"/>
    <w:rsid w:val="004442D0"/>
    <w:rsid w:val="0044434F"/>
    <w:rsid w:val="00444602"/>
    <w:rsid w:val="004448EE"/>
    <w:rsid w:val="004449CF"/>
    <w:rsid w:val="00445822"/>
    <w:rsid w:val="0044595B"/>
    <w:rsid w:val="004467DF"/>
    <w:rsid w:val="00446A7F"/>
    <w:rsid w:val="00446B33"/>
    <w:rsid w:val="00446B9D"/>
    <w:rsid w:val="00446F16"/>
    <w:rsid w:val="00447789"/>
    <w:rsid w:val="004478B7"/>
    <w:rsid w:val="00447B21"/>
    <w:rsid w:val="00447E3A"/>
    <w:rsid w:val="004502CE"/>
    <w:rsid w:val="0045034C"/>
    <w:rsid w:val="004503B5"/>
    <w:rsid w:val="00450A2D"/>
    <w:rsid w:val="00450D22"/>
    <w:rsid w:val="00450EB4"/>
    <w:rsid w:val="00450FAB"/>
    <w:rsid w:val="00450FF2"/>
    <w:rsid w:val="004515A1"/>
    <w:rsid w:val="004515DF"/>
    <w:rsid w:val="00451B3C"/>
    <w:rsid w:val="00451B77"/>
    <w:rsid w:val="00451BD8"/>
    <w:rsid w:val="00452634"/>
    <w:rsid w:val="004530AE"/>
    <w:rsid w:val="004531B9"/>
    <w:rsid w:val="004536F3"/>
    <w:rsid w:val="004539A1"/>
    <w:rsid w:val="00453B01"/>
    <w:rsid w:val="00453B59"/>
    <w:rsid w:val="00453C83"/>
    <w:rsid w:val="00453D6C"/>
    <w:rsid w:val="00453E4B"/>
    <w:rsid w:val="00454095"/>
    <w:rsid w:val="004540B9"/>
    <w:rsid w:val="00454165"/>
    <w:rsid w:val="00454292"/>
    <w:rsid w:val="00454314"/>
    <w:rsid w:val="0045434E"/>
    <w:rsid w:val="00454405"/>
    <w:rsid w:val="004544A5"/>
    <w:rsid w:val="00454865"/>
    <w:rsid w:val="00454A5E"/>
    <w:rsid w:val="00454C4F"/>
    <w:rsid w:val="00454CAA"/>
    <w:rsid w:val="00454FB2"/>
    <w:rsid w:val="00455078"/>
    <w:rsid w:val="004550D0"/>
    <w:rsid w:val="0045513F"/>
    <w:rsid w:val="00455920"/>
    <w:rsid w:val="004564FC"/>
    <w:rsid w:val="00456850"/>
    <w:rsid w:val="004571E5"/>
    <w:rsid w:val="00457279"/>
    <w:rsid w:val="00457546"/>
    <w:rsid w:val="004575B0"/>
    <w:rsid w:val="00457C29"/>
    <w:rsid w:val="00457CA5"/>
    <w:rsid w:val="00457D82"/>
    <w:rsid w:val="00460606"/>
    <w:rsid w:val="00460766"/>
    <w:rsid w:val="00460AC7"/>
    <w:rsid w:val="00460D63"/>
    <w:rsid w:val="00461066"/>
    <w:rsid w:val="004610A2"/>
    <w:rsid w:val="0046111E"/>
    <w:rsid w:val="00461426"/>
    <w:rsid w:val="004618C7"/>
    <w:rsid w:val="004618F7"/>
    <w:rsid w:val="00461C1B"/>
    <w:rsid w:val="00462075"/>
    <w:rsid w:val="0046233E"/>
    <w:rsid w:val="00462996"/>
    <w:rsid w:val="00462F0B"/>
    <w:rsid w:val="00463082"/>
    <w:rsid w:val="00463610"/>
    <w:rsid w:val="0046382C"/>
    <w:rsid w:val="00463837"/>
    <w:rsid w:val="0046421E"/>
    <w:rsid w:val="00464A12"/>
    <w:rsid w:val="00464C98"/>
    <w:rsid w:val="00464EDA"/>
    <w:rsid w:val="0046532C"/>
    <w:rsid w:val="00465770"/>
    <w:rsid w:val="00465953"/>
    <w:rsid w:val="00465D2B"/>
    <w:rsid w:val="00465D47"/>
    <w:rsid w:val="00466048"/>
    <w:rsid w:val="0046645F"/>
    <w:rsid w:val="00466612"/>
    <w:rsid w:val="004666C9"/>
    <w:rsid w:val="004668F1"/>
    <w:rsid w:val="00466B8E"/>
    <w:rsid w:val="00467066"/>
    <w:rsid w:val="00467B4B"/>
    <w:rsid w:val="00467D8E"/>
    <w:rsid w:val="004700F8"/>
    <w:rsid w:val="004701ED"/>
    <w:rsid w:val="0047039B"/>
    <w:rsid w:val="004703A1"/>
    <w:rsid w:val="004706B8"/>
    <w:rsid w:val="0047096A"/>
    <w:rsid w:val="004709A7"/>
    <w:rsid w:val="00471A9C"/>
    <w:rsid w:val="00471F07"/>
    <w:rsid w:val="00471F8E"/>
    <w:rsid w:val="00471FC3"/>
    <w:rsid w:val="004722D5"/>
    <w:rsid w:val="00472360"/>
    <w:rsid w:val="0047260F"/>
    <w:rsid w:val="0047270E"/>
    <w:rsid w:val="00472C7D"/>
    <w:rsid w:val="004733D7"/>
    <w:rsid w:val="004733F6"/>
    <w:rsid w:val="004735A8"/>
    <w:rsid w:val="00473741"/>
    <w:rsid w:val="00473851"/>
    <w:rsid w:val="004738D3"/>
    <w:rsid w:val="00473EB9"/>
    <w:rsid w:val="00473EF5"/>
    <w:rsid w:val="00474017"/>
    <w:rsid w:val="00474446"/>
    <w:rsid w:val="004745C0"/>
    <w:rsid w:val="00474AF8"/>
    <w:rsid w:val="0047500E"/>
    <w:rsid w:val="00476004"/>
    <w:rsid w:val="00476031"/>
    <w:rsid w:val="004760B4"/>
    <w:rsid w:val="0047615A"/>
    <w:rsid w:val="004764C8"/>
    <w:rsid w:val="00476588"/>
    <w:rsid w:val="004765DC"/>
    <w:rsid w:val="00476A82"/>
    <w:rsid w:val="0047725E"/>
    <w:rsid w:val="0047738E"/>
    <w:rsid w:val="004773DD"/>
    <w:rsid w:val="00477745"/>
    <w:rsid w:val="00477B74"/>
    <w:rsid w:val="00477E03"/>
    <w:rsid w:val="00478538"/>
    <w:rsid w:val="00480B88"/>
    <w:rsid w:val="00480C51"/>
    <w:rsid w:val="00480C94"/>
    <w:rsid w:val="00480EE1"/>
    <w:rsid w:val="0048115B"/>
    <w:rsid w:val="0048140C"/>
    <w:rsid w:val="0048150C"/>
    <w:rsid w:val="00481994"/>
    <w:rsid w:val="00481FD9"/>
    <w:rsid w:val="0048255C"/>
    <w:rsid w:val="00482ECE"/>
    <w:rsid w:val="00482F54"/>
    <w:rsid w:val="00483103"/>
    <w:rsid w:val="00483732"/>
    <w:rsid w:val="00483916"/>
    <w:rsid w:val="00483AFB"/>
    <w:rsid w:val="00483CE7"/>
    <w:rsid w:val="00483D59"/>
    <w:rsid w:val="00483EBE"/>
    <w:rsid w:val="00484206"/>
    <w:rsid w:val="00484C89"/>
    <w:rsid w:val="004851E3"/>
    <w:rsid w:val="00485CB2"/>
    <w:rsid w:val="00485ECF"/>
    <w:rsid w:val="004861FB"/>
    <w:rsid w:val="00486305"/>
    <w:rsid w:val="00486340"/>
    <w:rsid w:val="004864DE"/>
    <w:rsid w:val="00486506"/>
    <w:rsid w:val="004865C4"/>
    <w:rsid w:val="00486A86"/>
    <w:rsid w:val="00486FA5"/>
    <w:rsid w:val="00486FEA"/>
    <w:rsid w:val="00487159"/>
    <w:rsid w:val="004871B3"/>
    <w:rsid w:val="0048726C"/>
    <w:rsid w:val="004876F0"/>
    <w:rsid w:val="004876FD"/>
    <w:rsid w:val="00487707"/>
    <w:rsid w:val="00487952"/>
    <w:rsid w:val="00487C94"/>
    <w:rsid w:val="00487CEC"/>
    <w:rsid w:val="00487F4C"/>
    <w:rsid w:val="0049029A"/>
    <w:rsid w:val="004905D1"/>
    <w:rsid w:val="004906F5"/>
    <w:rsid w:val="0049078B"/>
    <w:rsid w:val="00490CE0"/>
    <w:rsid w:val="00490EE8"/>
    <w:rsid w:val="00491B58"/>
    <w:rsid w:val="00491DB7"/>
    <w:rsid w:val="00492749"/>
    <w:rsid w:val="00492774"/>
    <w:rsid w:val="0049287B"/>
    <w:rsid w:val="00492960"/>
    <w:rsid w:val="00492A94"/>
    <w:rsid w:val="00492AEB"/>
    <w:rsid w:val="00492AF8"/>
    <w:rsid w:val="0049326A"/>
    <w:rsid w:val="004933CF"/>
    <w:rsid w:val="004934EE"/>
    <w:rsid w:val="004935EA"/>
    <w:rsid w:val="00493B33"/>
    <w:rsid w:val="00493C34"/>
    <w:rsid w:val="00494109"/>
    <w:rsid w:val="004942F2"/>
    <w:rsid w:val="00494338"/>
    <w:rsid w:val="00494438"/>
    <w:rsid w:val="00494449"/>
    <w:rsid w:val="00494926"/>
    <w:rsid w:val="00494DC2"/>
    <w:rsid w:val="00495322"/>
    <w:rsid w:val="00495375"/>
    <w:rsid w:val="00495488"/>
    <w:rsid w:val="00495524"/>
    <w:rsid w:val="00495B64"/>
    <w:rsid w:val="004961C4"/>
    <w:rsid w:val="004962E4"/>
    <w:rsid w:val="004965BB"/>
    <w:rsid w:val="00496662"/>
    <w:rsid w:val="00496671"/>
    <w:rsid w:val="004966DC"/>
    <w:rsid w:val="00496742"/>
    <w:rsid w:val="00496FAC"/>
    <w:rsid w:val="00497094"/>
    <w:rsid w:val="0049720A"/>
    <w:rsid w:val="00497907"/>
    <w:rsid w:val="00497988"/>
    <w:rsid w:val="00497E6E"/>
    <w:rsid w:val="004A0403"/>
    <w:rsid w:val="004A0472"/>
    <w:rsid w:val="004A0AAA"/>
    <w:rsid w:val="004A0D58"/>
    <w:rsid w:val="004A10F5"/>
    <w:rsid w:val="004A1171"/>
    <w:rsid w:val="004A11BB"/>
    <w:rsid w:val="004A1256"/>
    <w:rsid w:val="004A16E9"/>
    <w:rsid w:val="004A1997"/>
    <w:rsid w:val="004A1B9E"/>
    <w:rsid w:val="004A26E0"/>
    <w:rsid w:val="004A272E"/>
    <w:rsid w:val="004A2767"/>
    <w:rsid w:val="004A284B"/>
    <w:rsid w:val="004A2A7A"/>
    <w:rsid w:val="004A2C3F"/>
    <w:rsid w:val="004A2CD0"/>
    <w:rsid w:val="004A2D6F"/>
    <w:rsid w:val="004A2E3B"/>
    <w:rsid w:val="004A352D"/>
    <w:rsid w:val="004A37CE"/>
    <w:rsid w:val="004A39E2"/>
    <w:rsid w:val="004A3A3B"/>
    <w:rsid w:val="004A3B0C"/>
    <w:rsid w:val="004A4036"/>
    <w:rsid w:val="004A4284"/>
    <w:rsid w:val="004A44FE"/>
    <w:rsid w:val="004A4865"/>
    <w:rsid w:val="004A4900"/>
    <w:rsid w:val="004A4B0F"/>
    <w:rsid w:val="004A4C70"/>
    <w:rsid w:val="004A50AF"/>
    <w:rsid w:val="004A51E5"/>
    <w:rsid w:val="004A5294"/>
    <w:rsid w:val="004A5541"/>
    <w:rsid w:val="004A570C"/>
    <w:rsid w:val="004A59A6"/>
    <w:rsid w:val="004A5BF4"/>
    <w:rsid w:val="004A5C51"/>
    <w:rsid w:val="004A608B"/>
    <w:rsid w:val="004A61A5"/>
    <w:rsid w:val="004A6522"/>
    <w:rsid w:val="004A6531"/>
    <w:rsid w:val="004A66E2"/>
    <w:rsid w:val="004A6987"/>
    <w:rsid w:val="004A6A0A"/>
    <w:rsid w:val="004A6B8A"/>
    <w:rsid w:val="004A7923"/>
    <w:rsid w:val="004B02F0"/>
    <w:rsid w:val="004B06BC"/>
    <w:rsid w:val="004B0A07"/>
    <w:rsid w:val="004B0C97"/>
    <w:rsid w:val="004B1104"/>
    <w:rsid w:val="004B1764"/>
    <w:rsid w:val="004B1B85"/>
    <w:rsid w:val="004B1F5A"/>
    <w:rsid w:val="004B2385"/>
    <w:rsid w:val="004B2660"/>
    <w:rsid w:val="004B2777"/>
    <w:rsid w:val="004B280D"/>
    <w:rsid w:val="004B2833"/>
    <w:rsid w:val="004B2E8D"/>
    <w:rsid w:val="004B325E"/>
    <w:rsid w:val="004B385E"/>
    <w:rsid w:val="004B39A2"/>
    <w:rsid w:val="004B4144"/>
    <w:rsid w:val="004B42EB"/>
    <w:rsid w:val="004B4ADB"/>
    <w:rsid w:val="004B4E39"/>
    <w:rsid w:val="004B4E9D"/>
    <w:rsid w:val="004B51B9"/>
    <w:rsid w:val="004B5321"/>
    <w:rsid w:val="004B560F"/>
    <w:rsid w:val="004B5DCB"/>
    <w:rsid w:val="004B5F1A"/>
    <w:rsid w:val="004B5F2B"/>
    <w:rsid w:val="004B6587"/>
    <w:rsid w:val="004B672C"/>
    <w:rsid w:val="004B6792"/>
    <w:rsid w:val="004B6DF3"/>
    <w:rsid w:val="004B734F"/>
    <w:rsid w:val="004B76B6"/>
    <w:rsid w:val="004B786D"/>
    <w:rsid w:val="004C00BD"/>
    <w:rsid w:val="004C010C"/>
    <w:rsid w:val="004C01EA"/>
    <w:rsid w:val="004C05B8"/>
    <w:rsid w:val="004C087C"/>
    <w:rsid w:val="004C09B6"/>
    <w:rsid w:val="004C0A15"/>
    <w:rsid w:val="004C0B6A"/>
    <w:rsid w:val="004C0B6E"/>
    <w:rsid w:val="004C0EB6"/>
    <w:rsid w:val="004C0F7A"/>
    <w:rsid w:val="004C13F8"/>
    <w:rsid w:val="004C1562"/>
    <w:rsid w:val="004C16C9"/>
    <w:rsid w:val="004C189B"/>
    <w:rsid w:val="004C1A8A"/>
    <w:rsid w:val="004C1C69"/>
    <w:rsid w:val="004C206B"/>
    <w:rsid w:val="004C2314"/>
    <w:rsid w:val="004C27D9"/>
    <w:rsid w:val="004C2EB2"/>
    <w:rsid w:val="004C2F76"/>
    <w:rsid w:val="004C35DD"/>
    <w:rsid w:val="004C3933"/>
    <w:rsid w:val="004C3C46"/>
    <w:rsid w:val="004C3E6F"/>
    <w:rsid w:val="004C4211"/>
    <w:rsid w:val="004C42F0"/>
    <w:rsid w:val="004C46AB"/>
    <w:rsid w:val="004C48D5"/>
    <w:rsid w:val="004C49DD"/>
    <w:rsid w:val="004C49EA"/>
    <w:rsid w:val="004C5298"/>
    <w:rsid w:val="004C5448"/>
    <w:rsid w:val="004C54BC"/>
    <w:rsid w:val="004C5651"/>
    <w:rsid w:val="004C58DB"/>
    <w:rsid w:val="004C59B1"/>
    <w:rsid w:val="004C5A68"/>
    <w:rsid w:val="004C5A7A"/>
    <w:rsid w:val="004C5BDF"/>
    <w:rsid w:val="004C5CCE"/>
    <w:rsid w:val="004C5D36"/>
    <w:rsid w:val="004C5D5C"/>
    <w:rsid w:val="004C5FCE"/>
    <w:rsid w:val="004C61A0"/>
    <w:rsid w:val="004C62E1"/>
    <w:rsid w:val="004C6366"/>
    <w:rsid w:val="004C6383"/>
    <w:rsid w:val="004C682B"/>
    <w:rsid w:val="004C69E6"/>
    <w:rsid w:val="004C6B0C"/>
    <w:rsid w:val="004C6C51"/>
    <w:rsid w:val="004C6E04"/>
    <w:rsid w:val="004C6FCA"/>
    <w:rsid w:val="004C7477"/>
    <w:rsid w:val="004C75CB"/>
    <w:rsid w:val="004C7749"/>
    <w:rsid w:val="004D0059"/>
    <w:rsid w:val="004D0108"/>
    <w:rsid w:val="004D11AF"/>
    <w:rsid w:val="004D11E5"/>
    <w:rsid w:val="004D15FC"/>
    <w:rsid w:val="004D1822"/>
    <w:rsid w:val="004D18F8"/>
    <w:rsid w:val="004D1931"/>
    <w:rsid w:val="004D196A"/>
    <w:rsid w:val="004D1AB2"/>
    <w:rsid w:val="004D1ABD"/>
    <w:rsid w:val="004D1AED"/>
    <w:rsid w:val="004D2015"/>
    <w:rsid w:val="004D22B2"/>
    <w:rsid w:val="004D24B8"/>
    <w:rsid w:val="004D2A2D"/>
    <w:rsid w:val="004D2FC9"/>
    <w:rsid w:val="004D3364"/>
    <w:rsid w:val="004D352A"/>
    <w:rsid w:val="004D36B4"/>
    <w:rsid w:val="004D3705"/>
    <w:rsid w:val="004D39E1"/>
    <w:rsid w:val="004D3B06"/>
    <w:rsid w:val="004D3C3A"/>
    <w:rsid w:val="004D4408"/>
    <w:rsid w:val="004D458F"/>
    <w:rsid w:val="004D46E5"/>
    <w:rsid w:val="004D4712"/>
    <w:rsid w:val="004D4A29"/>
    <w:rsid w:val="004D4A3E"/>
    <w:rsid w:val="004D4B41"/>
    <w:rsid w:val="004D4BB5"/>
    <w:rsid w:val="004D4DDD"/>
    <w:rsid w:val="004D4E27"/>
    <w:rsid w:val="004D5249"/>
    <w:rsid w:val="004D5351"/>
    <w:rsid w:val="004D5483"/>
    <w:rsid w:val="004D5719"/>
    <w:rsid w:val="004D5866"/>
    <w:rsid w:val="004D5AFD"/>
    <w:rsid w:val="004D5C15"/>
    <w:rsid w:val="004D608D"/>
    <w:rsid w:val="004D6324"/>
    <w:rsid w:val="004D68B6"/>
    <w:rsid w:val="004D6C8E"/>
    <w:rsid w:val="004D70F0"/>
    <w:rsid w:val="004D71A7"/>
    <w:rsid w:val="004D7366"/>
    <w:rsid w:val="004D74E6"/>
    <w:rsid w:val="004D77C0"/>
    <w:rsid w:val="004D7A1B"/>
    <w:rsid w:val="004D7C49"/>
    <w:rsid w:val="004E00A1"/>
    <w:rsid w:val="004E0329"/>
    <w:rsid w:val="004E0340"/>
    <w:rsid w:val="004E056D"/>
    <w:rsid w:val="004E0651"/>
    <w:rsid w:val="004E0DFE"/>
    <w:rsid w:val="004E0E11"/>
    <w:rsid w:val="004E152F"/>
    <w:rsid w:val="004E1658"/>
    <w:rsid w:val="004E17CB"/>
    <w:rsid w:val="004E1BDA"/>
    <w:rsid w:val="004E1FE6"/>
    <w:rsid w:val="004E1FE8"/>
    <w:rsid w:val="004E2436"/>
    <w:rsid w:val="004E2A88"/>
    <w:rsid w:val="004E2C01"/>
    <w:rsid w:val="004E2DA7"/>
    <w:rsid w:val="004E2DE4"/>
    <w:rsid w:val="004E2E0F"/>
    <w:rsid w:val="004E2E22"/>
    <w:rsid w:val="004E3101"/>
    <w:rsid w:val="004E327D"/>
    <w:rsid w:val="004E33FF"/>
    <w:rsid w:val="004E375A"/>
    <w:rsid w:val="004E3A9E"/>
    <w:rsid w:val="004E3B4A"/>
    <w:rsid w:val="004E4721"/>
    <w:rsid w:val="004E4CEA"/>
    <w:rsid w:val="004E519D"/>
    <w:rsid w:val="004E51B4"/>
    <w:rsid w:val="004E5291"/>
    <w:rsid w:val="004E54A4"/>
    <w:rsid w:val="004E590C"/>
    <w:rsid w:val="004E5BB5"/>
    <w:rsid w:val="004E6019"/>
    <w:rsid w:val="004E61F3"/>
    <w:rsid w:val="004E6215"/>
    <w:rsid w:val="004E664C"/>
    <w:rsid w:val="004E67FD"/>
    <w:rsid w:val="004E6969"/>
    <w:rsid w:val="004E69E2"/>
    <w:rsid w:val="004E6B27"/>
    <w:rsid w:val="004E6C2A"/>
    <w:rsid w:val="004E6D73"/>
    <w:rsid w:val="004E70FC"/>
    <w:rsid w:val="004E7199"/>
    <w:rsid w:val="004E75FA"/>
    <w:rsid w:val="004E767C"/>
    <w:rsid w:val="004E7A22"/>
    <w:rsid w:val="004F020B"/>
    <w:rsid w:val="004F027D"/>
    <w:rsid w:val="004F07F2"/>
    <w:rsid w:val="004F1764"/>
    <w:rsid w:val="004F1DC0"/>
    <w:rsid w:val="004F2B2A"/>
    <w:rsid w:val="004F2DFF"/>
    <w:rsid w:val="004F2E1C"/>
    <w:rsid w:val="004F2FA0"/>
    <w:rsid w:val="004F3AB9"/>
    <w:rsid w:val="004F3ABA"/>
    <w:rsid w:val="004F3E3D"/>
    <w:rsid w:val="004F3F32"/>
    <w:rsid w:val="004F3F77"/>
    <w:rsid w:val="004F40B4"/>
    <w:rsid w:val="004F486A"/>
    <w:rsid w:val="004F4AD7"/>
    <w:rsid w:val="004F4D2A"/>
    <w:rsid w:val="004F5009"/>
    <w:rsid w:val="004F57AE"/>
    <w:rsid w:val="004F60BF"/>
    <w:rsid w:val="004F6176"/>
    <w:rsid w:val="004F6266"/>
    <w:rsid w:val="004F6C8F"/>
    <w:rsid w:val="004F6E2C"/>
    <w:rsid w:val="004F7294"/>
    <w:rsid w:val="004F7379"/>
    <w:rsid w:val="004F73F7"/>
    <w:rsid w:val="004F7AD2"/>
    <w:rsid w:val="005003B5"/>
    <w:rsid w:val="005004E0"/>
    <w:rsid w:val="0050069F"/>
    <w:rsid w:val="005006B4"/>
    <w:rsid w:val="005006B8"/>
    <w:rsid w:val="00500A51"/>
    <w:rsid w:val="005010C9"/>
    <w:rsid w:val="00501182"/>
    <w:rsid w:val="0050136C"/>
    <w:rsid w:val="005015C4"/>
    <w:rsid w:val="0050169A"/>
    <w:rsid w:val="005016C0"/>
    <w:rsid w:val="0050186A"/>
    <w:rsid w:val="0050199B"/>
    <w:rsid w:val="00501BBB"/>
    <w:rsid w:val="00501CD9"/>
    <w:rsid w:val="00502496"/>
    <w:rsid w:val="00502881"/>
    <w:rsid w:val="00502E61"/>
    <w:rsid w:val="00502FBC"/>
    <w:rsid w:val="00502FF1"/>
    <w:rsid w:val="00503411"/>
    <w:rsid w:val="00503551"/>
    <w:rsid w:val="0050355F"/>
    <w:rsid w:val="00503653"/>
    <w:rsid w:val="00503663"/>
    <w:rsid w:val="005036EA"/>
    <w:rsid w:val="00503BDE"/>
    <w:rsid w:val="00503EF6"/>
    <w:rsid w:val="00503FCD"/>
    <w:rsid w:val="005040DD"/>
    <w:rsid w:val="00504546"/>
    <w:rsid w:val="005048D6"/>
    <w:rsid w:val="005049BA"/>
    <w:rsid w:val="00504B2E"/>
    <w:rsid w:val="00504C5D"/>
    <w:rsid w:val="00504D28"/>
    <w:rsid w:val="00504F07"/>
    <w:rsid w:val="00504FCE"/>
    <w:rsid w:val="00505374"/>
    <w:rsid w:val="00505947"/>
    <w:rsid w:val="00505B84"/>
    <w:rsid w:val="00505CF5"/>
    <w:rsid w:val="00505DD3"/>
    <w:rsid w:val="00505F46"/>
    <w:rsid w:val="00506031"/>
    <w:rsid w:val="0050607E"/>
    <w:rsid w:val="00506320"/>
    <w:rsid w:val="00506617"/>
    <w:rsid w:val="00506816"/>
    <w:rsid w:val="00506CB1"/>
    <w:rsid w:val="00507184"/>
    <w:rsid w:val="005073FB"/>
    <w:rsid w:val="00507C2B"/>
    <w:rsid w:val="00507CF8"/>
    <w:rsid w:val="00507E28"/>
    <w:rsid w:val="00507F90"/>
    <w:rsid w:val="00507F97"/>
    <w:rsid w:val="005100E7"/>
    <w:rsid w:val="0051067F"/>
    <w:rsid w:val="00510A0F"/>
    <w:rsid w:val="00511279"/>
    <w:rsid w:val="00511318"/>
    <w:rsid w:val="00511605"/>
    <w:rsid w:val="00511775"/>
    <w:rsid w:val="005117B9"/>
    <w:rsid w:val="00511B62"/>
    <w:rsid w:val="00511BFE"/>
    <w:rsid w:val="00511C30"/>
    <w:rsid w:val="00511D80"/>
    <w:rsid w:val="00511F89"/>
    <w:rsid w:val="0051200F"/>
    <w:rsid w:val="0051219D"/>
    <w:rsid w:val="005121AE"/>
    <w:rsid w:val="00512A64"/>
    <w:rsid w:val="00512AE9"/>
    <w:rsid w:val="00512D3C"/>
    <w:rsid w:val="005130EC"/>
    <w:rsid w:val="00513779"/>
    <w:rsid w:val="0051468C"/>
    <w:rsid w:val="00514D9C"/>
    <w:rsid w:val="00514EE0"/>
    <w:rsid w:val="0051512F"/>
    <w:rsid w:val="005153A0"/>
    <w:rsid w:val="0051563D"/>
    <w:rsid w:val="00515A7F"/>
    <w:rsid w:val="00515BC1"/>
    <w:rsid w:val="00515CCF"/>
    <w:rsid w:val="0051608B"/>
    <w:rsid w:val="00516133"/>
    <w:rsid w:val="00516140"/>
    <w:rsid w:val="0051631A"/>
    <w:rsid w:val="0051631F"/>
    <w:rsid w:val="0051654E"/>
    <w:rsid w:val="0051656A"/>
    <w:rsid w:val="00516744"/>
    <w:rsid w:val="00516752"/>
    <w:rsid w:val="00516E11"/>
    <w:rsid w:val="00516EEB"/>
    <w:rsid w:val="005173A5"/>
    <w:rsid w:val="00517A2C"/>
    <w:rsid w:val="00517CCD"/>
    <w:rsid w:val="00517DD3"/>
    <w:rsid w:val="00517DD6"/>
    <w:rsid w:val="00517F6A"/>
    <w:rsid w:val="00520055"/>
    <w:rsid w:val="005201B1"/>
    <w:rsid w:val="005208DA"/>
    <w:rsid w:val="00520906"/>
    <w:rsid w:val="00520DBC"/>
    <w:rsid w:val="00520F71"/>
    <w:rsid w:val="00521028"/>
    <w:rsid w:val="00521097"/>
    <w:rsid w:val="00521217"/>
    <w:rsid w:val="00521959"/>
    <w:rsid w:val="00521D0B"/>
    <w:rsid w:val="00521D6A"/>
    <w:rsid w:val="00521EAB"/>
    <w:rsid w:val="00521F5F"/>
    <w:rsid w:val="00522B44"/>
    <w:rsid w:val="00522D20"/>
    <w:rsid w:val="00522F22"/>
    <w:rsid w:val="00522F4A"/>
    <w:rsid w:val="00522F55"/>
    <w:rsid w:val="00522FE4"/>
    <w:rsid w:val="00523009"/>
    <w:rsid w:val="00523091"/>
    <w:rsid w:val="00523529"/>
    <w:rsid w:val="00523725"/>
    <w:rsid w:val="0052381A"/>
    <w:rsid w:val="00523985"/>
    <w:rsid w:val="00523B48"/>
    <w:rsid w:val="00523E8F"/>
    <w:rsid w:val="00523F74"/>
    <w:rsid w:val="00524266"/>
    <w:rsid w:val="0052481B"/>
    <w:rsid w:val="00524B21"/>
    <w:rsid w:val="00524BA6"/>
    <w:rsid w:val="00524E4B"/>
    <w:rsid w:val="005250F7"/>
    <w:rsid w:val="00525527"/>
    <w:rsid w:val="00525902"/>
    <w:rsid w:val="00525928"/>
    <w:rsid w:val="00525D99"/>
    <w:rsid w:val="00525FB3"/>
    <w:rsid w:val="005262E1"/>
    <w:rsid w:val="005262F6"/>
    <w:rsid w:val="005266BA"/>
    <w:rsid w:val="00526791"/>
    <w:rsid w:val="00526996"/>
    <w:rsid w:val="00526E3B"/>
    <w:rsid w:val="005270D6"/>
    <w:rsid w:val="00527106"/>
    <w:rsid w:val="00527139"/>
    <w:rsid w:val="00527215"/>
    <w:rsid w:val="00527229"/>
    <w:rsid w:val="00527330"/>
    <w:rsid w:val="005274FD"/>
    <w:rsid w:val="00527805"/>
    <w:rsid w:val="0052783E"/>
    <w:rsid w:val="0052791A"/>
    <w:rsid w:val="00527A06"/>
    <w:rsid w:val="00527F72"/>
    <w:rsid w:val="00530330"/>
    <w:rsid w:val="005307B0"/>
    <w:rsid w:val="005308C7"/>
    <w:rsid w:val="00531951"/>
    <w:rsid w:val="00532594"/>
    <w:rsid w:val="00532D64"/>
    <w:rsid w:val="00532E74"/>
    <w:rsid w:val="005332B4"/>
    <w:rsid w:val="00533FDF"/>
    <w:rsid w:val="00534058"/>
    <w:rsid w:val="00534392"/>
    <w:rsid w:val="00534473"/>
    <w:rsid w:val="00534600"/>
    <w:rsid w:val="00534F40"/>
    <w:rsid w:val="00534F6A"/>
    <w:rsid w:val="00535536"/>
    <w:rsid w:val="0053567F"/>
    <w:rsid w:val="0053587D"/>
    <w:rsid w:val="005359F8"/>
    <w:rsid w:val="00535A4B"/>
    <w:rsid w:val="00535ABD"/>
    <w:rsid w:val="00535B16"/>
    <w:rsid w:val="00536024"/>
    <w:rsid w:val="00536143"/>
    <w:rsid w:val="005367A3"/>
    <w:rsid w:val="00536F24"/>
    <w:rsid w:val="00536F56"/>
    <w:rsid w:val="00536F59"/>
    <w:rsid w:val="005372BD"/>
    <w:rsid w:val="005379D9"/>
    <w:rsid w:val="00537CBC"/>
    <w:rsid w:val="00537D9C"/>
    <w:rsid w:val="00537E98"/>
    <w:rsid w:val="005402D3"/>
    <w:rsid w:val="00540376"/>
    <w:rsid w:val="005404F8"/>
    <w:rsid w:val="0054057B"/>
    <w:rsid w:val="005407D1"/>
    <w:rsid w:val="0054081C"/>
    <w:rsid w:val="00540B79"/>
    <w:rsid w:val="00540C1F"/>
    <w:rsid w:val="005410B5"/>
    <w:rsid w:val="005411AB"/>
    <w:rsid w:val="00541797"/>
    <w:rsid w:val="00541E49"/>
    <w:rsid w:val="00542087"/>
    <w:rsid w:val="00542152"/>
    <w:rsid w:val="00542ABE"/>
    <w:rsid w:val="00542C31"/>
    <w:rsid w:val="00542DA7"/>
    <w:rsid w:val="00543247"/>
    <w:rsid w:val="005434B2"/>
    <w:rsid w:val="00543604"/>
    <w:rsid w:val="00543B6D"/>
    <w:rsid w:val="00543C44"/>
    <w:rsid w:val="00544032"/>
    <w:rsid w:val="00544103"/>
    <w:rsid w:val="00544187"/>
    <w:rsid w:val="00544893"/>
    <w:rsid w:val="00544ABD"/>
    <w:rsid w:val="00544CD8"/>
    <w:rsid w:val="00544DD7"/>
    <w:rsid w:val="00544E28"/>
    <w:rsid w:val="00544EBB"/>
    <w:rsid w:val="00544FBB"/>
    <w:rsid w:val="00545144"/>
    <w:rsid w:val="005451E1"/>
    <w:rsid w:val="00545293"/>
    <w:rsid w:val="005453CE"/>
    <w:rsid w:val="005457D7"/>
    <w:rsid w:val="005458F8"/>
    <w:rsid w:val="00545BA6"/>
    <w:rsid w:val="00545BEC"/>
    <w:rsid w:val="00545CE8"/>
    <w:rsid w:val="00545D89"/>
    <w:rsid w:val="00546842"/>
    <w:rsid w:val="005469EE"/>
    <w:rsid w:val="00546C0A"/>
    <w:rsid w:val="005471B4"/>
    <w:rsid w:val="005478AD"/>
    <w:rsid w:val="00547AAB"/>
    <w:rsid w:val="00547DBF"/>
    <w:rsid w:val="00547EB2"/>
    <w:rsid w:val="0055037A"/>
    <w:rsid w:val="005505F3"/>
    <w:rsid w:val="0055072B"/>
    <w:rsid w:val="00550880"/>
    <w:rsid w:val="00550B96"/>
    <w:rsid w:val="00551075"/>
    <w:rsid w:val="005514F4"/>
    <w:rsid w:val="005515A1"/>
    <w:rsid w:val="00551A6C"/>
    <w:rsid w:val="00551A6D"/>
    <w:rsid w:val="00551C3E"/>
    <w:rsid w:val="00551CDD"/>
    <w:rsid w:val="00551D1A"/>
    <w:rsid w:val="00552092"/>
    <w:rsid w:val="0055224E"/>
    <w:rsid w:val="00552347"/>
    <w:rsid w:val="00552364"/>
    <w:rsid w:val="0055275A"/>
    <w:rsid w:val="00552AEA"/>
    <w:rsid w:val="00553017"/>
    <w:rsid w:val="005531C0"/>
    <w:rsid w:val="00553203"/>
    <w:rsid w:val="00553226"/>
    <w:rsid w:val="00553337"/>
    <w:rsid w:val="0055391E"/>
    <w:rsid w:val="005539DD"/>
    <w:rsid w:val="00553C28"/>
    <w:rsid w:val="00553DB2"/>
    <w:rsid w:val="00553EAA"/>
    <w:rsid w:val="00554C92"/>
    <w:rsid w:val="00554D2D"/>
    <w:rsid w:val="005555E7"/>
    <w:rsid w:val="00555632"/>
    <w:rsid w:val="0055571B"/>
    <w:rsid w:val="00555874"/>
    <w:rsid w:val="0055591D"/>
    <w:rsid w:val="00555BF6"/>
    <w:rsid w:val="00556138"/>
    <w:rsid w:val="0055629B"/>
    <w:rsid w:val="005563F9"/>
    <w:rsid w:val="005564A0"/>
    <w:rsid w:val="0055678A"/>
    <w:rsid w:val="0055683B"/>
    <w:rsid w:val="00556984"/>
    <w:rsid w:val="00556A12"/>
    <w:rsid w:val="00557324"/>
    <w:rsid w:val="005573EB"/>
    <w:rsid w:val="00557506"/>
    <w:rsid w:val="005577CA"/>
    <w:rsid w:val="00557C9F"/>
    <w:rsid w:val="00557DC8"/>
    <w:rsid w:val="00557DF4"/>
    <w:rsid w:val="00560238"/>
    <w:rsid w:val="005602B3"/>
    <w:rsid w:val="00560995"/>
    <w:rsid w:val="00560D93"/>
    <w:rsid w:val="005610DC"/>
    <w:rsid w:val="0056183B"/>
    <w:rsid w:val="005618EC"/>
    <w:rsid w:val="005618F0"/>
    <w:rsid w:val="00561D63"/>
    <w:rsid w:val="00561DF2"/>
    <w:rsid w:val="00562334"/>
    <w:rsid w:val="00562468"/>
    <w:rsid w:val="00562489"/>
    <w:rsid w:val="00562896"/>
    <w:rsid w:val="00562A5D"/>
    <w:rsid w:val="00562E7B"/>
    <w:rsid w:val="00562F0E"/>
    <w:rsid w:val="005631E0"/>
    <w:rsid w:val="005632F7"/>
    <w:rsid w:val="005634DA"/>
    <w:rsid w:val="00563665"/>
    <w:rsid w:val="0056396B"/>
    <w:rsid w:val="00563CD9"/>
    <w:rsid w:val="00564022"/>
    <w:rsid w:val="0056431E"/>
    <w:rsid w:val="0056452E"/>
    <w:rsid w:val="005646D7"/>
    <w:rsid w:val="00564738"/>
    <w:rsid w:val="00564BD5"/>
    <w:rsid w:val="00564F45"/>
    <w:rsid w:val="005650DE"/>
    <w:rsid w:val="00565147"/>
    <w:rsid w:val="00565174"/>
    <w:rsid w:val="005652A7"/>
    <w:rsid w:val="005653ED"/>
    <w:rsid w:val="00565936"/>
    <w:rsid w:val="0056637A"/>
    <w:rsid w:val="00566501"/>
    <w:rsid w:val="00566725"/>
    <w:rsid w:val="00566870"/>
    <w:rsid w:val="00566878"/>
    <w:rsid w:val="00566D6D"/>
    <w:rsid w:val="0056705A"/>
    <w:rsid w:val="005673E4"/>
    <w:rsid w:val="005675F4"/>
    <w:rsid w:val="0056773D"/>
    <w:rsid w:val="005679D9"/>
    <w:rsid w:val="00567EE8"/>
    <w:rsid w:val="0057034D"/>
    <w:rsid w:val="005703A9"/>
    <w:rsid w:val="005703F7"/>
    <w:rsid w:val="00570697"/>
    <w:rsid w:val="005707A8"/>
    <w:rsid w:val="00570BDE"/>
    <w:rsid w:val="00570E9D"/>
    <w:rsid w:val="00571057"/>
    <w:rsid w:val="005711AD"/>
    <w:rsid w:val="0057129C"/>
    <w:rsid w:val="00571761"/>
    <w:rsid w:val="005718D7"/>
    <w:rsid w:val="0057197B"/>
    <w:rsid w:val="005719F3"/>
    <w:rsid w:val="00571CF8"/>
    <w:rsid w:val="00571E4A"/>
    <w:rsid w:val="00572183"/>
    <w:rsid w:val="005735C0"/>
    <w:rsid w:val="005736C4"/>
    <w:rsid w:val="0057378E"/>
    <w:rsid w:val="00573988"/>
    <w:rsid w:val="00573C22"/>
    <w:rsid w:val="00573DA0"/>
    <w:rsid w:val="00573DE7"/>
    <w:rsid w:val="00573E2F"/>
    <w:rsid w:val="00573F36"/>
    <w:rsid w:val="00574465"/>
    <w:rsid w:val="005744EC"/>
    <w:rsid w:val="00574980"/>
    <w:rsid w:val="00574B99"/>
    <w:rsid w:val="00574E23"/>
    <w:rsid w:val="00575221"/>
    <w:rsid w:val="005754EB"/>
    <w:rsid w:val="00575D6E"/>
    <w:rsid w:val="005763AB"/>
    <w:rsid w:val="0057642D"/>
    <w:rsid w:val="00576499"/>
    <w:rsid w:val="00576549"/>
    <w:rsid w:val="0057702B"/>
    <w:rsid w:val="00577052"/>
    <w:rsid w:val="005770EF"/>
    <w:rsid w:val="005772E0"/>
    <w:rsid w:val="0057735D"/>
    <w:rsid w:val="00577369"/>
    <w:rsid w:val="00577534"/>
    <w:rsid w:val="005775F4"/>
    <w:rsid w:val="00577D16"/>
    <w:rsid w:val="005804FA"/>
    <w:rsid w:val="00580652"/>
    <w:rsid w:val="005807BB"/>
    <w:rsid w:val="00580C27"/>
    <w:rsid w:val="00580CBC"/>
    <w:rsid w:val="00580E59"/>
    <w:rsid w:val="005811DD"/>
    <w:rsid w:val="0058130B"/>
    <w:rsid w:val="005815F5"/>
    <w:rsid w:val="0058192B"/>
    <w:rsid w:val="00581C5F"/>
    <w:rsid w:val="00581D8E"/>
    <w:rsid w:val="00581E58"/>
    <w:rsid w:val="00581F5C"/>
    <w:rsid w:val="00581F76"/>
    <w:rsid w:val="00582D18"/>
    <w:rsid w:val="00582E70"/>
    <w:rsid w:val="00583529"/>
    <w:rsid w:val="0058399E"/>
    <w:rsid w:val="00583B69"/>
    <w:rsid w:val="00583CA4"/>
    <w:rsid w:val="00583D23"/>
    <w:rsid w:val="005840D3"/>
    <w:rsid w:val="005841E2"/>
    <w:rsid w:val="005841FE"/>
    <w:rsid w:val="00584282"/>
    <w:rsid w:val="00584619"/>
    <w:rsid w:val="00584716"/>
    <w:rsid w:val="005847B8"/>
    <w:rsid w:val="00584B32"/>
    <w:rsid w:val="00584B84"/>
    <w:rsid w:val="00584EC6"/>
    <w:rsid w:val="00585970"/>
    <w:rsid w:val="00585997"/>
    <w:rsid w:val="00585B35"/>
    <w:rsid w:val="00585BF6"/>
    <w:rsid w:val="00585C1B"/>
    <w:rsid w:val="00585F9B"/>
    <w:rsid w:val="0058602C"/>
    <w:rsid w:val="0058604F"/>
    <w:rsid w:val="005863D8"/>
    <w:rsid w:val="00586607"/>
    <w:rsid w:val="00586647"/>
    <w:rsid w:val="005868E3"/>
    <w:rsid w:val="00586C9D"/>
    <w:rsid w:val="00586CA0"/>
    <w:rsid w:val="00586D50"/>
    <w:rsid w:val="00586EBB"/>
    <w:rsid w:val="0058723C"/>
    <w:rsid w:val="0058725E"/>
    <w:rsid w:val="00587440"/>
    <w:rsid w:val="0058768B"/>
    <w:rsid w:val="00587EEF"/>
    <w:rsid w:val="0059013D"/>
    <w:rsid w:val="00590381"/>
    <w:rsid w:val="005905E9"/>
    <w:rsid w:val="00590F82"/>
    <w:rsid w:val="00591151"/>
    <w:rsid w:val="005916CB"/>
    <w:rsid w:val="005918CD"/>
    <w:rsid w:val="005919A8"/>
    <w:rsid w:val="00591B2F"/>
    <w:rsid w:val="00591D64"/>
    <w:rsid w:val="00591ECF"/>
    <w:rsid w:val="00591F26"/>
    <w:rsid w:val="005920ED"/>
    <w:rsid w:val="0059307C"/>
    <w:rsid w:val="00593900"/>
    <w:rsid w:val="00593E25"/>
    <w:rsid w:val="00593E3F"/>
    <w:rsid w:val="00593FB1"/>
    <w:rsid w:val="00594442"/>
    <w:rsid w:val="005945DC"/>
    <w:rsid w:val="005946C1"/>
    <w:rsid w:val="005947FC"/>
    <w:rsid w:val="00595388"/>
    <w:rsid w:val="00595E0D"/>
    <w:rsid w:val="00595E86"/>
    <w:rsid w:val="005966E6"/>
    <w:rsid w:val="00596729"/>
    <w:rsid w:val="0059674B"/>
    <w:rsid w:val="00596F87"/>
    <w:rsid w:val="005970C2"/>
    <w:rsid w:val="0059743B"/>
    <w:rsid w:val="005978C2"/>
    <w:rsid w:val="00597911"/>
    <w:rsid w:val="005979AB"/>
    <w:rsid w:val="00597B6F"/>
    <w:rsid w:val="005A01EC"/>
    <w:rsid w:val="005A02B7"/>
    <w:rsid w:val="005A102B"/>
    <w:rsid w:val="005A11C2"/>
    <w:rsid w:val="005A12BB"/>
    <w:rsid w:val="005A141B"/>
    <w:rsid w:val="005A1660"/>
    <w:rsid w:val="005A1715"/>
    <w:rsid w:val="005A17F8"/>
    <w:rsid w:val="005A1A79"/>
    <w:rsid w:val="005A1A9A"/>
    <w:rsid w:val="005A1DDD"/>
    <w:rsid w:val="005A20C0"/>
    <w:rsid w:val="005A2125"/>
    <w:rsid w:val="005A279C"/>
    <w:rsid w:val="005A2896"/>
    <w:rsid w:val="005A2EC9"/>
    <w:rsid w:val="005A2FD6"/>
    <w:rsid w:val="005A30AC"/>
    <w:rsid w:val="005A365E"/>
    <w:rsid w:val="005A39C0"/>
    <w:rsid w:val="005A3A21"/>
    <w:rsid w:val="005A4134"/>
    <w:rsid w:val="005A413D"/>
    <w:rsid w:val="005A4AEE"/>
    <w:rsid w:val="005A4B6B"/>
    <w:rsid w:val="005A52F7"/>
    <w:rsid w:val="005A5562"/>
    <w:rsid w:val="005A5A1E"/>
    <w:rsid w:val="005A5FA3"/>
    <w:rsid w:val="005A67B4"/>
    <w:rsid w:val="005A6AA0"/>
    <w:rsid w:val="005A73F0"/>
    <w:rsid w:val="005A74EB"/>
    <w:rsid w:val="005A7969"/>
    <w:rsid w:val="005A7CB0"/>
    <w:rsid w:val="005A7D1C"/>
    <w:rsid w:val="005A7E73"/>
    <w:rsid w:val="005A7EE2"/>
    <w:rsid w:val="005B0575"/>
    <w:rsid w:val="005B05B4"/>
    <w:rsid w:val="005B0656"/>
    <w:rsid w:val="005B0939"/>
    <w:rsid w:val="005B0DCC"/>
    <w:rsid w:val="005B11FB"/>
    <w:rsid w:val="005B1261"/>
    <w:rsid w:val="005B12B1"/>
    <w:rsid w:val="005B1441"/>
    <w:rsid w:val="005B1719"/>
    <w:rsid w:val="005B17F3"/>
    <w:rsid w:val="005B1B5E"/>
    <w:rsid w:val="005B23A6"/>
    <w:rsid w:val="005B24C8"/>
    <w:rsid w:val="005B2683"/>
    <w:rsid w:val="005B277A"/>
    <w:rsid w:val="005B2C9C"/>
    <w:rsid w:val="005B30B4"/>
    <w:rsid w:val="005B3167"/>
    <w:rsid w:val="005B338A"/>
    <w:rsid w:val="005B356C"/>
    <w:rsid w:val="005B3AE8"/>
    <w:rsid w:val="005B3BB7"/>
    <w:rsid w:val="005B3E3A"/>
    <w:rsid w:val="005B40EF"/>
    <w:rsid w:val="005B45DF"/>
    <w:rsid w:val="005B4A2F"/>
    <w:rsid w:val="005B4AB1"/>
    <w:rsid w:val="005B4CD3"/>
    <w:rsid w:val="005B4E2E"/>
    <w:rsid w:val="005B5324"/>
    <w:rsid w:val="005B53A6"/>
    <w:rsid w:val="005B5640"/>
    <w:rsid w:val="005B5F80"/>
    <w:rsid w:val="005B61CC"/>
    <w:rsid w:val="005B68A4"/>
    <w:rsid w:val="005B6DF6"/>
    <w:rsid w:val="005B74A1"/>
    <w:rsid w:val="005C0202"/>
    <w:rsid w:val="005C0438"/>
    <w:rsid w:val="005C0750"/>
    <w:rsid w:val="005C0761"/>
    <w:rsid w:val="005C0C5F"/>
    <w:rsid w:val="005C0C85"/>
    <w:rsid w:val="005C0E77"/>
    <w:rsid w:val="005C0F8C"/>
    <w:rsid w:val="005C127B"/>
    <w:rsid w:val="005C133A"/>
    <w:rsid w:val="005C1757"/>
    <w:rsid w:val="005C17E6"/>
    <w:rsid w:val="005C187C"/>
    <w:rsid w:val="005C1F63"/>
    <w:rsid w:val="005C21F9"/>
    <w:rsid w:val="005C2732"/>
    <w:rsid w:val="005C2909"/>
    <w:rsid w:val="005C2974"/>
    <w:rsid w:val="005C2AC8"/>
    <w:rsid w:val="005C2B93"/>
    <w:rsid w:val="005C3B0C"/>
    <w:rsid w:val="005C3D53"/>
    <w:rsid w:val="005C3FA7"/>
    <w:rsid w:val="005C4002"/>
    <w:rsid w:val="005C433A"/>
    <w:rsid w:val="005C45F4"/>
    <w:rsid w:val="005C4878"/>
    <w:rsid w:val="005C4890"/>
    <w:rsid w:val="005C48B8"/>
    <w:rsid w:val="005C4933"/>
    <w:rsid w:val="005C4C87"/>
    <w:rsid w:val="005C4CB5"/>
    <w:rsid w:val="005C4DF9"/>
    <w:rsid w:val="005C4DFA"/>
    <w:rsid w:val="005C51B8"/>
    <w:rsid w:val="005C5211"/>
    <w:rsid w:val="005C52E1"/>
    <w:rsid w:val="005C5900"/>
    <w:rsid w:val="005C5918"/>
    <w:rsid w:val="005C5CEF"/>
    <w:rsid w:val="005C60AE"/>
    <w:rsid w:val="005C639E"/>
    <w:rsid w:val="005C6460"/>
    <w:rsid w:val="005C66F4"/>
    <w:rsid w:val="005C6AC6"/>
    <w:rsid w:val="005C72A9"/>
    <w:rsid w:val="005C761F"/>
    <w:rsid w:val="005C76A5"/>
    <w:rsid w:val="005C7859"/>
    <w:rsid w:val="005D0072"/>
    <w:rsid w:val="005D013C"/>
    <w:rsid w:val="005D025D"/>
    <w:rsid w:val="005D0329"/>
    <w:rsid w:val="005D033E"/>
    <w:rsid w:val="005D05D0"/>
    <w:rsid w:val="005D0B74"/>
    <w:rsid w:val="005D0BB9"/>
    <w:rsid w:val="005D0DA5"/>
    <w:rsid w:val="005D0EF1"/>
    <w:rsid w:val="005D129F"/>
    <w:rsid w:val="005D1953"/>
    <w:rsid w:val="005D1EFA"/>
    <w:rsid w:val="005D2405"/>
    <w:rsid w:val="005D2607"/>
    <w:rsid w:val="005D26EC"/>
    <w:rsid w:val="005D28F2"/>
    <w:rsid w:val="005D2D18"/>
    <w:rsid w:val="005D2ED5"/>
    <w:rsid w:val="005D324C"/>
    <w:rsid w:val="005D33B3"/>
    <w:rsid w:val="005D33C7"/>
    <w:rsid w:val="005D3468"/>
    <w:rsid w:val="005D3A8D"/>
    <w:rsid w:val="005D3C84"/>
    <w:rsid w:val="005D3C9A"/>
    <w:rsid w:val="005D3D26"/>
    <w:rsid w:val="005D3F1C"/>
    <w:rsid w:val="005D403C"/>
    <w:rsid w:val="005D43C4"/>
    <w:rsid w:val="005D44C4"/>
    <w:rsid w:val="005D47DC"/>
    <w:rsid w:val="005D494E"/>
    <w:rsid w:val="005D536C"/>
    <w:rsid w:val="005D5393"/>
    <w:rsid w:val="005D5421"/>
    <w:rsid w:val="005D582A"/>
    <w:rsid w:val="005D594A"/>
    <w:rsid w:val="005D5D07"/>
    <w:rsid w:val="005D65FA"/>
    <w:rsid w:val="005D6642"/>
    <w:rsid w:val="005D6919"/>
    <w:rsid w:val="005D7219"/>
    <w:rsid w:val="005D7375"/>
    <w:rsid w:val="005D788A"/>
    <w:rsid w:val="005D7957"/>
    <w:rsid w:val="005D7BF2"/>
    <w:rsid w:val="005D7CF6"/>
    <w:rsid w:val="005E015B"/>
    <w:rsid w:val="005E01D2"/>
    <w:rsid w:val="005E0A4C"/>
    <w:rsid w:val="005E0C70"/>
    <w:rsid w:val="005E1257"/>
    <w:rsid w:val="005E20BE"/>
    <w:rsid w:val="005E2131"/>
    <w:rsid w:val="005E25CC"/>
    <w:rsid w:val="005E2759"/>
    <w:rsid w:val="005E29A2"/>
    <w:rsid w:val="005E2C80"/>
    <w:rsid w:val="005E2CDB"/>
    <w:rsid w:val="005E2E88"/>
    <w:rsid w:val="005E309A"/>
    <w:rsid w:val="005E3207"/>
    <w:rsid w:val="005E354F"/>
    <w:rsid w:val="005E35AC"/>
    <w:rsid w:val="005E3648"/>
    <w:rsid w:val="005E3FDC"/>
    <w:rsid w:val="005E4262"/>
    <w:rsid w:val="005E4304"/>
    <w:rsid w:val="005E43C6"/>
    <w:rsid w:val="005E4474"/>
    <w:rsid w:val="005E45E5"/>
    <w:rsid w:val="005E4B30"/>
    <w:rsid w:val="005E4C3D"/>
    <w:rsid w:val="005E4D37"/>
    <w:rsid w:val="005E4F04"/>
    <w:rsid w:val="005E5376"/>
    <w:rsid w:val="005E53FF"/>
    <w:rsid w:val="005E59D2"/>
    <w:rsid w:val="005E5ADE"/>
    <w:rsid w:val="005E5C99"/>
    <w:rsid w:val="005E5FDF"/>
    <w:rsid w:val="005E6286"/>
    <w:rsid w:val="005E631B"/>
    <w:rsid w:val="005E6334"/>
    <w:rsid w:val="005E63D5"/>
    <w:rsid w:val="005E64A1"/>
    <w:rsid w:val="005E6B32"/>
    <w:rsid w:val="005E6C43"/>
    <w:rsid w:val="005E6C90"/>
    <w:rsid w:val="005E6CAA"/>
    <w:rsid w:val="005E73D7"/>
    <w:rsid w:val="005E73E3"/>
    <w:rsid w:val="005E7524"/>
    <w:rsid w:val="005E757D"/>
    <w:rsid w:val="005E7653"/>
    <w:rsid w:val="005F03CE"/>
    <w:rsid w:val="005F0548"/>
    <w:rsid w:val="005F077D"/>
    <w:rsid w:val="005F0936"/>
    <w:rsid w:val="005F0BEA"/>
    <w:rsid w:val="005F13F1"/>
    <w:rsid w:val="005F18A2"/>
    <w:rsid w:val="005F1965"/>
    <w:rsid w:val="005F1CE9"/>
    <w:rsid w:val="005F2080"/>
    <w:rsid w:val="005F2095"/>
    <w:rsid w:val="005F245A"/>
    <w:rsid w:val="005F24A7"/>
    <w:rsid w:val="005F2591"/>
    <w:rsid w:val="005F2705"/>
    <w:rsid w:val="005F2774"/>
    <w:rsid w:val="005F2850"/>
    <w:rsid w:val="005F2985"/>
    <w:rsid w:val="005F2DFF"/>
    <w:rsid w:val="005F3386"/>
    <w:rsid w:val="005F347A"/>
    <w:rsid w:val="005F34C4"/>
    <w:rsid w:val="005F35F0"/>
    <w:rsid w:val="005F37FC"/>
    <w:rsid w:val="005F3F82"/>
    <w:rsid w:val="005F4138"/>
    <w:rsid w:val="005F4521"/>
    <w:rsid w:val="005F473D"/>
    <w:rsid w:val="005F4A11"/>
    <w:rsid w:val="005F4C48"/>
    <w:rsid w:val="005F547C"/>
    <w:rsid w:val="005F637F"/>
    <w:rsid w:val="005F643F"/>
    <w:rsid w:val="005F6551"/>
    <w:rsid w:val="005F666A"/>
    <w:rsid w:val="005F73E7"/>
    <w:rsid w:val="005F797F"/>
    <w:rsid w:val="005F7C3A"/>
    <w:rsid w:val="005F7C3F"/>
    <w:rsid w:val="005F7C59"/>
    <w:rsid w:val="005F7D52"/>
    <w:rsid w:val="005F7FCC"/>
    <w:rsid w:val="0060009B"/>
    <w:rsid w:val="0060022B"/>
    <w:rsid w:val="00600575"/>
    <w:rsid w:val="00600D2A"/>
    <w:rsid w:val="0060110F"/>
    <w:rsid w:val="0060143B"/>
    <w:rsid w:val="006014D6"/>
    <w:rsid w:val="006016EA"/>
    <w:rsid w:val="006018DB"/>
    <w:rsid w:val="00601CAC"/>
    <w:rsid w:val="00601D4E"/>
    <w:rsid w:val="0060240F"/>
    <w:rsid w:val="006025B5"/>
    <w:rsid w:val="006025B8"/>
    <w:rsid w:val="0060295D"/>
    <w:rsid w:val="00602B8A"/>
    <w:rsid w:val="00602FB8"/>
    <w:rsid w:val="006032A4"/>
    <w:rsid w:val="00603517"/>
    <w:rsid w:val="006035DC"/>
    <w:rsid w:val="006036CA"/>
    <w:rsid w:val="006038EB"/>
    <w:rsid w:val="00603EBD"/>
    <w:rsid w:val="00604767"/>
    <w:rsid w:val="0060492B"/>
    <w:rsid w:val="00604CD3"/>
    <w:rsid w:val="00604E11"/>
    <w:rsid w:val="00605022"/>
    <w:rsid w:val="0060516D"/>
    <w:rsid w:val="00605F40"/>
    <w:rsid w:val="006060C4"/>
    <w:rsid w:val="00606BA5"/>
    <w:rsid w:val="006070ED"/>
    <w:rsid w:val="00607567"/>
    <w:rsid w:val="0060768D"/>
    <w:rsid w:val="006077E1"/>
    <w:rsid w:val="00607B70"/>
    <w:rsid w:val="00607C44"/>
    <w:rsid w:val="00610053"/>
    <w:rsid w:val="00610116"/>
    <w:rsid w:val="00610671"/>
    <w:rsid w:val="006107BB"/>
    <w:rsid w:val="00610859"/>
    <w:rsid w:val="006112E7"/>
    <w:rsid w:val="00611782"/>
    <w:rsid w:val="006118DC"/>
    <w:rsid w:val="00611D5F"/>
    <w:rsid w:val="00611F31"/>
    <w:rsid w:val="006122D7"/>
    <w:rsid w:val="006126CE"/>
    <w:rsid w:val="00612919"/>
    <w:rsid w:val="00612A65"/>
    <w:rsid w:val="00612B38"/>
    <w:rsid w:val="00613313"/>
    <w:rsid w:val="006133DB"/>
    <w:rsid w:val="00613739"/>
    <w:rsid w:val="0061387E"/>
    <w:rsid w:val="006139A4"/>
    <w:rsid w:val="00613A7D"/>
    <w:rsid w:val="00613B10"/>
    <w:rsid w:val="0061445C"/>
    <w:rsid w:val="0061459E"/>
    <w:rsid w:val="0061465A"/>
    <w:rsid w:val="006146EC"/>
    <w:rsid w:val="00614BAC"/>
    <w:rsid w:val="0061532F"/>
    <w:rsid w:val="0061540D"/>
    <w:rsid w:val="006157D5"/>
    <w:rsid w:val="0061588F"/>
    <w:rsid w:val="00615912"/>
    <w:rsid w:val="00615920"/>
    <w:rsid w:val="006159AE"/>
    <w:rsid w:val="00615AA4"/>
    <w:rsid w:val="00615C66"/>
    <w:rsid w:val="00616155"/>
    <w:rsid w:val="006164F8"/>
    <w:rsid w:val="00616501"/>
    <w:rsid w:val="00616700"/>
    <w:rsid w:val="0061731C"/>
    <w:rsid w:val="006174EB"/>
    <w:rsid w:val="00617768"/>
    <w:rsid w:val="006179E7"/>
    <w:rsid w:val="00617CB5"/>
    <w:rsid w:val="00617DD7"/>
    <w:rsid w:val="00617EE7"/>
    <w:rsid w:val="00617F02"/>
    <w:rsid w:val="006201DC"/>
    <w:rsid w:val="006201F4"/>
    <w:rsid w:val="00620319"/>
    <w:rsid w:val="006208BA"/>
    <w:rsid w:val="006208CC"/>
    <w:rsid w:val="00620B98"/>
    <w:rsid w:val="00620D3D"/>
    <w:rsid w:val="00621066"/>
    <w:rsid w:val="00621109"/>
    <w:rsid w:val="006211DF"/>
    <w:rsid w:val="00621361"/>
    <w:rsid w:val="0062137E"/>
    <w:rsid w:val="00622511"/>
    <w:rsid w:val="00622BDD"/>
    <w:rsid w:val="00622F2E"/>
    <w:rsid w:val="006231A1"/>
    <w:rsid w:val="006236DB"/>
    <w:rsid w:val="00623864"/>
    <w:rsid w:val="006239AB"/>
    <w:rsid w:val="00623AD4"/>
    <w:rsid w:val="00623C36"/>
    <w:rsid w:val="00623F40"/>
    <w:rsid w:val="0062406A"/>
    <w:rsid w:val="00624329"/>
    <w:rsid w:val="00624B3B"/>
    <w:rsid w:val="00624BA2"/>
    <w:rsid w:val="00624EF6"/>
    <w:rsid w:val="00625468"/>
    <w:rsid w:val="006254D8"/>
    <w:rsid w:val="006259C8"/>
    <w:rsid w:val="00625A6C"/>
    <w:rsid w:val="00625DC8"/>
    <w:rsid w:val="0062619F"/>
    <w:rsid w:val="006269B6"/>
    <w:rsid w:val="006269D0"/>
    <w:rsid w:val="00626EFA"/>
    <w:rsid w:val="0062700A"/>
    <w:rsid w:val="00627181"/>
    <w:rsid w:val="00627241"/>
    <w:rsid w:val="00627584"/>
    <w:rsid w:val="0062760F"/>
    <w:rsid w:val="006277D7"/>
    <w:rsid w:val="00630423"/>
    <w:rsid w:val="00630886"/>
    <w:rsid w:val="006308AF"/>
    <w:rsid w:val="00630D0D"/>
    <w:rsid w:val="00631043"/>
    <w:rsid w:val="006313FB"/>
    <w:rsid w:val="0063143F"/>
    <w:rsid w:val="0063152C"/>
    <w:rsid w:val="006317F7"/>
    <w:rsid w:val="00631C91"/>
    <w:rsid w:val="00631EFB"/>
    <w:rsid w:val="00631F5D"/>
    <w:rsid w:val="00632157"/>
    <w:rsid w:val="006323C1"/>
    <w:rsid w:val="006326CC"/>
    <w:rsid w:val="006329CD"/>
    <w:rsid w:val="00632F10"/>
    <w:rsid w:val="0063313C"/>
    <w:rsid w:val="006331B6"/>
    <w:rsid w:val="0063348A"/>
    <w:rsid w:val="006335F6"/>
    <w:rsid w:val="00633E5A"/>
    <w:rsid w:val="00633FBD"/>
    <w:rsid w:val="0063408B"/>
    <w:rsid w:val="0063417A"/>
    <w:rsid w:val="006346A1"/>
    <w:rsid w:val="00634ADF"/>
    <w:rsid w:val="00635482"/>
    <w:rsid w:val="00635868"/>
    <w:rsid w:val="006367AE"/>
    <w:rsid w:val="006367CA"/>
    <w:rsid w:val="00636800"/>
    <w:rsid w:val="00636D2D"/>
    <w:rsid w:val="00636D82"/>
    <w:rsid w:val="00637028"/>
    <w:rsid w:val="00637088"/>
    <w:rsid w:val="00637102"/>
    <w:rsid w:val="00637308"/>
    <w:rsid w:val="006373DF"/>
    <w:rsid w:val="00637435"/>
    <w:rsid w:val="006374BF"/>
    <w:rsid w:val="006374D0"/>
    <w:rsid w:val="0063798F"/>
    <w:rsid w:val="0063799E"/>
    <w:rsid w:val="00637D6E"/>
    <w:rsid w:val="00637EFF"/>
    <w:rsid w:val="00640C23"/>
    <w:rsid w:val="00640D3D"/>
    <w:rsid w:val="006417EB"/>
    <w:rsid w:val="00641935"/>
    <w:rsid w:val="00641CD8"/>
    <w:rsid w:val="006420BF"/>
    <w:rsid w:val="0064248C"/>
    <w:rsid w:val="006426B3"/>
    <w:rsid w:val="00642834"/>
    <w:rsid w:val="006430B7"/>
    <w:rsid w:val="006430C8"/>
    <w:rsid w:val="006431DE"/>
    <w:rsid w:val="006434D7"/>
    <w:rsid w:val="0064357B"/>
    <w:rsid w:val="0064386F"/>
    <w:rsid w:val="006438ED"/>
    <w:rsid w:val="00643B6A"/>
    <w:rsid w:val="00643C04"/>
    <w:rsid w:val="00643D37"/>
    <w:rsid w:val="00643EB5"/>
    <w:rsid w:val="006441EF"/>
    <w:rsid w:val="006444E6"/>
    <w:rsid w:val="006446B4"/>
    <w:rsid w:val="006447B5"/>
    <w:rsid w:val="00644918"/>
    <w:rsid w:val="00644CDC"/>
    <w:rsid w:val="00644D72"/>
    <w:rsid w:val="00644DEC"/>
    <w:rsid w:val="00644FB3"/>
    <w:rsid w:val="00645C93"/>
    <w:rsid w:val="00646017"/>
    <w:rsid w:val="00646032"/>
    <w:rsid w:val="006461B4"/>
    <w:rsid w:val="0064629B"/>
    <w:rsid w:val="006462B3"/>
    <w:rsid w:val="00646BF7"/>
    <w:rsid w:val="00646E5A"/>
    <w:rsid w:val="00646F9F"/>
    <w:rsid w:val="006471A3"/>
    <w:rsid w:val="006472B9"/>
    <w:rsid w:val="00647553"/>
    <w:rsid w:val="00647ABE"/>
    <w:rsid w:val="00647C90"/>
    <w:rsid w:val="00647E5A"/>
    <w:rsid w:val="00647EEF"/>
    <w:rsid w:val="00650592"/>
    <w:rsid w:val="0065070A"/>
    <w:rsid w:val="0065071E"/>
    <w:rsid w:val="006508FD"/>
    <w:rsid w:val="00650997"/>
    <w:rsid w:val="00650D84"/>
    <w:rsid w:val="00651456"/>
    <w:rsid w:val="006514E8"/>
    <w:rsid w:val="006515CB"/>
    <w:rsid w:val="00651A6F"/>
    <w:rsid w:val="00651ABE"/>
    <w:rsid w:val="00651D7D"/>
    <w:rsid w:val="006521FE"/>
    <w:rsid w:val="0065243A"/>
    <w:rsid w:val="0065253D"/>
    <w:rsid w:val="00652790"/>
    <w:rsid w:val="00652902"/>
    <w:rsid w:val="00652C69"/>
    <w:rsid w:val="00653664"/>
    <w:rsid w:val="006536BF"/>
    <w:rsid w:val="006536C0"/>
    <w:rsid w:val="00653E05"/>
    <w:rsid w:val="00653EBA"/>
    <w:rsid w:val="006541FD"/>
    <w:rsid w:val="00654354"/>
    <w:rsid w:val="0065452D"/>
    <w:rsid w:val="00654731"/>
    <w:rsid w:val="00654BA2"/>
    <w:rsid w:val="006550CE"/>
    <w:rsid w:val="00655418"/>
    <w:rsid w:val="006554DE"/>
    <w:rsid w:val="006556D7"/>
    <w:rsid w:val="006556DB"/>
    <w:rsid w:val="00655AC7"/>
    <w:rsid w:val="00655B72"/>
    <w:rsid w:val="00655E62"/>
    <w:rsid w:val="00656213"/>
    <w:rsid w:val="00656325"/>
    <w:rsid w:val="0065639C"/>
    <w:rsid w:val="006563B4"/>
    <w:rsid w:val="00656498"/>
    <w:rsid w:val="00656546"/>
    <w:rsid w:val="0065654A"/>
    <w:rsid w:val="00656867"/>
    <w:rsid w:val="006569D3"/>
    <w:rsid w:val="00656F1C"/>
    <w:rsid w:val="00656FDB"/>
    <w:rsid w:val="00657025"/>
    <w:rsid w:val="00657599"/>
    <w:rsid w:val="00657621"/>
    <w:rsid w:val="00657A9C"/>
    <w:rsid w:val="00657B04"/>
    <w:rsid w:val="00657B7C"/>
    <w:rsid w:val="00657B9A"/>
    <w:rsid w:val="00657D32"/>
    <w:rsid w:val="00657E3A"/>
    <w:rsid w:val="0066020F"/>
    <w:rsid w:val="006603C3"/>
    <w:rsid w:val="00660677"/>
    <w:rsid w:val="00660C84"/>
    <w:rsid w:val="00660CC2"/>
    <w:rsid w:val="00660E53"/>
    <w:rsid w:val="006614ED"/>
    <w:rsid w:val="00661556"/>
    <w:rsid w:val="006616C4"/>
    <w:rsid w:val="006616CC"/>
    <w:rsid w:val="00661801"/>
    <w:rsid w:val="0066186F"/>
    <w:rsid w:val="00662109"/>
    <w:rsid w:val="006624B2"/>
    <w:rsid w:val="006624DE"/>
    <w:rsid w:val="00662596"/>
    <w:rsid w:val="0066260B"/>
    <w:rsid w:val="006626D1"/>
    <w:rsid w:val="00662E26"/>
    <w:rsid w:val="00662FE2"/>
    <w:rsid w:val="0066338F"/>
    <w:rsid w:val="00663B60"/>
    <w:rsid w:val="00663CDB"/>
    <w:rsid w:val="006640EE"/>
    <w:rsid w:val="0066434E"/>
    <w:rsid w:val="0066446E"/>
    <w:rsid w:val="006648EC"/>
    <w:rsid w:val="00664DD5"/>
    <w:rsid w:val="00664E15"/>
    <w:rsid w:val="006650A6"/>
    <w:rsid w:val="00665227"/>
    <w:rsid w:val="006654C1"/>
    <w:rsid w:val="0066587B"/>
    <w:rsid w:val="006659C6"/>
    <w:rsid w:val="00665ACB"/>
    <w:rsid w:val="00665C08"/>
    <w:rsid w:val="00665CE3"/>
    <w:rsid w:val="0066633A"/>
    <w:rsid w:val="0066661B"/>
    <w:rsid w:val="00666785"/>
    <w:rsid w:val="00666A7F"/>
    <w:rsid w:val="00667057"/>
    <w:rsid w:val="00667805"/>
    <w:rsid w:val="00667A76"/>
    <w:rsid w:val="00670561"/>
    <w:rsid w:val="00670847"/>
    <w:rsid w:val="00671134"/>
    <w:rsid w:val="00671178"/>
    <w:rsid w:val="00671324"/>
    <w:rsid w:val="0067139B"/>
    <w:rsid w:val="0067159B"/>
    <w:rsid w:val="00671C2E"/>
    <w:rsid w:val="00671EB5"/>
    <w:rsid w:val="006725A5"/>
    <w:rsid w:val="00672DEE"/>
    <w:rsid w:val="00672EC5"/>
    <w:rsid w:val="00672F18"/>
    <w:rsid w:val="00672F36"/>
    <w:rsid w:val="00673307"/>
    <w:rsid w:val="00673675"/>
    <w:rsid w:val="006737F2"/>
    <w:rsid w:val="00673D03"/>
    <w:rsid w:val="00673EA3"/>
    <w:rsid w:val="00674E20"/>
    <w:rsid w:val="00674F6C"/>
    <w:rsid w:val="00675005"/>
    <w:rsid w:val="0067515D"/>
    <w:rsid w:val="00675497"/>
    <w:rsid w:val="006754A0"/>
    <w:rsid w:val="0067550A"/>
    <w:rsid w:val="0067589A"/>
    <w:rsid w:val="00675A67"/>
    <w:rsid w:val="00675D5E"/>
    <w:rsid w:val="00676359"/>
    <w:rsid w:val="006766F6"/>
    <w:rsid w:val="006769D0"/>
    <w:rsid w:val="00676C96"/>
    <w:rsid w:val="00676DE2"/>
    <w:rsid w:val="00676EF9"/>
    <w:rsid w:val="00677009"/>
    <w:rsid w:val="00677226"/>
    <w:rsid w:val="0067742E"/>
    <w:rsid w:val="006800D4"/>
    <w:rsid w:val="00680650"/>
    <w:rsid w:val="00680AEF"/>
    <w:rsid w:val="00680B87"/>
    <w:rsid w:val="0068119A"/>
    <w:rsid w:val="00681362"/>
    <w:rsid w:val="00681608"/>
    <w:rsid w:val="006816D2"/>
    <w:rsid w:val="0068172C"/>
    <w:rsid w:val="00681972"/>
    <w:rsid w:val="00681C67"/>
    <w:rsid w:val="00681F0E"/>
    <w:rsid w:val="00681F14"/>
    <w:rsid w:val="006820F0"/>
    <w:rsid w:val="00682308"/>
    <w:rsid w:val="006824FE"/>
    <w:rsid w:val="0068262D"/>
    <w:rsid w:val="0068263F"/>
    <w:rsid w:val="006826BA"/>
    <w:rsid w:val="00682775"/>
    <w:rsid w:val="00682D34"/>
    <w:rsid w:val="00682F96"/>
    <w:rsid w:val="00683236"/>
    <w:rsid w:val="006832A0"/>
    <w:rsid w:val="006833FC"/>
    <w:rsid w:val="006835B2"/>
    <w:rsid w:val="006835D1"/>
    <w:rsid w:val="006836D0"/>
    <w:rsid w:val="00683731"/>
    <w:rsid w:val="00683949"/>
    <w:rsid w:val="00683975"/>
    <w:rsid w:val="00683A91"/>
    <w:rsid w:val="00683B20"/>
    <w:rsid w:val="00683DFF"/>
    <w:rsid w:val="00683F0F"/>
    <w:rsid w:val="006847E3"/>
    <w:rsid w:val="00684823"/>
    <w:rsid w:val="00684956"/>
    <w:rsid w:val="00684A7B"/>
    <w:rsid w:val="00684B46"/>
    <w:rsid w:val="00685028"/>
    <w:rsid w:val="00685238"/>
    <w:rsid w:val="00685326"/>
    <w:rsid w:val="006854FC"/>
    <w:rsid w:val="006858F8"/>
    <w:rsid w:val="00685C76"/>
    <w:rsid w:val="00685ED3"/>
    <w:rsid w:val="00685F34"/>
    <w:rsid w:val="00685F4A"/>
    <w:rsid w:val="0068659F"/>
    <w:rsid w:val="006867A0"/>
    <w:rsid w:val="00686942"/>
    <w:rsid w:val="0068696F"/>
    <w:rsid w:val="00686C19"/>
    <w:rsid w:val="00686EEE"/>
    <w:rsid w:val="0068703D"/>
    <w:rsid w:val="0068716D"/>
    <w:rsid w:val="00687353"/>
    <w:rsid w:val="00687369"/>
    <w:rsid w:val="0068788A"/>
    <w:rsid w:val="00687C23"/>
    <w:rsid w:val="00687EEF"/>
    <w:rsid w:val="00687F5D"/>
    <w:rsid w:val="00687FAC"/>
    <w:rsid w:val="006905BB"/>
    <w:rsid w:val="0069087A"/>
    <w:rsid w:val="00690897"/>
    <w:rsid w:val="0069091A"/>
    <w:rsid w:val="00690C72"/>
    <w:rsid w:val="0069111E"/>
    <w:rsid w:val="0069160C"/>
    <w:rsid w:val="0069163A"/>
    <w:rsid w:val="00691F38"/>
    <w:rsid w:val="006923F7"/>
    <w:rsid w:val="006928F3"/>
    <w:rsid w:val="00692BA8"/>
    <w:rsid w:val="00692C42"/>
    <w:rsid w:val="00692FFE"/>
    <w:rsid w:val="006931B2"/>
    <w:rsid w:val="0069321D"/>
    <w:rsid w:val="00693338"/>
    <w:rsid w:val="006935D2"/>
    <w:rsid w:val="006937EE"/>
    <w:rsid w:val="006938B9"/>
    <w:rsid w:val="0069395A"/>
    <w:rsid w:val="00693A59"/>
    <w:rsid w:val="00693AF6"/>
    <w:rsid w:val="006943D8"/>
    <w:rsid w:val="006943FE"/>
    <w:rsid w:val="00694493"/>
    <w:rsid w:val="00694637"/>
    <w:rsid w:val="00694B70"/>
    <w:rsid w:val="00694FB9"/>
    <w:rsid w:val="0069511B"/>
    <w:rsid w:val="006958F9"/>
    <w:rsid w:val="00695A4F"/>
    <w:rsid w:val="00695E45"/>
    <w:rsid w:val="0069664B"/>
    <w:rsid w:val="00696F4E"/>
    <w:rsid w:val="006971AD"/>
    <w:rsid w:val="00697254"/>
    <w:rsid w:val="00697302"/>
    <w:rsid w:val="00697595"/>
    <w:rsid w:val="00697A0E"/>
    <w:rsid w:val="00697A41"/>
    <w:rsid w:val="00697C03"/>
    <w:rsid w:val="006A0600"/>
    <w:rsid w:val="006A084B"/>
    <w:rsid w:val="006A0AEA"/>
    <w:rsid w:val="006A0BC1"/>
    <w:rsid w:val="006A0F41"/>
    <w:rsid w:val="006A111C"/>
    <w:rsid w:val="006A13F3"/>
    <w:rsid w:val="006A1534"/>
    <w:rsid w:val="006A1860"/>
    <w:rsid w:val="006A2081"/>
    <w:rsid w:val="006A2316"/>
    <w:rsid w:val="006A23D5"/>
    <w:rsid w:val="006A2CFB"/>
    <w:rsid w:val="006A30DC"/>
    <w:rsid w:val="006A32B7"/>
    <w:rsid w:val="006A33A5"/>
    <w:rsid w:val="006A33E6"/>
    <w:rsid w:val="006A35F2"/>
    <w:rsid w:val="006A3821"/>
    <w:rsid w:val="006A3E25"/>
    <w:rsid w:val="006A4053"/>
    <w:rsid w:val="006A4A26"/>
    <w:rsid w:val="006A4FA2"/>
    <w:rsid w:val="006A50A4"/>
    <w:rsid w:val="006A52A6"/>
    <w:rsid w:val="006A5386"/>
    <w:rsid w:val="006A557B"/>
    <w:rsid w:val="006A5923"/>
    <w:rsid w:val="006A5D15"/>
    <w:rsid w:val="006A5D83"/>
    <w:rsid w:val="006A62A0"/>
    <w:rsid w:val="006A62B0"/>
    <w:rsid w:val="006A6723"/>
    <w:rsid w:val="006A6728"/>
    <w:rsid w:val="006A678C"/>
    <w:rsid w:val="006A6816"/>
    <w:rsid w:val="006A6F5A"/>
    <w:rsid w:val="006A7032"/>
    <w:rsid w:val="006A7140"/>
    <w:rsid w:val="006A71E7"/>
    <w:rsid w:val="006A7691"/>
    <w:rsid w:val="006A7782"/>
    <w:rsid w:val="006A7A0F"/>
    <w:rsid w:val="006A7D42"/>
    <w:rsid w:val="006A7E12"/>
    <w:rsid w:val="006A7E36"/>
    <w:rsid w:val="006A7E9B"/>
    <w:rsid w:val="006B0120"/>
    <w:rsid w:val="006B01D0"/>
    <w:rsid w:val="006B0481"/>
    <w:rsid w:val="006B0A28"/>
    <w:rsid w:val="006B0CF9"/>
    <w:rsid w:val="006B1050"/>
    <w:rsid w:val="006B113C"/>
    <w:rsid w:val="006B1241"/>
    <w:rsid w:val="006B15C5"/>
    <w:rsid w:val="006B1F22"/>
    <w:rsid w:val="006B2BDF"/>
    <w:rsid w:val="006B2D4A"/>
    <w:rsid w:val="006B2D7B"/>
    <w:rsid w:val="006B30DE"/>
    <w:rsid w:val="006B311D"/>
    <w:rsid w:val="006B3340"/>
    <w:rsid w:val="006B3559"/>
    <w:rsid w:val="006B3777"/>
    <w:rsid w:val="006B37A6"/>
    <w:rsid w:val="006B387D"/>
    <w:rsid w:val="006B3E7C"/>
    <w:rsid w:val="006B4036"/>
    <w:rsid w:val="006B40B9"/>
    <w:rsid w:val="006B4121"/>
    <w:rsid w:val="006B4347"/>
    <w:rsid w:val="006B4389"/>
    <w:rsid w:val="006B446C"/>
    <w:rsid w:val="006B46D5"/>
    <w:rsid w:val="006B4718"/>
    <w:rsid w:val="006B58FE"/>
    <w:rsid w:val="006B5A57"/>
    <w:rsid w:val="006B5E4D"/>
    <w:rsid w:val="006B63C2"/>
    <w:rsid w:val="006B6A1D"/>
    <w:rsid w:val="006B6A74"/>
    <w:rsid w:val="006B6B77"/>
    <w:rsid w:val="006B6C36"/>
    <w:rsid w:val="006B717B"/>
    <w:rsid w:val="006B7210"/>
    <w:rsid w:val="006B721B"/>
    <w:rsid w:val="006B75A4"/>
    <w:rsid w:val="006B75CE"/>
    <w:rsid w:val="006B7884"/>
    <w:rsid w:val="006B79E2"/>
    <w:rsid w:val="006B7BF3"/>
    <w:rsid w:val="006B7C8E"/>
    <w:rsid w:val="006B7CA4"/>
    <w:rsid w:val="006B7D6F"/>
    <w:rsid w:val="006B7F9F"/>
    <w:rsid w:val="006C0C81"/>
    <w:rsid w:val="006C0E58"/>
    <w:rsid w:val="006C10CE"/>
    <w:rsid w:val="006C1128"/>
    <w:rsid w:val="006C116B"/>
    <w:rsid w:val="006C11AC"/>
    <w:rsid w:val="006C175F"/>
    <w:rsid w:val="006C1B10"/>
    <w:rsid w:val="006C1D8A"/>
    <w:rsid w:val="006C1E3A"/>
    <w:rsid w:val="006C1EC1"/>
    <w:rsid w:val="006C2390"/>
    <w:rsid w:val="006C2510"/>
    <w:rsid w:val="006C272D"/>
    <w:rsid w:val="006C2DCD"/>
    <w:rsid w:val="006C301F"/>
    <w:rsid w:val="006C326B"/>
    <w:rsid w:val="006C3330"/>
    <w:rsid w:val="006C3598"/>
    <w:rsid w:val="006C35E6"/>
    <w:rsid w:val="006C3997"/>
    <w:rsid w:val="006C39C5"/>
    <w:rsid w:val="006C3C25"/>
    <w:rsid w:val="006C3D4F"/>
    <w:rsid w:val="006C3DA5"/>
    <w:rsid w:val="006C409D"/>
    <w:rsid w:val="006C4260"/>
    <w:rsid w:val="006C42C5"/>
    <w:rsid w:val="006C436F"/>
    <w:rsid w:val="006C4B58"/>
    <w:rsid w:val="006C4F5A"/>
    <w:rsid w:val="006C5175"/>
    <w:rsid w:val="006C553B"/>
    <w:rsid w:val="006C55A3"/>
    <w:rsid w:val="006C580B"/>
    <w:rsid w:val="006C5829"/>
    <w:rsid w:val="006C592F"/>
    <w:rsid w:val="006C5B0D"/>
    <w:rsid w:val="006C5D2B"/>
    <w:rsid w:val="006C5D49"/>
    <w:rsid w:val="006C6428"/>
    <w:rsid w:val="006C655C"/>
    <w:rsid w:val="006C65EE"/>
    <w:rsid w:val="006C6787"/>
    <w:rsid w:val="006C67C1"/>
    <w:rsid w:val="006C6CD1"/>
    <w:rsid w:val="006C752F"/>
    <w:rsid w:val="006C75CB"/>
    <w:rsid w:val="006C78A0"/>
    <w:rsid w:val="006C7B2B"/>
    <w:rsid w:val="006C7C6C"/>
    <w:rsid w:val="006C7F68"/>
    <w:rsid w:val="006C7FAB"/>
    <w:rsid w:val="006D004F"/>
    <w:rsid w:val="006D00A7"/>
    <w:rsid w:val="006D071E"/>
    <w:rsid w:val="006D0B4F"/>
    <w:rsid w:val="006D139A"/>
    <w:rsid w:val="006D1432"/>
    <w:rsid w:val="006D161F"/>
    <w:rsid w:val="006D17D4"/>
    <w:rsid w:val="006D20C8"/>
    <w:rsid w:val="006D2308"/>
    <w:rsid w:val="006D2370"/>
    <w:rsid w:val="006D2546"/>
    <w:rsid w:val="006D279C"/>
    <w:rsid w:val="006D2CF1"/>
    <w:rsid w:val="006D2F9E"/>
    <w:rsid w:val="006D3509"/>
    <w:rsid w:val="006D3657"/>
    <w:rsid w:val="006D3686"/>
    <w:rsid w:val="006D3AD1"/>
    <w:rsid w:val="006D3B5B"/>
    <w:rsid w:val="006D3BE9"/>
    <w:rsid w:val="006D3DAF"/>
    <w:rsid w:val="006D3DC5"/>
    <w:rsid w:val="006D3DE8"/>
    <w:rsid w:val="006D3ECE"/>
    <w:rsid w:val="006D421A"/>
    <w:rsid w:val="006D4493"/>
    <w:rsid w:val="006D4DC8"/>
    <w:rsid w:val="006D5170"/>
    <w:rsid w:val="006D537D"/>
    <w:rsid w:val="006D56C2"/>
    <w:rsid w:val="006D5793"/>
    <w:rsid w:val="006D5929"/>
    <w:rsid w:val="006D59CA"/>
    <w:rsid w:val="006D5A14"/>
    <w:rsid w:val="006D5A16"/>
    <w:rsid w:val="006D5C46"/>
    <w:rsid w:val="006D5C56"/>
    <w:rsid w:val="006D5F69"/>
    <w:rsid w:val="006D6113"/>
    <w:rsid w:val="006D63AC"/>
    <w:rsid w:val="006D67CC"/>
    <w:rsid w:val="006D6B26"/>
    <w:rsid w:val="006D6C62"/>
    <w:rsid w:val="006D6CBD"/>
    <w:rsid w:val="006D72E2"/>
    <w:rsid w:val="006D7569"/>
    <w:rsid w:val="006E01BB"/>
    <w:rsid w:val="006E0515"/>
    <w:rsid w:val="006E0B0C"/>
    <w:rsid w:val="006E0CC8"/>
    <w:rsid w:val="006E0F5B"/>
    <w:rsid w:val="006E1184"/>
    <w:rsid w:val="006E16D8"/>
    <w:rsid w:val="006E1C24"/>
    <w:rsid w:val="006E1FD1"/>
    <w:rsid w:val="006E210F"/>
    <w:rsid w:val="006E235D"/>
    <w:rsid w:val="006E2386"/>
    <w:rsid w:val="006E24B8"/>
    <w:rsid w:val="006E26A3"/>
    <w:rsid w:val="006E292F"/>
    <w:rsid w:val="006E29D2"/>
    <w:rsid w:val="006E2E0C"/>
    <w:rsid w:val="006E31D7"/>
    <w:rsid w:val="006E408D"/>
    <w:rsid w:val="006E42FF"/>
    <w:rsid w:val="006E4446"/>
    <w:rsid w:val="006E4A7D"/>
    <w:rsid w:val="006E5316"/>
    <w:rsid w:val="006E5354"/>
    <w:rsid w:val="006E5514"/>
    <w:rsid w:val="006E565D"/>
    <w:rsid w:val="006E5CE2"/>
    <w:rsid w:val="006E62CA"/>
    <w:rsid w:val="006E62E2"/>
    <w:rsid w:val="006E64EE"/>
    <w:rsid w:val="006E64F9"/>
    <w:rsid w:val="006E6596"/>
    <w:rsid w:val="006E6774"/>
    <w:rsid w:val="006E6AB7"/>
    <w:rsid w:val="006E6AD8"/>
    <w:rsid w:val="006E6C1F"/>
    <w:rsid w:val="006E6C2B"/>
    <w:rsid w:val="006E6C3E"/>
    <w:rsid w:val="006E6FD6"/>
    <w:rsid w:val="006E7159"/>
    <w:rsid w:val="006E726F"/>
    <w:rsid w:val="006E74B9"/>
    <w:rsid w:val="006E7D82"/>
    <w:rsid w:val="006E7FB4"/>
    <w:rsid w:val="006F0286"/>
    <w:rsid w:val="006F0358"/>
    <w:rsid w:val="006F03F5"/>
    <w:rsid w:val="006F05FB"/>
    <w:rsid w:val="006F074D"/>
    <w:rsid w:val="006F0839"/>
    <w:rsid w:val="006F0980"/>
    <w:rsid w:val="006F1322"/>
    <w:rsid w:val="006F13B9"/>
    <w:rsid w:val="006F13EE"/>
    <w:rsid w:val="006F144A"/>
    <w:rsid w:val="006F176F"/>
    <w:rsid w:val="006F17BC"/>
    <w:rsid w:val="006F1A0C"/>
    <w:rsid w:val="006F1ADC"/>
    <w:rsid w:val="006F1FF9"/>
    <w:rsid w:val="006F2025"/>
    <w:rsid w:val="006F20FD"/>
    <w:rsid w:val="006F2161"/>
    <w:rsid w:val="006F22D1"/>
    <w:rsid w:val="006F238A"/>
    <w:rsid w:val="006F281B"/>
    <w:rsid w:val="006F2A13"/>
    <w:rsid w:val="006F2D1B"/>
    <w:rsid w:val="006F2D53"/>
    <w:rsid w:val="006F2E3E"/>
    <w:rsid w:val="006F3142"/>
    <w:rsid w:val="006F3235"/>
    <w:rsid w:val="006F3393"/>
    <w:rsid w:val="006F33D8"/>
    <w:rsid w:val="006F37A2"/>
    <w:rsid w:val="006F3BDF"/>
    <w:rsid w:val="006F3C98"/>
    <w:rsid w:val="006F410C"/>
    <w:rsid w:val="006F472A"/>
    <w:rsid w:val="006F49C4"/>
    <w:rsid w:val="006F4A69"/>
    <w:rsid w:val="006F4B5A"/>
    <w:rsid w:val="006F4DCE"/>
    <w:rsid w:val="006F52E9"/>
    <w:rsid w:val="006F54BF"/>
    <w:rsid w:val="006F54E0"/>
    <w:rsid w:val="006F55BE"/>
    <w:rsid w:val="006F5D44"/>
    <w:rsid w:val="006F5F3C"/>
    <w:rsid w:val="006F6215"/>
    <w:rsid w:val="006F68A1"/>
    <w:rsid w:val="006F6BE3"/>
    <w:rsid w:val="006F6CE7"/>
    <w:rsid w:val="006F71AC"/>
    <w:rsid w:val="006F72CE"/>
    <w:rsid w:val="006F77B2"/>
    <w:rsid w:val="006F79DA"/>
    <w:rsid w:val="006F7C82"/>
    <w:rsid w:val="006F7CDB"/>
    <w:rsid w:val="006F7D90"/>
    <w:rsid w:val="00700145"/>
    <w:rsid w:val="0070020F"/>
    <w:rsid w:val="0070036B"/>
    <w:rsid w:val="0070041D"/>
    <w:rsid w:val="00700F57"/>
    <w:rsid w:val="00701BED"/>
    <w:rsid w:val="00701BEE"/>
    <w:rsid w:val="00701F39"/>
    <w:rsid w:val="00701F77"/>
    <w:rsid w:val="007022FB"/>
    <w:rsid w:val="0070255A"/>
    <w:rsid w:val="0070265B"/>
    <w:rsid w:val="007026CB"/>
    <w:rsid w:val="00702723"/>
    <w:rsid w:val="0070275A"/>
    <w:rsid w:val="00702D0C"/>
    <w:rsid w:val="007031D9"/>
    <w:rsid w:val="0070349B"/>
    <w:rsid w:val="007034C2"/>
    <w:rsid w:val="00703571"/>
    <w:rsid w:val="007035C0"/>
    <w:rsid w:val="0070382B"/>
    <w:rsid w:val="00703908"/>
    <w:rsid w:val="00703A9D"/>
    <w:rsid w:val="00704232"/>
    <w:rsid w:val="0070429B"/>
    <w:rsid w:val="00704B80"/>
    <w:rsid w:val="00704F50"/>
    <w:rsid w:val="00705351"/>
    <w:rsid w:val="007053AB"/>
    <w:rsid w:val="00705A04"/>
    <w:rsid w:val="00705A7F"/>
    <w:rsid w:val="00705D0B"/>
    <w:rsid w:val="007067CF"/>
    <w:rsid w:val="007068C7"/>
    <w:rsid w:val="00706BD5"/>
    <w:rsid w:val="00707416"/>
    <w:rsid w:val="007074D7"/>
    <w:rsid w:val="00707695"/>
    <w:rsid w:val="0070774F"/>
    <w:rsid w:val="00707E79"/>
    <w:rsid w:val="00707EBA"/>
    <w:rsid w:val="00710536"/>
    <w:rsid w:val="00710861"/>
    <w:rsid w:val="00710CF3"/>
    <w:rsid w:val="00710E17"/>
    <w:rsid w:val="00710EFB"/>
    <w:rsid w:val="0071137B"/>
    <w:rsid w:val="007115B6"/>
    <w:rsid w:val="007119AD"/>
    <w:rsid w:val="00711B18"/>
    <w:rsid w:val="00711BF6"/>
    <w:rsid w:val="00711F21"/>
    <w:rsid w:val="00711FBD"/>
    <w:rsid w:val="00712C1C"/>
    <w:rsid w:val="00712C77"/>
    <w:rsid w:val="00712D31"/>
    <w:rsid w:val="00713251"/>
    <w:rsid w:val="007134BE"/>
    <w:rsid w:val="007137E7"/>
    <w:rsid w:val="00714185"/>
    <w:rsid w:val="007141AF"/>
    <w:rsid w:val="007145E3"/>
    <w:rsid w:val="0071462D"/>
    <w:rsid w:val="0071462F"/>
    <w:rsid w:val="0071463A"/>
    <w:rsid w:val="00714B18"/>
    <w:rsid w:val="00714B1D"/>
    <w:rsid w:val="00714D8A"/>
    <w:rsid w:val="007150D9"/>
    <w:rsid w:val="00715146"/>
    <w:rsid w:val="0071516B"/>
    <w:rsid w:val="00715469"/>
    <w:rsid w:val="0071579A"/>
    <w:rsid w:val="00715ACE"/>
    <w:rsid w:val="00715EC4"/>
    <w:rsid w:val="007165A6"/>
    <w:rsid w:val="007166EF"/>
    <w:rsid w:val="007167E4"/>
    <w:rsid w:val="00716BA5"/>
    <w:rsid w:val="00716CF6"/>
    <w:rsid w:val="00716E6F"/>
    <w:rsid w:val="0071745D"/>
    <w:rsid w:val="007177C8"/>
    <w:rsid w:val="00717A0F"/>
    <w:rsid w:val="00717B5F"/>
    <w:rsid w:val="00717B67"/>
    <w:rsid w:val="00720179"/>
    <w:rsid w:val="00720507"/>
    <w:rsid w:val="007205EF"/>
    <w:rsid w:val="00720A1B"/>
    <w:rsid w:val="00720D63"/>
    <w:rsid w:val="007211D1"/>
    <w:rsid w:val="0072130F"/>
    <w:rsid w:val="0072151C"/>
    <w:rsid w:val="0072155C"/>
    <w:rsid w:val="0072176D"/>
    <w:rsid w:val="00721821"/>
    <w:rsid w:val="0072188D"/>
    <w:rsid w:val="00721EF3"/>
    <w:rsid w:val="0072255B"/>
    <w:rsid w:val="00722978"/>
    <w:rsid w:val="00722E89"/>
    <w:rsid w:val="00722FBB"/>
    <w:rsid w:val="0072302B"/>
    <w:rsid w:val="0072332B"/>
    <w:rsid w:val="0072334D"/>
    <w:rsid w:val="0072351C"/>
    <w:rsid w:val="00723809"/>
    <w:rsid w:val="00723EC3"/>
    <w:rsid w:val="00724259"/>
    <w:rsid w:val="00724F7B"/>
    <w:rsid w:val="007250B2"/>
    <w:rsid w:val="00725366"/>
    <w:rsid w:val="007253C7"/>
    <w:rsid w:val="00725967"/>
    <w:rsid w:val="00725CE9"/>
    <w:rsid w:val="00725E66"/>
    <w:rsid w:val="00725E71"/>
    <w:rsid w:val="00725EFB"/>
    <w:rsid w:val="00725F91"/>
    <w:rsid w:val="00726075"/>
    <w:rsid w:val="00726138"/>
    <w:rsid w:val="007261FF"/>
    <w:rsid w:val="00726265"/>
    <w:rsid w:val="0072645B"/>
    <w:rsid w:val="00726895"/>
    <w:rsid w:val="00726C5A"/>
    <w:rsid w:val="00726D94"/>
    <w:rsid w:val="00726F55"/>
    <w:rsid w:val="00726FC5"/>
    <w:rsid w:val="007271E0"/>
    <w:rsid w:val="00727AAB"/>
    <w:rsid w:val="007305A6"/>
    <w:rsid w:val="00730942"/>
    <w:rsid w:val="00730A99"/>
    <w:rsid w:val="00730E87"/>
    <w:rsid w:val="00731480"/>
    <w:rsid w:val="00731768"/>
    <w:rsid w:val="007318E9"/>
    <w:rsid w:val="007318FA"/>
    <w:rsid w:val="00731ADE"/>
    <w:rsid w:val="00731B60"/>
    <w:rsid w:val="00731E45"/>
    <w:rsid w:val="00732813"/>
    <w:rsid w:val="00732D68"/>
    <w:rsid w:val="00732E11"/>
    <w:rsid w:val="00732F15"/>
    <w:rsid w:val="007330D3"/>
    <w:rsid w:val="00733256"/>
    <w:rsid w:val="007333B5"/>
    <w:rsid w:val="00733431"/>
    <w:rsid w:val="0073360E"/>
    <w:rsid w:val="00733740"/>
    <w:rsid w:val="00733A2B"/>
    <w:rsid w:val="00733A8E"/>
    <w:rsid w:val="00733CE7"/>
    <w:rsid w:val="00733DCB"/>
    <w:rsid w:val="007341B5"/>
    <w:rsid w:val="007343FA"/>
    <w:rsid w:val="007344EE"/>
    <w:rsid w:val="0073455E"/>
    <w:rsid w:val="007345C7"/>
    <w:rsid w:val="00734669"/>
    <w:rsid w:val="007350DF"/>
    <w:rsid w:val="00735908"/>
    <w:rsid w:val="007359EA"/>
    <w:rsid w:val="00735C75"/>
    <w:rsid w:val="00735C9B"/>
    <w:rsid w:val="00735DFC"/>
    <w:rsid w:val="00735E81"/>
    <w:rsid w:val="00736184"/>
    <w:rsid w:val="0073676A"/>
    <w:rsid w:val="00736C92"/>
    <w:rsid w:val="00736CE8"/>
    <w:rsid w:val="00737397"/>
    <w:rsid w:val="00737595"/>
    <w:rsid w:val="0073771B"/>
    <w:rsid w:val="007377E9"/>
    <w:rsid w:val="00737873"/>
    <w:rsid w:val="00737A79"/>
    <w:rsid w:val="00737BBD"/>
    <w:rsid w:val="0074077E"/>
    <w:rsid w:val="00740780"/>
    <w:rsid w:val="0074079E"/>
    <w:rsid w:val="00740D82"/>
    <w:rsid w:val="00741226"/>
    <w:rsid w:val="00741361"/>
    <w:rsid w:val="0074183C"/>
    <w:rsid w:val="00741859"/>
    <w:rsid w:val="00741931"/>
    <w:rsid w:val="007419C3"/>
    <w:rsid w:val="00741A70"/>
    <w:rsid w:val="00742035"/>
    <w:rsid w:val="007420CB"/>
    <w:rsid w:val="00742804"/>
    <w:rsid w:val="00742C5F"/>
    <w:rsid w:val="00742D99"/>
    <w:rsid w:val="00742E9F"/>
    <w:rsid w:val="00742F86"/>
    <w:rsid w:val="0074314F"/>
    <w:rsid w:val="00743261"/>
    <w:rsid w:val="007438D3"/>
    <w:rsid w:val="00743B83"/>
    <w:rsid w:val="00743B89"/>
    <w:rsid w:val="00744030"/>
    <w:rsid w:val="00744159"/>
    <w:rsid w:val="00744364"/>
    <w:rsid w:val="007447EF"/>
    <w:rsid w:val="00744AEE"/>
    <w:rsid w:val="00744CA8"/>
    <w:rsid w:val="00744F58"/>
    <w:rsid w:val="00745B70"/>
    <w:rsid w:val="00745E03"/>
    <w:rsid w:val="00745F86"/>
    <w:rsid w:val="0074611F"/>
    <w:rsid w:val="0074688D"/>
    <w:rsid w:val="007468F1"/>
    <w:rsid w:val="00746B2A"/>
    <w:rsid w:val="00746D90"/>
    <w:rsid w:val="00746F05"/>
    <w:rsid w:val="0074710D"/>
    <w:rsid w:val="007476C9"/>
    <w:rsid w:val="007477F5"/>
    <w:rsid w:val="007479DC"/>
    <w:rsid w:val="00747E0C"/>
    <w:rsid w:val="00747FB2"/>
    <w:rsid w:val="007500B1"/>
    <w:rsid w:val="007506B8"/>
    <w:rsid w:val="007507B7"/>
    <w:rsid w:val="00750A05"/>
    <w:rsid w:val="00750B57"/>
    <w:rsid w:val="00750D3F"/>
    <w:rsid w:val="00750E62"/>
    <w:rsid w:val="00750FEB"/>
    <w:rsid w:val="007511CB"/>
    <w:rsid w:val="0075153E"/>
    <w:rsid w:val="00751671"/>
    <w:rsid w:val="00751D7C"/>
    <w:rsid w:val="0075255D"/>
    <w:rsid w:val="00752D70"/>
    <w:rsid w:val="00752F06"/>
    <w:rsid w:val="0075302E"/>
    <w:rsid w:val="0075327B"/>
    <w:rsid w:val="0075341F"/>
    <w:rsid w:val="007537CA"/>
    <w:rsid w:val="00753D53"/>
    <w:rsid w:val="007544FC"/>
    <w:rsid w:val="007545B7"/>
    <w:rsid w:val="00754934"/>
    <w:rsid w:val="00754B7F"/>
    <w:rsid w:val="00754BC2"/>
    <w:rsid w:val="00754F08"/>
    <w:rsid w:val="00755132"/>
    <w:rsid w:val="00755214"/>
    <w:rsid w:val="00755320"/>
    <w:rsid w:val="00755343"/>
    <w:rsid w:val="007553BD"/>
    <w:rsid w:val="00755432"/>
    <w:rsid w:val="0075549D"/>
    <w:rsid w:val="00756481"/>
    <w:rsid w:val="007565A8"/>
    <w:rsid w:val="0075677A"/>
    <w:rsid w:val="007567F7"/>
    <w:rsid w:val="00756963"/>
    <w:rsid w:val="00756AB3"/>
    <w:rsid w:val="00756EB0"/>
    <w:rsid w:val="00757089"/>
    <w:rsid w:val="007571A7"/>
    <w:rsid w:val="007571F4"/>
    <w:rsid w:val="0075742A"/>
    <w:rsid w:val="00757623"/>
    <w:rsid w:val="0075762D"/>
    <w:rsid w:val="007576D0"/>
    <w:rsid w:val="00757CAF"/>
    <w:rsid w:val="00757EE3"/>
    <w:rsid w:val="0076006F"/>
    <w:rsid w:val="00760211"/>
    <w:rsid w:val="007602AF"/>
    <w:rsid w:val="00760443"/>
    <w:rsid w:val="00760900"/>
    <w:rsid w:val="00760B7C"/>
    <w:rsid w:val="00760CB0"/>
    <w:rsid w:val="00761590"/>
    <w:rsid w:val="00761729"/>
    <w:rsid w:val="00761776"/>
    <w:rsid w:val="007617F8"/>
    <w:rsid w:val="00761BE7"/>
    <w:rsid w:val="007629C6"/>
    <w:rsid w:val="00762A5B"/>
    <w:rsid w:val="00762DA5"/>
    <w:rsid w:val="007633C5"/>
    <w:rsid w:val="00763730"/>
    <w:rsid w:val="00763822"/>
    <w:rsid w:val="00763EAA"/>
    <w:rsid w:val="00764600"/>
    <w:rsid w:val="00765156"/>
    <w:rsid w:val="007652F6"/>
    <w:rsid w:val="00765548"/>
    <w:rsid w:val="0076564C"/>
    <w:rsid w:val="00765730"/>
    <w:rsid w:val="00765A9B"/>
    <w:rsid w:val="00766576"/>
    <w:rsid w:val="007667BA"/>
    <w:rsid w:val="007667FA"/>
    <w:rsid w:val="0076685E"/>
    <w:rsid w:val="00766AFB"/>
    <w:rsid w:val="00767133"/>
    <w:rsid w:val="007677A0"/>
    <w:rsid w:val="00767906"/>
    <w:rsid w:val="00767BF9"/>
    <w:rsid w:val="00770149"/>
    <w:rsid w:val="00770966"/>
    <w:rsid w:val="00770A42"/>
    <w:rsid w:val="00770F2D"/>
    <w:rsid w:val="00770F32"/>
    <w:rsid w:val="00770F4B"/>
    <w:rsid w:val="00771115"/>
    <w:rsid w:val="00771938"/>
    <w:rsid w:val="00771B48"/>
    <w:rsid w:val="00771C1E"/>
    <w:rsid w:val="00772048"/>
    <w:rsid w:val="00772226"/>
    <w:rsid w:val="0077231D"/>
    <w:rsid w:val="007725E9"/>
    <w:rsid w:val="0077263B"/>
    <w:rsid w:val="0077297D"/>
    <w:rsid w:val="00772E56"/>
    <w:rsid w:val="00773332"/>
    <w:rsid w:val="0077342E"/>
    <w:rsid w:val="00773892"/>
    <w:rsid w:val="00773C0A"/>
    <w:rsid w:val="00773D3F"/>
    <w:rsid w:val="00773DB8"/>
    <w:rsid w:val="00773F6B"/>
    <w:rsid w:val="00774620"/>
    <w:rsid w:val="0077464F"/>
    <w:rsid w:val="0077491B"/>
    <w:rsid w:val="00774C93"/>
    <w:rsid w:val="00775266"/>
    <w:rsid w:val="00775395"/>
    <w:rsid w:val="0077539E"/>
    <w:rsid w:val="00775416"/>
    <w:rsid w:val="00775890"/>
    <w:rsid w:val="007759BF"/>
    <w:rsid w:val="00775E71"/>
    <w:rsid w:val="00775EC9"/>
    <w:rsid w:val="007766E1"/>
    <w:rsid w:val="007766F9"/>
    <w:rsid w:val="007769ED"/>
    <w:rsid w:val="00776A80"/>
    <w:rsid w:val="00776A81"/>
    <w:rsid w:val="00776E3B"/>
    <w:rsid w:val="00776E80"/>
    <w:rsid w:val="00777326"/>
    <w:rsid w:val="00777348"/>
    <w:rsid w:val="00777BF3"/>
    <w:rsid w:val="00777D23"/>
    <w:rsid w:val="00780367"/>
    <w:rsid w:val="007804FE"/>
    <w:rsid w:val="00780719"/>
    <w:rsid w:val="007810E7"/>
    <w:rsid w:val="00781120"/>
    <w:rsid w:val="007814B9"/>
    <w:rsid w:val="0078183E"/>
    <w:rsid w:val="00781C93"/>
    <w:rsid w:val="00781F6B"/>
    <w:rsid w:val="00782025"/>
    <w:rsid w:val="007826C2"/>
    <w:rsid w:val="00782E4E"/>
    <w:rsid w:val="00782F8A"/>
    <w:rsid w:val="00783078"/>
    <w:rsid w:val="007831CB"/>
    <w:rsid w:val="0078428A"/>
    <w:rsid w:val="00784587"/>
    <w:rsid w:val="00784605"/>
    <w:rsid w:val="007846F7"/>
    <w:rsid w:val="00785113"/>
    <w:rsid w:val="0078530A"/>
    <w:rsid w:val="0078561E"/>
    <w:rsid w:val="0078573C"/>
    <w:rsid w:val="00785D9D"/>
    <w:rsid w:val="0078621C"/>
    <w:rsid w:val="00786596"/>
    <w:rsid w:val="0078667A"/>
    <w:rsid w:val="00786692"/>
    <w:rsid w:val="00786AEC"/>
    <w:rsid w:val="00786FF6"/>
    <w:rsid w:val="007872D6"/>
    <w:rsid w:val="00787397"/>
    <w:rsid w:val="0078754A"/>
    <w:rsid w:val="007875F4"/>
    <w:rsid w:val="00787602"/>
    <w:rsid w:val="0078767E"/>
    <w:rsid w:val="00787704"/>
    <w:rsid w:val="00787762"/>
    <w:rsid w:val="0078777E"/>
    <w:rsid w:val="00787857"/>
    <w:rsid w:val="0079000B"/>
    <w:rsid w:val="007900B9"/>
    <w:rsid w:val="0079016A"/>
    <w:rsid w:val="007904BC"/>
    <w:rsid w:val="0079090D"/>
    <w:rsid w:val="00790989"/>
    <w:rsid w:val="00790AD7"/>
    <w:rsid w:val="00790CFD"/>
    <w:rsid w:val="00790D0A"/>
    <w:rsid w:val="00791010"/>
    <w:rsid w:val="00791141"/>
    <w:rsid w:val="007912AA"/>
    <w:rsid w:val="00791856"/>
    <w:rsid w:val="00791B3D"/>
    <w:rsid w:val="00791C99"/>
    <w:rsid w:val="00791FBF"/>
    <w:rsid w:val="0079208D"/>
    <w:rsid w:val="007923FE"/>
    <w:rsid w:val="0079277C"/>
    <w:rsid w:val="00792915"/>
    <w:rsid w:val="007930AD"/>
    <w:rsid w:val="007934B0"/>
    <w:rsid w:val="00793515"/>
    <w:rsid w:val="007937E8"/>
    <w:rsid w:val="00793D5D"/>
    <w:rsid w:val="00793D81"/>
    <w:rsid w:val="00793DF7"/>
    <w:rsid w:val="00793E0E"/>
    <w:rsid w:val="00793F0D"/>
    <w:rsid w:val="00794203"/>
    <w:rsid w:val="007943D5"/>
    <w:rsid w:val="007945A1"/>
    <w:rsid w:val="007947A7"/>
    <w:rsid w:val="00794DA1"/>
    <w:rsid w:val="00795157"/>
    <w:rsid w:val="00795396"/>
    <w:rsid w:val="00795477"/>
    <w:rsid w:val="007954B7"/>
    <w:rsid w:val="0079560E"/>
    <w:rsid w:val="0079584B"/>
    <w:rsid w:val="00795A90"/>
    <w:rsid w:val="007961EF"/>
    <w:rsid w:val="007964CE"/>
    <w:rsid w:val="00796558"/>
    <w:rsid w:val="007969EA"/>
    <w:rsid w:val="00796CC9"/>
    <w:rsid w:val="00797012"/>
    <w:rsid w:val="007972B1"/>
    <w:rsid w:val="007972CD"/>
    <w:rsid w:val="007973CC"/>
    <w:rsid w:val="00797432"/>
    <w:rsid w:val="00797704"/>
    <w:rsid w:val="00797927"/>
    <w:rsid w:val="007979CA"/>
    <w:rsid w:val="00797AB5"/>
    <w:rsid w:val="00797C61"/>
    <w:rsid w:val="007A026C"/>
    <w:rsid w:val="007A0372"/>
    <w:rsid w:val="007A03CA"/>
    <w:rsid w:val="007A049B"/>
    <w:rsid w:val="007A05FF"/>
    <w:rsid w:val="007A0760"/>
    <w:rsid w:val="007A0786"/>
    <w:rsid w:val="007A07A3"/>
    <w:rsid w:val="007A09DB"/>
    <w:rsid w:val="007A0D92"/>
    <w:rsid w:val="007A0DE9"/>
    <w:rsid w:val="007A0E1F"/>
    <w:rsid w:val="007A0FA3"/>
    <w:rsid w:val="007A106E"/>
    <w:rsid w:val="007A10B4"/>
    <w:rsid w:val="007A1137"/>
    <w:rsid w:val="007A19CC"/>
    <w:rsid w:val="007A1C1B"/>
    <w:rsid w:val="007A1D57"/>
    <w:rsid w:val="007A2047"/>
    <w:rsid w:val="007A206F"/>
    <w:rsid w:val="007A2225"/>
    <w:rsid w:val="007A2301"/>
    <w:rsid w:val="007A2342"/>
    <w:rsid w:val="007A2614"/>
    <w:rsid w:val="007A26ED"/>
    <w:rsid w:val="007A2D27"/>
    <w:rsid w:val="007A2DB6"/>
    <w:rsid w:val="007A2DD7"/>
    <w:rsid w:val="007A2E4B"/>
    <w:rsid w:val="007A3422"/>
    <w:rsid w:val="007A35DA"/>
    <w:rsid w:val="007A37EF"/>
    <w:rsid w:val="007A3C2B"/>
    <w:rsid w:val="007A4143"/>
    <w:rsid w:val="007A449F"/>
    <w:rsid w:val="007A44AF"/>
    <w:rsid w:val="007A4ACF"/>
    <w:rsid w:val="007A4ADD"/>
    <w:rsid w:val="007A4B66"/>
    <w:rsid w:val="007A4D27"/>
    <w:rsid w:val="007A4D36"/>
    <w:rsid w:val="007A515E"/>
    <w:rsid w:val="007A51CC"/>
    <w:rsid w:val="007A5468"/>
    <w:rsid w:val="007A54F3"/>
    <w:rsid w:val="007A5C35"/>
    <w:rsid w:val="007A5E0B"/>
    <w:rsid w:val="007A61D1"/>
    <w:rsid w:val="007A6200"/>
    <w:rsid w:val="007A62F9"/>
    <w:rsid w:val="007A662E"/>
    <w:rsid w:val="007A6666"/>
    <w:rsid w:val="007A6933"/>
    <w:rsid w:val="007A6B21"/>
    <w:rsid w:val="007A6C98"/>
    <w:rsid w:val="007A6C9D"/>
    <w:rsid w:val="007A6E10"/>
    <w:rsid w:val="007A6F66"/>
    <w:rsid w:val="007A71F8"/>
    <w:rsid w:val="007A7463"/>
    <w:rsid w:val="007A7A15"/>
    <w:rsid w:val="007A7F30"/>
    <w:rsid w:val="007B0153"/>
    <w:rsid w:val="007B0310"/>
    <w:rsid w:val="007B0691"/>
    <w:rsid w:val="007B0A86"/>
    <w:rsid w:val="007B0B7B"/>
    <w:rsid w:val="007B0ECE"/>
    <w:rsid w:val="007B177F"/>
    <w:rsid w:val="007B19BC"/>
    <w:rsid w:val="007B1A70"/>
    <w:rsid w:val="007B1FBA"/>
    <w:rsid w:val="007B2347"/>
    <w:rsid w:val="007B2980"/>
    <w:rsid w:val="007B2AEF"/>
    <w:rsid w:val="007B2CAE"/>
    <w:rsid w:val="007B2D3D"/>
    <w:rsid w:val="007B310D"/>
    <w:rsid w:val="007B3597"/>
    <w:rsid w:val="007B3785"/>
    <w:rsid w:val="007B3A7C"/>
    <w:rsid w:val="007B3D04"/>
    <w:rsid w:val="007B463C"/>
    <w:rsid w:val="007B4AB6"/>
    <w:rsid w:val="007B4BF3"/>
    <w:rsid w:val="007B4C40"/>
    <w:rsid w:val="007B511D"/>
    <w:rsid w:val="007B56A7"/>
    <w:rsid w:val="007B56B5"/>
    <w:rsid w:val="007B5767"/>
    <w:rsid w:val="007B59A4"/>
    <w:rsid w:val="007B5DAA"/>
    <w:rsid w:val="007B5FCF"/>
    <w:rsid w:val="007B61B5"/>
    <w:rsid w:val="007B63AE"/>
    <w:rsid w:val="007B6428"/>
    <w:rsid w:val="007B66D7"/>
    <w:rsid w:val="007B68BC"/>
    <w:rsid w:val="007B7457"/>
    <w:rsid w:val="007B75A6"/>
    <w:rsid w:val="007B761A"/>
    <w:rsid w:val="007B797E"/>
    <w:rsid w:val="007B79B4"/>
    <w:rsid w:val="007C000D"/>
    <w:rsid w:val="007C011D"/>
    <w:rsid w:val="007C02BA"/>
    <w:rsid w:val="007C0448"/>
    <w:rsid w:val="007C0716"/>
    <w:rsid w:val="007C0BC7"/>
    <w:rsid w:val="007C0CF7"/>
    <w:rsid w:val="007C0E28"/>
    <w:rsid w:val="007C0FD8"/>
    <w:rsid w:val="007C13F7"/>
    <w:rsid w:val="007C1509"/>
    <w:rsid w:val="007C165D"/>
    <w:rsid w:val="007C1A11"/>
    <w:rsid w:val="007C20A7"/>
    <w:rsid w:val="007C24D5"/>
    <w:rsid w:val="007C2A8C"/>
    <w:rsid w:val="007C2C8D"/>
    <w:rsid w:val="007C2D91"/>
    <w:rsid w:val="007C2DC6"/>
    <w:rsid w:val="007C309E"/>
    <w:rsid w:val="007C30DB"/>
    <w:rsid w:val="007C319D"/>
    <w:rsid w:val="007C3881"/>
    <w:rsid w:val="007C3957"/>
    <w:rsid w:val="007C3ABC"/>
    <w:rsid w:val="007C3CCB"/>
    <w:rsid w:val="007C3D4F"/>
    <w:rsid w:val="007C3E3A"/>
    <w:rsid w:val="007C3E56"/>
    <w:rsid w:val="007C3E7C"/>
    <w:rsid w:val="007C3EFE"/>
    <w:rsid w:val="007C3F9D"/>
    <w:rsid w:val="007C4308"/>
    <w:rsid w:val="007C4318"/>
    <w:rsid w:val="007C47EF"/>
    <w:rsid w:val="007C4902"/>
    <w:rsid w:val="007C4A39"/>
    <w:rsid w:val="007C4B59"/>
    <w:rsid w:val="007C4B85"/>
    <w:rsid w:val="007C4DA4"/>
    <w:rsid w:val="007C4E92"/>
    <w:rsid w:val="007C4FB9"/>
    <w:rsid w:val="007C519A"/>
    <w:rsid w:val="007C5941"/>
    <w:rsid w:val="007C5BE0"/>
    <w:rsid w:val="007C5F34"/>
    <w:rsid w:val="007C6208"/>
    <w:rsid w:val="007C6317"/>
    <w:rsid w:val="007C6332"/>
    <w:rsid w:val="007C6489"/>
    <w:rsid w:val="007C675D"/>
    <w:rsid w:val="007C6863"/>
    <w:rsid w:val="007C6CCD"/>
    <w:rsid w:val="007C6F02"/>
    <w:rsid w:val="007C6FF0"/>
    <w:rsid w:val="007C7395"/>
    <w:rsid w:val="007C7E20"/>
    <w:rsid w:val="007D0541"/>
    <w:rsid w:val="007D0595"/>
    <w:rsid w:val="007D0960"/>
    <w:rsid w:val="007D0CD4"/>
    <w:rsid w:val="007D0E49"/>
    <w:rsid w:val="007D0FA3"/>
    <w:rsid w:val="007D107C"/>
    <w:rsid w:val="007D10DD"/>
    <w:rsid w:val="007D14AD"/>
    <w:rsid w:val="007D16E6"/>
    <w:rsid w:val="007D19FA"/>
    <w:rsid w:val="007D1BF8"/>
    <w:rsid w:val="007D1EBE"/>
    <w:rsid w:val="007D1F1E"/>
    <w:rsid w:val="007D264E"/>
    <w:rsid w:val="007D2CBF"/>
    <w:rsid w:val="007D2F1E"/>
    <w:rsid w:val="007D33D4"/>
    <w:rsid w:val="007D3543"/>
    <w:rsid w:val="007D3DB4"/>
    <w:rsid w:val="007D44E4"/>
    <w:rsid w:val="007D459E"/>
    <w:rsid w:val="007D45C9"/>
    <w:rsid w:val="007D4603"/>
    <w:rsid w:val="007D46E1"/>
    <w:rsid w:val="007D478B"/>
    <w:rsid w:val="007D482E"/>
    <w:rsid w:val="007D4A6C"/>
    <w:rsid w:val="007D4ADA"/>
    <w:rsid w:val="007D4FFD"/>
    <w:rsid w:val="007D5267"/>
    <w:rsid w:val="007D5347"/>
    <w:rsid w:val="007D5781"/>
    <w:rsid w:val="007D57EA"/>
    <w:rsid w:val="007D589D"/>
    <w:rsid w:val="007D59F6"/>
    <w:rsid w:val="007D5C7A"/>
    <w:rsid w:val="007D60CF"/>
    <w:rsid w:val="007D64DE"/>
    <w:rsid w:val="007D6593"/>
    <w:rsid w:val="007D6833"/>
    <w:rsid w:val="007D6C3A"/>
    <w:rsid w:val="007D6E5D"/>
    <w:rsid w:val="007D721C"/>
    <w:rsid w:val="007D755D"/>
    <w:rsid w:val="007E010F"/>
    <w:rsid w:val="007E02C2"/>
    <w:rsid w:val="007E02F5"/>
    <w:rsid w:val="007E0377"/>
    <w:rsid w:val="007E05B6"/>
    <w:rsid w:val="007E0BD5"/>
    <w:rsid w:val="007E0D34"/>
    <w:rsid w:val="007E0D36"/>
    <w:rsid w:val="007E0E62"/>
    <w:rsid w:val="007E10C6"/>
    <w:rsid w:val="007E1534"/>
    <w:rsid w:val="007E1566"/>
    <w:rsid w:val="007E1BFC"/>
    <w:rsid w:val="007E1CF6"/>
    <w:rsid w:val="007E1D9D"/>
    <w:rsid w:val="007E219A"/>
    <w:rsid w:val="007E257D"/>
    <w:rsid w:val="007E2873"/>
    <w:rsid w:val="007E3030"/>
    <w:rsid w:val="007E30D1"/>
    <w:rsid w:val="007E31F0"/>
    <w:rsid w:val="007E360B"/>
    <w:rsid w:val="007E3996"/>
    <w:rsid w:val="007E3B36"/>
    <w:rsid w:val="007E3BB3"/>
    <w:rsid w:val="007E3C71"/>
    <w:rsid w:val="007E3C7E"/>
    <w:rsid w:val="007E43F1"/>
    <w:rsid w:val="007E4612"/>
    <w:rsid w:val="007E4881"/>
    <w:rsid w:val="007E4C86"/>
    <w:rsid w:val="007E4C9F"/>
    <w:rsid w:val="007E4EFE"/>
    <w:rsid w:val="007E5318"/>
    <w:rsid w:val="007E5359"/>
    <w:rsid w:val="007E55F4"/>
    <w:rsid w:val="007E57EF"/>
    <w:rsid w:val="007E5983"/>
    <w:rsid w:val="007E59AE"/>
    <w:rsid w:val="007E5B08"/>
    <w:rsid w:val="007E607C"/>
    <w:rsid w:val="007E6453"/>
    <w:rsid w:val="007E6641"/>
    <w:rsid w:val="007E674E"/>
    <w:rsid w:val="007E6BAF"/>
    <w:rsid w:val="007E6E78"/>
    <w:rsid w:val="007E6ED0"/>
    <w:rsid w:val="007E7182"/>
    <w:rsid w:val="007E768A"/>
    <w:rsid w:val="007E7F54"/>
    <w:rsid w:val="007F045F"/>
    <w:rsid w:val="007F04F2"/>
    <w:rsid w:val="007F0933"/>
    <w:rsid w:val="007F0EB7"/>
    <w:rsid w:val="007F1023"/>
    <w:rsid w:val="007F115B"/>
    <w:rsid w:val="007F11A0"/>
    <w:rsid w:val="007F13B4"/>
    <w:rsid w:val="007F1709"/>
    <w:rsid w:val="007F19D9"/>
    <w:rsid w:val="007F1FA0"/>
    <w:rsid w:val="007F22E0"/>
    <w:rsid w:val="007F272A"/>
    <w:rsid w:val="007F27B1"/>
    <w:rsid w:val="007F2818"/>
    <w:rsid w:val="007F29B4"/>
    <w:rsid w:val="007F2D1A"/>
    <w:rsid w:val="007F2DA8"/>
    <w:rsid w:val="007F2DF4"/>
    <w:rsid w:val="007F2F94"/>
    <w:rsid w:val="007F3355"/>
    <w:rsid w:val="007F3C7C"/>
    <w:rsid w:val="007F45D9"/>
    <w:rsid w:val="007F4956"/>
    <w:rsid w:val="007F4AD7"/>
    <w:rsid w:val="007F4B08"/>
    <w:rsid w:val="007F4D19"/>
    <w:rsid w:val="007F4E93"/>
    <w:rsid w:val="007F5037"/>
    <w:rsid w:val="007F51BB"/>
    <w:rsid w:val="007F53EE"/>
    <w:rsid w:val="007F55F2"/>
    <w:rsid w:val="007F5753"/>
    <w:rsid w:val="007F5DE0"/>
    <w:rsid w:val="007F60FE"/>
    <w:rsid w:val="007F6105"/>
    <w:rsid w:val="007F61F4"/>
    <w:rsid w:val="007F671F"/>
    <w:rsid w:val="007F6B8F"/>
    <w:rsid w:val="007F6D38"/>
    <w:rsid w:val="007F70BC"/>
    <w:rsid w:val="007F7481"/>
    <w:rsid w:val="007F7C91"/>
    <w:rsid w:val="008001A2"/>
    <w:rsid w:val="00800499"/>
    <w:rsid w:val="00800932"/>
    <w:rsid w:val="00800EEF"/>
    <w:rsid w:val="008011E1"/>
    <w:rsid w:val="008012A9"/>
    <w:rsid w:val="008012EA"/>
    <w:rsid w:val="00801312"/>
    <w:rsid w:val="008013B2"/>
    <w:rsid w:val="0080141D"/>
    <w:rsid w:val="0080184B"/>
    <w:rsid w:val="00801951"/>
    <w:rsid w:val="00801A96"/>
    <w:rsid w:val="00801D11"/>
    <w:rsid w:val="00801F89"/>
    <w:rsid w:val="0080214D"/>
    <w:rsid w:val="00802253"/>
    <w:rsid w:val="00802879"/>
    <w:rsid w:val="00802E2B"/>
    <w:rsid w:val="0080305E"/>
    <w:rsid w:val="008037B1"/>
    <w:rsid w:val="00803E83"/>
    <w:rsid w:val="00803F9F"/>
    <w:rsid w:val="0080425D"/>
    <w:rsid w:val="0080428F"/>
    <w:rsid w:val="008045B6"/>
    <w:rsid w:val="0080468C"/>
    <w:rsid w:val="00804EDA"/>
    <w:rsid w:val="00804F60"/>
    <w:rsid w:val="00805025"/>
    <w:rsid w:val="0080503C"/>
    <w:rsid w:val="00805463"/>
    <w:rsid w:val="008054F2"/>
    <w:rsid w:val="00805665"/>
    <w:rsid w:val="008057CA"/>
    <w:rsid w:val="008058BC"/>
    <w:rsid w:val="0080593D"/>
    <w:rsid w:val="00805D5F"/>
    <w:rsid w:val="008062A0"/>
    <w:rsid w:val="00806475"/>
    <w:rsid w:val="008066F6"/>
    <w:rsid w:val="0080686B"/>
    <w:rsid w:val="00807251"/>
    <w:rsid w:val="008074A6"/>
    <w:rsid w:val="0080776D"/>
    <w:rsid w:val="0080793D"/>
    <w:rsid w:val="008079A6"/>
    <w:rsid w:val="00807A05"/>
    <w:rsid w:val="00807E2F"/>
    <w:rsid w:val="0081004C"/>
    <w:rsid w:val="008100B5"/>
    <w:rsid w:val="00810121"/>
    <w:rsid w:val="00810801"/>
    <w:rsid w:val="00810833"/>
    <w:rsid w:val="00810C73"/>
    <w:rsid w:val="0081107A"/>
    <w:rsid w:val="008111E6"/>
    <w:rsid w:val="0081128E"/>
    <w:rsid w:val="008113CF"/>
    <w:rsid w:val="00811F4B"/>
    <w:rsid w:val="0081202D"/>
    <w:rsid w:val="0081204A"/>
    <w:rsid w:val="008123C2"/>
    <w:rsid w:val="00812694"/>
    <w:rsid w:val="008126E2"/>
    <w:rsid w:val="008129AC"/>
    <w:rsid w:val="00812CBC"/>
    <w:rsid w:val="00812FED"/>
    <w:rsid w:val="0081337E"/>
    <w:rsid w:val="00813467"/>
    <w:rsid w:val="0081352B"/>
    <w:rsid w:val="008139AF"/>
    <w:rsid w:val="00814178"/>
    <w:rsid w:val="008141CB"/>
    <w:rsid w:val="00814891"/>
    <w:rsid w:val="00814BB8"/>
    <w:rsid w:val="00814D8E"/>
    <w:rsid w:val="00814E23"/>
    <w:rsid w:val="00814E8E"/>
    <w:rsid w:val="00814EE4"/>
    <w:rsid w:val="00815475"/>
    <w:rsid w:val="00815587"/>
    <w:rsid w:val="0081567E"/>
    <w:rsid w:val="008156EF"/>
    <w:rsid w:val="0081579B"/>
    <w:rsid w:val="00815D2F"/>
    <w:rsid w:val="00815DC3"/>
    <w:rsid w:val="00815F19"/>
    <w:rsid w:val="008161BE"/>
    <w:rsid w:val="00816399"/>
    <w:rsid w:val="00816697"/>
    <w:rsid w:val="008166D3"/>
    <w:rsid w:val="00816926"/>
    <w:rsid w:val="00816DA6"/>
    <w:rsid w:val="00816E0C"/>
    <w:rsid w:val="0081720E"/>
    <w:rsid w:val="0081770E"/>
    <w:rsid w:val="0081773C"/>
    <w:rsid w:val="008179C7"/>
    <w:rsid w:val="00817B26"/>
    <w:rsid w:val="00817EF2"/>
    <w:rsid w:val="00820273"/>
    <w:rsid w:val="00820534"/>
    <w:rsid w:val="008205EF"/>
    <w:rsid w:val="00820D2A"/>
    <w:rsid w:val="00820DCD"/>
    <w:rsid w:val="008210BD"/>
    <w:rsid w:val="00821276"/>
    <w:rsid w:val="0082138E"/>
    <w:rsid w:val="00821ECD"/>
    <w:rsid w:val="00822570"/>
    <w:rsid w:val="008227B7"/>
    <w:rsid w:val="00822A67"/>
    <w:rsid w:val="00822B08"/>
    <w:rsid w:val="00822C54"/>
    <w:rsid w:val="00823001"/>
    <w:rsid w:val="008232DF"/>
    <w:rsid w:val="00823C58"/>
    <w:rsid w:val="00823CBE"/>
    <w:rsid w:val="00823CC9"/>
    <w:rsid w:val="00823CD4"/>
    <w:rsid w:val="00823E9A"/>
    <w:rsid w:val="008246E4"/>
    <w:rsid w:val="0082489F"/>
    <w:rsid w:val="00824C65"/>
    <w:rsid w:val="00824DB4"/>
    <w:rsid w:val="00824DC4"/>
    <w:rsid w:val="00824DFD"/>
    <w:rsid w:val="008250BB"/>
    <w:rsid w:val="00825621"/>
    <w:rsid w:val="008257B7"/>
    <w:rsid w:val="008257F5"/>
    <w:rsid w:val="0082589C"/>
    <w:rsid w:val="00825989"/>
    <w:rsid w:val="00825BFE"/>
    <w:rsid w:val="00825D04"/>
    <w:rsid w:val="00825EEB"/>
    <w:rsid w:val="00826292"/>
    <w:rsid w:val="008269EC"/>
    <w:rsid w:val="00826B5C"/>
    <w:rsid w:val="008275CC"/>
    <w:rsid w:val="00827830"/>
    <w:rsid w:val="00827C22"/>
    <w:rsid w:val="00827D13"/>
    <w:rsid w:val="008303C2"/>
    <w:rsid w:val="008304A5"/>
    <w:rsid w:val="008305D5"/>
    <w:rsid w:val="008309C7"/>
    <w:rsid w:val="008309F6"/>
    <w:rsid w:val="008314D3"/>
    <w:rsid w:val="00831640"/>
    <w:rsid w:val="0083180B"/>
    <w:rsid w:val="00831899"/>
    <w:rsid w:val="00831D14"/>
    <w:rsid w:val="00831F48"/>
    <w:rsid w:val="00832092"/>
    <w:rsid w:val="0083211B"/>
    <w:rsid w:val="00832282"/>
    <w:rsid w:val="00832375"/>
    <w:rsid w:val="00832460"/>
    <w:rsid w:val="0083249A"/>
    <w:rsid w:val="008326DB"/>
    <w:rsid w:val="008326F8"/>
    <w:rsid w:val="00832B27"/>
    <w:rsid w:val="00833390"/>
    <w:rsid w:val="00833960"/>
    <w:rsid w:val="0083399B"/>
    <w:rsid w:val="008342A1"/>
    <w:rsid w:val="008348FF"/>
    <w:rsid w:val="0083497C"/>
    <w:rsid w:val="00834AD2"/>
    <w:rsid w:val="00834B58"/>
    <w:rsid w:val="00834C7B"/>
    <w:rsid w:val="00834F3C"/>
    <w:rsid w:val="00834FF0"/>
    <w:rsid w:val="00835289"/>
    <w:rsid w:val="00835355"/>
    <w:rsid w:val="0083535A"/>
    <w:rsid w:val="00835AB4"/>
    <w:rsid w:val="0083609D"/>
    <w:rsid w:val="008368F0"/>
    <w:rsid w:val="00836943"/>
    <w:rsid w:val="00836BDD"/>
    <w:rsid w:val="00836C1F"/>
    <w:rsid w:val="00836C3A"/>
    <w:rsid w:val="00836D2B"/>
    <w:rsid w:val="00836D31"/>
    <w:rsid w:val="00836F20"/>
    <w:rsid w:val="00836FAF"/>
    <w:rsid w:val="0083708E"/>
    <w:rsid w:val="00837121"/>
    <w:rsid w:val="008375A9"/>
    <w:rsid w:val="00837638"/>
    <w:rsid w:val="00837D47"/>
    <w:rsid w:val="00837F97"/>
    <w:rsid w:val="00840276"/>
    <w:rsid w:val="008402C3"/>
    <w:rsid w:val="008404DA"/>
    <w:rsid w:val="0084059D"/>
    <w:rsid w:val="00840764"/>
    <w:rsid w:val="008408A6"/>
    <w:rsid w:val="00840B6B"/>
    <w:rsid w:val="00840D83"/>
    <w:rsid w:val="00841093"/>
    <w:rsid w:val="00841B92"/>
    <w:rsid w:val="00842023"/>
    <w:rsid w:val="00842222"/>
    <w:rsid w:val="008429FA"/>
    <w:rsid w:val="00842BE5"/>
    <w:rsid w:val="008430B3"/>
    <w:rsid w:val="008435B9"/>
    <w:rsid w:val="008436C1"/>
    <w:rsid w:val="00843744"/>
    <w:rsid w:val="00843A76"/>
    <w:rsid w:val="00843B0B"/>
    <w:rsid w:val="00843B56"/>
    <w:rsid w:val="008440AF"/>
    <w:rsid w:val="008441ED"/>
    <w:rsid w:val="00844232"/>
    <w:rsid w:val="0084432B"/>
    <w:rsid w:val="008443C0"/>
    <w:rsid w:val="008443F0"/>
    <w:rsid w:val="00844BDC"/>
    <w:rsid w:val="00844CEF"/>
    <w:rsid w:val="00844DAD"/>
    <w:rsid w:val="0084504C"/>
    <w:rsid w:val="008454E1"/>
    <w:rsid w:val="00845941"/>
    <w:rsid w:val="00845966"/>
    <w:rsid w:val="00845BD1"/>
    <w:rsid w:val="00845CDC"/>
    <w:rsid w:val="00846382"/>
    <w:rsid w:val="00846468"/>
    <w:rsid w:val="0084661D"/>
    <w:rsid w:val="00846CC2"/>
    <w:rsid w:val="00846DCB"/>
    <w:rsid w:val="00846E90"/>
    <w:rsid w:val="00846E97"/>
    <w:rsid w:val="008473B9"/>
    <w:rsid w:val="008473F6"/>
    <w:rsid w:val="00847483"/>
    <w:rsid w:val="0084792E"/>
    <w:rsid w:val="00847A73"/>
    <w:rsid w:val="00847C72"/>
    <w:rsid w:val="00850578"/>
    <w:rsid w:val="00850765"/>
    <w:rsid w:val="00850888"/>
    <w:rsid w:val="0085097A"/>
    <w:rsid w:val="00850A6A"/>
    <w:rsid w:val="008510F5"/>
    <w:rsid w:val="008512B5"/>
    <w:rsid w:val="008512E2"/>
    <w:rsid w:val="008513F1"/>
    <w:rsid w:val="008514E2"/>
    <w:rsid w:val="008517BE"/>
    <w:rsid w:val="00851874"/>
    <w:rsid w:val="00851BA6"/>
    <w:rsid w:val="00851D63"/>
    <w:rsid w:val="00851D7F"/>
    <w:rsid w:val="00852301"/>
    <w:rsid w:val="008525BA"/>
    <w:rsid w:val="00852901"/>
    <w:rsid w:val="00852923"/>
    <w:rsid w:val="00853237"/>
    <w:rsid w:val="0085330D"/>
    <w:rsid w:val="0085333F"/>
    <w:rsid w:val="008534CE"/>
    <w:rsid w:val="0085372B"/>
    <w:rsid w:val="00853815"/>
    <w:rsid w:val="0085393D"/>
    <w:rsid w:val="0085394A"/>
    <w:rsid w:val="008539C6"/>
    <w:rsid w:val="00853F1B"/>
    <w:rsid w:val="008541DA"/>
    <w:rsid w:val="00854871"/>
    <w:rsid w:val="008548CB"/>
    <w:rsid w:val="008553E9"/>
    <w:rsid w:val="008559C6"/>
    <w:rsid w:val="00855B80"/>
    <w:rsid w:val="00855DAF"/>
    <w:rsid w:val="00856097"/>
    <w:rsid w:val="00856244"/>
    <w:rsid w:val="0085629B"/>
    <w:rsid w:val="008565FB"/>
    <w:rsid w:val="008567A5"/>
    <w:rsid w:val="008569D6"/>
    <w:rsid w:val="00856AD8"/>
    <w:rsid w:val="00856C12"/>
    <w:rsid w:val="00856F20"/>
    <w:rsid w:val="00856F9E"/>
    <w:rsid w:val="00856FD6"/>
    <w:rsid w:val="00857318"/>
    <w:rsid w:val="008573EB"/>
    <w:rsid w:val="0085799A"/>
    <w:rsid w:val="00857FB6"/>
    <w:rsid w:val="00860384"/>
    <w:rsid w:val="008603FD"/>
    <w:rsid w:val="00860625"/>
    <w:rsid w:val="00860BC2"/>
    <w:rsid w:val="00861230"/>
    <w:rsid w:val="00861232"/>
    <w:rsid w:val="00861665"/>
    <w:rsid w:val="008616EE"/>
    <w:rsid w:val="00861E08"/>
    <w:rsid w:val="00862378"/>
    <w:rsid w:val="0086246D"/>
    <w:rsid w:val="008624CC"/>
    <w:rsid w:val="008627F8"/>
    <w:rsid w:val="00862914"/>
    <w:rsid w:val="00862E2E"/>
    <w:rsid w:val="008630CA"/>
    <w:rsid w:val="00863204"/>
    <w:rsid w:val="00863314"/>
    <w:rsid w:val="0086341B"/>
    <w:rsid w:val="00863678"/>
    <w:rsid w:val="00863D2D"/>
    <w:rsid w:val="00863DAE"/>
    <w:rsid w:val="00864404"/>
    <w:rsid w:val="0086476A"/>
    <w:rsid w:val="00864A37"/>
    <w:rsid w:val="00864C1B"/>
    <w:rsid w:val="00864DF4"/>
    <w:rsid w:val="00865394"/>
    <w:rsid w:val="00865559"/>
    <w:rsid w:val="00865835"/>
    <w:rsid w:val="0086585D"/>
    <w:rsid w:val="008659EC"/>
    <w:rsid w:val="00865F1F"/>
    <w:rsid w:val="0086649E"/>
    <w:rsid w:val="008664D7"/>
    <w:rsid w:val="00866A01"/>
    <w:rsid w:val="00866A7F"/>
    <w:rsid w:val="00866BE2"/>
    <w:rsid w:val="00866C7F"/>
    <w:rsid w:val="008672BA"/>
    <w:rsid w:val="00867410"/>
    <w:rsid w:val="008675E5"/>
    <w:rsid w:val="00867AC7"/>
    <w:rsid w:val="00867CCC"/>
    <w:rsid w:val="00867DB2"/>
    <w:rsid w:val="00867FC6"/>
    <w:rsid w:val="00870429"/>
    <w:rsid w:val="008705CD"/>
    <w:rsid w:val="00870C96"/>
    <w:rsid w:val="00870E5B"/>
    <w:rsid w:val="00870F4C"/>
    <w:rsid w:val="008711AB"/>
    <w:rsid w:val="008712F1"/>
    <w:rsid w:val="00871479"/>
    <w:rsid w:val="008715BE"/>
    <w:rsid w:val="008716FC"/>
    <w:rsid w:val="0087179F"/>
    <w:rsid w:val="0087188A"/>
    <w:rsid w:val="00871C08"/>
    <w:rsid w:val="00871D89"/>
    <w:rsid w:val="00871EFA"/>
    <w:rsid w:val="0087202D"/>
    <w:rsid w:val="0087244D"/>
    <w:rsid w:val="00872450"/>
    <w:rsid w:val="008725AE"/>
    <w:rsid w:val="0087261D"/>
    <w:rsid w:val="00872910"/>
    <w:rsid w:val="00872A82"/>
    <w:rsid w:val="00872EE3"/>
    <w:rsid w:val="008731EB"/>
    <w:rsid w:val="00873716"/>
    <w:rsid w:val="00873803"/>
    <w:rsid w:val="00873BD8"/>
    <w:rsid w:val="00873DDD"/>
    <w:rsid w:val="008741DA"/>
    <w:rsid w:val="0087467E"/>
    <w:rsid w:val="00874757"/>
    <w:rsid w:val="00875098"/>
    <w:rsid w:val="008750AF"/>
    <w:rsid w:val="0087558D"/>
    <w:rsid w:val="00875AA5"/>
    <w:rsid w:val="00875AB1"/>
    <w:rsid w:val="00875B9F"/>
    <w:rsid w:val="00875E3A"/>
    <w:rsid w:val="00875EEC"/>
    <w:rsid w:val="00875F15"/>
    <w:rsid w:val="00875F20"/>
    <w:rsid w:val="00876086"/>
    <w:rsid w:val="00876249"/>
    <w:rsid w:val="0087657C"/>
    <w:rsid w:val="008766D9"/>
    <w:rsid w:val="0087680F"/>
    <w:rsid w:val="0087682F"/>
    <w:rsid w:val="00876897"/>
    <w:rsid w:val="0087691D"/>
    <w:rsid w:val="00876B50"/>
    <w:rsid w:val="00876DA2"/>
    <w:rsid w:val="00877376"/>
    <w:rsid w:val="0087747C"/>
    <w:rsid w:val="00877482"/>
    <w:rsid w:val="008774B2"/>
    <w:rsid w:val="008774BE"/>
    <w:rsid w:val="00877AC5"/>
    <w:rsid w:val="00877C39"/>
    <w:rsid w:val="00877FF1"/>
    <w:rsid w:val="0088034F"/>
    <w:rsid w:val="0088040E"/>
    <w:rsid w:val="00880501"/>
    <w:rsid w:val="00880796"/>
    <w:rsid w:val="00880A2F"/>
    <w:rsid w:val="00880CB4"/>
    <w:rsid w:val="00880DEC"/>
    <w:rsid w:val="008815E2"/>
    <w:rsid w:val="008816CA"/>
    <w:rsid w:val="00881736"/>
    <w:rsid w:val="0088189B"/>
    <w:rsid w:val="00881B4D"/>
    <w:rsid w:val="00881C28"/>
    <w:rsid w:val="00882088"/>
    <w:rsid w:val="0088220F"/>
    <w:rsid w:val="00882298"/>
    <w:rsid w:val="008823A3"/>
    <w:rsid w:val="00882459"/>
    <w:rsid w:val="008824C2"/>
    <w:rsid w:val="008827C3"/>
    <w:rsid w:val="008827DA"/>
    <w:rsid w:val="00882851"/>
    <w:rsid w:val="00882AA8"/>
    <w:rsid w:val="00882D5B"/>
    <w:rsid w:val="00883044"/>
    <w:rsid w:val="0088342D"/>
    <w:rsid w:val="00883B6F"/>
    <w:rsid w:val="00884287"/>
    <w:rsid w:val="008842EB"/>
    <w:rsid w:val="00884312"/>
    <w:rsid w:val="008846C8"/>
    <w:rsid w:val="00884769"/>
    <w:rsid w:val="0088494D"/>
    <w:rsid w:val="00884A75"/>
    <w:rsid w:val="00884A81"/>
    <w:rsid w:val="00885189"/>
    <w:rsid w:val="00885321"/>
    <w:rsid w:val="0088557E"/>
    <w:rsid w:val="00885A0B"/>
    <w:rsid w:val="00885B5F"/>
    <w:rsid w:val="00885B86"/>
    <w:rsid w:val="00885DF7"/>
    <w:rsid w:val="008860FF"/>
    <w:rsid w:val="008863DB"/>
    <w:rsid w:val="00886F2D"/>
    <w:rsid w:val="00886F41"/>
    <w:rsid w:val="00887010"/>
    <w:rsid w:val="008870EF"/>
    <w:rsid w:val="0088710A"/>
    <w:rsid w:val="008875D9"/>
    <w:rsid w:val="00887722"/>
    <w:rsid w:val="008878DB"/>
    <w:rsid w:val="00887905"/>
    <w:rsid w:val="00887A0F"/>
    <w:rsid w:val="00887B21"/>
    <w:rsid w:val="00887FBA"/>
    <w:rsid w:val="00890312"/>
    <w:rsid w:val="00890559"/>
    <w:rsid w:val="00890755"/>
    <w:rsid w:val="00890973"/>
    <w:rsid w:val="00890B3E"/>
    <w:rsid w:val="00890B8E"/>
    <w:rsid w:val="00890BE8"/>
    <w:rsid w:val="00890CC6"/>
    <w:rsid w:val="00890D01"/>
    <w:rsid w:val="00891307"/>
    <w:rsid w:val="00891407"/>
    <w:rsid w:val="008915B1"/>
    <w:rsid w:val="00891ACC"/>
    <w:rsid w:val="00891C98"/>
    <w:rsid w:val="00891D0F"/>
    <w:rsid w:val="0089210E"/>
    <w:rsid w:val="0089219D"/>
    <w:rsid w:val="0089239C"/>
    <w:rsid w:val="0089284D"/>
    <w:rsid w:val="0089323E"/>
    <w:rsid w:val="008933A4"/>
    <w:rsid w:val="008935C3"/>
    <w:rsid w:val="00893788"/>
    <w:rsid w:val="0089382E"/>
    <w:rsid w:val="00893AB5"/>
    <w:rsid w:val="00893D42"/>
    <w:rsid w:val="00893DD3"/>
    <w:rsid w:val="00893EFC"/>
    <w:rsid w:val="00894091"/>
    <w:rsid w:val="0089419B"/>
    <w:rsid w:val="00894498"/>
    <w:rsid w:val="008946E3"/>
    <w:rsid w:val="008947F5"/>
    <w:rsid w:val="00895067"/>
    <w:rsid w:val="00895224"/>
    <w:rsid w:val="0089536A"/>
    <w:rsid w:val="00895437"/>
    <w:rsid w:val="008954A2"/>
    <w:rsid w:val="0089554D"/>
    <w:rsid w:val="0089592B"/>
    <w:rsid w:val="00895A78"/>
    <w:rsid w:val="00895AFC"/>
    <w:rsid w:val="00895FB5"/>
    <w:rsid w:val="008960E2"/>
    <w:rsid w:val="00896132"/>
    <w:rsid w:val="008969D1"/>
    <w:rsid w:val="00896F33"/>
    <w:rsid w:val="00896FCE"/>
    <w:rsid w:val="00897598"/>
    <w:rsid w:val="00897610"/>
    <w:rsid w:val="008977A7"/>
    <w:rsid w:val="008978F2"/>
    <w:rsid w:val="00897CA9"/>
    <w:rsid w:val="008A0052"/>
    <w:rsid w:val="008A006C"/>
    <w:rsid w:val="008A0621"/>
    <w:rsid w:val="008A06D9"/>
    <w:rsid w:val="008A07A2"/>
    <w:rsid w:val="008A088C"/>
    <w:rsid w:val="008A096B"/>
    <w:rsid w:val="008A0D43"/>
    <w:rsid w:val="008A114B"/>
    <w:rsid w:val="008A14B2"/>
    <w:rsid w:val="008A19DC"/>
    <w:rsid w:val="008A1D39"/>
    <w:rsid w:val="008A1F1C"/>
    <w:rsid w:val="008A1F2D"/>
    <w:rsid w:val="008A2101"/>
    <w:rsid w:val="008A2927"/>
    <w:rsid w:val="008A2975"/>
    <w:rsid w:val="008A2ACF"/>
    <w:rsid w:val="008A2FEF"/>
    <w:rsid w:val="008A3099"/>
    <w:rsid w:val="008A3207"/>
    <w:rsid w:val="008A3651"/>
    <w:rsid w:val="008A37F1"/>
    <w:rsid w:val="008A40DD"/>
    <w:rsid w:val="008A4262"/>
    <w:rsid w:val="008A477D"/>
    <w:rsid w:val="008A4942"/>
    <w:rsid w:val="008A4ACE"/>
    <w:rsid w:val="008A4B26"/>
    <w:rsid w:val="008A4CFD"/>
    <w:rsid w:val="008A4ED9"/>
    <w:rsid w:val="008A504B"/>
    <w:rsid w:val="008A50B8"/>
    <w:rsid w:val="008A55A9"/>
    <w:rsid w:val="008A5A0E"/>
    <w:rsid w:val="008A5B8B"/>
    <w:rsid w:val="008A5F72"/>
    <w:rsid w:val="008A618E"/>
    <w:rsid w:val="008A6239"/>
    <w:rsid w:val="008A6427"/>
    <w:rsid w:val="008A652C"/>
    <w:rsid w:val="008A67A1"/>
    <w:rsid w:val="008A68CF"/>
    <w:rsid w:val="008A6A19"/>
    <w:rsid w:val="008A7026"/>
    <w:rsid w:val="008A73B5"/>
    <w:rsid w:val="008A73F4"/>
    <w:rsid w:val="008A7598"/>
    <w:rsid w:val="008A7777"/>
    <w:rsid w:val="008A7778"/>
    <w:rsid w:val="008A7890"/>
    <w:rsid w:val="008A7AC8"/>
    <w:rsid w:val="008A7DDD"/>
    <w:rsid w:val="008B0A43"/>
    <w:rsid w:val="008B0A5E"/>
    <w:rsid w:val="008B0A6A"/>
    <w:rsid w:val="008B0AED"/>
    <w:rsid w:val="008B136C"/>
    <w:rsid w:val="008B1507"/>
    <w:rsid w:val="008B1CC2"/>
    <w:rsid w:val="008B2114"/>
    <w:rsid w:val="008B2342"/>
    <w:rsid w:val="008B269A"/>
    <w:rsid w:val="008B2919"/>
    <w:rsid w:val="008B2A1F"/>
    <w:rsid w:val="008B3266"/>
    <w:rsid w:val="008B39D2"/>
    <w:rsid w:val="008B3D89"/>
    <w:rsid w:val="008B3E3D"/>
    <w:rsid w:val="008B3FC0"/>
    <w:rsid w:val="008B4199"/>
    <w:rsid w:val="008B437D"/>
    <w:rsid w:val="008B45EB"/>
    <w:rsid w:val="008B45F5"/>
    <w:rsid w:val="008B4D19"/>
    <w:rsid w:val="008B4E2B"/>
    <w:rsid w:val="008B5060"/>
    <w:rsid w:val="008B5299"/>
    <w:rsid w:val="008B5641"/>
    <w:rsid w:val="008B58AD"/>
    <w:rsid w:val="008B5C61"/>
    <w:rsid w:val="008B5F47"/>
    <w:rsid w:val="008B6334"/>
    <w:rsid w:val="008B6539"/>
    <w:rsid w:val="008B6664"/>
    <w:rsid w:val="008B669A"/>
    <w:rsid w:val="008B6843"/>
    <w:rsid w:val="008B6930"/>
    <w:rsid w:val="008B6A1F"/>
    <w:rsid w:val="008B6B34"/>
    <w:rsid w:val="008B6BB4"/>
    <w:rsid w:val="008B6F79"/>
    <w:rsid w:val="008B7290"/>
    <w:rsid w:val="008B7441"/>
    <w:rsid w:val="008B77E7"/>
    <w:rsid w:val="008B784B"/>
    <w:rsid w:val="008C00C1"/>
    <w:rsid w:val="008C0184"/>
    <w:rsid w:val="008C0490"/>
    <w:rsid w:val="008C07FF"/>
    <w:rsid w:val="008C083D"/>
    <w:rsid w:val="008C09C4"/>
    <w:rsid w:val="008C0AB9"/>
    <w:rsid w:val="008C0B31"/>
    <w:rsid w:val="008C0C9F"/>
    <w:rsid w:val="008C0F9F"/>
    <w:rsid w:val="008C1194"/>
    <w:rsid w:val="008C12CF"/>
    <w:rsid w:val="008C1A8B"/>
    <w:rsid w:val="008C1B1A"/>
    <w:rsid w:val="008C1DAC"/>
    <w:rsid w:val="008C1EF9"/>
    <w:rsid w:val="008C2308"/>
    <w:rsid w:val="008C2644"/>
    <w:rsid w:val="008C2949"/>
    <w:rsid w:val="008C2BF6"/>
    <w:rsid w:val="008C2F94"/>
    <w:rsid w:val="008C3411"/>
    <w:rsid w:val="008C362A"/>
    <w:rsid w:val="008C38C9"/>
    <w:rsid w:val="008C38E3"/>
    <w:rsid w:val="008C3A0B"/>
    <w:rsid w:val="008C3B2A"/>
    <w:rsid w:val="008C3F4C"/>
    <w:rsid w:val="008C42C6"/>
    <w:rsid w:val="008C4318"/>
    <w:rsid w:val="008C4598"/>
    <w:rsid w:val="008C4813"/>
    <w:rsid w:val="008C500C"/>
    <w:rsid w:val="008C5123"/>
    <w:rsid w:val="008C5A1F"/>
    <w:rsid w:val="008C5A2A"/>
    <w:rsid w:val="008C5A74"/>
    <w:rsid w:val="008C5B58"/>
    <w:rsid w:val="008C6193"/>
    <w:rsid w:val="008C6289"/>
    <w:rsid w:val="008C6868"/>
    <w:rsid w:val="008C68FC"/>
    <w:rsid w:val="008C6AD2"/>
    <w:rsid w:val="008C7028"/>
    <w:rsid w:val="008C70EE"/>
    <w:rsid w:val="008C7171"/>
    <w:rsid w:val="008C72D3"/>
    <w:rsid w:val="008C780E"/>
    <w:rsid w:val="008C7D5A"/>
    <w:rsid w:val="008C7E5F"/>
    <w:rsid w:val="008C7F33"/>
    <w:rsid w:val="008D0022"/>
    <w:rsid w:val="008D031D"/>
    <w:rsid w:val="008D0B9B"/>
    <w:rsid w:val="008D0C6B"/>
    <w:rsid w:val="008D1A72"/>
    <w:rsid w:val="008D227A"/>
    <w:rsid w:val="008D26FC"/>
    <w:rsid w:val="008D27B4"/>
    <w:rsid w:val="008D296D"/>
    <w:rsid w:val="008D2B8B"/>
    <w:rsid w:val="008D31CC"/>
    <w:rsid w:val="008D33DB"/>
    <w:rsid w:val="008D3A7A"/>
    <w:rsid w:val="008D42EF"/>
    <w:rsid w:val="008D4379"/>
    <w:rsid w:val="008D4589"/>
    <w:rsid w:val="008D4CF9"/>
    <w:rsid w:val="008D4D34"/>
    <w:rsid w:val="008D58C1"/>
    <w:rsid w:val="008D58F3"/>
    <w:rsid w:val="008D5D3A"/>
    <w:rsid w:val="008D5EDD"/>
    <w:rsid w:val="008D60EE"/>
    <w:rsid w:val="008D654B"/>
    <w:rsid w:val="008D665C"/>
    <w:rsid w:val="008D66D4"/>
    <w:rsid w:val="008D6745"/>
    <w:rsid w:val="008D6AD1"/>
    <w:rsid w:val="008D6CB0"/>
    <w:rsid w:val="008D71EC"/>
    <w:rsid w:val="008D7850"/>
    <w:rsid w:val="008D78FF"/>
    <w:rsid w:val="008D7963"/>
    <w:rsid w:val="008D7E17"/>
    <w:rsid w:val="008E01ED"/>
    <w:rsid w:val="008E0478"/>
    <w:rsid w:val="008E04A2"/>
    <w:rsid w:val="008E0B04"/>
    <w:rsid w:val="008E10B3"/>
    <w:rsid w:val="008E11A8"/>
    <w:rsid w:val="008E13C3"/>
    <w:rsid w:val="008E1508"/>
    <w:rsid w:val="008E1669"/>
    <w:rsid w:val="008E1702"/>
    <w:rsid w:val="008E1CE9"/>
    <w:rsid w:val="008E1D89"/>
    <w:rsid w:val="008E1F3A"/>
    <w:rsid w:val="008E1F6A"/>
    <w:rsid w:val="008E20A9"/>
    <w:rsid w:val="008E240A"/>
    <w:rsid w:val="008E28F9"/>
    <w:rsid w:val="008E2C85"/>
    <w:rsid w:val="008E2D29"/>
    <w:rsid w:val="008E2EB9"/>
    <w:rsid w:val="008E2FE1"/>
    <w:rsid w:val="008E37F5"/>
    <w:rsid w:val="008E3A16"/>
    <w:rsid w:val="008E432A"/>
    <w:rsid w:val="008E4366"/>
    <w:rsid w:val="008E45B6"/>
    <w:rsid w:val="008E46A6"/>
    <w:rsid w:val="008E4795"/>
    <w:rsid w:val="008E4B3E"/>
    <w:rsid w:val="008E4DD6"/>
    <w:rsid w:val="008E56A6"/>
    <w:rsid w:val="008E58D5"/>
    <w:rsid w:val="008E5A7F"/>
    <w:rsid w:val="008E5ADD"/>
    <w:rsid w:val="008E5D28"/>
    <w:rsid w:val="008E5DFC"/>
    <w:rsid w:val="008E607E"/>
    <w:rsid w:val="008E6809"/>
    <w:rsid w:val="008E69B6"/>
    <w:rsid w:val="008E6CB5"/>
    <w:rsid w:val="008E778F"/>
    <w:rsid w:val="008E7B4E"/>
    <w:rsid w:val="008E7CF0"/>
    <w:rsid w:val="008E7D07"/>
    <w:rsid w:val="008E7D7D"/>
    <w:rsid w:val="008F024E"/>
    <w:rsid w:val="008F0284"/>
    <w:rsid w:val="008F0973"/>
    <w:rsid w:val="008F158D"/>
    <w:rsid w:val="008F19F3"/>
    <w:rsid w:val="008F1D04"/>
    <w:rsid w:val="008F1D6F"/>
    <w:rsid w:val="008F1D89"/>
    <w:rsid w:val="008F1F5E"/>
    <w:rsid w:val="008F1FBF"/>
    <w:rsid w:val="008F21D4"/>
    <w:rsid w:val="008F280E"/>
    <w:rsid w:val="008F2943"/>
    <w:rsid w:val="008F2A22"/>
    <w:rsid w:val="008F2D12"/>
    <w:rsid w:val="008F3073"/>
    <w:rsid w:val="008F375F"/>
    <w:rsid w:val="008F3BE2"/>
    <w:rsid w:val="008F3C17"/>
    <w:rsid w:val="008F4024"/>
    <w:rsid w:val="008F450B"/>
    <w:rsid w:val="008F4ADD"/>
    <w:rsid w:val="008F53E9"/>
    <w:rsid w:val="008F560A"/>
    <w:rsid w:val="008F5F5C"/>
    <w:rsid w:val="008F614E"/>
    <w:rsid w:val="008F63F3"/>
    <w:rsid w:val="008F6994"/>
    <w:rsid w:val="008F69BB"/>
    <w:rsid w:val="008F73A5"/>
    <w:rsid w:val="008F7E36"/>
    <w:rsid w:val="008F7E62"/>
    <w:rsid w:val="00900035"/>
    <w:rsid w:val="0090004E"/>
    <w:rsid w:val="00900278"/>
    <w:rsid w:val="009006C5"/>
    <w:rsid w:val="00900E3E"/>
    <w:rsid w:val="00901CC9"/>
    <w:rsid w:val="00901D14"/>
    <w:rsid w:val="00901F01"/>
    <w:rsid w:val="009023A4"/>
    <w:rsid w:val="0090246F"/>
    <w:rsid w:val="00902932"/>
    <w:rsid w:val="00902997"/>
    <w:rsid w:val="00902B78"/>
    <w:rsid w:val="00902ED2"/>
    <w:rsid w:val="0090326A"/>
    <w:rsid w:val="00903610"/>
    <w:rsid w:val="00903A8B"/>
    <w:rsid w:val="00903C61"/>
    <w:rsid w:val="00903CCE"/>
    <w:rsid w:val="00903D1C"/>
    <w:rsid w:val="00903DB2"/>
    <w:rsid w:val="00903EE1"/>
    <w:rsid w:val="009042A0"/>
    <w:rsid w:val="00904367"/>
    <w:rsid w:val="0090445A"/>
    <w:rsid w:val="009044C5"/>
    <w:rsid w:val="0090453F"/>
    <w:rsid w:val="009047DA"/>
    <w:rsid w:val="00904ACB"/>
    <w:rsid w:val="00904D8E"/>
    <w:rsid w:val="0090536C"/>
    <w:rsid w:val="00905419"/>
    <w:rsid w:val="0090566D"/>
    <w:rsid w:val="009057FA"/>
    <w:rsid w:val="00905924"/>
    <w:rsid w:val="00905DCA"/>
    <w:rsid w:val="00905DFD"/>
    <w:rsid w:val="00905E29"/>
    <w:rsid w:val="00905FE0"/>
    <w:rsid w:val="0090623B"/>
    <w:rsid w:val="00906382"/>
    <w:rsid w:val="00906524"/>
    <w:rsid w:val="00906818"/>
    <w:rsid w:val="009068DE"/>
    <w:rsid w:val="00906940"/>
    <w:rsid w:val="00906BC2"/>
    <w:rsid w:val="00906C7B"/>
    <w:rsid w:val="00906CCC"/>
    <w:rsid w:val="00906EAB"/>
    <w:rsid w:val="00906ED9"/>
    <w:rsid w:val="00907282"/>
    <w:rsid w:val="00907310"/>
    <w:rsid w:val="00907374"/>
    <w:rsid w:val="0090753A"/>
    <w:rsid w:val="009075B6"/>
    <w:rsid w:val="00907746"/>
    <w:rsid w:val="00907F4C"/>
    <w:rsid w:val="00910006"/>
    <w:rsid w:val="00910297"/>
    <w:rsid w:val="009103DE"/>
    <w:rsid w:val="00910717"/>
    <w:rsid w:val="009110CE"/>
    <w:rsid w:val="00911200"/>
    <w:rsid w:val="00911415"/>
    <w:rsid w:val="00911566"/>
    <w:rsid w:val="0091158D"/>
    <w:rsid w:val="00911B2C"/>
    <w:rsid w:val="00911E28"/>
    <w:rsid w:val="00912185"/>
    <w:rsid w:val="009127C8"/>
    <w:rsid w:val="009127F5"/>
    <w:rsid w:val="00912A12"/>
    <w:rsid w:val="00912B8D"/>
    <w:rsid w:val="00912D59"/>
    <w:rsid w:val="00912E70"/>
    <w:rsid w:val="00912E73"/>
    <w:rsid w:val="009130D8"/>
    <w:rsid w:val="00913118"/>
    <w:rsid w:val="009136B1"/>
    <w:rsid w:val="0091370E"/>
    <w:rsid w:val="00913979"/>
    <w:rsid w:val="00913AAF"/>
    <w:rsid w:val="00914385"/>
    <w:rsid w:val="009143C0"/>
    <w:rsid w:val="009145B3"/>
    <w:rsid w:val="00914626"/>
    <w:rsid w:val="0091467E"/>
    <w:rsid w:val="0091537D"/>
    <w:rsid w:val="009155C8"/>
    <w:rsid w:val="00915878"/>
    <w:rsid w:val="009159F7"/>
    <w:rsid w:val="00916436"/>
    <w:rsid w:val="00916484"/>
    <w:rsid w:val="009168DD"/>
    <w:rsid w:val="009172C1"/>
    <w:rsid w:val="009174A0"/>
    <w:rsid w:val="00917953"/>
    <w:rsid w:val="00917AEC"/>
    <w:rsid w:val="00917BD8"/>
    <w:rsid w:val="0092005A"/>
    <w:rsid w:val="009202D3"/>
    <w:rsid w:val="00920578"/>
    <w:rsid w:val="0092099A"/>
    <w:rsid w:val="00920B7C"/>
    <w:rsid w:val="00920F12"/>
    <w:rsid w:val="00921726"/>
    <w:rsid w:val="009219E2"/>
    <w:rsid w:val="00921CA1"/>
    <w:rsid w:val="009220E4"/>
    <w:rsid w:val="00922701"/>
    <w:rsid w:val="0092292B"/>
    <w:rsid w:val="00922A59"/>
    <w:rsid w:val="00922C09"/>
    <w:rsid w:val="00922D27"/>
    <w:rsid w:val="00922D8D"/>
    <w:rsid w:val="00923019"/>
    <w:rsid w:val="009231FA"/>
    <w:rsid w:val="009233D8"/>
    <w:rsid w:val="009239D5"/>
    <w:rsid w:val="00923D78"/>
    <w:rsid w:val="0092497D"/>
    <w:rsid w:val="009252B0"/>
    <w:rsid w:val="00925AA9"/>
    <w:rsid w:val="00925BB2"/>
    <w:rsid w:val="00925BB4"/>
    <w:rsid w:val="00925C70"/>
    <w:rsid w:val="00925CCB"/>
    <w:rsid w:val="00925FBE"/>
    <w:rsid w:val="009260D6"/>
    <w:rsid w:val="009263FE"/>
    <w:rsid w:val="0092663E"/>
    <w:rsid w:val="009266FD"/>
    <w:rsid w:val="00926E4A"/>
    <w:rsid w:val="00926F14"/>
    <w:rsid w:val="00926FAB"/>
    <w:rsid w:val="009272D0"/>
    <w:rsid w:val="009273F3"/>
    <w:rsid w:val="0092762C"/>
    <w:rsid w:val="009277E2"/>
    <w:rsid w:val="00927809"/>
    <w:rsid w:val="00927991"/>
    <w:rsid w:val="00930014"/>
    <w:rsid w:val="0093004E"/>
    <w:rsid w:val="009304F9"/>
    <w:rsid w:val="00930A60"/>
    <w:rsid w:val="00930B7F"/>
    <w:rsid w:val="00930C2F"/>
    <w:rsid w:val="00930D14"/>
    <w:rsid w:val="00930E08"/>
    <w:rsid w:val="00930E6F"/>
    <w:rsid w:val="0093166A"/>
    <w:rsid w:val="009318F5"/>
    <w:rsid w:val="00931B78"/>
    <w:rsid w:val="00931C57"/>
    <w:rsid w:val="00931FCB"/>
    <w:rsid w:val="009320F4"/>
    <w:rsid w:val="00932ABF"/>
    <w:rsid w:val="00932FE4"/>
    <w:rsid w:val="0093342D"/>
    <w:rsid w:val="00933663"/>
    <w:rsid w:val="00933672"/>
    <w:rsid w:val="00933861"/>
    <w:rsid w:val="009338C2"/>
    <w:rsid w:val="00933CAC"/>
    <w:rsid w:val="00934317"/>
    <w:rsid w:val="00934548"/>
    <w:rsid w:val="00934CDE"/>
    <w:rsid w:val="00934FB0"/>
    <w:rsid w:val="00935161"/>
    <w:rsid w:val="0093554F"/>
    <w:rsid w:val="0093579E"/>
    <w:rsid w:val="009358C9"/>
    <w:rsid w:val="009359EF"/>
    <w:rsid w:val="00935D6D"/>
    <w:rsid w:val="00935FD1"/>
    <w:rsid w:val="009360CD"/>
    <w:rsid w:val="0093626F"/>
    <w:rsid w:val="00936296"/>
    <w:rsid w:val="00936400"/>
    <w:rsid w:val="009366A4"/>
    <w:rsid w:val="00936821"/>
    <w:rsid w:val="009371A7"/>
    <w:rsid w:val="00937409"/>
    <w:rsid w:val="00937448"/>
    <w:rsid w:val="00937598"/>
    <w:rsid w:val="009377BA"/>
    <w:rsid w:val="009379C7"/>
    <w:rsid w:val="00937DA5"/>
    <w:rsid w:val="00940064"/>
    <w:rsid w:val="0094062B"/>
    <w:rsid w:val="00940D2D"/>
    <w:rsid w:val="00941543"/>
    <w:rsid w:val="00941AE1"/>
    <w:rsid w:val="00941D65"/>
    <w:rsid w:val="00941D79"/>
    <w:rsid w:val="0094223A"/>
    <w:rsid w:val="00942523"/>
    <w:rsid w:val="00942B44"/>
    <w:rsid w:val="00942BB0"/>
    <w:rsid w:val="00942D5C"/>
    <w:rsid w:val="009430C0"/>
    <w:rsid w:val="00943301"/>
    <w:rsid w:val="009433CC"/>
    <w:rsid w:val="00943528"/>
    <w:rsid w:val="00943B1E"/>
    <w:rsid w:val="0094404D"/>
    <w:rsid w:val="00944120"/>
    <w:rsid w:val="00944657"/>
    <w:rsid w:val="009449A9"/>
    <w:rsid w:val="00944A1F"/>
    <w:rsid w:val="00944A47"/>
    <w:rsid w:val="00944BDD"/>
    <w:rsid w:val="00944DEA"/>
    <w:rsid w:val="0094562F"/>
    <w:rsid w:val="00945675"/>
    <w:rsid w:val="009458B5"/>
    <w:rsid w:val="00945C87"/>
    <w:rsid w:val="00945EF1"/>
    <w:rsid w:val="00945FFB"/>
    <w:rsid w:val="009460F3"/>
    <w:rsid w:val="0094625B"/>
    <w:rsid w:val="00946CE5"/>
    <w:rsid w:val="00946E49"/>
    <w:rsid w:val="0094741B"/>
    <w:rsid w:val="00947801"/>
    <w:rsid w:val="00947B6D"/>
    <w:rsid w:val="00947E36"/>
    <w:rsid w:val="00947EE3"/>
    <w:rsid w:val="0095088C"/>
    <w:rsid w:val="009508C0"/>
    <w:rsid w:val="00950CAD"/>
    <w:rsid w:val="00950F4B"/>
    <w:rsid w:val="00950FC0"/>
    <w:rsid w:val="009510B1"/>
    <w:rsid w:val="00951341"/>
    <w:rsid w:val="009513ED"/>
    <w:rsid w:val="009514F2"/>
    <w:rsid w:val="009518C2"/>
    <w:rsid w:val="00951990"/>
    <w:rsid w:val="00951AA0"/>
    <w:rsid w:val="00951E42"/>
    <w:rsid w:val="009525A3"/>
    <w:rsid w:val="009525C3"/>
    <w:rsid w:val="00952805"/>
    <w:rsid w:val="00952A3F"/>
    <w:rsid w:val="00952A74"/>
    <w:rsid w:val="00952A76"/>
    <w:rsid w:val="00952EE2"/>
    <w:rsid w:val="009535D1"/>
    <w:rsid w:val="00953C38"/>
    <w:rsid w:val="00953E3F"/>
    <w:rsid w:val="00953E77"/>
    <w:rsid w:val="00953F49"/>
    <w:rsid w:val="0095420B"/>
    <w:rsid w:val="009542B9"/>
    <w:rsid w:val="0095472A"/>
    <w:rsid w:val="00955051"/>
    <w:rsid w:val="009554F7"/>
    <w:rsid w:val="009555D7"/>
    <w:rsid w:val="00955808"/>
    <w:rsid w:val="009559B7"/>
    <w:rsid w:val="009559D8"/>
    <w:rsid w:val="00955A0D"/>
    <w:rsid w:val="00955BCB"/>
    <w:rsid w:val="00955D8E"/>
    <w:rsid w:val="0095626D"/>
    <w:rsid w:val="00956546"/>
    <w:rsid w:val="009568E2"/>
    <w:rsid w:val="00956937"/>
    <w:rsid w:val="00956A03"/>
    <w:rsid w:val="00956B14"/>
    <w:rsid w:val="00956BEC"/>
    <w:rsid w:val="00956C14"/>
    <w:rsid w:val="009573FC"/>
    <w:rsid w:val="0095744B"/>
    <w:rsid w:val="0095759A"/>
    <w:rsid w:val="0095762A"/>
    <w:rsid w:val="0095791F"/>
    <w:rsid w:val="00957ACA"/>
    <w:rsid w:val="00957D86"/>
    <w:rsid w:val="00960241"/>
    <w:rsid w:val="009606CC"/>
    <w:rsid w:val="009617FB"/>
    <w:rsid w:val="00961CD7"/>
    <w:rsid w:val="009622A8"/>
    <w:rsid w:val="00962585"/>
    <w:rsid w:val="00962626"/>
    <w:rsid w:val="00962F6F"/>
    <w:rsid w:val="0096329C"/>
    <w:rsid w:val="009632C6"/>
    <w:rsid w:val="0096347F"/>
    <w:rsid w:val="00963589"/>
    <w:rsid w:val="0096366D"/>
    <w:rsid w:val="00963905"/>
    <w:rsid w:val="00963942"/>
    <w:rsid w:val="00963B7D"/>
    <w:rsid w:val="00963D53"/>
    <w:rsid w:val="00964717"/>
    <w:rsid w:val="00964B57"/>
    <w:rsid w:val="00965253"/>
    <w:rsid w:val="009653D6"/>
    <w:rsid w:val="009656A3"/>
    <w:rsid w:val="009658C2"/>
    <w:rsid w:val="00965E2F"/>
    <w:rsid w:val="00965EF2"/>
    <w:rsid w:val="00965FF3"/>
    <w:rsid w:val="009665E2"/>
    <w:rsid w:val="00966668"/>
    <w:rsid w:val="0096677F"/>
    <w:rsid w:val="0096688D"/>
    <w:rsid w:val="0096781F"/>
    <w:rsid w:val="0097004D"/>
    <w:rsid w:val="00970458"/>
    <w:rsid w:val="00970460"/>
    <w:rsid w:val="009704C5"/>
    <w:rsid w:val="00970565"/>
    <w:rsid w:val="00970620"/>
    <w:rsid w:val="009706C3"/>
    <w:rsid w:val="00970D08"/>
    <w:rsid w:val="009712A6"/>
    <w:rsid w:val="00971335"/>
    <w:rsid w:val="0097147E"/>
    <w:rsid w:val="009715C2"/>
    <w:rsid w:val="00971C8C"/>
    <w:rsid w:val="00971D87"/>
    <w:rsid w:val="0097205E"/>
    <w:rsid w:val="009722B3"/>
    <w:rsid w:val="0097305D"/>
    <w:rsid w:val="0097307A"/>
    <w:rsid w:val="0097319E"/>
    <w:rsid w:val="009731E3"/>
    <w:rsid w:val="009734D9"/>
    <w:rsid w:val="009734EE"/>
    <w:rsid w:val="00973531"/>
    <w:rsid w:val="00973638"/>
    <w:rsid w:val="00973E85"/>
    <w:rsid w:val="00974B68"/>
    <w:rsid w:val="00974C86"/>
    <w:rsid w:val="00974DB2"/>
    <w:rsid w:val="009750B2"/>
    <w:rsid w:val="0097524D"/>
    <w:rsid w:val="009755D6"/>
    <w:rsid w:val="0097565F"/>
    <w:rsid w:val="00975979"/>
    <w:rsid w:val="00975C88"/>
    <w:rsid w:val="0097600F"/>
    <w:rsid w:val="009766A2"/>
    <w:rsid w:val="0097679A"/>
    <w:rsid w:val="00976C2D"/>
    <w:rsid w:val="00976CB5"/>
    <w:rsid w:val="00976F26"/>
    <w:rsid w:val="00976F64"/>
    <w:rsid w:val="00977043"/>
    <w:rsid w:val="0097712A"/>
    <w:rsid w:val="00977198"/>
    <w:rsid w:val="00977217"/>
    <w:rsid w:val="00977570"/>
    <w:rsid w:val="009779DD"/>
    <w:rsid w:val="00977C61"/>
    <w:rsid w:val="0098026C"/>
    <w:rsid w:val="009809D9"/>
    <w:rsid w:val="00980BA7"/>
    <w:rsid w:val="00980BAF"/>
    <w:rsid w:val="00980E9A"/>
    <w:rsid w:val="00980FE9"/>
    <w:rsid w:val="009810D0"/>
    <w:rsid w:val="0098117B"/>
    <w:rsid w:val="0098160D"/>
    <w:rsid w:val="0098283B"/>
    <w:rsid w:val="009828B3"/>
    <w:rsid w:val="00982983"/>
    <w:rsid w:val="00982AE2"/>
    <w:rsid w:val="00982B34"/>
    <w:rsid w:val="00982DC1"/>
    <w:rsid w:val="00982F3F"/>
    <w:rsid w:val="009834C3"/>
    <w:rsid w:val="0098350C"/>
    <w:rsid w:val="00983F0F"/>
    <w:rsid w:val="00984116"/>
    <w:rsid w:val="00984290"/>
    <w:rsid w:val="009842D9"/>
    <w:rsid w:val="009844CE"/>
    <w:rsid w:val="009844DA"/>
    <w:rsid w:val="0098454E"/>
    <w:rsid w:val="009846F8"/>
    <w:rsid w:val="00984752"/>
    <w:rsid w:val="00984FB7"/>
    <w:rsid w:val="0098545B"/>
    <w:rsid w:val="00985584"/>
    <w:rsid w:val="00985713"/>
    <w:rsid w:val="0098599F"/>
    <w:rsid w:val="00985B39"/>
    <w:rsid w:val="00985CD2"/>
    <w:rsid w:val="00986086"/>
    <w:rsid w:val="009860A7"/>
    <w:rsid w:val="00986181"/>
    <w:rsid w:val="009861B6"/>
    <w:rsid w:val="009861F2"/>
    <w:rsid w:val="0098627D"/>
    <w:rsid w:val="00986316"/>
    <w:rsid w:val="00986A9D"/>
    <w:rsid w:val="00986B4F"/>
    <w:rsid w:val="00986D1F"/>
    <w:rsid w:val="00987072"/>
    <w:rsid w:val="0098728C"/>
    <w:rsid w:val="00987B06"/>
    <w:rsid w:val="00987D00"/>
    <w:rsid w:val="00987D7D"/>
    <w:rsid w:val="00987F85"/>
    <w:rsid w:val="00987FFD"/>
    <w:rsid w:val="00990185"/>
    <w:rsid w:val="0099039A"/>
    <w:rsid w:val="009903D4"/>
    <w:rsid w:val="0099071C"/>
    <w:rsid w:val="00990744"/>
    <w:rsid w:val="00990BA2"/>
    <w:rsid w:val="00990CBE"/>
    <w:rsid w:val="00990DFE"/>
    <w:rsid w:val="00991056"/>
    <w:rsid w:val="009910D7"/>
    <w:rsid w:val="009911F3"/>
    <w:rsid w:val="009918EC"/>
    <w:rsid w:val="00991C4F"/>
    <w:rsid w:val="00991E8E"/>
    <w:rsid w:val="00992164"/>
    <w:rsid w:val="00992174"/>
    <w:rsid w:val="009921EE"/>
    <w:rsid w:val="00992322"/>
    <w:rsid w:val="00992341"/>
    <w:rsid w:val="00992381"/>
    <w:rsid w:val="0099256D"/>
    <w:rsid w:val="00992895"/>
    <w:rsid w:val="00992B69"/>
    <w:rsid w:val="00992E18"/>
    <w:rsid w:val="009932EC"/>
    <w:rsid w:val="00993521"/>
    <w:rsid w:val="009936CC"/>
    <w:rsid w:val="00993813"/>
    <w:rsid w:val="009938ED"/>
    <w:rsid w:val="009939BC"/>
    <w:rsid w:val="009940DC"/>
    <w:rsid w:val="009940DE"/>
    <w:rsid w:val="0099446F"/>
    <w:rsid w:val="009949DB"/>
    <w:rsid w:val="00994B64"/>
    <w:rsid w:val="00994F00"/>
    <w:rsid w:val="0099500C"/>
    <w:rsid w:val="00995277"/>
    <w:rsid w:val="009957C0"/>
    <w:rsid w:val="0099595C"/>
    <w:rsid w:val="009959A4"/>
    <w:rsid w:val="00995CBF"/>
    <w:rsid w:val="00996107"/>
    <w:rsid w:val="009965D5"/>
    <w:rsid w:val="00996A89"/>
    <w:rsid w:val="00996C26"/>
    <w:rsid w:val="009971DB"/>
    <w:rsid w:val="009973D9"/>
    <w:rsid w:val="00997441"/>
    <w:rsid w:val="00997536"/>
    <w:rsid w:val="009978F3"/>
    <w:rsid w:val="00997ED5"/>
    <w:rsid w:val="00997FBE"/>
    <w:rsid w:val="009A0429"/>
    <w:rsid w:val="009A04C7"/>
    <w:rsid w:val="009A0513"/>
    <w:rsid w:val="009A0585"/>
    <w:rsid w:val="009A062F"/>
    <w:rsid w:val="009A0B07"/>
    <w:rsid w:val="009A0C3C"/>
    <w:rsid w:val="009A0CE3"/>
    <w:rsid w:val="009A0F71"/>
    <w:rsid w:val="009A18FB"/>
    <w:rsid w:val="009A1DDF"/>
    <w:rsid w:val="009A1FB5"/>
    <w:rsid w:val="009A21F9"/>
    <w:rsid w:val="009A2471"/>
    <w:rsid w:val="009A267C"/>
    <w:rsid w:val="009A26BC"/>
    <w:rsid w:val="009A276B"/>
    <w:rsid w:val="009A2919"/>
    <w:rsid w:val="009A2946"/>
    <w:rsid w:val="009A2A0E"/>
    <w:rsid w:val="009A2C2B"/>
    <w:rsid w:val="009A2CE8"/>
    <w:rsid w:val="009A31DF"/>
    <w:rsid w:val="009A34ED"/>
    <w:rsid w:val="009A3500"/>
    <w:rsid w:val="009A3615"/>
    <w:rsid w:val="009A3964"/>
    <w:rsid w:val="009A39C9"/>
    <w:rsid w:val="009A3AE8"/>
    <w:rsid w:val="009A3FAB"/>
    <w:rsid w:val="009A451F"/>
    <w:rsid w:val="009A4673"/>
    <w:rsid w:val="009A47E0"/>
    <w:rsid w:val="009A4F1B"/>
    <w:rsid w:val="009A5030"/>
    <w:rsid w:val="009A5298"/>
    <w:rsid w:val="009A5519"/>
    <w:rsid w:val="009A568A"/>
    <w:rsid w:val="009A56CC"/>
    <w:rsid w:val="009A56D7"/>
    <w:rsid w:val="009A5FC5"/>
    <w:rsid w:val="009A608F"/>
    <w:rsid w:val="009A6199"/>
    <w:rsid w:val="009A6337"/>
    <w:rsid w:val="009A6455"/>
    <w:rsid w:val="009A67D6"/>
    <w:rsid w:val="009A68E3"/>
    <w:rsid w:val="009A6B52"/>
    <w:rsid w:val="009A6BEC"/>
    <w:rsid w:val="009A6CA3"/>
    <w:rsid w:val="009A6D8F"/>
    <w:rsid w:val="009A735F"/>
    <w:rsid w:val="009A7606"/>
    <w:rsid w:val="009A7745"/>
    <w:rsid w:val="009A789C"/>
    <w:rsid w:val="009B0424"/>
    <w:rsid w:val="009B0543"/>
    <w:rsid w:val="009B065B"/>
    <w:rsid w:val="009B0B5B"/>
    <w:rsid w:val="009B0DAF"/>
    <w:rsid w:val="009B0E82"/>
    <w:rsid w:val="009B0E83"/>
    <w:rsid w:val="009B1050"/>
    <w:rsid w:val="009B117D"/>
    <w:rsid w:val="009B1213"/>
    <w:rsid w:val="009B14C6"/>
    <w:rsid w:val="009B15A4"/>
    <w:rsid w:val="009B1B02"/>
    <w:rsid w:val="009B1E67"/>
    <w:rsid w:val="009B1E6E"/>
    <w:rsid w:val="009B2115"/>
    <w:rsid w:val="009B2442"/>
    <w:rsid w:val="009B2AEA"/>
    <w:rsid w:val="009B2E2C"/>
    <w:rsid w:val="009B2ED6"/>
    <w:rsid w:val="009B3035"/>
    <w:rsid w:val="009B32F9"/>
    <w:rsid w:val="009B36AA"/>
    <w:rsid w:val="009B37FB"/>
    <w:rsid w:val="009B3829"/>
    <w:rsid w:val="009B3CB1"/>
    <w:rsid w:val="009B3CBD"/>
    <w:rsid w:val="009B3CDA"/>
    <w:rsid w:val="009B3D3D"/>
    <w:rsid w:val="009B3E4C"/>
    <w:rsid w:val="009B3ECA"/>
    <w:rsid w:val="009B3F73"/>
    <w:rsid w:val="009B438B"/>
    <w:rsid w:val="009B457C"/>
    <w:rsid w:val="009B45EA"/>
    <w:rsid w:val="009B4C42"/>
    <w:rsid w:val="009B4F72"/>
    <w:rsid w:val="009B5233"/>
    <w:rsid w:val="009B537E"/>
    <w:rsid w:val="009B53F6"/>
    <w:rsid w:val="009B57A4"/>
    <w:rsid w:val="009B5821"/>
    <w:rsid w:val="009B591E"/>
    <w:rsid w:val="009B5995"/>
    <w:rsid w:val="009B5C29"/>
    <w:rsid w:val="009B5E2F"/>
    <w:rsid w:val="009B6069"/>
    <w:rsid w:val="009B6300"/>
    <w:rsid w:val="009B6656"/>
    <w:rsid w:val="009B6D2F"/>
    <w:rsid w:val="009B6EAD"/>
    <w:rsid w:val="009B6FD8"/>
    <w:rsid w:val="009B7447"/>
    <w:rsid w:val="009B7567"/>
    <w:rsid w:val="009B78C3"/>
    <w:rsid w:val="009B7AE1"/>
    <w:rsid w:val="009B7D98"/>
    <w:rsid w:val="009B7DCA"/>
    <w:rsid w:val="009C08AE"/>
    <w:rsid w:val="009C09BE"/>
    <w:rsid w:val="009C0C61"/>
    <w:rsid w:val="009C0EB2"/>
    <w:rsid w:val="009C1038"/>
    <w:rsid w:val="009C1121"/>
    <w:rsid w:val="009C1398"/>
    <w:rsid w:val="009C1528"/>
    <w:rsid w:val="009C1617"/>
    <w:rsid w:val="009C1849"/>
    <w:rsid w:val="009C1907"/>
    <w:rsid w:val="009C1B6E"/>
    <w:rsid w:val="009C1E90"/>
    <w:rsid w:val="009C2206"/>
    <w:rsid w:val="009C2437"/>
    <w:rsid w:val="009C2580"/>
    <w:rsid w:val="009C26EB"/>
    <w:rsid w:val="009C2ACA"/>
    <w:rsid w:val="009C2E58"/>
    <w:rsid w:val="009C37F4"/>
    <w:rsid w:val="009C38CA"/>
    <w:rsid w:val="009C39D7"/>
    <w:rsid w:val="009C3D13"/>
    <w:rsid w:val="009C3F1D"/>
    <w:rsid w:val="009C3F24"/>
    <w:rsid w:val="009C4093"/>
    <w:rsid w:val="009C416C"/>
    <w:rsid w:val="009C49A6"/>
    <w:rsid w:val="009C4D43"/>
    <w:rsid w:val="009C4EE1"/>
    <w:rsid w:val="009C522C"/>
    <w:rsid w:val="009C55AC"/>
    <w:rsid w:val="009C5ACB"/>
    <w:rsid w:val="009C5C26"/>
    <w:rsid w:val="009C600F"/>
    <w:rsid w:val="009C60A1"/>
    <w:rsid w:val="009C62D4"/>
    <w:rsid w:val="009C666F"/>
    <w:rsid w:val="009C680D"/>
    <w:rsid w:val="009C6AFF"/>
    <w:rsid w:val="009C6D1F"/>
    <w:rsid w:val="009C7031"/>
    <w:rsid w:val="009C71AA"/>
    <w:rsid w:val="009C7292"/>
    <w:rsid w:val="009C7780"/>
    <w:rsid w:val="009C780B"/>
    <w:rsid w:val="009C78B5"/>
    <w:rsid w:val="009C7BBC"/>
    <w:rsid w:val="009C7EBB"/>
    <w:rsid w:val="009C7F39"/>
    <w:rsid w:val="009D00C2"/>
    <w:rsid w:val="009D024F"/>
    <w:rsid w:val="009D04A9"/>
    <w:rsid w:val="009D0D21"/>
    <w:rsid w:val="009D11E6"/>
    <w:rsid w:val="009D12CE"/>
    <w:rsid w:val="009D14AC"/>
    <w:rsid w:val="009D15F0"/>
    <w:rsid w:val="009D171B"/>
    <w:rsid w:val="009D1A67"/>
    <w:rsid w:val="009D1B1B"/>
    <w:rsid w:val="009D2323"/>
    <w:rsid w:val="009D2493"/>
    <w:rsid w:val="009D24C8"/>
    <w:rsid w:val="009D26FA"/>
    <w:rsid w:val="009D2815"/>
    <w:rsid w:val="009D2A10"/>
    <w:rsid w:val="009D2B1B"/>
    <w:rsid w:val="009D2D21"/>
    <w:rsid w:val="009D2D59"/>
    <w:rsid w:val="009D2EB9"/>
    <w:rsid w:val="009D30A3"/>
    <w:rsid w:val="009D30DE"/>
    <w:rsid w:val="009D31BB"/>
    <w:rsid w:val="009D329E"/>
    <w:rsid w:val="009D33A3"/>
    <w:rsid w:val="009D36AD"/>
    <w:rsid w:val="009D3987"/>
    <w:rsid w:val="009D3A40"/>
    <w:rsid w:val="009D3B1E"/>
    <w:rsid w:val="009D3D04"/>
    <w:rsid w:val="009D4503"/>
    <w:rsid w:val="009D473E"/>
    <w:rsid w:val="009D4801"/>
    <w:rsid w:val="009D4A13"/>
    <w:rsid w:val="009D4B1D"/>
    <w:rsid w:val="009D4E3E"/>
    <w:rsid w:val="009D5518"/>
    <w:rsid w:val="009D5654"/>
    <w:rsid w:val="009D57F7"/>
    <w:rsid w:val="009D5983"/>
    <w:rsid w:val="009D5B4C"/>
    <w:rsid w:val="009D5B66"/>
    <w:rsid w:val="009D5B71"/>
    <w:rsid w:val="009D6032"/>
    <w:rsid w:val="009D61A2"/>
    <w:rsid w:val="009D625B"/>
    <w:rsid w:val="009D6636"/>
    <w:rsid w:val="009D664D"/>
    <w:rsid w:val="009D6831"/>
    <w:rsid w:val="009D6BFD"/>
    <w:rsid w:val="009D6C71"/>
    <w:rsid w:val="009D6CA8"/>
    <w:rsid w:val="009D6FFF"/>
    <w:rsid w:val="009D7982"/>
    <w:rsid w:val="009D7A42"/>
    <w:rsid w:val="009E00BD"/>
    <w:rsid w:val="009E039C"/>
    <w:rsid w:val="009E063E"/>
    <w:rsid w:val="009E07C1"/>
    <w:rsid w:val="009E107D"/>
    <w:rsid w:val="009E122A"/>
    <w:rsid w:val="009E1307"/>
    <w:rsid w:val="009E1506"/>
    <w:rsid w:val="009E1536"/>
    <w:rsid w:val="009E1620"/>
    <w:rsid w:val="009E1645"/>
    <w:rsid w:val="009E1E09"/>
    <w:rsid w:val="009E2135"/>
    <w:rsid w:val="009E2892"/>
    <w:rsid w:val="009E2B7C"/>
    <w:rsid w:val="009E2DDB"/>
    <w:rsid w:val="009E3313"/>
    <w:rsid w:val="009E358C"/>
    <w:rsid w:val="009E3A14"/>
    <w:rsid w:val="009E3DCD"/>
    <w:rsid w:val="009E3F63"/>
    <w:rsid w:val="009E41A3"/>
    <w:rsid w:val="009E4354"/>
    <w:rsid w:val="009E4897"/>
    <w:rsid w:val="009E4A33"/>
    <w:rsid w:val="009E4C84"/>
    <w:rsid w:val="009E4C86"/>
    <w:rsid w:val="009E4CC4"/>
    <w:rsid w:val="009E4D6B"/>
    <w:rsid w:val="009E532A"/>
    <w:rsid w:val="009E560C"/>
    <w:rsid w:val="009E5749"/>
    <w:rsid w:val="009E581E"/>
    <w:rsid w:val="009E5845"/>
    <w:rsid w:val="009E58CE"/>
    <w:rsid w:val="009E5970"/>
    <w:rsid w:val="009E5991"/>
    <w:rsid w:val="009E5C74"/>
    <w:rsid w:val="009E608E"/>
    <w:rsid w:val="009E61E0"/>
    <w:rsid w:val="009E63D7"/>
    <w:rsid w:val="009E6577"/>
    <w:rsid w:val="009E6680"/>
    <w:rsid w:val="009E668D"/>
    <w:rsid w:val="009E66B4"/>
    <w:rsid w:val="009E6A1E"/>
    <w:rsid w:val="009E6C2B"/>
    <w:rsid w:val="009E6EFC"/>
    <w:rsid w:val="009E6F24"/>
    <w:rsid w:val="009E7322"/>
    <w:rsid w:val="009E7363"/>
    <w:rsid w:val="009E73B2"/>
    <w:rsid w:val="009E73DE"/>
    <w:rsid w:val="009E78DD"/>
    <w:rsid w:val="009E78F7"/>
    <w:rsid w:val="009E7AB1"/>
    <w:rsid w:val="009E7C1C"/>
    <w:rsid w:val="009E7CCB"/>
    <w:rsid w:val="009E7E39"/>
    <w:rsid w:val="009F00E1"/>
    <w:rsid w:val="009F02B5"/>
    <w:rsid w:val="009F0386"/>
    <w:rsid w:val="009F0557"/>
    <w:rsid w:val="009F0BB3"/>
    <w:rsid w:val="009F0D33"/>
    <w:rsid w:val="009F0D8B"/>
    <w:rsid w:val="009F0EA4"/>
    <w:rsid w:val="009F1321"/>
    <w:rsid w:val="009F1D84"/>
    <w:rsid w:val="009F1EC2"/>
    <w:rsid w:val="009F2105"/>
    <w:rsid w:val="009F23F8"/>
    <w:rsid w:val="009F26C6"/>
    <w:rsid w:val="009F2C59"/>
    <w:rsid w:val="009F2C83"/>
    <w:rsid w:val="009F2F1E"/>
    <w:rsid w:val="009F3350"/>
    <w:rsid w:val="009F37EC"/>
    <w:rsid w:val="009F39D5"/>
    <w:rsid w:val="009F3B2A"/>
    <w:rsid w:val="009F3E56"/>
    <w:rsid w:val="009F412F"/>
    <w:rsid w:val="009F434D"/>
    <w:rsid w:val="009F4850"/>
    <w:rsid w:val="009F492A"/>
    <w:rsid w:val="009F4EAA"/>
    <w:rsid w:val="009F4FB6"/>
    <w:rsid w:val="009F56AC"/>
    <w:rsid w:val="009F58CF"/>
    <w:rsid w:val="009F58DF"/>
    <w:rsid w:val="009F5905"/>
    <w:rsid w:val="009F5A79"/>
    <w:rsid w:val="009F5C50"/>
    <w:rsid w:val="009F5D3C"/>
    <w:rsid w:val="009F5E99"/>
    <w:rsid w:val="009F6093"/>
    <w:rsid w:val="009F6131"/>
    <w:rsid w:val="009F619A"/>
    <w:rsid w:val="009F63FD"/>
    <w:rsid w:val="009F6867"/>
    <w:rsid w:val="009F6AA4"/>
    <w:rsid w:val="009F6D59"/>
    <w:rsid w:val="009F6D8F"/>
    <w:rsid w:val="009F700D"/>
    <w:rsid w:val="009F70CB"/>
    <w:rsid w:val="009F7135"/>
    <w:rsid w:val="009F71B2"/>
    <w:rsid w:val="009F71B4"/>
    <w:rsid w:val="009F740E"/>
    <w:rsid w:val="009F75D2"/>
    <w:rsid w:val="009F7627"/>
    <w:rsid w:val="009F7662"/>
    <w:rsid w:val="009F77EC"/>
    <w:rsid w:val="009F7D7B"/>
    <w:rsid w:val="00A00012"/>
    <w:rsid w:val="00A00430"/>
    <w:rsid w:val="00A00B46"/>
    <w:rsid w:val="00A00B54"/>
    <w:rsid w:val="00A00C01"/>
    <w:rsid w:val="00A00EF9"/>
    <w:rsid w:val="00A00FCC"/>
    <w:rsid w:val="00A01295"/>
    <w:rsid w:val="00A0157C"/>
    <w:rsid w:val="00A015E9"/>
    <w:rsid w:val="00A0163C"/>
    <w:rsid w:val="00A02366"/>
    <w:rsid w:val="00A02756"/>
    <w:rsid w:val="00A02AC7"/>
    <w:rsid w:val="00A02E6E"/>
    <w:rsid w:val="00A035DC"/>
    <w:rsid w:val="00A0370F"/>
    <w:rsid w:val="00A03980"/>
    <w:rsid w:val="00A040C4"/>
    <w:rsid w:val="00A0459C"/>
    <w:rsid w:val="00A045CF"/>
    <w:rsid w:val="00A04644"/>
    <w:rsid w:val="00A04678"/>
    <w:rsid w:val="00A048F9"/>
    <w:rsid w:val="00A049C4"/>
    <w:rsid w:val="00A04CA7"/>
    <w:rsid w:val="00A04FA2"/>
    <w:rsid w:val="00A0537C"/>
    <w:rsid w:val="00A05C00"/>
    <w:rsid w:val="00A0615B"/>
    <w:rsid w:val="00A06604"/>
    <w:rsid w:val="00A066A9"/>
    <w:rsid w:val="00A06A8A"/>
    <w:rsid w:val="00A06D6E"/>
    <w:rsid w:val="00A07077"/>
    <w:rsid w:val="00A0710D"/>
    <w:rsid w:val="00A07281"/>
    <w:rsid w:val="00A072D2"/>
    <w:rsid w:val="00A07313"/>
    <w:rsid w:val="00A07776"/>
    <w:rsid w:val="00A07930"/>
    <w:rsid w:val="00A07A7B"/>
    <w:rsid w:val="00A07CA4"/>
    <w:rsid w:val="00A07D86"/>
    <w:rsid w:val="00A07FD6"/>
    <w:rsid w:val="00A100EF"/>
    <w:rsid w:val="00A101AB"/>
    <w:rsid w:val="00A105E9"/>
    <w:rsid w:val="00A106EF"/>
    <w:rsid w:val="00A109BC"/>
    <w:rsid w:val="00A10B4B"/>
    <w:rsid w:val="00A11179"/>
    <w:rsid w:val="00A11A6E"/>
    <w:rsid w:val="00A11B5A"/>
    <w:rsid w:val="00A11B77"/>
    <w:rsid w:val="00A11EA2"/>
    <w:rsid w:val="00A11EAA"/>
    <w:rsid w:val="00A11FA8"/>
    <w:rsid w:val="00A11FCA"/>
    <w:rsid w:val="00A1227C"/>
    <w:rsid w:val="00A125D8"/>
    <w:rsid w:val="00A127C4"/>
    <w:rsid w:val="00A12915"/>
    <w:rsid w:val="00A1298F"/>
    <w:rsid w:val="00A12B41"/>
    <w:rsid w:val="00A131DB"/>
    <w:rsid w:val="00A131F5"/>
    <w:rsid w:val="00A1436E"/>
    <w:rsid w:val="00A1467A"/>
    <w:rsid w:val="00A14A10"/>
    <w:rsid w:val="00A1520C"/>
    <w:rsid w:val="00A154C2"/>
    <w:rsid w:val="00A1550E"/>
    <w:rsid w:val="00A15730"/>
    <w:rsid w:val="00A1595F"/>
    <w:rsid w:val="00A15AE3"/>
    <w:rsid w:val="00A15CA3"/>
    <w:rsid w:val="00A161AB"/>
    <w:rsid w:val="00A161DA"/>
    <w:rsid w:val="00A16239"/>
    <w:rsid w:val="00A1630F"/>
    <w:rsid w:val="00A16526"/>
    <w:rsid w:val="00A165D2"/>
    <w:rsid w:val="00A16FA1"/>
    <w:rsid w:val="00A170E0"/>
    <w:rsid w:val="00A172C2"/>
    <w:rsid w:val="00A17649"/>
    <w:rsid w:val="00A1785D"/>
    <w:rsid w:val="00A17928"/>
    <w:rsid w:val="00A17CD0"/>
    <w:rsid w:val="00A17CF8"/>
    <w:rsid w:val="00A17D56"/>
    <w:rsid w:val="00A206AD"/>
    <w:rsid w:val="00A20A4A"/>
    <w:rsid w:val="00A20B8B"/>
    <w:rsid w:val="00A20C46"/>
    <w:rsid w:val="00A2128A"/>
    <w:rsid w:val="00A214DF"/>
    <w:rsid w:val="00A21C22"/>
    <w:rsid w:val="00A221C4"/>
    <w:rsid w:val="00A22447"/>
    <w:rsid w:val="00A225E0"/>
    <w:rsid w:val="00A2275A"/>
    <w:rsid w:val="00A22855"/>
    <w:rsid w:val="00A22A09"/>
    <w:rsid w:val="00A22AE8"/>
    <w:rsid w:val="00A22B2E"/>
    <w:rsid w:val="00A22DC7"/>
    <w:rsid w:val="00A23087"/>
    <w:rsid w:val="00A2322C"/>
    <w:rsid w:val="00A23300"/>
    <w:rsid w:val="00A23351"/>
    <w:rsid w:val="00A23501"/>
    <w:rsid w:val="00A235CF"/>
    <w:rsid w:val="00A23B99"/>
    <w:rsid w:val="00A23C55"/>
    <w:rsid w:val="00A23F96"/>
    <w:rsid w:val="00A24133"/>
    <w:rsid w:val="00A24257"/>
    <w:rsid w:val="00A242E3"/>
    <w:rsid w:val="00A24E99"/>
    <w:rsid w:val="00A24EBB"/>
    <w:rsid w:val="00A2502A"/>
    <w:rsid w:val="00A2558A"/>
    <w:rsid w:val="00A25820"/>
    <w:rsid w:val="00A258FE"/>
    <w:rsid w:val="00A25ADB"/>
    <w:rsid w:val="00A262FB"/>
    <w:rsid w:val="00A267C5"/>
    <w:rsid w:val="00A2708F"/>
    <w:rsid w:val="00A27182"/>
    <w:rsid w:val="00A2741A"/>
    <w:rsid w:val="00A2763B"/>
    <w:rsid w:val="00A2788E"/>
    <w:rsid w:val="00A279A8"/>
    <w:rsid w:val="00A27CC5"/>
    <w:rsid w:val="00A27D47"/>
    <w:rsid w:val="00A30110"/>
    <w:rsid w:val="00A302D3"/>
    <w:rsid w:val="00A302E7"/>
    <w:rsid w:val="00A30379"/>
    <w:rsid w:val="00A3054E"/>
    <w:rsid w:val="00A30C8D"/>
    <w:rsid w:val="00A3113F"/>
    <w:rsid w:val="00A3115C"/>
    <w:rsid w:val="00A3128D"/>
    <w:rsid w:val="00A312DA"/>
    <w:rsid w:val="00A31390"/>
    <w:rsid w:val="00A3149C"/>
    <w:rsid w:val="00A314D3"/>
    <w:rsid w:val="00A316A8"/>
    <w:rsid w:val="00A316D7"/>
    <w:rsid w:val="00A31EEE"/>
    <w:rsid w:val="00A32140"/>
    <w:rsid w:val="00A32380"/>
    <w:rsid w:val="00A324A3"/>
    <w:rsid w:val="00A3250C"/>
    <w:rsid w:val="00A3275E"/>
    <w:rsid w:val="00A327A8"/>
    <w:rsid w:val="00A32893"/>
    <w:rsid w:val="00A32C47"/>
    <w:rsid w:val="00A32E09"/>
    <w:rsid w:val="00A32E13"/>
    <w:rsid w:val="00A32E77"/>
    <w:rsid w:val="00A32F74"/>
    <w:rsid w:val="00A3306E"/>
    <w:rsid w:val="00A330A6"/>
    <w:rsid w:val="00A33190"/>
    <w:rsid w:val="00A3328F"/>
    <w:rsid w:val="00A3349F"/>
    <w:rsid w:val="00A33844"/>
    <w:rsid w:val="00A338A5"/>
    <w:rsid w:val="00A33C03"/>
    <w:rsid w:val="00A33D35"/>
    <w:rsid w:val="00A33E73"/>
    <w:rsid w:val="00A3406F"/>
    <w:rsid w:val="00A3416A"/>
    <w:rsid w:val="00A34434"/>
    <w:rsid w:val="00A3452D"/>
    <w:rsid w:val="00A3525B"/>
    <w:rsid w:val="00A35397"/>
    <w:rsid w:val="00A35458"/>
    <w:rsid w:val="00A358E1"/>
    <w:rsid w:val="00A35939"/>
    <w:rsid w:val="00A359EA"/>
    <w:rsid w:val="00A35AEF"/>
    <w:rsid w:val="00A35F37"/>
    <w:rsid w:val="00A3602A"/>
    <w:rsid w:val="00A362B4"/>
    <w:rsid w:val="00A363D2"/>
    <w:rsid w:val="00A364F7"/>
    <w:rsid w:val="00A36CF9"/>
    <w:rsid w:val="00A36E4F"/>
    <w:rsid w:val="00A36E7D"/>
    <w:rsid w:val="00A37223"/>
    <w:rsid w:val="00A3759E"/>
    <w:rsid w:val="00A377B7"/>
    <w:rsid w:val="00A379A1"/>
    <w:rsid w:val="00A4004E"/>
    <w:rsid w:val="00A40DDB"/>
    <w:rsid w:val="00A40F5F"/>
    <w:rsid w:val="00A40FFB"/>
    <w:rsid w:val="00A41311"/>
    <w:rsid w:val="00A41340"/>
    <w:rsid w:val="00A41573"/>
    <w:rsid w:val="00A4192A"/>
    <w:rsid w:val="00A41C0E"/>
    <w:rsid w:val="00A41CD0"/>
    <w:rsid w:val="00A41D79"/>
    <w:rsid w:val="00A41F09"/>
    <w:rsid w:val="00A422C5"/>
    <w:rsid w:val="00A425A4"/>
    <w:rsid w:val="00A426E6"/>
    <w:rsid w:val="00A427FB"/>
    <w:rsid w:val="00A4283E"/>
    <w:rsid w:val="00A42890"/>
    <w:rsid w:val="00A429C2"/>
    <w:rsid w:val="00A42BD7"/>
    <w:rsid w:val="00A42E62"/>
    <w:rsid w:val="00A42FAC"/>
    <w:rsid w:val="00A430C0"/>
    <w:rsid w:val="00A43649"/>
    <w:rsid w:val="00A44098"/>
    <w:rsid w:val="00A44281"/>
    <w:rsid w:val="00A44CA4"/>
    <w:rsid w:val="00A44F50"/>
    <w:rsid w:val="00A4522E"/>
    <w:rsid w:val="00A45798"/>
    <w:rsid w:val="00A457FC"/>
    <w:rsid w:val="00A4593F"/>
    <w:rsid w:val="00A459E0"/>
    <w:rsid w:val="00A45B84"/>
    <w:rsid w:val="00A45C99"/>
    <w:rsid w:val="00A45FAF"/>
    <w:rsid w:val="00A46255"/>
    <w:rsid w:val="00A462C9"/>
    <w:rsid w:val="00A4658F"/>
    <w:rsid w:val="00A468C2"/>
    <w:rsid w:val="00A46928"/>
    <w:rsid w:val="00A47175"/>
    <w:rsid w:val="00A47293"/>
    <w:rsid w:val="00A4740D"/>
    <w:rsid w:val="00A4747F"/>
    <w:rsid w:val="00A474D0"/>
    <w:rsid w:val="00A479F5"/>
    <w:rsid w:val="00A47A5A"/>
    <w:rsid w:val="00A47B46"/>
    <w:rsid w:val="00A47B55"/>
    <w:rsid w:val="00A47D39"/>
    <w:rsid w:val="00A47DB3"/>
    <w:rsid w:val="00A501CF"/>
    <w:rsid w:val="00A502B2"/>
    <w:rsid w:val="00A50566"/>
    <w:rsid w:val="00A50867"/>
    <w:rsid w:val="00A50960"/>
    <w:rsid w:val="00A50990"/>
    <w:rsid w:val="00A50A5C"/>
    <w:rsid w:val="00A50C32"/>
    <w:rsid w:val="00A50DB8"/>
    <w:rsid w:val="00A5104A"/>
    <w:rsid w:val="00A51088"/>
    <w:rsid w:val="00A5166C"/>
    <w:rsid w:val="00A516D6"/>
    <w:rsid w:val="00A516EC"/>
    <w:rsid w:val="00A51BF8"/>
    <w:rsid w:val="00A51C20"/>
    <w:rsid w:val="00A51C3A"/>
    <w:rsid w:val="00A51D9C"/>
    <w:rsid w:val="00A52385"/>
    <w:rsid w:val="00A5240F"/>
    <w:rsid w:val="00A52481"/>
    <w:rsid w:val="00A5264A"/>
    <w:rsid w:val="00A526C0"/>
    <w:rsid w:val="00A529A2"/>
    <w:rsid w:val="00A52C5B"/>
    <w:rsid w:val="00A52DBA"/>
    <w:rsid w:val="00A52E2F"/>
    <w:rsid w:val="00A534AB"/>
    <w:rsid w:val="00A53A32"/>
    <w:rsid w:val="00A53CA3"/>
    <w:rsid w:val="00A54106"/>
    <w:rsid w:val="00A542F8"/>
    <w:rsid w:val="00A545C2"/>
    <w:rsid w:val="00A54728"/>
    <w:rsid w:val="00A548DB"/>
    <w:rsid w:val="00A54B8B"/>
    <w:rsid w:val="00A54CF2"/>
    <w:rsid w:val="00A54DEC"/>
    <w:rsid w:val="00A54E0E"/>
    <w:rsid w:val="00A54EB5"/>
    <w:rsid w:val="00A54FA2"/>
    <w:rsid w:val="00A551E8"/>
    <w:rsid w:val="00A5521A"/>
    <w:rsid w:val="00A55233"/>
    <w:rsid w:val="00A55501"/>
    <w:rsid w:val="00A55689"/>
    <w:rsid w:val="00A556E2"/>
    <w:rsid w:val="00A558B1"/>
    <w:rsid w:val="00A55A2E"/>
    <w:rsid w:val="00A55BAD"/>
    <w:rsid w:val="00A55F98"/>
    <w:rsid w:val="00A55FED"/>
    <w:rsid w:val="00A5620D"/>
    <w:rsid w:val="00A56420"/>
    <w:rsid w:val="00A566A1"/>
    <w:rsid w:val="00A56CDD"/>
    <w:rsid w:val="00A56E05"/>
    <w:rsid w:val="00A56FA9"/>
    <w:rsid w:val="00A57057"/>
    <w:rsid w:val="00A573E8"/>
    <w:rsid w:val="00A574B1"/>
    <w:rsid w:val="00A57593"/>
    <w:rsid w:val="00A57A47"/>
    <w:rsid w:val="00A606ED"/>
    <w:rsid w:val="00A60BC9"/>
    <w:rsid w:val="00A60CF3"/>
    <w:rsid w:val="00A61026"/>
    <w:rsid w:val="00A610E1"/>
    <w:rsid w:val="00A61104"/>
    <w:rsid w:val="00A612ED"/>
    <w:rsid w:val="00A617DE"/>
    <w:rsid w:val="00A618DD"/>
    <w:rsid w:val="00A61B7D"/>
    <w:rsid w:val="00A61DD6"/>
    <w:rsid w:val="00A626DA"/>
    <w:rsid w:val="00A627DA"/>
    <w:rsid w:val="00A628D4"/>
    <w:rsid w:val="00A62A1F"/>
    <w:rsid w:val="00A6326B"/>
    <w:rsid w:val="00A632FA"/>
    <w:rsid w:val="00A634F4"/>
    <w:rsid w:val="00A636A8"/>
    <w:rsid w:val="00A636CD"/>
    <w:rsid w:val="00A63833"/>
    <w:rsid w:val="00A6387F"/>
    <w:rsid w:val="00A6427F"/>
    <w:rsid w:val="00A6441A"/>
    <w:rsid w:val="00A6488E"/>
    <w:rsid w:val="00A65212"/>
    <w:rsid w:val="00A65423"/>
    <w:rsid w:val="00A65685"/>
    <w:rsid w:val="00A656DC"/>
    <w:rsid w:val="00A65B16"/>
    <w:rsid w:val="00A65C72"/>
    <w:rsid w:val="00A65C87"/>
    <w:rsid w:val="00A6615A"/>
    <w:rsid w:val="00A66778"/>
    <w:rsid w:val="00A6688E"/>
    <w:rsid w:val="00A668A6"/>
    <w:rsid w:val="00A668BC"/>
    <w:rsid w:val="00A66908"/>
    <w:rsid w:val="00A66999"/>
    <w:rsid w:val="00A66ED0"/>
    <w:rsid w:val="00A66FF8"/>
    <w:rsid w:val="00A67190"/>
    <w:rsid w:val="00A674E9"/>
    <w:rsid w:val="00A67752"/>
    <w:rsid w:val="00A677A2"/>
    <w:rsid w:val="00A67A92"/>
    <w:rsid w:val="00A67E64"/>
    <w:rsid w:val="00A67FEA"/>
    <w:rsid w:val="00A7008E"/>
    <w:rsid w:val="00A70204"/>
    <w:rsid w:val="00A70395"/>
    <w:rsid w:val="00A703A5"/>
    <w:rsid w:val="00A703B9"/>
    <w:rsid w:val="00A703DE"/>
    <w:rsid w:val="00A70487"/>
    <w:rsid w:val="00A70578"/>
    <w:rsid w:val="00A705D3"/>
    <w:rsid w:val="00A707DA"/>
    <w:rsid w:val="00A70B62"/>
    <w:rsid w:val="00A70EC9"/>
    <w:rsid w:val="00A7145F"/>
    <w:rsid w:val="00A717EB"/>
    <w:rsid w:val="00A71924"/>
    <w:rsid w:val="00A71B2E"/>
    <w:rsid w:val="00A71D40"/>
    <w:rsid w:val="00A71E3E"/>
    <w:rsid w:val="00A71EB9"/>
    <w:rsid w:val="00A71F2A"/>
    <w:rsid w:val="00A720D4"/>
    <w:rsid w:val="00A72454"/>
    <w:rsid w:val="00A72A5D"/>
    <w:rsid w:val="00A72B59"/>
    <w:rsid w:val="00A72C92"/>
    <w:rsid w:val="00A72EC0"/>
    <w:rsid w:val="00A72ECE"/>
    <w:rsid w:val="00A73003"/>
    <w:rsid w:val="00A730D6"/>
    <w:rsid w:val="00A73368"/>
    <w:rsid w:val="00A73684"/>
    <w:rsid w:val="00A73737"/>
    <w:rsid w:val="00A73828"/>
    <w:rsid w:val="00A73EED"/>
    <w:rsid w:val="00A742CF"/>
    <w:rsid w:val="00A74675"/>
    <w:rsid w:val="00A7491C"/>
    <w:rsid w:val="00A749B3"/>
    <w:rsid w:val="00A74D29"/>
    <w:rsid w:val="00A74EC5"/>
    <w:rsid w:val="00A75131"/>
    <w:rsid w:val="00A7585A"/>
    <w:rsid w:val="00A75C17"/>
    <w:rsid w:val="00A75EB3"/>
    <w:rsid w:val="00A76240"/>
    <w:rsid w:val="00A7662A"/>
    <w:rsid w:val="00A767B1"/>
    <w:rsid w:val="00A76A0B"/>
    <w:rsid w:val="00A76BAF"/>
    <w:rsid w:val="00A76C9E"/>
    <w:rsid w:val="00A777D5"/>
    <w:rsid w:val="00A77823"/>
    <w:rsid w:val="00A778AA"/>
    <w:rsid w:val="00A77A82"/>
    <w:rsid w:val="00A80041"/>
    <w:rsid w:val="00A803D7"/>
    <w:rsid w:val="00A80BD6"/>
    <w:rsid w:val="00A80C1F"/>
    <w:rsid w:val="00A8103D"/>
    <w:rsid w:val="00A81103"/>
    <w:rsid w:val="00A8141F"/>
    <w:rsid w:val="00A81589"/>
    <w:rsid w:val="00A817ED"/>
    <w:rsid w:val="00A81A13"/>
    <w:rsid w:val="00A81BA4"/>
    <w:rsid w:val="00A8201F"/>
    <w:rsid w:val="00A8218D"/>
    <w:rsid w:val="00A82220"/>
    <w:rsid w:val="00A822D0"/>
    <w:rsid w:val="00A823CD"/>
    <w:rsid w:val="00A827BD"/>
    <w:rsid w:val="00A82A5A"/>
    <w:rsid w:val="00A82C81"/>
    <w:rsid w:val="00A8306F"/>
    <w:rsid w:val="00A831A4"/>
    <w:rsid w:val="00A831FC"/>
    <w:rsid w:val="00A83249"/>
    <w:rsid w:val="00A83277"/>
    <w:rsid w:val="00A8341B"/>
    <w:rsid w:val="00A835C8"/>
    <w:rsid w:val="00A8368D"/>
    <w:rsid w:val="00A836D8"/>
    <w:rsid w:val="00A837F1"/>
    <w:rsid w:val="00A83A23"/>
    <w:rsid w:val="00A83AA7"/>
    <w:rsid w:val="00A83E22"/>
    <w:rsid w:val="00A83F6A"/>
    <w:rsid w:val="00A8407C"/>
    <w:rsid w:val="00A84981"/>
    <w:rsid w:val="00A84D43"/>
    <w:rsid w:val="00A8510C"/>
    <w:rsid w:val="00A85326"/>
    <w:rsid w:val="00A8578E"/>
    <w:rsid w:val="00A85DD2"/>
    <w:rsid w:val="00A85E1E"/>
    <w:rsid w:val="00A85E47"/>
    <w:rsid w:val="00A85F36"/>
    <w:rsid w:val="00A85F46"/>
    <w:rsid w:val="00A8617C"/>
    <w:rsid w:val="00A863CE"/>
    <w:rsid w:val="00A868EC"/>
    <w:rsid w:val="00A86AFA"/>
    <w:rsid w:val="00A86B94"/>
    <w:rsid w:val="00A86C39"/>
    <w:rsid w:val="00A86C68"/>
    <w:rsid w:val="00A86E14"/>
    <w:rsid w:val="00A8720B"/>
    <w:rsid w:val="00A876B3"/>
    <w:rsid w:val="00A87A35"/>
    <w:rsid w:val="00A87BED"/>
    <w:rsid w:val="00A87EA4"/>
    <w:rsid w:val="00A90183"/>
    <w:rsid w:val="00A909BC"/>
    <w:rsid w:val="00A90A88"/>
    <w:rsid w:val="00A90FA0"/>
    <w:rsid w:val="00A9128D"/>
    <w:rsid w:val="00A914DB"/>
    <w:rsid w:val="00A9222E"/>
    <w:rsid w:val="00A9224E"/>
    <w:rsid w:val="00A92855"/>
    <w:rsid w:val="00A928B3"/>
    <w:rsid w:val="00A92C2D"/>
    <w:rsid w:val="00A92E49"/>
    <w:rsid w:val="00A9362A"/>
    <w:rsid w:val="00A93685"/>
    <w:rsid w:val="00A9395A"/>
    <w:rsid w:val="00A939C8"/>
    <w:rsid w:val="00A939FE"/>
    <w:rsid w:val="00A942F9"/>
    <w:rsid w:val="00A9467C"/>
    <w:rsid w:val="00A94B7A"/>
    <w:rsid w:val="00A94C91"/>
    <w:rsid w:val="00A94E67"/>
    <w:rsid w:val="00A94F82"/>
    <w:rsid w:val="00A95623"/>
    <w:rsid w:val="00A95773"/>
    <w:rsid w:val="00A95792"/>
    <w:rsid w:val="00A95AE4"/>
    <w:rsid w:val="00A96650"/>
    <w:rsid w:val="00A96889"/>
    <w:rsid w:val="00A9698D"/>
    <w:rsid w:val="00A96A80"/>
    <w:rsid w:val="00A96ECC"/>
    <w:rsid w:val="00A97089"/>
    <w:rsid w:val="00A97375"/>
    <w:rsid w:val="00A97381"/>
    <w:rsid w:val="00A97476"/>
    <w:rsid w:val="00A9748A"/>
    <w:rsid w:val="00A97766"/>
    <w:rsid w:val="00A97861"/>
    <w:rsid w:val="00A97992"/>
    <w:rsid w:val="00A97DED"/>
    <w:rsid w:val="00A97F26"/>
    <w:rsid w:val="00AA09DE"/>
    <w:rsid w:val="00AA14DD"/>
    <w:rsid w:val="00AA1586"/>
    <w:rsid w:val="00AA1AA0"/>
    <w:rsid w:val="00AA1B67"/>
    <w:rsid w:val="00AA1C2F"/>
    <w:rsid w:val="00AA1F41"/>
    <w:rsid w:val="00AA1F79"/>
    <w:rsid w:val="00AA202A"/>
    <w:rsid w:val="00AA24B3"/>
    <w:rsid w:val="00AA2D87"/>
    <w:rsid w:val="00AA2F53"/>
    <w:rsid w:val="00AA2F7D"/>
    <w:rsid w:val="00AA3027"/>
    <w:rsid w:val="00AA3091"/>
    <w:rsid w:val="00AA309C"/>
    <w:rsid w:val="00AA395E"/>
    <w:rsid w:val="00AA3FE0"/>
    <w:rsid w:val="00AA4182"/>
    <w:rsid w:val="00AA4336"/>
    <w:rsid w:val="00AA4498"/>
    <w:rsid w:val="00AA45E8"/>
    <w:rsid w:val="00AA49D8"/>
    <w:rsid w:val="00AA4B14"/>
    <w:rsid w:val="00AA5308"/>
    <w:rsid w:val="00AA5557"/>
    <w:rsid w:val="00AA5790"/>
    <w:rsid w:val="00AA5CA8"/>
    <w:rsid w:val="00AA5D15"/>
    <w:rsid w:val="00AA65D4"/>
    <w:rsid w:val="00AA667F"/>
    <w:rsid w:val="00AA67EC"/>
    <w:rsid w:val="00AA693F"/>
    <w:rsid w:val="00AA69CD"/>
    <w:rsid w:val="00AA70F4"/>
    <w:rsid w:val="00AA7281"/>
    <w:rsid w:val="00AA7290"/>
    <w:rsid w:val="00AA797B"/>
    <w:rsid w:val="00AA7C0C"/>
    <w:rsid w:val="00AA7CA7"/>
    <w:rsid w:val="00AA7D68"/>
    <w:rsid w:val="00AA7D9B"/>
    <w:rsid w:val="00AA7E06"/>
    <w:rsid w:val="00AB0434"/>
    <w:rsid w:val="00AB070E"/>
    <w:rsid w:val="00AB0784"/>
    <w:rsid w:val="00AB0DE4"/>
    <w:rsid w:val="00AB0FEF"/>
    <w:rsid w:val="00AB10E1"/>
    <w:rsid w:val="00AB1818"/>
    <w:rsid w:val="00AB1A9A"/>
    <w:rsid w:val="00AB1B99"/>
    <w:rsid w:val="00AB1C2D"/>
    <w:rsid w:val="00AB1FC0"/>
    <w:rsid w:val="00AB2080"/>
    <w:rsid w:val="00AB2450"/>
    <w:rsid w:val="00AB254B"/>
    <w:rsid w:val="00AB2632"/>
    <w:rsid w:val="00AB2B8B"/>
    <w:rsid w:val="00AB2BA8"/>
    <w:rsid w:val="00AB2BC0"/>
    <w:rsid w:val="00AB2D9C"/>
    <w:rsid w:val="00AB2E70"/>
    <w:rsid w:val="00AB30A2"/>
    <w:rsid w:val="00AB349F"/>
    <w:rsid w:val="00AB3634"/>
    <w:rsid w:val="00AB3845"/>
    <w:rsid w:val="00AB38DA"/>
    <w:rsid w:val="00AB3961"/>
    <w:rsid w:val="00AB413C"/>
    <w:rsid w:val="00AB4523"/>
    <w:rsid w:val="00AB4525"/>
    <w:rsid w:val="00AB47F8"/>
    <w:rsid w:val="00AB48AE"/>
    <w:rsid w:val="00AB48EA"/>
    <w:rsid w:val="00AB4979"/>
    <w:rsid w:val="00AB51FA"/>
    <w:rsid w:val="00AB5601"/>
    <w:rsid w:val="00AB5620"/>
    <w:rsid w:val="00AB5869"/>
    <w:rsid w:val="00AB5877"/>
    <w:rsid w:val="00AB5AEC"/>
    <w:rsid w:val="00AB5E96"/>
    <w:rsid w:val="00AB6397"/>
    <w:rsid w:val="00AB6483"/>
    <w:rsid w:val="00AB64AC"/>
    <w:rsid w:val="00AB6CDE"/>
    <w:rsid w:val="00AB6D99"/>
    <w:rsid w:val="00AB6EBB"/>
    <w:rsid w:val="00AB6ED4"/>
    <w:rsid w:val="00AB6F1A"/>
    <w:rsid w:val="00AB7302"/>
    <w:rsid w:val="00AB7333"/>
    <w:rsid w:val="00AB7398"/>
    <w:rsid w:val="00AB7670"/>
    <w:rsid w:val="00AB77EB"/>
    <w:rsid w:val="00AB79CC"/>
    <w:rsid w:val="00AB7C34"/>
    <w:rsid w:val="00AB7CE8"/>
    <w:rsid w:val="00AB7F45"/>
    <w:rsid w:val="00AC0125"/>
    <w:rsid w:val="00AC027F"/>
    <w:rsid w:val="00AC045C"/>
    <w:rsid w:val="00AC10D1"/>
    <w:rsid w:val="00AC10E2"/>
    <w:rsid w:val="00AC11CF"/>
    <w:rsid w:val="00AC128E"/>
    <w:rsid w:val="00AC1388"/>
    <w:rsid w:val="00AC1585"/>
    <w:rsid w:val="00AC1C30"/>
    <w:rsid w:val="00AC1ECB"/>
    <w:rsid w:val="00AC24DB"/>
    <w:rsid w:val="00AC26B8"/>
    <w:rsid w:val="00AC27D6"/>
    <w:rsid w:val="00AC3419"/>
    <w:rsid w:val="00AC3913"/>
    <w:rsid w:val="00AC3A50"/>
    <w:rsid w:val="00AC3B34"/>
    <w:rsid w:val="00AC3C2C"/>
    <w:rsid w:val="00AC3D4C"/>
    <w:rsid w:val="00AC3E64"/>
    <w:rsid w:val="00AC3E82"/>
    <w:rsid w:val="00AC46DC"/>
    <w:rsid w:val="00AC4A34"/>
    <w:rsid w:val="00AC4B85"/>
    <w:rsid w:val="00AC4E23"/>
    <w:rsid w:val="00AC4FEF"/>
    <w:rsid w:val="00AC51CF"/>
    <w:rsid w:val="00AC55B6"/>
    <w:rsid w:val="00AC55E1"/>
    <w:rsid w:val="00AC5B2D"/>
    <w:rsid w:val="00AC5DCA"/>
    <w:rsid w:val="00AC5DE9"/>
    <w:rsid w:val="00AC61BB"/>
    <w:rsid w:val="00AC62F5"/>
    <w:rsid w:val="00AC6363"/>
    <w:rsid w:val="00AC6DE8"/>
    <w:rsid w:val="00AC7067"/>
    <w:rsid w:val="00AC713B"/>
    <w:rsid w:val="00AC7218"/>
    <w:rsid w:val="00AC7325"/>
    <w:rsid w:val="00AC752D"/>
    <w:rsid w:val="00AC7AC7"/>
    <w:rsid w:val="00AC7CB2"/>
    <w:rsid w:val="00AC7D7E"/>
    <w:rsid w:val="00AD0259"/>
    <w:rsid w:val="00AD06AF"/>
    <w:rsid w:val="00AD0751"/>
    <w:rsid w:val="00AD0859"/>
    <w:rsid w:val="00AD08F2"/>
    <w:rsid w:val="00AD0CC6"/>
    <w:rsid w:val="00AD0E0F"/>
    <w:rsid w:val="00AD1820"/>
    <w:rsid w:val="00AD1A3B"/>
    <w:rsid w:val="00AD1AAC"/>
    <w:rsid w:val="00AD1C02"/>
    <w:rsid w:val="00AD1EE4"/>
    <w:rsid w:val="00AD20DB"/>
    <w:rsid w:val="00AD2443"/>
    <w:rsid w:val="00AD2727"/>
    <w:rsid w:val="00AD2D37"/>
    <w:rsid w:val="00AD30CE"/>
    <w:rsid w:val="00AD33B6"/>
    <w:rsid w:val="00AD33D6"/>
    <w:rsid w:val="00AD377E"/>
    <w:rsid w:val="00AD38AB"/>
    <w:rsid w:val="00AD3F4D"/>
    <w:rsid w:val="00AD4721"/>
    <w:rsid w:val="00AD48B2"/>
    <w:rsid w:val="00AD4BB8"/>
    <w:rsid w:val="00AD4DC2"/>
    <w:rsid w:val="00AD4E1E"/>
    <w:rsid w:val="00AD4EE4"/>
    <w:rsid w:val="00AD4FFE"/>
    <w:rsid w:val="00AD511F"/>
    <w:rsid w:val="00AD53F5"/>
    <w:rsid w:val="00AD57D2"/>
    <w:rsid w:val="00AD5CEF"/>
    <w:rsid w:val="00AD5F01"/>
    <w:rsid w:val="00AD63D1"/>
    <w:rsid w:val="00AD651B"/>
    <w:rsid w:val="00AD65B0"/>
    <w:rsid w:val="00AD688E"/>
    <w:rsid w:val="00AD68C9"/>
    <w:rsid w:val="00AD6CDA"/>
    <w:rsid w:val="00AD6E9A"/>
    <w:rsid w:val="00AD7419"/>
    <w:rsid w:val="00AD74D4"/>
    <w:rsid w:val="00AD753B"/>
    <w:rsid w:val="00AD754A"/>
    <w:rsid w:val="00AD7567"/>
    <w:rsid w:val="00AD7760"/>
    <w:rsid w:val="00AD7DB3"/>
    <w:rsid w:val="00AE0B4F"/>
    <w:rsid w:val="00AE0D31"/>
    <w:rsid w:val="00AE0D40"/>
    <w:rsid w:val="00AE0DCB"/>
    <w:rsid w:val="00AE0E7A"/>
    <w:rsid w:val="00AE0F79"/>
    <w:rsid w:val="00AE102A"/>
    <w:rsid w:val="00AE114D"/>
    <w:rsid w:val="00AE15E6"/>
    <w:rsid w:val="00AE1AD2"/>
    <w:rsid w:val="00AE1B57"/>
    <w:rsid w:val="00AE1BC6"/>
    <w:rsid w:val="00AE1F10"/>
    <w:rsid w:val="00AE1FB7"/>
    <w:rsid w:val="00AE23ED"/>
    <w:rsid w:val="00AE24B0"/>
    <w:rsid w:val="00AE24EC"/>
    <w:rsid w:val="00AE285C"/>
    <w:rsid w:val="00AE29D8"/>
    <w:rsid w:val="00AE2CD3"/>
    <w:rsid w:val="00AE2F43"/>
    <w:rsid w:val="00AE302A"/>
    <w:rsid w:val="00AE30AE"/>
    <w:rsid w:val="00AE326C"/>
    <w:rsid w:val="00AE3342"/>
    <w:rsid w:val="00AE3462"/>
    <w:rsid w:val="00AE3765"/>
    <w:rsid w:val="00AE3BDC"/>
    <w:rsid w:val="00AE44FE"/>
    <w:rsid w:val="00AE469A"/>
    <w:rsid w:val="00AE47C5"/>
    <w:rsid w:val="00AE4960"/>
    <w:rsid w:val="00AE563E"/>
    <w:rsid w:val="00AE5E64"/>
    <w:rsid w:val="00AE6444"/>
    <w:rsid w:val="00AE6733"/>
    <w:rsid w:val="00AE68CE"/>
    <w:rsid w:val="00AE6DFA"/>
    <w:rsid w:val="00AE6EC7"/>
    <w:rsid w:val="00AE7048"/>
    <w:rsid w:val="00AE707F"/>
    <w:rsid w:val="00AE7103"/>
    <w:rsid w:val="00AE7580"/>
    <w:rsid w:val="00AE760A"/>
    <w:rsid w:val="00AE7A0E"/>
    <w:rsid w:val="00AE7A2E"/>
    <w:rsid w:val="00AE7F62"/>
    <w:rsid w:val="00AE7F81"/>
    <w:rsid w:val="00AF01B9"/>
    <w:rsid w:val="00AF05BB"/>
    <w:rsid w:val="00AF066C"/>
    <w:rsid w:val="00AF0828"/>
    <w:rsid w:val="00AF0AE9"/>
    <w:rsid w:val="00AF13BF"/>
    <w:rsid w:val="00AF17B4"/>
    <w:rsid w:val="00AF1972"/>
    <w:rsid w:val="00AF1C50"/>
    <w:rsid w:val="00AF24AF"/>
    <w:rsid w:val="00AF2FAC"/>
    <w:rsid w:val="00AF3143"/>
    <w:rsid w:val="00AF3E5C"/>
    <w:rsid w:val="00AF4054"/>
    <w:rsid w:val="00AF4191"/>
    <w:rsid w:val="00AF4698"/>
    <w:rsid w:val="00AF4A6D"/>
    <w:rsid w:val="00AF4AFF"/>
    <w:rsid w:val="00AF4C1F"/>
    <w:rsid w:val="00AF4C23"/>
    <w:rsid w:val="00AF4C56"/>
    <w:rsid w:val="00AF50C4"/>
    <w:rsid w:val="00AF545C"/>
    <w:rsid w:val="00AF5523"/>
    <w:rsid w:val="00AF5694"/>
    <w:rsid w:val="00AF58F5"/>
    <w:rsid w:val="00AF5A2C"/>
    <w:rsid w:val="00AF6370"/>
    <w:rsid w:val="00AF657A"/>
    <w:rsid w:val="00AF65E9"/>
    <w:rsid w:val="00AF6A82"/>
    <w:rsid w:val="00AF7077"/>
    <w:rsid w:val="00AF760D"/>
    <w:rsid w:val="00B002FC"/>
    <w:rsid w:val="00B00BEC"/>
    <w:rsid w:val="00B00C7E"/>
    <w:rsid w:val="00B00DBE"/>
    <w:rsid w:val="00B01490"/>
    <w:rsid w:val="00B0150D"/>
    <w:rsid w:val="00B016F4"/>
    <w:rsid w:val="00B0174F"/>
    <w:rsid w:val="00B01934"/>
    <w:rsid w:val="00B01950"/>
    <w:rsid w:val="00B01E45"/>
    <w:rsid w:val="00B02559"/>
    <w:rsid w:val="00B02E7A"/>
    <w:rsid w:val="00B02EC0"/>
    <w:rsid w:val="00B02F14"/>
    <w:rsid w:val="00B03126"/>
    <w:rsid w:val="00B034D4"/>
    <w:rsid w:val="00B03560"/>
    <w:rsid w:val="00B038C1"/>
    <w:rsid w:val="00B038F2"/>
    <w:rsid w:val="00B039B8"/>
    <w:rsid w:val="00B03A6E"/>
    <w:rsid w:val="00B03C71"/>
    <w:rsid w:val="00B03D76"/>
    <w:rsid w:val="00B04130"/>
    <w:rsid w:val="00B04600"/>
    <w:rsid w:val="00B04987"/>
    <w:rsid w:val="00B04E40"/>
    <w:rsid w:val="00B04EC0"/>
    <w:rsid w:val="00B05133"/>
    <w:rsid w:val="00B05358"/>
    <w:rsid w:val="00B057E6"/>
    <w:rsid w:val="00B05B8F"/>
    <w:rsid w:val="00B05D06"/>
    <w:rsid w:val="00B05D57"/>
    <w:rsid w:val="00B05DA7"/>
    <w:rsid w:val="00B05FFE"/>
    <w:rsid w:val="00B0611E"/>
    <w:rsid w:val="00B06BFD"/>
    <w:rsid w:val="00B06F89"/>
    <w:rsid w:val="00B06FA6"/>
    <w:rsid w:val="00B07C07"/>
    <w:rsid w:val="00B107F9"/>
    <w:rsid w:val="00B1082D"/>
    <w:rsid w:val="00B10AA3"/>
    <w:rsid w:val="00B10C16"/>
    <w:rsid w:val="00B11142"/>
    <w:rsid w:val="00B1168D"/>
    <w:rsid w:val="00B11814"/>
    <w:rsid w:val="00B11A96"/>
    <w:rsid w:val="00B11DED"/>
    <w:rsid w:val="00B11E89"/>
    <w:rsid w:val="00B120AD"/>
    <w:rsid w:val="00B1251C"/>
    <w:rsid w:val="00B12913"/>
    <w:rsid w:val="00B129C9"/>
    <w:rsid w:val="00B12A11"/>
    <w:rsid w:val="00B12C86"/>
    <w:rsid w:val="00B12CA4"/>
    <w:rsid w:val="00B12CFB"/>
    <w:rsid w:val="00B13E6E"/>
    <w:rsid w:val="00B13E9F"/>
    <w:rsid w:val="00B145E3"/>
    <w:rsid w:val="00B14D0D"/>
    <w:rsid w:val="00B14DAE"/>
    <w:rsid w:val="00B150EC"/>
    <w:rsid w:val="00B15496"/>
    <w:rsid w:val="00B15B9F"/>
    <w:rsid w:val="00B15BC1"/>
    <w:rsid w:val="00B15DD5"/>
    <w:rsid w:val="00B162AA"/>
    <w:rsid w:val="00B168FE"/>
    <w:rsid w:val="00B16A3E"/>
    <w:rsid w:val="00B16B89"/>
    <w:rsid w:val="00B16CDF"/>
    <w:rsid w:val="00B16D3C"/>
    <w:rsid w:val="00B16D63"/>
    <w:rsid w:val="00B1712A"/>
    <w:rsid w:val="00B17525"/>
    <w:rsid w:val="00B1760E"/>
    <w:rsid w:val="00B178E4"/>
    <w:rsid w:val="00B1792F"/>
    <w:rsid w:val="00B20546"/>
    <w:rsid w:val="00B206D3"/>
    <w:rsid w:val="00B20B9C"/>
    <w:rsid w:val="00B210E8"/>
    <w:rsid w:val="00B21191"/>
    <w:rsid w:val="00B212E4"/>
    <w:rsid w:val="00B213F0"/>
    <w:rsid w:val="00B214B5"/>
    <w:rsid w:val="00B21806"/>
    <w:rsid w:val="00B21D4A"/>
    <w:rsid w:val="00B222E5"/>
    <w:rsid w:val="00B22305"/>
    <w:rsid w:val="00B2246A"/>
    <w:rsid w:val="00B22495"/>
    <w:rsid w:val="00B22CD9"/>
    <w:rsid w:val="00B2336B"/>
    <w:rsid w:val="00B23A4F"/>
    <w:rsid w:val="00B23A69"/>
    <w:rsid w:val="00B23C62"/>
    <w:rsid w:val="00B23DEB"/>
    <w:rsid w:val="00B23F21"/>
    <w:rsid w:val="00B24124"/>
    <w:rsid w:val="00B243A4"/>
    <w:rsid w:val="00B2453D"/>
    <w:rsid w:val="00B2493F"/>
    <w:rsid w:val="00B24AFF"/>
    <w:rsid w:val="00B24C28"/>
    <w:rsid w:val="00B24F9D"/>
    <w:rsid w:val="00B24FB5"/>
    <w:rsid w:val="00B25202"/>
    <w:rsid w:val="00B25322"/>
    <w:rsid w:val="00B254D3"/>
    <w:rsid w:val="00B255EE"/>
    <w:rsid w:val="00B2574B"/>
    <w:rsid w:val="00B25AC0"/>
    <w:rsid w:val="00B25BCE"/>
    <w:rsid w:val="00B25C3B"/>
    <w:rsid w:val="00B25CA3"/>
    <w:rsid w:val="00B26680"/>
    <w:rsid w:val="00B267B9"/>
    <w:rsid w:val="00B26C7D"/>
    <w:rsid w:val="00B26E57"/>
    <w:rsid w:val="00B27757"/>
    <w:rsid w:val="00B27935"/>
    <w:rsid w:val="00B27B14"/>
    <w:rsid w:val="00B30096"/>
    <w:rsid w:val="00B3026A"/>
    <w:rsid w:val="00B3055A"/>
    <w:rsid w:val="00B30718"/>
    <w:rsid w:val="00B309F1"/>
    <w:rsid w:val="00B30CE7"/>
    <w:rsid w:val="00B30D08"/>
    <w:rsid w:val="00B30EC7"/>
    <w:rsid w:val="00B30EFF"/>
    <w:rsid w:val="00B314E8"/>
    <w:rsid w:val="00B3191B"/>
    <w:rsid w:val="00B324A4"/>
    <w:rsid w:val="00B327E8"/>
    <w:rsid w:val="00B32A02"/>
    <w:rsid w:val="00B32B93"/>
    <w:rsid w:val="00B32BA1"/>
    <w:rsid w:val="00B32F60"/>
    <w:rsid w:val="00B32FC4"/>
    <w:rsid w:val="00B3316D"/>
    <w:rsid w:val="00B3344B"/>
    <w:rsid w:val="00B33693"/>
    <w:rsid w:val="00B33B53"/>
    <w:rsid w:val="00B33C39"/>
    <w:rsid w:val="00B33E2A"/>
    <w:rsid w:val="00B340D7"/>
    <w:rsid w:val="00B34332"/>
    <w:rsid w:val="00B343D8"/>
    <w:rsid w:val="00B34798"/>
    <w:rsid w:val="00B34AB7"/>
    <w:rsid w:val="00B354BC"/>
    <w:rsid w:val="00B359C3"/>
    <w:rsid w:val="00B35C73"/>
    <w:rsid w:val="00B36073"/>
    <w:rsid w:val="00B360AD"/>
    <w:rsid w:val="00B3610C"/>
    <w:rsid w:val="00B36141"/>
    <w:rsid w:val="00B3668D"/>
    <w:rsid w:val="00B3679D"/>
    <w:rsid w:val="00B36951"/>
    <w:rsid w:val="00B36D25"/>
    <w:rsid w:val="00B36D6C"/>
    <w:rsid w:val="00B374AE"/>
    <w:rsid w:val="00B374DE"/>
    <w:rsid w:val="00B3760D"/>
    <w:rsid w:val="00B37BA7"/>
    <w:rsid w:val="00B40084"/>
    <w:rsid w:val="00B403F4"/>
    <w:rsid w:val="00B4045C"/>
    <w:rsid w:val="00B405C5"/>
    <w:rsid w:val="00B41471"/>
    <w:rsid w:val="00B419B7"/>
    <w:rsid w:val="00B41B21"/>
    <w:rsid w:val="00B41E16"/>
    <w:rsid w:val="00B41E3B"/>
    <w:rsid w:val="00B42036"/>
    <w:rsid w:val="00B4224D"/>
    <w:rsid w:val="00B42458"/>
    <w:rsid w:val="00B4253C"/>
    <w:rsid w:val="00B42921"/>
    <w:rsid w:val="00B42C8E"/>
    <w:rsid w:val="00B42D5D"/>
    <w:rsid w:val="00B42E98"/>
    <w:rsid w:val="00B43232"/>
    <w:rsid w:val="00B435A0"/>
    <w:rsid w:val="00B43BAB"/>
    <w:rsid w:val="00B43D10"/>
    <w:rsid w:val="00B44419"/>
    <w:rsid w:val="00B44A43"/>
    <w:rsid w:val="00B45430"/>
    <w:rsid w:val="00B4654B"/>
    <w:rsid w:val="00B465DC"/>
    <w:rsid w:val="00B46D32"/>
    <w:rsid w:val="00B46FFD"/>
    <w:rsid w:val="00B470D3"/>
    <w:rsid w:val="00B472C7"/>
    <w:rsid w:val="00B47A88"/>
    <w:rsid w:val="00B47BA3"/>
    <w:rsid w:val="00B47DA0"/>
    <w:rsid w:val="00B5023D"/>
    <w:rsid w:val="00B50613"/>
    <w:rsid w:val="00B50AE2"/>
    <w:rsid w:val="00B50C7D"/>
    <w:rsid w:val="00B50CBD"/>
    <w:rsid w:val="00B50E90"/>
    <w:rsid w:val="00B51541"/>
    <w:rsid w:val="00B51563"/>
    <w:rsid w:val="00B516E1"/>
    <w:rsid w:val="00B521BA"/>
    <w:rsid w:val="00B522E9"/>
    <w:rsid w:val="00B52822"/>
    <w:rsid w:val="00B52D8F"/>
    <w:rsid w:val="00B52DD6"/>
    <w:rsid w:val="00B53109"/>
    <w:rsid w:val="00B53445"/>
    <w:rsid w:val="00B53631"/>
    <w:rsid w:val="00B5377A"/>
    <w:rsid w:val="00B539E4"/>
    <w:rsid w:val="00B53BB8"/>
    <w:rsid w:val="00B540DB"/>
    <w:rsid w:val="00B5427F"/>
    <w:rsid w:val="00B5453B"/>
    <w:rsid w:val="00B545A2"/>
    <w:rsid w:val="00B54798"/>
    <w:rsid w:val="00B54909"/>
    <w:rsid w:val="00B54979"/>
    <w:rsid w:val="00B55089"/>
    <w:rsid w:val="00B5524A"/>
    <w:rsid w:val="00B5529F"/>
    <w:rsid w:val="00B55414"/>
    <w:rsid w:val="00B554B8"/>
    <w:rsid w:val="00B557A7"/>
    <w:rsid w:val="00B55801"/>
    <w:rsid w:val="00B55E32"/>
    <w:rsid w:val="00B5608A"/>
    <w:rsid w:val="00B563E1"/>
    <w:rsid w:val="00B56573"/>
    <w:rsid w:val="00B569D0"/>
    <w:rsid w:val="00B56D84"/>
    <w:rsid w:val="00B56EF2"/>
    <w:rsid w:val="00B570DB"/>
    <w:rsid w:val="00B572B5"/>
    <w:rsid w:val="00B57594"/>
    <w:rsid w:val="00B5788F"/>
    <w:rsid w:val="00B57B3C"/>
    <w:rsid w:val="00B57D35"/>
    <w:rsid w:val="00B606F0"/>
    <w:rsid w:val="00B607F0"/>
    <w:rsid w:val="00B608CC"/>
    <w:rsid w:val="00B60A31"/>
    <w:rsid w:val="00B60C71"/>
    <w:rsid w:val="00B60CD7"/>
    <w:rsid w:val="00B60F07"/>
    <w:rsid w:val="00B61057"/>
    <w:rsid w:val="00B61504"/>
    <w:rsid w:val="00B6163A"/>
    <w:rsid w:val="00B6192F"/>
    <w:rsid w:val="00B61F20"/>
    <w:rsid w:val="00B61F38"/>
    <w:rsid w:val="00B6200F"/>
    <w:rsid w:val="00B62581"/>
    <w:rsid w:val="00B62615"/>
    <w:rsid w:val="00B6293C"/>
    <w:rsid w:val="00B62A3E"/>
    <w:rsid w:val="00B62C8B"/>
    <w:rsid w:val="00B62CC5"/>
    <w:rsid w:val="00B62FCA"/>
    <w:rsid w:val="00B63003"/>
    <w:rsid w:val="00B63071"/>
    <w:rsid w:val="00B63432"/>
    <w:rsid w:val="00B6379D"/>
    <w:rsid w:val="00B63801"/>
    <w:rsid w:val="00B63B84"/>
    <w:rsid w:val="00B63DFD"/>
    <w:rsid w:val="00B6438A"/>
    <w:rsid w:val="00B6465A"/>
    <w:rsid w:val="00B647A3"/>
    <w:rsid w:val="00B64B8A"/>
    <w:rsid w:val="00B64BD7"/>
    <w:rsid w:val="00B64BEA"/>
    <w:rsid w:val="00B64CCB"/>
    <w:rsid w:val="00B64E4D"/>
    <w:rsid w:val="00B64FA8"/>
    <w:rsid w:val="00B6504C"/>
    <w:rsid w:val="00B650E6"/>
    <w:rsid w:val="00B65368"/>
    <w:rsid w:val="00B654E2"/>
    <w:rsid w:val="00B655B7"/>
    <w:rsid w:val="00B656CB"/>
    <w:rsid w:val="00B6580F"/>
    <w:rsid w:val="00B65BFA"/>
    <w:rsid w:val="00B65C95"/>
    <w:rsid w:val="00B65EB2"/>
    <w:rsid w:val="00B66151"/>
    <w:rsid w:val="00B66398"/>
    <w:rsid w:val="00B66562"/>
    <w:rsid w:val="00B6698C"/>
    <w:rsid w:val="00B66F33"/>
    <w:rsid w:val="00B671B9"/>
    <w:rsid w:val="00B673D0"/>
    <w:rsid w:val="00B700E0"/>
    <w:rsid w:val="00B701F5"/>
    <w:rsid w:val="00B70343"/>
    <w:rsid w:val="00B7048D"/>
    <w:rsid w:val="00B70885"/>
    <w:rsid w:val="00B709A5"/>
    <w:rsid w:val="00B709D5"/>
    <w:rsid w:val="00B70D6F"/>
    <w:rsid w:val="00B710BF"/>
    <w:rsid w:val="00B71508"/>
    <w:rsid w:val="00B7170A"/>
    <w:rsid w:val="00B71AC7"/>
    <w:rsid w:val="00B71C3E"/>
    <w:rsid w:val="00B71D6F"/>
    <w:rsid w:val="00B71F09"/>
    <w:rsid w:val="00B72460"/>
    <w:rsid w:val="00B72774"/>
    <w:rsid w:val="00B72833"/>
    <w:rsid w:val="00B728F1"/>
    <w:rsid w:val="00B729AA"/>
    <w:rsid w:val="00B72FBA"/>
    <w:rsid w:val="00B7302F"/>
    <w:rsid w:val="00B734E8"/>
    <w:rsid w:val="00B738E3"/>
    <w:rsid w:val="00B739F8"/>
    <w:rsid w:val="00B73A7C"/>
    <w:rsid w:val="00B74100"/>
    <w:rsid w:val="00B7458F"/>
    <w:rsid w:val="00B74CB9"/>
    <w:rsid w:val="00B750BC"/>
    <w:rsid w:val="00B757BC"/>
    <w:rsid w:val="00B758BE"/>
    <w:rsid w:val="00B75962"/>
    <w:rsid w:val="00B75AEE"/>
    <w:rsid w:val="00B75DBA"/>
    <w:rsid w:val="00B75F4C"/>
    <w:rsid w:val="00B762AC"/>
    <w:rsid w:val="00B763F5"/>
    <w:rsid w:val="00B76988"/>
    <w:rsid w:val="00B76CD6"/>
    <w:rsid w:val="00B7703D"/>
    <w:rsid w:val="00B770E5"/>
    <w:rsid w:val="00B774B7"/>
    <w:rsid w:val="00B774D1"/>
    <w:rsid w:val="00B774FB"/>
    <w:rsid w:val="00B77E28"/>
    <w:rsid w:val="00B8057A"/>
    <w:rsid w:val="00B806C4"/>
    <w:rsid w:val="00B80BBD"/>
    <w:rsid w:val="00B80D2C"/>
    <w:rsid w:val="00B80E5E"/>
    <w:rsid w:val="00B812B1"/>
    <w:rsid w:val="00B81434"/>
    <w:rsid w:val="00B819FB"/>
    <w:rsid w:val="00B82040"/>
    <w:rsid w:val="00B824C2"/>
    <w:rsid w:val="00B824E4"/>
    <w:rsid w:val="00B824F2"/>
    <w:rsid w:val="00B82523"/>
    <w:rsid w:val="00B8254A"/>
    <w:rsid w:val="00B8254C"/>
    <w:rsid w:val="00B827F1"/>
    <w:rsid w:val="00B82FAB"/>
    <w:rsid w:val="00B83593"/>
    <w:rsid w:val="00B83AEE"/>
    <w:rsid w:val="00B83BCD"/>
    <w:rsid w:val="00B83EBF"/>
    <w:rsid w:val="00B83EED"/>
    <w:rsid w:val="00B83F27"/>
    <w:rsid w:val="00B840F4"/>
    <w:rsid w:val="00B84410"/>
    <w:rsid w:val="00B84537"/>
    <w:rsid w:val="00B84781"/>
    <w:rsid w:val="00B84B08"/>
    <w:rsid w:val="00B84C75"/>
    <w:rsid w:val="00B85D8F"/>
    <w:rsid w:val="00B861DC"/>
    <w:rsid w:val="00B8628B"/>
    <w:rsid w:val="00B86307"/>
    <w:rsid w:val="00B8644A"/>
    <w:rsid w:val="00B86843"/>
    <w:rsid w:val="00B869C3"/>
    <w:rsid w:val="00B86A3D"/>
    <w:rsid w:val="00B86DFA"/>
    <w:rsid w:val="00B87260"/>
    <w:rsid w:val="00B872D7"/>
    <w:rsid w:val="00B873F3"/>
    <w:rsid w:val="00B87463"/>
    <w:rsid w:val="00B8795A"/>
    <w:rsid w:val="00B87D90"/>
    <w:rsid w:val="00B90B73"/>
    <w:rsid w:val="00B90BD4"/>
    <w:rsid w:val="00B90C80"/>
    <w:rsid w:val="00B90F04"/>
    <w:rsid w:val="00B91070"/>
    <w:rsid w:val="00B910E0"/>
    <w:rsid w:val="00B91210"/>
    <w:rsid w:val="00B918E2"/>
    <w:rsid w:val="00B919D4"/>
    <w:rsid w:val="00B91B2F"/>
    <w:rsid w:val="00B91BA2"/>
    <w:rsid w:val="00B92119"/>
    <w:rsid w:val="00B92619"/>
    <w:rsid w:val="00B9263D"/>
    <w:rsid w:val="00B926E7"/>
    <w:rsid w:val="00B92704"/>
    <w:rsid w:val="00B92B50"/>
    <w:rsid w:val="00B92C86"/>
    <w:rsid w:val="00B92D00"/>
    <w:rsid w:val="00B92E59"/>
    <w:rsid w:val="00B9341F"/>
    <w:rsid w:val="00B9350A"/>
    <w:rsid w:val="00B9394E"/>
    <w:rsid w:val="00B9395B"/>
    <w:rsid w:val="00B93A85"/>
    <w:rsid w:val="00B93E20"/>
    <w:rsid w:val="00B93F16"/>
    <w:rsid w:val="00B9427B"/>
    <w:rsid w:val="00B94562"/>
    <w:rsid w:val="00B94599"/>
    <w:rsid w:val="00B94722"/>
    <w:rsid w:val="00B94CC6"/>
    <w:rsid w:val="00B953FB"/>
    <w:rsid w:val="00B95C6A"/>
    <w:rsid w:val="00B95D51"/>
    <w:rsid w:val="00B962B2"/>
    <w:rsid w:val="00B9688D"/>
    <w:rsid w:val="00B9693C"/>
    <w:rsid w:val="00B96CB4"/>
    <w:rsid w:val="00B96D32"/>
    <w:rsid w:val="00B96E84"/>
    <w:rsid w:val="00B96EAB"/>
    <w:rsid w:val="00B96FA3"/>
    <w:rsid w:val="00B97BC8"/>
    <w:rsid w:val="00BA00FA"/>
    <w:rsid w:val="00BA01F3"/>
    <w:rsid w:val="00BA0413"/>
    <w:rsid w:val="00BA07BC"/>
    <w:rsid w:val="00BA087E"/>
    <w:rsid w:val="00BA08B7"/>
    <w:rsid w:val="00BA0C2F"/>
    <w:rsid w:val="00BA0F1D"/>
    <w:rsid w:val="00BA11A4"/>
    <w:rsid w:val="00BA1354"/>
    <w:rsid w:val="00BA19F2"/>
    <w:rsid w:val="00BA1C07"/>
    <w:rsid w:val="00BA1C32"/>
    <w:rsid w:val="00BA1D8A"/>
    <w:rsid w:val="00BA1DB3"/>
    <w:rsid w:val="00BA1FAD"/>
    <w:rsid w:val="00BA2027"/>
    <w:rsid w:val="00BA208F"/>
    <w:rsid w:val="00BA221C"/>
    <w:rsid w:val="00BA2466"/>
    <w:rsid w:val="00BA2480"/>
    <w:rsid w:val="00BA24BF"/>
    <w:rsid w:val="00BA26D7"/>
    <w:rsid w:val="00BA2994"/>
    <w:rsid w:val="00BA2ACB"/>
    <w:rsid w:val="00BA2F28"/>
    <w:rsid w:val="00BA3369"/>
    <w:rsid w:val="00BA3511"/>
    <w:rsid w:val="00BA3D2A"/>
    <w:rsid w:val="00BA3D65"/>
    <w:rsid w:val="00BA3DA4"/>
    <w:rsid w:val="00BA3EFB"/>
    <w:rsid w:val="00BA3F56"/>
    <w:rsid w:val="00BA4174"/>
    <w:rsid w:val="00BA41AE"/>
    <w:rsid w:val="00BA41D6"/>
    <w:rsid w:val="00BA4284"/>
    <w:rsid w:val="00BA45C5"/>
    <w:rsid w:val="00BA47E0"/>
    <w:rsid w:val="00BA4810"/>
    <w:rsid w:val="00BA4B6C"/>
    <w:rsid w:val="00BA4E78"/>
    <w:rsid w:val="00BA4F37"/>
    <w:rsid w:val="00BA4F9E"/>
    <w:rsid w:val="00BA55F5"/>
    <w:rsid w:val="00BA5A02"/>
    <w:rsid w:val="00BA5AC3"/>
    <w:rsid w:val="00BA5C56"/>
    <w:rsid w:val="00BA5D52"/>
    <w:rsid w:val="00BA654F"/>
    <w:rsid w:val="00BA7112"/>
    <w:rsid w:val="00BA73EF"/>
    <w:rsid w:val="00BB05B4"/>
    <w:rsid w:val="00BB05C7"/>
    <w:rsid w:val="00BB0869"/>
    <w:rsid w:val="00BB08BB"/>
    <w:rsid w:val="00BB0BBD"/>
    <w:rsid w:val="00BB0F9A"/>
    <w:rsid w:val="00BB1384"/>
    <w:rsid w:val="00BB17C2"/>
    <w:rsid w:val="00BB19C6"/>
    <w:rsid w:val="00BB1D6C"/>
    <w:rsid w:val="00BB2024"/>
    <w:rsid w:val="00BB21E5"/>
    <w:rsid w:val="00BB2541"/>
    <w:rsid w:val="00BB2805"/>
    <w:rsid w:val="00BB2A0B"/>
    <w:rsid w:val="00BB2C6C"/>
    <w:rsid w:val="00BB3115"/>
    <w:rsid w:val="00BB317E"/>
    <w:rsid w:val="00BB35D9"/>
    <w:rsid w:val="00BB36BA"/>
    <w:rsid w:val="00BB3776"/>
    <w:rsid w:val="00BB3992"/>
    <w:rsid w:val="00BB3A13"/>
    <w:rsid w:val="00BB4911"/>
    <w:rsid w:val="00BB4A44"/>
    <w:rsid w:val="00BB4EC2"/>
    <w:rsid w:val="00BB50BC"/>
    <w:rsid w:val="00BB588A"/>
    <w:rsid w:val="00BB5986"/>
    <w:rsid w:val="00BB5A83"/>
    <w:rsid w:val="00BB67EA"/>
    <w:rsid w:val="00BB6C8C"/>
    <w:rsid w:val="00BB6D9B"/>
    <w:rsid w:val="00BB6E0A"/>
    <w:rsid w:val="00BB6FAA"/>
    <w:rsid w:val="00BB727F"/>
    <w:rsid w:val="00BB767D"/>
    <w:rsid w:val="00BB77AF"/>
    <w:rsid w:val="00BB79A7"/>
    <w:rsid w:val="00BB79D8"/>
    <w:rsid w:val="00BB7E5D"/>
    <w:rsid w:val="00BC00D9"/>
    <w:rsid w:val="00BC016E"/>
    <w:rsid w:val="00BC029E"/>
    <w:rsid w:val="00BC0357"/>
    <w:rsid w:val="00BC0498"/>
    <w:rsid w:val="00BC0544"/>
    <w:rsid w:val="00BC0953"/>
    <w:rsid w:val="00BC0FEE"/>
    <w:rsid w:val="00BC18B6"/>
    <w:rsid w:val="00BC1BD5"/>
    <w:rsid w:val="00BC1E93"/>
    <w:rsid w:val="00BC215D"/>
    <w:rsid w:val="00BC2184"/>
    <w:rsid w:val="00BC2351"/>
    <w:rsid w:val="00BC255E"/>
    <w:rsid w:val="00BC270D"/>
    <w:rsid w:val="00BC2B7A"/>
    <w:rsid w:val="00BC2DBB"/>
    <w:rsid w:val="00BC300A"/>
    <w:rsid w:val="00BC3487"/>
    <w:rsid w:val="00BC37DD"/>
    <w:rsid w:val="00BC388E"/>
    <w:rsid w:val="00BC3962"/>
    <w:rsid w:val="00BC3AEE"/>
    <w:rsid w:val="00BC3E83"/>
    <w:rsid w:val="00BC40AD"/>
    <w:rsid w:val="00BC46C7"/>
    <w:rsid w:val="00BC4A0D"/>
    <w:rsid w:val="00BC4C43"/>
    <w:rsid w:val="00BC4CCA"/>
    <w:rsid w:val="00BC4F44"/>
    <w:rsid w:val="00BC4FB3"/>
    <w:rsid w:val="00BC51D3"/>
    <w:rsid w:val="00BC5610"/>
    <w:rsid w:val="00BC56B4"/>
    <w:rsid w:val="00BC5940"/>
    <w:rsid w:val="00BC5EAC"/>
    <w:rsid w:val="00BC6070"/>
    <w:rsid w:val="00BC6189"/>
    <w:rsid w:val="00BC620A"/>
    <w:rsid w:val="00BC65F6"/>
    <w:rsid w:val="00BC6612"/>
    <w:rsid w:val="00BC665F"/>
    <w:rsid w:val="00BC68B3"/>
    <w:rsid w:val="00BC7062"/>
    <w:rsid w:val="00BC71A3"/>
    <w:rsid w:val="00BC7242"/>
    <w:rsid w:val="00BC72DD"/>
    <w:rsid w:val="00BC7408"/>
    <w:rsid w:val="00BC7480"/>
    <w:rsid w:val="00BC77D8"/>
    <w:rsid w:val="00BC7D71"/>
    <w:rsid w:val="00BD061F"/>
    <w:rsid w:val="00BD07B2"/>
    <w:rsid w:val="00BD0A54"/>
    <w:rsid w:val="00BD0EAB"/>
    <w:rsid w:val="00BD0F34"/>
    <w:rsid w:val="00BD1000"/>
    <w:rsid w:val="00BD1079"/>
    <w:rsid w:val="00BD11A8"/>
    <w:rsid w:val="00BD11B6"/>
    <w:rsid w:val="00BD131F"/>
    <w:rsid w:val="00BD165D"/>
    <w:rsid w:val="00BD178F"/>
    <w:rsid w:val="00BD1B69"/>
    <w:rsid w:val="00BD1CBE"/>
    <w:rsid w:val="00BD1DDB"/>
    <w:rsid w:val="00BD1EA4"/>
    <w:rsid w:val="00BD2255"/>
    <w:rsid w:val="00BD253F"/>
    <w:rsid w:val="00BD2A71"/>
    <w:rsid w:val="00BD2DCB"/>
    <w:rsid w:val="00BD2FAE"/>
    <w:rsid w:val="00BD363C"/>
    <w:rsid w:val="00BD368F"/>
    <w:rsid w:val="00BD3D42"/>
    <w:rsid w:val="00BD3DA7"/>
    <w:rsid w:val="00BD3E6D"/>
    <w:rsid w:val="00BD4697"/>
    <w:rsid w:val="00BD48CB"/>
    <w:rsid w:val="00BD496D"/>
    <w:rsid w:val="00BD4B41"/>
    <w:rsid w:val="00BD50BC"/>
    <w:rsid w:val="00BD5124"/>
    <w:rsid w:val="00BD52DF"/>
    <w:rsid w:val="00BD547D"/>
    <w:rsid w:val="00BD5752"/>
    <w:rsid w:val="00BD5BE5"/>
    <w:rsid w:val="00BD5C2D"/>
    <w:rsid w:val="00BD5CBD"/>
    <w:rsid w:val="00BD6077"/>
    <w:rsid w:val="00BD64A4"/>
    <w:rsid w:val="00BD64B6"/>
    <w:rsid w:val="00BD65E3"/>
    <w:rsid w:val="00BD6876"/>
    <w:rsid w:val="00BD70A3"/>
    <w:rsid w:val="00BD7216"/>
    <w:rsid w:val="00BD75A1"/>
    <w:rsid w:val="00BD7650"/>
    <w:rsid w:val="00BE000C"/>
    <w:rsid w:val="00BE00AB"/>
    <w:rsid w:val="00BE03DA"/>
    <w:rsid w:val="00BE047A"/>
    <w:rsid w:val="00BE0761"/>
    <w:rsid w:val="00BE0864"/>
    <w:rsid w:val="00BE0DB1"/>
    <w:rsid w:val="00BE0E41"/>
    <w:rsid w:val="00BE1010"/>
    <w:rsid w:val="00BE1152"/>
    <w:rsid w:val="00BE204C"/>
    <w:rsid w:val="00BE2118"/>
    <w:rsid w:val="00BE22E9"/>
    <w:rsid w:val="00BE242E"/>
    <w:rsid w:val="00BE25E0"/>
    <w:rsid w:val="00BE2771"/>
    <w:rsid w:val="00BE27B7"/>
    <w:rsid w:val="00BE2DA1"/>
    <w:rsid w:val="00BE2FA2"/>
    <w:rsid w:val="00BE321F"/>
    <w:rsid w:val="00BE3790"/>
    <w:rsid w:val="00BE3B8E"/>
    <w:rsid w:val="00BE3D60"/>
    <w:rsid w:val="00BE3E74"/>
    <w:rsid w:val="00BE40E6"/>
    <w:rsid w:val="00BE40EE"/>
    <w:rsid w:val="00BE41CD"/>
    <w:rsid w:val="00BE44A0"/>
    <w:rsid w:val="00BE47C1"/>
    <w:rsid w:val="00BE4B66"/>
    <w:rsid w:val="00BE4B71"/>
    <w:rsid w:val="00BE4CA8"/>
    <w:rsid w:val="00BE55DD"/>
    <w:rsid w:val="00BE5610"/>
    <w:rsid w:val="00BE58A5"/>
    <w:rsid w:val="00BE5DAC"/>
    <w:rsid w:val="00BE6116"/>
    <w:rsid w:val="00BE6277"/>
    <w:rsid w:val="00BE62FA"/>
    <w:rsid w:val="00BE675F"/>
    <w:rsid w:val="00BE67F8"/>
    <w:rsid w:val="00BE6B46"/>
    <w:rsid w:val="00BE6B75"/>
    <w:rsid w:val="00BE6E09"/>
    <w:rsid w:val="00BE6F01"/>
    <w:rsid w:val="00BE713B"/>
    <w:rsid w:val="00BE73DF"/>
    <w:rsid w:val="00BE741F"/>
    <w:rsid w:val="00BE7670"/>
    <w:rsid w:val="00BE790A"/>
    <w:rsid w:val="00BE79AE"/>
    <w:rsid w:val="00BE7C26"/>
    <w:rsid w:val="00BF0332"/>
    <w:rsid w:val="00BF0448"/>
    <w:rsid w:val="00BF0912"/>
    <w:rsid w:val="00BF1002"/>
    <w:rsid w:val="00BF10CB"/>
    <w:rsid w:val="00BF118E"/>
    <w:rsid w:val="00BF12A8"/>
    <w:rsid w:val="00BF14C4"/>
    <w:rsid w:val="00BF14EC"/>
    <w:rsid w:val="00BF1CE4"/>
    <w:rsid w:val="00BF1E8D"/>
    <w:rsid w:val="00BF1F87"/>
    <w:rsid w:val="00BF25A0"/>
    <w:rsid w:val="00BF2BC4"/>
    <w:rsid w:val="00BF30C5"/>
    <w:rsid w:val="00BF3A97"/>
    <w:rsid w:val="00BF3BE5"/>
    <w:rsid w:val="00BF3C09"/>
    <w:rsid w:val="00BF3F70"/>
    <w:rsid w:val="00BF55B9"/>
    <w:rsid w:val="00BF5786"/>
    <w:rsid w:val="00BF58D7"/>
    <w:rsid w:val="00BF5D35"/>
    <w:rsid w:val="00BF622B"/>
    <w:rsid w:val="00BF64E7"/>
    <w:rsid w:val="00BF6651"/>
    <w:rsid w:val="00BF6827"/>
    <w:rsid w:val="00BF6958"/>
    <w:rsid w:val="00BF6AB7"/>
    <w:rsid w:val="00BF6D64"/>
    <w:rsid w:val="00BF712C"/>
    <w:rsid w:val="00BF75F5"/>
    <w:rsid w:val="00BF7673"/>
    <w:rsid w:val="00BF79A7"/>
    <w:rsid w:val="00BF7BCC"/>
    <w:rsid w:val="00BF7D9C"/>
    <w:rsid w:val="00BF7E70"/>
    <w:rsid w:val="00BF7FFC"/>
    <w:rsid w:val="00C00246"/>
    <w:rsid w:val="00C002B5"/>
    <w:rsid w:val="00C00511"/>
    <w:rsid w:val="00C005BE"/>
    <w:rsid w:val="00C00896"/>
    <w:rsid w:val="00C014E3"/>
    <w:rsid w:val="00C01B10"/>
    <w:rsid w:val="00C020C2"/>
    <w:rsid w:val="00C02279"/>
    <w:rsid w:val="00C0228F"/>
    <w:rsid w:val="00C0242B"/>
    <w:rsid w:val="00C026EC"/>
    <w:rsid w:val="00C02BDE"/>
    <w:rsid w:val="00C02BE5"/>
    <w:rsid w:val="00C02E24"/>
    <w:rsid w:val="00C034AC"/>
    <w:rsid w:val="00C0361A"/>
    <w:rsid w:val="00C03897"/>
    <w:rsid w:val="00C03B3F"/>
    <w:rsid w:val="00C03D8F"/>
    <w:rsid w:val="00C03D91"/>
    <w:rsid w:val="00C03E88"/>
    <w:rsid w:val="00C0404E"/>
    <w:rsid w:val="00C04341"/>
    <w:rsid w:val="00C044FB"/>
    <w:rsid w:val="00C04852"/>
    <w:rsid w:val="00C04ED6"/>
    <w:rsid w:val="00C0525C"/>
    <w:rsid w:val="00C053C6"/>
    <w:rsid w:val="00C056DE"/>
    <w:rsid w:val="00C058E8"/>
    <w:rsid w:val="00C062E2"/>
    <w:rsid w:val="00C0642A"/>
    <w:rsid w:val="00C064B7"/>
    <w:rsid w:val="00C06679"/>
    <w:rsid w:val="00C068FE"/>
    <w:rsid w:val="00C07349"/>
    <w:rsid w:val="00C077DB"/>
    <w:rsid w:val="00C07CF5"/>
    <w:rsid w:val="00C07EBD"/>
    <w:rsid w:val="00C10229"/>
    <w:rsid w:val="00C10383"/>
    <w:rsid w:val="00C103E2"/>
    <w:rsid w:val="00C107AC"/>
    <w:rsid w:val="00C109E6"/>
    <w:rsid w:val="00C10D7F"/>
    <w:rsid w:val="00C110B0"/>
    <w:rsid w:val="00C110FA"/>
    <w:rsid w:val="00C115B9"/>
    <w:rsid w:val="00C11A59"/>
    <w:rsid w:val="00C11B1C"/>
    <w:rsid w:val="00C11C27"/>
    <w:rsid w:val="00C11F69"/>
    <w:rsid w:val="00C11FD6"/>
    <w:rsid w:val="00C1203F"/>
    <w:rsid w:val="00C1250C"/>
    <w:rsid w:val="00C12655"/>
    <w:rsid w:val="00C129EC"/>
    <w:rsid w:val="00C12C9C"/>
    <w:rsid w:val="00C12FF7"/>
    <w:rsid w:val="00C131D1"/>
    <w:rsid w:val="00C13824"/>
    <w:rsid w:val="00C138A2"/>
    <w:rsid w:val="00C13D0A"/>
    <w:rsid w:val="00C13E87"/>
    <w:rsid w:val="00C14111"/>
    <w:rsid w:val="00C14674"/>
    <w:rsid w:val="00C158A8"/>
    <w:rsid w:val="00C15A3F"/>
    <w:rsid w:val="00C15D02"/>
    <w:rsid w:val="00C15D0C"/>
    <w:rsid w:val="00C15E76"/>
    <w:rsid w:val="00C161D2"/>
    <w:rsid w:val="00C16221"/>
    <w:rsid w:val="00C167F6"/>
    <w:rsid w:val="00C16805"/>
    <w:rsid w:val="00C1686A"/>
    <w:rsid w:val="00C168EE"/>
    <w:rsid w:val="00C16D56"/>
    <w:rsid w:val="00C16E4D"/>
    <w:rsid w:val="00C170CC"/>
    <w:rsid w:val="00C1727E"/>
    <w:rsid w:val="00C17322"/>
    <w:rsid w:val="00C173DB"/>
    <w:rsid w:val="00C1761B"/>
    <w:rsid w:val="00C17675"/>
    <w:rsid w:val="00C1770C"/>
    <w:rsid w:val="00C179E2"/>
    <w:rsid w:val="00C20072"/>
    <w:rsid w:val="00C20705"/>
    <w:rsid w:val="00C20CF5"/>
    <w:rsid w:val="00C212E9"/>
    <w:rsid w:val="00C2141C"/>
    <w:rsid w:val="00C218F7"/>
    <w:rsid w:val="00C21CB7"/>
    <w:rsid w:val="00C2201F"/>
    <w:rsid w:val="00C22092"/>
    <w:rsid w:val="00C220D1"/>
    <w:rsid w:val="00C222A4"/>
    <w:rsid w:val="00C226A7"/>
    <w:rsid w:val="00C22F6C"/>
    <w:rsid w:val="00C235B2"/>
    <w:rsid w:val="00C23698"/>
    <w:rsid w:val="00C237AB"/>
    <w:rsid w:val="00C23862"/>
    <w:rsid w:val="00C238E8"/>
    <w:rsid w:val="00C239E3"/>
    <w:rsid w:val="00C23C5C"/>
    <w:rsid w:val="00C23F03"/>
    <w:rsid w:val="00C242E6"/>
    <w:rsid w:val="00C24414"/>
    <w:rsid w:val="00C244C6"/>
    <w:rsid w:val="00C246CB"/>
    <w:rsid w:val="00C2473C"/>
    <w:rsid w:val="00C2482D"/>
    <w:rsid w:val="00C24C19"/>
    <w:rsid w:val="00C24F0C"/>
    <w:rsid w:val="00C2506F"/>
    <w:rsid w:val="00C2532F"/>
    <w:rsid w:val="00C25482"/>
    <w:rsid w:val="00C254B9"/>
    <w:rsid w:val="00C256B2"/>
    <w:rsid w:val="00C25BB5"/>
    <w:rsid w:val="00C26659"/>
    <w:rsid w:val="00C267E0"/>
    <w:rsid w:val="00C26893"/>
    <w:rsid w:val="00C26AD5"/>
    <w:rsid w:val="00C26C59"/>
    <w:rsid w:val="00C26E16"/>
    <w:rsid w:val="00C271F6"/>
    <w:rsid w:val="00C2720A"/>
    <w:rsid w:val="00C306F6"/>
    <w:rsid w:val="00C30A11"/>
    <w:rsid w:val="00C3159A"/>
    <w:rsid w:val="00C3194E"/>
    <w:rsid w:val="00C31BB2"/>
    <w:rsid w:val="00C31C74"/>
    <w:rsid w:val="00C31EC0"/>
    <w:rsid w:val="00C3234D"/>
    <w:rsid w:val="00C32466"/>
    <w:rsid w:val="00C32B28"/>
    <w:rsid w:val="00C32CA4"/>
    <w:rsid w:val="00C32EC5"/>
    <w:rsid w:val="00C32EC6"/>
    <w:rsid w:val="00C3331D"/>
    <w:rsid w:val="00C334B4"/>
    <w:rsid w:val="00C3376D"/>
    <w:rsid w:val="00C34004"/>
    <w:rsid w:val="00C3407C"/>
    <w:rsid w:val="00C34096"/>
    <w:rsid w:val="00C343DE"/>
    <w:rsid w:val="00C3470C"/>
    <w:rsid w:val="00C347C9"/>
    <w:rsid w:val="00C34B28"/>
    <w:rsid w:val="00C34F85"/>
    <w:rsid w:val="00C351A9"/>
    <w:rsid w:val="00C35436"/>
    <w:rsid w:val="00C357B5"/>
    <w:rsid w:val="00C358DB"/>
    <w:rsid w:val="00C35EF5"/>
    <w:rsid w:val="00C360F2"/>
    <w:rsid w:val="00C36246"/>
    <w:rsid w:val="00C362B7"/>
    <w:rsid w:val="00C3671E"/>
    <w:rsid w:val="00C36D37"/>
    <w:rsid w:val="00C36D97"/>
    <w:rsid w:val="00C36E43"/>
    <w:rsid w:val="00C371FF"/>
    <w:rsid w:val="00C37533"/>
    <w:rsid w:val="00C375FF"/>
    <w:rsid w:val="00C37986"/>
    <w:rsid w:val="00C37C3E"/>
    <w:rsid w:val="00C400E1"/>
    <w:rsid w:val="00C402AB"/>
    <w:rsid w:val="00C4285A"/>
    <w:rsid w:val="00C42A1E"/>
    <w:rsid w:val="00C42A2A"/>
    <w:rsid w:val="00C42A8D"/>
    <w:rsid w:val="00C42CDB"/>
    <w:rsid w:val="00C430CF"/>
    <w:rsid w:val="00C435E8"/>
    <w:rsid w:val="00C43A97"/>
    <w:rsid w:val="00C4401F"/>
    <w:rsid w:val="00C4411B"/>
    <w:rsid w:val="00C443AF"/>
    <w:rsid w:val="00C4449B"/>
    <w:rsid w:val="00C449A1"/>
    <w:rsid w:val="00C44B3D"/>
    <w:rsid w:val="00C44B69"/>
    <w:rsid w:val="00C44E3D"/>
    <w:rsid w:val="00C44EDA"/>
    <w:rsid w:val="00C45026"/>
    <w:rsid w:val="00C4524F"/>
    <w:rsid w:val="00C45633"/>
    <w:rsid w:val="00C45667"/>
    <w:rsid w:val="00C45A0C"/>
    <w:rsid w:val="00C4640E"/>
    <w:rsid w:val="00C46500"/>
    <w:rsid w:val="00C46687"/>
    <w:rsid w:val="00C4670D"/>
    <w:rsid w:val="00C46A33"/>
    <w:rsid w:val="00C46ABD"/>
    <w:rsid w:val="00C46B0D"/>
    <w:rsid w:val="00C46E7D"/>
    <w:rsid w:val="00C47392"/>
    <w:rsid w:val="00C4792A"/>
    <w:rsid w:val="00C47AF0"/>
    <w:rsid w:val="00C500A8"/>
    <w:rsid w:val="00C50371"/>
    <w:rsid w:val="00C5042E"/>
    <w:rsid w:val="00C50660"/>
    <w:rsid w:val="00C507B0"/>
    <w:rsid w:val="00C507E0"/>
    <w:rsid w:val="00C509D9"/>
    <w:rsid w:val="00C50A91"/>
    <w:rsid w:val="00C50CA2"/>
    <w:rsid w:val="00C511FB"/>
    <w:rsid w:val="00C512BD"/>
    <w:rsid w:val="00C513A4"/>
    <w:rsid w:val="00C5160F"/>
    <w:rsid w:val="00C517CC"/>
    <w:rsid w:val="00C51900"/>
    <w:rsid w:val="00C5215E"/>
    <w:rsid w:val="00C52231"/>
    <w:rsid w:val="00C524BC"/>
    <w:rsid w:val="00C52A76"/>
    <w:rsid w:val="00C52A91"/>
    <w:rsid w:val="00C52B71"/>
    <w:rsid w:val="00C52BF4"/>
    <w:rsid w:val="00C52F77"/>
    <w:rsid w:val="00C5362F"/>
    <w:rsid w:val="00C53821"/>
    <w:rsid w:val="00C538EF"/>
    <w:rsid w:val="00C53B2A"/>
    <w:rsid w:val="00C53B9E"/>
    <w:rsid w:val="00C540A1"/>
    <w:rsid w:val="00C541BB"/>
    <w:rsid w:val="00C54363"/>
    <w:rsid w:val="00C5444E"/>
    <w:rsid w:val="00C54524"/>
    <w:rsid w:val="00C54668"/>
    <w:rsid w:val="00C5497A"/>
    <w:rsid w:val="00C54B36"/>
    <w:rsid w:val="00C550C1"/>
    <w:rsid w:val="00C5545A"/>
    <w:rsid w:val="00C55567"/>
    <w:rsid w:val="00C55847"/>
    <w:rsid w:val="00C55DD5"/>
    <w:rsid w:val="00C55F71"/>
    <w:rsid w:val="00C55F85"/>
    <w:rsid w:val="00C560FC"/>
    <w:rsid w:val="00C5629B"/>
    <w:rsid w:val="00C5671F"/>
    <w:rsid w:val="00C56828"/>
    <w:rsid w:val="00C5685B"/>
    <w:rsid w:val="00C56967"/>
    <w:rsid w:val="00C5740C"/>
    <w:rsid w:val="00C576B3"/>
    <w:rsid w:val="00C5775B"/>
    <w:rsid w:val="00C5795B"/>
    <w:rsid w:val="00C57BE0"/>
    <w:rsid w:val="00C57DD6"/>
    <w:rsid w:val="00C60009"/>
    <w:rsid w:val="00C60450"/>
    <w:rsid w:val="00C60786"/>
    <w:rsid w:val="00C60970"/>
    <w:rsid w:val="00C609CC"/>
    <w:rsid w:val="00C60C84"/>
    <w:rsid w:val="00C60DE2"/>
    <w:rsid w:val="00C60FFD"/>
    <w:rsid w:val="00C6137A"/>
    <w:rsid w:val="00C6137D"/>
    <w:rsid w:val="00C61454"/>
    <w:rsid w:val="00C6145D"/>
    <w:rsid w:val="00C615B4"/>
    <w:rsid w:val="00C615ED"/>
    <w:rsid w:val="00C61C70"/>
    <w:rsid w:val="00C62164"/>
    <w:rsid w:val="00C623AC"/>
    <w:rsid w:val="00C6243B"/>
    <w:rsid w:val="00C626E5"/>
    <w:rsid w:val="00C62985"/>
    <w:rsid w:val="00C62AE5"/>
    <w:rsid w:val="00C62D52"/>
    <w:rsid w:val="00C633E3"/>
    <w:rsid w:val="00C63424"/>
    <w:rsid w:val="00C63482"/>
    <w:rsid w:val="00C637D7"/>
    <w:rsid w:val="00C638CB"/>
    <w:rsid w:val="00C63A29"/>
    <w:rsid w:val="00C646BF"/>
    <w:rsid w:val="00C648CA"/>
    <w:rsid w:val="00C64A9F"/>
    <w:rsid w:val="00C64C6E"/>
    <w:rsid w:val="00C64F54"/>
    <w:rsid w:val="00C65173"/>
    <w:rsid w:val="00C651F5"/>
    <w:rsid w:val="00C65573"/>
    <w:rsid w:val="00C66181"/>
    <w:rsid w:val="00C66383"/>
    <w:rsid w:val="00C66612"/>
    <w:rsid w:val="00C666B9"/>
    <w:rsid w:val="00C668EE"/>
    <w:rsid w:val="00C66EFD"/>
    <w:rsid w:val="00C66F45"/>
    <w:rsid w:val="00C670B7"/>
    <w:rsid w:val="00C67526"/>
    <w:rsid w:val="00C67847"/>
    <w:rsid w:val="00C67991"/>
    <w:rsid w:val="00C67A41"/>
    <w:rsid w:val="00C67A8A"/>
    <w:rsid w:val="00C701AE"/>
    <w:rsid w:val="00C705BB"/>
    <w:rsid w:val="00C708C3"/>
    <w:rsid w:val="00C70B1E"/>
    <w:rsid w:val="00C70B88"/>
    <w:rsid w:val="00C70C33"/>
    <w:rsid w:val="00C70D30"/>
    <w:rsid w:val="00C70D8F"/>
    <w:rsid w:val="00C71263"/>
    <w:rsid w:val="00C7187F"/>
    <w:rsid w:val="00C71E77"/>
    <w:rsid w:val="00C71FAC"/>
    <w:rsid w:val="00C72086"/>
    <w:rsid w:val="00C722C9"/>
    <w:rsid w:val="00C723BA"/>
    <w:rsid w:val="00C72414"/>
    <w:rsid w:val="00C72722"/>
    <w:rsid w:val="00C7288C"/>
    <w:rsid w:val="00C72898"/>
    <w:rsid w:val="00C7296F"/>
    <w:rsid w:val="00C72C11"/>
    <w:rsid w:val="00C72D63"/>
    <w:rsid w:val="00C72DF1"/>
    <w:rsid w:val="00C72EAE"/>
    <w:rsid w:val="00C73004"/>
    <w:rsid w:val="00C731ED"/>
    <w:rsid w:val="00C734E2"/>
    <w:rsid w:val="00C737C7"/>
    <w:rsid w:val="00C73A24"/>
    <w:rsid w:val="00C73B97"/>
    <w:rsid w:val="00C73E5B"/>
    <w:rsid w:val="00C74076"/>
    <w:rsid w:val="00C74193"/>
    <w:rsid w:val="00C7448D"/>
    <w:rsid w:val="00C74F9D"/>
    <w:rsid w:val="00C75058"/>
    <w:rsid w:val="00C7518C"/>
    <w:rsid w:val="00C751F5"/>
    <w:rsid w:val="00C75C1B"/>
    <w:rsid w:val="00C75E11"/>
    <w:rsid w:val="00C75F86"/>
    <w:rsid w:val="00C7670E"/>
    <w:rsid w:val="00C76D64"/>
    <w:rsid w:val="00C76DC5"/>
    <w:rsid w:val="00C77144"/>
    <w:rsid w:val="00C77656"/>
    <w:rsid w:val="00C7786E"/>
    <w:rsid w:val="00C77D28"/>
    <w:rsid w:val="00C77DE3"/>
    <w:rsid w:val="00C8069E"/>
    <w:rsid w:val="00C8098B"/>
    <w:rsid w:val="00C80BB5"/>
    <w:rsid w:val="00C80D54"/>
    <w:rsid w:val="00C812FF"/>
    <w:rsid w:val="00C815BE"/>
    <w:rsid w:val="00C816C2"/>
    <w:rsid w:val="00C81862"/>
    <w:rsid w:val="00C81B3C"/>
    <w:rsid w:val="00C81DCD"/>
    <w:rsid w:val="00C81FAD"/>
    <w:rsid w:val="00C82313"/>
    <w:rsid w:val="00C8234A"/>
    <w:rsid w:val="00C8284A"/>
    <w:rsid w:val="00C82B5C"/>
    <w:rsid w:val="00C82E3E"/>
    <w:rsid w:val="00C83363"/>
    <w:rsid w:val="00C834C7"/>
    <w:rsid w:val="00C836A0"/>
    <w:rsid w:val="00C845EA"/>
    <w:rsid w:val="00C84875"/>
    <w:rsid w:val="00C84AC1"/>
    <w:rsid w:val="00C84B57"/>
    <w:rsid w:val="00C84BDB"/>
    <w:rsid w:val="00C84CA8"/>
    <w:rsid w:val="00C84CE9"/>
    <w:rsid w:val="00C852A9"/>
    <w:rsid w:val="00C8548A"/>
    <w:rsid w:val="00C85829"/>
    <w:rsid w:val="00C85DCC"/>
    <w:rsid w:val="00C85F95"/>
    <w:rsid w:val="00C8649D"/>
    <w:rsid w:val="00C86B09"/>
    <w:rsid w:val="00C86B21"/>
    <w:rsid w:val="00C86C5F"/>
    <w:rsid w:val="00C86CBE"/>
    <w:rsid w:val="00C86F44"/>
    <w:rsid w:val="00C871DF"/>
    <w:rsid w:val="00C875E8"/>
    <w:rsid w:val="00C8760D"/>
    <w:rsid w:val="00C87909"/>
    <w:rsid w:val="00C87DA6"/>
    <w:rsid w:val="00C87E41"/>
    <w:rsid w:val="00C90277"/>
    <w:rsid w:val="00C902AC"/>
    <w:rsid w:val="00C904EF"/>
    <w:rsid w:val="00C907F0"/>
    <w:rsid w:val="00C909F2"/>
    <w:rsid w:val="00C90CED"/>
    <w:rsid w:val="00C91021"/>
    <w:rsid w:val="00C91049"/>
    <w:rsid w:val="00C9120A"/>
    <w:rsid w:val="00C91992"/>
    <w:rsid w:val="00C919B0"/>
    <w:rsid w:val="00C91AB6"/>
    <w:rsid w:val="00C91C16"/>
    <w:rsid w:val="00C91C37"/>
    <w:rsid w:val="00C91DD1"/>
    <w:rsid w:val="00C9213B"/>
    <w:rsid w:val="00C921FF"/>
    <w:rsid w:val="00C92324"/>
    <w:rsid w:val="00C92519"/>
    <w:rsid w:val="00C925FC"/>
    <w:rsid w:val="00C927A5"/>
    <w:rsid w:val="00C92A31"/>
    <w:rsid w:val="00C92E25"/>
    <w:rsid w:val="00C933C1"/>
    <w:rsid w:val="00C94177"/>
    <w:rsid w:val="00C94413"/>
    <w:rsid w:val="00C9490E"/>
    <w:rsid w:val="00C94E0F"/>
    <w:rsid w:val="00C94F3E"/>
    <w:rsid w:val="00C95199"/>
    <w:rsid w:val="00C9546B"/>
    <w:rsid w:val="00C95B46"/>
    <w:rsid w:val="00C95B88"/>
    <w:rsid w:val="00C95D94"/>
    <w:rsid w:val="00C9639A"/>
    <w:rsid w:val="00C9653B"/>
    <w:rsid w:val="00C9676A"/>
    <w:rsid w:val="00C96B4B"/>
    <w:rsid w:val="00C96DDB"/>
    <w:rsid w:val="00C96FEB"/>
    <w:rsid w:val="00C971F5"/>
    <w:rsid w:val="00C97387"/>
    <w:rsid w:val="00C9768E"/>
    <w:rsid w:val="00C979B4"/>
    <w:rsid w:val="00C97E58"/>
    <w:rsid w:val="00CA00FD"/>
    <w:rsid w:val="00CA0455"/>
    <w:rsid w:val="00CA06AB"/>
    <w:rsid w:val="00CA07B0"/>
    <w:rsid w:val="00CA08F1"/>
    <w:rsid w:val="00CA0A42"/>
    <w:rsid w:val="00CA1326"/>
    <w:rsid w:val="00CA148E"/>
    <w:rsid w:val="00CA1569"/>
    <w:rsid w:val="00CA1C32"/>
    <w:rsid w:val="00CA1C9C"/>
    <w:rsid w:val="00CA1DCB"/>
    <w:rsid w:val="00CA1E56"/>
    <w:rsid w:val="00CA1F2C"/>
    <w:rsid w:val="00CA2199"/>
    <w:rsid w:val="00CA2270"/>
    <w:rsid w:val="00CA256C"/>
    <w:rsid w:val="00CA27C7"/>
    <w:rsid w:val="00CA27FE"/>
    <w:rsid w:val="00CA2922"/>
    <w:rsid w:val="00CA2FF0"/>
    <w:rsid w:val="00CA36F6"/>
    <w:rsid w:val="00CA3B34"/>
    <w:rsid w:val="00CA3E33"/>
    <w:rsid w:val="00CA44B6"/>
    <w:rsid w:val="00CA4748"/>
    <w:rsid w:val="00CA4AFB"/>
    <w:rsid w:val="00CA4E04"/>
    <w:rsid w:val="00CA4F72"/>
    <w:rsid w:val="00CA5151"/>
    <w:rsid w:val="00CA5472"/>
    <w:rsid w:val="00CA58E9"/>
    <w:rsid w:val="00CA5A34"/>
    <w:rsid w:val="00CA5C72"/>
    <w:rsid w:val="00CA6D7D"/>
    <w:rsid w:val="00CA7573"/>
    <w:rsid w:val="00CA76EE"/>
    <w:rsid w:val="00CA7710"/>
    <w:rsid w:val="00CA7A36"/>
    <w:rsid w:val="00CA7A7B"/>
    <w:rsid w:val="00CA7EE9"/>
    <w:rsid w:val="00CB00A9"/>
    <w:rsid w:val="00CB013D"/>
    <w:rsid w:val="00CB01F0"/>
    <w:rsid w:val="00CB0481"/>
    <w:rsid w:val="00CB05D0"/>
    <w:rsid w:val="00CB0659"/>
    <w:rsid w:val="00CB0935"/>
    <w:rsid w:val="00CB0D2A"/>
    <w:rsid w:val="00CB0E6F"/>
    <w:rsid w:val="00CB110D"/>
    <w:rsid w:val="00CB14F1"/>
    <w:rsid w:val="00CB1829"/>
    <w:rsid w:val="00CB19E0"/>
    <w:rsid w:val="00CB19F0"/>
    <w:rsid w:val="00CB1AD7"/>
    <w:rsid w:val="00CB1C08"/>
    <w:rsid w:val="00CB224A"/>
    <w:rsid w:val="00CB2291"/>
    <w:rsid w:val="00CB2D61"/>
    <w:rsid w:val="00CB331F"/>
    <w:rsid w:val="00CB3CD5"/>
    <w:rsid w:val="00CB4690"/>
    <w:rsid w:val="00CB4880"/>
    <w:rsid w:val="00CB4E45"/>
    <w:rsid w:val="00CB561A"/>
    <w:rsid w:val="00CB6046"/>
    <w:rsid w:val="00CB66A1"/>
    <w:rsid w:val="00CB6949"/>
    <w:rsid w:val="00CB6A74"/>
    <w:rsid w:val="00CB6A7A"/>
    <w:rsid w:val="00CB6B6E"/>
    <w:rsid w:val="00CB6F21"/>
    <w:rsid w:val="00CB7045"/>
    <w:rsid w:val="00CB7418"/>
    <w:rsid w:val="00CB7586"/>
    <w:rsid w:val="00CB759D"/>
    <w:rsid w:val="00CB7612"/>
    <w:rsid w:val="00CB7C9C"/>
    <w:rsid w:val="00CB7EFC"/>
    <w:rsid w:val="00CC0169"/>
    <w:rsid w:val="00CC063C"/>
    <w:rsid w:val="00CC06D7"/>
    <w:rsid w:val="00CC09A3"/>
    <w:rsid w:val="00CC0C6F"/>
    <w:rsid w:val="00CC0E5C"/>
    <w:rsid w:val="00CC102F"/>
    <w:rsid w:val="00CC1215"/>
    <w:rsid w:val="00CC126E"/>
    <w:rsid w:val="00CC1337"/>
    <w:rsid w:val="00CC16E7"/>
    <w:rsid w:val="00CC1901"/>
    <w:rsid w:val="00CC1D8F"/>
    <w:rsid w:val="00CC1DBF"/>
    <w:rsid w:val="00CC21BE"/>
    <w:rsid w:val="00CC23F9"/>
    <w:rsid w:val="00CC248B"/>
    <w:rsid w:val="00CC2625"/>
    <w:rsid w:val="00CC2A0A"/>
    <w:rsid w:val="00CC2C6E"/>
    <w:rsid w:val="00CC2C74"/>
    <w:rsid w:val="00CC2F7A"/>
    <w:rsid w:val="00CC3117"/>
    <w:rsid w:val="00CC3A52"/>
    <w:rsid w:val="00CC3AC5"/>
    <w:rsid w:val="00CC3B30"/>
    <w:rsid w:val="00CC3D6A"/>
    <w:rsid w:val="00CC412B"/>
    <w:rsid w:val="00CC444E"/>
    <w:rsid w:val="00CC4454"/>
    <w:rsid w:val="00CC473E"/>
    <w:rsid w:val="00CC4935"/>
    <w:rsid w:val="00CC4BBE"/>
    <w:rsid w:val="00CC4C23"/>
    <w:rsid w:val="00CC4CBB"/>
    <w:rsid w:val="00CC5358"/>
    <w:rsid w:val="00CC5891"/>
    <w:rsid w:val="00CC5ABF"/>
    <w:rsid w:val="00CC604A"/>
    <w:rsid w:val="00CC60E9"/>
    <w:rsid w:val="00CC6235"/>
    <w:rsid w:val="00CC66D6"/>
    <w:rsid w:val="00CC67A2"/>
    <w:rsid w:val="00CC67E0"/>
    <w:rsid w:val="00CC7141"/>
    <w:rsid w:val="00CC7418"/>
    <w:rsid w:val="00CC77A4"/>
    <w:rsid w:val="00CC77BA"/>
    <w:rsid w:val="00CC7816"/>
    <w:rsid w:val="00CC7966"/>
    <w:rsid w:val="00CC7D31"/>
    <w:rsid w:val="00CC7E7E"/>
    <w:rsid w:val="00CD017C"/>
    <w:rsid w:val="00CD037E"/>
    <w:rsid w:val="00CD04D5"/>
    <w:rsid w:val="00CD0783"/>
    <w:rsid w:val="00CD0855"/>
    <w:rsid w:val="00CD08CF"/>
    <w:rsid w:val="00CD117D"/>
    <w:rsid w:val="00CD11F3"/>
    <w:rsid w:val="00CD14AF"/>
    <w:rsid w:val="00CD15E1"/>
    <w:rsid w:val="00CD1903"/>
    <w:rsid w:val="00CD1A7C"/>
    <w:rsid w:val="00CD20E7"/>
    <w:rsid w:val="00CD260B"/>
    <w:rsid w:val="00CD2874"/>
    <w:rsid w:val="00CD2931"/>
    <w:rsid w:val="00CD2B2B"/>
    <w:rsid w:val="00CD2E3D"/>
    <w:rsid w:val="00CD3068"/>
    <w:rsid w:val="00CD3238"/>
    <w:rsid w:val="00CD39DB"/>
    <w:rsid w:val="00CD3ADC"/>
    <w:rsid w:val="00CD3EDC"/>
    <w:rsid w:val="00CD437E"/>
    <w:rsid w:val="00CD4516"/>
    <w:rsid w:val="00CD478A"/>
    <w:rsid w:val="00CD4BF1"/>
    <w:rsid w:val="00CD50A6"/>
    <w:rsid w:val="00CD576C"/>
    <w:rsid w:val="00CD5A38"/>
    <w:rsid w:val="00CD5A4E"/>
    <w:rsid w:val="00CD5B69"/>
    <w:rsid w:val="00CD5B97"/>
    <w:rsid w:val="00CD5C68"/>
    <w:rsid w:val="00CD5DF3"/>
    <w:rsid w:val="00CD6003"/>
    <w:rsid w:val="00CD6038"/>
    <w:rsid w:val="00CD6110"/>
    <w:rsid w:val="00CD6390"/>
    <w:rsid w:val="00CD6A12"/>
    <w:rsid w:val="00CD6A42"/>
    <w:rsid w:val="00CD70CA"/>
    <w:rsid w:val="00CD7149"/>
    <w:rsid w:val="00CD71DA"/>
    <w:rsid w:val="00CD7294"/>
    <w:rsid w:val="00CD7848"/>
    <w:rsid w:val="00CD7A8A"/>
    <w:rsid w:val="00CD7CAE"/>
    <w:rsid w:val="00CE0402"/>
    <w:rsid w:val="00CE05D5"/>
    <w:rsid w:val="00CE0D04"/>
    <w:rsid w:val="00CE0E14"/>
    <w:rsid w:val="00CE1283"/>
    <w:rsid w:val="00CE19BE"/>
    <w:rsid w:val="00CE1B5E"/>
    <w:rsid w:val="00CE1B74"/>
    <w:rsid w:val="00CE223D"/>
    <w:rsid w:val="00CE24AF"/>
    <w:rsid w:val="00CE27D7"/>
    <w:rsid w:val="00CE29C2"/>
    <w:rsid w:val="00CE29E2"/>
    <w:rsid w:val="00CE2AF7"/>
    <w:rsid w:val="00CE2AFF"/>
    <w:rsid w:val="00CE2BE6"/>
    <w:rsid w:val="00CE302A"/>
    <w:rsid w:val="00CE3063"/>
    <w:rsid w:val="00CE32DE"/>
    <w:rsid w:val="00CE33B0"/>
    <w:rsid w:val="00CE474C"/>
    <w:rsid w:val="00CE4A11"/>
    <w:rsid w:val="00CE4BF8"/>
    <w:rsid w:val="00CE4EE7"/>
    <w:rsid w:val="00CE5488"/>
    <w:rsid w:val="00CE5AE3"/>
    <w:rsid w:val="00CE5C46"/>
    <w:rsid w:val="00CE5E0F"/>
    <w:rsid w:val="00CE60A2"/>
    <w:rsid w:val="00CE63EA"/>
    <w:rsid w:val="00CE651F"/>
    <w:rsid w:val="00CE6538"/>
    <w:rsid w:val="00CE66BB"/>
    <w:rsid w:val="00CE682A"/>
    <w:rsid w:val="00CE6C7C"/>
    <w:rsid w:val="00CE7372"/>
    <w:rsid w:val="00CE75C5"/>
    <w:rsid w:val="00CE78D8"/>
    <w:rsid w:val="00CF0056"/>
    <w:rsid w:val="00CF0323"/>
    <w:rsid w:val="00CF08F9"/>
    <w:rsid w:val="00CF0E71"/>
    <w:rsid w:val="00CF11F0"/>
    <w:rsid w:val="00CF1B9B"/>
    <w:rsid w:val="00CF1BCF"/>
    <w:rsid w:val="00CF1C4E"/>
    <w:rsid w:val="00CF1F0E"/>
    <w:rsid w:val="00CF2320"/>
    <w:rsid w:val="00CF27D0"/>
    <w:rsid w:val="00CF2B79"/>
    <w:rsid w:val="00CF327D"/>
    <w:rsid w:val="00CF3358"/>
    <w:rsid w:val="00CF385B"/>
    <w:rsid w:val="00CF3911"/>
    <w:rsid w:val="00CF3914"/>
    <w:rsid w:val="00CF3B94"/>
    <w:rsid w:val="00CF3D58"/>
    <w:rsid w:val="00CF4087"/>
    <w:rsid w:val="00CF42E4"/>
    <w:rsid w:val="00CF4303"/>
    <w:rsid w:val="00CF473F"/>
    <w:rsid w:val="00CF4A6F"/>
    <w:rsid w:val="00CF4B26"/>
    <w:rsid w:val="00CF4BC1"/>
    <w:rsid w:val="00CF4D09"/>
    <w:rsid w:val="00CF4F69"/>
    <w:rsid w:val="00CF529B"/>
    <w:rsid w:val="00CF5D91"/>
    <w:rsid w:val="00CF62F5"/>
    <w:rsid w:val="00CF6AF4"/>
    <w:rsid w:val="00CF6C7C"/>
    <w:rsid w:val="00CF6D4C"/>
    <w:rsid w:val="00CF6F64"/>
    <w:rsid w:val="00CF76AE"/>
    <w:rsid w:val="00CF76E2"/>
    <w:rsid w:val="00CF7C66"/>
    <w:rsid w:val="00CF7F0F"/>
    <w:rsid w:val="00CF7F70"/>
    <w:rsid w:val="00D0073A"/>
    <w:rsid w:val="00D00A8F"/>
    <w:rsid w:val="00D00DAA"/>
    <w:rsid w:val="00D00E9E"/>
    <w:rsid w:val="00D00EAA"/>
    <w:rsid w:val="00D00F33"/>
    <w:rsid w:val="00D0126A"/>
    <w:rsid w:val="00D012AF"/>
    <w:rsid w:val="00D01EBE"/>
    <w:rsid w:val="00D02208"/>
    <w:rsid w:val="00D0226D"/>
    <w:rsid w:val="00D027F2"/>
    <w:rsid w:val="00D029A4"/>
    <w:rsid w:val="00D02B3C"/>
    <w:rsid w:val="00D02D8E"/>
    <w:rsid w:val="00D03328"/>
    <w:rsid w:val="00D033B2"/>
    <w:rsid w:val="00D043F8"/>
    <w:rsid w:val="00D04486"/>
    <w:rsid w:val="00D047E8"/>
    <w:rsid w:val="00D04885"/>
    <w:rsid w:val="00D04DB6"/>
    <w:rsid w:val="00D0542A"/>
    <w:rsid w:val="00D05A13"/>
    <w:rsid w:val="00D05C3C"/>
    <w:rsid w:val="00D0634C"/>
    <w:rsid w:val="00D063FB"/>
    <w:rsid w:val="00D065C5"/>
    <w:rsid w:val="00D06F65"/>
    <w:rsid w:val="00D079B8"/>
    <w:rsid w:val="00D07BE4"/>
    <w:rsid w:val="00D07C76"/>
    <w:rsid w:val="00D10057"/>
    <w:rsid w:val="00D10135"/>
    <w:rsid w:val="00D10819"/>
    <w:rsid w:val="00D10A14"/>
    <w:rsid w:val="00D10DB6"/>
    <w:rsid w:val="00D1111D"/>
    <w:rsid w:val="00D1118E"/>
    <w:rsid w:val="00D111C8"/>
    <w:rsid w:val="00D11498"/>
    <w:rsid w:val="00D11585"/>
    <w:rsid w:val="00D11713"/>
    <w:rsid w:val="00D11DEB"/>
    <w:rsid w:val="00D11E0B"/>
    <w:rsid w:val="00D12031"/>
    <w:rsid w:val="00D1218C"/>
    <w:rsid w:val="00D125B6"/>
    <w:rsid w:val="00D1289D"/>
    <w:rsid w:val="00D12989"/>
    <w:rsid w:val="00D1302F"/>
    <w:rsid w:val="00D13140"/>
    <w:rsid w:val="00D131AE"/>
    <w:rsid w:val="00D13420"/>
    <w:rsid w:val="00D13644"/>
    <w:rsid w:val="00D13796"/>
    <w:rsid w:val="00D13B2F"/>
    <w:rsid w:val="00D13D59"/>
    <w:rsid w:val="00D13FFE"/>
    <w:rsid w:val="00D14296"/>
    <w:rsid w:val="00D143C5"/>
    <w:rsid w:val="00D14541"/>
    <w:rsid w:val="00D145A3"/>
    <w:rsid w:val="00D14F56"/>
    <w:rsid w:val="00D15174"/>
    <w:rsid w:val="00D15366"/>
    <w:rsid w:val="00D15464"/>
    <w:rsid w:val="00D15796"/>
    <w:rsid w:val="00D15811"/>
    <w:rsid w:val="00D15AD4"/>
    <w:rsid w:val="00D15CA4"/>
    <w:rsid w:val="00D15F7A"/>
    <w:rsid w:val="00D15F85"/>
    <w:rsid w:val="00D16213"/>
    <w:rsid w:val="00D164D7"/>
    <w:rsid w:val="00D168DB"/>
    <w:rsid w:val="00D17096"/>
    <w:rsid w:val="00D171A5"/>
    <w:rsid w:val="00D1745A"/>
    <w:rsid w:val="00D17666"/>
    <w:rsid w:val="00D177E8"/>
    <w:rsid w:val="00D17810"/>
    <w:rsid w:val="00D17B51"/>
    <w:rsid w:val="00D17EFE"/>
    <w:rsid w:val="00D17F09"/>
    <w:rsid w:val="00D2011C"/>
    <w:rsid w:val="00D2092E"/>
    <w:rsid w:val="00D20A77"/>
    <w:rsid w:val="00D20B47"/>
    <w:rsid w:val="00D21536"/>
    <w:rsid w:val="00D21668"/>
    <w:rsid w:val="00D21811"/>
    <w:rsid w:val="00D21E09"/>
    <w:rsid w:val="00D21F95"/>
    <w:rsid w:val="00D21FE0"/>
    <w:rsid w:val="00D223E1"/>
    <w:rsid w:val="00D22462"/>
    <w:rsid w:val="00D22594"/>
    <w:rsid w:val="00D2317F"/>
    <w:rsid w:val="00D2363B"/>
    <w:rsid w:val="00D23C23"/>
    <w:rsid w:val="00D24014"/>
    <w:rsid w:val="00D246A0"/>
    <w:rsid w:val="00D2471B"/>
    <w:rsid w:val="00D24854"/>
    <w:rsid w:val="00D24F57"/>
    <w:rsid w:val="00D25016"/>
    <w:rsid w:val="00D25774"/>
    <w:rsid w:val="00D25AED"/>
    <w:rsid w:val="00D261F9"/>
    <w:rsid w:val="00D262C1"/>
    <w:rsid w:val="00D26598"/>
    <w:rsid w:val="00D26ED3"/>
    <w:rsid w:val="00D2717A"/>
    <w:rsid w:val="00D2759D"/>
    <w:rsid w:val="00D27684"/>
    <w:rsid w:val="00D277E6"/>
    <w:rsid w:val="00D27A2D"/>
    <w:rsid w:val="00D27FF8"/>
    <w:rsid w:val="00D27FFE"/>
    <w:rsid w:val="00D300FF"/>
    <w:rsid w:val="00D301B3"/>
    <w:rsid w:val="00D306B6"/>
    <w:rsid w:val="00D307FC"/>
    <w:rsid w:val="00D30A00"/>
    <w:rsid w:val="00D31137"/>
    <w:rsid w:val="00D311AC"/>
    <w:rsid w:val="00D3158C"/>
    <w:rsid w:val="00D31A30"/>
    <w:rsid w:val="00D31AD0"/>
    <w:rsid w:val="00D322A8"/>
    <w:rsid w:val="00D3271D"/>
    <w:rsid w:val="00D32A75"/>
    <w:rsid w:val="00D33175"/>
    <w:rsid w:val="00D33259"/>
    <w:rsid w:val="00D3326A"/>
    <w:rsid w:val="00D3332D"/>
    <w:rsid w:val="00D33479"/>
    <w:rsid w:val="00D3369B"/>
    <w:rsid w:val="00D33793"/>
    <w:rsid w:val="00D339FB"/>
    <w:rsid w:val="00D33B2A"/>
    <w:rsid w:val="00D33C7C"/>
    <w:rsid w:val="00D33F8A"/>
    <w:rsid w:val="00D34007"/>
    <w:rsid w:val="00D34CF9"/>
    <w:rsid w:val="00D35234"/>
    <w:rsid w:val="00D35728"/>
    <w:rsid w:val="00D358B8"/>
    <w:rsid w:val="00D358D8"/>
    <w:rsid w:val="00D35CBE"/>
    <w:rsid w:val="00D35EE4"/>
    <w:rsid w:val="00D36495"/>
    <w:rsid w:val="00D36E14"/>
    <w:rsid w:val="00D371BC"/>
    <w:rsid w:val="00D37338"/>
    <w:rsid w:val="00D3746A"/>
    <w:rsid w:val="00D3777D"/>
    <w:rsid w:val="00D377A6"/>
    <w:rsid w:val="00D37E30"/>
    <w:rsid w:val="00D401F9"/>
    <w:rsid w:val="00D40549"/>
    <w:rsid w:val="00D40FDF"/>
    <w:rsid w:val="00D41036"/>
    <w:rsid w:val="00D410CD"/>
    <w:rsid w:val="00D412B6"/>
    <w:rsid w:val="00D412D9"/>
    <w:rsid w:val="00D417E2"/>
    <w:rsid w:val="00D41CEB"/>
    <w:rsid w:val="00D424C9"/>
    <w:rsid w:val="00D42CA5"/>
    <w:rsid w:val="00D4310E"/>
    <w:rsid w:val="00D431D1"/>
    <w:rsid w:val="00D433F9"/>
    <w:rsid w:val="00D4368A"/>
    <w:rsid w:val="00D436E5"/>
    <w:rsid w:val="00D439FE"/>
    <w:rsid w:val="00D43CBE"/>
    <w:rsid w:val="00D43D76"/>
    <w:rsid w:val="00D43F5B"/>
    <w:rsid w:val="00D44091"/>
    <w:rsid w:val="00D44323"/>
    <w:rsid w:val="00D445F4"/>
    <w:rsid w:val="00D447C1"/>
    <w:rsid w:val="00D44C0A"/>
    <w:rsid w:val="00D44C42"/>
    <w:rsid w:val="00D45078"/>
    <w:rsid w:val="00D45767"/>
    <w:rsid w:val="00D4592F"/>
    <w:rsid w:val="00D45951"/>
    <w:rsid w:val="00D45A00"/>
    <w:rsid w:val="00D45B86"/>
    <w:rsid w:val="00D45C6B"/>
    <w:rsid w:val="00D45EF1"/>
    <w:rsid w:val="00D46259"/>
    <w:rsid w:val="00D462FB"/>
    <w:rsid w:val="00D464D0"/>
    <w:rsid w:val="00D46578"/>
    <w:rsid w:val="00D4677D"/>
    <w:rsid w:val="00D4691C"/>
    <w:rsid w:val="00D4692A"/>
    <w:rsid w:val="00D47422"/>
    <w:rsid w:val="00D474DD"/>
    <w:rsid w:val="00D47726"/>
    <w:rsid w:val="00D4779C"/>
    <w:rsid w:val="00D47800"/>
    <w:rsid w:val="00D4795F"/>
    <w:rsid w:val="00D47E36"/>
    <w:rsid w:val="00D50664"/>
    <w:rsid w:val="00D50824"/>
    <w:rsid w:val="00D5090C"/>
    <w:rsid w:val="00D50928"/>
    <w:rsid w:val="00D50D97"/>
    <w:rsid w:val="00D50E61"/>
    <w:rsid w:val="00D50EAA"/>
    <w:rsid w:val="00D51235"/>
    <w:rsid w:val="00D5136E"/>
    <w:rsid w:val="00D517F7"/>
    <w:rsid w:val="00D5190F"/>
    <w:rsid w:val="00D51D6E"/>
    <w:rsid w:val="00D51E84"/>
    <w:rsid w:val="00D51F50"/>
    <w:rsid w:val="00D52A4C"/>
    <w:rsid w:val="00D52B1C"/>
    <w:rsid w:val="00D52E58"/>
    <w:rsid w:val="00D52FCD"/>
    <w:rsid w:val="00D52FF6"/>
    <w:rsid w:val="00D53422"/>
    <w:rsid w:val="00D53524"/>
    <w:rsid w:val="00D5364D"/>
    <w:rsid w:val="00D53938"/>
    <w:rsid w:val="00D53C65"/>
    <w:rsid w:val="00D53D89"/>
    <w:rsid w:val="00D53F76"/>
    <w:rsid w:val="00D54081"/>
    <w:rsid w:val="00D54214"/>
    <w:rsid w:val="00D543A6"/>
    <w:rsid w:val="00D54565"/>
    <w:rsid w:val="00D546ED"/>
    <w:rsid w:val="00D547C2"/>
    <w:rsid w:val="00D54BA2"/>
    <w:rsid w:val="00D54F16"/>
    <w:rsid w:val="00D54FDD"/>
    <w:rsid w:val="00D550A1"/>
    <w:rsid w:val="00D551D7"/>
    <w:rsid w:val="00D55D98"/>
    <w:rsid w:val="00D55E2E"/>
    <w:rsid w:val="00D56402"/>
    <w:rsid w:val="00D56CDF"/>
    <w:rsid w:val="00D578B2"/>
    <w:rsid w:val="00D57EDB"/>
    <w:rsid w:val="00D60B6F"/>
    <w:rsid w:val="00D612DF"/>
    <w:rsid w:val="00D613F6"/>
    <w:rsid w:val="00D618CB"/>
    <w:rsid w:val="00D61953"/>
    <w:rsid w:val="00D61F68"/>
    <w:rsid w:val="00D6262D"/>
    <w:rsid w:val="00D62999"/>
    <w:rsid w:val="00D62D88"/>
    <w:rsid w:val="00D62DBF"/>
    <w:rsid w:val="00D62FAE"/>
    <w:rsid w:val="00D63465"/>
    <w:rsid w:val="00D63630"/>
    <w:rsid w:val="00D63631"/>
    <w:rsid w:val="00D6369F"/>
    <w:rsid w:val="00D63708"/>
    <w:rsid w:val="00D63927"/>
    <w:rsid w:val="00D63D65"/>
    <w:rsid w:val="00D63E89"/>
    <w:rsid w:val="00D6447C"/>
    <w:rsid w:val="00D647D6"/>
    <w:rsid w:val="00D6525E"/>
    <w:rsid w:val="00D65282"/>
    <w:rsid w:val="00D654B2"/>
    <w:rsid w:val="00D657D4"/>
    <w:rsid w:val="00D65D5C"/>
    <w:rsid w:val="00D65F34"/>
    <w:rsid w:val="00D66046"/>
    <w:rsid w:val="00D66713"/>
    <w:rsid w:val="00D66A0A"/>
    <w:rsid w:val="00D66A90"/>
    <w:rsid w:val="00D66CC6"/>
    <w:rsid w:val="00D66FF2"/>
    <w:rsid w:val="00D670A6"/>
    <w:rsid w:val="00D67146"/>
    <w:rsid w:val="00D677B5"/>
    <w:rsid w:val="00D678D4"/>
    <w:rsid w:val="00D67B62"/>
    <w:rsid w:val="00D67B7A"/>
    <w:rsid w:val="00D67E56"/>
    <w:rsid w:val="00D67EFF"/>
    <w:rsid w:val="00D70024"/>
    <w:rsid w:val="00D7002A"/>
    <w:rsid w:val="00D701E0"/>
    <w:rsid w:val="00D7045D"/>
    <w:rsid w:val="00D704CD"/>
    <w:rsid w:val="00D70972"/>
    <w:rsid w:val="00D709DA"/>
    <w:rsid w:val="00D70AAF"/>
    <w:rsid w:val="00D70C0D"/>
    <w:rsid w:val="00D70C69"/>
    <w:rsid w:val="00D70FC5"/>
    <w:rsid w:val="00D711A2"/>
    <w:rsid w:val="00D711CD"/>
    <w:rsid w:val="00D715A5"/>
    <w:rsid w:val="00D715E3"/>
    <w:rsid w:val="00D71A21"/>
    <w:rsid w:val="00D71CA1"/>
    <w:rsid w:val="00D72169"/>
    <w:rsid w:val="00D72416"/>
    <w:rsid w:val="00D72592"/>
    <w:rsid w:val="00D72D95"/>
    <w:rsid w:val="00D7301C"/>
    <w:rsid w:val="00D733F8"/>
    <w:rsid w:val="00D73840"/>
    <w:rsid w:val="00D73884"/>
    <w:rsid w:val="00D73934"/>
    <w:rsid w:val="00D73CE6"/>
    <w:rsid w:val="00D74062"/>
    <w:rsid w:val="00D7410D"/>
    <w:rsid w:val="00D74456"/>
    <w:rsid w:val="00D744B9"/>
    <w:rsid w:val="00D746FA"/>
    <w:rsid w:val="00D74F1F"/>
    <w:rsid w:val="00D754EA"/>
    <w:rsid w:val="00D759A5"/>
    <w:rsid w:val="00D75D58"/>
    <w:rsid w:val="00D760E2"/>
    <w:rsid w:val="00D761D9"/>
    <w:rsid w:val="00D76293"/>
    <w:rsid w:val="00D764E5"/>
    <w:rsid w:val="00D76BAA"/>
    <w:rsid w:val="00D76EB9"/>
    <w:rsid w:val="00D774E6"/>
    <w:rsid w:val="00D7750D"/>
    <w:rsid w:val="00D77992"/>
    <w:rsid w:val="00D77C4D"/>
    <w:rsid w:val="00D77C8F"/>
    <w:rsid w:val="00D77CDA"/>
    <w:rsid w:val="00D80597"/>
    <w:rsid w:val="00D806F0"/>
    <w:rsid w:val="00D8073C"/>
    <w:rsid w:val="00D807A9"/>
    <w:rsid w:val="00D8085C"/>
    <w:rsid w:val="00D81251"/>
    <w:rsid w:val="00D8196C"/>
    <w:rsid w:val="00D81AD1"/>
    <w:rsid w:val="00D823E9"/>
    <w:rsid w:val="00D8243A"/>
    <w:rsid w:val="00D82449"/>
    <w:rsid w:val="00D82AC2"/>
    <w:rsid w:val="00D82B13"/>
    <w:rsid w:val="00D82D1D"/>
    <w:rsid w:val="00D832FB"/>
    <w:rsid w:val="00D83736"/>
    <w:rsid w:val="00D83CA0"/>
    <w:rsid w:val="00D83E9B"/>
    <w:rsid w:val="00D841AB"/>
    <w:rsid w:val="00D8426E"/>
    <w:rsid w:val="00D84369"/>
    <w:rsid w:val="00D845CC"/>
    <w:rsid w:val="00D8464A"/>
    <w:rsid w:val="00D84691"/>
    <w:rsid w:val="00D847E6"/>
    <w:rsid w:val="00D8488C"/>
    <w:rsid w:val="00D84ADC"/>
    <w:rsid w:val="00D855FD"/>
    <w:rsid w:val="00D858B3"/>
    <w:rsid w:val="00D85CD9"/>
    <w:rsid w:val="00D85E64"/>
    <w:rsid w:val="00D85F1A"/>
    <w:rsid w:val="00D85FCD"/>
    <w:rsid w:val="00D861D2"/>
    <w:rsid w:val="00D863E2"/>
    <w:rsid w:val="00D863E6"/>
    <w:rsid w:val="00D864CA"/>
    <w:rsid w:val="00D866FF"/>
    <w:rsid w:val="00D867E6"/>
    <w:rsid w:val="00D86900"/>
    <w:rsid w:val="00D86E16"/>
    <w:rsid w:val="00D87505"/>
    <w:rsid w:val="00D8760D"/>
    <w:rsid w:val="00D87809"/>
    <w:rsid w:val="00D87A2C"/>
    <w:rsid w:val="00D87ACA"/>
    <w:rsid w:val="00D87DA4"/>
    <w:rsid w:val="00D908BB"/>
    <w:rsid w:val="00D9119A"/>
    <w:rsid w:val="00D913D9"/>
    <w:rsid w:val="00D9148D"/>
    <w:rsid w:val="00D915E4"/>
    <w:rsid w:val="00D91758"/>
    <w:rsid w:val="00D917AB"/>
    <w:rsid w:val="00D91E91"/>
    <w:rsid w:val="00D920F1"/>
    <w:rsid w:val="00D92784"/>
    <w:rsid w:val="00D92868"/>
    <w:rsid w:val="00D9296E"/>
    <w:rsid w:val="00D92993"/>
    <w:rsid w:val="00D92CF1"/>
    <w:rsid w:val="00D92DE9"/>
    <w:rsid w:val="00D92EDD"/>
    <w:rsid w:val="00D9311A"/>
    <w:rsid w:val="00D931D8"/>
    <w:rsid w:val="00D9329C"/>
    <w:rsid w:val="00D936E7"/>
    <w:rsid w:val="00D93842"/>
    <w:rsid w:val="00D93C72"/>
    <w:rsid w:val="00D940FE"/>
    <w:rsid w:val="00D94584"/>
    <w:rsid w:val="00D94C06"/>
    <w:rsid w:val="00D951D6"/>
    <w:rsid w:val="00D95638"/>
    <w:rsid w:val="00D95F79"/>
    <w:rsid w:val="00D96522"/>
    <w:rsid w:val="00D9657C"/>
    <w:rsid w:val="00D967CA"/>
    <w:rsid w:val="00D967E8"/>
    <w:rsid w:val="00D9684D"/>
    <w:rsid w:val="00D96AC1"/>
    <w:rsid w:val="00D96E66"/>
    <w:rsid w:val="00D97728"/>
    <w:rsid w:val="00D979EF"/>
    <w:rsid w:val="00D97EE0"/>
    <w:rsid w:val="00DA00F7"/>
    <w:rsid w:val="00DA03E8"/>
    <w:rsid w:val="00DA06AB"/>
    <w:rsid w:val="00DA0972"/>
    <w:rsid w:val="00DA0C59"/>
    <w:rsid w:val="00DA12EF"/>
    <w:rsid w:val="00DA16E2"/>
    <w:rsid w:val="00DA1A03"/>
    <w:rsid w:val="00DA1BB3"/>
    <w:rsid w:val="00DA1E68"/>
    <w:rsid w:val="00DA288F"/>
    <w:rsid w:val="00DA2997"/>
    <w:rsid w:val="00DA341C"/>
    <w:rsid w:val="00DA346C"/>
    <w:rsid w:val="00DA3553"/>
    <w:rsid w:val="00DA3766"/>
    <w:rsid w:val="00DA3AF4"/>
    <w:rsid w:val="00DA3E63"/>
    <w:rsid w:val="00DA3EA4"/>
    <w:rsid w:val="00DA4077"/>
    <w:rsid w:val="00DA4264"/>
    <w:rsid w:val="00DA480E"/>
    <w:rsid w:val="00DA4AD1"/>
    <w:rsid w:val="00DA4AF1"/>
    <w:rsid w:val="00DA4BE3"/>
    <w:rsid w:val="00DA4DB6"/>
    <w:rsid w:val="00DA501C"/>
    <w:rsid w:val="00DA511D"/>
    <w:rsid w:val="00DA52AB"/>
    <w:rsid w:val="00DA5925"/>
    <w:rsid w:val="00DA5DB8"/>
    <w:rsid w:val="00DA68EE"/>
    <w:rsid w:val="00DA6F7C"/>
    <w:rsid w:val="00DA7232"/>
    <w:rsid w:val="00DA7880"/>
    <w:rsid w:val="00DA7AD5"/>
    <w:rsid w:val="00DA7AEE"/>
    <w:rsid w:val="00DA7DE2"/>
    <w:rsid w:val="00DB040C"/>
    <w:rsid w:val="00DB0604"/>
    <w:rsid w:val="00DB0643"/>
    <w:rsid w:val="00DB0A6D"/>
    <w:rsid w:val="00DB0D51"/>
    <w:rsid w:val="00DB0D74"/>
    <w:rsid w:val="00DB0E2B"/>
    <w:rsid w:val="00DB0E7C"/>
    <w:rsid w:val="00DB1776"/>
    <w:rsid w:val="00DB18AE"/>
    <w:rsid w:val="00DB19A5"/>
    <w:rsid w:val="00DB19B1"/>
    <w:rsid w:val="00DB1A03"/>
    <w:rsid w:val="00DB1AEF"/>
    <w:rsid w:val="00DB1D3E"/>
    <w:rsid w:val="00DB20EC"/>
    <w:rsid w:val="00DB21E3"/>
    <w:rsid w:val="00DB221B"/>
    <w:rsid w:val="00DB25D0"/>
    <w:rsid w:val="00DB2707"/>
    <w:rsid w:val="00DB29C3"/>
    <w:rsid w:val="00DB33DB"/>
    <w:rsid w:val="00DB35B9"/>
    <w:rsid w:val="00DB3D4A"/>
    <w:rsid w:val="00DB3E84"/>
    <w:rsid w:val="00DB404B"/>
    <w:rsid w:val="00DB4173"/>
    <w:rsid w:val="00DB467E"/>
    <w:rsid w:val="00DB46F5"/>
    <w:rsid w:val="00DB491F"/>
    <w:rsid w:val="00DB4B82"/>
    <w:rsid w:val="00DB5260"/>
    <w:rsid w:val="00DB5559"/>
    <w:rsid w:val="00DB566F"/>
    <w:rsid w:val="00DB56DE"/>
    <w:rsid w:val="00DB57CE"/>
    <w:rsid w:val="00DB5EDC"/>
    <w:rsid w:val="00DB6620"/>
    <w:rsid w:val="00DB68BF"/>
    <w:rsid w:val="00DB6C73"/>
    <w:rsid w:val="00DB6D07"/>
    <w:rsid w:val="00DB7080"/>
    <w:rsid w:val="00DB7476"/>
    <w:rsid w:val="00DB75F3"/>
    <w:rsid w:val="00DB7ED5"/>
    <w:rsid w:val="00DC0076"/>
    <w:rsid w:val="00DC01A9"/>
    <w:rsid w:val="00DC06AE"/>
    <w:rsid w:val="00DC08C6"/>
    <w:rsid w:val="00DC09FE"/>
    <w:rsid w:val="00DC0B7C"/>
    <w:rsid w:val="00DC0FA3"/>
    <w:rsid w:val="00DC102D"/>
    <w:rsid w:val="00DC1416"/>
    <w:rsid w:val="00DC179D"/>
    <w:rsid w:val="00DC1BE1"/>
    <w:rsid w:val="00DC1F9E"/>
    <w:rsid w:val="00DC2303"/>
    <w:rsid w:val="00DC2379"/>
    <w:rsid w:val="00DC2433"/>
    <w:rsid w:val="00DC252F"/>
    <w:rsid w:val="00DC2587"/>
    <w:rsid w:val="00DC329B"/>
    <w:rsid w:val="00DC32CA"/>
    <w:rsid w:val="00DC3353"/>
    <w:rsid w:val="00DC358B"/>
    <w:rsid w:val="00DC3EAC"/>
    <w:rsid w:val="00DC3FD2"/>
    <w:rsid w:val="00DC40C8"/>
    <w:rsid w:val="00DC42AA"/>
    <w:rsid w:val="00DC4334"/>
    <w:rsid w:val="00DC4581"/>
    <w:rsid w:val="00DC465D"/>
    <w:rsid w:val="00DC467C"/>
    <w:rsid w:val="00DC47D2"/>
    <w:rsid w:val="00DC4DA1"/>
    <w:rsid w:val="00DC4E1D"/>
    <w:rsid w:val="00DC525F"/>
    <w:rsid w:val="00DC559D"/>
    <w:rsid w:val="00DC58D8"/>
    <w:rsid w:val="00DC5CFA"/>
    <w:rsid w:val="00DC5E65"/>
    <w:rsid w:val="00DC63DC"/>
    <w:rsid w:val="00DC6618"/>
    <w:rsid w:val="00DC697F"/>
    <w:rsid w:val="00DC6B1E"/>
    <w:rsid w:val="00DC6D19"/>
    <w:rsid w:val="00DC6F64"/>
    <w:rsid w:val="00DC70D2"/>
    <w:rsid w:val="00DC70ED"/>
    <w:rsid w:val="00DC7649"/>
    <w:rsid w:val="00DC7905"/>
    <w:rsid w:val="00DC7A04"/>
    <w:rsid w:val="00DC7F96"/>
    <w:rsid w:val="00DD033E"/>
    <w:rsid w:val="00DD0470"/>
    <w:rsid w:val="00DD0CD4"/>
    <w:rsid w:val="00DD16D9"/>
    <w:rsid w:val="00DD1F74"/>
    <w:rsid w:val="00DD21DF"/>
    <w:rsid w:val="00DD2274"/>
    <w:rsid w:val="00DD24A5"/>
    <w:rsid w:val="00DD24F9"/>
    <w:rsid w:val="00DD27F9"/>
    <w:rsid w:val="00DD2973"/>
    <w:rsid w:val="00DD3487"/>
    <w:rsid w:val="00DD379B"/>
    <w:rsid w:val="00DD3CD4"/>
    <w:rsid w:val="00DD3FD6"/>
    <w:rsid w:val="00DD43F2"/>
    <w:rsid w:val="00DD452A"/>
    <w:rsid w:val="00DD45D1"/>
    <w:rsid w:val="00DD4A8B"/>
    <w:rsid w:val="00DD4BA9"/>
    <w:rsid w:val="00DD4F6B"/>
    <w:rsid w:val="00DD4F6C"/>
    <w:rsid w:val="00DD4F84"/>
    <w:rsid w:val="00DD524E"/>
    <w:rsid w:val="00DD5895"/>
    <w:rsid w:val="00DD5A8B"/>
    <w:rsid w:val="00DD642A"/>
    <w:rsid w:val="00DD6677"/>
    <w:rsid w:val="00DD670C"/>
    <w:rsid w:val="00DD68D4"/>
    <w:rsid w:val="00DD6D5C"/>
    <w:rsid w:val="00DD6E1C"/>
    <w:rsid w:val="00DD726C"/>
    <w:rsid w:val="00DD7343"/>
    <w:rsid w:val="00DD738A"/>
    <w:rsid w:val="00DD73C2"/>
    <w:rsid w:val="00DD7B81"/>
    <w:rsid w:val="00DD7C82"/>
    <w:rsid w:val="00DE035A"/>
    <w:rsid w:val="00DE0C59"/>
    <w:rsid w:val="00DE0D42"/>
    <w:rsid w:val="00DE0F2D"/>
    <w:rsid w:val="00DE11D1"/>
    <w:rsid w:val="00DE1442"/>
    <w:rsid w:val="00DE1AAD"/>
    <w:rsid w:val="00DE1ABB"/>
    <w:rsid w:val="00DE1C6E"/>
    <w:rsid w:val="00DE1DA3"/>
    <w:rsid w:val="00DE233F"/>
    <w:rsid w:val="00DE2999"/>
    <w:rsid w:val="00DE2A81"/>
    <w:rsid w:val="00DE2B15"/>
    <w:rsid w:val="00DE2B6A"/>
    <w:rsid w:val="00DE2D4B"/>
    <w:rsid w:val="00DE304F"/>
    <w:rsid w:val="00DE3101"/>
    <w:rsid w:val="00DE32FB"/>
    <w:rsid w:val="00DE34A1"/>
    <w:rsid w:val="00DE35C2"/>
    <w:rsid w:val="00DE38F4"/>
    <w:rsid w:val="00DE3D8E"/>
    <w:rsid w:val="00DE3E29"/>
    <w:rsid w:val="00DE430B"/>
    <w:rsid w:val="00DE434A"/>
    <w:rsid w:val="00DE4609"/>
    <w:rsid w:val="00DE485E"/>
    <w:rsid w:val="00DE4BB5"/>
    <w:rsid w:val="00DE4E40"/>
    <w:rsid w:val="00DE539C"/>
    <w:rsid w:val="00DE5433"/>
    <w:rsid w:val="00DE54EA"/>
    <w:rsid w:val="00DE5AD9"/>
    <w:rsid w:val="00DE5B31"/>
    <w:rsid w:val="00DE5CC7"/>
    <w:rsid w:val="00DE5CD8"/>
    <w:rsid w:val="00DE6022"/>
    <w:rsid w:val="00DE6507"/>
    <w:rsid w:val="00DE6808"/>
    <w:rsid w:val="00DE6A92"/>
    <w:rsid w:val="00DE6ECC"/>
    <w:rsid w:val="00DE7020"/>
    <w:rsid w:val="00DE747A"/>
    <w:rsid w:val="00DE74C6"/>
    <w:rsid w:val="00DE7534"/>
    <w:rsid w:val="00DE76A1"/>
    <w:rsid w:val="00DE7953"/>
    <w:rsid w:val="00DE79DB"/>
    <w:rsid w:val="00DE7EBD"/>
    <w:rsid w:val="00DF0176"/>
    <w:rsid w:val="00DF0A68"/>
    <w:rsid w:val="00DF0A9A"/>
    <w:rsid w:val="00DF0B55"/>
    <w:rsid w:val="00DF0C42"/>
    <w:rsid w:val="00DF0D55"/>
    <w:rsid w:val="00DF0E0C"/>
    <w:rsid w:val="00DF104E"/>
    <w:rsid w:val="00DF12CE"/>
    <w:rsid w:val="00DF14AE"/>
    <w:rsid w:val="00DF16D7"/>
    <w:rsid w:val="00DF18B7"/>
    <w:rsid w:val="00DF1909"/>
    <w:rsid w:val="00DF191A"/>
    <w:rsid w:val="00DF193E"/>
    <w:rsid w:val="00DF1963"/>
    <w:rsid w:val="00DF1A0E"/>
    <w:rsid w:val="00DF1BAF"/>
    <w:rsid w:val="00DF1C98"/>
    <w:rsid w:val="00DF2187"/>
    <w:rsid w:val="00DF24EC"/>
    <w:rsid w:val="00DF2A81"/>
    <w:rsid w:val="00DF2D3B"/>
    <w:rsid w:val="00DF2D95"/>
    <w:rsid w:val="00DF30C5"/>
    <w:rsid w:val="00DF324E"/>
    <w:rsid w:val="00DF34B0"/>
    <w:rsid w:val="00DF34E4"/>
    <w:rsid w:val="00DF371A"/>
    <w:rsid w:val="00DF3A6E"/>
    <w:rsid w:val="00DF3D7B"/>
    <w:rsid w:val="00DF4374"/>
    <w:rsid w:val="00DF446B"/>
    <w:rsid w:val="00DF47FD"/>
    <w:rsid w:val="00DF4952"/>
    <w:rsid w:val="00DF4B6F"/>
    <w:rsid w:val="00DF4C9B"/>
    <w:rsid w:val="00DF5525"/>
    <w:rsid w:val="00DF552B"/>
    <w:rsid w:val="00DF57BA"/>
    <w:rsid w:val="00DF5E3C"/>
    <w:rsid w:val="00DF5F50"/>
    <w:rsid w:val="00DF664E"/>
    <w:rsid w:val="00DF680B"/>
    <w:rsid w:val="00DF6817"/>
    <w:rsid w:val="00DF71B8"/>
    <w:rsid w:val="00DF745A"/>
    <w:rsid w:val="00DF7525"/>
    <w:rsid w:val="00DF7610"/>
    <w:rsid w:val="00DF7781"/>
    <w:rsid w:val="00DF7B26"/>
    <w:rsid w:val="00DF7B30"/>
    <w:rsid w:val="00E00022"/>
    <w:rsid w:val="00E00123"/>
    <w:rsid w:val="00E001A7"/>
    <w:rsid w:val="00E00676"/>
    <w:rsid w:val="00E00705"/>
    <w:rsid w:val="00E00A1E"/>
    <w:rsid w:val="00E00B04"/>
    <w:rsid w:val="00E00B4C"/>
    <w:rsid w:val="00E00E69"/>
    <w:rsid w:val="00E00EEE"/>
    <w:rsid w:val="00E00FAF"/>
    <w:rsid w:val="00E011D8"/>
    <w:rsid w:val="00E012AC"/>
    <w:rsid w:val="00E0141B"/>
    <w:rsid w:val="00E015EA"/>
    <w:rsid w:val="00E01977"/>
    <w:rsid w:val="00E01BAF"/>
    <w:rsid w:val="00E01C20"/>
    <w:rsid w:val="00E01E6D"/>
    <w:rsid w:val="00E01EF4"/>
    <w:rsid w:val="00E020F7"/>
    <w:rsid w:val="00E02276"/>
    <w:rsid w:val="00E02406"/>
    <w:rsid w:val="00E0249F"/>
    <w:rsid w:val="00E0253A"/>
    <w:rsid w:val="00E025EE"/>
    <w:rsid w:val="00E02B60"/>
    <w:rsid w:val="00E02C4E"/>
    <w:rsid w:val="00E030CA"/>
    <w:rsid w:val="00E032F5"/>
    <w:rsid w:val="00E034EA"/>
    <w:rsid w:val="00E03581"/>
    <w:rsid w:val="00E0367F"/>
    <w:rsid w:val="00E03CC0"/>
    <w:rsid w:val="00E03DC9"/>
    <w:rsid w:val="00E03DFA"/>
    <w:rsid w:val="00E04405"/>
    <w:rsid w:val="00E0458C"/>
    <w:rsid w:val="00E0466E"/>
    <w:rsid w:val="00E04AFD"/>
    <w:rsid w:val="00E04EEA"/>
    <w:rsid w:val="00E04F3E"/>
    <w:rsid w:val="00E05305"/>
    <w:rsid w:val="00E0559F"/>
    <w:rsid w:val="00E056A7"/>
    <w:rsid w:val="00E05869"/>
    <w:rsid w:val="00E058D4"/>
    <w:rsid w:val="00E05D38"/>
    <w:rsid w:val="00E05E3C"/>
    <w:rsid w:val="00E06206"/>
    <w:rsid w:val="00E0642D"/>
    <w:rsid w:val="00E065E5"/>
    <w:rsid w:val="00E06630"/>
    <w:rsid w:val="00E06C7E"/>
    <w:rsid w:val="00E073C0"/>
    <w:rsid w:val="00E0776F"/>
    <w:rsid w:val="00E07952"/>
    <w:rsid w:val="00E07DDA"/>
    <w:rsid w:val="00E07DF1"/>
    <w:rsid w:val="00E1003C"/>
    <w:rsid w:val="00E100D1"/>
    <w:rsid w:val="00E100FC"/>
    <w:rsid w:val="00E1079C"/>
    <w:rsid w:val="00E111E1"/>
    <w:rsid w:val="00E113E9"/>
    <w:rsid w:val="00E11876"/>
    <w:rsid w:val="00E11B5D"/>
    <w:rsid w:val="00E11B90"/>
    <w:rsid w:val="00E11E67"/>
    <w:rsid w:val="00E11EB9"/>
    <w:rsid w:val="00E11FBD"/>
    <w:rsid w:val="00E12259"/>
    <w:rsid w:val="00E12401"/>
    <w:rsid w:val="00E124A3"/>
    <w:rsid w:val="00E12686"/>
    <w:rsid w:val="00E128FB"/>
    <w:rsid w:val="00E12ADB"/>
    <w:rsid w:val="00E12ADD"/>
    <w:rsid w:val="00E12D27"/>
    <w:rsid w:val="00E12F13"/>
    <w:rsid w:val="00E1360C"/>
    <w:rsid w:val="00E13B40"/>
    <w:rsid w:val="00E141D9"/>
    <w:rsid w:val="00E14231"/>
    <w:rsid w:val="00E1466B"/>
    <w:rsid w:val="00E14AC2"/>
    <w:rsid w:val="00E14B05"/>
    <w:rsid w:val="00E15112"/>
    <w:rsid w:val="00E153F8"/>
    <w:rsid w:val="00E15586"/>
    <w:rsid w:val="00E15A38"/>
    <w:rsid w:val="00E15EEA"/>
    <w:rsid w:val="00E16144"/>
    <w:rsid w:val="00E161B1"/>
    <w:rsid w:val="00E1630D"/>
    <w:rsid w:val="00E164CB"/>
    <w:rsid w:val="00E1672A"/>
    <w:rsid w:val="00E16928"/>
    <w:rsid w:val="00E16AC7"/>
    <w:rsid w:val="00E16C50"/>
    <w:rsid w:val="00E16D6C"/>
    <w:rsid w:val="00E1710C"/>
    <w:rsid w:val="00E1718B"/>
    <w:rsid w:val="00E17923"/>
    <w:rsid w:val="00E17B14"/>
    <w:rsid w:val="00E17D35"/>
    <w:rsid w:val="00E17D42"/>
    <w:rsid w:val="00E20B92"/>
    <w:rsid w:val="00E21413"/>
    <w:rsid w:val="00E216AB"/>
    <w:rsid w:val="00E21852"/>
    <w:rsid w:val="00E21D2D"/>
    <w:rsid w:val="00E21FF4"/>
    <w:rsid w:val="00E2211E"/>
    <w:rsid w:val="00E223CF"/>
    <w:rsid w:val="00E225C0"/>
    <w:rsid w:val="00E226D0"/>
    <w:rsid w:val="00E22719"/>
    <w:rsid w:val="00E228E0"/>
    <w:rsid w:val="00E22E96"/>
    <w:rsid w:val="00E22F59"/>
    <w:rsid w:val="00E2333F"/>
    <w:rsid w:val="00E2338A"/>
    <w:rsid w:val="00E2396A"/>
    <w:rsid w:val="00E23CEC"/>
    <w:rsid w:val="00E23D35"/>
    <w:rsid w:val="00E23E3C"/>
    <w:rsid w:val="00E23F9D"/>
    <w:rsid w:val="00E241C6"/>
    <w:rsid w:val="00E244E4"/>
    <w:rsid w:val="00E246E7"/>
    <w:rsid w:val="00E24807"/>
    <w:rsid w:val="00E24976"/>
    <w:rsid w:val="00E24C35"/>
    <w:rsid w:val="00E24FE5"/>
    <w:rsid w:val="00E2554A"/>
    <w:rsid w:val="00E25816"/>
    <w:rsid w:val="00E26111"/>
    <w:rsid w:val="00E26250"/>
    <w:rsid w:val="00E2638F"/>
    <w:rsid w:val="00E265E3"/>
    <w:rsid w:val="00E267C1"/>
    <w:rsid w:val="00E26A23"/>
    <w:rsid w:val="00E26C6F"/>
    <w:rsid w:val="00E27023"/>
    <w:rsid w:val="00E2780E"/>
    <w:rsid w:val="00E278E7"/>
    <w:rsid w:val="00E27934"/>
    <w:rsid w:val="00E27F52"/>
    <w:rsid w:val="00E3018F"/>
    <w:rsid w:val="00E301AD"/>
    <w:rsid w:val="00E3020C"/>
    <w:rsid w:val="00E3053D"/>
    <w:rsid w:val="00E30772"/>
    <w:rsid w:val="00E307C6"/>
    <w:rsid w:val="00E307DC"/>
    <w:rsid w:val="00E30A57"/>
    <w:rsid w:val="00E31218"/>
    <w:rsid w:val="00E31734"/>
    <w:rsid w:val="00E318D8"/>
    <w:rsid w:val="00E318FF"/>
    <w:rsid w:val="00E319E1"/>
    <w:rsid w:val="00E31A01"/>
    <w:rsid w:val="00E31AC4"/>
    <w:rsid w:val="00E31D26"/>
    <w:rsid w:val="00E31F83"/>
    <w:rsid w:val="00E3211A"/>
    <w:rsid w:val="00E32316"/>
    <w:rsid w:val="00E3274F"/>
    <w:rsid w:val="00E3292E"/>
    <w:rsid w:val="00E32BAA"/>
    <w:rsid w:val="00E32BD5"/>
    <w:rsid w:val="00E32C26"/>
    <w:rsid w:val="00E332FA"/>
    <w:rsid w:val="00E333D3"/>
    <w:rsid w:val="00E33550"/>
    <w:rsid w:val="00E3356D"/>
    <w:rsid w:val="00E335F9"/>
    <w:rsid w:val="00E33636"/>
    <w:rsid w:val="00E33A70"/>
    <w:rsid w:val="00E33C18"/>
    <w:rsid w:val="00E3416B"/>
    <w:rsid w:val="00E34260"/>
    <w:rsid w:val="00E34556"/>
    <w:rsid w:val="00E34BC0"/>
    <w:rsid w:val="00E34C67"/>
    <w:rsid w:val="00E352CF"/>
    <w:rsid w:val="00E356DB"/>
    <w:rsid w:val="00E35702"/>
    <w:rsid w:val="00E3576C"/>
    <w:rsid w:val="00E3586F"/>
    <w:rsid w:val="00E35902"/>
    <w:rsid w:val="00E35D4A"/>
    <w:rsid w:val="00E35DAF"/>
    <w:rsid w:val="00E36212"/>
    <w:rsid w:val="00E362F1"/>
    <w:rsid w:val="00E3676A"/>
    <w:rsid w:val="00E367AB"/>
    <w:rsid w:val="00E36AF8"/>
    <w:rsid w:val="00E36CC5"/>
    <w:rsid w:val="00E37183"/>
    <w:rsid w:val="00E37339"/>
    <w:rsid w:val="00E37A27"/>
    <w:rsid w:val="00E37CE6"/>
    <w:rsid w:val="00E37DC5"/>
    <w:rsid w:val="00E37E58"/>
    <w:rsid w:val="00E37EB1"/>
    <w:rsid w:val="00E37F07"/>
    <w:rsid w:val="00E4041D"/>
    <w:rsid w:val="00E40496"/>
    <w:rsid w:val="00E40A28"/>
    <w:rsid w:val="00E40BE3"/>
    <w:rsid w:val="00E40D25"/>
    <w:rsid w:val="00E40F27"/>
    <w:rsid w:val="00E41658"/>
    <w:rsid w:val="00E41786"/>
    <w:rsid w:val="00E41940"/>
    <w:rsid w:val="00E41B19"/>
    <w:rsid w:val="00E41B65"/>
    <w:rsid w:val="00E41CF0"/>
    <w:rsid w:val="00E41DD5"/>
    <w:rsid w:val="00E41FFF"/>
    <w:rsid w:val="00E42253"/>
    <w:rsid w:val="00E42383"/>
    <w:rsid w:val="00E424CB"/>
    <w:rsid w:val="00E424FB"/>
    <w:rsid w:val="00E425D1"/>
    <w:rsid w:val="00E428D4"/>
    <w:rsid w:val="00E42927"/>
    <w:rsid w:val="00E42D61"/>
    <w:rsid w:val="00E43063"/>
    <w:rsid w:val="00E43087"/>
    <w:rsid w:val="00E430A0"/>
    <w:rsid w:val="00E433A6"/>
    <w:rsid w:val="00E4341D"/>
    <w:rsid w:val="00E4344C"/>
    <w:rsid w:val="00E436CE"/>
    <w:rsid w:val="00E438D2"/>
    <w:rsid w:val="00E43B8E"/>
    <w:rsid w:val="00E43BD9"/>
    <w:rsid w:val="00E43FDF"/>
    <w:rsid w:val="00E445A4"/>
    <w:rsid w:val="00E447E4"/>
    <w:rsid w:val="00E4481D"/>
    <w:rsid w:val="00E44C03"/>
    <w:rsid w:val="00E44CC0"/>
    <w:rsid w:val="00E454A9"/>
    <w:rsid w:val="00E45647"/>
    <w:rsid w:val="00E456DB"/>
    <w:rsid w:val="00E45949"/>
    <w:rsid w:val="00E4659C"/>
    <w:rsid w:val="00E46702"/>
    <w:rsid w:val="00E46744"/>
    <w:rsid w:val="00E46DA1"/>
    <w:rsid w:val="00E47428"/>
    <w:rsid w:val="00E4753D"/>
    <w:rsid w:val="00E4771F"/>
    <w:rsid w:val="00E47A24"/>
    <w:rsid w:val="00E47B48"/>
    <w:rsid w:val="00E47BA2"/>
    <w:rsid w:val="00E47CD6"/>
    <w:rsid w:val="00E501F8"/>
    <w:rsid w:val="00E5046C"/>
    <w:rsid w:val="00E50CC5"/>
    <w:rsid w:val="00E50D77"/>
    <w:rsid w:val="00E50E58"/>
    <w:rsid w:val="00E50F5A"/>
    <w:rsid w:val="00E510C4"/>
    <w:rsid w:val="00E51382"/>
    <w:rsid w:val="00E513F8"/>
    <w:rsid w:val="00E514DA"/>
    <w:rsid w:val="00E5152B"/>
    <w:rsid w:val="00E5163F"/>
    <w:rsid w:val="00E51649"/>
    <w:rsid w:val="00E51778"/>
    <w:rsid w:val="00E51963"/>
    <w:rsid w:val="00E51C00"/>
    <w:rsid w:val="00E52000"/>
    <w:rsid w:val="00E5201C"/>
    <w:rsid w:val="00E5204A"/>
    <w:rsid w:val="00E528A7"/>
    <w:rsid w:val="00E52C02"/>
    <w:rsid w:val="00E52EC0"/>
    <w:rsid w:val="00E52FF7"/>
    <w:rsid w:val="00E53450"/>
    <w:rsid w:val="00E536EE"/>
    <w:rsid w:val="00E53A0A"/>
    <w:rsid w:val="00E53BA2"/>
    <w:rsid w:val="00E53C1A"/>
    <w:rsid w:val="00E53E8E"/>
    <w:rsid w:val="00E5407F"/>
    <w:rsid w:val="00E54526"/>
    <w:rsid w:val="00E548B7"/>
    <w:rsid w:val="00E54CD8"/>
    <w:rsid w:val="00E54E02"/>
    <w:rsid w:val="00E559F7"/>
    <w:rsid w:val="00E55B0E"/>
    <w:rsid w:val="00E55BE8"/>
    <w:rsid w:val="00E56237"/>
    <w:rsid w:val="00E565A6"/>
    <w:rsid w:val="00E56C2D"/>
    <w:rsid w:val="00E570B6"/>
    <w:rsid w:val="00E57368"/>
    <w:rsid w:val="00E57550"/>
    <w:rsid w:val="00E57836"/>
    <w:rsid w:val="00E57ADF"/>
    <w:rsid w:val="00E57CE2"/>
    <w:rsid w:val="00E57DDD"/>
    <w:rsid w:val="00E57EE3"/>
    <w:rsid w:val="00E60024"/>
    <w:rsid w:val="00E601F7"/>
    <w:rsid w:val="00E603A7"/>
    <w:rsid w:val="00E607DF"/>
    <w:rsid w:val="00E610F7"/>
    <w:rsid w:val="00E612BB"/>
    <w:rsid w:val="00E6152D"/>
    <w:rsid w:val="00E617F9"/>
    <w:rsid w:val="00E61877"/>
    <w:rsid w:val="00E618D0"/>
    <w:rsid w:val="00E61AF7"/>
    <w:rsid w:val="00E6206D"/>
    <w:rsid w:val="00E62376"/>
    <w:rsid w:val="00E63125"/>
    <w:rsid w:val="00E64114"/>
    <w:rsid w:val="00E64270"/>
    <w:rsid w:val="00E6441C"/>
    <w:rsid w:val="00E64818"/>
    <w:rsid w:val="00E64A01"/>
    <w:rsid w:val="00E64B3A"/>
    <w:rsid w:val="00E64BB9"/>
    <w:rsid w:val="00E64C27"/>
    <w:rsid w:val="00E64CB2"/>
    <w:rsid w:val="00E64CCE"/>
    <w:rsid w:val="00E65490"/>
    <w:rsid w:val="00E6550B"/>
    <w:rsid w:val="00E6579C"/>
    <w:rsid w:val="00E65817"/>
    <w:rsid w:val="00E6581F"/>
    <w:rsid w:val="00E65A83"/>
    <w:rsid w:val="00E65BCF"/>
    <w:rsid w:val="00E65D38"/>
    <w:rsid w:val="00E65DCB"/>
    <w:rsid w:val="00E65EBC"/>
    <w:rsid w:val="00E65F42"/>
    <w:rsid w:val="00E663ED"/>
    <w:rsid w:val="00E66524"/>
    <w:rsid w:val="00E66953"/>
    <w:rsid w:val="00E66A5B"/>
    <w:rsid w:val="00E66A6D"/>
    <w:rsid w:val="00E672AA"/>
    <w:rsid w:val="00E677BF"/>
    <w:rsid w:val="00E67A10"/>
    <w:rsid w:val="00E67ACB"/>
    <w:rsid w:val="00E67AD1"/>
    <w:rsid w:val="00E67F2D"/>
    <w:rsid w:val="00E701F6"/>
    <w:rsid w:val="00E705C8"/>
    <w:rsid w:val="00E708B7"/>
    <w:rsid w:val="00E70BFB"/>
    <w:rsid w:val="00E70C52"/>
    <w:rsid w:val="00E70C9F"/>
    <w:rsid w:val="00E70D4D"/>
    <w:rsid w:val="00E70F0D"/>
    <w:rsid w:val="00E70F76"/>
    <w:rsid w:val="00E7157D"/>
    <w:rsid w:val="00E71853"/>
    <w:rsid w:val="00E71A55"/>
    <w:rsid w:val="00E71CC2"/>
    <w:rsid w:val="00E71F62"/>
    <w:rsid w:val="00E71F9B"/>
    <w:rsid w:val="00E7229E"/>
    <w:rsid w:val="00E729A9"/>
    <w:rsid w:val="00E72E48"/>
    <w:rsid w:val="00E7351E"/>
    <w:rsid w:val="00E735D3"/>
    <w:rsid w:val="00E73759"/>
    <w:rsid w:val="00E738B1"/>
    <w:rsid w:val="00E73C08"/>
    <w:rsid w:val="00E73D65"/>
    <w:rsid w:val="00E73ECC"/>
    <w:rsid w:val="00E74848"/>
    <w:rsid w:val="00E74975"/>
    <w:rsid w:val="00E74C8B"/>
    <w:rsid w:val="00E74C8E"/>
    <w:rsid w:val="00E753BF"/>
    <w:rsid w:val="00E75513"/>
    <w:rsid w:val="00E7559B"/>
    <w:rsid w:val="00E756CC"/>
    <w:rsid w:val="00E757CD"/>
    <w:rsid w:val="00E75A0E"/>
    <w:rsid w:val="00E7696F"/>
    <w:rsid w:val="00E76B43"/>
    <w:rsid w:val="00E76B5A"/>
    <w:rsid w:val="00E76B7B"/>
    <w:rsid w:val="00E76B88"/>
    <w:rsid w:val="00E76D0E"/>
    <w:rsid w:val="00E76EA2"/>
    <w:rsid w:val="00E7744F"/>
    <w:rsid w:val="00E77533"/>
    <w:rsid w:val="00E77747"/>
    <w:rsid w:val="00E7793B"/>
    <w:rsid w:val="00E77E52"/>
    <w:rsid w:val="00E80392"/>
    <w:rsid w:val="00E80660"/>
    <w:rsid w:val="00E808A0"/>
    <w:rsid w:val="00E80CAC"/>
    <w:rsid w:val="00E80FFA"/>
    <w:rsid w:val="00E81218"/>
    <w:rsid w:val="00E816A3"/>
    <w:rsid w:val="00E81712"/>
    <w:rsid w:val="00E81B72"/>
    <w:rsid w:val="00E81BFB"/>
    <w:rsid w:val="00E81C99"/>
    <w:rsid w:val="00E82382"/>
    <w:rsid w:val="00E8298F"/>
    <w:rsid w:val="00E82C5E"/>
    <w:rsid w:val="00E83206"/>
    <w:rsid w:val="00E83377"/>
    <w:rsid w:val="00E83800"/>
    <w:rsid w:val="00E83898"/>
    <w:rsid w:val="00E83C05"/>
    <w:rsid w:val="00E83FCF"/>
    <w:rsid w:val="00E84419"/>
    <w:rsid w:val="00E85321"/>
    <w:rsid w:val="00E853C4"/>
    <w:rsid w:val="00E859B6"/>
    <w:rsid w:val="00E85A97"/>
    <w:rsid w:val="00E85BCB"/>
    <w:rsid w:val="00E85BE9"/>
    <w:rsid w:val="00E85EA3"/>
    <w:rsid w:val="00E85F66"/>
    <w:rsid w:val="00E86AF4"/>
    <w:rsid w:val="00E86B05"/>
    <w:rsid w:val="00E86B7F"/>
    <w:rsid w:val="00E871F0"/>
    <w:rsid w:val="00E874A9"/>
    <w:rsid w:val="00E87557"/>
    <w:rsid w:val="00E8762D"/>
    <w:rsid w:val="00E8787A"/>
    <w:rsid w:val="00E8793E"/>
    <w:rsid w:val="00E87AF1"/>
    <w:rsid w:val="00E87B36"/>
    <w:rsid w:val="00E90055"/>
    <w:rsid w:val="00E9058E"/>
    <w:rsid w:val="00E90598"/>
    <w:rsid w:val="00E9067E"/>
    <w:rsid w:val="00E9087F"/>
    <w:rsid w:val="00E90F36"/>
    <w:rsid w:val="00E910FB"/>
    <w:rsid w:val="00E9115D"/>
    <w:rsid w:val="00E91537"/>
    <w:rsid w:val="00E9163A"/>
    <w:rsid w:val="00E916FD"/>
    <w:rsid w:val="00E916FF"/>
    <w:rsid w:val="00E91B4E"/>
    <w:rsid w:val="00E91CE9"/>
    <w:rsid w:val="00E91E62"/>
    <w:rsid w:val="00E91F3C"/>
    <w:rsid w:val="00E92084"/>
    <w:rsid w:val="00E9220E"/>
    <w:rsid w:val="00E925FB"/>
    <w:rsid w:val="00E92A18"/>
    <w:rsid w:val="00E92AF3"/>
    <w:rsid w:val="00E92E94"/>
    <w:rsid w:val="00E92F60"/>
    <w:rsid w:val="00E93192"/>
    <w:rsid w:val="00E931B6"/>
    <w:rsid w:val="00E931F6"/>
    <w:rsid w:val="00E9320C"/>
    <w:rsid w:val="00E9327B"/>
    <w:rsid w:val="00E93392"/>
    <w:rsid w:val="00E93403"/>
    <w:rsid w:val="00E9365C"/>
    <w:rsid w:val="00E93663"/>
    <w:rsid w:val="00E93CC6"/>
    <w:rsid w:val="00E93D7A"/>
    <w:rsid w:val="00E94170"/>
    <w:rsid w:val="00E942B7"/>
    <w:rsid w:val="00E94492"/>
    <w:rsid w:val="00E947E4"/>
    <w:rsid w:val="00E948B2"/>
    <w:rsid w:val="00E94B05"/>
    <w:rsid w:val="00E9513B"/>
    <w:rsid w:val="00E954DB"/>
    <w:rsid w:val="00E9559D"/>
    <w:rsid w:val="00E959E5"/>
    <w:rsid w:val="00E95B43"/>
    <w:rsid w:val="00E95CB7"/>
    <w:rsid w:val="00E95D90"/>
    <w:rsid w:val="00E9607A"/>
    <w:rsid w:val="00E962F3"/>
    <w:rsid w:val="00E96A85"/>
    <w:rsid w:val="00E96AA7"/>
    <w:rsid w:val="00E97441"/>
    <w:rsid w:val="00E974C4"/>
    <w:rsid w:val="00E9755D"/>
    <w:rsid w:val="00E9763A"/>
    <w:rsid w:val="00E97B40"/>
    <w:rsid w:val="00E97C8C"/>
    <w:rsid w:val="00EA06E1"/>
    <w:rsid w:val="00EA081E"/>
    <w:rsid w:val="00EA0A22"/>
    <w:rsid w:val="00EA0CA1"/>
    <w:rsid w:val="00EA0D39"/>
    <w:rsid w:val="00EA0D42"/>
    <w:rsid w:val="00EA1063"/>
    <w:rsid w:val="00EA13E3"/>
    <w:rsid w:val="00EA1695"/>
    <w:rsid w:val="00EA1BD0"/>
    <w:rsid w:val="00EA1E32"/>
    <w:rsid w:val="00EA2126"/>
    <w:rsid w:val="00EA2427"/>
    <w:rsid w:val="00EA24BA"/>
    <w:rsid w:val="00EA2C72"/>
    <w:rsid w:val="00EA2E56"/>
    <w:rsid w:val="00EA3113"/>
    <w:rsid w:val="00EA315D"/>
    <w:rsid w:val="00EA3532"/>
    <w:rsid w:val="00EA365A"/>
    <w:rsid w:val="00EA38B7"/>
    <w:rsid w:val="00EA3C5E"/>
    <w:rsid w:val="00EA3CEF"/>
    <w:rsid w:val="00EA3F86"/>
    <w:rsid w:val="00EA415E"/>
    <w:rsid w:val="00EA49E6"/>
    <w:rsid w:val="00EA4A43"/>
    <w:rsid w:val="00EA506A"/>
    <w:rsid w:val="00EA50C6"/>
    <w:rsid w:val="00EA5453"/>
    <w:rsid w:val="00EA5824"/>
    <w:rsid w:val="00EA587A"/>
    <w:rsid w:val="00EA59D7"/>
    <w:rsid w:val="00EA5E88"/>
    <w:rsid w:val="00EA5EC9"/>
    <w:rsid w:val="00EA5F45"/>
    <w:rsid w:val="00EA5FDF"/>
    <w:rsid w:val="00EA6065"/>
    <w:rsid w:val="00EA60F4"/>
    <w:rsid w:val="00EA6574"/>
    <w:rsid w:val="00EA67AF"/>
    <w:rsid w:val="00EA68E9"/>
    <w:rsid w:val="00EA6AA1"/>
    <w:rsid w:val="00EA6AF9"/>
    <w:rsid w:val="00EA6F90"/>
    <w:rsid w:val="00EA712A"/>
    <w:rsid w:val="00EA7138"/>
    <w:rsid w:val="00EA727C"/>
    <w:rsid w:val="00EA77BA"/>
    <w:rsid w:val="00EA7E9B"/>
    <w:rsid w:val="00EB0227"/>
    <w:rsid w:val="00EB03A3"/>
    <w:rsid w:val="00EB0595"/>
    <w:rsid w:val="00EB0826"/>
    <w:rsid w:val="00EB0E9F"/>
    <w:rsid w:val="00EB12B8"/>
    <w:rsid w:val="00EB1814"/>
    <w:rsid w:val="00EB19F5"/>
    <w:rsid w:val="00EB1BED"/>
    <w:rsid w:val="00EB1C09"/>
    <w:rsid w:val="00EB1E21"/>
    <w:rsid w:val="00EB1F22"/>
    <w:rsid w:val="00EB223F"/>
    <w:rsid w:val="00EB2248"/>
    <w:rsid w:val="00EB284F"/>
    <w:rsid w:val="00EB2958"/>
    <w:rsid w:val="00EB2A4C"/>
    <w:rsid w:val="00EB2A67"/>
    <w:rsid w:val="00EB2C21"/>
    <w:rsid w:val="00EB34CA"/>
    <w:rsid w:val="00EB375F"/>
    <w:rsid w:val="00EB3DA9"/>
    <w:rsid w:val="00EB405B"/>
    <w:rsid w:val="00EB40D8"/>
    <w:rsid w:val="00EB4753"/>
    <w:rsid w:val="00EB4D37"/>
    <w:rsid w:val="00EB4F42"/>
    <w:rsid w:val="00EB4FA6"/>
    <w:rsid w:val="00EB50B9"/>
    <w:rsid w:val="00EB54B5"/>
    <w:rsid w:val="00EB565E"/>
    <w:rsid w:val="00EB571D"/>
    <w:rsid w:val="00EB57FB"/>
    <w:rsid w:val="00EB5ABD"/>
    <w:rsid w:val="00EB5B8C"/>
    <w:rsid w:val="00EB5F9C"/>
    <w:rsid w:val="00EB6B02"/>
    <w:rsid w:val="00EB7189"/>
    <w:rsid w:val="00EB74D0"/>
    <w:rsid w:val="00EB7648"/>
    <w:rsid w:val="00EB79FD"/>
    <w:rsid w:val="00EC009A"/>
    <w:rsid w:val="00EC0164"/>
    <w:rsid w:val="00EC059B"/>
    <w:rsid w:val="00EC05EF"/>
    <w:rsid w:val="00EC078A"/>
    <w:rsid w:val="00EC07AA"/>
    <w:rsid w:val="00EC0970"/>
    <w:rsid w:val="00EC09C2"/>
    <w:rsid w:val="00EC0A46"/>
    <w:rsid w:val="00EC11A8"/>
    <w:rsid w:val="00EC1362"/>
    <w:rsid w:val="00EC14CA"/>
    <w:rsid w:val="00EC154F"/>
    <w:rsid w:val="00EC1FAA"/>
    <w:rsid w:val="00EC24B4"/>
    <w:rsid w:val="00EC266A"/>
    <w:rsid w:val="00EC26F1"/>
    <w:rsid w:val="00EC27D7"/>
    <w:rsid w:val="00EC2B82"/>
    <w:rsid w:val="00EC3104"/>
    <w:rsid w:val="00EC3245"/>
    <w:rsid w:val="00EC32F4"/>
    <w:rsid w:val="00EC33F4"/>
    <w:rsid w:val="00EC37EF"/>
    <w:rsid w:val="00EC3988"/>
    <w:rsid w:val="00EC39A4"/>
    <w:rsid w:val="00EC3C91"/>
    <w:rsid w:val="00EC3D80"/>
    <w:rsid w:val="00EC42AB"/>
    <w:rsid w:val="00EC4471"/>
    <w:rsid w:val="00EC4582"/>
    <w:rsid w:val="00EC4668"/>
    <w:rsid w:val="00EC47B4"/>
    <w:rsid w:val="00EC4A76"/>
    <w:rsid w:val="00EC4C26"/>
    <w:rsid w:val="00EC4ED8"/>
    <w:rsid w:val="00EC4FDD"/>
    <w:rsid w:val="00EC5153"/>
    <w:rsid w:val="00EC52AF"/>
    <w:rsid w:val="00EC542D"/>
    <w:rsid w:val="00EC5520"/>
    <w:rsid w:val="00EC60C9"/>
    <w:rsid w:val="00EC60CE"/>
    <w:rsid w:val="00EC63E1"/>
    <w:rsid w:val="00EC67CA"/>
    <w:rsid w:val="00EC68DD"/>
    <w:rsid w:val="00EC6936"/>
    <w:rsid w:val="00EC6ABB"/>
    <w:rsid w:val="00EC6B37"/>
    <w:rsid w:val="00EC6B98"/>
    <w:rsid w:val="00EC7119"/>
    <w:rsid w:val="00EC7326"/>
    <w:rsid w:val="00EC7410"/>
    <w:rsid w:val="00EC796A"/>
    <w:rsid w:val="00EC79FD"/>
    <w:rsid w:val="00EC7C42"/>
    <w:rsid w:val="00EC7C5B"/>
    <w:rsid w:val="00EC7CA0"/>
    <w:rsid w:val="00EC7F36"/>
    <w:rsid w:val="00ED02C7"/>
    <w:rsid w:val="00ED0454"/>
    <w:rsid w:val="00ED0478"/>
    <w:rsid w:val="00ED0A07"/>
    <w:rsid w:val="00ED0F72"/>
    <w:rsid w:val="00ED1121"/>
    <w:rsid w:val="00ED14E2"/>
    <w:rsid w:val="00ED1803"/>
    <w:rsid w:val="00ED1926"/>
    <w:rsid w:val="00ED192B"/>
    <w:rsid w:val="00ED1BD1"/>
    <w:rsid w:val="00ED1BD5"/>
    <w:rsid w:val="00ED1BF8"/>
    <w:rsid w:val="00ED1C79"/>
    <w:rsid w:val="00ED1EA2"/>
    <w:rsid w:val="00ED1EBD"/>
    <w:rsid w:val="00ED2AAE"/>
    <w:rsid w:val="00ED2B30"/>
    <w:rsid w:val="00ED2BD2"/>
    <w:rsid w:val="00ED2C0F"/>
    <w:rsid w:val="00ED320F"/>
    <w:rsid w:val="00ED3294"/>
    <w:rsid w:val="00ED3AA1"/>
    <w:rsid w:val="00ED3CCB"/>
    <w:rsid w:val="00ED3DE0"/>
    <w:rsid w:val="00ED4039"/>
    <w:rsid w:val="00ED43F8"/>
    <w:rsid w:val="00ED4422"/>
    <w:rsid w:val="00ED5033"/>
    <w:rsid w:val="00ED5390"/>
    <w:rsid w:val="00ED53AB"/>
    <w:rsid w:val="00ED5B4F"/>
    <w:rsid w:val="00ED64D3"/>
    <w:rsid w:val="00ED68A4"/>
    <w:rsid w:val="00ED69E7"/>
    <w:rsid w:val="00ED6AF4"/>
    <w:rsid w:val="00ED6BFC"/>
    <w:rsid w:val="00ED6C52"/>
    <w:rsid w:val="00ED6CA5"/>
    <w:rsid w:val="00ED6F71"/>
    <w:rsid w:val="00ED71A6"/>
    <w:rsid w:val="00ED7345"/>
    <w:rsid w:val="00ED74D6"/>
    <w:rsid w:val="00ED74EC"/>
    <w:rsid w:val="00ED7705"/>
    <w:rsid w:val="00ED77D7"/>
    <w:rsid w:val="00ED7980"/>
    <w:rsid w:val="00ED7B09"/>
    <w:rsid w:val="00ED7CC7"/>
    <w:rsid w:val="00ED7F33"/>
    <w:rsid w:val="00EE0151"/>
    <w:rsid w:val="00EE03C1"/>
    <w:rsid w:val="00EE09AC"/>
    <w:rsid w:val="00EE1713"/>
    <w:rsid w:val="00EE182D"/>
    <w:rsid w:val="00EE18B4"/>
    <w:rsid w:val="00EE1921"/>
    <w:rsid w:val="00EE1954"/>
    <w:rsid w:val="00EE2012"/>
    <w:rsid w:val="00EE224B"/>
    <w:rsid w:val="00EE2415"/>
    <w:rsid w:val="00EE2571"/>
    <w:rsid w:val="00EE2B67"/>
    <w:rsid w:val="00EE2E4C"/>
    <w:rsid w:val="00EE342B"/>
    <w:rsid w:val="00EE35B3"/>
    <w:rsid w:val="00EE3B2C"/>
    <w:rsid w:val="00EE3BA9"/>
    <w:rsid w:val="00EE3DB6"/>
    <w:rsid w:val="00EE3E42"/>
    <w:rsid w:val="00EE3E51"/>
    <w:rsid w:val="00EE44E8"/>
    <w:rsid w:val="00EE4B5A"/>
    <w:rsid w:val="00EE50AA"/>
    <w:rsid w:val="00EE526B"/>
    <w:rsid w:val="00EE571D"/>
    <w:rsid w:val="00EE617D"/>
    <w:rsid w:val="00EE640C"/>
    <w:rsid w:val="00EE699E"/>
    <w:rsid w:val="00EE6B33"/>
    <w:rsid w:val="00EE6D13"/>
    <w:rsid w:val="00EE6F60"/>
    <w:rsid w:val="00EE755F"/>
    <w:rsid w:val="00EE78E1"/>
    <w:rsid w:val="00EE791F"/>
    <w:rsid w:val="00EE7AA9"/>
    <w:rsid w:val="00EE7F15"/>
    <w:rsid w:val="00EE7FCD"/>
    <w:rsid w:val="00EF00AB"/>
    <w:rsid w:val="00EF01C6"/>
    <w:rsid w:val="00EF04FE"/>
    <w:rsid w:val="00EF06C3"/>
    <w:rsid w:val="00EF06E9"/>
    <w:rsid w:val="00EF0890"/>
    <w:rsid w:val="00EF137A"/>
    <w:rsid w:val="00EF150C"/>
    <w:rsid w:val="00EF1887"/>
    <w:rsid w:val="00EF1E52"/>
    <w:rsid w:val="00EF1F32"/>
    <w:rsid w:val="00EF2156"/>
    <w:rsid w:val="00EF2406"/>
    <w:rsid w:val="00EF258D"/>
    <w:rsid w:val="00EF279C"/>
    <w:rsid w:val="00EF34C4"/>
    <w:rsid w:val="00EF35BC"/>
    <w:rsid w:val="00EF365B"/>
    <w:rsid w:val="00EF385A"/>
    <w:rsid w:val="00EF3C37"/>
    <w:rsid w:val="00EF3CB3"/>
    <w:rsid w:val="00EF3D0B"/>
    <w:rsid w:val="00EF3EE4"/>
    <w:rsid w:val="00EF40C2"/>
    <w:rsid w:val="00EF4A7C"/>
    <w:rsid w:val="00EF4B2A"/>
    <w:rsid w:val="00EF4BBC"/>
    <w:rsid w:val="00EF4DB0"/>
    <w:rsid w:val="00EF5109"/>
    <w:rsid w:val="00EF51A0"/>
    <w:rsid w:val="00EF560F"/>
    <w:rsid w:val="00EF5AC2"/>
    <w:rsid w:val="00EF5AD6"/>
    <w:rsid w:val="00EF63BE"/>
    <w:rsid w:val="00EF6715"/>
    <w:rsid w:val="00EF6C8B"/>
    <w:rsid w:val="00EF6ED5"/>
    <w:rsid w:val="00EF7277"/>
    <w:rsid w:val="00EF7472"/>
    <w:rsid w:val="00EF7BA2"/>
    <w:rsid w:val="00F001F7"/>
    <w:rsid w:val="00F00423"/>
    <w:rsid w:val="00F00A56"/>
    <w:rsid w:val="00F00BC5"/>
    <w:rsid w:val="00F01373"/>
    <w:rsid w:val="00F01741"/>
    <w:rsid w:val="00F01C6A"/>
    <w:rsid w:val="00F01D60"/>
    <w:rsid w:val="00F01DF6"/>
    <w:rsid w:val="00F01EAF"/>
    <w:rsid w:val="00F01EC7"/>
    <w:rsid w:val="00F02073"/>
    <w:rsid w:val="00F02077"/>
    <w:rsid w:val="00F02480"/>
    <w:rsid w:val="00F025D8"/>
    <w:rsid w:val="00F02FF5"/>
    <w:rsid w:val="00F03C24"/>
    <w:rsid w:val="00F0434F"/>
    <w:rsid w:val="00F046E8"/>
    <w:rsid w:val="00F04795"/>
    <w:rsid w:val="00F048DB"/>
    <w:rsid w:val="00F048F6"/>
    <w:rsid w:val="00F04924"/>
    <w:rsid w:val="00F04954"/>
    <w:rsid w:val="00F0496B"/>
    <w:rsid w:val="00F04B46"/>
    <w:rsid w:val="00F0530E"/>
    <w:rsid w:val="00F0536A"/>
    <w:rsid w:val="00F054F5"/>
    <w:rsid w:val="00F059E1"/>
    <w:rsid w:val="00F05BC0"/>
    <w:rsid w:val="00F05CD6"/>
    <w:rsid w:val="00F05D5E"/>
    <w:rsid w:val="00F06110"/>
    <w:rsid w:val="00F061FB"/>
    <w:rsid w:val="00F062D4"/>
    <w:rsid w:val="00F067C8"/>
    <w:rsid w:val="00F069F8"/>
    <w:rsid w:val="00F06AAF"/>
    <w:rsid w:val="00F07065"/>
    <w:rsid w:val="00F07299"/>
    <w:rsid w:val="00F0743E"/>
    <w:rsid w:val="00F0778C"/>
    <w:rsid w:val="00F07BE2"/>
    <w:rsid w:val="00F07DA6"/>
    <w:rsid w:val="00F07E48"/>
    <w:rsid w:val="00F07F55"/>
    <w:rsid w:val="00F10547"/>
    <w:rsid w:val="00F1066C"/>
    <w:rsid w:val="00F1091E"/>
    <w:rsid w:val="00F10A83"/>
    <w:rsid w:val="00F110F1"/>
    <w:rsid w:val="00F11531"/>
    <w:rsid w:val="00F117E2"/>
    <w:rsid w:val="00F11BD1"/>
    <w:rsid w:val="00F11D8B"/>
    <w:rsid w:val="00F11E55"/>
    <w:rsid w:val="00F11E5D"/>
    <w:rsid w:val="00F125DD"/>
    <w:rsid w:val="00F128D0"/>
    <w:rsid w:val="00F12FEC"/>
    <w:rsid w:val="00F12FFC"/>
    <w:rsid w:val="00F13004"/>
    <w:rsid w:val="00F13B1A"/>
    <w:rsid w:val="00F13C3D"/>
    <w:rsid w:val="00F13D60"/>
    <w:rsid w:val="00F1402D"/>
    <w:rsid w:val="00F143AC"/>
    <w:rsid w:val="00F1505B"/>
    <w:rsid w:val="00F15194"/>
    <w:rsid w:val="00F1532C"/>
    <w:rsid w:val="00F154A9"/>
    <w:rsid w:val="00F154DD"/>
    <w:rsid w:val="00F15D67"/>
    <w:rsid w:val="00F15E8B"/>
    <w:rsid w:val="00F15FB3"/>
    <w:rsid w:val="00F1616F"/>
    <w:rsid w:val="00F16185"/>
    <w:rsid w:val="00F16EA7"/>
    <w:rsid w:val="00F1726C"/>
    <w:rsid w:val="00F172FF"/>
    <w:rsid w:val="00F17473"/>
    <w:rsid w:val="00F174AE"/>
    <w:rsid w:val="00F175B2"/>
    <w:rsid w:val="00F179FC"/>
    <w:rsid w:val="00F17DED"/>
    <w:rsid w:val="00F17F5A"/>
    <w:rsid w:val="00F20089"/>
    <w:rsid w:val="00F201D6"/>
    <w:rsid w:val="00F20456"/>
    <w:rsid w:val="00F20618"/>
    <w:rsid w:val="00F2067C"/>
    <w:rsid w:val="00F20707"/>
    <w:rsid w:val="00F2072D"/>
    <w:rsid w:val="00F207C9"/>
    <w:rsid w:val="00F20DB1"/>
    <w:rsid w:val="00F21298"/>
    <w:rsid w:val="00F21553"/>
    <w:rsid w:val="00F21593"/>
    <w:rsid w:val="00F21936"/>
    <w:rsid w:val="00F21AD0"/>
    <w:rsid w:val="00F21C47"/>
    <w:rsid w:val="00F22017"/>
    <w:rsid w:val="00F222C8"/>
    <w:rsid w:val="00F22933"/>
    <w:rsid w:val="00F22BD6"/>
    <w:rsid w:val="00F22E70"/>
    <w:rsid w:val="00F23690"/>
    <w:rsid w:val="00F23955"/>
    <w:rsid w:val="00F23C74"/>
    <w:rsid w:val="00F23FE2"/>
    <w:rsid w:val="00F240B2"/>
    <w:rsid w:val="00F24113"/>
    <w:rsid w:val="00F2467E"/>
    <w:rsid w:val="00F24F82"/>
    <w:rsid w:val="00F24FC6"/>
    <w:rsid w:val="00F250DB"/>
    <w:rsid w:val="00F251EE"/>
    <w:rsid w:val="00F25351"/>
    <w:rsid w:val="00F25A3D"/>
    <w:rsid w:val="00F25E71"/>
    <w:rsid w:val="00F2612E"/>
    <w:rsid w:val="00F261E4"/>
    <w:rsid w:val="00F261E9"/>
    <w:rsid w:val="00F26217"/>
    <w:rsid w:val="00F2688D"/>
    <w:rsid w:val="00F268DB"/>
    <w:rsid w:val="00F26939"/>
    <w:rsid w:val="00F269AB"/>
    <w:rsid w:val="00F26A55"/>
    <w:rsid w:val="00F26B23"/>
    <w:rsid w:val="00F26CA8"/>
    <w:rsid w:val="00F26F20"/>
    <w:rsid w:val="00F27177"/>
    <w:rsid w:val="00F274A8"/>
    <w:rsid w:val="00F277BE"/>
    <w:rsid w:val="00F301FA"/>
    <w:rsid w:val="00F30447"/>
    <w:rsid w:val="00F30580"/>
    <w:rsid w:val="00F305C2"/>
    <w:rsid w:val="00F3091D"/>
    <w:rsid w:val="00F309E4"/>
    <w:rsid w:val="00F30BEB"/>
    <w:rsid w:val="00F30DA2"/>
    <w:rsid w:val="00F3114A"/>
    <w:rsid w:val="00F317F1"/>
    <w:rsid w:val="00F31829"/>
    <w:rsid w:val="00F318AA"/>
    <w:rsid w:val="00F31954"/>
    <w:rsid w:val="00F319CC"/>
    <w:rsid w:val="00F31B53"/>
    <w:rsid w:val="00F31D3F"/>
    <w:rsid w:val="00F3232C"/>
    <w:rsid w:val="00F323F3"/>
    <w:rsid w:val="00F3249C"/>
    <w:rsid w:val="00F32610"/>
    <w:rsid w:val="00F32783"/>
    <w:rsid w:val="00F32AF7"/>
    <w:rsid w:val="00F32B08"/>
    <w:rsid w:val="00F32B37"/>
    <w:rsid w:val="00F32C73"/>
    <w:rsid w:val="00F33235"/>
    <w:rsid w:val="00F33304"/>
    <w:rsid w:val="00F3339F"/>
    <w:rsid w:val="00F333EE"/>
    <w:rsid w:val="00F3376F"/>
    <w:rsid w:val="00F33E04"/>
    <w:rsid w:val="00F33F48"/>
    <w:rsid w:val="00F340A6"/>
    <w:rsid w:val="00F341F4"/>
    <w:rsid w:val="00F343AD"/>
    <w:rsid w:val="00F34732"/>
    <w:rsid w:val="00F34784"/>
    <w:rsid w:val="00F34967"/>
    <w:rsid w:val="00F349ED"/>
    <w:rsid w:val="00F34E0E"/>
    <w:rsid w:val="00F34F57"/>
    <w:rsid w:val="00F35167"/>
    <w:rsid w:val="00F35445"/>
    <w:rsid w:val="00F354D1"/>
    <w:rsid w:val="00F35770"/>
    <w:rsid w:val="00F358F8"/>
    <w:rsid w:val="00F35973"/>
    <w:rsid w:val="00F35C44"/>
    <w:rsid w:val="00F35C93"/>
    <w:rsid w:val="00F3600E"/>
    <w:rsid w:val="00F364A2"/>
    <w:rsid w:val="00F36750"/>
    <w:rsid w:val="00F36B93"/>
    <w:rsid w:val="00F36CF9"/>
    <w:rsid w:val="00F36DD4"/>
    <w:rsid w:val="00F36EB2"/>
    <w:rsid w:val="00F36F47"/>
    <w:rsid w:val="00F36FBF"/>
    <w:rsid w:val="00F37575"/>
    <w:rsid w:val="00F3774B"/>
    <w:rsid w:val="00F3778E"/>
    <w:rsid w:val="00F379A6"/>
    <w:rsid w:val="00F37D91"/>
    <w:rsid w:val="00F37D98"/>
    <w:rsid w:val="00F4046F"/>
    <w:rsid w:val="00F407AD"/>
    <w:rsid w:val="00F407FB"/>
    <w:rsid w:val="00F409FC"/>
    <w:rsid w:val="00F40A09"/>
    <w:rsid w:val="00F40FD2"/>
    <w:rsid w:val="00F41128"/>
    <w:rsid w:val="00F41156"/>
    <w:rsid w:val="00F414BB"/>
    <w:rsid w:val="00F415CC"/>
    <w:rsid w:val="00F41D7B"/>
    <w:rsid w:val="00F42571"/>
    <w:rsid w:val="00F4278E"/>
    <w:rsid w:val="00F427DC"/>
    <w:rsid w:val="00F429C8"/>
    <w:rsid w:val="00F42AFB"/>
    <w:rsid w:val="00F43762"/>
    <w:rsid w:val="00F43907"/>
    <w:rsid w:val="00F4399B"/>
    <w:rsid w:val="00F43BE6"/>
    <w:rsid w:val="00F43E4C"/>
    <w:rsid w:val="00F4402B"/>
    <w:rsid w:val="00F44060"/>
    <w:rsid w:val="00F44246"/>
    <w:rsid w:val="00F4457C"/>
    <w:rsid w:val="00F44935"/>
    <w:rsid w:val="00F4496A"/>
    <w:rsid w:val="00F44CDD"/>
    <w:rsid w:val="00F44D00"/>
    <w:rsid w:val="00F44E5D"/>
    <w:rsid w:val="00F44E6B"/>
    <w:rsid w:val="00F45762"/>
    <w:rsid w:val="00F45D15"/>
    <w:rsid w:val="00F45E1A"/>
    <w:rsid w:val="00F468A7"/>
    <w:rsid w:val="00F46D0C"/>
    <w:rsid w:val="00F4709C"/>
    <w:rsid w:val="00F470AE"/>
    <w:rsid w:val="00F470EE"/>
    <w:rsid w:val="00F47254"/>
    <w:rsid w:val="00F476D8"/>
    <w:rsid w:val="00F4780B"/>
    <w:rsid w:val="00F47999"/>
    <w:rsid w:val="00F47CC3"/>
    <w:rsid w:val="00F508D2"/>
    <w:rsid w:val="00F50988"/>
    <w:rsid w:val="00F50CAC"/>
    <w:rsid w:val="00F50D1F"/>
    <w:rsid w:val="00F50D65"/>
    <w:rsid w:val="00F51064"/>
    <w:rsid w:val="00F52082"/>
    <w:rsid w:val="00F5225B"/>
    <w:rsid w:val="00F5259B"/>
    <w:rsid w:val="00F5271E"/>
    <w:rsid w:val="00F52BD9"/>
    <w:rsid w:val="00F53197"/>
    <w:rsid w:val="00F5373F"/>
    <w:rsid w:val="00F53BD0"/>
    <w:rsid w:val="00F53F22"/>
    <w:rsid w:val="00F5470B"/>
    <w:rsid w:val="00F5498B"/>
    <w:rsid w:val="00F54B37"/>
    <w:rsid w:val="00F54F28"/>
    <w:rsid w:val="00F56470"/>
    <w:rsid w:val="00F5652A"/>
    <w:rsid w:val="00F5684E"/>
    <w:rsid w:val="00F56B6D"/>
    <w:rsid w:val="00F579AD"/>
    <w:rsid w:val="00F57DF5"/>
    <w:rsid w:val="00F57ECF"/>
    <w:rsid w:val="00F57F85"/>
    <w:rsid w:val="00F6006D"/>
    <w:rsid w:val="00F6051D"/>
    <w:rsid w:val="00F60534"/>
    <w:rsid w:val="00F6056C"/>
    <w:rsid w:val="00F606CD"/>
    <w:rsid w:val="00F607E1"/>
    <w:rsid w:val="00F60A9A"/>
    <w:rsid w:val="00F60D09"/>
    <w:rsid w:val="00F60E15"/>
    <w:rsid w:val="00F610C0"/>
    <w:rsid w:val="00F61240"/>
    <w:rsid w:val="00F61A00"/>
    <w:rsid w:val="00F61B11"/>
    <w:rsid w:val="00F61DA8"/>
    <w:rsid w:val="00F61EA0"/>
    <w:rsid w:val="00F62132"/>
    <w:rsid w:val="00F63016"/>
    <w:rsid w:val="00F6328C"/>
    <w:rsid w:val="00F6337A"/>
    <w:rsid w:val="00F63ADE"/>
    <w:rsid w:val="00F63C33"/>
    <w:rsid w:val="00F6406B"/>
    <w:rsid w:val="00F640CA"/>
    <w:rsid w:val="00F640F1"/>
    <w:rsid w:val="00F6430B"/>
    <w:rsid w:val="00F6439A"/>
    <w:rsid w:val="00F64500"/>
    <w:rsid w:val="00F64D02"/>
    <w:rsid w:val="00F650B8"/>
    <w:rsid w:val="00F65192"/>
    <w:rsid w:val="00F651FB"/>
    <w:rsid w:val="00F65431"/>
    <w:rsid w:val="00F6544B"/>
    <w:rsid w:val="00F654C9"/>
    <w:rsid w:val="00F657EA"/>
    <w:rsid w:val="00F65A3E"/>
    <w:rsid w:val="00F65B84"/>
    <w:rsid w:val="00F65CE1"/>
    <w:rsid w:val="00F65F98"/>
    <w:rsid w:val="00F66416"/>
    <w:rsid w:val="00F664C2"/>
    <w:rsid w:val="00F664FE"/>
    <w:rsid w:val="00F6670C"/>
    <w:rsid w:val="00F6686B"/>
    <w:rsid w:val="00F66A76"/>
    <w:rsid w:val="00F66E78"/>
    <w:rsid w:val="00F66EBE"/>
    <w:rsid w:val="00F6708A"/>
    <w:rsid w:val="00F672B0"/>
    <w:rsid w:val="00F67458"/>
    <w:rsid w:val="00F674BF"/>
    <w:rsid w:val="00F6766C"/>
    <w:rsid w:val="00F702BC"/>
    <w:rsid w:val="00F7080F"/>
    <w:rsid w:val="00F709A6"/>
    <w:rsid w:val="00F70EAA"/>
    <w:rsid w:val="00F710B6"/>
    <w:rsid w:val="00F712DF"/>
    <w:rsid w:val="00F715B6"/>
    <w:rsid w:val="00F715D1"/>
    <w:rsid w:val="00F71619"/>
    <w:rsid w:val="00F7168E"/>
    <w:rsid w:val="00F717FC"/>
    <w:rsid w:val="00F71A2A"/>
    <w:rsid w:val="00F71DE1"/>
    <w:rsid w:val="00F71F20"/>
    <w:rsid w:val="00F72358"/>
    <w:rsid w:val="00F724D5"/>
    <w:rsid w:val="00F72647"/>
    <w:rsid w:val="00F72BBC"/>
    <w:rsid w:val="00F72C6C"/>
    <w:rsid w:val="00F73443"/>
    <w:rsid w:val="00F73A3D"/>
    <w:rsid w:val="00F73DE5"/>
    <w:rsid w:val="00F73E40"/>
    <w:rsid w:val="00F747F1"/>
    <w:rsid w:val="00F7486B"/>
    <w:rsid w:val="00F74BA5"/>
    <w:rsid w:val="00F74C5F"/>
    <w:rsid w:val="00F750E1"/>
    <w:rsid w:val="00F75356"/>
    <w:rsid w:val="00F75FB1"/>
    <w:rsid w:val="00F7600C"/>
    <w:rsid w:val="00F7625A"/>
    <w:rsid w:val="00F762A9"/>
    <w:rsid w:val="00F76CAD"/>
    <w:rsid w:val="00F7706E"/>
    <w:rsid w:val="00F77727"/>
    <w:rsid w:val="00F77819"/>
    <w:rsid w:val="00F7797E"/>
    <w:rsid w:val="00F77993"/>
    <w:rsid w:val="00F779A6"/>
    <w:rsid w:val="00F77E48"/>
    <w:rsid w:val="00F77F1B"/>
    <w:rsid w:val="00F8016C"/>
    <w:rsid w:val="00F80502"/>
    <w:rsid w:val="00F80795"/>
    <w:rsid w:val="00F80923"/>
    <w:rsid w:val="00F80924"/>
    <w:rsid w:val="00F80A9A"/>
    <w:rsid w:val="00F80BE4"/>
    <w:rsid w:val="00F80DC1"/>
    <w:rsid w:val="00F80FCC"/>
    <w:rsid w:val="00F811EA"/>
    <w:rsid w:val="00F812D8"/>
    <w:rsid w:val="00F81516"/>
    <w:rsid w:val="00F815F9"/>
    <w:rsid w:val="00F81D5B"/>
    <w:rsid w:val="00F81FF2"/>
    <w:rsid w:val="00F82B86"/>
    <w:rsid w:val="00F8310C"/>
    <w:rsid w:val="00F8311D"/>
    <w:rsid w:val="00F83513"/>
    <w:rsid w:val="00F83632"/>
    <w:rsid w:val="00F8375F"/>
    <w:rsid w:val="00F83E71"/>
    <w:rsid w:val="00F84242"/>
    <w:rsid w:val="00F8442A"/>
    <w:rsid w:val="00F84589"/>
    <w:rsid w:val="00F845C4"/>
    <w:rsid w:val="00F84998"/>
    <w:rsid w:val="00F849AA"/>
    <w:rsid w:val="00F84C25"/>
    <w:rsid w:val="00F85345"/>
    <w:rsid w:val="00F8566F"/>
    <w:rsid w:val="00F858C9"/>
    <w:rsid w:val="00F85AB3"/>
    <w:rsid w:val="00F85D78"/>
    <w:rsid w:val="00F860BD"/>
    <w:rsid w:val="00F86243"/>
    <w:rsid w:val="00F8653E"/>
    <w:rsid w:val="00F86591"/>
    <w:rsid w:val="00F868F7"/>
    <w:rsid w:val="00F86B5C"/>
    <w:rsid w:val="00F86C7D"/>
    <w:rsid w:val="00F86D0B"/>
    <w:rsid w:val="00F86EE6"/>
    <w:rsid w:val="00F87156"/>
    <w:rsid w:val="00F875E5"/>
    <w:rsid w:val="00F87B17"/>
    <w:rsid w:val="00F87CA6"/>
    <w:rsid w:val="00F87F2B"/>
    <w:rsid w:val="00F915B4"/>
    <w:rsid w:val="00F915C1"/>
    <w:rsid w:val="00F91827"/>
    <w:rsid w:val="00F91BC0"/>
    <w:rsid w:val="00F91C22"/>
    <w:rsid w:val="00F91CC9"/>
    <w:rsid w:val="00F91D49"/>
    <w:rsid w:val="00F91E76"/>
    <w:rsid w:val="00F91F91"/>
    <w:rsid w:val="00F92031"/>
    <w:rsid w:val="00F92205"/>
    <w:rsid w:val="00F928AA"/>
    <w:rsid w:val="00F92AF0"/>
    <w:rsid w:val="00F92AFC"/>
    <w:rsid w:val="00F92C8F"/>
    <w:rsid w:val="00F92D0D"/>
    <w:rsid w:val="00F931CA"/>
    <w:rsid w:val="00F93617"/>
    <w:rsid w:val="00F9381D"/>
    <w:rsid w:val="00F93AA5"/>
    <w:rsid w:val="00F94091"/>
    <w:rsid w:val="00F94A84"/>
    <w:rsid w:val="00F94C9A"/>
    <w:rsid w:val="00F94EF5"/>
    <w:rsid w:val="00F94F26"/>
    <w:rsid w:val="00F94F74"/>
    <w:rsid w:val="00F95234"/>
    <w:rsid w:val="00F952EA"/>
    <w:rsid w:val="00F955C1"/>
    <w:rsid w:val="00F95660"/>
    <w:rsid w:val="00F95957"/>
    <w:rsid w:val="00F95E7C"/>
    <w:rsid w:val="00F960C8"/>
    <w:rsid w:val="00F962DB"/>
    <w:rsid w:val="00F96498"/>
    <w:rsid w:val="00F9656B"/>
    <w:rsid w:val="00F96611"/>
    <w:rsid w:val="00F96783"/>
    <w:rsid w:val="00F968EC"/>
    <w:rsid w:val="00F96C75"/>
    <w:rsid w:val="00F96DA8"/>
    <w:rsid w:val="00F96F63"/>
    <w:rsid w:val="00F971FC"/>
    <w:rsid w:val="00F974B8"/>
    <w:rsid w:val="00F97815"/>
    <w:rsid w:val="00F97890"/>
    <w:rsid w:val="00F97CC3"/>
    <w:rsid w:val="00F97F60"/>
    <w:rsid w:val="00FA0359"/>
    <w:rsid w:val="00FA057D"/>
    <w:rsid w:val="00FA0867"/>
    <w:rsid w:val="00FA0940"/>
    <w:rsid w:val="00FA0DC8"/>
    <w:rsid w:val="00FA0F12"/>
    <w:rsid w:val="00FA1527"/>
    <w:rsid w:val="00FA1617"/>
    <w:rsid w:val="00FA1731"/>
    <w:rsid w:val="00FA179F"/>
    <w:rsid w:val="00FA17FB"/>
    <w:rsid w:val="00FA186C"/>
    <w:rsid w:val="00FA1A63"/>
    <w:rsid w:val="00FA1CC0"/>
    <w:rsid w:val="00FA1FFF"/>
    <w:rsid w:val="00FA2002"/>
    <w:rsid w:val="00FA24E5"/>
    <w:rsid w:val="00FA28D9"/>
    <w:rsid w:val="00FA32C0"/>
    <w:rsid w:val="00FA32C4"/>
    <w:rsid w:val="00FA3655"/>
    <w:rsid w:val="00FA37DB"/>
    <w:rsid w:val="00FA3F16"/>
    <w:rsid w:val="00FA4588"/>
    <w:rsid w:val="00FA4740"/>
    <w:rsid w:val="00FA47BE"/>
    <w:rsid w:val="00FA4922"/>
    <w:rsid w:val="00FA4AEF"/>
    <w:rsid w:val="00FA4C67"/>
    <w:rsid w:val="00FA57BE"/>
    <w:rsid w:val="00FA5826"/>
    <w:rsid w:val="00FA58DE"/>
    <w:rsid w:val="00FA5904"/>
    <w:rsid w:val="00FA5967"/>
    <w:rsid w:val="00FA5BC7"/>
    <w:rsid w:val="00FA5C85"/>
    <w:rsid w:val="00FA6338"/>
    <w:rsid w:val="00FA6679"/>
    <w:rsid w:val="00FA67DE"/>
    <w:rsid w:val="00FA6C96"/>
    <w:rsid w:val="00FA6D2C"/>
    <w:rsid w:val="00FA78AD"/>
    <w:rsid w:val="00FA7BB6"/>
    <w:rsid w:val="00FA7F96"/>
    <w:rsid w:val="00FB0058"/>
    <w:rsid w:val="00FB018E"/>
    <w:rsid w:val="00FB0337"/>
    <w:rsid w:val="00FB036C"/>
    <w:rsid w:val="00FB04F1"/>
    <w:rsid w:val="00FB094A"/>
    <w:rsid w:val="00FB0D6A"/>
    <w:rsid w:val="00FB1117"/>
    <w:rsid w:val="00FB121F"/>
    <w:rsid w:val="00FB132F"/>
    <w:rsid w:val="00FB1372"/>
    <w:rsid w:val="00FB14BF"/>
    <w:rsid w:val="00FB16BD"/>
    <w:rsid w:val="00FB1DA4"/>
    <w:rsid w:val="00FB22A5"/>
    <w:rsid w:val="00FB22BB"/>
    <w:rsid w:val="00FB24B8"/>
    <w:rsid w:val="00FB2509"/>
    <w:rsid w:val="00FB27D8"/>
    <w:rsid w:val="00FB2A6C"/>
    <w:rsid w:val="00FB2AA0"/>
    <w:rsid w:val="00FB2B72"/>
    <w:rsid w:val="00FB2F74"/>
    <w:rsid w:val="00FB3366"/>
    <w:rsid w:val="00FB3497"/>
    <w:rsid w:val="00FB350A"/>
    <w:rsid w:val="00FB3676"/>
    <w:rsid w:val="00FB36CE"/>
    <w:rsid w:val="00FB3704"/>
    <w:rsid w:val="00FB3AC8"/>
    <w:rsid w:val="00FB3C0A"/>
    <w:rsid w:val="00FB4311"/>
    <w:rsid w:val="00FB43C8"/>
    <w:rsid w:val="00FB46E2"/>
    <w:rsid w:val="00FB4EEA"/>
    <w:rsid w:val="00FB534E"/>
    <w:rsid w:val="00FB5577"/>
    <w:rsid w:val="00FB5909"/>
    <w:rsid w:val="00FB5962"/>
    <w:rsid w:val="00FB5AFC"/>
    <w:rsid w:val="00FB5C11"/>
    <w:rsid w:val="00FB5E34"/>
    <w:rsid w:val="00FB6129"/>
    <w:rsid w:val="00FB61A9"/>
    <w:rsid w:val="00FB67B1"/>
    <w:rsid w:val="00FB6D75"/>
    <w:rsid w:val="00FB6FF6"/>
    <w:rsid w:val="00FB70DE"/>
    <w:rsid w:val="00FB7693"/>
    <w:rsid w:val="00FC0072"/>
    <w:rsid w:val="00FC07CF"/>
    <w:rsid w:val="00FC0903"/>
    <w:rsid w:val="00FC0987"/>
    <w:rsid w:val="00FC0B6A"/>
    <w:rsid w:val="00FC0C4B"/>
    <w:rsid w:val="00FC0F65"/>
    <w:rsid w:val="00FC107E"/>
    <w:rsid w:val="00FC1432"/>
    <w:rsid w:val="00FC147E"/>
    <w:rsid w:val="00FC19CC"/>
    <w:rsid w:val="00FC19F7"/>
    <w:rsid w:val="00FC1B83"/>
    <w:rsid w:val="00FC1C6B"/>
    <w:rsid w:val="00FC1D5C"/>
    <w:rsid w:val="00FC1FDF"/>
    <w:rsid w:val="00FC22C4"/>
    <w:rsid w:val="00FC23A1"/>
    <w:rsid w:val="00FC24C8"/>
    <w:rsid w:val="00FC2645"/>
    <w:rsid w:val="00FC28DB"/>
    <w:rsid w:val="00FC2BB5"/>
    <w:rsid w:val="00FC2BE8"/>
    <w:rsid w:val="00FC2F83"/>
    <w:rsid w:val="00FC3627"/>
    <w:rsid w:val="00FC37CF"/>
    <w:rsid w:val="00FC383A"/>
    <w:rsid w:val="00FC3932"/>
    <w:rsid w:val="00FC39FD"/>
    <w:rsid w:val="00FC3A17"/>
    <w:rsid w:val="00FC3B8F"/>
    <w:rsid w:val="00FC3CEE"/>
    <w:rsid w:val="00FC3F8E"/>
    <w:rsid w:val="00FC4396"/>
    <w:rsid w:val="00FC45A1"/>
    <w:rsid w:val="00FC4619"/>
    <w:rsid w:val="00FC48F3"/>
    <w:rsid w:val="00FC4B1A"/>
    <w:rsid w:val="00FC500B"/>
    <w:rsid w:val="00FC572C"/>
    <w:rsid w:val="00FC583E"/>
    <w:rsid w:val="00FC584A"/>
    <w:rsid w:val="00FC59F2"/>
    <w:rsid w:val="00FC5B06"/>
    <w:rsid w:val="00FC5E15"/>
    <w:rsid w:val="00FC61F2"/>
    <w:rsid w:val="00FC624C"/>
    <w:rsid w:val="00FC6362"/>
    <w:rsid w:val="00FC6738"/>
    <w:rsid w:val="00FC708A"/>
    <w:rsid w:val="00FC72E8"/>
    <w:rsid w:val="00FC7811"/>
    <w:rsid w:val="00FC784F"/>
    <w:rsid w:val="00FC7B6F"/>
    <w:rsid w:val="00FC7C3A"/>
    <w:rsid w:val="00FC7F0F"/>
    <w:rsid w:val="00FD0874"/>
    <w:rsid w:val="00FD097C"/>
    <w:rsid w:val="00FD0A14"/>
    <w:rsid w:val="00FD0DD8"/>
    <w:rsid w:val="00FD11AB"/>
    <w:rsid w:val="00FD14AF"/>
    <w:rsid w:val="00FD1652"/>
    <w:rsid w:val="00FD18BB"/>
    <w:rsid w:val="00FD18EA"/>
    <w:rsid w:val="00FD1A43"/>
    <w:rsid w:val="00FD2204"/>
    <w:rsid w:val="00FD2375"/>
    <w:rsid w:val="00FD2643"/>
    <w:rsid w:val="00FD276F"/>
    <w:rsid w:val="00FD29E3"/>
    <w:rsid w:val="00FD2B6D"/>
    <w:rsid w:val="00FD2BBC"/>
    <w:rsid w:val="00FD2C8B"/>
    <w:rsid w:val="00FD2ECD"/>
    <w:rsid w:val="00FD33E1"/>
    <w:rsid w:val="00FD3CFD"/>
    <w:rsid w:val="00FD3D96"/>
    <w:rsid w:val="00FD49AA"/>
    <w:rsid w:val="00FD4C0D"/>
    <w:rsid w:val="00FD4C35"/>
    <w:rsid w:val="00FD4D4D"/>
    <w:rsid w:val="00FD4E95"/>
    <w:rsid w:val="00FD4F42"/>
    <w:rsid w:val="00FD51CF"/>
    <w:rsid w:val="00FD5557"/>
    <w:rsid w:val="00FD56BF"/>
    <w:rsid w:val="00FD5818"/>
    <w:rsid w:val="00FD5C4D"/>
    <w:rsid w:val="00FD6231"/>
    <w:rsid w:val="00FD62DD"/>
    <w:rsid w:val="00FD6372"/>
    <w:rsid w:val="00FD63A3"/>
    <w:rsid w:val="00FD6531"/>
    <w:rsid w:val="00FD6901"/>
    <w:rsid w:val="00FD6FE8"/>
    <w:rsid w:val="00FD7111"/>
    <w:rsid w:val="00FD73AC"/>
    <w:rsid w:val="00FD7579"/>
    <w:rsid w:val="00FD7812"/>
    <w:rsid w:val="00FD7BDD"/>
    <w:rsid w:val="00FE0340"/>
    <w:rsid w:val="00FE03B7"/>
    <w:rsid w:val="00FE05E4"/>
    <w:rsid w:val="00FE0857"/>
    <w:rsid w:val="00FE0873"/>
    <w:rsid w:val="00FE0AD8"/>
    <w:rsid w:val="00FE1234"/>
    <w:rsid w:val="00FE1978"/>
    <w:rsid w:val="00FE19A0"/>
    <w:rsid w:val="00FE1A2E"/>
    <w:rsid w:val="00FE1E1D"/>
    <w:rsid w:val="00FE21DB"/>
    <w:rsid w:val="00FE2201"/>
    <w:rsid w:val="00FE2368"/>
    <w:rsid w:val="00FE2385"/>
    <w:rsid w:val="00FE25B9"/>
    <w:rsid w:val="00FE25BD"/>
    <w:rsid w:val="00FE263E"/>
    <w:rsid w:val="00FE2C8C"/>
    <w:rsid w:val="00FE2CEF"/>
    <w:rsid w:val="00FE2FE9"/>
    <w:rsid w:val="00FE30EC"/>
    <w:rsid w:val="00FE319A"/>
    <w:rsid w:val="00FE31FF"/>
    <w:rsid w:val="00FE3619"/>
    <w:rsid w:val="00FE370B"/>
    <w:rsid w:val="00FE3A21"/>
    <w:rsid w:val="00FE3E1D"/>
    <w:rsid w:val="00FE425B"/>
    <w:rsid w:val="00FE450C"/>
    <w:rsid w:val="00FE4CC6"/>
    <w:rsid w:val="00FE550D"/>
    <w:rsid w:val="00FE5770"/>
    <w:rsid w:val="00FE585C"/>
    <w:rsid w:val="00FE5882"/>
    <w:rsid w:val="00FE5AA7"/>
    <w:rsid w:val="00FE62EB"/>
    <w:rsid w:val="00FE661B"/>
    <w:rsid w:val="00FE696C"/>
    <w:rsid w:val="00FE699A"/>
    <w:rsid w:val="00FE6D36"/>
    <w:rsid w:val="00FE7039"/>
    <w:rsid w:val="00FE7080"/>
    <w:rsid w:val="00FE7128"/>
    <w:rsid w:val="00FE7437"/>
    <w:rsid w:val="00FF0170"/>
    <w:rsid w:val="00FF01B5"/>
    <w:rsid w:val="00FF05F1"/>
    <w:rsid w:val="00FF0622"/>
    <w:rsid w:val="00FF06F8"/>
    <w:rsid w:val="00FF0818"/>
    <w:rsid w:val="00FF0DCA"/>
    <w:rsid w:val="00FF1017"/>
    <w:rsid w:val="00FF1332"/>
    <w:rsid w:val="00FF1361"/>
    <w:rsid w:val="00FF1518"/>
    <w:rsid w:val="00FF1636"/>
    <w:rsid w:val="00FF1657"/>
    <w:rsid w:val="00FF16F6"/>
    <w:rsid w:val="00FF176D"/>
    <w:rsid w:val="00FF1A74"/>
    <w:rsid w:val="00FF1F8E"/>
    <w:rsid w:val="00FF2205"/>
    <w:rsid w:val="00FF22BF"/>
    <w:rsid w:val="00FF28F1"/>
    <w:rsid w:val="00FF2BF5"/>
    <w:rsid w:val="00FF2C70"/>
    <w:rsid w:val="00FF2D6B"/>
    <w:rsid w:val="00FF2E54"/>
    <w:rsid w:val="00FF2FD0"/>
    <w:rsid w:val="00FF3168"/>
    <w:rsid w:val="00FF3D2B"/>
    <w:rsid w:val="00FF3DA2"/>
    <w:rsid w:val="00FF3DDE"/>
    <w:rsid w:val="00FF41A3"/>
    <w:rsid w:val="00FF4324"/>
    <w:rsid w:val="00FF4ADA"/>
    <w:rsid w:val="00FF4C00"/>
    <w:rsid w:val="00FF4CED"/>
    <w:rsid w:val="00FF4DA6"/>
    <w:rsid w:val="00FF4F36"/>
    <w:rsid w:val="00FF53E2"/>
    <w:rsid w:val="00FF5628"/>
    <w:rsid w:val="00FF576A"/>
    <w:rsid w:val="00FF5B4A"/>
    <w:rsid w:val="00FF6179"/>
    <w:rsid w:val="00FF6363"/>
    <w:rsid w:val="00FF65EE"/>
    <w:rsid w:val="00FF6655"/>
    <w:rsid w:val="00FF671E"/>
    <w:rsid w:val="00FF69C9"/>
    <w:rsid w:val="00FF718B"/>
    <w:rsid w:val="00FF730E"/>
    <w:rsid w:val="00FF782C"/>
    <w:rsid w:val="00FF79DE"/>
    <w:rsid w:val="00FF7B6B"/>
    <w:rsid w:val="00FF7B71"/>
    <w:rsid w:val="012306BD"/>
    <w:rsid w:val="016BFC89"/>
    <w:rsid w:val="0181265D"/>
    <w:rsid w:val="019733A3"/>
    <w:rsid w:val="01A7B6F7"/>
    <w:rsid w:val="01B70D84"/>
    <w:rsid w:val="01ED2681"/>
    <w:rsid w:val="01F08619"/>
    <w:rsid w:val="01F606B1"/>
    <w:rsid w:val="0231AEE4"/>
    <w:rsid w:val="0234141C"/>
    <w:rsid w:val="02389D0B"/>
    <w:rsid w:val="02ADD1E6"/>
    <w:rsid w:val="02B5A93F"/>
    <w:rsid w:val="02E7036D"/>
    <w:rsid w:val="03338240"/>
    <w:rsid w:val="033B8D62"/>
    <w:rsid w:val="03560E19"/>
    <w:rsid w:val="0357EAEF"/>
    <w:rsid w:val="0388ED6D"/>
    <w:rsid w:val="03A90392"/>
    <w:rsid w:val="05402048"/>
    <w:rsid w:val="05D43B8F"/>
    <w:rsid w:val="0642B907"/>
    <w:rsid w:val="0656848A"/>
    <w:rsid w:val="0695D7DF"/>
    <w:rsid w:val="06B3288F"/>
    <w:rsid w:val="06D693D4"/>
    <w:rsid w:val="06D822F5"/>
    <w:rsid w:val="07160922"/>
    <w:rsid w:val="0730EF09"/>
    <w:rsid w:val="073EBF2A"/>
    <w:rsid w:val="074879BA"/>
    <w:rsid w:val="0755BC78"/>
    <w:rsid w:val="07FF1D46"/>
    <w:rsid w:val="0818AC1C"/>
    <w:rsid w:val="08283C12"/>
    <w:rsid w:val="0831297C"/>
    <w:rsid w:val="088AD091"/>
    <w:rsid w:val="08D4B56A"/>
    <w:rsid w:val="0A155179"/>
    <w:rsid w:val="0A27CF9F"/>
    <w:rsid w:val="0A428B34"/>
    <w:rsid w:val="0A5E09A2"/>
    <w:rsid w:val="0A881A91"/>
    <w:rsid w:val="0AD69BE6"/>
    <w:rsid w:val="0AE3AADA"/>
    <w:rsid w:val="0B17A15E"/>
    <w:rsid w:val="0B37BFD6"/>
    <w:rsid w:val="0B4865F2"/>
    <w:rsid w:val="0B87FD4F"/>
    <w:rsid w:val="0C4BB5AB"/>
    <w:rsid w:val="0C6B59DA"/>
    <w:rsid w:val="0CC70BAF"/>
    <w:rsid w:val="0CEBCEC4"/>
    <w:rsid w:val="0D0EC34A"/>
    <w:rsid w:val="0D50EE3A"/>
    <w:rsid w:val="0D603B41"/>
    <w:rsid w:val="0D81619B"/>
    <w:rsid w:val="0D8DBFE0"/>
    <w:rsid w:val="0D90C094"/>
    <w:rsid w:val="0D9A7923"/>
    <w:rsid w:val="0DF075E9"/>
    <w:rsid w:val="0E109B8F"/>
    <w:rsid w:val="0E1C0AC2"/>
    <w:rsid w:val="0E1E1A69"/>
    <w:rsid w:val="0E5D6794"/>
    <w:rsid w:val="0E96B607"/>
    <w:rsid w:val="0EBA050C"/>
    <w:rsid w:val="0F03256A"/>
    <w:rsid w:val="0F320FEE"/>
    <w:rsid w:val="0F3349AA"/>
    <w:rsid w:val="0F644B8E"/>
    <w:rsid w:val="10356913"/>
    <w:rsid w:val="1049B50B"/>
    <w:rsid w:val="1051AD24"/>
    <w:rsid w:val="108DB05C"/>
    <w:rsid w:val="10A0430C"/>
    <w:rsid w:val="10A28130"/>
    <w:rsid w:val="11368813"/>
    <w:rsid w:val="114D5290"/>
    <w:rsid w:val="1159B8C7"/>
    <w:rsid w:val="11C3A64C"/>
    <w:rsid w:val="11C69688"/>
    <w:rsid w:val="12011312"/>
    <w:rsid w:val="122F8A96"/>
    <w:rsid w:val="123437B2"/>
    <w:rsid w:val="1263C4EA"/>
    <w:rsid w:val="129F2222"/>
    <w:rsid w:val="13BAD12D"/>
    <w:rsid w:val="13FE49F8"/>
    <w:rsid w:val="141FB0C9"/>
    <w:rsid w:val="143AB1AA"/>
    <w:rsid w:val="145B95B2"/>
    <w:rsid w:val="14AE4168"/>
    <w:rsid w:val="14BE8672"/>
    <w:rsid w:val="14E21D67"/>
    <w:rsid w:val="15193AA9"/>
    <w:rsid w:val="1530CE74"/>
    <w:rsid w:val="154504C5"/>
    <w:rsid w:val="15B8B140"/>
    <w:rsid w:val="161CBDBC"/>
    <w:rsid w:val="1635EC20"/>
    <w:rsid w:val="1645A704"/>
    <w:rsid w:val="167940AC"/>
    <w:rsid w:val="167BEDA7"/>
    <w:rsid w:val="16A92E13"/>
    <w:rsid w:val="16AA48DB"/>
    <w:rsid w:val="16D46D87"/>
    <w:rsid w:val="16DD5057"/>
    <w:rsid w:val="16E1A7E9"/>
    <w:rsid w:val="17097C1A"/>
    <w:rsid w:val="175EE47C"/>
    <w:rsid w:val="17B430C1"/>
    <w:rsid w:val="17C09A4B"/>
    <w:rsid w:val="17DF0952"/>
    <w:rsid w:val="17E3FAD6"/>
    <w:rsid w:val="17E7CB2E"/>
    <w:rsid w:val="17E9EC55"/>
    <w:rsid w:val="17EB724D"/>
    <w:rsid w:val="184C1880"/>
    <w:rsid w:val="18851D65"/>
    <w:rsid w:val="189DEDF0"/>
    <w:rsid w:val="18E0E746"/>
    <w:rsid w:val="1930F1E8"/>
    <w:rsid w:val="1951A1A6"/>
    <w:rsid w:val="1992AB57"/>
    <w:rsid w:val="19BEB130"/>
    <w:rsid w:val="19DF670D"/>
    <w:rsid w:val="1A419A0F"/>
    <w:rsid w:val="1A69E251"/>
    <w:rsid w:val="1AB53234"/>
    <w:rsid w:val="1AE3CB30"/>
    <w:rsid w:val="1B575220"/>
    <w:rsid w:val="1B756BE0"/>
    <w:rsid w:val="1BA164AD"/>
    <w:rsid w:val="1BC797AF"/>
    <w:rsid w:val="1BF3E74B"/>
    <w:rsid w:val="1BFB2559"/>
    <w:rsid w:val="1C1F4073"/>
    <w:rsid w:val="1C8F0918"/>
    <w:rsid w:val="1C9D8ADD"/>
    <w:rsid w:val="1CC7F3AA"/>
    <w:rsid w:val="1D13A81D"/>
    <w:rsid w:val="1D563A18"/>
    <w:rsid w:val="1D674319"/>
    <w:rsid w:val="1D97D708"/>
    <w:rsid w:val="1E220560"/>
    <w:rsid w:val="1E2DAF12"/>
    <w:rsid w:val="1E7050E9"/>
    <w:rsid w:val="1E7E3A5A"/>
    <w:rsid w:val="1E8F6694"/>
    <w:rsid w:val="1ECE8D19"/>
    <w:rsid w:val="1ED44F90"/>
    <w:rsid w:val="1EE0382A"/>
    <w:rsid w:val="1F32D175"/>
    <w:rsid w:val="1F70375A"/>
    <w:rsid w:val="1F8C34B1"/>
    <w:rsid w:val="20324C3F"/>
    <w:rsid w:val="206CE6F8"/>
    <w:rsid w:val="20A909BD"/>
    <w:rsid w:val="20AFB2EC"/>
    <w:rsid w:val="20B1C482"/>
    <w:rsid w:val="20F6031D"/>
    <w:rsid w:val="20FB16CB"/>
    <w:rsid w:val="21289180"/>
    <w:rsid w:val="212DE677"/>
    <w:rsid w:val="2154E5E8"/>
    <w:rsid w:val="21747AB0"/>
    <w:rsid w:val="217484C3"/>
    <w:rsid w:val="21D035E4"/>
    <w:rsid w:val="21DE5256"/>
    <w:rsid w:val="220FCFFE"/>
    <w:rsid w:val="2210F28F"/>
    <w:rsid w:val="223A3600"/>
    <w:rsid w:val="22B8EB5E"/>
    <w:rsid w:val="22CB93D7"/>
    <w:rsid w:val="22CD10E8"/>
    <w:rsid w:val="230C73D1"/>
    <w:rsid w:val="2358E400"/>
    <w:rsid w:val="238D8C1A"/>
    <w:rsid w:val="23CA29F4"/>
    <w:rsid w:val="2419B524"/>
    <w:rsid w:val="241B3B53"/>
    <w:rsid w:val="242352E2"/>
    <w:rsid w:val="2424E583"/>
    <w:rsid w:val="249FBC23"/>
    <w:rsid w:val="252E4863"/>
    <w:rsid w:val="2531315C"/>
    <w:rsid w:val="253775A9"/>
    <w:rsid w:val="25385CEC"/>
    <w:rsid w:val="255409C8"/>
    <w:rsid w:val="258E0D22"/>
    <w:rsid w:val="25A19302"/>
    <w:rsid w:val="25DFF199"/>
    <w:rsid w:val="25F45D7C"/>
    <w:rsid w:val="263B9D62"/>
    <w:rsid w:val="263E967B"/>
    <w:rsid w:val="26551635"/>
    <w:rsid w:val="269CFA3C"/>
    <w:rsid w:val="272E6FFE"/>
    <w:rsid w:val="277BBBCF"/>
    <w:rsid w:val="2780CEE4"/>
    <w:rsid w:val="27A089D8"/>
    <w:rsid w:val="27F2156C"/>
    <w:rsid w:val="282DFE55"/>
    <w:rsid w:val="2840C44D"/>
    <w:rsid w:val="284B0D26"/>
    <w:rsid w:val="28578555"/>
    <w:rsid w:val="29402AA7"/>
    <w:rsid w:val="29C0AC44"/>
    <w:rsid w:val="29F2FA84"/>
    <w:rsid w:val="2A927581"/>
    <w:rsid w:val="2A929006"/>
    <w:rsid w:val="2B251B7C"/>
    <w:rsid w:val="2B7B12C5"/>
    <w:rsid w:val="2BEFDC01"/>
    <w:rsid w:val="2BF19AD2"/>
    <w:rsid w:val="2C5D862A"/>
    <w:rsid w:val="2CB3408B"/>
    <w:rsid w:val="2D0056D6"/>
    <w:rsid w:val="2D0CDB5E"/>
    <w:rsid w:val="2D8C330A"/>
    <w:rsid w:val="2D937341"/>
    <w:rsid w:val="2DDF15C2"/>
    <w:rsid w:val="2E73477D"/>
    <w:rsid w:val="2E89D666"/>
    <w:rsid w:val="2ED43A74"/>
    <w:rsid w:val="2F0116E7"/>
    <w:rsid w:val="2F2458BF"/>
    <w:rsid w:val="2FC6D025"/>
    <w:rsid w:val="2FCB5FFC"/>
    <w:rsid w:val="30255A90"/>
    <w:rsid w:val="305A24FF"/>
    <w:rsid w:val="305B490F"/>
    <w:rsid w:val="30D6EA3B"/>
    <w:rsid w:val="30F759A9"/>
    <w:rsid w:val="3114230B"/>
    <w:rsid w:val="314FCF18"/>
    <w:rsid w:val="3156894E"/>
    <w:rsid w:val="319C4D3B"/>
    <w:rsid w:val="31C9E235"/>
    <w:rsid w:val="31E5CB9B"/>
    <w:rsid w:val="320B50CA"/>
    <w:rsid w:val="3222F2E2"/>
    <w:rsid w:val="32365BC0"/>
    <w:rsid w:val="3249B4C9"/>
    <w:rsid w:val="327FA81A"/>
    <w:rsid w:val="32B294EA"/>
    <w:rsid w:val="33097C66"/>
    <w:rsid w:val="330C6185"/>
    <w:rsid w:val="3328CCA5"/>
    <w:rsid w:val="336BC1CA"/>
    <w:rsid w:val="33893870"/>
    <w:rsid w:val="339D2D43"/>
    <w:rsid w:val="33B05AE4"/>
    <w:rsid w:val="33C99E79"/>
    <w:rsid w:val="34002789"/>
    <w:rsid w:val="340DAA2C"/>
    <w:rsid w:val="340DCB11"/>
    <w:rsid w:val="34242F4F"/>
    <w:rsid w:val="3426A83E"/>
    <w:rsid w:val="3470AE22"/>
    <w:rsid w:val="34770B3B"/>
    <w:rsid w:val="34A36D20"/>
    <w:rsid w:val="34B915BF"/>
    <w:rsid w:val="34DC55B6"/>
    <w:rsid w:val="34E4347F"/>
    <w:rsid w:val="358F4359"/>
    <w:rsid w:val="35F14456"/>
    <w:rsid w:val="36152C92"/>
    <w:rsid w:val="36219325"/>
    <w:rsid w:val="3637EB79"/>
    <w:rsid w:val="36A3B5C1"/>
    <w:rsid w:val="38455910"/>
    <w:rsid w:val="38AB182A"/>
    <w:rsid w:val="38AC71F4"/>
    <w:rsid w:val="38BB04F9"/>
    <w:rsid w:val="38EF8D2D"/>
    <w:rsid w:val="38FFAC71"/>
    <w:rsid w:val="399FD73C"/>
    <w:rsid w:val="39B8F980"/>
    <w:rsid w:val="39FA2984"/>
    <w:rsid w:val="3A574BB6"/>
    <w:rsid w:val="3A69B498"/>
    <w:rsid w:val="3A7EFB71"/>
    <w:rsid w:val="3A935880"/>
    <w:rsid w:val="3AAA31DB"/>
    <w:rsid w:val="3ABFAE50"/>
    <w:rsid w:val="3B80739E"/>
    <w:rsid w:val="3B82A5D8"/>
    <w:rsid w:val="3BBA576B"/>
    <w:rsid w:val="3BEE4505"/>
    <w:rsid w:val="3BF2F734"/>
    <w:rsid w:val="3C231A95"/>
    <w:rsid w:val="3C2E91E9"/>
    <w:rsid w:val="3C447699"/>
    <w:rsid w:val="3C4F0C62"/>
    <w:rsid w:val="3C509F9C"/>
    <w:rsid w:val="3C814AAE"/>
    <w:rsid w:val="3C88D791"/>
    <w:rsid w:val="3C90BAA7"/>
    <w:rsid w:val="3CB131F8"/>
    <w:rsid w:val="3CCEC12A"/>
    <w:rsid w:val="3CFD1CBD"/>
    <w:rsid w:val="3D0144C3"/>
    <w:rsid w:val="3D2FB519"/>
    <w:rsid w:val="3D4CCDB5"/>
    <w:rsid w:val="3D6EAF3C"/>
    <w:rsid w:val="3D7E92C2"/>
    <w:rsid w:val="3D9018FC"/>
    <w:rsid w:val="3DB25AF1"/>
    <w:rsid w:val="3DB34BAC"/>
    <w:rsid w:val="3DCF7E62"/>
    <w:rsid w:val="3E56A0A6"/>
    <w:rsid w:val="3EB79978"/>
    <w:rsid w:val="3F261122"/>
    <w:rsid w:val="3F73C6AF"/>
    <w:rsid w:val="3F898685"/>
    <w:rsid w:val="3FE34314"/>
    <w:rsid w:val="3FEDAE5E"/>
    <w:rsid w:val="40A3C7CC"/>
    <w:rsid w:val="40BDD09B"/>
    <w:rsid w:val="40CA6126"/>
    <w:rsid w:val="41286A47"/>
    <w:rsid w:val="41DD8907"/>
    <w:rsid w:val="41DEDEF2"/>
    <w:rsid w:val="4218BEBB"/>
    <w:rsid w:val="4231C55D"/>
    <w:rsid w:val="4274FA54"/>
    <w:rsid w:val="427CBCC6"/>
    <w:rsid w:val="42994418"/>
    <w:rsid w:val="42AAEA84"/>
    <w:rsid w:val="42C264BF"/>
    <w:rsid w:val="42CBBF22"/>
    <w:rsid w:val="42D8C808"/>
    <w:rsid w:val="42DD4BF6"/>
    <w:rsid w:val="4382CEAF"/>
    <w:rsid w:val="43ACB3A7"/>
    <w:rsid w:val="43D378F5"/>
    <w:rsid w:val="43F4CAB0"/>
    <w:rsid w:val="43FA3F9A"/>
    <w:rsid w:val="44006E51"/>
    <w:rsid w:val="446CB6B9"/>
    <w:rsid w:val="45039EE1"/>
    <w:rsid w:val="453128F2"/>
    <w:rsid w:val="45A37B2B"/>
    <w:rsid w:val="45D407EC"/>
    <w:rsid w:val="460F8393"/>
    <w:rsid w:val="46105E32"/>
    <w:rsid w:val="468B0B2E"/>
    <w:rsid w:val="46FD0E0A"/>
    <w:rsid w:val="4714D7FA"/>
    <w:rsid w:val="47727E18"/>
    <w:rsid w:val="477A0952"/>
    <w:rsid w:val="477B14EF"/>
    <w:rsid w:val="47BBFDF6"/>
    <w:rsid w:val="47C31E79"/>
    <w:rsid w:val="47ECEA0D"/>
    <w:rsid w:val="487B5E72"/>
    <w:rsid w:val="487BD200"/>
    <w:rsid w:val="489DCDA2"/>
    <w:rsid w:val="492EB0EB"/>
    <w:rsid w:val="4944B2CD"/>
    <w:rsid w:val="4957D8A6"/>
    <w:rsid w:val="497C0350"/>
    <w:rsid w:val="49B3053E"/>
    <w:rsid w:val="49BBC465"/>
    <w:rsid w:val="49C2B4D1"/>
    <w:rsid w:val="49EF4F3E"/>
    <w:rsid w:val="49FDCEBE"/>
    <w:rsid w:val="4A004ECA"/>
    <w:rsid w:val="4A90625B"/>
    <w:rsid w:val="4A95FBE6"/>
    <w:rsid w:val="4B45F1DB"/>
    <w:rsid w:val="4B66744A"/>
    <w:rsid w:val="4B79B6E0"/>
    <w:rsid w:val="4B91703E"/>
    <w:rsid w:val="4BB4D034"/>
    <w:rsid w:val="4BD564DB"/>
    <w:rsid w:val="4BECBBC6"/>
    <w:rsid w:val="4C3D6EFE"/>
    <w:rsid w:val="4C72EEC4"/>
    <w:rsid w:val="4C7E1849"/>
    <w:rsid w:val="4C90C81D"/>
    <w:rsid w:val="4D02D2AE"/>
    <w:rsid w:val="4D1B6A57"/>
    <w:rsid w:val="4D57BE9F"/>
    <w:rsid w:val="4D6EF745"/>
    <w:rsid w:val="4D9DD234"/>
    <w:rsid w:val="4DDE257D"/>
    <w:rsid w:val="4DE21198"/>
    <w:rsid w:val="4DE3B8E0"/>
    <w:rsid w:val="4E3262B7"/>
    <w:rsid w:val="4E5BAC41"/>
    <w:rsid w:val="4E6174C5"/>
    <w:rsid w:val="4ED31E8D"/>
    <w:rsid w:val="4F274557"/>
    <w:rsid w:val="4F403D28"/>
    <w:rsid w:val="4F469433"/>
    <w:rsid w:val="4F51A88B"/>
    <w:rsid w:val="4F5A668A"/>
    <w:rsid w:val="4F9650F9"/>
    <w:rsid w:val="4FEFA858"/>
    <w:rsid w:val="5016D2E8"/>
    <w:rsid w:val="50230FBC"/>
    <w:rsid w:val="50559045"/>
    <w:rsid w:val="5085C353"/>
    <w:rsid w:val="50C635C9"/>
    <w:rsid w:val="50E9D6EC"/>
    <w:rsid w:val="511D0406"/>
    <w:rsid w:val="512AA812"/>
    <w:rsid w:val="51513236"/>
    <w:rsid w:val="51582AC8"/>
    <w:rsid w:val="5170D8E7"/>
    <w:rsid w:val="51AFCF5A"/>
    <w:rsid w:val="51BE336D"/>
    <w:rsid w:val="51DF45E3"/>
    <w:rsid w:val="52099A47"/>
    <w:rsid w:val="5279A938"/>
    <w:rsid w:val="52C7735E"/>
    <w:rsid w:val="52CB3C9C"/>
    <w:rsid w:val="52FDED98"/>
    <w:rsid w:val="5316395D"/>
    <w:rsid w:val="53222C8F"/>
    <w:rsid w:val="534AC9CE"/>
    <w:rsid w:val="53565978"/>
    <w:rsid w:val="5360157C"/>
    <w:rsid w:val="539753EB"/>
    <w:rsid w:val="53DB119B"/>
    <w:rsid w:val="54088082"/>
    <w:rsid w:val="54461F83"/>
    <w:rsid w:val="544CDDE9"/>
    <w:rsid w:val="54867919"/>
    <w:rsid w:val="54D7140B"/>
    <w:rsid w:val="550CFE00"/>
    <w:rsid w:val="5583A435"/>
    <w:rsid w:val="55BBA5A7"/>
    <w:rsid w:val="560DDBE7"/>
    <w:rsid w:val="56199E39"/>
    <w:rsid w:val="562C1DCC"/>
    <w:rsid w:val="56801859"/>
    <w:rsid w:val="56833C1D"/>
    <w:rsid w:val="5698147B"/>
    <w:rsid w:val="56B7A635"/>
    <w:rsid w:val="570E8AC1"/>
    <w:rsid w:val="57142181"/>
    <w:rsid w:val="574F15A8"/>
    <w:rsid w:val="57B40F93"/>
    <w:rsid w:val="57BC24D0"/>
    <w:rsid w:val="57F3EB13"/>
    <w:rsid w:val="57FD04F8"/>
    <w:rsid w:val="58713F67"/>
    <w:rsid w:val="5884E719"/>
    <w:rsid w:val="58A5EFD4"/>
    <w:rsid w:val="58A68E4A"/>
    <w:rsid w:val="58BAE2D3"/>
    <w:rsid w:val="58FA8DA7"/>
    <w:rsid w:val="59473BDE"/>
    <w:rsid w:val="59E14E9C"/>
    <w:rsid w:val="59E6744D"/>
    <w:rsid w:val="59F361BE"/>
    <w:rsid w:val="5A3B9649"/>
    <w:rsid w:val="5A467880"/>
    <w:rsid w:val="5A84A4AF"/>
    <w:rsid w:val="5AD367CD"/>
    <w:rsid w:val="5AD9DE60"/>
    <w:rsid w:val="5AEE4F19"/>
    <w:rsid w:val="5B216C8E"/>
    <w:rsid w:val="5B4C9BC5"/>
    <w:rsid w:val="5BC38CDA"/>
    <w:rsid w:val="5BCA0B3C"/>
    <w:rsid w:val="5BCF4A1C"/>
    <w:rsid w:val="5BFCA977"/>
    <w:rsid w:val="5C318BE9"/>
    <w:rsid w:val="5C83AF95"/>
    <w:rsid w:val="5CBC38ED"/>
    <w:rsid w:val="5CBF6703"/>
    <w:rsid w:val="5CD6FBC9"/>
    <w:rsid w:val="5CF6249D"/>
    <w:rsid w:val="5D075440"/>
    <w:rsid w:val="5D4D2149"/>
    <w:rsid w:val="5D9EAFF1"/>
    <w:rsid w:val="5DA150BF"/>
    <w:rsid w:val="5DA9FDAB"/>
    <w:rsid w:val="5DD109AE"/>
    <w:rsid w:val="5E0CB96B"/>
    <w:rsid w:val="5E7CB4A3"/>
    <w:rsid w:val="5F98EC9E"/>
    <w:rsid w:val="5FD7FA5E"/>
    <w:rsid w:val="6019CC61"/>
    <w:rsid w:val="601A63D9"/>
    <w:rsid w:val="6020D7E1"/>
    <w:rsid w:val="602CBC1B"/>
    <w:rsid w:val="6041C856"/>
    <w:rsid w:val="6113A4ED"/>
    <w:rsid w:val="615F1D09"/>
    <w:rsid w:val="61683AC9"/>
    <w:rsid w:val="61A0B9AA"/>
    <w:rsid w:val="61B64E9E"/>
    <w:rsid w:val="61E29918"/>
    <w:rsid w:val="61FD7B34"/>
    <w:rsid w:val="62190076"/>
    <w:rsid w:val="627BB24E"/>
    <w:rsid w:val="62F2A767"/>
    <w:rsid w:val="62F7D894"/>
    <w:rsid w:val="6310C7F2"/>
    <w:rsid w:val="632A7E52"/>
    <w:rsid w:val="632BD530"/>
    <w:rsid w:val="633267C9"/>
    <w:rsid w:val="6376CA54"/>
    <w:rsid w:val="638542A4"/>
    <w:rsid w:val="6393B83F"/>
    <w:rsid w:val="63C87AA1"/>
    <w:rsid w:val="641BED8D"/>
    <w:rsid w:val="642AC9D1"/>
    <w:rsid w:val="6445AF21"/>
    <w:rsid w:val="648C1938"/>
    <w:rsid w:val="64B31114"/>
    <w:rsid w:val="64CB05B2"/>
    <w:rsid w:val="65665101"/>
    <w:rsid w:val="65753E2F"/>
    <w:rsid w:val="6579FD6A"/>
    <w:rsid w:val="65848F26"/>
    <w:rsid w:val="65B0E513"/>
    <w:rsid w:val="65D54553"/>
    <w:rsid w:val="6622CA89"/>
    <w:rsid w:val="66288463"/>
    <w:rsid w:val="662D5BFF"/>
    <w:rsid w:val="663101C0"/>
    <w:rsid w:val="667D8093"/>
    <w:rsid w:val="669162E4"/>
    <w:rsid w:val="6737C17C"/>
    <w:rsid w:val="67990EDE"/>
    <w:rsid w:val="67CED10C"/>
    <w:rsid w:val="67F6D166"/>
    <w:rsid w:val="6868A053"/>
    <w:rsid w:val="68AE7F75"/>
    <w:rsid w:val="68CCCD28"/>
    <w:rsid w:val="68EFF076"/>
    <w:rsid w:val="6906E853"/>
    <w:rsid w:val="69591980"/>
    <w:rsid w:val="696BF80B"/>
    <w:rsid w:val="69E44570"/>
    <w:rsid w:val="6A72A882"/>
    <w:rsid w:val="6A73B423"/>
    <w:rsid w:val="6A7AB9D8"/>
    <w:rsid w:val="6AA53B07"/>
    <w:rsid w:val="6ABC3BD0"/>
    <w:rsid w:val="6AD97436"/>
    <w:rsid w:val="6B044F55"/>
    <w:rsid w:val="6B140590"/>
    <w:rsid w:val="6B15A68F"/>
    <w:rsid w:val="6B665B6D"/>
    <w:rsid w:val="6BA426F9"/>
    <w:rsid w:val="6BE13D87"/>
    <w:rsid w:val="6BF4C919"/>
    <w:rsid w:val="6C737D92"/>
    <w:rsid w:val="6C7AC67B"/>
    <w:rsid w:val="6C9985A9"/>
    <w:rsid w:val="6CE07060"/>
    <w:rsid w:val="6CE40DE7"/>
    <w:rsid w:val="6D100CA6"/>
    <w:rsid w:val="6D1C858D"/>
    <w:rsid w:val="6D5B555E"/>
    <w:rsid w:val="6D60DCB1"/>
    <w:rsid w:val="6D65171F"/>
    <w:rsid w:val="6D859EFD"/>
    <w:rsid w:val="6DA212B5"/>
    <w:rsid w:val="6DD9FE44"/>
    <w:rsid w:val="6E3F0487"/>
    <w:rsid w:val="6E63AFDC"/>
    <w:rsid w:val="6E7D65C9"/>
    <w:rsid w:val="6E998832"/>
    <w:rsid w:val="6F2C63A3"/>
    <w:rsid w:val="6F36B879"/>
    <w:rsid w:val="6F522875"/>
    <w:rsid w:val="6FD69C20"/>
    <w:rsid w:val="700C7019"/>
    <w:rsid w:val="702428DD"/>
    <w:rsid w:val="7061CCFE"/>
    <w:rsid w:val="707954B1"/>
    <w:rsid w:val="708A7C2C"/>
    <w:rsid w:val="70B09876"/>
    <w:rsid w:val="70EE7F1F"/>
    <w:rsid w:val="70F50998"/>
    <w:rsid w:val="716C039E"/>
    <w:rsid w:val="71725751"/>
    <w:rsid w:val="71D5258C"/>
    <w:rsid w:val="7233B6CC"/>
    <w:rsid w:val="724320FF"/>
    <w:rsid w:val="7284F7BE"/>
    <w:rsid w:val="728758DC"/>
    <w:rsid w:val="72D6A8D5"/>
    <w:rsid w:val="72DCFF0E"/>
    <w:rsid w:val="733A4D39"/>
    <w:rsid w:val="7353CFAC"/>
    <w:rsid w:val="73A2918E"/>
    <w:rsid w:val="73CFA57E"/>
    <w:rsid w:val="73D8F9EC"/>
    <w:rsid w:val="742A0529"/>
    <w:rsid w:val="74338C68"/>
    <w:rsid w:val="74ACA257"/>
    <w:rsid w:val="74AEA0CA"/>
    <w:rsid w:val="74CE91B3"/>
    <w:rsid w:val="7518B348"/>
    <w:rsid w:val="753B13E4"/>
    <w:rsid w:val="756710BB"/>
    <w:rsid w:val="75B026E6"/>
    <w:rsid w:val="75BC3B8D"/>
    <w:rsid w:val="761A5FD8"/>
    <w:rsid w:val="76312070"/>
    <w:rsid w:val="7673F136"/>
    <w:rsid w:val="771463EC"/>
    <w:rsid w:val="7742504D"/>
    <w:rsid w:val="77488C5D"/>
    <w:rsid w:val="77A3F848"/>
    <w:rsid w:val="77C3A76B"/>
    <w:rsid w:val="7808C905"/>
    <w:rsid w:val="7820C527"/>
    <w:rsid w:val="78932622"/>
    <w:rsid w:val="78955957"/>
    <w:rsid w:val="78CE8FF9"/>
    <w:rsid w:val="78F4E4A7"/>
    <w:rsid w:val="79A9C167"/>
    <w:rsid w:val="79C850C2"/>
    <w:rsid w:val="79D811DD"/>
    <w:rsid w:val="79D90632"/>
    <w:rsid w:val="7A12A7F3"/>
    <w:rsid w:val="7B0FD454"/>
    <w:rsid w:val="7B52D73E"/>
    <w:rsid w:val="7B77CAF0"/>
    <w:rsid w:val="7BC7EF47"/>
    <w:rsid w:val="7BD54B4B"/>
    <w:rsid w:val="7C7344CF"/>
    <w:rsid w:val="7C95530F"/>
    <w:rsid w:val="7CAA39CA"/>
    <w:rsid w:val="7D497CD8"/>
    <w:rsid w:val="7D7C8074"/>
    <w:rsid w:val="7DA991D2"/>
    <w:rsid w:val="7DB324BC"/>
    <w:rsid w:val="7DD9434A"/>
    <w:rsid w:val="7DE4A3B4"/>
    <w:rsid w:val="7DF50D17"/>
    <w:rsid w:val="7E06AD90"/>
    <w:rsid w:val="7E1EA178"/>
    <w:rsid w:val="7E54F1D0"/>
    <w:rsid w:val="7EB46840"/>
    <w:rsid w:val="7EB6C8B3"/>
    <w:rsid w:val="7EFEEA75"/>
    <w:rsid w:val="7F4C7369"/>
    <w:rsid w:val="7FD94A83"/>
    <w:rsid w:val="7FDD72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8BB8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59" w:lineRule="auto"/>
        <w:ind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3465"/>
    <w:rPr>
      <w:rFonts w:ascii="Arial" w:hAnsi="Arial"/>
    </w:rPr>
  </w:style>
  <w:style w:type="paragraph" w:styleId="Heading1">
    <w:name w:val="heading 1"/>
    <w:basedOn w:val="ListParagraph"/>
    <w:next w:val="Normal"/>
    <w:link w:val="Heading1Char"/>
    <w:uiPriority w:val="9"/>
    <w:qFormat/>
    <w:rsid w:val="008A50B8"/>
    <w:pPr>
      <w:ind w:left="0"/>
      <w:outlineLvl w:val="0"/>
    </w:pPr>
  </w:style>
  <w:style w:type="paragraph" w:styleId="Heading2">
    <w:name w:val="heading 2"/>
    <w:basedOn w:val="ListParagraph"/>
    <w:next w:val="Normal"/>
    <w:link w:val="Heading2Char"/>
    <w:uiPriority w:val="9"/>
    <w:unhideWhenUsed/>
    <w:qFormat/>
    <w:rsid w:val="008A50B8"/>
    <w:pPr>
      <w:ind w:left="0"/>
      <w:outlineLvl w:val="1"/>
    </w:pPr>
  </w:style>
  <w:style w:type="paragraph" w:styleId="Heading3">
    <w:name w:val="heading 3"/>
    <w:basedOn w:val="Normal"/>
    <w:next w:val="Normal"/>
    <w:link w:val="Heading3Char"/>
    <w:uiPriority w:val="9"/>
    <w:unhideWhenUsed/>
    <w:qFormat/>
    <w:rsid w:val="00AF545C"/>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25477"/>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F94F2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830"/>
    <w:rPr>
      <w:rFonts w:ascii="Segoe UI" w:hAnsi="Segoe UI" w:cs="Segoe UI"/>
      <w:sz w:val="18"/>
      <w:szCs w:val="18"/>
    </w:rPr>
  </w:style>
  <w:style w:type="table" w:styleId="TableGrid">
    <w:name w:val="Table Grid"/>
    <w:basedOn w:val="TableNormal"/>
    <w:uiPriority w:val="39"/>
    <w:rsid w:val="00147830"/>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30"/>
  </w:style>
  <w:style w:type="paragraph" w:styleId="Footer">
    <w:name w:val="footer"/>
    <w:basedOn w:val="Normal"/>
    <w:link w:val="FooterChar"/>
    <w:uiPriority w:val="99"/>
    <w:unhideWhenUsed/>
    <w:rsid w:val="0014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30"/>
  </w:style>
  <w:style w:type="paragraph" w:styleId="ListParagraph">
    <w:name w:val="List Paragraph"/>
    <w:basedOn w:val="Normal"/>
    <w:link w:val="ListParagraphChar"/>
    <w:uiPriority w:val="34"/>
    <w:qFormat/>
    <w:rsid w:val="008B45EB"/>
    <w:pPr>
      <w:ind w:left="720"/>
      <w:contextualSpacing/>
    </w:pPr>
  </w:style>
  <w:style w:type="paragraph" w:styleId="Caption">
    <w:name w:val="caption"/>
    <w:basedOn w:val="Normal"/>
    <w:next w:val="Normal"/>
    <w:uiPriority w:val="35"/>
    <w:unhideWhenUsed/>
    <w:qFormat/>
    <w:rsid w:val="00D00F33"/>
    <w:pPr>
      <w:spacing w:after="200" w:line="240" w:lineRule="auto"/>
    </w:pPr>
    <w:rPr>
      <w:i/>
      <w:iCs/>
      <w:color w:val="44546A" w:themeColor="text2"/>
      <w:sz w:val="18"/>
      <w:szCs w:val="18"/>
    </w:rPr>
  </w:style>
  <w:style w:type="character" w:styleId="CommentReference">
    <w:name w:val="annotation reference"/>
    <w:basedOn w:val="DefaultParagraphFont"/>
    <w:uiPriority w:val="99"/>
    <w:unhideWhenUsed/>
    <w:rsid w:val="00837F97"/>
    <w:rPr>
      <w:sz w:val="16"/>
      <w:szCs w:val="16"/>
    </w:rPr>
  </w:style>
  <w:style w:type="paragraph" w:styleId="CommentText">
    <w:name w:val="annotation text"/>
    <w:basedOn w:val="Normal"/>
    <w:link w:val="CommentTextChar"/>
    <w:uiPriority w:val="99"/>
    <w:unhideWhenUsed/>
    <w:rsid w:val="00837F97"/>
    <w:pPr>
      <w:spacing w:line="240" w:lineRule="auto"/>
    </w:pPr>
    <w:rPr>
      <w:sz w:val="20"/>
      <w:szCs w:val="20"/>
    </w:rPr>
  </w:style>
  <w:style w:type="character" w:customStyle="1" w:styleId="CommentTextChar">
    <w:name w:val="Comment Text Char"/>
    <w:basedOn w:val="DefaultParagraphFont"/>
    <w:link w:val="CommentText"/>
    <w:uiPriority w:val="99"/>
    <w:rsid w:val="00837F97"/>
    <w:rPr>
      <w:sz w:val="20"/>
      <w:szCs w:val="20"/>
    </w:rPr>
  </w:style>
  <w:style w:type="paragraph" w:styleId="CommentSubject">
    <w:name w:val="annotation subject"/>
    <w:basedOn w:val="CommentText"/>
    <w:next w:val="CommentText"/>
    <w:link w:val="CommentSubjectChar"/>
    <w:uiPriority w:val="99"/>
    <w:semiHidden/>
    <w:unhideWhenUsed/>
    <w:rsid w:val="00837F97"/>
    <w:rPr>
      <w:b/>
      <w:bCs/>
    </w:rPr>
  </w:style>
  <w:style w:type="character" w:customStyle="1" w:styleId="CommentSubjectChar">
    <w:name w:val="Comment Subject Char"/>
    <w:basedOn w:val="CommentTextChar"/>
    <w:link w:val="CommentSubject"/>
    <w:uiPriority w:val="99"/>
    <w:semiHidden/>
    <w:rsid w:val="00837F97"/>
    <w:rPr>
      <w:b/>
      <w:bCs/>
      <w:sz w:val="20"/>
      <w:szCs w:val="20"/>
    </w:rPr>
  </w:style>
  <w:style w:type="character" w:customStyle="1" w:styleId="Heading1Char">
    <w:name w:val="Heading 1 Char"/>
    <w:basedOn w:val="DefaultParagraphFont"/>
    <w:link w:val="Heading1"/>
    <w:uiPriority w:val="9"/>
    <w:rsid w:val="008A50B8"/>
  </w:style>
  <w:style w:type="character" w:customStyle="1" w:styleId="Heading2Char">
    <w:name w:val="Heading 2 Char"/>
    <w:basedOn w:val="DefaultParagraphFont"/>
    <w:link w:val="Heading2"/>
    <w:uiPriority w:val="9"/>
    <w:rsid w:val="008A50B8"/>
  </w:style>
  <w:style w:type="table" w:customStyle="1" w:styleId="TableGrid1">
    <w:name w:val="Table Grid1"/>
    <w:basedOn w:val="TableNormal"/>
    <w:next w:val="TableGrid"/>
    <w:uiPriority w:val="39"/>
    <w:rsid w:val="008A50B8"/>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126CA6"/>
    <w:rPr>
      <w:color w:val="605E5C"/>
      <w:shd w:val="clear" w:color="auto" w:fill="E1DFDD"/>
    </w:rPr>
  </w:style>
  <w:style w:type="character" w:styleId="Mention">
    <w:name w:val="Mention"/>
    <w:basedOn w:val="DefaultParagraphFont"/>
    <w:uiPriority w:val="99"/>
    <w:unhideWhenUsed/>
    <w:rsid w:val="00126CA6"/>
    <w:rPr>
      <w:color w:val="2B579A"/>
      <w:shd w:val="clear" w:color="auto" w:fill="E1DFDD"/>
    </w:rPr>
  </w:style>
  <w:style w:type="character" w:styleId="Hyperlink">
    <w:name w:val="Hyperlink"/>
    <w:basedOn w:val="DefaultParagraphFont"/>
    <w:uiPriority w:val="99"/>
    <w:unhideWhenUsed/>
    <w:rsid w:val="00E12D27"/>
    <w:rPr>
      <w:color w:val="0563C1" w:themeColor="hyperlink"/>
      <w:u w:val="single"/>
    </w:rPr>
  </w:style>
  <w:style w:type="paragraph" w:styleId="Revision">
    <w:name w:val="Revision"/>
    <w:hidden/>
    <w:uiPriority w:val="99"/>
    <w:semiHidden/>
    <w:rsid w:val="003B0719"/>
    <w:pPr>
      <w:spacing w:after="0" w:line="240" w:lineRule="auto"/>
    </w:pPr>
  </w:style>
  <w:style w:type="paragraph" w:styleId="TableofFigures">
    <w:name w:val="table of figures"/>
    <w:basedOn w:val="Normal"/>
    <w:next w:val="Normal"/>
    <w:uiPriority w:val="99"/>
    <w:unhideWhenUsed/>
    <w:rsid w:val="00B6465A"/>
    <w:pPr>
      <w:spacing w:after="0"/>
    </w:pPr>
  </w:style>
  <w:style w:type="paragraph" w:styleId="FootnoteText">
    <w:name w:val="footnote text"/>
    <w:basedOn w:val="Normal"/>
    <w:link w:val="FootnoteTextChar"/>
    <w:uiPriority w:val="99"/>
    <w:unhideWhenUsed/>
    <w:rsid w:val="001C58A8"/>
    <w:pPr>
      <w:spacing w:after="0" w:line="240" w:lineRule="auto"/>
    </w:pPr>
    <w:rPr>
      <w:sz w:val="20"/>
      <w:szCs w:val="20"/>
    </w:rPr>
  </w:style>
  <w:style w:type="character" w:customStyle="1" w:styleId="FootnoteTextChar">
    <w:name w:val="Footnote Text Char"/>
    <w:basedOn w:val="DefaultParagraphFont"/>
    <w:link w:val="FootnoteText"/>
    <w:uiPriority w:val="99"/>
    <w:rsid w:val="001C58A8"/>
    <w:rPr>
      <w:sz w:val="20"/>
      <w:szCs w:val="20"/>
    </w:rPr>
  </w:style>
  <w:style w:type="character" w:styleId="FootnoteReference">
    <w:name w:val="footnote reference"/>
    <w:basedOn w:val="DefaultParagraphFont"/>
    <w:uiPriority w:val="99"/>
    <w:semiHidden/>
    <w:unhideWhenUsed/>
    <w:rsid w:val="001C58A8"/>
    <w:rPr>
      <w:vertAlign w:val="superscript"/>
    </w:rPr>
  </w:style>
  <w:style w:type="paragraph" w:styleId="TOCHeading">
    <w:name w:val="TOC Heading"/>
    <w:basedOn w:val="Heading1"/>
    <w:next w:val="Normal"/>
    <w:uiPriority w:val="39"/>
    <w:unhideWhenUsed/>
    <w:qFormat/>
    <w:rsid w:val="00767133"/>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rPr>
  </w:style>
  <w:style w:type="paragraph" w:styleId="TOC2">
    <w:name w:val="toc 2"/>
    <w:basedOn w:val="Normal"/>
    <w:next w:val="Normal"/>
    <w:autoRedefine/>
    <w:uiPriority w:val="39"/>
    <w:unhideWhenUsed/>
    <w:rsid w:val="00767133"/>
    <w:pPr>
      <w:spacing w:after="100"/>
      <w:ind w:left="220"/>
    </w:pPr>
    <w:rPr>
      <w:rFonts w:eastAsiaTheme="minorEastAsia" w:cs="Times New Roman"/>
    </w:rPr>
  </w:style>
  <w:style w:type="paragraph" w:styleId="TOC1">
    <w:name w:val="toc 1"/>
    <w:basedOn w:val="Normal"/>
    <w:next w:val="Normal"/>
    <w:autoRedefine/>
    <w:uiPriority w:val="39"/>
    <w:unhideWhenUsed/>
    <w:rsid w:val="00D0126A"/>
    <w:pPr>
      <w:tabs>
        <w:tab w:val="left" w:pos="1440"/>
        <w:tab w:val="right" w:leader="dot" w:pos="9350"/>
      </w:tabs>
      <w:spacing w:after="100"/>
    </w:pPr>
    <w:rPr>
      <w:rFonts w:eastAsiaTheme="minorEastAsia" w:cs="Arial"/>
      <w:noProof/>
    </w:rPr>
  </w:style>
  <w:style w:type="paragraph" w:styleId="TOC3">
    <w:name w:val="toc 3"/>
    <w:basedOn w:val="Normal"/>
    <w:next w:val="Normal"/>
    <w:autoRedefine/>
    <w:uiPriority w:val="39"/>
    <w:unhideWhenUsed/>
    <w:rsid w:val="00767133"/>
    <w:pPr>
      <w:spacing w:after="100"/>
      <w:ind w:left="440"/>
    </w:pPr>
    <w:rPr>
      <w:rFonts w:eastAsiaTheme="minorEastAsia" w:cs="Times New Roman"/>
    </w:rPr>
  </w:style>
  <w:style w:type="paragraph" w:styleId="TOC4">
    <w:name w:val="toc 4"/>
    <w:basedOn w:val="Normal"/>
    <w:next w:val="Normal"/>
    <w:autoRedefine/>
    <w:uiPriority w:val="39"/>
    <w:unhideWhenUsed/>
    <w:rsid w:val="00767133"/>
    <w:pPr>
      <w:spacing w:after="100"/>
      <w:ind w:left="660"/>
    </w:pPr>
    <w:rPr>
      <w:rFonts w:eastAsiaTheme="minorEastAsia"/>
    </w:rPr>
  </w:style>
  <w:style w:type="paragraph" w:styleId="TOC5">
    <w:name w:val="toc 5"/>
    <w:basedOn w:val="Normal"/>
    <w:next w:val="Normal"/>
    <w:autoRedefine/>
    <w:uiPriority w:val="39"/>
    <w:unhideWhenUsed/>
    <w:rsid w:val="00767133"/>
    <w:pPr>
      <w:spacing w:after="100"/>
      <w:ind w:left="880"/>
    </w:pPr>
    <w:rPr>
      <w:rFonts w:eastAsiaTheme="minorEastAsia"/>
    </w:rPr>
  </w:style>
  <w:style w:type="paragraph" w:styleId="TOC6">
    <w:name w:val="toc 6"/>
    <w:basedOn w:val="Normal"/>
    <w:next w:val="Normal"/>
    <w:autoRedefine/>
    <w:uiPriority w:val="39"/>
    <w:unhideWhenUsed/>
    <w:rsid w:val="00767133"/>
    <w:pPr>
      <w:spacing w:after="100"/>
      <w:ind w:left="1100"/>
    </w:pPr>
    <w:rPr>
      <w:rFonts w:eastAsiaTheme="minorEastAsia"/>
    </w:rPr>
  </w:style>
  <w:style w:type="paragraph" w:styleId="TOC7">
    <w:name w:val="toc 7"/>
    <w:basedOn w:val="Normal"/>
    <w:next w:val="Normal"/>
    <w:autoRedefine/>
    <w:uiPriority w:val="39"/>
    <w:unhideWhenUsed/>
    <w:rsid w:val="00767133"/>
    <w:pPr>
      <w:spacing w:after="100"/>
      <w:ind w:left="1320"/>
    </w:pPr>
    <w:rPr>
      <w:rFonts w:eastAsiaTheme="minorEastAsia"/>
    </w:rPr>
  </w:style>
  <w:style w:type="paragraph" w:styleId="TOC8">
    <w:name w:val="toc 8"/>
    <w:basedOn w:val="Normal"/>
    <w:next w:val="Normal"/>
    <w:autoRedefine/>
    <w:uiPriority w:val="39"/>
    <w:unhideWhenUsed/>
    <w:rsid w:val="00767133"/>
    <w:pPr>
      <w:spacing w:after="100"/>
      <w:ind w:left="1540"/>
    </w:pPr>
    <w:rPr>
      <w:rFonts w:eastAsiaTheme="minorEastAsia"/>
    </w:rPr>
  </w:style>
  <w:style w:type="paragraph" w:styleId="TOC9">
    <w:name w:val="toc 9"/>
    <w:basedOn w:val="Normal"/>
    <w:next w:val="Normal"/>
    <w:autoRedefine/>
    <w:uiPriority w:val="39"/>
    <w:unhideWhenUsed/>
    <w:rsid w:val="00767133"/>
    <w:pPr>
      <w:spacing w:after="100"/>
      <w:ind w:left="1760"/>
    </w:pPr>
    <w:rPr>
      <w:rFonts w:eastAsiaTheme="minorEastAsia"/>
    </w:rPr>
  </w:style>
  <w:style w:type="character" w:customStyle="1" w:styleId="Heading3Char">
    <w:name w:val="Heading 3 Char"/>
    <w:basedOn w:val="DefaultParagraphFont"/>
    <w:link w:val="Heading3"/>
    <w:uiPriority w:val="9"/>
    <w:rsid w:val="00AF545C"/>
    <w:rPr>
      <w:rFonts w:ascii="Arial" w:hAnsi="Arial" w:eastAsiaTheme="majorEastAsia" w:cstheme="majorBidi"/>
      <w:szCs w:val="24"/>
    </w:rPr>
  </w:style>
  <w:style w:type="character" w:customStyle="1" w:styleId="Heading4Char">
    <w:name w:val="Heading 4 Char"/>
    <w:basedOn w:val="DefaultParagraphFont"/>
    <w:link w:val="Heading4"/>
    <w:uiPriority w:val="9"/>
    <w:rsid w:val="00025477"/>
    <w:rPr>
      <w:rFonts w:ascii="Arial" w:hAnsi="Arial" w:eastAsiaTheme="majorEastAsia" w:cstheme="majorBidi"/>
      <w:iCs/>
    </w:rPr>
  </w:style>
  <w:style w:type="character" w:styleId="FollowedHyperlink">
    <w:name w:val="FollowedHyperlink"/>
    <w:basedOn w:val="DefaultParagraphFont"/>
    <w:uiPriority w:val="99"/>
    <w:semiHidden/>
    <w:unhideWhenUsed/>
    <w:rsid w:val="0000282C"/>
    <w:rPr>
      <w:color w:val="954F72" w:themeColor="followedHyperlink"/>
      <w:u w:val="single"/>
    </w:rPr>
  </w:style>
  <w:style w:type="paragraph" w:customStyle="1" w:styleId="Default">
    <w:name w:val="Default"/>
    <w:rsid w:val="00EF3C37"/>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2C2706"/>
    <w:pPr>
      <w:spacing w:after="0" w:line="240" w:lineRule="auto"/>
    </w:pPr>
  </w:style>
  <w:style w:type="paragraph" w:customStyle="1" w:styleId="xmsonormal">
    <w:name w:val="x_msonormal"/>
    <w:basedOn w:val="Normal"/>
    <w:rsid w:val="00EF4DB0"/>
    <w:pPr>
      <w:spacing w:after="0" w:line="240" w:lineRule="auto"/>
    </w:pPr>
    <w:rPr>
      <w:rFonts w:ascii="Calibri" w:hAnsi="Calibri" w:cs="Calibri"/>
    </w:rPr>
  </w:style>
  <w:style w:type="paragraph" w:styleId="ListNumber">
    <w:name w:val="List Number"/>
    <w:basedOn w:val="Normal"/>
    <w:uiPriority w:val="99"/>
    <w:semiHidden/>
    <w:unhideWhenUsed/>
    <w:rsid w:val="0032367A"/>
    <w:pPr>
      <w:numPr>
        <w:numId w:val="5"/>
      </w:numPr>
      <w:contextualSpacing/>
    </w:pPr>
    <w:rPr>
      <w:rFonts w:asciiTheme="minorHAnsi" w:hAnsiTheme="minorHAnsi"/>
    </w:rPr>
  </w:style>
  <w:style w:type="table" w:styleId="GridTableLight">
    <w:name w:val="Grid Table Light"/>
    <w:basedOn w:val="TableNormal"/>
    <w:uiPriority w:val="40"/>
    <w:rsid w:val="009A29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9103D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1A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A2E56"/>
  </w:style>
  <w:style w:type="table" w:customStyle="1" w:styleId="TableGrid3">
    <w:name w:val="Table Grid3"/>
    <w:basedOn w:val="TableNormal"/>
    <w:next w:val="TableGrid"/>
    <w:uiPriority w:val="39"/>
    <w:rsid w:val="00C84B5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A072D2"/>
    <w:rPr>
      <w:rFonts w:ascii="Arial" w:hAnsi="Arial"/>
    </w:rPr>
  </w:style>
  <w:style w:type="character" w:customStyle="1" w:styleId="Heading5Char">
    <w:name w:val="Heading 5 Char"/>
    <w:basedOn w:val="DefaultParagraphFont"/>
    <w:link w:val="Heading5"/>
    <w:uiPriority w:val="9"/>
    <w:rsid w:val="00F94F26"/>
    <w:rPr>
      <w:rFonts w:asciiTheme="majorHAnsi" w:eastAsiaTheme="majorEastAsia" w:hAnsiTheme="majorHAnsi" w:cstheme="majorBidi"/>
      <w:color w:val="2F5496" w:themeColor="accent1" w:themeShade="BF"/>
    </w:rPr>
  </w:style>
  <w:style w:type="character" w:styleId="PlaceholderText">
    <w:name w:val="Placeholder Text"/>
    <w:basedOn w:val="DefaultParagraphFont"/>
    <w:uiPriority w:val="99"/>
    <w:semiHidden/>
    <w:rsid w:val="00057A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00" Type="http://schemas.openxmlformats.org/officeDocument/2006/relationships/image" Target="media/image74.jpeg" /><Relationship Id="rId101" Type="http://schemas.openxmlformats.org/officeDocument/2006/relationships/footer" Target="footer5.xml" /><Relationship Id="rId102" Type="http://schemas.openxmlformats.org/officeDocument/2006/relationships/theme" Target="theme/theme1.xml" /><Relationship Id="rId103" Type="http://schemas.openxmlformats.org/officeDocument/2006/relationships/numbering" Target="numbering.xml" /><Relationship Id="rId104" Type="http://schemas.openxmlformats.org/officeDocument/2006/relationships/styles" Target="styles.xml" /><Relationship Id="rId11" Type="http://schemas.openxmlformats.org/officeDocument/2006/relationships/image" Target="media/image2.png" /><Relationship Id="rId12" Type="http://schemas.openxmlformats.org/officeDocument/2006/relationships/image" Target="media/image3.svg" /><Relationship Id="rId13" Type="http://schemas.openxmlformats.org/officeDocument/2006/relationships/image" Target="media/image4.png" /><Relationship Id="rId14" Type="http://schemas.openxmlformats.org/officeDocument/2006/relationships/footer" Target="footer1.xml" /><Relationship Id="rId15" Type="http://schemas.openxmlformats.org/officeDocument/2006/relationships/header" Target="header1.xml" /><Relationship Id="rId16" Type="http://schemas.openxmlformats.org/officeDocument/2006/relationships/footer" Target="footer2.xm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settings" Target="settings.xml" /><Relationship Id="rId20" Type="http://schemas.openxmlformats.org/officeDocument/2006/relationships/hyperlink" Target="https://home.treasury.gov/system/files/136/HAF_GuidanceonParticipantComplianceandReportingResponsibilities.pdf" TargetMode="External" /><Relationship Id="rId21" Type="http://schemas.openxmlformats.org/officeDocument/2006/relationships/hyperlink" Target="https://www.law.cornell.edu/cfr/text/2/200.1" TargetMode="External" /><Relationship Id="rId22" Type="http://schemas.openxmlformats.org/officeDocument/2006/relationships/hyperlink" Target="https://home.treasury.gov/system/files/136/TreasuryPortalRegInstructions.pdf" TargetMode="External" /><Relationship Id="rId23" Type="http://schemas.openxmlformats.org/officeDocument/2006/relationships/hyperlink" Target="https://home.treasury.gov/system/files/136/Login.gov-User-Guide.pdf" TargetMode="External" /><Relationship Id="rId24" Type="http://schemas.openxmlformats.org/officeDocument/2006/relationships/hyperlink" Target="https://login.gov/create-an-account/" TargetMode="External" /><Relationship Id="rId25" Type="http://schemas.openxmlformats.org/officeDocument/2006/relationships/hyperlink" Target="https://login.gov/help/get-started/create-your-account/" TargetMode="External" /><Relationship Id="rId26" Type="http://schemas.openxmlformats.org/officeDocument/2006/relationships/hyperlink" Target="mailto:HAF@treasury.gov" TargetMode="External" /><Relationship Id="rId27" Type="http://schemas.openxmlformats.org/officeDocument/2006/relationships/image" Target="media/image6.png" /><Relationship Id="rId28" Type="http://schemas.openxmlformats.org/officeDocument/2006/relationships/image" Target="media/image7.png" /><Relationship Id="rId29" Type="http://schemas.openxmlformats.org/officeDocument/2006/relationships/image" Target="cid:image002.png@01DAC1A2.44FD88E0" TargetMode="External" /><Relationship Id="rId3" Type="http://schemas.openxmlformats.org/officeDocument/2006/relationships/webSettings" Target="webSettings.xml" /><Relationship Id="rId30" Type="http://schemas.openxmlformats.org/officeDocument/2006/relationships/hyperlink" Target="https://home.treasury.gov/system/files/136/HAF_Closeout_Resource.pdf" TargetMode="External" /><Relationship Id="rId31" Type="http://schemas.openxmlformats.org/officeDocument/2006/relationships/image" Target="media/image8.png" /><Relationship Id="rId32" Type="http://schemas.openxmlformats.org/officeDocument/2006/relationships/image" Target="media/image9.png" /><Relationship Id="rId33" Type="http://schemas.openxmlformats.org/officeDocument/2006/relationships/image" Target="media/image10.png" /><Relationship Id="rId34" Type="http://schemas.openxmlformats.org/officeDocument/2006/relationships/image" Target="media/image11.png" /><Relationship Id="rId35" Type="http://schemas.openxmlformats.org/officeDocument/2006/relationships/image" Target="media/image12.png" /><Relationship Id="rId36" Type="http://schemas.openxmlformats.org/officeDocument/2006/relationships/image" Target="media/image13.png" /><Relationship Id="rId37" Type="http://schemas.openxmlformats.org/officeDocument/2006/relationships/image" Target="media/image14.png"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fontTable" Target="fontTable.xml" /><Relationship Id="rId40" Type="http://schemas.openxmlformats.org/officeDocument/2006/relationships/image" Target="media/image17.png" /><Relationship Id="rId41" Type="http://schemas.openxmlformats.org/officeDocument/2006/relationships/image" Target="media/image18.png" /><Relationship Id="rId42" Type="http://schemas.openxmlformats.org/officeDocument/2006/relationships/image" Target="media/image19.png" /><Relationship Id="rId43" Type="http://schemas.openxmlformats.org/officeDocument/2006/relationships/image" Target="media/image20.png" /><Relationship Id="rId44" Type="http://schemas.openxmlformats.org/officeDocument/2006/relationships/image" Target="media/image21.png" /><Relationship Id="rId45" Type="http://schemas.openxmlformats.org/officeDocument/2006/relationships/image" Target="media/image22.png" /><Relationship Id="rId46" Type="http://schemas.openxmlformats.org/officeDocument/2006/relationships/image" Target="media/image23.png" /><Relationship Id="rId47" Type="http://schemas.openxmlformats.org/officeDocument/2006/relationships/image" Target="media/image24.png" /><Relationship Id="rId48" Type="http://schemas.openxmlformats.org/officeDocument/2006/relationships/image" Target="media/image25.png" /><Relationship Id="rId49" Type="http://schemas.openxmlformats.org/officeDocument/2006/relationships/image" Target="media/image26.png" /><Relationship Id="rId5" Type="http://schemas.openxmlformats.org/officeDocument/2006/relationships/customXml" Target="../customXml/item1.xml" /><Relationship Id="rId50" Type="http://schemas.openxmlformats.org/officeDocument/2006/relationships/image" Target="media/image27.png" /><Relationship Id="rId51" Type="http://schemas.openxmlformats.org/officeDocument/2006/relationships/image" Target="media/image28.png" /><Relationship Id="rId52" Type="http://schemas.openxmlformats.org/officeDocument/2006/relationships/image" Target="media/image29.png" /><Relationship Id="rId53" Type="http://schemas.openxmlformats.org/officeDocument/2006/relationships/image" Target="media/image30.png" /><Relationship Id="rId54" Type="http://schemas.openxmlformats.org/officeDocument/2006/relationships/image" Target="media/image31.png"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image" Target="media/image34.png" /><Relationship Id="rId58" Type="http://schemas.openxmlformats.org/officeDocument/2006/relationships/image" Target="media/image35.png" /><Relationship Id="rId59" Type="http://schemas.openxmlformats.org/officeDocument/2006/relationships/image" Target="media/image36.png" /><Relationship Id="rId6" Type="http://schemas.openxmlformats.org/officeDocument/2006/relationships/customXml" Target="../customXml/item2.xml" /><Relationship Id="rId60" Type="http://schemas.openxmlformats.org/officeDocument/2006/relationships/image" Target="media/image37.png" /><Relationship Id="rId61" Type="http://schemas.openxmlformats.org/officeDocument/2006/relationships/image" Target="media/image38.png" /><Relationship Id="rId62" Type="http://schemas.openxmlformats.org/officeDocument/2006/relationships/hyperlink" Target="https://www.ecfr.gov/current/title-2/subtitle-A/chapter-II/part-200/subpart-A/subject-group-ECFR2a6a0087862fd2c/section-200.1" TargetMode="External" /><Relationship Id="rId63" Type="http://schemas.openxmlformats.org/officeDocument/2006/relationships/hyperlink" Target="https://www.ecfr.gov/current/title-2/subtitle-A/chapter-II/part-200/subpart-D/subject-group-ECFR8feb98c2e3e5ad2/section-200.313" TargetMode="External" /><Relationship Id="rId64" Type="http://schemas.openxmlformats.org/officeDocument/2006/relationships/image" Target="media/image39.png" /><Relationship Id="rId65" Type="http://schemas.openxmlformats.org/officeDocument/2006/relationships/image" Target="media/image40.png" /><Relationship Id="rId66" Type="http://schemas.openxmlformats.org/officeDocument/2006/relationships/image" Target="media/image41.png" /><Relationship Id="rId67" Type="http://schemas.openxmlformats.org/officeDocument/2006/relationships/image" Target="media/image42.png" /><Relationship Id="rId68" Type="http://schemas.openxmlformats.org/officeDocument/2006/relationships/image" Target="media/image43.png" /><Relationship Id="rId69" Type="http://schemas.openxmlformats.org/officeDocument/2006/relationships/image" Target="media/image44.png" /><Relationship Id="rId7" Type="http://schemas.openxmlformats.org/officeDocument/2006/relationships/customXml" Target="../customXml/item3.xml" /><Relationship Id="rId70" Type="http://schemas.openxmlformats.org/officeDocument/2006/relationships/image" Target="media/image45.png" /><Relationship Id="rId71" Type="http://schemas.openxmlformats.org/officeDocument/2006/relationships/image" Target="media/image46.png" /><Relationship Id="rId72" Type="http://schemas.openxmlformats.org/officeDocument/2006/relationships/image" Target="media/image47.png" /><Relationship Id="rId73" Type="http://schemas.openxmlformats.org/officeDocument/2006/relationships/image" Target="media/image48.png" /><Relationship Id="rId74" Type="http://schemas.openxmlformats.org/officeDocument/2006/relationships/image" Target="media/image49.png" /><Relationship Id="rId75" Type="http://schemas.openxmlformats.org/officeDocument/2006/relationships/image" Target="media/image50.png" /><Relationship Id="rId76" Type="http://schemas.openxmlformats.org/officeDocument/2006/relationships/image" Target="media/image51.png" /><Relationship Id="rId77" Type="http://schemas.openxmlformats.org/officeDocument/2006/relationships/image" Target="media/image52.png" /><Relationship Id="rId78" Type="http://schemas.openxmlformats.org/officeDocument/2006/relationships/image" Target="media/image53.png" /><Relationship Id="rId79" Type="http://schemas.openxmlformats.org/officeDocument/2006/relationships/image" Target="media/image54.png" /><Relationship Id="rId8" Type="http://schemas.openxmlformats.org/officeDocument/2006/relationships/customXml" Target="../customXml/item4.xml" /><Relationship Id="rId80" Type="http://schemas.openxmlformats.org/officeDocument/2006/relationships/image" Target="media/image55.png" /><Relationship Id="rId81" Type="http://schemas.openxmlformats.org/officeDocument/2006/relationships/image" Target="media/image56.png" /><Relationship Id="rId82" Type="http://schemas.openxmlformats.org/officeDocument/2006/relationships/image" Target="media/image57.png" /><Relationship Id="rId83" Type="http://schemas.openxmlformats.org/officeDocument/2006/relationships/image" Target="media/image58.png" /><Relationship Id="rId84" Type="http://schemas.openxmlformats.org/officeDocument/2006/relationships/image" Target="media/image59.png" /><Relationship Id="rId85" Type="http://schemas.openxmlformats.org/officeDocument/2006/relationships/image" Target="media/image60.png" /><Relationship Id="rId86" Type="http://schemas.openxmlformats.org/officeDocument/2006/relationships/image" Target="media/image61.png" /><Relationship Id="rId87" Type="http://schemas.openxmlformats.org/officeDocument/2006/relationships/image" Target="media/image62.png" /><Relationship Id="rId88" Type="http://schemas.openxmlformats.org/officeDocument/2006/relationships/hyperlink" Target="https://home.treasury.gov/system/files/136/Designating-HAF-Points-of-Contact.pdf" TargetMode="External" /><Relationship Id="rId89" Type="http://schemas.openxmlformats.org/officeDocument/2006/relationships/image" Target="media/image63.png" /><Relationship Id="rId9" Type="http://schemas.openxmlformats.org/officeDocument/2006/relationships/customXml" Target="../customXml/item5.xml" /><Relationship Id="rId90" Type="http://schemas.openxmlformats.org/officeDocument/2006/relationships/image" Target="media/image64.png" /><Relationship Id="rId91" Type="http://schemas.openxmlformats.org/officeDocument/2006/relationships/image" Target="media/image65.png" /><Relationship Id="rId92" Type="http://schemas.openxmlformats.org/officeDocument/2006/relationships/image" Target="media/image66.png" /><Relationship Id="rId93" Type="http://schemas.openxmlformats.org/officeDocument/2006/relationships/image" Target="media/image67.png" /><Relationship Id="rId94" Type="http://schemas.openxmlformats.org/officeDocument/2006/relationships/image" Target="media/image68.png" /><Relationship Id="rId95" Type="http://schemas.openxmlformats.org/officeDocument/2006/relationships/image" Target="media/image69.png" /><Relationship Id="rId96" Type="http://schemas.openxmlformats.org/officeDocument/2006/relationships/image" Target="media/image70.png" /><Relationship Id="rId97" Type="http://schemas.openxmlformats.org/officeDocument/2006/relationships/image" Target="media/image71.png" /><Relationship Id="rId98" Type="http://schemas.openxmlformats.org/officeDocument/2006/relationships/image" Target="media/image72.png" /><Relationship Id="rId99" Type="http://schemas.openxmlformats.org/officeDocument/2006/relationships/image" Target="media/image73.png"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69CD10B6C24742ACAD1BAB63041E42" ma:contentTypeVersion="2" ma:contentTypeDescription="Create a new document." ma:contentTypeScope="" ma:versionID="ecd4f3dc3a0c67e42f699fa25109fbc4">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b5e13e19a0681f100fbf734119b36e61"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 xsi:nil="true"/>
  </documentManagement>
</p:properties>
</file>

<file path=customXml/itemProps1.xml><?xml version="1.0" encoding="utf-8"?>
<ds:datastoreItem xmlns:ds="http://schemas.openxmlformats.org/officeDocument/2006/customXml" ds:itemID="{8174A789-F10D-4737-B87F-6738C4F9BE6D}">
  <ds:schemaRefs>
    <ds:schemaRef ds:uri="http://schemas.openxmlformats.org/officeDocument/2006/bibliography"/>
  </ds:schemaRefs>
</ds:datastoreItem>
</file>

<file path=customXml/itemProps2.xml><?xml version="1.0" encoding="utf-8"?>
<ds:datastoreItem xmlns:ds="http://schemas.openxmlformats.org/officeDocument/2006/customXml" ds:itemID="{2FE8635A-4223-444F-A4CE-5787E7CEF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D708D-A327-4CA0-8335-D48C6292C51E}">
  <ds:schemaRefs>
    <ds:schemaRef ds:uri="http://schemas.microsoft.com/sharepoint/v3/contenttype/forms"/>
  </ds:schemaRefs>
</ds:datastoreItem>
</file>

<file path=customXml/itemProps4.xml><?xml version="1.0" encoding="utf-8"?>
<ds:datastoreItem xmlns:ds="http://schemas.openxmlformats.org/officeDocument/2006/customXml" ds:itemID="{9F5704B0-E279-49CA-95D6-B775FC8F704D}">
  <ds:schemaRefs>
    <ds:schemaRef ds:uri="http://schemas.microsoft.com/sharepoint/events"/>
  </ds:schemaRefs>
</ds:datastoreItem>
</file>

<file path=customXml/itemProps5.xml><?xml version="1.0" encoding="utf-8"?>
<ds:datastoreItem xmlns:ds="http://schemas.openxmlformats.org/officeDocument/2006/customXml" ds:itemID="{02ACF48F-9F21-4FF5-9392-0FAD4CBEFC66}">
  <ds:schemaRefs>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f70e41de-0fe8-47d8-bae5-96f488b1d7ac"/>
    <ds:schemaRef ds:uri="354ab5d5-3917-4d2c-a72e-c43f200ca58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16637</Words>
  <Characters>94834</Characters>
  <Application>Microsoft Office Word</Application>
  <DocSecurity>0</DocSecurity>
  <Lines>790</Lines>
  <Paragraphs>222</Paragraphs>
  <ScaleCrop>false</ScaleCrop>
  <Company/>
  <LinksUpToDate>false</LinksUpToDate>
  <CharactersWithSpaces>111249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2025-05-06T15:17:00Z</dcterms:created>
  <dcterms:modified xsi:type="dcterms:W3CDTF">2025-05-20T19:36:00Z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0x0101009069CD10B6C24742ACAD1BAB63041E42</vt:lpwstr>
  </property>
  <property fmtid="{D5CDD505-2E9C-101B-9397-08002B2CF9AE}" pid="3" name="Order">
    <vt:r8>888900</vt:r8>
  </property>
</Properties>
</file>