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94418" w:rsidRPr="00820B40" w14:paraId="21DD0E0B" w14:textId="77777777">
      <w:pPr>
        <w:tabs>
          <w:tab w:val="center" w:pos="4680"/>
        </w:tabs>
        <w:rPr>
          <w:rFonts w:ascii="Times New Roman" w:hAnsi="Times New Roman"/>
          <w:b/>
          <w:bCs/>
        </w:rPr>
      </w:pPr>
      <w:r>
        <w:rPr>
          <w:rFonts w:ascii="Elephant" w:hAnsi="Elephant" w:cs="Elephant"/>
          <w:b/>
          <w:bCs/>
        </w:rPr>
        <w:tab/>
      </w:r>
      <w:r w:rsidRPr="00820B40">
        <w:rPr>
          <w:rFonts w:ascii="Times New Roman" w:hAnsi="Times New Roman"/>
          <w:b/>
          <w:bCs/>
        </w:rPr>
        <w:t>SUPPORTING STATEMENT</w:t>
      </w:r>
    </w:p>
    <w:p w:rsidR="00894418" w:rsidRPr="00820B40" w14:paraId="38708E58" w14:textId="77777777">
      <w:pPr>
        <w:tabs>
          <w:tab w:val="center" w:pos="4680"/>
        </w:tabs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ab/>
        <w:t xml:space="preserve"> </w:t>
      </w:r>
      <w:r w:rsidRPr="00820B40" w:rsidR="00820B40">
        <w:rPr>
          <w:rFonts w:ascii="Times New Roman" w:hAnsi="Times New Roman"/>
          <w:bCs/>
        </w:rPr>
        <w:t xml:space="preserve">Internal </w:t>
      </w:r>
      <w:r w:rsidR="00D37D90">
        <w:rPr>
          <w:rFonts w:ascii="Times New Roman" w:hAnsi="Times New Roman"/>
          <w:bCs/>
        </w:rPr>
        <w:t>R</w:t>
      </w:r>
      <w:r w:rsidRPr="00820B40" w:rsidR="00820B40">
        <w:rPr>
          <w:rFonts w:ascii="Times New Roman" w:hAnsi="Times New Roman"/>
          <w:bCs/>
        </w:rPr>
        <w:t xml:space="preserve">evenue Service </w:t>
      </w:r>
    </w:p>
    <w:p w:rsidR="0048434A" w:rsidP="0048434A" w14:paraId="51119159" w14:textId="77777777">
      <w:pPr>
        <w:tabs>
          <w:tab w:val="center" w:pos="4680"/>
        </w:tabs>
        <w:jc w:val="center"/>
        <w:rPr>
          <w:rFonts w:ascii="Times New Roman" w:hAnsi="Times New Roman"/>
          <w:color w:val="000000"/>
        </w:rPr>
      </w:pPr>
      <w:r w:rsidRPr="0048434A">
        <w:rPr>
          <w:rFonts w:ascii="Times New Roman" w:hAnsi="Times New Roman"/>
          <w:color w:val="000000"/>
        </w:rPr>
        <w:t>Aid of</w:t>
      </w:r>
      <w:r>
        <w:rPr>
          <w:rFonts w:ascii="Times New Roman" w:hAnsi="Times New Roman"/>
          <w:color w:val="000000"/>
        </w:rPr>
        <w:t xml:space="preserve"> </w:t>
      </w:r>
      <w:r w:rsidRPr="0048434A">
        <w:rPr>
          <w:rFonts w:ascii="Times New Roman" w:hAnsi="Times New Roman"/>
          <w:color w:val="000000"/>
        </w:rPr>
        <w:t>Construction Under Section 118(c)</w:t>
      </w:r>
    </w:p>
    <w:p w:rsidR="00DA6CC6" w:rsidRPr="00820B40" w:rsidP="0048434A" w14:paraId="2A01D2D5" w14:textId="7D4FD4BE">
      <w:pPr>
        <w:tabs>
          <w:tab w:val="center" w:pos="4680"/>
        </w:tabs>
        <w:jc w:val="center"/>
        <w:rPr>
          <w:rFonts w:ascii="Times New Roman" w:hAnsi="Times New Roman"/>
          <w:bCs/>
        </w:rPr>
      </w:pPr>
      <w:r w:rsidRPr="00820B40">
        <w:rPr>
          <w:rFonts w:ascii="Times New Roman" w:hAnsi="Times New Roman"/>
          <w:color w:val="000000"/>
        </w:rPr>
        <w:t>OMB</w:t>
      </w:r>
      <w:r w:rsidR="009439BF">
        <w:rPr>
          <w:rFonts w:ascii="Times New Roman" w:hAnsi="Times New Roman"/>
          <w:color w:val="000000"/>
        </w:rPr>
        <w:t xml:space="preserve"> Control Number</w:t>
      </w:r>
      <w:r w:rsidRPr="00820B40">
        <w:rPr>
          <w:rFonts w:ascii="Times New Roman" w:hAnsi="Times New Roman"/>
          <w:color w:val="000000"/>
        </w:rPr>
        <w:t xml:space="preserve"> 1545-</w:t>
      </w:r>
      <w:r w:rsidR="0048434A">
        <w:rPr>
          <w:rFonts w:ascii="Times New Roman" w:hAnsi="Times New Roman"/>
          <w:color w:val="000000"/>
        </w:rPr>
        <w:t>1639</w:t>
      </w:r>
    </w:p>
    <w:p w:rsidR="00894418" w:rsidRPr="00820B40" w14:paraId="23020481" w14:textId="77777777">
      <w:pPr>
        <w:rPr>
          <w:rFonts w:ascii="Times New Roman" w:hAnsi="Times New Roman"/>
          <w:bCs/>
        </w:rPr>
      </w:pPr>
    </w:p>
    <w:p w:rsidR="00894418" w:rsidRPr="00820B40" w14:paraId="1F739B83" w14:textId="77777777">
      <w:pPr>
        <w:rPr>
          <w:rFonts w:ascii="Times New Roman" w:hAnsi="Times New Roman"/>
          <w:bCs/>
        </w:rPr>
      </w:pPr>
    </w:p>
    <w:p w:rsidR="00894418" w:rsidRPr="00820B40" w14:paraId="3121B17B" w14:textId="77777777">
      <w:pPr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1.  </w:t>
      </w:r>
      <w:r w:rsidR="00820B40">
        <w:rPr>
          <w:rFonts w:ascii="Times New Roman" w:hAnsi="Times New Roman"/>
          <w:bCs/>
        </w:rPr>
        <w:tab/>
      </w:r>
      <w:r w:rsidRPr="00820B40">
        <w:rPr>
          <w:rFonts w:ascii="Times New Roman" w:hAnsi="Times New Roman"/>
          <w:bCs/>
          <w:u w:val="single"/>
        </w:rPr>
        <w:t>CIRCUMSTANCES NECESSITATING COLLECTION OF INFORMATION</w:t>
      </w:r>
    </w:p>
    <w:p w:rsidR="00894418" w:rsidRPr="00820B40" w14:paraId="74A27AB2" w14:textId="77777777">
      <w:pPr>
        <w:rPr>
          <w:rFonts w:ascii="Times New Roman" w:hAnsi="Times New Roman"/>
          <w:bCs/>
        </w:rPr>
      </w:pPr>
    </w:p>
    <w:p w:rsidR="0048434A" w:rsidP="00DE6312" w14:paraId="020C1D00" w14:textId="77467388">
      <w:pPr>
        <w:ind w:left="720"/>
        <w:rPr>
          <w:rFonts w:ascii="Times New Roman" w:hAnsi="Times New Roman"/>
          <w:bCs/>
        </w:rPr>
      </w:pPr>
      <w:r w:rsidRPr="00DE6312">
        <w:rPr>
          <w:rFonts w:ascii="Times New Roman" w:hAnsi="Times New Roman"/>
          <w:bCs/>
        </w:rPr>
        <w:t xml:space="preserve">Under </w:t>
      </w:r>
      <w:r w:rsidR="008048E3">
        <w:rPr>
          <w:rFonts w:ascii="Times New Roman" w:hAnsi="Times New Roman"/>
          <w:bCs/>
        </w:rPr>
        <w:t xml:space="preserve">Internal Revenue Code (IRC) </w:t>
      </w:r>
      <w:r w:rsidRPr="00DE6312">
        <w:rPr>
          <w:rFonts w:ascii="Times New Roman" w:hAnsi="Times New Roman"/>
          <w:bCs/>
        </w:rPr>
        <w:t xml:space="preserve">section 118(a), gross income does not include any contribution to the </w:t>
      </w:r>
      <w:r w:rsidRPr="00DE6312">
        <w:rPr>
          <w:rFonts w:ascii="Times New Roman" w:hAnsi="Times New Roman"/>
          <w:bCs/>
        </w:rPr>
        <w:t xml:space="preserve">capital of the taxpayer. </w:t>
      </w:r>
      <w:r w:rsidR="00C547BD">
        <w:rPr>
          <w:rFonts w:ascii="Times New Roman" w:hAnsi="Times New Roman"/>
          <w:bCs/>
        </w:rPr>
        <w:t>IRC s</w:t>
      </w:r>
      <w:r w:rsidRPr="00DE6312">
        <w:rPr>
          <w:rFonts w:ascii="Times New Roman" w:hAnsi="Times New Roman"/>
          <w:bCs/>
        </w:rPr>
        <w:t xml:space="preserve">ection 118(c)(1) </w:t>
      </w:r>
      <w:r w:rsidR="005F5275">
        <w:rPr>
          <w:rFonts w:ascii="Times New Roman" w:hAnsi="Times New Roman"/>
          <w:bCs/>
        </w:rPr>
        <w:t>provides</w:t>
      </w:r>
      <w:r w:rsidRPr="00DE6312">
        <w:rPr>
          <w:rFonts w:ascii="Times New Roman" w:hAnsi="Times New Roman"/>
          <w:bCs/>
        </w:rPr>
        <w:t xml:space="preserve"> that a contribution to the capital of a taxpayer</w:t>
      </w:r>
      <w:r>
        <w:rPr>
          <w:rFonts w:ascii="Times New Roman" w:hAnsi="Times New Roman"/>
          <w:bCs/>
        </w:rPr>
        <w:t xml:space="preserve"> </w:t>
      </w:r>
      <w:r w:rsidRPr="00DE6312">
        <w:rPr>
          <w:rFonts w:ascii="Times New Roman" w:hAnsi="Times New Roman"/>
          <w:bCs/>
        </w:rPr>
        <w:t>includes any amount of money or other property received from any person (whether or</w:t>
      </w:r>
      <w:r>
        <w:rPr>
          <w:rFonts w:ascii="Times New Roman" w:hAnsi="Times New Roman"/>
          <w:bCs/>
        </w:rPr>
        <w:t xml:space="preserve"> </w:t>
      </w:r>
      <w:r w:rsidRPr="00DE6312">
        <w:rPr>
          <w:rFonts w:ascii="Times New Roman" w:hAnsi="Times New Roman"/>
          <w:bCs/>
        </w:rPr>
        <w:t>not a shareholder) by a regulated public utility that provides water or sewerage</w:t>
      </w:r>
      <w:r>
        <w:rPr>
          <w:rFonts w:ascii="Times New Roman" w:hAnsi="Times New Roman"/>
          <w:bCs/>
        </w:rPr>
        <w:t xml:space="preserve"> </w:t>
      </w:r>
      <w:r w:rsidRPr="00DE6312">
        <w:rPr>
          <w:rFonts w:ascii="Times New Roman" w:hAnsi="Times New Roman"/>
          <w:bCs/>
        </w:rPr>
        <w:t xml:space="preserve">disposal services if the amount is a contribution in aid of construction, satisfies the expenditure rule, and is not included in rate base for ratemaking purposes.  </w:t>
      </w:r>
    </w:p>
    <w:p w:rsidR="00DE6312" w14:paraId="1147781C" w14:textId="77777777">
      <w:pPr>
        <w:rPr>
          <w:rFonts w:ascii="Times New Roman" w:hAnsi="Times New Roman"/>
          <w:bCs/>
        </w:rPr>
      </w:pPr>
    </w:p>
    <w:p w:rsidR="00894418" w:rsidP="00DE6312" w14:paraId="00C9CB0B" w14:textId="12213B89">
      <w:pPr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Treasury Decision (</w:t>
      </w:r>
      <w:r w:rsidRPr="00DE6312">
        <w:rPr>
          <w:rFonts w:ascii="Times New Roman" w:hAnsi="Times New Roman"/>
          <w:bCs/>
        </w:rPr>
        <w:t>TD</w:t>
      </w:r>
      <w:r>
        <w:rPr>
          <w:rFonts w:ascii="Times New Roman" w:hAnsi="Times New Roman"/>
          <w:bCs/>
        </w:rPr>
        <w:t>)</w:t>
      </w:r>
      <w:r w:rsidRPr="00DE6312">
        <w:rPr>
          <w:rFonts w:ascii="Times New Roman" w:hAnsi="Times New Roman"/>
          <w:bCs/>
        </w:rPr>
        <w:t xml:space="preserve"> 8936 contains final regulations concerning an exclusion from gross income for a contribution in aid of construction under </w:t>
      </w:r>
      <w:r w:rsidR="00C547BD">
        <w:rPr>
          <w:rFonts w:ascii="Times New Roman" w:hAnsi="Times New Roman"/>
          <w:bCs/>
        </w:rPr>
        <w:t>IRC</w:t>
      </w:r>
      <w:r w:rsidRPr="00DE6312" w:rsidR="00C547BD">
        <w:rPr>
          <w:rFonts w:ascii="Times New Roman" w:hAnsi="Times New Roman"/>
          <w:bCs/>
        </w:rPr>
        <w:t xml:space="preserve"> </w:t>
      </w:r>
      <w:r w:rsidRPr="00DE6312">
        <w:rPr>
          <w:rFonts w:ascii="Times New Roman" w:hAnsi="Times New Roman"/>
          <w:bCs/>
        </w:rPr>
        <w:t xml:space="preserve">section 118(c) that is treated as a contribution to capital under </w:t>
      </w:r>
      <w:r w:rsidR="00C547BD">
        <w:rPr>
          <w:rFonts w:ascii="Times New Roman" w:hAnsi="Times New Roman"/>
          <w:bCs/>
        </w:rPr>
        <w:t xml:space="preserve">IRC </w:t>
      </w:r>
      <w:r w:rsidRPr="00DE6312">
        <w:rPr>
          <w:rFonts w:ascii="Times New Roman" w:hAnsi="Times New Roman"/>
          <w:bCs/>
        </w:rPr>
        <w:t>section 118(a). The final regulations affect a regulated public utility that provides water or sewerage services because a qualifying contribution in aid of construction is treated as a contribution to the capital of the utility and excluded from gross income. The final regulations provide guidance on the definition of a contribution in aid of construction, the adjusted basis of any property acquired with a contribution in aid of construction, the information relating to a contribution in aid of constructio</w:t>
      </w:r>
      <w:r w:rsidRPr="00DE6312">
        <w:rPr>
          <w:rFonts w:ascii="Times New Roman" w:hAnsi="Times New Roman"/>
          <w:bCs/>
        </w:rPr>
        <w:t xml:space="preserve">n required to be furnished by the utility, and the time and manner for providing that information to the </w:t>
      </w:r>
      <w:r w:rsidR="007E60B9">
        <w:rPr>
          <w:rFonts w:ascii="Times New Roman" w:hAnsi="Times New Roman"/>
          <w:bCs/>
        </w:rPr>
        <w:t>Internal Revenue Service (</w:t>
      </w:r>
      <w:r w:rsidRPr="00DE6312">
        <w:rPr>
          <w:rFonts w:ascii="Times New Roman" w:hAnsi="Times New Roman"/>
          <w:bCs/>
        </w:rPr>
        <w:t>IRS</w:t>
      </w:r>
      <w:r w:rsidR="007E60B9">
        <w:rPr>
          <w:rFonts w:ascii="Times New Roman" w:hAnsi="Times New Roman"/>
          <w:bCs/>
        </w:rPr>
        <w:t>)</w:t>
      </w:r>
      <w:r w:rsidRPr="00DE6312">
        <w:rPr>
          <w:rFonts w:ascii="Times New Roman" w:hAnsi="Times New Roman"/>
          <w:bCs/>
        </w:rPr>
        <w:t>.</w:t>
      </w:r>
    </w:p>
    <w:p w:rsidR="00DE6312" w:rsidRPr="00820B40" w:rsidP="00DE6312" w14:paraId="4E04E619" w14:textId="77777777">
      <w:pPr>
        <w:ind w:left="720"/>
        <w:rPr>
          <w:rFonts w:ascii="Times New Roman" w:hAnsi="Times New Roman"/>
          <w:bCs/>
        </w:rPr>
      </w:pPr>
    </w:p>
    <w:p w:rsidR="00894418" w:rsidRPr="00820B40" w14:paraId="587F0FEE" w14:textId="77777777">
      <w:pPr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2.  </w:t>
      </w:r>
      <w:r w:rsidR="00820B40">
        <w:rPr>
          <w:rFonts w:ascii="Times New Roman" w:hAnsi="Times New Roman"/>
          <w:bCs/>
        </w:rPr>
        <w:tab/>
      </w:r>
      <w:r w:rsidRPr="00820B40">
        <w:rPr>
          <w:rFonts w:ascii="Times New Roman" w:hAnsi="Times New Roman"/>
          <w:bCs/>
          <w:u w:val="single"/>
        </w:rPr>
        <w:t>USE OF DATA</w:t>
      </w:r>
    </w:p>
    <w:p w:rsidR="00894418" w:rsidRPr="00820B40" w14:paraId="1D92FA60" w14:textId="77777777">
      <w:pPr>
        <w:rPr>
          <w:rFonts w:ascii="Times New Roman" w:hAnsi="Times New Roman"/>
          <w:bCs/>
        </w:rPr>
      </w:pPr>
    </w:p>
    <w:p w:rsidR="00894418" w:rsidRPr="00820B40" w:rsidP="000D1446" w14:paraId="2A9BFCCF" w14:textId="5E5257E7">
      <w:pPr>
        <w:widowControl/>
        <w:ind w:left="720"/>
        <w:rPr>
          <w:rFonts w:ascii="Times New Roman" w:hAnsi="Times New Roman"/>
          <w:bCs/>
        </w:rPr>
      </w:pPr>
      <w:r w:rsidRPr="00C75EB3">
        <w:rPr>
          <w:rFonts w:ascii="Times New Roman" w:hAnsi="Times New Roman"/>
          <w:bCs/>
        </w:rPr>
        <w:t xml:space="preserve">The information under </w:t>
      </w:r>
      <w:r w:rsidR="00E61406">
        <w:rPr>
          <w:rFonts w:ascii="Times New Roman" w:hAnsi="Times New Roman"/>
          <w:bCs/>
        </w:rPr>
        <w:t xml:space="preserve">Treasury Regulations </w:t>
      </w:r>
      <w:r>
        <w:rPr>
          <w:rFonts w:ascii="Times New Roman" w:hAnsi="Times New Roman"/>
          <w:bCs/>
        </w:rPr>
        <w:t xml:space="preserve">section </w:t>
      </w:r>
      <w:r w:rsidRPr="00C75EB3">
        <w:rPr>
          <w:rFonts w:ascii="Times New Roman" w:hAnsi="Times New Roman"/>
          <w:bCs/>
        </w:rPr>
        <w:t xml:space="preserve">1.118-2(e) is required by the IRS to establish that a taxpayer has notified the IRS of amounts to be treated as a contribution to capital under </w:t>
      </w:r>
      <w:r w:rsidR="00CB69DF">
        <w:rPr>
          <w:rFonts w:ascii="Times New Roman" w:hAnsi="Times New Roman"/>
          <w:bCs/>
        </w:rPr>
        <w:t xml:space="preserve">IRC </w:t>
      </w:r>
      <w:r w:rsidRPr="00C75EB3">
        <w:rPr>
          <w:rFonts w:ascii="Times New Roman" w:hAnsi="Times New Roman"/>
          <w:bCs/>
        </w:rPr>
        <w:t xml:space="preserve">section 118(c). </w:t>
      </w:r>
      <w:r w:rsidRPr="00C75EB3">
        <w:rPr>
          <w:rFonts w:ascii="Times New Roman" w:hAnsi="Times New Roman"/>
          <w:bCs/>
        </w:rPr>
        <w:t xml:space="preserve">This information will be used to determine when the statutory period for the assessment of any deficiency attributable to any contribution to capital under </w:t>
      </w:r>
      <w:r w:rsidR="00CB69DF">
        <w:rPr>
          <w:rFonts w:ascii="Times New Roman" w:hAnsi="Times New Roman"/>
          <w:bCs/>
        </w:rPr>
        <w:t xml:space="preserve">IRC </w:t>
      </w:r>
      <w:r w:rsidRPr="00C75EB3">
        <w:rPr>
          <w:rFonts w:ascii="Times New Roman" w:hAnsi="Times New Roman"/>
          <w:bCs/>
        </w:rPr>
        <w:t>section 118(c) expires</w:t>
      </w:r>
      <w:r w:rsidRPr="00820B40" w:rsidR="005668A3">
        <w:rPr>
          <w:rFonts w:ascii="Times New Roman" w:eastAsia="HelveticaNeue-Roman" w:hAnsi="Times New Roman"/>
        </w:rPr>
        <w:t>.</w:t>
      </w:r>
    </w:p>
    <w:p w:rsidR="00894418" w:rsidRPr="00820B40" w14:paraId="3D3E5310" w14:textId="77777777">
      <w:pPr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           </w:t>
      </w:r>
    </w:p>
    <w:p w:rsidR="00894418" w:rsidRPr="00820B40" w14:paraId="1B0559B1" w14:textId="77777777">
      <w:pPr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3.  </w:t>
      </w:r>
      <w:r w:rsidRPr="00820B40" w:rsidR="00495DFF">
        <w:rPr>
          <w:rFonts w:ascii="Times New Roman" w:hAnsi="Times New Roman"/>
          <w:bCs/>
        </w:rPr>
        <w:t xml:space="preserve"> </w:t>
      </w:r>
      <w:r w:rsidR="00820B40">
        <w:rPr>
          <w:rFonts w:ascii="Times New Roman" w:hAnsi="Times New Roman"/>
          <w:bCs/>
        </w:rPr>
        <w:tab/>
      </w:r>
      <w:r w:rsidRPr="00820B40">
        <w:rPr>
          <w:rFonts w:ascii="Times New Roman" w:hAnsi="Times New Roman"/>
          <w:bCs/>
          <w:u w:val="single"/>
        </w:rPr>
        <w:t>USE OF IMPROVED INFORMATION TECHNOLOGY TO REDUCE BURDEN</w:t>
      </w:r>
    </w:p>
    <w:p w:rsidR="00894418" w:rsidRPr="00820B40" w14:paraId="374E9CB7" w14:textId="77777777">
      <w:pPr>
        <w:rPr>
          <w:rFonts w:ascii="Times New Roman" w:hAnsi="Times New Roman"/>
          <w:bCs/>
        </w:rPr>
      </w:pPr>
    </w:p>
    <w:p w:rsidR="00894418" w:rsidRPr="00820B40" w14:paraId="4A8D81C8" w14:textId="51703DF1">
      <w:pPr>
        <w:ind w:left="720"/>
        <w:rPr>
          <w:rFonts w:ascii="Times New Roman" w:hAnsi="Times New Roman"/>
          <w:bCs/>
        </w:rPr>
      </w:pPr>
      <w:bookmarkStart w:id="0" w:name="_Hlk3365936"/>
      <w:r>
        <w:rPr>
          <w:rFonts w:ascii="Times New Roman" w:hAnsi="Times New Roman"/>
          <w:bCs/>
        </w:rPr>
        <w:t xml:space="preserve">The </w:t>
      </w:r>
      <w:r w:rsidR="00A4277C">
        <w:rPr>
          <w:rFonts w:ascii="Times New Roman" w:hAnsi="Times New Roman"/>
          <w:bCs/>
        </w:rPr>
        <w:t xml:space="preserve">taxpayer may </w:t>
      </w:r>
      <w:r w:rsidR="00C63252">
        <w:rPr>
          <w:rFonts w:ascii="Times New Roman" w:hAnsi="Times New Roman"/>
          <w:bCs/>
        </w:rPr>
        <w:t>attach</w:t>
      </w:r>
      <w:r w:rsidR="00A4277C">
        <w:rPr>
          <w:rFonts w:ascii="Times New Roman" w:hAnsi="Times New Roman"/>
          <w:bCs/>
        </w:rPr>
        <w:t xml:space="preserve"> the required statement</w:t>
      </w:r>
      <w:r w:rsidR="00C63252">
        <w:rPr>
          <w:rFonts w:ascii="Times New Roman" w:hAnsi="Times New Roman"/>
          <w:bCs/>
        </w:rPr>
        <w:t xml:space="preserve"> to an electronically filed return.</w:t>
      </w:r>
      <w:bookmarkEnd w:id="0"/>
    </w:p>
    <w:p w:rsidR="00894418" w:rsidRPr="00820B40" w14:paraId="31B8C334" w14:textId="77777777">
      <w:pPr>
        <w:rPr>
          <w:rFonts w:ascii="Times New Roman" w:hAnsi="Times New Roman"/>
          <w:bCs/>
        </w:rPr>
      </w:pPr>
    </w:p>
    <w:p w:rsidR="00894418" w:rsidRPr="00820B40" w14:paraId="18256ACC" w14:textId="77777777">
      <w:pPr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4.   </w:t>
      </w:r>
      <w:r w:rsidR="00820B40">
        <w:rPr>
          <w:rFonts w:ascii="Times New Roman" w:hAnsi="Times New Roman"/>
          <w:bCs/>
        </w:rPr>
        <w:tab/>
      </w:r>
      <w:r w:rsidRPr="00820B40">
        <w:rPr>
          <w:rFonts w:ascii="Times New Roman" w:hAnsi="Times New Roman"/>
          <w:bCs/>
          <w:u w:val="single"/>
        </w:rPr>
        <w:t>EFFORTS TO IDENTIFY DUPLICATION</w:t>
      </w:r>
    </w:p>
    <w:p w:rsidR="00894418" w:rsidRPr="00820B40" w14:paraId="6E7EE3D5" w14:textId="77777777">
      <w:pPr>
        <w:rPr>
          <w:rFonts w:ascii="Times New Roman" w:hAnsi="Times New Roman"/>
          <w:bCs/>
        </w:rPr>
      </w:pPr>
    </w:p>
    <w:p w:rsidR="00894418" w14:paraId="14F74669" w14:textId="77777777">
      <w:pPr>
        <w:tabs>
          <w:tab w:val="left" w:pos="-1440"/>
        </w:tabs>
        <w:ind w:left="720" w:hanging="720"/>
        <w:rPr>
          <w:rFonts w:ascii="Times New Roman" w:hAnsi="Times New Roman"/>
          <w:bCs/>
        </w:rPr>
      </w:pPr>
      <w:r w:rsidRPr="00820B40">
        <w:rPr>
          <w:rFonts w:ascii="Times New Roman" w:hAnsi="Times New Roman"/>
          <w:bCs/>
        </w:rPr>
        <w:t xml:space="preserve"> </w:t>
      </w:r>
      <w:r w:rsidRPr="00820B40">
        <w:rPr>
          <w:rFonts w:ascii="Times New Roman" w:hAnsi="Times New Roman"/>
          <w:bCs/>
        </w:rPr>
        <w:tab/>
      </w:r>
      <w:r w:rsidRPr="00820B40" w:rsidR="00820B40">
        <w:rPr>
          <w:rFonts w:ascii="Times New Roman" w:hAnsi="Times New Roman"/>
          <w:bCs/>
        </w:rPr>
        <w:t>The information obtained through this collection is unique and is not already available for use or adaptation from another source.</w:t>
      </w:r>
      <w:r w:rsidRPr="00820B40">
        <w:rPr>
          <w:rFonts w:ascii="Times New Roman" w:hAnsi="Times New Roman"/>
          <w:bCs/>
        </w:rPr>
        <w:t xml:space="preserve">  </w:t>
      </w:r>
    </w:p>
    <w:p w:rsidR="00894418" w:rsidRPr="00820B40" w14:paraId="57062E4F" w14:textId="77777777">
      <w:pPr>
        <w:rPr>
          <w:rFonts w:ascii="Times New Roman" w:hAnsi="Times New Roman"/>
          <w:b/>
          <w:bCs/>
        </w:rPr>
      </w:pPr>
    </w:p>
    <w:p w:rsidR="00894418" w:rsidRPr="00820B40" w:rsidP="00820B40" w14:paraId="232B7A9F" w14:textId="77777777">
      <w:pPr>
        <w:pStyle w:val="Level1"/>
        <w:numPr>
          <w:ilvl w:val="0"/>
          <w:numId w:val="1"/>
        </w:numPr>
        <w:tabs>
          <w:tab w:val="left" w:pos="-144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METHODS TO MINIMIZE BURDEN ON SMALL BUSINESSES OR OTHER</w:t>
      </w:r>
      <w:r w:rsidRPr="00820B40">
        <w:rPr>
          <w:rFonts w:ascii="Times New Roman" w:hAnsi="Times New Roman"/>
        </w:rPr>
        <w:t xml:space="preserve">     </w:t>
      </w:r>
      <w:r w:rsidRPr="00820B40">
        <w:rPr>
          <w:rFonts w:ascii="Times New Roman" w:hAnsi="Times New Roman"/>
          <w:u w:val="single"/>
        </w:rPr>
        <w:t>SMALL ENTITIES</w:t>
      </w:r>
    </w:p>
    <w:p w:rsidR="00894418" w:rsidRPr="00820B40" w14:paraId="560BEB25" w14:textId="77777777">
      <w:pPr>
        <w:rPr>
          <w:rFonts w:ascii="Times New Roman" w:hAnsi="Times New Roman"/>
        </w:rPr>
      </w:pPr>
    </w:p>
    <w:p w:rsidR="00894418" w:rsidRPr="00820B40" w:rsidP="007E60B9" w14:paraId="52B145B0" w14:textId="6234AD8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 xml:space="preserve">The </w:t>
      </w:r>
      <w:r w:rsidR="00F0421F">
        <w:rPr>
          <w:rFonts w:ascii="Times New Roman" w:hAnsi="Times New Roman"/>
          <w:snapToGrid w:val="0"/>
        </w:rPr>
        <w:t>IRS</w:t>
      </w:r>
      <w:r w:rsidRPr="00C75EB3" w:rsidR="00C75EB3">
        <w:rPr>
          <w:rFonts w:ascii="Times New Roman" w:hAnsi="Times New Roman"/>
          <w:snapToGrid w:val="0"/>
        </w:rPr>
        <w:t xml:space="preserve"> </w:t>
      </w:r>
      <w:r w:rsidR="00F0421F">
        <w:rPr>
          <w:rFonts w:ascii="Times New Roman" w:hAnsi="Times New Roman"/>
          <w:snapToGrid w:val="0"/>
        </w:rPr>
        <w:t xml:space="preserve">certifies </w:t>
      </w:r>
      <w:r w:rsidRPr="00C75EB3" w:rsidR="00C75EB3">
        <w:rPr>
          <w:rFonts w:ascii="Times New Roman" w:hAnsi="Times New Roman"/>
          <w:snapToGrid w:val="0"/>
        </w:rPr>
        <w:t>that the collection of</w:t>
      </w:r>
      <w:r w:rsidR="00C75EB3">
        <w:rPr>
          <w:rFonts w:ascii="Times New Roman" w:hAnsi="Times New Roman"/>
          <w:snapToGrid w:val="0"/>
        </w:rPr>
        <w:t xml:space="preserve"> </w:t>
      </w:r>
      <w:r w:rsidRPr="00C75EB3" w:rsidR="00C75EB3">
        <w:rPr>
          <w:rFonts w:ascii="Times New Roman" w:hAnsi="Times New Roman"/>
          <w:snapToGrid w:val="0"/>
        </w:rPr>
        <w:t>information in these regulations will not</w:t>
      </w:r>
      <w:r w:rsidR="00C75EB3">
        <w:rPr>
          <w:rFonts w:ascii="Times New Roman" w:hAnsi="Times New Roman"/>
          <w:snapToGrid w:val="0"/>
        </w:rPr>
        <w:t xml:space="preserve"> </w:t>
      </w:r>
      <w:r w:rsidRPr="00C75EB3" w:rsidR="00C75EB3">
        <w:rPr>
          <w:rFonts w:ascii="Times New Roman" w:hAnsi="Times New Roman"/>
          <w:snapToGrid w:val="0"/>
        </w:rPr>
        <w:t>have a significant economic impact on</w:t>
      </w:r>
      <w:r w:rsidR="00C75EB3">
        <w:rPr>
          <w:rFonts w:ascii="Times New Roman" w:hAnsi="Times New Roman"/>
          <w:snapToGrid w:val="0"/>
        </w:rPr>
        <w:t xml:space="preserve"> </w:t>
      </w:r>
      <w:r w:rsidRPr="00C75EB3" w:rsidR="00C75EB3">
        <w:rPr>
          <w:rFonts w:ascii="Times New Roman" w:hAnsi="Times New Roman"/>
          <w:snapToGrid w:val="0"/>
        </w:rPr>
        <w:t>a substantial number of small entities.</w:t>
      </w:r>
      <w:r w:rsidR="00C75EB3">
        <w:rPr>
          <w:rFonts w:ascii="Times New Roman" w:hAnsi="Times New Roman"/>
          <w:snapToGrid w:val="0"/>
        </w:rPr>
        <w:t xml:space="preserve"> </w:t>
      </w:r>
      <w:r w:rsidR="007E60B9">
        <w:rPr>
          <w:rFonts w:ascii="Times New Roman" w:hAnsi="Times New Roman"/>
          <w:snapToGrid w:val="0"/>
        </w:rPr>
        <w:t>A</w:t>
      </w:r>
      <w:r w:rsidRPr="00C75EB3" w:rsidR="00C75EB3">
        <w:rPr>
          <w:rFonts w:ascii="Times New Roman" w:hAnsi="Times New Roman"/>
          <w:snapToGrid w:val="0"/>
        </w:rPr>
        <w:t>ny burden on taxpayers is</w:t>
      </w:r>
      <w:r w:rsidR="00C75EB3">
        <w:rPr>
          <w:rFonts w:ascii="Times New Roman" w:hAnsi="Times New Roman"/>
          <w:snapToGrid w:val="0"/>
        </w:rPr>
        <w:t xml:space="preserve"> </w:t>
      </w:r>
      <w:r w:rsidRPr="00C75EB3" w:rsidR="00C75EB3">
        <w:rPr>
          <w:rFonts w:ascii="Times New Roman" w:hAnsi="Times New Roman"/>
          <w:snapToGrid w:val="0"/>
        </w:rPr>
        <w:t xml:space="preserve">minimal. </w:t>
      </w:r>
    </w:p>
    <w:p w:rsidR="00894418" w:rsidRPr="00820B40" w14:paraId="75CB551D" w14:textId="77777777">
      <w:pPr>
        <w:rPr>
          <w:rFonts w:ascii="Times New Roman" w:hAnsi="Times New Roman"/>
        </w:rPr>
      </w:pPr>
    </w:p>
    <w:p w:rsidR="00894418" w:rsidRPr="00820B40" w14:paraId="148D341F" w14:textId="77777777">
      <w:pPr>
        <w:pStyle w:val="Level1"/>
        <w:numPr>
          <w:ilvl w:val="0"/>
          <w:numId w:val="1"/>
        </w:numPr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CONSEQUENCES OF LESS FREQUENT COLLECTION ON FEDERAL PROGRAMS OR POLICY ACTIVITIES</w:t>
      </w:r>
    </w:p>
    <w:p w:rsidR="00894418" w:rsidRPr="00820B40" w14:paraId="08154309" w14:textId="77777777">
      <w:pPr>
        <w:rPr>
          <w:rFonts w:ascii="Times New Roman" w:hAnsi="Times New Roman"/>
        </w:rPr>
      </w:pPr>
    </w:p>
    <w:p w:rsidR="00894418" w:rsidRPr="00820B40" w:rsidP="000D1446" w14:paraId="32B96578" w14:textId="0D04FC29">
      <w:pPr>
        <w:widowControl/>
        <w:ind w:left="720"/>
        <w:rPr>
          <w:rFonts w:ascii="Times New Roman" w:hAnsi="Times New Roman"/>
        </w:rPr>
      </w:pPr>
      <w:r w:rsidRPr="00C75EB3">
        <w:rPr>
          <w:rFonts w:ascii="Times New Roman" w:hAnsi="Times New Roman"/>
          <w:bCs/>
        </w:rPr>
        <w:t xml:space="preserve">Consequences of less frequent collection on federal programs or policy activities could consist of a decrease in the amount of taxes collected by the </w:t>
      </w:r>
      <w:r w:rsidR="007E60B9">
        <w:rPr>
          <w:rFonts w:ascii="Times New Roman" w:hAnsi="Times New Roman"/>
          <w:bCs/>
        </w:rPr>
        <w:t>IRS</w:t>
      </w:r>
      <w:r w:rsidRPr="00C75EB3">
        <w:rPr>
          <w:rFonts w:ascii="Times New Roman" w:hAnsi="Times New Roman"/>
          <w:bCs/>
        </w:rPr>
        <w:t>, inaccurate and untimely filing of tax returns, and an increase in tax violation</w:t>
      </w:r>
      <w:r>
        <w:rPr>
          <w:rFonts w:ascii="Times New Roman" w:hAnsi="Times New Roman"/>
          <w:bCs/>
        </w:rPr>
        <w:t>s</w:t>
      </w:r>
      <w:r w:rsidRPr="00820B40" w:rsidR="000D1446">
        <w:rPr>
          <w:rFonts w:ascii="Times New Roman" w:eastAsia="HelveticaNeue-Roman" w:hAnsi="Times New Roman"/>
        </w:rPr>
        <w:t xml:space="preserve">. </w:t>
      </w:r>
    </w:p>
    <w:p w:rsidR="005668A3" w:rsidRPr="00820B40" w:rsidP="000D1446" w14:paraId="0D768516" w14:textId="77777777">
      <w:pPr>
        <w:ind w:left="720"/>
        <w:rPr>
          <w:rFonts w:ascii="Times New Roman" w:hAnsi="Times New Roman"/>
        </w:rPr>
      </w:pPr>
    </w:p>
    <w:p w:rsidR="00894418" w:rsidRPr="00820B40" w14:paraId="16DC6454" w14:textId="77777777">
      <w:pPr>
        <w:pStyle w:val="Level1"/>
        <w:numPr>
          <w:ilvl w:val="0"/>
          <w:numId w:val="1"/>
        </w:numPr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SPECIAL CIRCUMSTANCES REQUIRING DATA COLLECTION TO BE</w:t>
      </w:r>
      <w:r w:rsidRPr="00820B40">
        <w:rPr>
          <w:rFonts w:ascii="Times New Roman" w:hAnsi="Times New Roman"/>
        </w:rPr>
        <w:t xml:space="preserve"> </w:t>
      </w:r>
      <w:r w:rsidRPr="00820B40">
        <w:rPr>
          <w:rFonts w:ascii="Times New Roman" w:hAnsi="Times New Roman"/>
          <w:u w:val="single"/>
        </w:rPr>
        <w:t>INCONSISTENT WITH GUIDELINES IN 5 CFR 1320.5(d)(2)</w:t>
      </w:r>
    </w:p>
    <w:p w:rsidR="00894418" w:rsidRPr="00820B40" w14:paraId="20019AFF" w14:textId="77777777">
      <w:pPr>
        <w:rPr>
          <w:rFonts w:ascii="Times New Roman" w:hAnsi="Times New Roman"/>
        </w:rPr>
      </w:pPr>
    </w:p>
    <w:p w:rsidR="00033535" w:rsidRPr="00820B40" w:rsidP="00033535" w14:paraId="78A3F01D" w14:textId="19F1576E">
      <w:pPr>
        <w:autoSpaceDE/>
        <w:autoSpaceDN/>
        <w:adjustRightInd/>
        <w:ind w:left="720" w:firstLine="15"/>
        <w:rPr>
          <w:rFonts w:ascii="Times New Roman" w:hAnsi="Times New Roman"/>
          <w:snapToGrid w:val="0"/>
        </w:rPr>
      </w:pPr>
      <w:r w:rsidRPr="00820B40">
        <w:rPr>
          <w:rFonts w:ascii="Times New Roman" w:hAnsi="Times New Roman"/>
          <w:snapToGrid w:val="0"/>
        </w:rPr>
        <w:t xml:space="preserve">There are no special circumstances requiring data collection to be inconsistent with </w:t>
      </w:r>
      <w:r w:rsidR="0035007A">
        <w:rPr>
          <w:rFonts w:ascii="Times New Roman" w:hAnsi="Times New Roman"/>
          <w:snapToGrid w:val="0"/>
        </w:rPr>
        <w:t>g</w:t>
      </w:r>
      <w:r w:rsidRPr="00820B40">
        <w:rPr>
          <w:rFonts w:ascii="Times New Roman" w:hAnsi="Times New Roman"/>
          <w:snapToGrid w:val="0"/>
        </w:rPr>
        <w:t xml:space="preserve">uidelines in 5 CFR 1320.5(d)(2). </w:t>
      </w:r>
    </w:p>
    <w:p w:rsidR="00894418" w:rsidRPr="00820B40" w14:paraId="443F93AD" w14:textId="77777777">
      <w:pPr>
        <w:rPr>
          <w:rFonts w:ascii="Times New Roman" w:hAnsi="Times New Roman"/>
        </w:rPr>
      </w:pPr>
    </w:p>
    <w:p w:rsidR="000D1446" w:rsidRPr="00820B40" w14:paraId="56113986" w14:textId="77777777">
      <w:pPr>
        <w:rPr>
          <w:rFonts w:ascii="Times New Roman" w:hAnsi="Times New Roman"/>
        </w:rPr>
        <w:sectPr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:rsidR="00894418" w:rsidRPr="00820B40" w14:paraId="6DD8B62C" w14:textId="77777777">
      <w:pPr>
        <w:tabs>
          <w:tab w:val="left" w:pos="-1440"/>
        </w:tabs>
        <w:ind w:left="720" w:hanging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8.</w:t>
      </w:r>
      <w:r w:rsidRPr="00820B40">
        <w:rPr>
          <w:rFonts w:ascii="Times New Roman" w:hAnsi="Times New Roman"/>
        </w:rPr>
        <w:tab/>
      </w:r>
      <w:r w:rsidRPr="00820B40">
        <w:rPr>
          <w:rFonts w:ascii="Times New Roman" w:hAnsi="Times New Roman"/>
          <w:u w:val="single"/>
        </w:rPr>
        <w:t>CONSULTATION WITH INDIVIDUALS OUTSIDE OF THE AGENCY ON AVAILABILITY OF DATA, FREQUENCY OF COLLECTION, CLARITY OF INSTRUCTIONS AND FORMS, AND DATA ELEMENTS</w:t>
      </w:r>
    </w:p>
    <w:p w:rsidR="00894418" w:rsidRPr="00820B40" w14:paraId="2DD1B6CA" w14:textId="77777777">
      <w:pPr>
        <w:rPr>
          <w:rFonts w:ascii="Times New Roman" w:hAnsi="Times New Roman"/>
        </w:rPr>
      </w:pPr>
    </w:p>
    <w:p w:rsidR="00894418" w:rsidRPr="00820B40" w14:paraId="03D4360E" w14:textId="1CB88CEA">
      <w:pPr>
        <w:ind w:left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 xml:space="preserve">In response to the </w:t>
      </w:r>
      <w:r w:rsidRPr="00B14A6D">
        <w:rPr>
          <w:rFonts w:ascii="Times New Roman" w:hAnsi="Times New Roman"/>
        </w:rPr>
        <w:t>Federal Register</w:t>
      </w:r>
      <w:r w:rsidRPr="00820B40">
        <w:rPr>
          <w:rFonts w:ascii="Times New Roman" w:hAnsi="Times New Roman"/>
        </w:rPr>
        <w:t xml:space="preserve"> notice dated </w:t>
      </w:r>
      <w:r w:rsidR="002A4C43">
        <w:rPr>
          <w:rFonts w:ascii="Times New Roman" w:hAnsi="Times New Roman"/>
        </w:rPr>
        <w:t xml:space="preserve">May </w:t>
      </w:r>
      <w:r w:rsidR="0071720D">
        <w:rPr>
          <w:rFonts w:ascii="Times New Roman" w:hAnsi="Times New Roman"/>
        </w:rPr>
        <w:t>12</w:t>
      </w:r>
      <w:r w:rsidR="002A4C43">
        <w:rPr>
          <w:rFonts w:ascii="Times New Roman" w:hAnsi="Times New Roman"/>
        </w:rPr>
        <w:t>,</w:t>
      </w:r>
      <w:r w:rsidR="00513450">
        <w:rPr>
          <w:rFonts w:ascii="Times New Roman" w:hAnsi="Times New Roman"/>
        </w:rPr>
        <w:t xml:space="preserve"> </w:t>
      </w:r>
      <w:r w:rsidR="002A4C43">
        <w:rPr>
          <w:rFonts w:ascii="Times New Roman" w:hAnsi="Times New Roman"/>
        </w:rPr>
        <w:t>2025</w:t>
      </w:r>
      <w:r w:rsidRPr="00820B40" w:rsidR="00F273A2">
        <w:rPr>
          <w:rFonts w:ascii="Times New Roman" w:hAnsi="Times New Roman"/>
        </w:rPr>
        <w:t xml:space="preserve"> (</w:t>
      </w:r>
      <w:r w:rsidR="002A4C43">
        <w:rPr>
          <w:rFonts w:ascii="Times New Roman" w:hAnsi="Times New Roman"/>
        </w:rPr>
        <w:t>90</w:t>
      </w:r>
      <w:r w:rsidRPr="00820B40" w:rsidR="009201A2">
        <w:rPr>
          <w:rFonts w:ascii="Times New Roman" w:hAnsi="Times New Roman"/>
        </w:rPr>
        <w:t xml:space="preserve"> FR </w:t>
      </w:r>
      <w:r w:rsidR="0071720D">
        <w:rPr>
          <w:rFonts w:ascii="Times New Roman" w:hAnsi="Times New Roman"/>
        </w:rPr>
        <w:t>20216</w:t>
      </w:r>
      <w:r w:rsidRPr="00820B40" w:rsidR="009201A2">
        <w:rPr>
          <w:rFonts w:ascii="Times New Roman" w:hAnsi="Times New Roman"/>
        </w:rPr>
        <w:t>)</w:t>
      </w:r>
      <w:r w:rsidRPr="00820B40">
        <w:rPr>
          <w:rFonts w:ascii="Times New Roman" w:hAnsi="Times New Roman"/>
        </w:rPr>
        <w:t xml:space="preserve">, we received no comments during the comment period regarding </w:t>
      </w:r>
      <w:r w:rsidR="007472E6">
        <w:rPr>
          <w:rFonts w:ascii="Times New Roman" w:hAnsi="Times New Roman"/>
        </w:rPr>
        <w:t>the regulations.</w:t>
      </w:r>
    </w:p>
    <w:p w:rsidR="00894418" w:rsidRPr="00820B40" w14:paraId="7F2A671D" w14:textId="77777777">
      <w:pPr>
        <w:rPr>
          <w:rFonts w:ascii="Times New Roman" w:hAnsi="Times New Roman"/>
        </w:rPr>
      </w:pPr>
    </w:p>
    <w:p w:rsidR="00894418" w:rsidRPr="00820B40" w14:paraId="18C2ADF0" w14:textId="77777777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EXPLANATION OF DECISION TO PROVIDE ANY PAYMENT OR GIFT TO</w:t>
      </w:r>
      <w:r w:rsidRPr="00820B40">
        <w:rPr>
          <w:rFonts w:ascii="Times New Roman" w:hAnsi="Times New Roman"/>
        </w:rPr>
        <w:t xml:space="preserve"> </w:t>
      </w:r>
      <w:r w:rsidRPr="00820B40">
        <w:rPr>
          <w:rFonts w:ascii="Times New Roman" w:hAnsi="Times New Roman"/>
          <w:u w:val="single"/>
        </w:rPr>
        <w:t>RESPONDENTS</w:t>
      </w:r>
    </w:p>
    <w:p w:rsidR="00894418" w:rsidRPr="00820B40" w14:paraId="7F9780F6" w14:textId="77777777">
      <w:pPr>
        <w:rPr>
          <w:rFonts w:ascii="Times New Roman" w:hAnsi="Times New Roman"/>
        </w:rPr>
      </w:pPr>
    </w:p>
    <w:p w:rsidR="00894418" w:rsidRPr="00820B40" w:rsidP="00033535" w14:paraId="723B6715" w14:textId="77777777">
      <w:pPr>
        <w:ind w:left="720"/>
        <w:rPr>
          <w:rFonts w:ascii="Times New Roman" w:hAnsi="Times New Roman"/>
        </w:rPr>
      </w:pPr>
      <w:r w:rsidRPr="00820B40">
        <w:rPr>
          <w:rFonts w:ascii="Times New Roman" w:eastAsia="Calibri" w:hAnsi="Times New Roman"/>
        </w:rPr>
        <w:t>No payment or gift has been provided to any respondents.</w:t>
      </w:r>
    </w:p>
    <w:p w:rsidR="007472E6" w:rsidRPr="00820B40" w14:paraId="39681670" w14:textId="77777777">
      <w:pPr>
        <w:rPr>
          <w:rFonts w:ascii="Times New Roman" w:hAnsi="Times New Roman"/>
        </w:rPr>
      </w:pPr>
    </w:p>
    <w:p w:rsidR="00894418" w:rsidRPr="00820B40" w14:paraId="69319CEE" w14:textId="77777777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 xml:space="preserve">ASSURANCE OF CONFIDENTIALITY OF </w:t>
      </w:r>
      <w:r w:rsidRPr="00820B40">
        <w:rPr>
          <w:rFonts w:ascii="Times New Roman" w:hAnsi="Times New Roman"/>
          <w:u w:val="single"/>
        </w:rPr>
        <w:t>RESPONSES</w:t>
      </w:r>
    </w:p>
    <w:p w:rsidR="00894418" w:rsidRPr="00820B40" w14:paraId="2F5E32EC" w14:textId="77777777">
      <w:pPr>
        <w:rPr>
          <w:rFonts w:ascii="Times New Roman" w:hAnsi="Times New Roman"/>
        </w:rPr>
      </w:pPr>
    </w:p>
    <w:p w:rsidR="00894418" w:rsidRPr="00820B40" w14:paraId="4BD4671E" w14:textId="3036BCC7">
      <w:pPr>
        <w:ind w:left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Generally, tax returns and tax return information are confidential as required by 26 U</w:t>
      </w:r>
      <w:r w:rsidR="00DA2269">
        <w:rPr>
          <w:rFonts w:ascii="Times New Roman" w:hAnsi="Times New Roman"/>
        </w:rPr>
        <w:t>.</w:t>
      </w:r>
      <w:r w:rsidRPr="00820B40">
        <w:rPr>
          <w:rFonts w:ascii="Times New Roman" w:hAnsi="Times New Roman"/>
        </w:rPr>
        <w:t>S</w:t>
      </w:r>
      <w:r w:rsidR="00DA2269">
        <w:rPr>
          <w:rFonts w:ascii="Times New Roman" w:hAnsi="Times New Roman"/>
        </w:rPr>
        <w:t>.</w:t>
      </w:r>
      <w:r w:rsidRPr="00820B40">
        <w:rPr>
          <w:rFonts w:ascii="Times New Roman" w:hAnsi="Times New Roman"/>
        </w:rPr>
        <w:t>C</w:t>
      </w:r>
      <w:r w:rsidR="00DA2269">
        <w:rPr>
          <w:rFonts w:ascii="Times New Roman" w:hAnsi="Times New Roman"/>
        </w:rPr>
        <w:t>.</w:t>
      </w:r>
      <w:r w:rsidRPr="00820B40">
        <w:rPr>
          <w:rFonts w:ascii="Times New Roman" w:hAnsi="Times New Roman"/>
        </w:rPr>
        <w:t xml:space="preserve"> 6103.</w:t>
      </w:r>
    </w:p>
    <w:p w:rsidR="00894418" w:rsidRPr="00820B40" w14:paraId="2E84CC81" w14:textId="77777777">
      <w:pPr>
        <w:rPr>
          <w:rFonts w:ascii="Times New Roman" w:hAnsi="Times New Roman"/>
        </w:rPr>
      </w:pPr>
    </w:p>
    <w:p w:rsidR="00894418" w:rsidRPr="00820B40" w14:paraId="37A64C34" w14:textId="77777777">
      <w:pPr>
        <w:pStyle w:val="Level1"/>
        <w:tabs>
          <w:tab w:val="left" w:pos="-1440"/>
          <w:tab w:val="num" w:pos="720"/>
        </w:tabs>
        <w:rPr>
          <w:rFonts w:ascii="Times New Roman" w:hAnsi="Times New Roman"/>
          <w:u w:val="single"/>
        </w:rPr>
      </w:pPr>
      <w:r w:rsidRPr="00820B40">
        <w:rPr>
          <w:rFonts w:ascii="Times New Roman" w:hAnsi="Times New Roman"/>
          <w:u w:val="single"/>
        </w:rPr>
        <w:t>JUSTIFICATION OF SENSITIVE QUESTIONS</w:t>
      </w:r>
    </w:p>
    <w:p w:rsidR="00894418" w:rsidRPr="00820B40" w14:paraId="01C62A7B" w14:textId="77777777">
      <w:pPr>
        <w:rPr>
          <w:rFonts w:ascii="Times New Roman" w:hAnsi="Times New Roman"/>
          <w:u w:val="single"/>
        </w:rPr>
      </w:pPr>
    </w:p>
    <w:p w:rsidR="00033535" w:rsidRPr="00820B40" w:rsidP="008E34B0" w14:paraId="2A585E04" w14:textId="77777777">
      <w:pPr>
        <w:widowControl/>
        <w:autoSpaceDE/>
        <w:autoSpaceDN/>
        <w:adjustRightInd/>
        <w:spacing w:after="200" w:line="276" w:lineRule="auto"/>
        <w:ind w:left="720"/>
        <w:rPr>
          <w:rFonts w:ascii="Times New Roman" w:eastAsia="Calibri" w:hAnsi="Times New Roman"/>
        </w:rPr>
      </w:pPr>
      <w:r w:rsidRPr="007472E6">
        <w:rPr>
          <w:rFonts w:ascii="Times New Roman" w:eastAsia="Calibri" w:hAnsi="Times New Roman"/>
        </w:rPr>
        <w:t xml:space="preserve">A privacy impact assessment (PIA) has been conducted for information collected under this request as part of the “Business Master file (BMF)” and a Privacy Act System of Records notice (SORN) has been issued for these systems under IRS 22.062 – Electronic Filing Records; IRS 24.030 – Customer Account Data Engine (CADE) Individual Master File; IRS 24.046 - CADE Business Master File (BMF);IRS 34.037 - IRS Audit Trail and Security Records System. The Internal Revenue Service PIA’s can be found at </w:t>
      </w:r>
      <w:hyperlink r:id="rId4" w:history="1">
        <w:r w:rsidRPr="00254A8D">
          <w:rPr>
            <w:rStyle w:val="Hyperlink"/>
            <w:rFonts w:ascii="Times New Roman" w:eastAsia="Calibri" w:hAnsi="Times New Roman"/>
          </w:rPr>
          <w:t>http://www.irs.gov/uac/Privacy-Impact-Assessments-PIA</w:t>
        </w:r>
      </w:hyperlink>
      <w:r>
        <w:rPr>
          <w:rFonts w:ascii="Times New Roman" w:eastAsia="Calibri" w:hAnsi="Times New Roman"/>
        </w:rPr>
        <w:t xml:space="preserve">. </w:t>
      </w:r>
      <w:r w:rsidR="008E34B0">
        <w:rPr>
          <w:rFonts w:ascii="Times New Roman" w:eastAsia="Calibri" w:hAnsi="Times New Roman"/>
        </w:rPr>
        <w:t xml:space="preserve"> </w:t>
      </w:r>
      <w:r w:rsidRPr="00820B40">
        <w:rPr>
          <w:rFonts w:ascii="Times New Roman" w:eastAsia="Calibri" w:hAnsi="Times New Roman"/>
          <w:u w:val="single"/>
        </w:rPr>
        <w:t xml:space="preserve"> </w:t>
      </w:r>
    </w:p>
    <w:p w:rsidR="00894418" w:rsidRPr="00820B40" w:rsidP="000D1446" w14:paraId="1B1B952D" w14:textId="28A8737F">
      <w:pPr>
        <w:widowControl/>
        <w:autoSpaceDE/>
        <w:autoSpaceDN/>
        <w:adjustRightInd/>
        <w:spacing w:after="200" w:line="276" w:lineRule="auto"/>
        <w:ind w:left="720"/>
        <w:rPr>
          <w:rFonts w:ascii="Times New Roman" w:hAnsi="Times New Roman"/>
        </w:rPr>
      </w:pPr>
      <w:r w:rsidRPr="00820B40">
        <w:rPr>
          <w:rFonts w:ascii="Times New Roman" w:eastAsia="Calibri" w:hAnsi="Times New Roman"/>
        </w:rPr>
        <w:t>Title 26 U</w:t>
      </w:r>
      <w:r w:rsidR="00DA2269">
        <w:rPr>
          <w:rFonts w:ascii="Times New Roman" w:eastAsia="Calibri" w:hAnsi="Times New Roman"/>
        </w:rPr>
        <w:t>.</w:t>
      </w:r>
      <w:r w:rsidRPr="00820B40">
        <w:rPr>
          <w:rFonts w:ascii="Times New Roman" w:eastAsia="Calibri" w:hAnsi="Times New Roman"/>
        </w:rPr>
        <w:t>S</w:t>
      </w:r>
      <w:r w:rsidR="00DA2269">
        <w:rPr>
          <w:rFonts w:ascii="Times New Roman" w:eastAsia="Calibri" w:hAnsi="Times New Roman"/>
        </w:rPr>
        <w:t>.</w:t>
      </w:r>
      <w:r w:rsidRPr="00820B40">
        <w:rPr>
          <w:rFonts w:ascii="Times New Roman" w:eastAsia="Calibri" w:hAnsi="Times New Roman"/>
        </w:rPr>
        <w:t>C</w:t>
      </w:r>
      <w:r w:rsidR="00DA2269">
        <w:rPr>
          <w:rFonts w:ascii="Times New Roman" w:eastAsia="Calibri" w:hAnsi="Times New Roman"/>
        </w:rPr>
        <w:t>.</w:t>
      </w:r>
      <w:r w:rsidRPr="00820B40">
        <w:rPr>
          <w:rFonts w:ascii="Times New Roman" w:eastAsia="Calibri" w:hAnsi="Times New Roman"/>
        </w:rPr>
        <w:t xml:space="preserve"> 6109 requires inclusion of identifying numbers in returns, statements, or other documents for securing proper identification of persons required to make such </w:t>
      </w:r>
      <w:r w:rsidRPr="00820B40">
        <w:rPr>
          <w:rFonts w:ascii="Times New Roman" w:eastAsia="Calibri" w:hAnsi="Times New Roman"/>
        </w:rPr>
        <w:t>returns, statements, or documents and is the authority for social security numbers (SSNs) in IRS systems.</w:t>
      </w:r>
    </w:p>
    <w:p w:rsidR="00894418" w:rsidRPr="00820B40" w14:paraId="0C36A20A" w14:textId="77777777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ESTIMATED BURDEN OF INFORMATION COLLECTION</w:t>
      </w:r>
    </w:p>
    <w:p w:rsidR="00894418" w:rsidRPr="00820B40" w14:paraId="26F30013" w14:textId="77777777">
      <w:pPr>
        <w:rPr>
          <w:rFonts w:ascii="Times New Roman" w:hAnsi="Times New Roman"/>
        </w:rPr>
      </w:pPr>
    </w:p>
    <w:p w:rsidR="00E9356B" w:rsidP="00D27829" w14:paraId="53569358" w14:textId="7719553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bCs/>
        </w:rPr>
        <w:t>Treasury Regulations s</w:t>
      </w:r>
      <w:r w:rsidRPr="007472E6" w:rsidR="00F0421F">
        <w:rPr>
          <w:rFonts w:ascii="Times New Roman" w:hAnsi="Times New Roman"/>
          <w:bCs/>
        </w:rPr>
        <w:t>ection 1.118</w:t>
      </w:r>
      <w:r>
        <w:rPr>
          <w:rFonts w:ascii="Times New Roman" w:hAnsi="Times New Roman"/>
          <w:bCs/>
        </w:rPr>
        <w:t>-</w:t>
      </w:r>
      <w:r w:rsidRPr="007472E6" w:rsidR="00F0421F">
        <w:rPr>
          <w:rFonts w:ascii="Times New Roman" w:hAnsi="Times New Roman"/>
          <w:bCs/>
        </w:rPr>
        <w:t xml:space="preserve">2(e) establishes that a taxpayer must notify the IRS of amounts to be treated as a contribution to capital under section 118(c). </w:t>
      </w:r>
      <w:r w:rsidRPr="007472E6" w:rsidR="00F0421F">
        <w:rPr>
          <w:rFonts w:ascii="Times New Roman" w:hAnsi="Times New Roman"/>
          <w:bCs/>
        </w:rPr>
        <w:t>Section 1.118</w:t>
      </w:r>
      <w:r>
        <w:rPr>
          <w:rFonts w:ascii="Times New Roman" w:hAnsi="Times New Roman"/>
          <w:bCs/>
        </w:rPr>
        <w:t>-</w:t>
      </w:r>
      <w:r w:rsidRPr="007472E6" w:rsidR="00F0421F">
        <w:rPr>
          <w:rFonts w:ascii="Times New Roman" w:hAnsi="Times New Roman"/>
          <w:bCs/>
        </w:rPr>
        <w:t>2(e)(2) requires notification to be made by attaching a statement to the taxpayer's return containing the information described in section 1.118</w:t>
      </w:r>
      <w:r>
        <w:rPr>
          <w:rFonts w:ascii="Times New Roman" w:hAnsi="Times New Roman"/>
          <w:bCs/>
        </w:rPr>
        <w:t>-</w:t>
      </w:r>
      <w:r w:rsidRPr="007472E6" w:rsidR="00F0421F">
        <w:rPr>
          <w:rFonts w:ascii="Times New Roman" w:hAnsi="Times New Roman"/>
          <w:bCs/>
        </w:rPr>
        <w:t xml:space="preserve">2(e)(2). </w:t>
      </w:r>
      <w:r w:rsidRPr="007472E6" w:rsidR="00F0421F">
        <w:rPr>
          <w:rFonts w:ascii="Times New Roman" w:hAnsi="Times New Roman"/>
          <w:bCs/>
        </w:rPr>
        <w:t xml:space="preserve">We estimate that 300 taxpayers will take from .5 to 5 hours to comply with this requirement, with an estimated average of 1 hour per taxpayer. </w:t>
      </w:r>
      <w:r w:rsidRPr="007472E6" w:rsidR="00F0421F">
        <w:rPr>
          <w:rFonts w:ascii="Times New Roman" w:hAnsi="Times New Roman"/>
          <w:bCs/>
        </w:rPr>
        <w:t>The total burden for this reporting requirement is estimated to be 300 hours</w:t>
      </w:r>
      <w:r w:rsidRPr="00E9356B" w:rsidR="00F0421F">
        <w:rPr>
          <w:rFonts w:ascii="Times New Roman" w:hAnsi="Times New Roman"/>
          <w:bCs/>
        </w:rPr>
        <w:t>.</w:t>
      </w:r>
    </w:p>
    <w:p w:rsidR="00E9356B" w14:paraId="3B5F8AE2" w14:textId="77777777">
      <w:pPr>
        <w:rPr>
          <w:rFonts w:ascii="Times New Roman" w:hAnsi="Times New Roman"/>
        </w:rPr>
      </w:pPr>
    </w:p>
    <w:p w:rsidR="00894418" w:rsidRPr="00820B40" w:rsidP="00E9356B" w14:paraId="5B5FD9DD" w14:textId="77777777">
      <w:pPr>
        <w:ind w:left="81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The burden estimate is as follows:</w:t>
      </w:r>
    </w:p>
    <w:p w:rsidR="000D1446" w14:paraId="0735E45B" w14:textId="77777777">
      <w:pPr>
        <w:rPr>
          <w:rFonts w:ascii="Times New Roman" w:hAnsi="Times New Roman"/>
        </w:rPr>
      </w:pPr>
    </w:p>
    <w:tbl>
      <w:tblPr>
        <w:tblW w:w="8220" w:type="dxa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6"/>
        <w:gridCol w:w="1230"/>
        <w:gridCol w:w="1608"/>
        <w:gridCol w:w="1464"/>
        <w:gridCol w:w="1254"/>
        <w:gridCol w:w="1408"/>
      </w:tblGrid>
      <w:tr w14:paraId="273AE79A" w14:textId="77777777" w:rsidTr="008E34B0">
        <w:tblPrEx>
          <w:tblW w:w="8220" w:type="dxa"/>
          <w:tblInd w:w="8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39862E35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OMB Collection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6BA7751A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Authority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12445C16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Form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638D725C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Annual Responses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4469205E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Hours per Response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100B9409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Total Burden</w:t>
            </w:r>
          </w:p>
        </w:tc>
      </w:tr>
      <w:tr w14:paraId="0C8DBF3D" w14:textId="77777777" w:rsidTr="008E34B0">
        <w:tblPrEx>
          <w:tblW w:w="8220" w:type="dxa"/>
          <w:tblInd w:w="888" w:type="dxa"/>
          <w:tblLook w:val="04A0"/>
        </w:tblPrEx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B40" w:rsidRPr="00820B40" w14:paraId="19D3B99E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 w:rsidRPr="00820B40">
              <w:rPr>
                <w:rFonts w:ascii="Times New Roman" w:hAnsi="Times New Roman"/>
              </w:rPr>
              <w:t>IRS</w:t>
            </w:r>
          </w:p>
          <w:p w:rsidR="00820B40" w:rsidRPr="00820B40" w14:paraId="6A849E7D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 w:rsidRPr="00820B40">
              <w:rPr>
                <w:rFonts w:ascii="Times New Roman" w:hAnsi="Times New Roman"/>
              </w:rPr>
              <w:t>1545-</w:t>
            </w:r>
            <w:r w:rsidR="007472E6">
              <w:rPr>
                <w:rFonts w:ascii="Times New Roman" w:hAnsi="Times New Roman"/>
              </w:rPr>
              <w:t>1639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7CC1152C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 w:rsidRPr="00820B40">
              <w:rPr>
                <w:rFonts w:ascii="Times New Roman" w:hAnsi="Times New Roman"/>
              </w:rPr>
              <w:t>IRC</w:t>
            </w:r>
          </w:p>
          <w:p w:rsidR="00820B40" w:rsidRPr="00820B40" w14:paraId="16562B2E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"/>
              </w:rPr>
              <w:t>118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02C3304C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15208A03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1C5B43A0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743E13E2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</w:tr>
      <w:tr w14:paraId="7CAB1836" w14:textId="77777777" w:rsidTr="008E34B0">
        <w:tblPrEx>
          <w:tblW w:w="8220" w:type="dxa"/>
          <w:tblInd w:w="888" w:type="dxa"/>
          <w:tblLook w:val="04A0"/>
        </w:tblPrEx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B40" w:rsidRPr="00820B40" w14:paraId="34EE3DA2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32BF4BB7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 w:rsidRPr="00820B40">
              <w:rPr>
                <w:rFonts w:ascii="Times New Roman" w:hAnsi="Times New Roman"/>
                <w:b/>
              </w:rPr>
              <w:t>IRS TOTAL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0B40" w:rsidRPr="00820B40" w14:paraId="6FC8797A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78E940E4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276B6989" w14:textId="7777777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0B40" w:rsidRPr="00820B40" w14:paraId="5EBC663D" w14:textId="77777777">
            <w:pPr>
              <w:keepNext/>
              <w:keepLines/>
              <w:numPr>
                <w:ilvl w:val="12"/>
                <w:numId w:val="0"/>
              </w:num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300</w:t>
            </w:r>
          </w:p>
        </w:tc>
      </w:tr>
    </w:tbl>
    <w:p w:rsidR="00894418" w:rsidRPr="00820B40" w:rsidP="005668A3" w14:paraId="4ACCB897" w14:textId="77777777">
      <w:pPr>
        <w:rPr>
          <w:rFonts w:ascii="Times New Roman" w:hAnsi="Times New Roman"/>
        </w:rPr>
      </w:pPr>
      <w:r w:rsidRPr="00820B40">
        <w:rPr>
          <w:rFonts w:ascii="Times New Roman" w:hAnsi="Times New Roman"/>
        </w:rPr>
        <w:t xml:space="preserve"> </w:t>
      </w:r>
    </w:p>
    <w:p w:rsidR="00894418" w:rsidRPr="00820B40" w14:paraId="2AD26521" w14:textId="02C36493">
      <w:pPr>
        <w:ind w:left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Please continue to assign OMB number 1545-</w:t>
      </w:r>
      <w:r w:rsidR="007472E6">
        <w:rPr>
          <w:rFonts w:ascii="Times New Roman" w:hAnsi="Times New Roman"/>
        </w:rPr>
        <w:t>1639</w:t>
      </w:r>
      <w:r w:rsidRPr="00820B40">
        <w:rPr>
          <w:rFonts w:ascii="Times New Roman" w:hAnsi="Times New Roman"/>
        </w:rPr>
        <w:t xml:space="preserve"> to these regulations.</w:t>
      </w:r>
    </w:p>
    <w:p w:rsidR="00894418" w:rsidRPr="00820B40" w14:paraId="647E6885" w14:textId="77777777">
      <w:pPr>
        <w:rPr>
          <w:rFonts w:ascii="Times New Roman" w:hAnsi="Times New Roman"/>
        </w:rPr>
      </w:pPr>
    </w:p>
    <w:p w:rsidR="00894418" w14:paraId="607CA5BC" w14:textId="77777777">
      <w:pPr>
        <w:ind w:left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1</w:t>
      </w:r>
      <w:r w:rsidR="00374F04">
        <w:rPr>
          <w:rFonts w:ascii="Times New Roman" w:hAnsi="Times New Roman"/>
        </w:rPr>
        <w:t>.</w:t>
      </w:r>
      <w:r w:rsidR="007472E6">
        <w:rPr>
          <w:rFonts w:ascii="Times New Roman" w:hAnsi="Times New Roman"/>
        </w:rPr>
        <w:t>118-2</w:t>
      </w:r>
    </w:p>
    <w:p w:rsidR="007472E6" w:rsidRPr="00820B40" w14:paraId="28EEFAF5" w14:textId="77777777">
      <w:pPr>
        <w:ind w:left="720"/>
        <w:rPr>
          <w:rFonts w:ascii="Times New Roman" w:hAnsi="Times New Roman"/>
        </w:rPr>
      </w:pPr>
    </w:p>
    <w:p w:rsidR="00894418" w:rsidRPr="00820B40" w14:paraId="731E64CA" w14:textId="77777777">
      <w:pPr>
        <w:pStyle w:val="Level1"/>
        <w:tabs>
          <w:tab w:val="left" w:pos="-1440"/>
          <w:tab w:val="num" w:pos="72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ESTIMATED TOTAL ANNUAL COST BURDEN TO RESPONDENTS</w:t>
      </w:r>
    </w:p>
    <w:p w:rsidR="005668A3" w:rsidRPr="00820B40" w:rsidP="005668A3" w14:paraId="700D86C7" w14:textId="77777777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="Times New Roman" w:hAnsi="Times New Roman"/>
          <w:u w:val="single"/>
        </w:rPr>
      </w:pPr>
    </w:p>
    <w:p w:rsidR="00C21793" w:rsidRPr="00C21793" w:rsidP="00B81428" w14:paraId="664654FF" w14:textId="3556AC92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="Times New Roman" w:hAnsi="Times New Roman"/>
        </w:rPr>
      </w:pPr>
      <w:r w:rsidRPr="00C21793">
        <w:rPr>
          <w:rFonts w:ascii="Times New Roman" w:hAnsi="Times New Roman"/>
        </w:rPr>
        <w:t xml:space="preserve">From our Federal Register notice, dated </w:t>
      </w:r>
      <w:r w:rsidR="002A4C43">
        <w:rPr>
          <w:rFonts w:ascii="Times New Roman" w:hAnsi="Times New Roman"/>
        </w:rPr>
        <w:t>May</w:t>
      </w:r>
      <w:r>
        <w:rPr>
          <w:rFonts w:ascii="Times New Roman" w:hAnsi="Times New Roman"/>
        </w:rPr>
        <w:t xml:space="preserve"> </w:t>
      </w:r>
      <w:r w:rsidR="0071720D">
        <w:rPr>
          <w:rFonts w:ascii="Times New Roman" w:hAnsi="Times New Roman"/>
        </w:rPr>
        <w:t>12</w:t>
      </w:r>
      <w:r w:rsidRPr="00C21793">
        <w:rPr>
          <w:rFonts w:ascii="Times New Roman" w:hAnsi="Times New Roman"/>
        </w:rPr>
        <w:t>, 202</w:t>
      </w:r>
      <w:r>
        <w:rPr>
          <w:rFonts w:ascii="Times New Roman" w:hAnsi="Times New Roman"/>
        </w:rPr>
        <w:t>5</w:t>
      </w:r>
      <w:r w:rsidRPr="00C21793">
        <w:rPr>
          <w:rFonts w:ascii="Times New Roman" w:hAnsi="Times New Roman"/>
        </w:rPr>
        <w:t xml:space="preserve">, no public comments on the estimates of capital or start-up costs and costs of operation, maintenance, and purchase of services to provide information were received. IRS anticipates any cost burdens to be minimal. </w:t>
      </w:r>
    </w:p>
    <w:p w:rsidR="00894418" w:rsidRPr="00820B40" w14:paraId="108D4C6F" w14:textId="77777777">
      <w:pPr>
        <w:rPr>
          <w:rFonts w:ascii="Times New Roman" w:hAnsi="Times New Roman"/>
        </w:rPr>
      </w:pPr>
    </w:p>
    <w:p w:rsidR="00894418" w:rsidRPr="00820B40" w14:paraId="17BA0390" w14:textId="77777777">
      <w:pPr>
        <w:tabs>
          <w:tab w:val="left" w:pos="-1440"/>
        </w:tabs>
        <w:ind w:left="720" w:hanging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14.</w:t>
      </w:r>
      <w:r w:rsidRPr="00820B40">
        <w:rPr>
          <w:rFonts w:ascii="Times New Roman" w:hAnsi="Times New Roman"/>
        </w:rPr>
        <w:tab/>
      </w:r>
      <w:r w:rsidRPr="00820B40">
        <w:rPr>
          <w:rFonts w:ascii="Times New Roman" w:hAnsi="Times New Roman"/>
          <w:u w:val="single"/>
        </w:rPr>
        <w:t>ESTIMATED ANNUALIZED COST TO THE FEDERAL GOVERNMENT</w:t>
      </w:r>
    </w:p>
    <w:p w:rsidR="00894418" w:rsidRPr="00820B40" w14:paraId="5627587E" w14:textId="77777777">
      <w:pPr>
        <w:rPr>
          <w:rFonts w:ascii="Times New Roman" w:hAnsi="Times New Roman"/>
        </w:rPr>
      </w:pPr>
    </w:p>
    <w:p w:rsidR="00CA619C" w:rsidP="00CA619C" w14:paraId="3E7AC7EB" w14:textId="77777777">
      <w:pPr>
        <w:ind w:left="720"/>
        <w:rPr>
          <w:rFonts w:ascii="Times New Roman" w:hAnsi="Times New Roman"/>
        </w:rPr>
      </w:pPr>
      <w:bookmarkStart w:id="1" w:name="_Hlk523834409"/>
      <w:r>
        <w:rPr>
          <w:rFonts w:ascii="Times New Roman" w:hAnsi="Times New Roman"/>
        </w:rPr>
        <w:t xml:space="preserve">The Federal government cost estimate is based on a model that considers the following three cost factors for each information product: aggregate labor costs for development, including annualized start-up expenses, operating and maintenance expenses, and distribution of the product that collects the information.  </w:t>
      </w:r>
      <w:bookmarkEnd w:id="1"/>
    </w:p>
    <w:p w:rsidR="00CA619C" w:rsidP="00CA619C" w14:paraId="07545CAA" w14:textId="77777777">
      <w:pPr>
        <w:ind w:left="720"/>
        <w:rPr>
          <w:rFonts w:ascii="Times New Roman" w:hAnsi="Times New Roman"/>
        </w:rPr>
      </w:pPr>
    </w:p>
    <w:p w:rsidR="00894418" w:rsidP="00CA619C" w14:paraId="4A739483" w14:textId="19160694">
      <w:pPr>
        <w:ind w:left="720"/>
        <w:rPr>
          <w:rFonts w:ascii="Times New Roman" w:hAnsi="Times New Roman"/>
        </w:rPr>
      </w:pPr>
      <w:r w:rsidRPr="00CA619C">
        <w:rPr>
          <w:rFonts w:ascii="Times New Roman" w:hAnsi="Times New Roman"/>
        </w:rPr>
        <w:t xml:space="preserve">There </w:t>
      </w:r>
      <w:r>
        <w:rPr>
          <w:rFonts w:ascii="Times New Roman" w:hAnsi="Times New Roman"/>
        </w:rPr>
        <w:t>are</w:t>
      </w:r>
      <w:r w:rsidRPr="00CA619C">
        <w:rPr>
          <w:rFonts w:ascii="Times New Roman" w:hAnsi="Times New Roman"/>
        </w:rPr>
        <w:t xml:space="preserve"> no </w:t>
      </w:r>
      <w:r w:rsidR="005D1A5B">
        <w:rPr>
          <w:rFonts w:ascii="Times New Roman" w:hAnsi="Times New Roman"/>
        </w:rPr>
        <w:t>government</w:t>
      </w:r>
      <w:r w:rsidRPr="00CA619C">
        <w:rPr>
          <w:rFonts w:ascii="Times New Roman" w:hAnsi="Times New Roman"/>
        </w:rPr>
        <w:t xml:space="preserve"> costs associated with this collection</w:t>
      </w:r>
      <w:r>
        <w:rPr>
          <w:rFonts w:ascii="Times New Roman" w:hAnsi="Times New Roman"/>
        </w:rPr>
        <w:t xml:space="preserve">. </w:t>
      </w:r>
    </w:p>
    <w:p w:rsidR="00CA619C" w:rsidRPr="00820B40" w:rsidP="00CA619C" w14:paraId="4F154C9E" w14:textId="77777777">
      <w:pPr>
        <w:ind w:left="720"/>
        <w:rPr>
          <w:rFonts w:ascii="Times New Roman" w:hAnsi="Times New Roman"/>
        </w:rPr>
      </w:pPr>
    </w:p>
    <w:p w:rsidR="00894418" w:rsidRPr="00820B40" w:rsidP="00965D1B" w14:paraId="7F2919DE" w14:textId="77777777">
      <w:pPr>
        <w:ind w:left="720" w:hanging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 xml:space="preserve">15.  </w:t>
      </w:r>
      <w:r w:rsidR="00820B40">
        <w:rPr>
          <w:rFonts w:ascii="Times New Roman" w:hAnsi="Times New Roman"/>
        </w:rPr>
        <w:tab/>
      </w:r>
      <w:r w:rsidRPr="00820B40">
        <w:rPr>
          <w:rFonts w:ascii="Times New Roman" w:hAnsi="Times New Roman"/>
          <w:u w:val="single"/>
        </w:rPr>
        <w:t>REASONS FOR CHANGE IN BURDEN</w:t>
      </w:r>
    </w:p>
    <w:p w:rsidR="00894418" w:rsidRPr="00820B40" w14:paraId="66D25CFF" w14:textId="77777777">
      <w:pPr>
        <w:rPr>
          <w:rFonts w:ascii="Times New Roman" w:hAnsi="Times New Roman"/>
        </w:rPr>
      </w:pPr>
    </w:p>
    <w:p w:rsidR="00894418" w:rsidRPr="00820B40" w:rsidP="00965D1B" w14:paraId="6DF4DF43" w14:textId="1619F6D8">
      <w:pPr>
        <w:tabs>
          <w:tab w:val="left" w:pos="-1440"/>
        </w:tabs>
        <w:ind w:left="720"/>
        <w:rPr>
          <w:rFonts w:ascii="Times New Roman" w:hAnsi="Times New Roman"/>
          <w:b/>
          <w:bCs/>
        </w:rPr>
      </w:pPr>
      <w:r w:rsidRPr="00820B40">
        <w:rPr>
          <w:rFonts w:ascii="Times New Roman" w:hAnsi="Times New Roman"/>
        </w:rPr>
        <w:t xml:space="preserve">There are no changes to the </w:t>
      </w:r>
      <w:r w:rsidR="001A1CA2">
        <w:rPr>
          <w:rFonts w:ascii="Times New Roman" w:hAnsi="Times New Roman"/>
        </w:rPr>
        <w:t>burden</w:t>
      </w:r>
      <w:r w:rsidR="008E34B0">
        <w:rPr>
          <w:rFonts w:ascii="Times New Roman" w:hAnsi="Times New Roman"/>
        </w:rPr>
        <w:t xml:space="preserve">. </w:t>
      </w:r>
      <w:r w:rsidRPr="00820B40">
        <w:rPr>
          <w:rFonts w:ascii="Times New Roman" w:hAnsi="Times New Roman"/>
        </w:rPr>
        <w:t xml:space="preserve">We </w:t>
      </w:r>
      <w:r w:rsidRPr="00820B40" w:rsidR="00F273A2">
        <w:rPr>
          <w:rFonts w:ascii="Times New Roman" w:hAnsi="Times New Roman"/>
        </w:rPr>
        <w:t>are submitting this request for renewal purposes only</w:t>
      </w:r>
      <w:r w:rsidRPr="00820B40">
        <w:rPr>
          <w:rFonts w:ascii="Times New Roman" w:hAnsi="Times New Roman"/>
        </w:rPr>
        <w:t xml:space="preserve">.    </w:t>
      </w:r>
    </w:p>
    <w:p w:rsidR="00894418" w:rsidRPr="00820B40" w14:paraId="6626055F" w14:textId="77777777">
      <w:pPr>
        <w:rPr>
          <w:rFonts w:ascii="Times New Roman" w:hAnsi="Times New Roman"/>
        </w:rPr>
      </w:pPr>
    </w:p>
    <w:p w:rsidR="00894418" w:rsidRPr="00820B40" w14:paraId="5BA90D6A" w14:textId="77777777">
      <w:pPr>
        <w:rPr>
          <w:rFonts w:ascii="Times New Roman" w:hAnsi="Times New Roman"/>
        </w:rPr>
      </w:pPr>
      <w:r w:rsidRPr="00820B40">
        <w:rPr>
          <w:rFonts w:ascii="Times New Roman" w:hAnsi="Times New Roman"/>
        </w:rPr>
        <w:t xml:space="preserve">16.  </w:t>
      </w:r>
      <w:r w:rsidR="00820B40">
        <w:rPr>
          <w:rFonts w:ascii="Times New Roman" w:hAnsi="Times New Roman"/>
        </w:rPr>
        <w:tab/>
      </w:r>
      <w:r w:rsidRPr="00820B40">
        <w:rPr>
          <w:rFonts w:ascii="Times New Roman" w:hAnsi="Times New Roman"/>
          <w:u w:val="single"/>
        </w:rPr>
        <w:t>PLANS FOR TABULATION, STATISTICAL ANALYSIS AND PUBLICATION</w:t>
      </w:r>
    </w:p>
    <w:p w:rsidR="00894418" w:rsidRPr="00820B40" w14:paraId="7F7477AB" w14:textId="77777777">
      <w:pPr>
        <w:rPr>
          <w:rFonts w:ascii="Times New Roman" w:hAnsi="Times New Roman"/>
        </w:rPr>
      </w:pPr>
    </w:p>
    <w:p w:rsidR="00894418" w:rsidRPr="00820B40" w:rsidP="005668A3" w14:paraId="321FC4FF" w14:textId="77777777">
      <w:pPr>
        <w:ind w:left="720" w:firstLine="15"/>
        <w:rPr>
          <w:rFonts w:ascii="Times New Roman" w:hAnsi="Times New Roman"/>
        </w:rPr>
      </w:pPr>
      <w:r w:rsidRPr="00820B40">
        <w:rPr>
          <w:rFonts w:ascii="Times New Roman" w:hAnsi="Times New Roman"/>
          <w:snapToGrid w:val="0"/>
        </w:rPr>
        <w:t>There are no plans for tabulation, statistical analysis and publication.</w:t>
      </w:r>
    </w:p>
    <w:p w:rsidR="005668A3" w:rsidRPr="00820B40" w14:paraId="07D53771" w14:textId="77777777">
      <w:pPr>
        <w:rPr>
          <w:rFonts w:ascii="Times New Roman" w:hAnsi="Times New Roman"/>
        </w:rPr>
      </w:pPr>
    </w:p>
    <w:p w:rsidR="00894418" w:rsidRPr="00820B40" w:rsidP="00D37D90" w14:paraId="19BCA47F" w14:textId="77777777">
      <w:pPr>
        <w:pStyle w:val="Level1"/>
        <w:numPr>
          <w:ilvl w:val="0"/>
          <w:numId w:val="3"/>
        </w:numPr>
        <w:tabs>
          <w:tab w:val="left" w:pos="-1440"/>
        </w:tabs>
        <w:ind w:left="720" w:hanging="720"/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REASONS WHY DISPLAYING THE OMB EXPIRATION DATE IS</w:t>
      </w:r>
      <w:r w:rsidRPr="00820B40">
        <w:rPr>
          <w:rFonts w:ascii="Times New Roman" w:hAnsi="Times New Roman"/>
        </w:rPr>
        <w:t xml:space="preserve">     </w:t>
      </w:r>
      <w:r w:rsidRPr="00820B40">
        <w:rPr>
          <w:rFonts w:ascii="Times New Roman" w:hAnsi="Times New Roman"/>
          <w:u w:val="single"/>
        </w:rPr>
        <w:t>INAPPROPRIATE</w:t>
      </w:r>
    </w:p>
    <w:p w:rsidR="00894418" w:rsidRPr="00820B40" w14:paraId="74FF69AF" w14:textId="77777777">
      <w:pPr>
        <w:rPr>
          <w:rFonts w:ascii="Times New Roman" w:hAnsi="Times New Roman"/>
        </w:rPr>
      </w:pPr>
    </w:p>
    <w:p w:rsidR="00894418" w:rsidRPr="00820B40" w:rsidP="005668A3" w14:paraId="05865EB5" w14:textId="2285B59D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Pr="00D37D90" w:rsidR="00F0421F">
        <w:rPr>
          <w:rFonts w:ascii="Times New Roman" w:hAnsi="Times New Roman"/>
        </w:rPr>
        <w:t xml:space="preserve">IRS believes that displaying the OMB expiration date is inappropriate because it could cause confusion by leading taxpayers to believe that the regulation </w:t>
      </w:r>
      <w:r>
        <w:rPr>
          <w:rFonts w:ascii="Times New Roman" w:hAnsi="Times New Roman"/>
        </w:rPr>
        <w:t>expires</w:t>
      </w:r>
      <w:r w:rsidRPr="00D37D90" w:rsidR="00F0421F">
        <w:rPr>
          <w:rFonts w:ascii="Times New Roman" w:hAnsi="Times New Roman"/>
        </w:rPr>
        <w:t xml:space="preserve"> as of the expiration date. </w:t>
      </w:r>
      <w:r w:rsidRPr="00D37D90" w:rsidR="00F0421F">
        <w:rPr>
          <w:rFonts w:ascii="Times New Roman" w:hAnsi="Times New Roman"/>
        </w:rPr>
        <w:t xml:space="preserve">Taxpayers are not likely to be aware that the </w:t>
      </w:r>
      <w:r w:rsidR="005D1A5B">
        <w:rPr>
          <w:rFonts w:ascii="Times New Roman" w:hAnsi="Times New Roman"/>
        </w:rPr>
        <w:t>IRS</w:t>
      </w:r>
      <w:r w:rsidRPr="00D37D90" w:rsidR="005D1A5B">
        <w:rPr>
          <w:rFonts w:ascii="Times New Roman" w:hAnsi="Times New Roman"/>
        </w:rPr>
        <w:t xml:space="preserve"> </w:t>
      </w:r>
      <w:r w:rsidRPr="00D37D90" w:rsidR="00F0421F">
        <w:rPr>
          <w:rFonts w:ascii="Times New Roman" w:hAnsi="Times New Roman"/>
        </w:rPr>
        <w:t>intends to request renewal of OMB approval and obtain a new expiration date before the old one expires</w:t>
      </w:r>
      <w:r w:rsidRPr="00820B40" w:rsidR="005668A3">
        <w:rPr>
          <w:rFonts w:ascii="Times New Roman" w:hAnsi="Times New Roman"/>
        </w:rPr>
        <w:t>.</w:t>
      </w:r>
    </w:p>
    <w:p w:rsidR="005668A3" w:rsidRPr="00820B40" w:rsidP="005668A3" w14:paraId="0EEBEA3F" w14:textId="77777777">
      <w:pPr>
        <w:ind w:left="720"/>
        <w:rPr>
          <w:rFonts w:ascii="Times New Roman" w:hAnsi="Times New Roman"/>
        </w:rPr>
      </w:pPr>
    </w:p>
    <w:p w:rsidR="00894418" w:rsidRPr="00820B40" w:rsidP="00D37D90" w14:paraId="0B8637F9" w14:textId="77777777">
      <w:pPr>
        <w:pStyle w:val="Level1"/>
        <w:numPr>
          <w:ilvl w:val="0"/>
          <w:numId w:val="3"/>
        </w:numPr>
        <w:tabs>
          <w:tab w:val="left" w:pos="-1440"/>
        </w:tabs>
        <w:rPr>
          <w:rFonts w:ascii="Times New Roman" w:hAnsi="Times New Roman"/>
        </w:rPr>
      </w:pPr>
      <w:r w:rsidRPr="00820B40">
        <w:rPr>
          <w:rFonts w:ascii="Times New Roman" w:hAnsi="Times New Roman"/>
          <w:u w:val="single"/>
        </w:rPr>
        <w:t>EXCEPTIONS TO THE CERTIFICATION STATEMENT</w:t>
      </w:r>
    </w:p>
    <w:p w:rsidR="00894418" w:rsidRPr="00820B40" w14:paraId="371E1111" w14:textId="77777777">
      <w:pPr>
        <w:rPr>
          <w:rFonts w:ascii="Times New Roman" w:hAnsi="Times New Roman"/>
        </w:rPr>
      </w:pPr>
    </w:p>
    <w:p w:rsidR="00894418" w:rsidRPr="00820B40" w14:paraId="17818934" w14:textId="77777777">
      <w:pPr>
        <w:ind w:firstLine="720"/>
        <w:rPr>
          <w:rFonts w:ascii="Times New Roman" w:hAnsi="Times New Roman"/>
        </w:rPr>
      </w:pPr>
      <w:r w:rsidRPr="00820B40">
        <w:rPr>
          <w:rFonts w:ascii="Times New Roman" w:hAnsi="Times New Roman"/>
        </w:rPr>
        <w:t>There are no exceptions to the certification statement.</w:t>
      </w:r>
    </w:p>
    <w:p w:rsidR="00894418" w:rsidRPr="00820B40" w14:paraId="5F794311" w14:textId="77777777">
      <w:pPr>
        <w:rPr>
          <w:rFonts w:ascii="Times New Roman" w:hAnsi="Times New Roman"/>
        </w:rPr>
      </w:pPr>
    </w:p>
    <w:p w:rsidR="005668A3" w:rsidRPr="00820B40" w:rsidP="005668A3" w14:paraId="54634F67" w14:textId="77777777">
      <w:pPr>
        <w:rPr>
          <w:rFonts w:ascii="Times New Roman" w:hAnsi="Times New Roman"/>
        </w:rPr>
      </w:pPr>
    </w:p>
    <w:sectPr w:rsidSect="00894418">
      <w:footerReference w:type="default" r:id="rId5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HelveticaNeue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50F5" w14:paraId="72CF6999" w14:textId="77777777">
    <w:pPr>
      <w:spacing w:line="240" w:lineRule="exact"/>
    </w:pPr>
  </w:p>
  <w:p w:rsidR="008250F5" w14:paraId="1A12FC4F" w14:textId="77777777">
    <w:pPr>
      <w:framePr w:w="9361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0D1446">
      <w:rPr>
        <w:noProof/>
      </w:rPr>
      <w:t>5</w:t>
    </w:r>
    <w:r>
      <w:fldChar w:fldCharType="end"/>
    </w:r>
  </w:p>
  <w:p w:rsidR="008250F5" w14:paraId="65662190" w14:textId="7777777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multilevel"/>
    <w:tmpl w:val="00000000"/>
    <w:name w:val="AutoList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0"/>
      <w:numFmt w:val="decimal"/>
      <w:lvlJc w:val="left"/>
    </w:lvl>
  </w:abstractNum>
  <w:abstractNum w:abstractNumId="1">
    <w:nsid w:val="00000002"/>
    <w:multiLevelType w:val="multilevel"/>
    <w:tmpl w:val="00000000"/>
    <w:name w:val="AutoList3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0"/>
      <w:numFmt w:val="decimal"/>
      <w:lvlJc w:val="left"/>
    </w:lvl>
  </w:abstractNum>
  <w:abstractNum w:abstractNumId="2">
    <w:nsid w:val="1B663D70"/>
    <w:multiLevelType w:val="multilevel"/>
    <w:tmpl w:val="040A3F6A"/>
    <w:name w:val="AutoList32"/>
    <w:lvl w:ilvl="0">
      <w:start w:val="1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0"/>
      <w:numFmt w:val="decimal"/>
      <w:lvlJc w:val="left"/>
      <w:pPr>
        <w:ind w:left="0" w:firstLine="0"/>
      </w:pPr>
      <w:rPr>
        <w:rFonts w:hint="default"/>
      </w:rPr>
    </w:lvl>
  </w:abstractNum>
  <w:num w:numId="1" w16cid:durableId="1131942962">
    <w:abstractNumId w:val="0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463546091">
    <w:abstractNumId w:val="1"/>
    <w:lvlOverride w:ilvl="0">
      <w:startOverride w:val="9"/>
      <w:lvl w:ilvl="0">
        <w:start w:val="9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444470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EmbedSmartTags/>
  <w:doNotValidateAgainstSchema/>
  <w:doNotDemarcateInvalidXml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18"/>
    <w:rsid w:val="00033535"/>
    <w:rsid w:val="00040264"/>
    <w:rsid w:val="00063AEC"/>
    <w:rsid w:val="000D1446"/>
    <w:rsid w:val="000D2B7B"/>
    <w:rsid w:val="000F460F"/>
    <w:rsid w:val="0010293A"/>
    <w:rsid w:val="001A1CA2"/>
    <w:rsid w:val="001F5060"/>
    <w:rsid w:val="00254A8D"/>
    <w:rsid w:val="00285F20"/>
    <w:rsid w:val="002A3607"/>
    <w:rsid w:val="002A4C43"/>
    <w:rsid w:val="002F6C8B"/>
    <w:rsid w:val="0035007A"/>
    <w:rsid w:val="00354DB5"/>
    <w:rsid w:val="00374F04"/>
    <w:rsid w:val="003D29A1"/>
    <w:rsid w:val="003D3A76"/>
    <w:rsid w:val="004546F3"/>
    <w:rsid w:val="00471AFE"/>
    <w:rsid w:val="0048434A"/>
    <w:rsid w:val="00495DFF"/>
    <w:rsid w:val="004B618E"/>
    <w:rsid w:val="004C4228"/>
    <w:rsid w:val="004F4A2B"/>
    <w:rsid w:val="00513450"/>
    <w:rsid w:val="005668A3"/>
    <w:rsid w:val="005D1A5B"/>
    <w:rsid w:val="005F5275"/>
    <w:rsid w:val="00615FF7"/>
    <w:rsid w:val="00634DA3"/>
    <w:rsid w:val="00692CEC"/>
    <w:rsid w:val="00694EC2"/>
    <w:rsid w:val="0071720D"/>
    <w:rsid w:val="007472E6"/>
    <w:rsid w:val="007529C9"/>
    <w:rsid w:val="00761FA8"/>
    <w:rsid w:val="007C1EC0"/>
    <w:rsid w:val="007E60B9"/>
    <w:rsid w:val="00802DBC"/>
    <w:rsid w:val="008048E3"/>
    <w:rsid w:val="00820B40"/>
    <w:rsid w:val="008250F5"/>
    <w:rsid w:val="008445AE"/>
    <w:rsid w:val="00850DBA"/>
    <w:rsid w:val="008818C1"/>
    <w:rsid w:val="008927CF"/>
    <w:rsid w:val="00894418"/>
    <w:rsid w:val="008C3D1F"/>
    <w:rsid w:val="008E34B0"/>
    <w:rsid w:val="009201A2"/>
    <w:rsid w:val="009439BF"/>
    <w:rsid w:val="00965441"/>
    <w:rsid w:val="00965D1B"/>
    <w:rsid w:val="00982424"/>
    <w:rsid w:val="009D1716"/>
    <w:rsid w:val="009E7690"/>
    <w:rsid w:val="009F38F0"/>
    <w:rsid w:val="00A12663"/>
    <w:rsid w:val="00A40CBB"/>
    <w:rsid w:val="00A4277C"/>
    <w:rsid w:val="00AE0887"/>
    <w:rsid w:val="00AF6781"/>
    <w:rsid w:val="00B02256"/>
    <w:rsid w:val="00B14A6D"/>
    <w:rsid w:val="00B6345E"/>
    <w:rsid w:val="00B81428"/>
    <w:rsid w:val="00BA63BA"/>
    <w:rsid w:val="00BC2A59"/>
    <w:rsid w:val="00C21793"/>
    <w:rsid w:val="00C46534"/>
    <w:rsid w:val="00C547BD"/>
    <w:rsid w:val="00C6010A"/>
    <w:rsid w:val="00C63252"/>
    <w:rsid w:val="00C6328B"/>
    <w:rsid w:val="00C6422E"/>
    <w:rsid w:val="00C71D19"/>
    <w:rsid w:val="00C75EB3"/>
    <w:rsid w:val="00C77026"/>
    <w:rsid w:val="00CA619C"/>
    <w:rsid w:val="00CB69DF"/>
    <w:rsid w:val="00D1657B"/>
    <w:rsid w:val="00D27829"/>
    <w:rsid w:val="00D37D90"/>
    <w:rsid w:val="00D45A77"/>
    <w:rsid w:val="00D5684C"/>
    <w:rsid w:val="00DA2269"/>
    <w:rsid w:val="00DA662E"/>
    <w:rsid w:val="00DA6CC6"/>
    <w:rsid w:val="00DE6312"/>
    <w:rsid w:val="00E16B62"/>
    <w:rsid w:val="00E20C8E"/>
    <w:rsid w:val="00E61406"/>
    <w:rsid w:val="00E8190D"/>
    <w:rsid w:val="00E9356B"/>
    <w:rsid w:val="00EA57B1"/>
    <w:rsid w:val="00F0421F"/>
    <w:rsid w:val="00F078AB"/>
    <w:rsid w:val="00F273A2"/>
    <w:rsid w:val="00F3734C"/>
    <w:rsid w:val="00F601B7"/>
    <w:rsid w:val="00F72007"/>
    <w:rsid w:val="00F77CEA"/>
    <w:rsid w:val="00FA54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4:docId w14:val="7F386485"/>
  <w15:chartTrackingRefBased/>
  <w15:docId w15:val="{338750A0-D97F-4802-8B30-13E4C288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2"/>
      </w:numPr>
      <w:ind w:left="720" w:hanging="720"/>
      <w:outlineLvl w:val="0"/>
    </w:pPr>
  </w:style>
  <w:style w:type="character" w:styleId="Hyperlink">
    <w:name w:val="Hyperlink"/>
    <w:rsid w:val="004C422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E34B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rsid w:val="007E60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60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60B9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7E6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60B9"/>
    <w:rPr>
      <w:rFonts w:ascii="Courier" w:hAnsi="Courier"/>
      <w:b/>
      <w:bCs/>
    </w:rPr>
  </w:style>
  <w:style w:type="character" w:styleId="FollowedHyperlink">
    <w:name w:val="FollowedHyperlink"/>
    <w:basedOn w:val="DefaultParagraphFont"/>
    <w:rsid w:val="005D1A5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F5275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irs.gov/uac/Privacy-Impact-Assessments-PIA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the Treasury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J11FB</dc:creator>
  <cp:lastModifiedBy>Jon R. Callahan</cp:lastModifiedBy>
  <cp:revision>4</cp:revision>
  <cp:lastPrinted>2006-05-24T14:55:00Z</cp:lastPrinted>
  <dcterms:created xsi:type="dcterms:W3CDTF">2025-12-15T16:20:00Z</dcterms:created>
  <dcterms:modified xsi:type="dcterms:W3CDTF">2025-12-15T16:22:00Z</dcterms:modified>
</cp:coreProperties>
</file>